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E5077" w14:textId="77777777" w:rsidR="00CB6D1E" w:rsidRPr="00104150" w:rsidRDefault="00415463">
      <w:pPr>
        <w:pStyle w:val="Body"/>
        <w:jc w:val="right"/>
        <w:rPr>
          <w:sz w:val="20"/>
          <w:szCs w:val="20"/>
        </w:rPr>
      </w:pPr>
      <w:r w:rsidRPr="00104150">
        <w:rPr>
          <w:noProof/>
          <w:sz w:val="20"/>
          <w:szCs w:val="20"/>
        </w:rPr>
        <w:drawing>
          <wp:anchor distT="57150" distB="57150" distL="57150" distR="57150" simplePos="0" relativeHeight="251659264" behindDoc="0" locked="0" layoutInCell="1" allowOverlap="1" wp14:anchorId="776FC7D6" wp14:editId="165258AD">
            <wp:simplePos x="0" y="0"/>
            <wp:positionH relativeFrom="page">
              <wp:posOffset>4554220</wp:posOffset>
            </wp:positionH>
            <wp:positionV relativeFrom="page">
              <wp:posOffset>177800</wp:posOffset>
            </wp:positionV>
            <wp:extent cx="2095500" cy="923925"/>
            <wp:effectExtent l="0" t="0" r="0" b="0"/>
            <wp:wrapSquare wrapText="bothSides" distT="57150" distB="57150" distL="57150" distR="57150"/>
            <wp:docPr id="1073741825" name="officeArt object" descr="UN_Women_English_Blue.png"/>
            <wp:cNvGraphicFramePr/>
            <a:graphic xmlns:a="http://schemas.openxmlformats.org/drawingml/2006/main">
              <a:graphicData uri="http://schemas.openxmlformats.org/drawingml/2006/picture">
                <pic:pic xmlns:pic="http://schemas.openxmlformats.org/drawingml/2006/picture">
                  <pic:nvPicPr>
                    <pic:cNvPr id="1073741825" name="UN_Women_English_Blue.png" descr="UN_Women_English_Blue.png"/>
                    <pic:cNvPicPr>
                      <a:picLocks noChangeAspect="1"/>
                    </pic:cNvPicPr>
                  </pic:nvPicPr>
                  <pic:blipFill>
                    <a:blip r:embed="rId11"/>
                    <a:stretch>
                      <a:fillRect/>
                    </a:stretch>
                  </pic:blipFill>
                  <pic:spPr>
                    <a:xfrm>
                      <a:off x="0" y="0"/>
                      <a:ext cx="2095500" cy="923925"/>
                    </a:xfrm>
                    <a:prstGeom prst="rect">
                      <a:avLst/>
                    </a:prstGeom>
                    <a:ln w="12700" cap="flat">
                      <a:noFill/>
                      <a:miter lim="400000"/>
                    </a:ln>
                    <a:effectLst/>
                  </pic:spPr>
                </pic:pic>
              </a:graphicData>
            </a:graphic>
          </wp:anchor>
        </w:drawing>
      </w:r>
      <w:r w:rsidRPr="00104150">
        <w:rPr>
          <w:sz w:val="20"/>
          <w:szCs w:val="20"/>
        </w:rPr>
        <w:t xml:space="preserve"> </w:t>
      </w:r>
    </w:p>
    <w:p w14:paraId="3D418E11" w14:textId="77777777" w:rsidR="00CB6D1E" w:rsidRPr="00104150" w:rsidRDefault="00415463">
      <w:pPr>
        <w:pStyle w:val="NoSpacing"/>
        <w:jc w:val="center"/>
        <w:rPr>
          <w:b/>
          <w:bCs/>
        </w:rPr>
      </w:pPr>
      <w:r w:rsidRPr="00104150">
        <w:rPr>
          <w:b/>
          <w:bCs/>
        </w:rPr>
        <w:t>TERMS OF REFERENCE</w:t>
      </w:r>
    </w:p>
    <w:p w14:paraId="16F3FBCB" w14:textId="77777777" w:rsidR="00CB6D1E" w:rsidRPr="00104150" w:rsidRDefault="00CB6D1E">
      <w:pPr>
        <w:pStyle w:val="NoSpacing"/>
        <w:jc w:val="center"/>
        <w:rPr>
          <w:b/>
          <w:bCs/>
          <w:sz w:val="20"/>
          <w:szCs w:val="20"/>
        </w:rPr>
      </w:pPr>
    </w:p>
    <w:p w14:paraId="290F65E7" w14:textId="1B6E69F4" w:rsidR="00CB6D1E" w:rsidRPr="00104150" w:rsidRDefault="00415463">
      <w:pPr>
        <w:pStyle w:val="NoSpacing"/>
        <w:jc w:val="center"/>
        <w:rPr>
          <w:b/>
          <w:bCs/>
          <w:sz w:val="20"/>
          <w:szCs w:val="20"/>
        </w:rPr>
      </w:pPr>
      <w:r w:rsidRPr="00104150">
        <w:rPr>
          <w:b/>
          <w:bCs/>
          <w:sz w:val="20"/>
          <w:szCs w:val="20"/>
        </w:rPr>
        <w:t xml:space="preserve">UN WOMEN </w:t>
      </w:r>
      <w:r w:rsidR="00376417" w:rsidRPr="00104150">
        <w:rPr>
          <w:b/>
          <w:bCs/>
          <w:sz w:val="20"/>
          <w:szCs w:val="20"/>
        </w:rPr>
        <w:t>SRI LANKA</w:t>
      </w:r>
    </w:p>
    <w:p w14:paraId="780AC213" w14:textId="5F92C016" w:rsidR="00CB6D1E" w:rsidRPr="00104150" w:rsidRDefault="004B7473" w:rsidP="00A876C1">
      <w:pPr>
        <w:pStyle w:val="NoSpacing"/>
        <w:jc w:val="center"/>
        <w:rPr>
          <w:b/>
          <w:bCs/>
          <w:sz w:val="20"/>
          <w:szCs w:val="20"/>
        </w:rPr>
      </w:pPr>
      <w:r w:rsidRPr="00104150">
        <w:rPr>
          <w:b/>
          <w:bCs/>
          <w:color w:val="auto"/>
          <w:sz w:val="20"/>
          <w:szCs w:val="20"/>
        </w:rPr>
        <w:t>International</w:t>
      </w:r>
      <w:r w:rsidR="002779F1" w:rsidRPr="00104150">
        <w:rPr>
          <w:b/>
          <w:bCs/>
          <w:color w:val="auto"/>
          <w:sz w:val="20"/>
          <w:szCs w:val="20"/>
        </w:rPr>
        <w:t xml:space="preserve"> </w:t>
      </w:r>
      <w:r w:rsidR="002779F1" w:rsidRPr="00104150">
        <w:rPr>
          <w:b/>
          <w:bCs/>
          <w:sz w:val="20"/>
          <w:szCs w:val="20"/>
        </w:rPr>
        <w:t xml:space="preserve">Consultant to </w:t>
      </w:r>
      <w:r w:rsidR="0048536D" w:rsidRPr="00104150">
        <w:rPr>
          <w:b/>
          <w:bCs/>
          <w:sz w:val="20"/>
          <w:szCs w:val="20"/>
        </w:rPr>
        <w:t>jointly c</w:t>
      </w:r>
      <w:r w:rsidR="002779F1" w:rsidRPr="00104150">
        <w:rPr>
          <w:b/>
          <w:bCs/>
          <w:sz w:val="20"/>
          <w:szCs w:val="20"/>
        </w:rPr>
        <w:t xml:space="preserve">onduct a </w:t>
      </w:r>
      <w:r w:rsidR="001128F4" w:rsidRPr="00104150">
        <w:rPr>
          <w:b/>
          <w:bCs/>
          <w:sz w:val="20"/>
          <w:szCs w:val="20"/>
        </w:rPr>
        <w:t>F</w:t>
      </w:r>
      <w:r w:rsidR="00870E18" w:rsidRPr="00104150">
        <w:rPr>
          <w:b/>
          <w:bCs/>
          <w:sz w:val="20"/>
          <w:szCs w:val="20"/>
        </w:rPr>
        <w:t xml:space="preserve">inal </w:t>
      </w:r>
      <w:r w:rsidR="00E44AAF" w:rsidRPr="00104150">
        <w:rPr>
          <w:b/>
          <w:bCs/>
          <w:sz w:val="20"/>
          <w:szCs w:val="20"/>
        </w:rPr>
        <w:t>Independent Evaluation</w:t>
      </w:r>
      <w:r w:rsidR="001128F4" w:rsidRPr="00104150">
        <w:rPr>
          <w:b/>
          <w:bCs/>
          <w:sz w:val="20"/>
          <w:szCs w:val="20"/>
        </w:rPr>
        <w:t xml:space="preserve"> </w:t>
      </w:r>
      <w:r w:rsidR="00415463" w:rsidRPr="00104150">
        <w:rPr>
          <w:b/>
          <w:bCs/>
          <w:sz w:val="20"/>
          <w:szCs w:val="20"/>
        </w:rPr>
        <w:t>of</w:t>
      </w:r>
      <w:r w:rsidR="0064626F" w:rsidRPr="00104150">
        <w:rPr>
          <w:b/>
          <w:bCs/>
          <w:sz w:val="20"/>
          <w:szCs w:val="20"/>
        </w:rPr>
        <w:t xml:space="preserve"> the project</w:t>
      </w:r>
      <w:r w:rsidR="00415463" w:rsidRPr="00104150">
        <w:rPr>
          <w:b/>
          <w:bCs/>
          <w:sz w:val="20"/>
          <w:szCs w:val="20"/>
        </w:rPr>
        <w:t xml:space="preserve"> “</w:t>
      </w:r>
      <w:r w:rsidR="00903719" w:rsidRPr="00104150">
        <w:rPr>
          <w:b/>
          <w:bCs/>
          <w:sz w:val="20"/>
          <w:szCs w:val="20"/>
        </w:rPr>
        <w:t>Implementation of the Women, Peace and Security Agenda in Sri Lanka</w:t>
      </w:r>
      <w:r w:rsidR="004E7EB1" w:rsidRPr="00104150">
        <w:rPr>
          <w:b/>
          <w:bCs/>
          <w:sz w:val="20"/>
          <w:szCs w:val="20"/>
        </w:rPr>
        <w:t>”</w:t>
      </w:r>
      <w:r w:rsidR="0064626F" w:rsidRPr="00104150">
        <w:rPr>
          <w:b/>
          <w:bCs/>
          <w:sz w:val="20"/>
          <w:szCs w:val="20"/>
        </w:rPr>
        <w:t>.</w:t>
      </w:r>
    </w:p>
    <w:p w14:paraId="4FC44AC9" w14:textId="77777777" w:rsidR="00CB6D1E" w:rsidRPr="00104150" w:rsidRDefault="00CB6D1E">
      <w:pPr>
        <w:pStyle w:val="Body"/>
        <w:jc w:val="center"/>
        <w:rPr>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585"/>
      </w:tblGrid>
      <w:tr w:rsidR="00E018FF" w:rsidRPr="00104150" w14:paraId="2C717166" w14:textId="77777777" w:rsidTr="00491C90">
        <w:tc>
          <w:tcPr>
            <w:tcW w:w="2425" w:type="dxa"/>
            <w:shd w:val="clear" w:color="auto" w:fill="auto"/>
          </w:tcPr>
          <w:p w14:paraId="286FDD75"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Job Title:</w:t>
            </w:r>
          </w:p>
        </w:tc>
        <w:tc>
          <w:tcPr>
            <w:tcW w:w="6585" w:type="dxa"/>
            <w:shd w:val="clear" w:color="auto" w:fill="auto"/>
          </w:tcPr>
          <w:p w14:paraId="668F8F18" w14:textId="7D51836E" w:rsidR="00E018FF" w:rsidRPr="00104150" w:rsidRDefault="007808F6"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International</w:t>
            </w:r>
            <w:r w:rsidR="00E018FF" w:rsidRPr="00104150">
              <w:rPr>
                <w:sz w:val="20"/>
                <w:szCs w:val="20"/>
              </w:rPr>
              <w:t xml:space="preserve"> Consultant to Jointly Conduct </w:t>
            </w:r>
            <w:r w:rsidR="00E44AAF" w:rsidRPr="00104150">
              <w:rPr>
                <w:sz w:val="20"/>
                <w:szCs w:val="20"/>
              </w:rPr>
              <w:t xml:space="preserve">a </w:t>
            </w:r>
            <w:r w:rsidR="00E018FF" w:rsidRPr="00104150">
              <w:rPr>
                <w:sz w:val="20"/>
                <w:szCs w:val="20"/>
              </w:rPr>
              <w:t xml:space="preserve">Final </w:t>
            </w:r>
            <w:r w:rsidR="00E44AAF" w:rsidRPr="00104150">
              <w:rPr>
                <w:sz w:val="20"/>
                <w:szCs w:val="20"/>
              </w:rPr>
              <w:t xml:space="preserve">Independent </w:t>
            </w:r>
            <w:r w:rsidR="00E018FF" w:rsidRPr="00104150">
              <w:rPr>
                <w:sz w:val="20"/>
                <w:szCs w:val="20"/>
              </w:rPr>
              <w:t>Evaluation of the project “Implementation of the Women, Peace and Security Agenda in Sri Lanka”</w:t>
            </w:r>
          </w:p>
        </w:tc>
      </w:tr>
      <w:tr w:rsidR="00E018FF" w:rsidRPr="00104150" w14:paraId="3DB26F6E" w14:textId="77777777" w:rsidTr="00491C90">
        <w:tc>
          <w:tcPr>
            <w:tcW w:w="2425" w:type="dxa"/>
            <w:shd w:val="clear" w:color="auto" w:fill="auto"/>
          </w:tcPr>
          <w:p w14:paraId="17181C31" w14:textId="0BD674DD"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Agency:</w:t>
            </w:r>
          </w:p>
        </w:tc>
        <w:tc>
          <w:tcPr>
            <w:tcW w:w="6585" w:type="dxa"/>
            <w:shd w:val="clear" w:color="auto" w:fill="auto"/>
          </w:tcPr>
          <w:p w14:paraId="12FE37E1"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lang w:val="es-AR"/>
              </w:rPr>
            </w:pPr>
            <w:r w:rsidRPr="00104150">
              <w:rPr>
                <w:sz w:val="20"/>
                <w:szCs w:val="20"/>
                <w:lang w:val="es-AR"/>
              </w:rPr>
              <w:t>UN Women, Colombo, Sri Lanka</w:t>
            </w:r>
          </w:p>
        </w:tc>
      </w:tr>
      <w:tr w:rsidR="00E018FF" w:rsidRPr="00104150" w14:paraId="5383BB9D" w14:textId="77777777" w:rsidTr="00491C90">
        <w:tc>
          <w:tcPr>
            <w:tcW w:w="2425" w:type="dxa"/>
            <w:shd w:val="clear" w:color="auto" w:fill="auto"/>
          </w:tcPr>
          <w:p w14:paraId="0169ADC0"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Category:</w:t>
            </w:r>
          </w:p>
        </w:tc>
        <w:tc>
          <w:tcPr>
            <w:tcW w:w="6585" w:type="dxa"/>
            <w:shd w:val="clear" w:color="auto" w:fill="auto"/>
          </w:tcPr>
          <w:p w14:paraId="4E3B499C"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Women Peace and Security</w:t>
            </w:r>
          </w:p>
        </w:tc>
      </w:tr>
      <w:tr w:rsidR="00E018FF" w:rsidRPr="00104150" w14:paraId="1EEC500A" w14:textId="77777777" w:rsidTr="00491C90">
        <w:tc>
          <w:tcPr>
            <w:tcW w:w="2425" w:type="dxa"/>
            <w:shd w:val="clear" w:color="auto" w:fill="auto"/>
          </w:tcPr>
          <w:p w14:paraId="7FC16872"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Duty Station:</w:t>
            </w:r>
          </w:p>
        </w:tc>
        <w:tc>
          <w:tcPr>
            <w:tcW w:w="6585" w:type="dxa"/>
            <w:shd w:val="clear" w:color="auto" w:fill="auto"/>
          </w:tcPr>
          <w:p w14:paraId="39D0EBA1" w14:textId="5D230EBA" w:rsidR="00E018FF" w:rsidRPr="00104150" w:rsidRDefault="007808F6"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Home-based</w:t>
            </w:r>
          </w:p>
        </w:tc>
      </w:tr>
      <w:tr w:rsidR="00E018FF" w:rsidRPr="00104150" w14:paraId="0DD9C12D" w14:textId="77777777" w:rsidTr="00491C90">
        <w:tc>
          <w:tcPr>
            <w:tcW w:w="2425" w:type="dxa"/>
            <w:shd w:val="clear" w:color="auto" w:fill="auto"/>
          </w:tcPr>
          <w:p w14:paraId="6AC74D39"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Type of Contract:</w:t>
            </w:r>
          </w:p>
        </w:tc>
        <w:tc>
          <w:tcPr>
            <w:tcW w:w="6585" w:type="dxa"/>
            <w:shd w:val="clear" w:color="auto" w:fill="auto"/>
          </w:tcPr>
          <w:p w14:paraId="7AEA6962"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rFonts w:eastAsia="Times New Roman"/>
                <w:sz w:val="20"/>
                <w:szCs w:val="20"/>
              </w:rPr>
              <w:t>Special Service Agreement (SSA)</w:t>
            </w:r>
          </w:p>
        </w:tc>
      </w:tr>
      <w:tr w:rsidR="00E018FF" w:rsidRPr="00104150" w14:paraId="65A5A863" w14:textId="77777777" w:rsidTr="00491C90">
        <w:tc>
          <w:tcPr>
            <w:tcW w:w="2425" w:type="dxa"/>
            <w:shd w:val="clear" w:color="auto" w:fill="auto"/>
          </w:tcPr>
          <w:p w14:paraId="75D49677"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Post Level:</w:t>
            </w:r>
          </w:p>
        </w:tc>
        <w:tc>
          <w:tcPr>
            <w:tcW w:w="6585" w:type="dxa"/>
            <w:shd w:val="clear" w:color="auto" w:fill="auto"/>
          </w:tcPr>
          <w:p w14:paraId="779D3921" w14:textId="42687371" w:rsidR="00E018FF" w:rsidRPr="00104150" w:rsidRDefault="005A1ACB"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Intern</w:t>
            </w:r>
            <w:r w:rsidR="00E018FF" w:rsidRPr="00104150">
              <w:rPr>
                <w:sz w:val="20"/>
                <w:szCs w:val="20"/>
              </w:rPr>
              <w:t>ational Consultant (one)</w:t>
            </w:r>
          </w:p>
        </w:tc>
      </w:tr>
      <w:tr w:rsidR="00E018FF" w:rsidRPr="00104150" w14:paraId="797634B0" w14:textId="77777777" w:rsidTr="00491C90">
        <w:tc>
          <w:tcPr>
            <w:tcW w:w="2425" w:type="dxa"/>
            <w:shd w:val="clear" w:color="auto" w:fill="auto"/>
          </w:tcPr>
          <w:p w14:paraId="1F39D27B"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 xml:space="preserve">Eligibility: </w:t>
            </w:r>
          </w:p>
        </w:tc>
        <w:tc>
          <w:tcPr>
            <w:tcW w:w="6585" w:type="dxa"/>
            <w:shd w:val="clear" w:color="auto" w:fill="auto"/>
          </w:tcPr>
          <w:p w14:paraId="084C7D79" w14:textId="44398F69" w:rsidR="00E018FF" w:rsidRPr="00104150" w:rsidRDefault="007808F6"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Non-</w:t>
            </w:r>
            <w:r w:rsidR="00E018FF" w:rsidRPr="00104150">
              <w:rPr>
                <w:sz w:val="20"/>
                <w:szCs w:val="20"/>
              </w:rPr>
              <w:t>Sri Lankan Citizens</w:t>
            </w:r>
          </w:p>
        </w:tc>
      </w:tr>
      <w:tr w:rsidR="00E018FF" w:rsidRPr="00104150" w14:paraId="12FF7169" w14:textId="77777777" w:rsidTr="00491C90">
        <w:tc>
          <w:tcPr>
            <w:tcW w:w="2425" w:type="dxa"/>
            <w:shd w:val="clear" w:color="auto" w:fill="auto"/>
          </w:tcPr>
          <w:p w14:paraId="46D04ACF"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Languages Required</w:t>
            </w:r>
          </w:p>
        </w:tc>
        <w:tc>
          <w:tcPr>
            <w:tcW w:w="6585" w:type="dxa"/>
            <w:shd w:val="clear" w:color="auto" w:fill="auto"/>
          </w:tcPr>
          <w:p w14:paraId="3FD2BF3E" w14:textId="1C723FD6"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English</w:t>
            </w:r>
          </w:p>
        </w:tc>
      </w:tr>
      <w:tr w:rsidR="00E018FF" w:rsidRPr="00104150" w14:paraId="2E71BD83" w14:textId="77777777" w:rsidTr="00491C90">
        <w:tc>
          <w:tcPr>
            <w:tcW w:w="2425" w:type="dxa"/>
            <w:shd w:val="clear" w:color="auto" w:fill="auto"/>
          </w:tcPr>
          <w:p w14:paraId="6CAE9259"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Supervisors:</w:t>
            </w:r>
          </w:p>
        </w:tc>
        <w:tc>
          <w:tcPr>
            <w:tcW w:w="6585" w:type="dxa"/>
            <w:shd w:val="clear" w:color="auto" w:fill="auto"/>
          </w:tcPr>
          <w:p w14:paraId="7E3ABD01" w14:textId="4C8A2EF1"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Country Focal Point, UN Women Sri Lanka Office</w:t>
            </w:r>
          </w:p>
        </w:tc>
      </w:tr>
      <w:tr w:rsidR="00E018FF" w:rsidRPr="00104150" w14:paraId="230A7B93" w14:textId="77777777" w:rsidTr="00491C90">
        <w:tc>
          <w:tcPr>
            <w:tcW w:w="2425" w:type="dxa"/>
            <w:shd w:val="clear" w:color="auto" w:fill="auto"/>
          </w:tcPr>
          <w:p w14:paraId="5C800CE6"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Expected Starting Date:</w:t>
            </w:r>
          </w:p>
        </w:tc>
        <w:tc>
          <w:tcPr>
            <w:tcW w:w="6585" w:type="dxa"/>
            <w:shd w:val="clear" w:color="auto" w:fill="auto"/>
          </w:tcPr>
          <w:p w14:paraId="377BCA3E" w14:textId="1A4E0681" w:rsidR="00E018FF" w:rsidRPr="00104150" w:rsidRDefault="002C797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01 November</w:t>
            </w:r>
            <w:r w:rsidR="00603C8D" w:rsidRPr="00104150">
              <w:rPr>
                <w:sz w:val="20"/>
                <w:szCs w:val="20"/>
              </w:rPr>
              <w:t xml:space="preserve"> </w:t>
            </w:r>
            <w:r w:rsidR="007D5382" w:rsidRPr="00104150">
              <w:rPr>
                <w:sz w:val="20"/>
                <w:szCs w:val="20"/>
              </w:rPr>
              <w:t>2022</w:t>
            </w:r>
          </w:p>
        </w:tc>
      </w:tr>
      <w:tr w:rsidR="00E018FF" w:rsidRPr="00104150" w14:paraId="7E146637" w14:textId="77777777" w:rsidTr="009140C6">
        <w:trPr>
          <w:trHeight w:val="83"/>
        </w:trPr>
        <w:tc>
          <w:tcPr>
            <w:tcW w:w="2425" w:type="dxa"/>
            <w:shd w:val="clear" w:color="auto" w:fill="auto"/>
          </w:tcPr>
          <w:p w14:paraId="64338214"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Duration:</w:t>
            </w:r>
          </w:p>
        </w:tc>
        <w:tc>
          <w:tcPr>
            <w:tcW w:w="6585" w:type="dxa"/>
            <w:shd w:val="clear" w:color="auto" w:fill="auto"/>
          </w:tcPr>
          <w:p w14:paraId="271224A4" w14:textId="6370E2D8" w:rsidR="00E018FF" w:rsidRPr="00104150" w:rsidRDefault="001961DD"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 xml:space="preserve">1 </w:t>
            </w:r>
            <w:r w:rsidR="002C797F" w:rsidRPr="00104150">
              <w:rPr>
                <w:sz w:val="20"/>
                <w:szCs w:val="20"/>
              </w:rPr>
              <w:t xml:space="preserve">November </w:t>
            </w:r>
            <w:r w:rsidR="00190F0A" w:rsidRPr="00104150">
              <w:rPr>
                <w:sz w:val="20"/>
                <w:szCs w:val="20"/>
              </w:rPr>
              <w:t xml:space="preserve">2022 </w:t>
            </w:r>
            <w:r w:rsidRPr="00104150">
              <w:rPr>
                <w:sz w:val="20"/>
                <w:szCs w:val="20"/>
              </w:rPr>
              <w:t>–</w:t>
            </w:r>
            <w:r w:rsidR="002C797F" w:rsidRPr="00104150">
              <w:rPr>
                <w:sz w:val="20"/>
                <w:szCs w:val="20"/>
              </w:rPr>
              <w:t xml:space="preserve"> </w:t>
            </w:r>
            <w:r w:rsidRPr="00104150">
              <w:rPr>
                <w:sz w:val="20"/>
                <w:szCs w:val="20"/>
              </w:rPr>
              <w:t xml:space="preserve">30 </w:t>
            </w:r>
            <w:r w:rsidR="00517867" w:rsidRPr="00104150">
              <w:rPr>
                <w:sz w:val="20"/>
                <w:szCs w:val="20"/>
              </w:rPr>
              <w:t xml:space="preserve">April </w:t>
            </w:r>
            <w:r w:rsidR="00190F0A" w:rsidRPr="00104150">
              <w:rPr>
                <w:sz w:val="20"/>
                <w:szCs w:val="20"/>
              </w:rPr>
              <w:t>2023</w:t>
            </w:r>
            <w:r w:rsidRPr="00104150">
              <w:rPr>
                <w:sz w:val="20"/>
                <w:szCs w:val="20"/>
              </w:rPr>
              <w:t xml:space="preserve"> (6 months)</w:t>
            </w:r>
          </w:p>
        </w:tc>
      </w:tr>
      <w:tr w:rsidR="00E018FF" w:rsidRPr="00104150" w14:paraId="53AD8108" w14:textId="77777777" w:rsidTr="00491C90">
        <w:tc>
          <w:tcPr>
            <w:tcW w:w="2425" w:type="dxa"/>
            <w:shd w:val="clear" w:color="auto" w:fill="auto"/>
          </w:tcPr>
          <w:p w14:paraId="6FA2467C" w14:textId="77777777" w:rsidR="00E018FF" w:rsidRPr="00104150" w:rsidRDefault="00E018FF"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104150">
              <w:rPr>
                <w:b/>
                <w:bCs/>
                <w:sz w:val="20"/>
                <w:szCs w:val="20"/>
              </w:rPr>
              <w:t>Application Deadline:</w:t>
            </w:r>
          </w:p>
        </w:tc>
        <w:tc>
          <w:tcPr>
            <w:tcW w:w="6585" w:type="dxa"/>
            <w:shd w:val="clear" w:color="auto" w:fill="auto"/>
          </w:tcPr>
          <w:p w14:paraId="3F7702A6" w14:textId="7CBB706D" w:rsidR="00E018FF" w:rsidRPr="00104150" w:rsidRDefault="009A4384" w:rsidP="00491C9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1</w:t>
            </w:r>
            <w:r w:rsidR="001961DD" w:rsidRPr="00104150">
              <w:rPr>
                <w:sz w:val="20"/>
                <w:szCs w:val="20"/>
              </w:rPr>
              <w:t>8</w:t>
            </w:r>
            <w:r w:rsidRPr="00104150">
              <w:rPr>
                <w:sz w:val="20"/>
                <w:szCs w:val="20"/>
              </w:rPr>
              <w:t xml:space="preserve"> </w:t>
            </w:r>
            <w:r w:rsidR="00603C8D" w:rsidRPr="00104150">
              <w:rPr>
                <w:sz w:val="20"/>
                <w:szCs w:val="20"/>
              </w:rPr>
              <w:t>October</w:t>
            </w:r>
            <w:r w:rsidR="00E018FF" w:rsidRPr="00104150">
              <w:rPr>
                <w:sz w:val="20"/>
                <w:szCs w:val="20"/>
              </w:rPr>
              <w:t xml:space="preserve"> 202</w:t>
            </w:r>
            <w:r w:rsidR="009B436D" w:rsidRPr="00104150">
              <w:rPr>
                <w:sz w:val="20"/>
                <w:szCs w:val="20"/>
              </w:rPr>
              <w:t>2</w:t>
            </w:r>
          </w:p>
        </w:tc>
      </w:tr>
    </w:tbl>
    <w:p w14:paraId="45127659" w14:textId="77777777" w:rsidR="00CB6D1E" w:rsidRPr="00104150" w:rsidRDefault="00CB6D1E" w:rsidP="00366B9E">
      <w:pPr>
        <w:pStyle w:val="Body"/>
        <w:widowControl w:val="0"/>
        <w:spacing w:line="240" w:lineRule="auto"/>
        <w:rPr>
          <w:b/>
          <w:bCs/>
          <w:sz w:val="20"/>
          <w:szCs w:val="20"/>
        </w:rPr>
      </w:pPr>
    </w:p>
    <w:p w14:paraId="705306D3" w14:textId="77777777" w:rsidR="00CB6D1E" w:rsidRPr="00104150" w:rsidRDefault="00CB6D1E">
      <w:pPr>
        <w:pStyle w:val="Body"/>
        <w:spacing w:after="0" w:line="240" w:lineRule="auto"/>
        <w:jc w:val="both"/>
        <w:rPr>
          <w:sz w:val="20"/>
          <w:szCs w:val="20"/>
        </w:rPr>
      </w:pPr>
    </w:p>
    <w:p w14:paraId="3C39CC55" w14:textId="0A2BDA56" w:rsidR="00CB6D1E" w:rsidRPr="00104150" w:rsidRDefault="00710813">
      <w:pPr>
        <w:pStyle w:val="ListParagraph"/>
        <w:numPr>
          <w:ilvl w:val="0"/>
          <w:numId w:val="2"/>
        </w:numPr>
        <w:spacing w:line="240" w:lineRule="auto"/>
        <w:jc w:val="both"/>
        <w:rPr>
          <w:b/>
          <w:bCs/>
          <w:sz w:val="20"/>
          <w:szCs w:val="20"/>
        </w:rPr>
      </w:pPr>
      <w:r w:rsidRPr="00104150">
        <w:rPr>
          <w:b/>
          <w:bCs/>
          <w:sz w:val="20"/>
          <w:szCs w:val="20"/>
        </w:rPr>
        <w:t>BACKGROUND</w:t>
      </w:r>
    </w:p>
    <w:p w14:paraId="06B61047" w14:textId="26E85F99" w:rsidR="00520DD6" w:rsidRPr="00104150" w:rsidRDefault="00520DD6" w:rsidP="00255DD1">
      <w:pPr>
        <w:pStyle w:val="Body"/>
        <w:spacing w:after="0" w:line="240" w:lineRule="auto"/>
        <w:jc w:val="both"/>
        <w:rPr>
          <w:sz w:val="20"/>
          <w:szCs w:val="20"/>
        </w:rPr>
      </w:pPr>
      <w:r w:rsidRPr="00104150">
        <w:rPr>
          <w:sz w:val="20"/>
          <w:szCs w:val="20"/>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p>
    <w:p w14:paraId="3BA83212" w14:textId="7C7208CA" w:rsidR="002425AD" w:rsidRPr="00104150" w:rsidRDefault="002425AD" w:rsidP="00255DD1">
      <w:pPr>
        <w:pStyle w:val="Body"/>
        <w:spacing w:after="0" w:line="240" w:lineRule="auto"/>
        <w:jc w:val="both"/>
        <w:rPr>
          <w:sz w:val="20"/>
          <w:szCs w:val="20"/>
        </w:rPr>
      </w:pPr>
    </w:p>
    <w:p w14:paraId="6356A352" w14:textId="3E6B8B07" w:rsidR="00382BA4" w:rsidRPr="00104150" w:rsidRDefault="00BC1EDA" w:rsidP="00255DD1">
      <w:pPr>
        <w:pStyle w:val="Body"/>
        <w:spacing w:line="240" w:lineRule="auto"/>
        <w:jc w:val="both"/>
        <w:rPr>
          <w:color w:val="auto"/>
          <w:sz w:val="20"/>
          <w:szCs w:val="20"/>
        </w:rPr>
      </w:pPr>
      <w:r w:rsidRPr="00104150">
        <w:rPr>
          <w:color w:val="auto"/>
          <w:sz w:val="20"/>
          <w:szCs w:val="20"/>
        </w:rPr>
        <w:t>In post-conflict Sri Lanka, women</w:t>
      </w:r>
      <w:r w:rsidR="00940021" w:rsidRPr="00104150">
        <w:rPr>
          <w:color w:val="auto"/>
          <w:sz w:val="20"/>
          <w:szCs w:val="20"/>
        </w:rPr>
        <w:t xml:space="preserve"> were and</w:t>
      </w:r>
      <w:r w:rsidRPr="00104150">
        <w:rPr>
          <w:color w:val="auto"/>
          <w:sz w:val="20"/>
          <w:szCs w:val="20"/>
        </w:rPr>
        <w:t xml:space="preserve"> </w:t>
      </w:r>
      <w:r w:rsidR="00DB30F1" w:rsidRPr="00104150">
        <w:rPr>
          <w:color w:val="auto"/>
          <w:sz w:val="20"/>
          <w:szCs w:val="20"/>
        </w:rPr>
        <w:t>are often</w:t>
      </w:r>
      <w:r w:rsidR="002559FB" w:rsidRPr="00104150">
        <w:rPr>
          <w:color w:val="auto"/>
          <w:sz w:val="20"/>
          <w:szCs w:val="20"/>
        </w:rPr>
        <w:t xml:space="preserve"> excluded</w:t>
      </w:r>
      <w:r w:rsidR="00381EC4" w:rsidRPr="00104150">
        <w:rPr>
          <w:color w:val="auto"/>
          <w:sz w:val="20"/>
          <w:szCs w:val="20"/>
        </w:rPr>
        <w:t xml:space="preserve"> from</w:t>
      </w:r>
      <w:r w:rsidR="00353BC7" w:rsidRPr="00104150">
        <w:rPr>
          <w:color w:val="auto"/>
          <w:sz w:val="20"/>
          <w:szCs w:val="20"/>
        </w:rPr>
        <w:t xml:space="preserve"> </w:t>
      </w:r>
      <w:r w:rsidRPr="00104150">
        <w:rPr>
          <w:color w:val="auto"/>
          <w:sz w:val="20"/>
          <w:szCs w:val="20"/>
        </w:rPr>
        <w:t>decision-making processes that determine power distribution, wealth-sharing patterns, soci</w:t>
      </w:r>
      <w:r w:rsidR="001525A5" w:rsidRPr="00104150">
        <w:rPr>
          <w:color w:val="auto"/>
          <w:sz w:val="20"/>
          <w:szCs w:val="20"/>
        </w:rPr>
        <w:t xml:space="preserve">o-economic </w:t>
      </w:r>
      <w:r w:rsidRPr="00104150">
        <w:rPr>
          <w:color w:val="auto"/>
          <w:sz w:val="20"/>
          <w:szCs w:val="20"/>
        </w:rPr>
        <w:t>development priorities and approaches to justice.</w:t>
      </w:r>
      <w:r w:rsidR="00C22383" w:rsidRPr="00104150">
        <w:rPr>
          <w:color w:val="auto"/>
          <w:sz w:val="20"/>
          <w:szCs w:val="20"/>
        </w:rPr>
        <w:t xml:space="preserve"> </w:t>
      </w:r>
      <w:r w:rsidR="002C797F" w:rsidRPr="00104150">
        <w:rPr>
          <w:color w:val="auto"/>
          <w:sz w:val="20"/>
          <w:szCs w:val="20"/>
        </w:rPr>
        <w:t>There is a compelling body of research noting the</w:t>
      </w:r>
      <w:r w:rsidR="00FB67E6" w:rsidRPr="00104150">
        <w:rPr>
          <w:color w:val="auto"/>
          <w:sz w:val="20"/>
          <w:szCs w:val="20"/>
        </w:rPr>
        <w:t xml:space="preserve"> intersectional forms of </w:t>
      </w:r>
      <w:r w:rsidR="00BF21CD" w:rsidRPr="00104150">
        <w:rPr>
          <w:color w:val="auto"/>
          <w:sz w:val="20"/>
          <w:szCs w:val="20"/>
        </w:rPr>
        <w:t>exploitation and vulnerabili</w:t>
      </w:r>
      <w:r w:rsidR="00B31755" w:rsidRPr="00104150">
        <w:rPr>
          <w:color w:val="auto"/>
          <w:sz w:val="20"/>
          <w:szCs w:val="20"/>
        </w:rPr>
        <w:t xml:space="preserve">ties </w:t>
      </w:r>
      <w:r w:rsidR="00BF21CD" w:rsidRPr="00104150">
        <w:rPr>
          <w:color w:val="auto"/>
          <w:sz w:val="20"/>
          <w:szCs w:val="20"/>
        </w:rPr>
        <w:t>experienced by</w:t>
      </w:r>
      <w:r w:rsidR="00B31755" w:rsidRPr="00104150">
        <w:rPr>
          <w:color w:val="auto"/>
          <w:sz w:val="20"/>
          <w:szCs w:val="20"/>
        </w:rPr>
        <w:t xml:space="preserve"> women </w:t>
      </w:r>
      <w:r w:rsidR="00BF21CD" w:rsidRPr="00104150">
        <w:rPr>
          <w:color w:val="auto"/>
          <w:sz w:val="20"/>
          <w:szCs w:val="20"/>
        </w:rPr>
        <w:t>based on</w:t>
      </w:r>
      <w:r w:rsidR="007B55E4" w:rsidRPr="00104150">
        <w:rPr>
          <w:color w:val="auto"/>
          <w:sz w:val="20"/>
          <w:szCs w:val="20"/>
        </w:rPr>
        <w:t xml:space="preserve"> the</w:t>
      </w:r>
      <w:r w:rsidR="00A25DE2" w:rsidRPr="00104150">
        <w:rPr>
          <w:color w:val="auto"/>
          <w:sz w:val="20"/>
          <w:szCs w:val="20"/>
        </w:rPr>
        <w:t xml:space="preserve"> </w:t>
      </w:r>
      <w:r w:rsidR="00BF21CD" w:rsidRPr="00104150">
        <w:rPr>
          <w:color w:val="auto"/>
          <w:sz w:val="20"/>
          <w:szCs w:val="20"/>
        </w:rPr>
        <w:t xml:space="preserve">factors of </w:t>
      </w:r>
      <w:r w:rsidR="00BB610C" w:rsidRPr="00104150">
        <w:rPr>
          <w:color w:val="auto"/>
          <w:sz w:val="20"/>
          <w:szCs w:val="20"/>
        </w:rPr>
        <w:t>gender-based discrimination, poverty</w:t>
      </w:r>
      <w:r w:rsidR="00E906A1" w:rsidRPr="00104150">
        <w:rPr>
          <w:color w:val="auto"/>
          <w:sz w:val="20"/>
          <w:szCs w:val="20"/>
        </w:rPr>
        <w:t>, conflict and violence-related trauma</w:t>
      </w:r>
      <w:r w:rsidR="00BB610C" w:rsidRPr="00104150">
        <w:rPr>
          <w:color w:val="auto"/>
          <w:sz w:val="20"/>
          <w:szCs w:val="20"/>
        </w:rPr>
        <w:t xml:space="preserve"> and limited support structures</w:t>
      </w:r>
      <w:r w:rsidR="00B33515" w:rsidRPr="00104150">
        <w:rPr>
          <w:color w:val="auto"/>
          <w:sz w:val="20"/>
          <w:szCs w:val="20"/>
        </w:rPr>
        <w:t xml:space="preserve"> to </w:t>
      </w:r>
      <w:r w:rsidR="002C51FC" w:rsidRPr="00104150">
        <w:rPr>
          <w:color w:val="auto"/>
          <w:sz w:val="20"/>
          <w:szCs w:val="20"/>
        </w:rPr>
        <w:t>overcome</w:t>
      </w:r>
      <w:r w:rsidR="00D31299" w:rsidRPr="00104150">
        <w:rPr>
          <w:color w:val="auto"/>
          <w:sz w:val="20"/>
          <w:szCs w:val="20"/>
        </w:rPr>
        <w:t xml:space="preserve"> </w:t>
      </w:r>
      <w:r w:rsidR="004E343A" w:rsidRPr="00104150">
        <w:rPr>
          <w:color w:val="auto"/>
          <w:sz w:val="20"/>
          <w:szCs w:val="20"/>
        </w:rPr>
        <w:t>multiple burdens</w:t>
      </w:r>
      <w:r w:rsidR="00526FDE" w:rsidRPr="00104150">
        <w:rPr>
          <w:color w:val="auto"/>
          <w:sz w:val="20"/>
          <w:szCs w:val="20"/>
        </w:rPr>
        <w:t>. S</w:t>
      </w:r>
      <w:r w:rsidR="001525A5" w:rsidRPr="00104150">
        <w:rPr>
          <w:color w:val="auto"/>
          <w:sz w:val="20"/>
          <w:szCs w:val="20"/>
        </w:rPr>
        <w:t>ecurity remains a primary concern for all women</w:t>
      </w:r>
      <w:r w:rsidR="007B55E4" w:rsidRPr="00104150">
        <w:rPr>
          <w:color w:val="auto"/>
          <w:sz w:val="20"/>
          <w:szCs w:val="20"/>
        </w:rPr>
        <w:t xml:space="preserve"> </w:t>
      </w:r>
      <w:r w:rsidR="00AB6FDF" w:rsidRPr="00104150">
        <w:rPr>
          <w:color w:val="auto"/>
          <w:sz w:val="20"/>
          <w:szCs w:val="20"/>
        </w:rPr>
        <w:t xml:space="preserve">and girls </w:t>
      </w:r>
      <w:r w:rsidR="007B55E4" w:rsidRPr="00104150">
        <w:rPr>
          <w:color w:val="auto"/>
          <w:sz w:val="20"/>
          <w:szCs w:val="20"/>
        </w:rPr>
        <w:t>due to</w:t>
      </w:r>
      <w:r w:rsidR="00636929" w:rsidRPr="00104150">
        <w:rPr>
          <w:color w:val="auto"/>
          <w:sz w:val="20"/>
          <w:szCs w:val="20"/>
        </w:rPr>
        <w:t xml:space="preserve"> the</w:t>
      </w:r>
      <w:r w:rsidR="00DB08EF" w:rsidRPr="00104150">
        <w:rPr>
          <w:color w:val="auto"/>
          <w:sz w:val="20"/>
          <w:szCs w:val="20"/>
        </w:rPr>
        <w:t xml:space="preserve"> </w:t>
      </w:r>
      <w:r w:rsidR="001525A5" w:rsidRPr="00104150">
        <w:rPr>
          <w:color w:val="auto"/>
          <w:sz w:val="20"/>
          <w:szCs w:val="20"/>
        </w:rPr>
        <w:t xml:space="preserve">high levels of violence </w:t>
      </w:r>
      <w:r w:rsidR="00DB08EF" w:rsidRPr="00104150">
        <w:rPr>
          <w:color w:val="auto"/>
          <w:sz w:val="20"/>
          <w:szCs w:val="20"/>
        </w:rPr>
        <w:t>and</w:t>
      </w:r>
      <w:r w:rsidR="00A759CA" w:rsidRPr="00104150">
        <w:rPr>
          <w:color w:val="auto"/>
          <w:sz w:val="20"/>
          <w:szCs w:val="20"/>
        </w:rPr>
        <w:t xml:space="preserve"> </w:t>
      </w:r>
      <w:r w:rsidR="00C37BC2" w:rsidRPr="00104150">
        <w:rPr>
          <w:color w:val="auto"/>
          <w:sz w:val="20"/>
          <w:szCs w:val="20"/>
        </w:rPr>
        <w:t xml:space="preserve">lack of access to justice. </w:t>
      </w:r>
      <w:r w:rsidR="005357FF" w:rsidRPr="00104150">
        <w:rPr>
          <w:color w:val="auto"/>
          <w:sz w:val="20"/>
          <w:szCs w:val="20"/>
        </w:rPr>
        <w:t xml:space="preserve">According to </w:t>
      </w:r>
      <w:r w:rsidR="002C797F" w:rsidRPr="00104150">
        <w:rPr>
          <w:color w:val="auto"/>
          <w:sz w:val="20"/>
          <w:szCs w:val="20"/>
        </w:rPr>
        <w:t xml:space="preserve">the </w:t>
      </w:r>
      <w:r w:rsidR="005357FF" w:rsidRPr="00104150">
        <w:rPr>
          <w:color w:val="auto"/>
          <w:sz w:val="20"/>
          <w:szCs w:val="20"/>
        </w:rPr>
        <w:t xml:space="preserve">Women’s Wellbeing Survey (2019), </w:t>
      </w:r>
      <w:r w:rsidR="002C797F" w:rsidRPr="00104150">
        <w:rPr>
          <w:color w:val="auto"/>
          <w:sz w:val="20"/>
          <w:szCs w:val="20"/>
        </w:rPr>
        <w:t xml:space="preserve">conducted </w:t>
      </w:r>
      <w:r w:rsidR="005357FF" w:rsidRPr="00104150">
        <w:rPr>
          <w:color w:val="auto"/>
          <w:sz w:val="20"/>
          <w:szCs w:val="20"/>
        </w:rPr>
        <w:t xml:space="preserve">by the Department of Census and Statistics, 20.4% of </w:t>
      </w:r>
      <w:r w:rsidR="002C797F" w:rsidRPr="00104150">
        <w:rPr>
          <w:color w:val="auto"/>
          <w:sz w:val="20"/>
          <w:szCs w:val="20"/>
        </w:rPr>
        <w:t>women</w:t>
      </w:r>
      <w:r w:rsidR="005357FF" w:rsidRPr="00104150">
        <w:rPr>
          <w:color w:val="auto"/>
          <w:sz w:val="20"/>
          <w:szCs w:val="20"/>
        </w:rPr>
        <w:t xml:space="preserve"> in Sri Lanka were reportedly subject to domestic violence by their intimate partner. However, statistically only 1% of </w:t>
      </w:r>
      <w:r w:rsidR="002C797F" w:rsidRPr="00104150">
        <w:rPr>
          <w:color w:val="auto"/>
          <w:sz w:val="20"/>
          <w:szCs w:val="20"/>
        </w:rPr>
        <w:t>survivors</w:t>
      </w:r>
      <w:r w:rsidR="005357FF" w:rsidRPr="00104150">
        <w:rPr>
          <w:color w:val="auto"/>
          <w:sz w:val="20"/>
          <w:szCs w:val="20"/>
        </w:rPr>
        <w:t xml:space="preserve"> of violence use the legal mechanisms to report cases (Women in Need, 2019). </w:t>
      </w:r>
    </w:p>
    <w:p w14:paraId="231DE90F" w14:textId="7C07B062" w:rsidR="00E87663" w:rsidRPr="00104150" w:rsidRDefault="00573F3C" w:rsidP="00E87663">
      <w:pPr>
        <w:pStyle w:val="Body"/>
        <w:spacing w:line="240" w:lineRule="auto"/>
        <w:jc w:val="both"/>
        <w:rPr>
          <w:sz w:val="20"/>
          <w:szCs w:val="20"/>
        </w:rPr>
      </w:pPr>
      <w:r w:rsidRPr="00104150">
        <w:rPr>
          <w:sz w:val="20"/>
          <w:szCs w:val="20"/>
        </w:rPr>
        <w:t xml:space="preserve">Since </w:t>
      </w:r>
      <w:r w:rsidR="004872AF" w:rsidRPr="00104150">
        <w:rPr>
          <w:sz w:val="20"/>
          <w:szCs w:val="20"/>
        </w:rPr>
        <w:t xml:space="preserve">the end of the armed conflict in </w:t>
      </w:r>
      <w:r w:rsidR="002C797F" w:rsidRPr="00104150">
        <w:rPr>
          <w:sz w:val="20"/>
          <w:szCs w:val="20"/>
        </w:rPr>
        <w:t>2009, Sri</w:t>
      </w:r>
      <w:r w:rsidRPr="00104150">
        <w:rPr>
          <w:sz w:val="20"/>
          <w:szCs w:val="20"/>
        </w:rPr>
        <w:t xml:space="preserve"> Lanka has made several commitments to peacebuilding, </w:t>
      </w:r>
      <w:r w:rsidR="00966E7B" w:rsidRPr="00104150">
        <w:rPr>
          <w:sz w:val="20"/>
          <w:szCs w:val="20"/>
        </w:rPr>
        <w:t>reconciliation,</w:t>
      </w:r>
      <w:r w:rsidRPr="00104150">
        <w:rPr>
          <w:sz w:val="20"/>
          <w:szCs w:val="20"/>
        </w:rPr>
        <w:t xml:space="preserve"> and good governance, which represent a historic opportunity to advance accountability and reconciliation as necessary steps towards sustainable peace. The Sri Lanka Peacebuilding Priority Plan (PPP)</w:t>
      </w:r>
      <w:r w:rsidR="002C797F" w:rsidRPr="00104150">
        <w:rPr>
          <w:sz w:val="20"/>
          <w:szCs w:val="20"/>
        </w:rPr>
        <w:t xml:space="preserve"> </w:t>
      </w:r>
      <w:r w:rsidR="007374F5" w:rsidRPr="00104150">
        <w:rPr>
          <w:sz w:val="20"/>
          <w:szCs w:val="20"/>
        </w:rPr>
        <w:t>2016</w:t>
      </w:r>
      <w:r w:rsidRPr="00104150">
        <w:rPr>
          <w:sz w:val="20"/>
          <w:szCs w:val="20"/>
        </w:rPr>
        <w:t xml:space="preserve">, jointly developed by the Government of Sri Lanka and the UN, places special emphasis on women’s meaningful and effective participation and contribution to peacebuilding. It aims to ensure that peacebuilding initiatives in Sri Lanka leverage women’s capacities and contributions and develop strategies for inclusion which recognize their roles and diverse experiences of conflict. </w:t>
      </w:r>
      <w:r w:rsidR="00E87663" w:rsidRPr="00104150">
        <w:rPr>
          <w:sz w:val="20"/>
          <w:szCs w:val="20"/>
        </w:rPr>
        <w:t xml:space="preserve">However, </w:t>
      </w:r>
      <w:proofErr w:type="gramStart"/>
      <w:r w:rsidR="00E87663" w:rsidRPr="00104150">
        <w:rPr>
          <w:sz w:val="20"/>
          <w:szCs w:val="20"/>
        </w:rPr>
        <w:t>in order to</w:t>
      </w:r>
      <w:proofErr w:type="gramEnd"/>
      <w:r w:rsidR="00E87663" w:rsidRPr="00104150">
        <w:rPr>
          <w:sz w:val="20"/>
          <w:szCs w:val="20"/>
        </w:rPr>
        <w:t xml:space="preserve"> effectively engage with the gendered dynamics of peace, security and rising intolerance, it is critical that prevention and response efforts prioritize women’s rights, empowerment, participation and leadership at all levels, including local and community levels.</w:t>
      </w:r>
    </w:p>
    <w:p w14:paraId="2D322840" w14:textId="0328729D" w:rsidR="00E44DB9" w:rsidRPr="00104150" w:rsidRDefault="0024272D" w:rsidP="007D0622">
      <w:pPr>
        <w:pStyle w:val="Body"/>
        <w:jc w:val="both"/>
        <w:rPr>
          <w:sz w:val="20"/>
          <w:szCs w:val="20"/>
        </w:rPr>
      </w:pPr>
      <w:r w:rsidRPr="00104150">
        <w:rPr>
          <w:sz w:val="20"/>
          <w:szCs w:val="20"/>
        </w:rPr>
        <w:t>I</w:t>
      </w:r>
      <w:r w:rsidR="009F4219" w:rsidRPr="00104150">
        <w:rPr>
          <w:sz w:val="20"/>
          <w:szCs w:val="20"/>
        </w:rPr>
        <w:t>t is within this</w:t>
      </w:r>
      <w:r w:rsidRPr="00104150">
        <w:rPr>
          <w:sz w:val="20"/>
          <w:szCs w:val="20"/>
        </w:rPr>
        <w:t xml:space="preserve"> context</w:t>
      </w:r>
      <w:r w:rsidR="009F4219" w:rsidRPr="00104150">
        <w:rPr>
          <w:sz w:val="20"/>
          <w:szCs w:val="20"/>
        </w:rPr>
        <w:t xml:space="preserve"> that</w:t>
      </w:r>
      <w:r w:rsidRPr="00104150">
        <w:rPr>
          <w:sz w:val="20"/>
          <w:szCs w:val="20"/>
        </w:rPr>
        <w:t xml:space="preserve"> </w:t>
      </w:r>
      <w:r w:rsidR="008D6AC1" w:rsidRPr="00104150">
        <w:rPr>
          <w:sz w:val="20"/>
          <w:szCs w:val="20"/>
        </w:rPr>
        <w:t xml:space="preserve">the Government of Japan has extended support to </w:t>
      </w:r>
      <w:r w:rsidR="0075191A" w:rsidRPr="00104150">
        <w:rPr>
          <w:sz w:val="20"/>
          <w:szCs w:val="20"/>
        </w:rPr>
        <w:t xml:space="preserve">the </w:t>
      </w:r>
      <w:r w:rsidR="008D6AC1" w:rsidRPr="00104150">
        <w:rPr>
          <w:sz w:val="20"/>
          <w:szCs w:val="20"/>
        </w:rPr>
        <w:t>Government of Sri Lanka</w:t>
      </w:r>
      <w:r w:rsidR="000426B8" w:rsidRPr="00104150">
        <w:rPr>
          <w:sz w:val="20"/>
          <w:szCs w:val="20"/>
        </w:rPr>
        <w:t xml:space="preserve"> </w:t>
      </w:r>
      <w:r w:rsidR="00DE083E" w:rsidRPr="00104150">
        <w:rPr>
          <w:sz w:val="20"/>
          <w:szCs w:val="20"/>
        </w:rPr>
        <w:t xml:space="preserve">through </w:t>
      </w:r>
      <w:r w:rsidR="00255201" w:rsidRPr="00104150">
        <w:rPr>
          <w:sz w:val="20"/>
          <w:szCs w:val="20"/>
        </w:rPr>
        <w:t>UN Women</w:t>
      </w:r>
      <w:r w:rsidR="000426B8" w:rsidRPr="00104150">
        <w:rPr>
          <w:sz w:val="20"/>
          <w:szCs w:val="20"/>
        </w:rPr>
        <w:t xml:space="preserve"> </w:t>
      </w:r>
      <w:r w:rsidR="002879F8" w:rsidRPr="00104150">
        <w:rPr>
          <w:sz w:val="20"/>
          <w:szCs w:val="20"/>
        </w:rPr>
        <w:t>to</w:t>
      </w:r>
      <w:r w:rsidR="00032ABE" w:rsidRPr="00104150">
        <w:rPr>
          <w:sz w:val="20"/>
          <w:szCs w:val="20"/>
        </w:rPr>
        <w:t xml:space="preserve"> implement </w:t>
      </w:r>
      <w:r w:rsidR="00D565C0" w:rsidRPr="00104150">
        <w:rPr>
          <w:sz w:val="20"/>
          <w:szCs w:val="20"/>
        </w:rPr>
        <w:t xml:space="preserve">UN Security Council Resolution 1325 </w:t>
      </w:r>
      <w:r w:rsidR="001A3142" w:rsidRPr="00104150">
        <w:rPr>
          <w:sz w:val="20"/>
          <w:szCs w:val="20"/>
        </w:rPr>
        <w:t>and subsequent resolutions</w:t>
      </w:r>
      <w:r w:rsidR="003137B5" w:rsidRPr="00104150">
        <w:rPr>
          <w:sz w:val="20"/>
          <w:szCs w:val="20"/>
        </w:rPr>
        <w:t xml:space="preserve">, including </w:t>
      </w:r>
      <w:r w:rsidR="001A3142" w:rsidRPr="00104150">
        <w:rPr>
          <w:sz w:val="20"/>
          <w:szCs w:val="20"/>
        </w:rPr>
        <w:t>Resolution 2242 (20</w:t>
      </w:r>
      <w:r w:rsidR="003137B5" w:rsidRPr="00104150">
        <w:rPr>
          <w:sz w:val="20"/>
          <w:szCs w:val="20"/>
        </w:rPr>
        <w:t>1</w:t>
      </w:r>
      <w:r w:rsidR="001A3142" w:rsidRPr="00104150">
        <w:rPr>
          <w:sz w:val="20"/>
          <w:szCs w:val="20"/>
        </w:rPr>
        <w:t>5)</w:t>
      </w:r>
      <w:r w:rsidR="003137B5" w:rsidRPr="00104150">
        <w:rPr>
          <w:sz w:val="20"/>
          <w:szCs w:val="20"/>
        </w:rPr>
        <w:t xml:space="preserve"> which calls for governments to </w:t>
      </w:r>
      <w:r w:rsidR="003137B5" w:rsidRPr="00104150">
        <w:rPr>
          <w:rFonts w:eastAsia="Arial Unicode MS"/>
          <w:color w:val="auto"/>
          <w:sz w:val="20"/>
          <w:szCs w:val="20"/>
          <w:lang w:bidi="ar-SA"/>
        </w:rPr>
        <w:t>ensure</w:t>
      </w:r>
      <w:r w:rsidR="003137B5" w:rsidRPr="00104150">
        <w:rPr>
          <w:sz w:val="20"/>
          <w:szCs w:val="20"/>
        </w:rPr>
        <w:t xml:space="preserve"> the participation and leadership of women’s organizations in devising strategies to counter intolerance and violence</w:t>
      </w:r>
      <w:r w:rsidR="007374F5" w:rsidRPr="00104150">
        <w:rPr>
          <w:sz w:val="20"/>
          <w:szCs w:val="20"/>
        </w:rPr>
        <w:t xml:space="preserve"> </w:t>
      </w:r>
      <w:r w:rsidR="00C02B88" w:rsidRPr="00104150">
        <w:rPr>
          <w:sz w:val="20"/>
          <w:szCs w:val="20"/>
        </w:rPr>
        <w:t xml:space="preserve">in conflict related and post conflict </w:t>
      </w:r>
      <w:r w:rsidR="00C02B88" w:rsidRPr="00104150">
        <w:rPr>
          <w:sz w:val="20"/>
          <w:szCs w:val="20"/>
        </w:rPr>
        <w:lastRenderedPageBreak/>
        <w:t>contexts</w:t>
      </w:r>
      <w:r w:rsidR="003137B5" w:rsidRPr="00104150">
        <w:rPr>
          <w:sz w:val="20"/>
          <w:szCs w:val="20"/>
        </w:rPr>
        <w:t>.</w:t>
      </w:r>
      <w:r w:rsidR="00FF53ED" w:rsidRPr="00104150">
        <w:rPr>
          <w:sz w:val="20"/>
          <w:szCs w:val="20"/>
        </w:rPr>
        <w:t xml:space="preserve"> Accordingly, UN Women</w:t>
      </w:r>
      <w:r w:rsidR="00B129BB" w:rsidRPr="00104150">
        <w:rPr>
          <w:sz w:val="20"/>
          <w:szCs w:val="20"/>
        </w:rPr>
        <w:t xml:space="preserve">, in partnership with </w:t>
      </w:r>
      <w:r w:rsidR="00FF3002" w:rsidRPr="00104150">
        <w:rPr>
          <w:sz w:val="20"/>
          <w:szCs w:val="20"/>
        </w:rPr>
        <w:t>Ministry of Women, Child Affairs and Social Empowerment</w:t>
      </w:r>
      <w:r w:rsidR="00B129BB" w:rsidRPr="00104150">
        <w:rPr>
          <w:sz w:val="20"/>
          <w:szCs w:val="20"/>
        </w:rPr>
        <w:t>,</w:t>
      </w:r>
      <w:r w:rsidR="00FF53ED" w:rsidRPr="00104150">
        <w:rPr>
          <w:sz w:val="20"/>
          <w:szCs w:val="20"/>
        </w:rPr>
        <w:t xml:space="preserve"> </w:t>
      </w:r>
      <w:r w:rsidR="00AF6BA7" w:rsidRPr="00104150">
        <w:rPr>
          <w:sz w:val="20"/>
          <w:szCs w:val="20"/>
        </w:rPr>
        <w:t>has begun implementation of the</w:t>
      </w:r>
      <w:r w:rsidR="00FF3002" w:rsidRPr="00104150">
        <w:rPr>
          <w:sz w:val="20"/>
          <w:szCs w:val="20"/>
        </w:rPr>
        <w:t xml:space="preserve"> project</w:t>
      </w:r>
      <w:r w:rsidR="00AF6BA7" w:rsidRPr="00104150">
        <w:rPr>
          <w:sz w:val="20"/>
          <w:szCs w:val="20"/>
        </w:rPr>
        <w:t xml:space="preserve"> “</w:t>
      </w:r>
      <w:r w:rsidR="00FF3002" w:rsidRPr="00104150">
        <w:rPr>
          <w:sz w:val="20"/>
          <w:szCs w:val="20"/>
        </w:rPr>
        <w:t>Implementation of the Women, Peace and Security Agenda in Sri Lanka</w:t>
      </w:r>
      <w:r w:rsidR="00BF105E" w:rsidRPr="00104150">
        <w:rPr>
          <w:sz w:val="20"/>
          <w:szCs w:val="20"/>
        </w:rPr>
        <w:t xml:space="preserve"> (G7 Women, Peace and Security Partnerships Initiative</w:t>
      </w:r>
      <w:r w:rsidR="0077016D" w:rsidRPr="00104150">
        <w:rPr>
          <w:sz w:val="20"/>
          <w:szCs w:val="20"/>
        </w:rPr>
        <w:t>)</w:t>
      </w:r>
      <w:r w:rsidR="00FF3002" w:rsidRPr="00104150">
        <w:rPr>
          <w:sz w:val="20"/>
          <w:szCs w:val="20"/>
        </w:rPr>
        <w:t>”</w:t>
      </w:r>
      <w:r w:rsidR="00C02B88" w:rsidRPr="00104150">
        <w:rPr>
          <w:sz w:val="20"/>
          <w:szCs w:val="20"/>
        </w:rPr>
        <w:t xml:space="preserve"> in January 2020</w:t>
      </w:r>
      <w:r w:rsidR="00E44DB9" w:rsidRPr="00104150">
        <w:rPr>
          <w:sz w:val="20"/>
          <w:szCs w:val="20"/>
        </w:rPr>
        <w:t xml:space="preserve">. </w:t>
      </w:r>
    </w:p>
    <w:p w14:paraId="7C7EB97E" w14:textId="1C25BF1C" w:rsidR="0094201F" w:rsidRPr="00104150" w:rsidRDefault="00CE7CA3" w:rsidP="0094201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sz w:val="20"/>
          <w:szCs w:val="20"/>
        </w:rPr>
      </w:pPr>
      <w:r w:rsidRPr="00104150">
        <w:rPr>
          <w:sz w:val="20"/>
          <w:szCs w:val="20"/>
        </w:rPr>
        <w:t>UN Women Sri Lanka</w:t>
      </w:r>
      <w:r w:rsidR="00FE2E55" w:rsidRPr="00104150">
        <w:rPr>
          <w:sz w:val="20"/>
          <w:szCs w:val="20"/>
        </w:rPr>
        <w:t xml:space="preserve"> </w:t>
      </w:r>
      <w:r w:rsidR="0094201F" w:rsidRPr="00104150">
        <w:rPr>
          <w:sz w:val="20"/>
          <w:szCs w:val="20"/>
        </w:rPr>
        <w:t>is recruiting a</w:t>
      </w:r>
      <w:r w:rsidR="001E6C46" w:rsidRPr="00104150">
        <w:rPr>
          <w:sz w:val="20"/>
          <w:szCs w:val="20"/>
        </w:rPr>
        <w:t xml:space="preserve">n international </w:t>
      </w:r>
      <w:r w:rsidR="0094201F" w:rsidRPr="00104150">
        <w:rPr>
          <w:sz w:val="20"/>
          <w:szCs w:val="20"/>
        </w:rPr>
        <w:t xml:space="preserve">consultant, as part of a two-member team </w:t>
      </w:r>
      <w:r w:rsidR="0077016D" w:rsidRPr="00104150">
        <w:rPr>
          <w:sz w:val="20"/>
          <w:szCs w:val="20"/>
        </w:rPr>
        <w:t xml:space="preserve">composed </w:t>
      </w:r>
      <w:r w:rsidR="0094201F" w:rsidRPr="00104150">
        <w:rPr>
          <w:sz w:val="20"/>
          <w:szCs w:val="20"/>
        </w:rPr>
        <w:t xml:space="preserve">of an international and a national consultant, to jointly conduct an </w:t>
      </w:r>
      <w:r w:rsidR="0094201F" w:rsidRPr="00104150">
        <w:rPr>
          <w:b/>
          <w:bCs/>
          <w:sz w:val="20"/>
          <w:szCs w:val="20"/>
        </w:rPr>
        <w:t xml:space="preserve">independent final </w:t>
      </w:r>
      <w:r w:rsidR="00E44AAF" w:rsidRPr="00104150">
        <w:rPr>
          <w:b/>
          <w:bCs/>
          <w:sz w:val="20"/>
          <w:szCs w:val="20"/>
        </w:rPr>
        <w:t>evaluation</w:t>
      </w:r>
      <w:r w:rsidR="0094201F" w:rsidRPr="00104150">
        <w:rPr>
          <w:sz w:val="20"/>
          <w:szCs w:val="20"/>
        </w:rPr>
        <w:t xml:space="preserve"> coinciding with the project’s expected closure on 3</w:t>
      </w:r>
      <w:r w:rsidR="00FE2E55" w:rsidRPr="00104150">
        <w:rPr>
          <w:sz w:val="20"/>
          <w:szCs w:val="20"/>
        </w:rPr>
        <w:t>1</w:t>
      </w:r>
      <w:r w:rsidR="0094201F" w:rsidRPr="00104150">
        <w:rPr>
          <w:sz w:val="20"/>
          <w:szCs w:val="20"/>
        </w:rPr>
        <w:t xml:space="preserve"> </w:t>
      </w:r>
      <w:r w:rsidR="00FE2E55" w:rsidRPr="00104150">
        <w:rPr>
          <w:sz w:val="20"/>
          <w:szCs w:val="20"/>
        </w:rPr>
        <w:t>December</w:t>
      </w:r>
      <w:r w:rsidR="0094201F" w:rsidRPr="00104150">
        <w:rPr>
          <w:sz w:val="20"/>
          <w:szCs w:val="20"/>
        </w:rPr>
        <w:t xml:space="preserve"> 202</w:t>
      </w:r>
      <w:r w:rsidR="00FE2E55" w:rsidRPr="00104150">
        <w:rPr>
          <w:sz w:val="20"/>
          <w:szCs w:val="20"/>
        </w:rPr>
        <w:t>2</w:t>
      </w:r>
      <w:r w:rsidR="0094201F" w:rsidRPr="00104150">
        <w:rPr>
          <w:sz w:val="20"/>
          <w:szCs w:val="20"/>
        </w:rPr>
        <w:t xml:space="preserve">. </w:t>
      </w:r>
      <w:r w:rsidR="00C02B88" w:rsidRPr="00104150">
        <w:rPr>
          <w:sz w:val="20"/>
          <w:szCs w:val="20"/>
        </w:rPr>
        <w:t>The international consultant must lead the evaluation process and shall be responsible for conducting the evaluation of the abovementioned project with the input and support of the national consultant.  For this purpose</w:t>
      </w:r>
      <w:r w:rsidR="0075191A" w:rsidRPr="00104150">
        <w:rPr>
          <w:sz w:val="20"/>
          <w:szCs w:val="20"/>
        </w:rPr>
        <w:t>,</w:t>
      </w:r>
      <w:r w:rsidR="00C02B88" w:rsidRPr="00104150">
        <w:rPr>
          <w:sz w:val="20"/>
          <w:szCs w:val="20"/>
        </w:rPr>
        <w:t xml:space="preserve"> the international consultant </w:t>
      </w:r>
      <w:r w:rsidR="00F00766" w:rsidRPr="00104150">
        <w:rPr>
          <w:sz w:val="20"/>
          <w:szCs w:val="20"/>
        </w:rPr>
        <w:t>will</w:t>
      </w:r>
      <w:r w:rsidR="00C02B88" w:rsidRPr="00104150">
        <w:rPr>
          <w:sz w:val="20"/>
          <w:szCs w:val="20"/>
        </w:rPr>
        <w:t xml:space="preserve"> </w:t>
      </w:r>
      <w:r w:rsidR="0075191A" w:rsidRPr="00104150">
        <w:rPr>
          <w:sz w:val="20"/>
          <w:szCs w:val="20"/>
        </w:rPr>
        <w:t xml:space="preserve">be </w:t>
      </w:r>
      <w:r w:rsidR="00C02B88" w:rsidRPr="00104150">
        <w:rPr>
          <w:sz w:val="20"/>
          <w:szCs w:val="20"/>
        </w:rPr>
        <w:t xml:space="preserve">required to </w:t>
      </w:r>
      <w:r w:rsidR="00707EF3" w:rsidRPr="00104150">
        <w:rPr>
          <w:sz w:val="20"/>
          <w:szCs w:val="20"/>
        </w:rPr>
        <w:t xml:space="preserve">provide technical guidance and </w:t>
      </w:r>
      <w:r w:rsidR="00F00766" w:rsidRPr="00104150">
        <w:rPr>
          <w:sz w:val="20"/>
          <w:szCs w:val="20"/>
        </w:rPr>
        <w:t xml:space="preserve">lead </w:t>
      </w:r>
      <w:r w:rsidR="0094201F" w:rsidRPr="00104150">
        <w:rPr>
          <w:sz w:val="20"/>
          <w:szCs w:val="20"/>
        </w:rPr>
        <w:t>fieldwork</w:t>
      </w:r>
      <w:r w:rsidR="00C02B88" w:rsidRPr="00104150">
        <w:rPr>
          <w:sz w:val="20"/>
          <w:szCs w:val="20"/>
        </w:rPr>
        <w:t xml:space="preserve">, meetings and </w:t>
      </w:r>
      <w:proofErr w:type="gramStart"/>
      <w:r w:rsidR="00C02B88" w:rsidRPr="00104150">
        <w:rPr>
          <w:sz w:val="20"/>
          <w:szCs w:val="20"/>
        </w:rPr>
        <w:t>interviews</w:t>
      </w:r>
      <w:proofErr w:type="gramEnd"/>
      <w:r w:rsidR="00F00766" w:rsidRPr="00104150">
        <w:rPr>
          <w:sz w:val="20"/>
          <w:szCs w:val="20"/>
        </w:rPr>
        <w:t xml:space="preserve"> if necessary</w:t>
      </w:r>
      <w:r w:rsidR="0075191A" w:rsidRPr="00104150">
        <w:rPr>
          <w:sz w:val="20"/>
          <w:szCs w:val="20"/>
        </w:rPr>
        <w:t>,</w:t>
      </w:r>
      <w:r w:rsidR="0094201F" w:rsidRPr="00104150">
        <w:rPr>
          <w:sz w:val="20"/>
          <w:szCs w:val="20"/>
        </w:rPr>
        <w:t xml:space="preserve"> </w:t>
      </w:r>
      <w:r w:rsidR="00F00766" w:rsidRPr="00104150">
        <w:rPr>
          <w:sz w:val="20"/>
          <w:szCs w:val="20"/>
        </w:rPr>
        <w:t>analyse data collected and compiled by the national consultant</w:t>
      </w:r>
      <w:r w:rsidR="000B70AB" w:rsidRPr="00104150">
        <w:rPr>
          <w:sz w:val="20"/>
          <w:szCs w:val="20"/>
        </w:rPr>
        <w:t>, lead the report drafting and related presentations</w:t>
      </w:r>
      <w:r w:rsidR="00707EF3" w:rsidRPr="00104150">
        <w:rPr>
          <w:sz w:val="20"/>
          <w:szCs w:val="20"/>
        </w:rPr>
        <w:t>, and ensure overall quality assurance</w:t>
      </w:r>
      <w:r w:rsidR="00F00766" w:rsidRPr="00104150">
        <w:rPr>
          <w:sz w:val="20"/>
          <w:szCs w:val="20"/>
        </w:rPr>
        <w:t xml:space="preserve">.  </w:t>
      </w:r>
    </w:p>
    <w:p w14:paraId="2B9E8C72" w14:textId="77777777" w:rsidR="0094201F" w:rsidRPr="00104150" w:rsidRDefault="0094201F" w:rsidP="007D0622">
      <w:pPr>
        <w:pStyle w:val="Body"/>
        <w:jc w:val="both"/>
        <w:rPr>
          <w:sz w:val="20"/>
          <w:szCs w:val="20"/>
        </w:rPr>
      </w:pPr>
    </w:p>
    <w:p w14:paraId="2387B1CA" w14:textId="32BC790C" w:rsidR="00E44DB9" w:rsidRPr="00104150" w:rsidRDefault="007E7B71" w:rsidP="007E7B71">
      <w:pPr>
        <w:pStyle w:val="ListParagraph"/>
        <w:numPr>
          <w:ilvl w:val="0"/>
          <w:numId w:val="2"/>
        </w:numPr>
        <w:spacing w:line="240" w:lineRule="auto"/>
        <w:jc w:val="both"/>
        <w:rPr>
          <w:b/>
          <w:bCs/>
          <w:sz w:val="20"/>
          <w:szCs w:val="20"/>
        </w:rPr>
      </w:pPr>
      <w:r w:rsidRPr="00104150">
        <w:rPr>
          <w:b/>
          <w:bCs/>
          <w:sz w:val="20"/>
          <w:szCs w:val="20"/>
        </w:rPr>
        <w:t>PROJECT DESCRIPTION</w:t>
      </w:r>
    </w:p>
    <w:p w14:paraId="71A696E1" w14:textId="663684A6" w:rsidR="00806EDE" w:rsidRPr="00104150" w:rsidRDefault="00C1083A" w:rsidP="00C1083A">
      <w:pPr>
        <w:pStyle w:val="Default"/>
        <w:jc w:val="both"/>
        <w:rPr>
          <w:rFonts w:ascii="Calibri" w:hAnsi="Calibri" w:cs="Calibri"/>
          <w:sz w:val="20"/>
          <w:szCs w:val="20"/>
        </w:rPr>
      </w:pPr>
      <w:r w:rsidRPr="00104150">
        <w:rPr>
          <w:rFonts w:ascii="Calibri" w:hAnsi="Calibri" w:cs="Calibri"/>
          <w:sz w:val="20"/>
          <w:szCs w:val="20"/>
        </w:rPr>
        <w:t xml:space="preserve">Initiated in January 2020, with a total budget of </w:t>
      </w:r>
      <w:r w:rsidRPr="00104150">
        <w:rPr>
          <w:rFonts w:ascii="Calibri" w:hAnsi="Calibri" w:cs="Calibri"/>
          <w:sz w:val="20"/>
          <w:szCs w:val="20"/>
          <w:lang w:val="en-GB"/>
        </w:rPr>
        <w:t>$ 1,99</w:t>
      </w:r>
      <w:r w:rsidR="00857A9D" w:rsidRPr="00104150">
        <w:rPr>
          <w:rFonts w:ascii="Calibri" w:hAnsi="Calibri" w:cs="Calibri"/>
          <w:sz w:val="20"/>
          <w:szCs w:val="20"/>
          <w:lang w:val="en-GB"/>
        </w:rPr>
        <w:t>5</w:t>
      </w:r>
      <w:r w:rsidR="00115282" w:rsidRPr="00104150">
        <w:rPr>
          <w:rFonts w:ascii="Calibri" w:hAnsi="Calibri" w:cs="Calibri"/>
          <w:sz w:val="20"/>
          <w:szCs w:val="20"/>
          <w:lang w:val="en-GB"/>
        </w:rPr>
        <w:t>,058</w:t>
      </w:r>
      <w:r w:rsidRPr="00104150">
        <w:rPr>
          <w:rFonts w:ascii="Calibri" w:hAnsi="Calibri" w:cs="Calibri"/>
          <w:sz w:val="20"/>
          <w:szCs w:val="20"/>
        </w:rPr>
        <w:t>, the “</w:t>
      </w:r>
      <w:r w:rsidR="00857A9D" w:rsidRPr="00104150">
        <w:rPr>
          <w:rFonts w:ascii="Calibri" w:hAnsi="Calibri" w:cs="Calibri"/>
          <w:sz w:val="20"/>
          <w:szCs w:val="20"/>
        </w:rPr>
        <w:t xml:space="preserve">Implementation of the Women, Peace and Security Agenda in Sri Lanka (G7 </w:t>
      </w:r>
      <w:r w:rsidR="00E82383" w:rsidRPr="00104150">
        <w:rPr>
          <w:rFonts w:ascii="Calibri" w:hAnsi="Calibri" w:cs="Calibri"/>
          <w:sz w:val="20"/>
          <w:szCs w:val="20"/>
        </w:rPr>
        <w:t>Women, Peace and Security</w:t>
      </w:r>
      <w:r w:rsidR="00E16C96" w:rsidRPr="00104150">
        <w:rPr>
          <w:rFonts w:ascii="Calibri" w:hAnsi="Calibri" w:cs="Calibri"/>
          <w:sz w:val="20"/>
          <w:szCs w:val="20"/>
        </w:rPr>
        <w:t xml:space="preserve"> Partnerships Initiative)</w:t>
      </w:r>
      <w:r w:rsidR="0077016D" w:rsidRPr="00104150">
        <w:rPr>
          <w:rFonts w:ascii="Calibri" w:hAnsi="Calibri" w:cs="Calibri"/>
          <w:sz w:val="20"/>
          <w:szCs w:val="20"/>
        </w:rPr>
        <w:t>”</w:t>
      </w:r>
      <w:r w:rsidR="00E16C96" w:rsidRPr="00104150">
        <w:rPr>
          <w:rFonts w:ascii="Calibri" w:hAnsi="Calibri" w:cs="Calibri"/>
          <w:sz w:val="20"/>
          <w:szCs w:val="20"/>
        </w:rPr>
        <w:t xml:space="preserve"> </w:t>
      </w:r>
      <w:r w:rsidRPr="00104150">
        <w:rPr>
          <w:rFonts w:ascii="Calibri" w:hAnsi="Calibri" w:cs="Calibri"/>
          <w:sz w:val="20"/>
          <w:szCs w:val="20"/>
        </w:rPr>
        <w:t xml:space="preserve">project aims to </w:t>
      </w:r>
      <w:r w:rsidR="0039027E" w:rsidRPr="00104150">
        <w:rPr>
          <w:rFonts w:ascii="Calibri" w:hAnsi="Calibri" w:cs="Calibri"/>
          <w:sz w:val="20"/>
          <w:szCs w:val="20"/>
        </w:rPr>
        <w:t xml:space="preserve">empower women including those in vulnerable situations, to strengthen the peacebuilding process and social cohesion in Sri Lanka including through implementation of the </w:t>
      </w:r>
      <w:r w:rsidR="00C02B88" w:rsidRPr="00104150">
        <w:rPr>
          <w:rFonts w:ascii="Calibri" w:hAnsi="Calibri" w:cs="Calibri"/>
          <w:sz w:val="20"/>
          <w:szCs w:val="20"/>
        </w:rPr>
        <w:t xml:space="preserve">National Action Plan on Women, </w:t>
      </w:r>
      <w:proofErr w:type="gramStart"/>
      <w:r w:rsidR="00C02B88" w:rsidRPr="00104150">
        <w:rPr>
          <w:rFonts w:ascii="Calibri" w:hAnsi="Calibri" w:cs="Calibri"/>
          <w:sz w:val="20"/>
          <w:szCs w:val="20"/>
        </w:rPr>
        <w:t>Peace</w:t>
      </w:r>
      <w:proofErr w:type="gramEnd"/>
      <w:r w:rsidR="00C02B88" w:rsidRPr="00104150">
        <w:rPr>
          <w:rFonts w:ascii="Calibri" w:hAnsi="Calibri" w:cs="Calibri"/>
          <w:sz w:val="20"/>
          <w:szCs w:val="20"/>
        </w:rPr>
        <w:t xml:space="preserve"> and Security (NAP WPS)</w:t>
      </w:r>
      <w:r w:rsidRPr="00104150">
        <w:rPr>
          <w:rFonts w:ascii="Calibri" w:hAnsi="Calibri" w:cs="Calibri"/>
          <w:sz w:val="20"/>
          <w:szCs w:val="20"/>
        </w:rPr>
        <w:t>.</w:t>
      </w:r>
      <w:r w:rsidR="00CC6B53" w:rsidRPr="00104150">
        <w:rPr>
          <w:rFonts w:ascii="Calibri" w:hAnsi="Calibri" w:cs="Calibri"/>
          <w:sz w:val="20"/>
          <w:szCs w:val="20"/>
        </w:rPr>
        <w:t xml:space="preserve"> This is the main outcome of the project </w:t>
      </w:r>
      <w:r w:rsidR="0075191A" w:rsidRPr="00104150">
        <w:rPr>
          <w:rFonts w:ascii="Calibri" w:hAnsi="Calibri" w:cs="Calibri"/>
          <w:sz w:val="20"/>
          <w:szCs w:val="20"/>
        </w:rPr>
        <w:t>and</w:t>
      </w:r>
      <w:r w:rsidR="00CC6B53" w:rsidRPr="00104150">
        <w:rPr>
          <w:rFonts w:ascii="Calibri" w:hAnsi="Calibri" w:cs="Calibri"/>
          <w:sz w:val="20"/>
          <w:szCs w:val="20"/>
        </w:rPr>
        <w:t xml:space="preserve"> </w:t>
      </w:r>
      <w:r w:rsidR="0075191A" w:rsidRPr="00104150">
        <w:rPr>
          <w:rFonts w:ascii="Calibri" w:hAnsi="Calibri" w:cs="Calibri"/>
          <w:sz w:val="20"/>
          <w:szCs w:val="20"/>
        </w:rPr>
        <w:t>its</w:t>
      </w:r>
      <w:r w:rsidR="00CC6B53" w:rsidRPr="00104150">
        <w:rPr>
          <w:rFonts w:ascii="Calibri" w:hAnsi="Calibri" w:cs="Calibri"/>
          <w:sz w:val="20"/>
          <w:szCs w:val="20"/>
        </w:rPr>
        <w:t xml:space="preserve"> </w:t>
      </w:r>
      <w:r w:rsidR="0075191A" w:rsidRPr="00104150">
        <w:rPr>
          <w:rFonts w:ascii="Calibri" w:hAnsi="Calibri" w:cs="Calibri"/>
          <w:sz w:val="20"/>
          <w:szCs w:val="20"/>
        </w:rPr>
        <w:t xml:space="preserve">associated </w:t>
      </w:r>
      <w:r w:rsidR="00CC6B53" w:rsidRPr="00104150">
        <w:rPr>
          <w:rFonts w:ascii="Calibri" w:hAnsi="Calibri" w:cs="Calibri"/>
          <w:sz w:val="20"/>
          <w:szCs w:val="20"/>
        </w:rPr>
        <w:t>outputs</w:t>
      </w:r>
      <w:r w:rsidR="0075191A" w:rsidRPr="00104150">
        <w:rPr>
          <w:rFonts w:ascii="Calibri" w:hAnsi="Calibri" w:cs="Calibri"/>
          <w:sz w:val="20"/>
          <w:szCs w:val="20"/>
        </w:rPr>
        <w:t>,</w:t>
      </w:r>
      <w:r w:rsidR="00CC6B53" w:rsidRPr="00104150">
        <w:rPr>
          <w:rFonts w:ascii="Calibri" w:hAnsi="Calibri" w:cs="Calibri"/>
          <w:sz w:val="20"/>
          <w:szCs w:val="20"/>
        </w:rPr>
        <w:t xml:space="preserve"> which has adopted a </w:t>
      </w:r>
      <w:r w:rsidR="00F61DEB" w:rsidRPr="00104150">
        <w:rPr>
          <w:rFonts w:ascii="Calibri" w:hAnsi="Calibri" w:cs="Calibri"/>
          <w:sz w:val="20"/>
          <w:szCs w:val="20"/>
        </w:rPr>
        <w:t>three-pronged</w:t>
      </w:r>
      <w:r w:rsidR="00CC6B53" w:rsidRPr="00104150">
        <w:rPr>
          <w:rFonts w:ascii="Calibri" w:hAnsi="Calibri" w:cs="Calibri"/>
          <w:sz w:val="20"/>
          <w:szCs w:val="20"/>
        </w:rPr>
        <w:t xml:space="preserve"> approach to achieve the said outcome. </w:t>
      </w:r>
      <w:r w:rsidRPr="00104150">
        <w:rPr>
          <w:rFonts w:ascii="Calibri" w:hAnsi="Calibri" w:cs="Calibri"/>
          <w:sz w:val="20"/>
          <w:szCs w:val="20"/>
        </w:rPr>
        <w:t xml:space="preserve">The project is funded by the </w:t>
      </w:r>
      <w:r w:rsidR="00C34878" w:rsidRPr="00104150">
        <w:rPr>
          <w:rFonts w:ascii="Calibri" w:hAnsi="Calibri" w:cs="Calibri"/>
          <w:sz w:val="20"/>
          <w:szCs w:val="20"/>
        </w:rPr>
        <w:t xml:space="preserve">Government of Japan </w:t>
      </w:r>
      <w:r w:rsidRPr="00104150">
        <w:rPr>
          <w:rFonts w:ascii="Calibri" w:hAnsi="Calibri" w:cs="Calibri"/>
          <w:sz w:val="20"/>
          <w:szCs w:val="20"/>
        </w:rPr>
        <w:t>and is implemented by UN Women (convening and lead recipient agency) and Chrysalis (</w:t>
      </w:r>
      <w:r w:rsidR="00C322A6" w:rsidRPr="00104150">
        <w:rPr>
          <w:rFonts w:ascii="Calibri" w:hAnsi="Calibri" w:cs="Calibri"/>
          <w:sz w:val="20"/>
          <w:szCs w:val="20"/>
        </w:rPr>
        <w:t xml:space="preserve">responsible </w:t>
      </w:r>
      <w:r w:rsidRPr="00104150">
        <w:rPr>
          <w:rFonts w:ascii="Calibri" w:hAnsi="Calibri" w:cs="Calibri"/>
          <w:sz w:val="20"/>
          <w:szCs w:val="20"/>
        </w:rPr>
        <w:t>partner)</w:t>
      </w:r>
      <w:r w:rsidR="00464AFB" w:rsidRPr="00104150">
        <w:rPr>
          <w:rFonts w:ascii="Calibri" w:hAnsi="Calibri" w:cs="Calibri"/>
          <w:sz w:val="20"/>
          <w:szCs w:val="20"/>
        </w:rPr>
        <w:t xml:space="preserve">. </w:t>
      </w:r>
    </w:p>
    <w:p w14:paraId="0A3B06FE" w14:textId="77777777" w:rsidR="00676930" w:rsidRPr="00104150" w:rsidRDefault="00676930" w:rsidP="00676930">
      <w:pPr>
        <w:jc w:val="both"/>
        <w:rPr>
          <w:rFonts w:ascii="Calibri" w:hAnsi="Calibri" w:cs="Calibri"/>
          <w:sz w:val="20"/>
          <w:szCs w:val="20"/>
        </w:rPr>
      </w:pPr>
    </w:p>
    <w:p w14:paraId="2D72DD9C" w14:textId="7BA697C0" w:rsidR="00676930" w:rsidRPr="00104150" w:rsidRDefault="00676930" w:rsidP="00676930">
      <w:pPr>
        <w:pStyle w:val="Default"/>
        <w:jc w:val="both"/>
        <w:rPr>
          <w:rFonts w:ascii="Calibri" w:hAnsi="Calibri" w:cs="Calibri"/>
          <w:sz w:val="20"/>
          <w:szCs w:val="20"/>
          <w:lang w:val="en-GB"/>
        </w:rPr>
      </w:pPr>
      <w:r w:rsidRPr="00104150">
        <w:rPr>
          <w:rFonts w:ascii="Calibri" w:hAnsi="Calibri" w:cs="Calibri"/>
          <w:sz w:val="20"/>
          <w:szCs w:val="20"/>
        </w:rPr>
        <w:t xml:space="preserve">Lockdowns, physical </w:t>
      </w:r>
      <w:proofErr w:type="gramStart"/>
      <w:r w:rsidRPr="00104150">
        <w:rPr>
          <w:rFonts w:ascii="Calibri" w:hAnsi="Calibri" w:cs="Calibri"/>
          <w:sz w:val="20"/>
          <w:szCs w:val="20"/>
        </w:rPr>
        <w:t>gathering</w:t>
      </w:r>
      <w:proofErr w:type="gramEnd"/>
      <w:r w:rsidRPr="00104150">
        <w:rPr>
          <w:rFonts w:ascii="Calibri" w:hAnsi="Calibri" w:cs="Calibri"/>
          <w:sz w:val="20"/>
          <w:szCs w:val="20"/>
        </w:rPr>
        <w:t xml:space="preserve"> and travel restrictions imposed to contain the COVID-19 pandemic during most of the project period severely affected and delayed the delivery of results and required re-strategizing plans for alternative methods of implementation. In August 2021, the </w:t>
      </w:r>
      <w:r w:rsidRPr="00104150">
        <w:rPr>
          <w:rFonts w:ascii="Calibri" w:hAnsi="Calibri" w:cs="Calibri"/>
          <w:sz w:val="20"/>
          <w:szCs w:val="20"/>
          <w:lang w:val="en-GB"/>
        </w:rPr>
        <w:t xml:space="preserve">project was approved for a one-year no-cost extension until 31 December 2022. </w:t>
      </w:r>
    </w:p>
    <w:p w14:paraId="1DA65AF9" w14:textId="77777777" w:rsidR="00707EF3" w:rsidRPr="00104150" w:rsidRDefault="00707EF3" w:rsidP="00707EF3">
      <w:pPr>
        <w:jc w:val="both"/>
        <w:rPr>
          <w:b/>
          <w:bCs/>
          <w:sz w:val="20"/>
          <w:szCs w:val="20"/>
          <w:lang w:val="en-IN"/>
        </w:rPr>
      </w:pPr>
    </w:p>
    <w:p w14:paraId="1395A2E0" w14:textId="07B74A34" w:rsidR="00676930" w:rsidRPr="00104150" w:rsidRDefault="00676930" w:rsidP="00EE13A0">
      <w:pPr>
        <w:jc w:val="both"/>
        <w:rPr>
          <w:b/>
          <w:bCs/>
          <w:sz w:val="20"/>
          <w:szCs w:val="20"/>
          <w:lang w:val="en-IN"/>
        </w:rPr>
      </w:pPr>
      <w:r w:rsidRPr="00104150">
        <w:rPr>
          <w:rFonts w:ascii="Calibri" w:hAnsi="Calibri" w:cs="Calibri"/>
          <w:b/>
          <w:bCs/>
          <w:sz w:val="20"/>
          <w:szCs w:val="20"/>
          <w:lang w:val="en-IN"/>
        </w:rPr>
        <w:t xml:space="preserve">Geographic Coverage: </w:t>
      </w:r>
      <w:r w:rsidRPr="00104150">
        <w:rPr>
          <w:rFonts w:ascii="Calibri" w:hAnsi="Calibri" w:cs="Calibri"/>
          <w:sz w:val="20"/>
          <w:szCs w:val="20"/>
          <w:lang w:val="en-IN"/>
        </w:rPr>
        <w:t xml:space="preserve">Anuradhapura, Polonnaruwa (North Central Province), Badulla, </w:t>
      </w:r>
      <w:proofErr w:type="spellStart"/>
      <w:r w:rsidRPr="00104150">
        <w:rPr>
          <w:rFonts w:ascii="Calibri" w:hAnsi="Calibri" w:cs="Calibri"/>
          <w:sz w:val="20"/>
          <w:szCs w:val="20"/>
          <w:lang w:val="en-IN"/>
        </w:rPr>
        <w:t>Moneragala</w:t>
      </w:r>
      <w:proofErr w:type="spellEnd"/>
      <w:r w:rsidRPr="00104150">
        <w:rPr>
          <w:rFonts w:ascii="Calibri" w:hAnsi="Calibri" w:cs="Calibri"/>
          <w:sz w:val="20"/>
          <w:szCs w:val="20"/>
          <w:lang w:val="en-IN"/>
        </w:rPr>
        <w:t xml:space="preserve"> (Uva Province), </w:t>
      </w:r>
      <w:proofErr w:type="spellStart"/>
      <w:r w:rsidRPr="00104150">
        <w:rPr>
          <w:rFonts w:ascii="Calibri" w:hAnsi="Calibri" w:cs="Calibri"/>
          <w:sz w:val="20"/>
          <w:szCs w:val="20"/>
          <w:lang w:val="en-IN"/>
        </w:rPr>
        <w:t>Ratnapura</w:t>
      </w:r>
      <w:proofErr w:type="spellEnd"/>
      <w:r w:rsidRPr="00104150">
        <w:rPr>
          <w:rFonts w:ascii="Calibri" w:hAnsi="Calibri" w:cs="Calibri"/>
          <w:sz w:val="20"/>
          <w:szCs w:val="20"/>
          <w:lang w:val="en-IN"/>
        </w:rPr>
        <w:t>, Kegalle</w:t>
      </w:r>
      <w:r w:rsidR="00FC0E47" w:rsidRPr="00104150">
        <w:rPr>
          <w:rFonts w:ascii="Calibri" w:hAnsi="Calibri" w:cs="Calibri"/>
          <w:sz w:val="20"/>
          <w:szCs w:val="20"/>
          <w:lang w:val="en-IN"/>
        </w:rPr>
        <w:t>, Ratnapura</w:t>
      </w:r>
      <w:r w:rsidRPr="00104150">
        <w:rPr>
          <w:rFonts w:ascii="Calibri" w:hAnsi="Calibri" w:cs="Calibri"/>
          <w:sz w:val="20"/>
          <w:szCs w:val="20"/>
          <w:lang w:val="en-IN"/>
        </w:rPr>
        <w:t xml:space="preserve"> (Sabaragamuwa Province), Colombo, Gampaha, Kalutara (Western Province), Ampara, Batticaloa (Eastern Province), Jaffna, Vavuniya (Northern Province), Mannar (</w:t>
      </w:r>
      <w:proofErr w:type="gramStart"/>
      <w:r w:rsidRPr="00104150">
        <w:rPr>
          <w:rFonts w:ascii="Calibri" w:hAnsi="Calibri" w:cs="Calibri"/>
          <w:sz w:val="20"/>
          <w:szCs w:val="20"/>
          <w:lang w:val="en-IN"/>
        </w:rPr>
        <w:t>North Western</w:t>
      </w:r>
      <w:proofErr w:type="gramEnd"/>
      <w:r w:rsidRPr="00104150">
        <w:rPr>
          <w:rFonts w:ascii="Calibri" w:hAnsi="Calibri" w:cs="Calibri"/>
          <w:sz w:val="20"/>
          <w:szCs w:val="20"/>
          <w:lang w:val="en-IN"/>
        </w:rPr>
        <w:t xml:space="preserve"> Province)</w:t>
      </w:r>
    </w:p>
    <w:p w14:paraId="0D364C5E" w14:textId="77777777" w:rsidR="00806EDE" w:rsidRPr="00104150" w:rsidRDefault="00806EDE" w:rsidP="0080164B">
      <w:pPr>
        <w:jc w:val="both"/>
        <w:rPr>
          <w:sz w:val="20"/>
          <w:szCs w:val="20"/>
        </w:rPr>
      </w:pPr>
    </w:p>
    <w:p w14:paraId="613256D0" w14:textId="2C4DCD6B" w:rsidR="00707EF3" w:rsidRPr="00104150" w:rsidRDefault="00C1083A" w:rsidP="00C1083A">
      <w:pPr>
        <w:pStyle w:val="Default"/>
        <w:jc w:val="both"/>
        <w:rPr>
          <w:rFonts w:ascii="Calibri" w:hAnsi="Calibri" w:cs="Calibri"/>
          <w:sz w:val="20"/>
          <w:szCs w:val="20"/>
        </w:rPr>
      </w:pPr>
      <w:r w:rsidRPr="00104150">
        <w:rPr>
          <w:rFonts w:ascii="Calibri" w:hAnsi="Calibri" w:cs="Calibri"/>
          <w:sz w:val="20"/>
          <w:szCs w:val="20"/>
        </w:rPr>
        <w:t>It is a focused initiative</w:t>
      </w:r>
      <w:r w:rsidR="00CC6B53" w:rsidRPr="00104150">
        <w:rPr>
          <w:rFonts w:ascii="Calibri" w:hAnsi="Calibri" w:cs="Calibri"/>
          <w:sz w:val="20"/>
          <w:szCs w:val="20"/>
        </w:rPr>
        <w:t xml:space="preserve"> (with quantifiable indicators) set</w:t>
      </w:r>
      <w:r w:rsidR="00041180" w:rsidRPr="00104150">
        <w:rPr>
          <w:rFonts w:ascii="Calibri" w:hAnsi="Calibri" w:cs="Calibri"/>
          <w:sz w:val="20"/>
          <w:szCs w:val="20"/>
        </w:rPr>
        <w:t xml:space="preserve"> </w:t>
      </w:r>
      <w:r w:rsidR="000E4C51" w:rsidRPr="00104150">
        <w:rPr>
          <w:rFonts w:ascii="Calibri" w:hAnsi="Calibri" w:cs="Calibri"/>
          <w:sz w:val="20"/>
          <w:szCs w:val="20"/>
        </w:rPr>
        <w:t xml:space="preserve">to ensure that the project targets national policy, community, knowledge sharing on women, </w:t>
      </w:r>
      <w:proofErr w:type="gramStart"/>
      <w:r w:rsidR="000E4C51" w:rsidRPr="00104150">
        <w:rPr>
          <w:rFonts w:ascii="Calibri" w:hAnsi="Calibri" w:cs="Calibri"/>
          <w:sz w:val="20"/>
          <w:szCs w:val="20"/>
        </w:rPr>
        <w:t>peace</w:t>
      </w:r>
      <w:proofErr w:type="gramEnd"/>
      <w:r w:rsidR="000E4C51" w:rsidRPr="00104150">
        <w:rPr>
          <w:rFonts w:ascii="Calibri" w:hAnsi="Calibri" w:cs="Calibri"/>
          <w:sz w:val="20"/>
          <w:szCs w:val="20"/>
        </w:rPr>
        <w:t xml:space="preserve"> and security agenda</w:t>
      </w:r>
      <w:r w:rsidRPr="00104150">
        <w:rPr>
          <w:rFonts w:ascii="Calibri" w:hAnsi="Calibri" w:cs="Calibri"/>
          <w:sz w:val="20"/>
          <w:szCs w:val="20"/>
        </w:rPr>
        <w:t>,</w:t>
      </w:r>
      <w:r w:rsidR="0072183D" w:rsidRPr="00104150">
        <w:rPr>
          <w:rFonts w:ascii="Calibri" w:hAnsi="Calibri" w:cs="Calibri"/>
          <w:sz w:val="20"/>
          <w:szCs w:val="20"/>
        </w:rPr>
        <w:t xml:space="preserve"> with 3 mutually reinforcing </w:t>
      </w:r>
      <w:r w:rsidR="00707EF3" w:rsidRPr="00104150">
        <w:rPr>
          <w:rFonts w:ascii="Calibri" w:hAnsi="Calibri" w:cs="Calibri"/>
          <w:sz w:val="20"/>
          <w:szCs w:val="20"/>
        </w:rPr>
        <w:t>outputs</w:t>
      </w:r>
      <w:r w:rsidR="00F61DEB" w:rsidRPr="00104150">
        <w:rPr>
          <w:rFonts w:ascii="Calibri" w:hAnsi="Calibri" w:cs="Calibri"/>
          <w:sz w:val="20"/>
          <w:szCs w:val="20"/>
        </w:rPr>
        <w:t>.</w:t>
      </w:r>
    </w:p>
    <w:p w14:paraId="4A92B185" w14:textId="6FBAA89D" w:rsidR="00F61DEB" w:rsidRPr="00104150" w:rsidRDefault="00F61DEB" w:rsidP="00C1083A">
      <w:pPr>
        <w:pStyle w:val="Default"/>
        <w:jc w:val="both"/>
        <w:rPr>
          <w:rFonts w:ascii="Calibri" w:hAnsi="Calibri" w:cs="Calibri"/>
          <w:sz w:val="20"/>
          <w:szCs w:val="20"/>
        </w:rPr>
      </w:pPr>
    </w:p>
    <w:p w14:paraId="66E386FE" w14:textId="29CEBE30" w:rsidR="00F61DEB" w:rsidRPr="00104150" w:rsidRDefault="00F61DEB" w:rsidP="00C1083A">
      <w:pPr>
        <w:pStyle w:val="Default"/>
        <w:jc w:val="both"/>
        <w:rPr>
          <w:rFonts w:ascii="Calibri" w:hAnsi="Calibri" w:cs="Calibri"/>
          <w:sz w:val="20"/>
          <w:szCs w:val="20"/>
        </w:rPr>
      </w:pPr>
      <w:r w:rsidRPr="00104150">
        <w:rPr>
          <w:rFonts w:ascii="Calibri" w:hAnsi="Calibri" w:cs="Calibri"/>
          <w:b/>
          <w:bCs/>
          <w:sz w:val="20"/>
          <w:szCs w:val="20"/>
        </w:rPr>
        <w:t>OUTCOME:</w:t>
      </w:r>
      <w:r w:rsidR="00DE5DC2" w:rsidRPr="00104150">
        <w:rPr>
          <w:rFonts w:ascii="Calibri" w:hAnsi="Calibri" w:cs="Calibri"/>
          <w:sz w:val="20"/>
          <w:szCs w:val="20"/>
        </w:rPr>
        <w:t xml:space="preserve"> Women, including those in vulnerable situations, will be empowered to strengthen the peacebuilding process and social cohesion in Sri Lanka including through implementation of the NAP WPS</w:t>
      </w:r>
    </w:p>
    <w:p w14:paraId="112EEB9E" w14:textId="3AC4722A" w:rsidR="00F61DEB" w:rsidRPr="00104150" w:rsidRDefault="00F61DEB" w:rsidP="00C1083A">
      <w:pPr>
        <w:pStyle w:val="Default"/>
        <w:jc w:val="both"/>
        <w:rPr>
          <w:rFonts w:ascii="Calibri" w:hAnsi="Calibri" w:cs="Calibri"/>
          <w:sz w:val="20"/>
          <w:szCs w:val="20"/>
        </w:rPr>
      </w:pPr>
    </w:p>
    <w:p w14:paraId="77CF35EA" w14:textId="792A35F6" w:rsidR="00C1083A" w:rsidRPr="00104150" w:rsidRDefault="00F61DEB" w:rsidP="00C1083A">
      <w:pPr>
        <w:pStyle w:val="Default"/>
        <w:jc w:val="both"/>
        <w:rPr>
          <w:rFonts w:ascii="Calibri" w:hAnsi="Calibri" w:cs="Calibri"/>
          <w:b/>
          <w:bCs/>
          <w:sz w:val="20"/>
          <w:szCs w:val="20"/>
        </w:rPr>
      </w:pPr>
      <w:r w:rsidRPr="00104150">
        <w:rPr>
          <w:rFonts w:ascii="Calibri" w:hAnsi="Calibri" w:cs="Calibri"/>
          <w:b/>
          <w:bCs/>
          <w:sz w:val="20"/>
          <w:szCs w:val="20"/>
        </w:rPr>
        <w:t>OUTPUTS:</w:t>
      </w:r>
      <w:r w:rsidR="0072183D" w:rsidRPr="00104150">
        <w:rPr>
          <w:rFonts w:ascii="Calibri" w:hAnsi="Calibri" w:cs="Calibri"/>
          <w:b/>
          <w:bCs/>
          <w:sz w:val="20"/>
          <w:szCs w:val="20"/>
        </w:rPr>
        <w:t xml:space="preserve"> </w:t>
      </w:r>
      <w:r w:rsidR="00C1083A" w:rsidRPr="00104150">
        <w:rPr>
          <w:rFonts w:ascii="Calibri" w:hAnsi="Calibri" w:cs="Calibri"/>
          <w:b/>
          <w:bCs/>
          <w:sz w:val="20"/>
          <w:szCs w:val="20"/>
        </w:rPr>
        <w:t xml:space="preserve">  </w:t>
      </w:r>
    </w:p>
    <w:p w14:paraId="30C81A64" w14:textId="208AF18A" w:rsidR="00707EF3" w:rsidRPr="00104150" w:rsidRDefault="00676930" w:rsidP="00EE13A0">
      <w:pPr>
        <w:pStyle w:val="ListParagraph"/>
        <w:numPr>
          <w:ilvl w:val="0"/>
          <w:numId w:val="34"/>
        </w:numPr>
      </w:pPr>
      <w:bookmarkStart w:id="0" w:name="_Hlk115103948"/>
      <w:r w:rsidRPr="00104150">
        <w:rPr>
          <w:sz w:val="20"/>
          <w:szCs w:val="20"/>
        </w:rPr>
        <w:t>The project aims to facilitate the creation of a</w:t>
      </w:r>
      <w:r w:rsidR="00A63E5F" w:rsidRPr="00104150">
        <w:rPr>
          <w:sz w:val="20"/>
          <w:szCs w:val="20"/>
        </w:rPr>
        <w:t xml:space="preserve">n enabling environment for validating and implementing policies on women, peace and security is promoted, including through support to the government and CSOs. </w:t>
      </w:r>
    </w:p>
    <w:p w14:paraId="6185E674" w14:textId="0F1906C6" w:rsidR="00A63E5F" w:rsidRPr="00104150" w:rsidRDefault="00A63E5F" w:rsidP="00EE13A0">
      <w:pPr>
        <w:pStyle w:val="ListParagraph"/>
        <w:widowControl w:val="0"/>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sz w:val="20"/>
          <w:szCs w:val="20"/>
        </w:rPr>
      </w:pPr>
      <w:r w:rsidRPr="00104150">
        <w:rPr>
          <w:sz w:val="20"/>
          <w:szCs w:val="20"/>
        </w:rPr>
        <w:t xml:space="preserve">Women and women’s groups, including grassroots women and the most marginalized, have capacity, </w:t>
      </w:r>
      <w:proofErr w:type="gramStart"/>
      <w:r w:rsidRPr="00104150">
        <w:rPr>
          <w:sz w:val="20"/>
          <w:szCs w:val="20"/>
        </w:rPr>
        <w:t>resources</w:t>
      </w:r>
      <w:proofErr w:type="gramEnd"/>
      <w:r w:rsidRPr="00104150">
        <w:rPr>
          <w:sz w:val="20"/>
          <w:szCs w:val="20"/>
        </w:rPr>
        <w:t xml:space="preserve"> and skills to promote peace and social cohesion at the community level. </w:t>
      </w:r>
      <w:r w:rsidR="00915554" w:rsidRPr="00104150">
        <w:rPr>
          <w:sz w:val="20"/>
          <w:szCs w:val="20"/>
        </w:rPr>
        <w:t xml:space="preserve">This output </w:t>
      </w:r>
      <w:r w:rsidR="00F31B9C" w:rsidRPr="00104150">
        <w:rPr>
          <w:sz w:val="20"/>
          <w:szCs w:val="20"/>
        </w:rPr>
        <w:t>promotes social cohesion and women’s economic empowerment including through the transfer of assets</w:t>
      </w:r>
      <w:r w:rsidR="00915554" w:rsidRPr="00104150">
        <w:rPr>
          <w:sz w:val="20"/>
          <w:szCs w:val="20"/>
        </w:rPr>
        <w:t xml:space="preserve"> </w:t>
      </w:r>
      <w:r w:rsidR="00F31B9C" w:rsidRPr="00104150">
        <w:rPr>
          <w:sz w:val="20"/>
          <w:szCs w:val="20"/>
        </w:rPr>
        <w:t>and refurbishment of government buildings such as economic centers etc.</w:t>
      </w:r>
    </w:p>
    <w:p w14:paraId="68E6D644" w14:textId="77777777" w:rsidR="00A63E5F" w:rsidRPr="00104150" w:rsidRDefault="00A63E5F" w:rsidP="00EE13A0">
      <w:pPr>
        <w:ind w:left="360"/>
        <w:rPr>
          <w:sz w:val="20"/>
          <w:szCs w:val="20"/>
        </w:rPr>
      </w:pPr>
    </w:p>
    <w:p w14:paraId="01E4C2EB" w14:textId="34675E94" w:rsidR="00C1083A" w:rsidRPr="00104150" w:rsidRDefault="00A63E5F" w:rsidP="00EE13A0">
      <w:pPr>
        <w:pStyle w:val="ListParagraph"/>
        <w:widowControl w:val="0"/>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104150">
        <w:rPr>
          <w:sz w:val="20"/>
          <w:szCs w:val="20"/>
        </w:rPr>
        <w:t xml:space="preserve">Coordination and knowledge exchange at local, </w:t>
      </w:r>
      <w:proofErr w:type="gramStart"/>
      <w:r w:rsidRPr="00104150">
        <w:rPr>
          <w:sz w:val="20"/>
          <w:szCs w:val="20"/>
        </w:rPr>
        <w:t>national</w:t>
      </w:r>
      <w:proofErr w:type="gramEnd"/>
      <w:r w:rsidRPr="00104150">
        <w:rPr>
          <w:sz w:val="20"/>
          <w:szCs w:val="20"/>
        </w:rPr>
        <w:t xml:space="preserve"> and regional level is fostered including by acting as the national secretariat for the G7 WPS initiative. </w:t>
      </w:r>
    </w:p>
    <w:bookmarkEnd w:id="0"/>
    <w:p w14:paraId="33928841" w14:textId="77777777" w:rsidR="00C1083A" w:rsidRPr="00104150" w:rsidRDefault="00C1083A" w:rsidP="00C81CE1">
      <w:pPr>
        <w:jc w:val="both"/>
        <w:rPr>
          <w:rFonts w:ascii="Calibri" w:hAnsi="Calibri" w:cs="Calibri"/>
          <w:sz w:val="20"/>
          <w:szCs w:val="20"/>
        </w:rPr>
      </w:pPr>
    </w:p>
    <w:p w14:paraId="3D2344CA" w14:textId="51928056" w:rsidR="00C1083A" w:rsidRPr="00104150" w:rsidRDefault="00C1083A" w:rsidP="00C81CE1">
      <w:pPr>
        <w:jc w:val="both"/>
        <w:rPr>
          <w:rFonts w:ascii="Calibri" w:hAnsi="Calibri" w:cs="Calibri"/>
          <w:sz w:val="20"/>
          <w:szCs w:val="20"/>
          <w:lang w:val="en-IN"/>
        </w:rPr>
      </w:pPr>
      <w:bookmarkStart w:id="1" w:name="_Hlk115103984"/>
      <w:r w:rsidRPr="00104150">
        <w:rPr>
          <w:rFonts w:ascii="Calibri" w:hAnsi="Calibri" w:cs="Calibri"/>
          <w:b/>
          <w:bCs/>
          <w:sz w:val="20"/>
          <w:szCs w:val="20"/>
          <w:lang w:val="en-IN"/>
        </w:rPr>
        <w:t>S</w:t>
      </w:r>
      <w:r w:rsidR="00707EF3" w:rsidRPr="00104150">
        <w:rPr>
          <w:rFonts w:ascii="Calibri" w:hAnsi="Calibri" w:cs="Calibri"/>
          <w:b/>
          <w:bCs/>
          <w:sz w:val="20"/>
          <w:szCs w:val="20"/>
          <w:lang w:val="en-IN"/>
        </w:rPr>
        <w:t>takeholders</w:t>
      </w:r>
      <w:r w:rsidRPr="00104150">
        <w:rPr>
          <w:rFonts w:ascii="Calibri" w:hAnsi="Calibri" w:cs="Calibri"/>
          <w:b/>
          <w:bCs/>
          <w:sz w:val="20"/>
          <w:szCs w:val="20"/>
          <w:lang w:val="en-IN"/>
        </w:rPr>
        <w:t>:</w:t>
      </w:r>
      <w:r w:rsidRPr="00104150">
        <w:rPr>
          <w:rFonts w:ascii="Calibri" w:hAnsi="Calibri" w:cs="Calibri"/>
          <w:sz w:val="20"/>
          <w:szCs w:val="20"/>
          <w:lang w:val="en-IN"/>
        </w:rPr>
        <w:t xml:space="preserve"> </w:t>
      </w:r>
      <w:r w:rsidR="008A5DE1" w:rsidRPr="00104150">
        <w:rPr>
          <w:rFonts w:ascii="Calibri" w:hAnsi="Calibri" w:cs="Calibri"/>
          <w:sz w:val="20"/>
          <w:szCs w:val="20"/>
          <w:lang w:val="en-IN"/>
        </w:rPr>
        <w:t>Ministries and national-level officers, L</w:t>
      </w:r>
      <w:r w:rsidRPr="00104150">
        <w:rPr>
          <w:rFonts w:ascii="Calibri" w:hAnsi="Calibri" w:cs="Calibri"/>
          <w:sz w:val="20"/>
          <w:szCs w:val="20"/>
          <w:lang w:val="en-IN"/>
        </w:rPr>
        <w:t xml:space="preserve">ocal Government </w:t>
      </w:r>
      <w:proofErr w:type="gramStart"/>
      <w:r w:rsidRPr="00104150">
        <w:rPr>
          <w:rFonts w:ascii="Calibri" w:hAnsi="Calibri" w:cs="Calibri"/>
          <w:sz w:val="20"/>
          <w:szCs w:val="20"/>
          <w:lang w:val="en-IN"/>
        </w:rPr>
        <w:t>Authorities</w:t>
      </w:r>
      <w:proofErr w:type="gramEnd"/>
      <w:r w:rsidRPr="00104150">
        <w:rPr>
          <w:rFonts w:ascii="Calibri" w:hAnsi="Calibri" w:cs="Calibri"/>
          <w:sz w:val="20"/>
          <w:szCs w:val="20"/>
          <w:lang w:val="en-IN"/>
        </w:rPr>
        <w:t xml:space="preserve"> and its councillors, particularly women </w:t>
      </w:r>
      <w:r w:rsidR="00966E7B" w:rsidRPr="00104150">
        <w:rPr>
          <w:rFonts w:ascii="Calibri" w:hAnsi="Calibri" w:cs="Calibri"/>
          <w:sz w:val="20"/>
          <w:szCs w:val="20"/>
          <w:lang w:val="en-IN"/>
        </w:rPr>
        <w:t>councillors</w:t>
      </w:r>
      <w:r w:rsidRPr="00104150">
        <w:rPr>
          <w:rFonts w:ascii="Calibri" w:hAnsi="Calibri" w:cs="Calibri"/>
          <w:sz w:val="20"/>
          <w:szCs w:val="20"/>
          <w:lang w:val="en-IN"/>
        </w:rPr>
        <w:t>, Local administrative structures and its officers, Women Community Leaders and Women CBOs, Religious Leaders</w:t>
      </w:r>
      <w:r w:rsidR="00C075FD" w:rsidRPr="00104150">
        <w:rPr>
          <w:rFonts w:ascii="Calibri" w:hAnsi="Calibri" w:cs="Calibri"/>
          <w:sz w:val="20"/>
          <w:szCs w:val="20"/>
          <w:lang w:val="en-IN"/>
        </w:rPr>
        <w:t>, marginalised groups of women</w:t>
      </w:r>
      <w:r w:rsidRPr="00104150">
        <w:rPr>
          <w:rFonts w:ascii="Calibri" w:hAnsi="Calibri" w:cs="Calibri"/>
          <w:sz w:val="20"/>
          <w:szCs w:val="20"/>
          <w:lang w:val="en-IN"/>
        </w:rPr>
        <w:t>, youth and men</w:t>
      </w:r>
      <w:r w:rsidR="00C075FD" w:rsidRPr="00104150">
        <w:rPr>
          <w:rFonts w:ascii="Calibri" w:hAnsi="Calibri" w:cs="Calibri"/>
          <w:sz w:val="20"/>
          <w:szCs w:val="20"/>
          <w:lang w:val="en-IN"/>
        </w:rPr>
        <w:t>, development partners including the G7 representatives</w:t>
      </w:r>
      <w:r w:rsidR="00752146" w:rsidRPr="00104150">
        <w:rPr>
          <w:rFonts w:ascii="Calibri" w:hAnsi="Calibri" w:cs="Calibri"/>
          <w:sz w:val="20"/>
          <w:szCs w:val="20"/>
          <w:lang w:val="en-IN"/>
        </w:rPr>
        <w:t xml:space="preserve"> and </w:t>
      </w:r>
      <w:r w:rsidR="00DB6333" w:rsidRPr="00104150">
        <w:rPr>
          <w:rFonts w:ascii="Calibri" w:hAnsi="Calibri" w:cs="Calibri"/>
          <w:sz w:val="20"/>
          <w:szCs w:val="20"/>
          <w:lang w:val="en-IN"/>
        </w:rPr>
        <w:t>665</w:t>
      </w:r>
      <w:r w:rsidR="00D45383" w:rsidRPr="00104150">
        <w:rPr>
          <w:rFonts w:ascii="Calibri" w:hAnsi="Calibri" w:cs="Calibri"/>
          <w:sz w:val="20"/>
          <w:szCs w:val="20"/>
          <w:lang w:val="en-IN"/>
        </w:rPr>
        <w:t xml:space="preserve"> expected</w:t>
      </w:r>
      <w:r w:rsidR="00DB6333" w:rsidRPr="00104150">
        <w:rPr>
          <w:rFonts w:ascii="Calibri" w:hAnsi="Calibri" w:cs="Calibri"/>
          <w:sz w:val="20"/>
          <w:szCs w:val="20"/>
          <w:lang w:val="en-IN"/>
        </w:rPr>
        <w:t xml:space="preserve"> direct beneficiaries</w:t>
      </w:r>
      <w:r w:rsidR="00D45383" w:rsidRPr="00104150">
        <w:rPr>
          <w:rFonts w:ascii="Calibri" w:hAnsi="Calibri" w:cs="Calibri"/>
          <w:sz w:val="20"/>
          <w:szCs w:val="20"/>
          <w:lang w:val="en-IN"/>
        </w:rPr>
        <w:t xml:space="preserve"> of the project</w:t>
      </w:r>
      <w:r w:rsidRPr="00104150">
        <w:rPr>
          <w:rFonts w:ascii="Calibri" w:hAnsi="Calibri" w:cs="Calibri"/>
          <w:sz w:val="20"/>
          <w:szCs w:val="20"/>
          <w:lang w:val="en-IN"/>
        </w:rPr>
        <w:t>.</w:t>
      </w:r>
    </w:p>
    <w:p w14:paraId="636B0BE7" w14:textId="58B4D498" w:rsidR="00707EF3" w:rsidRPr="00104150" w:rsidRDefault="00707EF3" w:rsidP="00C81CE1">
      <w:pPr>
        <w:jc w:val="both"/>
        <w:rPr>
          <w:rFonts w:ascii="Calibri" w:hAnsi="Calibri" w:cs="Calibri"/>
          <w:sz w:val="20"/>
          <w:szCs w:val="20"/>
          <w:lang w:val="en-IN"/>
        </w:rPr>
      </w:pPr>
    </w:p>
    <w:p w14:paraId="2C4CBAB7" w14:textId="0208A3DB" w:rsidR="00707EF3" w:rsidRPr="00104150" w:rsidRDefault="00707EF3" w:rsidP="00C81CE1">
      <w:pPr>
        <w:jc w:val="both"/>
        <w:rPr>
          <w:rFonts w:ascii="Calibri" w:hAnsi="Calibri" w:cs="Calibri"/>
          <w:sz w:val="20"/>
          <w:szCs w:val="20"/>
          <w:lang w:val="en-IN"/>
        </w:rPr>
      </w:pPr>
    </w:p>
    <w:bookmarkEnd w:id="1"/>
    <w:p w14:paraId="1726AB85" w14:textId="18DE4980" w:rsidR="00CB6D1E" w:rsidRPr="00104150" w:rsidRDefault="005E2118" w:rsidP="00C81CE1">
      <w:pPr>
        <w:pStyle w:val="ListParagraph"/>
        <w:numPr>
          <w:ilvl w:val="0"/>
          <w:numId w:val="2"/>
        </w:numPr>
        <w:spacing w:line="240" w:lineRule="auto"/>
        <w:jc w:val="both"/>
        <w:rPr>
          <w:sz w:val="20"/>
          <w:szCs w:val="20"/>
        </w:rPr>
      </w:pPr>
      <w:r w:rsidRPr="00104150">
        <w:rPr>
          <w:b/>
          <w:bCs/>
          <w:sz w:val="20"/>
          <w:szCs w:val="20"/>
        </w:rPr>
        <w:t>PURPOSE</w:t>
      </w:r>
      <w:r w:rsidR="004C540C" w:rsidRPr="00104150">
        <w:rPr>
          <w:b/>
          <w:bCs/>
          <w:sz w:val="20"/>
          <w:szCs w:val="20"/>
        </w:rPr>
        <w:t>, OBJECTIVES</w:t>
      </w:r>
      <w:r w:rsidR="00520DD6" w:rsidRPr="00104150">
        <w:rPr>
          <w:b/>
          <w:bCs/>
          <w:sz w:val="20"/>
          <w:szCs w:val="20"/>
        </w:rPr>
        <w:t xml:space="preserve"> </w:t>
      </w:r>
      <w:r w:rsidR="00A47191" w:rsidRPr="00104150">
        <w:rPr>
          <w:b/>
          <w:bCs/>
          <w:sz w:val="20"/>
          <w:szCs w:val="20"/>
        </w:rPr>
        <w:t xml:space="preserve">&amp; SCOPE </w:t>
      </w:r>
    </w:p>
    <w:p w14:paraId="4E17EBF6" w14:textId="2A491A49" w:rsidR="00190F0A" w:rsidRPr="00104150" w:rsidRDefault="00707EF3" w:rsidP="00C81CE1">
      <w:pPr>
        <w:pStyle w:val="Body"/>
        <w:spacing w:after="0" w:line="240" w:lineRule="auto"/>
        <w:jc w:val="both"/>
        <w:rPr>
          <w:sz w:val="20"/>
          <w:szCs w:val="20"/>
          <w:bdr w:val="none" w:sz="0" w:space="0" w:color="auto"/>
        </w:rPr>
      </w:pPr>
      <w:bookmarkStart w:id="2" w:name="_Hlk115104008"/>
      <w:r w:rsidRPr="00104150">
        <w:rPr>
          <w:sz w:val="20"/>
          <w:szCs w:val="20"/>
          <w:bdr w:val="none" w:sz="0" w:space="0" w:color="auto"/>
        </w:rPr>
        <w:t xml:space="preserve">The </w:t>
      </w:r>
      <w:r w:rsidR="00190F0A" w:rsidRPr="00104150">
        <w:rPr>
          <w:sz w:val="20"/>
          <w:szCs w:val="20"/>
          <w:bdr w:val="none" w:sz="0" w:space="0" w:color="auto"/>
        </w:rPr>
        <w:t xml:space="preserve">UN Women Sri Lanka Country office will engage two evaluation consultants (one international and one national) to conduct </w:t>
      </w:r>
      <w:r w:rsidR="002254B6" w:rsidRPr="00104150">
        <w:rPr>
          <w:sz w:val="20"/>
          <w:szCs w:val="20"/>
          <w:bdr w:val="none" w:sz="0" w:space="0" w:color="auto"/>
        </w:rPr>
        <w:t xml:space="preserve">the final </w:t>
      </w:r>
      <w:r w:rsidR="00E44AAF" w:rsidRPr="00104150">
        <w:rPr>
          <w:sz w:val="20"/>
          <w:szCs w:val="20"/>
          <w:bdr w:val="none" w:sz="0" w:space="0" w:color="auto"/>
        </w:rPr>
        <w:t>independent evaluation</w:t>
      </w:r>
      <w:r w:rsidR="00190F0A" w:rsidRPr="00104150">
        <w:rPr>
          <w:sz w:val="20"/>
          <w:szCs w:val="20"/>
          <w:bdr w:val="none" w:sz="0" w:space="0" w:color="auto"/>
        </w:rPr>
        <w:t xml:space="preserve"> of the Project. The purpose of this evaluation</w:t>
      </w:r>
      <w:r w:rsidR="002254B6" w:rsidRPr="00104150">
        <w:rPr>
          <w:sz w:val="20"/>
          <w:szCs w:val="20"/>
          <w:bdr w:val="none" w:sz="0" w:space="0" w:color="auto"/>
        </w:rPr>
        <w:t xml:space="preserve"> is </w:t>
      </w:r>
      <w:r w:rsidR="00A61F18" w:rsidRPr="00104150">
        <w:rPr>
          <w:sz w:val="20"/>
          <w:szCs w:val="20"/>
          <w:bdr w:val="none" w:sz="0" w:space="0" w:color="auto"/>
        </w:rPr>
        <w:t xml:space="preserve">to </w:t>
      </w:r>
      <w:r w:rsidR="00F61DEB" w:rsidRPr="00104150">
        <w:rPr>
          <w:sz w:val="20"/>
          <w:szCs w:val="20"/>
          <w:bdr w:val="none" w:sz="0" w:space="0" w:color="auto"/>
        </w:rPr>
        <w:t>provide useful learning to support evidence-based decision making, demonstrate accountability to donors and stakeholders, and inform and guide future peacebuilding programming at UN Women</w:t>
      </w:r>
      <w:r w:rsidR="008F49DE" w:rsidRPr="00104150">
        <w:rPr>
          <w:sz w:val="20"/>
          <w:szCs w:val="20"/>
          <w:bdr w:val="none" w:sz="0" w:space="0" w:color="auto"/>
        </w:rPr>
        <w:t xml:space="preserve"> Sri Lanka and the UN Women Regional Office for Asia and the Pacific</w:t>
      </w:r>
      <w:r w:rsidR="00484D13" w:rsidRPr="00104150">
        <w:rPr>
          <w:sz w:val="20"/>
          <w:szCs w:val="20"/>
          <w:bdr w:val="none" w:sz="0" w:space="0" w:color="auto"/>
        </w:rPr>
        <w:t>.</w:t>
      </w:r>
      <w:r w:rsidR="002254B6" w:rsidRPr="00104150">
        <w:rPr>
          <w:sz w:val="20"/>
          <w:szCs w:val="20"/>
          <w:bdr w:val="none" w:sz="0" w:space="0" w:color="auto"/>
        </w:rPr>
        <w:t xml:space="preserve"> </w:t>
      </w:r>
      <w:r w:rsidR="008F49DE" w:rsidRPr="00104150">
        <w:rPr>
          <w:sz w:val="20"/>
          <w:szCs w:val="20"/>
          <w:bdr w:val="none" w:sz="0" w:space="0" w:color="auto"/>
        </w:rPr>
        <w:t xml:space="preserve">It will also </w:t>
      </w:r>
      <w:r w:rsidR="002254B6" w:rsidRPr="00104150">
        <w:rPr>
          <w:sz w:val="20"/>
          <w:szCs w:val="20"/>
          <w:bdr w:val="none" w:sz="0" w:space="0" w:color="auto"/>
        </w:rPr>
        <w:t xml:space="preserve">inform programming </w:t>
      </w:r>
      <w:r w:rsidR="008F49DE" w:rsidRPr="00104150">
        <w:rPr>
          <w:sz w:val="20"/>
          <w:szCs w:val="20"/>
          <w:bdr w:val="none" w:sz="0" w:space="0" w:color="auto"/>
        </w:rPr>
        <w:t xml:space="preserve">of </w:t>
      </w:r>
      <w:r w:rsidR="002254B6" w:rsidRPr="00104150">
        <w:rPr>
          <w:sz w:val="20"/>
          <w:szCs w:val="20"/>
          <w:bdr w:val="none" w:sz="0" w:space="0" w:color="auto"/>
        </w:rPr>
        <w:t xml:space="preserve">other UN agencies </w:t>
      </w:r>
      <w:r w:rsidR="008F49DE" w:rsidRPr="00104150">
        <w:rPr>
          <w:sz w:val="20"/>
          <w:szCs w:val="20"/>
          <w:bdr w:val="none" w:sz="0" w:space="0" w:color="auto"/>
        </w:rPr>
        <w:t xml:space="preserve">such as UNDP, </w:t>
      </w:r>
      <w:r w:rsidR="002254B6" w:rsidRPr="00104150">
        <w:rPr>
          <w:sz w:val="20"/>
          <w:szCs w:val="20"/>
          <w:bdr w:val="none" w:sz="0" w:space="0" w:color="auto"/>
        </w:rPr>
        <w:t xml:space="preserve">and government institutions </w:t>
      </w:r>
      <w:r w:rsidR="008F49DE" w:rsidRPr="00104150">
        <w:rPr>
          <w:sz w:val="20"/>
          <w:szCs w:val="20"/>
          <w:bdr w:val="none" w:sz="0" w:space="0" w:color="auto"/>
        </w:rPr>
        <w:t xml:space="preserve">like the Ministry of Women, Child Affairs and Social Empowerment </w:t>
      </w:r>
      <w:r w:rsidR="002254B6" w:rsidRPr="00104150">
        <w:rPr>
          <w:sz w:val="20"/>
          <w:szCs w:val="20"/>
          <w:bdr w:val="none" w:sz="0" w:space="0" w:color="auto"/>
        </w:rPr>
        <w:t>focus</w:t>
      </w:r>
      <w:r w:rsidR="008F49DE" w:rsidRPr="00104150">
        <w:rPr>
          <w:sz w:val="20"/>
          <w:szCs w:val="20"/>
          <w:bdr w:val="none" w:sz="0" w:space="0" w:color="auto"/>
        </w:rPr>
        <w:t xml:space="preserve">ed </w:t>
      </w:r>
      <w:r w:rsidR="002254B6" w:rsidRPr="00104150">
        <w:rPr>
          <w:sz w:val="20"/>
          <w:szCs w:val="20"/>
          <w:bdr w:val="none" w:sz="0" w:space="0" w:color="auto"/>
        </w:rPr>
        <w:t xml:space="preserve">on women’s engagement in the context of peacebuilding. </w:t>
      </w:r>
      <w:bookmarkEnd w:id="2"/>
    </w:p>
    <w:p w14:paraId="1458135D" w14:textId="77777777" w:rsidR="008F49DE" w:rsidRPr="00104150" w:rsidRDefault="008F49DE" w:rsidP="00C81CE1">
      <w:pPr>
        <w:pStyle w:val="Body"/>
        <w:spacing w:after="0" w:line="240" w:lineRule="auto"/>
        <w:jc w:val="both"/>
        <w:rPr>
          <w:sz w:val="20"/>
          <w:szCs w:val="20"/>
          <w:bdr w:val="none" w:sz="0" w:space="0" w:color="auto"/>
        </w:rPr>
      </w:pPr>
    </w:p>
    <w:p w14:paraId="63B055AE" w14:textId="77777777" w:rsidR="002254B6" w:rsidRPr="00104150" w:rsidRDefault="002254B6" w:rsidP="00C81CE1">
      <w:pPr>
        <w:pStyle w:val="Body"/>
        <w:spacing w:after="0" w:line="240" w:lineRule="auto"/>
        <w:jc w:val="both"/>
        <w:rPr>
          <w:sz w:val="20"/>
          <w:szCs w:val="20"/>
          <w:bdr w:val="none" w:sz="0" w:space="0" w:color="auto"/>
        </w:rPr>
      </w:pPr>
      <w:r w:rsidRPr="00104150">
        <w:rPr>
          <w:sz w:val="20"/>
          <w:szCs w:val="20"/>
          <w:bdr w:val="none" w:sz="0" w:space="0" w:color="auto"/>
        </w:rPr>
        <w:t xml:space="preserve">The </w:t>
      </w:r>
      <w:r w:rsidRPr="00104150">
        <w:rPr>
          <w:b/>
          <w:sz w:val="20"/>
          <w:szCs w:val="20"/>
          <w:bdr w:val="none" w:sz="0" w:space="0" w:color="auto"/>
        </w:rPr>
        <w:t xml:space="preserve">objectives </w:t>
      </w:r>
      <w:r w:rsidRPr="00104150">
        <w:rPr>
          <w:sz w:val="20"/>
          <w:szCs w:val="20"/>
          <w:bdr w:val="none" w:sz="0" w:space="0" w:color="auto"/>
        </w:rPr>
        <w:t>of the final evaluation are:</w:t>
      </w:r>
    </w:p>
    <w:p w14:paraId="7ED3D371" w14:textId="49CDA7CD" w:rsidR="002254B6" w:rsidRPr="00104150" w:rsidRDefault="002254B6" w:rsidP="00EE13A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104150">
        <w:rPr>
          <w:rFonts w:ascii="Calibri" w:eastAsia="Calibri" w:hAnsi="Calibri" w:cs="Calibri"/>
          <w:sz w:val="20"/>
          <w:szCs w:val="20"/>
        </w:rPr>
        <w:t>to assess the project</w:t>
      </w:r>
      <w:r w:rsidR="00212D6B" w:rsidRPr="00104150">
        <w:rPr>
          <w:rFonts w:ascii="Calibri" w:eastAsia="Calibri" w:hAnsi="Calibri" w:cs="Calibri"/>
          <w:sz w:val="20"/>
          <w:szCs w:val="20"/>
        </w:rPr>
        <w:t>’s</w:t>
      </w:r>
      <w:r w:rsidRPr="00104150">
        <w:rPr>
          <w:rFonts w:ascii="Calibri" w:eastAsia="Calibri" w:hAnsi="Calibri" w:cs="Calibri"/>
          <w:sz w:val="20"/>
          <w:szCs w:val="20"/>
        </w:rPr>
        <w:t xml:space="preserve"> </w:t>
      </w:r>
      <w:r w:rsidR="00212D6B" w:rsidRPr="00104150">
        <w:rPr>
          <w:rFonts w:ascii="Calibri" w:eastAsia="Calibri" w:hAnsi="Calibri" w:cs="Calibri"/>
          <w:sz w:val="20"/>
          <w:szCs w:val="20"/>
        </w:rPr>
        <w:t xml:space="preserve">progress towards the expected outputs and outcomes set forth in the project results framework </w:t>
      </w:r>
      <w:r w:rsidRPr="00104150">
        <w:rPr>
          <w:rFonts w:ascii="Calibri" w:eastAsia="Calibri" w:hAnsi="Calibri" w:cs="Calibri"/>
          <w:sz w:val="20"/>
          <w:szCs w:val="20"/>
        </w:rPr>
        <w:t>along the OECD</w:t>
      </w:r>
      <w:r w:rsidR="00E956F4" w:rsidRPr="00104150">
        <w:rPr>
          <w:rFonts w:ascii="Calibri" w:eastAsia="Calibri" w:hAnsi="Calibri" w:cs="Calibri"/>
          <w:sz w:val="20"/>
          <w:szCs w:val="20"/>
        </w:rPr>
        <w:t>-</w:t>
      </w:r>
      <w:r w:rsidRPr="00104150">
        <w:rPr>
          <w:rFonts w:ascii="Calibri" w:eastAsia="Calibri" w:hAnsi="Calibri" w:cs="Calibri"/>
          <w:sz w:val="20"/>
          <w:szCs w:val="20"/>
        </w:rPr>
        <w:t>DAC criteria</w:t>
      </w:r>
      <w:r w:rsidR="008F49DE" w:rsidRPr="00104150">
        <w:rPr>
          <w:rFonts w:ascii="Calibri" w:eastAsia="Calibri" w:hAnsi="Calibri" w:cs="Calibri"/>
          <w:sz w:val="20"/>
          <w:szCs w:val="20"/>
        </w:rPr>
        <w:t>:</w:t>
      </w:r>
      <w:r w:rsidRPr="00104150">
        <w:rPr>
          <w:rFonts w:ascii="Calibri" w:eastAsia="Calibri" w:hAnsi="Calibri" w:cs="Calibri"/>
          <w:sz w:val="20"/>
          <w:szCs w:val="20"/>
        </w:rPr>
        <w:t xml:space="preserve"> relevance,</w:t>
      </w:r>
      <w:r w:rsidR="007544F5" w:rsidRPr="00104150">
        <w:rPr>
          <w:rFonts w:ascii="Calibri" w:eastAsia="Calibri" w:hAnsi="Calibri" w:cs="Calibri"/>
          <w:sz w:val="20"/>
          <w:szCs w:val="20"/>
        </w:rPr>
        <w:t xml:space="preserve"> coherence,</w:t>
      </w:r>
      <w:r w:rsidRPr="00104150">
        <w:rPr>
          <w:rFonts w:ascii="Calibri" w:eastAsia="Calibri" w:hAnsi="Calibri" w:cs="Calibri"/>
          <w:sz w:val="20"/>
          <w:szCs w:val="20"/>
        </w:rPr>
        <w:t xml:space="preserve"> effectiveness, efficiency,</w:t>
      </w:r>
      <w:r w:rsidR="001D498B" w:rsidRPr="00104150">
        <w:rPr>
          <w:rFonts w:ascii="Calibri" w:eastAsia="Calibri" w:hAnsi="Calibri" w:cs="Calibri"/>
          <w:sz w:val="20"/>
          <w:szCs w:val="20"/>
        </w:rPr>
        <w:t xml:space="preserve"> </w:t>
      </w:r>
      <w:r w:rsidRPr="00104150">
        <w:rPr>
          <w:rFonts w:ascii="Calibri" w:eastAsia="Calibri" w:hAnsi="Calibri" w:cs="Calibri"/>
          <w:sz w:val="20"/>
          <w:szCs w:val="20"/>
        </w:rPr>
        <w:t>sustainability</w:t>
      </w:r>
      <w:r w:rsidR="00AA7609" w:rsidRPr="00104150">
        <w:rPr>
          <w:rFonts w:ascii="Calibri" w:eastAsia="Calibri" w:hAnsi="Calibri" w:cs="Calibri"/>
          <w:sz w:val="20"/>
          <w:szCs w:val="20"/>
        </w:rPr>
        <w:t>, and gender equality and human rights</w:t>
      </w:r>
      <w:r w:rsidRPr="00104150">
        <w:rPr>
          <w:rFonts w:ascii="Calibri" w:eastAsia="Calibri" w:hAnsi="Calibri" w:cs="Calibri"/>
          <w:sz w:val="20"/>
          <w:szCs w:val="20"/>
        </w:rPr>
        <w:t xml:space="preserve">; </w:t>
      </w:r>
    </w:p>
    <w:p w14:paraId="736D7B49" w14:textId="2240018B" w:rsidR="008F49DE" w:rsidRPr="00104150" w:rsidRDefault="00AA7609" w:rsidP="00EE13A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104150">
        <w:rPr>
          <w:rFonts w:ascii="Calibri" w:eastAsia="Calibri" w:hAnsi="Calibri" w:cs="Calibri"/>
          <w:sz w:val="20"/>
          <w:szCs w:val="20"/>
        </w:rPr>
        <w:t xml:space="preserve">to </w:t>
      </w:r>
      <w:r w:rsidR="007544F5" w:rsidRPr="00104150">
        <w:rPr>
          <w:rFonts w:ascii="Calibri" w:eastAsia="Calibri" w:hAnsi="Calibri" w:cs="Calibri"/>
          <w:sz w:val="20"/>
          <w:szCs w:val="20"/>
        </w:rPr>
        <w:t xml:space="preserve">assess </w:t>
      </w:r>
      <w:r w:rsidR="0028568C" w:rsidRPr="00104150">
        <w:rPr>
          <w:rFonts w:ascii="Calibri" w:eastAsia="Calibri" w:hAnsi="Calibri" w:cs="Calibri"/>
          <w:sz w:val="20"/>
          <w:szCs w:val="20"/>
        </w:rPr>
        <w:t xml:space="preserve">to what extent </w:t>
      </w:r>
      <w:r w:rsidR="007544F5" w:rsidRPr="00104150">
        <w:rPr>
          <w:rFonts w:ascii="Calibri" w:eastAsia="Calibri" w:hAnsi="Calibri" w:cs="Calibri"/>
          <w:sz w:val="20"/>
          <w:szCs w:val="20"/>
        </w:rPr>
        <w:t xml:space="preserve">the project has engaged with women, men, decision makers at the national and </w:t>
      </w:r>
      <w:r w:rsidR="00460EAE" w:rsidRPr="00104150">
        <w:rPr>
          <w:rFonts w:ascii="Calibri" w:eastAsia="Calibri" w:hAnsi="Calibri" w:cs="Calibri"/>
          <w:sz w:val="20"/>
          <w:szCs w:val="20"/>
        </w:rPr>
        <w:t xml:space="preserve">local authority level on matters related to women, peace and </w:t>
      </w:r>
      <w:proofErr w:type="gramStart"/>
      <w:r w:rsidR="00460EAE" w:rsidRPr="00104150">
        <w:rPr>
          <w:rFonts w:ascii="Calibri" w:eastAsia="Calibri" w:hAnsi="Calibri" w:cs="Calibri"/>
          <w:sz w:val="20"/>
          <w:szCs w:val="20"/>
        </w:rPr>
        <w:t>security</w:t>
      </w:r>
      <w:r w:rsidR="0054625F">
        <w:rPr>
          <w:rFonts w:ascii="Calibri" w:eastAsia="Calibri" w:hAnsi="Calibri" w:cs="Calibri"/>
          <w:sz w:val="20"/>
          <w:szCs w:val="20"/>
        </w:rPr>
        <w:t>;</w:t>
      </w:r>
      <w:proofErr w:type="gramEnd"/>
    </w:p>
    <w:p w14:paraId="49C1B65C" w14:textId="286F4220" w:rsidR="002254B6" w:rsidRPr="00104150" w:rsidRDefault="002254B6" w:rsidP="00EE13A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104150">
        <w:rPr>
          <w:rFonts w:ascii="Calibri" w:eastAsia="Calibri" w:hAnsi="Calibri" w:cs="Calibri"/>
          <w:sz w:val="20"/>
          <w:szCs w:val="20"/>
        </w:rPr>
        <w:t xml:space="preserve">to assess the level of cooperation/networking and </w:t>
      </w:r>
      <w:r w:rsidR="00DE7288" w:rsidRPr="00104150">
        <w:rPr>
          <w:rFonts w:ascii="Calibri" w:eastAsia="Calibri" w:hAnsi="Calibri" w:cs="Calibri"/>
          <w:sz w:val="20"/>
          <w:szCs w:val="20"/>
        </w:rPr>
        <w:t>coordination</w:t>
      </w:r>
      <w:r w:rsidRPr="00104150">
        <w:rPr>
          <w:rFonts w:ascii="Calibri" w:eastAsia="Calibri" w:hAnsi="Calibri" w:cs="Calibri"/>
          <w:sz w:val="20"/>
          <w:szCs w:val="20"/>
        </w:rPr>
        <w:t xml:space="preserve"> amongst key stakeholders</w:t>
      </w:r>
      <w:r w:rsidR="00FD121C" w:rsidRPr="00104150">
        <w:rPr>
          <w:rFonts w:ascii="Calibri" w:eastAsia="Calibri" w:hAnsi="Calibri" w:cs="Calibri"/>
          <w:sz w:val="20"/>
          <w:szCs w:val="20"/>
        </w:rPr>
        <w:t xml:space="preserve"> of the project: implementing partner, Ministry in charge of women and child affairs, Sri Lanka Womens’ Bureau, District Secretariats (</w:t>
      </w:r>
      <w:proofErr w:type="spellStart"/>
      <w:r w:rsidR="00FD121C" w:rsidRPr="00104150">
        <w:rPr>
          <w:rFonts w:ascii="Calibri" w:eastAsia="Calibri" w:hAnsi="Calibri" w:cs="Calibri"/>
          <w:sz w:val="20"/>
          <w:szCs w:val="20"/>
        </w:rPr>
        <w:t>Moneragala</w:t>
      </w:r>
      <w:proofErr w:type="spellEnd"/>
      <w:r w:rsidR="00FD121C" w:rsidRPr="00104150">
        <w:rPr>
          <w:rFonts w:ascii="Calibri" w:eastAsia="Calibri" w:hAnsi="Calibri" w:cs="Calibri"/>
          <w:sz w:val="20"/>
          <w:szCs w:val="20"/>
        </w:rPr>
        <w:t>, Ampara, Batticaloa, Vavuniya and Jaffna), project direct beneficiaries, consultants involved in the project, and contractors involved in the project</w:t>
      </w:r>
      <w:r w:rsidR="008F49DE" w:rsidRPr="00104150">
        <w:rPr>
          <w:rFonts w:ascii="Calibri" w:eastAsia="Calibri" w:hAnsi="Calibri" w:cs="Calibri"/>
          <w:sz w:val="20"/>
          <w:szCs w:val="20"/>
        </w:rPr>
        <w:t>;</w:t>
      </w:r>
    </w:p>
    <w:p w14:paraId="277DB832" w14:textId="4F488C35" w:rsidR="002254B6" w:rsidRPr="00104150" w:rsidRDefault="002254B6" w:rsidP="00EE13A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104150">
        <w:rPr>
          <w:rFonts w:ascii="Calibri" w:eastAsia="Calibri" w:hAnsi="Calibri" w:cs="Calibri"/>
          <w:sz w:val="20"/>
          <w:szCs w:val="20"/>
        </w:rPr>
        <w:t>to assess</w:t>
      </w:r>
      <w:r w:rsidR="00945779" w:rsidRPr="00104150">
        <w:rPr>
          <w:rFonts w:ascii="Calibri" w:eastAsia="Calibri" w:hAnsi="Calibri" w:cs="Calibri"/>
          <w:sz w:val="20"/>
          <w:szCs w:val="20"/>
        </w:rPr>
        <w:t xml:space="preserve"> the benefits</w:t>
      </w:r>
      <w:r w:rsidRPr="00104150">
        <w:rPr>
          <w:rFonts w:ascii="Calibri" w:eastAsia="Calibri" w:hAnsi="Calibri" w:cs="Calibri"/>
          <w:sz w:val="20"/>
          <w:szCs w:val="20"/>
        </w:rPr>
        <w:t xml:space="preserve"> of engaging women in </w:t>
      </w:r>
      <w:r w:rsidR="00D90D72" w:rsidRPr="00104150">
        <w:rPr>
          <w:rFonts w:ascii="Calibri" w:eastAsia="Calibri" w:hAnsi="Calibri" w:cs="Calibri"/>
          <w:sz w:val="20"/>
          <w:szCs w:val="20"/>
        </w:rPr>
        <w:t xml:space="preserve">peacebuilding </w:t>
      </w:r>
      <w:r w:rsidRPr="00104150">
        <w:rPr>
          <w:rFonts w:ascii="Calibri" w:eastAsia="Calibri" w:hAnsi="Calibri" w:cs="Calibri"/>
          <w:sz w:val="20"/>
          <w:szCs w:val="20"/>
        </w:rPr>
        <w:t xml:space="preserve">as a means to promote gender equality, women’s empowerment, diffusing triggers of violence, as proposed by the </w:t>
      </w:r>
      <w:proofErr w:type="gramStart"/>
      <w:r w:rsidRPr="00104150">
        <w:rPr>
          <w:rFonts w:ascii="Calibri" w:eastAsia="Calibri" w:hAnsi="Calibri" w:cs="Calibri"/>
          <w:sz w:val="20"/>
          <w:szCs w:val="20"/>
        </w:rPr>
        <w:t>project;</w:t>
      </w:r>
      <w:proofErr w:type="gramEnd"/>
      <w:r w:rsidRPr="00104150">
        <w:rPr>
          <w:rFonts w:ascii="Calibri" w:eastAsia="Calibri" w:hAnsi="Calibri" w:cs="Calibri"/>
          <w:sz w:val="20"/>
          <w:szCs w:val="20"/>
        </w:rPr>
        <w:t xml:space="preserve"> </w:t>
      </w:r>
    </w:p>
    <w:p w14:paraId="70959A99" w14:textId="4BAD4E68" w:rsidR="00D76484" w:rsidRPr="00104150" w:rsidRDefault="002254B6">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104150">
        <w:rPr>
          <w:rFonts w:ascii="Calibri" w:eastAsia="Calibri" w:hAnsi="Calibri" w:cs="Calibri"/>
          <w:sz w:val="20"/>
          <w:szCs w:val="20"/>
        </w:rPr>
        <w:t xml:space="preserve">to identify </w:t>
      </w:r>
      <w:r w:rsidR="00D76484" w:rsidRPr="00104150">
        <w:rPr>
          <w:rFonts w:ascii="Calibri" w:eastAsia="Calibri" w:hAnsi="Calibri" w:cs="Calibri"/>
          <w:sz w:val="20"/>
          <w:szCs w:val="20"/>
        </w:rPr>
        <w:t xml:space="preserve">and validate </w:t>
      </w:r>
      <w:r w:rsidRPr="00104150">
        <w:rPr>
          <w:rFonts w:ascii="Calibri" w:eastAsia="Calibri" w:hAnsi="Calibri" w:cs="Calibri"/>
          <w:sz w:val="20"/>
          <w:szCs w:val="20"/>
        </w:rPr>
        <w:t>lessons lear</w:t>
      </w:r>
      <w:r w:rsidR="007104D6" w:rsidRPr="00104150">
        <w:rPr>
          <w:rFonts w:ascii="Calibri" w:eastAsia="Calibri" w:hAnsi="Calibri" w:cs="Calibri"/>
          <w:sz w:val="20"/>
          <w:szCs w:val="20"/>
        </w:rPr>
        <w:t>nt</w:t>
      </w:r>
      <w:r w:rsidRPr="00104150">
        <w:rPr>
          <w:rFonts w:ascii="Calibri" w:eastAsia="Calibri" w:hAnsi="Calibri" w:cs="Calibri"/>
          <w:sz w:val="20"/>
          <w:szCs w:val="20"/>
        </w:rPr>
        <w:t xml:space="preserve">, </w:t>
      </w:r>
      <w:r w:rsidR="00966E7B" w:rsidRPr="00104150">
        <w:rPr>
          <w:rFonts w:ascii="Calibri" w:eastAsia="Calibri" w:hAnsi="Calibri" w:cs="Calibri"/>
          <w:sz w:val="20"/>
          <w:szCs w:val="20"/>
        </w:rPr>
        <w:t>good</w:t>
      </w:r>
      <w:r w:rsidRPr="00104150">
        <w:rPr>
          <w:rFonts w:ascii="Calibri" w:eastAsia="Calibri" w:hAnsi="Calibri" w:cs="Calibri"/>
          <w:sz w:val="20"/>
          <w:szCs w:val="20"/>
        </w:rPr>
        <w:t xml:space="preserve"> practices, </w:t>
      </w:r>
      <w:r w:rsidR="00D76484" w:rsidRPr="00104150">
        <w:rPr>
          <w:rFonts w:ascii="Calibri" w:eastAsia="Calibri" w:hAnsi="Calibri" w:cs="Calibri"/>
          <w:sz w:val="20"/>
          <w:szCs w:val="20"/>
        </w:rPr>
        <w:t xml:space="preserve">and examples of interventions that support </w:t>
      </w:r>
      <w:r w:rsidR="000A1654" w:rsidRPr="00104150">
        <w:rPr>
          <w:rFonts w:ascii="Calibri" w:eastAsia="Calibri" w:hAnsi="Calibri" w:cs="Calibri"/>
          <w:sz w:val="20"/>
          <w:szCs w:val="20"/>
        </w:rPr>
        <w:t>the implementation of the WPS agenda; and</w:t>
      </w:r>
    </w:p>
    <w:p w14:paraId="403458D7" w14:textId="49675326" w:rsidR="00220449" w:rsidRPr="00104150" w:rsidRDefault="000A1654" w:rsidP="00EE13A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104150">
        <w:rPr>
          <w:rFonts w:ascii="Calibri" w:eastAsia="Calibri" w:hAnsi="Calibri" w:cs="Calibri"/>
          <w:sz w:val="20"/>
          <w:szCs w:val="20"/>
        </w:rPr>
        <w:t xml:space="preserve">to </w:t>
      </w:r>
      <w:r w:rsidR="002254B6" w:rsidRPr="00104150">
        <w:rPr>
          <w:rFonts w:ascii="Calibri" w:eastAsia="Calibri" w:hAnsi="Calibri" w:cs="Calibri"/>
          <w:sz w:val="20"/>
          <w:szCs w:val="20"/>
        </w:rPr>
        <w:t>provide a set of clear, forward-looking, actionable recommendations</w:t>
      </w:r>
      <w:r w:rsidR="00880A14" w:rsidRPr="00104150">
        <w:rPr>
          <w:rFonts w:ascii="Calibri" w:eastAsia="Calibri" w:hAnsi="Calibri" w:cs="Calibri"/>
          <w:sz w:val="20"/>
          <w:szCs w:val="20"/>
        </w:rPr>
        <w:t xml:space="preserve"> for UN Women</w:t>
      </w:r>
      <w:r w:rsidR="008744F8" w:rsidRPr="00104150">
        <w:rPr>
          <w:rFonts w:ascii="Calibri" w:eastAsia="Calibri" w:hAnsi="Calibri" w:cs="Calibri"/>
          <w:sz w:val="20"/>
          <w:szCs w:val="20"/>
        </w:rPr>
        <w:t xml:space="preserve"> interventions</w:t>
      </w:r>
      <w:r w:rsidR="002254B6" w:rsidRPr="00104150">
        <w:rPr>
          <w:rFonts w:ascii="Calibri" w:eastAsia="Calibri" w:hAnsi="Calibri" w:cs="Calibri"/>
          <w:sz w:val="20"/>
          <w:szCs w:val="20"/>
        </w:rPr>
        <w:t xml:space="preserve">, and generate knowledge to inform replicable, scaled-up interventions and guide future peacebuilding programming; </w:t>
      </w:r>
    </w:p>
    <w:p w14:paraId="0FF4B4B6" w14:textId="77777777" w:rsidR="002254B6" w:rsidRPr="00104150" w:rsidRDefault="002254B6" w:rsidP="002254B6">
      <w:pPr>
        <w:pStyle w:val="Body"/>
        <w:spacing w:after="0" w:line="240" w:lineRule="auto"/>
        <w:jc w:val="both"/>
        <w:rPr>
          <w:sz w:val="20"/>
          <w:szCs w:val="20"/>
        </w:rPr>
      </w:pPr>
    </w:p>
    <w:p w14:paraId="6DD3D37F" w14:textId="52D41CC0" w:rsidR="00105A89" w:rsidRPr="00104150" w:rsidRDefault="00105A89" w:rsidP="002254B6">
      <w:pPr>
        <w:pStyle w:val="Body"/>
        <w:spacing w:after="0" w:line="240" w:lineRule="auto"/>
        <w:jc w:val="both"/>
        <w:rPr>
          <w:sz w:val="20"/>
          <w:szCs w:val="20"/>
        </w:rPr>
      </w:pPr>
    </w:p>
    <w:p w14:paraId="2E5FD7CE" w14:textId="290F9ED9" w:rsidR="00105A89" w:rsidRPr="00104150" w:rsidRDefault="00105A89" w:rsidP="002254B6">
      <w:pPr>
        <w:pStyle w:val="Body"/>
        <w:spacing w:after="0" w:line="240" w:lineRule="auto"/>
        <w:jc w:val="both"/>
        <w:rPr>
          <w:b/>
          <w:bCs/>
          <w:sz w:val="20"/>
          <w:szCs w:val="20"/>
          <w:u w:val="single"/>
        </w:rPr>
      </w:pPr>
      <w:r w:rsidRPr="00104150">
        <w:rPr>
          <w:b/>
          <w:bCs/>
          <w:sz w:val="20"/>
          <w:szCs w:val="20"/>
          <w:u w:val="single"/>
        </w:rPr>
        <w:t xml:space="preserve">Scope of the Evaluation </w:t>
      </w:r>
    </w:p>
    <w:p w14:paraId="574DB695" w14:textId="505219DA" w:rsidR="00105A89" w:rsidRPr="00104150" w:rsidRDefault="00105A89" w:rsidP="002254B6">
      <w:pPr>
        <w:pStyle w:val="Body"/>
        <w:spacing w:after="0" w:line="240" w:lineRule="auto"/>
        <w:jc w:val="both"/>
        <w:rPr>
          <w:b/>
          <w:bCs/>
          <w:sz w:val="20"/>
          <w:szCs w:val="20"/>
          <w:u w:val="single"/>
        </w:rPr>
      </w:pPr>
    </w:p>
    <w:p w14:paraId="15F7A6CD" w14:textId="0B660DB1" w:rsidR="00105A89" w:rsidRPr="00104150" w:rsidRDefault="00105A89" w:rsidP="002254B6">
      <w:pPr>
        <w:pStyle w:val="Body"/>
        <w:spacing w:after="0" w:line="240" w:lineRule="auto"/>
        <w:jc w:val="both"/>
        <w:rPr>
          <w:sz w:val="20"/>
          <w:szCs w:val="20"/>
          <w:u w:val="single"/>
        </w:rPr>
      </w:pPr>
      <w:r w:rsidRPr="00104150">
        <w:rPr>
          <w:sz w:val="20"/>
          <w:szCs w:val="20"/>
          <w:u w:val="single"/>
        </w:rPr>
        <w:t>Geographical coverage:</w:t>
      </w:r>
      <w:r w:rsidRPr="00104150">
        <w:rPr>
          <w:sz w:val="20"/>
          <w:szCs w:val="20"/>
        </w:rPr>
        <w:t xml:space="preserve"> </w:t>
      </w:r>
      <w:r w:rsidR="00DE7288" w:rsidRPr="00104150">
        <w:rPr>
          <w:sz w:val="20"/>
          <w:szCs w:val="20"/>
        </w:rPr>
        <w:t>The p</w:t>
      </w:r>
      <w:r w:rsidR="00B9655E" w:rsidRPr="00104150">
        <w:rPr>
          <w:sz w:val="20"/>
          <w:szCs w:val="20"/>
        </w:rPr>
        <w:t>roject is implemented at national and sub-national levels including the districts of</w:t>
      </w:r>
      <w:r w:rsidR="00B9655E" w:rsidRPr="00104150">
        <w:rPr>
          <w:sz w:val="20"/>
          <w:szCs w:val="20"/>
          <w:u w:val="single"/>
        </w:rPr>
        <w:t xml:space="preserve"> </w:t>
      </w:r>
      <w:r w:rsidR="00B9655E" w:rsidRPr="00104150">
        <w:rPr>
          <w:sz w:val="20"/>
          <w:szCs w:val="20"/>
          <w:lang w:val="en-IN"/>
        </w:rPr>
        <w:t xml:space="preserve">Anuradhapura, Polonnaruwa (North Central Province), Badulla, </w:t>
      </w:r>
      <w:proofErr w:type="spellStart"/>
      <w:r w:rsidR="00B9655E" w:rsidRPr="00104150">
        <w:rPr>
          <w:sz w:val="20"/>
          <w:szCs w:val="20"/>
          <w:lang w:val="en-IN"/>
        </w:rPr>
        <w:t>Moneragala</w:t>
      </w:r>
      <w:proofErr w:type="spellEnd"/>
      <w:r w:rsidR="00B9655E" w:rsidRPr="00104150">
        <w:rPr>
          <w:sz w:val="20"/>
          <w:szCs w:val="20"/>
          <w:lang w:val="en-IN"/>
        </w:rPr>
        <w:t xml:space="preserve"> (Uva Province), </w:t>
      </w:r>
      <w:proofErr w:type="spellStart"/>
      <w:r w:rsidR="00B9655E" w:rsidRPr="00104150">
        <w:rPr>
          <w:sz w:val="20"/>
          <w:szCs w:val="20"/>
          <w:lang w:val="en-IN"/>
        </w:rPr>
        <w:t>Ratnapura</w:t>
      </w:r>
      <w:proofErr w:type="spellEnd"/>
      <w:r w:rsidR="00B9655E" w:rsidRPr="00104150">
        <w:rPr>
          <w:sz w:val="20"/>
          <w:szCs w:val="20"/>
          <w:lang w:val="en-IN"/>
        </w:rPr>
        <w:t>, Kegalle, Ratnapura (Sabaragamuwa Province), Colombo, Gampaha, Kalutara (Western Province), Ampara, Batticaloa (Eastern Province), Jaffna, Vavuniya (Northern Province), Mannar (</w:t>
      </w:r>
      <w:proofErr w:type="gramStart"/>
      <w:r w:rsidR="00B9655E" w:rsidRPr="00104150">
        <w:rPr>
          <w:sz w:val="20"/>
          <w:szCs w:val="20"/>
          <w:lang w:val="en-IN"/>
        </w:rPr>
        <w:t>North Western</w:t>
      </w:r>
      <w:proofErr w:type="gramEnd"/>
      <w:r w:rsidR="00B9655E" w:rsidRPr="00104150">
        <w:rPr>
          <w:sz w:val="20"/>
          <w:szCs w:val="20"/>
          <w:lang w:val="en-IN"/>
        </w:rPr>
        <w:t xml:space="preserve"> Province)</w:t>
      </w:r>
      <w:r w:rsidR="00477098" w:rsidRPr="00104150">
        <w:rPr>
          <w:sz w:val="20"/>
          <w:szCs w:val="20"/>
          <w:lang w:val="en-IN"/>
        </w:rPr>
        <w:t>.</w:t>
      </w:r>
      <w:r w:rsidRPr="00104150">
        <w:rPr>
          <w:sz w:val="20"/>
          <w:szCs w:val="20"/>
          <w:u w:val="single"/>
        </w:rPr>
        <w:t xml:space="preserve"> </w:t>
      </w:r>
    </w:p>
    <w:p w14:paraId="56AD72A5" w14:textId="5D795021" w:rsidR="008B1077" w:rsidRPr="00104150" w:rsidRDefault="008B1077" w:rsidP="002254B6">
      <w:pPr>
        <w:pStyle w:val="Body"/>
        <w:spacing w:after="0" w:line="240" w:lineRule="auto"/>
        <w:jc w:val="both"/>
        <w:rPr>
          <w:sz w:val="20"/>
          <w:szCs w:val="20"/>
          <w:u w:val="single"/>
        </w:rPr>
      </w:pPr>
    </w:p>
    <w:p w14:paraId="1203F947" w14:textId="38E63A48" w:rsidR="008B1077" w:rsidRPr="00104150" w:rsidRDefault="008B1077" w:rsidP="002254B6">
      <w:pPr>
        <w:pStyle w:val="Body"/>
        <w:spacing w:after="0" w:line="240" w:lineRule="auto"/>
        <w:jc w:val="both"/>
        <w:rPr>
          <w:sz w:val="20"/>
          <w:szCs w:val="20"/>
        </w:rPr>
      </w:pPr>
      <w:r w:rsidRPr="00104150">
        <w:rPr>
          <w:sz w:val="20"/>
          <w:szCs w:val="20"/>
          <w:u w:val="single"/>
        </w:rPr>
        <w:t>Timeline:</w:t>
      </w:r>
      <w:r w:rsidRPr="00104150">
        <w:rPr>
          <w:sz w:val="20"/>
          <w:szCs w:val="20"/>
        </w:rPr>
        <w:t xml:space="preserve"> this evaluation will cover the project implementation from 01 January 2020 – 30 December 2022. </w:t>
      </w:r>
    </w:p>
    <w:p w14:paraId="669B3FBF" w14:textId="77777777" w:rsidR="002254B6" w:rsidRPr="00104150" w:rsidRDefault="002254B6" w:rsidP="002254B6">
      <w:pPr>
        <w:pStyle w:val="Body"/>
        <w:spacing w:after="0" w:line="240" w:lineRule="auto"/>
        <w:jc w:val="both"/>
        <w:rPr>
          <w:sz w:val="20"/>
          <w:szCs w:val="20"/>
        </w:rPr>
      </w:pPr>
    </w:p>
    <w:p w14:paraId="6CE9745A" w14:textId="480134D2" w:rsidR="002254B6" w:rsidRPr="00104150" w:rsidRDefault="002254B6" w:rsidP="002254B6">
      <w:pPr>
        <w:rPr>
          <w:rFonts w:ascii="Calibri" w:hAnsi="Calibri" w:cs="Calibri"/>
          <w:sz w:val="20"/>
          <w:szCs w:val="20"/>
        </w:rPr>
      </w:pPr>
      <w:r w:rsidRPr="00104150">
        <w:rPr>
          <w:rFonts w:ascii="Calibri" w:hAnsi="Calibri" w:cs="Calibri"/>
          <w:sz w:val="20"/>
          <w:szCs w:val="20"/>
        </w:rPr>
        <w:t xml:space="preserve">The final evaluation </w:t>
      </w:r>
      <w:r w:rsidR="007104D6" w:rsidRPr="00104150">
        <w:rPr>
          <w:rFonts w:ascii="Calibri" w:hAnsi="Calibri" w:cs="Calibri"/>
          <w:sz w:val="20"/>
          <w:szCs w:val="20"/>
        </w:rPr>
        <w:t xml:space="preserve">will </w:t>
      </w:r>
      <w:r w:rsidRPr="00104150">
        <w:rPr>
          <w:rFonts w:ascii="Calibri" w:hAnsi="Calibri" w:cs="Calibri"/>
          <w:sz w:val="20"/>
          <w:szCs w:val="20"/>
        </w:rPr>
        <w:t>primarily answer the following questions outlined in</w:t>
      </w:r>
      <w:r w:rsidR="00220449" w:rsidRPr="00104150">
        <w:rPr>
          <w:rFonts w:ascii="Calibri" w:hAnsi="Calibri" w:cs="Calibri"/>
          <w:sz w:val="20"/>
          <w:szCs w:val="20"/>
        </w:rPr>
        <w:t xml:space="preserve"> the</w:t>
      </w:r>
      <w:r w:rsidR="00DE7288" w:rsidRPr="00104150">
        <w:rPr>
          <w:rFonts w:ascii="Calibri" w:hAnsi="Calibri" w:cs="Calibri"/>
          <w:sz w:val="20"/>
          <w:szCs w:val="20"/>
        </w:rPr>
        <w:t xml:space="preserve"> </w:t>
      </w:r>
      <w:r w:rsidRPr="00104150">
        <w:rPr>
          <w:rFonts w:ascii="Calibri" w:hAnsi="Calibri" w:cs="Calibri"/>
          <w:sz w:val="20"/>
          <w:szCs w:val="20"/>
        </w:rPr>
        <w:t>Evaluation Criteria</w:t>
      </w:r>
      <w:r w:rsidR="00220449" w:rsidRPr="00104150">
        <w:rPr>
          <w:rFonts w:ascii="Calibri" w:hAnsi="Calibri" w:cs="Calibri"/>
          <w:sz w:val="20"/>
          <w:szCs w:val="20"/>
        </w:rPr>
        <w:t xml:space="preserve"> provided below</w:t>
      </w:r>
      <w:r w:rsidRPr="00104150">
        <w:rPr>
          <w:rFonts w:ascii="Calibri" w:hAnsi="Calibri" w:cs="Calibri"/>
          <w:sz w:val="20"/>
          <w:szCs w:val="20"/>
        </w:rPr>
        <w:t>. These questions are only indicative, and the consultants are expected to jointly review and propose revisions at the inception stage. It will be finalized in consultation with UN Women</w:t>
      </w:r>
      <w:r w:rsidR="001B2C9F" w:rsidRPr="00104150">
        <w:rPr>
          <w:rFonts w:ascii="Calibri" w:hAnsi="Calibri" w:cs="Calibri"/>
          <w:sz w:val="20"/>
          <w:szCs w:val="20"/>
        </w:rPr>
        <w:t xml:space="preserve"> </w:t>
      </w:r>
      <w:r w:rsidRPr="00104150">
        <w:rPr>
          <w:rFonts w:ascii="Calibri" w:hAnsi="Calibri" w:cs="Calibri"/>
          <w:sz w:val="20"/>
          <w:szCs w:val="20"/>
        </w:rPr>
        <w:t>during the inception stage.</w:t>
      </w:r>
    </w:p>
    <w:p w14:paraId="3797EFB5" w14:textId="64B05203" w:rsidR="00220449" w:rsidRPr="00104150" w:rsidRDefault="00220449" w:rsidP="002254B6">
      <w:pPr>
        <w:rPr>
          <w:rFonts w:ascii="Calibri" w:hAnsi="Calibri" w:cs="Calibri"/>
          <w:sz w:val="20"/>
          <w:szCs w:val="20"/>
        </w:rPr>
      </w:pPr>
    </w:p>
    <w:p w14:paraId="5B47398B" w14:textId="5BE80353" w:rsidR="00220449" w:rsidRPr="00104150" w:rsidRDefault="00220449" w:rsidP="002254B6">
      <w:pPr>
        <w:rPr>
          <w:rFonts w:ascii="Calibri" w:hAnsi="Calibri" w:cs="Calibri"/>
          <w:b/>
          <w:bCs/>
          <w:sz w:val="20"/>
          <w:szCs w:val="20"/>
        </w:rPr>
      </w:pPr>
      <w:r w:rsidRPr="00104150">
        <w:rPr>
          <w:rFonts w:ascii="Calibri" w:hAnsi="Calibri" w:cs="Calibri"/>
          <w:b/>
          <w:bCs/>
          <w:sz w:val="20"/>
          <w:szCs w:val="20"/>
        </w:rPr>
        <w:t>Evaluation Criteria:</w:t>
      </w:r>
    </w:p>
    <w:p w14:paraId="46D4A625" w14:textId="66F6C317" w:rsidR="00204EDD" w:rsidRPr="00104150" w:rsidRDefault="00204EDD" w:rsidP="002254B6">
      <w:pPr>
        <w:rPr>
          <w:rFonts w:ascii="Calibri" w:hAnsi="Calibri" w:cs="Calibri"/>
          <w:sz w:val="20"/>
          <w:szCs w:val="20"/>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5"/>
        <w:gridCol w:w="5595"/>
      </w:tblGrid>
      <w:tr w:rsidR="002E46B1" w:rsidRPr="00104150" w14:paraId="35702757" w14:textId="77777777" w:rsidTr="00F33455">
        <w:trPr>
          <w:trHeight w:val="602"/>
        </w:trPr>
        <w:tc>
          <w:tcPr>
            <w:tcW w:w="3415" w:type="dxa"/>
            <w:vMerge w:val="restart"/>
            <w:shd w:val="clear" w:color="auto" w:fill="auto"/>
          </w:tcPr>
          <w:p w14:paraId="5EA4BF55" w14:textId="77777777" w:rsidR="002E46B1" w:rsidRPr="00104150" w:rsidRDefault="002E46B1" w:rsidP="00491C90">
            <w:pPr>
              <w:rPr>
                <w:rFonts w:ascii="Calibri" w:hAnsi="Calibri" w:cs="Calibri"/>
                <w:b/>
                <w:bCs/>
                <w:sz w:val="20"/>
                <w:szCs w:val="20"/>
              </w:rPr>
            </w:pPr>
            <w:r w:rsidRPr="00104150">
              <w:rPr>
                <w:rFonts w:ascii="Calibri" w:hAnsi="Calibri" w:cs="Calibri"/>
                <w:b/>
                <w:bCs/>
                <w:sz w:val="20"/>
                <w:szCs w:val="20"/>
              </w:rPr>
              <w:t xml:space="preserve">Relevance: </w:t>
            </w:r>
            <w:r w:rsidRPr="00104150">
              <w:rPr>
                <w:rFonts w:ascii="Calibri" w:hAnsi="Calibri" w:cs="Calibri"/>
                <w:bCs/>
                <w:sz w:val="20"/>
                <w:szCs w:val="20"/>
              </w:rPr>
              <w:t>the extent to which the project has contributed to addressing the needs identified in its design</w:t>
            </w:r>
          </w:p>
        </w:tc>
        <w:tc>
          <w:tcPr>
            <w:tcW w:w="5595" w:type="dxa"/>
            <w:shd w:val="clear" w:color="auto" w:fill="auto"/>
          </w:tcPr>
          <w:p w14:paraId="714D16CA" w14:textId="0216EC23" w:rsidR="006F3BDD" w:rsidRPr="00104150" w:rsidRDefault="002E46B1" w:rsidP="003F7FF4">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To what extent were the project’s strategies relevant to local and national contexts</w:t>
            </w:r>
            <w:r w:rsidR="00C67478" w:rsidRPr="00104150">
              <w:rPr>
                <w:bCs/>
                <w:sz w:val="20"/>
                <w:szCs w:val="20"/>
              </w:rPr>
              <w:t xml:space="preserve"> and </w:t>
            </w:r>
            <w:r w:rsidRPr="00104150">
              <w:rPr>
                <w:bCs/>
                <w:sz w:val="20"/>
                <w:szCs w:val="20"/>
              </w:rPr>
              <w:t>aligned with national priorities?</w:t>
            </w:r>
          </w:p>
        </w:tc>
      </w:tr>
      <w:tr w:rsidR="00F33455" w:rsidRPr="00104150" w14:paraId="7CC189A4" w14:textId="77777777" w:rsidTr="00EE13A0">
        <w:trPr>
          <w:trHeight w:val="1065"/>
        </w:trPr>
        <w:tc>
          <w:tcPr>
            <w:tcW w:w="3415" w:type="dxa"/>
            <w:vMerge/>
            <w:shd w:val="clear" w:color="auto" w:fill="auto"/>
          </w:tcPr>
          <w:p w14:paraId="15D2225A" w14:textId="77777777" w:rsidR="00F33455" w:rsidRPr="00104150" w:rsidRDefault="00F33455" w:rsidP="00491C90">
            <w:pPr>
              <w:rPr>
                <w:rFonts w:ascii="Calibri" w:hAnsi="Calibri" w:cs="Calibri"/>
                <w:b/>
                <w:bCs/>
                <w:sz w:val="20"/>
                <w:szCs w:val="20"/>
              </w:rPr>
            </w:pPr>
          </w:p>
        </w:tc>
        <w:tc>
          <w:tcPr>
            <w:tcW w:w="5595" w:type="dxa"/>
            <w:shd w:val="clear" w:color="auto" w:fill="auto"/>
          </w:tcPr>
          <w:p w14:paraId="397C9DE1" w14:textId="77777777" w:rsidR="00F33455" w:rsidRPr="00104150" w:rsidRDefault="00F33455" w:rsidP="00F33455">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 xml:space="preserve">How has the project adapted to contextual changes, including the COVID-19 pandemic and the economic crisis, </w:t>
            </w:r>
            <w:proofErr w:type="gramStart"/>
            <w:r w:rsidRPr="00104150">
              <w:rPr>
                <w:bCs/>
                <w:sz w:val="20"/>
                <w:szCs w:val="20"/>
              </w:rPr>
              <w:t>in order to</w:t>
            </w:r>
            <w:proofErr w:type="gramEnd"/>
            <w:r w:rsidRPr="00104150">
              <w:rPr>
                <w:bCs/>
                <w:sz w:val="20"/>
                <w:szCs w:val="20"/>
              </w:rPr>
              <w:t xml:space="preserve"> remain relevant?</w:t>
            </w:r>
          </w:p>
        </w:tc>
      </w:tr>
      <w:tr w:rsidR="00204EDD" w:rsidRPr="00104150" w14:paraId="0EDF0D8E" w14:textId="77777777" w:rsidTr="00EE13A0">
        <w:tc>
          <w:tcPr>
            <w:tcW w:w="3415" w:type="dxa"/>
            <w:vMerge/>
            <w:shd w:val="clear" w:color="auto" w:fill="auto"/>
            <w:vAlign w:val="center"/>
            <w:hideMark/>
          </w:tcPr>
          <w:p w14:paraId="7DA84C73" w14:textId="77777777" w:rsidR="00204EDD" w:rsidRPr="00104150" w:rsidRDefault="00204EDD" w:rsidP="00491C90">
            <w:pPr>
              <w:rPr>
                <w:rFonts w:ascii="Calibri" w:hAnsi="Calibri" w:cs="Calibri"/>
                <w:bCs/>
                <w:sz w:val="20"/>
                <w:szCs w:val="20"/>
              </w:rPr>
            </w:pPr>
          </w:p>
        </w:tc>
        <w:tc>
          <w:tcPr>
            <w:tcW w:w="5595" w:type="dxa"/>
            <w:shd w:val="clear" w:color="auto" w:fill="auto"/>
            <w:hideMark/>
          </w:tcPr>
          <w:p w14:paraId="3C89D5E2" w14:textId="5D3BA224"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 xml:space="preserve">To what extent did the project align with </w:t>
            </w:r>
            <w:r w:rsidR="00E35F7A" w:rsidRPr="00104150">
              <w:rPr>
                <w:bCs/>
                <w:sz w:val="20"/>
                <w:szCs w:val="20"/>
              </w:rPr>
              <w:t xml:space="preserve">and address </w:t>
            </w:r>
            <w:r w:rsidRPr="00104150">
              <w:rPr>
                <w:bCs/>
                <w:sz w:val="20"/>
                <w:szCs w:val="20"/>
              </w:rPr>
              <w:t>the needs and priorities of the intended beneficiaries and the principle of “leaving no one behind”?</w:t>
            </w:r>
          </w:p>
        </w:tc>
      </w:tr>
      <w:tr w:rsidR="00F33455" w:rsidRPr="00104150" w14:paraId="230B3E97" w14:textId="77777777" w:rsidTr="007A4B71">
        <w:trPr>
          <w:trHeight w:val="585"/>
        </w:trPr>
        <w:tc>
          <w:tcPr>
            <w:tcW w:w="3415" w:type="dxa"/>
            <w:vMerge w:val="restart"/>
            <w:shd w:val="clear" w:color="auto" w:fill="auto"/>
          </w:tcPr>
          <w:p w14:paraId="5C79F525" w14:textId="0CBA8A89" w:rsidR="00F33455" w:rsidRPr="00104150" w:rsidRDefault="00F33455" w:rsidP="007A4B71">
            <w:pPr>
              <w:rPr>
                <w:rFonts w:ascii="Calibri" w:hAnsi="Calibri" w:cs="Calibri"/>
                <w:bCs/>
                <w:sz w:val="20"/>
                <w:szCs w:val="20"/>
              </w:rPr>
            </w:pPr>
            <w:r w:rsidRPr="00104150">
              <w:rPr>
                <w:rFonts w:ascii="Calibri" w:hAnsi="Calibri" w:cs="Calibri"/>
                <w:b/>
                <w:sz w:val="20"/>
                <w:szCs w:val="20"/>
              </w:rPr>
              <w:lastRenderedPageBreak/>
              <w:t>Coherence:</w:t>
            </w:r>
            <w:r w:rsidRPr="00104150">
              <w:rPr>
                <w:rFonts w:ascii="Calibri" w:hAnsi="Calibri" w:cs="Calibri"/>
                <w:bCs/>
                <w:sz w:val="20"/>
                <w:szCs w:val="20"/>
              </w:rPr>
              <w:t xml:space="preserve"> the extent to which the project addresses synergies and interlinkages with UN Women’s overall programming on WPS (internal coherence) and complements other actors’ interventions on WPS in Sri Lanka (external coherence).</w:t>
            </w:r>
          </w:p>
          <w:p w14:paraId="49C4FEC5" w14:textId="7F96EFC9" w:rsidR="00F33455" w:rsidRPr="00104150" w:rsidRDefault="00F33455" w:rsidP="007A4B71">
            <w:pPr>
              <w:rPr>
                <w:rFonts w:ascii="Calibri" w:hAnsi="Calibri" w:cs="Calibri"/>
                <w:bCs/>
                <w:sz w:val="20"/>
                <w:szCs w:val="20"/>
              </w:rPr>
            </w:pPr>
          </w:p>
        </w:tc>
        <w:tc>
          <w:tcPr>
            <w:tcW w:w="5595" w:type="dxa"/>
            <w:shd w:val="clear" w:color="auto" w:fill="auto"/>
          </w:tcPr>
          <w:p w14:paraId="256EB465" w14:textId="41603686" w:rsidR="00F33455" w:rsidRPr="00104150" w:rsidRDefault="00F33455" w:rsidP="004936E4">
            <w:pPr>
              <w:pStyle w:val="ListParagraph"/>
              <w:numPr>
                <w:ilvl w:val="0"/>
                <w:numId w:val="22"/>
              </w:numPr>
              <w:rPr>
                <w:bCs/>
                <w:sz w:val="20"/>
                <w:szCs w:val="20"/>
              </w:rPr>
            </w:pPr>
            <w:r w:rsidRPr="00104150">
              <w:rPr>
                <w:bCs/>
                <w:sz w:val="20"/>
                <w:szCs w:val="20"/>
              </w:rPr>
              <w:t>To what extent is the project coherent internally? Is the project aligned with UN Women’s strategic planning?</w:t>
            </w:r>
          </w:p>
        </w:tc>
      </w:tr>
      <w:tr w:rsidR="00F33455" w:rsidRPr="00104150" w14:paraId="204101B9" w14:textId="77777777" w:rsidTr="00F33455">
        <w:trPr>
          <w:trHeight w:val="600"/>
        </w:trPr>
        <w:tc>
          <w:tcPr>
            <w:tcW w:w="3415" w:type="dxa"/>
            <w:vMerge/>
            <w:shd w:val="clear" w:color="auto" w:fill="auto"/>
            <w:vAlign w:val="center"/>
          </w:tcPr>
          <w:p w14:paraId="033EEB42" w14:textId="77777777" w:rsidR="00F33455" w:rsidRPr="00104150" w:rsidRDefault="00F33455" w:rsidP="00491C90">
            <w:pPr>
              <w:rPr>
                <w:rFonts w:ascii="Calibri" w:hAnsi="Calibri" w:cs="Calibri"/>
                <w:b/>
                <w:sz w:val="20"/>
                <w:szCs w:val="20"/>
              </w:rPr>
            </w:pPr>
          </w:p>
        </w:tc>
        <w:tc>
          <w:tcPr>
            <w:tcW w:w="5595" w:type="dxa"/>
            <w:shd w:val="clear" w:color="auto" w:fill="auto"/>
          </w:tcPr>
          <w:p w14:paraId="1FD3ED3D" w14:textId="0E530433" w:rsidR="00F33455" w:rsidRPr="00104150" w:rsidRDefault="00F33455" w:rsidP="00F33455">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To what extent is the project coherent with the overall WPS Agenda?</w:t>
            </w:r>
          </w:p>
        </w:tc>
      </w:tr>
      <w:tr w:rsidR="00F33455" w:rsidRPr="00104150" w14:paraId="46969D1C" w14:textId="77777777" w:rsidTr="00F33455">
        <w:trPr>
          <w:trHeight w:val="1125"/>
        </w:trPr>
        <w:tc>
          <w:tcPr>
            <w:tcW w:w="3415" w:type="dxa"/>
            <w:vMerge/>
            <w:shd w:val="clear" w:color="auto" w:fill="auto"/>
            <w:vAlign w:val="center"/>
          </w:tcPr>
          <w:p w14:paraId="668F49FC" w14:textId="77777777" w:rsidR="00F33455" w:rsidRPr="00104150" w:rsidRDefault="00F33455" w:rsidP="00491C90">
            <w:pPr>
              <w:rPr>
                <w:rFonts w:ascii="Calibri" w:hAnsi="Calibri" w:cs="Calibri"/>
                <w:b/>
                <w:sz w:val="20"/>
                <w:szCs w:val="20"/>
              </w:rPr>
            </w:pPr>
          </w:p>
        </w:tc>
        <w:tc>
          <w:tcPr>
            <w:tcW w:w="5595" w:type="dxa"/>
            <w:shd w:val="clear" w:color="auto" w:fill="auto"/>
          </w:tcPr>
          <w:p w14:paraId="22162503" w14:textId="721951F8" w:rsidR="00F33455" w:rsidRPr="00104150" w:rsidRDefault="00F33455" w:rsidP="00F33455">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 xml:space="preserve">What is the comparative advantage of UN Women in the implementation of the WPS Agenda, compared with other UN entities and key partners in Sri Lanka? To what extent has the project capitalized on its comparative advantage? </w:t>
            </w:r>
          </w:p>
        </w:tc>
      </w:tr>
      <w:tr w:rsidR="00F33455" w:rsidRPr="00104150" w14:paraId="3ACC5244" w14:textId="77777777" w:rsidTr="00F33455">
        <w:trPr>
          <w:trHeight w:val="890"/>
        </w:trPr>
        <w:tc>
          <w:tcPr>
            <w:tcW w:w="3415" w:type="dxa"/>
            <w:vMerge/>
            <w:shd w:val="clear" w:color="auto" w:fill="auto"/>
            <w:vAlign w:val="center"/>
          </w:tcPr>
          <w:p w14:paraId="044A7487" w14:textId="77777777" w:rsidR="00F33455" w:rsidRPr="00104150" w:rsidRDefault="00F33455" w:rsidP="00491C90">
            <w:pPr>
              <w:rPr>
                <w:rFonts w:ascii="Calibri" w:hAnsi="Calibri" w:cs="Calibri"/>
                <w:b/>
                <w:sz w:val="20"/>
                <w:szCs w:val="20"/>
              </w:rPr>
            </w:pPr>
          </w:p>
        </w:tc>
        <w:tc>
          <w:tcPr>
            <w:tcW w:w="5595" w:type="dxa"/>
            <w:shd w:val="clear" w:color="auto" w:fill="auto"/>
          </w:tcPr>
          <w:p w14:paraId="37650DB9" w14:textId="77777777" w:rsidR="00F33455" w:rsidRPr="00104150" w:rsidRDefault="00F33455" w:rsidP="00F33455">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To what extent is the project coherent externally with the interventions of other development actors in Sri Lanka (particularly within the UN system)?</w:t>
            </w:r>
          </w:p>
        </w:tc>
      </w:tr>
      <w:tr w:rsidR="00204EDD" w:rsidRPr="00104150" w14:paraId="6B4E62D9" w14:textId="77777777" w:rsidTr="00EE13A0">
        <w:tc>
          <w:tcPr>
            <w:tcW w:w="3415" w:type="dxa"/>
            <w:vMerge w:val="restart"/>
            <w:shd w:val="clear" w:color="auto" w:fill="auto"/>
            <w:hideMark/>
          </w:tcPr>
          <w:p w14:paraId="46A0C25D" w14:textId="629F5C21" w:rsidR="00204EDD" w:rsidRPr="00104150" w:rsidRDefault="00204EDD" w:rsidP="00491C90">
            <w:pPr>
              <w:rPr>
                <w:rFonts w:ascii="Calibri" w:hAnsi="Calibri" w:cs="Calibri"/>
                <w:b/>
                <w:bCs/>
                <w:sz w:val="20"/>
                <w:szCs w:val="20"/>
              </w:rPr>
            </w:pPr>
            <w:r w:rsidRPr="00104150">
              <w:rPr>
                <w:rFonts w:ascii="Calibri" w:hAnsi="Calibri" w:cs="Calibri"/>
                <w:b/>
                <w:bCs/>
                <w:sz w:val="20"/>
                <w:szCs w:val="20"/>
              </w:rPr>
              <w:t>Effectiveness:</w:t>
            </w:r>
            <w:r w:rsidRPr="00104150">
              <w:rPr>
                <w:rFonts w:ascii="Calibri" w:hAnsi="Calibri" w:cs="Calibri"/>
                <w:bCs/>
                <w:sz w:val="20"/>
                <w:szCs w:val="20"/>
              </w:rPr>
              <w:t xml:space="preserve"> the extent to which the project has </w:t>
            </w:r>
            <w:r w:rsidR="000B70AB" w:rsidRPr="00104150">
              <w:rPr>
                <w:rFonts w:ascii="Calibri" w:hAnsi="Calibri" w:cs="Calibri"/>
                <w:bCs/>
                <w:sz w:val="20"/>
                <w:szCs w:val="20"/>
              </w:rPr>
              <w:t xml:space="preserve">contributed towards </w:t>
            </w:r>
            <w:r w:rsidRPr="00104150">
              <w:rPr>
                <w:rFonts w:ascii="Calibri" w:hAnsi="Calibri" w:cs="Calibri"/>
                <w:bCs/>
                <w:sz w:val="20"/>
                <w:szCs w:val="20"/>
              </w:rPr>
              <w:t xml:space="preserve">its </w:t>
            </w:r>
            <w:r w:rsidR="001D07F3" w:rsidRPr="00104150">
              <w:rPr>
                <w:rFonts w:ascii="Calibri" w:hAnsi="Calibri" w:cs="Calibri"/>
                <w:bCs/>
                <w:sz w:val="20"/>
                <w:szCs w:val="20"/>
              </w:rPr>
              <w:t xml:space="preserve">delivering outputs to achieve the outcomes </w:t>
            </w:r>
            <w:r w:rsidRPr="00104150">
              <w:rPr>
                <w:rFonts w:ascii="Calibri" w:hAnsi="Calibri" w:cs="Calibri"/>
                <w:bCs/>
                <w:sz w:val="20"/>
                <w:szCs w:val="20"/>
              </w:rPr>
              <w:t>targeting the beneficiaries to reach output and outcome-level results</w:t>
            </w:r>
          </w:p>
          <w:p w14:paraId="204D4E57" w14:textId="77777777" w:rsidR="00204EDD" w:rsidRPr="00104150" w:rsidRDefault="00204EDD" w:rsidP="00491C90">
            <w:pPr>
              <w:rPr>
                <w:rFonts w:ascii="Calibri" w:hAnsi="Calibri" w:cs="Calibri"/>
                <w:b/>
                <w:bCs/>
                <w:sz w:val="20"/>
                <w:szCs w:val="20"/>
              </w:rPr>
            </w:pPr>
          </w:p>
          <w:p w14:paraId="50C3304D" w14:textId="77777777" w:rsidR="00204EDD" w:rsidRPr="00104150" w:rsidRDefault="00204EDD" w:rsidP="00491C90">
            <w:pPr>
              <w:rPr>
                <w:rFonts w:ascii="Calibri" w:hAnsi="Calibri" w:cs="Calibri"/>
                <w:b/>
                <w:bCs/>
                <w:sz w:val="20"/>
                <w:szCs w:val="20"/>
              </w:rPr>
            </w:pPr>
          </w:p>
          <w:p w14:paraId="6B20EBDD" w14:textId="77777777" w:rsidR="00204EDD" w:rsidRPr="00104150" w:rsidRDefault="00204EDD" w:rsidP="00491C90">
            <w:pPr>
              <w:rPr>
                <w:rFonts w:ascii="Calibri" w:hAnsi="Calibri" w:cs="Calibri"/>
                <w:b/>
                <w:bCs/>
                <w:sz w:val="20"/>
                <w:szCs w:val="20"/>
              </w:rPr>
            </w:pPr>
          </w:p>
          <w:p w14:paraId="69055AB8" w14:textId="77777777" w:rsidR="00204EDD" w:rsidRPr="00104150" w:rsidRDefault="00204EDD" w:rsidP="00491C90">
            <w:pPr>
              <w:rPr>
                <w:rFonts w:ascii="Calibri" w:hAnsi="Calibri" w:cs="Calibri"/>
                <w:b/>
                <w:bCs/>
                <w:sz w:val="20"/>
                <w:szCs w:val="20"/>
              </w:rPr>
            </w:pPr>
          </w:p>
          <w:p w14:paraId="0D76322B" w14:textId="77777777" w:rsidR="00204EDD" w:rsidRPr="00104150" w:rsidRDefault="00204EDD" w:rsidP="00491C90">
            <w:pPr>
              <w:rPr>
                <w:rFonts w:ascii="Calibri" w:hAnsi="Calibri" w:cs="Calibri"/>
                <w:bCs/>
                <w:sz w:val="20"/>
                <w:szCs w:val="20"/>
              </w:rPr>
            </w:pPr>
          </w:p>
        </w:tc>
        <w:tc>
          <w:tcPr>
            <w:tcW w:w="5595" w:type="dxa"/>
            <w:shd w:val="clear" w:color="auto" w:fill="auto"/>
            <w:hideMark/>
          </w:tcPr>
          <w:p w14:paraId="0A6F4FA0" w14:textId="52572914"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 xml:space="preserve">To what extent did the project </w:t>
            </w:r>
            <w:r w:rsidR="009238B3" w:rsidRPr="00104150">
              <w:rPr>
                <w:bCs/>
                <w:sz w:val="20"/>
                <w:szCs w:val="20"/>
              </w:rPr>
              <w:t>deliver planned outputs</w:t>
            </w:r>
            <w:r w:rsidRPr="00104150">
              <w:rPr>
                <w:bCs/>
                <w:sz w:val="20"/>
                <w:szCs w:val="20"/>
              </w:rPr>
              <w:t>?</w:t>
            </w:r>
          </w:p>
        </w:tc>
      </w:tr>
      <w:tr w:rsidR="00477C8B" w:rsidRPr="00104150" w14:paraId="43DEF608" w14:textId="77777777" w:rsidTr="00EE13A0">
        <w:tc>
          <w:tcPr>
            <w:tcW w:w="3415" w:type="dxa"/>
            <w:vMerge/>
            <w:shd w:val="clear" w:color="auto" w:fill="auto"/>
            <w:vAlign w:val="center"/>
          </w:tcPr>
          <w:p w14:paraId="63C13998" w14:textId="77777777" w:rsidR="00477C8B" w:rsidRPr="00104150" w:rsidRDefault="00477C8B" w:rsidP="00491C90">
            <w:pPr>
              <w:rPr>
                <w:rFonts w:ascii="Calibri" w:hAnsi="Calibri" w:cs="Calibri"/>
                <w:bCs/>
                <w:sz w:val="20"/>
                <w:szCs w:val="20"/>
              </w:rPr>
            </w:pPr>
          </w:p>
        </w:tc>
        <w:tc>
          <w:tcPr>
            <w:tcW w:w="5595" w:type="dxa"/>
            <w:shd w:val="clear" w:color="auto" w:fill="auto"/>
          </w:tcPr>
          <w:p w14:paraId="06CB6499" w14:textId="1F93403A" w:rsidR="00477C8B" w:rsidRPr="00104150" w:rsidRDefault="00477C8B"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To what extent did the output level interventions translate into progress towards outcomes?</w:t>
            </w:r>
          </w:p>
        </w:tc>
      </w:tr>
      <w:tr w:rsidR="003840F2" w:rsidRPr="00104150" w14:paraId="17D034D3" w14:textId="77777777" w:rsidTr="00AD5288">
        <w:tc>
          <w:tcPr>
            <w:tcW w:w="3415" w:type="dxa"/>
            <w:vMerge/>
            <w:shd w:val="clear" w:color="auto" w:fill="auto"/>
            <w:vAlign w:val="center"/>
          </w:tcPr>
          <w:p w14:paraId="5EAD8F5D" w14:textId="77777777" w:rsidR="003840F2" w:rsidRPr="00104150" w:rsidRDefault="003840F2" w:rsidP="00491C90">
            <w:pPr>
              <w:rPr>
                <w:rFonts w:ascii="Calibri" w:hAnsi="Calibri" w:cs="Calibri"/>
                <w:bCs/>
                <w:sz w:val="20"/>
                <w:szCs w:val="20"/>
              </w:rPr>
            </w:pPr>
          </w:p>
        </w:tc>
        <w:tc>
          <w:tcPr>
            <w:tcW w:w="5595" w:type="dxa"/>
            <w:shd w:val="clear" w:color="auto" w:fill="auto"/>
          </w:tcPr>
          <w:p w14:paraId="4361BE59" w14:textId="783CBF26" w:rsidR="003840F2" w:rsidRPr="00104150" w:rsidRDefault="00DD055C"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To what extent has the project contributed</w:t>
            </w:r>
            <w:r w:rsidR="003840F2" w:rsidRPr="00104150">
              <w:rPr>
                <w:bCs/>
                <w:sz w:val="20"/>
                <w:szCs w:val="20"/>
              </w:rPr>
              <w:t xml:space="preserve"> to </w:t>
            </w:r>
            <w:r w:rsidR="00834395" w:rsidRPr="00104150">
              <w:rPr>
                <w:bCs/>
                <w:sz w:val="20"/>
                <w:szCs w:val="20"/>
              </w:rPr>
              <w:t>promoting</w:t>
            </w:r>
            <w:r w:rsidR="003840F2" w:rsidRPr="00104150">
              <w:rPr>
                <w:bCs/>
                <w:sz w:val="20"/>
                <w:szCs w:val="20"/>
              </w:rPr>
              <w:t xml:space="preserve"> women</w:t>
            </w:r>
            <w:r w:rsidR="00834395" w:rsidRPr="00104150">
              <w:rPr>
                <w:bCs/>
                <w:sz w:val="20"/>
                <w:szCs w:val="20"/>
              </w:rPr>
              <w:t>’s meaningful engagement</w:t>
            </w:r>
            <w:r w:rsidR="003840F2" w:rsidRPr="00104150">
              <w:rPr>
                <w:bCs/>
                <w:sz w:val="20"/>
                <w:szCs w:val="20"/>
              </w:rPr>
              <w:t xml:space="preserve"> in conflict prevention and social cohesion at </w:t>
            </w:r>
            <w:r w:rsidRPr="00104150">
              <w:rPr>
                <w:bCs/>
                <w:sz w:val="20"/>
                <w:szCs w:val="20"/>
              </w:rPr>
              <w:t xml:space="preserve">the </w:t>
            </w:r>
            <w:r w:rsidR="003840F2" w:rsidRPr="00104150">
              <w:rPr>
                <w:bCs/>
                <w:sz w:val="20"/>
                <w:szCs w:val="20"/>
              </w:rPr>
              <w:t>community level?</w:t>
            </w:r>
          </w:p>
        </w:tc>
      </w:tr>
      <w:tr w:rsidR="00DD055C" w:rsidRPr="00104150" w14:paraId="72DEE27A" w14:textId="77777777" w:rsidTr="00AD5288">
        <w:tc>
          <w:tcPr>
            <w:tcW w:w="3415" w:type="dxa"/>
            <w:vMerge/>
            <w:shd w:val="clear" w:color="auto" w:fill="auto"/>
            <w:vAlign w:val="center"/>
          </w:tcPr>
          <w:p w14:paraId="51C3FAE7" w14:textId="77777777" w:rsidR="00DD055C" w:rsidRPr="00104150" w:rsidRDefault="00DD055C" w:rsidP="00491C90">
            <w:pPr>
              <w:rPr>
                <w:rFonts w:ascii="Calibri" w:hAnsi="Calibri" w:cs="Calibri"/>
                <w:bCs/>
                <w:sz w:val="20"/>
                <w:szCs w:val="20"/>
              </w:rPr>
            </w:pPr>
          </w:p>
        </w:tc>
        <w:tc>
          <w:tcPr>
            <w:tcW w:w="5595" w:type="dxa"/>
            <w:shd w:val="clear" w:color="auto" w:fill="auto"/>
          </w:tcPr>
          <w:p w14:paraId="667D6029" w14:textId="5CCDB1FE" w:rsidR="00DD055C" w:rsidRPr="00104150" w:rsidRDefault="00E25DA1"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 xml:space="preserve">To what extent have capacities of duty-bearers and rights-holders been strengthened </w:t>
            </w:r>
            <w:proofErr w:type="gramStart"/>
            <w:r w:rsidRPr="00104150">
              <w:rPr>
                <w:bCs/>
                <w:sz w:val="20"/>
                <w:szCs w:val="20"/>
              </w:rPr>
              <w:t>as a result of</w:t>
            </w:r>
            <w:proofErr w:type="gramEnd"/>
            <w:r w:rsidRPr="00104150">
              <w:rPr>
                <w:bCs/>
                <w:sz w:val="20"/>
                <w:szCs w:val="20"/>
              </w:rPr>
              <w:t xml:space="preserve"> the project</w:t>
            </w:r>
            <w:r w:rsidR="00DD055C" w:rsidRPr="00104150">
              <w:rPr>
                <w:bCs/>
                <w:sz w:val="20"/>
                <w:szCs w:val="20"/>
              </w:rPr>
              <w:t>?</w:t>
            </w:r>
          </w:p>
        </w:tc>
      </w:tr>
      <w:tr w:rsidR="00204EDD" w:rsidRPr="00104150" w14:paraId="5B485FA5" w14:textId="77777777" w:rsidTr="00EE13A0">
        <w:tc>
          <w:tcPr>
            <w:tcW w:w="3415" w:type="dxa"/>
            <w:vMerge/>
            <w:shd w:val="clear" w:color="auto" w:fill="auto"/>
            <w:vAlign w:val="center"/>
            <w:hideMark/>
          </w:tcPr>
          <w:p w14:paraId="393301BD" w14:textId="77777777" w:rsidR="00204EDD" w:rsidRPr="00104150" w:rsidRDefault="00204EDD" w:rsidP="00491C90">
            <w:pPr>
              <w:rPr>
                <w:rFonts w:ascii="Calibri" w:hAnsi="Calibri" w:cs="Calibri"/>
                <w:bCs/>
                <w:sz w:val="20"/>
                <w:szCs w:val="20"/>
              </w:rPr>
            </w:pPr>
          </w:p>
        </w:tc>
        <w:tc>
          <w:tcPr>
            <w:tcW w:w="5595" w:type="dxa"/>
            <w:shd w:val="clear" w:color="auto" w:fill="auto"/>
            <w:hideMark/>
          </w:tcPr>
          <w:p w14:paraId="74D68081" w14:textId="25BE58CB"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 xml:space="preserve">Were there any unexpected results </w:t>
            </w:r>
            <w:r w:rsidR="00195870" w:rsidRPr="00104150">
              <w:rPr>
                <w:bCs/>
                <w:sz w:val="20"/>
                <w:szCs w:val="20"/>
              </w:rPr>
              <w:t>(either</w:t>
            </w:r>
            <w:r w:rsidRPr="00104150">
              <w:rPr>
                <w:bCs/>
                <w:sz w:val="20"/>
                <w:szCs w:val="20"/>
              </w:rPr>
              <w:t xml:space="preserve"> positive </w:t>
            </w:r>
            <w:r w:rsidR="00195870" w:rsidRPr="00104150">
              <w:rPr>
                <w:bCs/>
                <w:sz w:val="20"/>
                <w:szCs w:val="20"/>
              </w:rPr>
              <w:t>or</w:t>
            </w:r>
            <w:r w:rsidRPr="00104150">
              <w:rPr>
                <w:bCs/>
                <w:sz w:val="20"/>
                <w:szCs w:val="20"/>
              </w:rPr>
              <w:t xml:space="preserve"> negative</w:t>
            </w:r>
            <w:r w:rsidR="00195870" w:rsidRPr="00104150">
              <w:rPr>
                <w:bCs/>
                <w:sz w:val="20"/>
                <w:szCs w:val="20"/>
              </w:rPr>
              <w:t>)</w:t>
            </w:r>
            <w:r w:rsidRPr="00104150">
              <w:rPr>
                <w:bCs/>
                <w:sz w:val="20"/>
                <w:szCs w:val="20"/>
              </w:rPr>
              <w:t>?</w:t>
            </w:r>
          </w:p>
          <w:p w14:paraId="640CD4B0" w14:textId="77777777" w:rsidR="00204EDD" w:rsidRPr="00104150" w:rsidRDefault="00204EDD" w:rsidP="00491C90">
            <w:pPr>
              <w:pStyle w:val="CommentText"/>
              <w:numPr>
                <w:ilvl w:val="0"/>
                <w:numId w:val="22"/>
              </w:numPr>
              <w:rPr>
                <w:rFonts w:ascii="Calibri" w:hAnsi="Calibri" w:cs="Calibri"/>
              </w:rPr>
            </w:pPr>
            <w:r w:rsidRPr="00104150">
              <w:rPr>
                <w:rFonts w:ascii="Calibri" w:hAnsi="Calibri" w:cs="Calibri"/>
              </w:rPr>
              <w:t>How did the project minimize the unintended negative consequences (dividers) and built on the positive consequences (connectors)?</w:t>
            </w:r>
          </w:p>
        </w:tc>
      </w:tr>
      <w:tr w:rsidR="00204EDD" w:rsidRPr="00104150" w14:paraId="209C8424" w14:textId="77777777" w:rsidTr="00EE13A0">
        <w:tc>
          <w:tcPr>
            <w:tcW w:w="3415" w:type="dxa"/>
            <w:vMerge/>
            <w:shd w:val="clear" w:color="auto" w:fill="auto"/>
            <w:vAlign w:val="center"/>
            <w:hideMark/>
          </w:tcPr>
          <w:p w14:paraId="028A1283" w14:textId="77777777" w:rsidR="00204EDD" w:rsidRPr="00104150" w:rsidRDefault="00204EDD" w:rsidP="00491C90">
            <w:pPr>
              <w:rPr>
                <w:rFonts w:ascii="Calibri" w:hAnsi="Calibri" w:cs="Calibri"/>
                <w:bCs/>
                <w:sz w:val="20"/>
                <w:szCs w:val="20"/>
              </w:rPr>
            </w:pPr>
          </w:p>
        </w:tc>
        <w:tc>
          <w:tcPr>
            <w:tcW w:w="5595" w:type="dxa"/>
            <w:shd w:val="clear" w:color="auto" w:fill="auto"/>
            <w:hideMark/>
          </w:tcPr>
          <w:p w14:paraId="05F4EFB4" w14:textId="77777777"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What were the reasons for the achievement or non-achievement of planned results?</w:t>
            </w:r>
          </w:p>
        </w:tc>
      </w:tr>
      <w:tr w:rsidR="00204EDD" w:rsidRPr="00104150" w14:paraId="75C191AC" w14:textId="77777777" w:rsidTr="00EE13A0">
        <w:tc>
          <w:tcPr>
            <w:tcW w:w="3415" w:type="dxa"/>
            <w:vMerge/>
            <w:shd w:val="clear" w:color="auto" w:fill="auto"/>
            <w:vAlign w:val="center"/>
            <w:hideMark/>
          </w:tcPr>
          <w:p w14:paraId="2F8628F2" w14:textId="77777777" w:rsidR="00204EDD" w:rsidRPr="00104150" w:rsidRDefault="00204EDD" w:rsidP="00491C90">
            <w:pPr>
              <w:rPr>
                <w:rFonts w:ascii="Calibri" w:hAnsi="Calibri" w:cs="Calibri"/>
                <w:bCs/>
                <w:sz w:val="20"/>
                <w:szCs w:val="20"/>
              </w:rPr>
            </w:pPr>
          </w:p>
        </w:tc>
        <w:tc>
          <w:tcPr>
            <w:tcW w:w="5595" w:type="dxa"/>
            <w:shd w:val="clear" w:color="auto" w:fill="auto"/>
            <w:hideMark/>
          </w:tcPr>
          <w:p w14:paraId="48DD8845" w14:textId="77777777"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To what extent did the project make timely adjustments to its strategy to maintain its relevance and effectiveness?</w:t>
            </w:r>
          </w:p>
        </w:tc>
      </w:tr>
      <w:tr w:rsidR="00030F13" w:rsidRPr="00104150" w14:paraId="0E65F7BA" w14:textId="77777777" w:rsidTr="00EE13A0">
        <w:tc>
          <w:tcPr>
            <w:tcW w:w="3415" w:type="dxa"/>
            <w:vMerge/>
            <w:shd w:val="clear" w:color="auto" w:fill="auto"/>
            <w:vAlign w:val="center"/>
          </w:tcPr>
          <w:p w14:paraId="0636E263" w14:textId="77777777" w:rsidR="00030F13" w:rsidRPr="00104150" w:rsidRDefault="00030F13" w:rsidP="00491C90">
            <w:pPr>
              <w:rPr>
                <w:rFonts w:ascii="Calibri" w:hAnsi="Calibri" w:cs="Calibri"/>
                <w:bCs/>
                <w:sz w:val="20"/>
                <w:szCs w:val="20"/>
              </w:rPr>
            </w:pPr>
          </w:p>
        </w:tc>
        <w:tc>
          <w:tcPr>
            <w:tcW w:w="5595" w:type="dxa"/>
            <w:shd w:val="clear" w:color="auto" w:fill="auto"/>
          </w:tcPr>
          <w:p w14:paraId="0297A372" w14:textId="124D5A77" w:rsidR="00030F13" w:rsidRPr="00104150" w:rsidRDefault="00030F13" w:rsidP="00085087">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 xml:space="preserve">How have stakeholders’ engagement on WPS changed </w:t>
            </w:r>
            <w:proofErr w:type="gramStart"/>
            <w:r w:rsidRPr="00104150">
              <w:rPr>
                <w:bCs/>
                <w:sz w:val="20"/>
                <w:szCs w:val="20"/>
              </w:rPr>
              <w:t>as a result of</w:t>
            </w:r>
            <w:proofErr w:type="gramEnd"/>
            <w:r w:rsidRPr="00104150">
              <w:rPr>
                <w:bCs/>
                <w:sz w:val="20"/>
                <w:szCs w:val="20"/>
              </w:rPr>
              <w:t xml:space="preserve"> this project?</w:t>
            </w:r>
            <w:r w:rsidR="00085087" w:rsidRPr="00104150">
              <w:rPr>
                <w:bCs/>
                <w:sz w:val="20"/>
                <w:szCs w:val="20"/>
              </w:rPr>
              <w:t xml:space="preserve"> </w:t>
            </w:r>
            <w:r w:rsidRPr="00104150">
              <w:rPr>
                <w:bCs/>
                <w:sz w:val="20"/>
                <w:szCs w:val="20"/>
              </w:rPr>
              <w:t xml:space="preserve">Which stakeholders have been newly engaged </w:t>
            </w:r>
            <w:proofErr w:type="gramStart"/>
            <w:r w:rsidRPr="00104150">
              <w:rPr>
                <w:bCs/>
                <w:sz w:val="20"/>
                <w:szCs w:val="20"/>
              </w:rPr>
              <w:t>as a result of</w:t>
            </w:r>
            <w:proofErr w:type="gramEnd"/>
            <w:r w:rsidRPr="00104150">
              <w:rPr>
                <w:bCs/>
                <w:sz w:val="20"/>
                <w:szCs w:val="20"/>
              </w:rPr>
              <w:t xml:space="preserve"> the project?</w:t>
            </w:r>
          </w:p>
        </w:tc>
      </w:tr>
      <w:tr w:rsidR="00204EDD" w:rsidRPr="00104150" w14:paraId="07604075" w14:textId="77777777" w:rsidTr="00EE13A0">
        <w:tc>
          <w:tcPr>
            <w:tcW w:w="3415" w:type="dxa"/>
            <w:vMerge/>
            <w:shd w:val="clear" w:color="auto" w:fill="auto"/>
            <w:vAlign w:val="center"/>
          </w:tcPr>
          <w:p w14:paraId="3AEC7519" w14:textId="77777777" w:rsidR="00204EDD" w:rsidRPr="00104150" w:rsidRDefault="00204EDD" w:rsidP="00491C90">
            <w:pPr>
              <w:rPr>
                <w:rFonts w:ascii="Calibri" w:hAnsi="Calibri" w:cs="Calibri"/>
                <w:bCs/>
                <w:sz w:val="20"/>
                <w:szCs w:val="20"/>
              </w:rPr>
            </w:pPr>
          </w:p>
        </w:tc>
        <w:tc>
          <w:tcPr>
            <w:tcW w:w="5595" w:type="dxa"/>
            <w:shd w:val="clear" w:color="auto" w:fill="auto"/>
          </w:tcPr>
          <w:p w14:paraId="1C551701" w14:textId="77777777" w:rsidR="00204EDD" w:rsidRPr="00104150" w:rsidRDefault="00204EDD" w:rsidP="00491C90">
            <w:pPr>
              <w:pStyle w:val="ListParagraph"/>
              <w:numPr>
                <w:ilvl w:val="0"/>
                <w:numId w:val="22"/>
              </w:numPr>
              <w:rPr>
                <w:bCs/>
                <w:sz w:val="20"/>
                <w:szCs w:val="20"/>
              </w:rPr>
            </w:pPr>
            <w:r w:rsidRPr="00104150">
              <w:rPr>
                <w:bCs/>
                <w:sz w:val="20"/>
                <w:szCs w:val="20"/>
              </w:rPr>
              <w:t xml:space="preserve">What measurable changes in gender equality and women’s empowerment have occurred </w:t>
            </w:r>
            <w:proofErr w:type="gramStart"/>
            <w:r w:rsidRPr="00104150">
              <w:rPr>
                <w:bCs/>
                <w:sz w:val="20"/>
                <w:szCs w:val="20"/>
              </w:rPr>
              <w:t>as a result of</w:t>
            </w:r>
            <w:proofErr w:type="gramEnd"/>
            <w:r w:rsidRPr="00104150">
              <w:rPr>
                <w:bCs/>
                <w:sz w:val="20"/>
                <w:szCs w:val="20"/>
              </w:rPr>
              <w:t xml:space="preserve"> the project?</w:t>
            </w:r>
          </w:p>
        </w:tc>
      </w:tr>
      <w:tr w:rsidR="00085087" w:rsidRPr="00104150" w14:paraId="44BFCB3A" w14:textId="77777777" w:rsidTr="00EE13A0">
        <w:tc>
          <w:tcPr>
            <w:tcW w:w="3415" w:type="dxa"/>
            <w:vMerge w:val="restart"/>
            <w:shd w:val="clear" w:color="auto" w:fill="auto"/>
            <w:hideMark/>
          </w:tcPr>
          <w:p w14:paraId="129579BC" w14:textId="77777777" w:rsidR="00085087" w:rsidRPr="00104150" w:rsidRDefault="00085087" w:rsidP="00491C90">
            <w:pPr>
              <w:rPr>
                <w:rFonts w:ascii="Calibri" w:hAnsi="Calibri" w:cs="Calibri"/>
                <w:bCs/>
                <w:sz w:val="20"/>
                <w:szCs w:val="20"/>
              </w:rPr>
            </w:pPr>
            <w:r w:rsidRPr="00104150">
              <w:rPr>
                <w:rFonts w:ascii="Calibri" w:hAnsi="Calibri" w:cs="Calibri"/>
                <w:b/>
                <w:bCs/>
                <w:sz w:val="20"/>
                <w:szCs w:val="20"/>
              </w:rPr>
              <w:t xml:space="preserve">Efficiency: </w:t>
            </w:r>
            <w:r w:rsidRPr="00104150">
              <w:rPr>
                <w:rFonts w:ascii="Calibri" w:hAnsi="Calibri" w:cs="Calibri"/>
                <w:bCs/>
                <w:sz w:val="20"/>
                <w:szCs w:val="20"/>
              </w:rPr>
              <w:t xml:space="preserve">the extent to which the project was efficiently managed, </w:t>
            </w:r>
            <w:proofErr w:type="gramStart"/>
            <w:r w:rsidRPr="00104150">
              <w:rPr>
                <w:rFonts w:ascii="Calibri" w:hAnsi="Calibri" w:cs="Calibri"/>
                <w:bCs/>
                <w:sz w:val="20"/>
                <w:szCs w:val="20"/>
              </w:rPr>
              <w:t>implemented</w:t>
            </w:r>
            <w:proofErr w:type="gramEnd"/>
            <w:r w:rsidRPr="00104150">
              <w:rPr>
                <w:rFonts w:ascii="Calibri" w:hAnsi="Calibri" w:cs="Calibri"/>
                <w:bCs/>
                <w:sz w:val="20"/>
                <w:szCs w:val="20"/>
              </w:rPr>
              <w:t xml:space="preserve"> and has delivered quality outputs, against what was planned (including official amendments)</w:t>
            </w:r>
          </w:p>
        </w:tc>
        <w:tc>
          <w:tcPr>
            <w:tcW w:w="5595" w:type="dxa"/>
            <w:shd w:val="clear" w:color="auto" w:fill="auto"/>
            <w:hideMark/>
          </w:tcPr>
          <w:p w14:paraId="0B6BE1BD" w14:textId="77777777" w:rsidR="00085087" w:rsidRPr="00104150" w:rsidRDefault="00085087"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Have financial and human resources been allocated sufficiently and strategically to achieve project outcomes?</w:t>
            </w:r>
          </w:p>
        </w:tc>
      </w:tr>
      <w:tr w:rsidR="00085087" w:rsidRPr="00104150" w14:paraId="5C6A392E" w14:textId="77777777" w:rsidTr="00EE13A0">
        <w:trPr>
          <w:trHeight w:val="449"/>
        </w:trPr>
        <w:tc>
          <w:tcPr>
            <w:tcW w:w="3415" w:type="dxa"/>
            <w:vMerge/>
            <w:shd w:val="clear" w:color="auto" w:fill="auto"/>
            <w:vAlign w:val="center"/>
          </w:tcPr>
          <w:p w14:paraId="0CE4596C" w14:textId="77777777" w:rsidR="00085087" w:rsidRPr="00104150" w:rsidRDefault="00085087" w:rsidP="00491C90">
            <w:pPr>
              <w:rPr>
                <w:rFonts w:ascii="Calibri" w:hAnsi="Calibri" w:cs="Calibri"/>
                <w:bCs/>
                <w:sz w:val="20"/>
                <w:szCs w:val="20"/>
              </w:rPr>
            </w:pPr>
          </w:p>
        </w:tc>
        <w:tc>
          <w:tcPr>
            <w:tcW w:w="5595" w:type="dxa"/>
            <w:shd w:val="clear" w:color="auto" w:fill="auto"/>
          </w:tcPr>
          <w:p w14:paraId="2F47468C" w14:textId="77777777" w:rsidR="00085087" w:rsidRPr="00104150" w:rsidRDefault="00085087"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Have the outputs been delivered in a timely manner?</w:t>
            </w:r>
          </w:p>
        </w:tc>
      </w:tr>
      <w:tr w:rsidR="00085087" w:rsidRPr="00104150" w14:paraId="0C56593F" w14:textId="77777777" w:rsidTr="00AD5288">
        <w:trPr>
          <w:trHeight w:val="449"/>
        </w:trPr>
        <w:tc>
          <w:tcPr>
            <w:tcW w:w="3415" w:type="dxa"/>
            <w:vMerge/>
            <w:shd w:val="clear" w:color="auto" w:fill="auto"/>
            <w:vAlign w:val="center"/>
          </w:tcPr>
          <w:p w14:paraId="3F4C406E" w14:textId="77777777" w:rsidR="00085087" w:rsidRPr="00104150" w:rsidRDefault="00085087" w:rsidP="00491C90">
            <w:pPr>
              <w:rPr>
                <w:rFonts w:ascii="Calibri" w:hAnsi="Calibri" w:cs="Calibri"/>
                <w:bCs/>
                <w:sz w:val="20"/>
                <w:szCs w:val="20"/>
              </w:rPr>
            </w:pPr>
          </w:p>
        </w:tc>
        <w:tc>
          <w:tcPr>
            <w:tcW w:w="5595" w:type="dxa"/>
            <w:shd w:val="clear" w:color="auto" w:fill="auto"/>
          </w:tcPr>
          <w:p w14:paraId="6B508DA1" w14:textId="6D0D6B41" w:rsidR="00085087" w:rsidRPr="00104150" w:rsidRDefault="00085087"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Have UN Women’s organizational structures, systems and mechanisms effectively supported delivery of the project?</w:t>
            </w:r>
          </w:p>
        </w:tc>
      </w:tr>
      <w:tr w:rsidR="00085087" w:rsidRPr="00104150" w14:paraId="0205AFB8" w14:textId="77777777" w:rsidTr="00085087">
        <w:trPr>
          <w:trHeight w:val="338"/>
        </w:trPr>
        <w:tc>
          <w:tcPr>
            <w:tcW w:w="3415" w:type="dxa"/>
            <w:vMerge/>
            <w:shd w:val="clear" w:color="auto" w:fill="auto"/>
            <w:vAlign w:val="center"/>
            <w:hideMark/>
          </w:tcPr>
          <w:p w14:paraId="72208F1F" w14:textId="77777777" w:rsidR="00085087" w:rsidRPr="00104150" w:rsidRDefault="00085087" w:rsidP="00491C90">
            <w:pPr>
              <w:rPr>
                <w:rFonts w:ascii="Calibri" w:hAnsi="Calibri" w:cs="Calibri"/>
                <w:bCs/>
                <w:sz w:val="20"/>
                <w:szCs w:val="20"/>
              </w:rPr>
            </w:pPr>
          </w:p>
        </w:tc>
        <w:tc>
          <w:tcPr>
            <w:tcW w:w="5595" w:type="dxa"/>
            <w:shd w:val="clear" w:color="auto" w:fill="auto"/>
            <w:hideMark/>
          </w:tcPr>
          <w:p w14:paraId="6309977E" w14:textId="0F8FD63D" w:rsidR="00085087" w:rsidRPr="00104150" w:rsidRDefault="00085087"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Are the changes/results observed worth the resources spent?</w:t>
            </w:r>
          </w:p>
        </w:tc>
      </w:tr>
      <w:tr w:rsidR="00085087" w:rsidRPr="00104150" w14:paraId="70479086" w14:textId="77777777" w:rsidTr="00EE13A0">
        <w:trPr>
          <w:trHeight w:val="1290"/>
        </w:trPr>
        <w:tc>
          <w:tcPr>
            <w:tcW w:w="3415" w:type="dxa"/>
            <w:vMerge/>
            <w:shd w:val="clear" w:color="auto" w:fill="auto"/>
            <w:vAlign w:val="center"/>
          </w:tcPr>
          <w:p w14:paraId="6DDCDB11" w14:textId="77777777" w:rsidR="00085087" w:rsidRPr="00104150" w:rsidRDefault="00085087" w:rsidP="00491C90">
            <w:pPr>
              <w:rPr>
                <w:rFonts w:ascii="Calibri" w:hAnsi="Calibri" w:cs="Calibri"/>
                <w:bCs/>
                <w:sz w:val="20"/>
                <w:szCs w:val="20"/>
              </w:rPr>
            </w:pPr>
          </w:p>
        </w:tc>
        <w:tc>
          <w:tcPr>
            <w:tcW w:w="5595" w:type="dxa"/>
            <w:shd w:val="clear" w:color="auto" w:fill="auto"/>
          </w:tcPr>
          <w:p w14:paraId="4CCD050D" w14:textId="77777777" w:rsidR="00085087" w:rsidRPr="00104150" w:rsidRDefault="00085087" w:rsidP="00085087">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How efficient was the project coordination between UN Women and Implementing Partner, including clarity of roles and accountabilities, monitoring and reporting, and potential added value?</w:t>
            </w:r>
          </w:p>
        </w:tc>
      </w:tr>
      <w:tr w:rsidR="00204EDD" w:rsidRPr="00104150" w14:paraId="751AE210" w14:textId="77777777" w:rsidTr="00EE13A0">
        <w:tc>
          <w:tcPr>
            <w:tcW w:w="3415" w:type="dxa"/>
            <w:vMerge w:val="restart"/>
            <w:shd w:val="clear" w:color="auto" w:fill="auto"/>
            <w:hideMark/>
          </w:tcPr>
          <w:p w14:paraId="77102C20" w14:textId="77777777" w:rsidR="00204EDD" w:rsidRPr="00104150" w:rsidRDefault="00204EDD" w:rsidP="00491C90">
            <w:pPr>
              <w:rPr>
                <w:rFonts w:ascii="Calibri" w:hAnsi="Calibri" w:cs="Calibri"/>
                <w:b/>
                <w:bCs/>
                <w:sz w:val="20"/>
                <w:szCs w:val="20"/>
              </w:rPr>
            </w:pPr>
          </w:p>
          <w:p w14:paraId="4279B95E" w14:textId="77777777" w:rsidR="00204EDD" w:rsidRPr="00104150" w:rsidRDefault="00204EDD" w:rsidP="00491C90">
            <w:pPr>
              <w:rPr>
                <w:rFonts w:ascii="Calibri" w:hAnsi="Calibri" w:cs="Calibri"/>
                <w:b/>
                <w:bCs/>
                <w:sz w:val="20"/>
                <w:szCs w:val="20"/>
              </w:rPr>
            </w:pPr>
          </w:p>
          <w:p w14:paraId="52C91ACC" w14:textId="77777777" w:rsidR="00204EDD" w:rsidRPr="00104150" w:rsidRDefault="00204EDD" w:rsidP="00491C90">
            <w:pPr>
              <w:rPr>
                <w:rFonts w:ascii="Calibri" w:hAnsi="Calibri" w:cs="Calibri"/>
                <w:b/>
                <w:bCs/>
                <w:sz w:val="20"/>
                <w:szCs w:val="20"/>
              </w:rPr>
            </w:pPr>
          </w:p>
          <w:p w14:paraId="0815E12D" w14:textId="77777777" w:rsidR="00204EDD" w:rsidRPr="00104150" w:rsidRDefault="00204EDD" w:rsidP="00491C90">
            <w:pPr>
              <w:rPr>
                <w:rFonts w:ascii="Calibri" w:hAnsi="Calibri" w:cs="Calibri"/>
                <w:b/>
                <w:bCs/>
                <w:sz w:val="20"/>
                <w:szCs w:val="20"/>
              </w:rPr>
            </w:pPr>
          </w:p>
          <w:p w14:paraId="4A6C1F63" w14:textId="77777777" w:rsidR="00204EDD" w:rsidRPr="00104150" w:rsidRDefault="00204EDD" w:rsidP="00491C90">
            <w:pPr>
              <w:rPr>
                <w:rFonts w:ascii="Calibri" w:hAnsi="Calibri" w:cs="Calibri"/>
                <w:bCs/>
                <w:sz w:val="20"/>
                <w:szCs w:val="20"/>
              </w:rPr>
            </w:pPr>
            <w:r w:rsidRPr="00104150">
              <w:rPr>
                <w:rFonts w:ascii="Calibri" w:hAnsi="Calibri" w:cs="Calibri"/>
                <w:b/>
                <w:bCs/>
                <w:sz w:val="20"/>
                <w:szCs w:val="20"/>
              </w:rPr>
              <w:t xml:space="preserve">Sustainability: </w:t>
            </w:r>
            <w:r w:rsidRPr="00104150">
              <w:rPr>
                <w:rFonts w:ascii="Calibri" w:hAnsi="Calibri" w:cs="Calibri"/>
                <w:bCs/>
                <w:sz w:val="20"/>
                <w:szCs w:val="20"/>
              </w:rPr>
              <w:t>the extent to which the project has potential for sustainability</w:t>
            </w:r>
          </w:p>
        </w:tc>
        <w:tc>
          <w:tcPr>
            <w:tcW w:w="5595" w:type="dxa"/>
            <w:shd w:val="clear" w:color="auto" w:fill="auto"/>
            <w:hideMark/>
          </w:tcPr>
          <w:p w14:paraId="30FD00F7" w14:textId="03AAC1CA"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 xml:space="preserve">To what extent </w:t>
            </w:r>
            <w:r w:rsidR="00FD6B80" w:rsidRPr="00104150">
              <w:rPr>
                <w:bCs/>
                <w:sz w:val="20"/>
                <w:szCs w:val="20"/>
              </w:rPr>
              <w:t xml:space="preserve">has the project developed the capacity of government stakeholders, community leaders and other beneficiaries </w:t>
            </w:r>
            <w:r w:rsidRPr="00104150">
              <w:rPr>
                <w:bCs/>
                <w:sz w:val="20"/>
                <w:szCs w:val="20"/>
              </w:rPr>
              <w:t>to ensure sustainability of efforts and benefits beyond the project?</w:t>
            </w:r>
          </w:p>
        </w:tc>
      </w:tr>
      <w:tr w:rsidR="00204EDD" w:rsidRPr="00104150" w14:paraId="5A0C2B5C" w14:textId="77777777" w:rsidTr="00EE13A0">
        <w:tc>
          <w:tcPr>
            <w:tcW w:w="3415" w:type="dxa"/>
            <w:vMerge/>
            <w:shd w:val="clear" w:color="auto" w:fill="auto"/>
            <w:vAlign w:val="center"/>
            <w:hideMark/>
          </w:tcPr>
          <w:p w14:paraId="235F73F4" w14:textId="77777777" w:rsidR="00204EDD" w:rsidRPr="00104150" w:rsidRDefault="00204EDD" w:rsidP="00491C90">
            <w:pPr>
              <w:rPr>
                <w:rFonts w:ascii="Calibri" w:hAnsi="Calibri" w:cs="Calibri"/>
                <w:bCs/>
                <w:sz w:val="20"/>
                <w:szCs w:val="20"/>
              </w:rPr>
            </w:pPr>
          </w:p>
        </w:tc>
        <w:tc>
          <w:tcPr>
            <w:tcW w:w="5595" w:type="dxa"/>
            <w:shd w:val="clear" w:color="auto" w:fill="auto"/>
            <w:hideMark/>
          </w:tcPr>
          <w:p w14:paraId="1FF02019" w14:textId="77777777"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Are national partners committed to continuing the project or elements of the project?</w:t>
            </w:r>
          </w:p>
        </w:tc>
      </w:tr>
      <w:tr w:rsidR="00204EDD" w:rsidRPr="00104150" w14:paraId="4A720382" w14:textId="77777777" w:rsidTr="00EE13A0">
        <w:tc>
          <w:tcPr>
            <w:tcW w:w="3415" w:type="dxa"/>
            <w:vMerge/>
            <w:shd w:val="clear" w:color="auto" w:fill="auto"/>
            <w:vAlign w:val="center"/>
          </w:tcPr>
          <w:p w14:paraId="1FE83ED1" w14:textId="77777777" w:rsidR="00204EDD" w:rsidRPr="00104150" w:rsidRDefault="00204EDD" w:rsidP="00491C90">
            <w:pPr>
              <w:rPr>
                <w:rFonts w:ascii="Calibri" w:hAnsi="Calibri" w:cs="Calibri"/>
                <w:bCs/>
                <w:sz w:val="20"/>
                <w:szCs w:val="20"/>
              </w:rPr>
            </w:pPr>
          </w:p>
        </w:tc>
        <w:tc>
          <w:tcPr>
            <w:tcW w:w="5595" w:type="dxa"/>
            <w:shd w:val="clear" w:color="auto" w:fill="auto"/>
          </w:tcPr>
          <w:p w14:paraId="2BBE9BF6" w14:textId="77777777"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Are there any mechanisms developed and/or interventions linked with existing mechanisms at local and national levels to ensure continuation?</w:t>
            </w:r>
          </w:p>
        </w:tc>
      </w:tr>
      <w:tr w:rsidR="00204EDD" w:rsidRPr="00104150" w14:paraId="02347B57" w14:textId="77777777" w:rsidTr="00EE13A0">
        <w:trPr>
          <w:trHeight w:val="512"/>
        </w:trPr>
        <w:tc>
          <w:tcPr>
            <w:tcW w:w="3415" w:type="dxa"/>
            <w:vMerge w:val="restart"/>
            <w:shd w:val="clear" w:color="auto" w:fill="auto"/>
          </w:tcPr>
          <w:p w14:paraId="12FD7596" w14:textId="48D90C91" w:rsidR="00204EDD" w:rsidRPr="00104150" w:rsidRDefault="00204EDD" w:rsidP="00491C90">
            <w:pPr>
              <w:rPr>
                <w:rFonts w:ascii="Calibri" w:hAnsi="Calibri" w:cs="Calibri"/>
                <w:sz w:val="20"/>
                <w:szCs w:val="20"/>
              </w:rPr>
            </w:pPr>
            <w:r w:rsidRPr="00104150">
              <w:rPr>
                <w:rFonts w:ascii="Calibri" w:hAnsi="Calibri" w:cs="Calibri"/>
                <w:b/>
                <w:bCs/>
                <w:sz w:val="20"/>
                <w:szCs w:val="20"/>
              </w:rPr>
              <w:t xml:space="preserve">Gender Equality and Human Rights: </w:t>
            </w:r>
            <w:r w:rsidRPr="00104150">
              <w:rPr>
                <w:rFonts w:ascii="Calibri" w:hAnsi="Calibri" w:cs="Calibri"/>
                <w:sz w:val="20"/>
                <w:szCs w:val="20"/>
              </w:rPr>
              <w:t>the extent to which the project has integrated gender</w:t>
            </w:r>
            <w:r w:rsidR="00AC2D18" w:rsidRPr="00104150">
              <w:rPr>
                <w:rFonts w:ascii="Calibri" w:hAnsi="Calibri" w:cs="Calibri"/>
                <w:sz w:val="20"/>
                <w:szCs w:val="20"/>
              </w:rPr>
              <w:t xml:space="preserve">, </w:t>
            </w:r>
            <w:r w:rsidRPr="00104150">
              <w:rPr>
                <w:rFonts w:ascii="Calibri" w:hAnsi="Calibri" w:cs="Calibri"/>
                <w:sz w:val="20"/>
                <w:szCs w:val="20"/>
              </w:rPr>
              <w:t>human rights</w:t>
            </w:r>
            <w:r w:rsidR="00FD6B80" w:rsidRPr="00104150">
              <w:rPr>
                <w:rFonts w:ascii="Calibri" w:hAnsi="Calibri" w:cs="Calibri"/>
                <w:sz w:val="20"/>
                <w:szCs w:val="20"/>
              </w:rPr>
              <w:t xml:space="preserve"> and disability inclusion</w:t>
            </w:r>
            <w:r w:rsidRPr="00104150">
              <w:rPr>
                <w:rFonts w:ascii="Calibri" w:hAnsi="Calibri" w:cs="Calibri"/>
                <w:sz w:val="20"/>
                <w:szCs w:val="20"/>
              </w:rPr>
              <w:t xml:space="preserve"> into the program design and implementation</w:t>
            </w:r>
          </w:p>
        </w:tc>
        <w:tc>
          <w:tcPr>
            <w:tcW w:w="5595" w:type="dxa"/>
            <w:shd w:val="clear" w:color="auto" w:fill="auto"/>
          </w:tcPr>
          <w:p w14:paraId="2094A96D" w14:textId="49C3FAA1"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To what extent have gender equality</w:t>
            </w:r>
            <w:r w:rsidR="00FD6B80" w:rsidRPr="00104150">
              <w:rPr>
                <w:bCs/>
                <w:sz w:val="20"/>
                <w:szCs w:val="20"/>
              </w:rPr>
              <w:t xml:space="preserve">, disability inclusion </w:t>
            </w:r>
            <w:r w:rsidRPr="00104150">
              <w:rPr>
                <w:bCs/>
                <w:sz w:val="20"/>
                <w:szCs w:val="20"/>
              </w:rPr>
              <w:t>and human rights considerations been integrated into the project design and implementation? How to better incorporate them?</w:t>
            </w:r>
          </w:p>
        </w:tc>
      </w:tr>
      <w:tr w:rsidR="00204EDD" w:rsidRPr="00104150" w14:paraId="3C9EC4DD" w14:textId="77777777" w:rsidTr="00EE13A0">
        <w:trPr>
          <w:trHeight w:val="977"/>
        </w:trPr>
        <w:tc>
          <w:tcPr>
            <w:tcW w:w="3415" w:type="dxa"/>
            <w:vMerge/>
            <w:shd w:val="clear" w:color="auto" w:fill="auto"/>
          </w:tcPr>
          <w:p w14:paraId="326C69AF" w14:textId="77777777" w:rsidR="00204EDD" w:rsidRPr="00104150" w:rsidRDefault="00204EDD" w:rsidP="00491C90">
            <w:pPr>
              <w:rPr>
                <w:rFonts w:ascii="Calibri" w:hAnsi="Calibri" w:cs="Calibri"/>
                <w:b/>
                <w:bCs/>
                <w:sz w:val="20"/>
                <w:szCs w:val="20"/>
              </w:rPr>
            </w:pPr>
          </w:p>
        </w:tc>
        <w:tc>
          <w:tcPr>
            <w:tcW w:w="5595" w:type="dxa"/>
            <w:shd w:val="clear" w:color="auto" w:fill="auto"/>
          </w:tcPr>
          <w:p w14:paraId="041F3772" w14:textId="77777777" w:rsidR="00204EDD" w:rsidRPr="00104150" w:rsidRDefault="00204EDD" w:rsidP="00204EDD">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104150">
              <w:rPr>
                <w:bCs/>
                <w:sz w:val="20"/>
                <w:szCs w:val="20"/>
              </w:rPr>
              <w:t>To what extent did the project address and respond to existing power dynamics and gender relations?</w:t>
            </w:r>
          </w:p>
        </w:tc>
      </w:tr>
    </w:tbl>
    <w:p w14:paraId="20B1C04B" w14:textId="71A55A14" w:rsidR="00CB6D1E" w:rsidRPr="00104150" w:rsidRDefault="00CB6D1E">
      <w:pPr>
        <w:pStyle w:val="Default"/>
        <w:jc w:val="both"/>
        <w:rPr>
          <w:rFonts w:ascii="Calibri" w:eastAsia="Calibri" w:hAnsi="Calibri" w:cs="Calibri"/>
          <w:sz w:val="20"/>
          <w:szCs w:val="20"/>
        </w:rPr>
      </w:pPr>
    </w:p>
    <w:p w14:paraId="6F7DA926" w14:textId="7D3CEA54" w:rsidR="000C1B0B" w:rsidRPr="00104150" w:rsidRDefault="000C1B0B">
      <w:pPr>
        <w:pStyle w:val="Default"/>
        <w:jc w:val="both"/>
        <w:rPr>
          <w:rFonts w:ascii="Calibri" w:eastAsia="Calibri" w:hAnsi="Calibri" w:cs="Calibri"/>
          <w:sz w:val="20"/>
          <w:szCs w:val="20"/>
        </w:rPr>
      </w:pPr>
      <w:r w:rsidRPr="00104150">
        <w:rPr>
          <w:rFonts w:ascii="Calibri" w:eastAsia="Calibri" w:hAnsi="Calibri" w:cs="Calibri"/>
          <w:sz w:val="20"/>
          <w:szCs w:val="20"/>
        </w:rPr>
        <w:t xml:space="preserve">Apart from the criteria, gender is cross-cutting </w:t>
      </w:r>
      <w:proofErr w:type="gramStart"/>
      <w:r w:rsidRPr="00104150">
        <w:rPr>
          <w:rFonts w:ascii="Calibri" w:eastAsia="Calibri" w:hAnsi="Calibri" w:cs="Calibri"/>
          <w:sz w:val="20"/>
          <w:szCs w:val="20"/>
        </w:rPr>
        <w:t>and,</w:t>
      </w:r>
      <w:proofErr w:type="gramEnd"/>
      <w:r w:rsidRPr="00104150">
        <w:rPr>
          <w:rFonts w:ascii="Calibri" w:eastAsia="Calibri" w:hAnsi="Calibri" w:cs="Calibri"/>
          <w:sz w:val="20"/>
          <w:szCs w:val="20"/>
        </w:rPr>
        <w:t xml:space="preserve"> gender aspects should be considered in all areas of analysis. In addition to answering the above questions, the evaluation should be accompanied by an update of the higher-level indicators in the project’s Results Framework (RF) based on its findings.</w:t>
      </w:r>
    </w:p>
    <w:p w14:paraId="7BCE5B87" w14:textId="77777777" w:rsidR="000C1B0B" w:rsidRPr="00104150" w:rsidRDefault="000C1B0B">
      <w:pPr>
        <w:pStyle w:val="Default"/>
        <w:jc w:val="both"/>
        <w:rPr>
          <w:rFonts w:ascii="Calibri" w:eastAsia="Calibri" w:hAnsi="Calibri" w:cs="Calibri"/>
          <w:sz w:val="20"/>
          <w:szCs w:val="20"/>
        </w:rPr>
      </w:pPr>
    </w:p>
    <w:p w14:paraId="1D389B1C" w14:textId="7E72D82A" w:rsidR="008D1C71" w:rsidRPr="00104150" w:rsidRDefault="00DD7C0B" w:rsidP="00792AA0">
      <w:pPr>
        <w:pStyle w:val="ListParagraph"/>
        <w:numPr>
          <w:ilvl w:val="0"/>
          <w:numId w:val="2"/>
        </w:numPr>
        <w:jc w:val="both"/>
        <w:rPr>
          <w:b/>
          <w:bCs/>
          <w:sz w:val="20"/>
          <w:szCs w:val="20"/>
        </w:rPr>
      </w:pPr>
      <w:r w:rsidRPr="00104150">
        <w:rPr>
          <w:b/>
          <w:bCs/>
          <w:sz w:val="20"/>
          <w:szCs w:val="20"/>
        </w:rPr>
        <w:t xml:space="preserve">EVALUATION DESIGN (PROCESS AND </w:t>
      </w:r>
      <w:r w:rsidR="008D1C71" w:rsidRPr="00104150">
        <w:rPr>
          <w:b/>
          <w:bCs/>
          <w:sz w:val="20"/>
          <w:szCs w:val="20"/>
        </w:rPr>
        <w:t>METHOD</w:t>
      </w:r>
      <w:r w:rsidRPr="00104150">
        <w:rPr>
          <w:b/>
          <w:bCs/>
          <w:sz w:val="20"/>
          <w:szCs w:val="20"/>
        </w:rPr>
        <w:t>S)</w:t>
      </w:r>
    </w:p>
    <w:p w14:paraId="5C0504F7" w14:textId="3807D794" w:rsidR="00576C9A" w:rsidRPr="00104150" w:rsidRDefault="00576C9A" w:rsidP="00576C9A">
      <w:pPr>
        <w:pStyle w:val="ListParagraph"/>
        <w:ind w:left="0"/>
        <w:jc w:val="both"/>
        <w:rPr>
          <w:sz w:val="20"/>
          <w:szCs w:val="20"/>
        </w:rPr>
      </w:pPr>
      <w:r w:rsidRPr="00104150">
        <w:rPr>
          <w:sz w:val="20"/>
          <w:szCs w:val="20"/>
        </w:rPr>
        <w:t xml:space="preserve">The final </w:t>
      </w:r>
      <w:r w:rsidR="003E0848" w:rsidRPr="00104150">
        <w:rPr>
          <w:sz w:val="20"/>
          <w:szCs w:val="20"/>
        </w:rPr>
        <w:t>evaluation</w:t>
      </w:r>
      <w:r w:rsidRPr="00104150">
        <w:rPr>
          <w:sz w:val="20"/>
          <w:szCs w:val="20"/>
        </w:rPr>
        <w:t xml:space="preserve"> will be an impartial, </w:t>
      </w:r>
      <w:proofErr w:type="gramStart"/>
      <w:r w:rsidRPr="00104150">
        <w:rPr>
          <w:sz w:val="20"/>
          <w:szCs w:val="20"/>
        </w:rPr>
        <w:t>transparent</w:t>
      </w:r>
      <w:proofErr w:type="gramEnd"/>
      <w:r w:rsidRPr="00104150">
        <w:rPr>
          <w:sz w:val="20"/>
          <w:szCs w:val="20"/>
        </w:rPr>
        <w:t xml:space="preserve"> and participatory process involving relevant stakeholders and partners. The overall </w:t>
      </w:r>
      <w:r w:rsidR="003E0848" w:rsidRPr="00104150">
        <w:rPr>
          <w:sz w:val="20"/>
          <w:szCs w:val="20"/>
        </w:rPr>
        <w:t>evaluation</w:t>
      </w:r>
      <w:r w:rsidRPr="00104150">
        <w:rPr>
          <w:sz w:val="20"/>
          <w:szCs w:val="20"/>
        </w:rPr>
        <w:t xml:space="preserve"> design will be non-experimental and rely primarily on </w:t>
      </w:r>
      <w:r w:rsidR="00585EA6" w:rsidRPr="00104150">
        <w:rPr>
          <w:sz w:val="20"/>
          <w:szCs w:val="20"/>
        </w:rPr>
        <w:t>mixed-method</w:t>
      </w:r>
      <w:r w:rsidR="00645558" w:rsidRPr="00104150">
        <w:rPr>
          <w:sz w:val="20"/>
          <w:szCs w:val="20"/>
        </w:rPr>
        <w:t>s</w:t>
      </w:r>
      <w:r w:rsidR="00585EA6" w:rsidRPr="00104150">
        <w:rPr>
          <w:sz w:val="20"/>
          <w:szCs w:val="20"/>
        </w:rPr>
        <w:t xml:space="preserve"> </w:t>
      </w:r>
      <w:r w:rsidRPr="00104150">
        <w:rPr>
          <w:sz w:val="20"/>
          <w:szCs w:val="20"/>
        </w:rPr>
        <w:t xml:space="preserve">data collection and analysis aligned with the principles of gender equality and human rights. The rationale behind key methodological decisions, including sample selection and data collection tool development and administration, and their limitations should be systematically elaborated in the </w:t>
      </w:r>
      <w:r w:rsidR="003E0848" w:rsidRPr="00104150">
        <w:rPr>
          <w:sz w:val="20"/>
          <w:szCs w:val="20"/>
        </w:rPr>
        <w:t>evaluation</w:t>
      </w:r>
      <w:r w:rsidRPr="00104150">
        <w:rPr>
          <w:sz w:val="20"/>
          <w:szCs w:val="20"/>
        </w:rPr>
        <w:t xml:space="preserve"> outputs. To ensure accuracy and credibility of the findings, data should be triangulated with the use of multiple primary and secondary data collection methods and sources, including but not limited to desk reviews, document analysis, </w:t>
      </w:r>
      <w:r w:rsidR="00977D41" w:rsidRPr="00104150">
        <w:rPr>
          <w:sz w:val="20"/>
          <w:szCs w:val="20"/>
        </w:rPr>
        <w:t xml:space="preserve">survey, </w:t>
      </w:r>
      <w:r w:rsidRPr="00104150">
        <w:rPr>
          <w:sz w:val="20"/>
          <w:szCs w:val="20"/>
        </w:rPr>
        <w:t xml:space="preserve">key informant interviews with identified key stakeholders and case studies, and reviewed and validated through consultations with the evaluation management and reference groups. </w:t>
      </w:r>
    </w:p>
    <w:p w14:paraId="7A202564" w14:textId="0F6581E9" w:rsidR="00A823FE" w:rsidRPr="00104150" w:rsidRDefault="00A823FE" w:rsidP="00A823FE">
      <w:pPr>
        <w:pStyle w:val="pf0"/>
        <w:rPr>
          <w:rFonts w:ascii="Calibri" w:hAnsi="Calibri" w:cs="Calibri"/>
          <w:sz w:val="20"/>
          <w:szCs w:val="20"/>
        </w:rPr>
      </w:pPr>
      <w:r w:rsidRPr="00104150">
        <w:rPr>
          <w:rStyle w:val="cf01"/>
          <w:rFonts w:ascii="Calibri" w:hAnsi="Calibri" w:cs="Calibri"/>
          <w:sz w:val="20"/>
          <w:szCs w:val="20"/>
        </w:rPr>
        <w:t xml:space="preserve">The </w:t>
      </w:r>
      <w:r w:rsidRPr="00104150">
        <w:rPr>
          <w:rStyle w:val="cf11"/>
          <w:rFonts w:ascii="Calibri" w:hAnsi="Calibri" w:cs="Calibri"/>
          <w:sz w:val="20"/>
          <w:szCs w:val="20"/>
        </w:rPr>
        <w:t xml:space="preserve">process of evaluation </w:t>
      </w:r>
      <w:r w:rsidRPr="00104150">
        <w:rPr>
          <w:rStyle w:val="cf11"/>
          <w:rFonts w:ascii="Calibri" w:hAnsi="Calibri" w:cs="Calibri"/>
          <w:b w:val="0"/>
          <w:bCs w:val="0"/>
          <w:sz w:val="20"/>
          <w:szCs w:val="20"/>
        </w:rPr>
        <w:t>shall include the following 4 phases</w:t>
      </w:r>
      <w:r w:rsidR="00405B16" w:rsidRPr="00104150">
        <w:rPr>
          <w:rStyle w:val="cf11"/>
          <w:rFonts w:ascii="Calibri" w:hAnsi="Calibri" w:cs="Calibri"/>
          <w:b w:val="0"/>
          <w:bCs w:val="0"/>
          <w:sz w:val="20"/>
          <w:szCs w:val="20"/>
        </w:rPr>
        <w:t>:</w:t>
      </w:r>
    </w:p>
    <w:p w14:paraId="3E475AE0" w14:textId="0F2DF950" w:rsidR="00A823FE" w:rsidRPr="00104150" w:rsidRDefault="00A823FE" w:rsidP="0080164B">
      <w:pPr>
        <w:pStyle w:val="pf0"/>
        <w:spacing w:before="0" w:beforeAutospacing="0" w:after="0" w:afterAutospacing="0"/>
        <w:ind w:left="720"/>
        <w:jc w:val="both"/>
        <w:rPr>
          <w:rFonts w:ascii="Calibri" w:hAnsi="Calibri" w:cs="Calibri"/>
          <w:sz w:val="20"/>
          <w:szCs w:val="20"/>
        </w:rPr>
      </w:pPr>
      <w:r w:rsidRPr="00104150">
        <w:rPr>
          <w:rStyle w:val="cf21"/>
          <w:rFonts w:ascii="Calibri" w:eastAsia="Symbol" w:hAnsi="Calibri" w:cs="Calibri"/>
          <w:sz w:val="20"/>
          <w:szCs w:val="20"/>
        </w:rPr>
        <w:t>• Preparation</w:t>
      </w:r>
      <w:r w:rsidR="00E52021" w:rsidRPr="00104150">
        <w:rPr>
          <w:rStyle w:val="cf21"/>
          <w:rFonts w:ascii="Calibri" w:eastAsia="Symbol" w:hAnsi="Calibri" w:cs="Calibri"/>
          <w:sz w:val="20"/>
          <w:szCs w:val="20"/>
        </w:rPr>
        <w:t>:</w:t>
      </w:r>
      <w:r w:rsidRPr="00104150">
        <w:rPr>
          <w:rStyle w:val="cf21"/>
          <w:rFonts w:ascii="Calibri" w:eastAsia="Symbol" w:hAnsi="Calibri" w:cs="Calibri"/>
          <w:sz w:val="20"/>
          <w:szCs w:val="20"/>
        </w:rPr>
        <w:t xml:space="preserve"> Stakeholder analysis and establishment of the reference group, development of the </w:t>
      </w:r>
      <w:proofErr w:type="spellStart"/>
      <w:r w:rsidRPr="00104150">
        <w:rPr>
          <w:rStyle w:val="cf21"/>
          <w:rFonts w:ascii="Calibri" w:eastAsia="Symbol" w:hAnsi="Calibri" w:cs="Calibri"/>
          <w:sz w:val="20"/>
          <w:szCs w:val="20"/>
        </w:rPr>
        <w:t>ToR</w:t>
      </w:r>
      <w:proofErr w:type="spellEnd"/>
      <w:r w:rsidRPr="00104150">
        <w:rPr>
          <w:rStyle w:val="cf21"/>
          <w:rFonts w:ascii="Calibri" w:eastAsia="Symbol" w:hAnsi="Calibri" w:cs="Calibri"/>
          <w:sz w:val="20"/>
          <w:szCs w:val="20"/>
        </w:rPr>
        <w:t>, and recruitment of the evaluation te</w:t>
      </w:r>
      <w:r w:rsidR="0014627E" w:rsidRPr="00104150">
        <w:rPr>
          <w:rStyle w:val="cf21"/>
          <w:rFonts w:ascii="Calibri" w:eastAsia="Symbol" w:hAnsi="Calibri" w:cs="Calibri"/>
          <w:sz w:val="20"/>
          <w:szCs w:val="20"/>
        </w:rPr>
        <w:t>am</w:t>
      </w:r>
    </w:p>
    <w:p w14:paraId="52760C6E" w14:textId="64F70AD5" w:rsidR="00A823FE" w:rsidRPr="00104150" w:rsidRDefault="00A823FE" w:rsidP="0080164B">
      <w:pPr>
        <w:pStyle w:val="pf0"/>
        <w:spacing w:before="0" w:beforeAutospacing="0" w:after="0" w:afterAutospacing="0"/>
        <w:ind w:left="720"/>
        <w:jc w:val="both"/>
        <w:rPr>
          <w:rFonts w:ascii="Calibri" w:hAnsi="Calibri" w:cs="Calibri"/>
          <w:sz w:val="20"/>
          <w:szCs w:val="20"/>
        </w:rPr>
      </w:pPr>
      <w:r w:rsidRPr="00104150">
        <w:rPr>
          <w:rStyle w:val="cf21"/>
          <w:rFonts w:ascii="Calibri" w:eastAsia="Symbol" w:hAnsi="Calibri" w:cs="Calibri"/>
          <w:sz w:val="20"/>
          <w:szCs w:val="20"/>
        </w:rPr>
        <w:t>•</w:t>
      </w:r>
      <w:bookmarkStart w:id="3" w:name="_Hlk115105655"/>
      <w:r w:rsidRPr="00104150">
        <w:rPr>
          <w:rStyle w:val="cf21"/>
          <w:rFonts w:ascii="Calibri" w:eastAsia="Symbol" w:hAnsi="Calibri" w:cs="Calibri"/>
          <w:sz w:val="20"/>
          <w:szCs w:val="20"/>
        </w:rPr>
        <w:t>Conduct</w:t>
      </w:r>
      <w:r w:rsidR="00C77B8C" w:rsidRPr="00104150">
        <w:rPr>
          <w:rStyle w:val="cf21"/>
          <w:rFonts w:ascii="Calibri" w:eastAsia="Symbol" w:hAnsi="Calibri" w:cs="Calibri"/>
          <w:sz w:val="20"/>
          <w:szCs w:val="20"/>
        </w:rPr>
        <w:t xml:space="preserve"> the evaluation</w:t>
      </w:r>
      <w:r w:rsidR="00944930" w:rsidRPr="00104150">
        <w:rPr>
          <w:rStyle w:val="cf21"/>
          <w:rFonts w:ascii="Calibri" w:eastAsia="Symbol" w:hAnsi="Calibri" w:cs="Calibri"/>
          <w:sz w:val="20"/>
          <w:szCs w:val="20"/>
        </w:rPr>
        <w:t>:</w:t>
      </w:r>
      <w:r w:rsidRPr="00104150">
        <w:rPr>
          <w:rStyle w:val="cf21"/>
          <w:rFonts w:ascii="Calibri" w:eastAsia="Symbol" w:hAnsi="Calibri" w:cs="Calibri"/>
          <w:sz w:val="20"/>
          <w:szCs w:val="20"/>
        </w:rPr>
        <w:t xml:space="preserve"> </w:t>
      </w:r>
      <w:r w:rsidR="0014627E" w:rsidRPr="00104150">
        <w:rPr>
          <w:rFonts w:ascii="Calibri" w:hAnsi="Calibri" w:cs="Calibri"/>
          <w:sz w:val="20"/>
          <w:szCs w:val="20"/>
        </w:rPr>
        <w:t xml:space="preserve">rapid evaluability assessment (REA), </w:t>
      </w:r>
      <w:r w:rsidR="00944930" w:rsidRPr="00104150">
        <w:rPr>
          <w:rStyle w:val="cf21"/>
          <w:rFonts w:ascii="Calibri" w:eastAsia="Symbol" w:hAnsi="Calibri" w:cs="Calibri"/>
          <w:sz w:val="20"/>
          <w:szCs w:val="20"/>
        </w:rPr>
        <w:t>i</w:t>
      </w:r>
      <w:r w:rsidRPr="00104150">
        <w:rPr>
          <w:rStyle w:val="cf21"/>
          <w:rFonts w:ascii="Calibri" w:eastAsia="Symbol" w:hAnsi="Calibri" w:cs="Calibri"/>
          <w:sz w:val="20"/>
          <w:szCs w:val="20"/>
        </w:rPr>
        <w:t>nception report, stakeholder workshop, data collection and analysis</w:t>
      </w:r>
    </w:p>
    <w:bookmarkEnd w:id="3"/>
    <w:p w14:paraId="15C7B5A0" w14:textId="2BE12547" w:rsidR="00A823FE" w:rsidRPr="00104150" w:rsidRDefault="00A823FE" w:rsidP="0080164B">
      <w:pPr>
        <w:pStyle w:val="pf0"/>
        <w:spacing w:before="0" w:beforeAutospacing="0" w:after="0" w:afterAutospacing="0"/>
        <w:ind w:left="720"/>
        <w:jc w:val="both"/>
        <w:rPr>
          <w:rFonts w:ascii="Calibri" w:hAnsi="Calibri" w:cs="Calibri"/>
          <w:sz w:val="20"/>
          <w:szCs w:val="20"/>
        </w:rPr>
      </w:pPr>
      <w:r w:rsidRPr="00104150">
        <w:rPr>
          <w:rStyle w:val="cf21"/>
          <w:rFonts w:ascii="Calibri" w:eastAsia="Symbol" w:hAnsi="Calibri" w:cs="Calibri"/>
          <w:sz w:val="20"/>
          <w:szCs w:val="20"/>
        </w:rPr>
        <w:t>• Reporting</w:t>
      </w:r>
      <w:r w:rsidR="00AC7C6E" w:rsidRPr="00104150">
        <w:rPr>
          <w:rStyle w:val="cf21"/>
          <w:rFonts w:ascii="Calibri" w:eastAsia="Symbol" w:hAnsi="Calibri" w:cs="Calibri"/>
          <w:sz w:val="20"/>
          <w:szCs w:val="20"/>
        </w:rPr>
        <w:t>:</w:t>
      </w:r>
      <w:r w:rsidRPr="00104150">
        <w:rPr>
          <w:rStyle w:val="cf21"/>
          <w:rFonts w:ascii="Calibri" w:eastAsia="Symbol" w:hAnsi="Calibri" w:cs="Calibri"/>
          <w:sz w:val="20"/>
          <w:szCs w:val="20"/>
        </w:rPr>
        <w:t xml:space="preserve"> Presentation of preliminary findings, </w:t>
      </w:r>
      <w:proofErr w:type="gramStart"/>
      <w:r w:rsidRPr="00104150">
        <w:rPr>
          <w:rStyle w:val="cf21"/>
          <w:rFonts w:ascii="Calibri" w:eastAsia="Symbol" w:hAnsi="Calibri" w:cs="Calibri"/>
          <w:sz w:val="20"/>
          <w:szCs w:val="20"/>
        </w:rPr>
        <w:t>draft</w:t>
      </w:r>
      <w:proofErr w:type="gramEnd"/>
      <w:r w:rsidRPr="00104150">
        <w:rPr>
          <w:rStyle w:val="cf21"/>
          <w:rFonts w:ascii="Calibri" w:eastAsia="Symbol" w:hAnsi="Calibri" w:cs="Calibri"/>
          <w:sz w:val="20"/>
          <w:szCs w:val="20"/>
        </w:rPr>
        <w:t xml:space="preserve"> and final reports</w:t>
      </w:r>
    </w:p>
    <w:p w14:paraId="477E94CD" w14:textId="35137CE1" w:rsidR="006276FA" w:rsidRPr="00104150" w:rsidRDefault="00A823FE" w:rsidP="00C02B88">
      <w:pPr>
        <w:pStyle w:val="pf0"/>
        <w:spacing w:before="0" w:beforeAutospacing="0" w:after="0" w:afterAutospacing="0"/>
        <w:ind w:left="720"/>
        <w:jc w:val="both"/>
        <w:rPr>
          <w:rFonts w:ascii="Calibri" w:hAnsi="Calibri" w:cs="Calibri"/>
          <w:sz w:val="20"/>
          <w:szCs w:val="20"/>
        </w:rPr>
      </w:pPr>
      <w:r w:rsidRPr="00104150">
        <w:rPr>
          <w:rStyle w:val="cf21"/>
          <w:rFonts w:ascii="Calibri" w:eastAsia="Symbol" w:hAnsi="Calibri" w:cs="Calibri"/>
          <w:sz w:val="20"/>
          <w:szCs w:val="20"/>
        </w:rPr>
        <w:t>•Use and follow up</w:t>
      </w:r>
      <w:r w:rsidR="00AC7C6E" w:rsidRPr="00104150">
        <w:rPr>
          <w:rStyle w:val="cf21"/>
          <w:rFonts w:ascii="Calibri" w:eastAsia="Symbol" w:hAnsi="Calibri" w:cs="Calibri"/>
          <w:sz w:val="20"/>
          <w:szCs w:val="20"/>
        </w:rPr>
        <w:t xml:space="preserve">: </w:t>
      </w:r>
      <w:r w:rsidRPr="00104150">
        <w:rPr>
          <w:rStyle w:val="cf21"/>
          <w:rFonts w:ascii="Calibri" w:eastAsia="Symbol" w:hAnsi="Calibri" w:cs="Calibri"/>
          <w:sz w:val="20"/>
          <w:szCs w:val="20"/>
        </w:rPr>
        <w:t>Management response, dissemination of the report, and follow up to the implementation of the management response</w:t>
      </w:r>
    </w:p>
    <w:p w14:paraId="12CA85CC" w14:textId="77777777" w:rsidR="00C02B88" w:rsidRPr="00104150" w:rsidRDefault="00C02B88" w:rsidP="0080164B">
      <w:pPr>
        <w:pStyle w:val="pf0"/>
        <w:spacing w:before="0" w:beforeAutospacing="0" w:after="0" w:afterAutospacing="0"/>
        <w:ind w:left="720"/>
        <w:jc w:val="both"/>
        <w:rPr>
          <w:rStyle w:val="cf31"/>
          <w:rFonts w:ascii="Arial" w:hAnsi="Arial" w:cs="Arial"/>
          <w:sz w:val="20"/>
          <w:szCs w:val="20"/>
        </w:rPr>
      </w:pPr>
    </w:p>
    <w:p w14:paraId="2EB98100" w14:textId="7F7EF0CC" w:rsidR="006276FA" w:rsidRPr="00104150" w:rsidRDefault="006276FA" w:rsidP="0080164B">
      <w:pPr>
        <w:pStyle w:val="Body"/>
        <w:spacing w:after="0" w:line="240" w:lineRule="auto"/>
        <w:jc w:val="both"/>
        <w:rPr>
          <w:rStyle w:val="cf31"/>
          <w:rFonts w:ascii="Calibri" w:hAnsi="Calibri" w:cs="Calibri"/>
          <w:sz w:val="20"/>
          <w:szCs w:val="20"/>
        </w:rPr>
      </w:pPr>
      <w:r w:rsidRPr="00104150">
        <w:rPr>
          <w:sz w:val="20"/>
          <w:szCs w:val="20"/>
        </w:rPr>
        <w:t xml:space="preserve">Covering the entire project life cycle from January 2020 to December 2022, the evaluation will produce a stand-alone Final Evaluation Report. Subsequently the findings will be incorporated in the final project report to the Government of Japan highlighting overall achievements, lessons learned and best practices. </w:t>
      </w:r>
      <w:r w:rsidR="00154F01" w:rsidRPr="00104150">
        <w:rPr>
          <w:rStyle w:val="cf31"/>
          <w:rFonts w:ascii="Calibri" w:hAnsi="Calibri" w:cs="Calibri"/>
          <w:sz w:val="20"/>
          <w:szCs w:val="20"/>
        </w:rPr>
        <w:t xml:space="preserve">The evaluation </w:t>
      </w:r>
      <w:r w:rsidR="00154F01" w:rsidRPr="00104150">
        <w:rPr>
          <w:rStyle w:val="cf31"/>
          <w:rFonts w:ascii="Calibri" w:hAnsi="Calibri" w:cs="Calibri"/>
          <w:sz w:val="20"/>
          <w:szCs w:val="20"/>
        </w:rPr>
        <w:lastRenderedPageBreak/>
        <w:t>methodology would enable achievement of the evaluation purpose, be aligned with the evaluation approach, and be designed to address the evaluation criteria and answer the key questions through credible techniques for data collection and analysis.</w:t>
      </w:r>
    </w:p>
    <w:p w14:paraId="7EDD9840" w14:textId="7FB4783E" w:rsidR="00A823FE" w:rsidRPr="00104150" w:rsidRDefault="006276FA" w:rsidP="00A823FE">
      <w:pPr>
        <w:pStyle w:val="pf0"/>
        <w:rPr>
          <w:rFonts w:ascii="Arial" w:hAnsi="Arial" w:cs="Arial"/>
          <w:sz w:val="20"/>
          <w:szCs w:val="20"/>
        </w:rPr>
      </w:pPr>
      <w:r w:rsidRPr="00104150">
        <w:rPr>
          <w:rStyle w:val="cf31"/>
        </w:rPr>
        <w:t>Therefore,</w:t>
      </w:r>
      <w:r w:rsidR="00A823FE" w:rsidRPr="00104150">
        <w:rPr>
          <w:rStyle w:val="cf31"/>
        </w:rPr>
        <w:t xml:space="preserve"> </w:t>
      </w:r>
      <w:r w:rsidR="00A823FE" w:rsidRPr="00104150">
        <w:rPr>
          <w:rStyle w:val="cf41"/>
        </w:rPr>
        <w:t xml:space="preserve">methodology </w:t>
      </w:r>
      <w:r w:rsidR="00A823FE" w:rsidRPr="00104150">
        <w:rPr>
          <w:rStyle w:val="cf41"/>
          <w:b w:val="0"/>
          <w:bCs w:val="0"/>
        </w:rPr>
        <w:t>for the evaluation shall include</w:t>
      </w:r>
      <w:r w:rsidR="00A823FE" w:rsidRPr="00104150">
        <w:rPr>
          <w:rStyle w:val="cf31"/>
        </w:rPr>
        <w:t xml:space="preserve">: </w:t>
      </w:r>
    </w:p>
    <w:p w14:paraId="3C677073" w14:textId="0D501840" w:rsidR="002E5AA5" w:rsidRPr="00104150" w:rsidRDefault="00A823FE" w:rsidP="00154F01">
      <w:pPr>
        <w:pStyle w:val="pf1"/>
        <w:jc w:val="both"/>
        <w:rPr>
          <w:rStyle w:val="cf31"/>
          <w:rFonts w:ascii="Calibri" w:hAnsi="Calibri" w:cs="Calibri"/>
          <w:sz w:val="20"/>
          <w:szCs w:val="20"/>
        </w:rPr>
      </w:pPr>
      <w:bookmarkStart w:id="4" w:name="_Hlk115105734"/>
      <w:r w:rsidRPr="00104150">
        <w:rPr>
          <w:rStyle w:val="cf41"/>
          <w:rFonts w:ascii="Calibri" w:hAnsi="Calibri" w:cs="Calibri"/>
          <w:sz w:val="20"/>
          <w:szCs w:val="20"/>
        </w:rPr>
        <w:t xml:space="preserve">Evaluation design and approaches: </w:t>
      </w:r>
      <w:r w:rsidR="00D0238C" w:rsidRPr="00104150">
        <w:rPr>
          <w:rStyle w:val="cf31"/>
          <w:rFonts w:ascii="Calibri" w:hAnsi="Calibri" w:cs="Calibri"/>
          <w:sz w:val="20"/>
          <w:szCs w:val="20"/>
        </w:rPr>
        <w:t>the evaluation will</w:t>
      </w:r>
      <w:r w:rsidR="00C77B8C" w:rsidRPr="00104150">
        <w:rPr>
          <w:rStyle w:val="cf31"/>
          <w:rFonts w:ascii="Calibri" w:hAnsi="Calibri" w:cs="Calibri"/>
          <w:sz w:val="20"/>
          <w:szCs w:val="20"/>
        </w:rPr>
        <w:t xml:space="preserve"> adopt a theory</w:t>
      </w:r>
      <w:r w:rsidRPr="00104150">
        <w:rPr>
          <w:rStyle w:val="cf31"/>
          <w:rFonts w:ascii="Calibri" w:hAnsi="Calibri" w:cs="Calibri"/>
          <w:sz w:val="20"/>
          <w:szCs w:val="20"/>
        </w:rPr>
        <w:t>-based</w:t>
      </w:r>
      <w:r w:rsidR="00C77B8C" w:rsidRPr="00104150">
        <w:rPr>
          <w:rStyle w:val="cf31"/>
          <w:rFonts w:ascii="Calibri" w:hAnsi="Calibri" w:cs="Calibri"/>
          <w:sz w:val="20"/>
          <w:szCs w:val="20"/>
        </w:rPr>
        <w:t xml:space="preserve"> approach and </w:t>
      </w:r>
      <w:r w:rsidR="00D0238C" w:rsidRPr="00104150">
        <w:rPr>
          <w:rStyle w:val="cf31"/>
          <w:rFonts w:ascii="Calibri" w:hAnsi="Calibri" w:cs="Calibri"/>
          <w:sz w:val="20"/>
          <w:szCs w:val="20"/>
        </w:rPr>
        <w:t>the evaluators are expected to reconstruct a</w:t>
      </w:r>
      <w:r w:rsidR="00291D7F" w:rsidRPr="00104150">
        <w:rPr>
          <w:rStyle w:val="cf31"/>
          <w:rFonts w:ascii="Calibri" w:hAnsi="Calibri" w:cs="Calibri"/>
          <w:sz w:val="20"/>
          <w:szCs w:val="20"/>
        </w:rPr>
        <w:t xml:space="preserve"> theory of change</w:t>
      </w:r>
      <w:r w:rsidRPr="00104150">
        <w:rPr>
          <w:rStyle w:val="cf31"/>
          <w:rFonts w:ascii="Calibri" w:hAnsi="Calibri" w:cs="Calibri"/>
          <w:sz w:val="20"/>
          <w:szCs w:val="20"/>
        </w:rPr>
        <w:t xml:space="preserve">. </w:t>
      </w:r>
      <w:r w:rsidR="00291D7F" w:rsidRPr="00104150">
        <w:rPr>
          <w:rStyle w:val="cf31"/>
          <w:rFonts w:ascii="Calibri" w:hAnsi="Calibri" w:cs="Calibri"/>
          <w:sz w:val="20"/>
          <w:szCs w:val="20"/>
        </w:rPr>
        <w:t xml:space="preserve">The evaluation should adopt a </w:t>
      </w:r>
      <w:r w:rsidRPr="00104150">
        <w:rPr>
          <w:rStyle w:val="cf31"/>
          <w:rFonts w:ascii="Calibri" w:hAnsi="Calibri" w:cs="Calibri"/>
          <w:sz w:val="20"/>
          <w:szCs w:val="20"/>
        </w:rPr>
        <w:t>gender-responsive methodological approach</w:t>
      </w:r>
      <w:r w:rsidR="00291D7F" w:rsidRPr="00104150">
        <w:rPr>
          <w:rStyle w:val="cf31"/>
          <w:rFonts w:ascii="Calibri" w:hAnsi="Calibri" w:cs="Calibri"/>
          <w:sz w:val="20"/>
          <w:szCs w:val="20"/>
        </w:rPr>
        <w:t>,</w:t>
      </w:r>
      <w:r w:rsidRPr="00104150">
        <w:rPr>
          <w:rStyle w:val="cf31"/>
          <w:rFonts w:ascii="Calibri" w:hAnsi="Calibri" w:cs="Calibri"/>
          <w:sz w:val="20"/>
          <w:szCs w:val="20"/>
        </w:rPr>
        <w:t xml:space="preserve"> use disaggregated data</w:t>
      </w:r>
      <w:r w:rsidR="00291D7F" w:rsidRPr="00104150">
        <w:rPr>
          <w:rStyle w:val="cf31"/>
          <w:rFonts w:ascii="Calibri" w:hAnsi="Calibri" w:cs="Calibri"/>
          <w:sz w:val="20"/>
          <w:szCs w:val="20"/>
        </w:rPr>
        <w:t xml:space="preserve"> and qualitative analysis where necessary</w:t>
      </w:r>
      <w:r w:rsidR="00EC1E2E" w:rsidRPr="00104150">
        <w:rPr>
          <w:rStyle w:val="cf31"/>
          <w:rFonts w:ascii="Calibri" w:hAnsi="Calibri" w:cs="Calibri"/>
          <w:sz w:val="20"/>
          <w:szCs w:val="20"/>
        </w:rPr>
        <w:t>.</w:t>
      </w:r>
      <w:r w:rsidR="00244D1E" w:rsidRPr="00104150">
        <w:rPr>
          <w:rStyle w:val="cf31"/>
          <w:rFonts w:ascii="Calibri" w:hAnsi="Calibri" w:cs="Calibri"/>
          <w:sz w:val="20"/>
          <w:szCs w:val="20"/>
        </w:rPr>
        <w:t xml:space="preserve"> </w:t>
      </w:r>
      <w:r w:rsidR="00263EAF" w:rsidRPr="00104150">
        <w:rPr>
          <w:rStyle w:val="cf31"/>
          <w:rFonts w:ascii="Calibri" w:hAnsi="Calibri" w:cs="Calibri"/>
          <w:sz w:val="20"/>
          <w:szCs w:val="20"/>
        </w:rPr>
        <w:t>I</w:t>
      </w:r>
      <w:r w:rsidR="00040858" w:rsidRPr="00104150">
        <w:rPr>
          <w:rStyle w:val="cf31"/>
          <w:rFonts w:ascii="Calibri" w:hAnsi="Calibri" w:cs="Calibri"/>
          <w:sz w:val="20"/>
          <w:szCs w:val="20"/>
        </w:rPr>
        <w:t xml:space="preserve">n view of </w:t>
      </w:r>
      <w:r w:rsidR="00263EAF" w:rsidRPr="00104150">
        <w:rPr>
          <w:rStyle w:val="cf31"/>
          <w:rFonts w:ascii="Calibri" w:hAnsi="Calibri" w:cs="Calibri"/>
          <w:sz w:val="20"/>
          <w:szCs w:val="20"/>
        </w:rPr>
        <w:t xml:space="preserve">the </w:t>
      </w:r>
      <w:r w:rsidR="00040858" w:rsidRPr="00104150">
        <w:rPr>
          <w:rStyle w:val="cf31"/>
          <w:rFonts w:ascii="Calibri" w:hAnsi="Calibri" w:cs="Calibri"/>
          <w:sz w:val="20"/>
          <w:szCs w:val="20"/>
        </w:rPr>
        <w:t xml:space="preserve">ongoing </w:t>
      </w:r>
      <w:r w:rsidR="00263EAF" w:rsidRPr="00104150">
        <w:rPr>
          <w:rStyle w:val="cf31"/>
          <w:rFonts w:ascii="Calibri" w:hAnsi="Calibri" w:cs="Calibri"/>
          <w:sz w:val="20"/>
          <w:szCs w:val="20"/>
        </w:rPr>
        <w:t>crisis</w:t>
      </w:r>
      <w:r w:rsidR="00040858" w:rsidRPr="00104150">
        <w:rPr>
          <w:rStyle w:val="cf31"/>
          <w:rFonts w:ascii="Calibri" w:hAnsi="Calibri" w:cs="Calibri"/>
          <w:sz w:val="20"/>
          <w:szCs w:val="20"/>
        </w:rPr>
        <w:t>, the evaluation will be guided first and foremost by the ‘Do No Harm’ principle and will adjust its methodology as required in the process to adhere to ethics and safety guidelines. Accordingly, a flexible approach will be adopted, and the methodology will be finalized at the inception stage. The inception report will be reviewed and approved by UN Women, before moving onto the data collection phase</w:t>
      </w:r>
      <w:r w:rsidR="00263EAF" w:rsidRPr="00104150">
        <w:rPr>
          <w:rStyle w:val="cf31"/>
          <w:rFonts w:ascii="Calibri" w:hAnsi="Calibri" w:cs="Calibri"/>
          <w:sz w:val="20"/>
          <w:szCs w:val="20"/>
        </w:rPr>
        <w:t>.</w:t>
      </w:r>
    </w:p>
    <w:p w14:paraId="43A861B3" w14:textId="2EF71E80" w:rsidR="00154F01" w:rsidRPr="00104150" w:rsidRDefault="00606468" w:rsidP="00154F01">
      <w:pPr>
        <w:pStyle w:val="pf1"/>
        <w:jc w:val="both"/>
        <w:rPr>
          <w:rStyle w:val="cf41"/>
          <w:rFonts w:ascii="Calibri" w:hAnsi="Calibri" w:cs="Calibri"/>
          <w:b w:val="0"/>
          <w:bCs w:val="0"/>
          <w:sz w:val="20"/>
          <w:szCs w:val="20"/>
        </w:rPr>
      </w:pPr>
      <w:r w:rsidRPr="00104150">
        <w:rPr>
          <w:rStyle w:val="cf41"/>
          <w:rFonts w:ascii="Calibri" w:hAnsi="Calibri" w:cs="Calibri"/>
          <w:sz w:val="20"/>
          <w:szCs w:val="20"/>
        </w:rPr>
        <w:t>Data collection m</w:t>
      </w:r>
      <w:r w:rsidR="00A823FE" w:rsidRPr="00104150">
        <w:rPr>
          <w:rStyle w:val="cf41"/>
          <w:rFonts w:ascii="Calibri" w:hAnsi="Calibri" w:cs="Calibri"/>
          <w:sz w:val="20"/>
          <w:szCs w:val="20"/>
        </w:rPr>
        <w:t xml:space="preserve">ethods and sources: </w:t>
      </w:r>
      <w:r w:rsidR="00154F01" w:rsidRPr="00104150">
        <w:rPr>
          <w:rStyle w:val="cf41"/>
          <w:rFonts w:ascii="Calibri" w:hAnsi="Calibri" w:cs="Calibri"/>
          <w:b w:val="0"/>
          <w:bCs w:val="0"/>
          <w:sz w:val="20"/>
          <w:szCs w:val="20"/>
        </w:rPr>
        <w:t xml:space="preserve">Mixed data collection methods should be used as well as on-line and/or off-line data/information collection from the key project stakeholders (beneficiaries, the associated government and non-government agencies, the project responsible partner, etc.). </w:t>
      </w:r>
      <w:r w:rsidR="00134492" w:rsidRPr="00104150">
        <w:rPr>
          <w:rStyle w:val="cf41"/>
          <w:rFonts w:ascii="Calibri" w:hAnsi="Calibri" w:cs="Calibri"/>
          <w:b w:val="0"/>
          <w:bCs w:val="0"/>
          <w:sz w:val="20"/>
          <w:szCs w:val="20"/>
        </w:rPr>
        <w:t>The evaluators will finalize the list of key stakeholders/informants and the appropriate data collection methods for each informant category (such as semi-structured or in-depth interviews, expert interviews, focus groups), which will be chosen in close coordination with the project team.</w:t>
      </w:r>
    </w:p>
    <w:p w14:paraId="27A93593" w14:textId="0A9EACCD" w:rsidR="00154F01" w:rsidRPr="00104150" w:rsidRDefault="00154F01" w:rsidP="00154F01">
      <w:pPr>
        <w:pStyle w:val="pf1"/>
        <w:jc w:val="both"/>
        <w:rPr>
          <w:rStyle w:val="cf41"/>
          <w:rFonts w:ascii="Calibri" w:hAnsi="Calibri" w:cs="Calibri"/>
          <w:b w:val="0"/>
          <w:bCs w:val="0"/>
          <w:sz w:val="20"/>
          <w:szCs w:val="20"/>
        </w:rPr>
      </w:pPr>
      <w:r w:rsidRPr="00104150">
        <w:rPr>
          <w:rStyle w:val="cf41"/>
          <w:rFonts w:ascii="Calibri" w:hAnsi="Calibri" w:cs="Calibri"/>
          <w:b w:val="0"/>
          <w:bCs w:val="0"/>
          <w:sz w:val="20"/>
          <w:szCs w:val="20"/>
        </w:rPr>
        <w:t xml:space="preserve">A sampling methodology for data collection should be developed. The analysis will be built on triangulating information collected from different stakeholders (project staff, project implementing partners, stakeholders, and beneficiaries) through different methods including secondary data and documentation review and primary data. </w:t>
      </w:r>
    </w:p>
    <w:p w14:paraId="0457F8F6" w14:textId="37CF8A37" w:rsidR="004A3482" w:rsidRPr="00104150" w:rsidRDefault="004A3482" w:rsidP="00154F01">
      <w:pPr>
        <w:pStyle w:val="pf1"/>
        <w:jc w:val="both"/>
        <w:rPr>
          <w:rStyle w:val="cf41"/>
          <w:rFonts w:ascii="Calibri" w:hAnsi="Calibri" w:cs="Calibri"/>
          <w:b w:val="0"/>
          <w:bCs w:val="0"/>
          <w:sz w:val="20"/>
          <w:szCs w:val="20"/>
        </w:rPr>
      </w:pPr>
      <w:r w:rsidRPr="00104150">
        <w:rPr>
          <w:rStyle w:val="cf31"/>
          <w:rFonts w:ascii="Calibri" w:hAnsi="Calibri" w:cs="Calibri"/>
          <w:sz w:val="20"/>
          <w:szCs w:val="20"/>
        </w:rPr>
        <w:t xml:space="preserve">Data collection will encompass national and district levels within the districts in which project activities were carried out. The district level data collection shall include </w:t>
      </w:r>
      <w:r w:rsidR="0079036C" w:rsidRPr="00104150">
        <w:rPr>
          <w:rStyle w:val="cf31"/>
          <w:rFonts w:ascii="Calibri" w:hAnsi="Calibri" w:cs="Calibri"/>
          <w:sz w:val="20"/>
          <w:szCs w:val="20"/>
        </w:rPr>
        <w:t>Ampara</w:t>
      </w:r>
      <w:r w:rsidRPr="00104150">
        <w:rPr>
          <w:rStyle w:val="cf31"/>
          <w:rFonts w:ascii="Calibri" w:hAnsi="Calibri" w:cs="Calibri"/>
          <w:sz w:val="20"/>
          <w:szCs w:val="20"/>
        </w:rPr>
        <w:t xml:space="preserve">, </w:t>
      </w:r>
      <w:r w:rsidR="0079036C" w:rsidRPr="00104150">
        <w:rPr>
          <w:rStyle w:val="cf31"/>
          <w:rFonts w:ascii="Calibri" w:hAnsi="Calibri" w:cs="Calibri"/>
          <w:sz w:val="20"/>
          <w:szCs w:val="20"/>
        </w:rPr>
        <w:t>Monaragala</w:t>
      </w:r>
      <w:r w:rsidRPr="00104150">
        <w:rPr>
          <w:rStyle w:val="cf31"/>
          <w:rFonts w:ascii="Calibri" w:hAnsi="Calibri" w:cs="Calibri"/>
          <w:sz w:val="20"/>
          <w:szCs w:val="20"/>
        </w:rPr>
        <w:t>, Batticaloa, Vavuniya and Jaffna districts (and any other</w:t>
      </w:r>
      <w:r w:rsidR="00F51A12" w:rsidRPr="00104150">
        <w:rPr>
          <w:rStyle w:val="cf31"/>
          <w:rFonts w:ascii="Calibri" w:hAnsi="Calibri" w:cs="Calibri"/>
          <w:sz w:val="20"/>
          <w:szCs w:val="20"/>
        </w:rPr>
        <w:t xml:space="preserve"> sites</w:t>
      </w:r>
      <w:r w:rsidRPr="00104150">
        <w:rPr>
          <w:rStyle w:val="cf31"/>
          <w:rFonts w:ascii="Calibri" w:hAnsi="Calibri" w:cs="Calibri"/>
          <w:sz w:val="20"/>
          <w:szCs w:val="20"/>
        </w:rPr>
        <w:t xml:space="preserve"> as proposed by the consultants). </w:t>
      </w:r>
    </w:p>
    <w:p w14:paraId="3DF5A3C6" w14:textId="77777777" w:rsidR="00154F01" w:rsidRPr="00104150" w:rsidRDefault="00154F01" w:rsidP="00154F01">
      <w:pPr>
        <w:pStyle w:val="pf1"/>
        <w:jc w:val="both"/>
        <w:rPr>
          <w:rStyle w:val="cf41"/>
          <w:rFonts w:ascii="Calibri" w:hAnsi="Calibri" w:cs="Calibri"/>
          <w:b w:val="0"/>
          <w:bCs w:val="0"/>
          <w:sz w:val="20"/>
          <w:szCs w:val="20"/>
        </w:rPr>
      </w:pPr>
      <w:r w:rsidRPr="00104150">
        <w:rPr>
          <w:rStyle w:val="cf41"/>
          <w:rFonts w:ascii="Calibri" w:hAnsi="Calibri" w:cs="Calibri"/>
          <w:b w:val="0"/>
          <w:bCs w:val="0"/>
          <w:sz w:val="20"/>
          <w:szCs w:val="20"/>
        </w:rPr>
        <w:t xml:space="preserve">Regular meetings will be organized with the evaluation reference committee and the project team as the main entity for project implementation, informing on and verifying the stage of evaluation, seeking relevant </w:t>
      </w:r>
      <w:proofErr w:type="gramStart"/>
      <w:r w:rsidRPr="00104150">
        <w:rPr>
          <w:rStyle w:val="cf41"/>
          <w:rFonts w:ascii="Calibri" w:hAnsi="Calibri" w:cs="Calibri"/>
          <w:b w:val="0"/>
          <w:bCs w:val="0"/>
          <w:sz w:val="20"/>
          <w:szCs w:val="20"/>
        </w:rPr>
        <w:t>data</w:t>
      </w:r>
      <w:proofErr w:type="gramEnd"/>
      <w:r w:rsidRPr="00104150">
        <w:rPr>
          <w:rStyle w:val="cf41"/>
          <w:rFonts w:ascii="Calibri" w:hAnsi="Calibri" w:cs="Calibri"/>
          <w:b w:val="0"/>
          <w:bCs w:val="0"/>
          <w:sz w:val="20"/>
          <w:szCs w:val="20"/>
        </w:rPr>
        <w:t xml:space="preserve"> and coordinating organizational issues. It should critically examine the information gathered from the various sources and synthesize the information in an objective manner. If contradictory information is obtained from different stakeholders, an effort should be made to understand the reasons for such information, including any gender-based factors and differences. The evaluation must provide evidence-based information that is credible, </w:t>
      </w:r>
      <w:proofErr w:type="gramStart"/>
      <w:r w:rsidRPr="00104150">
        <w:rPr>
          <w:rStyle w:val="cf41"/>
          <w:rFonts w:ascii="Calibri" w:hAnsi="Calibri" w:cs="Calibri"/>
          <w:b w:val="0"/>
          <w:bCs w:val="0"/>
          <w:sz w:val="20"/>
          <w:szCs w:val="20"/>
        </w:rPr>
        <w:t>reliable</w:t>
      </w:r>
      <w:proofErr w:type="gramEnd"/>
      <w:r w:rsidRPr="00104150">
        <w:rPr>
          <w:rStyle w:val="cf41"/>
          <w:rFonts w:ascii="Calibri" w:hAnsi="Calibri" w:cs="Calibri"/>
          <w:b w:val="0"/>
          <w:bCs w:val="0"/>
          <w:sz w:val="20"/>
          <w:szCs w:val="20"/>
        </w:rPr>
        <w:t xml:space="preserve"> and useful.</w:t>
      </w:r>
    </w:p>
    <w:p w14:paraId="79F944CE" w14:textId="67187185" w:rsidR="00154F01" w:rsidRPr="00104150" w:rsidRDefault="00154F01" w:rsidP="00154F01">
      <w:pPr>
        <w:pStyle w:val="pf1"/>
        <w:jc w:val="both"/>
        <w:rPr>
          <w:rStyle w:val="cf41"/>
          <w:rFonts w:ascii="Calibri" w:hAnsi="Calibri" w:cs="Calibri"/>
          <w:b w:val="0"/>
          <w:bCs w:val="0"/>
          <w:sz w:val="20"/>
          <w:szCs w:val="20"/>
        </w:rPr>
      </w:pPr>
      <w:r w:rsidRPr="00104150">
        <w:rPr>
          <w:rStyle w:val="cf41"/>
          <w:rFonts w:ascii="Calibri" w:hAnsi="Calibri" w:cs="Calibri"/>
          <w:b w:val="0"/>
          <w:bCs w:val="0"/>
          <w:sz w:val="20"/>
          <w:szCs w:val="20"/>
        </w:rPr>
        <w:t>The Evaluators/consultants shall review the following documents before conducting any interviews: Project documentation, progress reports (baseline, end-</w:t>
      </w:r>
      <w:proofErr w:type="gramStart"/>
      <w:r w:rsidRPr="00104150">
        <w:rPr>
          <w:rStyle w:val="cf41"/>
          <w:rFonts w:ascii="Calibri" w:hAnsi="Calibri" w:cs="Calibri"/>
          <w:b w:val="0"/>
          <w:bCs w:val="0"/>
          <w:sz w:val="20"/>
          <w:szCs w:val="20"/>
        </w:rPr>
        <w:t>line</w:t>
      </w:r>
      <w:proofErr w:type="gramEnd"/>
      <w:r w:rsidRPr="00104150">
        <w:rPr>
          <w:rStyle w:val="cf41"/>
          <w:rFonts w:ascii="Calibri" w:hAnsi="Calibri" w:cs="Calibri"/>
          <w:b w:val="0"/>
          <w:bCs w:val="0"/>
          <w:sz w:val="20"/>
          <w:szCs w:val="20"/>
        </w:rPr>
        <w:t xml:space="preserve"> and annual report), work plans, monitoring data, workshop reports, country data, policies, legal documents, etc. The preliminary suggestions for data collection methods to be envisaged include Documentation review (Desk review), Key informant Interviews; Surveys; Focus group discussions and presentation of findings to the UN Women and the wider stakeholders for validation prior to the preparation of the final report.</w:t>
      </w:r>
    </w:p>
    <w:p w14:paraId="0B82FFDC" w14:textId="0FC1F63A" w:rsidR="007D5008" w:rsidRPr="00104150" w:rsidRDefault="0074483E" w:rsidP="00EE13A0">
      <w:pPr>
        <w:pStyle w:val="pf1"/>
        <w:jc w:val="both"/>
        <w:rPr>
          <w:rFonts w:ascii="Calibri" w:hAnsi="Calibri" w:cs="Calibri"/>
          <w:sz w:val="20"/>
          <w:szCs w:val="20"/>
        </w:rPr>
      </w:pPr>
      <w:r w:rsidRPr="00104150">
        <w:rPr>
          <w:rStyle w:val="cf31"/>
          <w:rFonts w:ascii="Calibri" w:hAnsi="Calibri" w:cs="Calibri"/>
          <w:sz w:val="20"/>
          <w:szCs w:val="20"/>
        </w:rPr>
        <w:t xml:space="preserve">The evaluators are expected to </w:t>
      </w:r>
      <w:r w:rsidR="00EC1E2E" w:rsidRPr="00104150">
        <w:rPr>
          <w:rStyle w:val="cf31"/>
          <w:rFonts w:ascii="Calibri" w:hAnsi="Calibri" w:cs="Calibri"/>
          <w:sz w:val="20"/>
          <w:szCs w:val="20"/>
        </w:rPr>
        <w:t>use existing</w:t>
      </w:r>
      <w:r w:rsidRPr="00104150">
        <w:rPr>
          <w:rStyle w:val="cf31"/>
          <w:rFonts w:ascii="Calibri" w:hAnsi="Calibri" w:cs="Calibri"/>
          <w:sz w:val="20"/>
          <w:szCs w:val="20"/>
        </w:rPr>
        <w:t xml:space="preserve"> data </w:t>
      </w:r>
      <w:r w:rsidR="00156602" w:rsidRPr="00104150">
        <w:rPr>
          <w:rStyle w:val="cf31"/>
          <w:rFonts w:ascii="Calibri" w:hAnsi="Calibri" w:cs="Calibri"/>
          <w:sz w:val="20"/>
          <w:szCs w:val="20"/>
        </w:rPr>
        <w:t xml:space="preserve">and collect both quantitative and qualitative data </w:t>
      </w:r>
      <w:r w:rsidR="00252E2E" w:rsidRPr="00104150">
        <w:rPr>
          <w:rStyle w:val="cf31"/>
          <w:rFonts w:ascii="Calibri" w:hAnsi="Calibri" w:cs="Calibri"/>
          <w:sz w:val="20"/>
          <w:szCs w:val="20"/>
        </w:rPr>
        <w:t>for</w:t>
      </w:r>
      <w:r w:rsidR="00282B43" w:rsidRPr="00104150">
        <w:rPr>
          <w:rStyle w:val="cf31"/>
          <w:rFonts w:ascii="Calibri" w:hAnsi="Calibri" w:cs="Calibri"/>
          <w:sz w:val="20"/>
          <w:szCs w:val="20"/>
        </w:rPr>
        <w:t xml:space="preserve"> the evaluation.</w:t>
      </w:r>
      <w:r w:rsidRPr="00104150">
        <w:rPr>
          <w:rStyle w:val="cf31"/>
          <w:rFonts w:ascii="Calibri" w:hAnsi="Calibri" w:cs="Calibri"/>
          <w:sz w:val="20"/>
          <w:szCs w:val="20"/>
        </w:rPr>
        <w:t xml:space="preserve"> In this regard they are expected to conduct in-person or virtual meetings with the stakeholders of the project including government partners, </w:t>
      </w:r>
      <w:r w:rsidR="00676930" w:rsidRPr="00104150">
        <w:rPr>
          <w:rStyle w:val="cf31"/>
          <w:rFonts w:ascii="Calibri" w:hAnsi="Calibri" w:cs="Calibri"/>
          <w:sz w:val="20"/>
          <w:szCs w:val="20"/>
        </w:rPr>
        <w:t>implementing partner</w:t>
      </w:r>
      <w:r w:rsidRPr="00104150">
        <w:rPr>
          <w:rStyle w:val="cf31"/>
          <w:rFonts w:ascii="Calibri" w:hAnsi="Calibri" w:cs="Calibri"/>
          <w:sz w:val="20"/>
          <w:szCs w:val="20"/>
        </w:rPr>
        <w:t xml:space="preserve"> of the project, contractors and consultants and project beneficiaries. </w:t>
      </w:r>
      <w:r w:rsidR="007D5008" w:rsidRPr="00104150">
        <w:rPr>
          <w:rFonts w:ascii="Calibri" w:eastAsia="Calibri" w:hAnsi="Calibri" w:cs="Calibri"/>
          <w:bCs/>
          <w:position w:val="1"/>
          <w:sz w:val="20"/>
          <w:szCs w:val="20"/>
        </w:rPr>
        <w:t xml:space="preserve">The analysis will be built on triangulating information collected from different stakeholders (project staff, project implementing partners, stakeholders, and beneficiaries) through different methods </w:t>
      </w:r>
      <w:r w:rsidR="00C23456" w:rsidRPr="00104150">
        <w:rPr>
          <w:rFonts w:ascii="Calibri" w:eastAsia="Calibri" w:hAnsi="Calibri" w:cs="Calibri"/>
          <w:bCs/>
          <w:position w:val="1"/>
          <w:sz w:val="20"/>
          <w:szCs w:val="20"/>
        </w:rPr>
        <w:t>identified above</w:t>
      </w:r>
      <w:r w:rsidR="007D5008" w:rsidRPr="00104150">
        <w:rPr>
          <w:rFonts w:ascii="Calibri" w:eastAsia="Calibri" w:hAnsi="Calibri" w:cs="Calibri"/>
          <w:bCs/>
          <w:position w:val="1"/>
          <w:sz w:val="20"/>
          <w:szCs w:val="20"/>
        </w:rPr>
        <w:t>.</w:t>
      </w:r>
    </w:p>
    <w:p w14:paraId="479C65BA" w14:textId="0523CE0F" w:rsidR="00576C9A" w:rsidRPr="00104150" w:rsidRDefault="00774A82" w:rsidP="00576C9A">
      <w:pPr>
        <w:jc w:val="both"/>
        <w:rPr>
          <w:rFonts w:ascii="Calibri" w:hAnsi="Calibri" w:cs="Calibri"/>
          <w:sz w:val="20"/>
          <w:szCs w:val="20"/>
        </w:rPr>
      </w:pPr>
      <w:r w:rsidRPr="00104150">
        <w:rPr>
          <w:rFonts w:ascii="Calibri" w:hAnsi="Calibri" w:cs="Calibri"/>
          <w:sz w:val="20"/>
          <w:szCs w:val="20"/>
        </w:rPr>
        <w:t xml:space="preserve">At the </w:t>
      </w:r>
      <w:r w:rsidR="00C23456" w:rsidRPr="00104150">
        <w:rPr>
          <w:rFonts w:ascii="Calibri" w:hAnsi="Calibri" w:cs="Calibri"/>
          <w:sz w:val="20"/>
          <w:szCs w:val="20"/>
        </w:rPr>
        <w:t>inception phase</w:t>
      </w:r>
      <w:r w:rsidR="00372CF3" w:rsidRPr="00104150">
        <w:rPr>
          <w:rFonts w:ascii="Calibri" w:hAnsi="Calibri" w:cs="Calibri"/>
          <w:sz w:val="20"/>
          <w:szCs w:val="20"/>
        </w:rPr>
        <w:t>,</w:t>
      </w:r>
      <w:r w:rsidR="00576C9A" w:rsidRPr="00104150">
        <w:rPr>
          <w:rFonts w:ascii="Calibri" w:hAnsi="Calibri" w:cs="Calibri"/>
          <w:sz w:val="20"/>
          <w:szCs w:val="20"/>
        </w:rPr>
        <w:t xml:space="preserve"> the first task of the evaluation consultants to finalize key evaluation criteria and corresponding questions and to inform the design</w:t>
      </w:r>
      <w:r w:rsidRPr="00104150">
        <w:rPr>
          <w:rFonts w:ascii="Calibri" w:hAnsi="Calibri" w:cs="Calibri"/>
          <w:sz w:val="20"/>
          <w:szCs w:val="20"/>
        </w:rPr>
        <w:t>, theory of change</w:t>
      </w:r>
      <w:r w:rsidR="00576C9A" w:rsidRPr="00104150">
        <w:rPr>
          <w:rFonts w:ascii="Calibri" w:hAnsi="Calibri" w:cs="Calibri"/>
          <w:sz w:val="20"/>
          <w:szCs w:val="20"/>
        </w:rPr>
        <w:t xml:space="preserve"> and methodological choices in the context of the COVID-19 </w:t>
      </w:r>
      <w:r w:rsidRPr="00104150">
        <w:rPr>
          <w:rFonts w:ascii="Calibri" w:hAnsi="Calibri" w:cs="Calibri"/>
          <w:sz w:val="20"/>
          <w:szCs w:val="20"/>
        </w:rPr>
        <w:t xml:space="preserve">and the ongoing economic </w:t>
      </w:r>
      <w:r w:rsidR="00576C9A" w:rsidRPr="00104150">
        <w:rPr>
          <w:rFonts w:ascii="Calibri" w:hAnsi="Calibri" w:cs="Calibri"/>
          <w:sz w:val="20"/>
          <w:szCs w:val="20"/>
        </w:rPr>
        <w:t>crisis</w:t>
      </w:r>
      <w:r w:rsidRPr="00104150">
        <w:rPr>
          <w:rFonts w:ascii="Calibri" w:hAnsi="Calibri" w:cs="Calibri"/>
          <w:sz w:val="20"/>
          <w:szCs w:val="20"/>
        </w:rPr>
        <w:t xml:space="preserve"> and its impacts in Sri Lanka</w:t>
      </w:r>
      <w:r w:rsidR="00576C9A" w:rsidRPr="00104150">
        <w:rPr>
          <w:rFonts w:ascii="Calibri" w:hAnsi="Calibri" w:cs="Calibri"/>
          <w:sz w:val="20"/>
          <w:szCs w:val="20"/>
        </w:rPr>
        <w:t xml:space="preserve">. Remote data collection methods, </w:t>
      </w:r>
      <w:proofErr w:type="gramStart"/>
      <w:r w:rsidR="00576C9A" w:rsidRPr="00104150">
        <w:rPr>
          <w:rFonts w:ascii="Calibri" w:hAnsi="Calibri" w:cs="Calibri"/>
          <w:sz w:val="20"/>
          <w:szCs w:val="20"/>
        </w:rPr>
        <w:lastRenderedPageBreak/>
        <w:t>i.e.</w:t>
      </w:r>
      <w:proofErr w:type="gramEnd"/>
      <w:r w:rsidR="00576C9A" w:rsidRPr="00104150">
        <w:rPr>
          <w:rFonts w:ascii="Calibri" w:hAnsi="Calibri" w:cs="Calibri"/>
          <w:sz w:val="20"/>
          <w:szCs w:val="20"/>
        </w:rPr>
        <w:t xml:space="preserve"> telephone and online/virtual interviews to capture primary data, may be applicable under these ever-changing, volatile circumstances to ensure the safety of all involved and to strictly abide by government regulations. In addition,</w:t>
      </w:r>
      <w:r w:rsidR="00372CF3" w:rsidRPr="00104150">
        <w:rPr>
          <w:rFonts w:ascii="Calibri" w:hAnsi="Calibri" w:cs="Calibri"/>
          <w:sz w:val="20"/>
          <w:szCs w:val="20"/>
        </w:rPr>
        <w:t xml:space="preserve"> the inception phase will include a</w:t>
      </w:r>
      <w:r w:rsidR="00576C9A" w:rsidRPr="00104150">
        <w:rPr>
          <w:rFonts w:ascii="Calibri" w:hAnsi="Calibri" w:cs="Calibri"/>
          <w:sz w:val="20"/>
          <w:szCs w:val="20"/>
        </w:rPr>
        <w:t xml:space="preserve"> </w:t>
      </w:r>
      <w:r w:rsidR="00372CF3" w:rsidRPr="00104150">
        <w:rPr>
          <w:rFonts w:ascii="Calibri" w:hAnsi="Calibri" w:cs="Calibri"/>
          <w:sz w:val="20"/>
          <w:szCs w:val="20"/>
        </w:rPr>
        <w:t>rapid evaluability assessment (</w:t>
      </w:r>
      <w:r w:rsidR="00576C9A" w:rsidRPr="00104150">
        <w:rPr>
          <w:rFonts w:ascii="Calibri" w:hAnsi="Calibri" w:cs="Calibri"/>
          <w:sz w:val="20"/>
          <w:szCs w:val="20"/>
        </w:rPr>
        <w:t>R</w:t>
      </w:r>
      <w:r w:rsidR="00372CF3" w:rsidRPr="00104150">
        <w:rPr>
          <w:rFonts w:ascii="Calibri" w:hAnsi="Calibri" w:cs="Calibri"/>
          <w:sz w:val="20"/>
          <w:szCs w:val="20"/>
        </w:rPr>
        <w:t>E</w:t>
      </w:r>
      <w:r w:rsidR="00576C9A" w:rsidRPr="00104150">
        <w:rPr>
          <w:rFonts w:ascii="Calibri" w:hAnsi="Calibri" w:cs="Calibri"/>
          <w:sz w:val="20"/>
          <w:szCs w:val="20"/>
        </w:rPr>
        <w:t>A</w:t>
      </w:r>
      <w:r w:rsidR="00372CF3" w:rsidRPr="00104150">
        <w:rPr>
          <w:rFonts w:ascii="Calibri" w:hAnsi="Calibri" w:cs="Calibri"/>
          <w:sz w:val="20"/>
          <w:szCs w:val="20"/>
        </w:rPr>
        <w:t>) to</w:t>
      </w:r>
      <w:r w:rsidR="00576C9A" w:rsidRPr="00104150">
        <w:rPr>
          <w:rFonts w:ascii="Calibri" w:hAnsi="Calibri" w:cs="Calibri"/>
          <w:sz w:val="20"/>
          <w:szCs w:val="20"/>
        </w:rPr>
        <w:t xml:space="preserve"> assess the availability and quality of existing data, and identify specific, feasible objectives and areas of assessment for the evaluation from the full set of criteria listed in Section III. An Evaluation Matrix should be developed as part of the Inception Report based on findings of the RA and insights from relevant stakeholders, including UN Women</w:t>
      </w:r>
      <w:r w:rsidR="00FB548C" w:rsidRPr="00104150">
        <w:rPr>
          <w:rFonts w:ascii="Calibri" w:hAnsi="Calibri" w:cs="Calibri"/>
          <w:sz w:val="20"/>
          <w:szCs w:val="20"/>
        </w:rPr>
        <w:t xml:space="preserve"> </w:t>
      </w:r>
      <w:r w:rsidR="00576C9A" w:rsidRPr="00104150">
        <w:rPr>
          <w:rFonts w:ascii="Calibri" w:hAnsi="Calibri" w:cs="Calibri"/>
          <w:sz w:val="20"/>
          <w:szCs w:val="20"/>
        </w:rPr>
        <w:t xml:space="preserve">and Chrysalis, and the </w:t>
      </w:r>
      <w:r w:rsidR="009777D9" w:rsidRPr="00104150">
        <w:rPr>
          <w:rFonts w:ascii="Calibri" w:hAnsi="Calibri" w:cs="Calibri"/>
          <w:sz w:val="20"/>
          <w:szCs w:val="20"/>
        </w:rPr>
        <w:t>evaluation</w:t>
      </w:r>
      <w:r w:rsidR="00576C9A" w:rsidRPr="00104150">
        <w:rPr>
          <w:rFonts w:ascii="Calibri" w:hAnsi="Calibri" w:cs="Calibri"/>
          <w:sz w:val="20"/>
          <w:szCs w:val="20"/>
        </w:rPr>
        <w:t xml:space="preserve"> of available project-related information.</w:t>
      </w:r>
      <w:r w:rsidR="000A46FB" w:rsidRPr="00104150">
        <w:rPr>
          <w:rFonts w:ascii="Calibri" w:hAnsi="Calibri" w:cs="Calibri"/>
          <w:sz w:val="20"/>
          <w:szCs w:val="20"/>
        </w:rPr>
        <w:t xml:space="preserve"> </w:t>
      </w:r>
      <w:r w:rsidR="00576C9A" w:rsidRPr="00104150">
        <w:rPr>
          <w:rFonts w:ascii="Calibri" w:hAnsi="Calibri" w:cs="Calibri"/>
          <w:sz w:val="20"/>
          <w:szCs w:val="20"/>
        </w:rPr>
        <w:t>The following information will be supplied by UN Women</w:t>
      </w:r>
      <w:r w:rsidR="000A46FB" w:rsidRPr="00104150">
        <w:rPr>
          <w:rFonts w:ascii="Calibri" w:hAnsi="Calibri" w:cs="Calibri"/>
          <w:sz w:val="20"/>
          <w:szCs w:val="20"/>
        </w:rPr>
        <w:t xml:space="preserve"> </w:t>
      </w:r>
      <w:r w:rsidR="00576C9A" w:rsidRPr="00104150">
        <w:rPr>
          <w:rFonts w:ascii="Calibri" w:hAnsi="Calibri" w:cs="Calibri"/>
          <w:sz w:val="20"/>
          <w:szCs w:val="20"/>
        </w:rPr>
        <w:t>and Chrysalis</w:t>
      </w:r>
      <w:r w:rsidR="003B6282" w:rsidRPr="00104150">
        <w:rPr>
          <w:rFonts w:ascii="Calibri" w:hAnsi="Calibri" w:cs="Calibri"/>
          <w:sz w:val="20"/>
          <w:szCs w:val="20"/>
        </w:rPr>
        <w:t xml:space="preserve"> </w:t>
      </w:r>
      <w:r w:rsidRPr="00104150">
        <w:rPr>
          <w:rFonts w:ascii="Calibri" w:hAnsi="Calibri" w:cs="Calibri"/>
          <w:sz w:val="20"/>
          <w:szCs w:val="20"/>
        </w:rPr>
        <w:t>(</w:t>
      </w:r>
      <w:r w:rsidR="003B6282" w:rsidRPr="00104150">
        <w:rPr>
          <w:rFonts w:ascii="Calibri" w:hAnsi="Calibri" w:cs="Calibri"/>
          <w:sz w:val="20"/>
          <w:szCs w:val="20"/>
        </w:rPr>
        <w:t>Responsible</w:t>
      </w:r>
      <w:r w:rsidR="00676930" w:rsidRPr="00104150">
        <w:rPr>
          <w:rFonts w:ascii="Calibri" w:hAnsi="Calibri" w:cs="Calibri"/>
          <w:sz w:val="20"/>
          <w:szCs w:val="20"/>
        </w:rPr>
        <w:t xml:space="preserve"> Partner</w:t>
      </w:r>
      <w:r w:rsidRPr="00104150">
        <w:rPr>
          <w:rFonts w:ascii="Calibri" w:hAnsi="Calibri" w:cs="Calibri"/>
          <w:sz w:val="20"/>
          <w:szCs w:val="20"/>
        </w:rPr>
        <w:t xml:space="preserve"> of the project)</w:t>
      </w:r>
      <w:r w:rsidR="00576C9A" w:rsidRPr="00104150">
        <w:rPr>
          <w:rFonts w:ascii="Calibri" w:hAnsi="Calibri" w:cs="Calibri"/>
          <w:sz w:val="20"/>
          <w:szCs w:val="20"/>
        </w:rPr>
        <w:t xml:space="preserve"> to support the </w:t>
      </w:r>
      <w:r w:rsidR="00F54EC3" w:rsidRPr="00104150">
        <w:rPr>
          <w:rFonts w:ascii="Calibri" w:hAnsi="Calibri" w:cs="Calibri"/>
          <w:sz w:val="20"/>
          <w:szCs w:val="20"/>
        </w:rPr>
        <w:t>inception</w:t>
      </w:r>
      <w:r w:rsidR="00576C9A" w:rsidRPr="00104150">
        <w:rPr>
          <w:rFonts w:ascii="Calibri" w:hAnsi="Calibri" w:cs="Calibri"/>
          <w:sz w:val="20"/>
          <w:szCs w:val="20"/>
        </w:rPr>
        <w:t xml:space="preserve"> process:</w:t>
      </w:r>
    </w:p>
    <w:p w14:paraId="55F75CEC" w14:textId="297C46E0" w:rsidR="00576C9A" w:rsidRPr="00104150" w:rsidRDefault="00576C9A" w:rsidP="00576C9A">
      <w:pPr>
        <w:pStyle w:val="ListParagraph"/>
        <w:numPr>
          <w:ilvl w:val="0"/>
          <w:numId w:val="7"/>
        </w:numPr>
        <w:spacing w:after="0" w:line="240" w:lineRule="auto"/>
        <w:jc w:val="both"/>
        <w:rPr>
          <w:sz w:val="20"/>
          <w:szCs w:val="20"/>
        </w:rPr>
      </w:pPr>
      <w:r w:rsidRPr="00104150">
        <w:rPr>
          <w:sz w:val="20"/>
          <w:szCs w:val="20"/>
        </w:rPr>
        <w:t xml:space="preserve">Full project document, results-based monitoring framework used to measure performance; </w:t>
      </w:r>
    </w:p>
    <w:p w14:paraId="0DB4A719" w14:textId="77777777" w:rsidR="00576C9A" w:rsidRPr="00104150" w:rsidRDefault="00576C9A" w:rsidP="00576C9A">
      <w:pPr>
        <w:pStyle w:val="ListParagraph"/>
        <w:numPr>
          <w:ilvl w:val="0"/>
          <w:numId w:val="7"/>
        </w:numPr>
        <w:spacing w:after="0" w:line="240" w:lineRule="auto"/>
        <w:jc w:val="both"/>
        <w:rPr>
          <w:sz w:val="20"/>
          <w:szCs w:val="20"/>
        </w:rPr>
      </w:pPr>
      <w:r w:rsidRPr="00104150">
        <w:rPr>
          <w:sz w:val="20"/>
          <w:szCs w:val="20"/>
        </w:rPr>
        <w:t xml:space="preserve">Available monitoring data and relevant information collected at output level and beyond; </w:t>
      </w:r>
    </w:p>
    <w:p w14:paraId="667B29FE" w14:textId="77777777" w:rsidR="00576C9A" w:rsidRPr="00104150" w:rsidRDefault="00576C9A" w:rsidP="00576C9A">
      <w:pPr>
        <w:pStyle w:val="ListParagraph"/>
        <w:numPr>
          <w:ilvl w:val="0"/>
          <w:numId w:val="7"/>
        </w:numPr>
        <w:spacing w:after="0" w:line="240" w:lineRule="auto"/>
        <w:jc w:val="both"/>
        <w:rPr>
          <w:sz w:val="20"/>
          <w:szCs w:val="20"/>
        </w:rPr>
      </w:pPr>
      <w:r w:rsidRPr="00104150">
        <w:rPr>
          <w:sz w:val="20"/>
          <w:szCs w:val="20"/>
        </w:rPr>
        <w:t xml:space="preserve">Key project outputs such as knowledge products, reports and agendas from meetings and workshops; </w:t>
      </w:r>
    </w:p>
    <w:p w14:paraId="1E06F328" w14:textId="50754C83" w:rsidR="00576C9A" w:rsidRPr="00104150" w:rsidRDefault="00576C9A" w:rsidP="00576C9A">
      <w:pPr>
        <w:pStyle w:val="ListParagraph"/>
        <w:numPr>
          <w:ilvl w:val="0"/>
          <w:numId w:val="7"/>
        </w:numPr>
        <w:spacing w:after="0" w:line="240" w:lineRule="auto"/>
        <w:jc w:val="both"/>
        <w:rPr>
          <w:sz w:val="20"/>
          <w:szCs w:val="20"/>
        </w:rPr>
      </w:pPr>
      <w:r w:rsidRPr="00104150">
        <w:rPr>
          <w:sz w:val="20"/>
          <w:szCs w:val="20"/>
        </w:rPr>
        <w:t xml:space="preserve">Relevant </w:t>
      </w:r>
      <w:r w:rsidR="00970CF8" w:rsidRPr="00104150">
        <w:rPr>
          <w:sz w:val="20"/>
          <w:szCs w:val="20"/>
        </w:rPr>
        <w:t>documents as requested by the consultant such as policies and knowledge products completed as outputs of the project</w:t>
      </w:r>
      <w:r w:rsidRPr="00104150">
        <w:rPr>
          <w:sz w:val="20"/>
          <w:szCs w:val="20"/>
        </w:rPr>
        <w:t>;</w:t>
      </w:r>
    </w:p>
    <w:p w14:paraId="3A05890E" w14:textId="61C7BBF6" w:rsidR="00576C9A" w:rsidRPr="00104150" w:rsidRDefault="00576C9A" w:rsidP="00C843C4">
      <w:pPr>
        <w:pStyle w:val="ListParagraph"/>
        <w:numPr>
          <w:ilvl w:val="0"/>
          <w:numId w:val="7"/>
        </w:numPr>
        <w:spacing w:after="0" w:line="240" w:lineRule="auto"/>
        <w:jc w:val="both"/>
        <w:rPr>
          <w:b/>
          <w:bCs/>
          <w:sz w:val="20"/>
          <w:szCs w:val="20"/>
        </w:rPr>
      </w:pPr>
      <w:r w:rsidRPr="00104150">
        <w:rPr>
          <w:sz w:val="20"/>
          <w:szCs w:val="20"/>
        </w:rPr>
        <w:t>A comprehensive list of beneficiaries and stakeholders and contacts for data collection.</w:t>
      </w:r>
    </w:p>
    <w:p w14:paraId="0167A0B4" w14:textId="42B9991D" w:rsidR="00576C9A" w:rsidRPr="00104150" w:rsidRDefault="00576C9A" w:rsidP="00EE13A0">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Calibri" w:eastAsia="Calibri" w:hAnsi="Calibri" w:cs="Calibri"/>
          <w:sz w:val="20"/>
          <w:szCs w:val="20"/>
        </w:rPr>
      </w:pPr>
    </w:p>
    <w:p w14:paraId="530E2161" w14:textId="38E7A7FE" w:rsidR="00576C9A" w:rsidRPr="00104150" w:rsidRDefault="00576C9A" w:rsidP="00576C9A">
      <w:pPr>
        <w:jc w:val="both"/>
        <w:rPr>
          <w:rFonts w:ascii="Calibri" w:hAnsi="Calibri" w:cs="Calibri"/>
          <w:b/>
          <w:bCs/>
          <w:sz w:val="20"/>
          <w:szCs w:val="20"/>
        </w:rPr>
      </w:pPr>
      <w:bookmarkStart w:id="5" w:name="_Hlk115105748"/>
      <w:bookmarkEnd w:id="4"/>
      <w:r w:rsidRPr="00104150">
        <w:rPr>
          <w:rFonts w:ascii="Calibri" w:hAnsi="Calibri" w:cs="Calibri"/>
          <w:sz w:val="20"/>
          <w:szCs w:val="20"/>
        </w:rPr>
        <w:t xml:space="preserve">The consultants will jointly facilitate the review and finalization of all </w:t>
      </w:r>
      <w:r w:rsidR="009777D9" w:rsidRPr="00104150">
        <w:rPr>
          <w:rFonts w:ascii="Calibri" w:hAnsi="Calibri" w:cs="Calibri"/>
          <w:sz w:val="20"/>
          <w:szCs w:val="20"/>
        </w:rPr>
        <w:t>evaluation</w:t>
      </w:r>
      <w:r w:rsidRPr="00104150">
        <w:rPr>
          <w:rFonts w:ascii="Calibri" w:hAnsi="Calibri" w:cs="Calibri"/>
          <w:sz w:val="20"/>
          <w:szCs w:val="20"/>
        </w:rPr>
        <w:t xml:space="preserve"> outputs</w:t>
      </w:r>
      <w:r w:rsidR="00970CF8" w:rsidRPr="00104150">
        <w:rPr>
          <w:rFonts w:ascii="Calibri" w:hAnsi="Calibri" w:cs="Calibri"/>
          <w:sz w:val="20"/>
          <w:szCs w:val="20"/>
        </w:rPr>
        <w:t xml:space="preserve">. For this </w:t>
      </w:r>
      <w:proofErr w:type="gramStart"/>
      <w:r w:rsidR="00970CF8" w:rsidRPr="00104150">
        <w:rPr>
          <w:rFonts w:ascii="Calibri" w:hAnsi="Calibri" w:cs="Calibri"/>
          <w:sz w:val="20"/>
          <w:szCs w:val="20"/>
        </w:rPr>
        <w:t>purpose</w:t>
      </w:r>
      <w:proofErr w:type="gramEnd"/>
      <w:r w:rsidR="00970CF8" w:rsidRPr="00104150">
        <w:rPr>
          <w:rFonts w:ascii="Calibri" w:hAnsi="Calibri" w:cs="Calibri"/>
          <w:sz w:val="20"/>
          <w:szCs w:val="20"/>
        </w:rPr>
        <w:t xml:space="preserve"> they shall be required to </w:t>
      </w:r>
      <w:r w:rsidR="0012579E" w:rsidRPr="00104150">
        <w:rPr>
          <w:rFonts w:ascii="Calibri" w:hAnsi="Calibri" w:cs="Calibri"/>
          <w:sz w:val="20"/>
          <w:szCs w:val="20"/>
        </w:rPr>
        <w:t>organize and participate in</w:t>
      </w:r>
      <w:r w:rsidRPr="00104150">
        <w:rPr>
          <w:rFonts w:ascii="Calibri" w:hAnsi="Calibri" w:cs="Calibri"/>
          <w:sz w:val="20"/>
          <w:szCs w:val="20"/>
        </w:rPr>
        <w:t xml:space="preserve"> relevant in-person or virtual workshops and meetings</w:t>
      </w:r>
      <w:r w:rsidR="0012579E" w:rsidRPr="00104150">
        <w:rPr>
          <w:rFonts w:ascii="Calibri" w:hAnsi="Calibri" w:cs="Calibri"/>
          <w:sz w:val="20"/>
          <w:szCs w:val="20"/>
        </w:rPr>
        <w:t xml:space="preserve"> in order to ensure that all relevant information is collected</w:t>
      </w:r>
      <w:r w:rsidR="00F00BB6" w:rsidRPr="00104150">
        <w:rPr>
          <w:rFonts w:ascii="Calibri" w:hAnsi="Calibri" w:cs="Calibri"/>
          <w:sz w:val="20"/>
          <w:szCs w:val="20"/>
        </w:rPr>
        <w:t xml:space="preserve"> through key informant interviews, surveys, focus group discussion and presentation of findings to UN Women and the wider stakeholders for validation prior to the preparation of the final report.</w:t>
      </w:r>
      <w:r w:rsidRPr="00104150">
        <w:rPr>
          <w:rFonts w:ascii="Calibri" w:hAnsi="Calibri" w:cs="Calibri"/>
          <w:sz w:val="20"/>
          <w:szCs w:val="20"/>
        </w:rPr>
        <w:t xml:space="preserve"> </w:t>
      </w:r>
      <w:r w:rsidR="009777D9" w:rsidRPr="00104150">
        <w:rPr>
          <w:rFonts w:ascii="Calibri" w:hAnsi="Calibri" w:cs="Calibri"/>
          <w:sz w:val="20"/>
          <w:szCs w:val="20"/>
        </w:rPr>
        <w:t>Evaluation</w:t>
      </w:r>
      <w:r w:rsidRPr="00104150">
        <w:rPr>
          <w:rFonts w:ascii="Calibri" w:hAnsi="Calibri" w:cs="Calibri"/>
          <w:sz w:val="20"/>
          <w:szCs w:val="20"/>
        </w:rPr>
        <w:t xml:space="preserve"> processes and methods should be culturally sensitive and ethically valid to protect the privacy and confidentiality of the participants and should not cause physical or emotional distress.</w:t>
      </w:r>
      <w:bookmarkEnd w:id="5"/>
    </w:p>
    <w:p w14:paraId="3515E7ED" w14:textId="77777777" w:rsidR="00405B16" w:rsidRPr="00104150" w:rsidRDefault="00405B16" w:rsidP="00405B16">
      <w:pPr>
        <w:pStyle w:val="pf1"/>
        <w:rPr>
          <w:rFonts w:ascii="Arial" w:hAnsi="Arial" w:cs="Arial"/>
          <w:b/>
          <w:bCs/>
          <w:sz w:val="20"/>
          <w:szCs w:val="20"/>
        </w:rPr>
      </w:pPr>
      <w:r w:rsidRPr="00104150">
        <w:rPr>
          <w:rFonts w:ascii="Arial" w:hAnsi="Arial" w:cs="Arial"/>
          <w:b/>
          <w:bCs/>
          <w:sz w:val="20"/>
          <w:szCs w:val="20"/>
        </w:rPr>
        <w:t>Limitations:</w:t>
      </w:r>
    </w:p>
    <w:p w14:paraId="246F3276" w14:textId="77777777" w:rsidR="00405B16" w:rsidRPr="00104150" w:rsidRDefault="00405B16" w:rsidP="00405B16">
      <w:pPr>
        <w:pStyle w:val="pf0"/>
        <w:jc w:val="both"/>
        <w:rPr>
          <w:rFonts w:ascii="Arial" w:hAnsi="Arial" w:cs="Arial"/>
          <w:sz w:val="20"/>
          <w:szCs w:val="20"/>
        </w:rPr>
      </w:pPr>
      <w:r w:rsidRPr="00104150">
        <w:rPr>
          <w:rStyle w:val="cf01"/>
        </w:rPr>
        <w:t xml:space="preserve">Subject to data collection method proposed and approved there may be issues in travel and coordination due to the prevailing economic crisis, fuel, and transport facility shortage and due to the covid-19 pandemic. UN Women will monitor the situation and will determine the way forward during the inception phase. The evaluation team will rely on the accuracy and completeness of the provided documents by the offices, with independent verification of the information provided, where possible. To avoid biases raised, the information will be triangulated and validated with the offices and the Evaluation Management and Reference Groups. </w:t>
      </w:r>
    </w:p>
    <w:p w14:paraId="1DC9A67E" w14:textId="77777777" w:rsidR="00576C9A" w:rsidRPr="00104150" w:rsidRDefault="00576C9A" w:rsidP="00576C9A">
      <w:pPr>
        <w:jc w:val="both"/>
        <w:rPr>
          <w:rFonts w:ascii="Calibri" w:hAnsi="Calibri" w:cs="Calibri"/>
          <w:b/>
          <w:bCs/>
          <w:sz w:val="20"/>
          <w:szCs w:val="20"/>
        </w:rPr>
      </w:pPr>
    </w:p>
    <w:p w14:paraId="75DEA336" w14:textId="4FF9722E" w:rsidR="000E4C51" w:rsidRPr="00104150" w:rsidRDefault="000E4C51">
      <w:pPr>
        <w:pStyle w:val="ListParagraph"/>
        <w:numPr>
          <w:ilvl w:val="0"/>
          <w:numId w:val="9"/>
        </w:numPr>
        <w:spacing w:line="240" w:lineRule="auto"/>
        <w:jc w:val="both"/>
        <w:rPr>
          <w:b/>
          <w:bCs/>
          <w:sz w:val="20"/>
          <w:szCs w:val="20"/>
        </w:rPr>
      </w:pPr>
      <w:r w:rsidRPr="00104150">
        <w:rPr>
          <w:b/>
          <w:bCs/>
          <w:sz w:val="20"/>
          <w:szCs w:val="20"/>
        </w:rPr>
        <w:t>EVALUATION MANAGEMENT</w:t>
      </w:r>
    </w:p>
    <w:p w14:paraId="5292F3C4" w14:textId="02A8CB96" w:rsidR="000E4C51" w:rsidRPr="00104150" w:rsidRDefault="000E4C51" w:rsidP="0080164B">
      <w:pPr>
        <w:pStyle w:val="pf0"/>
        <w:rPr>
          <w:rFonts w:ascii="Arial" w:hAnsi="Arial" w:cs="Arial"/>
          <w:sz w:val="20"/>
          <w:szCs w:val="20"/>
        </w:rPr>
      </w:pPr>
      <w:r w:rsidRPr="00104150">
        <w:rPr>
          <w:rStyle w:val="cf01"/>
        </w:rPr>
        <w:t xml:space="preserve">An </w:t>
      </w:r>
      <w:r w:rsidR="004C43EA" w:rsidRPr="00104150">
        <w:rPr>
          <w:rStyle w:val="cf01"/>
        </w:rPr>
        <w:t>E</w:t>
      </w:r>
      <w:r w:rsidRPr="00104150">
        <w:rPr>
          <w:rStyle w:val="cf01"/>
        </w:rPr>
        <w:t xml:space="preserve">valuation </w:t>
      </w:r>
      <w:r w:rsidR="004C43EA" w:rsidRPr="00104150">
        <w:rPr>
          <w:rStyle w:val="cf01"/>
        </w:rPr>
        <w:t>R</w:t>
      </w:r>
      <w:r w:rsidRPr="00104150">
        <w:rPr>
          <w:rStyle w:val="cf01"/>
        </w:rPr>
        <w:t xml:space="preserve">eference </w:t>
      </w:r>
      <w:r w:rsidR="004C43EA" w:rsidRPr="00104150">
        <w:rPr>
          <w:rStyle w:val="cf01"/>
        </w:rPr>
        <w:t>G</w:t>
      </w:r>
      <w:r w:rsidRPr="00104150">
        <w:rPr>
          <w:rStyle w:val="cf01"/>
        </w:rPr>
        <w:t>roup</w:t>
      </w:r>
      <w:r w:rsidR="004C43EA" w:rsidRPr="00104150">
        <w:rPr>
          <w:rStyle w:val="cf01"/>
        </w:rPr>
        <w:t xml:space="preserve"> (ERG)</w:t>
      </w:r>
      <w:r w:rsidRPr="00104150">
        <w:rPr>
          <w:rStyle w:val="cf01"/>
        </w:rPr>
        <w:t xml:space="preserve"> will be established comprising the key stakeholders and representing the different types of stakeholders (e.g. govt. UN, CSO’s, donors, etc.)</w:t>
      </w:r>
      <w:r w:rsidRPr="00104150">
        <w:rPr>
          <w:rStyle w:val="cf01"/>
          <w:color w:val="FF0000"/>
        </w:rPr>
        <w:t xml:space="preserve">. </w:t>
      </w:r>
      <w:r w:rsidRPr="00104150">
        <w:rPr>
          <w:rStyle w:val="cf01"/>
        </w:rPr>
        <w:t xml:space="preserve">The ERG will be consulted throughout the evaluation process to ensure it is participatory and gains the ownership of the key programme stakeholders. They will participate in the inception meeting providing feedback, preliminary findings presentation to validate, and have an opportunity to review all products of the evaluation. </w:t>
      </w:r>
    </w:p>
    <w:p w14:paraId="7B050469" w14:textId="39C7D028" w:rsidR="00970CF8" w:rsidRPr="00104150" w:rsidRDefault="000E4C51" w:rsidP="000E4C51">
      <w:pPr>
        <w:pStyle w:val="pf0"/>
        <w:rPr>
          <w:rStyle w:val="cf01"/>
        </w:rPr>
      </w:pPr>
      <w:r w:rsidRPr="00104150">
        <w:rPr>
          <w:rStyle w:val="cf01"/>
        </w:rPr>
        <w:t>The Evaluation Management Group</w:t>
      </w:r>
      <w:r w:rsidR="004C43EA" w:rsidRPr="00104150">
        <w:rPr>
          <w:rStyle w:val="cf01"/>
        </w:rPr>
        <w:t xml:space="preserve"> (EMG)</w:t>
      </w:r>
      <w:r w:rsidRPr="00104150">
        <w:rPr>
          <w:rStyle w:val="cf01"/>
        </w:rPr>
        <w:t xml:space="preserve"> will be comprised of the UN Women programme focal points</w:t>
      </w:r>
      <w:r w:rsidR="00E52FB8" w:rsidRPr="00104150">
        <w:rPr>
          <w:rStyle w:val="cf01"/>
        </w:rPr>
        <w:t xml:space="preserve"> (project officer and programme implementation consultant) and the</w:t>
      </w:r>
      <w:r w:rsidRPr="00104150">
        <w:rPr>
          <w:rStyle w:val="cf01"/>
        </w:rPr>
        <w:t xml:space="preserve"> UN Women Regional Evaluation Specialist. The EMG will provide quality assurance to the entire evaluation process and approve all deliverables.</w:t>
      </w:r>
    </w:p>
    <w:p w14:paraId="7DDB66F5" w14:textId="116C917D" w:rsidR="00970CF8" w:rsidRPr="00104150" w:rsidRDefault="00970CF8" w:rsidP="0080164B">
      <w:pPr>
        <w:pStyle w:val="pf0"/>
        <w:rPr>
          <w:rFonts w:ascii="Arial" w:hAnsi="Arial" w:cs="Arial"/>
          <w:sz w:val="20"/>
          <w:szCs w:val="20"/>
        </w:rPr>
      </w:pPr>
      <w:r w:rsidRPr="00104150">
        <w:rPr>
          <w:rFonts w:ascii="Calibri" w:eastAsia="Calibri" w:hAnsi="Calibri" w:cs="Calibri"/>
          <w:sz w:val="20"/>
          <w:szCs w:val="20"/>
        </w:rPr>
        <w:t>EMG and ERG will provide preliminary support to coordinate meetings and consultations with some project stakeholders</w:t>
      </w:r>
    </w:p>
    <w:p w14:paraId="5D413C10" w14:textId="77777777" w:rsidR="000E4C51" w:rsidRPr="00104150" w:rsidRDefault="000E4C51" w:rsidP="0080164B">
      <w:pPr>
        <w:pStyle w:val="pf0"/>
        <w:rPr>
          <w:rFonts w:ascii="Arial" w:hAnsi="Arial" w:cs="Arial"/>
          <w:sz w:val="20"/>
          <w:szCs w:val="20"/>
        </w:rPr>
      </w:pPr>
      <w:r w:rsidRPr="00104150">
        <w:rPr>
          <w:rStyle w:val="cf01"/>
        </w:rPr>
        <w:t>The UN Women Regional Evaluation Specialist will be included in the Evaluation Management/Reference Groups and will quality assure all products of the evaluation in line with UN Women GERAAS criteria.</w:t>
      </w:r>
    </w:p>
    <w:p w14:paraId="2AAA243B" w14:textId="0D162195" w:rsidR="000E4C51" w:rsidRPr="00104150" w:rsidRDefault="00E52FB8" w:rsidP="0080164B">
      <w:pPr>
        <w:pStyle w:val="pf0"/>
        <w:rPr>
          <w:rFonts w:ascii="Arial" w:hAnsi="Arial" w:cs="Arial"/>
          <w:sz w:val="20"/>
          <w:szCs w:val="20"/>
        </w:rPr>
      </w:pPr>
      <w:r w:rsidRPr="00104150">
        <w:rPr>
          <w:rStyle w:val="cf01"/>
        </w:rPr>
        <w:t>The EMG will be under the supervision of the UN</w:t>
      </w:r>
      <w:r w:rsidR="00007534" w:rsidRPr="00104150">
        <w:rPr>
          <w:rStyle w:val="cf01"/>
        </w:rPr>
        <w:t xml:space="preserve"> </w:t>
      </w:r>
      <w:r w:rsidRPr="00104150">
        <w:rPr>
          <w:rStyle w:val="cf01"/>
        </w:rPr>
        <w:t>W</w:t>
      </w:r>
      <w:r w:rsidR="00007534" w:rsidRPr="00104150">
        <w:rPr>
          <w:rStyle w:val="cf01"/>
        </w:rPr>
        <w:t>omen</w:t>
      </w:r>
      <w:r w:rsidR="007C460E" w:rsidRPr="00104150">
        <w:rPr>
          <w:rStyle w:val="cf01"/>
        </w:rPr>
        <w:t xml:space="preserve"> </w:t>
      </w:r>
      <w:r w:rsidRPr="00104150">
        <w:rPr>
          <w:rStyle w:val="cf01"/>
        </w:rPr>
        <w:t>S</w:t>
      </w:r>
      <w:r w:rsidR="007C460E" w:rsidRPr="00104150">
        <w:rPr>
          <w:rStyle w:val="cf01"/>
        </w:rPr>
        <w:t xml:space="preserve">ri </w:t>
      </w:r>
      <w:r w:rsidRPr="00104150">
        <w:rPr>
          <w:rStyle w:val="cf01"/>
        </w:rPr>
        <w:t>L</w:t>
      </w:r>
      <w:r w:rsidR="007C460E" w:rsidRPr="00104150">
        <w:rPr>
          <w:rStyle w:val="cf01"/>
        </w:rPr>
        <w:t>anka</w:t>
      </w:r>
      <w:r w:rsidRPr="00104150">
        <w:rPr>
          <w:rStyle w:val="cf01"/>
        </w:rPr>
        <w:t xml:space="preserve"> Country Focal Point</w:t>
      </w:r>
      <w:r w:rsidR="000E4C51" w:rsidRPr="00104150">
        <w:rPr>
          <w:rStyle w:val="cf01"/>
        </w:rPr>
        <w:t xml:space="preserve">. </w:t>
      </w:r>
    </w:p>
    <w:p w14:paraId="2F9E37C3" w14:textId="77777777" w:rsidR="000E4C51" w:rsidRPr="00104150" w:rsidRDefault="000E4C51" w:rsidP="0080164B">
      <w:pPr>
        <w:jc w:val="both"/>
        <w:rPr>
          <w:b/>
          <w:bCs/>
          <w:sz w:val="20"/>
          <w:szCs w:val="20"/>
        </w:rPr>
      </w:pPr>
    </w:p>
    <w:p w14:paraId="716D5539" w14:textId="7BC2A91C" w:rsidR="003C759F" w:rsidRPr="00104150" w:rsidRDefault="003C759F">
      <w:pPr>
        <w:pStyle w:val="ListParagraph"/>
        <w:numPr>
          <w:ilvl w:val="0"/>
          <w:numId w:val="9"/>
        </w:numPr>
        <w:spacing w:line="240" w:lineRule="auto"/>
        <w:jc w:val="both"/>
        <w:rPr>
          <w:b/>
          <w:bCs/>
          <w:sz w:val="20"/>
          <w:szCs w:val="20"/>
        </w:rPr>
      </w:pPr>
      <w:r w:rsidRPr="00104150">
        <w:rPr>
          <w:b/>
          <w:bCs/>
          <w:sz w:val="20"/>
          <w:szCs w:val="20"/>
        </w:rPr>
        <w:t>EVALUATION ETHICS</w:t>
      </w:r>
    </w:p>
    <w:p w14:paraId="135527B1" w14:textId="1205BC94" w:rsidR="00C810B7" w:rsidRPr="00104150" w:rsidRDefault="00C810B7" w:rsidP="00C810B7">
      <w:pPr>
        <w:jc w:val="both"/>
        <w:rPr>
          <w:rFonts w:ascii="Calibri" w:hAnsi="Calibri" w:cs="Calibri"/>
          <w:sz w:val="20"/>
          <w:szCs w:val="20"/>
        </w:rPr>
      </w:pPr>
      <w:r w:rsidRPr="00104150">
        <w:rPr>
          <w:rFonts w:ascii="Calibri" w:hAnsi="Calibri" w:cs="Calibri"/>
          <w:sz w:val="20"/>
          <w:szCs w:val="20"/>
        </w:rPr>
        <w:lastRenderedPageBreak/>
        <w:t xml:space="preserve">The consultant should have both personal and professional integrity and abide by the </w:t>
      </w:r>
      <w:hyperlink r:id="rId12" w:history="1">
        <w:r w:rsidRPr="00104150">
          <w:rPr>
            <w:rStyle w:val="Hyperlink"/>
            <w:rFonts w:ascii="Calibri" w:eastAsia="Courier New" w:hAnsi="Calibri" w:cs="Calibri"/>
            <w:color w:val="4472C4"/>
            <w:sz w:val="20"/>
            <w:szCs w:val="20"/>
          </w:rPr>
          <w:t>UNEG Ethical Guidelines</w:t>
        </w:r>
      </w:hyperlink>
      <w:r w:rsidRPr="00104150">
        <w:rPr>
          <w:rFonts w:ascii="Calibri" w:hAnsi="Calibri" w:cs="Calibri"/>
          <w:sz w:val="20"/>
          <w:szCs w:val="20"/>
        </w:rPr>
        <w:t xml:space="preserve"> for evaluation and the </w:t>
      </w:r>
      <w:hyperlink r:id="rId13" w:history="1">
        <w:r w:rsidRPr="00104150">
          <w:rPr>
            <w:rStyle w:val="Hyperlink"/>
            <w:rFonts w:ascii="Calibri" w:eastAsia="Courier New" w:hAnsi="Calibri" w:cs="Calibri"/>
            <w:color w:val="4472C4"/>
            <w:sz w:val="20"/>
            <w:szCs w:val="20"/>
          </w:rPr>
          <w:t>UNEG Code of Conduct for Evaluation in the UN system</w:t>
        </w:r>
      </w:hyperlink>
      <w:r w:rsidRPr="00104150">
        <w:rPr>
          <w:rFonts w:ascii="Calibri" w:hAnsi="Calibri" w:cs="Calibri"/>
          <w:sz w:val="20"/>
          <w:szCs w:val="20"/>
        </w:rPr>
        <w:t xml:space="preserve"> to ensure that the rights of individuals involved in the evaluation are respected. The consultant must act with cultural sensitivity and pay attention to protocols, codes and recommendations that may be relevant to their interactions with women. As part of the Inception Report, the consultant will develop a specific protocol for the conduct of the evaluation and data collection in line with WHO Guidelines on conducting research on violence against women.</w:t>
      </w:r>
      <w:r w:rsidRPr="00104150">
        <w:rPr>
          <w:rStyle w:val="FootnoteReference"/>
          <w:rFonts w:ascii="Calibri" w:hAnsi="Calibri" w:cs="Calibri"/>
          <w:sz w:val="20"/>
          <w:szCs w:val="20"/>
        </w:rPr>
        <w:footnoteReference w:id="2"/>
      </w:r>
      <w:r w:rsidRPr="00104150">
        <w:rPr>
          <w:rFonts w:ascii="Calibri" w:hAnsi="Calibri" w:cs="Calibri"/>
          <w:sz w:val="20"/>
          <w:szCs w:val="20"/>
        </w:rPr>
        <w:t xml:space="preserve"> All data collected through the evaluation is property of UN Women, and must be provided to the organization, if requested, in a word format. In addition, UN Women information security policy on protecting the integrity and confidentiality of data must be adhered to.</w:t>
      </w:r>
      <w:r w:rsidRPr="00104150">
        <w:rPr>
          <w:rStyle w:val="FootnoteReference"/>
          <w:rFonts w:ascii="Calibri" w:hAnsi="Calibri" w:cs="Calibri"/>
          <w:sz w:val="20"/>
          <w:szCs w:val="20"/>
        </w:rPr>
        <w:footnoteReference w:id="3"/>
      </w:r>
      <w:r w:rsidRPr="00104150">
        <w:rPr>
          <w:rFonts w:ascii="Calibri" w:hAnsi="Calibri" w:cs="Calibri"/>
          <w:sz w:val="20"/>
          <w:szCs w:val="20"/>
        </w:rPr>
        <w:t xml:space="preserve"> The consultants must explicitly declare their independence from any organizations that have been involved in designing, </w:t>
      </w:r>
      <w:proofErr w:type="gramStart"/>
      <w:r w:rsidRPr="00104150">
        <w:rPr>
          <w:rFonts w:ascii="Calibri" w:hAnsi="Calibri" w:cs="Calibri"/>
          <w:sz w:val="20"/>
          <w:szCs w:val="20"/>
        </w:rPr>
        <w:t>executing</w:t>
      </w:r>
      <w:proofErr w:type="gramEnd"/>
      <w:r w:rsidRPr="00104150">
        <w:rPr>
          <w:rFonts w:ascii="Calibri" w:hAnsi="Calibri" w:cs="Calibri"/>
          <w:sz w:val="20"/>
          <w:szCs w:val="20"/>
        </w:rPr>
        <w:t xml:space="preserve"> or advising any aspect of the UN Women Sri Lanka project that is the subject of evaluation. The selection process will ensure that the consultants do not have any relationship with the project in the past, </w:t>
      </w:r>
      <w:proofErr w:type="gramStart"/>
      <w:r w:rsidRPr="00104150">
        <w:rPr>
          <w:rFonts w:ascii="Calibri" w:hAnsi="Calibri" w:cs="Calibri"/>
          <w:sz w:val="20"/>
          <w:szCs w:val="20"/>
        </w:rPr>
        <w:t>present</w:t>
      </w:r>
      <w:proofErr w:type="gramEnd"/>
      <w:r w:rsidRPr="00104150">
        <w:rPr>
          <w:rFonts w:ascii="Calibri" w:hAnsi="Calibri" w:cs="Calibri"/>
          <w:sz w:val="20"/>
          <w:szCs w:val="20"/>
        </w:rPr>
        <w:t xml:space="preserve"> or foreseen in the near future. If any wrongdoing is uncovered, the UN Women Legal Framework for addressing non-compliance with UN conduct must be followed.</w:t>
      </w:r>
      <w:r w:rsidRPr="00104150">
        <w:rPr>
          <w:rStyle w:val="FootnoteReference"/>
          <w:rFonts w:ascii="Calibri" w:hAnsi="Calibri" w:cs="Calibri"/>
          <w:sz w:val="20"/>
          <w:szCs w:val="20"/>
        </w:rPr>
        <w:footnoteReference w:id="4"/>
      </w:r>
    </w:p>
    <w:p w14:paraId="46E8968C" w14:textId="487C37C0" w:rsidR="008C785A" w:rsidRPr="00104150" w:rsidRDefault="008C785A" w:rsidP="008C785A">
      <w:pPr>
        <w:jc w:val="both"/>
        <w:rPr>
          <w:rFonts w:ascii="Calibri" w:hAnsi="Calibri" w:cs="Calibri"/>
          <w:b/>
          <w:bCs/>
          <w:sz w:val="20"/>
          <w:szCs w:val="20"/>
        </w:rPr>
      </w:pPr>
    </w:p>
    <w:p w14:paraId="181A3DFB" w14:textId="41C883ED" w:rsidR="00F925C3" w:rsidRPr="00104150" w:rsidRDefault="00F925C3">
      <w:pPr>
        <w:pStyle w:val="ListParagraph"/>
        <w:numPr>
          <w:ilvl w:val="0"/>
          <w:numId w:val="9"/>
        </w:numPr>
        <w:spacing w:line="240" w:lineRule="auto"/>
        <w:jc w:val="both"/>
        <w:rPr>
          <w:b/>
          <w:bCs/>
          <w:sz w:val="20"/>
          <w:szCs w:val="20"/>
        </w:rPr>
      </w:pPr>
      <w:r w:rsidRPr="00104150">
        <w:rPr>
          <w:b/>
          <w:bCs/>
          <w:sz w:val="20"/>
          <w:szCs w:val="20"/>
        </w:rPr>
        <w:t>DURATION OF ASSIGNMENT AND THE ROLE OF THE CONSULTANT</w:t>
      </w:r>
    </w:p>
    <w:p w14:paraId="45A8D9BA" w14:textId="2218EBEF" w:rsidR="00EA1FD7" w:rsidRPr="00104150" w:rsidRDefault="00EA1FD7" w:rsidP="00EA1FD7">
      <w:pPr>
        <w:pStyle w:val="Default"/>
        <w:jc w:val="both"/>
        <w:rPr>
          <w:rFonts w:ascii="Calibri" w:hAnsi="Calibri" w:cs="Calibri"/>
          <w:sz w:val="20"/>
          <w:szCs w:val="20"/>
        </w:rPr>
      </w:pPr>
      <w:r w:rsidRPr="00104150">
        <w:rPr>
          <w:rFonts w:ascii="Calibri" w:hAnsi="Calibri" w:cs="Calibri"/>
          <w:color w:val="auto"/>
          <w:sz w:val="20"/>
          <w:szCs w:val="20"/>
        </w:rPr>
        <w:t xml:space="preserve">The </w:t>
      </w:r>
      <w:r w:rsidR="00202B79" w:rsidRPr="00104150">
        <w:rPr>
          <w:rFonts w:ascii="Calibri" w:hAnsi="Calibri" w:cs="Calibri"/>
          <w:color w:val="auto"/>
          <w:sz w:val="20"/>
          <w:szCs w:val="20"/>
        </w:rPr>
        <w:t xml:space="preserve">International </w:t>
      </w:r>
      <w:r w:rsidRPr="00104150">
        <w:rPr>
          <w:rFonts w:ascii="Calibri" w:hAnsi="Calibri" w:cs="Calibri"/>
          <w:bCs/>
          <w:sz w:val="20"/>
          <w:szCs w:val="20"/>
        </w:rPr>
        <w:t xml:space="preserve">Consultant’s contract will be supervised by </w:t>
      </w:r>
      <w:r w:rsidR="000B7EE5" w:rsidRPr="00104150">
        <w:rPr>
          <w:rFonts w:ascii="Calibri" w:hAnsi="Calibri" w:cs="Calibri"/>
          <w:bCs/>
          <w:sz w:val="20"/>
          <w:szCs w:val="20"/>
        </w:rPr>
        <w:t xml:space="preserve">the </w:t>
      </w:r>
      <w:r w:rsidRPr="00104150">
        <w:rPr>
          <w:rFonts w:ascii="Calibri" w:hAnsi="Calibri" w:cs="Calibri"/>
          <w:bCs/>
          <w:sz w:val="20"/>
          <w:szCs w:val="20"/>
        </w:rPr>
        <w:t>UN WOMEN</w:t>
      </w:r>
      <w:r w:rsidR="000B7EE5" w:rsidRPr="00104150">
        <w:rPr>
          <w:rFonts w:ascii="Calibri" w:hAnsi="Calibri" w:cs="Calibri"/>
          <w:bCs/>
          <w:sz w:val="20"/>
          <w:szCs w:val="20"/>
        </w:rPr>
        <w:t xml:space="preserve"> Country Focal Point</w:t>
      </w:r>
      <w:r w:rsidRPr="00104150">
        <w:rPr>
          <w:rFonts w:ascii="Calibri" w:hAnsi="Calibri" w:cs="Calibri"/>
          <w:bCs/>
          <w:sz w:val="20"/>
          <w:szCs w:val="20"/>
        </w:rPr>
        <w:t xml:space="preserve">. </w:t>
      </w:r>
      <w:r w:rsidRPr="00104150">
        <w:rPr>
          <w:rFonts w:ascii="Calibri" w:eastAsia="Calibri" w:hAnsi="Calibri" w:cs="Calibri"/>
          <w:sz w:val="20"/>
          <w:szCs w:val="20"/>
        </w:rPr>
        <w:t xml:space="preserve">The tentative duration of assignment is </w:t>
      </w:r>
      <w:r w:rsidR="00FE7F71">
        <w:rPr>
          <w:rFonts w:ascii="Calibri" w:eastAsia="Calibri" w:hAnsi="Calibri" w:cs="Calibri"/>
          <w:sz w:val="20"/>
          <w:szCs w:val="20"/>
        </w:rPr>
        <w:t xml:space="preserve">6 months </w:t>
      </w:r>
      <w:r w:rsidRPr="00104150">
        <w:rPr>
          <w:rFonts w:ascii="Calibri" w:eastAsia="Calibri" w:hAnsi="Calibri" w:cs="Calibri"/>
          <w:color w:val="auto"/>
          <w:sz w:val="20"/>
          <w:szCs w:val="20"/>
        </w:rPr>
        <w:t xml:space="preserve">between </w:t>
      </w:r>
      <w:r w:rsidR="001961DD" w:rsidRPr="00104150">
        <w:rPr>
          <w:rFonts w:ascii="Calibri" w:eastAsia="Calibri" w:hAnsi="Calibri" w:cs="Calibri"/>
          <w:color w:val="auto"/>
          <w:sz w:val="20"/>
          <w:szCs w:val="20"/>
        </w:rPr>
        <w:t xml:space="preserve">1 </w:t>
      </w:r>
      <w:r w:rsidR="007C460E" w:rsidRPr="00104150">
        <w:rPr>
          <w:rFonts w:ascii="Calibri" w:eastAsia="Calibri" w:hAnsi="Calibri" w:cs="Calibri"/>
          <w:color w:val="auto"/>
          <w:sz w:val="20"/>
          <w:szCs w:val="20"/>
        </w:rPr>
        <w:t>November</w:t>
      </w:r>
      <w:r w:rsidR="00E52FB8" w:rsidRPr="00104150">
        <w:rPr>
          <w:rFonts w:ascii="Calibri" w:eastAsia="Calibri" w:hAnsi="Calibri" w:cs="Calibri"/>
          <w:color w:val="auto"/>
          <w:sz w:val="20"/>
          <w:szCs w:val="20"/>
        </w:rPr>
        <w:t xml:space="preserve"> </w:t>
      </w:r>
      <w:r w:rsidRPr="00104150">
        <w:rPr>
          <w:rFonts w:ascii="Calibri" w:eastAsia="Calibri" w:hAnsi="Calibri" w:cs="Calibri"/>
          <w:color w:val="auto"/>
          <w:sz w:val="20"/>
          <w:szCs w:val="20"/>
        </w:rPr>
        <w:t xml:space="preserve">2022 and </w:t>
      </w:r>
      <w:r w:rsidR="001961DD" w:rsidRPr="00104150">
        <w:rPr>
          <w:rFonts w:ascii="Calibri" w:eastAsia="Calibri" w:hAnsi="Calibri" w:cs="Calibri"/>
          <w:color w:val="auto"/>
          <w:sz w:val="20"/>
          <w:szCs w:val="20"/>
        </w:rPr>
        <w:t xml:space="preserve">30 </w:t>
      </w:r>
      <w:r w:rsidR="00160D37" w:rsidRPr="00104150">
        <w:rPr>
          <w:rFonts w:ascii="Calibri" w:eastAsia="Calibri" w:hAnsi="Calibri" w:cs="Calibri"/>
          <w:color w:val="auto"/>
          <w:sz w:val="20"/>
          <w:szCs w:val="20"/>
        </w:rPr>
        <w:t xml:space="preserve">April </w:t>
      </w:r>
      <w:r w:rsidRPr="00104150">
        <w:rPr>
          <w:rFonts w:ascii="Calibri" w:hAnsi="Calibri" w:cs="Calibri"/>
          <w:color w:val="auto"/>
          <w:sz w:val="20"/>
          <w:szCs w:val="20"/>
        </w:rPr>
        <w:t>202</w:t>
      </w:r>
      <w:r w:rsidR="00160D37" w:rsidRPr="00104150">
        <w:rPr>
          <w:rFonts w:ascii="Calibri" w:hAnsi="Calibri" w:cs="Calibri"/>
          <w:color w:val="auto"/>
          <w:sz w:val="20"/>
          <w:szCs w:val="20"/>
        </w:rPr>
        <w:t>3</w:t>
      </w:r>
      <w:r w:rsidRPr="00104150">
        <w:rPr>
          <w:rFonts w:ascii="Calibri" w:hAnsi="Calibri" w:cs="Calibri"/>
          <w:color w:val="auto"/>
          <w:sz w:val="20"/>
          <w:szCs w:val="20"/>
        </w:rPr>
        <w:t>. Due to the COVID-19 crisis</w:t>
      </w:r>
      <w:r w:rsidR="000415ED" w:rsidRPr="00104150">
        <w:rPr>
          <w:rFonts w:ascii="Calibri" w:hAnsi="Calibri" w:cs="Calibri"/>
          <w:color w:val="auto"/>
          <w:sz w:val="20"/>
          <w:szCs w:val="20"/>
        </w:rPr>
        <w:t xml:space="preserve"> and local security situation</w:t>
      </w:r>
      <w:r w:rsidRPr="00104150">
        <w:rPr>
          <w:rFonts w:ascii="Calibri" w:hAnsi="Calibri" w:cs="Calibri"/>
          <w:color w:val="auto"/>
          <w:sz w:val="20"/>
          <w:szCs w:val="20"/>
        </w:rPr>
        <w:t>, the contract duration and requirements may change based on the measures imposed by the government and by the UN. The consultant must demonstrate flexibility given such shifting conditions.</w:t>
      </w:r>
    </w:p>
    <w:p w14:paraId="0C962F6E" w14:textId="77777777" w:rsidR="00EA1FD7" w:rsidRPr="00104150" w:rsidRDefault="00EA1FD7" w:rsidP="00EA1FD7">
      <w:pPr>
        <w:pStyle w:val="Default"/>
        <w:jc w:val="both"/>
        <w:rPr>
          <w:rFonts w:ascii="Calibri" w:hAnsi="Calibri" w:cs="Calibri"/>
          <w:sz w:val="20"/>
          <w:szCs w:val="20"/>
        </w:rPr>
      </w:pPr>
    </w:p>
    <w:p w14:paraId="4392B5EC" w14:textId="60356628" w:rsidR="00EA1FD7" w:rsidRPr="00104150" w:rsidRDefault="00EA1FD7" w:rsidP="00EA1FD7">
      <w:pPr>
        <w:pStyle w:val="Default"/>
        <w:jc w:val="both"/>
        <w:rPr>
          <w:rFonts w:ascii="Calibri" w:hAnsi="Calibri" w:cs="Calibri"/>
          <w:sz w:val="20"/>
          <w:szCs w:val="20"/>
        </w:rPr>
      </w:pPr>
      <w:r w:rsidRPr="00104150">
        <w:rPr>
          <w:rFonts w:ascii="Calibri" w:eastAsia="Calibri" w:hAnsi="Calibri" w:cs="Calibri"/>
          <w:sz w:val="20"/>
          <w:szCs w:val="20"/>
        </w:rPr>
        <w:t xml:space="preserve">The International and National Consultants will be jointly responsible for the completion and submission of the deliverables outlined below. The International Consultant’s responsibilities include the provision of technical expertise and overall direction in support of the data collection and field efforts led by the National Consultant and the management of all communication and coordination with </w:t>
      </w:r>
      <w:r w:rsidR="003E5992" w:rsidRPr="00104150">
        <w:rPr>
          <w:rFonts w:ascii="Calibri" w:eastAsia="Calibri" w:hAnsi="Calibri" w:cs="Calibri"/>
          <w:sz w:val="20"/>
          <w:szCs w:val="20"/>
        </w:rPr>
        <w:t>UN Women</w:t>
      </w:r>
      <w:r w:rsidRPr="00104150">
        <w:rPr>
          <w:rFonts w:ascii="Calibri" w:eastAsia="Calibri" w:hAnsi="Calibri" w:cs="Calibri"/>
          <w:sz w:val="20"/>
          <w:szCs w:val="20"/>
        </w:rPr>
        <w:t>.</w:t>
      </w:r>
      <w:r w:rsidR="00E57794" w:rsidRPr="00104150">
        <w:rPr>
          <w:rFonts w:ascii="Calibri" w:eastAsia="Calibri" w:hAnsi="Calibri" w:cs="Calibri"/>
          <w:sz w:val="20"/>
          <w:szCs w:val="20"/>
        </w:rPr>
        <w:t xml:space="preserve"> </w:t>
      </w:r>
      <w:bookmarkStart w:id="6" w:name="_Hlk115105921"/>
      <w:r w:rsidR="00E57794" w:rsidRPr="00104150">
        <w:rPr>
          <w:rFonts w:ascii="Calibri" w:eastAsia="Calibri" w:hAnsi="Calibri" w:cs="Calibri"/>
          <w:sz w:val="20"/>
          <w:szCs w:val="20"/>
        </w:rPr>
        <w:t xml:space="preserve">The international consultant will be the leading consultant in terms </w:t>
      </w:r>
      <w:r w:rsidR="00B25A84" w:rsidRPr="00104150">
        <w:rPr>
          <w:rFonts w:ascii="Calibri" w:eastAsia="Calibri" w:hAnsi="Calibri" w:cs="Calibri"/>
          <w:sz w:val="20"/>
          <w:szCs w:val="20"/>
        </w:rPr>
        <w:t xml:space="preserve">of </w:t>
      </w:r>
      <w:proofErr w:type="spellStart"/>
      <w:r w:rsidR="007435C6" w:rsidRPr="00104150">
        <w:rPr>
          <w:rFonts w:ascii="Calibri" w:eastAsia="Calibri" w:hAnsi="Calibri" w:cs="Calibri"/>
          <w:sz w:val="20"/>
          <w:szCs w:val="20"/>
        </w:rPr>
        <w:t>finalising</w:t>
      </w:r>
      <w:proofErr w:type="spellEnd"/>
      <w:r w:rsidR="007435C6" w:rsidRPr="00104150">
        <w:rPr>
          <w:rFonts w:ascii="Calibri" w:eastAsia="Calibri" w:hAnsi="Calibri" w:cs="Calibri"/>
          <w:sz w:val="20"/>
          <w:szCs w:val="20"/>
        </w:rPr>
        <w:t xml:space="preserve"> </w:t>
      </w:r>
      <w:r w:rsidR="00B25A84" w:rsidRPr="00104150">
        <w:rPr>
          <w:rFonts w:ascii="Calibri" w:eastAsia="Calibri" w:hAnsi="Calibri" w:cs="Calibri"/>
          <w:sz w:val="20"/>
          <w:szCs w:val="20"/>
        </w:rPr>
        <w:t>methodology</w:t>
      </w:r>
      <w:r w:rsidR="00E57794" w:rsidRPr="00104150">
        <w:rPr>
          <w:rFonts w:ascii="Calibri" w:eastAsia="Calibri" w:hAnsi="Calibri" w:cs="Calibri"/>
          <w:sz w:val="20"/>
          <w:szCs w:val="20"/>
        </w:rPr>
        <w:t xml:space="preserve">, data collection and </w:t>
      </w:r>
      <w:r w:rsidR="000415ED" w:rsidRPr="00104150">
        <w:rPr>
          <w:rFonts w:ascii="Calibri" w:eastAsia="Calibri" w:hAnsi="Calibri" w:cs="Calibri"/>
          <w:sz w:val="20"/>
          <w:szCs w:val="20"/>
        </w:rPr>
        <w:t xml:space="preserve">analysis, and drafting and </w:t>
      </w:r>
      <w:r w:rsidR="00E57794" w:rsidRPr="00104150">
        <w:rPr>
          <w:rFonts w:ascii="Calibri" w:eastAsia="Calibri" w:hAnsi="Calibri" w:cs="Calibri"/>
          <w:sz w:val="20"/>
          <w:szCs w:val="20"/>
        </w:rPr>
        <w:t xml:space="preserve">finalization of reports. </w:t>
      </w:r>
      <w:r w:rsidRPr="00104150">
        <w:rPr>
          <w:rFonts w:ascii="Calibri" w:eastAsia="Calibri" w:hAnsi="Calibri" w:cs="Calibri"/>
          <w:sz w:val="20"/>
          <w:szCs w:val="20"/>
        </w:rPr>
        <w:t xml:space="preserve"> </w:t>
      </w:r>
      <w:bookmarkEnd w:id="6"/>
      <w:r w:rsidRPr="00104150">
        <w:rPr>
          <w:rFonts w:ascii="Calibri" w:eastAsia="Calibri" w:hAnsi="Calibri" w:cs="Calibri"/>
          <w:sz w:val="20"/>
          <w:szCs w:val="20"/>
        </w:rPr>
        <w:t xml:space="preserve">The national consultant will be primarily responsible for the implementation of the evaluation plan, data collection including conducting field interviews with beneficiaries and liaising directly with district/local level implementing partners and stakeholders, </w:t>
      </w:r>
      <w:r w:rsidR="000A3796" w:rsidRPr="00104150">
        <w:rPr>
          <w:rFonts w:ascii="Calibri" w:eastAsia="Calibri" w:hAnsi="Calibri" w:cs="Calibri"/>
          <w:sz w:val="20"/>
          <w:szCs w:val="20"/>
        </w:rPr>
        <w:t xml:space="preserve">organising meetings with the ERG and EMG, </w:t>
      </w:r>
      <w:r w:rsidR="004676ED" w:rsidRPr="00104150">
        <w:rPr>
          <w:rFonts w:ascii="Calibri" w:eastAsia="Calibri" w:hAnsi="Calibri" w:cs="Calibri"/>
          <w:sz w:val="20"/>
          <w:szCs w:val="20"/>
        </w:rPr>
        <w:t xml:space="preserve">and </w:t>
      </w:r>
      <w:r w:rsidR="0003624D" w:rsidRPr="00104150">
        <w:rPr>
          <w:rFonts w:ascii="Calibri" w:eastAsia="Calibri" w:hAnsi="Calibri" w:cs="Calibri"/>
          <w:sz w:val="20"/>
          <w:szCs w:val="20"/>
        </w:rPr>
        <w:t xml:space="preserve">supporting the international consultant on the </w:t>
      </w:r>
      <w:r w:rsidRPr="00104150">
        <w:rPr>
          <w:rFonts w:ascii="Calibri" w:eastAsia="Calibri" w:hAnsi="Calibri" w:cs="Calibri"/>
          <w:sz w:val="20"/>
          <w:szCs w:val="20"/>
        </w:rPr>
        <w:t>analysis of key findings and recommendations</w:t>
      </w:r>
      <w:r w:rsidR="00095653" w:rsidRPr="00104150">
        <w:rPr>
          <w:rFonts w:ascii="Calibri" w:eastAsia="Calibri" w:hAnsi="Calibri" w:cs="Calibri"/>
          <w:sz w:val="20"/>
          <w:szCs w:val="20"/>
        </w:rPr>
        <w:t xml:space="preserve"> and inputs across all deliverables</w:t>
      </w:r>
      <w:r w:rsidR="003E5992" w:rsidRPr="00104150">
        <w:rPr>
          <w:rFonts w:ascii="Calibri" w:eastAsia="Calibri" w:hAnsi="Calibri" w:cs="Calibri"/>
          <w:sz w:val="20"/>
          <w:szCs w:val="20"/>
        </w:rPr>
        <w:t>.</w:t>
      </w:r>
    </w:p>
    <w:p w14:paraId="4479E859" w14:textId="77777777" w:rsidR="00F925C3" w:rsidRPr="00104150" w:rsidRDefault="00F925C3" w:rsidP="00F925C3">
      <w:pPr>
        <w:pStyle w:val="ListParagraph"/>
        <w:spacing w:line="240" w:lineRule="auto"/>
        <w:jc w:val="both"/>
        <w:rPr>
          <w:b/>
          <w:bCs/>
          <w:sz w:val="20"/>
          <w:szCs w:val="20"/>
        </w:rPr>
      </w:pPr>
    </w:p>
    <w:p w14:paraId="5E2ABDD5" w14:textId="63539223" w:rsidR="00CB6D1E" w:rsidRPr="00104150" w:rsidRDefault="00415463">
      <w:pPr>
        <w:pStyle w:val="ListParagraph"/>
        <w:numPr>
          <w:ilvl w:val="0"/>
          <w:numId w:val="9"/>
        </w:numPr>
        <w:spacing w:line="240" w:lineRule="auto"/>
        <w:jc w:val="both"/>
        <w:rPr>
          <w:b/>
          <w:bCs/>
          <w:sz w:val="20"/>
          <w:szCs w:val="20"/>
        </w:rPr>
      </w:pPr>
      <w:r w:rsidRPr="00104150">
        <w:rPr>
          <w:b/>
          <w:bCs/>
          <w:sz w:val="20"/>
          <w:szCs w:val="20"/>
        </w:rPr>
        <w:t xml:space="preserve">EXPECTED DELIVERABLES AND TIMEFRAME </w:t>
      </w:r>
    </w:p>
    <w:p w14:paraId="28C18440" w14:textId="77777777" w:rsidR="00CB6D1E" w:rsidRPr="00104150" w:rsidRDefault="00415463">
      <w:pPr>
        <w:pStyle w:val="ListParagraph"/>
        <w:spacing w:line="240" w:lineRule="auto"/>
        <w:ind w:left="0"/>
        <w:jc w:val="both"/>
        <w:rPr>
          <w:sz w:val="20"/>
          <w:szCs w:val="20"/>
        </w:rPr>
      </w:pPr>
      <w:r w:rsidRPr="00104150">
        <w:rPr>
          <w:sz w:val="20"/>
          <w:szCs w:val="20"/>
        </w:rPr>
        <w:t xml:space="preserve">Expected key deliverables will include: </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000000"/>
        <w:tblLook w:val="04A0" w:firstRow="1" w:lastRow="0" w:firstColumn="1" w:lastColumn="0" w:noHBand="0" w:noVBand="1"/>
      </w:tblPr>
      <w:tblGrid>
        <w:gridCol w:w="3136"/>
        <w:gridCol w:w="3107"/>
        <w:gridCol w:w="1234"/>
        <w:gridCol w:w="1533"/>
      </w:tblGrid>
      <w:tr w:rsidR="004C573A" w:rsidRPr="00104150" w14:paraId="1AA80F59" w14:textId="77777777" w:rsidTr="00491C90">
        <w:trPr>
          <w:trHeight w:val="680"/>
        </w:trPr>
        <w:tc>
          <w:tcPr>
            <w:tcW w:w="0" w:type="auto"/>
            <w:tcBorders>
              <w:top w:val="single" w:sz="8" w:space="0" w:color="000000"/>
              <w:left w:val="single" w:sz="8" w:space="0" w:color="000000"/>
              <w:bottom w:val="single" w:sz="8" w:space="0" w:color="000000"/>
              <w:right w:val="single" w:sz="8" w:space="0" w:color="000000"/>
            </w:tcBorders>
            <w:shd w:val="clear" w:color="auto" w:fill="DDDDDD"/>
            <w:tcMar>
              <w:top w:w="0" w:type="dxa"/>
              <w:left w:w="0" w:type="dxa"/>
              <w:bottom w:w="0" w:type="dxa"/>
              <w:right w:w="0" w:type="dxa"/>
            </w:tcMar>
          </w:tcPr>
          <w:p w14:paraId="5EF5BEF4" w14:textId="77777777" w:rsidR="00B87269" w:rsidRPr="00104150" w:rsidRDefault="00B87269" w:rsidP="00491C90">
            <w:pPr>
              <w:tabs>
                <w:tab w:val="left" w:pos="1440"/>
              </w:tabs>
              <w:suppressAutoHyphens/>
              <w:ind w:left="90" w:right="90"/>
              <w:outlineLvl w:val="0"/>
              <w:rPr>
                <w:rFonts w:ascii="Calibri" w:hAnsi="Calibri" w:cs="Calibri"/>
                <w:sz w:val="20"/>
                <w:szCs w:val="20"/>
              </w:rPr>
            </w:pPr>
            <w:r w:rsidRPr="00104150">
              <w:rPr>
                <w:rFonts w:ascii="Calibri" w:eastAsia="Calibri" w:hAnsi="Calibri" w:cs="Calibri"/>
                <w:b/>
                <w:bCs/>
                <w:color w:val="000000"/>
                <w:sz w:val="20"/>
                <w:szCs w:val="20"/>
              </w:rPr>
              <w:t>Key deliverables</w:t>
            </w:r>
          </w:p>
        </w:tc>
        <w:tc>
          <w:tcPr>
            <w:tcW w:w="0" w:type="auto"/>
            <w:tcBorders>
              <w:top w:val="single" w:sz="8" w:space="0" w:color="000000"/>
              <w:left w:val="single" w:sz="8" w:space="0" w:color="000000"/>
              <w:bottom w:val="single" w:sz="8" w:space="0" w:color="000000"/>
              <w:right w:val="single" w:sz="8" w:space="0" w:color="000000"/>
            </w:tcBorders>
            <w:shd w:val="clear" w:color="auto" w:fill="DDDDDD"/>
            <w:tcMar>
              <w:top w:w="0" w:type="dxa"/>
              <w:left w:w="0" w:type="dxa"/>
              <w:bottom w:w="0" w:type="dxa"/>
              <w:right w:w="0" w:type="dxa"/>
            </w:tcMar>
          </w:tcPr>
          <w:p w14:paraId="14AB6FE2" w14:textId="77777777" w:rsidR="00B87269" w:rsidRPr="00104150" w:rsidRDefault="00B87269" w:rsidP="00491C90">
            <w:pPr>
              <w:tabs>
                <w:tab w:val="left" w:pos="1440"/>
                <w:tab w:val="left" w:pos="2880"/>
                <w:tab w:val="left" w:pos="4320"/>
              </w:tabs>
              <w:suppressAutoHyphens/>
              <w:ind w:left="46" w:right="105"/>
              <w:jc w:val="center"/>
              <w:outlineLvl w:val="0"/>
              <w:rPr>
                <w:rFonts w:ascii="Calibri" w:hAnsi="Calibri" w:cs="Calibri"/>
                <w:sz w:val="20"/>
                <w:szCs w:val="20"/>
              </w:rPr>
            </w:pPr>
            <w:r w:rsidRPr="00104150">
              <w:rPr>
                <w:rFonts w:ascii="Calibri" w:eastAsia="Calibri" w:hAnsi="Calibri" w:cs="Calibri"/>
                <w:b/>
                <w:bCs/>
                <w:color w:val="000000"/>
                <w:sz w:val="20"/>
                <w:szCs w:val="20"/>
              </w:rPr>
              <w:t>Details of expected deliverables</w:t>
            </w:r>
          </w:p>
        </w:tc>
        <w:tc>
          <w:tcPr>
            <w:tcW w:w="0" w:type="auto"/>
            <w:tcBorders>
              <w:top w:val="single" w:sz="8" w:space="0" w:color="000000"/>
              <w:left w:val="single" w:sz="8" w:space="0" w:color="000000"/>
              <w:bottom w:val="single" w:sz="8" w:space="0" w:color="000000"/>
              <w:right w:val="single" w:sz="8" w:space="0" w:color="000000"/>
            </w:tcBorders>
            <w:shd w:val="clear" w:color="auto" w:fill="DDDDDD"/>
          </w:tcPr>
          <w:p w14:paraId="0FEFF165" w14:textId="77777777" w:rsidR="00B87269" w:rsidRPr="00104150" w:rsidRDefault="00B87269" w:rsidP="00491C90">
            <w:pPr>
              <w:tabs>
                <w:tab w:val="left" w:pos="1440"/>
              </w:tabs>
              <w:suppressAutoHyphens/>
              <w:jc w:val="center"/>
              <w:outlineLvl w:val="0"/>
              <w:rPr>
                <w:rFonts w:ascii="Calibri" w:eastAsia="Calibri" w:hAnsi="Calibri" w:cs="Calibri"/>
                <w:b/>
                <w:bCs/>
                <w:color w:val="000000"/>
                <w:sz w:val="20"/>
                <w:szCs w:val="20"/>
              </w:rPr>
            </w:pPr>
            <w:r w:rsidRPr="00104150">
              <w:rPr>
                <w:rFonts w:ascii="Calibri" w:eastAsia="Calibri" w:hAnsi="Calibri" w:cs="Calibri"/>
                <w:b/>
                <w:bCs/>
                <w:color w:val="000000"/>
                <w:sz w:val="20"/>
                <w:szCs w:val="20"/>
              </w:rPr>
              <w:t>Percentage of total contract</w:t>
            </w:r>
          </w:p>
        </w:tc>
        <w:tc>
          <w:tcPr>
            <w:tcW w:w="0" w:type="auto"/>
            <w:tcBorders>
              <w:top w:val="single" w:sz="8" w:space="0" w:color="000000"/>
              <w:left w:val="single" w:sz="8" w:space="0" w:color="000000"/>
              <w:bottom w:val="single" w:sz="8" w:space="0" w:color="000000"/>
              <w:right w:val="single" w:sz="8" w:space="0" w:color="000000"/>
            </w:tcBorders>
            <w:shd w:val="clear" w:color="auto" w:fill="DDDDDD"/>
            <w:tcMar>
              <w:top w:w="0" w:type="dxa"/>
              <w:left w:w="0" w:type="dxa"/>
              <w:bottom w:w="0" w:type="dxa"/>
              <w:right w:w="0" w:type="dxa"/>
            </w:tcMar>
          </w:tcPr>
          <w:p w14:paraId="030C5D54" w14:textId="77777777" w:rsidR="00B87269" w:rsidRPr="00104150" w:rsidRDefault="00B87269" w:rsidP="00491C90">
            <w:pPr>
              <w:tabs>
                <w:tab w:val="left" w:pos="1440"/>
              </w:tabs>
              <w:suppressAutoHyphens/>
              <w:ind w:left="76" w:right="90"/>
              <w:jc w:val="center"/>
              <w:outlineLvl w:val="0"/>
              <w:rPr>
                <w:rFonts w:ascii="Calibri" w:eastAsia="Calibri" w:hAnsi="Calibri" w:cs="Calibri"/>
                <w:b/>
                <w:bCs/>
                <w:color w:val="000000"/>
                <w:sz w:val="20"/>
                <w:szCs w:val="20"/>
              </w:rPr>
            </w:pPr>
            <w:r w:rsidRPr="00104150">
              <w:rPr>
                <w:rFonts w:ascii="Calibri" w:eastAsia="Calibri" w:hAnsi="Calibri" w:cs="Calibri"/>
                <w:b/>
                <w:bCs/>
                <w:color w:val="000000"/>
                <w:sz w:val="20"/>
                <w:szCs w:val="20"/>
              </w:rPr>
              <w:t>Indicative</w:t>
            </w:r>
          </w:p>
          <w:p w14:paraId="0C650462" w14:textId="77777777" w:rsidR="00B87269" w:rsidRPr="00104150" w:rsidRDefault="00B87269" w:rsidP="00491C90">
            <w:pPr>
              <w:tabs>
                <w:tab w:val="left" w:pos="1440"/>
              </w:tabs>
              <w:suppressAutoHyphens/>
              <w:ind w:left="76" w:right="90"/>
              <w:jc w:val="center"/>
              <w:outlineLvl w:val="0"/>
              <w:rPr>
                <w:rFonts w:ascii="Calibri" w:hAnsi="Calibri" w:cs="Calibri"/>
                <w:sz w:val="20"/>
                <w:szCs w:val="20"/>
              </w:rPr>
            </w:pPr>
            <w:r w:rsidRPr="00104150">
              <w:rPr>
                <w:rFonts w:ascii="Calibri" w:eastAsia="Calibri" w:hAnsi="Calibri" w:cs="Calibri"/>
                <w:b/>
                <w:bCs/>
                <w:color w:val="000000"/>
                <w:sz w:val="20"/>
                <w:szCs w:val="20"/>
              </w:rPr>
              <w:t>Timeframe</w:t>
            </w:r>
          </w:p>
          <w:p w14:paraId="1A65E52B" w14:textId="77777777" w:rsidR="00B87269" w:rsidRPr="00104150" w:rsidRDefault="00B87269" w:rsidP="00491C90">
            <w:pPr>
              <w:tabs>
                <w:tab w:val="left" w:pos="1440"/>
              </w:tabs>
              <w:suppressAutoHyphens/>
              <w:ind w:left="76" w:right="90"/>
              <w:jc w:val="center"/>
              <w:outlineLvl w:val="0"/>
              <w:rPr>
                <w:rFonts w:ascii="Calibri" w:hAnsi="Calibri" w:cs="Calibri"/>
                <w:sz w:val="20"/>
                <w:szCs w:val="20"/>
              </w:rPr>
            </w:pPr>
          </w:p>
        </w:tc>
      </w:tr>
      <w:tr w:rsidR="004C573A" w:rsidRPr="00104150" w14:paraId="2CA3F82F" w14:textId="77777777" w:rsidTr="00491C90">
        <w:trPr>
          <w:trHeight w:val="988"/>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618054" w14:textId="1D7E9EFC" w:rsidR="00B87269" w:rsidRPr="00104150" w:rsidRDefault="00B87269" w:rsidP="0080164B">
            <w:pPr>
              <w:pBdr>
                <w:top w:val="none" w:sz="0" w:space="0" w:color="auto"/>
                <w:left w:val="none" w:sz="0" w:space="0" w:color="auto"/>
                <w:bottom w:val="none" w:sz="0" w:space="0" w:color="auto"/>
                <w:right w:val="none" w:sz="0" w:space="0" w:color="auto"/>
                <w:between w:val="none" w:sz="0" w:space="0" w:color="auto"/>
                <w:bar w:val="none" w:sz="0" w:color="auto"/>
              </w:pBdr>
              <w:tabs>
                <w:tab w:val="left" w:pos="1180"/>
              </w:tabs>
              <w:spacing w:before="47" w:after="60"/>
              <w:ind w:right="274"/>
              <w:rPr>
                <w:rFonts w:ascii="Calibri" w:hAnsi="Calibri" w:cstheme="minorHAnsi"/>
                <w:position w:val="1"/>
              </w:rPr>
            </w:pPr>
            <w:r w:rsidRPr="00104150">
              <w:rPr>
                <w:rFonts w:ascii="Calibri" w:hAnsi="Calibri" w:cs="Calibri"/>
                <w:color w:val="000000"/>
                <w:sz w:val="20"/>
                <w:szCs w:val="20"/>
              </w:rPr>
              <w:t xml:space="preserve">1. </w:t>
            </w:r>
            <w:r w:rsidRPr="00104150">
              <w:rPr>
                <w:rFonts w:ascii="Calibri" w:hAnsi="Calibri" w:cs="Calibri"/>
                <w:b/>
                <w:bCs/>
                <w:color w:val="000000"/>
                <w:sz w:val="20"/>
                <w:szCs w:val="20"/>
              </w:rPr>
              <w:t>Inception Report</w:t>
            </w:r>
            <w:r w:rsidR="000415ED" w:rsidRPr="00104150">
              <w:rPr>
                <w:rFonts w:ascii="Calibri" w:hAnsi="Calibri" w:cs="Calibri"/>
                <w:b/>
                <w:bCs/>
                <w:color w:val="000000"/>
                <w:sz w:val="20"/>
                <w:szCs w:val="20"/>
              </w:rPr>
              <w:t xml:space="preserve"> + presentation to </w:t>
            </w:r>
            <w:proofErr w:type="gramStart"/>
            <w:r w:rsidR="000415ED" w:rsidRPr="00104150">
              <w:rPr>
                <w:rFonts w:ascii="Calibri" w:hAnsi="Calibri" w:cs="Calibri"/>
                <w:b/>
                <w:bCs/>
                <w:color w:val="000000"/>
                <w:sz w:val="20"/>
                <w:szCs w:val="20"/>
              </w:rPr>
              <w:t xml:space="preserve">ERG </w:t>
            </w:r>
            <w:r w:rsidRPr="00104150">
              <w:rPr>
                <w:rFonts w:ascii="Calibri" w:hAnsi="Calibri" w:cs="Calibri"/>
                <w:color w:val="000000"/>
                <w:sz w:val="20"/>
                <w:szCs w:val="20"/>
              </w:rPr>
              <w:t xml:space="preserve"> </w:t>
            </w:r>
            <w:r w:rsidR="00F00BB6" w:rsidRPr="00104150">
              <w:rPr>
                <w:rFonts w:ascii="Calibri" w:hAnsi="Calibri" w:cs="Calibri"/>
                <w:color w:val="000000"/>
                <w:sz w:val="20"/>
                <w:szCs w:val="20"/>
              </w:rPr>
              <w:t>(</w:t>
            </w:r>
            <w:proofErr w:type="gramEnd"/>
            <w:r w:rsidR="00F00BB6" w:rsidRPr="00104150">
              <w:rPr>
                <w:rFonts w:ascii="Calibri" w:hAnsi="Calibri" w:cs="Calibri"/>
                <w:bCs/>
                <w:position w:val="1"/>
                <w:sz w:val="20"/>
                <w:szCs w:val="20"/>
                <w:lang w:val="en-GB" w:eastAsia="zh-CN"/>
              </w:rPr>
              <w:t>clean and track-change version) which should mention inclusion of a comprehensive stakeholder analysis, an evaluation matrix, data collection tools, ethical protocol, proposed schedule of tasks, activities and deliverables, a refined evaluation methodology and a reconstructed Theory of change. )</w:t>
            </w:r>
          </w:p>
        </w:tc>
        <w:tc>
          <w:tcPr>
            <w:tcW w:w="0" w:type="auto"/>
            <w:tcBorders>
              <w:top w:val="single" w:sz="8" w:space="0" w:color="000000"/>
              <w:left w:val="single" w:sz="8" w:space="0" w:color="000000"/>
              <w:right w:val="single" w:sz="8" w:space="0" w:color="000000"/>
            </w:tcBorders>
            <w:shd w:val="clear" w:color="auto" w:fill="FFFFFF"/>
            <w:tcMar>
              <w:top w:w="0" w:type="dxa"/>
              <w:left w:w="0" w:type="dxa"/>
              <w:bottom w:w="0" w:type="dxa"/>
              <w:right w:w="0" w:type="dxa"/>
            </w:tcMar>
            <w:vAlign w:val="center"/>
          </w:tcPr>
          <w:p w14:paraId="1FE2CF44" w14:textId="67878B82" w:rsidR="00B87269" w:rsidRPr="00104150" w:rsidRDefault="00C578E0" w:rsidP="00491C90">
            <w:pPr>
              <w:pStyle w:val="Body"/>
              <w:spacing w:after="0" w:line="240" w:lineRule="auto"/>
              <w:ind w:left="46" w:right="105"/>
              <w:rPr>
                <w:sz w:val="20"/>
                <w:szCs w:val="20"/>
              </w:rPr>
            </w:pPr>
            <w:r w:rsidRPr="00104150">
              <w:rPr>
                <w:sz w:val="20"/>
                <w:szCs w:val="20"/>
              </w:rPr>
              <w:t xml:space="preserve">1. </w:t>
            </w:r>
            <w:r w:rsidR="00E57794" w:rsidRPr="00104150">
              <w:rPr>
                <w:sz w:val="20"/>
                <w:szCs w:val="20"/>
              </w:rPr>
              <w:t>Conduct an analysis of the project documents</w:t>
            </w:r>
            <w:r w:rsidR="00B36B9E" w:rsidRPr="00104150">
              <w:rPr>
                <w:sz w:val="20"/>
                <w:szCs w:val="20"/>
              </w:rPr>
              <w:t>, with the support of the national consultant</w:t>
            </w:r>
            <w:r w:rsidR="00E57794" w:rsidRPr="00104150">
              <w:rPr>
                <w:sz w:val="20"/>
                <w:szCs w:val="20"/>
              </w:rPr>
              <w:t>.</w:t>
            </w:r>
            <w:r w:rsidR="00B87269" w:rsidRPr="00104150">
              <w:rPr>
                <w:sz w:val="20"/>
                <w:szCs w:val="20"/>
              </w:rPr>
              <w:t xml:space="preserve"> </w:t>
            </w:r>
          </w:p>
          <w:p w14:paraId="5B361D2C" w14:textId="77777777" w:rsidR="00B87269" w:rsidRPr="00104150" w:rsidRDefault="00B87269" w:rsidP="00491C90">
            <w:pPr>
              <w:pStyle w:val="Body"/>
              <w:spacing w:after="0" w:line="240" w:lineRule="auto"/>
              <w:ind w:left="46" w:right="105"/>
              <w:rPr>
                <w:sz w:val="20"/>
                <w:szCs w:val="20"/>
              </w:rPr>
            </w:pPr>
          </w:p>
          <w:p w14:paraId="6443CB61" w14:textId="77777777" w:rsidR="00C578E0" w:rsidRPr="00104150" w:rsidRDefault="00B87269" w:rsidP="00491C90">
            <w:pPr>
              <w:pStyle w:val="Body"/>
              <w:spacing w:after="0" w:line="240" w:lineRule="auto"/>
              <w:ind w:left="46" w:right="105"/>
              <w:rPr>
                <w:sz w:val="20"/>
                <w:szCs w:val="20"/>
              </w:rPr>
            </w:pPr>
            <w:r w:rsidRPr="00104150">
              <w:rPr>
                <w:sz w:val="20"/>
                <w:szCs w:val="20"/>
              </w:rPr>
              <w:t>2.</w:t>
            </w:r>
            <w:r w:rsidR="00C578E0" w:rsidRPr="00104150">
              <w:rPr>
                <w:sz w:val="20"/>
                <w:szCs w:val="20"/>
              </w:rPr>
              <w:t xml:space="preserve"> Conduct working meetings with the UNW-SL focal points to plan the evaluation. </w:t>
            </w:r>
          </w:p>
          <w:p w14:paraId="19B85C29" w14:textId="3C0E6E28" w:rsidR="00F00BB6" w:rsidRPr="00104150" w:rsidRDefault="00F00BB6" w:rsidP="00491C90">
            <w:pPr>
              <w:pStyle w:val="Body"/>
              <w:spacing w:after="0" w:line="240" w:lineRule="auto"/>
              <w:ind w:left="46" w:right="105"/>
              <w:rPr>
                <w:sz w:val="20"/>
                <w:szCs w:val="20"/>
              </w:rPr>
            </w:pPr>
          </w:p>
          <w:p w14:paraId="460A0709" w14:textId="5819A8D6" w:rsidR="00B87269" w:rsidRPr="00104150" w:rsidRDefault="00C578E0" w:rsidP="00491C90">
            <w:pPr>
              <w:pStyle w:val="Body"/>
              <w:spacing w:after="0" w:line="240" w:lineRule="auto"/>
              <w:ind w:left="46" w:right="105"/>
              <w:rPr>
                <w:sz w:val="20"/>
                <w:szCs w:val="20"/>
              </w:rPr>
            </w:pPr>
            <w:r w:rsidRPr="00104150">
              <w:rPr>
                <w:sz w:val="20"/>
                <w:szCs w:val="20"/>
              </w:rPr>
              <w:t xml:space="preserve">3. </w:t>
            </w:r>
            <w:r w:rsidR="00165BF4" w:rsidRPr="00104150">
              <w:rPr>
                <w:sz w:val="20"/>
                <w:szCs w:val="20"/>
              </w:rPr>
              <w:t>Draft</w:t>
            </w:r>
            <w:r w:rsidR="001179D4" w:rsidRPr="00104150">
              <w:rPr>
                <w:sz w:val="20"/>
                <w:szCs w:val="20"/>
              </w:rPr>
              <w:t xml:space="preserve"> the</w:t>
            </w:r>
            <w:r w:rsidR="00877DF6" w:rsidRPr="00104150">
              <w:rPr>
                <w:sz w:val="20"/>
                <w:szCs w:val="20"/>
              </w:rPr>
              <w:t xml:space="preserve"> Inception Report </w:t>
            </w:r>
            <w:r w:rsidR="006118BB" w:rsidRPr="00104150">
              <w:rPr>
                <w:sz w:val="20"/>
                <w:szCs w:val="20"/>
              </w:rPr>
              <w:t xml:space="preserve">with necessary input and </w:t>
            </w:r>
            <w:r w:rsidR="009B4632" w:rsidRPr="00104150">
              <w:rPr>
                <w:sz w:val="20"/>
                <w:szCs w:val="20"/>
              </w:rPr>
              <w:t>feedback from</w:t>
            </w:r>
            <w:r w:rsidR="006118BB" w:rsidRPr="00104150">
              <w:rPr>
                <w:sz w:val="20"/>
                <w:szCs w:val="20"/>
              </w:rPr>
              <w:t xml:space="preserve"> the </w:t>
            </w:r>
            <w:proofErr w:type="gramStart"/>
            <w:r w:rsidR="006118BB" w:rsidRPr="00104150">
              <w:rPr>
                <w:sz w:val="20"/>
                <w:szCs w:val="20"/>
              </w:rPr>
              <w:t xml:space="preserve">National </w:t>
            </w:r>
            <w:r w:rsidR="00877DF6" w:rsidRPr="00104150">
              <w:rPr>
                <w:sz w:val="20"/>
                <w:szCs w:val="20"/>
              </w:rPr>
              <w:t xml:space="preserve"> Consultant</w:t>
            </w:r>
            <w:proofErr w:type="gramEnd"/>
            <w:r w:rsidR="00877DF6" w:rsidRPr="00104150">
              <w:rPr>
                <w:sz w:val="20"/>
                <w:szCs w:val="20"/>
              </w:rPr>
              <w:t xml:space="preserve"> and submit to </w:t>
            </w:r>
            <w:r w:rsidRPr="00104150">
              <w:rPr>
                <w:sz w:val="20"/>
                <w:szCs w:val="20"/>
              </w:rPr>
              <w:t xml:space="preserve">ERG and EMG </w:t>
            </w:r>
            <w:r w:rsidR="00877DF6" w:rsidRPr="00104150">
              <w:rPr>
                <w:sz w:val="20"/>
                <w:szCs w:val="20"/>
              </w:rPr>
              <w:t xml:space="preserve">for review and </w:t>
            </w:r>
            <w:r w:rsidR="00877DF6" w:rsidRPr="00104150">
              <w:rPr>
                <w:sz w:val="20"/>
                <w:szCs w:val="20"/>
              </w:rPr>
              <w:lastRenderedPageBreak/>
              <w:t xml:space="preserve">approval. </w:t>
            </w:r>
            <w:r w:rsidR="00B36B9E" w:rsidRPr="00104150">
              <w:rPr>
                <w:sz w:val="20"/>
                <w:szCs w:val="20"/>
              </w:rPr>
              <w:t>The Inception Report should include the methodology, evaluation matrix, data collection tools, sampling, stakeholder mapping for the evaluation and the workplan</w:t>
            </w:r>
            <w:r w:rsidR="009041F6" w:rsidRPr="00104150">
              <w:rPr>
                <w:sz w:val="20"/>
                <w:szCs w:val="20"/>
              </w:rPr>
              <w:t>.</w:t>
            </w:r>
          </w:p>
          <w:p w14:paraId="09BCCD3F" w14:textId="77777777" w:rsidR="00B87269" w:rsidRPr="00104150" w:rsidRDefault="00B87269" w:rsidP="00B22D37">
            <w:pPr>
              <w:pStyle w:val="Body"/>
              <w:spacing w:after="0" w:line="240" w:lineRule="auto"/>
              <w:ind w:right="105"/>
              <w:rPr>
                <w:sz w:val="20"/>
                <w:szCs w:val="20"/>
              </w:rPr>
            </w:pPr>
          </w:p>
          <w:p w14:paraId="4DA9B775" w14:textId="64C7C60A" w:rsidR="00B22D37" w:rsidRPr="00104150" w:rsidRDefault="009B4632" w:rsidP="009B4632">
            <w:pPr>
              <w:pStyle w:val="Default"/>
              <w:tabs>
                <w:tab w:val="left" w:pos="730"/>
              </w:tabs>
              <w:spacing w:before="4"/>
              <w:ind w:right="105"/>
              <w:rPr>
                <w:rFonts w:ascii="Calibri" w:hAnsi="Calibri" w:cs="Calibri"/>
                <w:sz w:val="20"/>
                <w:szCs w:val="20"/>
              </w:rPr>
            </w:pPr>
            <w:r w:rsidRPr="00104150">
              <w:rPr>
                <w:rFonts w:ascii="Calibri" w:hAnsi="Calibri" w:cs="Calibri"/>
                <w:sz w:val="20"/>
                <w:szCs w:val="20"/>
              </w:rPr>
              <w:t xml:space="preserve">4.  </w:t>
            </w:r>
            <w:r w:rsidR="00B22D37" w:rsidRPr="00104150">
              <w:rPr>
                <w:rFonts w:ascii="Calibri" w:hAnsi="Calibri" w:cs="Calibri"/>
                <w:sz w:val="20"/>
                <w:szCs w:val="20"/>
              </w:rPr>
              <w:t xml:space="preserve">Present the methodology and approach for the evaluation to the ERG for input and </w:t>
            </w:r>
            <w:proofErr w:type="spellStart"/>
            <w:r w:rsidR="00B22D37" w:rsidRPr="00104150">
              <w:rPr>
                <w:rFonts w:ascii="Calibri" w:hAnsi="Calibri" w:cs="Calibri"/>
                <w:sz w:val="20"/>
                <w:szCs w:val="20"/>
              </w:rPr>
              <w:t>finalisation</w:t>
            </w:r>
            <w:proofErr w:type="spellEnd"/>
            <w:r w:rsidR="00B22D37" w:rsidRPr="00104150">
              <w:rPr>
                <w:rFonts w:ascii="Calibri" w:hAnsi="Calibri" w:cs="Calibri"/>
                <w:sz w:val="20"/>
                <w:szCs w:val="20"/>
              </w:rPr>
              <w:t>.</w:t>
            </w:r>
          </w:p>
          <w:p w14:paraId="47C3425D" w14:textId="77777777" w:rsidR="00B22D37" w:rsidRPr="00104150" w:rsidRDefault="00B22D37" w:rsidP="009B4632">
            <w:pPr>
              <w:pStyle w:val="Default"/>
              <w:tabs>
                <w:tab w:val="left" w:pos="730"/>
              </w:tabs>
              <w:spacing w:before="4"/>
              <w:ind w:right="105"/>
              <w:rPr>
                <w:rFonts w:ascii="Calibri" w:hAnsi="Calibri" w:cs="Calibri"/>
                <w:sz w:val="20"/>
                <w:szCs w:val="20"/>
              </w:rPr>
            </w:pPr>
          </w:p>
          <w:p w14:paraId="2B1AAFB9" w14:textId="2C8B59FF" w:rsidR="00B87269" w:rsidRPr="00104150" w:rsidRDefault="00B22D37" w:rsidP="00B22D37">
            <w:pPr>
              <w:pStyle w:val="Default"/>
              <w:tabs>
                <w:tab w:val="left" w:pos="730"/>
              </w:tabs>
              <w:spacing w:before="4"/>
              <w:ind w:right="105"/>
              <w:rPr>
                <w:rFonts w:ascii="Calibri" w:hAnsi="Calibri" w:cs="Calibri"/>
                <w:sz w:val="20"/>
                <w:szCs w:val="20"/>
              </w:rPr>
            </w:pPr>
            <w:r w:rsidRPr="00104150">
              <w:rPr>
                <w:rFonts w:ascii="Calibri" w:hAnsi="Calibri" w:cs="Calibri"/>
                <w:sz w:val="20"/>
                <w:szCs w:val="20"/>
              </w:rPr>
              <w:t xml:space="preserve">5. </w:t>
            </w:r>
            <w:r w:rsidR="000158BC" w:rsidRPr="00104150">
              <w:rPr>
                <w:rFonts w:ascii="Calibri" w:hAnsi="Calibri" w:cs="Calibri"/>
                <w:sz w:val="20"/>
                <w:szCs w:val="20"/>
              </w:rPr>
              <w:t xml:space="preserve">Incorporate feedback and/or additional findings provided by </w:t>
            </w:r>
            <w:r w:rsidR="004C43EA" w:rsidRPr="00104150">
              <w:rPr>
                <w:rFonts w:ascii="Calibri" w:hAnsi="Calibri" w:cs="Calibri"/>
                <w:sz w:val="20"/>
                <w:szCs w:val="20"/>
              </w:rPr>
              <w:t>the E</w:t>
            </w:r>
            <w:r w:rsidR="00C578E0" w:rsidRPr="00104150">
              <w:rPr>
                <w:rFonts w:ascii="Calibri" w:hAnsi="Calibri" w:cs="Calibri"/>
                <w:sz w:val="20"/>
                <w:szCs w:val="20"/>
              </w:rPr>
              <w:t>R</w:t>
            </w:r>
            <w:r w:rsidR="004C43EA" w:rsidRPr="00104150">
              <w:rPr>
                <w:rFonts w:ascii="Calibri" w:hAnsi="Calibri" w:cs="Calibri"/>
                <w:sz w:val="20"/>
                <w:szCs w:val="20"/>
              </w:rPr>
              <w:t xml:space="preserve">G and </w:t>
            </w:r>
            <w:proofErr w:type="gramStart"/>
            <w:r w:rsidR="004C43EA" w:rsidRPr="00104150">
              <w:rPr>
                <w:rFonts w:ascii="Calibri" w:hAnsi="Calibri" w:cs="Calibri"/>
                <w:sz w:val="20"/>
                <w:szCs w:val="20"/>
              </w:rPr>
              <w:t xml:space="preserve">EMG </w:t>
            </w:r>
            <w:r w:rsidR="000158BC" w:rsidRPr="00104150">
              <w:rPr>
                <w:rFonts w:ascii="Calibri" w:hAnsi="Calibri" w:cs="Calibri"/>
                <w:sz w:val="20"/>
                <w:szCs w:val="20"/>
              </w:rPr>
              <w:t xml:space="preserve"> and</w:t>
            </w:r>
            <w:proofErr w:type="gramEnd"/>
            <w:r w:rsidR="000158BC" w:rsidRPr="00104150">
              <w:rPr>
                <w:rFonts w:ascii="Calibri" w:hAnsi="Calibri" w:cs="Calibri"/>
                <w:sz w:val="20"/>
                <w:szCs w:val="20"/>
              </w:rPr>
              <w:t xml:space="preserve"> submit </w:t>
            </w:r>
            <w:r w:rsidR="00181A43" w:rsidRPr="00104150">
              <w:rPr>
                <w:rFonts w:ascii="Calibri" w:hAnsi="Calibri" w:cs="Calibri"/>
                <w:sz w:val="20"/>
                <w:szCs w:val="20"/>
              </w:rPr>
              <w:t xml:space="preserve">a </w:t>
            </w:r>
            <w:r w:rsidRPr="00104150">
              <w:rPr>
                <w:rFonts w:ascii="Calibri" w:hAnsi="Calibri" w:cs="Calibri"/>
                <w:sz w:val="20"/>
                <w:szCs w:val="20"/>
              </w:rPr>
              <w:t xml:space="preserve">revised </w:t>
            </w:r>
            <w:r w:rsidR="000158BC" w:rsidRPr="00104150">
              <w:rPr>
                <w:rFonts w:ascii="Calibri" w:hAnsi="Calibri" w:cs="Calibri"/>
                <w:sz w:val="20"/>
                <w:szCs w:val="20"/>
              </w:rPr>
              <w:t xml:space="preserve">Inception Report. </w:t>
            </w:r>
          </w:p>
          <w:p w14:paraId="39D40AC6" w14:textId="77777777" w:rsidR="00B87269" w:rsidRPr="00104150" w:rsidRDefault="00B87269" w:rsidP="00EE13A0">
            <w:pPr>
              <w:pStyle w:val="Default"/>
              <w:tabs>
                <w:tab w:val="left" w:pos="730"/>
              </w:tabs>
              <w:spacing w:before="4"/>
              <w:ind w:right="105"/>
              <w:rPr>
                <w:rFonts w:ascii="Calibri" w:hAnsi="Calibri" w:cs="Calibri"/>
                <w:sz w:val="20"/>
                <w:szCs w:val="20"/>
              </w:rPr>
            </w:pPr>
          </w:p>
        </w:tc>
        <w:tc>
          <w:tcPr>
            <w:tcW w:w="0" w:type="auto"/>
            <w:tcBorders>
              <w:top w:val="single" w:sz="8" w:space="0" w:color="000000"/>
              <w:left w:val="single" w:sz="8" w:space="0" w:color="000000"/>
              <w:right w:val="single" w:sz="8" w:space="0" w:color="000000"/>
            </w:tcBorders>
            <w:shd w:val="clear" w:color="auto" w:fill="FFFFFF"/>
          </w:tcPr>
          <w:p w14:paraId="16AE1B1C" w14:textId="77777777" w:rsidR="00B87269" w:rsidRPr="00104150" w:rsidDel="00593557" w:rsidRDefault="00B87269" w:rsidP="00491C90">
            <w:pPr>
              <w:tabs>
                <w:tab w:val="left" w:pos="1440"/>
              </w:tabs>
              <w:suppressAutoHyphens/>
              <w:jc w:val="center"/>
              <w:outlineLvl w:val="0"/>
              <w:rPr>
                <w:rFonts w:ascii="Calibri" w:eastAsia="Calibri" w:hAnsi="Calibri" w:cs="Calibri"/>
                <w:color w:val="000000"/>
                <w:sz w:val="20"/>
                <w:szCs w:val="20"/>
              </w:rPr>
            </w:pPr>
            <w:r w:rsidRPr="00104150">
              <w:rPr>
                <w:rFonts w:ascii="Calibri" w:eastAsia="Calibri" w:hAnsi="Calibri" w:cs="Calibri"/>
                <w:color w:val="000000"/>
                <w:sz w:val="20"/>
                <w:szCs w:val="20"/>
              </w:rPr>
              <w:lastRenderedPageBreak/>
              <w:t>30%</w:t>
            </w:r>
          </w:p>
        </w:tc>
        <w:tc>
          <w:tcPr>
            <w:tcW w:w="0" w:type="auto"/>
            <w:tcBorders>
              <w:top w:val="single" w:sz="8" w:space="0" w:color="000000"/>
              <w:left w:val="single" w:sz="8" w:space="0" w:color="000000"/>
              <w:right w:val="single" w:sz="8" w:space="0" w:color="000000"/>
            </w:tcBorders>
            <w:shd w:val="clear" w:color="auto" w:fill="FFFFFF"/>
            <w:tcMar>
              <w:top w:w="0" w:type="dxa"/>
              <w:left w:w="0" w:type="dxa"/>
              <w:bottom w:w="0" w:type="dxa"/>
              <w:right w:w="0" w:type="dxa"/>
            </w:tcMar>
          </w:tcPr>
          <w:p w14:paraId="3052B818" w14:textId="428A82C7" w:rsidR="00B87269" w:rsidRPr="00104150" w:rsidRDefault="00B87269" w:rsidP="00491C90">
            <w:pPr>
              <w:tabs>
                <w:tab w:val="left" w:pos="1440"/>
              </w:tabs>
              <w:suppressAutoHyphens/>
              <w:ind w:left="76" w:right="90"/>
              <w:jc w:val="center"/>
              <w:outlineLvl w:val="0"/>
              <w:rPr>
                <w:rFonts w:ascii="Calibri" w:hAnsi="Calibri" w:cs="Calibri"/>
                <w:sz w:val="20"/>
                <w:szCs w:val="20"/>
              </w:rPr>
            </w:pPr>
            <w:r w:rsidRPr="00104150">
              <w:rPr>
                <w:rFonts w:ascii="Calibri" w:eastAsia="Calibri" w:hAnsi="Calibri" w:cs="Calibri"/>
                <w:color w:val="000000"/>
                <w:sz w:val="20"/>
                <w:szCs w:val="20"/>
              </w:rPr>
              <w:t xml:space="preserve">No later than </w:t>
            </w:r>
            <w:r w:rsidR="00970CF8" w:rsidRPr="00104150">
              <w:rPr>
                <w:rFonts w:ascii="Calibri" w:eastAsia="Calibri" w:hAnsi="Calibri" w:cs="Calibri"/>
                <w:color w:val="000000"/>
                <w:sz w:val="20"/>
                <w:szCs w:val="20"/>
              </w:rPr>
              <w:t>1</w:t>
            </w:r>
            <w:r w:rsidR="004245C8" w:rsidRPr="00104150">
              <w:rPr>
                <w:rFonts w:ascii="Calibri" w:eastAsia="Calibri" w:hAnsi="Calibri" w:cs="Calibri"/>
                <w:color w:val="000000"/>
                <w:sz w:val="20"/>
                <w:szCs w:val="20"/>
              </w:rPr>
              <w:t>5</w:t>
            </w:r>
            <w:r w:rsidR="00970CF8" w:rsidRPr="00104150">
              <w:rPr>
                <w:rFonts w:ascii="Calibri" w:eastAsia="Calibri" w:hAnsi="Calibri" w:cs="Calibri"/>
                <w:color w:val="000000"/>
                <w:sz w:val="20"/>
                <w:szCs w:val="20"/>
              </w:rPr>
              <w:t xml:space="preserve"> November</w:t>
            </w:r>
            <w:r w:rsidR="00DF05A3" w:rsidRPr="00104150">
              <w:rPr>
                <w:rFonts w:ascii="Calibri" w:eastAsia="Calibri" w:hAnsi="Calibri" w:cs="Calibri"/>
                <w:color w:val="000000"/>
                <w:sz w:val="20"/>
                <w:szCs w:val="20"/>
              </w:rPr>
              <w:t>2022</w:t>
            </w:r>
          </w:p>
        </w:tc>
      </w:tr>
      <w:tr w:rsidR="004C573A" w:rsidRPr="00104150" w14:paraId="13BAD386" w14:textId="77777777" w:rsidTr="00491C90">
        <w:trPr>
          <w:trHeight w:val="115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74DC3F" w14:textId="06EF940A" w:rsidR="00B87269" w:rsidRPr="00104150" w:rsidRDefault="00B87269" w:rsidP="00491C90">
            <w:pPr>
              <w:tabs>
                <w:tab w:val="left" w:pos="1440"/>
              </w:tabs>
              <w:suppressAutoHyphens/>
              <w:ind w:left="90" w:right="90"/>
              <w:outlineLvl w:val="0"/>
              <w:rPr>
                <w:rFonts w:ascii="Calibri" w:hAnsi="Calibri" w:cs="Calibri"/>
                <w:sz w:val="20"/>
                <w:szCs w:val="20"/>
              </w:rPr>
            </w:pPr>
            <w:r w:rsidRPr="00104150">
              <w:rPr>
                <w:rFonts w:ascii="Calibri" w:eastAsia="Calibri" w:hAnsi="Calibri" w:cs="Calibri"/>
                <w:b/>
                <w:bCs/>
                <w:color w:val="000000"/>
                <w:sz w:val="20"/>
                <w:szCs w:val="20"/>
              </w:rPr>
              <w:t xml:space="preserve">2. </w:t>
            </w:r>
            <w:r w:rsidR="004C573A" w:rsidRPr="00104150">
              <w:rPr>
                <w:rFonts w:ascii="Calibri" w:eastAsia="Calibri" w:hAnsi="Calibri" w:cs="Calibri"/>
                <w:b/>
                <w:bCs/>
                <w:color w:val="000000"/>
                <w:sz w:val="20"/>
                <w:szCs w:val="20"/>
              </w:rPr>
              <w:t xml:space="preserve">Finalised </w:t>
            </w:r>
            <w:r w:rsidRPr="00104150">
              <w:rPr>
                <w:rFonts w:ascii="Calibri" w:eastAsia="Calibri" w:hAnsi="Calibri" w:cs="Calibri"/>
                <w:b/>
                <w:bCs/>
                <w:color w:val="000000"/>
                <w:sz w:val="20"/>
                <w:szCs w:val="20"/>
              </w:rPr>
              <w:t>PowerPoint Presentation on the</w:t>
            </w:r>
            <w:r w:rsidRPr="00104150">
              <w:rPr>
                <w:rFonts w:ascii="Calibri" w:eastAsia="Calibri" w:hAnsi="Calibri" w:cs="Calibri"/>
                <w:color w:val="000000"/>
                <w:sz w:val="20"/>
                <w:szCs w:val="20"/>
              </w:rPr>
              <w:t xml:space="preserve"> </w:t>
            </w:r>
            <w:r w:rsidRPr="00104150">
              <w:rPr>
                <w:rFonts w:ascii="Calibri" w:eastAsia="Calibri" w:hAnsi="Calibri" w:cs="Calibri"/>
                <w:b/>
                <w:bCs/>
                <w:color w:val="000000"/>
                <w:sz w:val="20"/>
                <w:szCs w:val="20"/>
              </w:rPr>
              <w:t xml:space="preserve">Preliminary Findings </w:t>
            </w:r>
          </w:p>
        </w:tc>
        <w:tc>
          <w:tcPr>
            <w:tcW w:w="0" w:type="auto"/>
            <w:tcBorders>
              <w:top w:val="single" w:sz="8" w:space="0" w:color="000000"/>
              <w:left w:val="single" w:sz="8" w:space="0" w:color="000000"/>
              <w:right w:val="single" w:sz="8" w:space="0" w:color="000000"/>
            </w:tcBorders>
            <w:shd w:val="clear" w:color="auto" w:fill="FFFFFF"/>
            <w:tcMar>
              <w:top w:w="0" w:type="dxa"/>
              <w:left w:w="0" w:type="dxa"/>
              <w:bottom w:w="0" w:type="dxa"/>
              <w:right w:w="0" w:type="dxa"/>
            </w:tcMar>
            <w:vAlign w:val="center"/>
          </w:tcPr>
          <w:p w14:paraId="050DAB93" w14:textId="37D29037" w:rsidR="000A7E8C" w:rsidRPr="00104150" w:rsidRDefault="000A7E8C" w:rsidP="000A7E8C">
            <w:pPr>
              <w:pStyle w:val="Default"/>
              <w:tabs>
                <w:tab w:val="left" w:pos="730"/>
                <w:tab w:val="left" w:pos="2911"/>
              </w:tabs>
              <w:spacing w:before="4"/>
              <w:ind w:left="121" w:right="165"/>
              <w:rPr>
                <w:rFonts w:ascii="Calibri" w:eastAsia="Trebuchet MS" w:hAnsi="Calibri" w:cs="Calibri"/>
                <w:b/>
                <w:bCs/>
                <w:i/>
                <w:iCs/>
                <w:spacing w:val="-2"/>
                <w:sz w:val="20"/>
                <w:szCs w:val="20"/>
              </w:rPr>
            </w:pPr>
            <w:r w:rsidRPr="00104150">
              <w:rPr>
                <w:rFonts w:ascii="Calibri" w:eastAsia="Trebuchet MS" w:hAnsi="Calibri" w:cs="Calibri"/>
                <w:b/>
                <w:bCs/>
                <w:i/>
                <w:iCs/>
                <w:spacing w:val="-2"/>
                <w:sz w:val="20"/>
                <w:szCs w:val="20"/>
              </w:rPr>
              <w:t xml:space="preserve">Data Collection and PowerPoint Presentation with the Preliminary Findings: </w:t>
            </w:r>
          </w:p>
          <w:p w14:paraId="36118A46" w14:textId="77777777" w:rsidR="00B87269" w:rsidRPr="00104150" w:rsidRDefault="00B87269" w:rsidP="00491C90">
            <w:pPr>
              <w:pStyle w:val="Default"/>
              <w:tabs>
                <w:tab w:val="left" w:pos="730"/>
              </w:tabs>
              <w:spacing w:before="4"/>
              <w:ind w:left="46" w:right="105"/>
              <w:rPr>
                <w:rFonts w:ascii="Calibri" w:hAnsi="Calibri" w:cs="Calibri"/>
                <w:sz w:val="20"/>
                <w:szCs w:val="20"/>
              </w:rPr>
            </w:pPr>
          </w:p>
          <w:p w14:paraId="59F263C4" w14:textId="5FE37DFA" w:rsidR="00B87269" w:rsidRPr="00104150" w:rsidRDefault="00B87269" w:rsidP="00491C90">
            <w:pPr>
              <w:pStyle w:val="Default"/>
              <w:tabs>
                <w:tab w:val="left" w:pos="730"/>
              </w:tabs>
              <w:spacing w:before="4"/>
              <w:ind w:left="46" w:right="105"/>
              <w:rPr>
                <w:rFonts w:ascii="Calibri" w:hAnsi="Calibri" w:cs="Calibri"/>
                <w:sz w:val="20"/>
                <w:szCs w:val="20"/>
              </w:rPr>
            </w:pPr>
            <w:r w:rsidRPr="00104150">
              <w:rPr>
                <w:rFonts w:ascii="Calibri" w:hAnsi="Calibri" w:cs="Calibri"/>
                <w:sz w:val="20"/>
                <w:szCs w:val="20"/>
              </w:rPr>
              <w:t xml:space="preserve">1. </w:t>
            </w:r>
            <w:r w:rsidR="00D77928" w:rsidRPr="00104150">
              <w:rPr>
                <w:rFonts w:ascii="Calibri" w:hAnsi="Calibri" w:cs="Calibri"/>
                <w:sz w:val="20"/>
                <w:szCs w:val="20"/>
              </w:rPr>
              <w:t>Develop</w:t>
            </w:r>
            <w:r w:rsidR="000A7E8C" w:rsidRPr="00104150">
              <w:rPr>
                <w:rFonts w:ascii="Calibri" w:hAnsi="Calibri" w:cs="Calibri"/>
                <w:sz w:val="20"/>
                <w:szCs w:val="20"/>
              </w:rPr>
              <w:t xml:space="preserve"> a </w:t>
            </w:r>
            <w:r w:rsidR="00B461E3" w:rsidRPr="00104150">
              <w:rPr>
                <w:rFonts w:ascii="Calibri" w:hAnsi="Calibri" w:cs="Calibri"/>
                <w:sz w:val="20"/>
                <w:szCs w:val="20"/>
              </w:rPr>
              <w:t xml:space="preserve">draft </w:t>
            </w:r>
            <w:r w:rsidR="000A7E8C" w:rsidRPr="00104150">
              <w:rPr>
                <w:rFonts w:ascii="Calibri" w:hAnsi="Calibri" w:cs="Calibri"/>
                <w:sz w:val="20"/>
                <w:szCs w:val="20"/>
              </w:rPr>
              <w:t>PowerPoint Presentation</w:t>
            </w:r>
            <w:r w:rsidR="004C43EA" w:rsidRPr="00104150">
              <w:rPr>
                <w:rFonts w:ascii="Calibri" w:hAnsi="Calibri" w:cs="Calibri"/>
                <w:sz w:val="20"/>
                <w:szCs w:val="20"/>
              </w:rPr>
              <w:t xml:space="preserve"> </w:t>
            </w:r>
            <w:r w:rsidR="000A7E8C" w:rsidRPr="00104150">
              <w:rPr>
                <w:rFonts w:ascii="Calibri" w:hAnsi="Calibri" w:cs="Calibri"/>
                <w:sz w:val="20"/>
                <w:szCs w:val="20"/>
              </w:rPr>
              <w:t xml:space="preserve">including information gathered through </w:t>
            </w:r>
            <w:r w:rsidR="00F81651" w:rsidRPr="00104150">
              <w:rPr>
                <w:rFonts w:ascii="Calibri" w:hAnsi="Calibri" w:cs="Calibri"/>
                <w:sz w:val="20"/>
                <w:szCs w:val="20"/>
              </w:rPr>
              <w:t>the data collection</w:t>
            </w:r>
            <w:r w:rsidR="00B461E3" w:rsidRPr="00104150">
              <w:rPr>
                <w:rFonts w:ascii="Calibri" w:hAnsi="Calibri" w:cs="Calibri"/>
                <w:sz w:val="20"/>
                <w:szCs w:val="20"/>
              </w:rPr>
              <w:t xml:space="preserve">, with the support </w:t>
            </w:r>
            <w:r w:rsidR="00185F1E" w:rsidRPr="00104150">
              <w:rPr>
                <w:rFonts w:ascii="Calibri" w:hAnsi="Calibri" w:cs="Calibri"/>
                <w:sz w:val="20"/>
                <w:szCs w:val="20"/>
              </w:rPr>
              <w:t>and input</w:t>
            </w:r>
            <w:r w:rsidR="00042B0A" w:rsidRPr="00104150">
              <w:rPr>
                <w:rFonts w:ascii="Calibri" w:hAnsi="Calibri" w:cs="Calibri"/>
                <w:sz w:val="20"/>
                <w:szCs w:val="20"/>
              </w:rPr>
              <w:t>s</w:t>
            </w:r>
            <w:r w:rsidR="00185F1E" w:rsidRPr="00104150">
              <w:rPr>
                <w:rFonts w:ascii="Calibri" w:hAnsi="Calibri" w:cs="Calibri"/>
                <w:sz w:val="20"/>
                <w:szCs w:val="20"/>
              </w:rPr>
              <w:t xml:space="preserve"> </w:t>
            </w:r>
            <w:r w:rsidR="00B461E3" w:rsidRPr="00104150">
              <w:rPr>
                <w:rFonts w:ascii="Calibri" w:hAnsi="Calibri" w:cs="Calibri"/>
                <w:sz w:val="20"/>
                <w:szCs w:val="20"/>
              </w:rPr>
              <w:t>of the National Consultant</w:t>
            </w:r>
            <w:r w:rsidR="000A7E8C" w:rsidRPr="00104150">
              <w:rPr>
                <w:rFonts w:ascii="Calibri" w:hAnsi="Calibri" w:cs="Calibri"/>
                <w:sz w:val="20"/>
                <w:szCs w:val="20"/>
              </w:rPr>
              <w:t xml:space="preserve">. </w:t>
            </w:r>
            <w:r w:rsidRPr="00104150">
              <w:rPr>
                <w:rFonts w:ascii="Calibri" w:hAnsi="Calibri" w:cs="Calibri"/>
                <w:sz w:val="20"/>
                <w:szCs w:val="20"/>
              </w:rPr>
              <w:t xml:space="preserve">The presentation is intended for a virtual debriefing session </w:t>
            </w:r>
            <w:r w:rsidRPr="00104150">
              <w:rPr>
                <w:rFonts w:ascii="Calibri" w:eastAsia="Trebuchet MS" w:hAnsi="Calibri" w:cs="Calibri"/>
                <w:spacing w:val="-2"/>
                <w:sz w:val="20"/>
                <w:szCs w:val="20"/>
              </w:rPr>
              <w:t>(for project stakeholders)</w:t>
            </w:r>
            <w:r w:rsidRPr="00104150">
              <w:rPr>
                <w:rFonts w:ascii="Calibri" w:hAnsi="Calibri" w:cs="Calibri"/>
                <w:sz w:val="20"/>
                <w:szCs w:val="20"/>
              </w:rPr>
              <w:t xml:space="preserve"> held </w:t>
            </w:r>
            <w:r w:rsidR="005439F8" w:rsidRPr="00104150">
              <w:rPr>
                <w:rFonts w:ascii="Calibri" w:hAnsi="Calibri" w:cs="Calibri"/>
                <w:b/>
                <w:bCs/>
                <w:sz w:val="20"/>
                <w:szCs w:val="20"/>
              </w:rPr>
              <w:t>after</w:t>
            </w:r>
            <w:r w:rsidRPr="00104150">
              <w:rPr>
                <w:rFonts w:ascii="Calibri" w:hAnsi="Calibri" w:cs="Calibri"/>
                <w:sz w:val="20"/>
                <w:szCs w:val="20"/>
              </w:rPr>
              <w:t xml:space="preserve"> completion of data collection to identify gaps and address issues.</w:t>
            </w:r>
          </w:p>
          <w:p w14:paraId="42EA39DC" w14:textId="77777777" w:rsidR="00B87269" w:rsidRPr="00104150" w:rsidRDefault="00B87269" w:rsidP="00491C90">
            <w:pPr>
              <w:pStyle w:val="Default"/>
              <w:tabs>
                <w:tab w:val="left" w:pos="730"/>
              </w:tabs>
              <w:spacing w:before="4"/>
              <w:ind w:left="46" w:right="105"/>
              <w:rPr>
                <w:rFonts w:ascii="Calibri" w:hAnsi="Calibri" w:cs="Calibri"/>
                <w:sz w:val="20"/>
                <w:szCs w:val="20"/>
              </w:rPr>
            </w:pPr>
            <w:r w:rsidRPr="00104150">
              <w:rPr>
                <w:rFonts w:ascii="Calibri" w:hAnsi="Calibri" w:cs="Calibri"/>
                <w:sz w:val="20"/>
                <w:szCs w:val="20"/>
              </w:rPr>
              <w:t xml:space="preserve">  </w:t>
            </w:r>
          </w:p>
          <w:p w14:paraId="6766CE60" w14:textId="4B5384B0" w:rsidR="00B87269" w:rsidRPr="00104150" w:rsidRDefault="00DD654E" w:rsidP="00491C90">
            <w:pPr>
              <w:pStyle w:val="Body"/>
              <w:spacing w:after="0" w:line="240" w:lineRule="auto"/>
              <w:ind w:left="46" w:right="105"/>
              <w:rPr>
                <w:sz w:val="20"/>
                <w:szCs w:val="20"/>
              </w:rPr>
            </w:pPr>
            <w:r w:rsidRPr="00104150">
              <w:rPr>
                <w:sz w:val="20"/>
                <w:szCs w:val="20"/>
              </w:rPr>
              <w:t>2</w:t>
            </w:r>
            <w:r w:rsidR="00B87269" w:rsidRPr="00104150">
              <w:rPr>
                <w:sz w:val="20"/>
                <w:szCs w:val="20"/>
              </w:rPr>
              <w:t xml:space="preserve">. </w:t>
            </w:r>
            <w:r w:rsidR="00812F53" w:rsidRPr="00104150">
              <w:rPr>
                <w:sz w:val="20"/>
                <w:szCs w:val="20"/>
              </w:rPr>
              <w:t>Present the preliminary findings</w:t>
            </w:r>
            <w:r w:rsidR="00D7323B" w:rsidRPr="00104150">
              <w:rPr>
                <w:sz w:val="20"/>
                <w:szCs w:val="20"/>
              </w:rPr>
              <w:t xml:space="preserve"> to the ERG and EMG </w:t>
            </w:r>
            <w:r w:rsidR="00A2419F" w:rsidRPr="00104150">
              <w:rPr>
                <w:sz w:val="20"/>
                <w:szCs w:val="20"/>
              </w:rPr>
              <w:t>in the virtual debriefing session</w:t>
            </w:r>
            <w:r w:rsidR="00D7323B" w:rsidRPr="00104150">
              <w:rPr>
                <w:sz w:val="20"/>
                <w:szCs w:val="20"/>
              </w:rPr>
              <w:t>s</w:t>
            </w:r>
            <w:r w:rsidR="00A2419F" w:rsidRPr="00104150">
              <w:rPr>
                <w:sz w:val="20"/>
                <w:szCs w:val="20"/>
              </w:rPr>
              <w:t xml:space="preserve"> in collaboration with the </w:t>
            </w:r>
            <w:r w:rsidR="00D7323B" w:rsidRPr="00104150">
              <w:rPr>
                <w:sz w:val="20"/>
                <w:szCs w:val="20"/>
              </w:rPr>
              <w:t>N</w:t>
            </w:r>
            <w:r w:rsidR="00A2419F" w:rsidRPr="00104150">
              <w:rPr>
                <w:sz w:val="20"/>
                <w:szCs w:val="20"/>
              </w:rPr>
              <w:t xml:space="preserve">ational </w:t>
            </w:r>
            <w:r w:rsidR="00D7323B" w:rsidRPr="00104150">
              <w:rPr>
                <w:sz w:val="20"/>
                <w:szCs w:val="20"/>
              </w:rPr>
              <w:t>C</w:t>
            </w:r>
            <w:r w:rsidR="00A2419F" w:rsidRPr="00104150">
              <w:rPr>
                <w:sz w:val="20"/>
                <w:szCs w:val="20"/>
              </w:rPr>
              <w:t xml:space="preserve">onsultant. </w:t>
            </w:r>
          </w:p>
          <w:p w14:paraId="6E082A04" w14:textId="77777777" w:rsidR="00B87269" w:rsidRPr="00104150" w:rsidRDefault="00B87269" w:rsidP="00491C90">
            <w:pPr>
              <w:pStyle w:val="Body"/>
              <w:spacing w:after="0" w:line="240" w:lineRule="auto"/>
              <w:ind w:left="46" w:right="105"/>
              <w:rPr>
                <w:sz w:val="20"/>
                <w:szCs w:val="20"/>
              </w:rPr>
            </w:pPr>
          </w:p>
          <w:p w14:paraId="4A40BFEF" w14:textId="18191868" w:rsidR="00B87269" w:rsidRPr="00104150" w:rsidRDefault="00DD654E" w:rsidP="00DD654E">
            <w:pPr>
              <w:pStyle w:val="Body"/>
              <w:spacing w:after="0" w:line="240" w:lineRule="auto"/>
              <w:ind w:left="46" w:right="105"/>
              <w:rPr>
                <w:sz w:val="20"/>
                <w:szCs w:val="20"/>
              </w:rPr>
            </w:pPr>
            <w:r w:rsidRPr="00104150">
              <w:rPr>
                <w:sz w:val="20"/>
                <w:szCs w:val="20"/>
              </w:rPr>
              <w:t xml:space="preserve">3. </w:t>
            </w:r>
            <w:r w:rsidR="00A2419F" w:rsidRPr="00104150">
              <w:rPr>
                <w:sz w:val="20"/>
                <w:szCs w:val="20"/>
              </w:rPr>
              <w:t xml:space="preserve">Incorporate feedback and/or additional findings provided by </w:t>
            </w:r>
            <w:r w:rsidR="0002128C" w:rsidRPr="00104150">
              <w:rPr>
                <w:sz w:val="20"/>
                <w:szCs w:val="20"/>
              </w:rPr>
              <w:t>ERG and EMG</w:t>
            </w:r>
            <w:r w:rsidR="00A2419F" w:rsidRPr="00104150">
              <w:rPr>
                <w:sz w:val="20"/>
                <w:szCs w:val="20"/>
              </w:rPr>
              <w:t xml:space="preserve"> </w:t>
            </w:r>
            <w:r w:rsidR="0002128C" w:rsidRPr="00104150">
              <w:rPr>
                <w:sz w:val="20"/>
                <w:szCs w:val="20"/>
              </w:rPr>
              <w:t>with the support of the</w:t>
            </w:r>
            <w:r w:rsidR="005D2E36" w:rsidRPr="00104150">
              <w:rPr>
                <w:sz w:val="20"/>
                <w:szCs w:val="20"/>
              </w:rPr>
              <w:t xml:space="preserve"> </w:t>
            </w:r>
            <w:r w:rsidR="00A2419F" w:rsidRPr="00104150">
              <w:rPr>
                <w:sz w:val="20"/>
                <w:szCs w:val="20"/>
              </w:rPr>
              <w:t>National Consultant</w:t>
            </w:r>
            <w:r w:rsidR="00A00DD2" w:rsidRPr="00104150">
              <w:rPr>
                <w:sz w:val="20"/>
                <w:szCs w:val="20"/>
              </w:rPr>
              <w:t xml:space="preserve"> to the </w:t>
            </w:r>
            <w:r w:rsidR="00515FF8" w:rsidRPr="00104150">
              <w:rPr>
                <w:sz w:val="20"/>
                <w:szCs w:val="20"/>
              </w:rPr>
              <w:t xml:space="preserve">presentation on </w:t>
            </w:r>
            <w:r w:rsidR="00A00DD2" w:rsidRPr="00104150">
              <w:rPr>
                <w:sz w:val="20"/>
                <w:szCs w:val="20"/>
              </w:rPr>
              <w:t xml:space="preserve">Preliminary </w:t>
            </w:r>
            <w:r w:rsidR="00646A62" w:rsidRPr="00104150">
              <w:rPr>
                <w:sz w:val="20"/>
                <w:szCs w:val="20"/>
              </w:rPr>
              <w:t>F</w:t>
            </w:r>
            <w:r w:rsidR="00A00DD2" w:rsidRPr="00104150">
              <w:rPr>
                <w:sz w:val="20"/>
                <w:szCs w:val="20"/>
              </w:rPr>
              <w:t>indings</w:t>
            </w:r>
            <w:r w:rsidR="00A2419F" w:rsidRPr="00104150">
              <w:rPr>
                <w:sz w:val="20"/>
                <w:szCs w:val="20"/>
              </w:rPr>
              <w:t xml:space="preserve">. </w:t>
            </w:r>
          </w:p>
          <w:p w14:paraId="310FFDA1" w14:textId="77777777" w:rsidR="00B87269" w:rsidRPr="00104150" w:rsidRDefault="00B87269" w:rsidP="00A2419F">
            <w:pPr>
              <w:pStyle w:val="Default"/>
              <w:tabs>
                <w:tab w:val="left" w:pos="730"/>
              </w:tabs>
              <w:spacing w:before="4"/>
              <w:ind w:right="105"/>
              <w:rPr>
                <w:rFonts w:ascii="Calibri" w:eastAsia="Trebuchet MS" w:hAnsi="Calibri" w:cs="Calibri"/>
                <w:spacing w:val="-2"/>
                <w:sz w:val="20"/>
                <w:szCs w:val="20"/>
              </w:rPr>
            </w:pPr>
          </w:p>
        </w:tc>
        <w:tc>
          <w:tcPr>
            <w:tcW w:w="0" w:type="auto"/>
            <w:tcBorders>
              <w:top w:val="single" w:sz="8" w:space="0" w:color="000000"/>
              <w:left w:val="single" w:sz="8" w:space="0" w:color="000000"/>
              <w:right w:val="single" w:sz="8" w:space="0" w:color="000000"/>
            </w:tcBorders>
            <w:shd w:val="clear" w:color="auto" w:fill="FFFFFF"/>
          </w:tcPr>
          <w:p w14:paraId="4D81E01B" w14:textId="77777777" w:rsidR="00B87269" w:rsidRPr="00104150" w:rsidRDefault="00B87269" w:rsidP="00491C90">
            <w:pPr>
              <w:tabs>
                <w:tab w:val="left" w:pos="1440"/>
              </w:tabs>
              <w:suppressAutoHyphens/>
              <w:jc w:val="center"/>
              <w:outlineLvl w:val="0"/>
              <w:rPr>
                <w:rFonts w:ascii="Calibri" w:eastAsia="Calibri" w:hAnsi="Calibri" w:cs="Calibri"/>
                <w:color w:val="000000"/>
                <w:sz w:val="20"/>
                <w:szCs w:val="20"/>
              </w:rPr>
            </w:pPr>
            <w:r w:rsidRPr="00104150">
              <w:rPr>
                <w:rFonts w:ascii="Calibri" w:eastAsia="Calibri" w:hAnsi="Calibri" w:cs="Calibri"/>
                <w:bCs/>
                <w:color w:val="000000"/>
                <w:sz w:val="20"/>
                <w:szCs w:val="20"/>
              </w:rPr>
              <w:t>40%</w:t>
            </w:r>
          </w:p>
        </w:tc>
        <w:tc>
          <w:tcPr>
            <w:tcW w:w="0" w:type="auto"/>
            <w:tcBorders>
              <w:top w:val="single" w:sz="8" w:space="0" w:color="000000"/>
              <w:left w:val="single" w:sz="8" w:space="0" w:color="000000"/>
              <w:right w:val="single" w:sz="8" w:space="0" w:color="000000"/>
            </w:tcBorders>
            <w:shd w:val="clear" w:color="auto" w:fill="FFFFFF"/>
            <w:tcMar>
              <w:top w:w="0" w:type="dxa"/>
              <w:left w:w="0" w:type="dxa"/>
              <w:bottom w:w="0" w:type="dxa"/>
              <w:right w:w="0" w:type="dxa"/>
            </w:tcMar>
          </w:tcPr>
          <w:p w14:paraId="0A7F44C1" w14:textId="6D15A349" w:rsidR="00B87269" w:rsidRPr="00104150" w:rsidRDefault="00B87269" w:rsidP="00491C90">
            <w:pPr>
              <w:tabs>
                <w:tab w:val="left" w:pos="1440"/>
              </w:tabs>
              <w:suppressAutoHyphens/>
              <w:ind w:left="76" w:right="90"/>
              <w:jc w:val="center"/>
              <w:outlineLvl w:val="0"/>
              <w:rPr>
                <w:rFonts w:ascii="Calibri" w:hAnsi="Calibri" w:cs="Calibri"/>
                <w:sz w:val="20"/>
                <w:szCs w:val="20"/>
              </w:rPr>
            </w:pPr>
            <w:r w:rsidRPr="00104150">
              <w:rPr>
                <w:rFonts w:ascii="Calibri" w:eastAsia="Calibri" w:hAnsi="Calibri" w:cs="Calibri"/>
                <w:color w:val="000000"/>
                <w:sz w:val="20"/>
                <w:szCs w:val="20"/>
              </w:rPr>
              <w:t>No later than</w:t>
            </w:r>
            <w:r w:rsidR="00252EDC" w:rsidRPr="00104150">
              <w:rPr>
                <w:rFonts w:ascii="Calibri" w:eastAsia="Calibri" w:hAnsi="Calibri" w:cs="Calibri"/>
                <w:color w:val="000000"/>
                <w:sz w:val="20"/>
                <w:szCs w:val="20"/>
              </w:rPr>
              <w:t xml:space="preserve"> </w:t>
            </w:r>
            <w:r w:rsidR="004245C8" w:rsidRPr="00104150">
              <w:rPr>
                <w:rFonts w:ascii="Calibri" w:eastAsia="Calibri" w:hAnsi="Calibri" w:cs="Calibri"/>
                <w:color w:val="000000"/>
                <w:sz w:val="20"/>
                <w:szCs w:val="20"/>
              </w:rPr>
              <w:t>28 February</w:t>
            </w:r>
            <w:r w:rsidR="00324056" w:rsidRPr="00104150">
              <w:rPr>
                <w:rFonts w:ascii="Calibri" w:eastAsia="Calibri" w:hAnsi="Calibri" w:cs="Calibri"/>
                <w:color w:val="000000"/>
                <w:sz w:val="20"/>
                <w:szCs w:val="20"/>
              </w:rPr>
              <w:t xml:space="preserve"> 202</w:t>
            </w:r>
            <w:r w:rsidR="00C51040" w:rsidRPr="00104150">
              <w:rPr>
                <w:rFonts w:ascii="Calibri" w:eastAsia="Calibri" w:hAnsi="Calibri" w:cs="Calibri"/>
                <w:color w:val="000000"/>
                <w:sz w:val="20"/>
                <w:szCs w:val="20"/>
              </w:rPr>
              <w:t>3</w:t>
            </w:r>
          </w:p>
        </w:tc>
      </w:tr>
      <w:tr w:rsidR="004C573A" w:rsidRPr="00104150" w14:paraId="7684CE45" w14:textId="77777777" w:rsidTr="000415ED">
        <w:trPr>
          <w:trHeight w:val="772"/>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F8BEEE" w14:textId="2BCF958B" w:rsidR="00896062" w:rsidRPr="00104150" w:rsidRDefault="00B87269" w:rsidP="00491C90">
            <w:pPr>
              <w:tabs>
                <w:tab w:val="left" w:pos="1440"/>
              </w:tabs>
              <w:suppressAutoHyphens/>
              <w:ind w:left="90" w:right="90"/>
              <w:outlineLvl w:val="0"/>
              <w:rPr>
                <w:rFonts w:ascii="Calibri" w:eastAsia="Calibri" w:hAnsi="Calibri" w:cs="Calibri"/>
                <w:color w:val="000000"/>
                <w:sz w:val="20"/>
                <w:szCs w:val="20"/>
              </w:rPr>
            </w:pPr>
            <w:r w:rsidRPr="00104150">
              <w:rPr>
                <w:rFonts w:ascii="Calibri" w:eastAsia="Calibri" w:hAnsi="Calibri" w:cs="Calibri"/>
                <w:color w:val="000000"/>
                <w:sz w:val="20"/>
                <w:szCs w:val="20"/>
              </w:rPr>
              <w:t xml:space="preserve">3. </w:t>
            </w:r>
            <w:r w:rsidR="000415ED" w:rsidRPr="00104150">
              <w:rPr>
                <w:rFonts w:ascii="Calibri" w:eastAsia="Calibri" w:hAnsi="Calibri" w:cs="Calibri"/>
                <w:b/>
                <w:bCs/>
                <w:color w:val="000000"/>
                <w:sz w:val="20"/>
                <w:szCs w:val="20"/>
              </w:rPr>
              <w:t xml:space="preserve">Draft </w:t>
            </w:r>
            <w:r w:rsidR="000415ED" w:rsidRPr="00104150">
              <w:rPr>
                <w:rFonts w:ascii="Calibri" w:eastAsia="Calibri" w:hAnsi="Calibri" w:cs="Calibri"/>
                <w:color w:val="000000"/>
                <w:sz w:val="20"/>
                <w:szCs w:val="20"/>
              </w:rPr>
              <w:t xml:space="preserve">+ </w:t>
            </w:r>
            <w:r w:rsidRPr="00104150">
              <w:rPr>
                <w:rFonts w:ascii="Calibri" w:eastAsia="Calibri" w:hAnsi="Calibri" w:cs="Calibri"/>
                <w:b/>
                <w:bCs/>
                <w:color w:val="000000"/>
                <w:sz w:val="20"/>
                <w:szCs w:val="20"/>
              </w:rPr>
              <w:t>Final Evaluation Report,</w:t>
            </w:r>
            <w:r w:rsidRPr="00104150">
              <w:rPr>
                <w:rFonts w:ascii="Calibri" w:eastAsia="Calibri" w:hAnsi="Calibri" w:cs="Calibri"/>
                <w:color w:val="000000"/>
                <w:sz w:val="20"/>
                <w:szCs w:val="20"/>
              </w:rPr>
              <w:t xml:space="preserve"> Two-Page Evaluation Findings Brief </w:t>
            </w:r>
            <w:r w:rsidR="00F81651" w:rsidRPr="00104150">
              <w:rPr>
                <w:rFonts w:ascii="Calibri" w:eastAsia="Calibri" w:hAnsi="Calibri" w:cs="Calibri"/>
                <w:color w:val="000000"/>
                <w:sz w:val="20"/>
                <w:szCs w:val="20"/>
              </w:rPr>
              <w:t xml:space="preserve">and </w:t>
            </w:r>
            <w:r w:rsidRPr="00104150">
              <w:rPr>
                <w:rFonts w:ascii="Calibri" w:eastAsia="Calibri" w:hAnsi="Calibri" w:cs="Calibri"/>
                <w:color w:val="000000"/>
                <w:sz w:val="20"/>
                <w:szCs w:val="20"/>
              </w:rPr>
              <w:t>Programme Learning document</w:t>
            </w:r>
            <w:r w:rsidR="00896062" w:rsidRPr="00104150">
              <w:rPr>
                <w:rFonts w:ascii="Calibri" w:eastAsia="Calibri" w:hAnsi="Calibri" w:cs="Calibri"/>
                <w:color w:val="000000"/>
                <w:sz w:val="20"/>
                <w:szCs w:val="20"/>
              </w:rPr>
              <w:t>.</w:t>
            </w:r>
            <w:r w:rsidRPr="00104150">
              <w:rPr>
                <w:rFonts w:ascii="Calibri" w:eastAsia="Calibri" w:hAnsi="Calibri" w:cs="Calibri"/>
                <w:color w:val="000000"/>
                <w:sz w:val="20"/>
                <w:szCs w:val="20"/>
              </w:rPr>
              <w:t xml:space="preserve"> </w:t>
            </w:r>
          </w:p>
          <w:p w14:paraId="0151856A" w14:textId="6255DDB3" w:rsidR="00B87269" w:rsidRPr="00104150" w:rsidRDefault="000415ED" w:rsidP="00491C90">
            <w:pPr>
              <w:tabs>
                <w:tab w:val="left" w:pos="1440"/>
              </w:tabs>
              <w:suppressAutoHyphens/>
              <w:ind w:left="90" w:right="90"/>
              <w:outlineLvl w:val="0"/>
              <w:rPr>
                <w:rFonts w:ascii="Calibri" w:hAnsi="Calibri" w:cs="Calibri"/>
                <w:i/>
                <w:iCs/>
                <w:sz w:val="20"/>
                <w:szCs w:val="20"/>
              </w:rPr>
            </w:pPr>
            <w:r w:rsidRPr="00104150">
              <w:rPr>
                <w:rFonts w:ascii="Calibri" w:eastAsia="Calibri" w:hAnsi="Calibri" w:cs="Calibri"/>
                <w:i/>
                <w:iCs/>
                <w:color w:val="000000"/>
                <w:sz w:val="20"/>
                <w:szCs w:val="20"/>
              </w:rPr>
              <w:t>(</w:t>
            </w:r>
            <w:r w:rsidR="0001053E" w:rsidRPr="00104150">
              <w:rPr>
                <w:rFonts w:ascii="Calibri" w:eastAsia="Calibri" w:hAnsi="Calibri" w:cs="Calibri"/>
                <w:i/>
                <w:iCs/>
                <w:color w:val="000000"/>
                <w:sz w:val="20"/>
                <w:szCs w:val="20"/>
              </w:rPr>
              <w:t>Minimum</w:t>
            </w:r>
            <w:r w:rsidRPr="00104150">
              <w:rPr>
                <w:rFonts w:ascii="Calibri" w:eastAsia="Calibri" w:hAnsi="Calibri" w:cs="Calibri"/>
                <w:i/>
                <w:iCs/>
                <w:color w:val="000000"/>
                <w:sz w:val="20"/>
                <w:szCs w:val="20"/>
              </w:rPr>
              <w:t xml:space="preserve"> 3 rounds of revisions)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921D31" w14:textId="11452858" w:rsidR="00D9000F" w:rsidRPr="00104150" w:rsidRDefault="00D9000F" w:rsidP="00D9000F">
            <w:pPr>
              <w:pStyle w:val="Default"/>
              <w:tabs>
                <w:tab w:val="left" w:pos="730"/>
                <w:tab w:val="left" w:pos="2911"/>
              </w:tabs>
              <w:spacing w:before="4"/>
              <w:ind w:left="121" w:right="165"/>
              <w:rPr>
                <w:rFonts w:ascii="Calibri" w:hAnsi="Calibri" w:cs="Calibri"/>
                <w:b/>
                <w:bCs/>
                <w:i/>
                <w:iCs/>
                <w:sz w:val="20"/>
                <w:szCs w:val="20"/>
              </w:rPr>
            </w:pPr>
            <w:r w:rsidRPr="00104150">
              <w:rPr>
                <w:rFonts w:ascii="Calibri" w:hAnsi="Calibri" w:cs="Calibri"/>
                <w:b/>
                <w:bCs/>
                <w:i/>
                <w:iCs/>
                <w:sz w:val="20"/>
                <w:szCs w:val="20"/>
              </w:rPr>
              <w:t>Final Evaluation Report:</w:t>
            </w:r>
          </w:p>
          <w:p w14:paraId="58389553" w14:textId="77777777" w:rsidR="00252EDC" w:rsidRPr="00104150" w:rsidRDefault="00252EDC" w:rsidP="00491C90">
            <w:pPr>
              <w:tabs>
                <w:tab w:val="left" w:pos="1440"/>
                <w:tab w:val="left" w:pos="2880"/>
                <w:tab w:val="left" w:pos="4320"/>
              </w:tabs>
              <w:suppressAutoHyphens/>
              <w:ind w:left="46" w:right="105"/>
              <w:outlineLvl w:val="0"/>
              <w:rPr>
                <w:rFonts w:ascii="Calibri" w:eastAsia="Trebuchet MS" w:hAnsi="Calibri" w:cs="Calibri"/>
                <w:sz w:val="20"/>
                <w:szCs w:val="20"/>
              </w:rPr>
            </w:pPr>
          </w:p>
          <w:p w14:paraId="245E34CF" w14:textId="58FE20D6" w:rsidR="00B87269" w:rsidRPr="00104150" w:rsidRDefault="00B87269" w:rsidP="00491C90">
            <w:pPr>
              <w:tabs>
                <w:tab w:val="left" w:pos="1440"/>
                <w:tab w:val="left" w:pos="2880"/>
                <w:tab w:val="left" w:pos="4320"/>
              </w:tabs>
              <w:suppressAutoHyphens/>
              <w:ind w:left="46" w:right="105"/>
              <w:outlineLvl w:val="0"/>
              <w:rPr>
                <w:rFonts w:ascii="Calibri" w:eastAsia="Trebuchet MS" w:hAnsi="Calibri" w:cs="Calibri"/>
                <w:sz w:val="20"/>
                <w:szCs w:val="20"/>
              </w:rPr>
            </w:pPr>
            <w:r w:rsidRPr="00104150">
              <w:rPr>
                <w:rFonts w:ascii="Calibri" w:eastAsia="Trebuchet MS" w:hAnsi="Calibri" w:cs="Calibri"/>
                <w:sz w:val="20"/>
                <w:szCs w:val="20"/>
              </w:rPr>
              <w:t xml:space="preserve">1. </w:t>
            </w:r>
            <w:r w:rsidR="00D9000F" w:rsidRPr="00104150">
              <w:rPr>
                <w:rFonts w:ascii="Calibri" w:eastAsia="Trebuchet MS" w:hAnsi="Calibri" w:cs="Calibri"/>
                <w:sz w:val="20"/>
                <w:szCs w:val="20"/>
              </w:rPr>
              <w:t xml:space="preserve">Lead the drafting and submit the draft </w:t>
            </w:r>
            <w:r w:rsidR="00537B2B" w:rsidRPr="00104150">
              <w:rPr>
                <w:rFonts w:ascii="Calibri" w:eastAsia="Trebuchet MS" w:hAnsi="Calibri" w:cs="Calibri"/>
                <w:sz w:val="20"/>
                <w:szCs w:val="20"/>
              </w:rPr>
              <w:t>Evaluation</w:t>
            </w:r>
            <w:r w:rsidR="00D9000F" w:rsidRPr="00104150">
              <w:rPr>
                <w:rFonts w:ascii="Calibri" w:eastAsia="Trebuchet MS" w:hAnsi="Calibri" w:cs="Calibri"/>
                <w:sz w:val="20"/>
                <w:szCs w:val="20"/>
              </w:rPr>
              <w:t xml:space="preserve"> </w:t>
            </w:r>
            <w:r w:rsidR="00515FF8" w:rsidRPr="00104150">
              <w:rPr>
                <w:rFonts w:ascii="Calibri" w:eastAsia="Trebuchet MS" w:hAnsi="Calibri" w:cs="Calibri"/>
                <w:sz w:val="20"/>
                <w:szCs w:val="20"/>
              </w:rPr>
              <w:t>R</w:t>
            </w:r>
            <w:r w:rsidR="00D9000F" w:rsidRPr="00104150">
              <w:rPr>
                <w:rFonts w:ascii="Calibri" w:eastAsia="Trebuchet MS" w:hAnsi="Calibri" w:cs="Calibri"/>
                <w:sz w:val="20"/>
                <w:szCs w:val="20"/>
              </w:rPr>
              <w:t xml:space="preserve">eport </w:t>
            </w:r>
            <w:r w:rsidRPr="00104150">
              <w:rPr>
                <w:rFonts w:ascii="Calibri" w:eastAsia="Trebuchet MS" w:hAnsi="Calibri" w:cs="Calibri"/>
                <w:sz w:val="20"/>
                <w:szCs w:val="20"/>
              </w:rPr>
              <w:t>(40 p</w:t>
            </w:r>
            <w:r w:rsidR="00515FF8" w:rsidRPr="00104150">
              <w:rPr>
                <w:rFonts w:ascii="Calibri" w:eastAsia="Trebuchet MS" w:hAnsi="Calibri" w:cs="Calibri"/>
                <w:sz w:val="20"/>
                <w:szCs w:val="20"/>
              </w:rPr>
              <w:t>a</w:t>
            </w:r>
            <w:r w:rsidRPr="00104150">
              <w:rPr>
                <w:rFonts w:ascii="Calibri" w:eastAsia="Trebuchet MS" w:hAnsi="Calibri" w:cs="Calibri"/>
                <w:sz w:val="20"/>
                <w:szCs w:val="20"/>
              </w:rPr>
              <w:t>g</w:t>
            </w:r>
            <w:r w:rsidR="00515FF8" w:rsidRPr="00104150">
              <w:rPr>
                <w:rFonts w:ascii="Calibri" w:eastAsia="Trebuchet MS" w:hAnsi="Calibri" w:cs="Calibri"/>
                <w:sz w:val="20"/>
                <w:szCs w:val="20"/>
              </w:rPr>
              <w:t>es</w:t>
            </w:r>
            <w:r w:rsidRPr="00104150">
              <w:rPr>
                <w:rFonts w:ascii="Calibri" w:eastAsia="Trebuchet MS" w:hAnsi="Calibri" w:cs="Calibri"/>
                <w:sz w:val="20"/>
                <w:szCs w:val="20"/>
              </w:rPr>
              <w:t xml:space="preserve"> max excluding annexes) including an updated </w:t>
            </w:r>
            <w:r w:rsidR="00E729C8" w:rsidRPr="00104150">
              <w:rPr>
                <w:rFonts w:ascii="Calibri" w:eastAsia="Trebuchet MS" w:hAnsi="Calibri" w:cs="Calibri"/>
                <w:sz w:val="20"/>
                <w:szCs w:val="20"/>
              </w:rPr>
              <w:t>Results Framework</w:t>
            </w:r>
            <w:r w:rsidRPr="00104150">
              <w:rPr>
                <w:rFonts w:ascii="Calibri" w:eastAsia="Trebuchet MS" w:hAnsi="Calibri" w:cs="Calibri"/>
                <w:sz w:val="20"/>
                <w:szCs w:val="20"/>
              </w:rPr>
              <w:t xml:space="preserve">, the Two-Page Evaluation Findings Brief, and the draft Programme Learning document (for external stakeholders’ use) to </w:t>
            </w:r>
            <w:r w:rsidR="00E729C8" w:rsidRPr="00104150">
              <w:rPr>
                <w:rFonts w:ascii="Calibri" w:eastAsia="Trebuchet MS" w:hAnsi="Calibri" w:cs="Calibri"/>
                <w:sz w:val="20"/>
                <w:szCs w:val="20"/>
              </w:rPr>
              <w:t>the EMG and ERG</w:t>
            </w:r>
            <w:r w:rsidR="00873CF3" w:rsidRPr="00104150">
              <w:rPr>
                <w:rFonts w:ascii="Calibri" w:eastAsia="Trebuchet MS" w:hAnsi="Calibri" w:cs="Calibri"/>
                <w:sz w:val="20"/>
                <w:szCs w:val="20"/>
              </w:rPr>
              <w:t xml:space="preserve"> for</w:t>
            </w:r>
            <w:r w:rsidR="00E729C8" w:rsidRPr="00104150">
              <w:rPr>
                <w:rFonts w:ascii="Calibri" w:eastAsia="Trebuchet MS" w:hAnsi="Calibri" w:cs="Calibri"/>
                <w:sz w:val="20"/>
                <w:szCs w:val="20"/>
              </w:rPr>
              <w:t xml:space="preserve"> review</w:t>
            </w:r>
            <w:r w:rsidR="00873CF3" w:rsidRPr="00104150">
              <w:rPr>
                <w:rFonts w:ascii="Calibri" w:eastAsia="Trebuchet MS" w:hAnsi="Calibri" w:cs="Calibri"/>
                <w:sz w:val="20"/>
                <w:szCs w:val="20"/>
              </w:rPr>
              <w:t>.</w:t>
            </w:r>
            <w:r w:rsidRPr="00104150">
              <w:rPr>
                <w:rFonts w:ascii="Calibri" w:eastAsia="Trebuchet MS" w:hAnsi="Calibri" w:cs="Calibri"/>
                <w:sz w:val="20"/>
                <w:szCs w:val="20"/>
              </w:rPr>
              <w:t xml:space="preserve"> </w:t>
            </w:r>
          </w:p>
          <w:p w14:paraId="4D1CBF1B" w14:textId="77777777" w:rsidR="00B87269" w:rsidRPr="00104150" w:rsidRDefault="00B87269" w:rsidP="00491C90">
            <w:pPr>
              <w:tabs>
                <w:tab w:val="left" w:pos="1440"/>
                <w:tab w:val="left" w:pos="2880"/>
                <w:tab w:val="left" w:pos="4320"/>
              </w:tabs>
              <w:suppressAutoHyphens/>
              <w:ind w:left="46" w:right="105"/>
              <w:outlineLvl w:val="0"/>
              <w:rPr>
                <w:rFonts w:ascii="Calibri" w:eastAsia="Trebuchet MS" w:hAnsi="Calibri" w:cs="Calibri"/>
                <w:sz w:val="20"/>
                <w:szCs w:val="20"/>
              </w:rPr>
            </w:pPr>
          </w:p>
          <w:p w14:paraId="62DC3F18" w14:textId="5B1BCA2A" w:rsidR="00B87269" w:rsidRPr="00104150" w:rsidRDefault="00B87269" w:rsidP="0080164B">
            <w:pPr>
              <w:tabs>
                <w:tab w:val="left" w:pos="1440"/>
                <w:tab w:val="left" w:pos="2880"/>
                <w:tab w:val="left" w:pos="4320"/>
              </w:tabs>
              <w:suppressAutoHyphens/>
              <w:ind w:left="46" w:right="101"/>
              <w:contextualSpacing/>
              <w:outlineLvl w:val="0"/>
              <w:rPr>
                <w:rFonts w:ascii="Calibri" w:eastAsia="Trebuchet MS" w:hAnsi="Calibri" w:cs="Calibri"/>
                <w:sz w:val="20"/>
                <w:szCs w:val="20"/>
              </w:rPr>
            </w:pPr>
            <w:r w:rsidRPr="00104150">
              <w:rPr>
                <w:rFonts w:ascii="Calibri" w:eastAsia="Trebuchet MS" w:hAnsi="Calibri" w:cs="Calibri"/>
                <w:sz w:val="20"/>
                <w:szCs w:val="20"/>
              </w:rPr>
              <w:lastRenderedPageBreak/>
              <w:t xml:space="preserve">2. </w:t>
            </w:r>
            <w:r w:rsidR="00E917A5" w:rsidRPr="00104150">
              <w:rPr>
                <w:rFonts w:ascii="Calibri" w:eastAsia="Trebuchet MS" w:hAnsi="Calibri" w:cs="Calibri"/>
                <w:sz w:val="20"/>
                <w:szCs w:val="20"/>
              </w:rPr>
              <w:t xml:space="preserve">Incorporate </w:t>
            </w:r>
            <w:r w:rsidR="00130AD5" w:rsidRPr="00104150">
              <w:rPr>
                <w:rFonts w:ascii="Calibri" w:eastAsia="Trebuchet MS" w:hAnsi="Calibri" w:cs="Calibri"/>
                <w:sz w:val="20"/>
                <w:szCs w:val="20"/>
              </w:rPr>
              <w:t xml:space="preserve">all </w:t>
            </w:r>
            <w:r w:rsidR="003F6829" w:rsidRPr="00104150">
              <w:rPr>
                <w:rFonts w:ascii="Calibri" w:eastAsia="Trebuchet MS" w:hAnsi="Calibri" w:cs="Calibri"/>
                <w:sz w:val="20"/>
                <w:szCs w:val="20"/>
              </w:rPr>
              <w:t>feedback</w:t>
            </w:r>
            <w:r w:rsidR="00E917A5" w:rsidRPr="00104150">
              <w:rPr>
                <w:rFonts w:ascii="Calibri" w:eastAsia="Trebuchet MS" w:hAnsi="Calibri" w:cs="Calibri"/>
                <w:sz w:val="20"/>
                <w:szCs w:val="20"/>
              </w:rPr>
              <w:t xml:space="preserve"> received from </w:t>
            </w:r>
            <w:r w:rsidR="00130AD5" w:rsidRPr="00104150">
              <w:rPr>
                <w:rFonts w:ascii="Calibri" w:eastAsia="Trebuchet MS" w:hAnsi="Calibri" w:cs="Calibri"/>
                <w:sz w:val="20"/>
                <w:szCs w:val="20"/>
              </w:rPr>
              <w:t xml:space="preserve">the </w:t>
            </w:r>
            <w:r w:rsidR="00830ED2" w:rsidRPr="00104150">
              <w:rPr>
                <w:rFonts w:ascii="Calibri" w:eastAsia="Trebuchet MS" w:hAnsi="Calibri" w:cs="Calibri"/>
                <w:sz w:val="20"/>
                <w:szCs w:val="20"/>
              </w:rPr>
              <w:t>ERG and EMG</w:t>
            </w:r>
            <w:r w:rsidR="000543E9" w:rsidRPr="00104150">
              <w:rPr>
                <w:rFonts w:ascii="Calibri" w:eastAsia="Trebuchet MS" w:hAnsi="Calibri" w:cs="Calibri"/>
                <w:sz w:val="20"/>
                <w:szCs w:val="20"/>
              </w:rPr>
              <w:t xml:space="preserve"> </w:t>
            </w:r>
            <w:r w:rsidR="00E917A5" w:rsidRPr="00104150">
              <w:rPr>
                <w:rFonts w:ascii="Calibri" w:eastAsia="Trebuchet MS" w:hAnsi="Calibri" w:cs="Calibri"/>
                <w:sz w:val="20"/>
                <w:szCs w:val="20"/>
              </w:rPr>
              <w:t xml:space="preserve">and submit the following finalized documents. </w:t>
            </w:r>
          </w:p>
          <w:p w14:paraId="366D5A6E" w14:textId="77777777" w:rsidR="00B87269" w:rsidRPr="00104150" w:rsidRDefault="00B87269" w:rsidP="0080164B">
            <w:pPr>
              <w:tabs>
                <w:tab w:val="left" w:pos="1440"/>
                <w:tab w:val="left" w:pos="2880"/>
                <w:tab w:val="left" w:pos="4320"/>
              </w:tabs>
              <w:suppressAutoHyphens/>
              <w:ind w:left="46" w:right="101"/>
              <w:contextualSpacing/>
              <w:outlineLvl w:val="0"/>
              <w:rPr>
                <w:rFonts w:ascii="Calibri" w:eastAsia="Trebuchet MS" w:hAnsi="Calibri" w:cs="Calibri"/>
                <w:sz w:val="20"/>
                <w:szCs w:val="20"/>
              </w:rPr>
            </w:pPr>
          </w:p>
          <w:p w14:paraId="1C32F838" w14:textId="77777777" w:rsidR="00B87269" w:rsidRPr="00104150" w:rsidRDefault="00B87269" w:rsidP="0080164B">
            <w:pPr>
              <w:pStyle w:val="ListParagraph"/>
              <w:numPr>
                <w:ilvl w:val="0"/>
                <w:numId w:val="24"/>
              </w:numPr>
              <w:suppressAutoHyphens/>
              <w:spacing w:after="0" w:line="240" w:lineRule="auto"/>
              <w:ind w:left="540" w:right="101"/>
              <w:contextualSpacing/>
              <w:outlineLvl w:val="0"/>
              <w:rPr>
                <w:rFonts w:eastAsia="Trebuchet MS"/>
                <w:sz w:val="20"/>
                <w:szCs w:val="20"/>
              </w:rPr>
            </w:pPr>
            <w:r w:rsidRPr="00104150">
              <w:rPr>
                <w:rFonts w:eastAsia="Trebuchet MS"/>
                <w:sz w:val="20"/>
                <w:szCs w:val="20"/>
              </w:rPr>
              <w:t>Final Evaluation Report</w:t>
            </w:r>
          </w:p>
          <w:p w14:paraId="6A69300B" w14:textId="77777777" w:rsidR="00B87269" w:rsidRPr="00104150" w:rsidRDefault="00B87269" w:rsidP="0080164B">
            <w:pPr>
              <w:pStyle w:val="ListParagraph"/>
              <w:numPr>
                <w:ilvl w:val="0"/>
                <w:numId w:val="24"/>
              </w:numPr>
              <w:suppressAutoHyphens/>
              <w:spacing w:after="0" w:line="240" w:lineRule="auto"/>
              <w:ind w:left="540" w:right="101"/>
              <w:contextualSpacing/>
              <w:outlineLvl w:val="0"/>
              <w:rPr>
                <w:rFonts w:eastAsia="Trebuchet MS"/>
                <w:sz w:val="20"/>
                <w:szCs w:val="20"/>
              </w:rPr>
            </w:pPr>
            <w:r w:rsidRPr="00104150">
              <w:rPr>
                <w:rFonts w:eastAsia="Trebuchet MS"/>
                <w:sz w:val="20"/>
                <w:szCs w:val="20"/>
              </w:rPr>
              <w:t>Final Two-Page Evaluation Findings Brief.</w:t>
            </w:r>
          </w:p>
          <w:p w14:paraId="6064FC92" w14:textId="77777777" w:rsidR="00B87269" w:rsidRPr="00104150" w:rsidRDefault="00B87269" w:rsidP="0080164B">
            <w:pPr>
              <w:pStyle w:val="ListParagraph"/>
              <w:numPr>
                <w:ilvl w:val="0"/>
                <w:numId w:val="24"/>
              </w:numPr>
              <w:suppressAutoHyphens/>
              <w:spacing w:after="0" w:line="240" w:lineRule="auto"/>
              <w:ind w:left="540" w:right="101"/>
              <w:contextualSpacing/>
              <w:outlineLvl w:val="0"/>
              <w:rPr>
                <w:rFonts w:eastAsia="Trebuchet MS"/>
                <w:sz w:val="20"/>
                <w:szCs w:val="20"/>
              </w:rPr>
            </w:pPr>
            <w:r w:rsidRPr="00104150">
              <w:rPr>
                <w:rFonts w:eastAsia="Trebuchet MS"/>
                <w:sz w:val="20"/>
                <w:szCs w:val="20"/>
              </w:rPr>
              <w:t>Final knowledge sharing Innovative Programme Learning document</w:t>
            </w:r>
          </w:p>
          <w:p w14:paraId="0E003E88" w14:textId="77777777" w:rsidR="00130AD5" w:rsidRPr="00104150" w:rsidRDefault="00130AD5" w:rsidP="0080164B">
            <w:pPr>
              <w:pStyle w:val="Body"/>
              <w:spacing w:after="0" w:line="240" w:lineRule="auto"/>
              <w:ind w:left="46" w:right="101"/>
              <w:contextualSpacing/>
              <w:rPr>
                <w:rFonts w:eastAsia="Trebuchet MS"/>
                <w:sz w:val="20"/>
                <w:szCs w:val="20"/>
              </w:rPr>
            </w:pPr>
          </w:p>
          <w:p w14:paraId="63922B4F" w14:textId="5D92CA80" w:rsidR="00B87269" w:rsidRPr="00104150" w:rsidRDefault="00B87269" w:rsidP="00130AD5">
            <w:pPr>
              <w:pStyle w:val="Body"/>
              <w:spacing w:after="0" w:line="240" w:lineRule="auto"/>
              <w:ind w:left="46" w:right="101"/>
              <w:contextualSpacing/>
              <w:rPr>
                <w:rFonts w:eastAsia="Trebuchet MS"/>
                <w:sz w:val="20"/>
                <w:szCs w:val="20"/>
              </w:rPr>
            </w:pPr>
            <w:r w:rsidRPr="00104150">
              <w:rPr>
                <w:rFonts w:eastAsia="Trebuchet MS"/>
                <w:sz w:val="20"/>
                <w:szCs w:val="20"/>
              </w:rPr>
              <w:t>All documents highlighted in this section must follow relevant UN guidelines and processes outlined and formatted in accordance with UN Women branding guidelines for technical publication.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9945D3F" w14:textId="77777777" w:rsidR="00B87269" w:rsidRPr="00104150" w:rsidRDefault="00B87269" w:rsidP="00491C90">
            <w:pPr>
              <w:tabs>
                <w:tab w:val="left" w:pos="1440"/>
              </w:tabs>
              <w:suppressAutoHyphens/>
              <w:jc w:val="center"/>
              <w:outlineLvl w:val="0"/>
              <w:rPr>
                <w:rFonts w:ascii="Calibri" w:eastAsia="Calibri" w:hAnsi="Calibri" w:cs="Calibri"/>
                <w:color w:val="000000"/>
                <w:sz w:val="20"/>
                <w:szCs w:val="20"/>
              </w:rPr>
            </w:pPr>
            <w:r w:rsidRPr="00104150">
              <w:rPr>
                <w:rFonts w:ascii="Calibri" w:eastAsia="Calibri" w:hAnsi="Calibri" w:cs="Calibri"/>
                <w:color w:val="000000"/>
                <w:sz w:val="20"/>
                <w:szCs w:val="20"/>
              </w:rPr>
              <w:lastRenderedPageBreak/>
              <w:t>30%</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CA3B23" w14:textId="0A561FC0" w:rsidR="00B87269" w:rsidRPr="00104150" w:rsidRDefault="00B87269" w:rsidP="00491C90">
            <w:pPr>
              <w:tabs>
                <w:tab w:val="left" w:pos="1440"/>
              </w:tabs>
              <w:suppressAutoHyphens/>
              <w:ind w:left="76" w:right="90"/>
              <w:jc w:val="center"/>
              <w:outlineLvl w:val="0"/>
              <w:rPr>
                <w:rFonts w:ascii="Calibri" w:hAnsi="Calibri" w:cs="Calibri"/>
                <w:sz w:val="20"/>
                <w:szCs w:val="20"/>
              </w:rPr>
            </w:pPr>
            <w:r w:rsidRPr="00104150">
              <w:rPr>
                <w:rFonts w:ascii="Calibri" w:eastAsia="Calibri" w:hAnsi="Calibri" w:cs="Calibri"/>
                <w:color w:val="000000"/>
                <w:sz w:val="20"/>
                <w:szCs w:val="20"/>
              </w:rPr>
              <w:t xml:space="preserve">No later than </w:t>
            </w:r>
            <w:r w:rsidR="004245C8" w:rsidRPr="00104150">
              <w:rPr>
                <w:rFonts w:ascii="Calibri" w:eastAsia="Calibri" w:hAnsi="Calibri" w:cs="Calibri"/>
                <w:color w:val="000000"/>
                <w:sz w:val="20"/>
                <w:szCs w:val="20"/>
              </w:rPr>
              <w:t>15 April</w:t>
            </w:r>
            <w:r w:rsidR="00573B93" w:rsidRPr="00104150">
              <w:rPr>
                <w:rFonts w:ascii="Calibri" w:eastAsia="Calibri" w:hAnsi="Calibri" w:cs="Calibri"/>
                <w:color w:val="000000"/>
                <w:sz w:val="20"/>
                <w:szCs w:val="20"/>
              </w:rPr>
              <w:t xml:space="preserve"> 2023</w:t>
            </w:r>
          </w:p>
        </w:tc>
      </w:tr>
      <w:tr w:rsidR="000415ED" w:rsidRPr="00104150" w14:paraId="54218564" w14:textId="77777777" w:rsidTr="00D2730B">
        <w:trPr>
          <w:trHeight w:val="772"/>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0CFBB7" w14:textId="4C0A031D" w:rsidR="000415ED" w:rsidRPr="00104150" w:rsidRDefault="00AF4F92" w:rsidP="00491C90">
            <w:pPr>
              <w:tabs>
                <w:tab w:val="left" w:pos="1440"/>
              </w:tabs>
              <w:suppressAutoHyphens/>
              <w:ind w:left="76" w:right="90"/>
              <w:jc w:val="center"/>
              <w:outlineLvl w:val="0"/>
              <w:rPr>
                <w:rFonts w:ascii="Calibri" w:eastAsia="Calibri" w:hAnsi="Calibri" w:cs="Calibri"/>
                <w:color w:val="000000"/>
                <w:sz w:val="20"/>
                <w:szCs w:val="20"/>
              </w:rPr>
            </w:pPr>
            <w:bookmarkStart w:id="7" w:name="_Hlk115106044"/>
            <w:r w:rsidRPr="00104150">
              <w:rPr>
                <w:rFonts w:ascii="Calibri" w:hAnsi="Calibri" w:cs="Calibri"/>
                <w:sz w:val="20"/>
                <w:szCs w:val="20"/>
              </w:rPr>
              <w:t>*</w:t>
            </w:r>
            <w:r w:rsidR="000415ED" w:rsidRPr="00104150">
              <w:rPr>
                <w:rFonts w:ascii="Calibri" w:hAnsi="Calibri" w:cs="Calibri"/>
                <w:sz w:val="20"/>
                <w:szCs w:val="20"/>
              </w:rPr>
              <w:t>All data collected by the consultants may be requested by UN Women as it is property of UN Women. Data should be stored properly and anonymized.</w:t>
            </w:r>
          </w:p>
        </w:tc>
      </w:tr>
      <w:bookmarkEnd w:id="7"/>
    </w:tbl>
    <w:p w14:paraId="747ED657" w14:textId="77777777" w:rsidR="00CB6D1E" w:rsidRPr="00104150" w:rsidRDefault="00CB6D1E" w:rsidP="004209FD">
      <w:pPr>
        <w:pStyle w:val="Body"/>
        <w:spacing w:line="240" w:lineRule="auto"/>
        <w:jc w:val="both"/>
        <w:rPr>
          <w:b/>
          <w:bCs/>
          <w:sz w:val="20"/>
          <w:szCs w:val="20"/>
        </w:rPr>
      </w:pPr>
    </w:p>
    <w:p w14:paraId="424E76A0" w14:textId="77777777" w:rsidR="00763B07" w:rsidRPr="00104150" w:rsidRDefault="00763B07" w:rsidP="005B6E30">
      <w:pPr>
        <w:pStyle w:val="ListParagraph"/>
        <w:numPr>
          <w:ilvl w:val="0"/>
          <w:numId w:val="10"/>
        </w:numPr>
        <w:spacing w:line="240" w:lineRule="auto"/>
        <w:jc w:val="both"/>
        <w:rPr>
          <w:b/>
          <w:bCs/>
          <w:sz w:val="20"/>
          <w:szCs w:val="20"/>
        </w:rPr>
      </w:pPr>
      <w:r w:rsidRPr="00104150">
        <w:rPr>
          <w:b/>
          <w:bCs/>
          <w:sz w:val="20"/>
          <w:szCs w:val="20"/>
        </w:rPr>
        <w:t>PAYMENT</w:t>
      </w:r>
    </w:p>
    <w:p w14:paraId="19EFAB47" w14:textId="149297D7" w:rsidR="00AB75DA" w:rsidRPr="00104150" w:rsidRDefault="00AB75DA" w:rsidP="00AB75DA">
      <w:pPr>
        <w:jc w:val="both"/>
        <w:rPr>
          <w:rFonts w:ascii="Calibri" w:hAnsi="Calibri" w:cs="Calibri"/>
          <w:sz w:val="20"/>
          <w:szCs w:val="20"/>
        </w:rPr>
      </w:pPr>
      <w:r w:rsidRPr="00104150">
        <w:rPr>
          <w:rFonts w:ascii="Calibri" w:hAnsi="Calibri" w:cs="Calibri"/>
          <w:sz w:val="20"/>
          <w:szCs w:val="20"/>
        </w:rPr>
        <w:t>The draft deliverables shall be submitted within the deadlines indicated in Section VII</w:t>
      </w:r>
      <w:r w:rsidR="001961DD" w:rsidRPr="00104150">
        <w:rPr>
          <w:rFonts w:ascii="Calibri" w:hAnsi="Calibri" w:cs="Calibri"/>
          <w:sz w:val="20"/>
          <w:szCs w:val="20"/>
        </w:rPr>
        <w:t xml:space="preserve"> and VIII</w:t>
      </w:r>
      <w:r w:rsidRPr="00104150">
        <w:rPr>
          <w:rFonts w:ascii="Calibri" w:hAnsi="Calibri" w:cs="Calibri"/>
          <w:sz w:val="20"/>
          <w:szCs w:val="20"/>
        </w:rPr>
        <w:t>. Payment will be released upon satisfactory completion and once the final and revised versions of the deliverables outlined, incorporating feedback of</w:t>
      </w:r>
      <w:r w:rsidR="00166963" w:rsidRPr="00104150">
        <w:rPr>
          <w:rFonts w:ascii="Calibri" w:hAnsi="Calibri" w:cs="Calibri"/>
          <w:sz w:val="20"/>
          <w:szCs w:val="20"/>
        </w:rPr>
        <w:t xml:space="preserve"> UN Women</w:t>
      </w:r>
      <w:r w:rsidRPr="00104150">
        <w:rPr>
          <w:rFonts w:ascii="Calibri" w:hAnsi="Calibri" w:cs="Calibri"/>
          <w:sz w:val="20"/>
          <w:szCs w:val="20"/>
        </w:rPr>
        <w:t xml:space="preserve">, are </w:t>
      </w:r>
      <w:proofErr w:type="gramStart"/>
      <w:r w:rsidRPr="00104150">
        <w:rPr>
          <w:rFonts w:ascii="Calibri" w:hAnsi="Calibri" w:cs="Calibri"/>
          <w:sz w:val="20"/>
          <w:szCs w:val="20"/>
        </w:rPr>
        <w:t>reviewed</w:t>
      </w:r>
      <w:proofErr w:type="gramEnd"/>
      <w:r w:rsidRPr="00104150">
        <w:rPr>
          <w:rFonts w:ascii="Calibri" w:hAnsi="Calibri" w:cs="Calibri"/>
          <w:sz w:val="20"/>
          <w:szCs w:val="20"/>
        </w:rPr>
        <w:t xml:space="preserve"> and approved. Payment shall be made within 30 days from receipt of corresponding invoices. </w:t>
      </w:r>
    </w:p>
    <w:p w14:paraId="165CA8B5" w14:textId="77777777" w:rsidR="00166963" w:rsidRPr="00104150" w:rsidRDefault="00166963" w:rsidP="00AB75DA">
      <w:pPr>
        <w:jc w:val="both"/>
        <w:rPr>
          <w:rFonts w:ascii="Calibri" w:hAnsi="Calibri" w:cs="Calibri"/>
          <w:sz w:val="20"/>
          <w:szCs w:val="20"/>
        </w:rPr>
      </w:pPr>
    </w:p>
    <w:p w14:paraId="7CD066CC" w14:textId="19DAF27E" w:rsidR="00AB75DA" w:rsidRPr="00104150" w:rsidRDefault="00E92D7F" w:rsidP="00AB75DA">
      <w:pPr>
        <w:jc w:val="both"/>
        <w:rPr>
          <w:rFonts w:ascii="Calibri" w:hAnsi="Calibri" w:cs="Calibri"/>
          <w:sz w:val="20"/>
          <w:szCs w:val="20"/>
        </w:rPr>
      </w:pPr>
      <w:r w:rsidRPr="00104150">
        <w:rPr>
          <w:rFonts w:ascii="Calibri" w:hAnsi="Calibri" w:cs="Calibri"/>
          <w:sz w:val="20"/>
          <w:szCs w:val="20"/>
        </w:rPr>
        <w:t xml:space="preserve">Miscellaneous costs </w:t>
      </w:r>
      <w:r w:rsidR="00DD1722" w:rsidRPr="00104150">
        <w:rPr>
          <w:rFonts w:ascii="Calibri" w:hAnsi="Calibri" w:cs="Calibri"/>
          <w:sz w:val="20"/>
          <w:szCs w:val="20"/>
        </w:rPr>
        <w:t>(</w:t>
      </w:r>
      <w:r w:rsidRPr="00104150">
        <w:rPr>
          <w:rFonts w:ascii="Calibri" w:hAnsi="Calibri" w:cs="Calibri"/>
          <w:sz w:val="20"/>
          <w:szCs w:val="20"/>
        </w:rPr>
        <w:t xml:space="preserve">such as internet connectivity etc.) must be included in the financial proposal as a lumpsum amount. No travel cost will be reimbursed since the assignment is home-based. </w:t>
      </w:r>
    </w:p>
    <w:p w14:paraId="62049C0A" w14:textId="77777777" w:rsidR="00AB75DA" w:rsidRPr="00104150" w:rsidRDefault="00AB75DA" w:rsidP="00AB75DA">
      <w:pPr>
        <w:rPr>
          <w:rFonts w:ascii="Calibri"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3817"/>
        <w:gridCol w:w="2158"/>
      </w:tblGrid>
      <w:tr w:rsidR="0033284F" w:rsidRPr="00104150" w14:paraId="363BE824" w14:textId="77777777" w:rsidTr="001A2DBD">
        <w:trPr>
          <w:trHeight w:val="432"/>
        </w:trPr>
        <w:tc>
          <w:tcPr>
            <w:tcW w:w="2388" w:type="dxa"/>
            <w:shd w:val="clear" w:color="auto" w:fill="DEEAF6"/>
          </w:tcPr>
          <w:p w14:paraId="65E31641" w14:textId="77777777" w:rsidR="0033284F" w:rsidRPr="00104150" w:rsidRDefault="0033284F" w:rsidP="00491C90">
            <w:pPr>
              <w:rPr>
                <w:rFonts w:ascii="Calibri" w:hAnsi="Calibri" w:cs="Calibri"/>
                <w:b/>
                <w:bCs/>
                <w:sz w:val="20"/>
                <w:szCs w:val="20"/>
              </w:rPr>
            </w:pPr>
            <w:r w:rsidRPr="00104150">
              <w:rPr>
                <w:rFonts w:ascii="Calibri" w:hAnsi="Calibri" w:cs="Calibri"/>
                <w:b/>
                <w:bCs/>
                <w:sz w:val="20"/>
                <w:szCs w:val="20"/>
              </w:rPr>
              <w:t>Payment</w:t>
            </w:r>
          </w:p>
        </w:tc>
        <w:tc>
          <w:tcPr>
            <w:tcW w:w="3817" w:type="dxa"/>
            <w:shd w:val="clear" w:color="auto" w:fill="DEEAF6"/>
          </w:tcPr>
          <w:p w14:paraId="53D9A7A9" w14:textId="77777777" w:rsidR="0033284F" w:rsidRPr="00104150" w:rsidRDefault="0033284F" w:rsidP="00491C90">
            <w:pPr>
              <w:rPr>
                <w:rFonts w:ascii="Calibri" w:hAnsi="Calibri" w:cs="Calibri"/>
                <w:b/>
                <w:bCs/>
                <w:sz w:val="20"/>
                <w:szCs w:val="20"/>
              </w:rPr>
            </w:pPr>
            <w:r w:rsidRPr="00104150">
              <w:rPr>
                <w:rFonts w:ascii="Calibri" w:hAnsi="Calibri" w:cs="Calibri"/>
                <w:b/>
                <w:bCs/>
                <w:sz w:val="20"/>
                <w:szCs w:val="20"/>
              </w:rPr>
              <w:t>Deliverables</w:t>
            </w:r>
          </w:p>
        </w:tc>
        <w:tc>
          <w:tcPr>
            <w:tcW w:w="2158" w:type="dxa"/>
            <w:shd w:val="clear" w:color="auto" w:fill="DEEAF6"/>
          </w:tcPr>
          <w:p w14:paraId="6001D562" w14:textId="77777777" w:rsidR="0033284F" w:rsidRPr="00104150" w:rsidRDefault="0033284F" w:rsidP="00491C90">
            <w:pPr>
              <w:rPr>
                <w:rFonts w:ascii="Calibri" w:hAnsi="Calibri" w:cs="Calibri"/>
                <w:b/>
                <w:bCs/>
                <w:sz w:val="20"/>
                <w:szCs w:val="20"/>
              </w:rPr>
            </w:pPr>
            <w:r w:rsidRPr="00104150">
              <w:rPr>
                <w:rFonts w:ascii="Calibri" w:hAnsi="Calibri" w:cs="Calibri"/>
                <w:b/>
                <w:bCs/>
                <w:sz w:val="20"/>
                <w:szCs w:val="20"/>
              </w:rPr>
              <w:t>Estimated date of payment</w:t>
            </w:r>
          </w:p>
        </w:tc>
      </w:tr>
      <w:tr w:rsidR="0033284F" w:rsidRPr="00104150" w14:paraId="617DC340" w14:textId="77777777" w:rsidTr="001A2DBD">
        <w:trPr>
          <w:trHeight w:val="432"/>
        </w:trPr>
        <w:tc>
          <w:tcPr>
            <w:tcW w:w="2388" w:type="dxa"/>
            <w:shd w:val="clear" w:color="auto" w:fill="auto"/>
          </w:tcPr>
          <w:p w14:paraId="33456D11" w14:textId="77777777" w:rsidR="0033284F" w:rsidRPr="00104150" w:rsidRDefault="0033284F" w:rsidP="00491C90">
            <w:pPr>
              <w:rPr>
                <w:rFonts w:ascii="Calibri" w:hAnsi="Calibri" w:cs="Calibri"/>
                <w:sz w:val="20"/>
                <w:szCs w:val="20"/>
              </w:rPr>
            </w:pPr>
            <w:r w:rsidRPr="00104150">
              <w:rPr>
                <w:rFonts w:ascii="Calibri" w:eastAsia="Calibri" w:hAnsi="Calibri" w:cs="Calibri"/>
                <w:color w:val="000000"/>
                <w:sz w:val="20"/>
                <w:szCs w:val="20"/>
              </w:rPr>
              <w:t>1</w:t>
            </w:r>
            <w:r w:rsidRPr="00104150">
              <w:rPr>
                <w:rFonts w:ascii="Calibri" w:eastAsia="Calibri" w:hAnsi="Calibri" w:cs="Calibri"/>
                <w:color w:val="000000"/>
                <w:sz w:val="20"/>
                <w:szCs w:val="20"/>
                <w:vertAlign w:val="superscript"/>
              </w:rPr>
              <w:t>st</w:t>
            </w:r>
            <w:r w:rsidRPr="00104150">
              <w:rPr>
                <w:rFonts w:ascii="Calibri" w:eastAsia="Calibri" w:hAnsi="Calibri" w:cs="Calibri"/>
                <w:color w:val="000000"/>
                <w:sz w:val="20"/>
                <w:szCs w:val="20"/>
              </w:rPr>
              <w:t xml:space="preserve"> Installment, 30% of total fee </w:t>
            </w:r>
          </w:p>
        </w:tc>
        <w:tc>
          <w:tcPr>
            <w:tcW w:w="3817" w:type="dxa"/>
            <w:shd w:val="clear" w:color="auto" w:fill="auto"/>
          </w:tcPr>
          <w:p w14:paraId="097603AA" w14:textId="6EC4197B" w:rsidR="0033284F" w:rsidRPr="00104150" w:rsidRDefault="0033284F" w:rsidP="00491C90">
            <w:pPr>
              <w:rPr>
                <w:rFonts w:ascii="Calibri" w:hAnsi="Calibri" w:cs="Calibri"/>
                <w:sz w:val="20"/>
                <w:szCs w:val="20"/>
              </w:rPr>
            </w:pPr>
            <w:r w:rsidRPr="00104150">
              <w:rPr>
                <w:rFonts w:ascii="Calibri" w:hAnsi="Calibri" w:cs="Calibri"/>
                <w:sz w:val="20"/>
                <w:szCs w:val="20"/>
              </w:rPr>
              <w:t>Deliverable 1 – Inception Report</w:t>
            </w:r>
            <w:r w:rsidR="00AF4F92" w:rsidRPr="00104150">
              <w:rPr>
                <w:rFonts w:ascii="Calibri" w:hAnsi="Calibri" w:cs="Calibri"/>
                <w:sz w:val="20"/>
                <w:szCs w:val="20"/>
              </w:rPr>
              <w:t xml:space="preserve"> + Presentation</w:t>
            </w:r>
          </w:p>
        </w:tc>
        <w:tc>
          <w:tcPr>
            <w:tcW w:w="2158" w:type="dxa"/>
            <w:shd w:val="clear" w:color="auto" w:fill="auto"/>
          </w:tcPr>
          <w:p w14:paraId="0F77461C" w14:textId="7F95834B" w:rsidR="0033284F" w:rsidRPr="00104150" w:rsidRDefault="001A20AC" w:rsidP="00491C90">
            <w:pPr>
              <w:rPr>
                <w:rFonts w:ascii="Calibri" w:hAnsi="Calibri" w:cs="Calibri"/>
                <w:sz w:val="20"/>
                <w:szCs w:val="20"/>
              </w:rPr>
            </w:pPr>
            <w:r w:rsidRPr="00104150">
              <w:rPr>
                <w:rFonts w:ascii="Calibri" w:hAnsi="Calibri" w:cs="Calibri"/>
                <w:sz w:val="20"/>
                <w:szCs w:val="20"/>
              </w:rPr>
              <w:t xml:space="preserve">30 </w:t>
            </w:r>
            <w:r w:rsidR="00970CF8" w:rsidRPr="00104150">
              <w:rPr>
                <w:rFonts w:ascii="Calibri" w:hAnsi="Calibri" w:cs="Calibri"/>
                <w:sz w:val="20"/>
                <w:szCs w:val="20"/>
              </w:rPr>
              <w:t xml:space="preserve">November </w:t>
            </w:r>
            <w:r w:rsidR="0033284F" w:rsidRPr="00104150">
              <w:rPr>
                <w:rFonts w:ascii="Calibri" w:hAnsi="Calibri" w:cs="Calibri"/>
                <w:sz w:val="20"/>
                <w:szCs w:val="20"/>
              </w:rPr>
              <w:t>2022</w:t>
            </w:r>
          </w:p>
        </w:tc>
      </w:tr>
      <w:tr w:rsidR="0033284F" w:rsidRPr="00104150" w14:paraId="0890DC26" w14:textId="77777777" w:rsidTr="001A2DBD">
        <w:trPr>
          <w:trHeight w:val="432"/>
        </w:trPr>
        <w:tc>
          <w:tcPr>
            <w:tcW w:w="2388" w:type="dxa"/>
            <w:shd w:val="clear" w:color="auto" w:fill="auto"/>
          </w:tcPr>
          <w:p w14:paraId="30B845FE" w14:textId="77777777" w:rsidR="0033284F" w:rsidRPr="00104150" w:rsidRDefault="0033284F" w:rsidP="00491C90">
            <w:pPr>
              <w:rPr>
                <w:rFonts w:ascii="Calibri" w:hAnsi="Calibri" w:cs="Calibri"/>
                <w:sz w:val="20"/>
                <w:szCs w:val="20"/>
              </w:rPr>
            </w:pPr>
            <w:r w:rsidRPr="00104150">
              <w:rPr>
                <w:rFonts w:ascii="Calibri" w:eastAsia="Calibri" w:hAnsi="Calibri" w:cs="Calibri"/>
                <w:color w:val="000000"/>
                <w:sz w:val="20"/>
                <w:szCs w:val="20"/>
              </w:rPr>
              <w:t>2</w:t>
            </w:r>
            <w:r w:rsidRPr="00104150">
              <w:rPr>
                <w:rFonts w:ascii="Calibri" w:eastAsia="Calibri" w:hAnsi="Calibri" w:cs="Calibri"/>
                <w:color w:val="000000"/>
                <w:sz w:val="20"/>
                <w:szCs w:val="20"/>
                <w:vertAlign w:val="superscript"/>
              </w:rPr>
              <w:t>nd</w:t>
            </w:r>
            <w:r w:rsidRPr="00104150">
              <w:rPr>
                <w:rFonts w:ascii="Calibri" w:eastAsia="Calibri" w:hAnsi="Calibri" w:cs="Calibri"/>
                <w:color w:val="000000"/>
                <w:sz w:val="20"/>
                <w:szCs w:val="20"/>
              </w:rPr>
              <w:t xml:space="preserve"> Installment, 40% of total fee </w:t>
            </w:r>
          </w:p>
        </w:tc>
        <w:tc>
          <w:tcPr>
            <w:tcW w:w="3817" w:type="dxa"/>
            <w:shd w:val="clear" w:color="auto" w:fill="auto"/>
          </w:tcPr>
          <w:p w14:paraId="2861EFA6" w14:textId="77777777" w:rsidR="0033284F" w:rsidRPr="00104150" w:rsidRDefault="0033284F" w:rsidP="00491C90">
            <w:pPr>
              <w:rPr>
                <w:rFonts w:ascii="Calibri" w:hAnsi="Calibri" w:cs="Calibri"/>
                <w:sz w:val="20"/>
                <w:szCs w:val="20"/>
              </w:rPr>
            </w:pPr>
            <w:r w:rsidRPr="00104150">
              <w:rPr>
                <w:rFonts w:ascii="Calibri" w:hAnsi="Calibri" w:cs="Calibri"/>
                <w:sz w:val="20"/>
                <w:szCs w:val="20"/>
              </w:rPr>
              <w:t>Deliverable 2 - Preliminary Findings PowerPoint Presentation</w:t>
            </w:r>
          </w:p>
        </w:tc>
        <w:tc>
          <w:tcPr>
            <w:tcW w:w="2158" w:type="dxa"/>
            <w:shd w:val="clear" w:color="auto" w:fill="auto"/>
          </w:tcPr>
          <w:p w14:paraId="50338CFE" w14:textId="335BA2CD" w:rsidR="0033284F" w:rsidRPr="00104150" w:rsidRDefault="008A43D6" w:rsidP="00491C90">
            <w:pPr>
              <w:rPr>
                <w:rFonts w:ascii="Calibri" w:hAnsi="Calibri" w:cs="Calibri"/>
                <w:sz w:val="20"/>
                <w:szCs w:val="20"/>
              </w:rPr>
            </w:pPr>
            <w:r w:rsidRPr="00104150">
              <w:rPr>
                <w:rFonts w:ascii="Calibri" w:hAnsi="Calibri" w:cs="Calibri"/>
                <w:sz w:val="20"/>
                <w:szCs w:val="20"/>
              </w:rPr>
              <w:t>15</w:t>
            </w:r>
            <w:r w:rsidR="008E3547" w:rsidRPr="00104150">
              <w:rPr>
                <w:rFonts w:ascii="Calibri" w:hAnsi="Calibri" w:cs="Calibri"/>
                <w:sz w:val="20"/>
                <w:szCs w:val="20"/>
              </w:rPr>
              <w:t xml:space="preserve"> </w:t>
            </w:r>
            <w:r w:rsidR="008F712F" w:rsidRPr="00104150">
              <w:rPr>
                <w:rFonts w:ascii="Calibri" w:hAnsi="Calibri" w:cs="Calibri"/>
                <w:sz w:val="20"/>
                <w:szCs w:val="20"/>
              </w:rPr>
              <w:t>March</w:t>
            </w:r>
            <w:r w:rsidRPr="00104150">
              <w:rPr>
                <w:rFonts w:ascii="Calibri" w:hAnsi="Calibri" w:cs="Calibri"/>
                <w:sz w:val="20"/>
                <w:szCs w:val="20"/>
              </w:rPr>
              <w:t xml:space="preserve"> </w:t>
            </w:r>
            <w:r w:rsidR="008E3547" w:rsidRPr="00104150">
              <w:rPr>
                <w:rFonts w:ascii="Calibri" w:hAnsi="Calibri" w:cs="Calibri"/>
                <w:sz w:val="20"/>
                <w:szCs w:val="20"/>
              </w:rPr>
              <w:t>2023</w:t>
            </w:r>
          </w:p>
        </w:tc>
      </w:tr>
      <w:tr w:rsidR="0033284F" w:rsidRPr="00104150" w14:paraId="4019D298" w14:textId="77777777" w:rsidTr="001A2DBD">
        <w:trPr>
          <w:trHeight w:val="432"/>
        </w:trPr>
        <w:tc>
          <w:tcPr>
            <w:tcW w:w="2388" w:type="dxa"/>
            <w:shd w:val="clear" w:color="auto" w:fill="auto"/>
          </w:tcPr>
          <w:p w14:paraId="385A44EB" w14:textId="77777777" w:rsidR="0033284F" w:rsidRPr="00104150" w:rsidRDefault="0033284F" w:rsidP="00491C90">
            <w:pPr>
              <w:rPr>
                <w:rFonts w:ascii="Calibri" w:eastAsia="Calibri" w:hAnsi="Calibri" w:cs="Calibri"/>
                <w:color w:val="000000"/>
                <w:sz w:val="20"/>
                <w:szCs w:val="20"/>
              </w:rPr>
            </w:pPr>
            <w:r w:rsidRPr="00104150">
              <w:rPr>
                <w:rFonts w:ascii="Calibri" w:eastAsia="Calibri" w:hAnsi="Calibri" w:cs="Calibri"/>
                <w:color w:val="000000"/>
                <w:sz w:val="20"/>
                <w:szCs w:val="20"/>
              </w:rPr>
              <w:t>3</w:t>
            </w:r>
            <w:r w:rsidRPr="00104150">
              <w:rPr>
                <w:rFonts w:ascii="Calibri" w:eastAsia="Calibri" w:hAnsi="Calibri" w:cs="Calibri"/>
                <w:color w:val="000000"/>
                <w:sz w:val="20"/>
                <w:szCs w:val="20"/>
                <w:vertAlign w:val="superscript"/>
              </w:rPr>
              <w:t>rd</w:t>
            </w:r>
            <w:r w:rsidRPr="00104150">
              <w:rPr>
                <w:rFonts w:ascii="Calibri" w:eastAsia="Calibri" w:hAnsi="Calibri" w:cs="Calibri"/>
                <w:color w:val="000000"/>
                <w:sz w:val="20"/>
                <w:szCs w:val="20"/>
              </w:rPr>
              <w:t xml:space="preserve"> Installment, 30% of total fee </w:t>
            </w:r>
          </w:p>
        </w:tc>
        <w:tc>
          <w:tcPr>
            <w:tcW w:w="3817" w:type="dxa"/>
            <w:shd w:val="clear" w:color="auto" w:fill="auto"/>
          </w:tcPr>
          <w:p w14:paraId="7A12BE2A" w14:textId="5D815FDF" w:rsidR="0033284F" w:rsidRPr="00104150" w:rsidRDefault="0033284F" w:rsidP="00491C90">
            <w:pPr>
              <w:rPr>
                <w:rFonts w:ascii="Calibri" w:hAnsi="Calibri" w:cs="Calibri"/>
                <w:sz w:val="20"/>
                <w:szCs w:val="20"/>
              </w:rPr>
            </w:pPr>
            <w:r w:rsidRPr="00104150">
              <w:rPr>
                <w:rFonts w:ascii="Calibri" w:hAnsi="Calibri" w:cs="Calibri"/>
                <w:sz w:val="20"/>
                <w:szCs w:val="20"/>
              </w:rPr>
              <w:t xml:space="preserve">Deliverable 3 </w:t>
            </w:r>
            <w:r w:rsidR="00AF4F92" w:rsidRPr="00104150">
              <w:rPr>
                <w:rFonts w:ascii="Calibri" w:hAnsi="Calibri" w:cs="Calibri"/>
                <w:sz w:val="20"/>
                <w:szCs w:val="20"/>
              </w:rPr>
              <w:t>–</w:t>
            </w:r>
            <w:r w:rsidRPr="00104150">
              <w:rPr>
                <w:rFonts w:ascii="Calibri" w:hAnsi="Calibri" w:cs="Calibri"/>
                <w:sz w:val="20"/>
                <w:szCs w:val="20"/>
              </w:rPr>
              <w:t xml:space="preserve"> </w:t>
            </w:r>
            <w:r w:rsidR="00AF4F92" w:rsidRPr="00104150">
              <w:rPr>
                <w:rFonts w:ascii="Calibri" w:hAnsi="Calibri" w:cs="Calibri"/>
                <w:sz w:val="20"/>
                <w:szCs w:val="20"/>
              </w:rPr>
              <w:t xml:space="preserve">Draft + </w:t>
            </w:r>
            <w:r w:rsidRPr="00104150">
              <w:rPr>
                <w:rFonts w:ascii="Calibri" w:hAnsi="Calibri" w:cs="Calibri"/>
                <w:sz w:val="20"/>
                <w:szCs w:val="20"/>
              </w:rPr>
              <w:t>Final Evaluation Report, Two-Page Evaluation Findings Brief and Innovative Programme Learning document</w:t>
            </w:r>
          </w:p>
        </w:tc>
        <w:tc>
          <w:tcPr>
            <w:tcW w:w="2158" w:type="dxa"/>
            <w:shd w:val="clear" w:color="auto" w:fill="auto"/>
          </w:tcPr>
          <w:p w14:paraId="3C164672" w14:textId="2B70FDD6" w:rsidR="0033284F" w:rsidRPr="00104150" w:rsidRDefault="005F0E5C" w:rsidP="00491C90">
            <w:pPr>
              <w:rPr>
                <w:rFonts w:ascii="Calibri" w:hAnsi="Calibri" w:cs="Calibri"/>
                <w:sz w:val="20"/>
                <w:szCs w:val="20"/>
              </w:rPr>
            </w:pPr>
            <w:r w:rsidRPr="00104150">
              <w:rPr>
                <w:rFonts w:ascii="Calibri" w:hAnsi="Calibri" w:cs="Calibri"/>
                <w:sz w:val="20"/>
                <w:szCs w:val="20"/>
              </w:rPr>
              <w:t>30</w:t>
            </w:r>
            <w:r w:rsidR="008E3547" w:rsidRPr="00104150">
              <w:rPr>
                <w:rFonts w:ascii="Calibri" w:hAnsi="Calibri" w:cs="Calibri"/>
                <w:sz w:val="20"/>
                <w:szCs w:val="20"/>
              </w:rPr>
              <w:t xml:space="preserve"> </w:t>
            </w:r>
            <w:r w:rsidRPr="00104150">
              <w:rPr>
                <w:rFonts w:ascii="Calibri" w:hAnsi="Calibri" w:cs="Calibri"/>
                <w:sz w:val="20"/>
                <w:szCs w:val="20"/>
              </w:rPr>
              <w:t xml:space="preserve">April </w:t>
            </w:r>
            <w:r w:rsidR="008E3547" w:rsidRPr="00104150">
              <w:rPr>
                <w:rFonts w:ascii="Calibri" w:hAnsi="Calibri" w:cs="Calibri"/>
                <w:sz w:val="20"/>
                <w:szCs w:val="20"/>
              </w:rPr>
              <w:t>2023</w:t>
            </w:r>
            <w:r w:rsidR="0033284F" w:rsidRPr="00104150">
              <w:rPr>
                <w:rFonts w:ascii="Calibri" w:hAnsi="Calibri" w:cs="Calibri"/>
                <w:sz w:val="20"/>
                <w:szCs w:val="20"/>
              </w:rPr>
              <w:t xml:space="preserve"> </w:t>
            </w:r>
          </w:p>
        </w:tc>
      </w:tr>
      <w:tr w:rsidR="0033284F" w:rsidRPr="00104150" w14:paraId="0CBDC169" w14:textId="77777777" w:rsidTr="001A2DBD">
        <w:trPr>
          <w:trHeight w:val="432"/>
        </w:trPr>
        <w:tc>
          <w:tcPr>
            <w:tcW w:w="2388" w:type="dxa"/>
            <w:shd w:val="clear" w:color="auto" w:fill="auto"/>
          </w:tcPr>
          <w:p w14:paraId="39B0F519" w14:textId="46B83BEA" w:rsidR="0033284F" w:rsidRPr="00104150" w:rsidRDefault="00E92D7F" w:rsidP="00491C90">
            <w:pPr>
              <w:rPr>
                <w:rFonts w:ascii="Calibri" w:eastAsia="Calibri" w:hAnsi="Calibri" w:cs="Calibri"/>
                <w:color w:val="000000"/>
                <w:sz w:val="20"/>
                <w:szCs w:val="20"/>
              </w:rPr>
            </w:pPr>
            <w:r w:rsidRPr="00104150">
              <w:rPr>
                <w:rFonts w:ascii="Calibri" w:eastAsia="Calibri" w:hAnsi="Calibri" w:cs="Calibri"/>
                <w:color w:val="000000"/>
                <w:sz w:val="20"/>
                <w:szCs w:val="20"/>
              </w:rPr>
              <w:t xml:space="preserve">Reimbursement of </w:t>
            </w:r>
            <w:r w:rsidR="0089599E" w:rsidRPr="00104150">
              <w:rPr>
                <w:rFonts w:ascii="Calibri" w:eastAsia="Calibri" w:hAnsi="Calibri" w:cs="Calibri"/>
                <w:color w:val="000000"/>
                <w:sz w:val="20"/>
                <w:szCs w:val="20"/>
              </w:rPr>
              <w:t>miscellaneous</w:t>
            </w:r>
            <w:r w:rsidRPr="00104150">
              <w:rPr>
                <w:rFonts w:ascii="Calibri" w:eastAsia="Calibri" w:hAnsi="Calibri" w:cs="Calibri"/>
                <w:color w:val="000000"/>
                <w:sz w:val="20"/>
                <w:szCs w:val="20"/>
              </w:rPr>
              <w:t xml:space="preserve"> costs</w:t>
            </w:r>
          </w:p>
        </w:tc>
        <w:tc>
          <w:tcPr>
            <w:tcW w:w="3817" w:type="dxa"/>
            <w:shd w:val="clear" w:color="auto" w:fill="auto"/>
          </w:tcPr>
          <w:p w14:paraId="54B79ECA" w14:textId="0806E7CC" w:rsidR="0033284F" w:rsidRPr="00104150" w:rsidRDefault="00E82A28" w:rsidP="00491C90">
            <w:pPr>
              <w:rPr>
                <w:rFonts w:ascii="Calibri" w:hAnsi="Calibri" w:cs="Calibri"/>
                <w:sz w:val="20"/>
                <w:szCs w:val="20"/>
              </w:rPr>
            </w:pPr>
            <w:r w:rsidRPr="00104150">
              <w:rPr>
                <w:rFonts w:ascii="Calibri" w:hAnsi="Calibri" w:cs="Calibri"/>
                <w:sz w:val="20"/>
                <w:szCs w:val="20"/>
              </w:rPr>
              <w:t>Payment for miscellaneous expenses will be made upon submission of evidence of costs being incurred, based on UN Women’s guidelines</w:t>
            </w:r>
          </w:p>
        </w:tc>
        <w:tc>
          <w:tcPr>
            <w:tcW w:w="2158" w:type="dxa"/>
            <w:shd w:val="clear" w:color="auto" w:fill="auto"/>
          </w:tcPr>
          <w:p w14:paraId="23539C01" w14:textId="2B93026B" w:rsidR="0033284F" w:rsidRPr="00104150" w:rsidRDefault="005F0E5C" w:rsidP="00491C90">
            <w:pPr>
              <w:rPr>
                <w:rFonts w:ascii="Calibri" w:hAnsi="Calibri" w:cs="Calibri"/>
                <w:sz w:val="20"/>
                <w:szCs w:val="20"/>
              </w:rPr>
            </w:pPr>
            <w:r w:rsidRPr="00104150">
              <w:rPr>
                <w:rFonts w:ascii="Calibri" w:hAnsi="Calibri" w:cs="Calibri"/>
                <w:sz w:val="20"/>
                <w:szCs w:val="20"/>
              </w:rPr>
              <w:t xml:space="preserve">30 April </w:t>
            </w:r>
            <w:r w:rsidR="0033284F" w:rsidRPr="00104150">
              <w:rPr>
                <w:rFonts w:ascii="Calibri" w:hAnsi="Calibri" w:cs="Calibri"/>
                <w:sz w:val="20"/>
                <w:szCs w:val="20"/>
              </w:rPr>
              <w:t>202</w:t>
            </w:r>
            <w:r w:rsidR="008E3547" w:rsidRPr="00104150">
              <w:rPr>
                <w:rFonts w:ascii="Calibri" w:hAnsi="Calibri" w:cs="Calibri"/>
                <w:sz w:val="20"/>
                <w:szCs w:val="20"/>
              </w:rPr>
              <w:t>3</w:t>
            </w:r>
          </w:p>
        </w:tc>
      </w:tr>
    </w:tbl>
    <w:p w14:paraId="62F8F78A" w14:textId="2CA0153E" w:rsidR="00A6672F" w:rsidRPr="00104150" w:rsidRDefault="00A6672F" w:rsidP="005B6E30">
      <w:pPr>
        <w:jc w:val="both"/>
        <w:rPr>
          <w:rFonts w:ascii="Calibri" w:hAnsi="Calibri" w:cs="Calibri"/>
          <w:b/>
          <w:bCs/>
          <w:sz w:val="20"/>
          <w:szCs w:val="20"/>
        </w:rPr>
      </w:pPr>
    </w:p>
    <w:p w14:paraId="145BC60A" w14:textId="1FC9314C" w:rsidR="006B764A" w:rsidRPr="00104150" w:rsidRDefault="006B764A" w:rsidP="005B6E30">
      <w:pPr>
        <w:jc w:val="both"/>
        <w:rPr>
          <w:rFonts w:ascii="Calibri" w:hAnsi="Calibri" w:cs="Calibri"/>
          <w:b/>
          <w:bCs/>
          <w:sz w:val="20"/>
          <w:szCs w:val="20"/>
        </w:rPr>
      </w:pPr>
    </w:p>
    <w:p w14:paraId="28F35558" w14:textId="77777777" w:rsidR="006B764A" w:rsidRPr="00104150" w:rsidRDefault="006B764A" w:rsidP="006B764A">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b/>
          <w:bCs/>
          <w:color w:val="666666"/>
          <w:sz w:val="20"/>
          <w:szCs w:val="20"/>
          <w:bdr w:val="none" w:sz="0" w:space="0" w:color="auto" w:frame="1"/>
          <w:lang w:bidi="th-TH"/>
        </w:rPr>
      </w:pPr>
      <w:r w:rsidRPr="00104150">
        <w:rPr>
          <w:rFonts w:ascii="Calibri" w:eastAsia="Times New Roman" w:hAnsi="Calibri" w:cs="Calibri"/>
          <w:b/>
          <w:bCs/>
          <w:color w:val="666666"/>
          <w:sz w:val="20"/>
          <w:szCs w:val="20"/>
          <w:bdr w:val="none" w:sz="0" w:space="0" w:color="auto" w:frame="1"/>
          <w:lang w:bidi="th-TH"/>
        </w:rPr>
        <w:t xml:space="preserve">IX.   COMPETENCIES </w:t>
      </w:r>
    </w:p>
    <w:p w14:paraId="1A1DCE43" w14:textId="77777777" w:rsidR="006B764A" w:rsidRPr="00104150" w:rsidRDefault="006B764A" w:rsidP="006B764A">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b/>
          <w:bCs/>
          <w:color w:val="666666"/>
          <w:sz w:val="20"/>
          <w:szCs w:val="20"/>
          <w:bdr w:val="none" w:sz="0" w:space="0" w:color="auto" w:frame="1"/>
          <w:lang w:bidi="th-TH"/>
        </w:rPr>
        <w:t>Core Values:</w:t>
      </w:r>
    </w:p>
    <w:p w14:paraId="047EAA26" w14:textId="77777777" w:rsidR="006B764A" w:rsidRPr="00104150" w:rsidRDefault="006B764A" w:rsidP="006B764A">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Respect for Diversity</w:t>
      </w:r>
    </w:p>
    <w:p w14:paraId="0A522410" w14:textId="77777777" w:rsidR="006B764A" w:rsidRPr="00104150" w:rsidRDefault="006B764A" w:rsidP="006B764A">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Integrity</w:t>
      </w:r>
    </w:p>
    <w:p w14:paraId="0C3E2C65" w14:textId="77777777" w:rsidR="006B764A" w:rsidRPr="00104150" w:rsidRDefault="006B764A" w:rsidP="006B764A">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Professionalism</w:t>
      </w:r>
    </w:p>
    <w:p w14:paraId="4839C31B" w14:textId="77777777" w:rsidR="006B764A" w:rsidRPr="00104150" w:rsidRDefault="006B764A" w:rsidP="006B764A">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b/>
          <w:bCs/>
          <w:color w:val="666666"/>
          <w:sz w:val="20"/>
          <w:szCs w:val="20"/>
          <w:bdr w:val="none" w:sz="0" w:space="0" w:color="auto" w:frame="1"/>
          <w:lang w:bidi="th-TH"/>
        </w:rPr>
        <w:t>Core Competencies:</w:t>
      </w:r>
    </w:p>
    <w:p w14:paraId="6AFEC749" w14:textId="77777777" w:rsidR="006B764A" w:rsidRPr="00104150" w:rsidRDefault="006B764A" w:rsidP="006B764A">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Awareness and Sensitivity Regarding Gender Issues</w:t>
      </w:r>
    </w:p>
    <w:p w14:paraId="4B302B9D" w14:textId="77777777" w:rsidR="006B764A" w:rsidRPr="00104150" w:rsidRDefault="006B764A" w:rsidP="006B764A">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lastRenderedPageBreak/>
        <w:t>Accountability</w:t>
      </w:r>
    </w:p>
    <w:p w14:paraId="1205F5B0" w14:textId="77777777" w:rsidR="006B764A" w:rsidRPr="00104150" w:rsidRDefault="006B764A" w:rsidP="006B764A">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Creative Problem Solving</w:t>
      </w:r>
    </w:p>
    <w:p w14:paraId="09AF17A4" w14:textId="77777777" w:rsidR="006B764A" w:rsidRPr="00104150" w:rsidRDefault="006B764A" w:rsidP="006B764A">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Effective Communication</w:t>
      </w:r>
    </w:p>
    <w:p w14:paraId="1D2A929F" w14:textId="77777777" w:rsidR="006B764A" w:rsidRPr="00104150" w:rsidRDefault="006B764A" w:rsidP="006B764A">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Inclusive Collaboration</w:t>
      </w:r>
    </w:p>
    <w:p w14:paraId="05479F67" w14:textId="77777777" w:rsidR="006B764A" w:rsidRPr="00104150" w:rsidRDefault="006B764A" w:rsidP="006B764A">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Stakeholder Engagement</w:t>
      </w:r>
    </w:p>
    <w:p w14:paraId="27BAEA64" w14:textId="77777777" w:rsidR="006B764A" w:rsidRPr="00104150" w:rsidRDefault="006B764A" w:rsidP="006B764A">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Leading by Example</w:t>
      </w:r>
    </w:p>
    <w:p w14:paraId="48BECC1A" w14:textId="77777777" w:rsidR="006B764A" w:rsidRPr="00104150" w:rsidRDefault="006B764A" w:rsidP="006B764A">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b/>
          <w:bCs/>
          <w:color w:val="666666"/>
          <w:sz w:val="20"/>
          <w:szCs w:val="20"/>
          <w:bdr w:val="none" w:sz="0" w:space="0" w:color="auto" w:frame="1"/>
          <w:lang w:bidi="th-TH"/>
        </w:rPr>
        <w:t>Functional Competencies</w:t>
      </w:r>
    </w:p>
    <w:p w14:paraId="5AA8F01D" w14:textId="77777777" w:rsidR="006B764A" w:rsidRPr="00104150" w:rsidRDefault="006B764A" w:rsidP="006B764A">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Adaptability to UN procurement guidelines</w:t>
      </w:r>
    </w:p>
    <w:p w14:paraId="1E106D3E" w14:textId="77777777" w:rsidR="006B764A" w:rsidRPr="00104150" w:rsidRDefault="006B764A" w:rsidP="006B764A">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Ability to monitor the work of vendors, deliver on best value for money</w:t>
      </w:r>
    </w:p>
    <w:p w14:paraId="79704FEB" w14:textId="77777777" w:rsidR="006B764A" w:rsidRPr="00104150" w:rsidRDefault="006B764A" w:rsidP="006B764A">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color w:val="666666"/>
          <w:sz w:val="20"/>
          <w:szCs w:val="20"/>
          <w:bdr w:val="none" w:sz="0" w:space="0" w:color="auto"/>
          <w:lang w:bidi="th-TH"/>
        </w:rPr>
      </w:pPr>
    </w:p>
    <w:p w14:paraId="0474E4EA" w14:textId="77777777" w:rsidR="006B764A" w:rsidRPr="00104150" w:rsidRDefault="006B764A" w:rsidP="006B764A">
      <w:pPr>
        <w:jc w:val="both"/>
        <w:rPr>
          <w:rFonts w:ascii="Calibri" w:hAnsi="Calibri" w:cs="Calibri"/>
          <w:b/>
          <w:bCs/>
          <w:sz w:val="20"/>
          <w:szCs w:val="20"/>
        </w:rPr>
      </w:pPr>
    </w:p>
    <w:p w14:paraId="76849510" w14:textId="77777777" w:rsidR="00FD723B" w:rsidRPr="00104150" w:rsidRDefault="00FD723B" w:rsidP="006B764A">
      <w:pPr>
        <w:jc w:val="both"/>
        <w:rPr>
          <w:rFonts w:ascii="Calibri" w:hAnsi="Calibri" w:cs="Calibri"/>
          <w:b/>
          <w:bCs/>
          <w:sz w:val="20"/>
          <w:szCs w:val="20"/>
        </w:rPr>
      </w:pPr>
    </w:p>
    <w:p w14:paraId="5887297E" w14:textId="719ED8CA" w:rsidR="00115A9B" w:rsidRPr="00104150" w:rsidRDefault="006B764A" w:rsidP="007064C5">
      <w:pPr>
        <w:pStyle w:val="ListParagraph"/>
        <w:spacing w:line="240" w:lineRule="auto"/>
        <w:jc w:val="both"/>
        <w:rPr>
          <w:b/>
          <w:bCs/>
          <w:sz w:val="20"/>
          <w:szCs w:val="20"/>
        </w:rPr>
      </w:pPr>
      <w:r w:rsidRPr="00104150">
        <w:rPr>
          <w:b/>
          <w:bCs/>
          <w:sz w:val="20"/>
          <w:szCs w:val="20"/>
        </w:rPr>
        <w:t xml:space="preserve">X. </w:t>
      </w:r>
      <w:r w:rsidR="00115A9B" w:rsidRPr="00104150">
        <w:rPr>
          <w:b/>
          <w:bCs/>
          <w:sz w:val="20"/>
          <w:szCs w:val="20"/>
        </w:rPr>
        <w:t xml:space="preserve">REQUIRED QUALIFICATIONS OF EVALUATION CONSULTANT </w:t>
      </w:r>
    </w:p>
    <w:p w14:paraId="5F892CC9" w14:textId="77777777" w:rsidR="003F1822" w:rsidRPr="00104150" w:rsidRDefault="003F1822" w:rsidP="006B764A">
      <w:pPr>
        <w:pStyle w:val="Body"/>
        <w:numPr>
          <w:ilvl w:val="0"/>
          <w:numId w:val="12"/>
        </w:numPr>
        <w:spacing w:after="0" w:line="240" w:lineRule="auto"/>
        <w:rPr>
          <w:sz w:val="20"/>
          <w:szCs w:val="20"/>
        </w:rPr>
      </w:pPr>
      <w:r w:rsidRPr="00104150">
        <w:rPr>
          <w:sz w:val="20"/>
          <w:szCs w:val="20"/>
        </w:rPr>
        <w:t>Education:</w:t>
      </w:r>
    </w:p>
    <w:p w14:paraId="2C87FBE7" w14:textId="77777777" w:rsidR="003F1822" w:rsidRPr="00104150" w:rsidRDefault="003F1822" w:rsidP="003F1822">
      <w:pPr>
        <w:pStyle w:val="Body"/>
        <w:numPr>
          <w:ilvl w:val="1"/>
          <w:numId w:val="14"/>
        </w:numPr>
        <w:spacing w:after="0" w:line="240" w:lineRule="auto"/>
        <w:jc w:val="both"/>
        <w:rPr>
          <w:sz w:val="20"/>
          <w:szCs w:val="20"/>
        </w:rPr>
      </w:pPr>
      <w:r w:rsidRPr="00104150">
        <w:rPr>
          <w:sz w:val="20"/>
          <w:szCs w:val="20"/>
        </w:rPr>
        <w:t>Minimum education of master’s degree in relevant disciplines (gender, conflict studies, peacebuilding, international development, social sciences, or related fields);</w:t>
      </w:r>
    </w:p>
    <w:p w14:paraId="77D7A16F" w14:textId="77777777" w:rsidR="003F1822" w:rsidRPr="00104150" w:rsidRDefault="003F1822" w:rsidP="003F1822">
      <w:pPr>
        <w:pStyle w:val="Body"/>
        <w:numPr>
          <w:ilvl w:val="1"/>
          <w:numId w:val="14"/>
        </w:numPr>
        <w:spacing w:after="0" w:line="240" w:lineRule="auto"/>
        <w:jc w:val="both"/>
        <w:rPr>
          <w:sz w:val="20"/>
          <w:szCs w:val="20"/>
        </w:rPr>
      </w:pPr>
      <w:r w:rsidRPr="00104150">
        <w:rPr>
          <w:sz w:val="20"/>
          <w:szCs w:val="20"/>
        </w:rPr>
        <w:t xml:space="preserve">Qualifications, including specialized trainings or certifications, in peacebuilding program evaluation and results-based management; (Required) </w:t>
      </w:r>
    </w:p>
    <w:p w14:paraId="26591B55" w14:textId="77777777" w:rsidR="003F1822" w:rsidRPr="00104150" w:rsidRDefault="003F1822" w:rsidP="003F1822">
      <w:pPr>
        <w:pStyle w:val="Body"/>
        <w:numPr>
          <w:ilvl w:val="0"/>
          <w:numId w:val="12"/>
        </w:numPr>
        <w:spacing w:after="0" w:line="240" w:lineRule="auto"/>
        <w:jc w:val="both"/>
        <w:rPr>
          <w:sz w:val="20"/>
          <w:szCs w:val="20"/>
        </w:rPr>
      </w:pPr>
      <w:r w:rsidRPr="00104150">
        <w:rPr>
          <w:sz w:val="20"/>
          <w:szCs w:val="20"/>
        </w:rPr>
        <w:t>Professional experience:</w:t>
      </w:r>
    </w:p>
    <w:p w14:paraId="437A5708" w14:textId="7B69402A" w:rsidR="003F1822" w:rsidRPr="00104150" w:rsidRDefault="003F1822" w:rsidP="003F1822">
      <w:pPr>
        <w:pStyle w:val="Body"/>
        <w:numPr>
          <w:ilvl w:val="1"/>
          <w:numId w:val="14"/>
        </w:numPr>
        <w:spacing w:after="0" w:line="240" w:lineRule="auto"/>
        <w:jc w:val="both"/>
        <w:rPr>
          <w:sz w:val="20"/>
          <w:szCs w:val="20"/>
        </w:rPr>
      </w:pPr>
      <w:r w:rsidRPr="00104150">
        <w:rPr>
          <w:sz w:val="20"/>
          <w:szCs w:val="20"/>
        </w:rPr>
        <w:t xml:space="preserve">At least </w:t>
      </w:r>
      <w:r w:rsidR="00BB26B4" w:rsidRPr="00104150">
        <w:rPr>
          <w:sz w:val="20"/>
          <w:szCs w:val="20"/>
        </w:rPr>
        <w:t>5</w:t>
      </w:r>
      <w:r w:rsidRPr="00104150">
        <w:rPr>
          <w:sz w:val="20"/>
          <w:szCs w:val="20"/>
        </w:rPr>
        <w:t xml:space="preserve"> years of experience in designing and </w:t>
      </w:r>
      <w:r w:rsidR="00AF4F92" w:rsidRPr="00104150">
        <w:rPr>
          <w:sz w:val="20"/>
          <w:szCs w:val="20"/>
        </w:rPr>
        <w:t xml:space="preserve">conducting </w:t>
      </w:r>
      <w:r w:rsidRPr="00104150">
        <w:rPr>
          <w:sz w:val="20"/>
          <w:szCs w:val="20"/>
        </w:rPr>
        <w:t>program evaluation in a peacebuilding context, including with programming in relation to the WPS agenda, gender equality, women’s economic and political empowerment and peacebuilding and reconciliation;</w:t>
      </w:r>
    </w:p>
    <w:p w14:paraId="610670C6" w14:textId="4AFF2DD2" w:rsidR="00AF4F92" w:rsidRPr="00104150" w:rsidRDefault="00AF4F92" w:rsidP="003F1822">
      <w:pPr>
        <w:pStyle w:val="Body"/>
        <w:numPr>
          <w:ilvl w:val="1"/>
          <w:numId w:val="14"/>
        </w:numPr>
        <w:spacing w:after="0" w:line="240" w:lineRule="auto"/>
        <w:jc w:val="both"/>
        <w:rPr>
          <w:sz w:val="20"/>
          <w:szCs w:val="20"/>
        </w:rPr>
      </w:pPr>
      <w:r w:rsidRPr="00104150">
        <w:rPr>
          <w:sz w:val="20"/>
          <w:szCs w:val="20"/>
        </w:rPr>
        <w:t>Experience leading an evaluation team</w:t>
      </w:r>
      <w:r w:rsidR="001A2DBD" w:rsidRPr="00104150">
        <w:rPr>
          <w:sz w:val="20"/>
          <w:szCs w:val="20"/>
        </w:rPr>
        <w:t xml:space="preserve"> is required</w:t>
      </w:r>
      <w:r w:rsidR="00A343B6" w:rsidRPr="00104150">
        <w:rPr>
          <w:sz w:val="20"/>
          <w:szCs w:val="20"/>
        </w:rPr>
        <w:t>;</w:t>
      </w:r>
    </w:p>
    <w:p w14:paraId="4769AEDD" w14:textId="0F84498D" w:rsidR="003F1822" w:rsidRPr="00104150" w:rsidRDefault="003F1822" w:rsidP="003F1822">
      <w:pPr>
        <w:pStyle w:val="Body"/>
        <w:numPr>
          <w:ilvl w:val="1"/>
          <w:numId w:val="14"/>
        </w:numPr>
        <w:spacing w:after="0" w:line="240" w:lineRule="auto"/>
        <w:jc w:val="both"/>
        <w:rPr>
          <w:sz w:val="20"/>
          <w:szCs w:val="20"/>
        </w:rPr>
      </w:pPr>
      <w:r w:rsidRPr="00104150">
        <w:rPr>
          <w:sz w:val="20"/>
          <w:szCs w:val="20"/>
        </w:rPr>
        <w:t>Experience in conducting and managing gender-responsive evaluations in Sri Lanka and/or South Asia highly desirable;</w:t>
      </w:r>
    </w:p>
    <w:p w14:paraId="37439074" w14:textId="77777777" w:rsidR="003F1822" w:rsidRPr="00104150" w:rsidRDefault="003F1822" w:rsidP="003F1822">
      <w:pPr>
        <w:pStyle w:val="Body"/>
        <w:numPr>
          <w:ilvl w:val="1"/>
          <w:numId w:val="14"/>
        </w:numPr>
        <w:spacing w:after="0" w:line="240" w:lineRule="auto"/>
        <w:jc w:val="both"/>
        <w:rPr>
          <w:sz w:val="20"/>
          <w:szCs w:val="20"/>
        </w:rPr>
      </w:pPr>
      <w:r w:rsidRPr="00104150">
        <w:rPr>
          <w:sz w:val="20"/>
          <w:szCs w:val="20"/>
        </w:rPr>
        <w:t>Proven knowledge and understanding of M&amp;E methodologies, including qualitative and quantitative data analysis skills and participatory data collection approaches;</w:t>
      </w:r>
    </w:p>
    <w:p w14:paraId="36097D98" w14:textId="77777777" w:rsidR="003F1822" w:rsidRPr="00104150" w:rsidRDefault="003F1822" w:rsidP="003F1822">
      <w:pPr>
        <w:pStyle w:val="Body"/>
        <w:numPr>
          <w:ilvl w:val="1"/>
          <w:numId w:val="14"/>
        </w:numPr>
        <w:spacing w:after="0" w:line="240" w:lineRule="auto"/>
        <w:jc w:val="both"/>
        <w:rPr>
          <w:sz w:val="20"/>
          <w:szCs w:val="20"/>
        </w:rPr>
      </w:pPr>
      <w:r w:rsidRPr="00104150">
        <w:rPr>
          <w:sz w:val="20"/>
          <w:szCs w:val="20"/>
        </w:rPr>
        <w:t xml:space="preserve">Proven ability to produce high-quality reports and manage diverse perspectives in communications and consultations with relevant stakeholders and beneficiaries; </w:t>
      </w:r>
    </w:p>
    <w:p w14:paraId="252406B0" w14:textId="6F6D549E" w:rsidR="003F1822" w:rsidRPr="00104150" w:rsidRDefault="00810CA5" w:rsidP="003F1822">
      <w:pPr>
        <w:pStyle w:val="Body"/>
        <w:numPr>
          <w:ilvl w:val="1"/>
          <w:numId w:val="14"/>
        </w:numPr>
        <w:spacing w:after="0" w:line="240" w:lineRule="auto"/>
        <w:contextualSpacing/>
        <w:jc w:val="both"/>
        <w:rPr>
          <w:sz w:val="20"/>
          <w:szCs w:val="20"/>
        </w:rPr>
      </w:pPr>
      <w:r w:rsidRPr="00104150">
        <w:rPr>
          <w:sz w:val="20"/>
          <w:szCs w:val="20"/>
        </w:rPr>
        <w:t>P</w:t>
      </w:r>
      <w:r w:rsidR="003F1822" w:rsidRPr="00104150">
        <w:rPr>
          <w:sz w:val="20"/>
          <w:szCs w:val="20"/>
        </w:rPr>
        <w:t xml:space="preserve">revious experience engaging with UN agencies, donors and high-level government stakeholders </w:t>
      </w:r>
      <w:r w:rsidR="00256D31" w:rsidRPr="00104150">
        <w:rPr>
          <w:sz w:val="20"/>
          <w:szCs w:val="20"/>
        </w:rPr>
        <w:t>is</w:t>
      </w:r>
      <w:r w:rsidR="003F1822" w:rsidRPr="00104150">
        <w:rPr>
          <w:sz w:val="20"/>
          <w:szCs w:val="20"/>
        </w:rPr>
        <w:t xml:space="preserve"> preferred;</w:t>
      </w:r>
    </w:p>
    <w:p w14:paraId="3D4B30CA" w14:textId="3C0BD2BB" w:rsidR="006B764A" w:rsidRPr="00104150" w:rsidRDefault="003F1822" w:rsidP="006B764A">
      <w:pPr>
        <w:pStyle w:val="ListParagraph"/>
        <w:numPr>
          <w:ilvl w:val="1"/>
          <w:numId w:val="14"/>
        </w:numPr>
        <w:contextualSpacing/>
        <w:jc w:val="both"/>
        <w:rPr>
          <w:sz w:val="20"/>
          <w:szCs w:val="20"/>
        </w:rPr>
      </w:pPr>
      <w:r w:rsidRPr="00104150">
        <w:rPr>
          <w:sz w:val="20"/>
          <w:szCs w:val="20"/>
        </w:rPr>
        <w:t>Proficiency in English</w:t>
      </w:r>
      <w:r w:rsidR="00A343B6" w:rsidRPr="00104150">
        <w:rPr>
          <w:sz w:val="20"/>
          <w:szCs w:val="20"/>
        </w:rPr>
        <w:t>.</w:t>
      </w:r>
    </w:p>
    <w:p w14:paraId="5492BB34" w14:textId="77777777" w:rsidR="006B764A" w:rsidRPr="00104150" w:rsidRDefault="006B764A" w:rsidP="006B764A">
      <w:pPr>
        <w:contextualSpacing/>
        <w:rPr>
          <w:sz w:val="20"/>
          <w:szCs w:val="20"/>
        </w:rPr>
      </w:pPr>
    </w:p>
    <w:p w14:paraId="763744E5" w14:textId="1076F0A8" w:rsidR="00115A9B" w:rsidRPr="00104150" w:rsidRDefault="006B764A" w:rsidP="007064C5">
      <w:pPr>
        <w:pStyle w:val="ListParagraph"/>
        <w:spacing w:line="240" w:lineRule="auto"/>
        <w:jc w:val="both"/>
        <w:rPr>
          <w:b/>
          <w:bCs/>
          <w:sz w:val="20"/>
          <w:szCs w:val="20"/>
        </w:rPr>
      </w:pPr>
      <w:r w:rsidRPr="00104150">
        <w:rPr>
          <w:b/>
          <w:bCs/>
          <w:sz w:val="20"/>
          <w:szCs w:val="20"/>
        </w:rPr>
        <w:t xml:space="preserve">XI. </w:t>
      </w:r>
      <w:r w:rsidR="00115A9B" w:rsidRPr="00104150">
        <w:rPr>
          <w:b/>
          <w:bCs/>
          <w:sz w:val="20"/>
          <w:szCs w:val="20"/>
        </w:rPr>
        <w:t>SUBMISSION OF APPLICATION AND DEADLINE</w:t>
      </w:r>
    </w:p>
    <w:p w14:paraId="415B0E63" w14:textId="6981E0D1" w:rsidR="00115A9B" w:rsidRPr="00104150" w:rsidRDefault="00115A9B" w:rsidP="00115A9B">
      <w:pPr>
        <w:pStyle w:val="Body"/>
        <w:spacing w:after="0" w:line="240" w:lineRule="auto"/>
        <w:jc w:val="both"/>
        <w:rPr>
          <w:sz w:val="20"/>
          <w:szCs w:val="20"/>
        </w:rPr>
      </w:pPr>
      <w:r w:rsidRPr="00104150">
        <w:rPr>
          <w:sz w:val="20"/>
          <w:szCs w:val="20"/>
        </w:rPr>
        <w:t xml:space="preserve">Interested candidates are requested to submit an electronic application with technical and financial proposals </w:t>
      </w:r>
      <w:hyperlink r:id="rId14" w:history="1">
        <w:r w:rsidRPr="00104150">
          <w:rPr>
            <w:rStyle w:val="Hyperlink"/>
            <w:sz w:val="20"/>
            <w:szCs w:val="20"/>
          </w:rPr>
          <w:t>hr.bangkok@unwomen.org</w:t>
        </w:r>
      </w:hyperlink>
      <w:r w:rsidRPr="00104150">
        <w:rPr>
          <w:sz w:val="20"/>
          <w:szCs w:val="20"/>
        </w:rPr>
        <w:t xml:space="preserve"> </w:t>
      </w:r>
      <w:r w:rsidRPr="00104150">
        <w:rPr>
          <w:rStyle w:val="Hyperlink"/>
          <w:sz w:val="20"/>
          <w:szCs w:val="20"/>
          <w:u w:val="none"/>
        </w:rPr>
        <w:t>with c</w:t>
      </w:r>
      <w:r w:rsidR="002F126D" w:rsidRPr="00104150">
        <w:rPr>
          <w:rStyle w:val="Hyperlink"/>
          <w:sz w:val="20"/>
          <w:szCs w:val="20"/>
          <w:u w:val="none"/>
        </w:rPr>
        <w:t>opy</w:t>
      </w:r>
      <w:r w:rsidRPr="00104150">
        <w:rPr>
          <w:rStyle w:val="Hyperlink"/>
          <w:sz w:val="20"/>
          <w:szCs w:val="20"/>
          <w:u w:val="none"/>
        </w:rPr>
        <w:t xml:space="preserve"> to </w:t>
      </w:r>
      <w:hyperlink r:id="rId15" w:history="1">
        <w:r w:rsidR="003B38F0" w:rsidRPr="00104150">
          <w:rPr>
            <w:rStyle w:val="Hyperlink"/>
            <w:sz w:val="20"/>
            <w:szCs w:val="20"/>
          </w:rPr>
          <w:t>sarala.fernando@unwomen.org</w:t>
        </w:r>
      </w:hyperlink>
      <w:r w:rsidR="009D2EB8" w:rsidRPr="00104150">
        <w:rPr>
          <w:rStyle w:val="Hyperlink"/>
          <w:sz w:val="20"/>
          <w:szCs w:val="20"/>
          <w:u w:val="none"/>
        </w:rPr>
        <w:t xml:space="preserve"> </w:t>
      </w:r>
      <w:r w:rsidRPr="00104150">
        <w:rPr>
          <w:sz w:val="20"/>
          <w:szCs w:val="20"/>
        </w:rPr>
        <w:t>no later than</w:t>
      </w:r>
      <w:r w:rsidRPr="00104150">
        <w:rPr>
          <w:b/>
          <w:bCs/>
          <w:sz w:val="20"/>
          <w:szCs w:val="20"/>
        </w:rPr>
        <w:t xml:space="preserve"> </w:t>
      </w:r>
      <w:r w:rsidR="00F41143" w:rsidRPr="00104150">
        <w:rPr>
          <w:b/>
          <w:bCs/>
          <w:sz w:val="20"/>
          <w:szCs w:val="20"/>
        </w:rPr>
        <w:t>1</w:t>
      </w:r>
      <w:r w:rsidR="001961DD" w:rsidRPr="00104150">
        <w:rPr>
          <w:b/>
          <w:bCs/>
          <w:sz w:val="20"/>
          <w:szCs w:val="20"/>
        </w:rPr>
        <w:t>8</w:t>
      </w:r>
      <w:r w:rsidRPr="00104150">
        <w:rPr>
          <w:b/>
          <w:bCs/>
          <w:sz w:val="20"/>
          <w:szCs w:val="20"/>
        </w:rPr>
        <w:t xml:space="preserve"> </w:t>
      </w:r>
      <w:r w:rsidR="009D2EB8" w:rsidRPr="00104150">
        <w:rPr>
          <w:b/>
          <w:bCs/>
          <w:sz w:val="20"/>
          <w:szCs w:val="20"/>
        </w:rPr>
        <w:t>October</w:t>
      </w:r>
      <w:r w:rsidR="00B53017" w:rsidRPr="00104150">
        <w:rPr>
          <w:b/>
          <w:bCs/>
          <w:sz w:val="20"/>
          <w:szCs w:val="20"/>
        </w:rPr>
        <w:t xml:space="preserve"> </w:t>
      </w:r>
      <w:r w:rsidRPr="00104150">
        <w:rPr>
          <w:b/>
          <w:bCs/>
          <w:sz w:val="20"/>
          <w:szCs w:val="20"/>
        </w:rPr>
        <w:t>202</w:t>
      </w:r>
      <w:r w:rsidR="00F151C5" w:rsidRPr="00104150">
        <w:rPr>
          <w:b/>
          <w:bCs/>
          <w:sz w:val="20"/>
          <w:szCs w:val="20"/>
        </w:rPr>
        <w:t>2</w:t>
      </w:r>
      <w:r w:rsidRPr="00104150">
        <w:rPr>
          <w:sz w:val="20"/>
          <w:szCs w:val="20"/>
        </w:rPr>
        <w:t xml:space="preserve">. The financial proposal should provide professional fees as a lump sum amount for each deliverable, as well as </w:t>
      </w:r>
      <w:r w:rsidR="00E20A44" w:rsidRPr="00104150">
        <w:rPr>
          <w:sz w:val="20"/>
          <w:szCs w:val="20"/>
        </w:rPr>
        <w:t xml:space="preserve">any miscellaneous </w:t>
      </w:r>
      <w:r w:rsidRPr="00104150">
        <w:rPr>
          <w:sz w:val="20"/>
          <w:szCs w:val="20"/>
        </w:rPr>
        <w:t xml:space="preserve">related costs. </w:t>
      </w:r>
    </w:p>
    <w:p w14:paraId="5D43B5EB" w14:textId="77777777" w:rsidR="00115A9B" w:rsidRPr="00104150" w:rsidRDefault="00115A9B" w:rsidP="00115A9B">
      <w:pPr>
        <w:pStyle w:val="Body"/>
        <w:spacing w:after="0" w:line="240" w:lineRule="auto"/>
        <w:jc w:val="both"/>
        <w:rPr>
          <w:sz w:val="20"/>
          <w:szCs w:val="20"/>
        </w:rPr>
      </w:pPr>
    </w:p>
    <w:p w14:paraId="09A6DCEE" w14:textId="77777777" w:rsidR="00115A9B" w:rsidRPr="00104150" w:rsidRDefault="00115A9B" w:rsidP="00115A9B">
      <w:pPr>
        <w:pStyle w:val="Body"/>
        <w:spacing w:after="0" w:line="240" w:lineRule="auto"/>
        <w:jc w:val="both"/>
        <w:rPr>
          <w:sz w:val="20"/>
          <w:szCs w:val="20"/>
        </w:rPr>
      </w:pPr>
      <w:r w:rsidRPr="00104150">
        <w:rPr>
          <w:sz w:val="20"/>
          <w:szCs w:val="20"/>
        </w:rPr>
        <w:t>The submission package should include:</w:t>
      </w:r>
    </w:p>
    <w:p w14:paraId="617640CB" w14:textId="77777777" w:rsidR="00115A9B" w:rsidRPr="00104150" w:rsidRDefault="00115A9B" w:rsidP="00115A9B">
      <w:pPr>
        <w:pStyle w:val="Body"/>
        <w:numPr>
          <w:ilvl w:val="1"/>
          <w:numId w:val="14"/>
        </w:numPr>
        <w:spacing w:after="0" w:line="240" w:lineRule="auto"/>
        <w:rPr>
          <w:sz w:val="20"/>
          <w:szCs w:val="20"/>
        </w:rPr>
      </w:pPr>
      <w:r w:rsidRPr="00104150">
        <w:rPr>
          <w:sz w:val="20"/>
          <w:szCs w:val="20"/>
        </w:rPr>
        <w:t>Cover letter outlining relevant experience (s)</w:t>
      </w:r>
    </w:p>
    <w:p w14:paraId="10A09DA4" w14:textId="77777777" w:rsidR="00115A9B" w:rsidRPr="00104150" w:rsidRDefault="00115A9B" w:rsidP="00115A9B">
      <w:pPr>
        <w:pStyle w:val="Body"/>
        <w:numPr>
          <w:ilvl w:val="1"/>
          <w:numId w:val="14"/>
        </w:numPr>
        <w:spacing w:after="0" w:line="240" w:lineRule="auto"/>
        <w:rPr>
          <w:sz w:val="20"/>
          <w:szCs w:val="20"/>
        </w:rPr>
      </w:pPr>
      <w:r w:rsidRPr="00104150">
        <w:rPr>
          <w:sz w:val="20"/>
          <w:szCs w:val="20"/>
        </w:rPr>
        <w:t xml:space="preserve">Curriculum Vitae </w:t>
      </w:r>
    </w:p>
    <w:p w14:paraId="7CCC53A6" w14:textId="1E602D53" w:rsidR="00115A9B" w:rsidRPr="00104150" w:rsidRDefault="00115A9B" w:rsidP="00115A9B">
      <w:pPr>
        <w:pStyle w:val="Body"/>
        <w:numPr>
          <w:ilvl w:val="1"/>
          <w:numId w:val="14"/>
        </w:numPr>
        <w:spacing w:after="0" w:line="240" w:lineRule="auto"/>
        <w:rPr>
          <w:sz w:val="20"/>
          <w:szCs w:val="20"/>
          <w:lang w:val="it-IT"/>
        </w:rPr>
      </w:pPr>
      <w:r w:rsidRPr="00104150">
        <w:rPr>
          <w:sz w:val="20"/>
          <w:szCs w:val="20"/>
          <w:lang w:val="it-IT"/>
        </w:rPr>
        <w:t>Personal</w:t>
      </w:r>
      <w:r w:rsidRPr="00104150">
        <w:rPr>
          <w:sz w:val="20"/>
          <w:szCs w:val="20"/>
        </w:rPr>
        <w:t xml:space="preserve"> History Form (P11) that can be downloaded from: </w:t>
      </w:r>
      <w:hyperlink r:id="rId16" w:history="1">
        <w:r w:rsidRPr="00104150">
          <w:rPr>
            <w:rStyle w:val="Hyperlink"/>
            <w:sz w:val="20"/>
            <w:szCs w:val="20"/>
          </w:rPr>
          <w:t>http://asiapacific.unwomen.org/en/about-us/jobs</w:t>
        </w:r>
      </w:hyperlink>
      <w:r w:rsidR="002F126D" w:rsidRPr="00104150">
        <w:rPr>
          <w:rStyle w:val="Hyperlink"/>
          <w:sz w:val="20"/>
          <w:szCs w:val="20"/>
        </w:rPr>
        <w:t xml:space="preserve"> </w:t>
      </w:r>
      <w:r w:rsidRPr="00104150">
        <w:rPr>
          <w:sz w:val="20"/>
          <w:szCs w:val="20"/>
        </w:rPr>
        <w:t xml:space="preserve"> </w:t>
      </w:r>
    </w:p>
    <w:p w14:paraId="45B1F48D" w14:textId="77777777" w:rsidR="00115A9B" w:rsidRPr="00104150" w:rsidRDefault="00115A9B" w:rsidP="00115A9B">
      <w:pPr>
        <w:pStyle w:val="Body"/>
        <w:numPr>
          <w:ilvl w:val="1"/>
          <w:numId w:val="14"/>
        </w:numPr>
        <w:spacing w:after="0" w:line="240" w:lineRule="auto"/>
        <w:rPr>
          <w:sz w:val="20"/>
          <w:szCs w:val="20"/>
          <w:lang w:val="it-IT"/>
        </w:rPr>
      </w:pPr>
      <w:r w:rsidRPr="00104150">
        <w:rPr>
          <w:sz w:val="20"/>
          <w:szCs w:val="20"/>
        </w:rPr>
        <w:t>Proposed preliminary evaluation methodology based on the criteria and context noted above.</w:t>
      </w:r>
    </w:p>
    <w:p w14:paraId="56FF98C4" w14:textId="47643805" w:rsidR="00115A9B" w:rsidRPr="00104150" w:rsidRDefault="002F126D" w:rsidP="00115A9B">
      <w:pPr>
        <w:pStyle w:val="Body"/>
        <w:numPr>
          <w:ilvl w:val="1"/>
          <w:numId w:val="14"/>
        </w:numPr>
        <w:spacing w:after="0" w:line="240" w:lineRule="auto"/>
        <w:rPr>
          <w:sz w:val="20"/>
          <w:szCs w:val="20"/>
        </w:rPr>
      </w:pPr>
      <w:r w:rsidRPr="00104150">
        <w:rPr>
          <w:sz w:val="20"/>
          <w:szCs w:val="20"/>
        </w:rPr>
        <w:t>2</w:t>
      </w:r>
      <w:r w:rsidR="008E60E0" w:rsidRPr="00104150">
        <w:rPr>
          <w:sz w:val="20"/>
          <w:szCs w:val="20"/>
        </w:rPr>
        <w:t>-3</w:t>
      </w:r>
      <w:r w:rsidRPr="00104150">
        <w:rPr>
          <w:sz w:val="20"/>
          <w:szCs w:val="20"/>
        </w:rPr>
        <w:t xml:space="preserve"> w</w:t>
      </w:r>
      <w:r w:rsidR="00115A9B" w:rsidRPr="00104150">
        <w:rPr>
          <w:sz w:val="20"/>
          <w:szCs w:val="20"/>
        </w:rPr>
        <w:t>riting sample</w:t>
      </w:r>
      <w:r w:rsidRPr="00104150">
        <w:rPr>
          <w:sz w:val="20"/>
          <w:szCs w:val="20"/>
        </w:rPr>
        <w:t>s</w:t>
      </w:r>
      <w:r w:rsidR="00115A9B" w:rsidRPr="00104150">
        <w:rPr>
          <w:sz w:val="20"/>
          <w:szCs w:val="20"/>
        </w:rPr>
        <w:t xml:space="preserve"> in the form of past evaluation report</w:t>
      </w:r>
      <w:r w:rsidRPr="00104150">
        <w:rPr>
          <w:sz w:val="20"/>
          <w:szCs w:val="20"/>
        </w:rPr>
        <w:t>s</w:t>
      </w:r>
      <w:r w:rsidR="00115A9B" w:rsidRPr="00104150">
        <w:rPr>
          <w:sz w:val="20"/>
          <w:szCs w:val="20"/>
        </w:rPr>
        <w:t xml:space="preserve"> in which </w:t>
      </w:r>
      <w:r w:rsidRPr="00104150">
        <w:rPr>
          <w:sz w:val="20"/>
          <w:szCs w:val="20"/>
        </w:rPr>
        <w:t xml:space="preserve">the </w:t>
      </w:r>
      <w:r w:rsidR="00115A9B" w:rsidRPr="00104150">
        <w:rPr>
          <w:sz w:val="20"/>
          <w:szCs w:val="20"/>
        </w:rPr>
        <w:t>applicant was the team leader or sole evaluator.</w:t>
      </w:r>
      <w:r w:rsidR="00BB1D5B" w:rsidRPr="00104150">
        <w:rPr>
          <w:sz w:val="20"/>
          <w:szCs w:val="20"/>
        </w:rPr>
        <w:t xml:space="preserve"> (Web links to such reports are preferred.)</w:t>
      </w:r>
    </w:p>
    <w:p w14:paraId="26948559" w14:textId="6CC3E80D" w:rsidR="00115A9B" w:rsidRPr="00104150" w:rsidRDefault="00115A9B" w:rsidP="00115A9B">
      <w:pPr>
        <w:pStyle w:val="Body"/>
        <w:numPr>
          <w:ilvl w:val="1"/>
          <w:numId w:val="14"/>
        </w:numPr>
        <w:spacing w:after="0" w:line="240" w:lineRule="auto"/>
        <w:rPr>
          <w:sz w:val="20"/>
          <w:szCs w:val="20"/>
        </w:rPr>
      </w:pPr>
      <w:r w:rsidRPr="00104150">
        <w:rPr>
          <w:sz w:val="20"/>
          <w:szCs w:val="20"/>
        </w:rPr>
        <w:t>Financial proposal specifying proposed fee based on each deliverable</w:t>
      </w:r>
      <w:r w:rsidR="006B2C88" w:rsidRPr="00104150">
        <w:rPr>
          <w:sz w:val="20"/>
          <w:szCs w:val="20"/>
        </w:rPr>
        <w:t>, as per the following template</w:t>
      </w:r>
      <w:r w:rsidRPr="00104150">
        <w:rPr>
          <w:sz w:val="20"/>
          <w:szCs w:val="20"/>
        </w:rPr>
        <w:t xml:space="preserve">. </w:t>
      </w:r>
    </w:p>
    <w:p w14:paraId="029585E2" w14:textId="77777777" w:rsidR="00115A9B" w:rsidRPr="00104150" w:rsidRDefault="00115A9B" w:rsidP="00115A9B">
      <w:pPr>
        <w:pStyle w:val="Body"/>
        <w:spacing w:after="0" w:line="240" w:lineRule="auto"/>
        <w:rPr>
          <w:sz w:val="20"/>
          <w:szCs w:val="20"/>
        </w:rPr>
      </w:pPr>
    </w:p>
    <w:tbl>
      <w:tblPr>
        <w:tblpPr w:leftFromText="180" w:rightFromText="180" w:vertAnchor="text" w:tblpY="1"/>
        <w:tblOverlap w:val="neve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20"/>
        <w:gridCol w:w="2340"/>
      </w:tblGrid>
      <w:tr w:rsidR="00115A9B" w:rsidRPr="00104150" w14:paraId="5C879AD6" w14:textId="77777777" w:rsidTr="009D2EB8">
        <w:trPr>
          <w:trHeight w:val="350"/>
          <w:tblHeader/>
        </w:trPr>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D3DEFC4" w14:textId="77777777" w:rsidR="00115A9B" w:rsidRPr="00104150" w:rsidRDefault="00115A9B" w:rsidP="00FB48FC">
            <w:pPr>
              <w:pStyle w:val="Body"/>
              <w:rPr>
                <w:b/>
                <w:bCs/>
                <w:sz w:val="20"/>
                <w:szCs w:val="20"/>
                <w:lang w:val="en-PH"/>
              </w:rPr>
            </w:pPr>
            <w:r w:rsidRPr="00104150">
              <w:rPr>
                <w:b/>
                <w:bCs/>
                <w:sz w:val="20"/>
                <w:szCs w:val="20"/>
              </w:rPr>
              <w:lastRenderedPageBreak/>
              <w:t>Items</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2402AF" w14:textId="334EAABB" w:rsidR="00115A9B" w:rsidRPr="00104150" w:rsidRDefault="00115A9B" w:rsidP="00FB48FC">
            <w:pPr>
              <w:pStyle w:val="Body"/>
              <w:rPr>
                <w:b/>
                <w:bCs/>
                <w:sz w:val="20"/>
                <w:szCs w:val="20"/>
              </w:rPr>
            </w:pPr>
            <w:r w:rsidRPr="00104150">
              <w:rPr>
                <w:b/>
                <w:bCs/>
                <w:sz w:val="20"/>
                <w:szCs w:val="20"/>
              </w:rPr>
              <w:t>Amount (</w:t>
            </w:r>
            <w:r w:rsidR="00FB48FC" w:rsidRPr="00104150">
              <w:rPr>
                <w:b/>
                <w:bCs/>
                <w:sz w:val="20"/>
                <w:szCs w:val="20"/>
              </w:rPr>
              <w:t>USD</w:t>
            </w:r>
            <w:r w:rsidRPr="00104150">
              <w:rPr>
                <w:b/>
                <w:bCs/>
                <w:sz w:val="20"/>
                <w:szCs w:val="20"/>
              </w:rPr>
              <w:t>)</w:t>
            </w:r>
          </w:p>
        </w:tc>
      </w:tr>
      <w:tr w:rsidR="00115A9B" w:rsidRPr="00104150" w14:paraId="517595CD" w14:textId="77777777" w:rsidTr="00FB48FC">
        <w:trPr>
          <w:trHeight w:val="1277"/>
        </w:trPr>
        <w:tc>
          <w:tcPr>
            <w:tcW w:w="93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4BE479" w14:textId="77777777" w:rsidR="00115A9B" w:rsidRPr="00104150" w:rsidRDefault="00115A9B" w:rsidP="00FB48FC">
            <w:pPr>
              <w:pStyle w:val="Body"/>
              <w:rPr>
                <w:b/>
                <w:bCs/>
                <w:sz w:val="20"/>
                <w:szCs w:val="20"/>
                <w:lang w:val="en-PH"/>
              </w:rPr>
            </w:pPr>
            <w:r w:rsidRPr="00104150">
              <w:rPr>
                <w:b/>
                <w:bCs/>
                <w:sz w:val="20"/>
                <w:szCs w:val="20"/>
                <w:lang w:val="en-PH"/>
              </w:rPr>
              <w:t>Provide a Lump Sum fee (equivalent to daily fee x no. of days)</w:t>
            </w:r>
          </w:p>
          <w:p w14:paraId="4F88E2E7" w14:textId="77777777" w:rsidR="00115A9B" w:rsidRPr="00104150" w:rsidRDefault="00115A9B" w:rsidP="00FB48FC">
            <w:pPr>
              <w:pStyle w:val="Body"/>
              <w:rPr>
                <w:b/>
                <w:bCs/>
                <w:sz w:val="20"/>
                <w:szCs w:val="20"/>
                <w:lang w:val="en-PH"/>
              </w:rPr>
            </w:pPr>
            <w:r w:rsidRPr="00104150">
              <w:rPr>
                <w:i/>
                <w:iCs/>
                <w:sz w:val="20"/>
                <w:szCs w:val="20"/>
              </w:rPr>
              <w:t xml:space="preserve">Number of days refers to actual days that an assisting consultant works </w:t>
            </w:r>
            <w:proofErr w:type="gramStart"/>
            <w:r w:rsidRPr="00104150">
              <w:rPr>
                <w:i/>
                <w:iCs/>
                <w:sz w:val="20"/>
                <w:szCs w:val="20"/>
              </w:rPr>
              <w:t>in order to</w:t>
            </w:r>
            <w:proofErr w:type="gramEnd"/>
            <w:r w:rsidRPr="00104150">
              <w:rPr>
                <w:i/>
                <w:iCs/>
                <w:sz w:val="20"/>
                <w:szCs w:val="20"/>
              </w:rPr>
              <w:t xml:space="preserve"> produce deliverables as required by the </w:t>
            </w:r>
            <w:proofErr w:type="spellStart"/>
            <w:r w:rsidRPr="00104150">
              <w:rPr>
                <w:i/>
                <w:iCs/>
                <w:sz w:val="20"/>
                <w:szCs w:val="20"/>
              </w:rPr>
              <w:t>ToR</w:t>
            </w:r>
            <w:proofErr w:type="spellEnd"/>
            <w:r w:rsidRPr="00104150">
              <w:rPr>
                <w:i/>
                <w:iCs/>
                <w:sz w:val="20"/>
                <w:szCs w:val="20"/>
              </w:rPr>
              <w:t>, NOT the number of days covering the whole period of consultancy.</w:t>
            </w:r>
          </w:p>
        </w:tc>
      </w:tr>
      <w:tr w:rsidR="00115A9B" w:rsidRPr="00104150" w14:paraId="39C8D385" w14:textId="77777777" w:rsidTr="001A4D33">
        <w:trPr>
          <w:trHeight w:val="727"/>
        </w:trPr>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7D59099" w14:textId="16E5EDA7" w:rsidR="009D2EB8" w:rsidRPr="00104150" w:rsidRDefault="009D2EB8" w:rsidP="009D2EB8">
            <w:pPr>
              <w:pStyle w:val="Body"/>
              <w:spacing w:after="0" w:line="240" w:lineRule="auto"/>
              <w:ind w:right="105"/>
              <w:rPr>
                <w:b/>
                <w:bCs/>
                <w:i/>
                <w:iCs/>
                <w:sz w:val="20"/>
                <w:szCs w:val="20"/>
                <w:u w:val="single"/>
              </w:rPr>
            </w:pPr>
            <w:r w:rsidRPr="00104150">
              <w:rPr>
                <w:b/>
                <w:bCs/>
                <w:i/>
                <w:iCs/>
                <w:sz w:val="20"/>
                <w:szCs w:val="20"/>
                <w:u w:val="single"/>
              </w:rPr>
              <w:t xml:space="preserve">Inception report </w:t>
            </w:r>
          </w:p>
          <w:p w14:paraId="343D4D2F" w14:textId="77777777" w:rsidR="009D2EB8" w:rsidRPr="00104150" w:rsidRDefault="009D2EB8" w:rsidP="009D2EB8">
            <w:pPr>
              <w:pStyle w:val="Body"/>
              <w:spacing w:after="0" w:line="240" w:lineRule="auto"/>
              <w:ind w:right="105"/>
              <w:rPr>
                <w:sz w:val="20"/>
                <w:szCs w:val="20"/>
              </w:rPr>
            </w:pPr>
          </w:p>
          <w:p w14:paraId="6CB0CD5E" w14:textId="77777777" w:rsidR="001A4D33" w:rsidRPr="00104150" w:rsidRDefault="001A4D33" w:rsidP="001A4D33">
            <w:pPr>
              <w:pStyle w:val="Body"/>
              <w:spacing w:after="0" w:line="240" w:lineRule="auto"/>
              <w:ind w:left="46" w:right="105"/>
              <w:rPr>
                <w:sz w:val="20"/>
                <w:szCs w:val="20"/>
              </w:rPr>
            </w:pPr>
            <w:r w:rsidRPr="00104150">
              <w:rPr>
                <w:sz w:val="20"/>
                <w:szCs w:val="20"/>
              </w:rPr>
              <w:t xml:space="preserve">1. Conduct an analysis of the project documents, with the support of the national consultant. </w:t>
            </w:r>
          </w:p>
          <w:p w14:paraId="55C37CD8" w14:textId="77777777" w:rsidR="001A4D33" w:rsidRPr="00104150" w:rsidRDefault="001A4D33" w:rsidP="001A4D33">
            <w:pPr>
              <w:pStyle w:val="Body"/>
              <w:spacing w:after="0" w:line="240" w:lineRule="auto"/>
              <w:ind w:left="46" w:right="105"/>
              <w:rPr>
                <w:sz w:val="20"/>
                <w:szCs w:val="20"/>
              </w:rPr>
            </w:pPr>
          </w:p>
          <w:p w14:paraId="4799414F" w14:textId="77777777" w:rsidR="001A4D33" w:rsidRPr="00104150" w:rsidRDefault="001A4D33" w:rsidP="001A4D33">
            <w:pPr>
              <w:pStyle w:val="Body"/>
              <w:spacing w:after="0" w:line="240" w:lineRule="auto"/>
              <w:ind w:left="46" w:right="105"/>
              <w:rPr>
                <w:sz w:val="20"/>
                <w:szCs w:val="20"/>
              </w:rPr>
            </w:pPr>
            <w:r w:rsidRPr="00104150">
              <w:rPr>
                <w:sz w:val="20"/>
                <w:szCs w:val="20"/>
              </w:rPr>
              <w:t xml:space="preserve">2. Conduct working meetings with the UNW-SL focal points to plan the evaluation. </w:t>
            </w:r>
          </w:p>
          <w:p w14:paraId="5D6B618B" w14:textId="77777777" w:rsidR="001A4D33" w:rsidRPr="00104150" w:rsidRDefault="001A4D33" w:rsidP="001A4D33">
            <w:pPr>
              <w:pStyle w:val="Body"/>
              <w:spacing w:after="0" w:line="240" w:lineRule="auto"/>
              <w:ind w:left="46" w:right="105"/>
              <w:rPr>
                <w:sz w:val="20"/>
                <w:szCs w:val="20"/>
              </w:rPr>
            </w:pPr>
          </w:p>
          <w:p w14:paraId="7B89F645" w14:textId="58866B6B" w:rsidR="001A4D33" w:rsidRPr="00104150" w:rsidRDefault="001A4D33" w:rsidP="001A4D33">
            <w:pPr>
              <w:pStyle w:val="Body"/>
              <w:spacing w:after="0" w:line="240" w:lineRule="auto"/>
              <w:ind w:left="46" w:right="105"/>
              <w:rPr>
                <w:sz w:val="20"/>
                <w:szCs w:val="20"/>
              </w:rPr>
            </w:pPr>
            <w:r w:rsidRPr="00104150">
              <w:rPr>
                <w:sz w:val="20"/>
                <w:szCs w:val="20"/>
              </w:rPr>
              <w:t xml:space="preserve">3. Draft the Inception Report with necessary input and feedback from the </w:t>
            </w:r>
            <w:r w:rsidR="00523DF7" w:rsidRPr="00104150">
              <w:rPr>
                <w:sz w:val="20"/>
                <w:szCs w:val="20"/>
              </w:rPr>
              <w:t>National Consultant</w:t>
            </w:r>
            <w:r w:rsidRPr="00104150">
              <w:rPr>
                <w:sz w:val="20"/>
                <w:szCs w:val="20"/>
              </w:rPr>
              <w:t xml:space="preserve"> and submit to ERG and EMG for review and approval. The Inception Report should include the methodology, evaluation matrix, data collection tools, sampling, stakeholder mapping for the evaluation and the workplan.</w:t>
            </w:r>
          </w:p>
          <w:p w14:paraId="76B9C108" w14:textId="77777777" w:rsidR="001A4D33" w:rsidRPr="00104150" w:rsidRDefault="001A4D33" w:rsidP="001A4D33">
            <w:pPr>
              <w:pStyle w:val="Body"/>
              <w:spacing w:after="0" w:line="240" w:lineRule="auto"/>
              <w:ind w:right="105"/>
              <w:rPr>
                <w:sz w:val="20"/>
                <w:szCs w:val="20"/>
              </w:rPr>
            </w:pPr>
          </w:p>
          <w:p w14:paraId="4F2F356F" w14:textId="77777777" w:rsidR="001A4D33" w:rsidRPr="00104150" w:rsidRDefault="001A4D33" w:rsidP="001A4D33">
            <w:pPr>
              <w:pStyle w:val="Default"/>
              <w:tabs>
                <w:tab w:val="left" w:pos="730"/>
              </w:tabs>
              <w:spacing w:before="4"/>
              <w:ind w:right="105"/>
              <w:rPr>
                <w:rFonts w:ascii="Calibri" w:hAnsi="Calibri" w:cs="Calibri"/>
                <w:sz w:val="20"/>
                <w:szCs w:val="20"/>
              </w:rPr>
            </w:pPr>
            <w:r w:rsidRPr="00104150">
              <w:rPr>
                <w:rFonts w:ascii="Calibri" w:hAnsi="Calibri" w:cs="Calibri"/>
                <w:sz w:val="20"/>
                <w:szCs w:val="20"/>
              </w:rPr>
              <w:t xml:space="preserve">4.  Present the methodology and approach for the evaluation to the ERG for input and </w:t>
            </w:r>
            <w:proofErr w:type="spellStart"/>
            <w:r w:rsidRPr="00104150">
              <w:rPr>
                <w:rFonts w:ascii="Calibri" w:hAnsi="Calibri" w:cs="Calibri"/>
                <w:sz w:val="20"/>
                <w:szCs w:val="20"/>
              </w:rPr>
              <w:t>finalisation</w:t>
            </w:r>
            <w:proofErr w:type="spellEnd"/>
            <w:r w:rsidRPr="00104150">
              <w:rPr>
                <w:rFonts w:ascii="Calibri" w:hAnsi="Calibri" w:cs="Calibri"/>
                <w:sz w:val="20"/>
                <w:szCs w:val="20"/>
              </w:rPr>
              <w:t>.</w:t>
            </w:r>
          </w:p>
          <w:p w14:paraId="6121C1F5" w14:textId="77777777" w:rsidR="001A4D33" w:rsidRPr="00104150" w:rsidRDefault="001A4D33" w:rsidP="001A4D33">
            <w:pPr>
              <w:pStyle w:val="Default"/>
              <w:tabs>
                <w:tab w:val="left" w:pos="730"/>
              </w:tabs>
              <w:spacing w:before="4"/>
              <w:ind w:right="105"/>
              <w:rPr>
                <w:rFonts w:ascii="Calibri" w:hAnsi="Calibri" w:cs="Calibri"/>
                <w:sz w:val="20"/>
                <w:szCs w:val="20"/>
              </w:rPr>
            </w:pPr>
          </w:p>
          <w:p w14:paraId="2A0198AB" w14:textId="15D2AB3C" w:rsidR="006D7C13" w:rsidRPr="00104150" w:rsidRDefault="001A4D33" w:rsidP="001A4D33">
            <w:pPr>
              <w:pStyle w:val="Default"/>
              <w:tabs>
                <w:tab w:val="left" w:pos="730"/>
              </w:tabs>
              <w:spacing w:before="4"/>
              <w:ind w:left="46" w:right="105"/>
              <w:rPr>
                <w:sz w:val="20"/>
                <w:szCs w:val="20"/>
              </w:rPr>
            </w:pPr>
            <w:r w:rsidRPr="00104150">
              <w:rPr>
                <w:rFonts w:ascii="Calibri" w:hAnsi="Calibri" w:cs="Calibri"/>
                <w:sz w:val="20"/>
                <w:szCs w:val="20"/>
              </w:rPr>
              <w:t xml:space="preserve">5. Incorporate feedback and/or additional findings provided by the ERG and </w:t>
            </w:r>
            <w:proofErr w:type="gramStart"/>
            <w:r w:rsidRPr="00104150">
              <w:rPr>
                <w:rFonts w:ascii="Calibri" w:hAnsi="Calibri" w:cs="Calibri"/>
                <w:sz w:val="20"/>
                <w:szCs w:val="20"/>
              </w:rPr>
              <w:t>EMG  and</w:t>
            </w:r>
            <w:proofErr w:type="gramEnd"/>
            <w:r w:rsidRPr="00104150">
              <w:rPr>
                <w:rFonts w:ascii="Calibri" w:hAnsi="Calibri" w:cs="Calibri"/>
                <w:sz w:val="20"/>
                <w:szCs w:val="20"/>
              </w:rPr>
              <w:t xml:space="preserve"> submit a revised Inception Report.</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4A91D2" w14:textId="1D6C9B3F" w:rsidR="00115A9B" w:rsidRPr="00104150" w:rsidRDefault="00115A9B" w:rsidP="00FB48FC">
            <w:pPr>
              <w:pStyle w:val="Body"/>
              <w:rPr>
                <w:sz w:val="20"/>
                <w:szCs w:val="20"/>
                <w:lang w:val="en-PH"/>
              </w:rPr>
            </w:pPr>
            <w:r w:rsidRPr="00104150">
              <w:rPr>
                <w:sz w:val="20"/>
                <w:szCs w:val="20"/>
              </w:rPr>
              <w:t>.</w:t>
            </w:r>
          </w:p>
        </w:tc>
      </w:tr>
      <w:tr w:rsidR="00115A9B" w:rsidRPr="00104150" w14:paraId="1FBEB779" w14:textId="77777777" w:rsidTr="00FB48FC">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EEF9A3" w14:textId="2E2B30B8" w:rsidR="00E811C6" w:rsidRPr="00104150" w:rsidRDefault="00E811C6" w:rsidP="00F02DB3">
            <w:pPr>
              <w:pStyle w:val="Default"/>
              <w:tabs>
                <w:tab w:val="left" w:pos="730"/>
                <w:tab w:val="left" w:pos="2911"/>
              </w:tabs>
              <w:spacing w:before="4"/>
              <w:ind w:right="165"/>
              <w:rPr>
                <w:rFonts w:ascii="Calibri" w:eastAsia="Trebuchet MS" w:hAnsi="Calibri" w:cs="Calibri"/>
                <w:b/>
                <w:bCs/>
                <w:i/>
                <w:iCs/>
                <w:spacing w:val="-2"/>
                <w:sz w:val="20"/>
                <w:szCs w:val="20"/>
              </w:rPr>
            </w:pPr>
            <w:r w:rsidRPr="00104150">
              <w:rPr>
                <w:rFonts w:ascii="Calibri" w:eastAsia="Trebuchet MS" w:hAnsi="Calibri" w:cs="Calibri"/>
                <w:b/>
                <w:bCs/>
                <w:i/>
                <w:iCs/>
                <w:spacing w:val="-2"/>
                <w:sz w:val="20"/>
                <w:szCs w:val="20"/>
              </w:rPr>
              <w:t xml:space="preserve">Data Collection and PowerPoint Presentation with the Preliminary Findings Report: </w:t>
            </w:r>
          </w:p>
          <w:p w14:paraId="28EBB9F5" w14:textId="77777777" w:rsidR="00E811C6" w:rsidRPr="00104150" w:rsidRDefault="00E811C6" w:rsidP="00E811C6">
            <w:pPr>
              <w:pStyle w:val="Default"/>
              <w:tabs>
                <w:tab w:val="left" w:pos="730"/>
              </w:tabs>
              <w:spacing w:before="4"/>
              <w:ind w:left="46" w:right="105"/>
              <w:rPr>
                <w:rFonts w:ascii="Calibri" w:hAnsi="Calibri" w:cs="Calibri"/>
                <w:sz w:val="20"/>
                <w:szCs w:val="20"/>
              </w:rPr>
            </w:pPr>
          </w:p>
          <w:p w14:paraId="02404700" w14:textId="495E7A0D" w:rsidR="00F02DB3" w:rsidRPr="00104150" w:rsidRDefault="00F02DB3" w:rsidP="00F02DB3">
            <w:pPr>
              <w:pStyle w:val="Default"/>
              <w:tabs>
                <w:tab w:val="left" w:pos="730"/>
              </w:tabs>
              <w:spacing w:before="4"/>
              <w:ind w:left="46" w:right="105"/>
              <w:rPr>
                <w:rFonts w:ascii="Calibri" w:hAnsi="Calibri" w:cs="Calibri"/>
                <w:sz w:val="20"/>
                <w:szCs w:val="20"/>
              </w:rPr>
            </w:pPr>
            <w:r w:rsidRPr="00104150">
              <w:rPr>
                <w:rFonts w:ascii="Calibri" w:hAnsi="Calibri" w:cs="Calibri"/>
                <w:sz w:val="20"/>
                <w:szCs w:val="20"/>
              </w:rPr>
              <w:t xml:space="preserve">1. Develop a </w:t>
            </w:r>
            <w:r w:rsidR="00185F1E" w:rsidRPr="00104150">
              <w:rPr>
                <w:rFonts w:ascii="Calibri" w:hAnsi="Calibri" w:cs="Calibri"/>
                <w:sz w:val="20"/>
                <w:szCs w:val="20"/>
              </w:rPr>
              <w:t xml:space="preserve">draft </w:t>
            </w:r>
            <w:r w:rsidRPr="00104150">
              <w:rPr>
                <w:rFonts w:ascii="Calibri" w:hAnsi="Calibri" w:cs="Calibri"/>
                <w:sz w:val="20"/>
                <w:szCs w:val="20"/>
              </w:rPr>
              <w:t>PowerPoint Presentation including information gathered through the data collection</w:t>
            </w:r>
            <w:r w:rsidR="00816A67" w:rsidRPr="00104150">
              <w:rPr>
                <w:rFonts w:ascii="Calibri" w:hAnsi="Calibri" w:cs="Calibri"/>
                <w:sz w:val="20"/>
                <w:szCs w:val="20"/>
              </w:rPr>
              <w:t xml:space="preserve">, with the </w:t>
            </w:r>
            <w:r w:rsidR="00185F1E" w:rsidRPr="00104150">
              <w:rPr>
                <w:rFonts w:ascii="Calibri" w:hAnsi="Calibri" w:cs="Calibri"/>
                <w:sz w:val="20"/>
                <w:szCs w:val="20"/>
              </w:rPr>
              <w:t xml:space="preserve">support and </w:t>
            </w:r>
            <w:r w:rsidR="00816A67" w:rsidRPr="00104150">
              <w:rPr>
                <w:rFonts w:ascii="Calibri" w:hAnsi="Calibri" w:cs="Calibri"/>
                <w:sz w:val="20"/>
                <w:szCs w:val="20"/>
              </w:rPr>
              <w:t>inputs of the National Consultant</w:t>
            </w:r>
            <w:r w:rsidRPr="00104150">
              <w:rPr>
                <w:rFonts w:ascii="Calibri" w:hAnsi="Calibri" w:cs="Calibri"/>
                <w:sz w:val="20"/>
                <w:szCs w:val="20"/>
              </w:rPr>
              <w:t xml:space="preserve">. The presentation is intended for a virtual debriefing session </w:t>
            </w:r>
            <w:r w:rsidRPr="00104150">
              <w:rPr>
                <w:rFonts w:ascii="Calibri" w:eastAsia="Trebuchet MS" w:hAnsi="Calibri" w:cs="Calibri"/>
                <w:spacing w:val="-2"/>
                <w:sz w:val="20"/>
                <w:szCs w:val="20"/>
              </w:rPr>
              <w:t>(for project stakeholders)</w:t>
            </w:r>
            <w:r w:rsidRPr="00104150">
              <w:rPr>
                <w:rFonts w:ascii="Calibri" w:hAnsi="Calibri" w:cs="Calibri"/>
                <w:sz w:val="20"/>
                <w:szCs w:val="20"/>
              </w:rPr>
              <w:t xml:space="preserve"> held </w:t>
            </w:r>
            <w:r w:rsidRPr="00104150">
              <w:rPr>
                <w:rFonts w:ascii="Calibri" w:hAnsi="Calibri" w:cs="Calibri"/>
                <w:b/>
                <w:bCs/>
                <w:sz w:val="20"/>
                <w:szCs w:val="20"/>
              </w:rPr>
              <w:t>after</w:t>
            </w:r>
            <w:r w:rsidRPr="00104150">
              <w:rPr>
                <w:rFonts w:ascii="Calibri" w:hAnsi="Calibri" w:cs="Calibri"/>
                <w:sz w:val="20"/>
                <w:szCs w:val="20"/>
              </w:rPr>
              <w:t xml:space="preserve"> completion of data collection to identify gaps and address issues.</w:t>
            </w:r>
          </w:p>
          <w:p w14:paraId="76F08032" w14:textId="77777777" w:rsidR="00F02DB3" w:rsidRPr="00104150" w:rsidRDefault="00F02DB3" w:rsidP="00F02DB3">
            <w:pPr>
              <w:pStyle w:val="Default"/>
              <w:tabs>
                <w:tab w:val="left" w:pos="730"/>
              </w:tabs>
              <w:spacing w:before="4"/>
              <w:ind w:left="46" w:right="105"/>
              <w:rPr>
                <w:rFonts w:ascii="Calibri" w:hAnsi="Calibri" w:cs="Calibri"/>
                <w:sz w:val="20"/>
                <w:szCs w:val="20"/>
              </w:rPr>
            </w:pPr>
            <w:r w:rsidRPr="00104150">
              <w:rPr>
                <w:rFonts w:ascii="Calibri" w:hAnsi="Calibri" w:cs="Calibri"/>
                <w:sz w:val="20"/>
                <w:szCs w:val="20"/>
              </w:rPr>
              <w:t xml:space="preserve">  </w:t>
            </w:r>
          </w:p>
          <w:p w14:paraId="518AB0F1" w14:textId="2A7E597C" w:rsidR="00F02DB3" w:rsidRPr="00104150" w:rsidRDefault="00B461E3" w:rsidP="00F02DB3">
            <w:pPr>
              <w:pStyle w:val="Body"/>
              <w:spacing w:after="0" w:line="240" w:lineRule="auto"/>
              <w:ind w:left="46" w:right="105"/>
              <w:rPr>
                <w:sz w:val="20"/>
                <w:szCs w:val="20"/>
              </w:rPr>
            </w:pPr>
            <w:r w:rsidRPr="00104150">
              <w:rPr>
                <w:sz w:val="20"/>
                <w:szCs w:val="20"/>
              </w:rPr>
              <w:t>2</w:t>
            </w:r>
            <w:r w:rsidR="00F02DB3" w:rsidRPr="00104150">
              <w:rPr>
                <w:sz w:val="20"/>
                <w:szCs w:val="20"/>
              </w:rPr>
              <w:t xml:space="preserve">. Present the preliminary findings to the ERG and EMG in the virtual debriefing sessions in collaboration with the National Consultant. </w:t>
            </w:r>
          </w:p>
          <w:p w14:paraId="50B2FC5E" w14:textId="77777777" w:rsidR="00F02DB3" w:rsidRPr="00104150" w:rsidRDefault="00F02DB3" w:rsidP="00F02DB3">
            <w:pPr>
              <w:pStyle w:val="Body"/>
              <w:spacing w:after="0" w:line="240" w:lineRule="auto"/>
              <w:ind w:left="46" w:right="105"/>
              <w:rPr>
                <w:sz w:val="20"/>
                <w:szCs w:val="20"/>
              </w:rPr>
            </w:pPr>
          </w:p>
          <w:p w14:paraId="0B0B58AF" w14:textId="6CAB0CEA" w:rsidR="00F02DB3" w:rsidRPr="00104150" w:rsidRDefault="00B461E3" w:rsidP="00B461E3">
            <w:pPr>
              <w:pStyle w:val="Body"/>
              <w:spacing w:after="0" w:line="240" w:lineRule="auto"/>
              <w:rPr>
                <w:sz w:val="20"/>
                <w:szCs w:val="20"/>
              </w:rPr>
            </w:pPr>
            <w:r w:rsidRPr="00104150">
              <w:rPr>
                <w:sz w:val="20"/>
                <w:szCs w:val="20"/>
              </w:rPr>
              <w:t xml:space="preserve">3. </w:t>
            </w:r>
            <w:r w:rsidR="00F02DB3" w:rsidRPr="00104150">
              <w:rPr>
                <w:sz w:val="20"/>
                <w:szCs w:val="20"/>
              </w:rPr>
              <w:t>Incorporate feedback and/or additional findings provided by ERG and EMG with the support of the National Consultant to the presentation on Preliminary Findings.</w:t>
            </w:r>
          </w:p>
          <w:p w14:paraId="5F36A319" w14:textId="24311BFC" w:rsidR="00115A9B" w:rsidRPr="00104150" w:rsidRDefault="00F02DB3" w:rsidP="00F02DB3">
            <w:pPr>
              <w:pStyle w:val="Body"/>
              <w:spacing w:after="0" w:line="240" w:lineRule="auto"/>
              <w:rPr>
                <w:sz w:val="20"/>
                <w:szCs w:val="20"/>
              </w:rPr>
            </w:pPr>
            <w:r w:rsidRPr="00104150">
              <w:rPr>
                <w:sz w:val="20"/>
                <w:szCs w:val="20"/>
              </w:rPr>
              <w:t xml:space="preserve"> </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1BE8CC" w14:textId="77777777" w:rsidR="00115A9B" w:rsidRPr="00104150" w:rsidRDefault="00115A9B" w:rsidP="00FB48FC">
            <w:pPr>
              <w:pStyle w:val="Body"/>
              <w:rPr>
                <w:sz w:val="20"/>
                <w:szCs w:val="20"/>
              </w:rPr>
            </w:pPr>
          </w:p>
        </w:tc>
      </w:tr>
      <w:tr w:rsidR="00115A9B" w:rsidRPr="00104150" w14:paraId="2B3422A2" w14:textId="77777777" w:rsidTr="00FB48FC">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E2BF06" w14:textId="7D8E64FD" w:rsidR="00E811C6" w:rsidRPr="00104150" w:rsidRDefault="00E811C6" w:rsidP="00BF63E9">
            <w:pPr>
              <w:pStyle w:val="Default"/>
              <w:tabs>
                <w:tab w:val="left" w:pos="730"/>
                <w:tab w:val="left" w:pos="2911"/>
              </w:tabs>
              <w:spacing w:before="4"/>
              <w:ind w:right="165"/>
              <w:rPr>
                <w:rFonts w:ascii="Calibri" w:hAnsi="Calibri" w:cs="Calibri"/>
                <w:b/>
                <w:bCs/>
                <w:i/>
                <w:iCs/>
                <w:sz w:val="20"/>
                <w:szCs w:val="20"/>
              </w:rPr>
            </w:pPr>
            <w:r w:rsidRPr="00104150">
              <w:rPr>
                <w:rFonts w:ascii="Calibri" w:hAnsi="Calibri" w:cs="Calibri"/>
                <w:b/>
                <w:bCs/>
                <w:i/>
                <w:iCs/>
                <w:sz w:val="20"/>
                <w:szCs w:val="20"/>
              </w:rPr>
              <w:t>Final Evaluation Report:</w:t>
            </w:r>
          </w:p>
          <w:p w14:paraId="20C70DF7" w14:textId="77777777" w:rsidR="00E811C6" w:rsidRPr="00104150" w:rsidRDefault="00E811C6" w:rsidP="00E811C6">
            <w:pPr>
              <w:tabs>
                <w:tab w:val="left" w:pos="1440"/>
                <w:tab w:val="left" w:pos="2880"/>
                <w:tab w:val="left" w:pos="4320"/>
              </w:tabs>
              <w:suppressAutoHyphens/>
              <w:ind w:left="46" w:right="105"/>
              <w:outlineLvl w:val="0"/>
              <w:rPr>
                <w:rFonts w:ascii="Calibri" w:eastAsia="Trebuchet MS" w:hAnsi="Calibri" w:cs="Calibri"/>
                <w:sz w:val="20"/>
                <w:szCs w:val="20"/>
              </w:rPr>
            </w:pPr>
          </w:p>
          <w:p w14:paraId="4D230A33" w14:textId="77777777" w:rsidR="002D1444" w:rsidRPr="00104150" w:rsidRDefault="002D1444" w:rsidP="002D1444">
            <w:pPr>
              <w:tabs>
                <w:tab w:val="left" w:pos="1440"/>
                <w:tab w:val="left" w:pos="2880"/>
                <w:tab w:val="left" w:pos="4320"/>
              </w:tabs>
              <w:suppressAutoHyphens/>
              <w:ind w:left="46" w:right="105"/>
              <w:outlineLvl w:val="0"/>
              <w:rPr>
                <w:rFonts w:ascii="Calibri" w:eastAsia="Trebuchet MS" w:hAnsi="Calibri" w:cs="Calibri"/>
                <w:sz w:val="20"/>
                <w:szCs w:val="20"/>
              </w:rPr>
            </w:pPr>
            <w:r w:rsidRPr="00104150">
              <w:rPr>
                <w:rFonts w:ascii="Calibri" w:eastAsia="Trebuchet MS" w:hAnsi="Calibri" w:cs="Calibri"/>
                <w:sz w:val="20"/>
                <w:szCs w:val="20"/>
              </w:rPr>
              <w:t xml:space="preserve">1. Lead the drafting and submit the draft Evaluation Report (40 pages max excluding annexes) including an updated Results Framework, the Two-Page Evaluation Findings Brief, and the draft Programme Learning document (for external stakeholders’ use) to the EMG and ERG for review. </w:t>
            </w:r>
          </w:p>
          <w:p w14:paraId="544B2AB5" w14:textId="77777777" w:rsidR="002D1444" w:rsidRPr="00104150" w:rsidRDefault="002D1444" w:rsidP="002D1444">
            <w:pPr>
              <w:tabs>
                <w:tab w:val="left" w:pos="1440"/>
                <w:tab w:val="left" w:pos="2880"/>
                <w:tab w:val="left" w:pos="4320"/>
              </w:tabs>
              <w:suppressAutoHyphens/>
              <w:ind w:left="46" w:right="105"/>
              <w:outlineLvl w:val="0"/>
              <w:rPr>
                <w:rFonts w:ascii="Calibri" w:eastAsia="Trebuchet MS" w:hAnsi="Calibri" w:cs="Calibri"/>
                <w:sz w:val="20"/>
                <w:szCs w:val="20"/>
              </w:rPr>
            </w:pPr>
          </w:p>
          <w:p w14:paraId="62B235F9" w14:textId="77777777" w:rsidR="002D1444" w:rsidRPr="00104150" w:rsidRDefault="002D1444" w:rsidP="002D1444">
            <w:pPr>
              <w:tabs>
                <w:tab w:val="left" w:pos="1440"/>
                <w:tab w:val="left" w:pos="2880"/>
                <w:tab w:val="left" w:pos="4320"/>
              </w:tabs>
              <w:suppressAutoHyphens/>
              <w:ind w:left="46" w:right="101"/>
              <w:contextualSpacing/>
              <w:outlineLvl w:val="0"/>
              <w:rPr>
                <w:rFonts w:ascii="Calibri" w:eastAsia="Trebuchet MS" w:hAnsi="Calibri" w:cs="Calibri"/>
                <w:sz w:val="20"/>
                <w:szCs w:val="20"/>
              </w:rPr>
            </w:pPr>
            <w:r w:rsidRPr="00104150">
              <w:rPr>
                <w:rFonts w:ascii="Calibri" w:eastAsia="Trebuchet MS" w:hAnsi="Calibri" w:cs="Calibri"/>
                <w:sz w:val="20"/>
                <w:szCs w:val="20"/>
              </w:rPr>
              <w:t xml:space="preserve">2. Incorporate all feedback received from the ERG and EMG and submit the following finalized documents. </w:t>
            </w:r>
          </w:p>
          <w:p w14:paraId="69CD7196" w14:textId="77777777" w:rsidR="002D1444" w:rsidRPr="00104150" w:rsidRDefault="002D1444" w:rsidP="002D1444">
            <w:pPr>
              <w:tabs>
                <w:tab w:val="left" w:pos="1440"/>
                <w:tab w:val="left" w:pos="2880"/>
                <w:tab w:val="left" w:pos="4320"/>
              </w:tabs>
              <w:suppressAutoHyphens/>
              <w:ind w:left="46" w:right="101"/>
              <w:contextualSpacing/>
              <w:outlineLvl w:val="0"/>
              <w:rPr>
                <w:rFonts w:ascii="Calibri" w:eastAsia="Trebuchet MS" w:hAnsi="Calibri" w:cs="Calibri"/>
                <w:sz w:val="20"/>
                <w:szCs w:val="20"/>
              </w:rPr>
            </w:pPr>
          </w:p>
          <w:p w14:paraId="098B896C" w14:textId="77777777" w:rsidR="002D1444" w:rsidRPr="00104150" w:rsidRDefault="002D1444" w:rsidP="002D1444">
            <w:pPr>
              <w:pStyle w:val="ListParagraph"/>
              <w:numPr>
                <w:ilvl w:val="0"/>
                <w:numId w:val="24"/>
              </w:numPr>
              <w:suppressAutoHyphens/>
              <w:spacing w:after="0" w:line="240" w:lineRule="auto"/>
              <w:ind w:left="540" w:right="101"/>
              <w:contextualSpacing/>
              <w:outlineLvl w:val="0"/>
              <w:rPr>
                <w:rFonts w:eastAsia="Trebuchet MS"/>
                <w:sz w:val="20"/>
                <w:szCs w:val="20"/>
              </w:rPr>
            </w:pPr>
            <w:r w:rsidRPr="00104150">
              <w:rPr>
                <w:rFonts w:eastAsia="Trebuchet MS"/>
                <w:sz w:val="20"/>
                <w:szCs w:val="20"/>
              </w:rPr>
              <w:t>Final Evaluation Report</w:t>
            </w:r>
          </w:p>
          <w:p w14:paraId="4923A65C" w14:textId="77777777" w:rsidR="002D1444" w:rsidRPr="00104150" w:rsidRDefault="002D1444" w:rsidP="002D1444">
            <w:pPr>
              <w:pStyle w:val="ListParagraph"/>
              <w:numPr>
                <w:ilvl w:val="0"/>
                <w:numId w:val="24"/>
              </w:numPr>
              <w:suppressAutoHyphens/>
              <w:spacing w:after="0" w:line="240" w:lineRule="auto"/>
              <w:ind w:left="540" w:right="101"/>
              <w:contextualSpacing/>
              <w:outlineLvl w:val="0"/>
              <w:rPr>
                <w:rFonts w:eastAsia="Trebuchet MS"/>
                <w:sz w:val="20"/>
                <w:szCs w:val="20"/>
              </w:rPr>
            </w:pPr>
            <w:r w:rsidRPr="00104150">
              <w:rPr>
                <w:rFonts w:eastAsia="Trebuchet MS"/>
                <w:sz w:val="20"/>
                <w:szCs w:val="20"/>
              </w:rPr>
              <w:t>Final Two-Page Evaluation Findings Brief.</w:t>
            </w:r>
          </w:p>
          <w:p w14:paraId="77B2051D" w14:textId="77777777" w:rsidR="002D1444" w:rsidRPr="00104150" w:rsidRDefault="002D1444" w:rsidP="002D1444">
            <w:pPr>
              <w:pStyle w:val="ListParagraph"/>
              <w:numPr>
                <w:ilvl w:val="0"/>
                <w:numId w:val="24"/>
              </w:numPr>
              <w:suppressAutoHyphens/>
              <w:spacing w:after="0" w:line="240" w:lineRule="auto"/>
              <w:ind w:left="540" w:right="101"/>
              <w:contextualSpacing/>
              <w:outlineLvl w:val="0"/>
              <w:rPr>
                <w:rFonts w:eastAsia="Trebuchet MS"/>
                <w:sz w:val="20"/>
                <w:szCs w:val="20"/>
              </w:rPr>
            </w:pPr>
            <w:r w:rsidRPr="00104150">
              <w:rPr>
                <w:rFonts w:eastAsia="Trebuchet MS"/>
                <w:sz w:val="20"/>
                <w:szCs w:val="20"/>
              </w:rPr>
              <w:t>Final knowledge sharing Innovative Programme Learning document</w:t>
            </w:r>
          </w:p>
          <w:p w14:paraId="037B26BF" w14:textId="77777777" w:rsidR="002D1444" w:rsidRPr="00104150" w:rsidRDefault="002D1444" w:rsidP="002D1444">
            <w:pPr>
              <w:pStyle w:val="Body"/>
              <w:spacing w:after="0" w:line="240" w:lineRule="auto"/>
              <w:ind w:left="46" w:right="101"/>
              <w:contextualSpacing/>
              <w:rPr>
                <w:rFonts w:eastAsia="Trebuchet MS"/>
                <w:sz w:val="20"/>
                <w:szCs w:val="20"/>
              </w:rPr>
            </w:pPr>
          </w:p>
          <w:p w14:paraId="14A9638F" w14:textId="4AB7438C" w:rsidR="00115A9B" w:rsidRPr="00104150" w:rsidRDefault="002D1444" w:rsidP="002D1444">
            <w:pPr>
              <w:pStyle w:val="Body"/>
              <w:spacing w:after="0" w:line="240" w:lineRule="auto"/>
              <w:rPr>
                <w:i/>
                <w:iCs/>
                <w:sz w:val="20"/>
                <w:szCs w:val="20"/>
                <w:lang w:val="en-GB"/>
              </w:rPr>
            </w:pPr>
            <w:r w:rsidRPr="00104150">
              <w:rPr>
                <w:rFonts w:eastAsia="Trebuchet MS"/>
                <w:sz w:val="20"/>
                <w:szCs w:val="20"/>
              </w:rPr>
              <w:lastRenderedPageBreak/>
              <w:t>All documents highlighted in this section must follow relevant UN guidelines and processes outlined and formatted in accordance with UN Women branding guidelines for technical publication.</w:t>
            </w:r>
            <w:r w:rsidR="00BF63E9" w:rsidRPr="00104150">
              <w:rPr>
                <w:rFonts w:eastAsia="Trebuchet MS"/>
                <w:sz w:val="20"/>
                <w:szCs w:val="20"/>
              </w:rPr>
              <w:t xml:space="preserve"> </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5D167A" w14:textId="36075AC2" w:rsidR="00115A9B" w:rsidRPr="00104150" w:rsidRDefault="00115A9B" w:rsidP="00FB48FC">
            <w:pPr>
              <w:pStyle w:val="Body"/>
              <w:rPr>
                <w:sz w:val="20"/>
                <w:szCs w:val="20"/>
                <w:lang w:val="en-PH"/>
              </w:rPr>
            </w:pPr>
          </w:p>
        </w:tc>
      </w:tr>
      <w:tr w:rsidR="00115A9B" w:rsidRPr="00104150" w14:paraId="3E4876E0" w14:textId="77777777" w:rsidTr="00FB48FC">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F33B18" w14:textId="77D80ECA" w:rsidR="00115A9B" w:rsidRPr="00104150" w:rsidRDefault="00115A9B" w:rsidP="00FB48FC">
            <w:pPr>
              <w:rPr>
                <w:i/>
                <w:iCs/>
                <w:sz w:val="20"/>
                <w:szCs w:val="20"/>
                <w:lang w:val="en-GB"/>
              </w:rPr>
            </w:pPr>
            <w:r w:rsidRPr="00104150">
              <w:rPr>
                <w:rFonts w:ascii="Calibri" w:hAnsi="Calibri" w:cs="Calibri"/>
                <w:sz w:val="20"/>
                <w:szCs w:val="20"/>
              </w:rPr>
              <w:t>Suggestive miscellaneous expenses budget</w:t>
            </w:r>
            <w:r w:rsidR="00E35C0B" w:rsidRPr="00104150">
              <w:rPr>
                <w:rFonts w:ascii="Calibri" w:hAnsi="Calibri" w:cs="Calibri"/>
                <w:sz w:val="20"/>
                <w:szCs w:val="20"/>
              </w:rPr>
              <w:t xml:space="preserve"> (with breakdown)</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2ED259" w14:textId="77777777" w:rsidR="00115A9B" w:rsidRPr="00104150" w:rsidRDefault="00115A9B" w:rsidP="00FB48FC">
            <w:pPr>
              <w:pStyle w:val="Body"/>
              <w:rPr>
                <w:sz w:val="20"/>
                <w:szCs w:val="20"/>
                <w:lang w:val="en-PH"/>
              </w:rPr>
            </w:pPr>
          </w:p>
        </w:tc>
      </w:tr>
      <w:tr w:rsidR="00115A9B" w:rsidRPr="00104150" w14:paraId="5E30359C" w14:textId="77777777" w:rsidTr="00FB48FC">
        <w:trPr>
          <w:trHeight w:val="530"/>
        </w:trPr>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054158" w14:textId="77777777" w:rsidR="00115A9B" w:rsidRPr="00104150" w:rsidRDefault="00115A9B" w:rsidP="00FB48FC">
            <w:pPr>
              <w:pStyle w:val="Body"/>
              <w:rPr>
                <w:b/>
                <w:bCs/>
                <w:sz w:val="20"/>
                <w:szCs w:val="20"/>
              </w:rPr>
            </w:pPr>
            <w:r w:rsidRPr="00104150">
              <w:rPr>
                <w:b/>
                <w:sz w:val="20"/>
                <w:szCs w:val="20"/>
              </w:rPr>
              <w:t>Total Financial Proposal</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A8C23B" w14:textId="77777777" w:rsidR="00115A9B" w:rsidRPr="00104150" w:rsidRDefault="00115A9B" w:rsidP="00FB48FC">
            <w:pPr>
              <w:pStyle w:val="Body"/>
              <w:rPr>
                <w:sz w:val="20"/>
                <w:szCs w:val="20"/>
              </w:rPr>
            </w:pPr>
          </w:p>
        </w:tc>
      </w:tr>
    </w:tbl>
    <w:p w14:paraId="08C20007" w14:textId="0885455A" w:rsidR="00115A9B" w:rsidRPr="00104150" w:rsidRDefault="00FB48FC" w:rsidP="00115A9B">
      <w:pPr>
        <w:pStyle w:val="Body"/>
        <w:spacing w:after="0" w:line="240" w:lineRule="auto"/>
        <w:rPr>
          <w:sz w:val="20"/>
          <w:szCs w:val="20"/>
        </w:rPr>
      </w:pPr>
      <w:r w:rsidRPr="00104150">
        <w:rPr>
          <w:sz w:val="20"/>
          <w:szCs w:val="20"/>
        </w:rPr>
        <w:br w:type="textWrapping" w:clear="all"/>
      </w:r>
      <w:r w:rsidR="00115A9B" w:rsidRPr="00104150">
        <w:rPr>
          <w:sz w:val="20"/>
          <w:szCs w:val="20"/>
        </w:rPr>
        <w:t xml:space="preserve">** Given the developing Covid-19 context, there could be a scenario where travel to the field is not required and/or permitted and as a result, data collection methods will need to unfold in a remote manner. </w:t>
      </w:r>
    </w:p>
    <w:p w14:paraId="14B8C7AA" w14:textId="77777777" w:rsidR="00115A9B" w:rsidRPr="00104150" w:rsidRDefault="00115A9B" w:rsidP="00115A9B">
      <w:pPr>
        <w:pStyle w:val="Body"/>
        <w:spacing w:after="0" w:line="240" w:lineRule="auto"/>
        <w:rPr>
          <w:sz w:val="20"/>
          <w:szCs w:val="20"/>
        </w:rPr>
      </w:pPr>
    </w:p>
    <w:p w14:paraId="0FD0717E" w14:textId="77777777" w:rsidR="00115A9B" w:rsidRPr="00104150" w:rsidRDefault="00115A9B" w:rsidP="00115A9B">
      <w:pPr>
        <w:pStyle w:val="Body"/>
        <w:spacing w:after="0" w:line="240" w:lineRule="auto"/>
        <w:rPr>
          <w:sz w:val="20"/>
          <w:szCs w:val="20"/>
        </w:rPr>
      </w:pPr>
    </w:p>
    <w:p w14:paraId="4A9EB31C" w14:textId="77777777" w:rsidR="00115A9B" w:rsidRPr="00104150" w:rsidRDefault="00115A9B" w:rsidP="00115A9B">
      <w:pPr>
        <w:spacing w:after="160" w:line="259" w:lineRule="auto"/>
        <w:contextualSpacing/>
        <w:jc w:val="both"/>
        <w:rPr>
          <w:rFonts w:ascii="Calibri" w:eastAsia="Calibri" w:hAnsi="Calibri" w:cs="Calibri"/>
          <w:b/>
          <w:bCs/>
          <w:sz w:val="20"/>
          <w:szCs w:val="20"/>
        </w:rPr>
      </w:pPr>
      <w:r w:rsidRPr="00104150">
        <w:rPr>
          <w:rFonts w:ascii="Calibri" w:eastAsia="Calibri" w:hAnsi="Calibri" w:cs="Calibri"/>
          <w:b/>
          <w:bCs/>
          <w:sz w:val="20"/>
          <w:szCs w:val="20"/>
        </w:rPr>
        <w:t xml:space="preserve">XII. EVALUATION </w:t>
      </w:r>
    </w:p>
    <w:p w14:paraId="454A05D3" w14:textId="77777777" w:rsidR="00115A9B" w:rsidRPr="00104150" w:rsidRDefault="00115A9B" w:rsidP="00115A9B">
      <w:pPr>
        <w:jc w:val="both"/>
        <w:rPr>
          <w:rFonts w:ascii="Calibri" w:eastAsia="Calibri" w:hAnsi="Calibri" w:cs="Calibri"/>
          <w:b/>
          <w:bCs/>
          <w:sz w:val="20"/>
          <w:szCs w:val="20"/>
        </w:rPr>
      </w:pPr>
    </w:p>
    <w:p w14:paraId="43CE4286" w14:textId="77777777" w:rsidR="00115A9B" w:rsidRPr="00104150" w:rsidRDefault="00115A9B" w:rsidP="00115A9B">
      <w:pPr>
        <w:jc w:val="both"/>
        <w:rPr>
          <w:rFonts w:ascii="Calibri" w:eastAsia="Calibri" w:hAnsi="Calibri" w:cs="Calibri"/>
          <w:b/>
          <w:bCs/>
          <w:sz w:val="20"/>
          <w:szCs w:val="20"/>
        </w:rPr>
      </w:pPr>
      <w:r w:rsidRPr="00104150">
        <w:rPr>
          <w:rFonts w:ascii="Calibri" w:eastAsia="Calibri" w:hAnsi="Calibri" w:cs="Calibri"/>
          <w:b/>
          <w:bCs/>
          <w:sz w:val="20"/>
          <w:szCs w:val="20"/>
        </w:rPr>
        <w:t>Applications will be evaluated based on the cumulative analysis:</w:t>
      </w:r>
    </w:p>
    <w:p w14:paraId="5ADAE479" w14:textId="77777777" w:rsidR="00115A9B" w:rsidRPr="00104150" w:rsidRDefault="00115A9B" w:rsidP="00115A9B">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Calibri" w:eastAsia="Calibri" w:hAnsi="Calibri" w:cs="Calibri"/>
          <w:sz w:val="20"/>
          <w:szCs w:val="20"/>
        </w:rPr>
      </w:pPr>
      <w:r w:rsidRPr="00104150">
        <w:rPr>
          <w:rFonts w:ascii="Calibri" w:eastAsia="Calibri" w:hAnsi="Calibri" w:cs="Calibri"/>
          <w:sz w:val="20"/>
          <w:szCs w:val="20"/>
        </w:rPr>
        <w:t>Technical qualification (100 points); weight: (70%)</w:t>
      </w:r>
    </w:p>
    <w:p w14:paraId="1A7BCEF9" w14:textId="77777777" w:rsidR="00115A9B" w:rsidRPr="00104150" w:rsidRDefault="00115A9B" w:rsidP="00115A9B">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Calibri" w:eastAsia="Calibri" w:hAnsi="Calibri" w:cs="Calibri"/>
          <w:sz w:val="20"/>
          <w:szCs w:val="20"/>
        </w:rPr>
      </w:pPr>
      <w:r w:rsidRPr="00104150">
        <w:rPr>
          <w:rFonts w:ascii="Calibri" w:eastAsia="Calibri" w:hAnsi="Calibri" w:cs="Calibri"/>
          <w:sz w:val="20"/>
          <w:szCs w:val="20"/>
        </w:rPr>
        <w:t xml:space="preserve"> Financial proposal (100 points): weight (30%) </w:t>
      </w:r>
    </w:p>
    <w:p w14:paraId="1ABFF835" w14:textId="77777777" w:rsidR="00115A9B" w:rsidRPr="00104150" w:rsidRDefault="00115A9B" w:rsidP="00115A9B">
      <w:pPr>
        <w:jc w:val="both"/>
        <w:rPr>
          <w:rFonts w:ascii="Calibri" w:eastAsia="Calibri" w:hAnsi="Calibri" w:cs="Calibri"/>
          <w:b/>
          <w:bCs/>
          <w:sz w:val="20"/>
          <w:szCs w:val="20"/>
        </w:rPr>
      </w:pPr>
    </w:p>
    <w:p w14:paraId="51A1C33F" w14:textId="77777777" w:rsidR="00115A9B" w:rsidRPr="00104150" w:rsidRDefault="00115A9B" w:rsidP="00115A9B">
      <w:pPr>
        <w:jc w:val="both"/>
        <w:rPr>
          <w:rFonts w:ascii="Calibri" w:eastAsia="Calibri" w:hAnsi="Calibri" w:cs="Calibri"/>
          <w:sz w:val="20"/>
          <w:szCs w:val="20"/>
        </w:rPr>
      </w:pPr>
      <w:r w:rsidRPr="00104150">
        <w:rPr>
          <w:rFonts w:ascii="Calibri" w:eastAsia="Calibri" w:hAnsi="Calibri" w:cs="Calibri"/>
          <w:sz w:val="20"/>
          <w:szCs w:val="20"/>
        </w:rPr>
        <w:t xml:space="preserve">A two-stage procedure is utilized in evaluating the applications, with evaluation of the technical application being completed prior to any price proposal being compared. Only the price proposal of the candidates who passed the minimum technical score of 70% of the obtainable score of 100 points in the technical qualification evaluation will be evaluated. </w:t>
      </w:r>
    </w:p>
    <w:p w14:paraId="45CC385B" w14:textId="77777777" w:rsidR="00115A9B" w:rsidRPr="00104150" w:rsidRDefault="00115A9B" w:rsidP="00115A9B">
      <w:pPr>
        <w:jc w:val="both"/>
        <w:rPr>
          <w:rFonts w:ascii="Calibri" w:eastAsia="Calibri" w:hAnsi="Calibri" w:cs="Calibri"/>
          <w:sz w:val="20"/>
          <w:szCs w:val="20"/>
        </w:rPr>
      </w:pPr>
    </w:p>
    <w:p w14:paraId="469AC730" w14:textId="77777777" w:rsidR="00115A9B" w:rsidRPr="00104150" w:rsidRDefault="00115A9B" w:rsidP="00115A9B">
      <w:pPr>
        <w:autoSpaceDE w:val="0"/>
        <w:autoSpaceDN w:val="0"/>
        <w:adjustRightInd w:val="0"/>
        <w:jc w:val="both"/>
        <w:rPr>
          <w:rFonts w:ascii="Calibri" w:eastAsia="Calibri" w:hAnsi="Calibri" w:cs="Calibri"/>
          <w:color w:val="000000"/>
          <w:sz w:val="20"/>
          <w:szCs w:val="20"/>
          <w:lang w:val="en-PH"/>
        </w:rPr>
      </w:pPr>
      <w:r w:rsidRPr="00104150">
        <w:rPr>
          <w:rFonts w:ascii="Calibri" w:eastAsia="Calibri" w:hAnsi="Calibri" w:cs="Calibri"/>
          <w:b/>
          <w:bCs/>
          <w:i/>
          <w:iCs/>
          <w:color w:val="000000"/>
          <w:sz w:val="20"/>
          <w:szCs w:val="20"/>
          <w:lang w:val="en-PH"/>
        </w:rPr>
        <w:t xml:space="preserve">Technical qualification evaluation criteria: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4"/>
        <w:gridCol w:w="1316"/>
      </w:tblGrid>
      <w:tr w:rsidR="00115A9B" w:rsidRPr="00104150" w14:paraId="138BBEFD" w14:textId="77777777" w:rsidTr="00491C90">
        <w:trPr>
          <w:trHeight w:val="266"/>
        </w:trPr>
        <w:tc>
          <w:tcPr>
            <w:tcW w:w="0" w:type="auto"/>
          </w:tcPr>
          <w:p w14:paraId="3AD844E5" w14:textId="77777777" w:rsidR="00115A9B" w:rsidRPr="00104150" w:rsidRDefault="00115A9B" w:rsidP="00491C90">
            <w:pPr>
              <w:autoSpaceDE w:val="0"/>
              <w:autoSpaceDN w:val="0"/>
              <w:adjustRightInd w:val="0"/>
              <w:jc w:val="both"/>
              <w:rPr>
                <w:rFonts w:ascii="Calibri" w:eastAsia="Calibri" w:hAnsi="Calibri" w:cs="Calibri"/>
                <w:color w:val="000000"/>
                <w:sz w:val="20"/>
                <w:szCs w:val="20"/>
                <w:lang w:val="en-PH"/>
              </w:rPr>
            </w:pPr>
            <w:r w:rsidRPr="00104150">
              <w:rPr>
                <w:rFonts w:ascii="Calibri" w:eastAsia="Calibri" w:hAnsi="Calibri" w:cs="Calibri"/>
                <w:color w:val="000000"/>
                <w:sz w:val="20"/>
                <w:szCs w:val="20"/>
                <w:lang w:val="en-PH"/>
              </w:rPr>
              <w:t xml:space="preserve">The total number of points allocated for the technical qualification component is 100. The technical qualification of the individual is evaluated based on following technical qualification evaluation criteria: </w:t>
            </w:r>
            <w:r w:rsidRPr="00104150">
              <w:rPr>
                <w:rFonts w:ascii="Calibri" w:eastAsia="Calibri" w:hAnsi="Calibri" w:cs="Calibri"/>
                <w:b/>
                <w:bCs/>
                <w:color w:val="000000"/>
                <w:sz w:val="20"/>
                <w:szCs w:val="20"/>
                <w:lang w:val="en-PH"/>
              </w:rPr>
              <w:t xml:space="preserve">Technical Evaluation Criteria </w:t>
            </w:r>
          </w:p>
        </w:tc>
        <w:tc>
          <w:tcPr>
            <w:tcW w:w="0" w:type="auto"/>
          </w:tcPr>
          <w:p w14:paraId="15D7D179" w14:textId="77777777" w:rsidR="00115A9B" w:rsidRPr="00104150" w:rsidRDefault="00115A9B" w:rsidP="00491C90">
            <w:pPr>
              <w:autoSpaceDE w:val="0"/>
              <w:autoSpaceDN w:val="0"/>
              <w:adjustRightInd w:val="0"/>
              <w:jc w:val="both"/>
              <w:rPr>
                <w:rFonts w:ascii="Calibri" w:eastAsia="Calibri" w:hAnsi="Calibri" w:cs="Calibri"/>
                <w:color w:val="000000"/>
                <w:sz w:val="20"/>
                <w:szCs w:val="20"/>
                <w:lang w:val="en-PH"/>
              </w:rPr>
            </w:pPr>
            <w:r w:rsidRPr="00104150">
              <w:rPr>
                <w:rFonts w:ascii="Calibri" w:eastAsia="Calibri" w:hAnsi="Calibri" w:cs="Calibri"/>
                <w:b/>
                <w:bCs/>
                <w:color w:val="000000"/>
                <w:sz w:val="20"/>
                <w:szCs w:val="20"/>
                <w:lang w:val="en-PH"/>
              </w:rPr>
              <w:t xml:space="preserve">Obtainable Score </w:t>
            </w:r>
          </w:p>
        </w:tc>
      </w:tr>
      <w:tr w:rsidR="00115A9B" w:rsidRPr="00104150" w14:paraId="5AE0DDF6" w14:textId="77777777" w:rsidTr="00491C90">
        <w:trPr>
          <w:trHeight w:val="692"/>
        </w:trPr>
        <w:tc>
          <w:tcPr>
            <w:tcW w:w="0" w:type="auto"/>
            <w:vAlign w:val="center"/>
          </w:tcPr>
          <w:p w14:paraId="732AB3F1" w14:textId="77777777" w:rsidR="00115A9B" w:rsidRPr="00104150" w:rsidRDefault="00115A9B" w:rsidP="00491C90">
            <w:pPr>
              <w:autoSpaceDE w:val="0"/>
              <w:autoSpaceDN w:val="0"/>
              <w:adjustRightInd w:val="0"/>
              <w:rPr>
                <w:rFonts w:ascii="Calibri" w:eastAsia="Calibri" w:hAnsi="Calibri" w:cs="Calibri"/>
                <w:b/>
                <w:bCs/>
                <w:sz w:val="20"/>
                <w:szCs w:val="20"/>
                <w:lang w:val="en-PH"/>
              </w:rPr>
            </w:pPr>
          </w:p>
          <w:p w14:paraId="4846220E" w14:textId="77777777" w:rsidR="00115A9B" w:rsidRPr="00104150" w:rsidRDefault="00115A9B" w:rsidP="00491C90">
            <w:pPr>
              <w:autoSpaceDE w:val="0"/>
              <w:autoSpaceDN w:val="0"/>
              <w:adjustRightInd w:val="0"/>
              <w:spacing w:after="160" w:line="259" w:lineRule="auto"/>
              <w:rPr>
                <w:rFonts w:ascii="Calibri" w:eastAsia="Calibri" w:hAnsi="Calibri" w:cs="Calibri"/>
                <w:b/>
                <w:bCs/>
                <w:color w:val="000000"/>
                <w:sz w:val="20"/>
                <w:szCs w:val="20"/>
                <w:lang w:val="en-PH"/>
              </w:rPr>
            </w:pPr>
            <w:r w:rsidRPr="00104150">
              <w:rPr>
                <w:rFonts w:ascii="Calibri" w:eastAsia="Calibri" w:hAnsi="Calibri" w:cs="Calibri"/>
                <w:b/>
                <w:bCs/>
                <w:color w:val="000000"/>
                <w:sz w:val="20"/>
                <w:szCs w:val="20"/>
                <w:lang w:val="en-PH"/>
              </w:rPr>
              <w:t xml:space="preserve">A) Education </w:t>
            </w:r>
          </w:p>
          <w:p w14:paraId="45955684" w14:textId="77777777" w:rsidR="00115A9B" w:rsidRPr="00104150" w:rsidRDefault="00115A9B" w:rsidP="00491C90">
            <w:pPr>
              <w:rPr>
                <w:rFonts w:ascii="Calibri" w:eastAsia="Calibri" w:hAnsi="Calibri" w:cs="Calibri"/>
                <w:b/>
                <w:bCs/>
                <w:sz w:val="20"/>
                <w:szCs w:val="20"/>
              </w:rPr>
            </w:pPr>
          </w:p>
        </w:tc>
        <w:tc>
          <w:tcPr>
            <w:tcW w:w="0" w:type="auto"/>
            <w:vAlign w:val="center"/>
          </w:tcPr>
          <w:p w14:paraId="0D24E138" w14:textId="77777777" w:rsidR="00115A9B" w:rsidRPr="00104150" w:rsidRDefault="00115A9B" w:rsidP="00491C90">
            <w:pPr>
              <w:autoSpaceDE w:val="0"/>
              <w:autoSpaceDN w:val="0"/>
              <w:adjustRightInd w:val="0"/>
              <w:jc w:val="center"/>
              <w:rPr>
                <w:rFonts w:ascii="Calibri" w:eastAsia="Calibri" w:hAnsi="Calibri" w:cs="Calibri"/>
                <w:b/>
                <w:bCs/>
                <w:color w:val="000000"/>
                <w:sz w:val="20"/>
                <w:szCs w:val="20"/>
                <w:lang w:val="en-PH"/>
              </w:rPr>
            </w:pPr>
            <w:r w:rsidRPr="00104150">
              <w:rPr>
                <w:rFonts w:ascii="Calibri" w:eastAsia="Calibri" w:hAnsi="Calibri" w:cs="Calibri"/>
                <w:b/>
                <w:bCs/>
                <w:color w:val="000000"/>
                <w:sz w:val="20"/>
                <w:szCs w:val="20"/>
                <w:lang w:val="en-PH"/>
              </w:rPr>
              <w:t>20</w:t>
            </w:r>
          </w:p>
        </w:tc>
      </w:tr>
      <w:tr w:rsidR="00115A9B" w:rsidRPr="00104150" w14:paraId="236C0F09" w14:textId="77777777" w:rsidTr="00491C90">
        <w:trPr>
          <w:trHeight w:val="872"/>
        </w:trPr>
        <w:tc>
          <w:tcPr>
            <w:tcW w:w="0" w:type="auto"/>
            <w:vAlign w:val="center"/>
          </w:tcPr>
          <w:p w14:paraId="7FAFFE2E" w14:textId="77777777" w:rsidR="00115A9B" w:rsidRPr="00104150" w:rsidRDefault="00115A9B" w:rsidP="00491C90">
            <w:pPr>
              <w:autoSpaceDE w:val="0"/>
              <w:autoSpaceDN w:val="0"/>
              <w:adjustRightInd w:val="0"/>
              <w:rPr>
                <w:rFonts w:ascii="Calibri" w:eastAsia="Calibri" w:hAnsi="Calibri" w:cs="Calibri"/>
                <w:b/>
                <w:bCs/>
                <w:sz w:val="20"/>
                <w:szCs w:val="20"/>
                <w:lang w:val="en-PH"/>
              </w:rPr>
            </w:pPr>
          </w:p>
          <w:p w14:paraId="1DB7266C" w14:textId="77777777" w:rsidR="00115A9B" w:rsidRPr="00104150" w:rsidRDefault="00115A9B" w:rsidP="00491C90">
            <w:pPr>
              <w:autoSpaceDE w:val="0"/>
              <w:autoSpaceDN w:val="0"/>
              <w:adjustRightInd w:val="0"/>
              <w:spacing w:after="160" w:line="259" w:lineRule="auto"/>
              <w:rPr>
                <w:rFonts w:ascii="Calibri" w:eastAsia="Calibri" w:hAnsi="Calibri" w:cs="Calibri"/>
                <w:b/>
                <w:bCs/>
                <w:color w:val="000000"/>
                <w:sz w:val="20"/>
                <w:szCs w:val="20"/>
                <w:lang w:val="en-PH"/>
              </w:rPr>
            </w:pPr>
            <w:r w:rsidRPr="00104150">
              <w:rPr>
                <w:rFonts w:ascii="Calibri" w:eastAsia="Calibri" w:hAnsi="Calibri" w:cs="Calibri"/>
                <w:b/>
                <w:bCs/>
                <w:color w:val="000000"/>
                <w:sz w:val="20"/>
                <w:szCs w:val="20"/>
                <w:lang w:val="en-PH"/>
              </w:rPr>
              <w:t>B) Experience and skills (including previous experience with the UN and government stakeholders)</w:t>
            </w:r>
          </w:p>
        </w:tc>
        <w:tc>
          <w:tcPr>
            <w:tcW w:w="0" w:type="auto"/>
            <w:vAlign w:val="center"/>
          </w:tcPr>
          <w:p w14:paraId="1649AC84" w14:textId="77777777" w:rsidR="00115A9B" w:rsidRPr="00104150" w:rsidRDefault="00115A9B" w:rsidP="00491C90">
            <w:pPr>
              <w:autoSpaceDE w:val="0"/>
              <w:autoSpaceDN w:val="0"/>
              <w:adjustRightInd w:val="0"/>
              <w:jc w:val="center"/>
              <w:rPr>
                <w:rFonts w:ascii="Calibri" w:eastAsia="Calibri" w:hAnsi="Calibri" w:cs="Calibri"/>
                <w:b/>
                <w:bCs/>
                <w:color w:val="000000"/>
                <w:sz w:val="20"/>
                <w:szCs w:val="20"/>
                <w:lang w:val="en-PH"/>
              </w:rPr>
            </w:pPr>
            <w:r w:rsidRPr="00104150">
              <w:rPr>
                <w:rFonts w:ascii="Calibri" w:eastAsia="Calibri" w:hAnsi="Calibri" w:cs="Calibri"/>
                <w:b/>
                <w:bCs/>
                <w:color w:val="000000"/>
                <w:sz w:val="20"/>
                <w:szCs w:val="20"/>
                <w:lang w:val="en-PH"/>
              </w:rPr>
              <w:t>40</w:t>
            </w:r>
          </w:p>
        </w:tc>
      </w:tr>
      <w:tr w:rsidR="00115A9B" w:rsidRPr="00104150" w14:paraId="0727B0A0" w14:textId="77777777" w:rsidTr="00491C90">
        <w:trPr>
          <w:trHeight w:val="872"/>
        </w:trPr>
        <w:tc>
          <w:tcPr>
            <w:tcW w:w="0" w:type="auto"/>
            <w:vAlign w:val="center"/>
          </w:tcPr>
          <w:p w14:paraId="03897FE6" w14:textId="77777777" w:rsidR="00115A9B" w:rsidRPr="00104150" w:rsidRDefault="00115A9B" w:rsidP="00491C90">
            <w:pPr>
              <w:autoSpaceDE w:val="0"/>
              <w:autoSpaceDN w:val="0"/>
              <w:adjustRightInd w:val="0"/>
              <w:rPr>
                <w:rFonts w:ascii="Calibri" w:eastAsia="Calibri" w:hAnsi="Calibri" w:cs="Calibri"/>
                <w:b/>
                <w:bCs/>
                <w:sz w:val="20"/>
                <w:szCs w:val="20"/>
                <w:lang w:val="en-PH"/>
              </w:rPr>
            </w:pPr>
            <w:r w:rsidRPr="00104150">
              <w:rPr>
                <w:rFonts w:ascii="Calibri" w:eastAsia="Calibri" w:hAnsi="Calibri" w:cs="Calibri"/>
                <w:b/>
                <w:bCs/>
                <w:sz w:val="20"/>
                <w:szCs w:val="20"/>
                <w:lang w:val="en-PH"/>
              </w:rPr>
              <w:t>C) Knowledge and understanding of M&amp;E methodologies</w:t>
            </w:r>
          </w:p>
        </w:tc>
        <w:tc>
          <w:tcPr>
            <w:tcW w:w="0" w:type="auto"/>
            <w:vAlign w:val="center"/>
          </w:tcPr>
          <w:p w14:paraId="4CFC53CD" w14:textId="77777777" w:rsidR="00115A9B" w:rsidRPr="00104150" w:rsidRDefault="00115A9B" w:rsidP="00491C90">
            <w:pPr>
              <w:autoSpaceDE w:val="0"/>
              <w:autoSpaceDN w:val="0"/>
              <w:adjustRightInd w:val="0"/>
              <w:jc w:val="center"/>
              <w:rPr>
                <w:rFonts w:ascii="Calibri" w:eastAsia="Calibri" w:hAnsi="Calibri" w:cs="Calibri"/>
                <w:b/>
                <w:bCs/>
                <w:color w:val="000000"/>
                <w:sz w:val="20"/>
                <w:szCs w:val="20"/>
                <w:lang w:val="en-PH"/>
              </w:rPr>
            </w:pPr>
            <w:r w:rsidRPr="00104150">
              <w:rPr>
                <w:rFonts w:ascii="Calibri" w:eastAsia="Calibri" w:hAnsi="Calibri" w:cs="Calibri"/>
                <w:b/>
                <w:bCs/>
                <w:color w:val="000000"/>
                <w:sz w:val="20"/>
                <w:szCs w:val="20"/>
                <w:lang w:val="en-PH"/>
              </w:rPr>
              <w:t>30</w:t>
            </w:r>
          </w:p>
        </w:tc>
      </w:tr>
      <w:tr w:rsidR="00115A9B" w:rsidRPr="00104150" w14:paraId="44703235" w14:textId="77777777" w:rsidTr="00491C90">
        <w:trPr>
          <w:trHeight w:val="863"/>
        </w:trPr>
        <w:tc>
          <w:tcPr>
            <w:tcW w:w="0" w:type="auto"/>
            <w:vAlign w:val="center"/>
          </w:tcPr>
          <w:p w14:paraId="18AF92BD" w14:textId="77777777" w:rsidR="00115A9B" w:rsidRPr="00104150" w:rsidRDefault="00115A9B" w:rsidP="00491C90">
            <w:pPr>
              <w:autoSpaceDE w:val="0"/>
              <w:autoSpaceDN w:val="0"/>
              <w:adjustRightInd w:val="0"/>
              <w:rPr>
                <w:rFonts w:ascii="Calibri" w:eastAsia="Calibri" w:hAnsi="Calibri" w:cs="Calibri"/>
                <w:b/>
                <w:bCs/>
                <w:sz w:val="20"/>
                <w:szCs w:val="20"/>
                <w:lang w:val="en-PH"/>
              </w:rPr>
            </w:pPr>
          </w:p>
          <w:p w14:paraId="229D215F" w14:textId="77777777" w:rsidR="00115A9B" w:rsidRPr="00104150" w:rsidRDefault="00115A9B" w:rsidP="00491C90">
            <w:pPr>
              <w:autoSpaceDE w:val="0"/>
              <w:autoSpaceDN w:val="0"/>
              <w:adjustRightInd w:val="0"/>
              <w:spacing w:after="160" w:line="259" w:lineRule="auto"/>
              <w:rPr>
                <w:rFonts w:ascii="Calibri" w:eastAsia="Calibri" w:hAnsi="Calibri" w:cs="Calibri"/>
                <w:b/>
                <w:bCs/>
                <w:color w:val="000000"/>
                <w:sz w:val="20"/>
                <w:szCs w:val="20"/>
                <w:lang w:val="en-PH"/>
              </w:rPr>
            </w:pPr>
            <w:r w:rsidRPr="00104150">
              <w:rPr>
                <w:rFonts w:ascii="Calibri" w:eastAsia="Calibri" w:hAnsi="Calibri" w:cs="Calibri"/>
                <w:b/>
                <w:bCs/>
                <w:color w:val="000000"/>
                <w:sz w:val="20"/>
                <w:szCs w:val="20"/>
                <w:lang w:val="en-PH"/>
              </w:rPr>
              <w:t xml:space="preserve">D) Language proficiency and report writing skills </w:t>
            </w:r>
          </w:p>
        </w:tc>
        <w:tc>
          <w:tcPr>
            <w:tcW w:w="0" w:type="auto"/>
            <w:vAlign w:val="center"/>
          </w:tcPr>
          <w:p w14:paraId="011602A5" w14:textId="77777777" w:rsidR="00115A9B" w:rsidRPr="00104150" w:rsidRDefault="00115A9B" w:rsidP="00491C90">
            <w:pPr>
              <w:autoSpaceDE w:val="0"/>
              <w:autoSpaceDN w:val="0"/>
              <w:adjustRightInd w:val="0"/>
              <w:jc w:val="center"/>
              <w:rPr>
                <w:rFonts w:ascii="Calibri" w:eastAsia="Calibri" w:hAnsi="Calibri" w:cs="Calibri"/>
                <w:b/>
                <w:bCs/>
                <w:color w:val="000000"/>
                <w:sz w:val="20"/>
                <w:szCs w:val="20"/>
                <w:lang w:val="en-PH"/>
              </w:rPr>
            </w:pPr>
            <w:r w:rsidRPr="00104150">
              <w:rPr>
                <w:rFonts w:ascii="Calibri" w:eastAsia="Calibri" w:hAnsi="Calibri" w:cs="Calibri"/>
                <w:b/>
                <w:bCs/>
                <w:color w:val="000000"/>
                <w:sz w:val="20"/>
                <w:szCs w:val="20"/>
                <w:lang w:val="en-PH"/>
              </w:rPr>
              <w:t>10</w:t>
            </w:r>
          </w:p>
        </w:tc>
      </w:tr>
      <w:tr w:rsidR="00115A9B" w:rsidRPr="00104150" w14:paraId="28FF821A" w14:textId="77777777" w:rsidTr="00491C90">
        <w:trPr>
          <w:trHeight w:val="120"/>
        </w:trPr>
        <w:tc>
          <w:tcPr>
            <w:tcW w:w="0" w:type="auto"/>
          </w:tcPr>
          <w:p w14:paraId="1F42F2EC" w14:textId="77777777" w:rsidR="00115A9B" w:rsidRPr="00104150" w:rsidRDefault="00115A9B" w:rsidP="00491C90">
            <w:pPr>
              <w:autoSpaceDE w:val="0"/>
              <w:autoSpaceDN w:val="0"/>
              <w:adjustRightInd w:val="0"/>
              <w:jc w:val="both"/>
              <w:rPr>
                <w:rFonts w:ascii="Calibri" w:eastAsia="Calibri" w:hAnsi="Calibri" w:cs="Calibri"/>
                <w:color w:val="000000"/>
                <w:sz w:val="20"/>
                <w:szCs w:val="20"/>
                <w:lang w:val="en-PH"/>
              </w:rPr>
            </w:pPr>
            <w:r w:rsidRPr="00104150">
              <w:rPr>
                <w:rFonts w:ascii="Calibri" w:eastAsia="Calibri" w:hAnsi="Calibri" w:cs="Calibri"/>
                <w:b/>
                <w:bCs/>
                <w:color w:val="000000"/>
                <w:sz w:val="20"/>
                <w:szCs w:val="20"/>
                <w:lang w:val="en-PH"/>
              </w:rPr>
              <w:t xml:space="preserve">Total Obtainable Score </w:t>
            </w:r>
          </w:p>
        </w:tc>
        <w:tc>
          <w:tcPr>
            <w:tcW w:w="0" w:type="auto"/>
            <w:vAlign w:val="center"/>
          </w:tcPr>
          <w:p w14:paraId="666E1A9A" w14:textId="77777777" w:rsidR="00115A9B" w:rsidRPr="00104150" w:rsidRDefault="00115A9B" w:rsidP="00491C90">
            <w:pPr>
              <w:autoSpaceDE w:val="0"/>
              <w:autoSpaceDN w:val="0"/>
              <w:adjustRightInd w:val="0"/>
              <w:jc w:val="center"/>
              <w:rPr>
                <w:rFonts w:ascii="Calibri" w:eastAsia="Calibri" w:hAnsi="Calibri" w:cs="Calibri"/>
                <w:color w:val="000000"/>
                <w:sz w:val="20"/>
                <w:szCs w:val="20"/>
                <w:lang w:val="en-PH"/>
              </w:rPr>
            </w:pPr>
            <w:r w:rsidRPr="00104150">
              <w:rPr>
                <w:rFonts w:ascii="Calibri" w:eastAsia="Calibri" w:hAnsi="Calibri" w:cs="Calibri"/>
                <w:b/>
                <w:bCs/>
                <w:color w:val="000000"/>
                <w:sz w:val="20"/>
                <w:szCs w:val="20"/>
                <w:lang w:val="en-PH"/>
              </w:rPr>
              <w:t>100 %</w:t>
            </w:r>
          </w:p>
        </w:tc>
      </w:tr>
    </w:tbl>
    <w:p w14:paraId="6D2EF875" w14:textId="77777777" w:rsidR="00115A9B" w:rsidRPr="00104150" w:rsidRDefault="00115A9B" w:rsidP="00115A9B">
      <w:pPr>
        <w:jc w:val="both"/>
        <w:rPr>
          <w:rFonts w:ascii="Calibri" w:eastAsia="Calibri" w:hAnsi="Calibri" w:cs="Calibri"/>
          <w:sz w:val="20"/>
          <w:szCs w:val="20"/>
        </w:rPr>
      </w:pPr>
      <w:r w:rsidRPr="00104150">
        <w:rPr>
          <w:rFonts w:ascii="Calibri" w:eastAsia="Calibri" w:hAnsi="Calibri" w:cs="Calibri"/>
          <w:sz w:val="20"/>
          <w:szCs w:val="20"/>
        </w:rPr>
        <w:t xml:space="preserve">  </w:t>
      </w:r>
    </w:p>
    <w:p w14:paraId="3DFE989D" w14:textId="77777777" w:rsidR="00115A9B" w:rsidRPr="00104150" w:rsidRDefault="00115A9B" w:rsidP="00115A9B">
      <w:pPr>
        <w:autoSpaceDE w:val="0"/>
        <w:autoSpaceDN w:val="0"/>
        <w:adjustRightInd w:val="0"/>
        <w:jc w:val="both"/>
        <w:rPr>
          <w:rFonts w:ascii="Calibri" w:eastAsia="Calibri" w:hAnsi="Calibri" w:cs="Calibri"/>
          <w:color w:val="000000"/>
          <w:sz w:val="20"/>
          <w:szCs w:val="20"/>
          <w:lang w:val="en-PH"/>
        </w:rPr>
      </w:pPr>
      <w:r w:rsidRPr="00104150">
        <w:rPr>
          <w:rFonts w:ascii="Calibri" w:eastAsia="Calibri" w:hAnsi="Calibri" w:cs="Calibri"/>
          <w:color w:val="000000"/>
          <w:sz w:val="20"/>
          <w:szCs w:val="20"/>
          <w:lang w:val="en-PH"/>
        </w:rPr>
        <w:t xml:space="preserve">Only the candidates who have attained a minimum of 70% of total points will be considered as </w:t>
      </w:r>
      <w:proofErr w:type="gramStart"/>
      <w:r w:rsidRPr="00104150">
        <w:rPr>
          <w:rFonts w:ascii="Calibri" w:eastAsia="Calibri" w:hAnsi="Calibri" w:cs="Calibri"/>
          <w:color w:val="000000"/>
          <w:sz w:val="20"/>
          <w:szCs w:val="20"/>
          <w:lang w:val="en-PH"/>
        </w:rPr>
        <w:t>technically-qualified</w:t>
      </w:r>
      <w:proofErr w:type="gramEnd"/>
      <w:r w:rsidRPr="00104150">
        <w:rPr>
          <w:rFonts w:ascii="Calibri" w:eastAsia="Calibri" w:hAnsi="Calibri" w:cs="Calibri"/>
          <w:color w:val="000000"/>
          <w:sz w:val="20"/>
          <w:szCs w:val="20"/>
          <w:lang w:val="en-PH"/>
        </w:rPr>
        <w:t xml:space="preserve"> candidates who may be contacted for validation interview. </w:t>
      </w:r>
    </w:p>
    <w:p w14:paraId="6B319F77" w14:textId="77777777" w:rsidR="00115A9B" w:rsidRPr="00104150" w:rsidRDefault="00115A9B" w:rsidP="00115A9B">
      <w:pPr>
        <w:autoSpaceDE w:val="0"/>
        <w:autoSpaceDN w:val="0"/>
        <w:adjustRightInd w:val="0"/>
        <w:jc w:val="both"/>
        <w:rPr>
          <w:rFonts w:ascii="Calibri" w:eastAsia="Calibri" w:hAnsi="Calibri" w:cs="Calibri"/>
          <w:color w:val="000000"/>
          <w:sz w:val="20"/>
          <w:szCs w:val="20"/>
          <w:lang w:val="en-PH"/>
        </w:rPr>
      </w:pPr>
    </w:p>
    <w:p w14:paraId="69BF8FAA" w14:textId="77777777" w:rsidR="00115A9B" w:rsidRPr="00104150" w:rsidRDefault="00115A9B" w:rsidP="00115A9B">
      <w:pPr>
        <w:autoSpaceDE w:val="0"/>
        <w:autoSpaceDN w:val="0"/>
        <w:adjustRightInd w:val="0"/>
        <w:jc w:val="both"/>
        <w:rPr>
          <w:rFonts w:ascii="Calibri" w:eastAsia="Calibri" w:hAnsi="Calibri" w:cs="Calibri"/>
          <w:sz w:val="20"/>
          <w:szCs w:val="20"/>
          <w:lang w:val="en-PH"/>
        </w:rPr>
      </w:pPr>
      <w:r w:rsidRPr="00104150">
        <w:rPr>
          <w:rFonts w:ascii="Calibri" w:eastAsia="Calibri" w:hAnsi="Calibri" w:cs="Calibri"/>
          <w:b/>
          <w:bCs/>
          <w:i/>
          <w:iCs/>
          <w:sz w:val="20"/>
          <w:szCs w:val="20"/>
          <w:lang w:val="en-PH"/>
        </w:rPr>
        <w:t xml:space="preserve">Financial/Price Proposal evaluation: </w:t>
      </w:r>
    </w:p>
    <w:p w14:paraId="74F75B46" w14:textId="77777777" w:rsidR="00115A9B" w:rsidRPr="00104150" w:rsidRDefault="00115A9B" w:rsidP="00115A9B">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8" w:line="259" w:lineRule="auto"/>
        <w:jc w:val="both"/>
        <w:rPr>
          <w:rFonts w:ascii="Calibri" w:eastAsia="Calibri" w:hAnsi="Calibri" w:cs="Calibri"/>
          <w:sz w:val="20"/>
          <w:szCs w:val="20"/>
          <w:lang w:val="en-PH"/>
        </w:rPr>
      </w:pPr>
      <w:r w:rsidRPr="00104150">
        <w:rPr>
          <w:rFonts w:ascii="Calibri" w:eastAsia="Calibri" w:hAnsi="Calibri" w:cs="Calibri"/>
          <w:sz w:val="20"/>
          <w:szCs w:val="20"/>
          <w:lang w:val="en-PH"/>
        </w:rPr>
        <w:t xml:space="preserve">Only the financial proposal of candidates who have attained a minimum of 70% score in the technical evaluation will be considered and evaluated. </w:t>
      </w:r>
    </w:p>
    <w:p w14:paraId="5075898F" w14:textId="77777777" w:rsidR="00115A9B" w:rsidRPr="00104150" w:rsidRDefault="00115A9B" w:rsidP="00115A9B">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8" w:line="259" w:lineRule="auto"/>
        <w:jc w:val="both"/>
        <w:rPr>
          <w:rFonts w:ascii="Calibri" w:eastAsia="Calibri" w:hAnsi="Calibri" w:cs="Calibri"/>
          <w:sz w:val="20"/>
          <w:szCs w:val="20"/>
          <w:lang w:val="en-PH"/>
        </w:rPr>
      </w:pPr>
      <w:r w:rsidRPr="00104150">
        <w:rPr>
          <w:rFonts w:ascii="Calibri" w:eastAsia="Calibri" w:hAnsi="Calibri" w:cs="Calibri"/>
          <w:sz w:val="20"/>
          <w:szCs w:val="20"/>
          <w:lang w:val="en-PH"/>
        </w:rPr>
        <w:t xml:space="preserve">The total number of points allocated for the price component is 100. </w:t>
      </w:r>
    </w:p>
    <w:p w14:paraId="482B19FA" w14:textId="77777777" w:rsidR="00115A9B" w:rsidRPr="00104150" w:rsidRDefault="00115A9B" w:rsidP="00115A9B">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8" w:line="259" w:lineRule="auto"/>
        <w:jc w:val="both"/>
        <w:rPr>
          <w:rFonts w:ascii="Calibri" w:eastAsia="Calibri" w:hAnsi="Calibri" w:cs="Calibri"/>
          <w:sz w:val="20"/>
          <w:szCs w:val="20"/>
          <w:lang w:val="en-PH"/>
        </w:rPr>
      </w:pPr>
      <w:r w:rsidRPr="00104150">
        <w:rPr>
          <w:rFonts w:ascii="Calibri" w:eastAsia="Calibri" w:hAnsi="Calibri" w:cs="Calibri"/>
          <w:sz w:val="20"/>
          <w:szCs w:val="20"/>
          <w:lang w:val="en-PH"/>
        </w:rPr>
        <w:t xml:space="preserve">The maximum number of points will be allotted to the lowest price proposal that is opened/ evaluated and compared among those technical qualified candidates who have attained a minimum of 70% score in the technical evaluation. All other price proposals will receive points in inverse proportion to the lowest price. </w:t>
      </w:r>
    </w:p>
    <w:p w14:paraId="38905C4B" w14:textId="77777777" w:rsidR="00115A9B" w:rsidRPr="00104150" w:rsidRDefault="00115A9B" w:rsidP="00115A9B">
      <w:pPr>
        <w:pStyle w:val="Body"/>
        <w:spacing w:after="0" w:line="240" w:lineRule="auto"/>
        <w:rPr>
          <w:sz w:val="20"/>
          <w:szCs w:val="20"/>
        </w:rPr>
      </w:pPr>
    </w:p>
    <w:p w14:paraId="1531863C" w14:textId="77777777" w:rsidR="00115A9B" w:rsidRPr="00104150" w:rsidRDefault="00115A9B" w:rsidP="00115A9B">
      <w:pPr>
        <w:pStyle w:val="Body"/>
        <w:spacing w:after="0" w:line="240" w:lineRule="auto"/>
        <w:rPr>
          <w:b/>
          <w:bCs/>
          <w:sz w:val="20"/>
          <w:szCs w:val="20"/>
        </w:rPr>
      </w:pPr>
      <w:r w:rsidRPr="00104150">
        <w:rPr>
          <w:b/>
          <w:bCs/>
          <w:sz w:val="20"/>
          <w:szCs w:val="20"/>
        </w:rPr>
        <w:t>DIVERSITY AND INCLUSION STATEMENT</w:t>
      </w:r>
    </w:p>
    <w:p w14:paraId="27F76F3C" w14:textId="77777777" w:rsidR="00115A9B" w:rsidRPr="00104150" w:rsidRDefault="00115A9B" w:rsidP="00115A9B">
      <w:pPr>
        <w:pStyle w:val="Body"/>
        <w:spacing w:after="0" w:line="240" w:lineRule="auto"/>
        <w:rPr>
          <w:sz w:val="20"/>
          <w:szCs w:val="20"/>
        </w:rPr>
      </w:pPr>
    </w:p>
    <w:p w14:paraId="5A73168E" w14:textId="77777777" w:rsidR="00115A9B" w:rsidRPr="00104150" w:rsidRDefault="00115A9B" w:rsidP="00115A9B">
      <w:pPr>
        <w:pStyle w:val="Body"/>
        <w:spacing w:after="0" w:line="240" w:lineRule="auto"/>
        <w:jc w:val="both"/>
        <w:rPr>
          <w:sz w:val="20"/>
          <w:szCs w:val="20"/>
        </w:rPr>
      </w:pPr>
      <w:r w:rsidRPr="00104150">
        <w:rPr>
          <w:sz w:val="20"/>
          <w:szCs w:val="20"/>
        </w:rPr>
        <w:t>At UN Women, we are committed to creating a diverse and inclusive environment of mutual respect. UN Women recruits, employs, trains, compensates, and promotes regardless of race, religion, color, sex, gender identity, sexual orientation, age, ability, national origin, or any other basis covered by appropriate law. All employment is decided </w:t>
      </w:r>
      <w:proofErr w:type="gramStart"/>
      <w:r w:rsidRPr="00104150">
        <w:rPr>
          <w:sz w:val="20"/>
          <w:szCs w:val="20"/>
        </w:rPr>
        <w:t>on the basis of</w:t>
      </w:r>
      <w:proofErr w:type="gramEnd"/>
      <w:r w:rsidRPr="00104150">
        <w:rPr>
          <w:sz w:val="20"/>
          <w:szCs w:val="20"/>
        </w:rPr>
        <w:t> qualifications, competence, integrity and organizational need.  </w:t>
      </w:r>
    </w:p>
    <w:p w14:paraId="0C35238D" w14:textId="77777777" w:rsidR="00115A9B" w:rsidRPr="00104150" w:rsidRDefault="00115A9B" w:rsidP="00115A9B">
      <w:pPr>
        <w:pStyle w:val="Body"/>
        <w:spacing w:after="0" w:line="240" w:lineRule="auto"/>
        <w:jc w:val="both"/>
        <w:rPr>
          <w:sz w:val="20"/>
          <w:szCs w:val="20"/>
        </w:rPr>
      </w:pPr>
      <w:r w:rsidRPr="00104150">
        <w:rPr>
          <w:sz w:val="20"/>
          <w:szCs w:val="20"/>
        </w:rPr>
        <w:t> </w:t>
      </w:r>
    </w:p>
    <w:p w14:paraId="6DA18327" w14:textId="77777777" w:rsidR="00115A9B" w:rsidRPr="00104150" w:rsidRDefault="00115A9B" w:rsidP="00115A9B">
      <w:pPr>
        <w:pStyle w:val="Body"/>
        <w:spacing w:after="0" w:line="240" w:lineRule="auto"/>
        <w:jc w:val="both"/>
        <w:rPr>
          <w:sz w:val="20"/>
          <w:szCs w:val="20"/>
        </w:rPr>
      </w:pPr>
      <w:r w:rsidRPr="00104150">
        <w:rPr>
          <w:sz w:val="20"/>
          <w:szCs w:val="20"/>
        </w:rPr>
        <w:t>If you need any reasonable accommodation to support your participation in the recruitment and selection process, please include this information in your application.  </w:t>
      </w:r>
    </w:p>
    <w:p w14:paraId="68317271" w14:textId="77777777" w:rsidR="00115A9B" w:rsidRPr="00104150" w:rsidRDefault="00115A9B" w:rsidP="00115A9B">
      <w:pPr>
        <w:pStyle w:val="Body"/>
        <w:spacing w:after="0" w:line="240" w:lineRule="auto"/>
        <w:jc w:val="both"/>
        <w:rPr>
          <w:sz w:val="20"/>
          <w:szCs w:val="20"/>
        </w:rPr>
      </w:pPr>
      <w:r w:rsidRPr="00104150">
        <w:rPr>
          <w:sz w:val="20"/>
          <w:szCs w:val="20"/>
        </w:rPr>
        <w:t> </w:t>
      </w:r>
    </w:p>
    <w:p w14:paraId="4EDC5CDC" w14:textId="77777777" w:rsidR="006D7C13" w:rsidRPr="00104150" w:rsidRDefault="00115A9B" w:rsidP="00115A9B">
      <w:pPr>
        <w:ind w:right="-360"/>
        <w:jc w:val="both"/>
        <w:rPr>
          <w:rFonts w:ascii="Calibri" w:hAnsi="Calibri" w:cs="Calibri"/>
          <w:sz w:val="20"/>
          <w:szCs w:val="20"/>
        </w:rPr>
      </w:pPr>
      <w:r w:rsidRPr="00104150">
        <w:rPr>
          <w:rFonts w:ascii="Calibri" w:hAnsi="Calibri" w:cs="Calibri"/>
          <w:sz w:val="20"/>
          <w:szCs w:val="20"/>
        </w:rPr>
        <w:t xml:space="preserve">UN Women has a zero-tolerance policy on conduct that is incompatible with the aims and objectives of the United Nations and UN Women, including sexual exploitation and abuse, sexual harassment, abuse of authority and discrimination.  All selected candidates will be expected to adhere to UN Women’s policies and procedures and the standards of conduct expected of UN Women personnel and will therefore undergo rigorous reference and background checks. (Background checks will include the verification of academic credential(s) and employment history. Selected candidates may be required to provide additional information to conduct a background check.)     </w:t>
      </w:r>
    </w:p>
    <w:p w14:paraId="175EFD06" w14:textId="77777777" w:rsidR="006D7C13" w:rsidRPr="00104150" w:rsidRDefault="006D7C13" w:rsidP="00115A9B">
      <w:pPr>
        <w:ind w:right="-360"/>
        <w:jc w:val="both"/>
        <w:rPr>
          <w:rFonts w:ascii="Calibri" w:hAnsi="Calibri" w:cs="Calibri"/>
          <w:sz w:val="20"/>
          <w:szCs w:val="20"/>
        </w:rPr>
      </w:pPr>
    </w:p>
    <w:p w14:paraId="4C003BE1" w14:textId="02E49CC6" w:rsidR="00115A9B" w:rsidRPr="00104150" w:rsidRDefault="00115A9B" w:rsidP="00115A9B">
      <w:pPr>
        <w:ind w:right="-360"/>
        <w:jc w:val="both"/>
        <w:rPr>
          <w:rFonts w:ascii="Calibri" w:hAnsi="Calibri" w:cs="Calibri"/>
          <w:sz w:val="20"/>
          <w:szCs w:val="20"/>
        </w:rPr>
      </w:pPr>
      <w:r w:rsidRPr="00104150">
        <w:rPr>
          <w:rFonts w:ascii="Calibri" w:hAnsi="Calibri" w:cs="Calibri"/>
          <w:sz w:val="20"/>
          <w:szCs w:val="20"/>
        </w:rPr>
        <w:t xml:space="preserve">           </w:t>
      </w:r>
    </w:p>
    <w:p w14:paraId="2BA4D162" w14:textId="77777777" w:rsidR="009D2EB8" w:rsidRPr="00104150" w:rsidRDefault="00115A9B" w:rsidP="009D2EB8">
      <w:pPr>
        <w:spacing w:line="293" w:lineRule="atLeast"/>
        <w:textAlignment w:val="baseline"/>
        <w:rPr>
          <w:rFonts w:ascii="Calibri" w:eastAsia="Times New Roman" w:hAnsi="Calibri" w:cs="Calibri"/>
          <w:sz w:val="20"/>
          <w:szCs w:val="20"/>
        </w:rPr>
      </w:pPr>
      <w:r w:rsidRPr="00104150">
        <w:rPr>
          <w:rFonts w:ascii="Calibri" w:hAnsi="Calibri" w:cs="Calibri"/>
          <w:sz w:val="20"/>
          <w:szCs w:val="20"/>
        </w:rPr>
        <w:t xml:space="preserve">   </w:t>
      </w:r>
      <w:r w:rsidR="009D2EB8" w:rsidRPr="00104150">
        <w:rPr>
          <w:rFonts w:ascii="Calibri" w:eastAsia="Times New Roman" w:hAnsi="Calibri" w:cs="Calibri"/>
          <w:b/>
          <w:bCs/>
          <w:sz w:val="20"/>
          <w:szCs w:val="20"/>
          <w:bdr w:val="none" w:sz="0" w:space="0" w:color="auto" w:frame="1"/>
        </w:rPr>
        <w:t>Annexes</w:t>
      </w:r>
    </w:p>
    <w:p w14:paraId="6D017012" w14:textId="77777777" w:rsidR="009D2EB8" w:rsidRPr="00104150" w:rsidRDefault="009D2EB8" w:rsidP="009D2EB8">
      <w:pPr>
        <w:spacing w:line="293" w:lineRule="atLeast"/>
        <w:textAlignment w:val="baseline"/>
        <w:rPr>
          <w:rFonts w:ascii="Calibri" w:eastAsia="Times New Roman" w:hAnsi="Calibri" w:cs="Calibri"/>
          <w:sz w:val="20"/>
          <w:szCs w:val="20"/>
        </w:rPr>
      </w:pPr>
      <w:r w:rsidRPr="00104150">
        <w:rPr>
          <w:rFonts w:ascii="Calibri" w:eastAsia="Times New Roman" w:hAnsi="Calibri" w:cs="Calibri"/>
          <w:sz w:val="20"/>
          <w:szCs w:val="20"/>
        </w:rPr>
        <w:t>1. Guidance on the UN Women Global Evaluation Report Assessment and Analysis System (GERAAS) is available at: </w:t>
      </w:r>
      <w:hyperlink r:id="rId17" w:history="1">
        <w:r w:rsidRPr="00104150">
          <w:rPr>
            <w:rFonts w:ascii="Calibri" w:eastAsia="Times New Roman" w:hAnsi="Calibri" w:cs="Calibri"/>
            <w:color w:val="0055AA"/>
            <w:sz w:val="20"/>
            <w:szCs w:val="20"/>
            <w:u w:val="single"/>
            <w:bdr w:val="none" w:sz="0" w:space="0" w:color="auto" w:frame="1"/>
          </w:rPr>
          <w:t>http://www.unwomen.org/en/about-us/evaluation/decentralized-evaluation</w:t>
        </w:r>
      </w:hyperlink>
    </w:p>
    <w:p w14:paraId="6B355819" w14:textId="77777777" w:rsidR="009D2EB8" w:rsidRPr="00104150" w:rsidRDefault="009D2EB8" w:rsidP="009D2EB8">
      <w:pPr>
        <w:spacing w:line="293" w:lineRule="atLeast"/>
        <w:textAlignment w:val="baseline"/>
        <w:rPr>
          <w:rFonts w:ascii="Calibri" w:eastAsia="Times New Roman" w:hAnsi="Calibri" w:cs="Calibri"/>
          <w:sz w:val="20"/>
          <w:szCs w:val="20"/>
        </w:rPr>
      </w:pPr>
      <w:r w:rsidRPr="00104150">
        <w:rPr>
          <w:rFonts w:ascii="Calibri" w:eastAsia="Times New Roman" w:hAnsi="Calibri" w:cs="Calibri"/>
          <w:sz w:val="20"/>
          <w:szCs w:val="20"/>
        </w:rPr>
        <w:t>3. UN Women Independent Evaluation Office </w:t>
      </w:r>
      <w:hyperlink r:id="rId18" w:history="1">
        <w:r w:rsidRPr="00104150">
          <w:rPr>
            <w:rFonts w:ascii="Calibri" w:eastAsia="Times New Roman" w:hAnsi="Calibri" w:cs="Calibri"/>
            <w:color w:val="0055AA"/>
            <w:sz w:val="20"/>
            <w:szCs w:val="20"/>
            <w:u w:val="single"/>
            <w:bdr w:val="none" w:sz="0" w:space="0" w:color="auto" w:frame="1"/>
          </w:rPr>
          <w:t>http://genderevaluation.unwomen.org/en/evaluationhandbook</w:t>
        </w:r>
      </w:hyperlink>
    </w:p>
    <w:p w14:paraId="7881B722" w14:textId="77777777" w:rsidR="009D2EB8" w:rsidRPr="00104150" w:rsidRDefault="009D2EB8" w:rsidP="009D2EB8">
      <w:pPr>
        <w:spacing w:line="293" w:lineRule="atLeast"/>
        <w:textAlignment w:val="baseline"/>
        <w:rPr>
          <w:rFonts w:ascii="Calibri" w:eastAsia="Times New Roman" w:hAnsi="Calibri" w:cs="Calibri"/>
          <w:sz w:val="20"/>
          <w:szCs w:val="20"/>
        </w:rPr>
      </w:pPr>
      <w:r w:rsidRPr="00104150">
        <w:rPr>
          <w:rFonts w:ascii="Calibri" w:eastAsia="Times New Roman" w:hAnsi="Calibri" w:cs="Calibri"/>
          <w:sz w:val="20"/>
          <w:szCs w:val="20"/>
        </w:rPr>
        <w:t>4.  UNEG Ethical Guidelines and Code of Conduct for Evaluation in the UN system</w:t>
      </w:r>
    </w:p>
    <w:p w14:paraId="235B7D87" w14:textId="77777777" w:rsidR="009D2EB8" w:rsidRPr="00104150" w:rsidRDefault="002F25F6" w:rsidP="009D2EB8">
      <w:pPr>
        <w:spacing w:line="293" w:lineRule="atLeast"/>
        <w:textAlignment w:val="baseline"/>
        <w:rPr>
          <w:rFonts w:ascii="Calibri" w:eastAsia="Times New Roman" w:hAnsi="Calibri" w:cs="Calibri"/>
          <w:sz w:val="20"/>
          <w:szCs w:val="20"/>
        </w:rPr>
      </w:pPr>
      <w:hyperlink r:id="rId19" w:history="1">
        <w:r w:rsidR="009D2EB8" w:rsidRPr="00104150">
          <w:rPr>
            <w:rFonts w:ascii="Calibri" w:eastAsia="Times New Roman" w:hAnsi="Calibri" w:cs="Calibri"/>
            <w:color w:val="0055AA"/>
            <w:sz w:val="20"/>
            <w:szCs w:val="20"/>
            <w:u w:val="single"/>
            <w:bdr w:val="none" w:sz="0" w:space="0" w:color="auto" w:frame="1"/>
          </w:rPr>
          <w:t>http://www.uneval.org/document/detail/100</w:t>
        </w:r>
      </w:hyperlink>
    </w:p>
    <w:p w14:paraId="07EB665C" w14:textId="77777777" w:rsidR="009D2EB8" w:rsidRPr="00104150" w:rsidRDefault="009D2EB8" w:rsidP="009D2EB8">
      <w:pPr>
        <w:spacing w:line="293" w:lineRule="atLeast"/>
        <w:textAlignment w:val="baseline"/>
        <w:rPr>
          <w:rFonts w:ascii="Calibri" w:eastAsia="Times New Roman" w:hAnsi="Calibri" w:cs="Calibri"/>
          <w:sz w:val="20"/>
          <w:szCs w:val="20"/>
        </w:rPr>
      </w:pPr>
      <w:r w:rsidRPr="00104150">
        <w:rPr>
          <w:rFonts w:ascii="Calibri" w:eastAsia="Times New Roman" w:hAnsi="Calibri" w:cs="Calibri"/>
          <w:sz w:val="20"/>
          <w:szCs w:val="20"/>
        </w:rPr>
        <w:t>5. UNEG Norms for Evaluations: </w:t>
      </w:r>
      <w:hyperlink r:id="rId20" w:history="1">
        <w:r w:rsidRPr="00104150">
          <w:rPr>
            <w:rFonts w:ascii="Calibri" w:eastAsia="Times New Roman" w:hAnsi="Calibri" w:cs="Calibri"/>
            <w:color w:val="0055AA"/>
            <w:sz w:val="20"/>
            <w:szCs w:val="20"/>
            <w:u w:val="single"/>
            <w:bdr w:val="none" w:sz="0" w:space="0" w:color="auto" w:frame="1"/>
          </w:rPr>
          <w:t>http://unevaluation.org/document/detail/21</w:t>
        </w:r>
      </w:hyperlink>
    </w:p>
    <w:p w14:paraId="6CC28161" w14:textId="77777777" w:rsidR="009D2EB8" w:rsidRPr="00104150" w:rsidRDefault="009D2EB8" w:rsidP="009D2EB8">
      <w:pPr>
        <w:spacing w:line="293" w:lineRule="atLeast"/>
        <w:textAlignment w:val="baseline"/>
        <w:rPr>
          <w:rFonts w:ascii="Calibri" w:eastAsia="Times New Roman" w:hAnsi="Calibri" w:cs="Calibri"/>
          <w:sz w:val="20"/>
          <w:szCs w:val="20"/>
        </w:rPr>
      </w:pPr>
      <w:r w:rsidRPr="00104150">
        <w:rPr>
          <w:rFonts w:ascii="Calibri" w:eastAsia="Times New Roman" w:hAnsi="Calibri" w:cs="Calibri"/>
          <w:sz w:val="20"/>
          <w:szCs w:val="20"/>
        </w:rPr>
        <w:t>6.  UNEG Standards for Evaluation: </w:t>
      </w:r>
      <w:hyperlink r:id="rId21" w:history="1">
        <w:r w:rsidRPr="00104150">
          <w:rPr>
            <w:rFonts w:ascii="Calibri" w:eastAsia="Times New Roman" w:hAnsi="Calibri" w:cs="Calibri"/>
            <w:color w:val="0055AA"/>
            <w:sz w:val="20"/>
            <w:szCs w:val="20"/>
            <w:u w:val="single"/>
            <w:bdr w:val="none" w:sz="0" w:space="0" w:color="auto" w:frame="1"/>
          </w:rPr>
          <w:t>http://unevaluation.org/document/detail/22</w:t>
        </w:r>
      </w:hyperlink>
    </w:p>
    <w:p w14:paraId="7CEA5BA6" w14:textId="77777777" w:rsidR="009D2EB8" w:rsidRPr="00104150" w:rsidRDefault="009D2EB8" w:rsidP="009D2EB8">
      <w:pPr>
        <w:spacing w:line="293" w:lineRule="atLeast"/>
        <w:textAlignment w:val="baseline"/>
        <w:rPr>
          <w:rFonts w:ascii="Calibri" w:eastAsia="Times New Roman" w:hAnsi="Calibri" w:cs="Calibri"/>
          <w:sz w:val="20"/>
          <w:szCs w:val="20"/>
        </w:rPr>
      </w:pPr>
      <w:r w:rsidRPr="00104150">
        <w:rPr>
          <w:rFonts w:ascii="Calibri" w:eastAsia="Times New Roman" w:hAnsi="Calibri" w:cs="Calibri"/>
          <w:sz w:val="20"/>
          <w:szCs w:val="20"/>
        </w:rPr>
        <w:t>7. UN Women Gender-Sensitive Evaluation Handbook: </w:t>
      </w:r>
      <w:hyperlink r:id="rId22" w:history="1">
        <w:r w:rsidRPr="00104150">
          <w:rPr>
            <w:rFonts w:ascii="Calibri" w:eastAsia="Times New Roman" w:hAnsi="Calibri" w:cs="Calibri"/>
            <w:color w:val="0055AA"/>
            <w:sz w:val="20"/>
            <w:szCs w:val="20"/>
            <w:u w:val="single"/>
            <w:bdr w:val="none" w:sz="0" w:space="0" w:color="auto" w:frame="1"/>
          </w:rPr>
          <w:t>http://genderevaluation.unwomen.org/en/evaluation-handbook</w:t>
        </w:r>
      </w:hyperlink>
    </w:p>
    <w:p w14:paraId="45CAE16C" w14:textId="77777777" w:rsidR="009D2EB8" w:rsidRPr="009D2EB8" w:rsidRDefault="009D2EB8" w:rsidP="009D2EB8">
      <w:pPr>
        <w:rPr>
          <w:rFonts w:ascii="Calibri" w:hAnsi="Calibri" w:cs="Calibri"/>
          <w:sz w:val="20"/>
          <w:szCs w:val="20"/>
        </w:rPr>
      </w:pPr>
      <w:r w:rsidRPr="00104150">
        <w:rPr>
          <w:rFonts w:ascii="Calibri" w:eastAsia="Times New Roman" w:hAnsi="Calibri" w:cs="Calibri"/>
          <w:sz w:val="20"/>
          <w:szCs w:val="20"/>
        </w:rPr>
        <w:t>8. A listing of UN report, databases and archives relating to gender equality and women’s human rights can be found at: </w:t>
      </w:r>
      <w:hyperlink r:id="rId23" w:history="1">
        <w:r w:rsidRPr="00104150">
          <w:rPr>
            <w:rFonts w:ascii="Calibri" w:eastAsia="Times New Roman" w:hAnsi="Calibri" w:cs="Calibri"/>
            <w:color w:val="0055AA"/>
            <w:sz w:val="20"/>
            <w:szCs w:val="20"/>
            <w:u w:val="single"/>
            <w:bdr w:val="none" w:sz="0" w:space="0" w:color="auto" w:frame="1"/>
          </w:rPr>
          <w:t>http://www.un.org/womenwatch/directory/statistics_and_indicators_60.htm</w:t>
        </w:r>
      </w:hyperlink>
    </w:p>
    <w:p w14:paraId="24A8B68B" w14:textId="77EBE080" w:rsidR="00CB6D1E" w:rsidRDefault="00CB6D1E" w:rsidP="00314E0B">
      <w:pPr>
        <w:pStyle w:val="ListParagraph"/>
        <w:spacing w:line="240" w:lineRule="auto"/>
        <w:jc w:val="both"/>
        <w:rPr>
          <w:sz w:val="20"/>
          <w:szCs w:val="20"/>
        </w:rPr>
      </w:pPr>
    </w:p>
    <w:p w14:paraId="1CED0395" w14:textId="77777777" w:rsidR="002F25F6" w:rsidRDefault="002F25F6" w:rsidP="00314E0B">
      <w:pPr>
        <w:pStyle w:val="ListParagraph"/>
        <w:spacing w:line="240" w:lineRule="auto"/>
        <w:jc w:val="both"/>
        <w:rPr>
          <w:sz w:val="20"/>
          <w:szCs w:val="20"/>
        </w:rPr>
      </w:pPr>
    </w:p>
    <w:p w14:paraId="19AE810B" w14:textId="77777777" w:rsidR="002F25F6" w:rsidRDefault="002F25F6" w:rsidP="00314E0B">
      <w:pPr>
        <w:pStyle w:val="ListParagraph"/>
        <w:spacing w:line="240" w:lineRule="auto"/>
        <w:jc w:val="both"/>
        <w:rPr>
          <w:sz w:val="20"/>
          <w:szCs w:val="20"/>
        </w:rPr>
      </w:pPr>
    </w:p>
    <w:p w14:paraId="4E4FF730" w14:textId="77777777" w:rsidR="002F25F6" w:rsidRDefault="002F25F6" w:rsidP="00314E0B">
      <w:pPr>
        <w:pStyle w:val="ListParagraph"/>
        <w:spacing w:line="240" w:lineRule="auto"/>
        <w:jc w:val="both"/>
        <w:rPr>
          <w:sz w:val="20"/>
          <w:szCs w:val="20"/>
        </w:rPr>
      </w:pPr>
    </w:p>
    <w:p w14:paraId="3DA35B3F" w14:textId="77777777" w:rsidR="002F25F6" w:rsidRDefault="002F25F6" w:rsidP="00314E0B">
      <w:pPr>
        <w:pStyle w:val="ListParagraph"/>
        <w:spacing w:line="240" w:lineRule="auto"/>
        <w:jc w:val="both"/>
        <w:rPr>
          <w:sz w:val="20"/>
          <w:szCs w:val="20"/>
        </w:rPr>
      </w:pPr>
    </w:p>
    <w:p w14:paraId="2347E1EC" w14:textId="77777777" w:rsidR="002F25F6" w:rsidRDefault="002F25F6" w:rsidP="00314E0B">
      <w:pPr>
        <w:pStyle w:val="ListParagraph"/>
        <w:spacing w:line="240" w:lineRule="auto"/>
        <w:jc w:val="both"/>
        <w:rPr>
          <w:sz w:val="20"/>
          <w:szCs w:val="20"/>
        </w:rPr>
      </w:pPr>
    </w:p>
    <w:p w14:paraId="417B40D7" w14:textId="77777777" w:rsidR="002F25F6" w:rsidRDefault="002F25F6" w:rsidP="00314E0B">
      <w:pPr>
        <w:pStyle w:val="ListParagraph"/>
        <w:spacing w:line="240" w:lineRule="auto"/>
        <w:jc w:val="both"/>
        <w:rPr>
          <w:sz w:val="20"/>
          <w:szCs w:val="20"/>
        </w:rPr>
      </w:pPr>
    </w:p>
    <w:p w14:paraId="54B3B038" w14:textId="77777777" w:rsidR="002F25F6" w:rsidRDefault="002F25F6" w:rsidP="00314E0B">
      <w:pPr>
        <w:pStyle w:val="ListParagraph"/>
        <w:spacing w:line="240" w:lineRule="auto"/>
        <w:jc w:val="both"/>
        <w:rPr>
          <w:sz w:val="20"/>
          <w:szCs w:val="20"/>
        </w:rPr>
      </w:pPr>
    </w:p>
    <w:p w14:paraId="173D621F" w14:textId="77777777" w:rsidR="002F25F6" w:rsidRDefault="002F25F6" w:rsidP="00314E0B">
      <w:pPr>
        <w:pStyle w:val="ListParagraph"/>
        <w:spacing w:line="240" w:lineRule="auto"/>
        <w:jc w:val="both"/>
        <w:rPr>
          <w:sz w:val="20"/>
          <w:szCs w:val="20"/>
        </w:rPr>
      </w:pPr>
    </w:p>
    <w:p w14:paraId="3581A6C2" w14:textId="77777777" w:rsidR="002F25F6" w:rsidRDefault="002F25F6" w:rsidP="00314E0B">
      <w:pPr>
        <w:pStyle w:val="ListParagraph"/>
        <w:spacing w:line="240" w:lineRule="auto"/>
        <w:jc w:val="both"/>
        <w:rPr>
          <w:sz w:val="20"/>
          <w:szCs w:val="20"/>
        </w:rPr>
      </w:pPr>
    </w:p>
    <w:p w14:paraId="47617F57" w14:textId="77777777" w:rsidR="002F25F6" w:rsidRDefault="002F25F6" w:rsidP="00314E0B">
      <w:pPr>
        <w:pStyle w:val="ListParagraph"/>
        <w:spacing w:line="240" w:lineRule="auto"/>
        <w:jc w:val="both"/>
        <w:rPr>
          <w:sz w:val="20"/>
          <w:szCs w:val="20"/>
        </w:rPr>
      </w:pPr>
    </w:p>
    <w:p w14:paraId="0FE6735A" w14:textId="77777777" w:rsidR="002F25F6" w:rsidRDefault="002F25F6" w:rsidP="00314E0B">
      <w:pPr>
        <w:pStyle w:val="ListParagraph"/>
        <w:spacing w:line="240" w:lineRule="auto"/>
        <w:jc w:val="both"/>
        <w:rPr>
          <w:sz w:val="20"/>
          <w:szCs w:val="20"/>
        </w:rPr>
      </w:pPr>
    </w:p>
    <w:p w14:paraId="43463362" w14:textId="77777777" w:rsidR="002F25F6" w:rsidRDefault="002F25F6" w:rsidP="00314E0B">
      <w:pPr>
        <w:pStyle w:val="ListParagraph"/>
        <w:spacing w:line="240" w:lineRule="auto"/>
        <w:jc w:val="both"/>
        <w:rPr>
          <w:sz w:val="20"/>
          <w:szCs w:val="20"/>
        </w:rPr>
      </w:pPr>
    </w:p>
    <w:p w14:paraId="3C8478DF" w14:textId="77777777" w:rsidR="002F25F6" w:rsidRDefault="002F25F6" w:rsidP="00314E0B">
      <w:pPr>
        <w:pStyle w:val="ListParagraph"/>
        <w:spacing w:line="240" w:lineRule="auto"/>
        <w:jc w:val="both"/>
        <w:rPr>
          <w:sz w:val="20"/>
          <w:szCs w:val="20"/>
        </w:rPr>
      </w:pPr>
    </w:p>
    <w:p w14:paraId="3049F8E8" w14:textId="3C949794" w:rsidR="002F25F6" w:rsidRDefault="002F25F6" w:rsidP="00314E0B">
      <w:pPr>
        <w:pStyle w:val="ListParagraph"/>
        <w:spacing w:line="240" w:lineRule="auto"/>
        <w:jc w:val="both"/>
        <w:rPr>
          <w:sz w:val="20"/>
          <w:szCs w:val="20"/>
        </w:rPr>
      </w:pPr>
      <w:r w:rsidRPr="00104150">
        <w:rPr>
          <w:noProof/>
          <w:sz w:val="20"/>
          <w:szCs w:val="20"/>
        </w:rPr>
        <w:lastRenderedPageBreak/>
        <w:drawing>
          <wp:anchor distT="57150" distB="57150" distL="57150" distR="57150" simplePos="0" relativeHeight="251661312" behindDoc="1" locked="0" layoutInCell="1" allowOverlap="1" wp14:anchorId="2B87D2A6" wp14:editId="07CD6541">
            <wp:simplePos x="0" y="0"/>
            <wp:positionH relativeFrom="page">
              <wp:posOffset>4962525</wp:posOffset>
            </wp:positionH>
            <wp:positionV relativeFrom="page">
              <wp:posOffset>323850</wp:posOffset>
            </wp:positionV>
            <wp:extent cx="2095500" cy="923925"/>
            <wp:effectExtent l="0" t="0" r="0" b="9525"/>
            <wp:wrapNone/>
            <wp:docPr id="1" name="Picture 1" descr="UN_Women_English_Blue.png"/>
            <wp:cNvGraphicFramePr/>
            <a:graphic xmlns:a="http://schemas.openxmlformats.org/drawingml/2006/main">
              <a:graphicData uri="http://schemas.openxmlformats.org/drawingml/2006/picture">
                <pic:pic xmlns:pic="http://schemas.openxmlformats.org/drawingml/2006/picture">
                  <pic:nvPicPr>
                    <pic:cNvPr id="1073741825" name="UN_Women_English_Blue.png" descr="UN_Women_English_Blue.png"/>
                    <pic:cNvPicPr>
                      <a:picLocks noChangeAspect="1"/>
                    </pic:cNvPicPr>
                  </pic:nvPicPr>
                  <pic:blipFill>
                    <a:blip r:embed="rId11"/>
                    <a:stretch>
                      <a:fillRect/>
                    </a:stretch>
                  </pic:blipFill>
                  <pic:spPr>
                    <a:xfrm>
                      <a:off x="0" y="0"/>
                      <a:ext cx="2095500" cy="923925"/>
                    </a:xfrm>
                    <a:prstGeom prst="rect">
                      <a:avLst/>
                    </a:prstGeom>
                    <a:ln w="12700" cap="flat">
                      <a:noFill/>
                      <a:miter lim="400000"/>
                    </a:ln>
                    <a:effectLst/>
                  </pic:spPr>
                </pic:pic>
              </a:graphicData>
            </a:graphic>
          </wp:anchor>
        </w:drawing>
      </w:r>
    </w:p>
    <w:p w14:paraId="0FE900EC" w14:textId="77777777" w:rsidR="002F25F6" w:rsidRDefault="002F25F6" w:rsidP="002F25F6">
      <w:pPr>
        <w:pStyle w:val="NoSpacing"/>
        <w:jc w:val="center"/>
        <w:rPr>
          <w:b/>
          <w:bCs/>
        </w:rPr>
      </w:pPr>
      <w:r>
        <w:rPr>
          <w:b/>
          <w:bCs/>
        </w:rPr>
        <w:t>TERMS OF REFERENCE</w:t>
      </w:r>
    </w:p>
    <w:p w14:paraId="78D51A6C" w14:textId="77777777" w:rsidR="002F25F6" w:rsidRPr="009140C6" w:rsidRDefault="002F25F6" w:rsidP="002F25F6">
      <w:pPr>
        <w:pStyle w:val="NoSpacing"/>
        <w:jc w:val="center"/>
        <w:rPr>
          <w:b/>
          <w:bCs/>
          <w:sz w:val="20"/>
          <w:szCs w:val="20"/>
        </w:rPr>
      </w:pPr>
    </w:p>
    <w:p w14:paraId="2263A662" w14:textId="77777777" w:rsidR="002F25F6" w:rsidRPr="009140C6" w:rsidRDefault="002F25F6" w:rsidP="002F25F6">
      <w:pPr>
        <w:pStyle w:val="NoSpacing"/>
        <w:jc w:val="center"/>
        <w:rPr>
          <w:b/>
          <w:bCs/>
          <w:sz w:val="20"/>
          <w:szCs w:val="20"/>
        </w:rPr>
      </w:pPr>
      <w:r w:rsidRPr="009140C6">
        <w:rPr>
          <w:b/>
          <w:bCs/>
          <w:sz w:val="20"/>
          <w:szCs w:val="20"/>
        </w:rPr>
        <w:t>UN WOMEN SRI LANKA</w:t>
      </w:r>
    </w:p>
    <w:p w14:paraId="63F2CEE6" w14:textId="77777777" w:rsidR="002F25F6" w:rsidRPr="009140C6" w:rsidRDefault="002F25F6" w:rsidP="002F25F6">
      <w:pPr>
        <w:pStyle w:val="NoSpacing"/>
        <w:jc w:val="center"/>
        <w:rPr>
          <w:b/>
          <w:bCs/>
          <w:sz w:val="20"/>
          <w:szCs w:val="20"/>
        </w:rPr>
      </w:pPr>
      <w:r>
        <w:rPr>
          <w:b/>
          <w:bCs/>
          <w:color w:val="auto"/>
          <w:sz w:val="20"/>
          <w:szCs w:val="20"/>
        </w:rPr>
        <w:t>National</w:t>
      </w:r>
      <w:r w:rsidRPr="009140C6">
        <w:rPr>
          <w:b/>
          <w:bCs/>
          <w:color w:val="auto"/>
          <w:sz w:val="20"/>
          <w:szCs w:val="20"/>
        </w:rPr>
        <w:t xml:space="preserve"> </w:t>
      </w:r>
      <w:r w:rsidRPr="009140C6">
        <w:rPr>
          <w:b/>
          <w:bCs/>
          <w:sz w:val="20"/>
          <w:szCs w:val="20"/>
        </w:rPr>
        <w:t xml:space="preserve">Consultant to jointly conduct a Final </w:t>
      </w:r>
      <w:r>
        <w:rPr>
          <w:b/>
          <w:bCs/>
          <w:sz w:val="20"/>
          <w:szCs w:val="20"/>
        </w:rPr>
        <w:t>Independent Evaluation</w:t>
      </w:r>
      <w:r w:rsidRPr="009140C6">
        <w:rPr>
          <w:b/>
          <w:bCs/>
          <w:sz w:val="20"/>
          <w:szCs w:val="20"/>
        </w:rPr>
        <w:t xml:space="preserve"> of the project “Implementation of the Women, Peace and Security Agenda in Sri Lanka”.</w:t>
      </w:r>
    </w:p>
    <w:p w14:paraId="74F82A76" w14:textId="77777777" w:rsidR="002F25F6" w:rsidRPr="009140C6" w:rsidRDefault="002F25F6" w:rsidP="002F25F6">
      <w:pPr>
        <w:pStyle w:val="Body"/>
        <w:jc w:val="center"/>
        <w:rPr>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585"/>
      </w:tblGrid>
      <w:tr w:rsidR="002F25F6" w:rsidRPr="009140C6" w14:paraId="3947A0D5" w14:textId="77777777" w:rsidTr="001B62CB">
        <w:tc>
          <w:tcPr>
            <w:tcW w:w="2425" w:type="dxa"/>
            <w:shd w:val="clear" w:color="auto" w:fill="auto"/>
          </w:tcPr>
          <w:p w14:paraId="6F81FA0F"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Job Title:</w:t>
            </w:r>
          </w:p>
        </w:tc>
        <w:tc>
          <w:tcPr>
            <w:tcW w:w="6585" w:type="dxa"/>
            <w:shd w:val="clear" w:color="auto" w:fill="auto"/>
          </w:tcPr>
          <w:p w14:paraId="686301C4"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Pr>
                <w:sz w:val="20"/>
                <w:szCs w:val="20"/>
              </w:rPr>
              <w:t>National</w:t>
            </w:r>
            <w:r w:rsidRPr="009140C6">
              <w:rPr>
                <w:sz w:val="20"/>
                <w:szCs w:val="20"/>
              </w:rPr>
              <w:t xml:space="preserve"> Consultant to Jointly Conduct </w:t>
            </w:r>
            <w:r>
              <w:rPr>
                <w:sz w:val="20"/>
                <w:szCs w:val="20"/>
              </w:rPr>
              <w:t xml:space="preserve">a </w:t>
            </w:r>
            <w:r w:rsidRPr="009140C6">
              <w:rPr>
                <w:sz w:val="20"/>
                <w:szCs w:val="20"/>
              </w:rPr>
              <w:t xml:space="preserve">Final </w:t>
            </w:r>
            <w:r>
              <w:rPr>
                <w:sz w:val="20"/>
                <w:szCs w:val="20"/>
              </w:rPr>
              <w:t xml:space="preserve">Independent </w:t>
            </w:r>
            <w:r w:rsidRPr="009140C6">
              <w:rPr>
                <w:sz w:val="20"/>
                <w:szCs w:val="20"/>
              </w:rPr>
              <w:t>Evaluation of the project “Implementation of the Women, Peace and Security Agenda in Sri Lanka”</w:t>
            </w:r>
          </w:p>
        </w:tc>
      </w:tr>
      <w:tr w:rsidR="002F25F6" w:rsidRPr="00B63BDB" w14:paraId="6BC9DF03" w14:textId="77777777" w:rsidTr="001B62CB">
        <w:tc>
          <w:tcPr>
            <w:tcW w:w="2425" w:type="dxa"/>
            <w:shd w:val="clear" w:color="auto" w:fill="auto"/>
          </w:tcPr>
          <w:p w14:paraId="0BF1E30C"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Agency:</w:t>
            </w:r>
          </w:p>
        </w:tc>
        <w:tc>
          <w:tcPr>
            <w:tcW w:w="6585" w:type="dxa"/>
            <w:shd w:val="clear" w:color="auto" w:fill="auto"/>
          </w:tcPr>
          <w:p w14:paraId="59A00AC4"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lang w:val="es-AR"/>
              </w:rPr>
            </w:pPr>
            <w:r w:rsidRPr="009140C6">
              <w:rPr>
                <w:sz w:val="20"/>
                <w:szCs w:val="20"/>
                <w:lang w:val="es-AR"/>
              </w:rPr>
              <w:t xml:space="preserve">UN </w:t>
            </w:r>
            <w:proofErr w:type="spellStart"/>
            <w:r w:rsidRPr="009140C6">
              <w:rPr>
                <w:sz w:val="20"/>
                <w:szCs w:val="20"/>
                <w:lang w:val="es-AR"/>
              </w:rPr>
              <w:t>Women</w:t>
            </w:r>
            <w:proofErr w:type="spellEnd"/>
            <w:r w:rsidRPr="009140C6">
              <w:rPr>
                <w:sz w:val="20"/>
                <w:szCs w:val="20"/>
                <w:lang w:val="es-AR"/>
              </w:rPr>
              <w:t>, Colombo, Sri Lanka</w:t>
            </w:r>
          </w:p>
        </w:tc>
      </w:tr>
      <w:tr w:rsidR="002F25F6" w:rsidRPr="009140C6" w14:paraId="611F956E" w14:textId="77777777" w:rsidTr="001B62CB">
        <w:tc>
          <w:tcPr>
            <w:tcW w:w="2425" w:type="dxa"/>
            <w:shd w:val="clear" w:color="auto" w:fill="auto"/>
          </w:tcPr>
          <w:p w14:paraId="3A7D5FD0"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Category:</w:t>
            </w:r>
          </w:p>
        </w:tc>
        <w:tc>
          <w:tcPr>
            <w:tcW w:w="6585" w:type="dxa"/>
            <w:shd w:val="clear" w:color="auto" w:fill="auto"/>
          </w:tcPr>
          <w:p w14:paraId="76D193CA"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9140C6">
              <w:rPr>
                <w:sz w:val="20"/>
                <w:szCs w:val="20"/>
              </w:rPr>
              <w:t>Women Peace and Security</w:t>
            </w:r>
          </w:p>
        </w:tc>
      </w:tr>
      <w:tr w:rsidR="002F25F6" w:rsidRPr="009140C6" w14:paraId="23B2CFA9" w14:textId="77777777" w:rsidTr="001B62CB">
        <w:tc>
          <w:tcPr>
            <w:tcW w:w="2425" w:type="dxa"/>
            <w:shd w:val="clear" w:color="auto" w:fill="auto"/>
          </w:tcPr>
          <w:p w14:paraId="13B49047"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Duty Station:</w:t>
            </w:r>
          </w:p>
        </w:tc>
        <w:tc>
          <w:tcPr>
            <w:tcW w:w="6585" w:type="dxa"/>
            <w:shd w:val="clear" w:color="auto" w:fill="auto"/>
          </w:tcPr>
          <w:p w14:paraId="110FBC2D"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Pr>
                <w:sz w:val="20"/>
                <w:szCs w:val="20"/>
              </w:rPr>
              <w:t>Home-based with travel to project locations in Sri Lanka</w:t>
            </w:r>
          </w:p>
        </w:tc>
      </w:tr>
      <w:tr w:rsidR="002F25F6" w:rsidRPr="009140C6" w14:paraId="16D358FC" w14:textId="77777777" w:rsidTr="001B62CB">
        <w:tc>
          <w:tcPr>
            <w:tcW w:w="2425" w:type="dxa"/>
            <w:shd w:val="clear" w:color="auto" w:fill="auto"/>
          </w:tcPr>
          <w:p w14:paraId="1DD53A8C"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Type of Contract:</w:t>
            </w:r>
          </w:p>
        </w:tc>
        <w:tc>
          <w:tcPr>
            <w:tcW w:w="6585" w:type="dxa"/>
            <w:shd w:val="clear" w:color="auto" w:fill="auto"/>
          </w:tcPr>
          <w:p w14:paraId="1833D086"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9140C6">
              <w:rPr>
                <w:rFonts w:eastAsia="Times New Roman"/>
                <w:sz w:val="20"/>
                <w:szCs w:val="20"/>
              </w:rPr>
              <w:t>Special Service Agreement (SSA)</w:t>
            </w:r>
          </w:p>
        </w:tc>
      </w:tr>
      <w:tr w:rsidR="002F25F6" w:rsidRPr="009140C6" w14:paraId="126CA69D" w14:textId="77777777" w:rsidTr="001B62CB">
        <w:tc>
          <w:tcPr>
            <w:tcW w:w="2425" w:type="dxa"/>
            <w:shd w:val="clear" w:color="auto" w:fill="auto"/>
          </w:tcPr>
          <w:p w14:paraId="450966C8"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Post Level:</w:t>
            </w:r>
          </w:p>
        </w:tc>
        <w:tc>
          <w:tcPr>
            <w:tcW w:w="6585" w:type="dxa"/>
            <w:shd w:val="clear" w:color="auto" w:fill="auto"/>
          </w:tcPr>
          <w:p w14:paraId="14B8D915"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Pr>
                <w:sz w:val="20"/>
                <w:szCs w:val="20"/>
              </w:rPr>
              <w:t>N</w:t>
            </w:r>
            <w:r w:rsidRPr="009140C6">
              <w:rPr>
                <w:sz w:val="20"/>
                <w:szCs w:val="20"/>
              </w:rPr>
              <w:t>ational Consultant (one)</w:t>
            </w:r>
          </w:p>
        </w:tc>
      </w:tr>
      <w:tr w:rsidR="002F25F6" w:rsidRPr="009140C6" w14:paraId="14C365EE" w14:textId="77777777" w:rsidTr="001B62CB">
        <w:tc>
          <w:tcPr>
            <w:tcW w:w="2425" w:type="dxa"/>
            <w:shd w:val="clear" w:color="auto" w:fill="auto"/>
          </w:tcPr>
          <w:p w14:paraId="6D40A069"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 xml:space="preserve">Eligibility: </w:t>
            </w:r>
          </w:p>
        </w:tc>
        <w:tc>
          <w:tcPr>
            <w:tcW w:w="6585" w:type="dxa"/>
            <w:shd w:val="clear" w:color="auto" w:fill="auto"/>
          </w:tcPr>
          <w:p w14:paraId="6356D201"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9140C6">
              <w:rPr>
                <w:sz w:val="20"/>
                <w:szCs w:val="20"/>
              </w:rPr>
              <w:t>Sri Lankan Citizens</w:t>
            </w:r>
          </w:p>
        </w:tc>
      </w:tr>
      <w:tr w:rsidR="002F25F6" w:rsidRPr="009140C6" w14:paraId="2D1E39A4" w14:textId="77777777" w:rsidTr="001B62CB">
        <w:tc>
          <w:tcPr>
            <w:tcW w:w="2425" w:type="dxa"/>
            <w:shd w:val="clear" w:color="auto" w:fill="auto"/>
          </w:tcPr>
          <w:p w14:paraId="272A0EB7"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Languages Required</w:t>
            </w:r>
          </w:p>
        </w:tc>
        <w:tc>
          <w:tcPr>
            <w:tcW w:w="6585" w:type="dxa"/>
            <w:shd w:val="clear" w:color="auto" w:fill="auto"/>
          </w:tcPr>
          <w:p w14:paraId="13833F40"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9140C6">
              <w:rPr>
                <w:sz w:val="20"/>
                <w:szCs w:val="20"/>
              </w:rPr>
              <w:t>English</w:t>
            </w:r>
            <w:r>
              <w:rPr>
                <w:sz w:val="20"/>
                <w:szCs w:val="20"/>
              </w:rPr>
              <w:t xml:space="preserve"> and Sinhala/Tamil</w:t>
            </w:r>
          </w:p>
        </w:tc>
      </w:tr>
      <w:tr w:rsidR="002F25F6" w:rsidRPr="009140C6" w14:paraId="40314079" w14:textId="77777777" w:rsidTr="001B62CB">
        <w:tc>
          <w:tcPr>
            <w:tcW w:w="2425" w:type="dxa"/>
            <w:shd w:val="clear" w:color="auto" w:fill="auto"/>
          </w:tcPr>
          <w:p w14:paraId="7B9615AD"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Supervisors:</w:t>
            </w:r>
          </w:p>
        </w:tc>
        <w:tc>
          <w:tcPr>
            <w:tcW w:w="6585" w:type="dxa"/>
            <w:shd w:val="clear" w:color="auto" w:fill="auto"/>
          </w:tcPr>
          <w:p w14:paraId="47CA8A87"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9140C6">
              <w:rPr>
                <w:sz w:val="20"/>
                <w:szCs w:val="20"/>
              </w:rPr>
              <w:t>Country Focal Point, UN Women Sri Lanka Office</w:t>
            </w:r>
          </w:p>
        </w:tc>
      </w:tr>
      <w:tr w:rsidR="002F25F6" w:rsidRPr="009140C6" w14:paraId="0471F7F9" w14:textId="77777777" w:rsidTr="001B62CB">
        <w:tc>
          <w:tcPr>
            <w:tcW w:w="2425" w:type="dxa"/>
            <w:shd w:val="clear" w:color="auto" w:fill="auto"/>
          </w:tcPr>
          <w:p w14:paraId="3C833D38"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Expected Starting Date:</w:t>
            </w:r>
          </w:p>
        </w:tc>
        <w:tc>
          <w:tcPr>
            <w:tcW w:w="6585" w:type="dxa"/>
            <w:shd w:val="clear" w:color="auto" w:fill="auto"/>
          </w:tcPr>
          <w:p w14:paraId="11D07054"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highlight w:val="yellow"/>
              </w:rPr>
            </w:pPr>
            <w:r>
              <w:rPr>
                <w:sz w:val="20"/>
                <w:szCs w:val="20"/>
              </w:rPr>
              <w:t xml:space="preserve">01 November </w:t>
            </w:r>
            <w:r w:rsidRPr="009140C6">
              <w:rPr>
                <w:sz w:val="20"/>
                <w:szCs w:val="20"/>
              </w:rPr>
              <w:t>2022</w:t>
            </w:r>
          </w:p>
        </w:tc>
      </w:tr>
      <w:tr w:rsidR="002F25F6" w:rsidRPr="009140C6" w14:paraId="13031817" w14:textId="77777777" w:rsidTr="001B62CB">
        <w:trPr>
          <w:trHeight w:val="83"/>
        </w:trPr>
        <w:tc>
          <w:tcPr>
            <w:tcW w:w="2425" w:type="dxa"/>
            <w:shd w:val="clear" w:color="auto" w:fill="auto"/>
          </w:tcPr>
          <w:p w14:paraId="2342BA70"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Duration:</w:t>
            </w:r>
          </w:p>
        </w:tc>
        <w:tc>
          <w:tcPr>
            <w:tcW w:w="6585" w:type="dxa"/>
            <w:shd w:val="clear" w:color="auto" w:fill="auto"/>
          </w:tcPr>
          <w:p w14:paraId="51F73041"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Pr>
                <w:sz w:val="20"/>
                <w:szCs w:val="20"/>
              </w:rPr>
              <w:t>1 November 2022 – 30 April 2023</w:t>
            </w:r>
          </w:p>
        </w:tc>
      </w:tr>
      <w:tr w:rsidR="002F25F6" w:rsidRPr="009140C6" w14:paraId="03D88DF5" w14:textId="77777777" w:rsidTr="001B62CB">
        <w:tc>
          <w:tcPr>
            <w:tcW w:w="2425" w:type="dxa"/>
            <w:shd w:val="clear" w:color="auto" w:fill="auto"/>
          </w:tcPr>
          <w:p w14:paraId="78BFE219"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b/>
                <w:bCs/>
                <w:sz w:val="20"/>
                <w:szCs w:val="20"/>
              </w:rPr>
            </w:pPr>
            <w:r w:rsidRPr="009140C6">
              <w:rPr>
                <w:b/>
                <w:bCs/>
                <w:sz w:val="20"/>
                <w:szCs w:val="20"/>
              </w:rPr>
              <w:t>Application Deadline:</w:t>
            </w:r>
          </w:p>
        </w:tc>
        <w:tc>
          <w:tcPr>
            <w:tcW w:w="6585" w:type="dxa"/>
            <w:shd w:val="clear" w:color="auto" w:fill="auto"/>
          </w:tcPr>
          <w:p w14:paraId="7451DEAD" w14:textId="77777777" w:rsidR="002F25F6" w:rsidRPr="009140C6" w:rsidRDefault="002F25F6" w:rsidP="001B62CB">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Pr>
                <w:sz w:val="20"/>
                <w:szCs w:val="20"/>
              </w:rPr>
              <w:t>18 October</w:t>
            </w:r>
            <w:r w:rsidRPr="009140C6">
              <w:rPr>
                <w:sz w:val="20"/>
                <w:szCs w:val="20"/>
              </w:rPr>
              <w:t xml:space="preserve"> 2022</w:t>
            </w:r>
          </w:p>
        </w:tc>
      </w:tr>
    </w:tbl>
    <w:p w14:paraId="25CAB444" w14:textId="77777777" w:rsidR="002F25F6" w:rsidRPr="009140C6" w:rsidRDefault="002F25F6" w:rsidP="002F25F6">
      <w:pPr>
        <w:pStyle w:val="Body"/>
        <w:widowControl w:val="0"/>
        <w:spacing w:line="240" w:lineRule="auto"/>
        <w:rPr>
          <w:b/>
          <w:bCs/>
          <w:sz w:val="20"/>
          <w:szCs w:val="20"/>
        </w:rPr>
      </w:pPr>
    </w:p>
    <w:p w14:paraId="6C725A62" w14:textId="77777777" w:rsidR="002F25F6" w:rsidRDefault="002F25F6" w:rsidP="002F25F6">
      <w:pPr>
        <w:pStyle w:val="Body"/>
        <w:spacing w:after="0" w:line="240" w:lineRule="auto"/>
        <w:jc w:val="both"/>
        <w:rPr>
          <w:sz w:val="20"/>
          <w:szCs w:val="20"/>
        </w:rPr>
      </w:pPr>
    </w:p>
    <w:p w14:paraId="7A025EF4" w14:textId="77777777" w:rsidR="002F25F6" w:rsidRPr="00314E0B" w:rsidRDefault="002F25F6" w:rsidP="002F25F6">
      <w:pPr>
        <w:pStyle w:val="ListParagraph"/>
        <w:numPr>
          <w:ilvl w:val="0"/>
          <w:numId w:val="2"/>
        </w:numPr>
        <w:spacing w:line="240" w:lineRule="auto"/>
        <w:jc w:val="both"/>
        <w:rPr>
          <w:b/>
          <w:bCs/>
          <w:sz w:val="20"/>
          <w:szCs w:val="20"/>
        </w:rPr>
      </w:pPr>
      <w:r w:rsidRPr="00314E0B">
        <w:rPr>
          <w:b/>
          <w:bCs/>
          <w:sz w:val="20"/>
          <w:szCs w:val="20"/>
        </w:rPr>
        <w:t>BACKGROUND</w:t>
      </w:r>
    </w:p>
    <w:p w14:paraId="4801B27F" w14:textId="77777777" w:rsidR="002F25F6" w:rsidRPr="00314E0B" w:rsidRDefault="002F25F6" w:rsidP="002F25F6">
      <w:pPr>
        <w:pStyle w:val="Body"/>
        <w:spacing w:after="0" w:line="240" w:lineRule="auto"/>
        <w:jc w:val="both"/>
        <w:rPr>
          <w:sz w:val="20"/>
          <w:szCs w:val="20"/>
        </w:rPr>
      </w:pPr>
      <w:r w:rsidRPr="00314E0B">
        <w:rPr>
          <w:sz w:val="20"/>
          <w:szCs w:val="20"/>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p>
    <w:p w14:paraId="042995B8" w14:textId="77777777" w:rsidR="002F25F6" w:rsidRPr="00314E0B" w:rsidRDefault="002F25F6" w:rsidP="002F25F6">
      <w:pPr>
        <w:pStyle w:val="Body"/>
        <w:spacing w:after="0" w:line="240" w:lineRule="auto"/>
        <w:jc w:val="both"/>
        <w:rPr>
          <w:sz w:val="20"/>
          <w:szCs w:val="20"/>
        </w:rPr>
      </w:pPr>
    </w:p>
    <w:p w14:paraId="4A6176AE" w14:textId="77777777" w:rsidR="002F25F6" w:rsidRPr="00CF3CC5" w:rsidRDefault="002F25F6" w:rsidP="002F25F6">
      <w:pPr>
        <w:pStyle w:val="Body"/>
        <w:spacing w:line="240" w:lineRule="auto"/>
        <w:jc w:val="both"/>
        <w:rPr>
          <w:color w:val="auto"/>
          <w:sz w:val="20"/>
          <w:szCs w:val="20"/>
        </w:rPr>
      </w:pPr>
      <w:r w:rsidRPr="00CF3CC5">
        <w:rPr>
          <w:color w:val="auto"/>
          <w:sz w:val="20"/>
          <w:szCs w:val="20"/>
        </w:rPr>
        <w:t xml:space="preserve">In post-conflict Sri Lanka, women were and are often excluded from decision-making processes that determine power distribution, wealth-sharing patterns, socio-economic development priorities and approaches to justice. There is a compelling body of research noting the intersectional forms of exploitation and vulnerabilities experienced by women based on the factors of gender-based discrimination, poverty, conflict and violence-related trauma and limited support structures to overcome multiple burdens. Security remains a primary concern for all women and girls due to the high levels of violence and lack of access to justice. According to the Women’s Wellbeing Survey (2019), conducted by the Department of Census and Statistics, 20.4% of women in Sri Lanka were reportedly subject to domestic violence by their intimate partner. However, statistically only 1% of survivors of violence use the legal mechanisms to report cases (Women in Need, 2019). </w:t>
      </w:r>
    </w:p>
    <w:p w14:paraId="1812CBF4" w14:textId="77777777" w:rsidR="002F25F6" w:rsidRPr="00314E0B" w:rsidRDefault="002F25F6" w:rsidP="002F25F6">
      <w:pPr>
        <w:pStyle w:val="Body"/>
        <w:spacing w:line="240" w:lineRule="auto"/>
        <w:jc w:val="both"/>
        <w:rPr>
          <w:sz w:val="20"/>
          <w:szCs w:val="20"/>
        </w:rPr>
      </w:pPr>
      <w:r w:rsidRPr="00314E0B">
        <w:rPr>
          <w:sz w:val="20"/>
          <w:szCs w:val="20"/>
        </w:rPr>
        <w:t xml:space="preserve">Since the end of the armed conflict in </w:t>
      </w:r>
      <w:r>
        <w:rPr>
          <w:sz w:val="20"/>
          <w:szCs w:val="20"/>
        </w:rPr>
        <w:t xml:space="preserve">2009, </w:t>
      </w:r>
      <w:r w:rsidRPr="00314E0B">
        <w:rPr>
          <w:sz w:val="20"/>
          <w:szCs w:val="20"/>
        </w:rPr>
        <w:t>Sri Lanka has made several commitments to peacebuilding, reconciliation, and good governance, which represent a historic opportunity to advance accountability and reconciliation as necessary steps towards sustainable peace. The Sri Lanka Peacebuilding Priority Plan (PPP)</w:t>
      </w:r>
      <w:r>
        <w:rPr>
          <w:sz w:val="20"/>
          <w:szCs w:val="20"/>
        </w:rPr>
        <w:t xml:space="preserve"> 2016</w:t>
      </w:r>
      <w:r w:rsidRPr="00314E0B">
        <w:rPr>
          <w:sz w:val="20"/>
          <w:szCs w:val="20"/>
        </w:rPr>
        <w:t xml:space="preserve">, jointly developed by the Government of Sri Lanka and the UN, places special emphasis on women’s meaningful and effective participation and contribution to peacebuilding. It aims to ensure that peacebuilding initiatives in Sri Lanka leverage women’s capacities and contributions and develop strategies for inclusion which recognize their roles and diverse experiences of conflict. However, </w:t>
      </w:r>
      <w:proofErr w:type="gramStart"/>
      <w:r w:rsidRPr="00314E0B">
        <w:rPr>
          <w:sz w:val="20"/>
          <w:szCs w:val="20"/>
        </w:rPr>
        <w:t>in order to</w:t>
      </w:r>
      <w:proofErr w:type="gramEnd"/>
      <w:r w:rsidRPr="00314E0B">
        <w:rPr>
          <w:sz w:val="20"/>
          <w:szCs w:val="20"/>
        </w:rPr>
        <w:t xml:space="preserve"> effectively engage with the gendered dynamics of peace, security and rising intolerance, it is critical that prevention and response efforts prioritize women’s rights, empowerment, participation and leadership at all levels, including local and community levels.</w:t>
      </w:r>
    </w:p>
    <w:p w14:paraId="242701D8" w14:textId="77777777" w:rsidR="002F25F6" w:rsidRPr="00314E0B" w:rsidRDefault="002F25F6" w:rsidP="002F25F6">
      <w:pPr>
        <w:pStyle w:val="Body"/>
        <w:jc w:val="both"/>
        <w:rPr>
          <w:sz w:val="20"/>
          <w:szCs w:val="20"/>
        </w:rPr>
      </w:pPr>
      <w:r w:rsidRPr="00314E0B">
        <w:rPr>
          <w:sz w:val="20"/>
          <w:szCs w:val="20"/>
        </w:rPr>
        <w:t xml:space="preserve">It is within this context that the Government of Japan has extended support to </w:t>
      </w:r>
      <w:r>
        <w:rPr>
          <w:sz w:val="20"/>
          <w:szCs w:val="20"/>
        </w:rPr>
        <w:t xml:space="preserve">the </w:t>
      </w:r>
      <w:r w:rsidRPr="00314E0B">
        <w:rPr>
          <w:sz w:val="20"/>
          <w:szCs w:val="20"/>
        </w:rPr>
        <w:t xml:space="preserve">Government of Sri Lanka through UN Women to implement UN Security Council Resolution 1325 and subsequent resolutions, including Resolution 2242 (2015) which calls for governments to </w:t>
      </w:r>
      <w:r w:rsidRPr="00314E0B">
        <w:rPr>
          <w:rFonts w:eastAsia="Arial Unicode MS"/>
          <w:color w:val="auto"/>
          <w:sz w:val="20"/>
          <w:szCs w:val="20"/>
          <w:lang w:bidi="ar-SA"/>
        </w:rPr>
        <w:t>ensure</w:t>
      </w:r>
      <w:r w:rsidRPr="00314E0B">
        <w:rPr>
          <w:sz w:val="20"/>
          <w:szCs w:val="20"/>
        </w:rPr>
        <w:t xml:space="preserve"> the participation and leadership of women’s organizations in devising strategies to counter intolerance and violence</w:t>
      </w:r>
      <w:r>
        <w:rPr>
          <w:sz w:val="20"/>
          <w:szCs w:val="20"/>
        </w:rPr>
        <w:t xml:space="preserve"> in conflict related and post conflict </w:t>
      </w:r>
      <w:r>
        <w:rPr>
          <w:sz w:val="20"/>
          <w:szCs w:val="20"/>
        </w:rPr>
        <w:lastRenderedPageBreak/>
        <w:t>contexts</w:t>
      </w:r>
      <w:r w:rsidRPr="00314E0B">
        <w:rPr>
          <w:sz w:val="20"/>
          <w:szCs w:val="20"/>
        </w:rPr>
        <w:t>. Accordingly, UN Women, in partnership with Ministry of Women, Child Affairs and Social Empowerment, has begun implementation of the project “Implementation of the Women, Peace and Security Agenda in Sri Lanka (G7 Women, Peace and Security Partnerships Initiative</w:t>
      </w:r>
      <w:r>
        <w:rPr>
          <w:sz w:val="20"/>
          <w:szCs w:val="20"/>
        </w:rPr>
        <w:t>)</w:t>
      </w:r>
      <w:r w:rsidRPr="00314E0B">
        <w:rPr>
          <w:sz w:val="20"/>
          <w:szCs w:val="20"/>
        </w:rPr>
        <w:t>”</w:t>
      </w:r>
      <w:r>
        <w:rPr>
          <w:sz w:val="20"/>
          <w:szCs w:val="20"/>
        </w:rPr>
        <w:t xml:space="preserve"> in January 2020</w:t>
      </w:r>
      <w:r w:rsidRPr="00314E0B">
        <w:rPr>
          <w:sz w:val="20"/>
          <w:szCs w:val="20"/>
        </w:rPr>
        <w:t xml:space="preserve">. </w:t>
      </w:r>
    </w:p>
    <w:p w14:paraId="077E89C6" w14:textId="77777777" w:rsidR="002F25F6" w:rsidRPr="00314E0B" w:rsidRDefault="002F25F6" w:rsidP="002F25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sz w:val="20"/>
          <w:szCs w:val="20"/>
        </w:rPr>
      </w:pPr>
      <w:r w:rsidRPr="00314E0B">
        <w:rPr>
          <w:sz w:val="20"/>
          <w:szCs w:val="20"/>
        </w:rPr>
        <w:t xml:space="preserve">UN Women Sri Lanka is recruiting </w:t>
      </w:r>
      <w:r>
        <w:rPr>
          <w:sz w:val="20"/>
          <w:szCs w:val="20"/>
        </w:rPr>
        <w:t xml:space="preserve">a national </w:t>
      </w:r>
      <w:r w:rsidRPr="00314E0B">
        <w:rPr>
          <w:sz w:val="20"/>
          <w:szCs w:val="20"/>
        </w:rPr>
        <w:t xml:space="preserve">consultant, as part of a two-member team </w:t>
      </w:r>
      <w:r>
        <w:rPr>
          <w:sz w:val="20"/>
          <w:szCs w:val="20"/>
        </w:rPr>
        <w:t xml:space="preserve">composed </w:t>
      </w:r>
      <w:r w:rsidRPr="00314E0B">
        <w:rPr>
          <w:sz w:val="20"/>
          <w:szCs w:val="20"/>
        </w:rPr>
        <w:t xml:space="preserve">of an international and a national consultant, to jointly conduct an </w:t>
      </w:r>
      <w:r w:rsidRPr="00001D7B">
        <w:rPr>
          <w:b/>
          <w:bCs/>
          <w:sz w:val="20"/>
          <w:szCs w:val="20"/>
        </w:rPr>
        <w:t>independent final evaluation</w:t>
      </w:r>
      <w:r w:rsidRPr="00314E0B">
        <w:rPr>
          <w:sz w:val="20"/>
          <w:szCs w:val="20"/>
        </w:rPr>
        <w:t xml:space="preserve"> coinciding with the project’s expected closure on 31 December 2022. </w:t>
      </w:r>
      <w:r>
        <w:rPr>
          <w:sz w:val="20"/>
          <w:szCs w:val="20"/>
        </w:rPr>
        <w:t xml:space="preserve">The international consultant will lead the evaluation process and shall be responsible for conducting the evaluation of the abovementioned project with the input and support of the national consultant. </w:t>
      </w:r>
      <w:r w:rsidRPr="00314E0B">
        <w:rPr>
          <w:sz w:val="20"/>
          <w:szCs w:val="20"/>
        </w:rPr>
        <w:t xml:space="preserve"> </w:t>
      </w:r>
      <w:r>
        <w:rPr>
          <w:sz w:val="20"/>
          <w:szCs w:val="20"/>
        </w:rPr>
        <w:t xml:space="preserve">The national consultant will be required to conduct the data collection and fieldwork, convene meetings and interviews together with the international consultant, and provide technical inputs to the international consultant for the deliverables required by UN Women. The international consultant will lead the report drafting and related </w:t>
      </w:r>
      <w:proofErr w:type="gramStart"/>
      <w:r>
        <w:rPr>
          <w:sz w:val="20"/>
          <w:szCs w:val="20"/>
        </w:rPr>
        <w:t>presentations, and</w:t>
      </w:r>
      <w:proofErr w:type="gramEnd"/>
      <w:r>
        <w:rPr>
          <w:sz w:val="20"/>
          <w:szCs w:val="20"/>
        </w:rPr>
        <w:t xml:space="preserve"> ensure overall quality assurance. </w:t>
      </w:r>
      <w:r w:rsidRPr="00314E0B">
        <w:rPr>
          <w:sz w:val="20"/>
          <w:szCs w:val="20"/>
        </w:rPr>
        <w:t xml:space="preserve"> </w:t>
      </w:r>
    </w:p>
    <w:p w14:paraId="1C781D4A" w14:textId="77777777" w:rsidR="002F25F6" w:rsidRPr="00314E0B" w:rsidRDefault="002F25F6" w:rsidP="002F25F6">
      <w:pPr>
        <w:pStyle w:val="Body"/>
        <w:jc w:val="both"/>
        <w:rPr>
          <w:sz w:val="20"/>
          <w:szCs w:val="20"/>
        </w:rPr>
      </w:pPr>
    </w:p>
    <w:p w14:paraId="470867BD" w14:textId="77777777" w:rsidR="002F25F6" w:rsidRPr="00314E0B" w:rsidRDefault="002F25F6" w:rsidP="002F25F6">
      <w:pPr>
        <w:pStyle w:val="ListParagraph"/>
        <w:numPr>
          <w:ilvl w:val="0"/>
          <w:numId w:val="2"/>
        </w:numPr>
        <w:spacing w:line="240" w:lineRule="auto"/>
        <w:jc w:val="both"/>
        <w:rPr>
          <w:b/>
          <w:bCs/>
          <w:sz w:val="20"/>
          <w:szCs w:val="20"/>
        </w:rPr>
      </w:pPr>
      <w:r w:rsidRPr="00314E0B">
        <w:rPr>
          <w:b/>
          <w:bCs/>
          <w:sz w:val="20"/>
          <w:szCs w:val="20"/>
        </w:rPr>
        <w:t>PROJECT DESCRIPTION</w:t>
      </w:r>
    </w:p>
    <w:p w14:paraId="28809EEB" w14:textId="77777777" w:rsidR="002F25F6" w:rsidRDefault="002F25F6" w:rsidP="002F25F6">
      <w:pPr>
        <w:pStyle w:val="Default"/>
        <w:jc w:val="both"/>
        <w:rPr>
          <w:rFonts w:ascii="Calibri" w:hAnsi="Calibri" w:cs="Calibri"/>
          <w:sz w:val="20"/>
          <w:szCs w:val="20"/>
        </w:rPr>
      </w:pPr>
      <w:r w:rsidRPr="00314E0B">
        <w:rPr>
          <w:rFonts w:ascii="Calibri" w:hAnsi="Calibri" w:cs="Calibri"/>
          <w:sz w:val="20"/>
          <w:szCs w:val="20"/>
        </w:rPr>
        <w:t xml:space="preserve">Initiated in January 2020, with a total budget of </w:t>
      </w:r>
      <w:r w:rsidRPr="00314E0B">
        <w:rPr>
          <w:rFonts w:ascii="Calibri" w:hAnsi="Calibri" w:cs="Calibri"/>
          <w:sz w:val="20"/>
          <w:szCs w:val="20"/>
          <w:lang w:val="en-GB"/>
        </w:rPr>
        <w:t>$ 1,995,058</w:t>
      </w:r>
      <w:r w:rsidRPr="00314E0B">
        <w:rPr>
          <w:rFonts w:ascii="Calibri" w:hAnsi="Calibri" w:cs="Calibri"/>
          <w:sz w:val="20"/>
          <w:szCs w:val="20"/>
        </w:rPr>
        <w:t>, the “Implementation of the Women, Peace and Security Agenda in Sri Lanka (G7 Women, Peace and Security Partnerships Initiative)</w:t>
      </w:r>
      <w:r>
        <w:rPr>
          <w:rFonts w:ascii="Calibri" w:hAnsi="Calibri" w:cs="Calibri"/>
          <w:sz w:val="20"/>
          <w:szCs w:val="20"/>
        </w:rPr>
        <w:t>”</w:t>
      </w:r>
      <w:r w:rsidRPr="00314E0B">
        <w:rPr>
          <w:rFonts w:ascii="Calibri" w:hAnsi="Calibri" w:cs="Calibri"/>
          <w:sz w:val="20"/>
          <w:szCs w:val="20"/>
        </w:rPr>
        <w:t xml:space="preserve"> project aims to empower women including those in vulnerable situations, to strengthen the peacebuilding process and social cohesion in Sri Lanka including through implementation of the </w:t>
      </w:r>
      <w:r>
        <w:rPr>
          <w:rFonts w:ascii="Calibri" w:hAnsi="Calibri" w:cs="Calibri"/>
          <w:sz w:val="20"/>
          <w:szCs w:val="20"/>
        </w:rPr>
        <w:t xml:space="preserve">National Action Plan on Women, </w:t>
      </w:r>
      <w:proofErr w:type="gramStart"/>
      <w:r>
        <w:rPr>
          <w:rFonts w:ascii="Calibri" w:hAnsi="Calibri" w:cs="Calibri"/>
          <w:sz w:val="20"/>
          <w:szCs w:val="20"/>
        </w:rPr>
        <w:t>Peace</w:t>
      </w:r>
      <w:proofErr w:type="gramEnd"/>
      <w:r>
        <w:rPr>
          <w:rFonts w:ascii="Calibri" w:hAnsi="Calibri" w:cs="Calibri"/>
          <w:sz w:val="20"/>
          <w:szCs w:val="20"/>
        </w:rPr>
        <w:t xml:space="preserve"> and Security (NAP WPS)</w:t>
      </w:r>
      <w:r w:rsidRPr="00314E0B">
        <w:rPr>
          <w:rFonts w:ascii="Calibri" w:hAnsi="Calibri" w:cs="Calibri"/>
          <w:sz w:val="20"/>
          <w:szCs w:val="20"/>
        </w:rPr>
        <w:t>.</w:t>
      </w:r>
      <w:r>
        <w:rPr>
          <w:rFonts w:ascii="Calibri" w:hAnsi="Calibri" w:cs="Calibri"/>
          <w:sz w:val="20"/>
          <w:szCs w:val="20"/>
        </w:rPr>
        <w:t xml:space="preserve"> This is the main outcome of the project and its associated outputs, which has adopted a three-pronged approach to achieve the said outcome. </w:t>
      </w:r>
      <w:r w:rsidRPr="00314E0B">
        <w:rPr>
          <w:rFonts w:ascii="Calibri" w:hAnsi="Calibri" w:cs="Calibri"/>
          <w:sz w:val="20"/>
          <w:szCs w:val="20"/>
        </w:rPr>
        <w:t>The project is funded by the Government of Japan and is implemented by UN Women (convening and lead recipient agency) and Chrysalis (</w:t>
      </w:r>
      <w:r>
        <w:rPr>
          <w:rFonts w:ascii="Calibri" w:hAnsi="Calibri" w:cs="Calibri"/>
          <w:sz w:val="20"/>
          <w:szCs w:val="20"/>
        </w:rPr>
        <w:t>responsible</w:t>
      </w:r>
      <w:r w:rsidRPr="00314E0B">
        <w:rPr>
          <w:rFonts w:ascii="Calibri" w:hAnsi="Calibri" w:cs="Calibri"/>
          <w:sz w:val="20"/>
          <w:szCs w:val="20"/>
        </w:rPr>
        <w:t xml:space="preserve"> partner). </w:t>
      </w:r>
    </w:p>
    <w:p w14:paraId="695D6E5E" w14:textId="77777777" w:rsidR="002F25F6" w:rsidRPr="00314E0B" w:rsidRDefault="002F25F6" w:rsidP="002F25F6">
      <w:pPr>
        <w:jc w:val="both"/>
        <w:rPr>
          <w:rFonts w:ascii="Calibri" w:hAnsi="Calibri" w:cs="Calibri"/>
          <w:sz w:val="20"/>
          <w:szCs w:val="20"/>
        </w:rPr>
      </w:pPr>
    </w:p>
    <w:p w14:paraId="405FF38D" w14:textId="77777777" w:rsidR="002F25F6" w:rsidRDefault="002F25F6" w:rsidP="002F25F6">
      <w:pPr>
        <w:pStyle w:val="Default"/>
        <w:jc w:val="both"/>
        <w:rPr>
          <w:rFonts w:ascii="Calibri" w:hAnsi="Calibri" w:cs="Calibri"/>
          <w:sz w:val="20"/>
          <w:szCs w:val="20"/>
          <w:lang w:val="en-GB"/>
        </w:rPr>
      </w:pPr>
      <w:r w:rsidRPr="00314E0B">
        <w:rPr>
          <w:rFonts w:ascii="Calibri" w:hAnsi="Calibri" w:cs="Calibri"/>
          <w:sz w:val="20"/>
          <w:szCs w:val="20"/>
        </w:rPr>
        <w:t xml:space="preserve">Lockdowns, physical </w:t>
      </w:r>
      <w:proofErr w:type="gramStart"/>
      <w:r w:rsidRPr="00314E0B">
        <w:rPr>
          <w:rFonts w:ascii="Calibri" w:hAnsi="Calibri" w:cs="Calibri"/>
          <w:sz w:val="20"/>
          <w:szCs w:val="20"/>
        </w:rPr>
        <w:t>gathering</w:t>
      </w:r>
      <w:proofErr w:type="gramEnd"/>
      <w:r w:rsidRPr="00314E0B">
        <w:rPr>
          <w:rFonts w:ascii="Calibri" w:hAnsi="Calibri" w:cs="Calibri"/>
          <w:sz w:val="20"/>
          <w:szCs w:val="20"/>
        </w:rPr>
        <w:t xml:space="preserve"> and travel restrictions imposed to contain the COVID-19 pandemic during most of the project period severely affected and delayed the delivery of results and required re-strategizing plans for alternative methods of implementation. In August 2021, the </w:t>
      </w:r>
      <w:r w:rsidRPr="00314E0B">
        <w:rPr>
          <w:rFonts w:ascii="Calibri" w:hAnsi="Calibri" w:cs="Calibri"/>
          <w:sz w:val="20"/>
          <w:szCs w:val="20"/>
          <w:lang w:val="en-GB"/>
        </w:rPr>
        <w:t xml:space="preserve">project was approved for a one-year no-cost extension until 31 December 2022. </w:t>
      </w:r>
    </w:p>
    <w:p w14:paraId="3C0F352D" w14:textId="77777777" w:rsidR="002F25F6" w:rsidRDefault="002F25F6" w:rsidP="002F25F6">
      <w:pPr>
        <w:jc w:val="both"/>
        <w:rPr>
          <w:b/>
          <w:bCs/>
          <w:sz w:val="20"/>
          <w:szCs w:val="20"/>
          <w:lang w:val="en-IN"/>
        </w:rPr>
      </w:pPr>
    </w:p>
    <w:p w14:paraId="2E77C7BB" w14:textId="77777777" w:rsidR="002F25F6" w:rsidRPr="00001D7B" w:rsidRDefault="002F25F6" w:rsidP="002F25F6">
      <w:pPr>
        <w:jc w:val="both"/>
        <w:rPr>
          <w:b/>
          <w:bCs/>
          <w:sz w:val="20"/>
          <w:szCs w:val="20"/>
          <w:lang w:val="en-IN"/>
        </w:rPr>
      </w:pPr>
      <w:r w:rsidRPr="00001D7B">
        <w:rPr>
          <w:rFonts w:ascii="Calibri" w:hAnsi="Calibri" w:cs="Calibri"/>
          <w:b/>
          <w:bCs/>
          <w:sz w:val="20"/>
          <w:szCs w:val="20"/>
          <w:lang w:val="en-IN"/>
        </w:rPr>
        <w:t xml:space="preserve">Geographic Coverage: </w:t>
      </w:r>
      <w:r w:rsidRPr="00001D7B">
        <w:rPr>
          <w:rFonts w:ascii="Calibri" w:hAnsi="Calibri" w:cs="Calibri"/>
          <w:sz w:val="20"/>
          <w:szCs w:val="20"/>
          <w:lang w:val="en-IN"/>
        </w:rPr>
        <w:t xml:space="preserve">Anuradhapura, Polonnaruwa (North Central Province), Badulla, </w:t>
      </w:r>
      <w:proofErr w:type="spellStart"/>
      <w:r w:rsidRPr="00001D7B">
        <w:rPr>
          <w:rFonts w:ascii="Calibri" w:hAnsi="Calibri" w:cs="Calibri"/>
          <w:sz w:val="20"/>
          <w:szCs w:val="20"/>
          <w:lang w:val="en-IN"/>
        </w:rPr>
        <w:t>Moneragala</w:t>
      </w:r>
      <w:proofErr w:type="spellEnd"/>
      <w:r w:rsidRPr="00001D7B">
        <w:rPr>
          <w:rFonts w:ascii="Calibri" w:hAnsi="Calibri" w:cs="Calibri"/>
          <w:sz w:val="20"/>
          <w:szCs w:val="20"/>
          <w:lang w:val="en-IN"/>
        </w:rPr>
        <w:t xml:space="preserve"> (Uva Province), </w:t>
      </w:r>
      <w:proofErr w:type="spellStart"/>
      <w:r w:rsidRPr="00001D7B">
        <w:rPr>
          <w:rFonts w:ascii="Calibri" w:hAnsi="Calibri" w:cs="Calibri"/>
          <w:sz w:val="20"/>
          <w:szCs w:val="20"/>
          <w:lang w:val="en-IN"/>
        </w:rPr>
        <w:t>Ratnapura</w:t>
      </w:r>
      <w:proofErr w:type="spellEnd"/>
      <w:r w:rsidRPr="00001D7B">
        <w:rPr>
          <w:rFonts w:ascii="Calibri" w:hAnsi="Calibri" w:cs="Calibri"/>
          <w:sz w:val="20"/>
          <w:szCs w:val="20"/>
          <w:lang w:val="en-IN"/>
        </w:rPr>
        <w:t xml:space="preserve">, Kegalle, </w:t>
      </w:r>
      <w:proofErr w:type="spellStart"/>
      <w:r w:rsidRPr="00001D7B">
        <w:rPr>
          <w:rFonts w:ascii="Calibri" w:hAnsi="Calibri" w:cs="Calibri"/>
          <w:sz w:val="20"/>
          <w:szCs w:val="20"/>
          <w:lang w:val="en-IN"/>
        </w:rPr>
        <w:t>Ratnapura</w:t>
      </w:r>
      <w:proofErr w:type="spellEnd"/>
      <w:r w:rsidRPr="00001D7B">
        <w:rPr>
          <w:rFonts w:ascii="Calibri" w:hAnsi="Calibri" w:cs="Calibri"/>
          <w:sz w:val="20"/>
          <w:szCs w:val="20"/>
          <w:lang w:val="en-IN"/>
        </w:rPr>
        <w:t xml:space="preserve"> (Sabaragamuwa Province), Colombo, Gampaha, Kalutara (Western Province), Ampara, Batticaloa (Eastern Province), Jaffna, Vavuniya (Northern Province), </w:t>
      </w:r>
      <w:proofErr w:type="spellStart"/>
      <w:r w:rsidRPr="00001D7B">
        <w:rPr>
          <w:rFonts w:ascii="Calibri" w:hAnsi="Calibri" w:cs="Calibri"/>
          <w:sz w:val="20"/>
          <w:szCs w:val="20"/>
          <w:lang w:val="en-IN"/>
        </w:rPr>
        <w:t>Mannar</w:t>
      </w:r>
      <w:proofErr w:type="spellEnd"/>
      <w:r w:rsidRPr="00001D7B">
        <w:rPr>
          <w:rFonts w:ascii="Calibri" w:hAnsi="Calibri" w:cs="Calibri"/>
          <w:sz w:val="20"/>
          <w:szCs w:val="20"/>
          <w:lang w:val="en-IN"/>
        </w:rPr>
        <w:t xml:space="preserve"> (</w:t>
      </w:r>
      <w:proofErr w:type="gramStart"/>
      <w:r w:rsidRPr="00001D7B">
        <w:rPr>
          <w:rFonts w:ascii="Calibri" w:hAnsi="Calibri" w:cs="Calibri"/>
          <w:sz w:val="20"/>
          <w:szCs w:val="20"/>
          <w:lang w:val="en-IN"/>
        </w:rPr>
        <w:t>North Western</w:t>
      </w:r>
      <w:proofErr w:type="gramEnd"/>
      <w:r w:rsidRPr="00001D7B">
        <w:rPr>
          <w:rFonts w:ascii="Calibri" w:hAnsi="Calibri" w:cs="Calibri"/>
          <w:sz w:val="20"/>
          <w:szCs w:val="20"/>
          <w:lang w:val="en-IN"/>
        </w:rPr>
        <w:t xml:space="preserve"> Province)</w:t>
      </w:r>
    </w:p>
    <w:p w14:paraId="4436163E" w14:textId="77777777" w:rsidR="002F25F6" w:rsidRPr="0080164B" w:rsidRDefault="002F25F6" w:rsidP="002F25F6">
      <w:pPr>
        <w:jc w:val="both"/>
        <w:rPr>
          <w:sz w:val="20"/>
          <w:szCs w:val="20"/>
        </w:rPr>
      </w:pPr>
    </w:p>
    <w:p w14:paraId="6A002309" w14:textId="77777777" w:rsidR="002F25F6" w:rsidRDefault="002F25F6" w:rsidP="002F25F6">
      <w:pPr>
        <w:pStyle w:val="Default"/>
        <w:jc w:val="both"/>
        <w:rPr>
          <w:rFonts w:ascii="Calibri" w:hAnsi="Calibri" w:cs="Calibri"/>
          <w:sz w:val="20"/>
          <w:szCs w:val="20"/>
        </w:rPr>
      </w:pPr>
      <w:r w:rsidRPr="00314E0B">
        <w:rPr>
          <w:rFonts w:ascii="Calibri" w:hAnsi="Calibri" w:cs="Calibri"/>
          <w:sz w:val="20"/>
          <w:szCs w:val="20"/>
        </w:rPr>
        <w:t>It is a focused initiative</w:t>
      </w:r>
      <w:r>
        <w:rPr>
          <w:rFonts w:ascii="Calibri" w:hAnsi="Calibri" w:cs="Calibri"/>
          <w:sz w:val="20"/>
          <w:szCs w:val="20"/>
        </w:rPr>
        <w:t xml:space="preserve"> (with quantifiable indicators) set to ensure that the project targets national policy, community, knowledge sharing on women, </w:t>
      </w:r>
      <w:proofErr w:type="gramStart"/>
      <w:r>
        <w:rPr>
          <w:rFonts w:ascii="Calibri" w:hAnsi="Calibri" w:cs="Calibri"/>
          <w:sz w:val="20"/>
          <w:szCs w:val="20"/>
        </w:rPr>
        <w:t>peace</w:t>
      </w:r>
      <w:proofErr w:type="gramEnd"/>
      <w:r>
        <w:rPr>
          <w:rFonts w:ascii="Calibri" w:hAnsi="Calibri" w:cs="Calibri"/>
          <w:sz w:val="20"/>
          <w:szCs w:val="20"/>
        </w:rPr>
        <w:t xml:space="preserve"> and security agenda</w:t>
      </w:r>
      <w:r w:rsidRPr="00314E0B">
        <w:rPr>
          <w:rFonts w:ascii="Calibri" w:hAnsi="Calibri" w:cs="Calibri"/>
          <w:sz w:val="20"/>
          <w:szCs w:val="20"/>
        </w:rPr>
        <w:t xml:space="preserve">, with 3 mutually reinforcing </w:t>
      </w:r>
      <w:r>
        <w:rPr>
          <w:rFonts w:ascii="Calibri" w:hAnsi="Calibri" w:cs="Calibri"/>
          <w:sz w:val="20"/>
          <w:szCs w:val="20"/>
        </w:rPr>
        <w:t>outputs.</w:t>
      </w:r>
    </w:p>
    <w:p w14:paraId="224CFA4C" w14:textId="77777777" w:rsidR="002F25F6" w:rsidRDefault="002F25F6" w:rsidP="002F25F6">
      <w:pPr>
        <w:pStyle w:val="Default"/>
        <w:jc w:val="both"/>
        <w:rPr>
          <w:rFonts w:ascii="Calibri" w:hAnsi="Calibri" w:cs="Calibri"/>
          <w:sz w:val="20"/>
          <w:szCs w:val="20"/>
        </w:rPr>
      </w:pPr>
    </w:p>
    <w:p w14:paraId="7E2AE9E8" w14:textId="77777777" w:rsidR="002F25F6" w:rsidRDefault="002F25F6" w:rsidP="002F25F6">
      <w:pPr>
        <w:pStyle w:val="Default"/>
        <w:jc w:val="both"/>
        <w:rPr>
          <w:rFonts w:ascii="Calibri" w:hAnsi="Calibri" w:cs="Calibri"/>
          <w:sz w:val="20"/>
          <w:szCs w:val="20"/>
        </w:rPr>
      </w:pPr>
      <w:r w:rsidRPr="00001D7B">
        <w:rPr>
          <w:rFonts w:ascii="Calibri" w:hAnsi="Calibri" w:cs="Calibri"/>
          <w:b/>
          <w:bCs/>
          <w:sz w:val="20"/>
          <w:szCs w:val="20"/>
        </w:rPr>
        <w:t>OUTCOME:</w:t>
      </w:r>
      <w:r>
        <w:rPr>
          <w:rFonts w:ascii="Calibri" w:hAnsi="Calibri" w:cs="Calibri"/>
          <w:sz w:val="20"/>
          <w:szCs w:val="20"/>
        </w:rPr>
        <w:t xml:space="preserve"> </w:t>
      </w:r>
      <w:r w:rsidRPr="00262185">
        <w:rPr>
          <w:rFonts w:ascii="Calibri" w:hAnsi="Calibri" w:cs="Calibri"/>
          <w:sz w:val="20"/>
          <w:szCs w:val="20"/>
        </w:rPr>
        <w:t>Women, including those in vulnerable situations, will be empowered to strengthen the peacebuilding process and social cohesion in Sri Lanka including through implementation of the NAP WPS</w:t>
      </w:r>
      <w:r>
        <w:rPr>
          <w:rFonts w:ascii="Calibri" w:hAnsi="Calibri" w:cs="Calibri"/>
          <w:sz w:val="20"/>
          <w:szCs w:val="20"/>
        </w:rPr>
        <w:t>.</w:t>
      </w:r>
    </w:p>
    <w:p w14:paraId="4F5C613E" w14:textId="77777777" w:rsidR="002F25F6" w:rsidRDefault="002F25F6" w:rsidP="002F25F6">
      <w:pPr>
        <w:pStyle w:val="Default"/>
        <w:jc w:val="both"/>
        <w:rPr>
          <w:rFonts w:ascii="Calibri" w:hAnsi="Calibri" w:cs="Calibri"/>
          <w:sz w:val="20"/>
          <w:szCs w:val="20"/>
        </w:rPr>
      </w:pPr>
    </w:p>
    <w:p w14:paraId="260B5A05" w14:textId="77777777" w:rsidR="002F25F6" w:rsidRPr="00001D7B" w:rsidRDefault="002F25F6" w:rsidP="002F25F6">
      <w:pPr>
        <w:pStyle w:val="Default"/>
        <w:jc w:val="both"/>
        <w:rPr>
          <w:rFonts w:ascii="Calibri" w:hAnsi="Calibri" w:cs="Calibri"/>
          <w:b/>
          <w:bCs/>
          <w:sz w:val="20"/>
          <w:szCs w:val="20"/>
        </w:rPr>
      </w:pPr>
      <w:r w:rsidRPr="00001D7B">
        <w:rPr>
          <w:rFonts w:ascii="Calibri" w:hAnsi="Calibri" w:cs="Calibri"/>
          <w:b/>
          <w:bCs/>
          <w:sz w:val="20"/>
          <w:szCs w:val="20"/>
        </w:rPr>
        <w:t xml:space="preserve">OUTPUTS:   </w:t>
      </w:r>
    </w:p>
    <w:p w14:paraId="1C894B22" w14:textId="77777777" w:rsidR="002F25F6" w:rsidRPr="00707EF3" w:rsidRDefault="002F25F6" w:rsidP="002F25F6">
      <w:pPr>
        <w:pStyle w:val="ListParagraph"/>
        <w:numPr>
          <w:ilvl w:val="0"/>
          <w:numId w:val="34"/>
        </w:numPr>
      </w:pPr>
      <w:r w:rsidRPr="00001D7B">
        <w:rPr>
          <w:sz w:val="20"/>
          <w:szCs w:val="20"/>
        </w:rPr>
        <w:t xml:space="preserve">The project aims to facilitate the creation of an enabling environment for validating and implementing policies on women, peace and security is promoted, including through support to the government and CSOs. </w:t>
      </w:r>
    </w:p>
    <w:p w14:paraId="5A141E9B" w14:textId="77777777" w:rsidR="002F25F6" w:rsidRPr="00001D7B" w:rsidRDefault="002F25F6" w:rsidP="002F25F6">
      <w:pPr>
        <w:pStyle w:val="ListParagraph"/>
        <w:widowControl w:val="0"/>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sz w:val="20"/>
          <w:szCs w:val="20"/>
        </w:rPr>
      </w:pPr>
      <w:r w:rsidRPr="00001D7B">
        <w:rPr>
          <w:sz w:val="20"/>
          <w:szCs w:val="20"/>
        </w:rPr>
        <w:t xml:space="preserve">Women and women’s groups, including grassroots women and the most marginalized, have capacity, </w:t>
      </w:r>
      <w:proofErr w:type="gramStart"/>
      <w:r w:rsidRPr="00001D7B">
        <w:rPr>
          <w:sz w:val="20"/>
          <w:szCs w:val="20"/>
        </w:rPr>
        <w:t>resources</w:t>
      </w:r>
      <w:proofErr w:type="gramEnd"/>
      <w:r w:rsidRPr="00001D7B">
        <w:rPr>
          <w:sz w:val="20"/>
          <w:szCs w:val="20"/>
        </w:rPr>
        <w:t xml:space="preserve"> and skills to promote peace and social cohesion at the community level. </w:t>
      </w:r>
      <w:r w:rsidRPr="00E75FDA">
        <w:rPr>
          <w:sz w:val="20"/>
          <w:szCs w:val="20"/>
        </w:rPr>
        <w:t>This output promotes social cohesion and women’s economic empowerment including through the transfer of assets and refurbishment of government buildings such as economic centers etc.</w:t>
      </w:r>
    </w:p>
    <w:p w14:paraId="50E7168B" w14:textId="77777777" w:rsidR="002F25F6" w:rsidRPr="00001D7B" w:rsidRDefault="002F25F6" w:rsidP="002F25F6">
      <w:pPr>
        <w:ind w:left="360"/>
        <w:rPr>
          <w:sz w:val="20"/>
          <w:szCs w:val="20"/>
        </w:rPr>
      </w:pPr>
    </w:p>
    <w:p w14:paraId="4C58C476" w14:textId="77777777" w:rsidR="002F25F6" w:rsidRPr="00001D7B" w:rsidRDefault="002F25F6" w:rsidP="002F25F6">
      <w:pPr>
        <w:pStyle w:val="ListParagraph"/>
        <w:widowControl w:val="0"/>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20"/>
          <w:szCs w:val="20"/>
        </w:rPr>
      </w:pPr>
      <w:r w:rsidRPr="00001D7B">
        <w:rPr>
          <w:sz w:val="20"/>
          <w:szCs w:val="20"/>
        </w:rPr>
        <w:t xml:space="preserve">Coordination and knowledge exchange at local, </w:t>
      </w:r>
      <w:proofErr w:type="gramStart"/>
      <w:r w:rsidRPr="00001D7B">
        <w:rPr>
          <w:sz w:val="20"/>
          <w:szCs w:val="20"/>
        </w:rPr>
        <w:t>national</w:t>
      </w:r>
      <w:proofErr w:type="gramEnd"/>
      <w:r w:rsidRPr="00001D7B">
        <w:rPr>
          <w:sz w:val="20"/>
          <w:szCs w:val="20"/>
        </w:rPr>
        <w:t xml:space="preserve"> and regional level is fostered including by acting as the national secretariat for the G7 WPS initiative. </w:t>
      </w:r>
    </w:p>
    <w:p w14:paraId="0475C746" w14:textId="77777777" w:rsidR="002F25F6" w:rsidRPr="00314E0B" w:rsidRDefault="002F25F6" w:rsidP="002F25F6">
      <w:pPr>
        <w:jc w:val="both"/>
        <w:rPr>
          <w:rFonts w:ascii="Calibri" w:hAnsi="Calibri" w:cs="Calibri"/>
          <w:sz w:val="20"/>
          <w:szCs w:val="20"/>
        </w:rPr>
      </w:pPr>
    </w:p>
    <w:p w14:paraId="356A8B31" w14:textId="77777777" w:rsidR="002F25F6" w:rsidRDefault="002F25F6" w:rsidP="002F25F6">
      <w:pPr>
        <w:jc w:val="both"/>
        <w:rPr>
          <w:rFonts w:ascii="Calibri" w:hAnsi="Calibri" w:cs="Calibri"/>
          <w:sz w:val="20"/>
          <w:szCs w:val="20"/>
          <w:lang w:val="en-IN"/>
        </w:rPr>
      </w:pPr>
      <w:r w:rsidRPr="00001D7B">
        <w:rPr>
          <w:rFonts w:ascii="Calibri" w:hAnsi="Calibri" w:cs="Calibri"/>
          <w:b/>
          <w:bCs/>
          <w:sz w:val="20"/>
          <w:szCs w:val="20"/>
          <w:lang w:val="en-IN"/>
        </w:rPr>
        <w:t>S</w:t>
      </w:r>
      <w:r>
        <w:rPr>
          <w:rFonts w:ascii="Calibri" w:hAnsi="Calibri" w:cs="Calibri"/>
          <w:b/>
          <w:bCs/>
          <w:sz w:val="20"/>
          <w:szCs w:val="20"/>
          <w:lang w:val="en-IN"/>
        </w:rPr>
        <w:t>takeholders</w:t>
      </w:r>
      <w:r w:rsidRPr="00001D7B">
        <w:rPr>
          <w:rFonts w:ascii="Calibri" w:hAnsi="Calibri" w:cs="Calibri"/>
          <w:b/>
          <w:bCs/>
          <w:sz w:val="20"/>
          <w:szCs w:val="20"/>
          <w:lang w:val="en-IN"/>
        </w:rPr>
        <w:t>:</w:t>
      </w:r>
      <w:r w:rsidRPr="00001D7B">
        <w:rPr>
          <w:rFonts w:ascii="Calibri" w:hAnsi="Calibri" w:cs="Calibri"/>
          <w:sz w:val="20"/>
          <w:szCs w:val="20"/>
          <w:lang w:val="en-IN"/>
        </w:rPr>
        <w:t xml:space="preserve"> Ministries and national-level officers, Local Government </w:t>
      </w:r>
      <w:proofErr w:type="gramStart"/>
      <w:r w:rsidRPr="00001D7B">
        <w:rPr>
          <w:rFonts w:ascii="Calibri" w:hAnsi="Calibri" w:cs="Calibri"/>
          <w:sz w:val="20"/>
          <w:szCs w:val="20"/>
          <w:lang w:val="en-IN"/>
        </w:rPr>
        <w:t>Authorities</w:t>
      </w:r>
      <w:proofErr w:type="gramEnd"/>
      <w:r w:rsidRPr="00001D7B">
        <w:rPr>
          <w:rFonts w:ascii="Calibri" w:hAnsi="Calibri" w:cs="Calibri"/>
          <w:sz w:val="20"/>
          <w:szCs w:val="20"/>
          <w:lang w:val="en-IN"/>
        </w:rPr>
        <w:t xml:space="preserve"> and its councillors, particularly women councillors, Local administrative structures and its officers, Women Community Leaders and Women CBOs, Religious Leaders, marginalised groups of women, youth and men, development partners including the G7 representatives and 665 expected direct beneficiaries of the project.</w:t>
      </w:r>
    </w:p>
    <w:p w14:paraId="536AAA92" w14:textId="77777777" w:rsidR="002F25F6" w:rsidRDefault="002F25F6" w:rsidP="002F25F6">
      <w:pPr>
        <w:jc w:val="both"/>
        <w:rPr>
          <w:rFonts w:ascii="Calibri" w:hAnsi="Calibri" w:cs="Calibri"/>
          <w:sz w:val="20"/>
          <w:szCs w:val="20"/>
          <w:lang w:val="en-IN"/>
        </w:rPr>
      </w:pPr>
    </w:p>
    <w:p w14:paraId="3E1E7FBA" w14:textId="77777777" w:rsidR="002F25F6" w:rsidRDefault="002F25F6" w:rsidP="002F25F6">
      <w:pPr>
        <w:jc w:val="both"/>
        <w:rPr>
          <w:rFonts w:ascii="Calibri" w:hAnsi="Calibri" w:cs="Calibri"/>
          <w:sz w:val="20"/>
          <w:szCs w:val="20"/>
          <w:lang w:val="en-IN"/>
        </w:rPr>
      </w:pPr>
    </w:p>
    <w:p w14:paraId="3316D07F" w14:textId="77777777" w:rsidR="002F25F6" w:rsidRPr="00314E0B" w:rsidRDefault="002F25F6" w:rsidP="002F25F6">
      <w:pPr>
        <w:pStyle w:val="ListParagraph"/>
        <w:numPr>
          <w:ilvl w:val="0"/>
          <w:numId w:val="2"/>
        </w:numPr>
        <w:spacing w:line="240" w:lineRule="auto"/>
        <w:jc w:val="both"/>
        <w:rPr>
          <w:sz w:val="20"/>
          <w:szCs w:val="20"/>
        </w:rPr>
      </w:pPr>
      <w:r w:rsidRPr="00314E0B">
        <w:rPr>
          <w:b/>
          <w:bCs/>
          <w:sz w:val="20"/>
          <w:szCs w:val="20"/>
        </w:rPr>
        <w:t xml:space="preserve">PURPOSE, OBJECTIVES &amp; SCOPE </w:t>
      </w:r>
    </w:p>
    <w:p w14:paraId="0D496E62" w14:textId="77777777" w:rsidR="002F25F6" w:rsidRDefault="002F25F6" w:rsidP="002F25F6">
      <w:pPr>
        <w:pStyle w:val="Body"/>
        <w:spacing w:after="0" w:line="240" w:lineRule="auto"/>
        <w:jc w:val="both"/>
        <w:rPr>
          <w:sz w:val="20"/>
          <w:szCs w:val="20"/>
          <w:bdr w:val="none" w:sz="0" w:space="0" w:color="auto"/>
        </w:rPr>
      </w:pPr>
      <w:r>
        <w:rPr>
          <w:sz w:val="20"/>
          <w:szCs w:val="20"/>
          <w:bdr w:val="none" w:sz="0" w:space="0" w:color="auto"/>
        </w:rPr>
        <w:t xml:space="preserve">The UN Women Sri Lanka Country office will engage two evaluation consultants (one international and one national) to conduct </w:t>
      </w:r>
      <w:r w:rsidRPr="00314E0B">
        <w:rPr>
          <w:sz w:val="20"/>
          <w:szCs w:val="20"/>
          <w:bdr w:val="none" w:sz="0" w:space="0" w:color="auto"/>
        </w:rPr>
        <w:t xml:space="preserve">the final </w:t>
      </w:r>
      <w:r>
        <w:rPr>
          <w:sz w:val="20"/>
          <w:szCs w:val="20"/>
          <w:bdr w:val="none" w:sz="0" w:space="0" w:color="auto"/>
        </w:rPr>
        <w:t>independent evaluation of the Project. The purpose of this evaluation</w:t>
      </w:r>
      <w:r w:rsidRPr="00314E0B">
        <w:rPr>
          <w:sz w:val="20"/>
          <w:szCs w:val="20"/>
          <w:bdr w:val="none" w:sz="0" w:space="0" w:color="auto"/>
        </w:rPr>
        <w:t xml:space="preserve"> is </w:t>
      </w:r>
      <w:r>
        <w:rPr>
          <w:sz w:val="20"/>
          <w:szCs w:val="20"/>
          <w:bdr w:val="none" w:sz="0" w:space="0" w:color="auto"/>
        </w:rPr>
        <w:t xml:space="preserve">to </w:t>
      </w:r>
      <w:r w:rsidRPr="00F61DEB">
        <w:rPr>
          <w:sz w:val="20"/>
          <w:szCs w:val="20"/>
          <w:bdr w:val="none" w:sz="0" w:space="0" w:color="auto"/>
        </w:rPr>
        <w:t>provide useful learning to support evidence-based decision making, demonstrate accountability to donors and stakeholders, and inform and guide future peacebuilding programming at UN Women</w:t>
      </w:r>
      <w:r>
        <w:rPr>
          <w:sz w:val="20"/>
          <w:szCs w:val="20"/>
          <w:bdr w:val="none" w:sz="0" w:space="0" w:color="auto"/>
        </w:rPr>
        <w:t xml:space="preserve"> Sri Lanka and the UN Women Regional Office for Asia and the Pacific</w:t>
      </w:r>
      <w:r w:rsidRPr="00314E0B">
        <w:rPr>
          <w:sz w:val="20"/>
          <w:szCs w:val="20"/>
          <w:bdr w:val="none" w:sz="0" w:space="0" w:color="auto"/>
        </w:rPr>
        <w:t xml:space="preserve">. </w:t>
      </w:r>
      <w:r>
        <w:rPr>
          <w:sz w:val="20"/>
          <w:szCs w:val="20"/>
          <w:bdr w:val="none" w:sz="0" w:space="0" w:color="auto"/>
        </w:rPr>
        <w:t xml:space="preserve">It will also </w:t>
      </w:r>
      <w:r w:rsidRPr="00314E0B">
        <w:rPr>
          <w:sz w:val="20"/>
          <w:szCs w:val="20"/>
          <w:bdr w:val="none" w:sz="0" w:space="0" w:color="auto"/>
        </w:rPr>
        <w:t xml:space="preserve">inform programming </w:t>
      </w:r>
      <w:r>
        <w:rPr>
          <w:sz w:val="20"/>
          <w:szCs w:val="20"/>
          <w:bdr w:val="none" w:sz="0" w:space="0" w:color="auto"/>
        </w:rPr>
        <w:t xml:space="preserve">of </w:t>
      </w:r>
      <w:r w:rsidRPr="00314E0B">
        <w:rPr>
          <w:sz w:val="20"/>
          <w:szCs w:val="20"/>
          <w:bdr w:val="none" w:sz="0" w:space="0" w:color="auto"/>
        </w:rPr>
        <w:t xml:space="preserve">other UN agencies </w:t>
      </w:r>
      <w:r>
        <w:rPr>
          <w:sz w:val="20"/>
          <w:szCs w:val="20"/>
          <w:bdr w:val="none" w:sz="0" w:space="0" w:color="auto"/>
        </w:rPr>
        <w:t xml:space="preserve">such as UNDP, </w:t>
      </w:r>
      <w:r w:rsidRPr="00314E0B">
        <w:rPr>
          <w:sz w:val="20"/>
          <w:szCs w:val="20"/>
          <w:bdr w:val="none" w:sz="0" w:space="0" w:color="auto"/>
        </w:rPr>
        <w:t xml:space="preserve">and government institutions </w:t>
      </w:r>
      <w:r>
        <w:rPr>
          <w:sz w:val="20"/>
          <w:szCs w:val="20"/>
          <w:bdr w:val="none" w:sz="0" w:space="0" w:color="auto"/>
        </w:rPr>
        <w:t>like the Ministry of</w:t>
      </w:r>
      <w:r w:rsidRPr="008F49DE">
        <w:rPr>
          <w:sz w:val="20"/>
          <w:szCs w:val="20"/>
          <w:bdr w:val="none" w:sz="0" w:space="0" w:color="auto"/>
        </w:rPr>
        <w:t xml:space="preserve"> Women, Child Affairs and Social Empowerment</w:t>
      </w:r>
      <w:r>
        <w:rPr>
          <w:sz w:val="20"/>
          <w:szCs w:val="20"/>
          <w:bdr w:val="none" w:sz="0" w:space="0" w:color="auto"/>
        </w:rPr>
        <w:t xml:space="preserve"> </w:t>
      </w:r>
      <w:r w:rsidRPr="00314E0B">
        <w:rPr>
          <w:sz w:val="20"/>
          <w:szCs w:val="20"/>
          <w:bdr w:val="none" w:sz="0" w:space="0" w:color="auto"/>
        </w:rPr>
        <w:t>focus</w:t>
      </w:r>
      <w:r>
        <w:rPr>
          <w:sz w:val="20"/>
          <w:szCs w:val="20"/>
          <w:bdr w:val="none" w:sz="0" w:space="0" w:color="auto"/>
        </w:rPr>
        <w:t xml:space="preserve">ed </w:t>
      </w:r>
      <w:r w:rsidRPr="00314E0B">
        <w:rPr>
          <w:sz w:val="20"/>
          <w:szCs w:val="20"/>
          <w:bdr w:val="none" w:sz="0" w:space="0" w:color="auto"/>
        </w:rPr>
        <w:t xml:space="preserve">on women’s engagement in the context of peacebuilding. </w:t>
      </w:r>
    </w:p>
    <w:p w14:paraId="551C5BB3" w14:textId="77777777" w:rsidR="002F25F6" w:rsidRDefault="002F25F6" w:rsidP="002F25F6">
      <w:pPr>
        <w:pStyle w:val="Body"/>
        <w:spacing w:after="0" w:line="240" w:lineRule="auto"/>
        <w:jc w:val="both"/>
        <w:rPr>
          <w:sz w:val="20"/>
          <w:szCs w:val="20"/>
          <w:bdr w:val="none" w:sz="0" w:space="0" w:color="auto"/>
        </w:rPr>
      </w:pPr>
    </w:p>
    <w:p w14:paraId="3BF6C169" w14:textId="77777777" w:rsidR="002F25F6" w:rsidRPr="00314E0B" w:rsidRDefault="002F25F6" w:rsidP="002F25F6">
      <w:pPr>
        <w:pStyle w:val="Body"/>
        <w:spacing w:after="0" w:line="240" w:lineRule="auto"/>
        <w:jc w:val="both"/>
        <w:rPr>
          <w:sz w:val="20"/>
          <w:szCs w:val="20"/>
          <w:bdr w:val="none" w:sz="0" w:space="0" w:color="auto"/>
        </w:rPr>
      </w:pPr>
      <w:r w:rsidRPr="00314E0B">
        <w:rPr>
          <w:sz w:val="20"/>
          <w:szCs w:val="20"/>
          <w:bdr w:val="none" w:sz="0" w:space="0" w:color="auto"/>
        </w:rPr>
        <w:t xml:space="preserve">The </w:t>
      </w:r>
      <w:r w:rsidRPr="00314E0B">
        <w:rPr>
          <w:b/>
          <w:sz w:val="20"/>
          <w:szCs w:val="20"/>
          <w:bdr w:val="none" w:sz="0" w:space="0" w:color="auto"/>
        </w:rPr>
        <w:t xml:space="preserve">objectives </w:t>
      </w:r>
      <w:r w:rsidRPr="00314E0B">
        <w:rPr>
          <w:sz w:val="20"/>
          <w:szCs w:val="20"/>
          <w:bdr w:val="none" w:sz="0" w:space="0" w:color="auto"/>
        </w:rPr>
        <w:t>of the final evaluation are:</w:t>
      </w:r>
    </w:p>
    <w:p w14:paraId="0466BBC1" w14:textId="77777777" w:rsidR="002F25F6" w:rsidRPr="00314E0B" w:rsidRDefault="002F25F6" w:rsidP="002F25F6">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314E0B">
        <w:rPr>
          <w:rFonts w:ascii="Calibri" w:eastAsia="Calibri" w:hAnsi="Calibri" w:cs="Calibri"/>
          <w:sz w:val="20"/>
          <w:szCs w:val="20"/>
        </w:rPr>
        <w:t>to assess the project</w:t>
      </w:r>
      <w:r>
        <w:rPr>
          <w:rFonts w:ascii="Calibri" w:eastAsia="Calibri" w:hAnsi="Calibri" w:cs="Calibri"/>
          <w:sz w:val="20"/>
          <w:szCs w:val="20"/>
        </w:rPr>
        <w:t>’s</w:t>
      </w:r>
      <w:r w:rsidRPr="00314E0B">
        <w:rPr>
          <w:rFonts w:ascii="Calibri" w:eastAsia="Calibri" w:hAnsi="Calibri" w:cs="Calibri"/>
          <w:sz w:val="20"/>
          <w:szCs w:val="20"/>
        </w:rPr>
        <w:t xml:space="preserve"> </w:t>
      </w:r>
      <w:r w:rsidRPr="00212D6B">
        <w:rPr>
          <w:rFonts w:ascii="Calibri" w:eastAsia="Calibri" w:hAnsi="Calibri" w:cs="Calibri"/>
          <w:sz w:val="20"/>
          <w:szCs w:val="20"/>
        </w:rPr>
        <w:t xml:space="preserve">progress towards the expected outputs and outcomes set forth in the project results framework </w:t>
      </w:r>
      <w:r w:rsidRPr="00314E0B">
        <w:rPr>
          <w:rFonts w:ascii="Calibri" w:eastAsia="Calibri" w:hAnsi="Calibri" w:cs="Calibri"/>
          <w:sz w:val="20"/>
          <w:szCs w:val="20"/>
        </w:rPr>
        <w:t>along the OECD</w:t>
      </w:r>
      <w:r>
        <w:rPr>
          <w:rFonts w:ascii="Calibri" w:eastAsia="Calibri" w:hAnsi="Calibri" w:cs="Calibri"/>
          <w:sz w:val="20"/>
          <w:szCs w:val="20"/>
        </w:rPr>
        <w:t>-</w:t>
      </w:r>
      <w:r w:rsidRPr="00314E0B">
        <w:rPr>
          <w:rFonts w:ascii="Calibri" w:eastAsia="Calibri" w:hAnsi="Calibri" w:cs="Calibri"/>
          <w:sz w:val="20"/>
          <w:szCs w:val="20"/>
        </w:rPr>
        <w:t>DAC criteria</w:t>
      </w:r>
      <w:r>
        <w:rPr>
          <w:rFonts w:ascii="Calibri" w:eastAsia="Calibri" w:hAnsi="Calibri" w:cs="Calibri"/>
          <w:sz w:val="20"/>
          <w:szCs w:val="20"/>
        </w:rPr>
        <w:t>:</w:t>
      </w:r>
      <w:r w:rsidRPr="00314E0B">
        <w:rPr>
          <w:rFonts w:ascii="Calibri" w:eastAsia="Calibri" w:hAnsi="Calibri" w:cs="Calibri"/>
          <w:sz w:val="20"/>
          <w:szCs w:val="20"/>
        </w:rPr>
        <w:t xml:space="preserve"> relevance,</w:t>
      </w:r>
      <w:r>
        <w:rPr>
          <w:rFonts w:ascii="Calibri" w:eastAsia="Calibri" w:hAnsi="Calibri" w:cs="Calibri"/>
          <w:sz w:val="20"/>
          <w:szCs w:val="20"/>
        </w:rPr>
        <w:t xml:space="preserve"> coherence,</w:t>
      </w:r>
      <w:r w:rsidRPr="00314E0B">
        <w:rPr>
          <w:rFonts w:ascii="Calibri" w:eastAsia="Calibri" w:hAnsi="Calibri" w:cs="Calibri"/>
          <w:sz w:val="20"/>
          <w:szCs w:val="20"/>
        </w:rPr>
        <w:t xml:space="preserve"> effectiveness, efficiency,</w:t>
      </w:r>
      <w:r>
        <w:rPr>
          <w:rFonts w:ascii="Calibri" w:eastAsia="Calibri" w:hAnsi="Calibri" w:cs="Calibri"/>
          <w:sz w:val="20"/>
          <w:szCs w:val="20"/>
        </w:rPr>
        <w:t xml:space="preserve"> </w:t>
      </w:r>
      <w:r w:rsidRPr="00314E0B">
        <w:rPr>
          <w:rFonts w:ascii="Calibri" w:eastAsia="Calibri" w:hAnsi="Calibri" w:cs="Calibri"/>
          <w:sz w:val="20"/>
          <w:szCs w:val="20"/>
        </w:rPr>
        <w:t>sustainability</w:t>
      </w:r>
      <w:r>
        <w:rPr>
          <w:rFonts w:ascii="Calibri" w:eastAsia="Calibri" w:hAnsi="Calibri" w:cs="Calibri"/>
          <w:sz w:val="20"/>
          <w:szCs w:val="20"/>
        </w:rPr>
        <w:t xml:space="preserve">, and gender equality and human </w:t>
      </w:r>
      <w:proofErr w:type="gramStart"/>
      <w:r>
        <w:rPr>
          <w:rFonts w:ascii="Calibri" w:eastAsia="Calibri" w:hAnsi="Calibri" w:cs="Calibri"/>
          <w:sz w:val="20"/>
          <w:szCs w:val="20"/>
        </w:rPr>
        <w:t>rights</w:t>
      </w:r>
      <w:r w:rsidRPr="00314E0B">
        <w:rPr>
          <w:rFonts w:ascii="Calibri" w:eastAsia="Calibri" w:hAnsi="Calibri" w:cs="Calibri"/>
          <w:sz w:val="20"/>
          <w:szCs w:val="20"/>
        </w:rPr>
        <w:t>;</w:t>
      </w:r>
      <w:proofErr w:type="gramEnd"/>
      <w:r w:rsidRPr="00314E0B">
        <w:rPr>
          <w:rFonts w:ascii="Calibri" w:eastAsia="Calibri" w:hAnsi="Calibri" w:cs="Calibri"/>
          <w:sz w:val="20"/>
          <w:szCs w:val="20"/>
        </w:rPr>
        <w:t xml:space="preserve"> </w:t>
      </w:r>
    </w:p>
    <w:p w14:paraId="743D9016" w14:textId="77777777" w:rsidR="002F25F6" w:rsidRPr="00314E0B" w:rsidRDefault="002F25F6" w:rsidP="002F25F6">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Pr>
          <w:rFonts w:ascii="Calibri" w:eastAsia="Calibri" w:hAnsi="Calibri" w:cs="Calibri"/>
          <w:sz w:val="20"/>
          <w:szCs w:val="20"/>
        </w:rPr>
        <w:t xml:space="preserve">to assess to what extent the project has engaged with women, men, decision makers at the national and local authority level on matters related to women, peace and </w:t>
      </w:r>
      <w:proofErr w:type="gramStart"/>
      <w:r>
        <w:rPr>
          <w:rFonts w:ascii="Calibri" w:eastAsia="Calibri" w:hAnsi="Calibri" w:cs="Calibri"/>
          <w:sz w:val="20"/>
          <w:szCs w:val="20"/>
        </w:rPr>
        <w:t>security;</w:t>
      </w:r>
      <w:proofErr w:type="gramEnd"/>
    </w:p>
    <w:p w14:paraId="78CD85F0" w14:textId="77777777" w:rsidR="002F25F6" w:rsidRPr="00314E0B" w:rsidRDefault="002F25F6" w:rsidP="002F25F6">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314E0B">
        <w:rPr>
          <w:rFonts w:ascii="Calibri" w:eastAsia="Calibri" w:hAnsi="Calibri" w:cs="Calibri"/>
          <w:sz w:val="20"/>
          <w:szCs w:val="20"/>
        </w:rPr>
        <w:t xml:space="preserve">to assess the level of cooperation/networking and </w:t>
      </w:r>
      <w:r>
        <w:rPr>
          <w:rFonts w:ascii="Calibri" w:eastAsia="Calibri" w:hAnsi="Calibri" w:cs="Calibri"/>
          <w:sz w:val="20"/>
          <w:szCs w:val="20"/>
        </w:rPr>
        <w:t>coordination</w:t>
      </w:r>
      <w:r w:rsidRPr="00314E0B">
        <w:rPr>
          <w:rFonts w:ascii="Calibri" w:eastAsia="Calibri" w:hAnsi="Calibri" w:cs="Calibri"/>
          <w:sz w:val="20"/>
          <w:szCs w:val="20"/>
        </w:rPr>
        <w:t xml:space="preserve"> amongst key stakeholders</w:t>
      </w:r>
      <w:r>
        <w:rPr>
          <w:rFonts w:ascii="Calibri" w:eastAsia="Calibri" w:hAnsi="Calibri" w:cs="Calibri"/>
          <w:sz w:val="20"/>
          <w:szCs w:val="20"/>
        </w:rPr>
        <w:t xml:space="preserve"> of the project: implementing partner, Ministry in charge of women and child affairs, Sri Lanka Womens’ Bureau, District Secretariats (</w:t>
      </w:r>
      <w:proofErr w:type="spellStart"/>
      <w:r>
        <w:rPr>
          <w:rFonts w:ascii="Calibri" w:eastAsia="Calibri" w:hAnsi="Calibri" w:cs="Calibri"/>
          <w:sz w:val="20"/>
          <w:szCs w:val="20"/>
        </w:rPr>
        <w:t>Moneragala</w:t>
      </w:r>
      <w:proofErr w:type="spellEnd"/>
      <w:r>
        <w:rPr>
          <w:rFonts w:ascii="Calibri" w:eastAsia="Calibri" w:hAnsi="Calibri" w:cs="Calibri"/>
          <w:sz w:val="20"/>
          <w:szCs w:val="20"/>
        </w:rPr>
        <w:t xml:space="preserve">, Ampara, Batticaloa, Vavuniya and Jaffna), project direct beneficiaries, consultants involved in the project, and contractors involved in the </w:t>
      </w:r>
      <w:proofErr w:type="gramStart"/>
      <w:r>
        <w:rPr>
          <w:rFonts w:ascii="Calibri" w:eastAsia="Calibri" w:hAnsi="Calibri" w:cs="Calibri"/>
          <w:sz w:val="20"/>
          <w:szCs w:val="20"/>
        </w:rPr>
        <w:t>project;</w:t>
      </w:r>
      <w:proofErr w:type="gramEnd"/>
    </w:p>
    <w:p w14:paraId="7F984264" w14:textId="77777777" w:rsidR="002F25F6" w:rsidRPr="00314E0B" w:rsidRDefault="002F25F6" w:rsidP="002F25F6">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314E0B">
        <w:rPr>
          <w:rFonts w:ascii="Calibri" w:eastAsia="Calibri" w:hAnsi="Calibri" w:cs="Calibri"/>
          <w:sz w:val="20"/>
          <w:szCs w:val="20"/>
        </w:rPr>
        <w:t>to assess</w:t>
      </w:r>
      <w:r>
        <w:rPr>
          <w:rFonts w:ascii="Calibri" w:eastAsia="Calibri" w:hAnsi="Calibri" w:cs="Calibri"/>
          <w:sz w:val="20"/>
          <w:szCs w:val="20"/>
        </w:rPr>
        <w:t xml:space="preserve"> the benefits</w:t>
      </w:r>
      <w:r w:rsidRPr="00314E0B">
        <w:rPr>
          <w:rFonts w:ascii="Calibri" w:eastAsia="Calibri" w:hAnsi="Calibri" w:cs="Calibri"/>
          <w:sz w:val="20"/>
          <w:szCs w:val="20"/>
        </w:rPr>
        <w:t xml:space="preserve"> of engaging women in peacebuilding as a means to promote gender equality, women’s empowerment, diffusing triggers of violence, as proposed by the </w:t>
      </w:r>
      <w:proofErr w:type="gramStart"/>
      <w:r w:rsidRPr="00314E0B">
        <w:rPr>
          <w:rFonts w:ascii="Calibri" w:eastAsia="Calibri" w:hAnsi="Calibri" w:cs="Calibri"/>
          <w:sz w:val="20"/>
          <w:szCs w:val="20"/>
        </w:rPr>
        <w:t>project;</w:t>
      </w:r>
      <w:proofErr w:type="gramEnd"/>
      <w:r w:rsidRPr="00314E0B">
        <w:rPr>
          <w:rFonts w:ascii="Calibri" w:eastAsia="Calibri" w:hAnsi="Calibri" w:cs="Calibri"/>
          <w:sz w:val="20"/>
          <w:szCs w:val="20"/>
        </w:rPr>
        <w:t xml:space="preserve"> </w:t>
      </w:r>
    </w:p>
    <w:p w14:paraId="0F38006D" w14:textId="77777777" w:rsidR="002F25F6" w:rsidRDefault="002F25F6" w:rsidP="002F25F6">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sidRPr="00314E0B">
        <w:rPr>
          <w:rFonts w:ascii="Calibri" w:eastAsia="Calibri" w:hAnsi="Calibri" w:cs="Calibri"/>
          <w:sz w:val="20"/>
          <w:szCs w:val="20"/>
        </w:rPr>
        <w:t xml:space="preserve">to identify </w:t>
      </w:r>
      <w:r>
        <w:rPr>
          <w:rFonts w:ascii="Calibri" w:eastAsia="Calibri" w:hAnsi="Calibri" w:cs="Calibri"/>
          <w:sz w:val="20"/>
          <w:szCs w:val="20"/>
        </w:rPr>
        <w:t xml:space="preserve">and validate </w:t>
      </w:r>
      <w:r w:rsidRPr="00314E0B">
        <w:rPr>
          <w:rFonts w:ascii="Calibri" w:eastAsia="Calibri" w:hAnsi="Calibri" w:cs="Calibri"/>
          <w:sz w:val="20"/>
          <w:szCs w:val="20"/>
        </w:rPr>
        <w:t>lessons lear</w:t>
      </w:r>
      <w:r>
        <w:rPr>
          <w:rFonts w:ascii="Calibri" w:eastAsia="Calibri" w:hAnsi="Calibri" w:cs="Calibri"/>
          <w:sz w:val="20"/>
          <w:szCs w:val="20"/>
        </w:rPr>
        <w:t>nt</w:t>
      </w:r>
      <w:r w:rsidRPr="00314E0B">
        <w:rPr>
          <w:rFonts w:ascii="Calibri" w:eastAsia="Calibri" w:hAnsi="Calibri" w:cs="Calibri"/>
          <w:sz w:val="20"/>
          <w:szCs w:val="20"/>
        </w:rPr>
        <w:t xml:space="preserve">, good practices, </w:t>
      </w:r>
      <w:r>
        <w:rPr>
          <w:rFonts w:ascii="Calibri" w:eastAsia="Calibri" w:hAnsi="Calibri" w:cs="Calibri"/>
          <w:sz w:val="20"/>
          <w:szCs w:val="20"/>
        </w:rPr>
        <w:t>and examples of interventions that support the implementation of the WPS agenda; and</w:t>
      </w:r>
    </w:p>
    <w:p w14:paraId="72750014" w14:textId="77777777" w:rsidR="002F25F6" w:rsidRPr="00220449" w:rsidRDefault="002F25F6" w:rsidP="002F25F6">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720"/>
        <w:contextualSpacing/>
        <w:rPr>
          <w:rFonts w:ascii="Calibri" w:eastAsia="Calibri" w:hAnsi="Calibri" w:cs="Calibri"/>
          <w:sz w:val="20"/>
          <w:szCs w:val="20"/>
        </w:rPr>
      </w:pPr>
      <w:r>
        <w:rPr>
          <w:rFonts w:ascii="Calibri" w:eastAsia="Calibri" w:hAnsi="Calibri" w:cs="Calibri"/>
          <w:sz w:val="20"/>
          <w:szCs w:val="20"/>
        </w:rPr>
        <w:t xml:space="preserve">to </w:t>
      </w:r>
      <w:r w:rsidRPr="00314E0B">
        <w:rPr>
          <w:rFonts w:ascii="Calibri" w:eastAsia="Calibri" w:hAnsi="Calibri" w:cs="Calibri"/>
          <w:sz w:val="20"/>
          <w:szCs w:val="20"/>
        </w:rPr>
        <w:t>provide a set of clear, forward-looking, actionable recommendations</w:t>
      </w:r>
      <w:r>
        <w:rPr>
          <w:rFonts w:ascii="Calibri" w:eastAsia="Calibri" w:hAnsi="Calibri" w:cs="Calibri"/>
          <w:sz w:val="20"/>
          <w:szCs w:val="20"/>
        </w:rPr>
        <w:t xml:space="preserve"> for UN Women interventions</w:t>
      </w:r>
      <w:r w:rsidRPr="00314E0B">
        <w:rPr>
          <w:rFonts w:ascii="Calibri" w:eastAsia="Calibri" w:hAnsi="Calibri" w:cs="Calibri"/>
          <w:sz w:val="20"/>
          <w:szCs w:val="20"/>
        </w:rPr>
        <w:t>, and generate knowledge to inform replicable, scaled-up interventions and guide future peacebuilding programming</w:t>
      </w:r>
      <w:r>
        <w:rPr>
          <w:rFonts w:ascii="Calibri" w:eastAsia="Calibri" w:hAnsi="Calibri" w:cs="Calibri"/>
          <w:sz w:val="20"/>
          <w:szCs w:val="20"/>
        </w:rPr>
        <w:t>.</w:t>
      </w:r>
    </w:p>
    <w:p w14:paraId="0D90FF19" w14:textId="77777777" w:rsidR="002F25F6" w:rsidRPr="00314E0B" w:rsidRDefault="002F25F6" w:rsidP="002F25F6">
      <w:pPr>
        <w:pStyle w:val="Body"/>
        <w:spacing w:after="0" w:line="240" w:lineRule="auto"/>
        <w:jc w:val="both"/>
        <w:rPr>
          <w:sz w:val="20"/>
          <w:szCs w:val="20"/>
        </w:rPr>
      </w:pPr>
    </w:p>
    <w:p w14:paraId="0E971111" w14:textId="77777777" w:rsidR="002F25F6" w:rsidRDefault="002F25F6" w:rsidP="002F25F6">
      <w:pPr>
        <w:pStyle w:val="Body"/>
        <w:spacing w:after="0" w:line="240" w:lineRule="auto"/>
        <w:jc w:val="both"/>
        <w:rPr>
          <w:sz w:val="20"/>
          <w:szCs w:val="20"/>
        </w:rPr>
      </w:pPr>
    </w:p>
    <w:p w14:paraId="54766861" w14:textId="77777777" w:rsidR="002F25F6" w:rsidRDefault="002F25F6" w:rsidP="002F25F6">
      <w:pPr>
        <w:pStyle w:val="Body"/>
        <w:spacing w:after="0" w:line="240" w:lineRule="auto"/>
        <w:jc w:val="both"/>
        <w:rPr>
          <w:b/>
          <w:bCs/>
          <w:sz w:val="20"/>
          <w:szCs w:val="20"/>
          <w:u w:val="single"/>
        </w:rPr>
      </w:pPr>
      <w:r w:rsidRPr="0080164B">
        <w:rPr>
          <w:b/>
          <w:bCs/>
          <w:sz w:val="20"/>
          <w:szCs w:val="20"/>
          <w:u w:val="single"/>
        </w:rPr>
        <w:t xml:space="preserve">Scope of the Evaluation </w:t>
      </w:r>
    </w:p>
    <w:p w14:paraId="5D8F3BB6" w14:textId="77777777" w:rsidR="002F25F6" w:rsidRDefault="002F25F6" w:rsidP="002F25F6">
      <w:pPr>
        <w:pStyle w:val="Body"/>
        <w:spacing w:after="0" w:line="240" w:lineRule="auto"/>
        <w:jc w:val="both"/>
        <w:rPr>
          <w:b/>
          <w:bCs/>
          <w:sz w:val="20"/>
          <w:szCs w:val="20"/>
          <w:u w:val="single"/>
        </w:rPr>
      </w:pPr>
    </w:p>
    <w:p w14:paraId="5AF2933A" w14:textId="77777777" w:rsidR="002F25F6" w:rsidRDefault="002F25F6" w:rsidP="002F25F6">
      <w:pPr>
        <w:pStyle w:val="Body"/>
        <w:spacing w:after="0" w:line="240" w:lineRule="auto"/>
        <w:jc w:val="both"/>
        <w:rPr>
          <w:sz w:val="20"/>
          <w:szCs w:val="20"/>
          <w:u w:val="single"/>
        </w:rPr>
      </w:pPr>
      <w:r>
        <w:rPr>
          <w:sz w:val="20"/>
          <w:szCs w:val="20"/>
          <w:u w:val="single"/>
        </w:rPr>
        <w:t>Geographical coverage:</w:t>
      </w:r>
      <w:r w:rsidRPr="00001D7B">
        <w:rPr>
          <w:sz w:val="20"/>
          <w:szCs w:val="20"/>
        </w:rPr>
        <w:t xml:space="preserve"> The </w:t>
      </w:r>
      <w:r w:rsidRPr="00DE7288">
        <w:rPr>
          <w:sz w:val="20"/>
          <w:szCs w:val="20"/>
        </w:rPr>
        <w:t>p</w:t>
      </w:r>
      <w:r w:rsidRPr="00001D7B">
        <w:rPr>
          <w:sz w:val="20"/>
          <w:szCs w:val="20"/>
        </w:rPr>
        <w:t>roject is implemented at national and sub-national levels including the districts of</w:t>
      </w:r>
      <w:r>
        <w:rPr>
          <w:sz w:val="20"/>
          <w:szCs w:val="20"/>
          <w:u w:val="single"/>
        </w:rPr>
        <w:t xml:space="preserve"> </w:t>
      </w:r>
      <w:r w:rsidRPr="00314E0B">
        <w:rPr>
          <w:sz w:val="20"/>
          <w:szCs w:val="20"/>
          <w:lang w:val="en-IN"/>
        </w:rPr>
        <w:t xml:space="preserve">Anuradhapura, Polonnaruwa (North Central Province), Badulla, </w:t>
      </w:r>
      <w:proofErr w:type="spellStart"/>
      <w:r w:rsidRPr="00314E0B">
        <w:rPr>
          <w:sz w:val="20"/>
          <w:szCs w:val="20"/>
          <w:lang w:val="en-IN"/>
        </w:rPr>
        <w:t>Moneragala</w:t>
      </w:r>
      <w:proofErr w:type="spellEnd"/>
      <w:r w:rsidRPr="00314E0B">
        <w:rPr>
          <w:sz w:val="20"/>
          <w:szCs w:val="20"/>
          <w:lang w:val="en-IN"/>
        </w:rPr>
        <w:t xml:space="preserve"> (Uva Province), </w:t>
      </w:r>
      <w:proofErr w:type="spellStart"/>
      <w:r w:rsidRPr="00314E0B">
        <w:rPr>
          <w:sz w:val="20"/>
          <w:szCs w:val="20"/>
          <w:lang w:val="en-IN"/>
        </w:rPr>
        <w:t>Ratnapura</w:t>
      </w:r>
      <w:proofErr w:type="spellEnd"/>
      <w:r w:rsidRPr="00314E0B">
        <w:rPr>
          <w:sz w:val="20"/>
          <w:szCs w:val="20"/>
          <w:lang w:val="en-IN"/>
        </w:rPr>
        <w:t>, Kegalle</w:t>
      </w:r>
      <w:r>
        <w:rPr>
          <w:sz w:val="20"/>
          <w:szCs w:val="20"/>
          <w:lang w:val="en-IN"/>
        </w:rPr>
        <w:t xml:space="preserve">, </w:t>
      </w:r>
      <w:proofErr w:type="spellStart"/>
      <w:r>
        <w:rPr>
          <w:sz w:val="20"/>
          <w:szCs w:val="20"/>
          <w:lang w:val="en-IN"/>
        </w:rPr>
        <w:t>Ratnapura</w:t>
      </w:r>
      <w:proofErr w:type="spellEnd"/>
      <w:r w:rsidRPr="00314E0B">
        <w:rPr>
          <w:sz w:val="20"/>
          <w:szCs w:val="20"/>
          <w:lang w:val="en-IN"/>
        </w:rPr>
        <w:t xml:space="preserve"> (Sabaragamuwa Province), Colombo, Gampaha, Kalutara (Western Province), Ampara, Batticaloa (Eastern Province), Jaffna, Vavuniya (Northern Province), </w:t>
      </w:r>
      <w:proofErr w:type="spellStart"/>
      <w:r w:rsidRPr="00314E0B">
        <w:rPr>
          <w:sz w:val="20"/>
          <w:szCs w:val="20"/>
          <w:lang w:val="en-IN"/>
        </w:rPr>
        <w:t>Mannar</w:t>
      </w:r>
      <w:proofErr w:type="spellEnd"/>
      <w:r w:rsidRPr="00314E0B">
        <w:rPr>
          <w:sz w:val="20"/>
          <w:szCs w:val="20"/>
          <w:lang w:val="en-IN"/>
        </w:rPr>
        <w:t xml:space="preserve"> (</w:t>
      </w:r>
      <w:proofErr w:type="gramStart"/>
      <w:r w:rsidRPr="00314E0B">
        <w:rPr>
          <w:sz w:val="20"/>
          <w:szCs w:val="20"/>
          <w:lang w:val="en-IN"/>
        </w:rPr>
        <w:t>North Western</w:t>
      </w:r>
      <w:proofErr w:type="gramEnd"/>
      <w:r w:rsidRPr="00314E0B">
        <w:rPr>
          <w:sz w:val="20"/>
          <w:szCs w:val="20"/>
          <w:lang w:val="en-IN"/>
        </w:rPr>
        <w:t xml:space="preserve"> Province)</w:t>
      </w:r>
      <w:r>
        <w:rPr>
          <w:sz w:val="20"/>
          <w:szCs w:val="20"/>
          <w:lang w:val="en-IN"/>
        </w:rPr>
        <w:t>.</w:t>
      </w:r>
      <w:r>
        <w:rPr>
          <w:sz w:val="20"/>
          <w:szCs w:val="20"/>
          <w:u w:val="single"/>
        </w:rPr>
        <w:t xml:space="preserve"> </w:t>
      </w:r>
    </w:p>
    <w:p w14:paraId="2706F74E" w14:textId="77777777" w:rsidR="002F25F6" w:rsidRDefault="002F25F6" w:rsidP="002F25F6">
      <w:pPr>
        <w:pStyle w:val="Body"/>
        <w:spacing w:after="0" w:line="240" w:lineRule="auto"/>
        <w:jc w:val="both"/>
        <w:rPr>
          <w:sz w:val="20"/>
          <w:szCs w:val="20"/>
          <w:u w:val="single"/>
        </w:rPr>
      </w:pPr>
    </w:p>
    <w:p w14:paraId="514A4001" w14:textId="77777777" w:rsidR="002F25F6" w:rsidRPr="00001D7B" w:rsidRDefault="002F25F6" w:rsidP="002F25F6">
      <w:pPr>
        <w:pStyle w:val="Body"/>
        <w:spacing w:after="0" w:line="240" w:lineRule="auto"/>
        <w:jc w:val="both"/>
        <w:rPr>
          <w:sz w:val="20"/>
          <w:szCs w:val="20"/>
        </w:rPr>
      </w:pPr>
      <w:r>
        <w:rPr>
          <w:sz w:val="20"/>
          <w:szCs w:val="20"/>
          <w:u w:val="single"/>
        </w:rPr>
        <w:t>Timeline:</w:t>
      </w:r>
      <w:r w:rsidRPr="00001D7B">
        <w:rPr>
          <w:sz w:val="20"/>
          <w:szCs w:val="20"/>
        </w:rPr>
        <w:t xml:space="preserve"> this evaluation will cover the project implementation from 01 January 2020 – 30 December 2022. </w:t>
      </w:r>
    </w:p>
    <w:p w14:paraId="288649F2" w14:textId="77777777" w:rsidR="002F25F6" w:rsidRPr="00314E0B" w:rsidRDefault="002F25F6" w:rsidP="002F25F6">
      <w:pPr>
        <w:pStyle w:val="Body"/>
        <w:spacing w:after="0" w:line="240" w:lineRule="auto"/>
        <w:jc w:val="both"/>
        <w:rPr>
          <w:sz w:val="20"/>
          <w:szCs w:val="20"/>
        </w:rPr>
      </w:pPr>
    </w:p>
    <w:p w14:paraId="42CF8BC0" w14:textId="77777777" w:rsidR="002F25F6" w:rsidRDefault="002F25F6" w:rsidP="002F25F6">
      <w:pPr>
        <w:rPr>
          <w:rFonts w:ascii="Calibri" w:hAnsi="Calibri" w:cs="Calibri"/>
          <w:sz w:val="20"/>
          <w:szCs w:val="20"/>
        </w:rPr>
      </w:pPr>
      <w:r w:rsidRPr="00314E0B">
        <w:rPr>
          <w:rFonts w:ascii="Calibri" w:hAnsi="Calibri" w:cs="Calibri"/>
          <w:sz w:val="20"/>
          <w:szCs w:val="20"/>
        </w:rPr>
        <w:t xml:space="preserve">The final evaluation </w:t>
      </w:r>
      <w:r>
        <w:rPr>
          <w:rFonts w:ascii="Calibri" w:hAnsi="Calibri" w:cs="Calibri"/>
          <w:sz w:val="20"/>
          <w:szCs w:val="20"/>
        </w:rPr>
        <w:t>will</w:t>
      </w:r>
      <w:r w:rsidRPr="00314E0B">
        <w:rPr>
          <w:rFonts w:ascii="Calibri" w:hAnsi="Calibri" w:cs="Calibri"/>
          <w:sz w:val="20"/>
          <w:szCs w:val="20"/>
        </w:rPr>
        <w:t xml:space="preserve"> primarily answer the following questions outlined in</w:t>
      </w:r>
      <w:r>
        <w:rPr>
          <w:rFonts w:ascii="Calibri" w:hAnsi="Calibri" w:cs="Calibri"/>
          <w:sz w:val="20"/>
          <w:szCs w:val="20"/>
        </w:rPr>
        <w:t xml:space="preserve"> the </w:t>
      </w:r>
      <w:r w:rsidRPr="00314E0B">
        <w:rPr>
          <w:rFonts w:ascii="Calibri" w:hAnsi="Calibri" w:cs="Calibri"/>
          <w:sz w:val="20"/>
          <w:szCs w:val="20"/>
        </w:rPr>
        <w:t>Evaluation Criteria</w:t>
      </w:r>
      <w:r>
        <w:rPr>
          <w:rFonts w:ascii="Calibri" w:hAnsi="Calibri" w:cs="Calibri"/>
          <w:sz w:val="20"/>
          <w:szCs w:val="20"/>
        </w:rPr>
        <w:t xml:space="preserve"> provided below</w:t>
      </w:r>
      <w:r w:rsidRPr="00314E0B">
        <w:rPr>
          <w:rFonts w:ascii="Calibri" w:hAnsi="Calibri" w:cs="Calibri"/>
          <w:sz w:val="20"/>
          <w:szCs w:val="20"/>
        </w:rPr>
        <w:t>. These questions are only indicative, and the consultants are expected to jointly review and propose revisions at the inception stage. It will be finalized in consultation with UN Women during the inception stage.</w:t>
      </w:r>
    </w:p>
    <w:p w14:paraId="2F311F7D" w14:textId="77777777" w:rsidR="002F25F6" w:rsidRDefault="002F25F6" w:rsidP="002F25F6">
      <w:pPr>
        <w:rPr>
          <w:rFonts w:ascii="Calibri" w:hAnsi="Calibri" w:cs="Calibri"/>
          <w:sz w:val="20"/>
          <w:szCs w:val="20"/>
        </w:rPr>
      </w:pPr>
    </w:p>
    <w:p w14:paraId="0A91D6FB" w14:textId="77777777" w:rsidR="002F25F6" w:rsidRPr="0080164B" w:rsidRDefault="002F25F6" w:rsidP="002F25F6">
      <w:pPr>
        <w:rPr>
          <w:rFonts w:ascii="Calibri" w:hAnsi="Calibri" w:cs="Calibri"/>
          <w:b/>
          <w:bCs/>
          <w:sz w:val="20"/>
          <w:szCs w:val="20"/>
        </w:rPr>
      </w:pPr>
      <w:r w:rsidRPr="0080164B">
        <w:rPr>
          <w:rFonts w:ascii="Calibri" w:hAnsi="Calibri" w:cs="Calibri"/>
          <w:b/>
          <w:bCs/>
          <w:sz w:val="20"/>
          <w:szCs w:val="20"/>
        </w:rPr>
        <w:t>Evaluation Criteria:</w:t>
      </w:r>
    </w:p>
    <w:p w14:paraId="17F10320" w14:textId="77777777" w:rsidR="002F25F6" w:rsidRPr="00314E0B" w:rsidRDefault="002F25F6" w:rsidP="002F25F6">
      <w:pPr>
        <w:rPr>
          <w:rFonts w:ascii="Calibri" w:hAnsi="Calibri" w:cs="Calibri"/>
          <w:sz w:val="20"/>
          <w:szCs w:val="20"/>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5"/>
        <w:gridCol w:w="5595"/>
      </w:tblGrid>
      <w:tr w:rsidR="002F25F6" w:rsidRPr="00314E0B" w14:paraId="26B94DAD" w14:textId="77777777" w:rsidTr="001B62CB">
        <w:trPr>
          <w:trHeight w:val="602"/>
        </w:trPr>
        <w:tc>
          <w:tcPr>
            <w:tcW w:w="3415" w:type="dxa"/>
            <w:vMerge w:val="restart"/>
            <w:shd w:val="clear" w:color="auto" w:fill="auto"/>
          </w:tcPr>
          <w:p w14:paraId="14118EFC" w14:textId="77777777" w:rsidR="002F25F6" w:rsidRPr="00314E0B" w:rsidRDefault="002F25F6" w:rsidP="001B62CB">
            <w:pPr>
              <w:rPr>
                <w:rFonts w:ascii="Calibri" w:hAnsi="Calibri" w:cs="Calibri"/>
                <w:b/>
                <w:bCs/>
                <w:sz w:val="20"/>
                <w:szCs w:val="20"/>
              </w:rPr>
            </w:pPr>
            <w:r w:rsidRPr="00314E0B">
              <w:rPr>
                <w:rFonts w:ascii="Calibri" w:hAnsi="Calibri" w:cs="Calibri"/>
                <w:b/>
                <w:bCs/>
                <w:sz w:val="20"/>
                <w:szCs w:val="20"/>
              </w:rPr>
              <w:t xml:space="preserve">Relevance: </w:t>
            </w:r>
            <w:r w:rsidRPr="00314E0B">
              <w:rPr>
                <w:rFonts w:ascii="Calibri" w:hAnsi="Calibri" w:cs="Calibri"/>
                <w:bCs/>
                <w:sz w:val="20"/>
                <w:szCs w:val="20"/>
              </w:rPr>
              <w:t>the extent to which the project has contributed to addressing the needs identified in its design</w:t>
            </w:r>
          </w:p>
        </w:tc>
        <w:tc>
          <w:tcPr>
            <w:tcW w:w="5595" w:type="dxa"/>
            <w:shd w:val="clear" w:color="auto" w:fill="auto"/>
          </w:tcPr>
          <w:p w14:paraId="00A72168" w14:textId="77777777" w:rsidR="002F25F6" w:rsidRPr="00EE13A0"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F7FF4">
              <w:rPr>
                <w:bCs/>
                <w:sz w:val="20"/>
                <w:szCs w:val="20"/>
              </w:rPr>
              <w:t>To what extent were the project’s strategies relevant to local and national contexts</w:t>
            </w:r>
            <w:r>
              <w:rPr>
                <w:bCs/>
                <w:sz w:val="20"/>
                <w:szCs w:val="20"/>
              </w:rPr>
              <w:t xml:space="preserve"> and </w:t>
            </w:r>
            <w:r w:rsidRPr="003F7FF4">
              <w:rPr>
                <w:bCs/>
                <w:sz w:val="20"/>
                <w:szCs w:val="20"/>
              </w:rPr>
              <w:t>aligned with national priorities?</w:t>
            </w:r>
          </w:p>
        </w:tc>
      </w:tr>
      <w:tr w:rsidR="002F25F6" w:rsidRPr="00314E0B" w14:paraId="1F516B1D" w14:textId="77777777" w:rsidTr="001B62CB">
        <w:trPr>
          <w:trHeight w:val="1065"/>
        </w:trPr>
        <w:tc>
          <w:tcPr>
            <w:tcW w:w="3415" w:type="dxa"/>
            <w:vMerge/>
            <w:shd w:val="clear" w:color="auto" w:fill="auto"/>
          </w:tcPr>
          <w:p w14:paraId="2DE5B6D9" w14:textId="77777777" w:rsidR="002F25F6" w:rsidRPr="00314E0B" w:rsidRDefault="002F25F6" w:rsidP="001B62CB">
            <w:pPr>
              <w:rPr>
                <w:rFonts w:ascii="Calibri" w:hAnsi="Calibri" w:cs="Calibri"/>
                <w:b/>
                <w:bCs/>
                <w:sz w:val="20"/>
                <w:szCs w:val="20"/>
              </w:rPr>
            </w:pPr>
          </w:p>
        </w:tc>
        <w:tc>
          <w:tcPr>
            <w:tcW w:w="5595" w:type="dxa"/>
            <w:shd w:val="clear" w:color="auto" w:fill="auto"/>
          </w:tcPr>
          <w:p w14:paraId="60A46F5F" w14:textId="77777777" w:rsidR="002F25F6" w:rsidRPr="003F7FF4"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Pr>
                <w:bCs/>
                <w:sz w:val="20"/>
                <w:szCs w:val="20"/>
              </w:rPr>
              <w:t xml:space="preserve">How has the project adapted to contextual changes, including the COVID-19 pandemic and the economic crisis, </w:t>
            </w:r>
            <w:proofErr w:type="gramStart"/>
            <w:r>
              <w:rPr>
                <w:bCs/>
                <w:sz w:val="20"/>
                <w:szCs w:val="20"/>
              </w:rPr>
              <w:t>in order to</w:t>
            </w:r>
            <w:proofErr w:type="gramEnd"/>
            <w:r>
              <w:rPr>
                <w:bCs/>
                <w:sz w:val="20"/>
                <w:szCs w:val="20"/>
              </w:rPr>
              <w:t xml:space="preserve"> remain relevant?</w:t>
            </w:r>
          </w:p>
        </w:tc>
      </w:tr>
      <w:tr w:rsidR="002F25F6" w:rsidRPr="00314E0B" w14:paraId="5EE52C11" w14:textId="77777777" w:rsidTr="001B62CB">
        <w:tc>
          <w:tcPr>
            <w:tcW w:w="3415" w:type="dxa"/>
            <w:vMerge/>
            <w:shd w:val="clear" w:color="auto" w:fill="auto"/>
            <w:vAlign w:val="center"/>
            <w:hideMark/>
          </w:tcPr>
          <w:p w14:paraId="1187005E" w14:textId="77777777" w:rsidR="002F25F6" w:rsidRPr="00314E0B" w:rsidRDefault="002F25F6" w:rsidP="001B62CB">
            <w:pPr>
              <w:rPr>
                <w:rFonts w:ascii="Calibri" w:hAnsi="Calibri" w:cs="Calibri"/>
                <w:bCs/>
                <w:sz w:val="20"/>
                <w:szCs w:val="20"/>
              </w:rPr>
            </w:pPr>
          </w:p>
        </w:tc>
        <w:tc>
          <w:tcPr>
            <w:tcW w:w="5595" w:type="dxa"/>
            <w:shd w:val="clear" w:color="auto" w:fill="auto"/>
            <w:hideMark/>
          </w:tcPr>
          <w:p w14:paraId="0325DEE8"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 xml:space="preserve">To what extent did the project align with </w:t>
            </w:r>
            <w:r>
              <w:rPr>
                <w:bCs/>
                <w:sz w:val="20"/>
                <w:szCs w:val="20"/>
              </w:rPr>
              <w:t xml:space="preserve">and address </w:t>
            </w:r>
            <w:r w:rsidRPr="00314E0B">
              <w:rPr>
                <w:bCs/>
                <w:sz w:val="20"/>
                <w:szCs w:val="20"/>
              </w:rPr>
              <w:t>the needs and priorities of the intended beneficiaries and the principle of “leaving no one behind”?</w:t>
            </w:r>
          </w:p>
        </w:tc>
      </w:tr>
      <w:tr w:rsidR="002F25F6" w:rsidRPr="00314E0B" w14:paraId="420C53FE" w14:textId="77777777" w:rsidTr="001B62CB">
        <w:trPr>
          <w:trHeight w:val="585"/>
        </w:trPr>
        <w:tc>
          <w:tcPr>
            <w:tcW w:w="3415" w:type="dxa"/>
            <w:vMerge w:val="restart"/>
            <w:shd w:val="clear" w:color="auto" w:fill="auto"/>
          </w:tcPr>
          <w:p w14:paraId="18D87474" w14:textId="77777777" w:rsidR="002F25F6" w:rsidRDefault="002F25F6" w:rsidP="001B62CB">
            <w:pPr>
              <w:rPr>
                <w:rFonts w:ascii="Calibri" w:hAnsi="Calibri" w:cs="Calibri"/>
                <w:bCs/>
                <w:sz w:val="20"/>
                <w:szCs w:val="20"/>
              </w:rPr>
            </w:pPr>
            <w:r w:rsidRPr="00EE13A0">
              <w:rPr>
                <w:rFonts w:ascii="Calibri" w:hAnsi="Calibri" w:cs="Calibri"/>
                <w:b/>
                <w:sz w:val="20"/>
                <w:szCs w:val="20"/>
              </w:rPr>
              <w:lastRenderedPageBreak/>
              <w:t>Coherence:</w:t>
            </w:r>
            <w:r>
              <w:rPr>
                <w:rFonts w:ascii="Calibri" w:hAnsi="Calibri" w:cs="Calibri"/>
                <w:bCs/>
                <w:sz w:val="20"/>
                <w:szCs w:val="20"/>
              </w:rPr>
              <w:t xml:space="preserve"> the extent to which the project addresses synergies and interlinkages with UN Women’s overall programming on WPS (internal coherence) and complements other actors’ interventions on WPS in Sri Lanka (external coherence).</w:t>
            </w:r>
          </w:p>
          <w:p w14:paraId="42F83C50" w14:textId="77777777" w:rsidR="002F25F6" w:rsidRPr="00314E0B" w:rsidRDefault="002F25F6" w:rsidP="001B62CB">
            <w:pPr>
              <w:rPr>
                <w:rFonts w:ascii="Calibri" w:hAnsi="Calibri" w:cs="Calibri"/>
                <w:bCs/>
                <w:sz w:val="20"/>
                <w:szCs w:val="20"/>
              </w:rPr>
            </w:pPr>
          </w:p>
        </w:tc>
        <w:tc>
          <w:tcPr>
            <w:tcW w:w="5595" w:type="dxa"/>
            <w:shd w:val="clear" w:color="auto" w:fill="auto"/>
          </w:tcPr>
          <w:p w14:paraId="482EAF6A" w14:textId="77777777" w:rsidR="002F25F6" w:rsidRPr="00314E0B" w:rsidRDefault="002F25F6" w:rsidP="001B62CB">
            <w:pPr>
              <w:pStyle w:val="ListParagraph"/>
              <w:numPr>
                <w:ilvl w:val="0"/>
                <w:numId w:val="22"/>
              </w:numPr>
              <w:rPr>
                <w:bCs/>
                <w:sz w:val="20"/>
                <w:szCs w:val="20"/>
              </w:rPr>
            </w:pPr>
            <w:r w:rsidRPr="004936E4">
              <w:rPr>
                <w:bCs/>
                <w:sz w:val="20"/>
                <w:szCs w:val="20"/>
              </w:rPr>
              <w:t>To what extent is the project coherent internally? Is the project aligned with UN Women’s strategic planning?</w:t>
            </w:r>
          </w:p>
        </w:tc>
      </w:tr>
      <w:tr w:rsidR="002F25F6" w:rsidRPr="00314E0B" w14:paraId="1D3EBCFD" w14:textId="77777777" w:rsidTr="001B62CB">
        <w:trPr>
          <w:trHeight w:val="600"/>
        </w:trPr>
        <w:tc>
          <w:tcPr>
            <w:tcW w:w="3415" w:type="dxa"/>
            <w:vMerge/>
            <w:shd w:val="clear" w:color="auto" w:fill="auto"/>
            <w:vAlign w:val="center"/>
          </w:tcPr>
          <w:p w14:paraId="6DFF12FC" w14:textId="77777777" w:rsidR="002F25F6" w:rsidRPr="00EE13A0" w:rsidRDefault="002F25F6" w:rsidP="001B62CB">
            <w:pPr>
              <w:rPr>
                <w:rFonts w:ascii="Calibri" w:hAnsi="Calibri" w:cs="Calibri"/>
                <w:b/>
                <w:sz w:val="20"/>
                <w:szCs w:val="20"/>
              </w:rPr>
            </w:pPr>
          </w:p>
        </w:tc>
        <w:tc>
          <w:tcPr>
            <w:tcW w:w="5595" w:type="dxa"/>
            <w:shd w:val="clear" w:color="auto" w:fill="auto"/>
          </w:tcPr>
          <w:p w14:paraId="6D8833F9" w14:textId="77777777" w:rsidR="002F25F6" w:rsidRPr="004936E4"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981199">
              <w:rPr>
                <w:bCs/>
                <w:sz w:val="20"/>
                <w:szCs w:val="20"/>
              </w:rPr>
              <w:t xml:space="preserve">To what extent is </w:t>
            </w:r>
            <w:r>
              <w:rPr>
                <w:bCs/>
                <w:sz w:val="20"/>
                <w:szCs w:val="20"/>
              </w:rPr>
              <w:t>the project</w:t>
            </w:r>
            <w:r w:rsidRPr="00981199">
              <w:rPr>
                <w:bCs/>
                <w:sz w:val="20"/>
                <w:szCs w:val="20"/>
              </w:rPr>
              <w:t xml:space="preserve"> coherent with </w:t>
            </w:r>
            <w:r>
              <w:rPr>
                <w:bCs/>
                <w:sz w:val="20"/>
                <w:szCs w:val="20"/>
              </w:rPr>
              <w:t>the</w:t>
            </w:r>
            <w:r w:rsidRPr="00981199">
              <w:rPr>
                <w:bCs/>
                <w:sz w:val="20"/>
                <w:szCs w:val="20"/>
              </w:rPr>
              <w:t xml:space="preserve"> overall WPS </w:t>
            </w:r>
            <w:r w:rsidRPr="00EE13A0">
              <w:rPr>
                <w:bCs/>
                <w:sz w:val="20"/>
                <w:szCs w:val="20"/>
              </w:rPr>
              <w:t>Agenda?</w:t>
            </w:r>
          </w:p>
        </w:tc>
      </w:tr>
      <w:tr w:rsidR="002F25F6" w:rsidRPr="00314E0B" w14:paraId="05555B9C" w14:textId="77777777" w:rsidTr="001B62CB">
        <w:trPr>
          <w:trHeight w:val="1125"/>
        </w:trPr>
        <w:tc>
          <w:tcPr>
            <w:tcW w:w="3415" w:type="dxa"/>
            <w:vMerge/>
            <w:shd w:val="clear" w:color="auto" w:fill="auto"/>
            <w:vAlign w:val="center"/>
          </w:tcPr>
          <w:p w14:paraId="0AE4EE2F" w14:textId="77777777" w:rsidR="002F25F6" w:rsidRPr="00EE13A0" w:rsidRDefault="002F25F6" w:rsidP="001B62CB">
            <w:pPr>
              <w:rPr>
                <w:rFonts w:ascii="Calibri" w:hAnsi="Calibri" w:cs="Calibri"/>
                <w:b/>
                <w:sz w:val="20"/>
                <w:szCs w:val="20"/>
              </w:rPr>
            </w:pPr>
          </w:p>
        </w:tc>
        <w:tc>
          <w:tcPr>
            <w:tcW w:w="5595" w:type="dxa"/>
            <w:shd w:val="clear" w:color="auto" w:fill="auto"/>
          </w:tcPr>
          <w:p w14:paraId="0B92445D" w14:textId="77777777" w:rsidR="002F25F6" w:rsidRPr="00981199"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Pr>
                <w:bCs/>
                <w:sz w:val="20"/>
                <w:szCs w:val="20"/>
              </w:rPr>
              <w:t xml:space="preserve">What is the comparative advantage of UN Women in the implementation of the WPS Agenda, compared with other UN entities and key partners in Sri Lanka? </w:t>
            </w:r>
            <w:r w:rsidRPr="00DC2750">
              <w:rPr>
                <w:bCs/>
                <w:sz w:val="20"/>
                <w:szCs w:val="20"/>
              </w:rPr>
              <w:t xml:space="preserve">To what extent </w:t>
            </w:r>
            <w:r>
              <w:rPr>
                <w:bCs/>
                <w:sz w:val="20"/>
                <w:szCs w:val="20"/>
              </w:rPr>
              <w:t>has the project</w:t>
            </w:r>
            <w:r w:rsidRPr="00DC2750">
              <w:rPr>
                <w:bCs/>
                <w:sz w:val="20"/>
                <w:szCs w:val="20"/>
              </w:rPr>
              <w:t xml:space="preserve"> capitalize</w:t>
            </w:r>
            <w:r>
              <w:rPr>
                <w:bCs/>
                <w:sz w:val="20"/>
                <w:szCs w:val="20"/>
              </w:rPr>
              <w:t>d</w:t>
            </w:r>
            <w:r w:rsidRPr="00DC2750">
              <w:rPr>
                <w:bCs/>
                <w:sz w:val="20"/>
                <w:szCs w:val="20"/>
              </w:rPr>
              <w:t xml:space="preserve"> on its comparative advantage? </w:t>
            </w:r>
          </w:p>
        </w:tc>
      </w:tr>
      <w:tr w:rsidR="002F25F6" w:rsidRPr="00314E0B" w14:paraId="6C8773AB" w14:textId="77777777" w:rsidTr="001B62CB">
        <w:trPr>
          <w:trHeight w:val="890"/>
        </w:trPr>
        <w:tc>
          <w:tcPr>
            <w:tcW w:w="3415" w:type="dxa"/>
            <w:vMerge/>
            <w:shd w:val="clear" w:color="auto" w:fill="auto"/>
            <w:vAlign w:val="center"/>
          </w:tcPr>
          <w:p w14:paraId="36A82F83" w14:textId="77777777" w:rsidR="002F25F6" w:rsidRPr="00EE13A0" w:rsidRDefault="002F25F6" w:rsidP="001B62CB">
            <w:pPr>
              <w:rPr>
                <w:rFonts w:ascii="Calibri" w:hAnsi="Calibri" w:cs="Calibri"/>
                <w:b/>
                <w:sz w:val="20"/>
                <w:szCs w:val="20"/>
              </w:rPr>
            </w:pPr>
          </w:p>
        </w:tc>
        <w:tc>
          <w:tcPr>
            <w:tcW w:w="5595" w:type="dxa"/>
            <w:shd w:val="clear" w:color="auto" w:fill="auto"/>
          </w:tcPr>
          <w:p w14:paraId="6D338523" w14:textId="77777777" w:rsidR="002F25F6"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DC2750">
              <w:rPr>
                <w:bCs/>
                <w:sz w:val="20"/>
                <w:szCs w:val="20"/>
              </w:rPr>
              <w:t xml:space="preserve">To what extent </w:t>
            </w:r>
            <w:r>
              <w:rPr>
                <w:bCs/>
                <w:sz w:val="20"/>
                <w:szCs w:val="20"/>
              </w:rPr>
              <w:t>is the project</w:t>
            </w:r>
            <w:r w:rsidRPr="00DC2750">
              <w:rPr>
                <w:bCs/>
                <w:sz w:val="20"/>
                <w:szCs w:val="20"/>
              </w:rPr>
              <w:t xml:space="preserve"> coherent externally with the interventions of other development actors in </w:t>
            </w:r>
            <w:r>
              <w:rPr>
                <w:bCs/>
                <w:sz w:val="20"/>
                <w:szCs w:val="20"/>
              </w:rPr>
              <w:t>Sri Lanka</w:t>
            </w:r>
            <w:r w:rsidRPr="00DC2750">
              <w:rPr>
                <w:bCs/>
                <w:sz w:val="20"/>
                <w:szCs w:val="20"/>
              </w:rPr>
              <w:t xml:space="preserve"> (particularly within the UN system)?</w:t>
            </w:r>
          </w:p>
        </w:tc>
      </w:tr>
      <w:tr w:rsidR="002F25F6" w:rsidRPr="00314E0B" w14:paraId="152EF29A" w14:textId="77777777" w:rsidTr="001B62CB">
        <w:tc>
          <w:tcPr>
            <w:tcW w:w="3415" w:type="dxa"/>
            <w:vMerge w:val="restart"/>
            <w:shd w:val="clear" w:color="auto" w:fill="auto"/>
            <w:hideMark/>
          </w:tcPr>
          <w:p w14:paraId="236D4CF3" w14:textId="77777777" w:rsidR="002F25F6" w:rsidRPr="00314E0B" w:rsidRDefault="002F25F6" w:rsidP="001B62CB">
            <w:pPr>
              <w:rPr>
                <w:rFonts w:ascii="Calibri" w:hAnsi="Calibri" w:cs="Calibri"/>
                <w:b/>
                <w:bCs/>
                <w:sz w:val="20"/>
                <w:szCs w:val="20"/>
              </w:rPr>
            </w:pPr>
            <w:r w:rsidRPr="00314E0B">
              <w:rPr>
                <w:rFonts w:ascii="Calibri" w:hAnsi="Calibri" w:cs="Calibri"/>
                <w:b/>
                <w:bCs/>
                <w:sz w:val="20"/>
                <w:szCs w:val="20"/>
              </w:rPr>
              <w:t>Effectiveness:</w:t>
            </w:r>
            <w:r w:rsidRPr="00314E0B">
              <w:rPr>
                <w:rFonts w:ascii="Calibri" w:hAnsi="Calibri" w:cs="Calibri"/>
                <w:bCs/>
                <w:sz w:val="20"/>
                <w:szCs w:val="20"/>
              </w:rPr>
              <w:t xml:space="preserve"> the extent to which the project has </w:t>
            </w:r>
            <w:r>
              <w:rPr>
                <w:rFonts w:ascii="Calibri" w:hAnsi="Calibri" w:cs="Calibri"/>
                <w:bCs/>
                <w:sz w:val="20"/>
                <w:szCs w:val="20"/>
              </w:rPr>
              <w:t>contributed towards</w:t>
            </w:r>
            <w:r w:rsidRPr="00314E0B">
              <w:rPr>
                <w:rFonts w:ascii="Calibri" w:hAnsi="Calibri" w:cs="Calibri"/>
                <w:bCs/>
                <w:sz w:val="20"/>
                <w:szCs w:val="20"/>
              </w:rPr>
              <w:t xml:space="preserve"> its </w:t>
            </w:r>
            <w:r>
              <w:rPr>
                <w:rFonts w:ascii="Calibri" w:hAnsi="Calibri" w:cs="Calibri"/>
                <w:bCs/>
                <w:sz w:val="20"/>
                <w:szCs w:val="20"/>
              </w:rPr>
              <w:t xml:space="preserve">delivering outputs to achieve the outcomes </w:t>
            </w:r>
            <w:r w:rsidRPr="00314E0B">
              <w:rPr>
                <w:rFonts w:ascii="Calibri" w:hAnsi="Calibri" w:cs="Calibri"/>
                <w:bCs/>
                <w:sz w:val="20"/>
                <w:szCs w:val="20"/>
              </w:rPr>
              <w:t>targeting the beneficiaries to reach output and outcome-level results</w:t>
            </w:r>
          </w:p>
          <w:p w14:paraId="332DDA6C" w14:textId="77777777" w:rsidR="002F25F6" w:rsidRPr="00314E0B" w:rsidRDefault="002F25F6" w:rsidP="001B62CB">
            <w:pPr>
              <w:rPr>
                <w:rFonts w:ascii="Calibri" w:hAnsi="Calibri" w:cs="Calibri"/>
                <w:b/>
                <w:bCs/>
                <w:sz w:val="20"/>
                <w:szCs w:val="20"/>
              </w:rPr>
            </w:pPr>
          </w:p>
          <w:p w14:paraId="01213A67" w14:textId="77777777" w:rsidR="002F25F6" w:rsidRPr="00314E0B" w:rsidRDefault="002F25F6" w:rsidP="001B62CB">
            <w:pPr>
              <w:rPr>
                <w:rFonts w:ascii="Calibri" w:hAnsi="Calibri" w:cs="Calibri"/>
                <w:b/>
                <w:bCs/>
                <w:sz w:val="20"/>
                <w:szCs w:val="20"/>
              </w:rPr>
            </w:pPr>
          </w:p>
          <w:p w14:paraId="72CA3ABC" w14:textId="77777777" w:rsidR="002F25F6" w:rsidRPr="00314E0B" w:rsidRDefault="002F25F6" w:rsidP="001B62CB">
            <w:pPr>
              <w:rPr>
                <w:rFonts w:ascii="Calibri" w:hAnsi="Calibri" w:cs="Calibri"/>
                <w:b/>
                <w:bCs/>
                <w:sz w:val="20"/>
                <w:szCs w:val="20"/>
              </w:rPr>
            </w:pPr>
          </w:p>
          <w:p w14:paraId="533C3CC7" w14:textId="77777777" w:rsidR="002F25F6" w:rsidRPr="00314E0B" w:rsidRDefault="002F25F6" w:rsidP="001B62CB">
            <w:pPr>
              <w:rPr>
                <w:rFonts w:ascii="Calibri" w:hAnsi="Calibri" w:cs="Calibri"/>
                <w:b/>
                <w:bCs/>
                <w:sz w:val="20"/>
                <w:szCs w:val="20"/>
              </w:rPr>
            </w:pPr>
          </w:p>
          <w:p w14:paraId="48F474AF" w14:textId="77777777" w:rsidR="002F25F6" w:rsidRPr="00314E0B" w:rsidRDefault="002F25F6" w:rsidP="001B62CB">
            <w:pPr>
              <w:rPr>
                <w:rFonts w:ascii="Calibri" w:hAnsi="Calibri" w:cs="Calibri"/>
                <w:bCs/>
                <w:sz w:val="20"/>
                <w:szCs w:val="20"/>
              </w:rPr>
            </w:pPr>
          </w:p>
        </w:tc>
        <w:tc>
          <w:tcPr>
            <w:tcW w:w="5595" w:type="dxa"/>
            <w:shd w:val="clear" w:color="auto" w:fill="auto"/>
            <w:hideMark/>
          </w:tcPr>
          <w:p w14:paraId="652D47F8"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 xml:space="preserve">To what extent did the project </w:t>
            </w:r>
            <w:r>
              <w:rPr>
                <w:bCs/>
                <w:sz w:val="20"/>
                <w:szCs w:val="20"/>
              </w:rPr>
              <w:t>deliver planned outputs</w:t>
            </w:r>
            <w:r w:rsidRPr="00314E0B">
              <w:rPr>
                <w:bCs/>
                <w:sz w:val="20"/>
                <w:szCs w:val="20"/>
              </w:rPr>
              <w:t>?</w:t>
            </w:r>
          </w:p>
        </w:tc>
      </w:tr>
      <w:tr w:rsidR="002F25F6" w:rsidRPr="00314E0B" w14:paraId="36A41EC9" w14:textId="77777777" w:rsidTr="001B62CB">
        <w:tc>
          <w:tcPr>
            <w:tcW w:w="3415" w:type="dxa"/>
            <w:vMerge/>
            <w:shd w:val="clear" w:color="auto" w:fill="auto"/>
            <w:vAlign w:val="center"/>
          </w:tcPr>
          <w:p w14:paraId="451DBAF0" w14:textId="77777777" w:rsidR="002F25F6" w:rsidRPr="00314E0B" w:rsidRDefault="002F25F6" w:rsidP="001B62CB">
            <w:pPr>
              <w:rPr>
                <w:rFonts w:ascii="Calibri" w:hAnsi="Calibri" w:cs="Calibri"/>
                <w:bCs/>
                <w:sz w:val="20"/>
                <w:szCs w:val="20"/>
              </w:rPr>
            </w:pPr>
          </w:p>
        </w:tc>
        <w:tc>
          <w:tcPr>
            <w:tcW w:w="5595" w:type="dxa"/>
            <w:shd w:val="clear" w:color="auto" w:fill="auto"/>
          </w:tcPr>
          <w:p w14:paraId="20995D7C"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To what extent did the output level interventions translate into progress towards outcomes?</w:t>
            </w:r>
          </w:p>
        </w:tc>
      </w:tr>
      <w:tr w:rsidR="002F25F6" w:rsidRPr="00314E0B" w14:paraId="1647B71C" w14:textId="77777777" w:rsidTr="001B62CB">
        <w:tc>
          <w:tcPr>
            <w:tcW w:w="3415" w:type="dxa"/>
            <w:vMerge/>
            <w:shd w:val="clear" w:color="auto" w:fill="auto"/>
            <w:vAlign w:val="center"/>
          </w:tcPr>
          <w:p w14:paraId="513DDC76" w14:textId="77777777" w:rsidR="002F25F6" w:rsidRPr="00314E0B" w:rsidRDefault="002F25F6" w:rsidP="001B62CB">
            <w:pPr>
              <w:rPr>
                <w:rFonts w:ascii="Calibri" w:hAnsi="Calibri" w:cs="Calibri"/>
                <w:bCs/>
                <w:sz w:val="20"/>
                <w:szCs w:val="20"/>
              </w:rPr>
            </w:pPr>
          </w:p>
        </w:tc>
        <w:tc>
          <w:tcPr>
            <w:tcW w:w="5595" w:type="dxa"/>
            <w:shd w:val="clear" w:color="auto" w:fill="auto"/>
          </w:tcPr>
          <w:p w14:paraId="4D3F73BB"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Pr>
                <w:bCs/>
                <w:sz w:val="20"/>
                <w:szCs w:val="20"/>
              </w:rPr>
              <w:t>To what extent has the project contributed</w:t>
            </w:r>
            <w:r w:rsidRPr="003840F2">
              <w:rPr>
                <w:bCs/>
                <w:sz w:val="20"/>
                <w:szCs w:val="20"/>
              </w:rPr>
              <w:t xml:space="preserve"> to </w:t>
            </w:r>
            <w:r>
              <w:rPr>
                <w:bCs/>
                <w:sz w:val="20"/>
                <w:szCs w:val="20"/>
              </w:rPr>
              <w:t>promoting</w:t>
            </w:r>
            <w:r w:rsidRPr="003840F2">
              <w:rPr>
                <w:bCs/>
                <w:sz w:val="20"/>
                <w:szCs w:val="20"/>
              </w:rPr>
              <w:t xml:space="preserve"> women</w:t>
            </w:r>
            <w:r>
              <w:rPr>
                <w:bCs/>
                <w:sz w:val="20"/>
                <w:szCs w:val="20"/>
              </w:rPr>
              <w:t>’s meaningful engagement</w:t>
            </w:r>
            <w:r w:rsidRPr="003840F2">
              <w:rPr>
                <w:bCs/>
                <w:sz w:val="20"/>
                <w:szCs w:val="20"/>
              </w:rPr>
              <w:t xml:space="preserve"> in conflict prevention and social cohesion at </w:t>
            </w:r>
            <w:r>
              <w:rPr>
                <w:bCs/>
                <w:sz w:val="20"/>
                <w:szCs w:val="20"/>
              </w:rPr>
              <w:t xml:space="preserve">the </w:t>
            </w:r>
            <w:r w:rsidRPr="003840F2">
              <w:rPr>
                <w:bCs/>
                <w:sz w:val="20"/>
                <w:szCs w:val="20"/>
              </w:rPr>
              <w:t>community level?</w:t>
            </w:r>
          </w:p>
        </w:tc>
      </w:tr>
      <w:tr w:rsidR="002F25F6" w:rsidRPr="00314E0B" w14:paraId="4C0C79AC" w14:textId="77777777" w:rsidTr="001B62CB">
        <w:tc>
          <w:tcPr>
            <w:tcW w:w="3415" w:type="dxa"/>
            <w:vMerge/>
            <w:shd w:val="clear" w:color="auto" w:fill="auto"/>
            <w:vAlign w:val="center"/>
          </w:tcPr>
          <w:p w14:paraId="58486F68" w14:textId="77777777" w:rsidR="002F25F6" w:rsidRPr="00314E0B" w:rsidRDefault="002F25F6" w:rsidP="001B62CB">
            <w:pPr>
              <w:rPr>
                <w:rFonts w:ascii="Calibri" w:hAnsi="Calibri" w:cs="Calibri"/>
                <w:bCs/>
                <w:sz w:val="20"/>
                <w:szCs w:val="20"/>
              </w:rPr>
            </w:pPr>
          </w:p>
        </w:tc>
        <w:tc>
          <w:tcPr>
            <w:tcW w:w="5595" w:type="dxa"/>
            <w:shd w:val="clear" w:color="auto" w:fill="auto"/>
          </w:tcPr>
          <w:p w14:paraId="6DE6D87F" w14:textId="77777777" w:rsidR="002F25F6"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E25DA1">
              <w:rPr>
                <w:bCs/>
                <w:sz w:val="20"/>
                <w:szCs w:val="20"/>
              </w:rPr>
              <w:t xml:space="preserve">To what extent have capacities of duty-bearers and rights-holders been strengthened </w:t>
            </w:r>
            <w:proofErr w:type="gramStart"/>
            <w:r w:rsidRPr="00E25DA1">
              <w:rPr>
                <w:bCs/>
                <w:sz w:val="20"/>
                <w:szCs w:val="20"/>
              </w:rPr>
              <w:t>as a result of</w:t>
            </w:r>
            <w:proofErr w:type="gramEnd"/>
            <w:r w:rsidRPr="00E25DA1">
              <w:rPr>
                <w:bCs/>
                <w:sz w:val="20"/>
                <w:szCs w:val="20"/>
              </w:rPr>
              <w:t xml:space="preserve"> the project</w:t>
            </w:r>
            <w:r w:rsidRPr="00DD055C">
              <w:rPr>
                <w:bCs/>
                <w:sz w:val="20"/>
                <w:szCs w:val="20"/>
              </w:rPr>
              <w:t>?</w:t>
            </w:r>
          </w:p>
        </w:tc>
      </w:tr>
      <w:tr w:rsidR="002F25F6" w:rsidRPr="00314E0B" w14:paraId="5539D74A" w14:textId="77777777" w:rsidTr="001B62CB">
        <w:tc>
          <w:tcPr>
            <w:tcW w:w="3415" w:type="dxa"/>
            <w:vMerge/>
            <w:shd w:val="clear" w:color="auto" w:fill="auto"/>
            <w:vAlign w:val="center"/>
            <w:hideMark/>
          </w:tcPr>
          <w:p w14:paraId="15A486F1" w14:textId="77777777" w:rsidR="002F25F6" w:rsidRPr="00314E0B" w:rsidRDefault="002F25F6" w:rsidP="001B62CB">
            <w:pPr>
              <w:rPr>
                <w:rFonts w:ascii="Calibri" w:hAnsi="Calibri" w:cs="Calibri"/>
                <w:bCs/>
                <w:sz w:val="20"/>
                <w:szCs w:val="20"/>
              </w:rPr>
            </w:pPr>
          </w:p>
        </w:tc>
        <w:tc>
          <w:tcPr>
            <w:tcW w:w="5595" w:type="dxa"/>
            <w:shd w:val="clear" w:color="auto" w:fill="auto"/>
            <w:hideMark/>
          </w:tcPr>
          <w:p w14:paraId="63D97BA7"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 xml:space="preserve">Were there any unexpected results </w:t>
            </w:r>
            <w:r>
              <w:rPr>
                <w:bCs/>
                <w:sz w:val="20"/>
                <w:szCs w:val="20"/>
              </w:rPr>
              <w:t>(either</w:t>
            </w:r>
            <w:r w:rsidRPr="00314E0B">
              <w:rPr>
                <w:bCs/>
                <w:sz w:val="20"/>
                <w:szCs w:val="20"/>
              </w:rPr>
              <w:t xml:space="preserve"> positive </w:t>
            </w:r>
            <w:r>
              <w:rPr>
                <w:bCs/>
                <w:sz w:val="20"/>
                <w:szCs w:val="20"/>
              </w:rPr>
              <w:t>or</w:t>
            </w:r>
            <w:r w:rsidRPr="00314E0B">
              <w:rPr>
                <w:bCs/>
                <w:sz w:val="20"/>
                <w:szCs w:val="20"/>
              </w:rPr>
              <w:t xml:space="preserve"> negative</w:t>
            </w:r>
            <w:r>
              <w:rPr>
                <w:bCs/>
                <w:sz w:val="20"/>
                <w:szCs w:val="20"/>
              </w:rPr>
              <w:t>)</w:t>
            </w:r>
            <w:r w:rsidRPr="00314E0B">
              <w:rPr>
                <w:bCs/>
                <w:sz w:val="20"/>
                <w:szCs w:val="20"/>
              </w:rPr>
              <w:t>?</w:t>
            </w:r>
          </w:p>
          <w:p w14:paraId="2969A709" w14:textId="77777777" w:rsidR="002F25F6" w:rsidRPr="00314E0B" w:rsidRDefault="002F25F6" w:rsidP="001B62CB">
            <w:pPr>
              <w:pStyle w:val="CommentText"/>
              <w:numPr>
                <w:ilvl w:val="0"/>
                <w:numId w:val="22"/>
              </w:numPr>
              <w:rPr>
                <w:rFonts w:ascii="Calibri" w:hAnsi="Calibri" w:cs="Calibri"/>
              </w:rPr>
            </w:pPr>
            <w:r w:rsidRPr="00314E0B">
              <w:rPr>
                <w:rFonts w:ascii="Calibri" w:hAnsi="Calibri" w:cs="Calibri"/>
              </w:rPr>
              <w:t>How did the project minimize the unintended negative consequences (dividers) and built on the positive consequences (connectors)?</w:t>
            </w:r>
          </w:p>
        </w:tc>
      </w:tr>
      <w:tr w:rsidR="002F25F6" w:rsidRPr="00314E0B" w14:paraId="6AC7EFB1" w14:textId="77777777" w:rsidTr="001B62CB">
        <w:tc>
          <w:tcPr>
            <w:tcW w:w="3415" w:type="dxa"/>
            <w:vMerge/>
            <w:shd w:val="clear" w:color="auto" w:fill="auto"/>
            <w:vAlign w:val="center"/>
            <w:hideMark/>
          </w:tcPr>
          <w:p w14:paraId="2705159D" w14:textId="77777777" w:rsidR="002F25F6" w:rsidRPr="00314E0B" w:rsidRDefault="002F25F6" w:rsidP="001B62CB">
            <w:pPr>
              <w:rPr>
                <w:rFonts w:ascii="Calibri" w:hAnsi="Calibri" w:cs="Calibri"/>
                <w:bCs/>
                <w:sz w:val="20"/>
                <w:szCs w:val="20"/>
              </w:rPr>
            </w:pPr>
          </w:p>
        </w:tc>
        <w:tc>
          <w:tcPr>
            <w:tcW w:w="5595" w:type="dxa"/>
            <w:shd w:val="clear" w:color="auto" w:fill="auto"/>
            <w:hideMark/>
          </w:tcPr>
          <w:p w14:paraId="091AF8D0"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What were the reasons for the achievement or non-achievement of planned results?</w:t>
            </w:r>
          </w:p>
        </w:tc>
      </w:tr>
      <w:tr w:rsidR="002F25F6" w:rsidRPr="00314E0B" w14:paraId="771C2AEC" w14:textId="77777777" w:rsidTr="001B62CB">
        <w:tc>
          <w:tcPr>
            <w:tcW w:w="3415" w:type="dxa"/>
            <w:vMerge/>
            <w:shd w:val="clear" w:color="auto" w:fill="auto"/>
            <w:vAlign w:val="center"/>
            <w:hideMark/>
          </w:tcPr>
          <w:p w14:paraId="134358FB" w14:textId="77777777" w:rsidR="002F25F6" w:rsidRPr="00314E0B" w:rsidRDefault="002F25F6" w:rsidP="001B62CB">
            <w:pPr>
              <w:rPr>
                <w:rFonts w:ascii="Calibri" w:hAnsi="Calibri" w:cs="Calibri"/>
                <w:bCs/>
                <w:sz w:val="20"/>
                <w:szCs w:val="20"/>
              </w:rPr>
            </w:pPr>
          </w:p>
        </w:tc>
        <w:tc>
          <w:tcPr>
            <w:tcW w:w="5595" w:type="dxa"/>
            <w:shd w:val="clear" w:color="auto" w:fill="auto"/>
            <w:hideMark/>
          </w:tcPr>
          <w:p w14:paraId="19B95C71"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To what extent did the project make timely adjustments to its strategy to maintain its relevance and effectiveness?</w:t>
            </w:r>
          </w:p>
        </w:tc>
      </w:tr>
      <w:tr w:rsidR="002F25F6" w:rsidRPr="00314E0B" w14:paraId="445598F5" w14:textId="77777777" w:rsidTr="001B62CB">
        <w:tc>
          <w:tcPr>
            <w:tcW w:w="3415" w:type="dxa"/>
            <w:vMerge/>
            <w:shd w:val="clear" w:color="auto" w:fill="auto"/>
            <w:vAlign w:val="center"/>
          </w:tcPr>
          <w:p w14:paraId="0EA791B4" w14:textId="77777777" w:rsidR="002F25F6" w:rsidRPr="00314E0B" w:rsidRDefault="002F25F6" w:rsidP="001B62CB">
            <w:pPr>
              <w:rPr>
                <w:rFonts w:ascii="Calibri" w:hAnsi="Calibri" w:cs="Calibri"/>
                <w:bCs/>
                <w:sz w:val="20"/>
                <w:szCs w:val="20"/>
              </w:rPr>
            </w:pPr>
          </w:p>
        </w:tc>
        <w:tc>
          <w:tcPr>
            <w:tcW w:w="5595" w:type="dxa"/>
            <w:shd w:val="clear" w:color="auto" w:fill="auto"/>
          </w:tcPr>
          <w:p w14:paraId="4D8D6481" w14:textId="77777777" w:rsidR="002F25F6" w:rsidRPr="00085087"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030F13">
              <w:rPr>
                <w:bCs/>
                <w:sz w:val="20"/>
                <w:szCs w:val="20"/>
              </w:rPr>
              <w:t xml:space="preserve">How have stakeholders’ engagement on WPS changed </w:t>
            </w:r>
            <w:proofErr w:type="gramStart"/>
            <w:r w:rsidRPr="00030F13">
              <w:rPr>
                <w:bCs/>
                <w:sz w:val="20"/>
                <w:szCs w:val="20"/>
              </w:rPr>
              <w:t>as a result of</w:t>
            </w:r>
            <w:proofErr w:type="gramEnd"/>
            <w:r w:rsidRPr="00030F13">
              <w:rPr>
                <w:bCs/>
                <w:sz w:val="20"/>
                <w:szCs w:val="20"/>
              </w:rPr>
              <w:t xml:space="preserve"> this project?</w:t>
            </w:r>
            <w:r>
              <w:rPr>
                <w:bCs/>
                <w:sz w:val="20"/>
                <w:szCs w:val="20"/>
              </w:rPr>
              <w:t xml:space="preserve"> </w:t>
            </w:r>
            <w:r w:rsidRPr="00085087">
              <w:rPr>
                <w:bCs/>
                <w:sz w:val="20"/>
                <w:szCs w:val="20"/>
              </w:rPr>
              <w:t xml:space="preserve">Which stakeholders have been newly engaged </w:t>
            </w:r>
            <w:proofErr w:type="gramStart"/>
            <w:r w:rsidRPr="00085087">
              <w:rPr>
                <w:bCs/>
                <w:sz w:val="20"/>
                <w:szCs w:val="20"/>
              </w:rPr>
              <w:t>as a result of</w:t>
            </w:r>
            <w:proofErr w:type="gramEnd"/>
            <w:r w:rsidRPr="00085087">
              <w:rPr>
                <w:bCs/>
                <w:sz w:val="20"/>
                <w:szCs w:val="20"/>
              </w:rPr>
              <w:t xml:space="preserve"> the project?</w:t>
            </w:r>
          </w:p>
        </w:tc>
      </w:tr>
      <w:tr w:rsidR="002F25F6" w:rsidRPr="00314E0B" w14:paraId="77DA7556" w14:textId="77777777" w:rsidTr="001B62CB">
        <w:tc>
          <w:tcPr>
            <w:tcW w:w="3415" w:type="dxa"/>
            <w:vMerge/>
            <w:shd w:val="clear" w:color="auto" w:fill="auto"/>
            <w:vAlign w:val="center"/>
          </w:tcPr>
          <w:p w14:paraId="22D9BEA8" w14:textId="77777777" w:rsidR="002F25F6" w:rsidRPr="00314E0B" w:rsidRDefault="002F25F6" w:rsidP="001B62CB">
            <w:pPr>
              <w:rPr>
                <w:rFonts w:ascii="Calibri" w:hAnsi="Calibri" w:cs="Calibri"/>
                <w:bCs/>
                <w:sz w:val="20"/>
                <w:szCs w:val="20"/>
              </w:rPr>
            </w:pPr>
          </w:p>
        </w:tc>
        <w:tc>
          <w:tcPr>
            <w:tcW w:w="5595" w:type="dxa"/>
            <w:shd w:val="clear" w:color="auto" w:fill="auto"/>
          </w:tcPr>
          <w:p w14:paraId="1673E9BB" w14:textId="77777777" w:rsidR="002F25F6" w:rsidRPr="00314E0B" w:rsidRDefault="002F25F6" w:rsidP="001B62CB">
            <w:pPr>
              <w:pStyle w:val="ListParagraph"/>
              <w:numPr>
                <w:ilvl w:val="0"/>
                <w:numId w:val="22"/>
              </w:numPr>
              <w:rPr>
                <w:bCs/>
                <w:sz w:val="20"/>
                <w:szCs w:val="20"/>
              </w:rPr>
            </w:pPr>
            <w:r w:rsidRPr="00314E0B">
              <w:rPr>
                <w:bCs/>
                <w:sz w:val="20"/>
                <w:szCs w:val="20"/>
              </w:rPr>
              <w:t xml:space="preserve">What measurable changes in gender equality and women’s empowerment have occurred </w:t>
            </w:r>
            <w:proofErr w:type="gramStart"/>
            <w:r w:rsidRPr="00314E0B">
              <w:rPr>
                <w:bCs/>
                <w:sz w:val="20"/>
                <w:szCs w:val="20"/>
              </w:rPr>
              <w:t>as a result of</w:t>
            </w:r>
            <w:proofErr w:type="gramEnd"/>
            <w:r w:rsidRPr="00314E0B">
              <w:rPr>
                <w:bCs/>
                <w:sz w:val="20"/>
                <w:szCs w:val="20"/>
              </w:rPr>
              <w:t xml:space="preserve"> the project?</w:t>
            </w:r>
          </w:p>
        </w:tc>
      </w:tr>
      <w:tr w:rsidR="002F25F6" w:rsidRPr="00314E0B" w14:paraId="74F5F9B2" w14:textId="77777777" w:rsidTr="001B62CB">
        <w:tc>
          <w:tcPr>
            <w:tcW w:w="3415" w:type="dxa"/>
            <w:vMerge w:val="restart"/>
            <w:shd w:val="clear" w:color="auto" w:fill="auto"/>
            <w:hideMark/>
          </w:tcPr>
          <w:p w14:paraId="12D44C3F" w14:textId="77777777" w:rsidR="002F25F6" w:rsidRPr="00314E0B" w:rsidRDefault="002F25F6" w:rsidP="001B62CB">
            <w:pPr>
              <w:rPr>
                <w:rFonts w:ascii="Calibri" w:hAnsi="Calibri" w:cs="Calibri"/>
                <w:bCs/>
                <w:sz w:val="20"/>
                <w:szCs w:val="20"/>
              </w:rPr>
            </w:pPr>
            <w:r w:rsidRPr="00314E0B">
              <w:rPr>
                <w:rFonts w:ascii="Calibri" w:hAnsi="Calibri" w:cs="Calibri"/>
                <w:b/>
                <w:bCs/>
                <w:sz w:val="20"/>
                <w:szCs w:val="20"/>
              </w:rPr>
              <w:t xml:space="preserve">Efficiency: </w:t>
            </w:r>
            <w:r w:rsidRPr="00314E0B">
              <w:rPr>
                <w:rFonts w:ascii="Calibri" w:hAnsi="Calibri" w:cs="Calibri"/>
                <w:bCs/>
                <w:sz w:val="20"/>
                <w:szCs w:val="20"/>
              </w:rPr>
              <w:t xml:space="preserve">the extent to which the project was efficiently managed, </w:t>
            </w:r>
            <w:proofErr w:type="gramStart"/>
            <w:r w:rsidRPr="00314E0B">
              <w:rPr>
                <w:rFonts w:ascii="Calibri" w:hAnsi="Calibri" w:cs="Calibri"/>
                <w:bCs/>
                <w:sz w:val="20"/>
                <w:szCs w:val="20"/>
              </w:rPr>
              <w:t>implemented</w:t>
            </w:r>
            <w:proofErr w:type="gramEnd"/>
            <w:r w:rsidRPr="00314E0B">
              <w:rPr>
                <w:rFonts w:ascii="Calibri" w:hAnsi="Calibri" w:cs="Calibri"/>
                <w:bCs/>
                <w:sz w:val="20"/>
                <w:szCs w:val="20"/>
              </w:rPr>
              <w:t xml:space="preserve"> and has delivered quality outputs, against what was planned (including official amendments)</w:t>
            </w:r>
          </w:p>
        </w:tc>
        <w:tc>
          <w:tcPr>
            <w:tcW w:w="5595" w:type="dxa"/>
            <w:shd w:val="clear" w:color="auto" w:fill="auto"/>
            <w:hideMark/>
          </w:tcPr>
          <w:p w14:paraId="757DC4DB"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Have financial and human resources been allocated sufficiently and strategically to achieve project outcomes?</w:t>
            </w:r>
          </w:p>
        </w:tc>
      </w:tr>
      <w:tr w:rsidR="002F25F6" w:rsidRPr="00314E0B" w14:paraId="00C5F36B" w14:textId="77777777" w:rsidTr="001B62CB">
        <w:trPr>
          <w:trHeight w:val="449"/>
        </w:trPr>
        <w:tc>
          <w:tcPr>
            <w:tcW w:w="3415" w:type="dxa"/>
            <w:vMerge/>
            <w:shd w:val="clear" w:color="auto" w:fill="auto"/>
            <w:vAlign w:val="center"/>
          </w:tcPr>
          <w:p w14:paraId="1B79107C" w14:textId="77777777" w:rsidR="002F25F6" w:rsidRPr="00314E0B" w:rsidRDefault="002F25F6" w:rsidP="001B62CB">
            <w:pPr>
              <w:rPr>
                <w:rFonts w:ascii="Calibri" w:hAnsi="Calibri" w:cs="Calibri"/>
                <w:bCs/>
                <w:sz w:val="20"/>
                <w:szCs w:val="20"/>
              </w:rPr>
            </w:pPr>
          </w:p>
        </w:tc>
        <w:tc>
          <w:tcPr>
            <w:tcW w:w="5595" w:type="dxa"/>
            <w:shd w:val="clear" w:color="auto" w:fill="auto"/>
          </w:tcPr>
          <w:p w14:paraId="0E7A3167"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Have the outputs been delivered in a timely manner?</w:t>
            </w:r>
          </w:p>
        </w:tc>
      </w:tr>
      <w:tr w:rsidR="002F25F6" w:rsidRPr="00314E0B" w14:paraId="0E379812" w14:textId="77777777" w:rsidTr="001B62CB">
        <w:trPr>
          <w:trHeight w:val="449"/>
        </w:trPr>
        <w:tc>
          <w:tcPr>
            <w:tcW w:w="3415" w:type="dxa"/>
            <w:vMerge/>
            <w:shd w:val="clear" w:color="auto" w:fill="auto"/>
            <w:vAlign w:val="center"/>
          </w:tcPr>
          <w:p w14:paraId="45180FC9" w14:textId="77777777" w:rsidR="002F25F6" w:rsidRPr="00314E0B" w:rsidRDefault="002F25F6" w:rsidP="001B62CB">
            <w:pPr>
              <w:rPr>
                <w:rFonts w:ascii="Calibri" w:hAnsi="Calibri" w:cs="Calibri"/>
                <w:bCs/>
                <w:sz w:val="20"/>
                <w:szCs w:val="20"/>
              </w:rPr>
            </w:pPr>
          </w:p>
        </w:tc>
        <w:tc>
          <w:tcPr>
            <w:tcW w:w="5595" w:type="dxa"/>
            <w:shd w:val="clear" w:color="auto" w:fill="auto"/>
          </w:tcPr>
          <w:p w14:paraId="47226989"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B93591">
              <w:rPr>
                <w:bCs/>
                <w:sz w:val="20"/>
                <w:szCs w:val="20"/>
              </w:rPr>
              <w:t>Have UN Women’s organizational structures, systems and mechanisms effectively supported delivery of the project?</w:t>
            </w:r>
          </w:p>
        </w:tc>
      </w:tr>
      <w:tr w:rsidR="002F25F6" w:rsidRPr="00314E0B" w14:paraId="4175BBE4" w14:textId="77777777" w:rsidTr="001B62CB">
        <w:trPr>
          <w:trHeight w:val="338"/>
        </w:trPr>
        <w:tc>
          <w:tcPr>
            <w:tcW w:w="3415" w:type="dxa"/>
            <w:vMerge/>
            <w:shd w:val="clear" w:color="auto" w:fill="auto"/>
            <w:vAlign w:val="center"/>
            <w:hideMark/>
          </w:tcPr>
          <w:p w14:paraId="05D1A237" w14:textId="77777777" w:rsidR="002F25F6" w:rsidRPr="00314E0B" w:rsidRDefault="002F25F6" w:rsidP="001B62CB">
            <w:pPr>
              <w:rPr>
                <w:rFonts w:ascii="Calibri" w:hAnsi="Calibri" w:cs="Calibri"/>
                <w:bCs/>
                <w:sz w:val="20"/>
                <w:szCs w:val="20"/>
              </w:rPr>
            </w:pPr>
          </w:p>
        </w:tc>
        <w:tc>
          <w:tcPr>
            <w:tcW w:w="5595" w:type="dxa"/>
            <w:shd w:val="clear" w:color="auto" w:fill="auto"/>
            <w:hideMark/>
          </w:tcPr>
          <w:p w14:paraId="5648C9E2"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Are the changes/results observed worth the resources spent?</w:t>
            </w:r>
          </w:p>
        </w:tc>
      </w:tr>
      <w:tr w:rsidR="002F25F6" w:rsidRPr="00314E0B" w14:paraId="718CD177" w14:textId="77777777" w:rsidTr="001B62CB">
        <w:trPr>
          <w:trHeight w:val="1290"/>
        </w:trPr>
        <w:tc>
          <w:tcPr>
            <w:tcW w:w="3415" w:type="dxa"/>
            <w:vMerge/>
            <w:shd w:val="clear" w:color="auto" w:fill="auto"/>
            <w:vAlign w:val="center"/>
          </w:tcPr>
          <w:p w14:paraId="5CB5FD08" w14:textId="77777777" w:rsidR="002F25F6" w:rsidRPr="00314E0B" w:rsidRDefault="002F25F6" w:rsidP="001B62CB">
            <w:pPr>
              <w:rPr>
                <w:rFonts w:ascii="Calibri" w:hAnsi="Calibri" w:cs="Calibri"/>
                <w:bCs/>
                <w:sz w:val="20"/>
                <w:szCs w:val="20"/>
              </w:rPr>
            </w:pPr>
          </w:p>
        </w:tc>
        <w:tc>
          <w:tcPr>
            <w:tcW w:w="5595" w:type="dxa"/>
            <w:shd w:val="clear" w:color="auto" w:fill="auto"/>
          </w:tcPr>
          <w:p w14:paraId="4CB908A0"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How efficient was the project coordination between UN Women and Implementing Partner, including clarity of roles and accountabilities, monitoring and reporting, and potential added value?</w:t>
            </w:r>
          </w:p>
        </w:tc>
      </w:tr>
      <w:tr w:rsidR="002F25F6" w:rsidRPr="00314E0B" w14:paraId="33EBA97D" w14:textId="77777777" w:rsidTr="001B62CB">
        <w:tc>
          <w:tcPr>
            <w:tcW w:w="3415" w:type="dxa"/>
            <w:vMerge w:val="restart"/>
            <w:shd w:val="clear" w:color="auto" w:fill="auto"/>
            <w:hideMark/>
          </w:tcPr>
          <w:p w14:paraId="424CBF49" w14:textId="77777777" w:rsidR="002F25F6" w:rsidRPr="00314E0B" w:rsidRDefault="002F25F6" w:rsidP="001B62CB">
            <w:pPr>
              <w:rPr>
                <w:rFonts w:ascii="Calibri" w:hAnsi="Calibri" w:cs="Calibri"/>
                <w:bCs/>
                <w:sz w:val="20"/>
                <w:szCs w:val="20"/>
              </w:rPr>
            </w:pPr>
            <w:r w:rsidRPr="00314E0B">
              <w:rPr>
                <w:rFonts w:ascii="Calibri" w:hAnsi="Calibri" w:cs="Calibri"/>
                <w:b/>
                <w:bCs/>
                <w:sz w:val="20"/>
                <w:szCs w:val="20"/>
              </w:rPr>
              <w:t xml:space="preserve">Sustainability: </w:t>
            </w:r>
            <w:r w:rsidRPr="00314E0B">
              <w:rPr>
                <w:rFonts w:ascii="Calibri" w:hAnsi="Calibri" w:cs="Calibri"/>
                <w:bCs/>
                <w:sz w:val="20"/>
                <w:szCs w:val="20"/>
              </w:rPr>
              <w:t>the extent to which the project has potential for sustainability</w:t>
            </w:r>
          </w:p>
        </w:tc>
        <w:tc>
          <w:tcPr>
            <w:tcW w:w="5595" w:type="dxa"/>
            <w:shd w:val="clear" w:color="auto" w:fill="auto"/>
            <w:hideMark/>
          </w:tcPr>
          <w:p w14:paraId="15533381"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 xml:space="preserve">To what extent </w:t>
            </w:r>
            <w:r>
              <w:rPr>
                <w:bCs/>
                <w:sz w:val="20"/>
                <w:szCs w:val="20"/>
              </w:rPr>
              <w:t xml:space="preserve">has the project developed the capacity of government stakeholders, community leaders and other beneficiaries </w:t>
            </w:r>
            <w:r w:rsidRPr="00314E0B">
              <w:rPr>
                <w:bCs/>
                <w:sz w:val="20"/>
                <w:szCs w:val="20"/>
              </w:rPr>
              <w:t>to ensure sustainability of efforts and benefits beyond the project?</w:t>
            </w:r>
          </w:p>
        </w:tc>
      </w:tr>
      <w:tr w:rsidR="002F25F6" w:rsidRPr="00314E0B" w14:paraId="19815738" w14:textId="77777777" w:rsidTr="001B62CB">
        <w:tc>
          <w:tcPr>
            <w:tcW w:w="3415" w:type="dxa"/>
            <w:vMerge/>
            <w:shd w:val="clear" w:color="auto" w:fill="auto"/>
            <w:vAlign w:val="center"/>
            <w:hideMark/>
          </w:tcPr>
          <w:p w14:paraId="72D20124" w14:textId="77777777" w:rsidR="002F25F6" w:rsidRPr="00314E0B" w:rsidRDefault="002F25F6" w:rsidP="001B62CB">
            <w:pPr>
              <w:rPr>
                <w:rFonts w:ascii="Calibri" w:hAnsi="Calibri" w:cs="Calibri"/>
                <w:bCs/>
                <w:sz w:val="20"/>
                <w:szCs w:val="20"/>
              </w:rPr>
            </w:pPr>
          </w:p>
        </w:tc>
        <w:tc>
          <w:tcPr>
            <w:tcW w:w="5595" w:type="dxa"/>
            <w:shd w:val="clear" w:color="auto" w:fill="auto"/>
            <w:hideMark/>
          </w:tcPr>
          <w:p w14:paraId="7D82AF05"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Are national partners committed to continuing the project or elements of the project?</w:t>
            </w:r>
          </w:p>
        </w:tc>
      </w:tr>
      <w:tr w:rsidR="002F25F6" w:rsidRPr="00314E0B" w14:paraId="2EA6B7F2" w14:textId="77777777" w:rsidTr="001B62CB">
        <w:tc>
          <w:tcPr>
            <w:tcW w:w="3415" w:type="dxa"/>
            <w:vMerge/>
            <w:shd w:val="clear" w:color="auto" w:fill="auto"/>
            <w:vAlign w:val="center"/>
          </w:tcPr>
          <w:p w14:paraId="11FBB153" w14:textId="77777777" w:rsidR="002F25F6" w:rsidRPr="00314E0B" w:rsidRDefault="002F25F6" w:rsidP="001B62CB">
            <w:pPr>
              <w:rPr>
                <w:rFonts w:ascii="Calibri" w:hAnsi="Calibri" w:cs="Calibri"/>
                <w:bCs/>
                <w:sz w:val="20"/>
                <w:szCs w:val="20"/>
              </w:rPr>
            </w:pPr>
          </w:p>
        </w:tc>
        <w:tc>
          <w:tcPr>
            <w:tcW w:w="5595" w:type="dxa"/>
            <w:shd w:val="clear" w:color="auto" w:fill="auto"/>
          </w:tcPr>
          <w:p w14:paraId="7FCE768B"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Are there any mechanisms developed and/or interventions linked with existing mechanisms at local and national levels to ensure continuation?</w:t>
            </w:r>
          </w:p>
        </w:tc>
      </w:tr>
      <w:tr w:rsidR="002F25F6" w:rsidRPr="00314E0B" w14:paraId="7DB7E92D" w14:textId="77777777" w:rsidTr="001B62CB">
        <w:trPr>
          <w:trHeight w:val="512"/>
        </w:trPr>
        <w:tc>
          <w:tcPr>
            <w:tcW w:w="3415" w:type="dxa"/>
            <w:vMerge w:val="restart"/>
            <w:shd w:val="clear" w:color="auto" w:fill="auto"/>
          </w:tcPr>
          <w:p w14:paraId="4CEB85B9" w14:textId="77777777" w:rsidR="002F25F6" w:rsidRPr="00314E0B" w:rsidRDefault="002F25F6" w:rsidP="001B62CB">
            <w:pPr>
              <w:rPr>
                <w:rFonts w:ascii="Calibri" w:hAnsi="Calibri" w:cs="Calibri"/>
                <w:sz w:val="20"/>
                <w:szCs w:val="20"/>
              </w:rPr>
            </w:pPr>
            <w:r w:rsidRPr="00314E0B">
              <w:rPr>
                <w:rFonts w:ascii="Calibri" w:hAnsi="Calibri" w:cs="Calibri"/>
                <w:b/>
                <w:bCs/>
                <w:sz w:val="20"/>
                <w:szCs w:val="20"/>
              </w:rPr>
              <w:t xml:space="preserve">Gender Equality and Human Rights: </w:t>
            </w:r>
            <w:r w:rsidRPr="00314E0B">
              <w:rPr>
                <w:rFonts w:ascii="Calibri" w:hAnsi="Calibri" w:cs="Calibri"/>
                <w:sz w:val="20"/>
                <w:szCs w:val="20"/>
              </w:rPr>
              <w:t>the extent to which the project has integrated gender</w:t>
            </w:r>
            <w:r>
              <w:rPr>
                <w:rFonts w:ascii="Calibri" w:hAnsi="Calibri" w:cs="Calibri"/>
                <w:sz w:val="20"/>
                <w:szCs w:val="20"/>
              </w:rPr>
              <w:t xml:space="preserve">, </w:t>
            </w:r>
            <w:r w:rsidRPr="00314E0B">
              <w:rPr>
                <w:rFonts w:ascii="Calibri" w:hAnsi="Calibri" w:cs="Calibri"/>
                <w:sz w:val="20"/>
                <w:szCs w:val="20"/>
              </w:rPr>
              <w:t>human rights</w:t>
            </w:r>
            <w:r>
              <w:rPr>
                <w:rFonts w:ascii="Calibri" w:hAnsi="Calibri" w:cs="Calibri"/>
                <w:sz w:val="20"/>
                <w:szCs w:val="20"/>
              </w:rPr>
              <w:t xml:space="preserve"> and disability inclusion</w:t>
            </w:r>
            <w:r w:rsidRPr="00314E0B">
              <w:rPr>
                <w:rFonts w:ascii="Calibri" w:hAnsi="Calibri" w:cs="Calibri"/>
                <w:sz w:val="20"/>
                <w:szCs w:val="20"/>
              </w:rPr>
              <w:t xml:space="preserve"> into the program design and implementation</w:t>
            </w:r>
          </w:p>
        </w:tc>
        <w:tc>
          <w:tcPr>
            <w:tcW w:w="5595" w:type="dxa"/>
            <w:shd w:val="clear" w:color="auto" w:fill="auto"/>
          </w:tcPr>
          <w:p w14:paraId="0275D6A3"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To what extent have gender equality</w:t>
            </w:r>
            <w:r>
              <w:rPr>
                <w:bCs/>
                <w:sz w:val="20"/>
                <w:szCs w:val="20"/>
              </w:rPr>
              <w:t xml:space="preserve">, disability inclusion </w:t>
            </w:r>
            <w:r w:rsidRPr="00314E0B">
              <w:rPr>
                <w:bCs/>
                <w:sz w:val="20"/>
                <w:szCs w:val="20"/>
              </w:rPr>
              <w:t>and human rights considerations been integrated into the project design and implementation? How to better incorporate them?</w:t>
            </w:r>
          </w:p>
        </w:tc>
      </w:tr>
      <w:tr w:rsidR="002F25F6" w:rsidRPr="00314E0B" w14:paraId="19D3119D" w14:textId="77777777" w:rsidTr="001B62CB">
        <w:trPr>
          <w:trHeight w:val="977"/>
        </w:trPr>
        <w:tc>
          <w:tcPr>
            <w:tcW w:w="3415" w:type="dxa"/>
            <w:vMerge/>
            <w:shd w:val="clear" w:color="auto" w:fill="auto"/>
          </w:tcPr>
          <w:p w14:paraId="13796BDF" w14:textId="77777777" w:rsidR="002F25F6" w:rsidRPr="00314E0B" w:rsidRDefault="002F25F6" w:rsidP="001B62CB">
            <w:pPr>
              <w:rPr>
                <w:rFonts w:ascii="Calibri" w:hAnsi="Calibri" w:cs="Calibri"/>
                <w:b/>
                <w:bCs/>
                <w:sz w:val="20"/>
                <w:szCs w:val="20"/>
              </w:rPr>
            </w:pPr>
          </w:p>
        </w:tc>
        <w:tc>
          <w:tcPr>
            <w:tcW w:w="5595" w:type="dxa"/>
            <w:shd w:val="clear" w:color="auto" w:fill="auto"/>
          </w:tcPr>
          <w:p w14:paraId="342C129E" w14:textId="77777777" w:rsidR="002F25F6" w:rsidRPr="00314E0B" w:rsidRDefault="002F25F6" w:rsidP="001B62CB">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56" w:lineRule="auto"/>
              <w:rPr>
                <w:bCs/>
                <w:sz w:val="20"/>
                <w:szCs w:val="20"/>
              </w:rPr>
            </w:pPr>
            <w:r w:rsidRPr="00314E0B">
              <w:rPr>
                <w:bCs/>
                <w:sz w:val="20"/>
                <w:szCs w:val="20"/>
              </w:rPr>
              <w:t>To what extent did the project address and respond to existing power dynamics and gender relations?</w:t>
            </w:r>
          </w:p>
        </w:tc>
      </w:tr>
    </w:tbl>
    <w:p w14:paraId="5157822F" w14:textId="77777777" w:rsidR="002F25F6" w:rsidRDefault="002F25F6" w:rsidP="002F25F6">
      <w:pPr>
        <w:pStyle w:val="Default"/>
        <w:jc w:val="both"/>
        <w:rPr>
          <w:rFonts w:ascii="Calibri" w:eastAsia="Calibri" w:hAnsi="Calibri" w:cs="Calibri"/>
          <w:sz w:val="20"/>
          <w:szCs w:val="20"/>
        </w:rPr>
      </w:pPr>
    </w:p>
    <w:p w14:paraId="252A3039" w14:textId="77777777" w:rsidR="002F25F6" w:rsidRDefault="002F25F6" w:rsidP="002F25F6">
      <w:pPr>
        <w:pStyle w:val="Default"/>
        <w:jc w:val="both"/>
        <w:rPr>
          <w:rFonts w:ascii="Calibri" w:eastAsia="Calibri" w:hAnsi="Calibri" w:cs="Calibri"/>
          <w:sz w:val="20"/>
          <w:szCs w:val="20"/>
        </w:rPr>
      </w:pPr>
      <w:r w:rsidRPr="000C1B0B">
        <w:rPr>
          <w:rFonts w:ascii="Calibri" w:eastAsia="Calibri" w:hAnsi="Calibri" w:cs="Calibri"/>
          <w:sz w:val="20"/>
          <w:szCs w:val="20"/>
        </w:rPr>
        <w:t xml:space="preserve">Apart from the criteria, gender is cross-cutting </w:t>
      </w:r>
      <w:proofErr w:type="gramStart"/>
      <w:r w:rsidRPr="000C1B0B">
        <w:rPr>
          <w:rFonts w:ascii="Calibri" w:eastAsia="Calibri" w:hAnsi="Calibri" w:cs="Calibri"/>
          <w:sz w:val="20"/>
          <w:szCs w:val="20"/>
        </w:rPr>
        <w:t>and,</w:t>
      </w:r>
      <w:proofErr w:type="gramEnd"/>
      <w:r w:rsidRPr="000C1B0B">
        <w:rPr>
          <w:rFonts w:ascii="Calibri" w:eastAsia="Calibri" w:hAnsi="Calibri" w:cs="Calibri"/>
          <w:sz w:val="20"/>
          <w:szCs w:val="20"/>
        </w:rPr>
        <w:t xml:space="preserve"> gender aspects should be considered in all areas of analysis. In addition to answer</w:t>
      </w:r>
      <w:r>
        <w:rPr>
          <w:rFonts w:ascii="Calibri" w:eastAsia="Calibri" w:hAnsi="Calibri" w:cs="Calibri"/>
          <w:sz w:val="20"/>
          <w:szCs w:val="20"/>
        </w:rPr>
        <w:t>ing</w:t>
      </w:r>
      <w:r w:rsidRPr="000C1B0B">
        <w:rPr>
          <w:rFonts w:ascii="Calibri" w:eastAsia="Calibri" w:hAnsi="Calibri" w:cs="Calibri"/>
          <w:sz w:val="20"/>
          <w:szCs w:val="20"/>
        </w:rPr>
        <w:t xml:space="preserve"> the above questions, the evaluation should be accompanied by an update of the higher-level indicators in the project’s Results Framework (RF) based on its findings.</w:t>
      </w:r>
    </w:p>
    <w:p w14:paraId="5E88CACE" w14:textId="77777777" w:rsidR="002F25F6" w:rsidRPr="00314E0B" w:rsidRDefault="002F25F6" w:rsidP="002F25F6">
      <w:pPr>
        <w:pStyle w:val="Default"/>
        <w:jc w:val="both"/>
        <w:rPr>
          <w:rFonts w:ascii="Calibri" w:eastAsia="Calibri" w:hAnsi="Calibri" w:cs="Calibri"/>
          <w:sz w:val="20"/>
          <w:szCs w:val="20"/>
        </w:rPr>
      </w:pPr>
    </w:p>
    <w:p w14:paraId="40D92158" w14:textId="77777777" w:rsidR="002F25F6" w:rsidRPr="00792AA0" w:rsidRDefault="002F25F6" w:rsidP="002F25F6">
      <w:pPr>
        <w:pStyle w:val="ListParagraph"/>
        <w:numPr>
          <w:ilvl w:val="0"/>
          <w:numId w:val="2"/>
        </w:numPr>
        <w:jc w:val="both"/>
        <w:rPr>
          <w:b/>
          <w:bCs/>
          <w:sz w:val="20"/>
          <w:szCs w:val="20"/>
        </w:rPr>
      </w:pPr>
      <w:r>
        <w:rPr>
          <w:b/>
          <w:bCs/>
          <w:sz w:val="20"/>
          <w:szCs w:val="20"/>
        </w:rPr>
        <w:t xml:space="preserve">EVALUATION DESIGN (PROCESS AND </w:t>
      </w:r>
      <w:r w:rsidRPr="00792AA0">
        <w:rPr>
          <w:b/>
          <w:bCs/>
          <w:sz w:val="20"/>
          <w:szCs w:val="20"/>
        </w:rPr>
        <w:t>METHOD</w:t>
      </w:r>
      <w:r>
        <w:rPr>
          <w:b/>
          <w:bCs/>
          <w:sz w:val="20"/>
          <w:szCs w:val="20"/>
        </w:rPr>
        <w:t>S)</w:t>
      </w:r>
    </w:p>
    <w:p w14:paraId="64E10502" w14:textId="77777777" w:rsidR="002F25F6" w:rsidRDefault="002F25F6" w:rsidP="002F25F6">
      <w:pPr>
        <w:pStyle w:val="ListParagraph"/>
        <w:ind w:left="0"/>
        <w:jc w:val="both"/>
        <w:rPr>
          <w:sz w:val="20"/>
          <w:szCs w:val="20"/>
        </w:rPr>
      </w:pPr>
      <w:r w:rsidRPr="00314E0B">
        <w:rPr>
          <w:sz w:val="20"/>
          <w:szCs w:val="20"/>
        </w:rPr>
        <w:t xml:space="preserve">The final </w:t>
      </w:r>
      <w:r>
        <w:rPr>
          <w:sz w:val="20"/>
          <w:szCs w:val="20"/>
        </w:rPr>
        <w:t>evaluation</w:t>
      </w:r>
      <w:r w:rsidRPr="00314E0B">
        <w:rPr>
          <w:sz w:val="20"/>
          <w:szCs w:val="20"/>
        </w:rPr>
        <w:t xml:space="preserve"> will be an impartial, </w:t>
      </w:r>
      <w:proofErr w:type="gramStart"/>
      <w:r w:rsidRPr="00314E0B">
        <w:rPr>
          <w:sz w:val="20"/>
          <w:szCs w:val="20"/>
        </w:rPr>
        <w:t>transparent</w:t>
      </w:r>
      <w:proofErr w:type="gramEnd"/>
      <w:r w:rsidRPr="00314E0B">
        <w:rPr>
          <w:sz w:val="20"/>
          <w:szCs w:val="20"/>
        </w:rPr>
        <w:t xml:space="preserve"> and participatory process involving relevant stakeholders and partners. The overall </w:t>
      </w:r>
      <w:r>
        <w:rPr>
          <w:sz w:val="20"/>
          <w:szCs w:val="20"/>
        </w:rPr>
        <w:t>evaluation</w:t>
      </w:r>
      <w:r w:rsidRPr="00314E0B">
        <w:rPr>
          <w:sz w:val="20"/>
          <w:szCs w:val="20"/>
        </w:rPr>
        <w:t xml:space="preserve"> design will be non-experimental and rely primarily on </w:t>
      </w:r>
      <w:r>
        <w:rPr>
          <w:sz w:val="20"/>
          <w:szCs w:val="20"/>
        </w:rPr>
        <w:t>mixed-methods</w:t>
      </w:r>
      <w:r w:rsidRPr="00314E0B">
        <w:rPr>
          <w:sz w:val="20"/>
          <w:szCs w:val="20"/>
        </w:rPr>
        <w:t xml:space="preserve"> data collection and analysis aligned with the principles of gender equality and human rights. The rationale behind key methodological decisions, including sample selection and data collection tool development and administration, and their limitations should be systematically elaborated in the </w:t>
      </w:r>
      <w:r>
        <w:rPr>
          <w:sz w:val="20"/>
          <w:szCs w:val="20"/>
        </w:rPr>
        <w:t>evaluation</w:t>
      </w:r>
      <w:r w:rsidRPr="00314E0B">
        <w:rPr>
          <w:sz w:val="20"/>
          <w:szCs w:val="20"/>
        </w:rPr>
        <w:t xml:space="preserve"> outputs. To ensure accuracy and credibility of the findings, data should be triangulated with the use of multiple primary and secondary data collection methods and sources, including but not limited to desk reviews, document analysis, </w:t>
      </w:r>
      <w:r>
        <w:rPr>
          <w:sz w:val="20"/>
          <w:szCs w:val="20"/>
        </w:rPr>
        <w:t xml:space="preserve">survey, </w:t>
      </w:r>
      <w:r w:rsidRPr="00314E0B">
        <w:rPr>
          <w:sz w:val="20"/>
          <w:szCs w:val="20"/>
        </w:rPr>
        <w:t xml:space="preserve">key informant interviews with identified key stakeholders and case studies, and reviewed and validated through consultations with the evaluation management and reference groups. </w:t>
      </w:r>
    </w:p>
    <w:p w14:paraId="278A07FA" w14:textId="77777777" w:rsidR="002F25F6" w:rsidRPr="00001D7B" w:rsidRDefault="002F25F6" w:rsidP="002F25F6">
      <w:pPr>
        <w:pStyle w:val="pf0"/>
        <w:rPr>
          <w:rFonts w:ascii="Calibri" w:hAnsi="Calibri" w:cs="Calibri"/>
          <w:sz w:val="20"/>
          <w:szCs w:val="20"/>
        </w:rPr>
      </w:pPr>
      <w:r w:rsidRPr="00001D7B">
        <w:rPr>
          <w:rStyle w:val="cf01"/>
          <w:rFonts w:ascii="Calibri" w:hAnsi="Calibri" w:cs="Calibri"/>
          <w:sz w:val="20"/>
          <w:szCs w:val="20"/>
        </w:rPr>
        <w:t xml:space="preserve">The </w:t>
      </w:r>
      <w:r w:rsidRPr="00001D7B">
        <w:rPr>
          <w:rStyle w:val="cf11"/>
          <w:rFonts w:ascii="Calibri" w:hAnsi="Calibri" w:cs="Calibri"/>
          <w:sz w:val="20"/>
          <w:szCs w:val="20"/>
        </w:rPr>
        <w:t xml:space="preserve">process of evaluation </w:t>
      </w:r>
      <w:r w:rsidRPr="00001D7B">
        <w:rPr>
          <w:rStyle w:val="cf11"/>
          <w:rFonts w:ascii="Calibri" w:hAnsi="Calibri" w:cs="Calibri"/>
          <w:b w:val="0"/>
          <w:bCs w:val="0"/>
          <w:sz w:val="20"/>
          <w:szCs w:val="20"/>
        </w:rPr>
        <w:t>shall include the following 4 phases:</w:t>
      </w:r>
    </w:p>
    <w:p w14:paraId="7560CB06" w14:textId="77777777" w:rsidR="002F25F6" w:rsidRPr="001D27A7" w:rsidRDefault="002F25F6" w:rsidP="002F25F6">
      <w:pPr>
        <w:pStyle w:val="pf0"/>
        <w:spacing w:before="0" w:beforeAutospacing="0" w:after="0" w:afterAutospacing="0"/>
        <w:ind w:left="720"/>
        <w:jc w:val="both"/>
        <w:rPr>
          <w:rFonts w:ascii="Calibri" w:hAnsi="Calibri" w:cs="Calibri"/>
          <w:sz w:val="20"/>
          <w:szCs w:val="20"/>
        </w:rPr>
      </w:pPr>
      <w:r w:rsidRPr="00001D7B">
        <w:rPr>
          <w:rStyle w:val="cf21"/>
          <w:rFonts w:ascii="Calibri" w:eastAsia="Symbol" w:hAnsi="Calibri" w:cs="Calibri"/>
          <w:sz w:val="20"/>
          <w:szCs w:val="20"/>
        </w:rPr>
        <w:t xml:space="preserve">• Preparation: Stakeholder analysis and establishment of the reference group, development of the </w:t>
      </w:r>
      <w:proofErr w:type="spellStart"/>
      <w:r w:rsidRPr="00001D7B">
        <w:rPr>
          <w:rStyle w:val="cf21"/>
          <w:rFonts w:ascii="Calibri" w:eastAsia="Symbol" w:hAnsi="Calibri" w:cs="Calibri"/>
          <w:sz w:val="20"/>
          <w:szCs w:val="20"/>
        </w:rPr>
        <w:t>ToR</w:t>
      </w:r>
      <w:proofErr w:type="spellEnd"/>
      <w:r w:rsidRPr="00001D7B">
        <w:rPr>
          <w:rStyle w:val="cf21"/>
          <w:rFonts w:ascii="Calibri" w:eastAsia="Symbol" w:hAnsi="Calibri" w:cs="Calibri"/>
          <w:sz w:val="20"/>
          <w:szCs w:val="20"/>
        </w:rPr>
        <w:t xml:space="preserve">, and recruitment of </w:t>
      </w:r>
      <w:r w:rsidRPr="001D27A7">
        <w:rPr>
          <w:rStyle w:val="cf21"/>
          <w:rFonts w:ascii="Calibri" w:eastAsia="Symbol" w:hAnsi="Calibri" w:cs="Calibri"/>
          <w:sz w:val="20"/>
          <w:szCs w:val="20"/>
        </w:rPr>
        <w:t>the evaluation team</w:t>
      </w:r>
    </w:p>
    <w:p w14:paraId="1D5990C7" w14:textId="77777777" w:rsidR="002F25F6" w:rsidRPr="001D27A7" w:rsidRDefault="002F25F6" w:rsidP="002F25F6">
      <w:pPr>
        <w:pStyle w:val="pf0"/>
        <w:spacing w:before="0" w:beforeAutospacing="0" w:after="0" w:afterAutospacing="0"/>
        <w:ind w:left="720"/>
        <w:jc w:val="both"/>
        <w:rPr>
          <w:rFonts w:ascii="Calibri" w:hAnsi="Calibri" w:cs="Calibri"/>
          <w:sz w:val="20"/>
          <w:szCs w:val="20"/>
        </w:rPr>
      </w:pPr>
      <w:r w:rsidRPr="001D27A7">
        <w:rPr>
          <w:rStyle w:val="cf21"/>
          <w:rFonts w:ascii="Calibri" w:eastAsia="Symbol" w:hAnsi="Calibri" w:cs="Calibri"/>
          <w:sz w:val="20"/>
          <w:szCs w:val="20"/>
        </w:rPr>
        <w:t xml:space="preserve">•Conduct the evaluation: </w:t>
      </w:r>
      <w:r w:rsidRPr="001D27A7">
        <w:rPr>
          <w:rFonts w:ascii="Calibri" w:hAnsi="Calibri" w:cs="Calibri"/>
          <w:sz w:val="20"/>
          <w:szCs w:val="20"/>
        </w:rPr>
        <w:t xml:space="preserve">rapid evaluability assessment (REA), </w:t>
      </w:r>
      <w:r w:rsidRPr="001D27A7">
        <w:rPr>
          <w:rStyle w:val="cf21"/>
          <w:rFonts w:ascii="Calibri" w:eastAsia="Symbol" w:hAnsi="Calibri" w:cs="Calibri"/>
          <w:sz w:val="20"/>
          <w:szCs w:val="20"/>
        </w:rPr>
        <w:t>inception report, stakeholder workshop, data collection and analysis</w:t>
      </w:r>
    </w:p>
    <w:p w14:paraId="1013F5D7" w14:textId="77777777" w:rsidR="002F25F6" w:rsidRPr="001D27A7" w:rsidRDefault="002F25F6" w:rsidP="002F25F6">
      <w:pPr>
        <w:pStyle w:val="pf0"/>
        <w:spacing w:before="0" w:beforeAutospacing="0" w:after="0" w:afterAutospacing="0"/>
        <w:ind w:left="720"/>
        <w:jc w:val="both"/>
        <w:rPr>
          <w:rFonts w:ascii="Calibri" w:hAnsi="Calibri" w:cs="Calibri"/>
          <w:sz w:val="20"/>
          <w:szCs w:val="20"/>
        </w:rPr>
      </w:pPr>
      <w:r w:rsidRPr="001D27A7">
        <w:rPr>
          <w:rStyle w:val="cf21"/>
          <w:rFonts w:ascii="Calibri" w:eastAsia="Symbol" w:hAnsi="Calibri" w:cs="Calibri"/>
          <w:sz w:val="20"/>
          <w:szCs w:val="20"/>
        </w:rPr>
        <w:t xml:space="preserve">• Reporting: Presentation of preliminary findings, </w:t>
      </w:r>
      <w:proofErr w:type="gramStart"/>
      <w:r w:rsidRPr="001D27A7">
        <w:rPr>
          <w:rStyle w:val="cf21"/>
          <w:rFonts w:ascii="Calibri" w:eastAsia="Symbol" w:hAnsi="Calibri" w:cs="Calibri"/>
          <w:sz w:val="20"/>
          <w:szCs w:val="20"/>
        </w:rPr>
        <w:t>draft</w:t>
      </w:r>
      <w:proofErr w:type="gramEnd"/>
      <w:r w:rsidRPr="001D27A7">
        <w:rPr>
          <w:rStyle w:val="cf21"/>
          <w:rFonts w:ascii="Calibri" w:eastAsia="Symbol" w:hAnsi="Calibri" w:cs="Calibri"/>
          <w:sz w:val="20"/>
          <w:szCs w:val="20"/>
        </w:rPr>
        <w:t xml:space="preserve"> and final reports</w:t>
      </w:r>
    </w:p>
    <w:p w14:paraId="68CB00E2" w14:textId="77777777" w:rsidR="002F25F6" w:rsidRPr="00001D7B" w:rsidRDefault="002F25F6" w:rsidP="002F25F6">
      <w:pPr>
        <w:pStyle w:val="pf0"/>
        <w:spacing w:before="0" w:beforeAutospacing="0" w:after="0" w:afterAutospacing="0"/>
        <w:ind w:left="720"/>
        <w:jc w:val="both"/>
        <w:rPr>
          <w:rFonts w:ascii="Calibri" w:hAnsi="Calibri" w:cs="Calibri"/>
          <w:sz w:val="20"/>
          <w:szCs w:val="20"/>
        </w:rPr>
      </w:pPr>
      <w:r w:rsidRPr="001D27A7">
        <w:rPr>
          <w:rStyle w:val="cf21"/>
          <w:rFonts w:ascii="Calibri" w:eastAsia="Symbol" w:hAnsi="Calibri" w:cs="Calibri"/>
          <w:sz w:val="20"/>
          <w:szCs w:val="20"/>
        </w:rPr>
        <w:t>•Use and follow up: Management response, dissemination of the report</w:t>
      </w:r>
      <w:r w:rsidRPr="00001D7B">
        <w:rPr>
          <w:rStyle w:val="cf21"/>
          <w:rFonts w:ascii="Calibri" w:eastAsia="Symbol" w:hAnsi="Calibri" w:cs="Calibri"/>
          <w:sz w:val="20"/>
          <w:szCs w:val="20"/>
        </w:rPr>
        <w:t>, and follow up to the implementation of the management response</w:t>
      </w:r>
    </w:p>
    <w:p w14:paraId="4EEDDEC1" w14:textId="77777777" w:rsidR="002F25F6" w:rsidRPr="0080164B" w:rsidRDefault="002F25F6" w:rsidP="002F25F6">
      <w:pPr>
        <w:pStyle w:val="pf0"/>
        <w:spacing w:before="0" w:beforeAutospacing="0" w:after="0" w:afterAutospacing="0"/>
        <w:ind w:left="720"/>
        <w:jc w:val="both"/>
        <w:rPr>
          <w:rStyle w:val="cf31"/>
          <w:rFonts w:ascii="Arial" w:hAnsi="Arial" w:cs="Arial"/>
          <w:sz w:val="20"/>
          <w:szCs w:val="20"/>
        </w:rPr>
      </w:pPr>
    </w:p>
    <w:p w14:paraId="1687673C" w14:textId="77777777" w:rsidR="002F25F6" w:rsidRPr="0080164B" w:rsidRDefault="002F25F6" w:rsidP="002F25F6">
      <w:pPr>
        <w:pStyle w:val="Body"/>
        <w:spacing w:after="0" w:line="240" w:lineRule="auto"/>
        <w:jc w:val="both"/>
        <w:rPr>
          <w:rStyle w:val="cf31"/>
          <w:rFonts w:ascii="Calibri" w:hAnsi="Calibri" w:cs="Calibri"/>
          <w:sz w:val="20"/>
          <w:szCs w:val="20"/>
        </w:rPr>
      </w:pPr>
      <w:r w:rsidRPr="00314E0B">
        <w:rPr>
          <w:sz w:val="20"/>
          <w:szCs w:val="20"/>
        </w:rPr>
        <w:t xml:space="preserve">Covering the entire project life cycle from January 2020 to December 2022, the </w:t>
      </w:r>
      <w:r>
        <w:rPr>
          <w:sz w:val="20"/>
          <w:szCs w:val="20"/>
        </w:rPr>
        <w:t>evaluation</w:t>
      </w:r>
      <w:r w:rsidRPr="00314E0B">
        <w:rPr>
          <w:sz w:val="20"/>
          <w:szCs w:val="20"/>
        </w:rPr>
        <w:t xml:space="preserve"> will produce a stand-alone Final </w:t>
      </w:r>
      <w:r>
        <w:rPr>
          <w:sz w:val="20"/>
          <w:szCs w:val="20"/>
        </w:rPr>
        <w:t>Evaluation</w:t>
      </w:r>
      <w:r w:rsidRPr="00314E0B">
        <w:rPr>
          <w:sz w:val="20"/>
          <w:szCs w:val="20"/>
        </w:rPr>
        <w:t xml:space="preserve"> Report. Subsequently the findings will be incorporated in the final project report to the Government of Japan highlighting overall achievements, lessons learned and best practices.</w:t>
      </w:r>
      <w:r>
        <w:rPr>
          <w:sz w:val="20"/>
          <w:szCs w:val="20"/>
        </w:rPr>
        <w:t xml:space="preserve"> </w:t>
      </w:r>
      <w:r w:rsidRPr="00263EAF">
        <w:rPr>
          <w:rStyle w:val="cf31"/>
          <w:rFonts w:ascii="Calibri" w:hAnsi="Calibri" w:cs="Calibri"/>
          <w:sz w:val="20"/>
          <w:szCs w:val="20"/>
        </w:rPr>
        <w:t xml:space="preserve">The evaluation </w:t>
      </w:r>
      <w:r w:rsidRPr="00263EAF">
        <w:rPr>
          <w:rStyle w:val="cf31"/>
          <w:rFonts w:ascii="Calibri" w:hAnsi="Calibri" w:cs="Calibri"/>
          <w:sz w:val="20"/>
          <w:szCs w:val="20"/>
        </w:rPr>
        <w:lastRenderedPageBreak/>
        <w:t>methodology would enable achievement of the evaluation purpose, be aligned with the evaluation approach, and be designed to address the evaluation criteria and answer the key questions through credible techniques for data collection and analysis.</w:t>
      </w:r>
    </w:p>
    <w:p w14:paraId="63902975" w14:textId="77777777" w:rsidR="002F25F6" w:rsidRDefault="002F25F6" w:rsidP="002F25F6">
      <w:pPr>
        <w:pStyle w:val="pf0"/>
        <w:rPr>
          <w:rFonts w:ascii="Arial" w:hAnsi="Arial" w:cs="Arial"/>
          <w:sz w:val="20"/>
          <w:szCs w:val="20"/>
        </w:rPr>
      </w:pPr>
      <w:r>
        <w:rPr>
          <w:rStyle w:val="cf31"/>
        </w:rPr>
        <w:t xml:space="preserve">Therefore, </w:t>
      </w:r>
      <w:r>
        <w:rPr>
          <w:rStyle w:val="cf41"/>
        </w:rPr>
        <w:t xml:space="preserve">methodology </w:t>
      </w:r>
      <w:r>
        <w:rPr>
          <w:rStyle w:val="cf41"/>
          <w:b w:val="0"/>
          <w:bCs w:val="0"/>
        </w:rPr>
        <w:t>for the evaluation shall include</w:t>
      </w:r>
      <w:r>
        <w:rPr>
          <w:rStyle w:val="cf31"/>
        </w:rPr>
        <w:t xml:space="preserve">: </w:t>
      </w:r>
    </w:p>
    <w:p w14:paraId="2C936457" w14:textId="77777777" w:rsidR="002F25F6" w:rsidRPr="00263EAF" w:rsidRDefault="002F25F6" w:rsidP="002F25F6">
      <w:pPr>
        <w:pStyle w:val="pf1"/>
        <w:jc w:val="both"/>
        <w:rPr>
          <w:rStyle w:val="cf31"/>
          <w:rFonts w:ascii="Calibri" w:hAnsi="Calibri" w:cs="Calibri"/>
          <w:sz w:val="20"/>
          <w:szCs w:val="20"/>
        </w:rPr>
      </w:pPr>
      <w:r w:rsidRPr="00263EAF">
        <w:rPr>
          <w:rStyle w:val="cf41"/>
          <w:rFonts w:ascii="Calibri" w:hAnsi="Calibri" w:cs="Calibri"/>
          <w:sz w:val="20"/>
          <w:szCs w:val="20"/>
        </w:rPr>
        <w:t xml:space="preserve">Evaluation design and approaches: </w:t>
      </w:r>
      <w:r w:rsidRPr="00263EAF">
        <w:rPr>
          <w:rStyle w:val="cf31"/>
          <w:rFonts w:ascii="Calibri" w:hAnsi="Calibri" w:cs="Calibri"/>
          <w:sz w:val="20"/>
          <w:szCs w:val="20"/>
        </w:rPr>
        <w:t>the evaluation will</w:t>
      </w:r>
      <w:r w:rsidRPr="00001D7B">
        <w:rPr>
          <w:rStyle w:val="cf31"/>
          <w:rFonts w:ascii="Calibri" w:hAnsi="Calibri" w:cs="Calibri"/>
          <w:sz w:val="20"/>
          <w:szCs w:val="20"/>
        </w:rPr>
        <w:t xml:space="preserve"> adopt a theory-based approach and </w:t>
      </w:r>
      <w:r w:rsidRPr="00263EAF">
        <w:rPr>
          <w:rStyle w:val="cf31"/>
          <w:rFonts w:ascii="Calibri" w:hAnsi="Calibri" w:cs="Calibri"/>
          <w:sz w:val="20"/>
          <w:szCs w:val="20"/>
        </w:rPr>
        <w:t>the evaluators are expected to reconstruct a theory of change. The evaluation should adopt a gender-responsive methodological approach, use disaggregated data and qualitative analysis where necessary. In view of the ongoing crisis, the evaluation will be guided first and foremost by the ‘Do No Harm’ principle and will adjust its methodology as required in the process to adhere to ethics and safety guidelines. Accordingly, a flexible approach will be adopted, and the methodology will be finalized at the inception stage. The inception report will be reviewed and approved by UN Women, before moving onto the data collection phase.</w:t>
      </w:r>
    </w:p>
    <w:p w14:paraId="2D7D3A98" w14:textId="77777777" w:rsidR="002F25F6" w:rsidRPr="00154F01" w:rsidRDefault="002F25F6" w:rsidP="002F25F6">
      <w:pPr>
        <w:pStyle w:val="pf1"/>
        <w:jc w:val="both"/>
        <w:rPr>
          <w:rStyle w:val="cf41"/>
          <w:rFonts w:ascii="Calibri" w:hAnsi="Calibri" w:cs="Calibri"/>
          <w:b w:val="0"/>
          <w:bCs w:val="0"/>
          <w:sz w:val="20"/>
          <w:szCs w:val="20"/>
        </w:rPr>
      </w:pPr>
      <w:r w:rsidRPr="00154F01">
        <w:rPr>
          <w:rStyle w:val="cf41"/>
          <w:rFonts w:ascii="Calibri" w:hAnsi="Calibri" w:cs="Calibri"/>
          <w:sz w:val="20"/>
          <w:szCs w:val="20"/>
        </w:rPr>
        <w:t xml:space="preserve">Data collection methods and sources: </w:t>
      </w:r>
      <w:r w:rsidRPr="00154F01">
        <w:rPr>
          <w:rStyle w:val="cf41"/>
          <w:rFonts w:ascii="Calibri" w:hAnsi="Calibri" w:cs="Calibri"/>
          <w:b w:val="0"/>
          <w:bCs w:val="0"/>
          <w:sz w:val="20"/>
          <w:szCs w:val="20"/>
        </w:rPr>
        <w:t xml:space="preserve">Mixed data collection methods should be used as well as on-line and/or off-line data/information collection from the key project stakeholders (beneficiaries, the associated government and non-government agencies, the project responsible partner, etc.). </w:t>
      </w:r>
      <w:r w:rsidRPr="00B5794B">
        <w:rPr>
          <w:rStyle w:val="cf41"/>
          <w:rFonts w:ascii="Calibri" w:hAnsi="Calibri" w:cs="Calibri"/>
          <w:b w:val="0"/>
          <w:bCs w:val="0"/>
          <w:sz w:val="20"/>
          <w:szCs w:val="20"/>
        </w:rPr>
        <w:t>The evaluators will finalize the list of key stakeholders/informants and the appropriate data collection methods for each informant category (such as semi-structured or in-depth interviews, expert interviews, focus groups), which will be chosen in close coordination with the project team.</w:t>
      </w:r>
    </w:p>
    <w:p w14:paraId="383D9CA8" w14:textId="77777777" w:rsidR="002F25F6" w:rsidRPr="00154F01" w:rsidRDefault="002F25F6" w:rsidP="002F25F6">
      <w:pPr>
        <w:pStyle w:val="pf1"/>
        <w:jc w:val="both"/>
        <w:rPr>
          <w:rStyle w:val="cf41"/>
          <w:rFonts w:ascii="Calibri" w:hAnsi="Calibri" w:cs="Calibri"/>
          <w:b w:val="0"/>
          <w:bCs w:val="0"/>
          <w:sz w:val="20"/>
          <w:szCs w:val="20"/>
        </w:rPr>
      </w:pPr>
      <w:r w:rsidRPr="00154F01">
        <w:rPr>
          <w:rStyle w:val="cf41"/>
          <w:rFonts w:ascii="Calibri" w:hAnsi="Calibri" w:cs="Calibri"/>
          <w:b w:val="0"/>
          <w:bCs w:val="0"/>
          <w:sz w:val="20"/>
          <w:szCs w:val="20"/>
        </w:rPr>
        <w:t xml:space="preserve">A sampling methodology for data collection should be developed. The analysis will be built on triangulating information collected from different stakeholders (project staff, project implementing partners, stakeholders, and beneficiaries) through different methods including secondary data and documentation review and primary data. </w:t>
      </w:r>
      <w:r w:rsidRPr="004236E5">
        <w:rPr>
          <w:rStyle w:val="cf31"/>
          <w:rFonts w:ascii="Calibri" w:hAnsi="Calibri" w:cs="Calibri"/>
          <w:sz w:val="20"/>
          <w:szCs w:val="20"/>
        </w:rPr>
        <w:t>Data collection will encompass national and district levels (within the districts in which project activities were carried out). The district level</w:t>
      </w:r>
      <w:r>
        <w:rPr>
          <w:rStyle w:val="cf31"/>
          <w:rFonts w:ascii="Calibri" w:hAnsi="Calibri" w:cs="Calibri"/>
          <w:sz w:val="20"/>
          <w:szCs w:val="20"/>
        </w:rPr>
        <w:t xml:space="preserve"> primary</w:t>
      </w:r>
      <w:r w:rsidRPr="004236E5">
        <w:rPr>
          <w:rStyle w:val="cf31"/>
          <w:rFonts w:ascii="Calibri" w:hAnsi="Calibri" w:cs="Calibri"/>
          <w:sz w:val="20"/>
          <w:szCs w:val="20"/>
        </w:rPr>
        <w:t xml:space="preserve"> data collection shall include Amp</w:t>
      </w:r>
      <w:r>
        <w:rPr>
          <w:rStyle w:val="cf31"/>
          <w:rFonts w:ascii="Calibri" w:hAnsi="Calibri" w:cs="Calibri"/>
          <w:sz w:val="20"/>
          <w:szCs w:val="20"/>
        </w:rPr>
        <w:t>a</w:t>
      </w:r>
      <w:r w:rsidRPr="004236E5">
        <w:rPr>
          <w:rStyle w:val="cf31"/>
          <w:rFonts w:ascii="Calibri" w:hAnsi="Calibri" w:cs="Calibri"/>
          <w:sz w:val="20"/>
          <w:szCs w:val="20"/>
        </w:rPr>
        <w:t>ra, Monaragala, Batticaloa, Vavuniya and Jaffna districts</w:t>
      </w:r>
      <w:r>
        <w:rPr>
          <w:rStyle w:val="cf31"/>
          <w:rFonts w:ascii="Calibri" w:hAnsi="Calibri" w:cs="Calibri"/>
          <w:sz w:val="20"/>
          <w:szCs w:val="20"/>
        </w:rPr>
        <w:t xml:space="preserve"> (and any others as proposed by the consultants)</w:t>
      </w:r>
      <w:r w:rsidRPr="004236E5">
        <w:rPr>
          <w:rStyle w:val="cf31"/>
          <w:rFonts w:ascii="Calibri" w:hAnsi="Calibri" w:cs="Calibri"/>
          <w:sz w:val="20"/>
          <w:szCs w:val="20"/>
        </w:rPr>
        <w:t xml:space="preserve">. </w:t>
      </w:r>
    </w:p>
    <w:p w14:paraId="2EAF9ECA" w14:textId="77777777" w:rsidR="002F25F6" w:rsidRPr="00154F01" w:rsidRDefault="002F25F6" w:rsidP="002F25F6">
      <w:pPr>
        <w:pStyle w:val="pf1"/>
        <w:jc w:val="both"/>
        <w:rPr>
          <w:rStyle w:val="cf41"/>
          <w:rFonts w:ascii="Calibri" w:hAnsi="Calibri" w:cs="Calibri"/>
          <w:b w:val="0"/>
          <w:bCs w:val="0"/>
          <w:sz w:val="20"/>
          <w:szCs w:val="20"/>
        </w:rPr>
      </w:pPr>
      <w:r w:rsidRPr="00154F01">
        <w:rPr>
          <w:rStyle w:val="cf41"/>
          <w:rFonts w:ascii="Calibri" w:hAnsi="Calibri" w:cs="Calibri"/>
          <w:b w:val="0"/>
          <w:bCs w:val="0"/>
          <w:sz w:val="20"/>
          <w:szCs w:val="20"/>
        </w:rPr>
        <w:t xml:space="preserve">Regular meetings will be organized with the evaluation reference committee and the project team as the main entity for project implementation, informing on and verifying the stage of evaluation, seeking relevant </w:t>
      </w:r>
      <w:proofErr w:type="gramStart"/>
      <w:r w:rsidRPr="00154F01">
        <w:rPr>
          <w:rStyle w:val="cf41"/>
          <w:rFonts w:ascii="Calibri" w:hAnsi="Calibri" w:cs="Calibri"/>
          <w:b w:val="0"/>
          <w:bCs w:val="0"/>
          <w:sz w:val="20"/>
          <w:szCs w:val="20"/>
        </w:rPr>
        <w:t>data</w:t>
      </w:r>
      <w:proofErr w:type="gramEnd"/>
      <w:r w:rsidRPr="00154F01">
        <w:rPr>
          <w:rStyle w:val="cf41"/>
          <w:rFonts w:ascii="Calibri" w:hAnsi="Calibri" w:cs="Calibri"/>
          <w:b w:val="0"/>
          <w:bCs w:val="0"/>
          <w:sz w:val="20"/>
          <w:szCs w:val="20"/>
        </w:rPr>
        <w:t xml:space="preserve"> and coordinating organizational issues. It should critically examine the information gathered from the various sources and synthesize the information in an objective manner. If contradictory information is obtained from different stakeholders, an effort should be made to understand the reasons for such information, including any gender-based factors and differences. The evaluation must provide evidence-based information that is credible, </w:t>
      </w:r>
      <w:proofErr w:type="gramStart"/>
      <w:r w:rsidRPr="00154F01">
        <w:rPr>
          <w:rStyle w:val="cf41"/>
          <w:rFonts w:ascii="Calibri" w:hAnsi="Calibri" w:cs="Calibri"/>
          <w:b w:val="0"/>
          <w:bCs w:val="0"/>
          <w:sz w:val="20"/>
          <w:szCs w:val="20"/>
        </w:rPr>
        <w:t>reliable</w:t>
      </w:r>
      <w:proofErr w:type="gramEnd"/>
      <w:r w:rsidRPr="00154F01">
        <w:rPr>
          <w:rStyle w:val="cf41"/>
          <w:rFonts w:ascii="Calibri" w:hAnsi="Calibri" w:cs="Calibri"/>
          <w:b w:val="0"/>
          <w:bCs w:val="0"/>
          <w:sz w:val="20"/>
          <w:szCs w:val="20"/>
        </w:rPr>
        <w:t xml:space="preserve"> and useful.</w:t>
      </w:r>
    </w:p>
    <w:p w14:paraId="226B8958" w14:textId="77777777" w:rsidR="002F25F6" w:rsidRDefault="002F25F6" w:rsidP="002F25F6">
      <w:pPr>
        <w:pStyle w:val="pf1"/>
        <w:jc w:val="both"/>
        <w:rPr>
          <w:rStyle w:val="cf41"/>
          <w:rFonts w:ascii="Calibri" w:hAnsi="Calibri" w:cs="Calibri"/>
          <w:b w:val="0"/>
          <w:bCs w:val="0"/>
          <w:sz w:val="20"/>
          <w:szCs w:val="20"/>
        </w:rPr>
      </w:pPr>
      <w:r w:rsidRPr="00154F01">
        <w:rPr>
          <w:rStyle w:val="cf41"/>
          <w:rFonts w:ascii="Calibri" w:hAnsi="Calibri" w:cs="Calibri"/>
          <w:b w:val="0"/>
          <w:bCs w:val="0"/>
          <w:sz w:val="20"/>
          <w:szCs w:val="20"/>
        </w:rPr>
        <w:t>The Evaluators/consultants shall review the following documents before conducting any interviews: Project documentation, progress reports (baseline, end-</w:t>
      </w:r>
      <w:proofErr w:type="gramStart"/>
      <w:r w:rsidRPr="00154F01">
        <w:rPr>
          <w:rStyle w:val="cf41"/>
          <w:rFonts w:ascii="Calibri" w:hAnsi="Calibri" w:cs="Calibri"/>
          <w:b w:val="0"/>
          <w:bCs w:val="0"/>
          <w:sz w:val="20"/>
          <w:szCs w:val="20"/>
        </w:rPr>
        <w:t>line</w:t>
      </w:r>
      <w:proofErr w:type="gramEnd"/>
      <w:r w:rsidRPr="00154F01">
        <w:rPr>
          <w:rStyle w:val="cf41"/>
          <w:rFonts w:ascii="Calibri" w:hAnsi="Calibri" w:cs="Calibri"/>
          <w:b w:val="0"/>
          <w:bCs w:val="0"/>
          <w:sz w:val="20"/>
          <w:szCs w:val="20"/>
        </w:rPr>
        <w:t xml:space="preserve"> and annual report), work plans, monitoring data, workshop reports, country data, policies, legal documents, etc. The preliminary suggestions for data collection methods to be envisaged include Documentation review (Desk review), Key informant Interviews; Surveys; Focus group discussions and presentation of findings to the UN Women and the wider stakeholders for validation prior to the preparation of the final report.</w:t>
      </w:r>
    </w:p>
    <w:p w14:paraId="1280C645" w14:textId="77777777" w:rsidR="002F25F6" w:rsidRPr="00001D7B" w:rsidRDefault="002F25F6" w:rsidP="002F25F6">
      <w:pPr>
        <w:pStyle w:val="pf1"/>
        <w:jc w:val="both"/>
        <w:rPr>
          <w:rStyle w:val="cf41"/>
          <w:rFonts w:ascii="Calibri" w:hAnsi="Calibri" w:cs="Calibri"/>
          <w:b w:val="0"/>
          <w:bCs w:val="0"/>
          <w:sz w:val="20"/>
          <w:szCs w:val="20"/>
        </w:rPr>
      </w:pPr>
      <w:r w:rsidRPr="00104150">
        <w:rPr>
          <w:rStyle w:val="cf31"/>
          <w:rFonts w:ascii="Calibri" w:hAnsi="Calibri" w:cs="Calibri"/>
          <w:sz w:val="20"/>
          <w:szCs w:val="20"/>
        </w:rPr>
        <w:t xml:space="preserve">The evaluators are expected to use existing data and collect both quantitative and qualitative data for the evaluation. In this regard they are expected to conduct in-person or virtual meetings with the stakeholders of the project including government partners, implementing partner of the project, contractors and consultants and project beneficiaries. </w:t>
      </w:r>
      <w:r w:rsidRPr="00104150">
        <w:rPr>
          <w:rFonts w:ascii="Calibri" w:eastAsia="Calibri" w:hAnsi="Calibri" w:cs="Calibri"/>
          <w:bCs/>
          <w:position w:val="1"/>
          <w:sz w:val="20"/>
          <w:szCs w:val="20"/>
        </w:rPr>
        <w:t>The analysis will be built on triangulating information collected from different stakeholders (project staff, project implementing partners, stakeholders, and beneficiaries) through different methods identified above.</w:t>
      </w:r>
    </w:p>
    <w:p w14:paraId="7142FB9D" w14:textId="77777777" w:rsidR="002F25F6" w:rsidRDefault="002F25F6" w:rsidP="002F25F6">
      <w:pPr>
        <w:jc w:val="both"/>
        <w:rPr>
          <w:rFonts w:ascii="Calibri" w:hAnsi="Calibri" w:cs="Calibri"/>
          <w:sz w:val="20"/>
          <w:szCs w:val="20"/>
        </w:rPr>
      </w:pPr>
      <w:r>
        <w:rPr>
          <w:rFonts w:ascii="Calibri" w:hAnsi="Calibri" w:cs="Calibri"/>
          <w:sz w:val="20"/>
          <w:szCs w:val="20"/>
        </w:rPr>
        <w:t>At the inception phase,</w:t>
      </w:r>
      <w:r w:rsidRPr="00314E0B">
        <w:rPr>
          <w:rFonts w:ascii="Calibri" w:hAnsi="Calibri" w:cs="Calibri"/>
          <w:sz w:val="20"/>
          <w:szCs w:val="20"/>
        </w:rPr>
        <w:t xml:space="preserve"> the first task of the evaluation consultants to finalize key evaluation criteria and corresponding questions and to inform the design</w:t>
      </w:r>
      <w:r>
        <w:rPr>
          <w:rFonts w:ascii="Calibri" w:hAnsi="Calibri" w:cs="Calibri"/>
          <w:sz w:val="20"/>
          <w:szCs w:val="20"/>
        </w:rPr>
        <w:t>, theory of change</w:t>
      </w:r>
      <w:r w:rsidRPr="00314E0B">
        <w:rPr>
          <w:rFonts w:ascii="Calibri" w:hAnsi="Calibri" w:cs="Calibri"/>
          <w:sz w:val="20"/>
          <w:szCs w:val="20"/>
        </w:rPr>
        <w:t xml:space="preserve"> and methodological choices in the context of the COVID-19 </w:t>
      </w:r>
      <w:r>
        <w:rPr>
          <w:rFonts w:ascii="Calibri" w:hAnsi="Calibri" w:cs="Calibri"/>
          <w:sz w:val="20"/>
          <w:szCs w:val="20"/>
        </w:rPr>
        <w:t xml:space="preserve">and the ongoing economic </w:t>
      </w:r>
      <w:r w:rsidRPr="00314E0B">
        <w:rPr>
          <w:rFonts w:ascii="Calibri" w:hAnsi="Calibri" w:cs="Calibri"/>
          <w:sz w:val="20"/>
          <w:szCs w:val="20"/>
        </w:rPr>
        <w:t>crisis</w:t>
      </w:r>
      <w:r>
        <w:rPr>
          <w:rFonts w:ascii="Calibri" w:hAnsi="Calibri" w:cs="Calibri"/>
          <w:sz w:val="20"/>
          <w:szCs w:val="20"/>
        </w:rPr>
        <w:t xml:space="preserve"> and its impacts in Sri Lanka</w:t>
      </w:r>
      <w:r w:rsidRPr="00314E0B">
        <w:rPr>
          <w:rFonts w:ascii="Calibri" w:hAnsi="Calibri" w:cs="Calibri"/>
          <w:sz w:val="20"/>
          <w:szCs w:val="20"/>
        </w:rPr>
        <w:t xml:space="preserve">. Remote data collection methods, </w:t>
      </w:r>
      <w:proofErr w:type="gramStart"/>
      <w:r w:rsidRPr="00314E0B">
        <w:rPr>
          <w:rFonts w:ascii="Calibri" w:hAnsi="Calibri" w:cs="Calibri"/>
          <w:sz w:val="20"/>
          <w:szCs w:val="20"/>
        </w:rPr>
        <w:t>i.e.</w:t>
      </w:r>
      <w:proofErr w:type="gramEnd"/>
      <w:r w:rsidRPr="00314E0B">
        <w:rPr>
          <w:rFonts w:ascii="Calibri" w:hAnsi="Calibri" w:cs="Calibri"/>
          <w:sz w:val="20"/>
          <w:szCs w:val="20"/>
        </w:rPr>
        <w:t xml:space="preserve"> telephone and online/virtual interviews to capture primary data, may be applicable under these ever-changing, volatile circumstances to ensure the safety of all involved and to strictly abide by government </w:t>
      </w:r>
      <w:r w:rsidRPr="00314E0B">
        <w:rPr>
          <w:rFonts w:ascii="Calibri" w:hAnsi="Calibri" w:cs="Calibri"/>
          <w:sz w:val="20"/>
          <w:szCs w:val="20"/>
        </w:rPr>
        <w:lastRenderedPageBreak/>
        <w:t>regulations. In addition,</w:t>
      </w:r>
      <w:r>
        <w:rPr>
          <w:rFonts w:ascii="Calibri" w:hAnsi="Calibri" w:cs="Calibri"/>
          <w:sz w:val="20"/>
          <w:szCs w:val="20"/>
        </w:rPr>
        <w:t xml:space="preserve"> the inception phase will include a</w:t>
      </w:r>
      <w:r w:rsidRPr="00314E0B">
        <w:rPr>
          <w:rFonts w:ascii="Calibri" w:hAnsi="Calibri" w:cs="Calibri"/>
          <w:sz w:val="20"/>
          <w:szCs w:val="20"/>
        </w:rPr>
        <w:t xml:space="preserve"> </w:t>
      </w:r>
      <w:r>
        <w:rPr>
          <w:rFonts w:ascii="Calibri" w:hAnsi="Calibri" w:cs="Calibri"/>
          <w:sz w:val="20"/>
          <w:szCs w:val="20"/>
        </w:rPr>
        <w:t>rapid evaluability assessment (</w:t>
      </w:r>
      <w:r w:rsidRPr="00314E0B">
        <w:rPr>
          <w:rFonts w:ascii="Calibri" w:hAnsi="Calibri" w:cs="Calibri"/>
          <w:sz w:val="20"/>
          <w:szCs w:val="20"/>
        </w:rPr>
        <w:t>R</w:t>
      </w:r>
      <w:r>
        <w:rPr>
          <w:rFonts w:ascii="Calibri" w:hAnsi="Calibri" w:cs="Calibri"/>
          <w:sz w:val="20"/>
          <w:szCs w:val="20"/>
        </w:rPr>
        <w:t>E</w:t>
      </w:r>
      <w:r w:rsidRPr="00314E0B">
        <w:rPr>
          <w:rFonts w:ascii="Calibri" w:hAnsi="Calibri" w:cs="Calibri"/>
          <w:sz w:val="20"/>
          <w:szCs w:val="20"/>
        </w:rPr>
        <w:t>A</w:t>
      </w:r>
      <w:r>
        <w:rPr>
          <w:rFonts w:ascii="Calibri" w:hAnsi="Calibri" w:cs="Calibri"/>
          <w:sz w:val="20"/>
          <w:szCs w:val="20"/>
        </w:rPr>
        <w:t>) to</w:t>
      </w:r>
      <w:r w:rsidRPr="00314E0B">
        <w:rPr>
          <w:rFonts w:ascii="Calibri" w:hAnsi="Calibri" w:cs="Calibri"/>
          <w:sz w:val="20"/>
          <w:szCs w:val="20"/>
        </w:rPr>
        <w:t xml:space="preserve"> assess the availability and quality of existing data, and identify specific, feasible objectives and areas of assessment for the evaluation from the full set of criteria listed in Section III. An Evaluation Matrix should be developed as part of the Inception Report based on findings of the RA and insights from relevant stakeholders, including UN Women and Chrysalis, and the </w:t>
      </w:r>
      <w:r>
        <w:rPr>
          <w:rFonts w:ascii="Calibri" w:hAnsi="Calibri" w:cs="Calibri"/>
          <w:sz w:val="20"/>
          <w:szCs w:val="20"/>
        </w:rPr>
        <w:t>evaluation</w:t>
      </w:r>
      <w:r w:rsidRPr="00314E0B">
        <w:rPr>
          <w:rFonts w:ascii="Calibri" w:hAnsi="Calibri" w:cs="Calibri"/>
          <w:sz w:val="20"/>
          <w:szCs w:val="20"/>
        </w:rPr>
        <w:t xml:space="preserve"> of available project-related information. </w:t>
      </w:r>
    </w:p>
    <w:p w14:paraId="31BB98DE" w14:textId="77777777" w:rsidR="002F25F6" w:rsidRDefault="002F25F6" w:rsidP="002F25F6">
      <w:pPr>
        <w:jc w:val="both"/>
        <w:rPr>
          <w:rFonts w:ascii="Calibri" w:hAnsi="Calibri" w:cs="Calibri"/>
          <w:sz w:val="20"/>
          <w:szCs w:val="20"/>
        </w:rPr>
      </w:pPr>
    </w:p>
    <w:p w14:paraId="04E4469B" w14:textId="77777777" w:rsidR="002F25F6" w:rsidRPr="00314E0B" w:rsidRDefault="002F25F6" w:rsidP="002F25F6">
      <w:pPr>
        <w:jc w:val="both"/>
        <w:rPr>
          <w:rFonts w:ascii="Calibri" w:hAnsi="Calibri" w:cs="Calibri"/>
          <w:sz w:val="20"/>
          <w:szCs w:val="20"/>
          <w:highlight w:val="yellow"/>
        </w:rPr>
      </w:pPr>
      <w:r w:rsidRPr="00314E0B">
        <w:rPr>
          <w:rFonts w:ascii="Calibri" w:hAnsi="Calibri" w:cs="Calibri"/>
          <w:sz w:val="20"/>
          <w:szCs w:val="20"/>
        </w:rPr>
        <w:t>The following information will be supplied by UN Women and Chrysalis</w:t>
      </w:r>
      <w:r>
        <w:rPr>
          <w:rFonts w:ascii="Calibri" w:hAnsi="Calibri" w:cs="Calibri"/>
          <w:sz w:val="20"/>
          <w:szCs w:val="20"/>
        </w:rPr>
        <w:t xml:space="preserve"> (Responsible Partner of the project)</w:t>
      </w:r>
      <w:r w:rsidRPr="00314E0B">
        <w:rPr>
          <w:rFonts w:ascii="Calibri" w:hAnsi="Calibri" w:cs="Calibri"/>
          <w:sz w:val="20"/>
          <w:szCs w:val="20"/>
        </w:rPr>
        <w:t xml:space="preserve"> to support the </w:t>
      </w:r>
      <w:r>
        <w:rPr>
          <w:rFonts w:ascii="Calibri" w:hAnsi="Calibri" w:cs="Calibri"/>
          <w:sz w:val="20"/>
          <w:szCs w:val="20"/>
        </w:rPr>
        <w:t>inception</w:t>
      </w:r>
      <w:r w:rsidRPr="00314E0B">
        <w:rPr>
          <w:rFonts w:ascii="Calibri" w:hAnsi="Calibri" w:cs="Calibri"/>
          <w:sz w:val="20"/>
          <w:szCs w:val="20"/>
        </w:rPr>
        <w:t xml:space="preserve"> process:</w:t>
      </w:r>
    </w:p>
    <w:p w14:paraId="44756680" w14:textId="77777777" w:rsidR="002F25F6" w:rsidRPr="00314E0B" w:rsidRDefault="002F25F6" w:rsidP="002F25F6">
      <w:pPr>
        <w:pStyle w:val="ListParagraph"/>
        <w:numPr>
          <w:ilvl w:val="0"/>
          <w:numId w:val="7"/>
        </w:numPr>
        <w:spacing w:after="0" w:line="240" w:lineRule="auto"/>
        <w:jc w:val="both"/>
        <w:rPr>
          <w:sz w:val="20"/>
          <w:szCs w:val="20"/>
        </w:rPr>
      </w:pPr>
      <w:r w:rsidRPr="00314E0B">
        <w:rPr>
          <w:sz w:val="20"/>
          <w:szCs w:val="20"/>
        </w:rPr>
        <w:t xml:space="preserve">Full project document, results-based monitoring framework used to measure </w:t>
      </w:r>
      <w:proofErr w:type="gramStart"/>
      <w:r w:rsidRPr="00314E0B">
        <w:rPr>
          <w:sz w:val="20"/>
          <w:szCs w:val="20"/>
        </w:rPr>
        <w:t>performance;</w:t>
      </w:r>
      <w:proofErr w:type="gramEnd"/>
      <w:r w:rsidRPr="00314E0B">
        <w:rPr>
          <w:sz w:val="20"/>
          <w:szCs w:val="20"/>
        </w:rPr>
        <w:t xml:space="preserve"> </w:t>
      </w:r>
    </w:p>
    <w:p w14:paraId="66EA0D32" w14:textId="77777777" w:rsidR="002F25F6" w:rsidRPr="00314E0B" w:rsidRDefault="002F25F6" w:rsidP="002F25F6">
      <w:pPr>
        <w:pStyle w:val="ListParagraph"/>
        <w:numPr>
          <w:ilvl w:val="0"/>
          <w:numId w:val="7"/>
        </w:numPr>
        <w:spacing w:after="0" w:line="240" w:lineRule="auto"/>
        <w:jc w:val="both"/>
        <w:rPr>
          <w:sz w:val="20"/>
          <w:szCs w:val="20"/>
        </w:rPr>
      </w:pPr>
      <w:r w:rsidRPr="00314E0B">
        <w:rPr>
          <w:sz w:val="20"/>
          <w:szCs w:val="20"/>
        </w:rPr>
        <w:t xml:space="preserve">Available monitoring data and relevant information collected at output level and </w:t>
      </w:r>
      <w:proofErr w:type="gramStart"/>
      <w:r w:rsidRPr="00314E0B">
        <w:rPr>
          <w:sz w:val="20"/>
          <w:szCs w:val="20"/>
        </w:rPr>
        <w:t>beyond;</w:t>
      </w:r>
      <w:proofErr w:type="gramEnd"/>
      <w:r w:rsidRPr="00314E0B">
        <w:rPr>
          <w:sz w:val="20"/>
          <w:szCs w:val="20"/>
        </w:rPr>
        <w:t xml:space="preserve"> </w:t>
      </w:r>
    </w:p>
    <w:p w14:paraId="3C09290E" w14:textId="77777777" w:rsidR="002F25F6" w:rsidRPr="00314E0B" w:rsidRDefault="002F25F6" w:rsidP="002F25F6">
      <w:pPr>
        <w:pStyle w:val="ListParagraph"/>
        <w:numPr>
          <w:ilvl w:val="0"/>
          <w:numId w:val="7"/>
        </w:numPr>
        <w:spacing w:after="0" w:line="240" w:lineRule="auto"/>
        <w:jc w:val="both"/>
        <w:rPr>
          <w:sz w:val="20"/>
          <w:szCs w:val="20"/>
        </w:rPr>
      </w:pPr>
      <w:r w:rsidRPr="00314E0B">
        <w:rPr>
          <w:sz w:val="20"/>
          <w:szCs w:val="20"/>
        </w:rPr>
        <w:t xml:space="preserve">Key project outputs such as knowledge products, reports and agendas from meetings and </w:t>
      </w:r>
      <w:proofErr w:type="gramStart"/>
      <w:r w:rsidRPr="00314E0B">
        <w:rPr>
          <w:sz w:val="20"/>
          <w:szCs w:val="20"/>
        </w:rPr>
        <w:t>workshops;</w:t>
      </w:r>
      <w:proofErr w:type="gramEnd"/>
      <w:r w:rsidRPr="00314E0B">
        <w:rPr>
          <w:sz w:val="20"/>
          <w:szCs w:val="20"/>
        </w:rPr>
        <w:t xml:space="preserve"> </w:t>
      </w:r>
    </w:p>
    <w:p w14:paraId="4678DB85" w14:textId="77777777" w:rsidR="002F25F6" w:rsidRPr="00314E0B" w:rsidRDefault="002F25F6" w:rsidP="002F25F6">
      <w:pPr>
        <w:pStyle w:val="ListParagraph"/>
        <w:numPr>
          <w:ilvl w:val="0"/>
          <w:numId w:val="7"/>
        </w:numPr>
        <w:spacing w:after="0" w:line="240" w:lineRule="auto"/>
        <w:jc w:val="both"/>
        <w:rPr>
          <w:sz w:val="20"/>
          <w:szCs w:val="20"/>
        </w:rPr>
      </w:pPr>
      <w:r w:rsidRPr="00314E0B">
        <w:rPr>
          <w:sz w:val="20"/>
          <w:szCs w:val="20"/>
        </w:rPr>
        <w:t xml:space="preserve">Relevant </w:t>
      </w:r>
      <w:r>
        <w:rPr>
          <w:sz w:val="20"/>
          <w:szCs w:val="20"/>
        </w:rPr>
        <w:t xml:space="preserve">documents as requested by the consultant such as policies and knowledge products completed as outputs of the </w:t>
      </w:r>
      <w:proofErr w:type="gramStart"/>
      <w:r>
        <w:rPr>
          <w:sz w:val="20"/>
          <w:szCs w:val="20"/>
        </w:rPr>
        <w:t>project</w:t>
      </w:r>
      <w:r w:rsidRPr="00314E0B">
        <w:rPr>
          <w:sz w:val="20"/>
          <w:szCs w:val="20"/>
        </w:rPr>
        <w:t>;</w:t>
      </w:r>
      <w:proofErr w:type="gramEnd"/>
    </w:p>
    <w:p w14:paraId="258A6A90" w14:textId="77777777" w:rsidR="002F25F6" w:rsidRPr="00314E0B" w:rsidRDefault="002F25F6" w:rsidP="002F25F6">
      <w:pPr>
        <w:pStyle w:val="ListParagraph"/>
        <w:numPr>
          <w:ilvl w:val="0"/>
          <w:numId w:val="7"/>
        </w:numPr>
        <w:spacing w:after="0" w:line="240" w:lineRule="auto"/>
        <w:jc w:val="both"/>
        <w:rPr>
          <w:b/>
          <w:bCs/>
          <w:sz w:val="20"/>
          <w:szCs w:val="20"/>
        </w:rPr>
      </w:pPr>
      <w:r w:rsidRPr="00314E0B">
        <w:rPr>
          <w:sz w:val="20"/>
          <w:szCs w:val="20"/>
        </w:rPr>
        <w:t>A comprehensive list of beneficiaries and stakeholders and contacts for data collection.</w:t>
      </w:r>
    </w:p>
    <w:p w14:paraId="4A26E9B5" w14:textId="77777777" w:rsidR="002F25F6" w:rsidRPr="003C2783" w:rsidRDefault="002F25F6" w:rsidP="002F25F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cs="Calibri"/>
          <w:b/>
          <w:bCs/>
          <w:sz w:val="20"/>
          <w:szCs w:val="20"/>
        </w:rPr>
      </w:pPr>
    </w:p>
    <w:p w14:paraId="51E0A4F6" w14:textId="77777777" w:rsidR="002F25F6" w:rsidRPr="00314E0B" w:rsidRDefault="002F25F6" w:rsidP="002F25F6">
      <w:pPr>
        <w:jc w:val="both"/>
        <w:rPr>
          <w:rFonts w:ascii="Calibri" w:hAnsi="Calibri" w:cs="Calibri"/>
          <w:b/>
          <w:bCs/>
          <w:sz w:val="20"/>
          <w:szCs w:val="20"/>
        </w:rPr>
      </w:pPr>
      <w:r w:rsidRPr="00314E0B">
        <w:rPr>
          <w:rFonts w:ascii="Calibri" w:hAnsi="Calibri" w:cs="Calibri"/>
          <w:sz w:val="20"/>
          <w:szCs w:val="20"/>
        </w:rPr>
        <w:t xml:space="preserve">The consultants will jointly facilitate the review and finalization of all </w:t>
      </w:r>
      <w:r>
        <w:rPr>
          <w:rFonts w:ascii="Calibri" w:hAnsi="Calibri" w:cs="Calibri"/>
          <w:sz w:val="20"/>
          <w:szCs w:val="20"/>
        </w:rPr>
        <w:t>evaluation</w:t>
      </w:r>
      <w:r w:rsidRPr="00314E0B">
        <w:rPr>
          <w:rFonts w:ascii="Calibri" w:hAnsi="Calibri" w:cs="Calibri"/>
          <w:sz w:val="20"/>
          <w:szCs w:val="20"/>
        </w:rPr>
        <w:t xml:space="preserve"> outputs</w:t>
      </w:r>
      <w:r>
        <w:rPr>
          <w:rFonts w:ascii="Calibri" w:hAnsi="Calibri" w:cs="Calibri"/>
          <w:sz w:val="20"/>
          <w:szCs w:val="20"/>
        </w:rPr>
        <w:t xml:space="preserve">. For this </w:t>
      </w:r>
      <w:proofErr w:type="gramStart"/>
      <w:r>
        <w:rPr>
          <w:rFonts w:ascii="Calibri" w:hAnsi="Calibri" w:cs="Calibri"/>
          <w:sz w:val="20"/>
          <w:szCs w:val="20"/>
        </w:rPr>
        <w:t>purpose</w:t>
      </w:r>
      <w:proofErr w:type="gramEnd"/>
      <w:r>
        <w:rPr>
          <w:rFonts w:ascii="Calibri" w:hAnsi="Calibri" w:cs="Calibri"/>
          <w:sz w:val="20"/>
          <w:szCs w:val="20"/>
        </w:rPr>
        <w:t xml:space="preserve"> they shall be required to organize and participate in</w:t>
      </w:r>
      <w:r w:rsidRPr="00314E0B">
        <w:rPr>
          <w:rFonts w:ascii="Calibri" w:hAnsi="Calibri" w:cs="Calibri"/>
          <w:sz w:val="20"/>
          <w:szCs w:val="20"/>
        </w:rPr>
        <w:t xml:space="preserve"> relevant in-person or virtual workshops and meetings</w:t>
      </w:r>
      <w:r>
        <w:rPr>
          <w:rFonts w:ascii="Calibri" w:hAnsi="Calibri" w:cs="Calibri"/>
          <w:sz w:val="20"/>
          <w:szCs w:val="20"/>
        </w:rPr>
        <w:t xml:space="preserve"> in order to ensure that all relevant information is collected prior to the preparation of the final report.</w:t>
      </w:r>
      <w:r w:rsidRPr="00314E0B">
        <w:rPr>
          <w:rFonts w:ascii="Calibri" w:hAnsi="Calibri" w:cs="Calibri"/>
          <w:sz w:val="20"/>
          <w:szCs w:val="20"/>
        </w:rPr>
        <w:t xml:space="preserve"> </w:t>
      </w:r>
      <w:r>
        <w:rPr>
          <w:rFonts w:ascii="Calibri" w:hAnsi="Calibri" w:cs="Calibri"/>
          <w:sz w:val="20"/>
          <w:szCs w:val="20"/>
        </w:rPr>
        <w:t>Evaluation</w:t>
      </w:r>
      <w:r w:rsidRPr="00314E0B">
        <w:rPr>
          <w:rFonts w:ascii="Calibri" w:hAnsi="Calibri" w:cs="Calibri"/>
          <w:sz w:val="20"/>
          <w:szCs w:val="20"/>
        </w:rPr>
        <w:t xml:space="preserve"> processes and methods should be culturally sensitive and ethically valid to protect the privacy and confidentiality of the participants and should not cause physical or emotional distress.</w:t>
      </w:r>
    </w:p>
    <w:p w14:paraId="322553E6" w14:textId="77777777" w:rsidR="002F25F6" w:rsidRPr="00B60FA5" w:rsidRDefault="002F25F6" w:rsidP="002F25F6">
      <w:pPr>
        <w:pStyle w:val="pf1"/>
        <w:rPr>
          <w:rFonts w:ascii="Arial" w:hAnsi="Arial" w:cs="Arial"/>
          <w:b/>
          <w:bCs/>
          <w:sz w:val="20"/>
          <w:szCs w:val="20"/>
        </w:rPr>
      </w:pPr>
      <w:r w:rsidRPr="00B60FA5">
        <w:rPr>
          <w:rFonts w:ascii="Arial" w:hAnsi="Arial" w:cs="Arial"/>
          <w:b/>
          <w:bCs/>
          <w:sz w:val="20"/>
          <w:szCs w:val="20"/>
        </w:rPr>
        <w:t>Limitations:</w:t>
      </w:r>
    </w:p>
    <w:p w14:paraId="5D1072EC" w14:textId="77777777" w:rsidR="002F25F6" w:rsidRPr="00B60FA5" w:rsidRDefault="002F25F6" w:rsidP="002F25F6">
      <w:pPr>
        <w:pStyle w:val="pf0"/>
        <w:jc w:val="both"/>
        <w:rPr>
          <w:rFonts w:ascii="Arial" w:hAnsi="Arial" w:cs="Arial"/>
          <w:sz w:val="20"/>
          <w:szCs w:val="20"/>
        </w:rPr>
      </w:pPr>
      <w:r>
        <w:rPr>
          <w:rStyle w:val="cf01"/>
        </w:rPr>
        <w:t xml:space="preserve">Subject to data collection method proposed and approved, there may be issues in travel and coordination due to the prevailing economic crisis, fuel, and transport facility shortage and due to the Covid-19 pandemic. UN Women will monitor the situation and will determine the way forward during the inception phase. The evaluation team will rely on the accuracy and completeness of the provided documents by the office, with independent verification of the information provided, where possible. To avoid biases raised, the information will be triangulated and validated with the offices and the Evaluation Management and Reference Groups. </w:t>
      </w:r>
    </w:p>
    <w:p w14:paraId="5B15B5CD" w14:textId="77777777" w:rsidR="002F25F6" w:rsidRPr="00314E0B" w:rsidRDefault="002F25F6" w:rsidP="002F25F6">
      <w:pPr>
        <w:jc w:val="both"/>
        <w:rPr>
          <w:rFonts w:ascii="Calibri" w:hAnsi="Calibri" w:cs="Calibri"/>
          <w:b/>
          <w:bCs/>
          <w:sz w:val="20"/>
          <w:szCs w:val="20"/>
        </w:rPr>
      </w:pPr>
    </w:p>
    <w:p w14:paraId="6AEC7327" w14:textId="77777777" w:rsidR="002F25F6" w:rsidRDefault="002F25F6" w:rsidP="002F25F6">
      <w:pPr>
        <w:pStyle w:val="ListParagraph"/>
        <w:numPr>
          <w:ilvl w:val="0"/>
          <w:numId w:val="9"/>
        </w:numPr>
        <w:spacing w:line="240" w:lineRule="auto"/>
        <w:jc w:val="both"/>
        <w:rPr>
          <w:b/>
          <w:bCs/>
          <w:sz w:val="20"/>
          <w:szCs w:val="20"/>
        </w:rPr>
      </w:pPr>
      <w:r>
        <w:rPr>
          <w:b/>
          <w:bCs/>
          <w:sz w:val="20"/>
          <w:szCs w:val="20"/>
        </w:rPr>
        <w:t>EVALUATION MANAGEMENT</w:t>
      </w:r>
    </w:p>
    <w:p w14:paraId="0C0A9EC6" w14:textId="77777777" w:rsidR="002F25F6" w:rsidRDefault="002F25F6" w:rsidP="002F25F6">
      <w:pPr>
        <w:pStyle w:val="pf0"/>
        <w:rPr>
          <w:rFonts w:ascii="Arial" w:hAnsi="Arial" w:cs="Arial"/>
          <w:sz w:val="20"/>
          <w:szCs w:val="20"/>
        </w:rPr>
      </w:pPr>
      <w:r>
        <w:rPr>
          <w:rStyle w:val="cf01"/>
        </w:rPr>
        <w:t>An Evaluation Reference Group (ERG) will be established comprising the key stakeholders and representing the different types of stakeholders (</w:t>
      </w:r>
      <w:proofErr w:type="gramStart"/>
      <w:r>
        <w:rPr>
          <w:rStyle w:val="cf01"/>
        </w:rPr>
        <w:t>e.g.</w:t>
      </w:r>
      <w:proofErr w:type="gramEnd"/>
      <w:r>
        <w:rPr>
          <w:rStyle w:val="cf01"/>
        </w:rPr>
        <w:t xml:space="preserve"> govt. UN, CSO’s, donors, etc.). The ERG will be consulted throughout the evaluation process to ensure it is participatory and gains the ownership of the key programme stakeholders. They will participate in the inception meeting providing feedback, preliminary findings presentation to validate, and have an opportunity to review all products of the evaluation. </w:t>
      </w:r>
    </w:p>
    <w:p w14:paraId="0E79D24C" w14:textId="77777777" w:rsidR="002F25F6" w:rsidRDefault="002F25F6" w:rsidP="002F25F6">
      <w:pPr>
        <w:pStyle w:val="pf0"/>
        <w:rPr>
          <w:rStyle w:val="cf01"/>
        </w:rPr>
      </w:pPr>
      <w:r>
        <w:rPr>
          <w:rStyle w:val="cf01"/>
        </w:rPr>
        <w:t>The Evaluation Management Group (EMG) will be comprised of the UN Women programme focal points (project officer and programme implementation consultant) and the UN Women Regional Evaluation Specialist. The EMG will provide quality assurance to the entire evaluation process and approve all deliverables.</w:t>
      </w:r>
    </w:p>
    <w:p w14:paraId="72856235" w14:textId="77777777" w:rsidR="002F25F6" w:rsidRDefault="002F25F6" w:rsidP="002F25F6">
      <w:pPr>
        <w:pStyle w:val="pf0"/>
        <w:rPr>
          <w:rFonts w:ascii="Arial" w:hAnsi="Arial" w:cs="Arial"/>
          <w:sz w:val="20"/>
          <w:szCs w:val="20"/>
        </w:rPr>
      </w:pPr>
      <w:r>
        <w:rPr>
          <w:rFonts w:ascii="Calibri" w:eastAsia="Calibri" w:hAnsi="Calibri" w:cs="Calibri"/>
          <w:sz w:val="20"/>
          <w:szCs w:val="20"/>
        </w:rPr>
        <w:t>EMG and ERG will provide p</w:t>
      </w:r>
      <w:r w:rsidRPr="00314E0B">
        <w:rPr>
          <w:rFonts w:ascii="Calibri" w:eastAsia="Calibri" w:hAnsi="Calibri" w:cs="Calibri"/>
          <w:sz w:val="20"/>
          <w:szCs w:val="20"/>
        </w:rPr>
        <w:t xml:space="preserve">reliminary support to coordinate meetings and consultations with some project </w:t>
      </w:r>
      <w:proofErr w:type="gramStart"/>
      <w:r w:rsidRPr="00314E0B">
        <w:rPr>
          <w:rFonts w:ascii="Calibri" w:eastAsia="Calibri" w:hAnsi="Calibri" w:cs="Calibri"/>
          <w:sz w:val="20"/>
          <w:szCs w:val="20"/>
        </w:rPr>
        <w:t>stakeholders</w:t>
      </w:r>
      <w:proofErr w:type="gramEnd"/>
    </w:p>
    <w:p w14:paraId="021578BA" w14:textId="77777777" w:rsidR="002F25F6" w:rsidRDefault="002F25F6" w:rsidP="002F25F6">
      <w:pPr>
        <w:pStyle w:val="pf0"/>
        <w:rPr>
          <w:rFonts w:ascii="Arial" w:hAnsi="Arial" w:cs="Arial"/>
          <w:sz w:val="20"/>
          <w:szCs w:val="20"/>
        </w:rPr>
      </w:pPr>
      <w:r>
        <w:rPr>
          <w:rStyle w:val="cf01"/>
        </w:rPr>
        <w:t>The UN Women Regional Evaluation Specialist will be included in the Evaluation Management/Reference Groups and will quality assure all products of the evaluation in line with UN Women GERAAS criteria.</w:t>
      </w:r>
    </w:p>
    <w:p w14:paraId="0CC53996" w14:textId="77777777" w:rsidR="002F25F6" w:rsidRDefault="002F25F6" w:rsidP="002F25F6">
      <w:pPr>
        <w:pStyle w:val="pf0"/>
        <w:rPr>
          <w:rFonts w:ascii="Arial" w:hAnsi="Arial" w:cs="Arial"/>
          <w:sz w:val="20"/>
          <w:szCs w:val="20"/>
        </w:rPr>
      </w:pPr>
      <w:r>
        <w:rPr>
          <w:rStyle w:val="cf01"/>
        </w:rPr>
        <w:t xml:space="preserve">The EMG will be under the supervision of the UN Women Sri Lanka Country Focal Point. </w:t>
      </w:r>
    </w:p>
    <w:p w14:paraId="053EE3F3" w14:textId="77777777" w:rsidR="002F25F6" w:rsidRPr="0080164B" w:rsidRDefault="002F25F6" w:rsidP="002F25F6">
      <w:pPr>
        <w:jc w:val="both"/>
        <w:rPr>
          <w:b/>
          <w:bCs/>
          <w:sz w:val="20"/>
          <w:szCs w:val="20"/>
        </w:rPr>
      </w:pPr>
    </w:p>
    <w:p w14:paraId="58BB8B14" w14:textId="77777777" w:rsidR="002F25F6" w:rsidRPr="00314E0B" w:rsidRDefault="002F25F6" w:rsidP="002F25F6">
      <w:pPr>
        <w:pStyle w:val="ListParagraph"/>
        <w:numPr>
          <w:ilvl w:val="0"/>
          <w:numId w:val="9"/>
        </w:numPr>
        <w:spacing w:line="240" w:lineRule="auto"/>
        <w:jc w:val="both"/>
        <w:rPr>
          <w:b/>
          <w:bCs/>
          <w:sz w:val="20"/>
          <w:szCs w:val="20"/>
        </w:rPr>
      </w:pPr>
      <w:r w:rsidRPr="00314E0B">
        <w:rPr>
          <w:b/>
          <w:bCs/>
          <w:sz w:val="20"/>
          <w:szCs w:val="20"/>
        </w:rPr>
        <w:t>EVALUATION ETHICS</w:t>
      </w:r>
    </w:p>
    <w:p w14:paraId="2DD3567C" w14:textId="77777777" w:rsidR="002F25F6" w:rsidRPr="00314E0B" w:rsidRDefault="002F25F6" w:rsidP="002F25F6">
      <w:pPr>
        <w:jc w:val="both"/>
        <w:rPr>
          <w:rFonts w:ascii="Calibri" w:hAnsi="Calibri" w:cs="Calibri"/>
          <w:sz w:val="20"/>
          <w:szCs w:val="20"/>
        </w:rPr>
      </w:pPr>
      <w:r w:rsidRPr="00314E0B">
        <w:rPr>
          <w:rFonts w:ascii="Calibri" w:hAnsi="Calibri" w:cs="Calibri"/>
          <w:sz w:val="20"/>
          <w:szCs w:val="20"/>
        </w:rPr>
        <w:t xml:space="preserve">The consultant should have both personal and professional integrity and abide by the </w:t>
      </w:r>
      <w:hyperlink r:id="rId24" w:history="1">
        <w:r w:rsidRPr="00314E0B">
          <w:rPr>
            <w:rStyle w:val="Hyperlink"/>
            <w:rFonts w:ascii="Calibri" w:eastAsia="Courier New" w:hAnsi="Calibri" w:cs="Calibri"/>
            <w:color w:val="4472C4"/>
            <w:sz w:val="20"/>
            <w:szCs w:val="20"/>
          </w:rPr>
          <w:t>UNEG Ethical Guidelines</w:t>
        </w:r>
      </w:hyperlink>
      <w:r w:rsidRPr="00314E0B">
        <w:rPr>
          <w:rFonts w:ascii="Calibri" w:hAnsi="Calibri" w:cs="Calibri"/>
          <w:sz w:val="20"/>
          <w:szCs w:val="20"/>
        </w:rPr>
        <w:t xml:space="preserve"> for evaluation and the </w:t>
      </w:r>
      <w:hyperlink r:id="rId25" w:history="1">
        <w:r w:rsidRPr="00314E0B">
          <w:rPr>
            <w:rStyle w:val="Hyperlink"/>
            <w:rFonts w:ascii="Calibri" w:eastAsia="Courier New" w:hAnsi="Calibri" w:cs="Calibri"/>
            <w:color w:val="4472C4"/>
            <w:sz w:val="20"/>
            <w:szCs w:val="20"/>
          </w:rPr>
          <w:t>UNEG Code of Conduct for Evaluation in the UN system</w:t>
        </w:r>
      </w:hyperlink>
      <w:r w:rsidRPr="00314E0B">
        <w:rPr>
          <w:rFonts w:ascii="Calibri" w:hAnsi="Calibri" w:cs="Calibri"/>
          <w:sz w:val="20"/>
          <w:szCs w:val="20"/>
        </w:rPr>
        <w:t xml:space="preserve"> to ensure that the rights of </w:t>
      </w:r>
      <w:r w:rsidRPr="00314E0B">
        <w:rPr>
          <w:rFonts w:ascii="Calibri" w:hAnsi="Calibri" w:cs="Calibri"/>
          <w:sz w:val="20"/>
          <w:szCs w:val="20"/>
        </w:rPr>
        <w:lastRenderedPageBreak/>
        <w:t>individuals involved in the evaluation are respected. The consultant must act with cultural sensitivity and pay attention to protocols, codes and recommendations that may be relevant to their interactions with women. As part of the Inception Report, the consultant will develop a specific protocol for the conduct of the evaluation and data collection in line with WHO Guidelines on conducting research on violence against women.</w:t>
      </w:r>
      <w:r w:rsidRPr="00314E0B">
        <w:rPr>
          <w:rStyle w:val="FootnoteReference"/>
          <w:rFonts w:ascii="Calibri" w:hAnsi="Calibri" w:cs="Calibri"/>
          <w:sz w:val="20"/>
          <w:szCs w:val="20"/>
        </w:rPr>
        <w:footnoteReference w:id="5"/>
      </w:r>
      <w:r w:rsidRPr="00314E0B">
        <w:rPr>
          <w:rFonts w:ascii="Calibri" w:hAnsi="Calibri" w:cs="Calibri"/>
          <w:sz w:val="20"/>
          <w:szCs w:val="20"/>
        </w:rPr>
        <w:t xml:space="preserve"> All data collected through the evaluation is property of UN Women, and must be provided to the organization, if requested, in a word format. In addition, UN Women information security policy on protecting the integrity and confidentiality of data must be adhered to.</w:t>
      </w:r>
      <w:r w:rsidRPr="00314E0B">
        <w:rPr>
          <w:rStyle w:val="FootnoteReference"/>
          <w:rFonts w:ascii="Calibri" w:hAnsi="Calibri" w:cs="Calibri"/>
          <w:sz w:val="20"/>
          <w:szCs w:val="20"/>
        </w:rPr>
        <w:footnoteReference w:id="6"/>
      </w:r>
      <w:r w:rsidRPr="00314E0B">
        <w:rPr>
          <w:rFonts w:ascii="Calibri" w:hAnsi="Calibri" w:cs="Calibri"/>
          <w:sz w:val="20"/>
          <w:szCs w:val="20"/>
        </w:rPr>
        <w:t xml:space="preserve"> The consultants must explicitly declare their independence from any organizations that have been involved in designing, </w:t>
      </w:r>
      <w:proofErr w:type="gramStart"/>
      <w:r w:rsidRPr="00314E0B">
        <w:rPr>
          <w:rFonts w:ascii="Calibri" w:hAnsi="Calibri" w:cs="Calibri"/>
          <w:sz w:val="20"/>
          <w:szCs w:val="20"/>
        </w:rPr>
        <w:t>executing</w:t>
      </w:r>
      <w:proofErr w:type="gramEnd"/>
      <w:r w:rsidRPr="00314E0B">
        <w:rPr>
          <w:rFonts w:ascii="Calibri" w:hAnsi="Calibri" w:cs="Calibri"/>
          <w:sz w:val="20"/>
          <w:szCs w:val="20"/>
        </w:rPr>
        <w:t xml:space="preserve"> or advising any aspect of the UN Women Sri Lanka project that is the subject of evaluation. The selection process will ensure that the consultants do not have any relationship with the project in the past, </w:t>
      </w:r>
      <w:proofErr w:type="gramStart"/>
      <w:r w:rsidRPr="00314E0B">
        <w:rPr>
          <w:rFonts w:ascii="Calibri" w:hAnsi="Calibri" w:cs="Calibri"/>
          <w:sz w:val="20"/>
          <w:szCs w:val="20"/>
        </w:rPr>
        <w:t>present</w:t>
      </w:r>
      <w:proofErr w:type="gramEnd"/>
      <w:r w:rsidRPr="00314E0B">
        <w:rPr>
          <w:rFonts w:ascii="Calibri" w:hAnsi="Calibri" w:cs="Calibri"/>
          <w:sz w:val="20"/>
          <w:szCs w:val="20"/>
        </w:rPr>
        <w:t xml:space="preserve"> or foreseen in the near future. If any wrongdoing is uncovered, the UN Women Legal Framework for addressing non-compliance with UN conduct must be followed.</w:t>
      </w:r>
      <w:r w:rsidRPr="00314E0B">
        <w:rPr>
          <w:rStyle w:val="FootnoteReference"/>
          <w:rFonts w:ascii="Calibri" w:hAnsi="Calibri" w:cs="Calibri"/>
          <w:sz w:val="20"/>
          <w:szCs w:val="20"/>
        </w:rPr>
        <w:footnoteReference w:id="7"/>
      </w:r>
    </w:p>
    <w:p w14:paraId="1FA9AC4A" w14:textId="77777777" w:rsidR="002F25F6" w:rsidRPr="00314E0B" w:rsidRDefault="002F25F6" w:rsidP="002F25F6">
      <w:pPr>
        <w:jc w:val="both"/>
        <w:rPr>
          <w:rFonts w:ascii="Calibri" w:hAnsi="Calibri" w:cs="Calibri"/>
          <w:b/>
          <w:bCs/>
          <w:sz w:val="20"/>
          <w:szCs w:val="20"/>
        </w:rPr>
      </w:pPr>
    </w:p>
    <w:p w14:paraId="4B43532C" w14:textId="77777777" w:rsidR="002F25F6" w:rsidRPr="00314E0B" w:rsidRDefault="002F25F6" w:rsidP="002F25F6">
      <w:pPr>
        <w:pStyle w:val="ListParagraph"/>
        <w:numPr>
          <w:ilvl w:val="0"/>
          <w:numId w:val="9"/>
        </w:numPr>
        <w:spacing w:line="240" w:lineRule="auto"/>
        <w:jc w:val="both"/>
        <w:rPr>
          <w:b/>
          <w:bCs/>
          <w:sz w:val="20"/>
          <w:szCs w:val="20"/>
        </w:rPr>
      </w:pPr>
      <w:r w:rsidRPr="00314E0B">
        <w:rPr>
          <w:b/>
          <w:bCs/>
          <w:sz w:val="20"/>
          <w:szCs w:val="20"/>
        </w:rPr>
        <w:t>DURATION OF ASSIGNMENT AND THE ROLE OF THE CONSULTANT</w:t>
      </w:r>
    </w:p>
    <w:p w14:paraId="70DA92FA" w14:textId="77777777" w:rsidR="002F25F6" w:rsidRPr="00314E0B" w:rsidRDefault="002F25F6" w:rsidP="002F25F6">
      <w:pPr>
        <w:pStyle w:val="Default"/>
        <w:jc w:val="both"/>
        <w:rPr>
          <w:rFonts w:ascii="Calibri" w:hAnsi="Calibri" w:cs="Calibri"/>
          <w:sz w:val="20"/>
          <w:szCs w:val="20"/>
        </w:rPr>
      </w:pPr>
      <w:r w:rsidRPr="00314E0B">
        <w:rPr>
          <w:rFonts w:ascii="Calibri" w:hAnsi="Calibri" w:cs="Calibri"/>
          <w:color w:val="auto"/>
          <w:sz w:val="20"/>
          <w:szCs w:val="20"/>
        </w:rPr>
        <w:t xml:space="preserve">The </w:t>
      </w:r>
      <w:r>
        <w:rPr>
          <w:rFonts w:ascii="Calibri" w:hAnsi="Calibri" w:cs="Calibri"/>
          <w:color w:val="auto"/>
          <w:sz w:val="20"/>
          <w:szCs w:val="20"/>
        </w:rPr>
        <w:t xml:space="preserve">National </w:t>
      </w:r>
      <w:r w:rsidRPr="00314E0B">
        <w:rPr>
          <w:rFonts w:ascii="Calibri" w:hAnsi="Calibri" w:cs="Calibri"/>
          <w:bCs/>
          <w:sz w:val="20"/>
          <w:szCs w:val="20"/>
        </w:rPr>
        <w:t xml:space="preserve">Consultant’s contract will be supervised and financed by UN WOMEN. </w:t>
      </w:r>
      <w:r w:rsidRPr="00314E0B">
        <w:rPr>
          <w:rFonts w:ascii="Calibri" w:eastAsia="Calibri" w:hAnsi="Calibri" w:cs="Calibri"/>
          <w:sz w:val="20"/>
          <w:szCs w:val="20"/>
        </w:rPr>
        <w:t xml:space="preserve">The tentative duration of assignment is </w:t>
      </w:r>
      <w:r>
        <w:rPr>
          <w:rFonts w:ascii="Calibri" w:eastAsia="Calibri" w:hAnsi="Calibri" w:cs="Calibri"/>
          <w:sz w:val="20"/>
          <w:szCs w:val="20"/>
        </w:rPr>
        <w:t xml:space="preserve">6 months </w:t>
      </w:r>
      <w:r w:rsidRPr="00314E0B">
        <w:rPr>
          <w:rFonts w:ascii="Calibri" w:eastAsia="Calibri" w:hAnsi="Calibri" w:cs="Calibri"/>
          <w:color w:val="auto"/>
          <w:sz w:val="20"/>
          <w:szCs w:val="20"/>
        </w:rPr>
        <w:t xml:space="preserve">between </w:t>
      </w:r>
      <w:r>
        <w:rPr>
          <w:rFonts w:ascii="Calibri" w:eastAsia="Calibri" w:hAnsi="Calibri" w:cs="Calibri"/>
          <w:color w:val="auto"/>
          <w:sz w:val="20"/>
          <w:szCs w:val="20"/>
        </w:rPr>
        <w:t>1 November</w:t>
      </w:r>
      <w:r w:rsidRPr="00314E0B">
        <w:rPr>
          <w:rFonts w:ascii="Calibri" w:eastAsia="Calibri" w:hAnsi="Calibri" w:cs="Calibri"/>
          <w:color w:val="auto"/>
          <w:sz w:val="20"/>
          <w:szCs w:val="20"/>
        </w:rPr>
        <w:t xml:space="preserve"> 2022 and </w:t>
      </w:r>
      <w:r>
        <w:rPr>
          <w:rFonts w:ascii="Calibri" w:eastAsia="Calibri" w:hAnsi="Calibri" w:cs="Calibri"/>
          <w:color w:val="auto"/>
          <w:sz w:val="20"/>
          <w:szCs w:val="20"/>
        </w:rPr>
        <w:t xml:space="preserve">30 April </w:t>
      </w:r>
      <w:r w:rsidRPr="00314E0B">
        <w:rPr>
          <w:rFonts w:ascii="Calibri" w:hAnsi="Calibri" w:cs="Calibri"/>
          <w:color w:val="auto"/>
          <w:sz w:val="20"/>
          <w:szCs w:val="20"/>
        </w:rPr>
        <w:t>202</w:t>
      </w:r>
      <w:r>
        <w:rPr>
          <w:rFonts w:ascii="Calibri" w:hAnsi="Calibri" w:cs="Calibri"/>
          <w:color w:val="auto"/>
          <w:sz w:val="20"/>
          <w:szCs w:val="20"/>
        </w:rPr>
        <w:t>3</w:t>
      </w:r>
      <w:r w:rsidRPr="00314E0B">
        <w:rPr>
          <w:rFonts w:ascii="Calibri" w:hAnsi="Calibri" w:cs="Calibri"/>
          <w:color w:val="auto"/>
          <w:sz w:val="20"/>
          <w:szCs w:val="20"/>
        </w:rPr>
        <w:t>. Due to the COVID-19 crisis</w:t>
      </w:r>
      <w:r>
        <w:rPr>
          <w:rFonts w:ascii="Calibri" w:hAnsi="Calibri" w:cs="Calibri"/>
          <w:color w:val="auto"/>
          <w:sz w:val="20"/>
          <w:szCs w:val="20"/>
        </w:rPr>
        <w:t xml:space="preserve"> and local security situation</w:t>
      </w:r>
      <w:r w:rsidRPr="00314E0B">
        <w:rPr>
          <w:rFonts w:ascii="Calibri" w:hAnsi="Calibri" w:cs="Calibri"/>
          <w:color w:val="auto"/>
          <w:sz w:val="20"/>
          <w:szCs w:val="20"/>
        </w:rPr>
        <w:t xml:space="preserve">, the contract duration and requirements may change based on the measures imposed by the government and by the UN. The consultant must demonstrate flexibility given such shifting conditions. </w:t>
      </w:r>
    </w:p>
    <w:p w14:paraId="0C45726A" w14:textId="77777777" w:rsidR="002F25F6" w:rsidRPr="00314E0B" w:rsidRDefault="002F25F6" w:rsidP="002F25F6">
      <w:pPr>
        <w:pStyle w:val="Default"/>
        <w:jc w:val="both"/>
        <w:rPr>
          <w:rFonts w:ascii="Calibri" w:hAnsi="Calibri" w:cs="Calibri"/>
          <w:sz w:val="20"/>
          <w:szCs w:val="20"/>
        </w:rPr>
      </w:pPr>
    </w:p>
    <w:p w14:paraId="5F430E12" w14:textId="77777777" w:rsidR="002F25F6" w:rsidRPr="00314E0B" w:rsidRDefault="002F25F6" w:rsidP="002F25F6">
      <w:pPr>
        <w:pStyle w:val="Default"/>
        <w:jc w:val="both"/>
        <w:rPr>
          <w:rFonts w:ascii="Calibri" w:hAnsi="Calibri" w:cs="Calibri"/>
          <w:sz w:val="20"/>
          <w:szCs w:val="20"/>
        </w:rPr>
      </w:pPr>
      <w:r w:rsidRPr="00314E0B">
        <w:rPr>
          <w:rFonts w:ascii="Calibri" w:eastAsia="Calibri" w:hAnsi="Calibri" w:cs="Calibri"/>
          <w:sz w:val="20"/>
          <w:szCs w:val="20"/>
        </w:rPr>
        <w:t>The International and National Consultants will be jointly responsible for the completion and submission of the deliverables outlined below. The International Consultant’s responsibilities include the provision of technical expertise and overall direction in support of the data collection and field efforts led by the National Consultant and the management of all communication and coordination with UN Women.</w:t>
      </w:r>
      <w:r>
        <w:rPr>
          <w:rFonts w:ascii="Calibri" w:eastAsia="Calibri" w:hAnsi="Calibri" w:cs="Calibri"/>
          <w:sz w:val="20"/>
          <w:szCs w:val="20"/>
        </w:rPr>
        <w:t xml:space="preserve"> The international consultant will be the leading consultant in terms of </w:t>
      </w:r>
      <w:proofErr w:type="spellStart"/>
      <w:r>
        <w:rPr>
          <w:rFonts w:ascii="Calibri" w:eastAsia="Calibri" w:hAnsi="Calibri" w:cs="Calibri"/>
          <w:sz w:val="20"/>
          <w:szCs w:val="20"/>
        </w:rPr>
        <w:t>finalising</w:t>
      </w:r>
      <w:proofErr w:type="spellEnd"/>
      <w:r>
        <w:rPr>
          <w:rFonts w:ascii="Calibri" w:eastAsia="Calibri" w:hAnsi="Calibri" w:cs="Calibri"/>
          <w:sz w:val="20"/>
          <w:szCs w:val="20"/>
        </w:rPr>
        <w:t xml:space="preserve"> methodology, data collection and analysis, and drafting and finalization of reports. </w:t>
      </w:r>
      <w:r w:rsidRPr="00314E0B">
        <w:rPr>
          <w:rFonts w:ascii="Calibri" w:eastAsia="Calibri" w:hAnsi="Calibri" w:cs="Calibri"/>
          <w:sz w:val="20"/>
          <w:szCs w:val="20"/>
        </w:rPr>
        <w:t xml:space="preserve"> The national consultant will be primarily responsible for the implementation of the evaluation plan, data collection including conducting field interviews with beneficiaries and liaising directly with district/local level implementing partners and stakeholders, </w:t>
      </w:r>
      <w:proofErr w:type="spellStart"/>
      <w:r>
        <w:rPr>
          <w:rFonts w:ascii="Calibri" w:eastAsia="Calibri" w:hAnsi="Calibri" w:cs="Calibri"/>
          <w:sz w:val="20"/>
          <w:szCs w:val="20"/>
        </w:rPr>
        <w:t>organising</w:t>
      </w:r>
      <w:proofErr w:type="spellEnd"/>
      <w:r>
        <w:rPr>
          <w:rFonts w:ascii="Calibri" w:eastAsia="Calibri" w:hAnsi="Calibri" w:cs="Calibri"/>
          <w:sz w:val="20"/>
          <w:szCs w:val="20"/>
        </w:rPr>
        <w:t xml:space="preserve"> meetings with the ERG and EMG, and supporting the international consultant on the </w:t>
      </w:r>
      <w:r w:rsidRPr="00314E0B">
        <w:rPr>
          <w:rFonts w:ascii="Calibri" w:eastAsia="Calibri" w:hAnsi="Calibri" w:cs="Calibri"/>
          <w:sz w:val="20"/>
          <w:szCs w:val="20"/>
        </w:rPr>
        <w:t>analysis of key findings and recommendations</w:t>
      </w:r>
      <w:r>
        <w:rPr>
          <w:rFonts w:ascii="Calibri" w:eastAsia="Calibri" w:hAnsi="Calibri" w:cs="Calibri"/>
          <w:sz w:val="20"/>
          <w:szCs w:val="20"/>
        </w:rPr>
        <w:t xml:space="preserve"> and inputs across all deliverables</w:t>
      </w:r>
      <w:r w:rsidRPr="00314E0B">
        <w:rPr>
          <w:rFonts w:ascii="Calibri" w:eastAsia="Calibri" w:hAnsi="Calibri" w:cs="Calibri"/>
          <w:sz w:val="20"/>
          <w:szCs w:val="20"/>
        </w:rPr>
        <w:t>.</w:t>
      </w:r>
    </w:p>
    <w:p w14:paraId="2A7F9FE8" w14:textId="77777777" w:rsidR="002F25F6" w:rsidRPr="00314E0B" w:rsidRDefault="002F25F6" w:rsidP="002F25F6">
      <w:pPr>
        <w:pStyle w:val="ListParagraph"/>
        <w:spacing w:line="240" w:lineRule="auto"/>
        <w:jc w:val="both"/>
        <w:rPr>
          <w:b/>
          <w:bCs/>
          <w:sz w:val="20"/>
          <w:szCs w:val="20"/>
        </w:rPr>
      </w:pPr>
    </w:p>
    <w:p w14:paraId="7D26592D" w14:textId="77777777" w:rsidR="002F25F6" w:rsidRPr="00314E0B" w:rsidRDefault="002F25F6" w:rsidP="002F25F6">
      <w:pPr>
        <w:pStyle w:val="ListParagraph"/>
        <w:numPr>
          <w:ilvl w:val="0"/>
          <w:numId w:val="9"/>
        </w:numPr>
        <w:spacing w:line="240" w:lineRule="auto"/>
        <w:jc w:val="both"/>
        <w:rPr>
          <w:b/>
          <w:bCs/>
          <w:sz w:val="20"/>
          <w:szCs w:val="20"/>
        </w:rPr>
      </w:pPr>
      <w:r w:rsidRPr="00314E0B">
        <w:rPr>
          <w:b/>
          <w:bCs/>
          <w:sz w:val="20"/>
          <w:szCs w:val="20"/>
        </w:rPr>
        <w:t xml:space="preserve">EXPECTED DELIVERABLES AND TIMEFRAME </w:t>
      </w:r>
    </w:p>
    <w:p w14:paraId="433801A4" w14:textId="77777777" w:rsidR="002F25F6" w:rsidRPr="00314E0B" w:rsidRDefault="002F25F6" w:rsidP="002F25F6">
      <w:pPr>
        <w:pStyle w:val="ListParagraph"/>
        <w:spacing w:line="240" w:lineRule="auto"/>
        <w:ind w:left="0"/>
        <w:jc w:val="both"/>
        <w:rPr>
          <w:sz w:val="20"/>
          <w:szCs w:val="20"/>
        </w:rPr>
      </w:pPr>
      <w:r w:rsidRPr="00314E0B">
        <w:rPr>
          <w:sz w:val="20"/>
          <w:szCs w:val="20"/>
        </w:rPr>
        <w:t xml:space="preserve">Expected key deliverables will include: </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000000"/>
        <w:tblLook w:val="04A0" w:firstRow="1" w:lastRow="0" w:firstColumn="1" w:lastColumn="0" w:noHBand="0" w:noVBand="1"/>
      </w:tblPr>
      <w:tblGrid>
        <w:gridCol w:w="3110"/>
        <w:gridCol w:w="3141"/>
        <w:gridCol w:w="1230"/>
        <w:gridCol w:w="1529"/>
      </w:tblGrid>
      <w:tr w:rsidR="002F25F6" w:rsidRPr="00314E0B" w14:paraId="736FDA59" w14:textId="77777777" w:rsidTr="001B62CB">
        <w:trPr>
          <w:trHeight w:val="680"/>
        </w:trPr>
        <w:tc>
          <w:tcPr>
            <w:tcW w:w="0" w:type="auto"/>
            <w:tcBorders>
              <w:top w:val="single" w:sz="8" w:space="0" w:color="000000"/>
              <w:left w:val="single" w:sz="8" w:space="0" w:color="000000"/>
              <w:bottom w:val="single" w:sz="8" w:space="0" w:color="000000"/>
              <w:right w:val="single" w:sz="8" w:space="0" w:color="000000"/>
            </w:tcBorders>
            <w:shd w:val="clear" w:color="auto" w:fill="DDDDDD"/>
            <w:tcMar>
              <w:top w:w="0" w:type="dxa"/>
              <w:left w:w="0" w:type="dxa"/>
              <w:bottom w:w="0" w:type="dxa"/>
              <w:right w:w="0" w:type="dxa"/>
            </w:tcMar>
          </w:tcPr>
          <w:p w14:paraId="56A3D8CD" w14:textId="77777777" w:rsidR="002F25F6" w:rsidRPr="00314E0B" w:rsidRDefault="002F25F6" w:rsidP="001B62CB">
            <w:pPr>
              <w:tabs>
                <w:tab w:val="left" w:pos="1440"/>
              </w:tabs>
              <w:suppressAutoHyphens/>
              <w:ind w:left="90" w:right="90"/>
              <w:outlineLvl w:val="0"/>
              <w:rPr>
                <w:rFonts w:ascii="Calibri" w:hAnsi="Calibri" w:cs="Calibri"/>
                <w:sz w:val="20"/>
                <w:szCs w:val="20"/>
              </w:rPr>
            </w:pPr>
            <w:r w:rsidRPr="00314E0B">
              <w:rPr>
                <w:rFonts w:ascii="Calibri" w:eastAsia="Calibri" w:hAnsi="Calibri" w:cs="Calibri"/>
                <w:b/>
                <w:bCs/>
                <w:color w:val="000000"/>
                <w:sz w:val="20"/>
                <w:szCs w:val="20"/>
              </w:rPr>
              <w:t>Key deliverables</w:t>
            </w:r>
          </w:p>
        </w:tc>
        <w:tc>
          <w:tcPr>
            <w:tcW w:w="0" w:type="auto"/>
            <w:tcBorders>
              <w:top w:val="single" w:sz="8" w:space="0" w:color="000000"/>
              <w:left w:val="single" w:sz="8" w:space="0" w:color="000000"/>
              <w:bottom w:val="single" w:sz="8" w:space="0" w:color="000000"/>
              <w:right w:val="single" w:sz="8" w:space="0" w:color="000000"/>
            </w:tcBorders>
            <w:shd w:val="clear" w:color="auto" w:fill="DDDDDD"/>
            <w:tcMar>
              <w:top w:w="0" w:type="dxa"/>
              <w:left w:w="0" w:type="dxa"/>
              <w:bottom w:w="0" w:type="dxa"/>
              <w:right w:w="0" w:type="dxa"/>
            </w:tcMar>
          </w:tcPr>
          <w:p w14:paraId="66C123B6" w14:textId="77777777" w:rsidR="002F25F6" w:rsidRPr="00314E0B" w:rsidRDefault="002F25F6" w:rsidP="001B62CB">
            <w:pPr>
              <w:tabs>
                <w:tab w:val="left" w:pos="1440"/>
                <w:tab w:val="left" w:pos="2880"/>
                <w:tab w:val="left" w:pos="4320"/>
              </w:tabs>
              <w:suppressAutoHyphens/>
              <w:ind w:left="46" w:right="105"/>
              <w:jc w:val="center"/>
              <w:outlineLvl w:val="0"/>
              <w:rPr>
                <w:rFonts w:ascii="Calibri" w:hAnsi="Calibri" w:cs="Calibri"/>
                <w:sz w:val="20"/>
                <w:szCs w:val="20"/>
              </w:rPr>
            </w:pPr>
            <w:r w:rsidRPr="00314E0B">
              <w:rPr>
                <w:rFonts w:ascii="Calibri" w:eastAsia="Calibri" w:hAnsi="Calibri" w:cs="Calibri"/>
                <w:b/>
                <w:bCs/>
                <w:color w:val="000000"/>
                <w:sz w:val="20"/>
                <w:szCs w:val="20"/>
              </w:rPr>
              <w:t>Details of expected deliverables</w:t>
            </w:r>
          </w:p>
        </w:tc>
        <w:tc>
          <w:tcPr>
            <w:tcW w:w="0" w:type="auto"/>
            <w:tcBorders>
              <w:top w:val="single" w:sz="8" w:space="0" w:color="000000"/>
              <w:left w:val="single" w:sz="8" w:space="0" w:color="000000"/>
              <w:bottom w:val="single" w:sz="8" w:space="0" w:color="000000"/>
              <w:right w:val="single" w:sz="8" w:space="0" w:color="000000"/>
            </w:tcBorders>
            <w:shd w:val="clear" w:color="auto" w:fill="DDDDDD"/>
          </w:tcPr>
          <w:p w14:paraId="1A83E4E5" w14:textId="77777777" w:rsidR="002F25F6" w:rsidRPr="00314E0B" w:rsidRDefault="002F25F6" w:rsidP="001B62CB">
            <w:pPr>
              <w:tabs>
                <w:tab w:val="left" w:pos="1440"/>
              </w:tabs>
              <w:suppressAutoHyphens/>
              <w:jc w:val="center"/>
              <w:outlineLvl w:val="0"/>
              <w:rPr>
                <w:rFonts w:ascii="Calibri" w:eastAsia="Calibri" w:hAnsi="Calibri" w:cs="Calibri"/>
                <w:b/>
                <w:bCs/>
                <w:color w:val="000000"/>
                <w:sz w:val="20"/>
                <w:szCs w:val="20"/>
              </w:rPr>
            </w:pPr>
            <w:r w:rsidRPr="00314E0B">
              <w:rPr>
                <w:rFonts w:ascii="Calibri" w:eastAsia="Calibri" w:hAnsi="Calibri" w:cs="Calibri"/>
                <w:b/>
                <w:bCs/>
                <w:color w:val="000000"/>
                <w:sz w:val="20"/>
                <w:szCs w:val="20"/>
              </w:rPr>
              <w:t>Percentage of total contract</w:t>
            </w:r>
          </w:p>
        </w:tc>
        <w:tc>
          <w:tcPr>
            <w:tcW w:w="0" w:type="auto"/>
            <w:tcBorders>
              <w:top w:val="single" w:sz="8" w:space="0" w:color="000000"/>
              <w:left w:val="single" w:sz="8" w:space="0" w:color="000000"/>
              <w:bottom w:val="single" w:sz="8" w:space="0" w:color="000000"/>
              <w:right w:val="single" w:sz="8" w:space="0" w:color="000000"/>
            </w:tcBorders>
            <w:shd w:val="clear" w:color="auto" w:fill="DDDDDD"/>
            <w:tcMar>
              <w:top w:w="0" w:type="dxa"/>
              <w:left w:w="0" w:type="dxa"/>
              <w:bottom w:w="0" w:type="dxa"/>
              <w:right w:w="0" w:type="dxa"/>
            </w:tcMar>
          </w:tcPr>
          <w:p w14:paraId="50F0EE9F" w14:textId="77777777" w:rsidR="002F25F6" w:rsidRPr="00314E0B" w:rsidRDefault="002F25F6" w:rsidP="001B62CB">
            <w:pPr>
              <w:tabs>
                <w:tab w:val="left" w:pos="1440"/>
              </w:tabs>
              <w:suppressAutoHyphens/>
              <w:ind w:left="76" w:right="90"/>
              <w:jc w:val="center"/>
              <w:outlineLvl w:val="0"/>
              <w:rPr>
                <w:rFonts w:ascii="Calibri" w:eastAsia="Calibri" w:hAnsi="Calibri" w:cs="Calibri"/>
                <w:b/>
                <w:bCs/>
                <w:color w:val="000000"/>
                <w:sz w:val="20"/>
                <w:szCs w:val="20"/>
              </w:rPr>
            </w:pPr>
            <w:r w:rsidRPr="00314E0B">
              <w:rPr>
                <w:rFonts w:ascii="Calibri" w:eastAsia="Calibri" w:hAnsi="Calibri" w:cs="Calibri"/>
                <w:b/>
                <w:bCs/>
                <w:color w:val="000000"/>
                <w:sz w:val="20"/>
                <w:szCs w:val="20"/>
              </w:rPr>
              <w:t>Indicative</w:t>
            </w:r>
          </w:p>
          <w:p w14:paraId="45FF23E7" w14:textId="77777777" w:rsidR="002F25F6" w:rsidRPr="00314E0B" w:rsidRDefault="002F25F6" w:rsidP="001B62CB">
            <w:pPr>
              <w:tabs>
                <w:tab w:val="left" w:pos="1440"/>
              </w:tabs>
              <w:suppressAutoHyphens/>
              <w:ind w:left="76" w:right="90"/>
              <w:jc w:val="center"/>
              <w:outlineLvl w:val="0"/>
              <w:rPr>
                <w:rFonts w:ascii="Calibri" w:hAnsi="Calibri" w:cs="Calibri"/>
                <w:sz w:val="20"/>
                <w:szCs w:val="20"/>
              </w:rPr>
            </w:pPr>
            <w:r w:rsidRPr="00314E0B">
              <w:rPr>
                <w:rFonts w:ascii="Calibri" w:eastAsia="Calibri" w:hAnsi="Calibri" w:cs="Calibri"/>
                <w:b/>
                <w:bCs/>
                <w:color w:val="000000"/>
                <w:sz w:val="20"/>
                <w:szCs w:val="20"/>
              </w:rPr>
              <w:t>Timeframe</w:t>
            </w:r>
          </w:p>
          <w:p w14:paraId="68111C19" w14:textId="77777777" w:rsidR="002F25F6" w:rsidRPr="00314E0B" w:rsidRDefault="002F25F6" w:rsidP="001B62CB">
            <w:pPr>
              <w:tabs>
                <w:tab w:val="left" w:pos="1440"/>
              </w:tabs>
              <w:suppressAutoHyphens/>
              <w:ind w:left="76" w:right="90"/>
              <w:jc w:val="center"/>
              <w:outlineLvl w:val="0"/>
              <w:rPr>
                <w:rFonts w:ascii="Calibri" w:hAnsi="Calibri" w:cs="Calibri"/>
                <w:sz w:val="20"/>
                <w:szCs w:val="20"/>
              </w:rPr>
            </w:pPr>
          </w:p>
        </w:tc>
      </w:tr>
      <w:tr w:rsidR="002F25F6" w:rsidRPr="00314E0B" w14:paraId="4095384E" w14:textId="77777777" w:rsidTr="001B62CB">
        <w:trPr>
          <w:trHeight w:val="988"/>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187E6C" w14:textId="77777777" w:rsidR="002F25F6" w:rsidRPr="0080164B" w:rsidRDefault="002F25F6" w:rsidP="001B62CB">
            <w:pPr>
              <w:pBdr>
                <w:top w:val="none" w:sz="0" w:space="0" w:color="auto"/>
                <w:left w:val="none" w:sz="0" w:space="0" w:color="auto"/>
                <w:bottom w:val="none" w:sz="0" w:space="0" w:color="auto"/>
                <w:right w:val="none" w:sz="0" w:space="0" w:color="auto"/>
                <w:between w:val="none" w:sz="0" w:space="0" w:color="auto"/>
                <w:bar w:val="none" w:sz="0" w:color="auto"/>
              </w:pBdr>
              <w:tabs>
                <w:tab w:val="left" w:pos="1180"/>
              </w:tabs>
              <w:spacing w:before="47" w:after="60"/>
              <w:ind w:right="274"/>
              <w:rPr>
                <w:rFonts w:ascii="Calibri" w:hAnsi="Calibri" w:cstheme="minorHAnsi"/>
                <w:position w:val="1"/>
              </w:rPr>
            </w:pPr>
            <w:r w:rsidRPr="00F00BB6">
              <w:rPr>
                <w:rFonts w:ascii="Calibri" w:hAnsi="Calibri" w:cs="Calibri"/>
                <w:color w:val="000000"/>
                <w:sz w:val="20"/>
                <w:szCs w:val="20"/>
              </w:rPr>
              <w:t xml:space="preserve">1. </w:t>
            </w:r>
            <w:proofErr w:type="spellStart"/>
            <w:r>
              <w:rPr>
                <w:rFonts w:ascii="Calibri" w:hAnsi="Calibri" w:cs="Calibri"/>
                <w:color w:val="000000"/>
                <w:sz w:val="20"/>
                <w:szCs w:val="20"/>
              </w:rPr>
              <w:t>Finalised</w:t>
            </w:r>
            <w:proofErr w:type="spellEnd"/>
            <w:r>
              <w:rPr>
                <w:rFonts w:ascii="Calibri" w:hAnsi="Calibri" w:cs="Calibri"/>
                <w:color w:val="000000"/>
                <w:sz w:val="20"/>
                <w:szCs w:val="20"/>
              </w:rPr>
              <w:t xml:space="preserve"> </w:t>
            </w:r>
            <w:r w:rsidRPr="00F00BB6">
              <w:rPr>
                <w:rFonts w:ascii="Calibri" w:hAnsi="Calibri" w:cs="Calibri"/>
                <w:b/>
                <w:bCs/>
                <w:color w:val="000000"/>
                <w:sz w:val="20"/>
                <w:szCs w:val="20"/>
              </w:rPr>
              <w:t>Inception Report</w:t>
            </w:r>
            <w:r>
              <w:rPr>
                <w:rFonts w:ascii="Calibri" w:hAnsi="Calibri" w:cs="Calibri"/>
                <w:b/>
                <w:bCs/>
                <w:color w:val="000000"/>
                <w:sz w:val="20"/>
                <w:szCs w:val="20"/>
              </w:rPr>
              <w:t xml:space="preserve"> + presentation to </w:t>
            </w:r>
            <w:proofErr w:type="gramStart"/>
            <w:r>
              <w:rPr>
                <w:rFonts w:ascii="Calibri" w:hAnsi="Calibri" w:cs="Calibri"/>
                <w:b/>
                <w:bCs/>
                <w:color w:val="000000"/>
                <w:sz w:val="20"/>
                <w:szCs w:val="20"/>
              </w:rPr>
              <w:t xml:space="preserve">ERG </w:t>
            </w:r>
            <w:r w:rsidRPr="00F00BB6">
              <w:rPr>
                <w:rFonts w:ascii="Calibri" w:hAnsi="Calibri" w:cs="Calibri"/>
                <w:color w:val="000000"/>
                <w:sz w:val="20"/>
                <w:szCs w:val="20"/>
              </w:rPr>
              <w:t xml:space="preserve"> (</w:t>
            </w:r>
            <w:proofErr w:type="gramEnd"/>
            <w:r w:rsidRPr="0080164B">
              <w:rPr>
                <w:rFonts w:ascii="Calibri" w:hAnsi="Calibri" w:cs="Calibri"/>
                <w:bCs/>
                <w:position w:val="1"/>
                <w:sz w:val="20"/>
                <w:szCs w:val="20"/>
                <w:lang w:val="en-GB" w:eastAsia="zh-CN"/>
              </w:rPr>
              <w:t>clean and track-change version) which should mention inclusion of a comprehensive stakeholder analysis, an evaluation matrix, data collection tools, ethical protocol, proposed schedule of tasks, activities and deliverables, a refined evaluation methodology and a reconstructed Theory of change.)</w:t>
            </w:r>
          </w:p>
        </w:tc>
        <w:tc>
          <w:tcPr>
            <w:tcW w:w="0" w:type="auto"/>
            <w:tcBorders>
              <w:top w:val="single" w:sz="8" w:space="0" w:color="000000"/>
              <w:left w:val="single" w:sz="8" w:space="0" w:color="000000"/>
              <w:right w:val="single" w:sz="8" w:space="0" w:color="000000"/>
            </w:tcBorders>
            <w:shd w:val="clear" w:color="auto" w:fill="FFFFFF"/>
            <w:tcMar>
              <w:top w:w="0" w:type="dxa"/>
              <w:left w:w="0" w:type="dxa"/>
              <w:bottom w:w="0" w:type="dxa"/>
              <w:right w:w="0" w:type="dxa"/>
            </w:tcMar>
            <w:vAlign w:val="center"/>
          </w:tcPr>
          <w:p w14:paraId="37B6B2E7" w14:textId="77777777" w:rsidR="002F25F6" w:rsidRDefault="002F25F6" w:rsidP="001B62CB">
            <w:pPr>
              <w:pStyle w:val="Body"/>
              <w:spacing w:after="0" w:line="240" w:lineRule="auto"/>
              <w:ind w:left="46" w:right="105"/>
              <w:rPr>
                <w:sz w:val="20"/>
                <w:szCs w:val="20"/>
              </w:rPr>
            </w:pPr>
            <w:r>
              <w:rPr>
                <w:sz w:val="20"/>
                <w:szCs w:val="20"/>
              </w:rPr>
              <w:t xml:space="preserve">1. Support the international consultant to conduct an analysis of the project documents by collating data and other information. </w:t>
            </w:r>
          </w:p>
          <w:p w14:paraId="76FA0E33" w14:textId="77777777" w:rsidR="002F25F6" w:rsidRDefault="002F25F6" w:rsidP="001B62CB">
            <w:pPr>
              <w:pStyle w:val="Body"/>
              <w:spacing w:after="0" w:line="240" w:lineRule="auto"/>
              <w:ind w:left="46" w:right="105"/>
              <w:rPr>
                <w:sz w:val="20"/>
                <w:szCs w:val="20"/>
              </w:rPr>
            </w:pPr>
          </w:p>
          <w:p w14:paraId="71FFA2E6" w14:textId="77777777" w:rsidR="002F25F6" w:rsidRDefault="002F25F6" w:rsidP="001B62CB">
            <w:pPr>
              <w:pStyle w:val="Body"/>
              <w:spacing w:after="0" w:line="240" w:lineRule="auto"/>
              <w:ind w:left="46" w:right="105"/>
              <w:rPr>
                <w:sz w:val="20"/>
                <w:szCs w:val="20"/>
              </w:rPr>
            </w:pPr>
            <w:r>
              <w:rPr>
                <w:sz w:val="20"/>
                <w:szCs w:val="20"/>
              </w:rPr>
              <w:t>2. Provide inputs and feedback to the International Consultant for the</w:t>
            </w:r>
            <w:r w:rsidRPr="00E57794">
              <w:rPr>
                <w:sz w:val="20"/>
                <w:szCs w:val="20"/>
              </w:rPr>
              <w:t xml:space="preserve"> </w:t>
            </w:r>
            <w:r>
              <w:rPr>
                <w:sz w:val="20"/>
                <w:szCs w:val="20"/>
              </w:rPr>
              <w:t>I</w:t>
            </w:r>
            <w:r w:rsidRPr="00E57794">
              <w:rPr>
                <w:sz w:val="20"/>
                <w:szCs w:val="20"/>
              </w:rPr>
              <w:t xml:space="preserve">nception </w:t>
            </w:r>
            <w:r>
              <w:rPr>
                <w:sz w:val="20"/>
                <w:szCs w:val="20"/>
              </w:rPr>
              <w:t>R</w:t>
            </w:r>
            <w:r w:rsidRPr="00E57794">
              <w:rPr>
                <w:sz w:val="20"/>
                <w:szCs w:val="20"/>
              </w:rPr>
              <w:t xml:space="preserve">eport that includes the methodology, evaluation matrix, data collection tools, sampling, </w:t>
            </w:r>
            <w:r>
              <w:rPr>
                <w:sz w:val="20"/>
                <w:szCs w:val="20"/>
              </w:rPr>
              <w:t xml:space="preserve">stakeholder mapping for the evaluation </w:t>
            </w:r>
            <w:r w:rsidRPr="00E57794">
              <w:rPr>
                <w:sz w:val="20"/>
                <w:szCs w:val="20"/>
              </w:rPr>
              <w:t xml:space="preserve">and </w:t>
            </w:r>
            <w:r>
              <w:rPr>
                <w:sz w:val="20"/>
                <w:szCs w:val="20"/>
              </w:rPr>
              <w:t xml:space="preserve">the </w:t>
            </w:r>
            <w:r w:rsidRPr="00E57794">
              <w:rPr>
                <w:sz w:val="20"/>
                <w:szCs w:val="20"/>
              </w:rPr>
              <w:t>workplan.</w:t>
            </w:r>
            <w:r w:rsidRPr="00314E0B">
              <w:rPr>
                <w:sz w:val="20"/>
                <w:szCs w:val="20"/>
              </w:rPr>
              <w:t xml:space="preserve"> </w:t>
            </w:r>
          </w:p>
          <w:p w14:paraId="771952CE" w14:textId="77777777" w:rsidR="002F25F6" w:rsidRDefault="002F25F6" w:rsidP="001B62CB">
            <w:pPr>
              <w:pStyle w:val="Body"/>
              <w:spacing w:after="0" w:line="240" w:lineRule="auto"/>
              <w:ind w:left="46" w:right="105"/>
              <w:rPr>
                <w:sz w:val="20"/>
                <w:szCs w:val="20"/>
              </w:rPr>
            </w:pPr>
          </w:p>
          <w:p w14:paraId="218A8F6A" w14:textId="77777777" w:rsidR="002F25F6" w:rsidRPr="00314E0B" w:rsidRDefault="002F25F6" w:rsidP="001B62CB">
            <w:pPr>
              <w:pStyle w:val="Body"/>
              <w:spacing w:after="0" w:line="240" w:lineRule="auto"/>
              <w:ind w:left="46" w:right="105"/>
              <w:rPr>
                <w:sz w:val="20"/>
                <w:szCs w:val="20"/>
              </w:rPr>
            </w:pPr>
            <w:r w:rsidRPr="00F5480C">
              <w:rPr>
                <w:sz w:val="20"/>
                <w:szCs w:val="20"/>
              </w:rPr>
              <w:lastRenderedPageBreak/>
              <w:t>3.</w:t>
            </w:r>
            <w:r>
              <w:rPr>
                <w:sz w:val="20"/>
                <w:szCs w:val="20"/>
              </w:rPr>
              <w:t xml:space="preserve"> </w:t>
            </w:r>
            <w:proofErr w:type="spellStart"/>
            <w:r>
              <w:rPr>
                <w:sz w:val="20"/>
                <w:szCs w:val="20"/>
              </w:rPr>
              <w:t>Organise</w:t>
            </w:r>
            <w:proofErr w:type="spellEnd"/>
            <w:r>
              <w:rPr>
                <w:sz w:val="20"/>
                <w:szCs w:val="20"/>
              </w:rPr>
              <w:t xml:space="preserve"> meetings with the ERG and EMG to obtain feedback on the inception report.</w:t>
            </w:r>
          </w:p>
          <w:p w14:paraId="5BACA29C" w14:textId="77777777" w:rsidR="002F25F6" w:rsidRPr="00314E0B" w:rsidRDefault="002F25F6" w:rsidP="001B62CB">
            <w:pPr>
              <w:pStyle w:val="Body"/>
              <w:spacing w:after="0" w:line="240" w:lineRule="auto"/>
              <w:ind w:left="46" w:right="105"/>
              <w:rPr>
                <w:sz w:val="20"/>
                <w:szCs w:val="20"/>
              </w:rPr>
            </w:pPr>
          </w:p>
          <w:p w14:paraId="08E710FE" w14:textId="77777777" w:rsidR="002F25F6" w:rsidRPr="00314E0B" w:rsidRDefault="002F25F6" w:rsidP="001B62CB">
            <w:pPr>
              <w:pStyle w:val="Default"/>
              <w:tabs>
                <w:tab w:val="left" w:pos="730"/>
              </w:tabs>
              <w:spacing w:before="4"/>
              <w:ind w:right="105"/>
              <w:rPr>
                <w:rFonts w:ascii="Calibri" w:hAnsi="Calibri" w:cs="Calibri"/>
                <w:sz w:val="20"/>
                <w:szCs w:val="20"/>
              </w:rPr>
            </w:pPr>
            <w:r>
              <w:rPr>
                <w:rFonts w:ascii="Calibri" w:hAnsi="Calibri" w:cs="Calibri"/>
                <w:sz w:val="20"/>
                <w:szCs w:val="20"/>
              </w:rPr>
              <w:t xml:space="preserve"> 4. Support the international consultant to incorporate feedback and/or additional findings provided by the ERG and EMG. </w:t>
            </w:r>
          </w:p>
          <w:p w14:paraId="23839D58" w14:textId="77777777" w:rsidR="002F25F6" w:rsidRPr="00314E0B" w:rsidRDefault="002F25F6" w:rsidP="001B62CB">
            <w:pPr>
              <w:pStyle w:val="Default"/>
              <w:tabs>
                <w:tab w:val="left" w:pos="730"/>
              </w:tabs>
              <w:spacing w:before="4"/>
              <w:ind w:left="46" w:right="105"/>
              <w:rPr>
                <w:rFonts w:ascii="Calibri" w:hAnsi="Calibri" w:cs="Calibri"/>
                <w:sz w:val="20"/>
                <w:szCs w:val="20"/>
              </w:rPr>
            </w:pPr>
          </w:p>
        </w:tc>
        <w:tc>
          <w:tcPr>
            <w:tcW w:w="0" w:type="auto"/>
            <w:tcBorders>
              <w:top w:val="single" w:sz="8" w:space="0" w:color="000000"/>
              <w:left w:val="single" w:sz="8" w:space="0" w:color="000000"/>
              <w:right w:val="single" w:sz="8" w:space="0" w:color="000000"/>
            </w:tcBorders>
            <w:shd w:val="clear" w:color="auto" w:fill="FFFFFF"/>
          </w:tcPr>
          <w:p w14:paraId="0B37EDDF" w14:textId="77777777" w:rsidR="002F25F6" w:rsidRPr="00314E0B" w:rsidDel="00593557" w:rsidRDefault="002F25F6" w:rsidP="001B62CB">
            <w:pPr>
              <w:tabs>
                <w:tab w:val="left" w:pos="1440"/>
              </w:tabs>
              <w:suppressAutoHyphens/>
              <w:jc w:val="center"/>
              <w:outlineLvl w:val="0"/>
              <w:rPr>
                <w:rFonts w:ascii="Calibri" w:eastAsia="Calibri" w:hAnsi="Calibri" w:cs="Calibri"/>
                <w:color w:val="000000"/>
                <w:sz w:val="20"/>
                <w:szCs w:val="20"/>
              </w:rPr>
            </w:pPr>
            <w:r w:rsidRPr="00314E0B">
              <w:rPr>
                <w:rFonts w:ascii="Calibri" w:eastAsia="Calibri" w:hAnsi="Calibri" w:cs="Calibri"/>
                <w:color w:val="000000"/>
                <w:sz w:val="20"/>
                <w:szCs w:val="20"/>
              </w:rPr>
              <w:lastRenderedPageBreak/>
              <w:t>30%</w:t>
            </w:r>
          </w:p>
        </w:tc>
        <w:tc>
          <w:tcPr>
            <w:tcW w:w="0" w:type="auto"/>
            <w:tcBorders>
              <w:top w:val="single" w:sz="8" w:space="0" w:color="000000"/>
              <w:left w:val="single" w:sz="8" w:space="0" w:color="000000"/>
              <w:right w:val="single" w:sz="8" w:space="0" w:color="000000"/>
            </w:tcBorders>
            <w:shd w:val="clear" w:color="auto" w:fill="FFFFFF"/>
            <w:tcMar>
              <w:top w:w="0" w:type="dxa"/>
              <w:left w:w="0" w:type="dxa"/>
              <w:bottom w:w="0" w:type="dxa"/>
              <w:right w:w="0" w:type="dxa"/>
            </w:tcMar>
          </w:tcPr>
          <w:p w14:paraId="7BAD40A0" w14:textId="77777777" w:rsidR="002F25F6" w:rsidRPr="00314E0B" w:rsidRDefault="002F25F6" w:rsidP="001B62CB">
            <w:pPr>
              <w:tabs>
                <w:tab w:val="left" w:pos="1440"/>
              </w:tabs>
              <w:suppressAutoHyphens/>
              <w:ind w:left="76" w:right="90"/>
              <w:jc w:val="center"/>
              <w:outlineLvl w:val="0"/>
              <w:rPr>
                <w:rFonts w:ascii="Calibri" w:hAnsi="Calibri" w:cs="Calibri"/>
                <w:sz w:val="20"/>
                <w:szCs w:val="20"/>
              </w:rPr>
            </w:pPr>
            <w:r w:rsidRPr="00314E0B">
              <w:rPr>
                <w:rFonts w:ascii="Calibri" w:eastAsia="Calibri" w:hAnsi="Calibri" w:cs="Calibri"/>
                <w:color w:val="000000"/>
                <w:sz w:val="20"/>
                <w:szCs w:val="20"/>
              </w:rPr>
              <w:t xml:space="preserve">No later than </w:t>
            </w:r>
            <w:r>
              <w:rPr>
                <w:rFonts w:ascii="Calibri" w:eastAsia="Calibri" w:hAnsi="Calibri" w:cs="Calibri"/>
                <w:color w:val="000000"/>
                <w:sz w:val="20"/>
                <w:szCs w:val="20"/>
              </w:rPr>
              <w:t>15 November</w:t>
            </w:r>
            <w:r w:rsidRPr="00314E0B">
              <w:rPr>
                <w:rFonts w:ascii="Calibri" w:eastAsia="Calibri" w:hAnsi="Calibri" w:cs="Calibri"/>
                <w:color w:val="000000"/>
                <w:sz w:val="20"/>
                <w:szCs w:val="20"/>
              </w:rPr>
              <w:t>2022</w:t>
            </w:r>
          </w:p>
        </w:tc>
      </w:tr>
      <w:tr w:rsidR="002F25F6" w:rsidRPr="00314E0B" w14:paraId="1A9F39F3" w14:textId="77777777" w:rsidTr="001B62CB">
        <w:trPr>
          <w:trHeight w:val="115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9DDDAE" w14:textId="77777777" w:rsidR="002F25F6" w:rsidRPr="00314E0B" w:rsidRDefault="002F25F6" w:rsidP="001B62CB">
            <w:pPr>
              <w:tabs>
                <w:tab w:val="left" w:pos="1440"/>
              </w:tabs>
              <w:suppressAutoHyphens/>
              <w:ind w:left="90" w:right="90"/>
              <w:outlineLvl w:val="0"/>
              <w:rPr>
                <w:rFonts w:ascii="Calibri" w:hAnsi="Calibri" w:cs="Calibri"/>
                <w:sz w:val="20"/>
                <w:szCs w:val="20"/>
              </w:rPr>
            </w:pPr>
            <w:r w:rsidRPr="00314E0B">
              <w:rPr>
                <w:rFonts w:ascii="Calibri" w:eastAsia="Calibri" w:hAnsi="Calibri" w:cs="Calibri"/>
                <w:b/>
                <w:bCs/>
                <w:color w:val="000000"/>
                <w:sz w:val="20"/>
                <w:szCs w:val="20"/>
              </w:rPr>
              <w:t xml:space="preserve">2. </w:t>
            </w:r>
            <w:proofErr w:type="spellStart"/>
            <w:r>
              <w:rPr>
                <w:rFonts w:ascii="Calibri" w:eastAsia="Calibri" w:hAnsi="Calibri" w:cs="Calibri"/>
                <w:b/>
                <w:bCs/>
                <w:color w:val="000000"/>
                <w:sz w:val="20"/>
                <w:szCs w:val="20"/>
              </w:rPr>
              <w:t>Finalised</w:t>
            </w:r>
            <w:proofErr w:type="spellEnd"/>
            <w:r>
              <w:rPr>
                <w:rFonts w:ascii="Calibri" w:eastAsia="Calibri" w:hAnsi="Calibri" w:cs="Calibri"/>
                <w:b/>
                <w:bCs/>
                <w:color w:val="000000"/>
                <w:sz w:val="20"/>
                <w:szCs w:val="20"/>
              </w:rPr>
              <w:t xml:space="preserve"> </w:t>
            </w:r>
            <w:r w:rsidRPr="00314E0B">
              <w:rPr>
                <w:rFonts w:ascii="Calibri" w:eastAsia="Calibri" w:hAnsi="Calibri" w:cs="Calibri"/>
                <w:b/>
                <w:bCs/>
                <w:color w:val="000000"/>
                <w:sz w:val="20"/>
                <w:szCs w:val="20"/>
              </w:rPr>
              <w:t>PowerPoint Presentation on the</w:t>
            </w:r>
            <w:r w:rsidRPr="00314E0B">
              <w:rPr>
                <w:rFonts w:ascii="Calibri" w:eastAsia="Calibri" w:hAnsi="Calibri" w:cs="Calibri"/>
                <w:color w:val="000000"/>
                <w:sz w:val="20"/>
                <w:szCs w:val="20"/>
              </w:rPr>
              <w:t xml:space="preserve"> </w:t>
            </w:r>
            <w:r w:rsidRPr="00314E0B">
              <w:rPr>
                <w:rFonts w:ascii="Calibri" w:eastAsia="Calibri" w:hAnsi="Calibri" w:cs="Calibri"/>
                <w:b/>
                <w:bCs/>
                <w:color w:val="000000"/>
                <w:sz w:val="20"/>
                <w:szCs w:val="20"/>
              </w:rPr>
              <w:t xml:space="preserve">Preliminary Findings </w:t>
            </w:r>
          </w:p>
        </w:tc>
        <w:tc>
          <w:tcPr>
            <w:tcW w:w="0" w:type="auto"/>
            <w:tcBorders>
              <w:top w:val="single" w:sz="8" w:space="0" w:color="000000"/>
              <w:left w:val="single" w:sz="8" w:space="0" w:color="000000"/>
              <w:right w:val="single" w:sz="8" w:space="0" w:color="000000"/>
            </w:tcBorders>
            <w:shd w:val="clear" w:color="auto" w:fill="FFFFFF"/>
            <w:tcMar>
              <w:top w:w="0" w:type="dxa"/>
              <w:left w:w="0" w:type="dxa"/>
              <w:bottom w:w="0" w:type="dxa"/>
              <w:right w:w="0" w:type="dxa"/>
            </w:tcMar>
            <w:vAlign w:val="center"/>
          </w:tcPr>
          <w:p w14:paraId="3E4E31C8" w14:textId="77777777" w:rsidR="002F25F6" w:rsidRPr="000A7E8C" w:rsidRDefault="002F25F6" w:rsidP="001B62CB">
            <w:pPr>
              <w:pStyle w:val="Default"/>
              <w:tabs>
                <w:tab w:val="left" w:pos="730"/>
                <w:tab w:val="left" w:pos="2911"/>
              </w:tabs>
              <w:spacing w:before="4"/>
              <w:ind w:left="121" w:right="165"/>
              <w:rPr>
                <w:rFonts w:ascii="Calibri" w:eastAsia="Trebuchet MS" w:hAnsi="Calibri" w:cs="Calibri"/>
                <w:b/>
                <w:bCs/>
                <w:i/>
                <w:iCs/>
                <w:spacing w:val="-2"/>
                <w:sz w:val="20"/>
                <w:szCs w:val="20"/>
              </w:rPr>
            </w:pPr>
            <w:r w:rsidRPr="000A7E8C">
              <w:rPr>
                <w:rFonts w:ascii="Calibri" w:eastAsia="Trebuchet MS" w:hAnsi="Calibri" w:cs="Calibri"/>
                <w:b/>
                <w:bCs/>
                <w:i/>
                <w:iCs/>
                <w:spacing w:val="-2"/>
                <w:sz w:val="20"/>
                <w:szCs w:val="20"/>
              </w:rPr>
              <w:t>Data Collection and PowerPoint Presentation with the Preliminary Findings</w:t>
            </w:r>
            <w:r>
              <w:rPr>
                <w:rFonts w:ascii="Calibri" w:eastAsia="Trebuchet MS" w:hAnsi="Calibri" w:cs="Calibri"/>
                <w:b/>
                <w:bCs/>
                <w:i/>
                <w:iCs/>
                <w:spacing w:val="-2"/>
                <w:sz w:val="20"/>
                <w:szCs w:val="20"/>
              </w:rPr>
              <w:t xml:space="preserve"> Report</w:t>
            </w:r>
            <w:r w:rsidRPr="000A7E8C">
              <w:rPr>
                <w:rFonts w:ascii="Calibri" w:eastAsia="Trebuchet MS" w:hAnsi="Calibri" w:cs="Calibri"/>
                <w:b/>
                <w:bCs/>
                <w:i/>
                <w:iCs/>
                <w:spacing w:val="-2"/>
                <w:sz w:val="20"/>
                <w:szCs w:val="20"/>
              </w:rPr>
              <w:t xml:space="preserve">: </w:t>
            </w:r>
          </w:p>
          <w:p w14:paraId="58D889C4" w14:textId="77777777" w:rsidR="002F25F6" w:rsidRDefault="002F25F6" w:rsidP="001B62CB">
            <w:pPr>
              <w:pStyle w:val="Default"/>
              <w:tabs>
                <w:tab w:val="left" w:pos="730"/>
              </w:tabs>
              <w:spacing w:before="4"/>
              <w:ind w:left="46" w:right="105"/>
              <w:rPr>
                <w:rFonts w:ascii="Calibri" w:hAnsi="Calibri" w:cs="Calibri"/>
                <w:sz w:val="20"/>
                <w:szCs w:val="20"/>
              </w:rPr>
            </w:pPr>
          </w:p>
          <w:p w14:paraId="062A0251" w14:textId="77777777" w:rsidR="002F25F6" w:rsidRDefault="002F25F6" w:rsidP="001B62CB">
            <w:pPr>
              <w:pStyle w:val="Default"/>
              <w:tabs>
                <w:tab w:val="left" w:pos="730"/>
              </w:tabs>
              <w:spacing w:before="4"/>
              <w:ind w:left="46" w:right="105"/>
              <w:rPr>
                <w:rFonts w:ascii="Calibri" w:hAnsi="Calibri" w:cs="Calibri"/>
                <w:sz w:val="20"/>
                <w:szCs w:val="20"/>
              </w:rPr>
            </w:pPr>
            <w:r>
              <w:rPr>
                <w:rFonts w:ascii="Calibri" w:hAnsi="Calibri" w:cs="Calibri"/>
                <w:sz w:val="20"/>
                <w:szCs w:val="20"/>
              </w:rPr>
              <w:t xml:space="preserve">1. </w:t>
            </w:r>
            <w:r w:rsidRPr="00855B0B">
              <w:rPr>
                <w:rFonts w:ascii="Calibri" w:hAnsi="Calibri" w:cs="Calibri"/>
                <w:sz w:val="20"/>
                <w:szCs w:val="20"/>
              </w:rPr>
              <w:t>Co</w:t>
            </w:r>
            <w:r>
              <w:rPr>
                <w:rFonts w:ascii="Calibri" w:hAnsi="Calibri" w:cs="Calibri"/>
                <w:sz w:val="20"/>
                <w:szCs w:val="20"/>
              </w:rPr>
              <w:t>nduct and co</w:t>
            </w:r>
            <w:r w:rsidRPr="00855B0B">
              <w:rPr>
                <w:rFonts w:ascii="Calibri" w:hAnsi="Calibri" w:cs="Calibri"/>
                <w:sz w:val="20"/>
                <w:szCs w:val="20"/>
              </w:rPr>
              <w:t>mplet</w:t>
            </w:r>
            <w:r>
              <w:rPr>
                <w:rFonts w:ascii="Calibri" w:hAnsi="Calibri" w:cs="Calibri"/>
                <w:sz w:val="20"/>
                <w:szCs w:val="20"/>
              </w:rPr>
              <w:t>e</w:t>
            </w:r>
            <w:r w:rsidRPr="00855B0B">
              <w:rPr>
                <w:rFonts w:ascii="Calibri" w:hAnsi="Calibri" w:cs="Calibri"/>
                <w:sz w:val="20"/>
                <w:szCs w:val="20"/>
              </w:rPr>
              <w:t xml:space="preserve"> </w:t>
            </w:r>
            <w:r>
              <w:rPr>
                <w:rFonts w:ascii="Calibri" w:hAnsi="Calibri" w:cs="Calibri"/>
                <w:sz w:val="20"/>
                <w:szCs w:val="20"/>
              </w:rPr>
              <w:t xml:space="preserve">all </w:t>
            </w:r>
            <w:r w:rsidRPr="00855B0B">
              <w:rPr>
                <w:rFonts w:ascii="Calibri" w:hAnsi="Calibri" w:cs="Calibri"/>
                <w:sz w:val="20"/>
                <w:szCs w:val="20"/>
              </w:rPr>
              <w:t xml:space="preserve">data collection efforts (including field visits, where required) as per the </w:t>
            </w:r>
            <w:proofErr w:type="spellStart"/>
            <w:r w:rsidRPr="00855B0B">
              <w:rPr>
                <w:rFonts w:ascii="Calibri" w:hAnsi="Calibri" w:cs="Calibri"/>
                <w:sz w:val="20"/>
                <w:szCs w:val="20"/>
              </w:rPr>
              <w:t>finalised</w:t>
            </w:r>
            <w:proofErr w:type="spellEnd"/>
            <w:r w:rsidRPr="00855B0B">
              <w:rPr>
                <w:rFonts w:ascii="Calibri" w:hAnsi="Calibri" w:cs="Calibri"/>
                <w:sz w:val="20"/>
                <w:szCs w:val="20"/>
              </w:rPr>
              <w:t xml:space="preserve"> methodology.</w:t>
            </w:r>
          </w:p>
          <w:p w14:paraId="14A7964D" w14:textId="77777777" w:rsidR="002F25F6" w:rsidRPr="00314E0B" w:rsidRDefault="002F25F6" w:rsidP="001B62CB">
            <w:pPr>
              <w:pStyle w:val="Default"/>
              <w:tabs>
                <w:tab w:val="left" w:pos="730"/>
              </w:tabs>
              <w:spacing w:before="4"/>
              <w:ind w:left="46" w:right="105"/>
              <w:rPr>
                <w:rFonts w:ascii="Calibri" w:hAnsi="Calibri" w:cs="Calibri"/>
                <w:sz w:val="20"/>
                <w:szCs w:val="20"/>
              </w:rPr>
            </w:pPr>
          </w:p>
          <w:p w14:paraId="7C3DB646" w14:textId="77777777" w:rsidR="002F25F6" w:rsidRPr="00314E0B" w:rsidRDefault="002F25F6" w:rsidP="001B62CB">
            <w:pPr>
              <w:pStyle w:val="Default"/>
              <w:tabs>
                <w:tab w:val="left" w:pos="730"/>
              </w:tabs>
              <w:spacing w:before="4"/>
              <w:ind w:left="46" w:right="105"/>
              <w:rPr>
                <w:rFonts w:ascii="Calibri" w:hAnsi="Calibri" w:cs="Calibri"/>
                <w:sz w:val="20"/>
                <w:szCs w:val="20"/>
              </w:rPr>
            </w:pPr>
            <w:r>
              <w:rPr>
                <w:rFonts w:ascii="Calibri" w:hAnsi="Calibri" w:cs="Calibri"/>
                <w:sz w:val="20"/>
                <w:szCs w:val="20"/>
              </w:rPr>
              <w:t>2</w:t>
            </w:r>
            <w:r w:rsidRPr="00314E0B">
              <w:rPr>
                <w:rFonts w:ascii="Calibri" w:hAnsi="Calibri" w:cs="Calibri"/>
                <w:sz w:val="20"/>
                <w:szCs w:val="20"/>
              </w:rPr>
              <w:t xml:space="preserve">. </w:t>
            </w:r>
            <w:r>
              <w:rPr>
                <w:rFonts w:ascii="Calibri" w:hAnsi="Calibri" w:cs="Calibri"/>
                <w:sz w:val="20"/>
                <w:szCs w:val="20"/>
              </w:rPr>
              <w:t xml:space="preserve">Provide data, </w:t>
            </w:r>
            <w:proofErr w:type="gramStart"/>
            <w:r>
              <w:rPr>
                <w:rFonts w:ascii="Calibri" w:hAnsi="Calibri" w:cs="Calibri"/>
                <w:sz w:val="20"/>
                <w:szCs w:val="20"/>
              </w:rPr>
              <w:t>feedback</w:t>
            </w:r>
            <w:proofErr w:type="gramEnd"/>
            <w:r>
              <w:rPr>
                <w:rFonts w:ascii="Calibri" w:hAnsi="Calibri" w:cs="Calibri"/>
                <w:sz w:val="20"/>
                <w:szCs w:val="20"/>
              </w:rPr>
              <w:t xml:space="preserve"> and inputs to the International Consultant for the draft PowerPoint Presentation based on information gathered through the data collection. </w:t>
            </w:r>
            <w:r w:rsidRPr="00E22F82">
              <w:rPr>
                <w:rFonts w:ascii="Calibri" w:hAnsi="Calibri" w:cs="Calibri"/>
                <w:sz w:val="20"/>
                <w:szCs w:val="20"/>
              </w:rPr>
              <w:t xml:space="preserve">The presentation is intended for a virtual debriefing session (for project stakeholders) held </w:t>
            </w:r>
            <w:r>
              <w:rPr>
                <w:rFonts w:ascii="Calibri" w:hAnsi="Calibri" w:cs="Calibri"/>
                <w:b/>
                <w:bCs/>
                <w:sz w:val="20"/>
                <w:szCs w:val="20"/>
              </w:rPr>
              <w:t xml:space="preserve">after </w:t>
            </w:r>
            <w:r w:rsidRPr="00001D7B">
              <w:rPr>
                <w:rFonts w:ascii="Calibri" w:hAnsi="Calibri" w:cs="Calibri"/>
                <w:sz w:val="20"/>
                <w:szCs w:val="20"/>
              </w:rPr>
              <w:t>the</w:t>
            </w:r>
            <w:r w:rsidRPr="00E22F82">
              <w:rPr>
                <w:rFonts w:ascii="Calibri" w:hAnsi="Calibri" w:cs="Calibri"/>
                <w:sz w:val="20"/>
                <w:szCs w:val="20"/>
              </w:rPr>
              <w:t xml:space="preserve"> completion of data collection activities to identify gaps and address issues.</w:t>
            </w:r>
          </w:p>
          <w:p w14:paraId="6686A55F" w14:textId="77777777" w:rsidR="002F25F6" w:rsidRPr="00314E0B" w:rsidRDefault="002F25F6" w:rsidP="001B62CB">
            <w:pPr>
              <w:pStyle w:val="Default"/>
              <w:tabs>
                <w:tab w:val="left" w:pos="730"/>
              </w:tabs>
              <w:spacing w:before="4"/>
              <w:ind w:left="46" w:right="105"/>
              <w:rPr>
                <w:rFonts w:ascii="Calibri" w:hAnsi="Calibri" w:cs="Calibri"/>
                <w:sz w:val="20"/>
                <w:szCs w:val="20"/>
              </w:rPr>
            </w:pPr>
            <w:r w:rsidRPr="00314E0B">
              <w:rPr>
                <w:rFonts w:ascii="Calibri" w:hAnsi="Calibri" w:cs="Calibri"/>
                <w:sz w:val="20"/>
                <w:szCs w:val="20"/>
              </w:rPr>
              <w:t xml:space="preserve">  </w:t>
            </w:r>
          </w:p>
          <w:p w14:paraId="568316C9" w14:textId="77777777" w:rsidR="002F25F6" w:rsidRPr="00314E0B" w:rsidRDefault="002F25F6" w:rsidP="001B62CB">
            <w:pPr>
              <w:pStyle w:val="Body"/>
              <w:spacing w:after="0" w:line="240" w:lineRule="auto"/>
              <w:ind w:left="46" w:right="105"/>
              <w:rPr>
                <w:sz w:val="20"/>
                <w:szCs w:val="20"/>
              </w:rPr>
            </w:pPr>
            <w:r>
              <w:rPr>
                <w:sz w:val="20"/>
                <w:szCs w:val="20"/>
              </w:rPr>
              <w:t>3</w:t>
            </w:r>
            <w:r w:rsidRPr="00314E0B">
              <w:rPr>
                <w:sz w:val="20"/>
                <w:szCs w:val="20"/>
              </w:rPr>
              <w:t xml:space="preserve">. </w:t>
            </w:r>
            <w:proofErr w:type="spellStart"/>
            <w:r>
              <w:rPr>
                <w:sz w:val="20"/>
                <w:szCs w:val="20"/>
              </w:rPr>
              <w:t>Organise</w:t>
            </w:r>
            <w:proofErr w:type="spellEnd"/>
            <w:r>
              <w:rPr>
                <w:sz w:val="20"/>
                <w:szCs w:val="20"/>
              </w:rPr>
              <w:t xml:space="preserve"> and participate in the virtual debriefing sessions for the ERG and EMG, in collaboration with the international consultant. </w:t>
            </w:r>
          </w:p>
          <w:p w14:paraId="7E0DFEB9" w14:textId="77777777" w:rsidR="002F25F6" w:rsidRPr="00314E0B" w:rsidRDefault="002F25F6" w:rsidP="001B62CB">
            <w:pPr>
              <w:pStyle w:val="Body"/>
              <w:spacing w:after="0" w:line="240" w:lineRule="auto"/>
              <w:ind w:left="46" w:right="105"/>
              <w:rPr>
                <w:sz w:val="20"/>
                <w:szCs w:val="20"/>
              </w:rPr>
            </w:pPr>
          </w:p>
          <w:p w14:paraId="79F1FA03" w14:textId="77777777" w:rsidR="002F25F6" w:rsidRDefault="002F25F6" w:rsidP="001B62CB">
            <w:pPr>
              <w:pStyle w:val="Body"/>
              <w:spacing w:after="0" w:line="240" w:lineRule="auto"/>
              <w:ind w:left="46" w:right="105"/>
              <w:rPr>
                <w:sz w:val="20"/>
                <w:szCs w:val="20"/>
              </w:rPr>
            </w:pPr>
            <w:r>
              <w:rPr>
                <w:sz w:val="20"/>
                <w:szCs w:val="20"/>
              </w:rPr>
              <w:t>4</w:t>
            </w:r>
            <w:r w:rsidRPr="005F6AFF">
              <w:rPr>
                <w:sz w:val="20"/>
                <w:szCs w:val="20"/>
              </w:rPr>
              <w:t>.</w:t>
            </w:r>
            <w:r>
              <w:rPr>
                <w:sz w:val="20"/>
                <w:szCs w:val="20"/>
              </w:rPr>
              <w:t xml:space="preserve"> Liaise and support the international consultant to incorporate feedback and/or additional findings provided by ERG and EMG to the Preliminary findings Report. </w:t>
            </w:r>
          </w:p>
          <w:p w14:paraId="53113A34" w14:textId="77777777" w:rsidR="002F25F6" w:rsidRPr="00314E0B" w:rsidRDefault="002F25F6" w:rsidP="001B62CB">
            <w:pPr>
              <w:pStyle w:val="Default"/>
              <w:tabs>
                <w:tab w:val="left" w:pos="730"/>
              </w:tabs>
              <w:spacing w:before="4"/>
              <w:ind w:right="105"/>
              <w:rPr>
                <w:rFonts w:ascii="Calibri" w:eastAsia="Trebuchet MS" w:hAnsi="Calibri" w:cs="Calibri"/>
                <w:spacing w:val="-2"/>
                <w:sz w:val="20"/>
                <w:szCs w:val="20"/>
              </w:rPr>
            </w:pPr>
          </w:p>
        </w:tc>
        <w:tc>
          <w:tcPr>
            <w:tcW w:w="0" w:type="auto"/>
            <w:tcBorders>
              <w:top w:val="single" w:sz="8" w:space="0" w:color="000000"/>
              <w:left w:val="single" w:sz="8" w:space="0" w:color="000000"/>
              <w:right w:val="single" w:sz="8" w:space="0" w:color="000000"/>
            </w:tcBorders>
            <w:shd w:val="clear" w:color="auto" w:fill="FFFFFF"/>
          </w:tcPr>
          <w:p w14:paraId="56F2B322" w14:textId="77777777" w:rsidR="002F25F6" w:rsidRPr="00314E0B" w:rsidRDefault="002F25F6" w:rsidP="001B62CB">
            <w:pPr>
              <w:tabs>
                <w:tab w:val="left" w:pos="1440"/>
              </w:tabs>
              <w:suppressAutoHyphens/>
              <w:jc w:val="center"/>
              <w:outlineLvl w:val="0"/>
              <w:rPr>
                <w:rFonts w:ascii="Calibri" w:eastAsia="Calibri" w:hAnsi="Calibri" w:cs="Calibri"/>
                <w:color w:val="000000"/>
                <w:sz w:val="20"/>
                <w:szCs w:val="20"/>
              </w:rPr>
            </w:pPr>
            <w:r w:rsidRPr="00314E0B">
              <w:rPr>
                <w:rFonts w:ascii="Calibri" w:eastAsia="Calibri" w:hAnsi="Calibri" w:cs="Calibri"/>
                <w:bCs/>
                <w:color w:val="000000"/>
                <w:sz w:val="20"/>
                <w:szCs w:val="20"/>
              </w:rPr>
              <w:t>40%</w:t>
            </w:r>
          </w:p>
        </w:tc>
        <w:tc>
          <w:tcPr>
            <w:tcW w:w="0" w:type="auto"/>
            <w:tcBorders>
              <w:top w:val="single" w:sz="8" w:space="0" w:color="000000"/>
              <w:left w:val="single" w:sz="8" w:space="0" w:color="000000"/>
              <w:right w:val="single" w:sz="8" w:space="0" w:color="000000"/>
            </w:tcBorders>
            <w:shd w:val="clear" w:color="auto" w:fill="FFFFFF"/>
            <w:tcMar>
              <w:top w:w="0" w:type="dxa"/>
              <w:left w:w="0" w:type="dxa"/>
              <w:bottom w:w="0" w:type="dxa"/>
              <w:right w:w="0" w:type="dxa"/>
            </w:tcMar>
          </w:tcPr>
          <w:p w14:paraId="37CEFBD0" w14:textId="77777777" w:rsidR="002F25F6" w:rsidRPr="00314E0B" w:rsidRDefault="002F25F6" w:rsidP="001B62CB">
            <w:pPr>
              <w:tabs>
                <w:tab w:val="left" w:pos="1440"/>
              </w:tabs>
              <w:suppressAutoHyphens/>
              <w:ind w:left="76" w:right="90"/>
              <w:jc w:val="center"/>
              <w:outlineLvl w:val="0"/>
              <w:rPr>
                <w:rFonts w:ascii="Calibri" w:hAnsi="Calibri" w:cs="Calibri"/>
                <w:sz w:val="20"/>
                <w:szCs w:val="20"/>
              </w:rPr>
            </w:pPr>
            <w:r w:rsidRPr="00314E0B">
              <w:rPr>
                <w:rFonts w:ascii="Calibri" w:eastAsia="Calibri" w:hAnsi="Calibri" w:cs="Calibri"/>
                <w:color w:val="000000"/>
                <w:sz w:val="20"/>
                <w:szCs w:val="20"/>
              </w:rPr>
              <w:t>No later than</w:t>
            </w:r>
            <w:r>
              <w:rPr>
                <w:rFonts w:ascii="Calibri" w:eastAsia="Calibri" w:hAnsi="Calibri" w:cs="Calibri"/>
                <w:color w:val="000000"/>
                <w:sz w:val="20"/>
                <w:szCs w:val="20"/>
              </w:rPr>
              <w:t xml:space="preserve"> 28 February</w:t>
            </w:r>
            <w:r w:rsidRPr="00314E0B">
              <w:rPr>
                <w:rFonts w:ascii="Calibri" w:eastAsia="Calibri" w:hAnsi="Calibri" w:cs="Calibri"/>
                <w:color w:val="000000"/>
                <w:sz w:val="20"/>
                <w:szCs w:val="20"/>
              </w:rPr>
              <w:t xml:space="preserve"> 2023</w:t>
            </w:r>
          </w:p>
        </w:tc>
      </w:tr>
      <w:tr w:rsidR="002F25F6" w:rsidRPr="00314E0B" w14:paraId="303F368F" w14:textId="77777777" w:rsidTr="001B62CB">
        <w:trPr>
          <w:trHeight w:val="772"/>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7EDB84" w14:textId="77777777" w:rsidR="002F25F6" w:rsidRDefault="002F25F6" w:rsidP="001B62CB">
            <w:pPr>
              <w:tabs>
                <w:tab w:val="left" w:pos="1440"/>
              </w:tabs>
              <w:suppressAutoHyphens/>
              <w:ind w:left="90" w:right="90"/>
              <w:outlineLvl w:val="0"/>
              <w:rPr>
                <w:rFonts w:ascii="Calibri" w:eastAsia="Calibri" w:hAnsi="Calibri" w:cs="Calibri"/>
                <w:color w:val="000000"/>
                <w:sz w:val="20"/>
                <w:szCs w:val="20"/>
              </w:rPr>
            </w:pPr>
            <w:r w:rsidRPr="00314E0B">
              <w:rPr>
                <w:rFonts w:ascii="Calibri" w:eastAsia="Calibri" w:hAnsi="Calibri" w:cs="Calibri"/>
                <w:color w:val="000000"/>
                <w:sz w:val="20"/>
                <w:szCs w:val="20"/>
              </w:rPr>
              <w:t xml:space="preserve">3. </w:t>
            </w:r>
            <w:r>
              <w:rPr>
                <w:rFonts w:ascii="Calibri" w:eastAsia="Calibri" w:hAnsi="Calibri" w:cs="Calibri"/>
                <w:color w:val="000000"/>
                <w:sz w:val="20"/>
                <w:szCs w:val="20"/>
              </w:rPr>
              <w:t xml:space="preserve">Draft + </w:t>
            </w:r>
            <w:r w:rsidRPr="00314E0B">
              <w:rPr>
                <w:rFonts w:ascii="Calibri" w:eastAsia="Calibri" w:hAnsi="Calibri" w:cs="Calibri"/>
                <w:b/>
                <w:bCs/>
                <w:color w:val="000000"/>
                <w:sz w:val="20"/>
                <w:szCs w:val="20"/>
              </w:rPr>
              <w:t>Final Evaluation Report,</w:t>
            </w:r>
            <w:r w:rsidRPr="00314E0B">
              <w:rPr>
                <w:rFonts w:ascii="Calibri" w:eastAsia="Calibri" w:hAnsi="Calibri" w:cs="Calibri"/>
                <w:color w:val="000000"/>
                <w:sz w:val="20"/>
                <w:szCs w:val="20"/>
              </w:rPr>
              <w:t xml:space="preserve"> Two-Page Evaluation Findings Brief </w:t>
            </w:r>
            <w:r>
              <w:rPr>
                <w:rFonts w:ascii="Calibri" w:eastAsia="Calibri" w:hAnsi="Calibri" w:cs="Calibri"/>
                <w:color w:val="000000"/>
                <w:sz w:val="20"/>
                <w:szCs w:val="20"/>
              </w:rPr>
              <w:t xml:space="preserve">and </w:t>
            </w:r>
            <w:proofErr w:type="spellStart"/>
            <w:r w:rsidRPr="00314E0B">
              <w:rPr>
                <w:rFonts w:ascii="Calibri" w:eastAsia="Calibri" w:hAnsi="Calibri" w:cs="Calibri"/>
                <w:color w:val="000000"/>
                <w:sz w:val="20"/>
                <w:szCs w:val="20"/>
              </w:rPr>
              <w:t>Programme</w:t>
            </w:r>
            <w:proofErr w:type="spellEnd"/>
            <w:r w:rsidRPr="00314E0B">
              <w:rPr>
                <w:rFonts w:ascii="Calibri" w:eastAsia="Calibri" w:hAnsi="Calibri" w:cs="Calibri"/>
                <w:color w:val="000000"/>
                <w:sz w:val="20"/>
                <w:szCs w:val="20"/>
              </w:rPr>
              <w:t xml:space="preserve"> Learning document </w:t>
            </w:r>
          </w:p>
          <w:p w14:paraId="42B858A7" w14:textId="77777777" w:rsidR="002F25F6" w:rsidRPr="00314E0B" w:rsidRDefault="002F25F6" w:rsidP="001B62CB">
            <w:pPr>
              <w:tabs>
                <w:tab w:val="left" w:pos="1440"/>
              </w:tabs>
              <w:suppressAutoHyphens/>
              <w:ind w:left="90" w:right="90"/>
              <w:outlineLvl w:val="0"/>
              <w:rPr>
                <w:rFonts w:ascii="Calibri" w:hAnsi="Calibri" w:cs="Calibri"/>
                <w:sz w:val="20"/>
                <w:szCs w:val="20"/>
              </w:rPr>
            </w:pPr>
            <w:r w:rsidRPr="00001D7B">
              <w:rPr>
                <w:rFonts w:ascii="Calibri" w:eastAsia="Calibri" w:hAnsi="Calibri" w:cs="Calibri"/>
                <w:i/>
                <w:iCs/>
                <w:color w:val="000000"/>
                <w:sz w:val="20"/>
                <w:szCs w:val="20"/>
              </w:rPr>
              <w:t>(</w:t>
            </w:r>
            <w:r w:rsidRPr="004100B9">
              <w:rPr>
                <w:rFonts w:ascii="Calibri" w:eastAsia="Calibri" w:hAnsi="Calibri" w:cs="Calibri"/>
                <w:i/>
                <w:iCs/>
                <w:color w:val="000000"/>
                <w:sz w:val="20"/>
                <w:szCs w:val="20"/>
              </w:rPr>
              <w:t>Minimum</w:t>
            </w:r>
            <w:r w:rsidRPr="00001D7B">
              <w:rPr>
                <w:rFonts w:ascii="Calibri" w:eastAsia="Calibri" w:hAnsi="Calibri" w:cs="Calibri"/>
                <w:i/>
                <w:iCs/>
                <w:color w:val="000000"/>
                <w:sz w:val="20"/>
                <w:szCs w:val="20"/>
              </w:rPr>
              <w:t xml:space="preserve"> 3 rounds of revisions)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2DE89E" w14:textId="77777777" w:rsidR="002F25F6" w:rsidRPr="00D9000F" w:rsidRDefault="002F25F6" w:rsidP="001B62CB">
            <w:pPr>
              <w:pStyle w:val="Default"/>
              <w:tabs>
                <w:tab w:val="left" w:pos="730"/>
                <w:tab w:val="left" w:pos="2911"/>
              </w:tabs>
              <w:spacing w:before="4"/>
              <w:ind w:right="165"/>
              <w:rPr>
                <w:rFonts w:ascii="Calibri" w:hAnsi="Calibri" w:cs="Calibri"/>
                <w:b/>
                <w:bCs/>
                <w:i/>
                <w:iCs/>
                <w:sz w:val="20"/>
                <w:szCs w:val="20"/>
              </w:rPr>
            </w:pPr>
            <w:r w:rsidRPr="00D9000F">
              <w:rPr>
                <w:rFonts w:ascii="Calibri" w:hAnsi="Calibri" w:cs="Calibri"/>
                <w:b/>
                <w:bCs/>
                <w:i/>
                <w:iCs/>
                <w:sz w:val="20"/>
                <w:szCs w:val="20"/>
              </w:rPr>
              <w:t>Final Evaluation Report:</w:t>
            </w:r>
          </w:p>
          <w:p w14:paraId="3D41C918" w14:textId="77777777" w:rsidR="002F25F6" w:rsidRPr="00314E0B" w:rsidRDefault="002F25F6" w:rsidP="001B62CB">
            <w:pPr>
              <w:tabs>
                <w:tab w:val="left" w:pos="1440"/>
                <w:tab w:val="left" w:pos="2880"/>
                <w:tab w:val="left" w:pos="4320"/>
              </w:tabs>
              <w:suppressAutoHyphens/>
              <w:ind w:left="46" w:right="105"/>
              <w:outlineLvl w:val="0"/>
              <w:rPr>
                <w:rFonts w:ascii="Calibri" w:eastAsia="Trebuchet MS" w:hAnsi="Calibri" w:cs="Calibri"/>
                <w:sz w:val="20"/>
                <w:szCs w:val="20"/>
              </w:rPr>
            </w:pPr>
          </w:p>
          <w:p w14:paraId="1FCC7370" w14:textId="77777777" w:rsidR="002F25F6" w:rsidRPr="00314E0B" w:rsidRDefault="002F25F6" w:rsidP="001B62CB">
            <w:pPr>
              <w:tabs>
                <w:tab w:val="left" w:pos="1440"/>
                <w:tab w:val="left" w:pos="2880"/>
                <w:tab w:val="left" w:pos="4320"/>
              </w:tabs>
              <w:suppressAutoHyphens/>
              <w:ind w:left="46" w:right="105"/>
              <w:outlineLvl w:val="0"/>
              <w:rPr>
                <w:rFonts w:ascii="Calibri" w:eastAsia="Trebuchet MS" w:hAnsi="Calibri" w:cs="Calibri"/>
                <w:sz w:val="20"/>
                <w:szCs w:val="20"/>
              </w:rPr>
            </w:pPr>
            <w:r w:rsidRPr="00314E0B">
              <w:rPr>
                <w:rFonts w:ascii="Calibri" w:eastAsia="Trebuchet MS" w:hAnsi="Calibri" w:cs="Calibri"/>
                <w:sz w:val="20"/>
                <w:szCs w:val="20"/>
              </w:rPr>
              <w:t xml:space="preserve">1. </w:t>
            </w:r>
            <w:r>
              <w:rPr>
                <w:rFonts w:ascii="Calibri" w:eastAsia="Trebuchet MS" w:hAnsi="Calibri" w:cs="Calibri"/>
                <w:sz w:val="20"/>
                <w:szCs w:val="20"/>
              </w:rPr>
              <w:t xml:space="preserve">Assist the international consultant in drafting the draft Evaluation report </w:t>
            </w:r>
            <w:r w:rsidRPr="00314E0B">
              <w:rPr>
                <w:rFonts w:ascii="Calibri" w:eastAsia="Trebuchet MS" w:hAnsi="Calibri" w:cs="Calibri"/>
                <w:sz w:val="20"/>
                <w:szCs w:val="20"/>
              </w:rPr>
              <w:t>(40 p</w:t>
            </w:r>
            <w:r>
              <w:rPr>
                <w:rFonts w:ascii="Calibri" w:eastAsia="Trebuchet MS" w:hAnsi="Calibri" w:cs="Calibri"/>
                <w:sz w:val="20"/>
                <w:szCs w:val="20"/>
              </w:rPr>
              <w:t>ages</w:t>
            </w:r>
            <w:r w:rsidRPr="00314E0B">
              <w:rPr>
                <w:rFonts w:ascii="Calibri" w:eastAsia="Trebuchet MS" w:hAnsi="Calibri" w:cs="Calibri"/>
                <w:sz w:val="20"/>
                <w:szCs w:val="20"/>
              </w:rPr>
              <w:t xml:space="preserve"> max excluding annexes) including an updated R</w:t>
            </w:r>
            <w:r>
              <w:rPr>
                <w:rFonts w:ascii="Calibri" w:eastAsia="Trebuchet MS" w:hAnsi="Calibri" w:cs="Calibri"/>
                <w:sz w:val="20"/>
                <w:szCs w:val="20"/>
              </w:rPr>
              <w:t xml:space="preserve">esults </w:t>
            </w:r>
            <w:r w:rsidRPr="00314E0B">
              <w:rPr>
                <w:rFonts w:ascii="Calibri" w:eastAsia="Trebuchet MS" w:hAnsi="Calibri" w:cs="Calibri"/>
                <w:sz w:val="20"/>
                <w:szCs w:val="20"/>
              </w:rPr>
              <w:t>F</w:t>
            </w:r>
            <w:r>
              <w:rPr>
                <w:rFonts w:ascii="Calibri" w:eastAsia="Trebuchet MS" w:hAnsi="Calibri" w:cs="Calibri"/>
                <w:sz w:val="20"/>
                <w:szCs w:val="20"/>
              </w:rPr>
              <w:t>ramework</w:t>
            </w:r>
            <w:r w:rsidRPr="00314E0B">
              <w:rPr>
                <w:rFonts w:ascii="Calibri" w:eastAsia="Trebuchet MS" w:hAnsi="Calibri" w:cs="Calibri"/>
                <w:sz w:val="20"/>
                <w:szCs w:val="20"/>
              </w:rPr>
              <w:t xml:space="preserve">, the Two-Page Evaluation Findings Brief, and the draft Innovative </w:t>
            </w:r>
            <w:proofErr w:type="spellStart"/>
            <w:r w:rsidRPr="00314E0B">
              <w:rPr>
                <w:rFonts w:ascii="Calibri" w:eastAsia="Trebuchet MS" w:hAnsi="Calibri" w:cs="Calibri"/>
                <w:sz w:val="20"/>
                <w:szCs w:val="20"/>
              </w:rPr>
              <w:t>Programme</w:t>
            </w:r>
            <w:proofErr w:type="spellEnd"/>
            <w:r w:rsidRPr="00314E0B">
              <w:rPr>
                <w:rFonts w:ascii="Calibri" w:eastAsia="Trebuchet MS" w:hAnsi="Calibri" w:cs="Calibri"/>
                <w:sz w:val="20"/>
                <w:szCs w:val="20"/>
              </w:rPr>
              <w:t xml:space="preserve"> Learning document (for external stakeholders’ use) to </w:t>
            </w:r>
            <w:r>
              <w:rPr>
                <w:rFonts w:ascii="Calibri" w:eastAsia="Trebuchet MS" w:hAnsi="Calibri" w:cs="Calibri"/>
                <w:sz w:val="20"/>
                <w:szCs w:val="20"/>
              </w:rPr>
              <w:t>the EMG and ERG</w:t>
            </w:r>
            <w:r w:rsidRPr="00314E0B">
              <w:rPr>
                <w:rFonts w:ascii="Calibri" w:eastAsia="Trebuchet MS" w:hAnsi="Calibri" w:cs="Calibri"/>
                <w:sz w:val="20"/>
                <w:szCs w:val="20"/>
              </w:rPr>
              <w:t xml:space="preserve"> for </w:t>
            </w:r>
            <w:r>
              <w:rPr>
                <w:rFonts w:ascii="Calibri" w:eastAsia="Trebuchet MS" w:hAnsi="Calibri" w:cs="Calibri"/>
                <w:sz w:val="20"/>
                <w:szCs w:val="20"/>
              </w:rPr>
              <w:t>review</w:t>
            </w:r>
            <w:r w:rsidRPr="00314E0B">
              <w:rPr>
                <w:rFonts w:ascii="Calibri" w:eastAsia="Trebuchet MS" w:hAnsi="Calibri" w:cs="Calibri"/>
                <w:sz w:val="20"/>
                <w:szCs w:val="20"/>
              </w:rPr>
              <w:t xml:space="preserve">. </w:t>
            </w:r>
          </w:p>
          <w:p w14:paraId="017561BD" w14:textId="77777777" w:rsidR="002F25F6" w:rsidRPr="00314E0B" w:rsidRDefault="002F25F6" w:rsidP="001B62CB">
            <w:pPr>
              <w:tabs>
                <w:tab w:val="left" w:pos="1440"/>
                <w:tab w:val="left" w:pos="2880"/>
                <w:tab w:val="left" w:pos="4320"/>
              </w:tabs>
              <w:suppressAutoHyphens/>
              <w:ind w:left="46" w:right="105"/>
              <w:outlineLvl w:val="0"/>
              <w:rPr>
                <w:rFonts w:ascii="Calibri" w:eastAsia="Trebuchet MS" w:hAnsi="Calibri" w:cs="Calibri"/>
                <w:sz w:val="20"/>
                <w:szCs w:val="20"/>
              </w:rPr>
            </w:pPr>
          </w:p>
          <w:p w14:paraId="0F333F2B" w14:textId="77777777" w:rsidR="002F25F6" w:rsidRPr="00314E0B" w:rsidRDefault="002F25F6" w:rsidP="001B62CB">
            <w:pPr>
              <w:tabs>
                <w:tab w:val="left" w:pos="1440"/>
                <w:tab w:val="left" w:pos="2880"/>
                <w:tab w:val="left" w:pos="4320"/>
              </w:tabs>
              <w:suppressAutoHyphens/>
              <w:ind w:left="46" w:right="101"/>
              <w:contextualSpacing/>
              <w:outlineLvl w:val="0"/>
              <w:rPr>
                <w:rFonts w:ascii="Calibri" w:eastAsia="Trebuchet MS" w:hAnsi="Calibri" w:cs="Calibri"/>
                <w:sz w:val="20"/>
                <w:szCs w:val="20"/>
              </w:rPr>
            </w:pPr>
            <w:r w:rsidRPr="00314E0B">
              <w:rPr>
                <w:rFonts w:ascii="Calibri" w:eastAsia="Trebuchet MS" w:hAnsi="Calibri" w:cs="Calibri"/>
                <w:sz w:val="20"/>
                <w:szCs w:val="20"/>
              </w:rPr>
              <w:lastRenderedPageBreak/>
              <w:t xml:space="preserve">2. </w:t>
            </w:r>
            <w:r>
              <w:rPr>
                <w:rFonts w:ascii="Calibri" w:eastAsia="Trebuchet MS" w:hAnsi="Calibri" w:cs="Calibri"/>
                <w:sz w:val="20"/>
                <w:szCs w:val="20"/>
              </w:rPr>
              <w:t xml:space="preserve">Liaise and assist the international consultant to incorporate all feedback received from ERG and EMG and submit the following finalized documents: </w:t>
            </w:r>
          </w:p>
          <w:p w14:paraId="3C0B0E3E" w14:textId="77777777" w:rsidR="002F25F6" w:rsidRPr="00314E0B" w:rsidRDefault="002F25F6" w:rsidP="001B62CB">
            <w:pPr>
              <w:tabs>
                <w:tab w:val="left" w:pos="1440"/>
                <w:tab w:val="left" w:pos="2880"/>
                <w:tab w:val="left" w:pos="4320"/>
              </w:tabs>
              <w:suppressAutoHyphens/>
              <w:ind w:left="46" w:right="101"/>
              <w:contextualSpacing/>
              <w:outlineLvl w:val="0"/>
              <w:rPr>
                <w:rFonts w:ascii="Calibri" w:eastAsia="Trebuchet MS" w:hAnsi="Calibri" w:cs="Calibri"/>
                <w:sz w:val="20"/>
                <w:szCs w:val="20"/>
              </w:rPr>
            </w:pPr>
          </w:p>
          <w:p w14:paraId="0F2E39A7" w14:textId="77777777" w:rsidR="002F25F6" w:rsidRPr="00314E0B" w:rsidRDefault="002F25F6" w:rsidP="001B62CB">
            <w:pPr>
              <w:pStyle w:val="ListParagraph"/>
              <w:numPr>
                <w:ilvl w:val="0"/>
                <w:numId w:val="24"/>
              </w:numPr>
              <w:suppressAutoHyphens/>
              <w:spacing w:after="0" w:line="240" w:lineRule="auto"/>
              <w:ind w:left="540" w:right="101"/>
              <w:contextualSpacing/>
              <w:outlineLvl w:val="0"/>
              <w:rPr>
                <w:rFonts w:eastAsia="Trebuchet MS"/>
                <w:sz w:val="20"/>
                <w:szCs w:val="20"/>
              </w:rPr>
            </w:pPr>
            <w:r w:rsidRPr="00314E0B">
              <w:rPr>
                <w:rFonts w:eastAsia="Trebuchet MS"/>
                <w:sz w:val="20"/>
                <w:szCs w:val="20"/>
              </w:rPr>
              <w:t>Final Evaluation Report</w:t>
            </w:r>
          </w:p>
          <w:p w14:paraId="7B6684A5" w14:textId="77777777" w:rsidR="002F25F6" w:rsidRPr="00314E0B" w:rsidRDefault="002F25F6" w:rsidP="001B62CB">
            <w:pPr>
              <w:pStyle w:val="ListParagraph"/>
              <w:numPr>
                <w:ilvl w:val="0"/>
                <w:numId w:val="24"/>
              </w:numPr>
              <w:suppressAutoHyphens/>
              <w:spacing w:after="0" w:line="240" w:lineRule="auto"/>
              <w:ind w:left="540" w:right="101"/>
              <w:contextualSpacing/>
              <w:outlineLvl w:val="0"/>
              <w:rPr>
                <w:rFonts w:eastAsia="Trebuchet MS"/>
                <w:sz w:val="20"/>
                <w:szCs w:val="20"/>
              </w:rPr>
            </w:pPr>
            <w:r w:rsidRPr="00314E0B">
              <w:rPr>
                <w:rFonts w:eastAsia="Trebuchet MS"/>
                <w:sz w:val="20"/>
                <w:szCs w:val="20"/>
              </w:rPr>
              <w:t>Final Two-Page Evaluation Findings Brief.</w:t>
            </w:r>
          </w:p>
          <w:p w14:paraId="26FBAB00" w14:textId="77777777" w:rsidR="002F25F6" w:rsidRPr="00314E0B" w:rsidRDefault="002F25F6" w:rsidP="001B62CB">
            <w:pPr>
              <w:pStyle w:val="ListParagraph"/>
              <w:numPr>
                <w:ilvl w:val="0"/>
                <w:numId w:val="24"/>
              </w:numPr>
              <w:suppressAutoHyphens/>
              <w:spacing w:after="0" w:line="240" w:lineRule="auto"/>
              <w:ind w:left="540" w:right="101"/>
              <w:contextualSpacing/>
              <w:outlineLvl w:val="0"/>
              <w:rPr>
                <w:rFonts w:eastAsia="Trebuchet MS"/>
                <w:sz w:val="20"/>
                <w:szCs w:val="20"/>
              </w:rPr>
            </w:pPr>
            <w:r w:rsidRPr="00314E0B">
              <w:rPr>
                <w:rFonts w:eastAsia="Trebuchet MS"/>
                <w:sz w:val="20"/>
                <w:szCs w:val="20"/>
              </w:rPr>
              <w:t xml:space="preserve">Final knowledge sharing Innovative </w:t>
            </w:r>
            <w:proofErr w:type="spellStart"/>
            <w:r w:rsidRPr="00314E0B">
              <w:rPr>
                <w:rFonts w:eastAsia="Trebuchet MS"/>
                <w:sz w:val="20"/>
                <w:szCs w:val="20"/>
              </w:rPr>
              <w:t>Programme</w:t>
            </w:r>
            <w:proofErr w:type="spellEnd"/>
            <w:r w:rsidRPr="00314E0B">
              <w:rPr>
                <w:rFonts w:eastAsia="Trebuchet MS"/>
                <w:sz w:val="20"/>
                <w:szCs w:val="20"/>
              </w:rPr>
              <w:t xml:space="preserve"> Learning </w:t>
            </w:r>
            <w:proofErr w:type="gramStart"/>
            <w:r w:rsidRPr="00314E0B">
              <w:rPr>
                <w:rFonts w:eastAsia="Trebuchet MS"/>
                <w:sz w:val="20"/>
                <w:szCs w:val="20"/>
              </w:rPr>
              <w:t>document</w:t>
            </w:r>
            <w:proofErr w:type="gramEnd"/>
          </w:p>
          <w:p w14:paraId="1FDBD89F" w14:textId="77777777" w:rsidR="002F25F6" w:rsidRPr="00314E0B" w:rsidRDefault="002F25F6" w:rsidP="001B62CB">
            <w:pPr>
              <w:pStyle w:val="Body"/>
              <w:spacing w:after="0" w:line="240" w:lineRule="auto"/>
              <w:ind w:left="46" w:right="101"/>
              <w:contextualSpacing/>
              <w:rPr>
                <w:rFonts w:eastAsia="Trebuchet MS"/>
                <w:sz w:val="20"/>
                <w:szCs w:val="20"/>
              </w:rPr>
            </w:pPr>
            <w:r w:rsidRPr="00314E0B">
              <w:rPr>
                <w:rFonts w:eastAsia="Trebuchet MS"/>
                <w:sz w:val="20"/>
                <w:szCs w:val="20"/>
              </w:rPr>
              <w:t>All documents highlighted in this section must follow relevant UN guidelines and processes outlined and formatted in accordance with UN Women branding guidelines for technical publication.</w:t>
            </w:r>
          </w:p>
          <w:p w14:paraId="50121963" w14:textId="77777777" w:rsidR="002F25F6" w:rsidRPr="00314E0B" w:rsidRDefault="002F25F6" w:rsidP="001B62CB">
            <w:pPr>
              <w:tabs>
                <w:tab w:val="left" w:pos="1440"/>
                <w:tab w:val="left" w:pos="2880"/>
                <w:tab w:val="left" w:pos="4320"/>
              </w:tabs>
              <w:suppressAutoHyphens/>
              <w:ind w:left="46" w:right="105"/>
              <w:outlineLvl w:val="0"/>
              <w:rPr>
                <w:rFonts w:ascii="Calibri" w:eastAsia="Trebuchet MS" w:hAnsi="Calibri" w:cs="Calibri"/>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164CBB2" w14:textId="77777777" w:rsidR="002F25F6" w:rsidRPr="00314E0B" w:rsidRDefault="002F25F6" w:rsidP="001B62CB">
            <w:pPr>
              <w:tabs>
                <w:tab w:val="left" w:pos="1440"/>
              </w:tabs>
              <w:suppressAutoHyphens/>
              <w:jc w:val="center"/>
              <w:outlineLvl w:val="0"/>
              <w:rPr>
                <w:rFonts w:ascii="Calibri" w:eastAsia="Calibri" w:hAnsi="Calibri" w:cs="Calibri"/>
                <w:color w:val="000000"/>
                <w:sz w:val="20"/>
                <w:szCs w:val="20"/>
              </w:rPr>
            </w:pPr>
            <w:r w:rsidRPr="00314E0B">
              <w:rPr>
                <w:rFonts w:ascii="Calibri" w:eastAsia="Calibri" w:hAnsi="Calibri" w:cs="Calibri"/>
                <w:color w:val="000000"/>
                <w:sz w:val="20"/>
                <w:szCs w:val="20"/>
              </w:rPr>
              <w:lastRenderedPageBreak/>
              <w:t>30%</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E7589B" w14:textId="77777777" w:rsidR="002F25F6" w:rsidRPr="00314E0B" w:rsidRDefault="002F25F6" w:rsidP="001B62CB">
            <w:pPr>
              <w:tabs>
                <w:tab w:val="left" w:pos="1440"/>
              </w:tabs>
              <w:suppressAutoHyphens/>
              <w:ind w:left="76" w:right="90"/>
              <w:jc w:val="center"/>
              <w:outlineLvl w:val="0"/>
              <w:rPr>
                <w:rFonts w:ascii="Calibri" w:hAnsi="Calibri" w:cs="Calibri"/>
                <w:sz w:val="20"/>
                <w:szCs w:val="20"/>
              </w:rPr>
            </w:pPr>
            <w:r w:rsidRPr="00314E0B">
              <w:rPr>
                <w:rFonts w:ascii="Calibri" w:eastAsia="Calibri" w:hAnsi="Calibri" w:cs="Calibri"/>
                <w:color w:val="000000"/>
                <w:sz w:val="20"/>
                <w:szCs w:val="20"/>
              </w:rPr>
              <w:t xml:space="preserve">No later than </w:t>
            </w:r>
            <w:r>
              <w:rPr>
                <w:rFonts w:ascii="Calibri" w:eastAsia="Calibri" w:hAnsi="Calibri" w:cs="Calibri"/>
                <w:color w:val="000000"/>
                <w:sz w:val="20"/>
                <w:szCs w:val="20"/>
              </w:rPr>
              <w:t>15 April</w:t>
            </w:r>
            <w:r w:rsidRPr="00314E0B">
              <w:rPr>
                <w:rFonts w:ascii="Calibri" w:eastAsia="Calibri" w:hAnsi="Calibri" w:cs="Calibri"/>
                <w:color w:val="000000"/>
                <w:sz w:val="20"/>
                <w:szCs w:val="20"/>
              </w:rPr>
              <w:t xml:space="preserve"> 2023</w:t>
            </w:r>
          </w:p>
        </w:tc>
      </w:tr>
      <w:tr w:rsidR="002F25F6" w:rsidRPr="00314E0B" w14:paraId="615822B2" w14:textId="77777777" w:rsidTr="001B62CB">
        <w:trPr>
          <w:trHeight w:val="772"/>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1CD65B" w14:textId="77777777" w:rsidR="002F25F6" w:rsidRPr="00B5794B" w:rsidRDefault="002F25F6" w:rsidP="001B62CB">
            <w:pPr>
              <w:tabs>
                <w:tab w:val="left" w:pos="1440"/>
              </w:tabs>
              <w:suppressAutoHyphens/>
              <w:ind w:left="76" w:right="90"/>
              <w:jc w:val="center"/>
              <w:outlineLvl w:val="0"/>
              <w:rPr>
                <w:rFonts w:ascii="Calibri" w:eastAsia="Calibri" w:hAnsi="Calibri" w:cs="Calibri"/>
                <w:color w:val="000000"/>
                <w:sz w:val="20"/>
                <w:szCs w:val="20"/>
              </w:rPr>
            </w:pPr>
            <w:r w:rsidRPr="00001D7B">
              <w:rPr>
                <w:rFonts w:ascii="Calibri" w:hAnsi="Calibri" w:cs="Calibri"/>
                <w:sz w:val="20"/>
                <w:szCs w:val="20"/>
              </w:rPr>
              <w:t>*All data collected by the consultants may be requested by UN Women as it is property of UN Women. Data should be stored properly and anonymized.</w:t>
            </w:r>
          </w:p>
        </w:tc>
      </w:tr>
    </w:tbl>
    <w:p w14:paraId="0D37E501" w14:textId="77777777" w:rsidR="002F25F6" w:rsidRPr="00314E0B" w:rsidRDefault="002F25F6" w:rsidP="002F25F6">
      <w:pPr>
        <w:pStyle w:val="Body"/>
        <w:spacing w:line="240" w:lineRule="auto"/>
        <w:jc w:val="both"/>
        <w:rPr>
          <w:b/>
          <w:bCs/>
          <w:sz w:val="20"/>
          <w:szCs w:val="20"/>
        </w:rPr>
      </w:pPr>
    </w:p>
    <w:p w14:paraId="3458FEC7" w14:textId="77777777" w:rsidR="002F25F6" w:rsidRPr="00314E0B" w:rsidRDefault="002F25F6" w:rsidP="002F25F6">
      <w:pPr>
        <w:pStyle w:val="ListParagraph"/>
        <w:numPr>
          <w:ilvl w:val="0"/>
          <w:numId w:val="10"/>
        </w:numPr>
        <w:spacing w:line="240" w:lineRule="auto"/>
        <w:jc w:val="both"/>
        <w:rPr>
          <w:b/>
          <w:bCs/>
          <w:sz w:val="20"/>
          <w:szCs w:val="20"/>
        </w:rPr>
      </w:pPr>
      <w:r w:rsidRPr="00314E0B">
        <w:rPr>
          <w:b/>
          <w:bCs/>
          <w:sz w:val="20"/>
          <w:szCs w:val="20"/>
        </w:rPr>
        <w:t>PAYMENT</w:t>
      </w:r>
    </w:p>
    <w:p w14:paraId="5532E099" w14:textId="77777777" w:rsidR="002F25F6" w:rsidRPr="00314E0B" w:rsidRDefault="002F25F6" w:rsidP="002F25F6">
      <w:pPr>
        <w:jc w:val="both"/>
        <w:rPr>
          <w:rFonts w:ascii="Calibri" w:hAnsi="Calibri" w:cs="Calibri"/>
          <w:sz w:val="20"/>
          <w:szCs w:val="20"/>
        </w:rPr>
      </w:pPr>
      <w:r w:rsidRPr="00314E0B">
        <w:rPr>
          <w:rFonts w:ascii="Calibri" w:hAnsi="Calibri" w:cs="Calibri"/>
          <w:sz w:val="20"/>
          <w:szCs w:val="20"/>
        </w:rPr>
        <w:t>The draft deliverables shall be submitted within the deadlines indicated in Section VII</w:t>
      </w:r>
      <w:r>
        <w:rPr>
          <w:rFonts w:ascii="Calibri" w:hAnsi="Calibri" w:cs="Calibri"/>
          <w:sz w:val="20"/>
          <w:szCs w:val="20"/>
        </w:rPr>
        <w:t xml:space="preserve"> and VIII</w:t>
      </w:r>
      <w:r w:rsidRPr="00314E0B">
        <w:rPr>
          <w:rFonts w:ascii="Calibri" w:hAnsi="Calibri" w:cs="Calibri"/>
          <w:sz w:val="20"/>
          <w:szCs w:val="20"/>
        </w:rPr>
        <w:t xml:space="preserve">. Payment will be released upon satisfactory completion and once the final and revised versions of the deliverables outlined, incorporating feedback of UN Women, are </w:t>
      </w:r>
      <w:proofErr w:type="gramStart"/>
      <w:r w:rsidRPr="00314E0B">
        <w:rPr>
          <w:rFonts w:ascii="Calibri" w:hAnsi="Calibri" w:cs="Calibri"/>
          <w:sz w:val="20"/>
          <w:szCs w:val="20"/>
        </w:rPr>
        <w:t>reviewed</w:t>
      </w:r>
      <w:proofErr w:type="gramEnd"/>
      <w:r w:rsidRPr="00314E0B">
        <w:rPr>
          <w:rFonts w:ascii="Calibri" w:hAnsi="Calibri" w:cs="Calibri"/>
          <w:sz w:val="20"/>
          <w:szCs w:val="20"/>
        </w:rPr>
        <w:t xml:space="preserve"> and approved. Payment shall be made within 30 days from receipt of corresponding invoices. </w:t>
      </w:r>
    </w:p>
    <w:p w14:paraId="1BDF324A" w14:textId="77777777" w:rsidR="002F25F6" w:rsidRPr="00314E0B" w:rsidRDefault="002F25F6" w:rsidP="002F25F6">
      <w:pPr>
        <w:jc w:val="both"/>
        <w:rPr>
          <w:rFonts w:ascii="Calibri" w:hAnsi="Calibri" w:cs="Calibri"/>
          <w:sz w:val="20"/>
          <w:szCs w:val="20"/>
        </w:rPr>
      </w:pPr>
    </w:p>
    <w:p w14:paraId="5C98F927" w14:textId="77777777" w:rsidR="002F25F6" w:rsidRPr="00314E0B" w:rsidRDefault="002F25F6" w:rsidP="002F25F6">
      <w:pPr>
        <w:jc w:val="both"/>
        <w:rPr>
          <w:rFonts w:ascii="Calibri" w:hAnsi="Calibri" w:cs="Calibri"/>
          <w:sz w:val="20"/>
          <w:szCs w:val="20"/>
        </w:rPr>
      </w:pPr>
      <w:r w:rsidRPr="00A72A1D">
        <w:rPr>
          <w:rFonts w:ascii="Calibri" w:hAnsi="Calibri" w:cs="Calibri"/>
          <w:sz w:val="20"/>
          <w:szCs w:val="20"/>
        </w:rPr>
        <w:t xml:space="preserve">All travel-related and miscellaneous costs (such as internet connectivity etc.) must be included in the financial proposal as a lumpsum amount. The cost of economic and direct travel on mission must be pre-approved by the </w:t>
      </w:r>
      <w:proofErr w:type="spellStart"/>
      <w:r w:rsidRPr="00A72A1D">
        <w:rPr>
          <w:rFonts w:ascii="Calibri" w:hAnsi="Calibri" w:cs="Calibri"/>
          <w:sz w:val="20"/>
          <w:szCs w:val="20"/>
        </w:rPr>
        <w:t>Programme</w:t>
      </w:r>
      <w:proofErr w:type="spellEnd"/>
      <w:r w:rsidRPr="00A72A1D">
        <w:rPr>
          <w:rFonts w:ascii="Calibri" w:hAnsi="Calibri" w:cs="Calibri"/>
          <w:sz w:val="20"/>
          <w:szCs w:val="20"/>
        </w:rPr>
        <w:t xml:space="preserve"> Analyst</w:t>
      </w:r>
      <w:r>
        <w:rPr>
          <w:rFonts w:ascii="Calibri" w:hAnsi="Calibri" w:cs="Calibri"/>
          <w:sz w:val="20"/>
          <w:szCs w:val="20"/>
        </w:rPr>
        <w:t>/Country Focal Point</w:t>
      </w:r>
      <w:r w:rsidRPr="00A72A1D">
        <w:rPr>
          <w:rFonts w:ascii="Calibri" w:hAnsi="Calibri" w:cs="Calibri"/>
          <w:sz w:val="20"/>
          <w:szCs w:val="20"/>
        </w:rPr>
        <w:t xml:space="preserve"> of UN Women Sri Lanka and it is reimbursable based on UN Women’s travel guidelines. Payment for travel costs will be made upon submission of evidence of travel.</w:t>
      </w:r>
    </w:p>
    <w:p w14:paraId="739B36D0" w14:textId="77777777" w:rsidR="002F25F6" w:rsidRPr="00314E0B" w:rsidRDefault="002F25F6" w:rsidP="002F25F6">
      <w:pPr>
        <w:rPr>
          <w:rFonts w:ascii="Calibri"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3367"/>
        <w:gridCol w:w="2704"/>
      </w:tblGrid>
      <w:tr w:rsidR="002F25F6" w:rsidRPr="00314E0B" w14:paraId="64C8E214" w14:textId="77777777" w:rsidTr="001B62CB">
        <w:trPr>
          <w:trHeight w:val="432"/>
        </w:trPr>
        <w:tc>
          <w:tcPr>
            <w:tcW w:w="2388" w:type="dxa"/>
            <w:shd w:val="clear" w:color="auto" w:fill="DEEAF6"/>
          </w:tcPr>
          <w:p w14:paraId="2492CE1D" w14:textId="77777777" w:rsidR="002F25F6" w:rsidRPr="00314E0B" w:rsidRDefault="002F25F6" w:rsidP="001B62CB">
            <w:pPr>
              <w:rPr>
                <w:rFonts w:ascii="Calibri" w:hAnsi="Calibri" w:cs="Calibri"/>
                <w:b/>
                <w:bCs/>
                <w:sz w:val="20"/>
                <w:szCs w:val="20"/>
              </w:rPr>
            </w:pPr>
            <w:r w:rsidRPr="00314E0B">
              <w:rPr>
                <w:rFonts w:ascii="Calibri" w:hAnsi="Calibri" w:cs="Calibri"/>
                <w:b/>
                <w:bCs/>
                <w:sz w:val="20"/>
                <w:szCs w:val="20"/>
              </w:rPr>
              <w:t>Payment</w:t>
            </w:r>
          </w:p>
        </w:tc>
        <w:tc>
          <w:tcPr>
            <w:tcW w:w="3367" w:type="dxa"/>
            <w:shd w:val="clear" w:color="auto" w:fill="DEEAF6"/>
          </w:tcPr>
          <w:p w14:paraId="2EF9EE73" w14:textId="77777777" w:rsidR="002F25F6" w:rsidRPr="00314E0B" w:rsidRDefault="002F25F6" w:rsidP="001B62CB">
            <w:pPr>
              <w:rPr>
                <w:rFonts w:ascii="Calibri" w:hAnsi="Calibri" w:cs="Calibri"/>
                <w:b/>
                <w:bCs/>
                <w:sz w:val="20"/>
                <w:szCs w:val="20"/>
              </w:rPr>
            </w:pPr>
            <w:r w:rsidRPr="00314E0B">
              <w:rPr>
                <w:rFonts w:ascii="Calibri" w:hAnsi="Calibri" w:cs="Calibri"/>
                <w:b/>
                <w:bCs/>
                <w:sz w:val="20"/>
                <w:szCs w:val="20"/>
              </w:rPr>
              <w:t>Deliverables</w:t>
            </w:r>
          </w:p>
        </w:tc>
        <w:tc>
          <w:tcPr>
            <w:tcW w:w="2704" w:type="dxa"/>
            <w:shd w:val="clear" w:color="auto" w:fill="DEEAF6"/>
          </w:tcPr>
          <w:p w14:paraId="453D894B" w14:textId="77777777" w:rsidR="002F25F6" w:rsidRPr="00314E0B" w:rsidRDefault="002F25F6" w:rsidP="001B62CB">
            <w:pPr>
              <w:rPr>
                <w:rFonts w:ascii="Calibri" w:hAnsi="Calibri" w:cs="Calibri"/>
                <w:b/>
                <w:bCs/>
                <w:sz w:val="20"/>
                <w:szCs w:val="20"/>
              </w:rPr>
            </w:pPr>
            <w:r w:rsidRPr="00314E0B">
              <w:rPr>
                <w:rFonts w:ascii="Calibri" w:hAnsi="Calibri" w:cs="Calibri"/>
                <w:b/>
                <w:bCs/>
                <w:sz w:val="20"/>
                <w:szCs w:val="20"/>
              </w:rPr>
              <w:t>Estimated date of payment</w:t>
            </w:r>
          </w:p>
        </w:tc>
      </w:tr>
      <w:tr w:rsidR="002F25F6" w:rsidRPr="00314E0B" w14:paraId="68E0242D" w14:textId="77777777" w:rsidTr="001B62CB">
        <w:trPr>
          <w:trHeight w:val="432"/>
        </w:trPr>
        <w:tc>
          <w:tcPr>
            <w:tcW w:w="2388" w:type="dxa"/>
            <w:shd w:val="clear" w:color="auto" w:fill="auto"/>
          </w:tcPr>
          <w:p w14:paraId="0995FF52" w14:textId="77777777" w:rsidR="002F25F6" w:rsidRPr="00314E0B" w:rsidRDefault="002F25F6" w:rsidP="001B62CB">
            <w:pPr>
              <w:rPr>
                <w:rFonts w:ascii="Calibri" w:hAnsi="Calibri" w:cs="Calibri"/>
                <w:sz w:val="20"/>
                <w:szCs w:val="20"/>
              </w:rPr>
            </w:pPr>
            <w:r w:rsidRPr="00314E0B">
              <w:rPr>
                <w:rFonts w:ascii="Calibri" w:eastAsia="Calibri" w:hAnsi="Calibri" w:cs="Calibri"/>
                <w:color w:val="000000"/>
                <w:sz w:val="20"/>
                <w:szCs w:val="20"/>
              </w:rPr>
              <w:t>1</w:t>
            </w:r>
            <w:r w:rsidRPr="00314E0B">
              <w:rPr>
                <w:rFonts w:ascii="Calibri" w:eastAsia="Calibri" w:hAnsi="Calibri" w:cs="Calibri"/>
                <w:color w:val="000000"/>
                <w:sz w:val="20"/>
                <w:szCs w:val="20"/>
                <w:vertAlign w:val="superscript"/>
              </w:rPr>
              <w:t>st</w:t>
            </w:r>
            <w:r w:rsidRPr="00314E0B">
              <w:rPr>
                <w:rFonts w:ascii="Calibri" w:eastAsia="Calibri" w:hAnsi="Calibri" w:cs="Calibri"/>
                <w:color w:val="000000"/>
                <w:sz w:val="20"/>
                <w:szCs w:val="20"/>
              </w:rPr>
              <w:t xml:space="preserve"> Installment, 30% of total fee </w:t>
            </w:r>
          </w:p>
        </w:tc>
        <w:tc>
          <w:tcPr>
            <w:tcW w:w="3367" w:type="dxa"/>
            <w:shd w:val="clear" w:color="auto" w:fill="auto"/>
          </w:tcPr>
          <w:p w14:paraId="5A70AF66" w14:textId="77777777" w:rsidR="002F25F6" w:rsidRPr="00314E0B" w:rsidRDefault="002F25F6" w:rsidP="001B62CB">
            <w:pPr>
              <w:rPr>
                <w:rFonts w:ascii="Calibri" w:hAnsi="Calibri" w:cs="Calibri"/>
                <w:sz w:val="20"/>
                <w:szCs w:val="20"/>
              </w:rPr>
            </w:pPr>
            <w:r w:rsidRPr="00314E0B">
              <w:rPr>
                <w:rFonts w:ascii="Calibri" w:hAnsi="Calibri" w:cs="Calibri"/>
                <w:sz w:val="20"/>
                <w:szCs w:val="20"/>
              </w:rPr>
              <w:t>Deliverable 1 – Inception Report</w:t>
            </w:r>
            <w:r>
              <w:rPr>
                <w:rFonts w:ascii="Calibri" w:hAnsi="Calibri" w:cs="Calibri"/>
                <w:sz w:val="20"/>
                <w:szCs w:val="20"/>
              </w:rPr>
              <w:t xml:space="preserve"> + Presentation</w:t>
            </w:r>
          </w:p>
        </w:tc>
        <w:tc>
          <w:tcPr>
            <w:tcW w:w="2704" w:type="dxa"/>
            <w:shd w:val="clear" w:color="auto" w:fill="auto"/>
          </w:tcPr>
          <w:p w14:paraId="3005C841" w14:textId="77777777" w:rsidR="002F25F6" w:rsidRPr="00314E0B" w:rsidRDefault="002F25F6" w:rsidP="001B62CB">
            <w:pPr>
              <w:rPr>
                <w:rFonts w:ascii="Calibri" w:hAnsi="Calibri" w:cs="Calibri"/>
                <w:sz w:val="20"/>
                <w:szCs w:val="20"/>
              </w:rPr>
            </w:pPr>
            <w:r>
              <w:rPr>
                <w:rFonts w:ascii="Calibri" w:hAnsi="Calibri" w:cs="Calibri"/>
                <w:sz w:val="20"/>
                <w:szCs w:val="20"/>
              </w:rPr>
              <w:t>30 November</w:t>
            </w:r>
            <w:r w:rsidRPr="00314E0B">
              <w:rPr>
                <w:rFonts w:ascii="Calibri" w:hAnsi="Calibri" w:cs="Calibri"/>
                <w:sz w:val="20"/>
                <w:szCs w:val="20"/>
              </w:rPr>
              <w:t xml:space="preserve"> 2022</w:t>
            </w:r>
          </w:p>
        </w:tc>
      </w:tr>
      <w:tr w:rsidR="002F25F6" w:rsidRPr="00314E0B" w14:paraId="14C06DF6" w14:textId="77777777" w:rsidTr="001B62CB">
        <w:trPr>
          <w:trHeight w:val="432"/>
        </w:trPr>
        <w:tc>
          <w:tcPr>
            <w:tcW w:w="2388" w:type="dxa"/>
            <w:shd w:val="clear" w:color="auto" w:fill="auto"/>
          </w:tcPr>
          <w:p w14:paraId="79D8C5E2" w14:textId="77777777" w:rsidR="002F25F6" w:rsidRPr="00314E0B" w:rsidRDefault="002F25F6" w:rsidP="001B62CB">
            <w:pPr>
              <w:rPr>
                <w:rFonts w:ascii="Calibri" w:hAnsi="Calibri" w:cs="Calibri"/>
                <w:sz w:val="20"/>
                <w:szCs w:val="20"/>
              </w:rPr>
            </w:pPr>
            <w:r w:rsidRPr="00314E0B">
              <w:rPr>
                <w:rFonts w:ascii="Calibri" w:eastAsia="Calibri" w:hAnsi="Calibri" w:cs="Calibri"/>
                <w:color w:val="000000"/>
                <w:sz w:val="20"/>
                <w:szCs w:val="20"/>
              </w:rPr>
              <w:t>2</w:t>
            </w:r>
            <w:r w:rsidRPr="00314E0B">
              <w:rPr>
                <w:rFonts w:ascii="Calibri" w:eastAsia="Calibri" w:hAnsi="Calibri" w:cs="Calibri"/>
                <w:color w:val="000000"/>
                <w:sz w:val="20"/>
                <w:szCs w:val="20"/>
                <w:vertAlign w:val="superscript"/>
              </w:rPr>
              <w:t>nd</w:t>
            </w:r>
            <w:r w:rsidRPr="00314E0B">
              <w:rPr>
                <w:rFonts w:ascii="Calibri" w:eastAsia="Calibri" w:hAnsi="Calibri" w:cs="Calibri"/>
                <w:color w:val="000000"/>
                <w:sz w:val="20"/>
                <w:szCs w:val="20"/>
              </w:rPr>
              <w:t xml:space="preserve"> Installment, 40% of total fee </w:t>
            </w:r>
          </w:p>
        </w:tc>
        <w:tc>
          <w:tcPr>
            <w:tcW w:w="3367" w:type="dxa"/>
            <w:shd w:val="clear" w:color="auto" w:fill="auto"/>
          </w:tcPr>
          <w:p w14:paraId="0C2C72C1" w14:textId="77777777" w:rsidR="002F25F6" w:rsidRPr="00314E0B" w:rsidRDefault="002F25F6" w:rsidP="001B62CB">
            <w:pPr>
              <w:rPr>
                <w:rFonts w:ascii="Calibri" w:hAnsi="Calibri" w:cs="Calibri"/>
                <w:sz w:val="20"/>
                <w:szCs w:val="20"/>
              </w:rPr>
            </w:pPr>
            <w:r w:rsidRPr="00314E0B">
              <w:rPr>
                <w:rFonts w:ascii="Calibri" w:hAnsi="Calibri" w:cs="Calibri"/>
                <w:sz w:val="20"/>
                <w:szCs w:val="20"/>
              </w:rPr>
              <w:t>Deliverable 2 - Preliminary Findings PowerPoint Presentation</w:t>
            </w:r>
          </w:p>
        </w:tc>
        <w:tc>
          <w:tcPr>
            <w:tcW w:w="2704" w:type="dxa"/>
            <w:shd w:val="clear" w:color="auto" w:fill="auto"/>
          </w:tcPr>
          <w:p w14:paraId="203B0F23" w14:textId="77777777" w:rsidR="002F25F6" w:rsidRPr="00314E0B" w:rsidRDefault="002F25F6" w:rsidP="001B62CB">
            <w:pPr>
              <w:rPr>
                <w:rFonts w:ascii="Calibri" w:hAnsi="Calibri" w:cs="Calibri"/>
                <w:sz w:val="20"/>
                <w:szCs w:val="20"/>
              </w:rPr>
            </w:pPr>
            <w:r>
              <w:rPr>
                <w:rFonts w:ascii="Calibri" w:hAnsi="Calibri" w:cs="Calibri"/>
                <w:sz w:val="20"/>
                <w:szCs w:val="20"/>
              </w:rPr>
              <w:t>15</w:t>
            </w:r>
            <w:r w:rsidRPr="00314E0B">
              <w:rPr>
                <w:rFonts w:ascii="Calibri" w:hAnsi="Calibri" w:cs="Calibri"/>
                <w:sz w:val="20"/>
                <w:szCs w:val="20"/>
              </w:rPr>
              <w:t xml:space="preserve"> </w:t>
            </w:r>
            <w:r>
              <w:rPr>
                <w:rFonts w:ascii="Calibri" w:hAnsi="Calibri" w:cs="Calibri"/>
                <w:sz w:val="20"/>
                <w:szCs w:val="20"/>
              </w:rPr>
              <w:t>March</w:t>
            </w:r>
            <w:r w:rsidRPr="00314E0B">
              <w:rPr>
                <w:rFonts w:ascii="Calibri" w:hAnsi="Calibri" w:cs="Calibri"/>
                <w:sz w:val="20"/>
                <w:szCs w:val="20"/>
              </w:rPr>
              <w:t xml:space="preserve"> 2023</w:t>
            </w:r>
          </w:p>
        </w:tc>
      </w:tr>
      <w:tr w:rsidR="002F25F6" w:rsidRPr="00314E0B" w14:paraId="584010E0" w14:textId="77777777" w:rsidTr="001B62CB">
        <w:trPr>
          <w:trHeight w:val="432"/>
        </w:trPr>
        <w:tc>
          <w:tcPr>
            <w:tcW w:w="2388" w:type="dxa"/>
            <w:shd w:val="clear" w:color="auto" w:fill="auto"/>
          </w:tcPr>
          <w:p w14:paraId="35472B58" w14:textId="77777777" w:rsidR="002F25F6" w:rsidRPr="00314E0B" w:rsidRDefault="002F25F6" w:rsidP="001B62CB">
            <w:pPr>
              <w:rPr>
                <w:rFonts w:ascii="Calibri" w:eastAsia="Calibri" w:hAnsi="Calibri" w:cs="Calibri"/>
                <w:color w:val="000000"/>
                <w:sz w:val="20"/>
                <w:szCs w:val="20"/>
              </w:rPr>
            </w:pPr>
            <w:r w:rsidRPr="00314E0B">
              <w:rPr>
                <w:rFonts w:ascii="Calibri" w:eastAsia="Calibri" w:hAnsi="Calibri" w:cs="Calibri"/>
                <w:color w:val="000000"/>
                <w:sz w:val="20"/>
                <w:szCs w:val="20"/>
              </w:rPr>
              <w:t>3</w:t>
            </w:r>
            <w:r w:rsidRPr="00314E0B">
              <w:rPr>
                <w:rFonts w:ascii="Calibri" w:eastAsia="Calibri" w:hAnsi="Calibri" w:cs="Calibri"/>
                <w:color w:val="000000"/>
                <w:sz w:val="20"/>
                <w:szCs w:val="20"/>
                <w:vertAlign w:val="superscript"/>
              </w:rPr>
              <w:t>rd</w:t>
            </w:r>
            <w:r w:rsidRPr="00314E0B">
              <w:rPr>
                <w:rFonts w:ascii="Calibri" w:eastAsia="Calibri" w:hAnsi="Calibri" w:cs="Calibri"/>
                <w:color w:val="000000"/>
                <w:sz w:val="20"/>
                <w:szCs w:val="20"/>
              </w:rPr>
              <w:t xml:space="preserve"> Installment, 30% of total fee </w:t>
            </w:r>
          </w:p>
        </w:tc>
        <w:tc>
          <w:tcPr>
            <w:tcW w:w="3367" w:type="dxa"/>
            <w:shd w:val="clear" w:color="auto" w:fill="auto"/>
          </w:tcPr>
          <w:p w14:paraId="0656928F" w14:textId="77777777" w:rsidR="002F25F6" w:rsidRPr="00314E0B" w:rsidRDefault="002F25F6" w:rsidP="001B62CB">
            <w:pPr>
              <w:rPr>
                <w:rFonts w:ascii="Calibri" w:hAnsi="Calibri" w:cs="Calibri"/>
                <w:sz w:val="20"/>
                <w:szCs w:val="20"/>
              </w:rPr>
            </w:pPr>
            <w:r w:rsidRPr="00314E0B">
              <w:rPr>
                <w:rFonts w:ascii="Calibri" w:hAnsi="Calibri" w:cs="Calibri"/>
                <w:sz w:val="20"/>
                <w:szCs w:val="20"/>
              </w:rPr>
              <w:t xml:space="preserve">Deliverable 3 </w:t>
            </w:r>
            <w:r>
              <w:rPr>
                <w:rFonts w:ascii="Calibri" w:hAnsi="Calibri" w:cs="Calibri"/>
                <w:sz w:val="20"/>
                <w:szCs w:val="20"/>
              </w:rPr>
              <w:t>–</w:t>
            </w:r>
            <w:r w:rsidRPr="00314E0B">
              <w:rPr>
                <w:rFonts w:ascii="Calibri" w:hAnsi="Calibri" w:cs="Calibri"/>
                <w:sz w:val="20"/>
                <w:szCs w:val="20"/>
              </w:rPr>
              <w:t xml:space="preserve"> </w:t>
            </w:r>
            <w:r>
              <w:rPr>
                <w:rFonts w:ascii="Calibri" w:hAnsi="Calibri" w:cs="Calibri"/>
                <w:sz w:val="20"/>
                <w:szCs w:val="20"/>
              </w:rPr>
              <w:t xml:space="preserve">Draft + </w:t>
            </w:r>
            <w:r w:rsidRPr="00314E0B">
              <w:rPr>
                <w:rFonts w:ascii="Calibri" w:hAnsi="Calibri" w:cs="Calibri"/>
                <w:sz w:val="20"/>
                <w:szCs w:val="20"/>
              </w:rPr>
              <w:t xml:space="preserve">Final Evaluation Report, Two-Page Evaluation Findings Brief and Innovative </w:t>
            </w:r>
            <w:proofErr w:type="spellStart"/>
            <w:r w:rsidRPr="00314E0B">
              <w:rPr>
                <w:rFonts w:ascii="Calibri" w:hAnsi="Calibri" w:cs="Calibri"/>
                <w:sz w:val="20"/>
                <w:szCs w:val="20"/>
              </w:rPr>
              <w:t>Programme</w:t>
            </w:r>
            <w:proofErr w:type="spellEnd"/>
            <w:r w:rsidRPr="00314E0B">
              <w:rPr>
                <w:rFonts w:ascii="Calibri" w:hAnsi="Calibri" w:cs="Calibri"/>
                <w:sz w:val="20"/>
                <w:szCs w:val="20"/>
              </w:rPr>
              <w:t xml:space="preserve"> Learning document</w:t>
            </w:r>
          </w:p>
        </w:tc>
        <w:tc>
          <w:tcPr>
            <w:tcW w:w="2704" w:type="dxa"/>
            <w:shd w:val="clear" w:color="auto" w:fill="auto"/>
          </w:tcPr>
          <w:p w14:paraId="42412548" w14:textId="77777777" w:rsidR="002F25F6" w:rsidRPr="00314E0B" w:rsidRDefault="002F25F6" w:rsidP="001B62CB">
            <w:pPr>
              <w:rPr>
                <w:rFonts w:ascii="Calibri" w:hAnsi="Calibri" w:cs="Calibri"/>
                <w:sz w:val="20"/>
                <w:szCs w:val="20"/>
              </w:rPr>
            </w:pPr>
            <w:r>
              <w:rPr>
                <w:rFonts w:ascii="Calibri" w:hAnsi="Calibri" w:cs="Calibri"/>
                <w:sz w:val="20"/>
                <w:szCs w:val="20"/>
              </w:rPr>
              <w:t>30</w:t>
            </w:r>
            <w:r w:rsidRPr="00314E0B">
              <w:rPr>
                <w:rFonts w:ascii="Calibri" w:hAnsi="Calibri" w:cs="Calibri"/>
                <w:sz w:val="20"/>
                <w:szCs w:val="20"/>
              </w:rPr>
              <w:t xml:space="preserve"> </w:t>
            </w:r>
            <w:r>
              <w:rPr>
                <w:rFonts w:ascii="Calibri" w:hAnsi="Calibri" w:cs="Calibri"/>
                <w:sz w:val="20"/>
                <w:szCs w:val="20"/>
              </w:rPr>
              <w:t>April</w:t>
            </w:r>
            <w:r w:rsidRPr="00314E0B">
              <w:rPr>
                <w:rFonts w:ascii="Calibri" w:hAnsi="Calibri" w:cs="Calibri"/>
                <w:sz w:val="20"/>
                <w:szCs w:val="20"/>
              </w:rPr>
              <w:t xml:space="preserve"> 2023 </w:t>
            </w:r>
          </w:p>
        </w:tc>
      </w:tr>
      <w:tr w:rsidR="002F25F6" w:rsidRPr="00314E0B" w14:paraId="0FE9C697" w14:textId="77777777" w:rsidTr="001B62CB">
        <w:trPr>
          <w:trHeight w:val="432"/>
        </w:trPr>
        <w:tc>
          <w:tcPr>
            <w:tcW w:w="2388" w:type="dxa"/>
            <w:shd w:val="clear" w:color="auto" w:fill="auto"/>
          </w:tcPr>
          <w:p w14:paraId="2CD4336C" w14:textId="77777777" w:rsidR="002F25F6" w:rsidRPr="00314E0B" w:rsidRDefault="002F25F6" w:rsidP="001B62CB">
            <w:pPr>
              <w:rPr>
                <w:rFonts w:ascii="Calibri" w:eastAsia="Calibri" w:hAnsi="Calibri" w:cs="Calibri"/>
                <w:color w:val="000000"/>
                <w:sz w:val="20"/>
                <w:szCs w:val="20"/>
              </w:rPr>
            </w:pPr>
            <w:r>
              <w:rPr>
                <w:rFonts w:ascii="Calibri" w:eastAsia="Calibri" w:hAnsi="Calibri" w:cs="Calibri"/>
                <w:color w:val="000000"/>
                <w:sz w:val="20"/>
                <w:szCs w:val="20"/>
              </w:rPr>
              <w:t>Reimbursement of miscellaneous costs</w:t>
            </w:r>
          </w:p>
        </w:tc>
        <w:tc>
          <w:tcPr>
            <w:tcW w:w="3367" w:type="dxa"/>
            <w:shd w:val="clear" w:color="auto" w:fill="auto"/>
          </w:tcPr>
          <w:p w14:paraId="63C58C1A" w14:textId="77777777" w:rsidR="002F25F6" w:rsidRPr="00314E0B" w:rsidRDefault="002F25F6" w:rsidP="001B62CB">
            <w:pPr>
              <w:rPr>
                <w:rFonts w:ascii="Calibri" w:hAnsi="Calibri" w:cs="Calibri"/>
                <w:sz w:val="20"/>
                <w:szCs w:val="20"/>
              </w:rPr>
            </w:pPr>
            <w:r w:rsidRPr="006E0A65">
              <w:rPr>
                <w:rFonts w:ascii="Calibri" w:hAnsi="Calibri" w:cs="Calibri"/>
                <w:sz w:val="20"/>
                <w:szCs w:val="20"/>
              </w:rPr>
              <w:t xml:space="preserve">Payment for </w:t>
            </w:r>
            <w:r>
              <w:rPr>
                <w:rFonts w:ascii="Calibri" w:hAnsi="Calibri" w:cs="Calibri"/>
                <w:sz w:val="20"/>
                <w:szCs w:val="20"/>
              </w:rPr>
              <w:t xml:space="preserve">travel and miscellaneous expenses </w:t>
            </w:r>
            <w:r w:rsidRPr="006E0A65">
              <w:rPr>
                <w:rFonts w:ascii="Calibri" w:hAnsi="Calibri" w:cs="Calibri"/>
                <w:sz w:val="20"/>
                <w:szCs w:val="20"/>
              </w:rPr>
              <w:t xml:space="preserve">will be made upon submission of evidence of </w:t>
            </w:r>
            <w:r>
              <w:rPr>
                <w:rFonts w:ascii="Calibri" w:hAnsi="Calibri" w:cs="Calibri"/>
                <w:sz w:val="20"/>
                <w:szCs w:val="20"/>
              </w:rPr>
              <w:t>costs being incurred, based on UN Women’s guidelines</w:t>
            </w:r>
          </w:p>
        </w:tc>
        <w:tc>
          <w:tcPr>
            <w:tcW w:w="2704" w:type="dxa"/>
            <w:shd w:val="clear" w:color="auto" w:fill="auto"/>
          </w:tcPr>
          <w:p w14:paraId="2C9CA16E" w14:textId="77777777" w:rsidR="002F25F6" w:rsidRPr="00314E0B" w:rsidRDefault="002F25F6" w:rsidP="001B62CB">
            <w:pPr>
              <w:rPr>
                <w:rFonts w:ascii="Calibri" w:hAnsi="Calibri" w:cs="Calibri"/>
                <w:sz w:val="20"/>
                <w:szCs w:val="20"/>
              </w:rPr>
            </w:pPr>
            <w:r>
              <w:rPr>
                <w:rFonts w:ascii="Calibri" w:hAnsi="Calibri" w:cs="Calibri"/>
                <w:sz w:val="20"/>
                <w:szCs w:val="20"/>
              </w:rPr>
              <w:t xml:space="preserve">30 April </w:t>
            </w:r>
            <w:r w:rsidRPr="00314E0B">
              <w:rPr>
                <w:rFonts w:ascii="Calibri" w:hAnsi="Calibri" w:cs="Calibri"/>
                <w:sz w:val="20"/>
                <w:szCs w:val="20"/>
              </w:rPr>
              <w:t>2023</w:t>
            </w:r>
          </w:p>
        </w:tc>
      </w:tr>
    </w:tbl>
    <w:p w14:paraId="1674493A" w14:textId="77777777" w:rsidR="002F25F6" w:rsidRDefault="002F25F6" w:rsidP="002F25F6">
      <w:pPr>
        <w:jc w:val="both"/>
        <w:rPr>
          <w:rFonts w:ascii="Calibri" w:hAnsi="Calibri" w:cs="Calibri"/>
          <w:b/>
          <w:bCs/>
          <w:sz w:val="20"/>
          <w:szCs w:val="20"/>
        </w:rPr>
      </w:pPr>
    </w:p>
    <w:p w14:paraId="0629FCA8" w14:textId="77777777" w:rsidR="002F25F6" w:rsidRDefault="002F25F6" w:rsidP="002F25F6">
      <w:pPr>
        <w:jc w:val="both"/>
        <w:rPr>
          <w:rFonts w:ascii="Calibri" w:hAnsi="Calibri" w:cs="Calibri"/>
          <w:b/>
          <w:bCs/>
          <w:sz w:val="20"/>
          <w:szCs w:val="20"/>
        </w:rPr>
      </w:pPr>
    </w:p>
    <w:p w14:paraId="13CE708E" w14:textId="77777777" w:rsidR="002F25F6" w:rsidRPr="00104150" w:rsidRDefault="002F25F6" w:rsidP="002F25F6">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b/>
          <w:bCs/>
          <w:color w:val="666666"/>
          <w:sz w:val="20"/>
          <w:szCs w:val="20"/>
          <w:bdr w:val="none" w:sz="0" w:space="0" w:color="auto" w:frame="1"/>
          <w:lang w:bidi="th-TH"/>
        </w:rPr>
      </w:pPr>
      <w:r w:rsidRPr="00104150">
        <w:rPr>
          <w:rFonts w:ascii="Calibri" w:eastAsia="Times New Roman" w:hAnsi="Calibri" w:cs="Calibri"/>
          <w:b/>
          <w:bCs/>
          <w:color w:val="666666"/>
          <w:sz w:val="20"/>
          <w:szCs w:val="20"/>
          <w:bdr w:val="none" w:sz="0" w:space="0" w:color="auto" w:frame="1"/>
          <w:lang w:bidi="th-TH"/>
        </w:rPr>
        <w:t xml:space="preserve">IX.   COMPETENCIES </w:t>
      </w:r>
    </w:p>
    <w:p w14:paraId="71C0C1E9" w14:textId="77777777" w:rsidR="002F25F6" w:rsidRPr="00104150" w:rsidRDefault="002F25F6" w:rsidP="002F25F6">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b/>
          <w:bCs/>
          <w:color w:val="666666"/>
          <w:sz w:val="20"/>
          <w:szCs w:val="20"/>
          <w:bdr w:val="none" w:sz="0" w:space="0" w:color="auto" w:frame="1"/>
          <w:lang w:bidi="th-TH"/>
        </w:rPr>
        <w:t>Core Values:</w:t>
      </w:r>
    </w:p>
    <w:p w14:paraId="0ADC0F0B" w14:textId="77777777" w:rsidR="002F25F6" w:rsidRPr="00104150" w:rsidRDefault="002F25F6" w:rsidP="002F25F6">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Respect for Diversity</w:t>
      </w:r>
    </w:p>
    <w:p w14:paraId="3739D52A" w14:textId="77777777" w:rsidR="002F25F6" w:rsidRPr="00104150" w:rsidRDefault="002F25F6" w:rsidP="002F25F6">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lastRenderedPageBreak/>
        <w:t>Integrity</w:t>
      </w:r>
    </w:p>
    <w:p w14:paraId="40B380A1" w14:textId="77777777" w:rsidR="002F25F6" w:rsidRPr="00104150" w:rsidRDefault="002F25F6" w:rsidP="002F25F6">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Professionalism</w:t>
      </w:r>
    </w:p>
    <w:p w14:paraId="415A6832" w14:textId="77777777" w:rsidR="002F25F6" w:rsidRPr="00104150" w:rsidRDefault="002F25F6" w:rsidP="002F25F6">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b/>
          <w:bCs/>
          <w:color w:val="666666"/>
          <w:sz w:val="20"/>
          <w:szCs w:val="20"/>
          <w:bdr w:val="none" w:sz="0" w:space="0" w:color="auto" w:frame="1"/>
          <w:lang w:bidi="th-TH"/>
        </w:rPr>
        <w:t>Core Competencies:</w:t>
      </w:r>
    </w:p>
    <w:p w14:paraId="445C197C" w14:textId="77777777" w:rsidR="002F25F6" w:rsidRPr="00104150" w:rsidRDefault="002F25F6" w:rsidP="002F25F6">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Awareness and Sensitivity Regarding Gender Issues</w:t>
      </w:r>
    </w:p>
    <w:p w14:paraId="1C4A834A" w14:textId="77777777" w:rsidR="002F25F6" w:rsidRPr="00104150" w:rsidRDefault="002F25F6" w:rsidP="002F25F6">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Accountability</w:t>
      </w:r>
    </w:p>
    <w:p w14:paraId="719B6E2B" w14:textId="77777777" w:rsidR="002F25F6" w:rsidRPr="00104150" w:rsidRDefault="002F25F6" w:rsidP="002F25F6">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Creative Problem Solving</w:t>
      </w:r>
    </w:p>
    <w:p w14:paraId="72DE61FA" w14:textId="77777777" w:rsidR="002F25F6" w:rsidRPr="00104150" w:rsidRDefault="002F25F6" w:rsidP="002F25F6">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Effective Communication</w:t>
      </w:r>
    </w:p>
    <w:p w14:paraId="5861A57C" w14:textId="77777777" w:rsidR="002F25F6" w:rsidRPr="00104150" w:rsidRDefault="002F25F6" w:rsidP="002F25F6">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Inclusive Collaboration</w:t>
      </w:r>
    </w:p>
    <w:p w14:paraId="35167504" w14:textId="77777777" w:rsidR="002F25F6" w:rsidRPr="00104150" w:rsidRDefault="002F25F6" w:rsidP="002F25F6">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Stakeholder Engagement</w:t>
      </w:r>
    </w:p>
    <w:p w14:paraId="3993F4AB" w14:textId="77777777" w:rsidR="002F25F6" w:rsidRPr="00104150" w:rsidRDefault="002F25F6" w:rsidP="002F25F6">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Leading by Example</w:t>
      </w:r>
    </w:p>
    <w:p w14:paraId="7C1E1245" w14:textId="77777777" w:rsidR="002F25F6" w:rsidRPr="00104150" w:rsidRDefault="002F25F6" w:rsidP="002F25F6">
      <w:p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b/>
          <w:bCs/>
          <w:color w:val="666666"/>
          <w:sz w:val="20"/>
          <w:szCs w:val="20"/>
          <w:bdr w:val="none" w:sz="0" w:space="0" w:color="auto" w:frame="1"/>
          <w:lang w:bidi="th-TH"/>
        </w:rPr>
        <w:t>Functional Competencies</w:t>
      </w:r>
    </w:p>
    <w:p w14:paraId="28AFCC37" w14:textId="77777777" w:rsidR="002F25F6" w:rsidRPr="00104150" w:rsidRDefault="002F25F6" w:rsidP="002F25F6">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Adaptability to UN procurement guidelines</w:t>
      </w:r>
    </w:p>
    <w:p w14:paraId="7B3A2A3A" w14:textId="77777777" w:rsidR="002F25F6" w:rsidRPr="00104150" w:rsidRDefault="002F25F6" w:rsidP="002F25F6">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line="293" w:lineRule="atLeast"/>
        <w:ind w:left="1470"/>
        <w:textAlignment w:val="baseline"/>
        <w:rPr>
          <w:rFonts w:ascii="Calibri" w:eastAsia="Times New Roman" w:hAnsi="Calibri" w:cs="Calibri"/>
          <w:color w:val="666666"/>
          <w:sz w:val="20"/>
          <w:szCs w:val="20"/>
          <w:bdr w:val="none" w:sz="0" w:space="0" w:color="auto"/>
          <w:lang w:bidi="th-TH"/>
        </w:rPr>
      </w:pPr>
      <w:r w:rsidRPr="00104150">
        <w:rPr>
          <w:rFonts w:ascii="Calibri" w:eastAsia="Times New Roman" w:hAnsi="Calibri" w:cs="Calibri"/>
          <w:color w:val="666666"/>
          <w:sz w:val="20"/>
          <w:szCs w:val="20"/>
          <w:bdr w:val="none" w:sz="0" w:space="0" w:color="auto"/>
          <w:lang w:bidi="th-TH"/>
        </w:rPr>
        <w:t xml:space="preserve">Ability to monitor the work of vendors, deliver on best value for </w:t>
      </w:r>
      <w:proofErr w:type="gramStart"/>
      <w:r w:rsidRPr="00104150">
        <w:rPr>
          <w:rFonts w:ascii="Calibri" w:eastAsia="Times New Roman" w:hAnsi="Calibri" w:cs="Calibri"/>
          <w:color w:val="666666"/>
          <w:sz w:val="20"/>
          <w:szCs w:val="20"/>
          <w:bdr w:val="none" w:sz="0" w:space="0" w:color="auto"/>
          <w:lang w:bidi="th-TH"/>
        </w:rPr>
        <w:t>money</w:t>
      </w:r>
      <w:proofErr w:type="gramEnd"/>
    </w:p>
    <w:p w14:paraId="0172E185" w14:textId="77777777" w:rsidR="002F25F6" w:rsidRDefault="002F25F6" w:rsidP="002F25F6">
      <w:pPr>
        <w:jc w:val="both"/>
        <w:rPr>
          <w:rFonts w:ascii="Calibri" w:hAnsi="Calibri" w:cs="Calibri"/>
          <w:b/>
          <w:bCs/>
          <w:sz w:val="20"/>
          <w:szCs w:val="20"/>
        </w:rPr>
      </w:pPr>
    </w:p>
    <w:p w14:paraId="2F4254E7" w14:textId="77777777" w:rsidR="002F25F6" w:rsidRPr="00314E0B" w:rsidRDefault="002F25F6" w:rsidP="002F25F6">
      <w:pPr>
        <w:jc w:val="both"/>
        <w:rPr>
          <w:rFonts w:ascii="Calibri" w:hAnsi="Calibri" w:cs="Calibri"/>
          <w:b/>
          <w:bCs/>
          <w:sz w:val="20"/>
          <w:szCs w:val="20"/>
        </w:rPr>
      </w:pPr>
    </w:p>
    <w:p w14:paraId="1EBFF47E" w14:textId="77777777" w:rsidR="002F25F6" w:rsidRPr="00314E0B" w:rsidRDefault="002F25F6" w:rsidP="002F25F6">
      <w:pPr>
        <w:pStyle w:val="ListParagraph"/>
        <w:spacing w:line="240" w:lineRule="auto"/>
        <w:jc w:val="both"/>
        <w:rPr>
          <w:b/>
          <w:bCs/>
          <w:sz w:val="20"/>
          <w:szCs w:val="20"/>
        </w:rPr>
      </w:pPr>
      <w:r>
        <w:rPr>
          <w:b/>
          <w:bCs/>
          <w:sz w:val="20"/>
          <w:szCs w:val="20"/>
        </w:rPr>
        <w:t xml:space="preserve">X. </w:t>
      </w:r>
      <w:r w:rsidRPr="00314E0B">
        <w:rPr>
          <w:b/>
          <w:bCs/>
          <w:sz w:val="20"/>
          <w:szCs w:val="20"/>
        </w:rPr>
        <w:t xml:space="preserve">REQUIRED QUALIFICATIONS OF EVALUATION CONSULTANT </w:t>
      </w:r>
    </w:p>
    <w:p w14:paraId="45134B32" w14:textId="77777777" w:rsidR="002F25F6" w:rsidRPr="003F1822" w:rsidRDefault="002F25F6" w:rsidP="002F25F6">
      <w:pPr>
        <w:pStyle w:val="Body"/>
        <w:numPr>
          <w:ilvl w:val="0"/>
          <w:numId w:val="12"/>
        </w:numPr>
        <w:spacing w:after="0" w:line="240" w:lineRule="auto"/>
        <w:rPr>
          <w:sz w:val="20"/>
          <w:szCs w:val="20"/>
        </w:rPr>
      </w:pPr>
      <w:r w:rsidRPr="003F1822">
        <w:rPr>
          <w:sz w:val="20"/>
          <w:szCs w:val="20"/>
        </w:rPr>
        <w:t>Education:</w:t>
      </w:r>
    </w:p>
    <w:p w14:paraId="10388EF4" w14:textId="77777777" w:rsidR="002F25F6" w:rsidRPr="003F1822" w:rsidRDefault="002F25F6" w:rsidP="002F25F6">
      <w:pPr>
        <w:pStyle w:val="Body"/>
        <w:numPr>
          <w:ilvl w:val="1"/>
          <w:numId w:val="14"/>
        </w:numPr>
        <w:spacing w:after="0" w:line="240" w:lineRule="auto"/>
        <w:jc w:val="both"/>
        <w:rPr>
          <w:sz w:val="20"/>
          <w:szCs w:val="20"/>
        </w:rPr>
      </w:pPr>
      <w:r w:rsidRPr="003F1822">
        <w:rPr>
          <w:sz w:val="20"/>
          <w:szCs w:val="20"/>
        </w:rPr>
        <w:t>Minimum education of master’s degree in relevant disciplines (gender, conflict studies, peacebuilding, international development, social sciences, or related fields</w:t>
      </w:r>
      <w:proofErr w:type="gramStart"/>
      <w:r w:rsidRPr="003F1822">
        <w:rPr>
          <w:sz w:val="20"/>
          <w:szCs w:val="20"/>
        </w:rPr>
        <w:t>);</w:t>
      </w:r>
      <w:proofErr w:type="gramEnd"/>
    </w:p>
    <w:p w14:paraId="64D0D0E6" w14:textId="77777777" w:rsidR="002F25F6" w:rsidRPr="003F1822" w:rsidRDefault="002F25F6" w:rsidP="002F25F6">
      <w:pPr>
        <w:pStyle w:val="Body"/>
        <w:numPr>
          <w:ilvl w:val="1"/>
          <w:numId w:val="14"/>
        </w:numPr>
        <w:spacing w:after="0" w:line="240" w:lineRule="auto"/>
        <w:jc w:val="both"/>
        <w:rPr>
          <w:sz w:val="20"/>
          <w:szCs w:val="20"/>
        </w:rPr>
      </w:pPr>
      <w:r w:rsidRPr="003F1822">
        <w:rPr>
          <w:sz w:val="20"/>
          <w:szCs w:val="20"/>
        </w:rPr>
        <w:t>Qualifications, including specialized trainings or certifications, in peacebuilding program evaluation and results-based management; (</w:t>
      </w:r>
      <w:r>
        <w:rPr>
          <w:sz w:val="20"/>
          <w:szCs w:val="20"/>
        </w:rPr>
        <w:t>desirable</w:t>
      </w:r>
      <w:r w:rsidRPr="003F1822">
        <w:rPr>
          <w:sz w:val="20"/>
          <w:szCs w:val="20"/>
        </w:rPr>
        <w:t>)</w:t>
      </w:r>
      <w:r>
        <w:rPr>
          <w:sz w:val="20"/>
          <w:szCs w:val="20"/>
        </w:rPr>
        <w:t>.</w:t>
      </w:r>
      <w:r w:rsidRPr="003F1822">
        <w:rPr>
          <w:sz w:val="20"/>
          <w:szCs w:val="20"/>
        </w:rPr>
        <w:t xml:space="preserve"> </w:t>
      </w:r>
    </w:p>
    <w:p w14:paraId="39EAF27A" w14:textId="77777777" w:rsidR="002F25F6" w:rsidRPr="003F1822" w:rsidRDefault="002F25F6" w:rsidP="002F25F6">
      <w:pPr>
        <w:pStyle w:val="Body"/>
        <w:numPr>
          <w:ilvl w:val="0"/>
          <w:numId w:val="12"/>
        </w:numPr>
        <w:spacing w:after="0" w:line="240" w:lineRule="auto"/>
        <w:jc w:val="both"/>
        <w:rPr>
          <w:sz w:val="20"/>
          <w:szCs w:val="20"/>
        </w:rPr>
      </w:pPr>
      <w:r w:rsidRPr="003F1822">
        <w:rPr>
          <w:sz w:val="20"/>
          <w:szCs w:val="20"/>
        </w:rPr>
        <w:t>Professional experience:</w:t>
      </w:r>
    </w:p>
    <w:p w14:paraId="056513E1" w14:textId="77777777" w:rsidR="002F25F6" w:rsidRPr="003F1822" w:rsidRDefault="002F25F6" w:rsidP="002F25F6">
      <w:pPr>
        <w:pStyle w:val="Body"/>
        <w:numPr>
          <w:ilvl w:val="1"/>
          <w:numId w:val="14"/>
        </w:numPr>
        <w:spacing w:after="0" w:line="240" w:lineRule="auto"/>
        <w:jc w:val="both"/>
        <w:rPr>
          <w:sz w:val="20"/>
          <w:szCs w:val="20"/>
        </w:rPr>
      </w:pPr>
      <w:r w:rsidRPr="003F1822">
        <w:rPr>
          <w:sz w:val="20"/>
          <w:szCs w:val="20"/>
        </w:rPr>
        <w:t xml:space="preserve">At least </w:t>
      </w:r>
      <w:r>
        <w:rPr>
          <w:sz w:val="20"/>
          <w:szCs w:val="20"/>
        </w:rPr>
        <w:t>2</w:t>
      </w:r>
      <w:r w:rsidRPr="003F1822">
        <w:rPr>
          <w:sz w:val="20"/>
          <w:szCs w:val="20"/>
        </w:rPr>
        <w:t xml:space="preserve"> years of experience in designing and </w:t>
      </w:r>
      <w:r>
        <w:rPr>
          <w:sz w:val="20"/>
          <w:szCs w:val="20"/>
        </w:rPr>
        <w:t>conducting</w:t>
      </w:r>
      <w:r w:rsidRPr="003F1822">
        <w:rPr>
          <w:sz w:val="20"/>
          <w:szCs w:val="20"/>
        </w:rPr>
        <w:t xml:space="preserve"> program evaluation in a peacebuilding context, including with programming in relation to the WPS agenda, gender equality, women’s economic and political empowerment and peacebuilding and </w:t>
      </w:r>
      <w:proofErr w:type="gramStart"/>
      <w:r w:rsidRPr="003F1822">
        <w:rPr>
          <w:sz w:val="20"/>
          <w:szCs w:val="20"/>
        </w:rPr>
        <w:t>reconciliation;</w:t>
      </w:r>
      <w:proofErr w:type="gramEnd"/>
    </w:p>
    <w:p w14:paraId="11B86540" w14:textId="77777777" w:rsidR="002F25F6" w:rsidRPr="003F1822" w:rsidRDefault="002F25F6" w:rsidP="002F25F6">
      <w:pPr>
        <w:pStyle w:val="Body"/>
        <w:numPr>
          <w:ilvl w:val="1"/>
          <w:numId w:val="14"/>
        </w:numPr>
        <w:spacing w:after="0" w:line="240" w:lineRule="auto"/>
        <w:jc w:val="both"/>
        <w:rPr>
          <w:sz w:val="20"/>
          <w:szCs w:val="20"/>
        </w:rPr>
      </w:pPr>
      <w:r w:rsidRPr="003F1822">
        <w:rPr>
          <w:sz w:val="20"/>
          <w:szCs w:val="20"/>
        </w:rPr>
        <w:t xml:space="preserve">Experience in conducting gender-responsive evaluations in Sri Lanka and/or South Asia </w:t>
      </w:r>
      <w:r>
        <w:rPr>
          <w:sz w:val="20"/>
          <w:szCs w:val="20"/>
        </w:rPr>
        <w:t xml:space="preserve">is </w:t>
      </w:r>
      <w:r w:rsidRPr="003F1822">
        <w:rPr>
          <w:sz w:val="20"/>
          <w:szCs w:val="20"/>
        </w:rPr>
        <w:t xml:space="preserve">highly </w:t>
      </w:r>
      <w:proofErr w:type="gramStart"/>
      <w:r w:rsidRPr="003F1822">
        <w:rPr>
          <w:sz w:val="20"/>
          <w:szCs w:val="20"/>
        </w:rPr>
        <w:t>desirable;</w:t>
      </w:r>
      <w:proofErr w:type="gramEnd"/>
    </w:p>
    <w:p w14:paraId="6A10F8CD" w14:textId="77777777" w:rsidR="002F25F6" w:rsidRPr="003F1822" w:rsidRDefault="002F25F6" w:rsidP="002F25F6">
      <w:pPr>
        <w:pStyle w:val="Body"/>
        <w:numPr>
          <w:ilvl w:val="1"/>
          <w:numId w:val="14"/>
        </w:numPr>
        <w:spacing w:after="0" w:line="240" w:lineRule="auto"/>
        <w:jc w:val="both"/>
        <w:rPr>
          <w:sz w:val="20"/>
          <w:szCs w:val="20"/>
        </w:rPr>
      </w:pPr>
      <w:r w:rsidRPr="003F1822">
        <w:rPr>
          <w:sz w:val="20"/>
          <w:szCs w:val="20"/>
        </w:rPr>
        <w:t xml:space="preserve">Proven knowledge and understanding of M&amp;E methodologies, including qualitative and quantitative data analysis skills and participatory data collection </w:t>
      </w:r>
      <w:proofErr w:type="gramStart"/>
      <w:r w:rsidRPr="003F1822">
        <w:rPr>
          <w:sz w:val="20"/>
          <w:szCs w:val="20"/>
        </w:rPr>
        <w:t>approaches;</w:t>
      </w:r>
      <w:proofErr w:type="gramEnd"/>
    </w:p>
    <w:p w14:paraId="2825C54A" w14:textId="77777777" w:rsidR="002F25F6" w:rsidRPr="003F1822" w:rsidRDefault="002F25F6" w:rsidP="002F25F6">
      <w:pPr>
        <w:pStyle w:val="Body"/>
        <w:numPr>
          <w:ilvl w:val="1"/>
          <w:numId w:val="14"/>
        </w:numPr>
        <w:spacing w:after="0" w:line="240" w:lineRule="auto"/>
        <w:jc w:val="both"/>
        <w:rPr>
          <w:sz w:val="20"/>
          <w:szCs w:val="20"/>
        </w:rPr>
      </w:pPr>
      <w:r w:rsidRPr="003F1822">
        <w:rPr>
          <w:sz w:val="20"/>
          <w:szCs w:val="20"/>
        </w:rPr>
        <w:t xml:space="preserve">Proven ability to produce high-quality reports and manage diverse perspectives in communications and consultations with relevant stakeholders and </w:t>
      </w:r>
      <w:proofErr w:type="gramStart"/>
      <w:r w:rsidRPr="003F1822">
        <w:rPr>
          <w:sz w:val="20"/>
          <w:szCs w:val="20"/>
        </w:rPr>
        <w:t>beneficiaries;</w:t>
      </w:r>
      <w:proofErr w:type="gramEnd"/>
      <w:r w:rsidRPr="003F1822">
        <w:rPr>
          <w:sz w:val="20"/>
          <w:szCs w:val="20"/>
        </w:rPr>
        <w:t xml:space="preserve"> </w:t>
      </w:r>
    </w:p>
    <w:p w14:paraId="4C0E622D" w14:textId="77777777" w:rsidR="002F25F6" w:rsidRPr="003F1822" w:rsidRDefault="002F25F6" w:rsidP="002F25F6">
      <w:pPr>
        <w:pStyle w:val="Body"/>
        <w:numPr>
          <w:ilvl w:val="1"/>
          <w:numId w:val="14"/>
        </w:numPr>
        <w:spacing w:after="0" w:line="240" w:lineRule="auto"/>
        <w:contextualSpacing/>
        <w:jc w:val="both"/>
        <w:rPr>
          <w:sz w:val="20"/>
          <w:szCs w:val="20"/>
        </w:rPr>
      </w:pPr>
      <w:r w:rsidRPr="003F1822">
        <w:rPr>
          <w:sz w:val="20"/>
          <w:szCs w:val="20"/>
        </w:rPr>
        <w:t xml:space="preserve">Knowledge of national and local governance systems and legal and policy frameworks and previous experience engaging with UN agencies, donors and high-level government stakeholders are </w:t>
      </w:r>
      <w:proofErr w:type="gramStart"/>
      <w:r w:rsidRPr="003F1822">
        <w:rPr>
          <w:sz w:val="20"/>
          <w:szCs w:val="20"/>
        </w:rPr>
        <w:t>preferred;</w:t>
      </w:r>
      <w:proofErr w:type="gramEnd"/>
    </w:p>
    <w:p w14:paraId="5ED93E53" w14:textId="77777777" w:rsidR="002F25F6" w:rsidRDefault="002F25F6" w:rsidP="002F25F6">
      <w:pPr>
        <w:pStyle w:val="ListParagraph"/>
        <w:numPr>
          <w:ilvl w:val="1"/>
          <w:numId w:val="14"/>
        </w:numPr>
        <w:contextualSpacing/>
        <w:jc w:val="both"/>
        <w:rPr>
          <w:sz w:val="20"/>
          <w:szCs w:val="20"/>
        </w:rPr>
      </w:pPr>
      <w:r w:rsidRPr="003F1822">
        <w:rPr>
          <w:sz w:val="20"/>
          <w:szCs w:val="20"/>
        </w:rPr>
        <w:t xml:space="preserve">Proficiency in </w:t>
      </w:r>
      <w:proofErr w:type="gramStart"/>
      <w:r w:rsidRPr="003F1822">
        <w:rPr>
          <w:sz w:val="20"/>
          <w:szCs w:val="20"/>
        </w:rPr>
        <w:t>English;</w:t>
      </w:r>
      <w:proofErr w:type="gramEnd"/>
    </w:p>
    <w:p w14:paraId="4F38D828" w14:textId="77777777" w:rsidR="002F25F6" w:rsidRPr="003F1822" w:rsidRDefault="002F25F6" w:rsidP="002F25F6">
      <w:pPr>
        <w:pStyle w:val="ListParagraph"/>
        <w:numPr>
          <w:ilvl w:val="1"/>
          <w:numId w:val="14"/>
        </w:numPr>
        <w:contextualSpacing/>
        <w:jc w:val="both"/>
        <w:rPr>
          <w:sz w:val="20"/>
          <w:szCs w:val="20"/>
        </w:rPr>
      </w:pPr>
      <w:r>
        <w:rPr>
          <w:sz w:val="20"/>
          <w:szCs w:val="20"/>
        </w:rPr>
        <w:t>Fluency in either of the national languages: Sinhala and/or Tamil.</w:t>
      </w:r>
    </w:p>
    <w:p w14:paraId="52C966D9" w14:textId="77777777" w:rsidR="002F25F6" w:rsidRPr="00314E0B" w:rsidRDefault="002F25F6" w:rsidP="002F25F6">
      <w:pPr>
        <w:pStyle w:val="ListParagraph"/>
        <w:ind w:left="1080"/>
        <w:contextualSpacing/>
        <w:rPr>
          <w:sz w:val="20"/>
          <w:szCs w:val="20"/>
        </w:rPr>
      </w:pPr>
    </w:p>
    <w:p w14:paraId="137B7764" w14:textId="77777777" w:rsidR="002F25F6" w:rsidRPr="00314E0B" w:rsidRDefault="002F25F6" w:rsidP="002F25F6">
      <w:pPr>
        <w:pStyle w:val="ListParagraph"/>
        <w:spacing w:line="240" w:lineRule="auto"/>
        <w:jc w:val="both"/>
        <w:rPr>
          <w:b/>
          <w:bCs/>
          <w:sz w:val="20"/>
          <w:szCs w:val="20"/>
        </w:rPr>
      </w:pPr>
      <w:r>
        <w:rPr>
          <w:b/>
          <w:bCs/>
          <w:sz w:val="20"/>
          <w:szCs w:val="20"/>
        </w:rPr>
        <w:t xml:space="preserve">XI. </w:t>
      </w:r>
      <w:r w:rsidRPr="00314E0B">
        <w:rPr>
          <w:b/>
          <w:bCs/>
          <w:sz w:val="20"/>
          <w:szCs w:val="20"/>
        </w:rPr>
        <w:t>SUBMISSION OF APPLICATION AND DEADLINE</w:t>
      </w:r>
    </w:p>
    <w:p w14:paraId="029FE1AB" w14:textId="77777777" w:rsidR="002F25F6" w:rsidRPr="00314E0B" w:rsidRDefault="002F25F6" w:rsidP="002F25F6">
      <w:pPr>
        <w:pStyle w:val="Body"/>
        <w:spacing w:after="0" w:line="240" w:lineRule="auto"/>
        <w:jc w:val="both"/>
        <w:rPr>
          <w:sz w:val="20"/>
          <w:szCs w:val="20"/>
        </w:rPr>
      </w:pPr>
      <w:r w:rsidRPr="00314E0B">
        <w:rPr>
          <w:sz w:val="20"/>
          <w:szCs w:val="20"/>
        </w:rPr>
        <w:t xml:space="preserve">Interested candidates are requested to submit an electronic application with technical and financial proposals </w:t>
      </w:r>
      <w:hyperlink r:id="rId26" w:history="1">
        <w:r w:rsidRPr="00314E0B">
          <w:rPr>
            <w:rStyle w:val="Hyperlink"/>
            <w:sz w:val="20"/>
            <w:szCs w:val="20"/>
          </w:rPr>
          <w:t>hr.bangkok@unwomen.org</w:t>
        </w:r>
      </w:hyperlink>
      <w:r w:rsidRPr="00314E0B">
        <w:rPr>
          <w:sz w:val="20"/>
          <w:szCs w:val="20"/>
        </w:rPr>
        <w:t xml:space="preserve"> </w:t>
      </w:r>
      <w:r w:rsidRPr="0089599E">
        <w:rPr>
          <w:rStyle w:val="Hyperlink"/>
          <w:sz w:val="20"/>
          <w:szCs w:val="20"/>
          <w:u w:val="none"/>
        </w:rPr>
        <w:t>with cc to</w:t>
      </w:r>
      <w:r w:rsidRPr="008C0F37">
        <w:rPr>
          <w:rStyle w:val="Hyperlink"/>
          <w:sz w:val="20"/>
          <w:szCs w:val="20"/>
          <w:u w:val="none"/>
        </w:rPr>
        <w:t xml:space="preserve"> </w:t>
      </w:r>
      <w:hyperlink r:id="rId27" w:history="1">
        <w:r w:rsidRPr="00813B6F">
          <w:rPr>
            <w:rStyle w:val="Hyperlink"/>
            <w:sz w:val="20"/>
            <w:szCs w:val="20"/>
          </w:rPr>
          <w:t>sarala.fernando@unwomen.org</w:t>
        </w:r>
      </w:hyperlink>
      <w:r w:rsidRPr="008C0F37">
        <w:rPr>
          <w:rStyle w:val="Hyperlink"/>
          <w:sz w:val="20"/>
          <w:szCs w:val="20"/>
          <w:u w:val="none"/>
        </w:rPr>
        <w:t xml:space="preserve"> </w:t>
      </w:r>
      <w:r w:rsidRPr="00314E0B">
        <w:rPr>
          <w:sz w:val="20"/>
          <w:szCs w:val="20"/>
        </w:rPr>
        <w:t>no later than</w:t>
      </w:r>
      <w:r w:rsidRPr="00314E0B">
        <w:rPr>
          <w:b/>
          <w:bCs/>
          <w:sz w:val="20"/>
          <w:szCs w:val="20"/>
        </w:rPr>
        <w:t xml:space="preserve"> </w:t>
      </w:r>
      <w:r>
        <w:rPr>
          <w:b/>
          <w:bCs/>
          <w:sz w:val="20"/>
          <w:szCs w:val="20"/>
        </w:rPr>
        <w:t>18</w:t>
      </w:r>
      <w:r w:rsidRPr="00314E0B">
        <w:rPr>
          <w:b/>
          <w:bCs/>
          <w:sz w:val="20"/>
          <w:szCs w:val="20"/>
        </w:rPr>
        <w:t xml:space="preserve"> </w:t>
      </w:r>
      <w:r>
        <w:rPr>
          <w:b/>
          <w:bCs/>
          <w:sz w:val="20"/>
          <w:szCs w:val="20"/>
        </w:rPr>
        <w:t>October</w:t>
      </w:r>
      <w:r w:rsidRPr="00314E0B">
        <w:rPr>
          <w:b/>
          <w:bCs/>
          <w:sz w:val="20"/>
          <w:szCs w:val="20"/>
        </w:rPr>
        <w:t xml:space="preserve"> 2022</w:t>
      </w:r>
      <w:r w:rsidRPr="00314E0B">
        <w:rPr>
          <w:sz w:val="20"/>
          <w:szCs w:val="20"/>
        </w:rPr>
        <w:t xml:space="preserve">. The financial proposal should provide professional fees as a lump sum amount for each deliverable, as well as travel-related </w:t>
      </w:r>
      <w:r>
        <w:rPr>
          <w:sz w:val="20"/>
          <w:szCs w:val="20"/>
        </w:rPr>
        <w:t xml:space="preserve">and miscellaneous </w:t>
      </w:r>
      <w:r w:rsidRPr="00314E0B">
        <w:rPr>
          <w:sz w:val="20"/>
          <w:szCs w:val="20"/>
        </w:rPr>
        <w:t xml:space="preserve">costs. </w:t>
      </w:r>
    </w:p>
    <w:p w14:paraId="4AA10249" w14:textId="77777777" w:rsidR="002F25F6" w:rsidRPr="00314E0B" w:rsidRDefault="002F25F6" w:rsidP="002F25F6">
      <w:pPr>
        <w:pStyle w:val="Body"/>
        <w:spacing w:after="0" w:line="240" w:lineRule="auto"/>
        <w:jc w:val="both"/>
        <w:rPr>
          <w:sz w:val="20"/>
          <w:szCs w:val="20"/>
        </w:rPr>
      </w:pPr>
    </w:p>
    <w:p w14:paraId="1DE187F6" w14:textId="77777777" w:rsidR="002F25F6" w:rsidRPr="00314E0B" w:rsidRDefault="002F25F6" w:rsidP="002F25F6">
      <w:pPr>
        <w:pStyle w:val="Body"/>
        <w:spacing w:after="0" w:line="240" w:lineRule="auto"/>
        <w:jc w:val="both"/>
        <w:rPr>
          <w:sz w:val="20"/>
          <w:szCs w:val="20"/>
        </w:rPr>
      </w:pPr>
      <w:r w:rsidRPr="00314E0B">
        <w:rPr>
          <w:sz w:val="20"/>
          <w:szCs w:val="20"/>
        </w:rPr>
        <w:t>The submission package should include:</w:t>
      </w:r>
    </w:p>
    <w:p w14:paraId="70299FE3" w14:textId="77777777" w:rsidR="002F25F6" w:rsidRPr="00314E0B" w:rsidRDefault="002F25F6" w:rsidP="002F25F6">
      <w:pPr>
        <w:pStyle w:val="Body"/>
        <w:numPr>
          <w:ilvl w:val="1"/>
          <w:numId w:val="14"/>
        </w:numPr>
        <w:spacing w:after="0" w:line="240" w:lineRule="auto"/>
        <w:rPr>
          <w:sz w:val="20"/>
          <w:szCs w:val="20"/>
        </w:rPr>
      </w:pPr>
      <w:r w:rsidRPr="00314E0B">
        <w:rPr>
          <w:sz w:val="20"/>
          <w:szCs w:val="20"/>
        </w:rPr>
        <w:t>Cover letter outlining relevant experience (s)</w:t>
      </w:r>
    </w:p>
    <w:p w14:paraId="07E7B829" w14:textId="77777777" w:rsidR="002F25F6" w:rsidRPr="00314E0B" w:rsidRDefault="002F25F6" w:rsidP="002F25F6">
      <w:pPr>
        <w:pStyle w:val="Body"/>
        <w:numPr>
          <w:ilvl w:val="1"/>
          <w:numId w:val="14"/>
        </w:numPr>
        <w:spacing w:after="0" w:line="240" w:lineRule="auto"/>
        <w:rPr>
          <w:sz w:val="20"/>
          <w:szCs w:val="20"/>
        </w:rPr>
      </w:pPr>
      <w:r w:rsidRPr="00314E0B">
        <w:rPr>
          <w:sz w:val="20"/>
          <w:szCs w:val="20"/>
        </w:rPr>
        <w:t xml:space="preserve">Curriculum Vitae </w:t>
      </w:r>
    </w:p>
    <w:p w14:paraId="5F90B790" w14:textId="77777777" w:rsidR="002F25F6" w:rsidRPr="00314E0B" w:rsidRDefault="002F25F6" w:rsidP="002F25F6">
      <w:pPr>
        <w:pStyle w:val="Body"/>
        <w:numPr>
          <w:ilvl w:val="1"/>
          <w:numId w:val="14"/>
        </w:numPr>
        <w:spacing w:after="0" w:line="240" w:lineRule="auto"/>
        <w:rPr>
          <w:sz w:val="20"/>
          <w:szCs w:val="20"/>
          <w:lang w:val="it-IT"/>
        </w:rPr>
      </w:pPr>
      <w:r w:rsidRPr="00314E0B">
        <w:rPr>
          <w:sz w:val="20"/>
          <w:szCs w:val="20"/>
          <w:lang w:val="it-IT"/>
        </w:rPr>
        <w:t>Personal</w:t>
      </w:r>
      <w:r w:rsidRPr="00314E0B">
        <w:rPr>
          <w:sz w:val="20"/>
          <w:szCs w:val="20"/>
        </w:rPr>
        <w:t xml:space="preserve"> History Form (P11) that can be downloaded from: </w:t>
      </w:r>
      <w:hyperlink r:id="rId28" w:history="1">
        <w:r w:rsidRPr="00314E0B">
          <w:rPr>
            <w:rStyle w:val="Hyperlink"/>
            <w:sz w:val="20"/>
            <w:szCs w:val="20"/>
          </w:rPr>
          <w:t>http://asiapacific.unwomen.org/en/about-us/jobs</w:t>
        </w:r>
      </w:hyperlink>
      <w:r w:rsidRPr="00314E0B">
        <w:rPr>
          <w:sz w:val="20"/>
          <w:szCs w:val="20"/>
        </w:rPr>
        <w:t xml:space="preserve"> </w:t>
      </w:r>
    </w:p>
    <w:p w14:paraId="4DDEF1C5" w14:textId="77777777" w:rsidR="002F25F6" w:rsidRPr="00314E0B" w:rsidRDefault="002F25F6" w:rsidP="002F25F6">
      <w:pPr>
        <w:pStyle w:val="Body"/>
        <w:numPr>
          <w:ilvl w:val="1"/>
          <w:numId w:val="14"/>
        </w:numPr>
        <w:spacing w:after="0" w:line="240" w:lineRule="auto"/>
        <w:rPr>
          <w:sz w:val="20"/>
          <w:szCs w:val="20"/>
          <w:lang w:val="it-IT"/>
        </w:rPr>
      </w:pPr>
      <w:r w:rsidRPr="00314E0B">
        <w:rPr>
          <w:sz w:val="20"/>
          <w:szCs w:val="20"/>
        </w:rPr>
        <w:t>Proposed preliminary evaluation methodology based on the criteria and context noted above.</w:t>
      </w:r>
    </w:p>
    <w:p w14:paraId="7CEDDFF7" w14:textId="77777777" w:rsidR="002F25F6" w:rsidRPr="00314E0B" w:rsidRDefault="002F25F6" w:rsidP="002F25F6">
      <w:pPr>
        <w:pStyle w:val="Body"/>
        <w:numPr>
          <w:ilvl w:val="1"/>
          <w:numId w:val="14"/>
        </w:numPr>
        <w:spacing w:after="0" w:line="240" w:lineRule="auto"/>
        <w:rPr>
          <w:sz w:val="20"/>
          <w:szCs w:val="20"/>
        </w:rPr>
      </w:pPr>
      <w:r>
        <w:rPr>
          <w:sz w:val="20"/>
          <w:szCs w:val="20"/>
        </w:rPr>
        <w:t>2-3 w</w:t>
      </w:r>
      <w:r w:rsidRPr="00314E0B">
        <w:rPr>
          <w:sz w:val="20"/>
          <w:szCs w:val="20"/>
        </w:rPr>
        <w:t>riting sample</w:t>
      </w:r>
      <w:r>
        <w:rPr>
          <w:sz w:val="20"/>
          <w:szCs w:val="20"/>
        </w:rPr>
        <w:t>s</w:t>
      </w:r>
      <w:r w:rsidRPr="00314E0B">
        <w:rPr>
          <w:sz w:val="20"/>
          <w:szCs w:val="20"/>
        </w:rPr>
        <w:t xml:space="preserve"> in the form of past evaluation report</w:t>
      </w:r>
      <w:r>
        <w:rPr>
          <w:sz w:val="20"/>
          <w:szCs w:val="20"/>
        </w:rPr>
        <w:t>s</w:t>
      </w:r>
      <w:r w:rsidRPr="00314E0B">
        <w:rPr>
          <w:sz w:val="20"/>
          <w:szCs w:val="20"/>
        </w:rPr>
        <w:t xml:space="preserve"> in which applicant was </w:t>
      </w:r>
      <w:r>
        <w:rPr>
          <w:sz w:val="20"/>
          <w:szCs w:val="20"/>
        </w:rPr>
        <w:t>an evaluator</w:t>
      </w:r>
      <w:r w:rsidRPr="00314E0B">
        <w:rPr>
          <w:sz w:val="20"/>
          <w:szCs w:val="20"/>
        </w:rPr>
        <w:t>.</w:t>
      </w:r>
      <w:r>
        <w:rPr>
          <w:sz w:val="20"/>
          <w:szCs w:val="20"/>
        </w:rPr>
        <w:t xml:space="preserve"> (Web links to such reports are preferred.)</w:t>
      </w:r>
    </w:p>
    <w:p w14:paraId="4CB5F8EC" w14:textId="77777777" w:rsidR="002F25F6" w:rsidRDefault="002F25F6" w:rsidP="002F25F6">
      <w:pPr>
        <w:pStyle w:val="Body"/>
        <w:numPr>
          <w:ilvl w:val="1"/>
          <w:numId w:val="14"/>
        </w:numPr>
        <w:spacing w:after="0" w:line="240" w:lineRule="auto"/>
        <w:rPr>
          <w:sz w:val="20"/>
          <w:szCs w:val="20"/>
        </w:rPr>
      </w:pPr>
      <w:r w:rsidRPr="00314E0B">
        <w:rPr>
          <w:sz w:val="20"/>
          <w:szCs w:val="20"/>
        </w:rPr>
        <w:lastRenderedPageBreak/>
        <w:t>Financial proposal specifying proposed fee based on each deliverable, and travel-related costs* as per the following template. Financial proposal should also reflect the inclusion of a translator to assist with either Sinhala or Tamil language if the applicant lacks competency in either of the languages.</w:t>
      </w:r>
    </w:p>
    <w:p w14:paraId="7C1B48AD" w14:textId="77777777" w:rsidR="002F25F6" w:rsidRPr="00314E0B" w:rsidRDefault="002F25F6" w:rsidP="002F25F6">
      <w:pPr>
        <w:pStyle w:val="Body"/>
        <w:spacing w:after="0" w:line="240" w:lineRule="auto"/>
        <w:ind w:left="1080"/>
        <w:rPr>
          <w:sz w:val="20"/>
          <w:szCs w:val="20"/>
        </w:rPr>
      </w:pPr>
    </w:p>
    <w:p w14:paraId="3DC017F9" w14:textId="77777777" w:rsidR="002F25F6" w:rsidRPr="00314E0B" w:rsidRDefault="002F25F6" w:rsidP="002F25F6">
      <w:pPr>
        <w:pStyle w:val="Body"/>
        <w:spacing w:after="0" w:line="240" w:lineRule="auto"/>
        <w:rPr>
          <w:sz w:val="20"/>
          <w:szCs w:val="20"/>
        </w:rPr>
      </w:pPr>
      <w:r w:rsidRPr="00314E0B">
        <w:rPr>
          <w:sz w:val="20"/>
          <w:szCs w:val="20"/>
        </w:rPr>
        <w:t xml:space="preserve">* The cost of economic and direct travel on mission must be pre-approved by the </w:t>
      </w:r>
      <w:proofErr w:type="spellStart"/>
      <w:r w:rsidRPr="00314E0B">
        <w:rPr>
          <w:sz w:val="20"/>
          <w:szCs w:val="20"/>
        </w:rPr>
        <w:t>Programme</w:t>
      </w:r>
      <w:proofErr w:type="spellEnd"/>
      <w:r w:rsidRPr="00314E0B">
        <w:rPr>
          <w:sz w:val="20"/>
          <w:szCs w:val="20"/>
        </w:rPr>
        <w:t xml:space="preserve"> Analyst of UN Women Sri Lanka and it is reimbursable based on actual cost.  </w:t>
      </w:r>
    </w:p>
    <w:p w14:paraId="0D648081" w14:textId="77777777" w:rsidR="002F25F6" w:rsidRPr="00314E0B" w:rsidRDefault="002F25F6" w:rsidP="002F25F6">
      <w:pPr>
        <w:pStyle w:val="Body"/>
        <w:spacing w:after="0" w:line="240" w:lineRule="auto"/>
        <w:rPr>
          <w:sz w:val="20"/>
          <w:szCs w:val="20"/>
        </w:rPr>
      </w:pPr>
    </w:p>
    <w:tbl>
      <w:tblPr>
        <w:tblpPr w:leftFromText="180" w:rightFromText="180" w:vertAnchor="text" w:tblpY="1"/>
        <w:tblOverlap w:val="neve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20"/>
        <w:gridCol w:w="2340"/>
      </w:tblGrid>
      <w:tr w:rsidR="002F25F6" w:rsidRPr="00314E0B" w14:paraId="3BD7291C" w14:textId="77777777" w:rsidTr="001B62CB">
        <w:trPr>
          <w:trHeight w:val="350"/>
          <w:tblHeader/>
        </w:trPr>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A28E8E" w14:textId="77777777" w:rsidR="002F25F6" w:rsidRPr="00314E0B" w:rsidRDefault="002F25F6" w:rsidP="001B62CB">
            <w:pPr>
              <w:pStyle w:val="Body"/>
              <w:rPr>
                <w:b/>
                <w:bCs/>
                <w:sz w:val="20"/>
                <w:szCs w:val="20"/>
                <w:lang w:val="en-PH"/>
              </w:rPr>
            </w:pPr>
            <w:r w:rsidRPr="00314E0B">
              <w:rPr>
                <w:b/>
                <w:bCs/>
                <w:sz w:val="20"/>
                <w:szCs w:val="20"/>
              </w:rPr>
              <w:t>Items</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43D88A" w14:textId="77777777" w:rsidR="002F25F6" w:rsidRPr="00314E0B" w:rsidRDefault="002F25F6" w:rsidP="001B62CB">
            <w:pPr>
              <w:pStyle w:val="Body"/>
              <w:rPr>
                <w:b/>
                <w:bCs/>
                <w:sz w:val="20"/>
                <w:szCs w:val="20"/>
              </w:rPr>
            </w:pPr>
            <w:r w:rsidRPr="00314E0B">
              <w:rPr>
                <w:b/>
                <w:bCs/>
                <w:sz w:val="20"/>
                <w:szCs w:val="20"/>
              </w:rPr>
              <w:t>Amount (</w:t>
            </w:r>
            <w:r>
              <w:rPr>
                <w:b/>
                <w:bCs/>
                <w:sz w:val="20"/>
                <w:szCs w:val="20"/>
              </w:rPr>
              <w:t>LKR</w:t>
            </w:r>
            <w:r w:rsidRPr="00314E0B">
              <w:rPr>
                <w:b/>
                <w:bCs/>
                <w:sz w:val="20"/>
                <w:szCs w:val="20"/>
              </w:rPr>
              <w:t>)</w:t>
            </w:r>
          </w:p>
        </w:tc>
      </w:tr>
      <w:tr w:rsidR="002F25F6" w:rsidRPr="00314E0B" w14:paraId="323DC2C9" w14:textId="77777777" w:rsidTr="001B62CB">
        <w:trPr>
          <w:trHeight w:val="1277"/>
        </w:trPr>
        <w:tc>
          <w:tcPr>
            <w:tcW w:w="93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850DE21" w14:textId="77777777" w:rsidR="002F25F6" w:rsidRPr="00314E0B" w:rsidRDefault="002F25F6" w:rsidP="001B62CB">
            <w:pPr>
              <w:pStyle w:val="Body"/>
              <w:rPr>
                <w:b/>
                <w:bCs/>
                <w:sz w:val="20"/>
                <w:szCs w:val="20"/>
                <w:lang w:val="en-PH"/>
              </w:rPr>
            </w:pPr>
            <w:r w:rsidRPr="00314E0B">
              <w:rPr>
                <w:b/>
                <w:bCs/>
                <w:sz w:val="20"/>
                <w:szCs w:val="20"/>
                <w:lang w:val="en-PH"/>
              </w:rPr>
              <w:t>Provide a Lump Sum fee (equivalent to daily fee x no. of days)</w:t>
            </w:r>
          </w:p>
          <w:p w14:paraId="6166725A" w14:textId="77777777" w:rsidR="002F25F6" w:rsidRPr="00314E0B" w:rsidRDefault="002F25F6" w:rsidP="001B62CB">
            <w:pPr>
              <w:pStyle w:val="Body"/>
              <w:rPr>
                <w:b/>
                <w:bCs/>
                <w:sz w:val="20"/>
                <w:szCs w:val="20"/>
                <w:lang w:val="en-PH"/>
              </w:rPr>
            </w:pPr>
            <w:r w:rsidRPr="00314E0B">
              <w:rPr>
                <w:i/>
                <w:iCs/>
                <w:sz w:val="20"/>
                <w:szCs w:val="20"/>
              </w:rPr>
              <w:t xml:space="preserve">Number of days refers to actual days that an assisting consultant works </w:t>
            </w:r>
            <w:proofErr w:type="gramStart"/>
            <w:r w:rsidRPr="00314E0B">
              <w:rPr>
                <w:i/>
                <w:iCs/>
                <w:sz w:val="20"/>
                <w:szCs w:val="20"/>
              </w:rPr>
              <w:t>in order to</w:t>
            </w:r>
            <w:proofErr w:type="gramEnd"/>
            <w:r w:rsidRPr="00314E0B">
              <w:rPr>
                <w:i/>
                <w:iCs/>
                <w:sz w:val="20"/>
                <w:szCs w:val="20"/>
              </w:rPr>
              <w:t xml:space="preserve"> produce deliverables as required by the </w:t>
            </w:r>
            <w:proofErr w:type="spellStart"/>
            <w:r w:rsidRPr="00314E0B">
              <w:rPr>
                <w:i/>
                <w:iCs/>
                <w:sz w:val="20"/>
                <w:szCs w:val="20"/>
              </w:rPr>
              <w:t>ToR</w:t>
            </w:r>
            <w:proofErr w:type="spellEnd"/>
            <w:r w:rsidRPr="00314E0B">
              <w:rPr>
                <w:i/>
                <w:iCs/>
                <w:sz w:val="20"/>
                <w:szCs w:val="20"/>
              </w:rPr>
              <w:t>, NOT the number of days covering the whole period of consultancy.</w:t>
            </w:r>
          </w:p>
        </w:tc>
      </w:tr>
      <w:tr w:rsidR="002F25F6" w:rsidRPr="00314E0B" w14:paraId="51A38677" w14:textId="77777777" w:rsidTr="001B62CB">
        <w:trPr>
          <w:trHeight w:val="4157"/>
        </w:trPr>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665591" w14:textId="77777777" w:rsidR="002F25F6" w:rsidRPr="009D2EB8" w:rsidRDefault="002F25F6" w:rsidP="001B62CB">
            <w:pPr>
              <w:pStyle w:val="Body"/>
              <w:spacing w:after="0" w:line="240" w:lineRule="auto"/>
              <w:ind w:right="105"/>
              <w:rPr>
                <w:b/>
                <w:bCs/>
                <w:i/>
                <w:iCs/>
                <w:sz w:val="20"/>
                <w:szCs w:val="20"/>
                <w:u w:val="single"/>
              </w:rPr>
            </w:pPr>
            <w:proofErr w:type="spellStart"/>
            <w:r>
              <w:rPr>
                <w:b/>
                <w:bCs/>
                <w:i/>
                <w:iCs/>
                <w:sz w:val="20"/>
                <w:szCs w:val="20"/>
                <w:u w:val="single"/>
              </w:rPr>
              <w:t>Finalised</w:t>
            </w:r>
            <w:proofErr w:type="spellEnd"/>
            <w:r>
              <w:rPr>
                <w:b/>
                <w:bCs/>
                <w:i/>
                <w:iCs/>
                <w:sz w:val="20"/>
                <w:szCs w:val="20"/>
                <w:u w:val="single"/>
              </w:rPr>
              <w:t xml:space="preserve"> </w:t>
            </w:r>
            <w:r w:rsidRPr="009D2EB8">
              <w:rPr>
                <w:b/>
                <w:bCs/>
                <w:i/>
                <w:iCs/>
                <w:sz w:val="20"/>
                <w:szCs w:val="20"/>
                <w:u w:val="single"/>
              </w:rPr>
              <w:t xml:space="preserve">Inception report </w:t>
            </w:r>
          </w:p>
          <w:p w14:paraId="1EED462A" w14:textId="77777777" w:rsidR="002F25F6" w:rsidRDefault="002F25F6" w:rsidP="001B62CB">
            <w:pPr>
              <w:pStyle w:val="Body"/>
              <w:spacing w:after="0" w:line="240" w:lineRule="auto"/>
              <w:ind w:right="105"/>
              <w:rPr>
                <w:sz w:val="20"/>
                <w:szCs w:val="20"/>
              </w:rPr>
            </w:pPr>
          </w:p>
          <w:p w14:paraId="0FA96C5D" w14:textId="77777777" w:rsidR="002F25F6" w:rsidRDefault="002F25F6" w:rsidP="001B62CB">
            <w:pPr>
              <w:pStyle w:val="Body"/>
              <w:spacing w:after="0" w:line="240" w:lineRule="auto"/>
              <w:ind w:left="46" w:right="105"/>
              <w:rPr>
                <w:sz w:val="20"/>
                <w:szCs w:val="20"/>
              </w:rPr>
            </w:pPr>
            <w:r>
              <w:rPr>
                <w:sz w:val="20"/>
                <w:szCs w:val="20"/>
              </w:rPr>
              <w:t xml:space="preserve">1. Support the international consultant to conduct an analysis of the project documents by collating data and other information. </w:t>
            </w:r>
          </w:p>
          <w:p w14:paraId="71AEDA9D" w14:textId="77777777" w:rsidR="002F25F6" w:rsidRDefault="002F25F6" w:rsidP="001B62CB">
            <w:pPr>
              <w:pStyle w:val="Body"/>
              <w:spacing w:after="0" w:line="240" w:lineRule="auto"/>
              <w:ind w:left="46" w:right="105"/>
              <w:rPr>
                <w:sz w:val="20"/>
                <w:szCs w:val="20"/>
              </w:rPr>
            </w:pPr>
          </w:p>
          <w:p w14:paraId="5C05A707" w14:textId="77777777" w:rsidR="002F25F6" w:rsidRDefault="002F25F6" w:rsidP="001B62CB">
            <w:pPr>
              <w:pStyle w:val="Body"/>
              <w:spacing w:after="0" w:line="240" w:lineRule="auto"/>
              <w:ind w:left="46" w:right="105"/>
              <w:rPr>
                <w:sz w:val="20"/>
                <w:szCs w:val="20"/>
              </w:rPr>
            </w:pPr>
            <w:r>
              <w:rPr>
                <w:sz w:val="20"/>
                <w:szCs w:val="20"/>
              </w:rPr>
              <w:t>2. Provide inputs and feedback to the International Consultant for the</w:t>
            </w:r>
            <w:r w:rsidRPr="00E57794">
              <w:rPr>
                <w:sz w:val="20"/>
                <w:szCs w:val="20"/>
              </w:rPr>
              <w:t xml:space="preserve"> </w:t>
            </w:r>
            <w:r>
              <w:rPr>
                <w:sz w:val="20"/>
                <w:szCs w:val="20"/>
              </w:rPr>
              <w:t>I</w:t>
            </w:r>
            <w:r w:rsidRPr="00E57794">
              <w:rPr>
                <w:sz w:val="20"/>
                <w:szCs w:val="20"/>
              </w:rPr>
              <w:t xml:space="preserve">nception </w:t>
            </w:r>
            <w:r>
              <w:rPr>
                <w:sz w:val="20"/>
                <w:szCs w:val="20"/>
              </w:rPr>
              <w:t>R</w:t>
            </w:r>
            <w:r w:rsidRPr="00E57794">
              <w:rPr>
                <w:sz w:val="20"/>
                <w:szCs w:val="20"/>
              </w:rPr>
              <w:t xml:space="preserve">eport that includes the methodology, evaluation matrix, data collection tools, sampling, </w:t>
            </w:r>
            <w:r>
              <w:rPr>
                <w:sz w:val="20"/>
                <w:szCs w:val="20"/>
              </w:rPr>
              <w:t xml:space="preserve">stakeholder mapping for the evaluation </w:t>
            </w:r>
            <w:r w:rsidRPr="00E57794">
              <w:rPr>
                <w:sz w:val="20"/>
                <w:szCs w:val="20"/>
              </w:rPr>
              <w:t xml:space="preserve">and </w:t>
            </w:r>
            <w:r>
              <w:rPr>
                <w:sz w:val="20"/>
                <w:szCs w:val="20"/>
              </w:rPr>
              <w:t xml:space="preserve">the </w:t>
            </w:r>
            <w:r w:rsidRPr="00E57794">
              <w:rPr>
                <w:sz w:val="20"/>
                <w:szCs w:val="20"/>
              </w:rPr>
              <w:t>workplan.</w:t>
            </w:r>
            <w:r w:rsidRPr="00314E0B">
              <w:rPr>
                <w:sz w:val="20"/>
                <w:szCs w:val="20"/>
              </w:rPr>
              <w:t xml:space="preserve"> </w:t>
            </w:r>
          </w:p>
          <w:p w14:paraId="5FE5AA42" w14:textId="77777777" w:rsidR="002F25F6" w:rsidRDefault="002F25F6" w:rsidP="001B62CB">
            <w:pPr>
              <w:pStyle w:val="Body"/>
              <w:spacing w:after="0" w:line="240" w:lineRule="auto"/>
              <w:ind w:left="46" w:right="105"/>
              <w:rPr>
                <w:sz w:val="20"/>
                <w:szCs w:val="20"/>
              </w:rPr>
            </w:pPr>
          </w:p>
          <w:p w14:paraId="08C18357" w14:textId="77777777" w:rsidR="002F25F6" w:rsidRPr="00314E0B" w:rsidRDefault="002F25F6" w:rsidP="001B62CB">
            <w:pPr>
              <w:pStyle w:val="Body"/>
              <w:spacing w:after="0" w:line="240" w:lineRule="auto"/>
              <w:ind w:left="46" w:right="105"/>
              <w:rPr>
                <w:sz w:val="20"/>
                <w:szCs w:val="20"/>
              </w:rPr>
            </w:pPr>
            <w:r w:rsidRPr="00F5480C">
              <w:rPr>
                <w:sz w:val="20"/>
                <w:szCs w:val="20"/>
              </w:rPr>
              <w:t>3.</w:t>
            </w:r>
            <w:r>
              <w:rPr>
                <w:sz w:val="20"/>
                <w:szCs w:val="20"/>
              </w:rPr>
              <w:t xml:space="preserve"> </w:t>
            </w:r>
            <w:proofErr w:type="spellStart"/>
            <w:r>
              <w:rPr>
                <w:sz w:val="20"/>
                <w:szCs w:val="20"/>
              </w:rPr>
              <w:t>Organise</w:t>
            </w:r>
            <w:proofErr w:type="spellEnd"/>
            <w:r>
              <w:rPr>
                <w:sz w:val="20"/>
                <w:szCs w:val="20"/>
              </w:rPr>
              <w:t xml:space="preserve"> meetings with the ERG and EMG to obtain feedback on the inception report.</w:t>
            </w:r>
          </w:p>
          <w:p w14:paraId="02D86086" w14:textId="77777777" w:rsidR="002F25F6" w:rsidRPr="00314E0B" w:rsidRDefault="002F25F6" w:rsidP="001B62CB">
            <w:pPr>
              <w:pStyle w:val="Body"/>
              <w:spacing w:after="0" w:line="240" w:lineRule="auto"/>
              <w:ind w:left="46" w:right="105"/>
              <w:rPr>
                <w:sz w:val="20"/>
                <w:szCs w:val="20"/>
              </w:rPr>
            </w:pPr>
          </w:p>
          <w:p w14:paraId="41FBA5D5" w14:textId="77777777" w:rsidR="002F25F6" w:rsidRPr="00314E0B" w:rsidRDefault="002F25F6" w:rsidP="001B62CB">
            <w:pPr>
              <w:pStyle w:val="Default"/>
              <w:tabs>
                <w:tab w:val="left" w:pos="730"/>
              </w:tabs>
              <w:spacing w:before="4"/>
              <w:ind w:right="105"/>
              <w:rPr>
                <w:rFonts w:ascii="Calibri" w:hAnsi="Calibri" w:cs="Calibri"/>
                <w:sz w:val="20"/>
                <w:szCs w:val="20"/>
              </w:rPr>
            </w:pPr>
            <w:r>
              <w:rPr>
                <w:rFonts w:ascii="Calibri" w:hAnsi="Calibri" w:cs="Calibri"/>
                <w:sz w:val="20"/>
                <w:szCs w:val="20"/>
              </w:rPr>
              <w:t xml:space="preserve"> 4. Support the international consultant to incorporate feedback and/or additional findings provided by the ERG and EMG. </w:t>
            </w:r>
          </w:p>
          <w:p w14:paraId="6E15BC36" w14:textId="77777777" w:rsidR="002F25F6" w:rsidRPr="00314E0B" w:rsidRDefault="002F25F6" w:rsidP="001B62CB">
            <w:pPr>
              <w:pStyle w:val="Default"/>
              <w:tabs>
                <w:tab w:val="left" w:pos="730"/>
              </w:tabs>
              <w:spacing w:before="4"/>
              <w:ind w:right="105"/>
              <w:rPr>
                <w:sz w:val="20"/>
                <w:szCs w:val="20"/>
              </w:rPr>
            </w:pP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E260AC" w14:textId="77777777" w:rsidR="002F25F6" w:rsidRPr="00314E0B" w:rsidRDefault="002F25F6" w:rsidP="001B62CB">
            <w:pPr>
              <w:pStyle w:val="Body"/>
              <w:rPr>
                <w:sz w:val="20"/>
                <w:szCs w:val="20"/>
                <w:lang w:val="en-PH"/>
              </w:rPr>
            </w:pPr>
            <w:r w:rsidRPr="00314E0B">
              <w:rPr>
                <w:sz w:val="20"/>
                <w:szCs w:val="20"/>
              </w:rPr>
              <w:t>.</w:t>
            </w:r>
          </w:p>
        </w:tc>
      </w:tr>
      <w:tr w:rsidR="002F25F6" w:rsidRPr="00314E0B" w14:paraId="2F600DAE" w14:textId="77777777" w:rsidTr="001B62CB">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6A7739" w14:textId="77777777" w:rsidR="002F25F6" w:rsidRPr="000A7E8C" w:rsidRDefault="002F25F6" w:rsidP="001B62CB">
            <w:pPr>
              <w:pStyle w:val="Default"/>
              <w:tabs>
                <w:tab w:val="left" w:pos="730"/>
                <w:tab w:val="left" w:pos="2911"/>
              </w:tabs>
              <w:spacing w:before="4"/>
              <w:ind w:left="121" w:right="165"/>
              <w:rPr>
                <w:rFonts w:ascii="Calibri" w:eastAsia="Trebuchet MS" w:hAnsi="Calibri" w:cs="Calibri"/>
                <w:b/>
                <w:bCs/>
                <w:i/>
                <w:iCs/>
                <w:spacing w:val="-2"/>
                <w:sz w:val="20"/>
                <w:szCs w:val="20"/>
              </w:rPr>
            </w:pPr>
            <w:r w:rsidRPr="000A7E8C">
              <w:rPr>
                <w:rFonts w:ascii="Calibri" w:eastAsia="Trebuchet MS" w:hAnsi="Calibri" w:cs="Calibri"/>
                <w:b/>
                <w:bCs/>
                <w:i/>
                <w:iCs/>
                <w:spacing w:val="-2"/>
                <w:sz w:val="20"/>
                <w:szCs w:val="20"/>
              </w:rPr>
              <w:t xml:space="preserve">Data Collection and PowerPoint Presentation with the Preliminary Findings-: </w:t>
            </w:r>
          </w:p>
          <w:p w14:paraId="546C8013" w14:textId="77777777" w:rsidR="002F25F6" w:rsidRPr="00314E0B" w:rsidRDefault="002F25F6" w:rsidP="001B62CB">
            <w:pPr>
              <w:pStyle w:val="Default"/>
              <w:tabs>
                <w:tab w:val="left" w:pos="730"/>
              </w:tabs>
              <w:spacing w:before="4"/>
              <w:ind w:left="46" w:right="105"/>
              <w:rPr>
                <w:rFonts w:ascii="Calibri" w:hAnsi="Calibri" w:cs="Calibri"/>
                <w:sz w:val="20"/>
                <w:szCs w:val="20"/>
              </w:rPr>
            </w:pPr>
          </w:p>
          <w:p w14:paraId="617A45D9" w14:textId="77777777" w:rsidR="002F25F6" w:rsidRDefault="002F25F6" w:rsidP="001B62CB">
            <w:pPr>
              <w:pStyle w:val="Default"/>
              <w:tabs>
                <w:tab w:val="left" w:pos="730"/>
              </w:tabs>
              <w:spacing w:before="4"/>
              <w:ind w:left="46" w:right="105"/>
              <w:rPr>
                <w:rFonts w:ascii="Calibri" w:hAnsi="Calibri" w:cs="Calibri"/>
                <w:sz w:val="20"/>
                <w:szCs w:val="20"/>
              </w:rPr>
            </w:pPr>
            <w:r>
              <w:rPr>
                <w:rFonts w:ascii="Calibri" w:hAnsi="Calibri" w:cs="Calibri"/>
                <w:sz w:val="20"/>
                <w:szCs w:val="20"/>
              </w:rPr>
              <w:t xml:space="preserve">1. </w:t>
            </w:r>
            <w:r w:rsidRPr="00855B0B">
              <w:rPr>
                <w:rFonts w:ascii="Calibri" w:hAnsi="Calibri" w:cs="Calibri"/>
                <w:sz w:val="20"/>
                <w:szCs w:val="20"/>
              </w:rPr>
              <w:t>Co</w:t>
            </w:r>
            <w:r>
              <w:rPr>
                <w:rFonts w:ascii="Calibri" w:hAnsi="Calibri" w:cs="Calibri"/>
                <w:sz w:val="20"/>
                <w:szCs w:val="20"/>
              </w:rPr>
              <w:t>nduct and co</w:t>
            </w:r>
            <w:r w:rsidRPr="00855B0B">
              <w:rPr>
                <w:rFonts w:ascii="Calibri" w:hAnsi="Calibri" w:cs="Calibri"/>
                <w:sz w:val="20"/>
                <w:szCs w:val="20"/>
              </w:rPr>
              <w:t>mplet</w:t>
            </w:r>
            <w:r>
              <w:rPr>
                <w:rFonts w:ascii="Calibri" w:hAnsi="Calibri" w:cs="Calibri"/>
                <w:sz w:val="20"/>
                <w:szCs w:val="20"/>
              </w:rPr>
              <w:t>e</w:t>
            </w:r>
            <w:r w:rsidRPr="00855B0B">
              <w:rPr>
                <w:rFonts w:ascii="Calibri" w:hAnsi="Calibri" w:cs="Calibri"/>
                <w:sz w:val="20"/>
                <w:szCs w:val="20"/>
              </w:rPr>
              <w:t xml:space="preserve"> </w:t>
            </w:r>
            <w:r>
              <w:rPr>
                <w:rFonts w:ascii="Calibri" w:hAnsi="Calibri" w:cs="Calibri"/>
                <w:sz w:val="20"/>
                <w:szCs w:val="20"/>
              </w:rPr>
              <w:t xml:space="preserve">all </w:t>
            </w:r>
            <w:r w:rsidRPr="00855B0B">
              <w:rPr>
                <w:rFonts w:ascii="Calibri" w:hAnsi="Calibri" w:cs="Calibri"/>
                <w:sz w:val="20"/>
                <w:szCs w:val="20"/>
              </w:rPr>
              <w:t xml:space="preserve">data collection efforts (including field visits, where required) as per the </w:t>
            </w:r>
            <w:proofErr w:type="spellStart"/>
            <w:r w:rsidRPr="00855B0B">
              <w:rPr>
                <w:rFonts w:ascii="Calibri" w:hAnsi="Calibri" w:cs="Calibri"/>
                <w:sz w:val="20"/>
                <w:szCs w:val="20"/>
              </w:rPr>
              <w:t>finalised</w:t>
            </w:r>
            <w:proofErr w:type="spellEnd"/>
            <w:r w:rsidRPr="00855B0B">
              <w:rPr>
                <w:rFonts w:ascii="Calibri" w:hAnsi="Calibri" w:cs="Calibri"/>
                <w:sz w:val="20"/>
                <w:szCs w:val="20"/>
              </w:rPr>
              <w:t xml:space="preserve"> methodology.</w:t>
            </w:r>
          </w:p>
          <w:p w14:paraId="2AD673B8" w14:textId="77777777" w:rsidR="002F25F6" w:rsidRPr="00314E0B" w:rsidRDefault="002F25F6" w:rsidP="001B62CB">
            <w:pPr>
              <w:pStyle w:val="Default"/>
              <w:tabs>
                <w:tab w:val="left" w:pos="730"/>
              </w:tabs>
              <w:spacing w:before="4"/>
              <w:ind w:left="46" w:right="105"/>
              <w:rPr>
                <w:rFonts w:ascii="Calibri" w:hAnsi="Calibri" w:cs="Calibri"/>
                <w:sz w:val="20"/>
                <w:szCs w:val="20"/>
              </w:rPr>
            </w:pPr>
          </w:p>
          <w:p w14:paraId="0022242D" w14:textId="77777777" w:rsidR="002F25F6" w:rsidRPr="00314E0B" w:rsidRDefault="002F25F6" w:rsidP="001B62CB">
            <w:pPr>
              <w:pStyle w:val="Default"/>
              <w:tabs>
                <w:tab w:val="left" w:pos="730"/>
              </w:tabs>
              <w:spacing w:before="4"/>
              <w:ind w:left="46" w:right="105"/>
              <w:rPr>
                <w:rFonts w:ascii="Calibri" w:hAnsi="Calibri" w:cs="Calibri"/>
                <w:sz w:val="20"/>
                <w:szCs w:val="20"/>
              </w:rPr>
            </w:pPr>
            <w:r>
              <w:rPr>
                <w:rFonts w:ascii="Calibri" w:hAnsi="Calibri" w:cs="Calibri"/>
                <w:sz w:val="20"/>
                <w:szCs w:val="20"/>
              </w:rPr>
              <w:t>2</w:t>
            </w:r>
            <w:r w:rsidRPr="00314E0B">
              <w:rPr>
                <w:rFonts w:ascii="Calibri" w:hAnsi="Calibri" w:cs="Calibri"/>
                <w:sz w:val="20"/>
                <w:szCs w:val="20"/>
              </w:rPr>
              <w:t xml:space="preserve">. </w:t>
            </w:r>
            <w:r>
              <w:rPr>
                <w:rFonts w:ascii="Calibri" w:hAnsi="Calibri" w:cs="Calibri"/>
                <w:sz w:val="20"/>
                <w:szCs w:val="20"/>
              </w:rPr>
              <w:t xml:space="preserve">Provide data, </w:t>
            </w:r>
            <w:proofErr w:type="gramStart"/>
            <w:r>
              <w:rPr>
                <w:rFonts w:ascii="Calibri" w:hAnsi="Calibri" w:cs="Calibri"/>
                <w:sz w:val="20"/>
                <w:szCs w:val="20"/>
              </w:rPr>
              <w:t>feedback</w:t>
            </w:r>
            <w:proofErr w:type="gramEnd"/>
            <w:r>
              <w:rPr>
                <w:rFonts w:ascii="Calibri" w:hAnsi="Calibri" w:cs="Calibri"/>
                <w:sz w:val="20"/>
                <w:szCs w:val="20"/>
              </w:rPr>
              <w:t xml:space="preserve"> and inputs to the International Consultant for the draft PowerPoint Presentation based on information gathered through the data collection. </w:t>
            </w:r>
            <w:r w:rsidRPr="00E22F82">
              <w:rPr>
                <w:rFonts w:ascii="Calibri" w:hAnsi="Calibri" w:cs="Calibri"/>
                <w:sz w:val="20"/>
                <w:szCs w:val="20"/>
              </w:rPr>
              <w:t xml:space="preserve">The presentation is intended for a virtual debriefing session (for project stakeholders) held </w:t>
            </w:r>
            <w:r>
              <w:rPr>
                <w:rFonts w:ascii="Calibri" w:hAnsi="Calibri" w:cs="Calibri"/>
                <w:b/>
                <w:bCs/>
                <w:sz w:val="20"/>
                <w:szCs w:val="20"/>
              </w:rPr>
              <w:t xml:space="preserve">after </w:t>
            </w:r>
            <w:r w:rsidRPr="006F41B9">
              <w:rPr>
                <w:rFonts w:ascii="Calibri" w:hAnsi="Calibri" w:cs="Calibri"/>
                <w:sz w:val="20"/>
                <w:szCs w:val="20"/>
              </w:rPr>
              <w:t>the</w:t>
            </w:r>
            <w:r w:rsidRPr="00E22F82">
              <w:rPr>
                <w:rFonts w:ascii="Calibri" w:hAnsi="Calibri" w:cs="Calibri"/>
                <w:sz w:val="20"/>
                <w:szCs w:val="20"/>
              </w:rPr>
              <w:t xml:space="preserve"> completion of data collection activities to identify gaps and address issues.</w:t>
            </w:r>
          </w:p>
          <w:p w14:paraId="38D28D04" w14:textId="77777777" w:rsidR="002F25F6" w:rsidRPr="00314E0B" w:rsidRDefault="002F25F6" w:rsidP="001B62CB">
            <w:pPr>
              <w:pStyle w:val="Default"/>
              <w:tabs>
                <w:tab w:val="left" w:pos="730"/>
              </w:tabs>
              <w:spacing w:before="4"/>
              <w:ind w:left="46" w:right="105"/>
              <w:rPr>
                <w:rFonts w:ascii="Calibri" w:hAnsi="Calibri" w:cs="Calibri"/>
                <w:sz w:val="20"/>
                <w:szCs w:val="20"/>
              </w:rPr>
            </w:pPr>
            <w:r w:rsidRPr="00314E0B">
              <w:rPr>
                <w:rFonts w:ascii="Calibri" w:hAnsi="Calibri" w:cs="Calibri"/>
                <w:sz w:val="20"/>
                <w:szCs w:val="20"/>
              </w:rPr>
              <w:t xml:space="preserve">  </w:t>
            </w:r>
          </w:p>
          <w:p w14:paraId="0078B4EA" w14:textId="77777777" w:rsidR="002F25F6" w:rsidRPr="00314E0B" w:rsidRDefault="002F25F6" w:rsidP="001B62CB">
            <w:pPr>
              <w:pStyle w:val="Body"/>
              <w:spacing w:after="0" w:line="240" w:lineRule="auto"/>
              <w:ind w:left="46" w:right="105"/>
              <w:rPr>
                <w:sz w:val="20"/>
                <w:szCs w:val="20"/>
              </w:rPr>
            </w:pPr>
            <w:r>
              <w:rPr>
                <w:sz w:val="20"/>
                <w:szCs w:val="20"/>
              </w:rPr>
              <w:t>3</w:t>
            </w:r>
            <w:r w:rsidRPr="00314E0B">
              <w:rPr>
                <w:sz w:val="20"/>
                <w:szCs w:val="20"/>
              </w:rPr>
              <w:t xml:space="preserve">. </w:t>
            </w:r>
            <w:proofErr w:type="spellStart"/>
            <w:r>
              <w:rPr>
                <w:sz w:val="20"/>
                <w:szCs w:val="20"/>
              </w:rPr>
              <w:t>Organise</w:t>
            </w:r>
            <w:proofErr w:type="spellEnd"/>
            <w:r>
              <w:rPr>
                <w:sz w:val="20"/>
                <w:szCs w:val="20"/>
              </w:rPr>
              <w:t xml:space="preserve"> and participate in the virtual debriefing sessions for the ERG and EMG, in collaboration with the international consultant. </w:t>
            </w:r>
          </w:p>
          <w:p w14:paraId="31C12A6F" w14:textId="77777777" w:rsidR="002F25F6" w:rsidRPr="00314E0B" w:rsidRDefault="002F25F6" w:rsidP="001B62CB">
            <w:pPr>
              <w:pStyle w:val="Body"/>
              <w:spacing w:after="0" w:line="240" w:lineRule="auto"/>
              <w:ind w:left="46" w:right="105"/>
              <w:rPr>
                <w:sz w:val="20"/>
                <w:szCs w:val="20"/>
              </w:rPr>
            </w:pPr>
          </w:p>
          <w:p w14:paraId="5A85AB5B" w14:textId="77777777" w:rsidR="002F25F6" w:rsidRDefault="002F25F6" w:rsidP="001B62CB">
            <w:pPr>
              <w:pStyle w:val="Body"/>
              <w:spacing w:after="0" w:line="240" w:lineRule="auto"/>
              <w:ind w:left="46" w:right="105"/>
              <w:rPr>
                <w:sz w:val="20"/>
                <w:szCs w:val="20"/>
              </w:rPr>
            </w:pPr>
            <w:r>
              <w:rPr>
                <w:sz w:val="20"/>
                <w:szCs w:val="20"/>
              </w:rPr>
              <w:t>4</w:t>
            </w:r>
            <w:r w:rsidRPr="005F6AFF">
              <w:rPr>
                <w:sz w:val="20"/>
                <w:szCs w:val="20"/>
              </w:rPr>
              <w:t>.</w:t>
            </w:r>
            <w:r>
              <w:rPr>
                <w:sz w:val="20"/>
                <w:szCs w:val="20"/>
              </w:rPr>
              <w:t xml:space="preserve"> Liaise and support the international consultant to incorporate feedback and/or additional findings provided by ERG and EMG to the Preliminary findings Report. </w:t>
            </w:r>
          </w:p>
          <w:p w14:paraId="550BAEE4" w14:textId="77777777" w:rsidR="002F25F6" w:rsidRPr="00314E0B" w:rsidRDefault="002F25F6" w:rsidP="001B62CB">
            <w:pPr>
              <w:pStyle w:val="Default"/>
              <w:tabs>
                <w:tab w:val="left" w:pos="730"/>
              </w:tabs>
              <w:spacing w:before="4"/>
              <w:ind w:left="46" w:right="105"/>
              <w:rPr>
                <w:sz w:val="20"/>
                <w:szCs w:val="20"/>
              </w:rPr>
            </w:pP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41477B" w14:textId="77777777" w:rsidR="002F25F6" w:rsidRPr="00314E0B" w:rsidRDefault="002F25F6" w:rsidP="001B62CB">
            <w:pPr>
              <w:pStyle w:val="Body"/>
              <w:rPr>
                <w:sz w:val="20"/>
                <w:szCs w:val="20"/>
              </w:rPr>
            </w:pPr>
          </w:p>
        </w:tc>
      </w:tr>
      <w:tr w:rsidR="002F25F6" w:rsidRPr="00314E0B" w14:paraId="21FF0441" w14:textId="77777777" w:rsidTr="001B62CB">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F99771" w14:textId="77777777" w:rsidR="002F25F6" w:rsidRPr="00D9000F" w:rsidRDefault="002F25F6" w:rsidP="001B62CB">
            <w:pPr>
              <w:pStyle w:val="Default"/>
              <w:tabs>
                <w:tab w:val="left" w:pos="730"/>
                <w:tab w:val="left" w:pos="2911"/>
              </w:tabs>
              <w:spacing w:before="4"/>
              <w:ind w:left="121" w:right="165"/>
              <w:rPr>
                <w:rFonts w:ascii="Calibri" w:hAnsi="Calibri" w:cs="Calibri"/>
                <w:b/>
                <w:bCs/>
                <w:i/>
                <w:iCs/>
                <w:sz w:val="20"/>
                <w:szCs w:val="20"/>
              </w:rPr>
            </w:pPr>
            <w:r w:rsidRPr="00D9000F">
              <w:rPr>
                <w:rFonts w:ascii="Calibri" w:hAnsi="Calibri" w:cs="Calibri"/>
                <w:b/>
                <w:bCs/>
                <w:i/>
                <w:iCs/>
                <w:sz w:val="20"/>
                <w:szCs w:val="20"/>
              </w:rPr>
              <w:t>Final Evaluation Report:</w:t>
            </w:r>
          </w:p>
          <w:p w14:paraId="0C338B9E" w14:textId="77777777" w:rsidR="002F25F6" w:rsidRPr="00314E0B" w:rsidRDefault="002F25F6" w:rsidP="001B62CB">
            <w:pPr>
              <w:tabs>
                <w:tab w:val="left" w:pos="1440"/>
                <w:tab w:val="left" w:pos="2880"/>
                <w:tab w:val="left" w:pos="4320"/>
              </w:tabs>
              <w:suppressAutoHyphens/>
              <w:ind w:left="46" w:right="105"/>
              <w:outlineLvl w:val="0"/>
              <w:rPr>
                <w:rFonts w:ascii="Calibri" w:eastAsia="Trebuchet MS" w:hAnsi="Calibri" w:cs="Calibri"/>
                <w:sz w:val="20"/>
                <w:szCs w:val="20"/>
              </w:rPr>
            </w:pPr>
          </w:p>
          <w:p w14:paraId="307FDD67" w14:textId="77777777" w:rsidR="002F25F6" w:rsidRPr="00314E0B" w:rsidRDefault="002F25F6" w:rsidP="001B62CB">
            <w:pPr>
              <w:tabs>
                <w:tab w:val="left" w:pos="1440"/>
                <w:tab w:val="left" w:pos="2880"/>
                <w:tab w:val="left" w:pos="4320"/>
              </w:tabs>
              <w:suppressAutoHyphens/>
              <w:ind w:left="46" w:right="105"/>
              <w:outlineLvl w:val="0"/>
              <w:rPr>
                <w:rFonts w:ascii="Calibri" w:eastAsia="Trebuchet MS" w:hAnsi="Calibri" w:cs="Calibri"/>
                <w:sz w:val="20"/>
                <w:szCs w:val="20"/>
              </w:rPr>
            </w:pPr>
            <w:r w:rsidRPr="00314E0B">
              <w:rPr>
                <w:rFonts w:ascii="Calibri" w:eastAsia="Trebuchet MS" w:hAnsi="Calibri" w:cs="Calibri"/>
                <w:sz w:val="20"/>
                <w:szCs w:val="20"/>
              </w:rPr>
              <w:t xml:space="preserve">1. </w:t>
            </w:r>
            <w:r>
              <w:rPr>
                <w:rFonts w:ascii="Calibri" w:eastAsia="Trebuchet MS" w:hAnsi="Calibri" w:cs="Calibri"/>
                <w:sz w:val="20"/>
                <w:szCs w:val="20"/>
              </w:rPr>
              <w:t xml:space="preserve">Assist the international consultant in drafting the draft Evaluation report </w:t>
            </w:r>
            <w:r w:rsidRPr="00314E0B">
              <w:rPr>
                <w:rFonts w:ascii="Calibri" w:eastAsia="Trebuchet MS" w:hAnsi="Calibri" w:cs="Calibri"/>
                <w:sz w:val="20"/>
                <w:szCs w:val="20"/>
              </w:rPr>
              <w:t>(40 p</w:t>
            </w:r>
            <w:r>
              <w:rPr>
                <w:rFonts w:ascii="Calibri" w:eastAsia="Trebuchet MS" w:hAnsi="Calibri" w:cs="Calibri"/>
                <w:sz w:val="20"/>
                <w:szCs w:val="20"/>
              </w:rPr>
              <w:t>ages</w:t>
            </w:r>
            <w:r w:rsidRPr="00314E0B">
              <w:rPr>
                <w:rFonts w:ascii="Calibri" w:eastAsia="Trebuchet MS" w:hAnsi="Calibri" w:cs="Calibri"/>
                <w:sz w:val="20"/>
                <w:szCs w:val="20"/>
              </w:rPr>
              <w:t xml:space="preserve"> max excluding annexes) including an updated R</w:t>
            </w:r>
            <w:r>
              <w:rPr>
                <w:rFonts w:ascii="Calibri" w:eastAsia="Trebuchet MS" w:hAnsi="Calibri" w:cs="Calibri"/>
                <w:sz w:val="20"/>
                <w:szCs w:val="20"/>
              </w:rPr>
              <w:t xml:space="preserve">esults </w:t>
            </w:r>
            <w:r w:rsidRPr="00314E0B">
              <w:rPr>
                <w:rFonts w:ascii="Calibri" w:eastAsia="Trebuchet MS" w:hAnsi="Calibri" w:cs="Calibri"/>
                <w:sz w:val="20"/>
                <w:szCs w:val="20"/>
              </w:rPr>
              <w:t>F</w:t>
            </w:r>
            <w:r>
              <w:rPr>
                <w:rFonts w:ascii="Calibri" w:eastAsia="Trebuchet MS" w:hAnsi="Calibri" w:cs="Calibri"/>
                <w:sz w:val="20"/>
                <w:szCs w:val="20"/>
              </w:rPr>
              <w:t>ramework</w:t>
            </w:r>
            <w:r w:rsidRPr="00314E0B">
              <w:rPr>
                <w:rFonts w:ascii="Calibri" w:eastAsia="Trebuchet MS" w:hAnsi="Calibri" w:cs="Calibri"/>
                <w:sz w:val="20"/>
                <w:szCs w:val="20"/>
              </w:rPr>
              <w:t xml:space="preserve">, the Two-Page Evaluation Findings Brief, and the draft Innovative </w:t>
            </w:r>
            <w:proofErr w:type="spellStart"/>
            <w:r w:rsidRPr="00314E0B">
              <w:rPr>
                <w:rFonts w:ascii="Calibri" w:eastAsia="Trebuchet MS" w:hAnsi="Calibri" w:cs="Calibri"/>
                <w:sz w:val="20"/>
                <w:szCs w:val="20"/>
              </w:rPr>
              <w:t>Programme</w:t>
            </w:r>
            <w:proofErr w:type="spellEnd"/>
            <w:r w:rsidRPr="00314E0B">
              <w:rPr>
                <w:rFonts w:ascii="Calibri" w:eastAsia="Trebuchet MS" w:hAnsi="Calibri" w:cs="Calibri"/>
                <w:sz w:val="20"/>
                <w:szCs w:val="20"/>
              </w:rPr>
              <w:t xml:space="preserve"> Learning document (for external stakeholders’ use) to </w:t>
            </w:r>
            <w:r>
              <w:rPr>
                <w:rFonts w:ascii="Calibri" w:eastAsia="Trebuchet MS" w:hAnsi="Calibri" w:cs="Calibri"/>
                <w:sz w:val="20"/>
                <w:szCs w:val="20"/>
              </w:rPr>
              <w:t>the EMG and ERG</w:t>
            </w:r>
            <w:r w:rsidRPr="00314E0B">
              <w:rPr>
                <w:rFonts w:ascii="Calibri" w:eastAsia="Trebuchet MS" w:hAnsi="Calibri" w:cs="Calibri"/>
                <w:sz w:val="20"/>
                <w:szCs w:val="20"/>
              </w:rPr>
              <w:t xml:space="preserve"> for </w:t>
            </w:r>
            <w:r>
              <w:rPr>
                <w:rFonts w:ascii="Calibri" w:eastAsia="Trebuchet MS" w:hAnsi="Calibri" w:cs="Calibri"/>
                <w:sz w:val="20"/>
                <w:szCs w:val="20"/>
              </w:rPr>
              <w:t>review</w:t>
            </w:r>
            <w:r w:rsidRPr="00314E0B">
              <w:rPr>
                <w:rFonts w:ascii="Calibri" w:eastAsia="Trebuchet MS" w:hAnsi="Calibri" w:cs="Calibri"/>
                <w:sz w:val="20"/>
                <w:szCs w:val="20"/>
              </w:rPr>
              <w:t xml:space="preserve">. </w:t>
            </w:r>
          </w:p>
          <w:p w14:paraId="345D8A51" w14:textId="77777777" w:rsidR="002F25F6" w:rsidRPr="00314E0B" w:rsidRDefault="002F25F6" w:rsidP="001B62CB">
            <w:pPr>
              <w:tabs>
                <w:tab w:val="left" w:pos="1440"/>
                <w:tab w:val="left" w:pos="2880"/>
                <w:tab w:val="left" w:pos="4320"/>
              </w:tabs>
              <w:suppressAutoHyphens/>
              <w:ind w:left="46" w:right="105"/>
              <w:outlineLvl w:val="0"/>
              <w:rPr>
                <w:rFonts w:ascii="Calibri" w:eastAsia="Trebuchet MS" w:hAnsi="Calibri" w:cs="Calibri"/>
                <w:sz w:val="20"/>
                <w:szCs w:val="20"/>
              </w:rPr>
            </w:pPr>
          </w:p>
          <w:p w14:paraId="03900D5C" w14:textId="77777777" w:rsidR="002F25F6" w:rsidRPr="00314E0B" w:rsidRDefault="002F25F6" w:rsidP="001B62CB">
            <w:pPr>
              <w:tabs>
                <w:tab w:val="left" w:pos="1440"/>
                <w:tab w:val="left" w:pos="2880"/>
                <w:tab w:val="left" w:pos="4320"/>
              </w:tabs>
              <w:suppressAutoHyphens/>
              <w:ind w:left="46" w:right="101"/>
              <w:contextualSpacing/>
              <w:outlineLvl w:val="0"/>
              <w:rPr>
                <w:rFonts w:ascii="Calibri" w:eastAsia="Trebuchet MS" w:hAnsi="Calibri" w:cs="Calibri"/>
                <w:sz w:val="20"/>
                <w:szCs w:val="20"/>
              </w:rPr>
            </w:pPr>
            <w:r w:rsidRPr="00314E0B">
              <w:rPr>
                <w:rFonts w:ascii="Calibri" w:eastAsia="Trebuchet MS" w:hAnsi="Calibri" w:cs="Calibri"/>
                <w:sz w:val="20"/>
                <w:szCs w:val="20"/>
              </w:rPr>
              <w:lastRenderedPageBreak/>
              <w:t xml:space="preserve">2. </w:t>
            </w:r>
            <w:r>
              <w:rPr>
                <w:rFonts w:ascii="Calibri" w:eastAsia="Trebuchet MS" w:hAnsi="Calibri" w:cs="Calibri"/>
                <w:sz w:val="20"/>
                <w:szCs w:val="20"/>
              </w:rPr>
              <w:t xml:space="preserve">Liaise and assist the international consultant to incorporate all feedback received from ERG and EMG and submit the following finalized documents: </w:t>
            </w:r>
          </w:p>
          <w:p w14:paraId="485D4449" w14:textId="77777777" w:rsidR="002F25F6" w:rsidRPr="00314E0B" w:rsidRDefault="002F25F6" w:rsidP="001B62CB">
            <w:pPr>
              <w:tabs>
                <w:tab w:val="left" w:pos="1440"/>
                <w:tab w:val="left" w:pos="2880"/>
                <w:tab w:val="left" w:pos="4320"/>
              </w:tabs>
              <w:suppressAutoHyphens/>
              <w:ind w:left="46" w:right="101"/>
              <w:contextualSpacing/>
              <w:outlineLvl w:val="0"/>
              <w:rPr>
                <w:rFonts w:ascii="Calibri" w:eastAsia="Trebuchet MS" w:hAnsi="Calibri" w:cs="Calibri"/>
                <w:sz w:val="20"/>
                <w:szCs w:val="20"/>
              </w:rPr>
            </w:pPr>
          </w:p>
          <w:p w14:paraId="3D117165" w14:textId="77777777" w:rsidR="002F25F6" w:rsidRPr="00314E0B" w:rsidRDefault="002F25F6" w:rsidP="001B62CB">
            <w:pPr>
              <w:pStyle w:val="ListParagraph"/>
              <w:numPr>
                <w:ilvl w:val="0"/>
                <w:numId w:val="24"/>
              </w:numPr>
              <w:suppressAutoHyphens/>
              <w:spacing w:after="0" w:line="240" w:lineRule="auto"/>
              <w:ind w:left="540" w:right="101"/>
              <w:contextualSpacing/>
              <w:outlineLvl w:val="0"/>
              <w:rPr>
                <w:rFonts w:eastAsia="Trebuchet MS"/>
                <w:sz w:val="20"/>
                <w:szCs w:val="20"/>
              </w:rPr>
            </w:pPr>
            <w:r w:rsidRPr="00314E0B">
              <w:rPr>
                <w:rFonts w:eastAsia="Trebuchet MS"/>
                <w:sz w:val="20"/>
                <w:szCs w:val="20"/>
              </w:rPr>
              <w:t>Final Evaluation Report</w:t>
            </w:r>
          </w:p>
          <w:p w14:paraId="61381777" w14:textId="77777777" w:rsidR="002F25F6" w:rsidRPr="00314E0B" w:rsidRDefault="002F25F6" w:rsidP="001B62CB">
            <w:pPr>
              <w:pStyle w:val="ListParagraph"/>
              <w:numPr>
                <w:ilvl w:val="0"/>
                <w:numId w:val="24"/>
              </w:numPr>
              <w:suppressAutoHyphens/>
              <w:spacing w:after="0" w:line="240" w:lineRule="auto"/>
              <w:ind w:left="540" w:right="101"/>
              <w:contextualSpacing/>
              <w:outlineLvl w:val="0"/>
              <w:rPr>
                <w:rFonts w:eastAsia="Trebuchet MS"/>
                <w:sz w:val="20"/>
                <w:szCs w:val="20"/>
              </w:rPr>
            </w:pPr>
            <w:r w:rsidRPr="00314E0B">
              <w:rPr>
                <w:rFonts w:eastAsia="Trebuchet MS"/>
                <w:sz w:val="20"/>
                <w:szCs w:val="20"/>
              </w:rPr>
              <w:t>Final Two-Page Evaluation Findings Brief.</w:t>
            </w:r>
          </w:p>
          <w:p w14:paraId="3FE92006" w14:textId="77777777" w:rsidR="002F25F6" w:rsidRPr="00314E0B" w:rsidRDefault="002F25F6" w:rsidP="001B62CB">
            <w:pPr>
              <w:pStyle w:val="ListParagraph"/>
              <w:numPr>
                <w:ilvl w:val="0"/>
                <w:numId w:val="24"/>
              </w:numPr>
              <w:suppressAutoHyphens/>
              <w:spacing w:after="0" w:line="240" w:lineRule="auto"/>
              <w:ind w:left="540" w:right="101"/>
              <w:contextualSpacing/>
              <w:outlineLvl w:val="0"/>
              <w:rPr>
                <w:rFonts w:eastAsia="Trebuchet MS"/>
                <w:sz w:val="20"/>
                <w:szCs w:val="20"/>
              </w:rPr>
            </w:pPr>
            <w:r w:rsidRPr="00314E0B">
              <w:rPr>
                <w:rFonts w:eastAsia="Trebuchet MS"/>
                <w:sz w:val="20"/>
                <w:szCs w:val="20"/>
              </w:rPr>
              <w:t xml:space="preserve">Final knowledge sharing Innovative </w:t>
            </w:r>
            <w:proofErr w:type="spellStart"/>
            <w:r w:rsidRPr="00314E0B">
              <w:rPr>
                <w:rFonts w:eastAsia="Trebuchet MS"/>
                <w:sz w:val="20"/>
                <w:szCs w:val="20"/>
              </w:rPr>
              <w:t>Programme</w:t>
            </w:r>
            <w:proofErr w:type="spellEnd"/>
            <w:r w:rsidRPr="00314E0B">
              <w:rPr>
                <w:rFonts w:eastAsia="Trebuchet MS"/>
                <w:sz w:val="20"/>
                <w:szCs w:val="20"/>
              </w:rPr>
              <w:t xml:space="preserve"> Learning </w:t>
            </w:r>
            <w:proofErr w:type="gramStart"/>
            <w:r w:rsidRPr="00314E0B">
              <w:rPr>
                <w:rFonts w:eastAsia="Trebuchet MS"/>
                <w:sz w:val="20"/>
                <w:szCs w:val="20"/>
              </w:rPr>
              <w:t>document</w:t>
            </w:r>
            <w:proofErr w:type="gramEnd"/>
          </w:p>
          <w:p w14:paraId="6D7E6051" w14:textId="77777777" w:rsidR="002F25F6" w:rsidRPr="00314E0B" w:rsidRDefault="002F25F6" w:rsidP="001B62CB">
            <w:pPr>
              <w:tabs>
                <w:tab w:val="left" w:pos="1440"/>
                <w:tab w:val="left" w:pos="2880"/>
                <w:tab w:val="left" w:pos="4320"/>
              </w:tabs>
              <w:suppressAutoHyphens/>
              <w:ind w:left="46" w:right="105"/>
              <w:outlineLvl w:val="0"/>
              <w:rPr>
                <w:rFonts w:ascii="Calibri" w:eastAsia="Trebuchet MS" w:hAnsi="Calibri" w:cs="Calibri"/>
                <w:sz w:val="20"/>
                <w:szCs w:val="20"/>
              </w:rPr>
            </w:pPr>
          </w:p>
          <w:p w14:paraId="2441F0F9" w14:textId="77777777" w:rsidR="002F25F6" w:rsidRPr="00314E0B" w:rsidRDefault="002F25F6" w:rsidP="001B62CB">
            <w:pPr>
              <w:pStyle w:val="Body"/>
              <w:spacing w:after="0" w:line="240" w:lineRule="auto"/>
              <w:rPr>
                <w:i/>
                <w:iCs/>
                <w:sz w:val="20"/>
                <w:szCs w:val="20"/>
                <w:lang w:val="en-GB"/>
              </w:rPr>
            </w:pPr>
            <w:r w:rsidRPr="00314E0B">
              <w:rPr>
                <w:rFonts w:eastAsia="Trebuchet MS"/>
                <w:sz w:val="20"/>
                <w:szCs w:val="20"/>
              </w:rPr>
              <w:t>All documents highlighted in this section must follow relevant UN guidelines and processes outlined and formatted in accordance with UN Women branding guidelines for technical publication</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C64984" w14:textId="77777777" w:rsidR="002F25F6" w:rsidRPr="00314E0B" w:rsidRDefault="002F25F6" w:rsidP="001B62CB">
            <w:pPr>
              <w:pStyle w:val="Body"/>
              <w:rPr>
                <w:sz w:val="20"/>
                <w:szCs w:val="20"/>
                <w:lang w:val="en-PH"/>
              </w:rPr>
            </w:pPr>
          </w:p>
        </w:tc>
      </w:tr>
      <w:tr w:rsidR="002F25F6" w:rsidRPr="00314E0B" w14:paraId="635C2816" w14:textId="77777777" w:rsidTr="001B62CB">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52E709" w14:textId="77777777" w:rsidR="002F25F6" w:rsidRPr="00314E0B" w:rsidRDefault="002F25F6" w:rsidP="001B62CB">
            <w:pPr>
              <w:rPr>
                <w:i/>
                <w:iCs/>
                <w:sz w:val="20"/>
                <w:szCs w:val="20"/>
                <w:lang w:val="en-GB"/>
              </w:rPr>
            </w:pPr>
            <w:r w:rsidRPr="00932EF3">
              <w:rPr>
                <w:rFonts w:ascii="Calibri" w:hAnsi="Calibri" w:cs="Calibri"/>
                <w:sz w:val="20"/>
                <w:szCs w:val="20"/>
              </w:rPr>
              <w:t xml:space="preserve">Suggestive </w:t>
            </w:r>
            <w:r>
              <w:rPr>
                <w:rFonts w:ascii="Calibri" w:hAnsi="Calibri" w:cs="Calibri"/>
                <w:sz w:val="20"/>
                <w:szCs w:val="20"/>
              </w:rPr>
              <w:t>travel</w:t>
            </w:r>
            <w:r w:rsidRPr="00932EF3">
              <w:rPr>
                <w:rFonts w:ascii="Calibri" w:hAnsi="Calibri" w:cs="Calibri"/>
                <w:sz w:val="20"/>
                <w:szCs w:val="20"/>
              </w:rPr>
              <w:t xml:space="preserve"> expenses budget</w:t>
            </w:r>
            <w:r>
              <w:rPr>
                <w:rFonts w:ascii="Calibri" w:hAnsi="Calibri" w:cs="Calibri"/>
                <w:sz w:val="20"/>
                <w:szCs w:val="20"/>
              </w:rPr>
              <w:t xml:space="preserve"> (with breakdown)</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7631AA" w14:textId="77777777" w:rsidR="002F25F6" w:rsidRPr="00314E0B" w:rsidRDefault="002F25F6" w:rsidP="001B62CB">
            <w:pPr>
              <w:pStyle w:val="Body"/>
              <w:rPr>
                <w:sz w:val="20"/>
                <w:szCs w:val="20"/>
                <w:lang w:val="en-PH"/>
              </w:rPr>
            </w:pPr>
          </w:p>
        </w:tc>
      </w:tr>
      <w:tr w:rsidR="002F25F6" w:rsidRPr="00314E0B" w14:paraId="145BBADE" w14:textId="77777777" w:rsidTr="001B62CB">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7AD252" w14:textId="77777777" w:rsidR="002F25F6" w:rsidRPr="00932EF3" w:rsidRDefault="002F25F6" w:rsidP="001B62CB">
            <w:pPr>
              <w:rPr>
                <w:rFonts w:ascii="Calibri" w:hAnsi="Calibri" w:cs="Calibri"/>
                <w:sz w:val="20"/>
                <w:szCs w:val="20"/>
              </w:rPr>
            </w:pPr>
            <w:r w:rsidRPr="00932EF3">
              <w:rPr>
                <w:rFonts w:ascii="Calibri" w:hAnsi="Calibri" w:cs="Calibri"/>
                <w:sz w:val="20"/>
                <w:szCs w:val="20"/>
              </w:rPr>
              <w:t>Suggestive miscellaneous expenses budget</w:t>
            </w:r>
            <w:r>
              <w:rPr>
                <w:rFonts w:ascii="Calibri" w:hAnsi="Calibri" w:cs="Calibri"/>
                <w:sz w:val="20"/>
                <w:szCs w:val="20"/>
              </w:rPr>
              <w:t xml:space="preserve"> (with breakdown)</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E37712" w14:textId="77777777" w:rsidR="002F25F6" w:rsidRPr="00314E0B" w:rsidRDefault="002F25F6" w:rsidP="001B62CB">
            <w:pPr>
              <w:pStyle w:val="Body"/>
              <w:rPr>
                <w:sz w:val="20"/>
                <w:szCs w:val="20"/>
                <w:lang w:val="en-PH"/>
              </w:rPr>
            </w:pPr>
          </w:p>
        </w:tc>
      </w:tr>
      <w:tr w:rsidR="002F25F6" w:rsidRPr="00314E0B" w14:paraId="29E696A2" w14:textId="77777777" w:rsidTr="001B62CB">
        <w:trPr>
          <w:trHeight w:val="530"/>
        </w:trPr>
        <w:tc>
          <w:tcPr>
            <w:tcW w:w="7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E1C9B83" w14:textId="77777777" w:rsidR="002F25F6" w:rsidRPr="00314E0B" w:rsidRDefault="002F25F6" w:rsidP="001B62CB">
            <w:pPr>
              <w:pStyle w:val="Body"/>
              <w:rPr>
                <w:b/>
                <w:bCs/>
                <w:sz w:val="20"/>
                <w:szCs w:val="20"/>
              </w:rPr>
            </w:pPr>
            <w:r w:rsidRPr="00314E0B">
              <w:rPr>
                <w:b/>
                <w:sz w:val="20"/>
                <w:szCs w:val="20"/>
              </w:rPr>
              <w:t>Total Financial Proposal</w:t>
            </w:r>
          </w:p>
        </w:tc>
        <w:tc>
          <w:tcPr>
            <w:tcW w:w="2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86A14B" w14:textId="77777777" w:rsidR="002F25F6" w:rsidRPr="00314E0B" w:rsidRDefault="002F25F6" w:rsidP="001B62CB">
            <w:pPr>
              <w:pStyle w:val="Body"/>
              <w:rPr>
                <w:sz w:val="20"/>
                <w:szCs w:val="20"/>
              </w:rPr>
            </w:pPr>
          </w:p>
        </w:tc>
      </w:tr>
    </w:tbl>
    <w:p w14:paraId="0E2D9D45" w14:textId="77777777" w:rsidR="002F25F6" w:rsidRPr="00314E0B" w:rsidRDefault="002F25F6" w:rsidP="002F25F6">
      <w:pPr>
        <w:pStyle w:val="Body"/>
        <w:spacing w:after="0" w:line="240" w:lineRule="auto"/>
        <w:rPr>
          <w:sz w:val="20"/>
          <w:szCs w:val="20"/>
        </w:rPr>
      </w:pPr>
    </w:p>
    <w:p w14:paraId="06F7206F" w14:textId="77777777" w:rsidR="002F25F6" w:rsidRPr="00314E0B" w:rsidRDefault="002F25F6" w:rsidP="002F25F6">
      <w:pPr>
        <w:pStyle w:val="Body"/>
        <w:spacing w:after="0" w:line="240" w:lineRule="auto"/>
        <w:rPr>
          <w:sz w:val="20"/>
          <w:szCs w:val="20"/>
        </w:rPr>
      </w:pPr>
      <w:r w:rsidRPr="00314E0B">
        <w:rPr>
          <w:sz w:val="20"/>
          <w:szCs w:val="20"/>
        </w:rPr>
        <w:t xml:space="preserve">** Given the developing Covid-19 </w:t>
      </w:r>
      <w:r>
        <w:rPr>
          <w:sz w:val="20"/>
          <w:szCs w:val="20"/>
        </w:rPr>
        <w:t xml:space="preserve">and crisis </w:t>
      </w:r>
      <w:r w:rsidRPr="00314E0B">
        <w:rPr>
          <w:sz w:val="20"/>
          <w:szCs w:val="20"/>
        </w:rPr>
        <w:t xml:space="preserve">context, there could be a scenario where travel to the field is not required and/or permitted and as a result, data collection methods will need to unfold in a remote manner. </w:t>
      </w:r>
    </w:p>
    <w:p w14:paraId="51A3F6EC" w14:textId="77777777" w:rsidR="002F25F6" w:rsidRPr="00314E0B" w:rsidRDefault="002F25F6" w:rsidP="002F25F6">
      <w:pPr>
        <w:pStyle w:val="Body"/>
        <w:spacing w:after="0" w:line="240" w:lineRule="auto"/>
        <w:rPr>
          <w:sz w:val="20"/>
          <w:szCs w:val="20"/>
        </w:rPr>
      </w:pPr>
      <w:r w:rsidRPr="00314E0B">
        <w:rPr>
          <w:sz w:val="20"/>
          <w:szCs w:val="20"/>
        </w:rPr>
        <w:t>The reimbursement of travel-related costs will therefore rely on the conditions posed by the ability/inability to travel to the field.</w:t>
      </w:r>
    </w:p>
    <w:p w14:paraId="1A44A935" w14:textId="77777777" w:rsidR="002F25F6" w:rsidRPr="00314E0B" w:rsidRDefault="002F25F6" w:rsidP="002F25F6">
      <w:pPr>
        <w:pStyle w:val="Body"/>
        <w:spacing w:after="0" w:line="240" w:lineRule="auto"/>
        <w:rPr>
          <w:sz w:val="20"/>
          <w:szCs w:val="20"/>
        </w:rPr>
      </w:pPr>
    </w:p>
    <w:p w14:paraId="571C1831" w14:textId="77777777" w:rsidR="002F25F6" w:rsidRPr="00314E0B" w:rsidRDefault="002F25F6" w:rsidP="002F25F6">
      <w:pPr>
        <w:pStyle w:val="Body"/>
        <w:spacing w:after="0" w:line="240" w:lineRule="auto"/>
        <w:rPr>
          <w:sz w:val="20"/>
          <w:szCs w:val="20"/>
        </w:rPr>
      </w:pPr>
    </w:p>
    <w:p w14:paraId="6BD8E3A5" w14:textId="77777777" w:rsidR="002F25F6" w:rsidRPr="00314E0B" w:rsidRDefault="002F25F6" w:rsidP="002F25F6">
      <w:pPr>
        <w:spacing w:after="160" w:line="259" w:lineRule="auto"/>
        <w:contextualSpacing/>
        <w:jc w:val="both"/>
        <w:rPr>
          <w:rFonts w:ascii="Calibri" w:eastAsia="Calibri" w:hAnsi="Calibri" w:cs="Calibri"/>
          <w:b/>
          <w:bCs/>
          <w:sz w:val="20"/>
          <w:szCs w:val="20"/>
        </w:rPr>
      </w:pPr>
      <w:r w:rsidRPr="00314E0B">
        <w:rPr>
          <w:rFonts w:ascii="Calibri" w:eastAsia="Calibri" w:hAnsi="Calibri" w:cs="Calibri"/>
          <w:b/>
          <w:bCs/>
          <w:sz w:val="20"/>
          <w:szCs w:val="20"/>
        </w:rPr>
        <w:t xml:space="preserve">XII. EVALUATION </w:t>
      </w:r>
    </w:p>
    <w:p w14:paraId="7AA21498" w14:textId="77777777" w:rsidR="002F25F6" w:rsidRPr="00314E0B" w:rsidRDefault="002F25F6" w:rsidP="002F25F6">
      <w:pPr>
        <w:jc w:val="both"/>
        <w:rPr>
          <w:rFonts w:ascii="Calibri" w:eastAsia="Calibri" w:hAnsi="Calibri" w:cs="Calibri"/>
          <w:b/>
          <w:bCs/>
          <w:sz w:val="20"/>
          <w:szCs w:val="20"/>
        </w:rPr>
      </w:pPr>
    </w:p>
    <w:p w14:paraId="36FCFB8A" w14:textId="77777777" w:rsidR="002F25F6" w:rsidRPr="00314E0B" w:rsidRDefault="002F25F6" w:rsidP="002F25F6">
      <w:pPr>
        <w:jc w:val="both"/>
        <w:rPr>
          <w:rFonts w:ascii="Calibri" w:eastAsia="Calibri" w:hAnsi="Calibri" w:cs="Calibri"/>
          <w:b/>
          <w:bCs/>
          <w:sz w:val="20"/>
          <w:szCs w:val="20"/>
        </w:rPr>
      </w:pPr>
      <w:r w:rsidRPr="00314E0B">
        <w:rPr>
          <w:rFonts w:ascii="Calibri" w:eastAsia="Calibri" w:hAnsi="Calibri" w:cs="Calibri"/>
          <w:b/>
          <w:bCs/>
          <w:sz w:val="20"/>
          <w:szCs w:val="20"/>
        </w:rPr>
        <w:t>Applications will be evaluated based on the cumulative analysis:</w:t>
      </w:r>
    </w:p>
    <w:p w14:paraId="224A9B66" w14:textId="77777777" w:rsidR="002F25F6" w:rsidRPr="00314E0B" w:rsidRDefault="002F25F6" w:rsidP="002F25F6">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Calibri" w:eastAsia="Calibri" w:hAnsi="Calibri" w:cs="Calibri"/>
          <w:sz w:val="20"/>
          <w:szCs w:val="20"/>
        </w:rPr>
      </w:pPr>
      <w:r w:rsidRPr="00314E0B">
        <w:rPr>
          <w:rFonts w:ascii="Calibri" w:eastAsia="Calibri" w:hAnsi="Calibri" w:cs="Calibri"/>
          <w:sz w:val="20"/>
          <w:szCs w:val="20"/>
        </w:rPr>
        <w:t>Technical qualification (100 points); weight: (70%)</w:t>
      </w:r>
    </w:p>
    <w:p w14:paraId="23386FB9" w14:textId="77777777" w:rsidR="002F25F6" w:rsidRPr="00314E0B" w:rsidRDefault="002F25F6" w:rsidP="002F25F6">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Calibri" w:eastAsia="Calibri" w:hAnsi="Calibri" w:cs="Calibri"/>
          <w:sz w:val="20"/>
          <w:szCs w:val="20"/>
        </w:rPr>
      </w:pPr>
      <w:r w:rsidRPr="00314E0B">
        <w:rPr>
          <w:rFonts w:ascii="Calibri" w:eastAsia="Calibri" w:hAnsi="Calibri" w:cs="Calibri"/>
          <w:sz w:val="20"/>
          <w:szCs w:val="20"/>
        </w:rPr>
        <w:t xml:space="preserve"> Financial proposal (100 points): weight (30%) </w:t>
      </w:r>
    </w:p>
    <w:p w14:paraId="4722D39D" w14:textId="77777777" w:rsidR="002F25F6" w:rsidRPr="00314E0B" w:rsidRDefault="002F25F6" w:rsidP="002F25F6">
      <w:pPr>
        <w:jc w:val="both"/>
        <w:rPr>
          <w:rFonts w:ascii="Calibri" w:eastAsia="Calibri" w:hAnsi="Calibri" w:cs="Calibri"/>
          <w:b/>
          <w:bCs/>
          <w:sz w:val="20"/>
          <w:szCs w:val="20"/>
        </w:rPr>
      </w:pPr>
    </w:p>
    <w:p w14:paraId="1E1D0BD9" w14:textId="77777777" w:rsidR="002F25F6" w:rsidRPr="00314E0B" w:rsidRDefault="002F25F6" w:rsidP="002F25F6">
      <w:pPr>
        <w:jc w:val="both"/>
        <w:rPr>
          <w:rFonts w:ascii="Calibri" w:eastAsia="Calibri" w:hAnsi="Calibri" w:cs="Calibri"/>
          <w:sz w:val="20"/>
          <w:szCs w:val="20"/>
        </w:rPr>
      </w:pPr>
      <w:r w:rsidRPr="00314E0B">
        <w:rPr>
          <w:rFonts w:ascii="Calibri" w:eastAsia="Calibri" w:hAnsi="Calibri" w:cs="Calibri"/>
          <w:sz w:val="20"/>
          <w:szCs w:val="20"/>
        </w:rPr>
        <w:t xml:space="preserve">A two-stage procedure is utilized in evaluating the applications, with evaluation of the technical application being completed prior to any price proposal being compared. Only the price proposal of the candidates who passed the minimum technical score of 70% of the obtainable score of 100 points in the technical qualification evaluation will be evaluated. </w:t>
      </w:r>
    </w:p>
    <w:p w14:paraId="5B5C4731" w14:textId="77777777" w:rsidR="002F25F6" w:rsidRPr="00314E0B" w:rsidRDefault="002F25F6" w:rsidP="002F25F6">
      <w:pPr>
        <w:jc w:val="both"/>
        <w:rPr>
          <w:rFonts w:ascii="Calibri" w:eastAsia="Calibri" w:hAnsi="Calibri" w:cs="Calibri"/>
          <w:sz w:val="20"/>
          <w:szCs w:val="20"/>
        </w:rPr>
      </w:pPr>
    </w:p>
    <w:p w14:paraId="7E2407F3" w14:textId="77777777" w:rsidR="002F25F6" w:rsidRPr="00314E0B" w:rsidRDefault="002F25F6" w:rsidP="002F25F6">
      <w:pPr>
        <w:autoSpaceDE w:val="0"/>
        <w:autoSpaceDN w:val="0"/>
        <w:adjustRightInd w:val="0"/>
        <w:jc w:val="both"/>
        <w:rPr>
          <w:rFonts w:ascii="Calibri" w:eastAsia="Calibri" w:hAnsi="Calibri" w:cs="Calibri"/>
          <w:color w:val="000000"/>
          <w:sz w:val="20"/>
          <w:szCs w:val="20"/>
          <w:lang w:val="en-PH"/>
        </w:rPr>
      </w:pPr>
      <w:r w:rsidRPr="00314E0B">
        <w:rPr>
          <w:rFonts w:ascii="Calibri" w:eastAsia="Calibri" w:hAnsi="Calibri" w:cs="Calibri"/>
          <w:b/>
          <w:bCs/>
          <w:i/>
          <w:iCs/>
          <w:color w:val="000000"/>
          <w:sz w:val="20"/>
          <w:szCs w:val="20"/>
          <w:lang w:val="en-PH"/>
        </w:rPr>
        <w:t xml:space="preserve">Technical qualification evaluation criteria: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4"/>
        <w:gridCol w:w="1316"/>
      </w:tblGrid>
      <w:tr w:rsidR="002F25F6" w:rsidRPr="00314E0B" w14:paraId="4773794B" w14:textId="77777777" w:rsidTr="001B62CB">
        <w:trPr>
          <w:trHeight w:val="266"/>
        </w:trPr>
        <w:tc>
          <w:tcPr>
            <w:tcW w:w="0" w:type="auto"/>
          </w:tcPr>
          <w:p w14:paraId="4751FDB9" w14:textId="77777777" w:rsidR="002F25F6" w:rsidRPr="00314E0B" w:rsidRDefault="002F25F6" w:rsidP="001B62CB">
            <w:pPr>
              <w:autoSpaceDE w:val="0"/>
              <w:autoSpaceDN w:val="0"/>
              <w:adjustRightInd w:val="0"/>
              <w:jc w:val="both"/>
              <w:rPr>
                <w:rFonts w:ascii="Calibri" w:eastAsia="Calibri" w:hAnsi="Calibri" w:cs="Calibri"/>
                <w:color w:val="000000"/>
                <w:sz w:val="20"/>
                <w:szCs w:val="20"/>
                <w:lang w:val="en-PH"/>
              </w:rPr>
            </w:pPr>
            <w:r w:rsidRPr="00314E0B">
              <w:rPr>
                <w:rFonts w:ascii="Calibri" w:eastAsia="Calibri" w:hAnsi="Calibri" w:cs="Calibri"/>
                <w:color w:val="000000"/>
                <w:sz w:val="20"/>
                <w:szCs w:val="20"/>
                <w:lang w:val="en-PH"/>
              </w:rPr>
              <w:t xml:space="preserve">The total number of points allocated for the technical qualification component is 100. The technical qualification of the individual is evaluated based on following technical qualification evaluation criteria: </w:t>
            </w:r>
            <w:r w:rsidRPr="00314E0B">
              <w:rPr>
                <w:rFonts w:ascii="Calibri" w:eastAsia="Calibri" w:hAnsi="Calibri" w:cs="Calibri"/>
                <w:b/>
                <w:bCs/>
                <w:color w:val="000000"/>
                <w:sz w:val="20"/>
                <w:szCs w:val="20"/>
                <w:lang w:val="en-PH"/>
              </w:rPr>
              <w:t xml:space="preserve">Technical Evaluation Criteria </w:t>
            </w:r>
          </w:p>
        </w:tc>
        <w:tc>
          <w:tcPr>
            <w:tcW w:w="0" w:type="auto"/>
          </w:tcPr>
          <w:p w14:paraId="2F7F7335" w14:textId="77777777" w:rsidR="002F25F6" w:rsidRPr="00314E0B" w:rsidRDefault="002F25F6" w:rsidP="001B62CB">
            <w:pPr>
              <w:autoSpaceDE w:val="0"/>
              <w:autoSpaceDN w:val="0"/>
              <w:adjustRightInd w:val="0"/>
              <w:jc w:val="both"/>
              <w:rPr>
                <w:rFonts w:ascii="Calibri" w:eastAsia="Calibri" w:hAnsi="Calibri" w:cs="Calibri"/>
                <w:color w:val="000000"/>
                <w:sz w:val="20"/>
                <w:szCs w:val="20"/>
                <w:lang w:val="en-PH"/>
              </w:rPr>
            </w:pPr>
            <w:r w:rsidRPr="00314E0B">
              <w:rPr>
                <w:rFonts w:ascii="Calibri" w:eastAsia="Calibri" w:hAnsi="Calibri" w:cs="Calibri"/>
                <w:b/>
                <w:bCs/>
                <w:color w:val="000000"/>
                <w:sz w:val="20"/>
                <w:szCs w:val="20"/>
                <w:lang w:val="en-PH"/>
              </w:rPr>
              <w:t xml:space="preserve">Obtainable Score </w:t>
            </w:r>
          </w:p>
        </w:tc>
      </w:tr>
      <w:tr w:rsidR="002F25F6" w:rsidRPr="00314E0B" w14:paraId="2ABB5331" w14:textId="77777777" w:rsidTr="001B62CB">
        <w:trPr>
          <w:trHeight w:val="692"/>
        </w:trPr>
        <w:tc>
          <w:tcPr>
            <w:tcW w:w="0" w:type="auto"/>
            <w:vAlign w:val="center"/>
          </w:tcPr>
          <w:p w14:paraId="3400FF33" w14:textId="77777777" w:rsidR="002F25F6" w:rsidRPr="00314E0B" w:rsidRDefault="002F25F6" w:rsidP="001B62CB">
            <w:pPr>
              <w:autoSpaceDE w:val="0"/>
              <w:autoSpaceDN w:val="0"/>
              <w:adjustRightInd w:val="0"/>
              <w:rPr>
                <w:rFonts w:ascii="Calibri" w:eastAsia="Calibri" w:hAnsi="Calibri" w:cs="Calibri"/>
                <w:b/>
                <w:bCs/>
                <w:sz w:val="20"/>
                <w:szCs w:val="20"/>
                <w:lang w:val="en-PH"/>
              </w:rPr>
            </w:pPr>
          </w:p>
          <w:p w14:paraId="254B0FE9" w14:textId="77777777" w:rsidR="002F25F6" w:rsidRPr="00314E0B" w:rsidRDefault="002F25F6" w:rsidP="001B62CB">
            <w:pPr>
              <w:autoSpaceDE w:val="0"/>
              <w:autoSpaceDN w:val="0"/>
              <w:adjustRightInd w:val="0"/>
              <w:spacing w:after="160" w:line="259" w:lineRule="auto"/>
              <w:rPr>
                <w:rFonts w:ascii="Calibri" w:eastAsia="Calibri" w:hAnsi="Calibri" w:cs="Calibri"/>
                <w:b/>
                <w:bCs/>
                <w:color w:val="000000"/>
                <w:sz w:val="20"/>
                <w:szCs w:val="20"/>
                <w:lang w:val="en-PH"/>
              </w:rPr>
            </w:pPr>
            <w:r w:rsidRPr="00314E0B">
              <w:rPr>
                <w:rFonts w:ascii="Calibri" w:eastAsia="Calibri" w:hAnsi="Calibri" w:cs="Calibri"/>
                <w:b/>
                <w:bCs/>
                <w:color w:val="000000"/>
                <w:sz w:val="20"/>
                <w:szCs w:val="20"/>
                <w:lang w:val="en-PH"/>
              </w:rPr>
              <w:t xml:space="preserve">A) Education </w:t>
            </w:r>
          </w:p>
          <w:p w14:paraId="4BAE22F4" w14:textId="77777777" w:rsidR="002F25F6" w:rsidRPr="00314E0B" w:rsidRDefault="002F25F6" w:rsidP="001B62CB">
            <w:pPr>
              <w:rPr>
                <w:rFonts w:ascii="Calibri" w:eastAsia="Calibri" w:hAnsi="Calibri" w:cs="Calibri"/>
                <w:b/>
                <w:bCs/>
                <w:sz w:val="20"/>
                <w:szCs w:val="20"/>
              </w:rPr>
            </w:pPr>
          </w:p>
        </w:tc>
        <w:tc>
          <w:tcPr>
            <w:tcW w:w="0" w:type="auto"/>
            <w:vAlign w:val="center"/>
          </w:tcPr>
          <w:p w14:paraId="727FC527" w14:textId="77777777" w:rsidR="002F25F6" w:rsidRPr="00314E0B" w:rsidRDefault="002F25F6" w:rsidP="001B62CB">
            <w:pPr>
              <w:autoSpaceDE w:val="0"/>
              <w:autoSpaceDN w:val="0"/>
              <w:adjustRightInd w:val="0"/>
              <w:jc w:val="center"/>
              <w:rPr>
                <w:rFonts w:ascii="Calibri" w:eastAsia="Calibri" w:hAnsi="Calibri" w:cs="Calibri"/>
                <w:b/>
                <w:bCs/>
                <w:color w:val="000000"/>
                <w:sz w:val="20"/>
                <w:szCs w:val="20"/>
                <w:lang w:val="en-PH"/>
              </w:rPr>
            </w:pPr>
            <w:r w:rsidRPr="00314E0B">
              <w:rPr>
                <w:rFonts w:ascii="Calibri" w:eastAsia="Calibri" w:hAnsi="Calibri" w:cs="Calibri"/>
                <w:b/>
                <w:bCs/>
                <w:color w:val="000000"/>
                <w:sz w:val="20"/>
                <w:szCs w:val="20"/>
                <w:lang w:val="en-PH"/>
              </w:rPr>
              <w:t>20</w:t>
            </w:r>
          </w:p>
        </w:tc>
      </w:tr>
      <w:tr w:rsidR="002F25F6" w:rsidRPr="00314E0B" w14:paraId="077398FB" w14:textId="77777777" w:rsidTr="001B62CB">
        <w:trPr>
          <w:trHeight w:val="872"/>
        </w:trPr>
        <w:tc>
          <w:tcPr>
            <w:tcW w:w="0" w:type="auto"/>
            <w:vAlign w:val="center"/>
          </w:tcPr>
          <w:p w14:paraId="6F735989" w14:textId="77777777" w:rsidR="002F25F6" w:rsidRPr="00314E0B" w:rsidRDefault="002F25F6" w:rsidP="001B62CB">
            <w:pPr>
              <w:autoSpaceDE w:val="0"/>
              <w:autoSpaceDN w:val="0"/>
              <w:adjustRightInd w:val="0"/>
              <w:rPr>
                <w:rFonts w:ascii="Calibri" w:eastAsia="Calibri" w:hAnsi="Calibri" w:cs="Calibri"/>
                <w:b/>
                <w:bCs/>
                <w:sz w:val="20"/>
                <w:szCs w:val="20"/>
                <w:lang w:val="en-PH"/>
              </w:rPr>
            </w:pPr>
          </w:p>
          <w:p w14:paraId="373EDBB3" w14:textId="77777777" w:rsidR="002F25F6" w:rsidRPr="00314E0B" w:rsidRDefault="002F25F6" w:rsidP="001B62CB">
            <w:pPr>
              <w:autoSpaceDE w:val="0"/>
              <w:autoSpaceDN w:val="0"/>
              <w:adjustRightInd w:val="0"/>
              <w:spacing w:after="160" w:line="259" w:lineRule="auto"/>
              <w:rPr>
                <w:rFonts w:ascii="Calibri" w:eastAsia="Calibri" w:hAnsi="Calibri" w:cs="Calibri"/>
                <w:b/>
                <w:bCs/>
                <w:color w:val="000000"/>
                <w:sz w:val="20"/>
                <w:szCs w:val="20"/>
                <w:lang w:val="en-PH"/>
              </w:rPr>
            </w:pPr>
            <w:r w:rsidRPr="00314E0B">
              <w:rPr>
                <w:rFonts w:ascii="Calibri" w:eastAsia="Calibri" w:hAnsi="Calibri" w:cs="Calibri"/>
                <w:b/>
                <w:bCs/>
                <w:color w:val="000000"/>
                <w:sz w:val="20"/>
                <w:szCs w:val="20"/>
                <w:lang w:val="en-PH"/>
              </w:rPr>
              <w:t>B) Experience and skills (including previous experience with the UN and government stakeholders)</w:t>
            </w:r>
          </w:p>
        </w:tc>
        <w:tc>
          <w:tcPr>
            <w:tcW w:w="0" w:type="auto"/>
            <w:vAlign w:val="center"/>
          </w:tcPr>
          <w:p w14:paraId="017F307B" w14:textId="77777777" w:rsidR="002F25F6" w:rsidRPr="00314E0B" w:rsidRDefault="002F25F6" w:rsidP="001B62CB">
            <w:pPr>
              <w:autoSpaceDE w:val="0"/>
              <w:autoSpaceDN w:val="0"/>
              <w:adjustRightInd w:val="0"/>
              <w:jc w:val="center"/>
              <w:rPr>
                <w:rFonts w:ascii="Calibri" w:eastAsia="Calibri" w:hAnsi="Calibri" w:cs="Calibri"/>
                <w:b/>
                <w:bCs/>
                <w:color w:val="000000"/>
                <w:sz w:val="20"/>
                <w:szCs w:val="20"/>
                <w:lang w:val="en-PH"/>
              </w:rPr>
            </w:pPr>
            <w:r w:rsidRPr="00314E0B">
              <w:rPr>
                <w:rFonts w:ascii="Calibri" w:eastAsia="Calibri" w:hAnsi="Calibri" w:cs="Calibri"/>
                <w:b/>
                <w:bCs/>
                <w:color w:val="000000"/>
                <w:sz w:val="20"/>
                <w:szCs w:val="20"/>
                <w:lang w:val="en-PH"/>
              </w:rPr>
              <w:t>40</w:t>
            </w:r>
          </w:p>
        </w:tc>
      </w:tr>
      <w:tr w:rsidR="002F25F6" w:rsidRPr="00314E0B" w14:paraId="5743DD0A" w14:textId="77777777" w:rsidTr="001B62CB">
        <w:trPr>
          <w:trHeight w:val="872"/>
        </w:trPr>
        <w:tc>
          <w:tcPr>
            <w:tcW w:w="0" w:type="auto"/>
            <w:vAlign w:val="center"/>
          </w:tcPr>
          <w:p w14:paraId="78C094CC" w14:textId="77777777" w:rsidR="002F25F6" w:rsidRPr="00314E0B" w:rsidRDefault="002F25F6" w:rsidP="001B62CB">
            <w:pPr>
              <w:autoSpaceDE w:val="0"/>
              <w:autoSpaceDN w:val="0"/>
              <w:adjustRightInd w:val="0"/>
              <w:rPr>
                <w:rFonts w:ascii="Calibri" w:eastAsia="Calibri" w:hAnsi="Calibri" w:cs="Calibri"/>
                <w:b/>
                <w:bCs/>
                <w:sz w:val="20"/>
                <w:szCs w:val="20"/>
                <w:lang w:val="en-PH"/>
              </w:rPr>
            </w:pPr>
            <w:r w:rsidRPr="00314E0B">
              <w:rPr>
                <w:rFonts w:ascii="Calibri" w:eastAsia="Calibri" w:hAnsi="Calibri" w:cs="Calibri"/>
                <w:b/>
                <w:bCs/>
                <w:sz w:val="20"/>
                <w:szCs w:val="20"/>
                <w:lang w:val="en-PH"/>
              </w:rPr>
              <w:t>C) Knowledge and understanding of M&amp;E methodologies</w:t>
            </w:r>
          </w:p>
        </w:tc>
        <w:tc>
          <w:tcPr>
            <w:tcW w:w="0" w:type="auto"/>
            <w:vAlign w:val="center"/>
          </w:tcPr>
          <w:p w14:paraId="0F19439F" w14:textId="77777777" w:rsidR="002F25F6" w:rsidRPr="00314E0B" w:rsidRDefault="002F25F6" w:rsidP="001B62CB">
            <w:pPr>
              <w:autoSpaceDE w:val="0"/>
              <w:autoSpaceDN w:val="0"/>
              <w:adjustRightInd w:val="0"/>
              <w:jc w:val="center"/>
              <w:rPr>
                <w:rFonts w:ascii="Calibri" w:eastAsia="Calibri" w:hAnsi="Calibri" w:cs="Calibri"/>
                <w:b/>
                <w:bCs/>
                <w:color w:val="000000"/>
                <w:sz w:val="20"/>
                <w:szCs w:val="20"/>
                <w:lang w:val="en-PH"/>
              </w:rPr>
            </w:pPr>
            <w:r w:rsidRPr="00314E0B">
              <w:rPr>
                <w:rFonts w:ascii="Calibri" w:eastAsia="Calibri" w:hAnsi="Calibri" w:cs="Calibri"/>
                <w:b/>
                <w:bCs/>
                <w:color w:val="000000"/>
                <w:sz w:val="20"/>
                <w:szCs w:val="20"/>
                <w:lang w:val="en-PH"/>
              </w:rPr>
              <w:t>30</w:t>
            </w:r>
          </w:p>
        </w:tc>
      </w:tr>
      <w:tr w:rsidR="002F25F6" w:rsidRPr="00314E0B" w14:paraId="6139D398" w14:textId="77777777" w:rsidTr="001B62CB">
        <w:trPr>
          <w:trHeight w:val="863"/>
        </w:trPr>
        <w:tc>
          <w:tcPr>
            <w:tcW w:w="0" w:type="auto"/>
            <w:vAlign w:val="center"/>
          </w:tcPr>
          <w:p w14:paraId="61839DE6" w14:textId="77777777" w:rsidR="002F25F6" w:rsidRPr="00314E0B" w:rsidRDefault="002F25F6" w:rsidP="001B62CB">
            <w:pPr>
              <w:autoSpaceDE w:val="0"/>
              <w:autoSpaceDN w:val="0"/>
              <w:adjustRightInd w:val="0"/>
              <w:rPr>
                <w:rFonts w:ascii="Calibri" w:eastAsia="Calibri" w:hAnsi="Calibri" w:cs="Calibri"/>
                <w:b/>
                <w:bCs/>
                <w:sz w:val="20"/>
                <w:szCs w:val="20"/>
                <w:lang w:val="en-PH"/>
              </w:rPr>
            </w:pPr>
          </w:p>
          <w:p w14:paraId="114D7585" w14:textId="77777777" w:rsidR="002F25F6" w:rsidRPr="00314E0B" w:rsidRDefault="002F25F6" w:rsidP="001B62CB">
            <w:pPr>
              <w:autoSpaceDE w:val="0"/>
              <w:autoSpaceDN w:val="0"/>
              <w:adjustRightInd w:val="0"/>
              <w:spacing w:after="160" w:line="259" w:lineRule="auto"/>
              <w:rPr>
                <w:rFonts w:ascii="Calibri" w:eastAsia="Calibri" w:hAnsi="Calibri" w:cs="Calibri"/>
                <w:b/>
                <w:bCs/>
                <w:color w:val="000000"/>
                <w:sz w:val="20"/>
                <w:szCs w:val="20"/>
                <w:lang w:val="en-PH"/>
              </w:rPr>
            </w:pPr>
            <w:r w:rsidRPr="00314E0B">
              <w:rPr>
                <w:rFonts w:ascii="Calibri" w:eastAsia="Calibri" w:hAnsi="Calibri" w:cs="Calibri"/>
                <w:b/>
                <w:bCs/>
                <w:color w:val="000000"/>
                <w:sz w:val="20"/>
                <w:szCs w:val="20"/>
                <w:lang w:val="en-PH"/>
              </w:rPr>
              <w:t xml:space="preserve">D) Language proficiency and report writing skills </w:t>
            </w:r>
          </w:p>
        </w:tc>
        <w:tc>
          <w:tcPr>
            <w:tcW w:w="0" w:type="auto"/>
            <w:vAlign w:val="center"/>
          </w:tcPr>
          <w:p w14:paraId="63A2378C" w14:textId="77777777" w:rsidR="002F25F6" w:rsidRPr="00314E0B" w:rsidRDefault="002F25F6" w:rsidP="001B62CB">
            <w:pPr>
              <w:autoSpaceDE w:val="0"/>
              <w:autoSpaceDN w:val="0"/>
              <w:adjustRightInd w:val="0"/>
              <w:jc w:val="center"/>
              <w:rPr>
                <w:rFonts w:ascii="Calibri" w:eastAsia="Calibri" w:hAnsi="Calibri" w:cs="Calibri"/>
                <w:b/>
                <w:bCs/>
                <w:color w:val="000000"/>
                <w:sz w:val="20"/>
                <w:szCs w:val="20"/>
                <w:lang w:val="en-PH"/>
              </w:rPr>
            </w:pPr>
            <w:r w:rsidRPr="00314E0B">
              <w:rPr>
                <w:rFonts w:ascii="Calibri" w:eastAsia="Calibri" w:hAnsi="Calibri" w:cs="Calibri"/>
                <w:b/>
                <w:bCs/>
                <w:color w:val="000000"/>
                <w:sz w:val="20"/>
                <w:szCs w:val="20"/>
                <w:lang w:val="en-PH"/>
              </w:rPr>
              <w:t>10</w:t>
            </w:r>
          </w:p>
        </w:tc>
      </w:tr>
      <w:tr w:rsidR="002F25F6" w:rsidRPr="00314E0B" w14:paraId="269B6CA5" w14:textId="77777777" w:rsidTr="001B62CB">
        <w:trPr>
          <w:trHeight w:val="120"/>
        </w:trPr>
        <w:tc>
          <w:tcPr>
            <w:tcW w:w="0" w:type="auto"/>
          </w:tcPr>
          <w:p w14:paraId="027750FA" w14:textId="77777777" w:rsidR="002F25F6" w:rsidRPr="00314E0B" w:rsidRDefault="002F25F6" w:rsidP="001B62CB">
            <w:pPr>
              <w:autoSpaceDE w:val="0"/>
              <w:autoSpaceDN w:val="0"/>
              <w:adjustRightInd w:val="0"/>
              <w:jc w:val="both"/>
              <w:rPr>
                <w:rFonts w:ascii="Calibri" w:eastAsia="Calibri" w:hAnsi="Calibri" w:cs="Calibri"/>
                <w:color w:val="000000"/>
                <w:sz w:val="20"/>
                <w:szCs w:val="20"/>
                <w:lang w:val="en-PH"/>
              </w:rPr>
            </w:pPr>
            <w:r w:rsidRPr="00314E0B">
              <w:rPr>
                <w:rFonts w:ascii="Calibri" w:eastAsia="Calibri" w:hAnsi="Calibri" w:cs="Calibri"/>
                <w:b/>
                <w:bCs/>
                <w:color w:val="000000"/>
                <w:sz w:val="20"/>
                <w:szCs w:val="20"/>
                <w:lang w:val="en-PH"/>
              </w:rPr>
              <w:t xml:space="preserve">Total Obtainable Score </w:t>
            </w:r>
          </w:p>
        </w:tc>
        <w:tc>
          <w:tcPr>
            <w:tcW w:w="0" w:type="auto"/>
            <w:vAlign w:val="center"/>
          </w:tcPr>
          <w:p w14:paraId="366A49BB" w14:textId="77777777" w:rsidR="002F25F6" w:rsidRPr="00314E0B" w:rsidRDefault="002F25F6" w:rsidP="001B62CB">
            <w:pPr>
              <w:autoSpaceDE w:val="0"/>
              <w:autoSpaceDN w:val="0"/>
              <w:adjustRightInd w:val="0"/>
              <w:jc w:val="center"/>
              <w:rPr>
                <w:rFonts w:ascii="Calibri" w:eastAsia="Calibri" w:hAnsi="Calibri" w:cs="Calibri"/>
                <w:color w:val="000000"/>
                <w:sz w:val="20"/>
                <w:szCs w:val="20"/>
                <w:lang w:val="en-PH"/>
              </w:rPr>
            </w:pPr>
            <w:r w:rsidRPr="00314E0B">
              <w:rPr>
                <w:rFonts w:ascii="Calibri" w:eastAsia="Calibri" w:hAnsi="Calibri" w:cs="Calibri"/>
                <w:b/>
                <w:bCs/>
                <w:color w:val="000000"/>
                <w:sz w:val="20"/>
                <w:szCs w:val="20"/>
                <w:lang w:val="en-PH"/>
              </w:rPr>
              <w:t>100 %</w:t>
            </w:r>
          </w:p>
        </w:tc>
      </w:tr>
    </w:tbl>
    <w:p w14:paraId="33A3BB07" w14:textId="77777777" w:rsidR="002F25F6" w:rsidRPr="00314E0B" w:rsidRDefault="002F25F6" w:rsidP="002F25F6">
      <w:pPr>
        <w:jc w:val="both"/>
        <w:rPr>
          <w:rFonts w:ascii="Calibri" w:eastAsia="Calibri" w:hAnsi="Calibri" w:cs="Calibri"/>
          <w:sz w:val="20"/>
          <w:szCs w:val="20"/>
        </w:rPr>
      </w:pPr>
      <w:r w:rsidRPr="00314E0B">
        <w:rPr>
          <w:rFonts w:ascii="Calibri" w:eastAsia="Calibri" w:hAnsi="Calibri" w:cs="Calibri"/>
          <w:sz w:val="20"/>
          <w:szCs w:val="20"/>
        </w:rPr>
        <w:t xml:space="preserve">  </w:t>
      </w:r>
    </w:p>
    <w:p w14:paraId="2B4AC127" w14:textId="77777777" w:rsidR="002F25F6" w:rsidRPr="00314E0B" w:rsidRDefault="002F25F6" w:rsidP="002F25F6">
      <w:pPr>
        <w:autoSpaceDE w:val="0"/>
        <w:autoSpaceDN w:val="0"/>
        <w:adjustRightInd w:val="0"/>
        <w:jc w:val="both"/>
        <w:rPr>
          <w:rFonts w:ascii="Calibri" w:eastAsia="Calibri" w:hAnsi="Calibri" w:cs="Calibri"/>
          <w:color w:val="000000"/>
          <w:sz w:val="20"/>
          <w:szCs w:val="20"/>
          <w:lang w:val="en-PH"/>
        </w:rPr>
      </w:pPr>
      <w:r w:rsidRPr="00314E0B">
        <w:rPr>
          <w:rFonts w:ascii="Calibri" w:eastAsia="Calibri" w:hAnsi="Calibri" w:cs="Calibri"/>
          <w:color w:val="000000"/>
          <w:sz w:val="20"/>
          <w:szCs w:val="20"/>
          <w:lang w:val="en-PH"/>
        </w:rPr>
        <w:lastRenderedPageBreak/>
        <w:t xml:space="preserve">Only the candidates who have attained a minimum of 70% of total points will be considered as </w:t>
      </w:r>
      <w:proofErr w:type="gramStart"/>
      <w:r w:rsidRPr="00314E0B">
        <w:rPr>
          <w:rFonts w:ascii="Calibri" w:eastAsia="Calibri" w:hAnsi="Calibri" w:cs="Calibri"/>
          <w:color w:val="000000"/>
          <w:sz w:val="20"/>
          <w:szCs w:val="20"/>
          <w:lang w:val="en-PH"/>
        </w:rPr>
        <w:t>technically-qualified</w:t>
      </w:r>
      <w:proofErr w:type="gramEnd"/>
      <w:r w:rsidRPr="00314E0B">
        <w:rPr>
          <w:rFonts w:ascii="Calibri" w:eastAsia="Calibri" w:hAnsi="Calibri" w:cs="Calibri"/>
          <w:color w:val="000000"/>
          <w:sz w:val="20"/>
          <w:szCs w:val="20"/>
          <w:lang w:val="en-PH"/>
        </w:rPr>
        <w:t xml:space="preserve"> candidates who may be contacted for validation interview. </w:t>
      </w:r>
    </w:p>
    <w:p w14:paraId="6DE0C530" w14:textId="77777777" w:rsidR="002F25F6" w:rsidRPr="00314E0B" w:rsidRDefault="002F25F6" w:rsidP="002F25F6">
      <w:pPr>
        <w:autoSpaceDE w:val="0"/>
        <w:autoSpaceDN w:val="0"/>
        <w:adjustRightInd w:val="0"/>
        <w:jc w:val="both"/>
        <w:rPr>
          <w:rFonts w:ascii="Calibri" w:eastAsia="Calibri" w:hAnsi="Calibri" w:cs="Calibri"/>
          <w:color w:val="000000"/>
          <w:sz w:val="20"/>
          <w:szCs w:val="20"/>
          <w:lang w:val="en-PH"/>
        </w:rPr>
      </w:pPr>
    </w:p>
    <w:p w14:paraId="62F9C257" w14:textId="77777777" w:rsidR="002F25F6" w:rsidRPr="00314E0B" w:rsidRDefault="002F25F6" w:rsidP="002F25F6">
      <w:pPr>
        <w:autoSpaceDE w:val="0"/>
        <w:autoSpaceDN w:val="0"/>
        <w:adjustRightInd w:val="0"/>
        <w:jc w:val="both"/>
        <w:rPr>
          <w:rFonts w:ascii="Calibri" w:eastAsia="Calibri" w:hAnsi="Calibri" w:cs="Calibri"/>
          <w:sz w:val="20"/>
          <w:szCs w:val="20"/>
          <w:lang w:val="en-PH"/>
        </w:rPr>
      </w:pPr>
      <w:r w:rsidRPr="00314E0B">
        <w:rPr>
          <w:rFonts w:ascii="Calibri" w:eastAsia="Calibri" w:hAnsi="Calibri" w:cs="Calibri"/>
          <w:b/>
          <w:bCs/>
          <w:i/>
          <w:iCs/>
          <w:sz w:val="20"/>
          <w:szCs w:val="20"/>
          <w:lang w:val="en-PH"/>
        </w:rPr>
        <w:t xml:space="preserve">Financial/Price Proposal evaluation: </w:t>
      </w:r>
    </w:p>
    <w:p w14:paraId="22A15FD8" w14:textId="77777777" w:rsidR="002F25F6" w:rsidRPr="00314E0B" w:rsidRDefault="002F25F6" w:rsidP="002F25F6">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8" w:line="259" w:lineRule="auto"/>
        <w:jc w:val="both"/>
        <w:rPr>
          <w:rFonts w:ascii="Calibri" w:eastAsia="Calibri" w:hAnsi="Calibri" w:cs="Calibri"/>
          <w:sz w:val="20"/>
          <w:szCs w:val="20"/>
          <w:lang w:val="en-PH"/>
        </w:rPr>
      </w:pPr>
      <w:r w:rsidRPr="00314E0B">
        <w:rPr>
          <w:rFonts w:ascii="Calibri" w:eastAsia="Calibri" w:hAnsi="Calibri" w:cs="Calibri"/>
          <w:sz w:val="20"/>
          <w:szCs w:val="20"/>
          <w:lang w:val="en-PH"/>
        </w:rPr>
        <w:t xml:space="preserve">Only the financial proposal of candidates who have attained a minimum of 70% score in the technical evaluation will be considered and evaluated. </w:t>
      </w:r>
    </w:p>
    <w:p w14:paraId="23E6ABF3" w14:textId="77777777" w:rsidR="002F25F6" w:rsidRPr="00314E0B" w:rsidRDefault="002F25F6" w:rsidP="002F25F6">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8" w:line="259" w:lineRule="auto"/>
        <w:jc w:val="both"/>
        <w:rPr>
          <w:rFonts w:ascii="Calibri" w:eastAsia="Calibri" w:hAnsi="Calibri" w:cs="Calibri"/>
          <w:sz w:val="20"/>
          <w:szCs w:val="20"/>
          <w:lang w:val="en-PH"/>
        </w:rPr>
      </w:pPr>
      <w:r w:rsidRPr="00314E0B">
        <w:rPr>
          <w:rFonts w:ascii="Calibri" w:eastAsia="Calibri" w:hAnsi="Calibri" w:cs="Calibri"/>
          <w:sz w:val="20"/>
          <w:szCs w:val="20"/>
          <w:lang w:val="en-PH"/>
        </w:rPr>
        <w:t xml:space="preserve">The total number of points allocated for the price component is 100. </w:t>
      </w:r>
    </w:p>
    <w:p w14:paraId="635F51E2" w14:textId="77777777" w:rsidR="002F25F6" w:rsidRPr="00314E0B" w:rsidRDefault="002F25F6" w:rsidP="002F25F6">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8" w:line="259" w:lineRule="auto"/>
        <w:jc w:val="both"/>
        <w:rPr>
          <w:rFonts w:ascii="Calibri" w:eastAsia="Calibri" w:hAnsi="Calibri" w:cs="Calibri"/>
          <w:sz w:val="20"/>
          <w:szCs w:val="20"/>
          <w:lang w:val="en-PH"/>
        </w:rPr>
      </w:pPr>
      <w:r w:rsidRPr="00314E0B">
        <w:rPr>
          <w:rFonts w:ascii="Calibri" w:eastAsia="Calibri" w:hAnsi="Calibri" w:cs="Calibri"/>
          <w:sz w:val="20"/>
          <w:szCs w:val="20"/>
          <w:lang w:val="en-PH"/>
        </w:rPr>
        <w:t xml:space="preserve">The maximum number of points will be allotted to the lowest price proposal that is opened/ evaluated and compared among those technical qualified candidates who have attained a minimum of 70% score in the technical evaluation. All other price proposals will receive points in inverse proportion to the lowest price. </w:t>
      </w:r>
    </w:p>
    <w:p w14:paraId="5AD52550" w14:textId="77777777" w:rsidR="002F25F6" w:rsidRPr="00314E0B" w:rsidRDefault="002F25F6" w:rsidP="002F25F6">
      <w:pPr>
        <w:pStyle w:val="Body"/>
        <w:spacing w:after="0" w:line="240" w:lineRule="auto"/>
        <w:rPr>
          <w:sz w:val="20"/>
          <w:szCs w:val="20"/>
        </w:rPr>
      </w:pPr>
    </w:p>
    <w:p w14:paraId="3E056294" w14:textId="77777777" w:rsidR="002F25F6" w:rsidRPr="00314E0B" w:rsidRDefault="002F25F6" w:rsidP="002F25F6">
      <w:pPr>
        <w:pStyle w:val="Body"/>
        <w:spacing w:after="0" w:line="240" w:lineRule="auto"/>
        <w:rPr>
          <w:b/>
          <w:bCs/>
          <w:sz w:val="20"/>
          <w:szCs w:val="20"/>
        </w:rPr>
      </w:pPr>
      <w:r w:rsidRPr="00314E0B">
        <w:rPr>
          <w:b/>
          <w:bCs/>
          <w:sz w:val="20"/>
          <w:szCs w:val="20"/>
        </w:rPr>
        <w:t>DIVERSITY AND INCLUSION STATEMENT</w:t>
      </w:r>
    </w:p>
    <w:p w14:paraId="6FA38C8C" w14:textId="77777777" w:rsidR="002F25F6" w:rsidRPr="00314E0B" w:rsidRDefault="002F25F6" w:rsidP="002F25F6">
      <w:pPr>
        <w:pStyle w:val="Body"/>
        <w:spacing w:after="0" w:line="240" w:lineRule="auto"/>
        <w:rPr>
          <w:sz w:val="20"/>
          <w:szCs w:val="20"/>
        </w:rPr>
      </w:pPr>
    </w:p>
    <w:p w14:paraId="7053CD52" w14:textId="77777777" w:rsidR="002F25F6" w:rsidRPr="00314E0B" w:rsidRDefault="002F25F6" w:rsidP="002F25F6">
      <w:pPr>
        <w:pStyle w:val="Body"/>
        <w:spacing w:after="0" w:line="240" w:lineRule="auto"/>
        <w:jc w:val="both"/>
        <w:rPr>
          <w:sz w:val="20"/>
          <w:szCs w:val="20"/>
        </w:rPr>
      </w:pPr>
      <w:r w:rsidRPr="00314E0B">
        <w:rPr>
          <w:sz w:val="20"/>
          <w:szCs w:val="20"/>
        </w:rPr>
        <w:t>At UN Women, we are committed to creating a diverse and inclusive environment of mutual respect. UN Women recruits, employs, trains, compensates, and promotes regardless of race, religion, color, sex, gender identity, sexual orientation, age, ability, national origin, or any other basis covered by appropriate law. All employment is decided </w:t>
      </w:r>
      <w:proofErr w:type="gramStart"/>
      <w:r w:rsidRPr="00314E0B">
        <w:rPr>
          <w:sz w:val="20"/>
          <w:szCs w:val="20"/>
        </w:rPr>
        <w:t>on the basis of</w:t>
      </w:r>
      <w:proofErr w:type="gramEnd"/>
      <w:r w:rsidRPr="00314E0B">
        <w:rPr>
          <w:sz w:val="20"/>
          <w:szCs w:val="20"/>
        </w:rPr>
        <w:t> qualifications, competence, integrity and organizational need.  </w:t>
      </w:r>
    </w:p>
    <w:p w14:paraId="59F8A35F" w14:textId="77777777" w:rsidR="002F25F6" w:rsidRPr="00314E0B" w:rsidRDefault="002F25F6" w:rsidP="002F25F6">
      <w:pPr>
        <w:pStyle w:val="Body"/>
        <w:spacing w:after="0" w:line="240" w:lineRule="auto"/>
        <w:jc w:val="both"/>
        <w:rPr>
          <w:sz w:val="20"/>
          <w:szCs w:val="20"/>
        </w:rPr>
      </w:pPr>
      <w:r w:rsidRPr="00314E0B">
        <w:rPr>
          <w:sz w:val="20"/>
          <w:szCs w:val="20"/>
        </w:rPr>
        <w:t> </w:t>
      </w:r>
    </w:p>
    <w:p w14:paraId="32A05299" w14:textId="77777777" w:rsidR="002F25F6" w:rsidRPr="00314E0B" w:rsidRDefault="002F25F6" w:rsidP="002F25F6">
      <w:pPr>
        <w:pStyle w:val="Body"/>
        <w:spacing w:after="0" w:line="240" w:lineRule="auto"/>
        <w:jc w:val="both"/>
        <w:rPr>
          <w:sz w:val="20"/>
          <w:szCs w:val="20"/>
        </w:rPr>
      </w:pPr>
      <w:r w:rsidRPr="00314E0B">
        <w:rPr>
          <w:sz w:val="20"/>
          <w:szCs w:val="20"/>
        </w:rPr>
        <w:t>If you need any reasonable accommodation to support your participation in the recruitment and selection process, please include this information in your application.  </w:t>
      </w:r>
    </w:p>
    <w:p w14:paraId="4B8D7E50" w14:textId="77777777" w:rsidR="002F25F6" w:rsidRPr="00314E0B" w:rsidRDefault="002F25F6" w:rsidP="002F25F6">
      <w:pPr>
        <w:pStyle w:val="Body"/>
        <w:spacing w:after="0" w:line="240" w:lineRule="auto"/>
        <w:jc w:val="both"/>
        <w:rPr>
          <w:sz w:val="20"/>
          <w:szCs w:val="20"/>
        </w:rPr>
      </w:pPr>
      <w:r w:rsidRPr="00314E0B">
        <w:rPr>
          <w:sz w:val="20"/>
          <w:szCs w:val="20"/>
        </w:rPr>
        <w:t> </w:t>
      </w:r>
    </w:p>
    <w:p w14:paraId="0E33AEE3" w14:textId="77777777" w:rsidR="002F25F6" w:rsidRDefault="002F25F6" w:rsidP="002F25F6">
      <w:pPr>
        <w:ind w:right="-360"/>
        <w:jc w:val="both"/>
        <w:rPr>
          <w:rFonts w:ascii="Calibri" w:hAnsi="Calibri" w:cs="Calibri"/>
          <w:sz w:val="20"/>
          <w:szCs w:val="20"/>
        </w:rPr>
      </w:pPr>
      <w:r w:rsidRPr="00314E0B">
        <w:rPr>
          <w:rFonts w:ascii="Calibri" w:hAnsi="Calibri" w:cs="Calibri"/>
          <w:sz w:val="20"/>
          <w:szCs w:val="20"/>
        </w:rPr>
        <w:t xml:space="preserve">UN Women has a zero-tolerance policy on conduct that is incompatible with the aims and objectives of the United Nations and UN Women, including sexual exploitation and abuse, sexual harassment, abuse of authority and discrimination.  All selected candidates will be expected to adhere to UN Women’s policies and procedures and the standards of conduct expected of UN Women personnel and will therefore undergo rigorous reference and background checks. (Background checks will include the verification of academic credential(s) and employment history. Selected candidates may be required to provide additional information to conduct a background check.)     </w:t>
      </w:r>
    </w:p>
    <w:p w14:paraId="6FC8FC8D" w14:textId="77777777" w:rsidR="002F25F6" w:rsidRDefault="002F25F6" w:rsidP="002F25F6">
      <w:pPr>
        <w:ind w:right="-360"/>
        <w:jc w:val="both"/>
        <w:rPr>
          <w:rFonts w:ascii="Calibri" w:hAnsi="Calibri" w:cs="Calibri"/>
          <w:sz w:val="20"/>
          <w:szCs w:val="20"/>
        </w:rPr>
      </w:pPr>
    </w:p>
    <w:p w14:paraId="0C8D8F02" w14:textId="77777777" w:rsidR="002F25F6" w:rsidRPr="00314E0B" w:rsidRDefault="002F25F6" w:rsidP="002F25F6">
      <w:pPr>
        <w:ind w:right="-360"/>
        <w:jc w:val="both"/>
        <w:rPr>
          <w:rFonts w:ascii="Calibri" w:hAnsi="Calibri" w:cs="Calibri"/>
          <w:sz w:val="20"/>
          <w:szCs w:val="20"/>
        </w:rPr>
      </w:pPr>
      <w:r w:rsidRPr="00314E0B">
        <w:rPr>
          <w:rFonts w:ascii="Calibri" w:hAnsi="Calibri" w:cs="Calibri"/>
          <w:sz w:val="20"/>
          <w:szCs w:val="20"/>
        </w:rPr>
        <w:t xml:space="preserve">           </w:t>
      </w:r>
    </w:p>
    <w:p w14:paraId="2DB3F4DA" w14:textId="77777777" w:rsidR="002F25F6" w:rsidRPr="009D2EB8" w:rsidRDefault="002F25F6" w:rsidP="002F25F6">
      <w:pPr>
        <w:spacing w:line="293" w:lineRule="atLeast"/>
        <w:textAlignment w:val="baseline"/>
        <w:rPr>
          <w:rFonts w:ascii="Calibri" w:eastAsia="Times New Roman" w:hAnsi="Calibri" w:cs="Calibri"/>
          <w:sz w:val="20"/>
          <w:szCs w:val="20"/>
        </w:rPr>
      </w:pPr>
      <w:r w:rsidRPr="009D2EB8">
        <w:rPr>
          <w:rFonts w:ascii="Calibri" w:hAnsi="Calibri" w:cs="Calibri"/>
          <w:sz w:val="20"/>
          <w:szCs w:val="20"/>
        </w:rPr>
        <w:t xml:space="preserve">   </w:t>
      </w:r>
      <w:r w:rsidRPr="009D2EB8">
        <w:rPr>
          <w:rFonts w:ascii="Calibri" w:eastAsia="Times New Roman" w:hAnsi="Calibri" w:cs="Calibri"/>
          <w:b/>
          <w:bCs/>
          <w:sz w:val="20"/>
          <w:szCs w:val="20"/>
          <w:bdr w:val="none" w:sz="0" w:space="0" w:color="auto" w:frame="1"/>
        </w:rPr>
        <w:t>Annexes</w:t>
      </w:r>
    </w:p>
    <w:p w14:paraId="6BC520B7" w14:textId="77777777" w:rsidR="002F25F6" w:rsidRPr="009D2EB8" w:rsidRDefault="002F25F6" w:rsidP="002F25F6">
      <w:pPr>
        <w:spacing w:line="293" w:lineRule="atLeast"/>
        <w:textAlignment w:val="baseline"/>
        <w:rPr>
          <w:rFonts w:ascii="Calibri" w:eastAsia="Times New Roman" w:hAnsi="Calibri" w:cs="Calibri"/>
          <w:sz w:val="20"/>
          <w:szCs w:val="20"/>
        </w:rPr>
      </w:pPr>
      <w:r w:rsidRPr="009D2EB8">
        <w:rPr>
          <w:rFonts w:ascii="Calibri" w:eastAsia="Times New Roman" w:hAnsi="Calibri" w:cs="Calibri"/>
          <w:sz w:val="20"/>
          <w:szCs w:val="20"/>
        </w:rPr>
        <w:t>1. Guidance on the UN Women Global Evaluation Report Assessment and Analysis System (GERAAS) is available at: </w:t>
      </w:r>
      <w:hyperlink r:id="rId29" w:history="1">
        <w:r w:rsidRPr="009D2EB8">
          <w:rPr>
            <w:rFonts w:ascii="Calibri" w:eastAsia="Times New Roman" w:hAnsi="Calibri" w:cs="Calibri"/>
            <w:color w:val="0055AA"/>
            <w:sz w:val="20"/>
            <w:szCs w:val="20"/>
            <w:u w:val="single"/>
            <w:bdr w:val="none" w:sz="0" w:space="0" w:color="auto" w:frame="1"/>
          </w:rPr>
          <w:t>http://www.unwomen.org/en/about-us/evaluation/decentralized-evaluation</w:t>
        </w:r>
      </w:hyperlink>
    </w:p>
    <w:p w14:paraId="0484FE4D" w14:textId="77777777" w:rsidR="002F25F6" w:rsidRPr="009D2EB8" w:rsidRDefault="002F25F6" w:rsidP="002F25F6">
      <w:pPr>
        <w:spacing w:line="293" w:lineRule="atLeast"/>
        <w:textAlignment w:val="baseline"/>
        <w:rPr>
          <w:rFonts w:ascii="Calibri" w:eastAsia="Times New Roman" w:hAnsi="Calibri" w:cs="Calibri"/>
          <w:sz w:val="20"/>
          <w:szCs w:val="20"/>
        </w:rPr>
      </w:pPr>
      <w:r w:rsidRPr="009D2EB8">
        <w:rPr>
          <w:rFonts w:ascii="Calibri" w:eastAsia="Times New Roman" w:hAnsi="Calibri" w:cs="Calibri"/>
          <w:sz w:val="20"/>
          <w:szCs w:val="20"/>
        </w:rPr>
        <w:t>3. UN Women Independent Evaluation Office </w:t>
      </w:r>
      <w:hyperlink r:id="rId30" w:history="1">
        <w:r w:rsidRPr="009D2EB8">
          <w:rPr>
            <w:rFonts w:ascii="Calibri" w:eastAsia="Times New Roman" w:hAnsi="Calibri" w:cs="Calibri"/>
            <w:color w:val="0055AA"/>
            <w:sz w:val="20"/>
            <w:szCs w:val="20"/>
            <w:u w:val="single"/>
            <w:bdr w:val="none" w:sz="0" w:space="0" w:color="auto" w:frame="1"/>
          </w:rPr>
          <w:t>http://genderevaluation.unwomen.org/en/evaluationhandbook</w:t>
        </w:r>
      </w:hyperlink>
    </w:p>
    <w:p w14:paraId="7D1C8026" w14:textId="77777777" w:rsidR="002F25F6" w:rsidRPr="009D2EB8" w:rsidRDefault="002F25F6" w:rsidP="002F25F6">
      <w:pPr>
        <w:spacing w:line="293" w:lineRule="atLeast"/>
        <w:textAlignment w:val="baseline"/>
        <w:rPr>
          <w:rFonts w:ascii="Calibri" w:eastAsia="Times New Roman" w:hAnsi="Calibri" w:cs="Calibri"/>
          <w:sz w:val="20"/>
          <w:szCs w:val="20"/>
        </w:rPr>
      </w:pPr>
      <w:r w:rsidRPr="009D2EB8">
        <w:rPr>
          <w:rFonts w:ascii="Calibri" w:eastAsia="Times New Roman" w:hAnsi="Calibri" w:cs="Calibri"/>
          <w:sz w:val="20"/>
          <w:szCs w:val="20"/>
        </w:rPr>
        <w:t>4.  UNEG Ethical Guidelines and Code of Conduct for Evaluation in the UN system</w:t>
      </w:r>
    </w:p>
    <w:p w14:paraId="496D2A24" w14:textId="77777777" w:rsidR="002F25F6" w:rsidRPr="009D2EB8" w:rsidRDefault="002F25F6" w:rsidP="002F25F6">
      <w:pPr>
        <w:spacing w:line="293" w:lineRule="atLeast"/>
        <w:textAlignment w:val="baseline"/>
        <w:rPr>
          <w:rFonts w:ascii="Calibri" w:eastAsia="Times New Roman" w:hAnsi="Calibri" w:cs="Calibri"/>
          <w:sz w:val="20"/>
          <w:szCs w:val="20"/>
        </w:rPr>
      </w:pPr>
      <w:hyperlink r:id="rId31" w:history="1">
        <w:r w:rsidRPr="009D2EB8">
          <w:rPr>
            <w:rFonts w:ascii="Calibri" w:eastAsia="Times New Roman" w:hAnsi="Calibri" w:cs="Calibri"/>
            <w:color w:val="0055AA"/>
            <w:sz w:val="20"/>
            <w:szCs w:val="20"/>
            <w:u w:val="single"/>
            <w:bdr w:val="none" w:sz="0" w:space="0" w:color="auto" w:frame="1"/>
          </w:rPr>
          <w:t>http://www.uneval.org/document/detail/100</w:t>
        </w:r>
      </w:hyperlink>
    </w:p>
    <w:p w14:paraId="7BF67620" w14:textId="77777777" w:rsidR="002F25F6" w:rsidRPr="009D2EB8" w:rsidRDefault="002F25F6" w:rsidP="002F25F6">
      <w:pPr>
        <w:spacing w:line="293" w:lineRule="atLeast"/>
        <w:textAlignment w:val="baseline"/>
        <w:rPr>
          <w:rFonts w:ascii="Calibri" w:eastAsia="Times New Roman" w:hAnsi="Calibri" w:cs="Calibri"/>
          <w:sz w:val="20"/>
          <w:szCs w:val="20"/>
        </w:rPr>
      </w:pPr>
      <w:r w:rsidRPr="009D2EB8">
        <w:rPr>
          <w:rFonts w:ascii="Calibri" w:eastAsia="Times New Roman" w:hAnsi="Calibri" w:cs="Calibri"/>
          <w:sz w:val="20"/>
          <w:szCs w:val="20"/>
        </w:rPr>
        <w:t>5. UNEG Norms for Evaluations: </w:t>
      </w:r>
      <w:hyperlink r:id="rId32" w:history="1">
        <w:r w:rsidRPr="009D2EB8">
          <w:rPr>
            <w:rFonts w:ascii="Calibri" w:eastAsia="Times New Roman" w:hAnsi="Calibri" w:cs="Calibri"/>
            <w:color w:val="0055AA"/>
            <w:sz w:val="20"/>
            <w:szCs w:val="20"/>
            <w:u w:val="single"/>
            <w:bdr w:val="none" w:sz="0" w:space="0" w:color="auto" w:frame="1"/>
          </w:rPr>
          <w:t>http://unevaluation.org/document/detail/21</w:t>
        </w:r>
      </w:hyperlink>
    </w:p>
    <w:p w14:paraId="391E9BAB" w14:textId="77777777" w:rsidR="002F25F6" w:rsidRPr="009D2EB8" w:rsidRDefault="002F25F6" w:rsidP="002F25F6">
      <w:pPr>
        <w:spacing w:line="293" w:lineRule="atLeast"/>
        <w:textAlignment w:val="baseline"/>
        <w:rPr>
          <w:rFonts w:ascii="Calibri" w:eastAsia="Times New Roman" w:hAnsi="Calibri" w:cs="Calibri"/>
          <w:sz w:val="20"/>
          <w:szCs w:val="20"/>
        </w:rPr>
      </w:pPr>
      <w:r w:rsidRPr="009D2EB8">
        <w:rPr>
          <w:rFonts w:ascii="Calibri" w:eastAsia="Times New Roman" w:hAnsi="Calibri" w:cs="Calibri"/>
          <w:sz w:val="20"/>
          <w:szCs w:val="20"/>
        </w:rPr>
        <w:t>6.  UNEG Standards for Evaluation: </w:t>
      </w:r>
      <w:hyperlink r:id="rId33" w:history="1">
        <w:r w:rsidRPr="009D2EB8">
          <w:rPr>
            <w:rFonts w:ascii="Calibri" w:eastAsia="Times New Roman" w:hAnsi="Calibri" w:cs="Calibri"/>
            <w:color w:val="0055AA"/>
            <w:sz w:val="20"/>
            <w:szCs w:val="20"/>
            <w:u w:val="single"/>
            <w:bdr w:val="none" w:sz="0" w:space="0" w:color="auto" w:frame="1"/>
          </w:rPr>
          <w:t>http://unevaluation.org/document/detail/22</w:t>
        </w:r>
      </w:hyperlink>
    </w:p>
    <w:p w14:paraId="6646B447" w14:textId="77777777" w:rsidR="002F25F6" w:rsidRPr="009D2EB8" w:rsidRDefault="002F25F6" w:rsidP="002F25F6">
      <w:pPr>
        <w:spacing w:line="293" w:lineRule="atLeast"/>
        <w:textAlignment w:val="baseline"/>
        <w:rPr>
          <w:rFonts w:ascii="Calibri" w:eastAsia="Times New Roman" w:hAnsi="Calibri" w:cs="Calibri"/>
          <w:sz w:val="20"/>
          <w:szCs w:val="20"/>
        </w:rPr>
      </w:pPr>
      <w:r w:rsidRPr="009D2EB8">
        <w:rPr>
          <w:rFonts w:ascii="Calibri" w:eastAsia="Times New Roman" w:hAnsi="Calibri" w:cs="Calibri"/>
          <w:sz w:val="20"/>
          <w:szCs w:val="20"/>
        </w:rPr>
        <w:t>7. UN Women Gender-Sensitive Evaluation Handbook: </w:t>
      </w:r>
      <w:hyperlink r:id="rId34" w:history="1">
        <w:r w:rsidRPr="009D2EB8">
          <w:rPr>
            <w:rFonts w:ascii="Calibri" w:eastAsia="Times New Roman" w:hAnsi="Calibri" w:cs="Calibri"/>
            <w:color w:val="0055AA"/>
            <w:sz w:val="20"/>
            <w:szCs w:val="20"/>
            <w:u w:val="single"/>
            <w:bdr w:val="none" w:sz="0" w:space="0" w:color="auto" w:frame="1"/>
          </w:rPr>
          <w:t>http://genderevaluation.unwomen.org/en/evaluation-handbook</w:t>
        </w:r>
      </w:hyperlink>
    </w:p>
    <w:p w14:paraId="417EFABC" w14:textId="77777777" w:rsidR="002F25F6" w:rsidRPr="009D2EB8" w:rsidRDefault="002F25F6" w:rsidP="002F25F6">
      <w:pPr>
        <w:rPr>
          <w:rFonts w:ascii="Calibri" w:hAnsi="Calibri" w:cs="Calibri"/>
          <w:sz w:val="20"/>
          <w:szCs w:val="20"/>
        </w:rPr>
      </w:pPr>
      <w:r w:rsidRPr="009D2EB8">
        <w:rPr>
          <w:rFonts w:ascii="Calibri" w:eastAsia="Times New Roman" w:hAnsi="Calibri" w:cs="Calibri"/>
          <w:sz w:val="20"/>
          <w:szCs w:val="20"/>
        </w:rPr>
        <w:t>8. A listing of UN report, databases and archives relating to gender equality and women’s human rights can be found at: </w:t>
      </w:r>
      <w:hyperlink r:id="rId35" w:history="1">
        <w:r w:rsidRPr="009D2EB8">
          <w:rPr>
            <w:rFonts w:ascii="Calibri" w:eastAsia="Times New Roman" w:hAnsi="Calibri" w:cs="Calibri"/>
            <w:color w:val="0055AA"/>
            <w:sz w:val="20"/>
            <w:szCs w:val="20"/>
            <w:u w:val="single"/>
            <w:bdr w:val="none" w:sz="0" w:space="0" w:color="auto" w:frame="1"/>
          </w:rPr>
          <w:t>http://www.un.org/womenwatch/directory/statistics_and_indicators_60.htm</w:t>
        </w:r>
      </w:hyperlink>
    </w:p>
    <w:p w14:paraId="3F65CA33" w14:textId="77777777" w:rsidR="002F25F6" w:rsidRPr="00DC52F1" w:rsidRDefault="002F25F6" w:rsidP="002F25F6">
      <w:pPr>
        <w:pStyle w:val="ListParagraph"/>
        <w:spacing w:line="240" w:lineRule="auto"/>
        <w:jc w:val="both"/>
        <w:rPr>
          <w:sz w:val="20"/>
          <w:szCs w:val="20"/>
        </w:rPr>
      </w:pPr>
    </w:p>
    <w:p w14:paraId="170402B8" w14:textId="77777777" w:rsidR="002F25F6" w:rsidRPr="00DC52F1" w:rsidRDefault="002F25F6" w:rsidP="00314E0B">
      <w:pPr>
        <w:pStyle w:val="ListParagraph"/>
        <w:spacing w:line="240" w:lineRule="auto"/>
        <w:jc w:val="both"/>
        <w:rPr>
          <w:sz w:val="20"/>
          <w:szCs w:val="20"/>
        </w:rPr>
      </w:pPr>
    </w:p>
    <w:sectPr w:rsidR="002F25F6" w:rsidRPr="00DC52F1">
      <w:headerReference w:type="default" r:id="rId36"/>
      <w:footerReference w:type="default" r:id="rId37"/>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0416B" w14:textId="77777777" w:rsidR="003A3B39" w:rsidRDefault="003A3B39">
      <w:r>
        <w:separator/>
      </w:r>
    </w:p>
  </w:endnote>
  <w:endnote w:type="continuationSeparator" w:id="0">
    <w:p w14:paraId="257520D0" w14:textId="77777777" w:rsidR="003A3B39" w:rsidRDefault="003A3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Arimo">
    <w:charset w:val="00"/>
    <w:family w:val="auto"/>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JGJEI J+ The Sans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B7E8D" w14:textId="77777777" w:rsidR="00CB6D1E" w:rsidRDefault="00415463">
    <w:pPr>
      <w:pStyle w:val="Footer"/>
      <w:pBdr>
        <w:top w:val="single" w:sz="4" w:space="0" w:color="D9D9D9"/>
      </w:pBdr>
      <w:tabs>
        <w:tab w:val="clear" w:pos="9360"/>
        <w:tab w:val="right" w:pos="9000"/>
      </w:tabs>
      <w:jc w:val="right"/>
    </w:pPr>
    <w:r>
      <w:fldChar w:fldCharType="begin"/>
    </w:r>
    <w:r>
      <w:instrText xml:space="preserve"> PAGE </w:instrText>
    </w:r>
    <w:r>
      <w:fldChar w:fldCharType="separate"/>
    </w:r>
    <w:r>
      <w:t>6</w:t>
    </w:r>
    <w:r>
      <w:fldChar w:fldCharType="end"/>
    </w:r>
    <w:r>
      <w:t xml:space="preserve"> | </w:t>
    </w:r>
    <w:r>
      <w:rPr>
        <w:color w:val="7F7F7F"/>
        <w:u w:color="7F7F7F"/>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25F8A" w14:textId="77777777" w:rsidR="003A3B39" w:rsidRDefault="003A3B39">
      <w:r>
        <w:separator/>
      </w:r>
    </w:p>
  </w:footnote>
  <w:footnote w:type="continuationSeparator" w:id="0">
    <w:p w14:paraId="17867870" w14:textId="77777777" w:rsidR="003A3B39" w:rsidRDefault="003A3B39">
      <w:r>
        <w:continuationSeparator/>
      </w:r>
    </w:p>
  </w:footnote>
  <w:footnote w:type="continuationNotice" w:id="1">
    <w:p w14:paraId="1B88AA81" w14:textId="77777777" w:rsidR="003A3B39" w:rsidRDefault="003A3B39"/>
  </w:footnote>
  <w:footnote w:id="2">
    <w:p w14:paraId="44E06A3F" w14:textId="77777777" w:rsidR="00C810B7" w:rsidRPr="007E753F" w:rsidRDefault="00C810B7" w:rsidP="00C810B7">
      <w:pPr>
        <w:pStyle w:val="FootnoteText"/>
        <w:rPr>
          <w:rFonts w:ascii="Calibri" w:hAnsi="Calibri" w:cs="Calibri"/>
          <w:sz w:val="18"/>
          <w:szCs w:val="18"/>
        </w:rPr>
      </w:pPr>
      <w:r w:rsidRPr="00CF1058">
        <w:rPr>
          <w:rStyle w:val="FootnoteReference"/>
          <w:sz w:val="18"/>
          <w:szCs w:val="18"/>
        </w:rPr>
        <w:footnoteRef/>
      </w:r>
      <w:r w:rsidRPr="00CF1058">
        <w:rPr>
          <w:sz w:val="18"/>
          <w:szCs w:val="18"/>
        </w:rPr>
        <w:t xml:space="preserve"> </w:t>
      </w:r>
      <w:hyperlink r:id="rId1" w:history="1">
        <w:r w:rsidRPr="007E753F">
          <w:rPr>
            <w:rStyle w:val="Hyperlink"/>
            <w:rFonts w:ascii="Calibri" w:eastAsia="Courier New" w:hAnsi="Calibri" w:cs="Calibri"/>
            <w:color w:val="0070C0"/>
            <w:sz w:val="18"/>
            <w:szCs w:val="18"/>
          </w:rPr>
          <w:t>World Health Organization, Researching Violence Against Women, 2005</w:t>
        </w:r>
      </w:hyperlink>
      <w:r w:rsidRPr="007E753F">
        <w:rPr>
          <w:rFonts w:ascii="Calibri" w:hAnsi="Calibri" w:cs="Calibri"/>
          <w:color w:val="0070C0"/>
          <w:sz w:val="18"/>
          <w:szCs w:val="18"/>
        </w:rPr>
        <w:t>;</w:t>
      </w:r>
      <w:r w:rsidRPr="007E753F">
        <w:rPr>
          <w:rFonts w:ascii="Calibri" w:hAnsi="Calibri" w:cs="Calibri"/>
          <w:sz w:val="18"/>
          <w:szCs w:val="18"/>
        </w:rPr>
        <w:t xml:space="preserve"> </w:t>
      </w:r>
    </w:p>
  </w:footnote>
  <w:footnote w:id="3">
    <w:p w14:paraId="7058CE85" w14:textId="77777777" w:rsidR="00C810B7" w:rsidRPr="007E753F" w:rsidRDefault="00C810B7" w:rsidP="00C810B7">
      <w:pPr>
        <w:pStyle w:val="FootnoteText"/>
        <w:rPr>
          <w:rFonts w:ascii="Calibri" w:hAnsi="Calibri" w:cs="Calibri"/>
          <w:sz w:val="18"/>
          <w:szCs w:val="18"/>
        </w:rPr>
      </w:pPr>
      <w:r w:rsidRPr="007E753F">
        <w:rPr>
          <w:rStyle w:val="FootnoteReference"/>
          <w:rFonts w:ascii="Calibri" w:hAnsi="Calibri" w:cs="Calibri"/>
          <w:sz w:val="18"/>
          <w:szCs w:val="18"/>
        </w:rPr>
        <w:footnoteRef/>
      </w:r>
      <w:r w:rsidRPr="007E753F">
        <w:rPr>
          <w:rFonts w:ascii="Calibri" w:hAnsi="Calibri" w:cs="Calibri"/>
          <w:sz w:val="18"/>
          <w:szCs w:val="18"/>
        </w:rPr>
        <w:t xml:space="preserve"> </w:t>
      </w:r>
      <w:hyperlink r:id="rId2" w:anchor="search=information%20security" w:history="1">
        <w:r w:rsidRPr="007E753F">
          <w:rPr>
            <w:rStyle w:val="Hyperlink"/>
            <w:rFonts w:ascii="Calibri" w:eastAsia="Courier New" w:hAnsi="Calibri" w:cs="Calibri"/>
            <w:color w:val="0070C0"/>
            <w:sz w:val="18"/>
            <w:szCs w:val="18"/>
          </w:rPr>
          <w:t>UN Women, Information security policy</w:t>
        </w:r>
      </w:hyperlink>
      <w:r w:rsidRPr="007E753F">
        <w:rPr>
          <w:rFonts w:ascii="Calibri" w:hAnsi="Calibri" w:cs="Calibri"/>
          <w:sz w:val="18"/>
          <w:szCs w:val="18"/>
        </w:rPr>
        <w:t xml:space="preserve">; </w:t>
      </w:r>
    </w:p>
  </w:footnote>
  <w:footnote w:id="4">
    <w:p w14:paraId="19F7CA24" w14:textId="7BCFC8FE" w:rsidR="00C810B7" w:rsidRDefault="00C810B7" w:rsidP="00C810B7">
      <w:pPr>
        <w:pStyle w:val="FootnoteText"/>
      </w:pPr>
      <w:r w:rsidRPr="007E753F">
        <w:rPr>
          <w:rStyle w:val="FootnoteReference"/>
          <w:rFonts w:ascii="Calibri" w:hAnsi="Calibri" w:cs="Calibri"/>
          <w:sz w:val="18"/>
          <w:szCs w:val="18"/>
        </w:rPr>
        <w:footnoteRef/>
      </w:r>
      <w:r w:rsidRPr="007E753F">
        <w:rPr>
          <w:rFonts w:ascii="Calibri" w:hAnsi="Calibri" w:cs="Calibri"/>
          <w:sz w:val="18"/>
          <w:szCs w:val="18"/>
        </w:rPr>
        <w:t xml:space="preserve"> </w:t>
      </w:r>
      <w:hyperlink r:id="rId3" w:anchor="search=UN%20Women%20data%20protection%20policy" w:history="1">
        <w:r w:rsidRPr="007E753F">
          <w:rPr>
            <w:rStyle w:val="Hyperlink"/>
            <w:rFonts w:ascii="Calibri" w:eastAsia="Courier New" w:hAnsi="Calibri" w:cs="Calibri"/>
            <w:color w:val="0070C0"/>
            <w:sz w:val="18"/>
            <w:szCs w:val="18"/>
          </w:rPr>
          <w:t xml:space="preserve">UN Women, Legal framework for addressing </w:t>
        </w:r>
        <w:r w:rsidR="00C578E0">
          <w:rPr>
            <w:rStyle w:val="Hyperlink"/>
            <w:rFonts w:ascii="Calibri" w:eastAsia="Courier New" w:hAnsi="Calibri" w:cs="Calibri"/>
            <w:color w:val="0070C0"/>
            <w:sz w:val="18"/>
            <w:szCs w:val="18"/>
          </w:rPr>
          <w:t xml:space="preserve"> </w:t>
        </w:r>
        <w:r w:rsidRPr="007E753F">
          <w:rPr>
            <w:rStyle w:val="Hyperlink"/>
            <w:rFonts w:ascii="Calibri" w:eastAsia="Courier New" w:hAnsi="Calibri" w:cs="Calibri"/>
            <w:color w:val="0070C0"/>
            <w:sz w:val="18"/>
            <w:szCs w:val="18"/>
          </w:rPr>
          <w:t>on-compliance with UN standards of conduct</w:t>
        </w:r>
        <w:r w:rsidRPr="007E753F">
          <w:rPr>
            <w:rStyle w:val="Hyperlink"/>
            <w:rFonts w:ascii="Calibri" w:eastAsia="Courier New" w:hAnsi="Calibri" w:cs="Calibri"/>
            <w:sz w:val="18"/>
            <w:szCs w:val="18"/>
          </w:rPr>
          <w:t>;</w:t>
        </w:r>
      </w:hyperlink>
      <w:r w:rsidRPr="00CF1058">
        <w:rPr>
          <w:rFonts w:ascii="Calibri" w:hAnsi="Calibri" w:cs="Calibri"/>
          <w:sz w:val="18"/>
          <w:szCs w:val="18"/>
        </w:rPr>
        <w:t xml:space="preserve"> </w:t>
      </w:r>
    </w:p>
  </w:footnote>
  <w:footnote w:id="5">
    <w:p w14:paraId="3F0AE071" w14:textId="77777777" w:rsidR="002F25F6" w:rsidRPr="007E753F" w:rsidRDefault="002F25F6" w:rsidP="002F25F6">
      <w:pPr>
        <w:pStyle w:val="FootnoteText"/>
        <w:rPr>
          <w:rFonts w:ascii="Calibri" w:hAnsi="Calibri" w:cs="Calibri"/>
          <w:sz w:val="18"/>
          <w:szCs w:val="18"/>
        </w:rPr>
      </w:pPr>
      <w:r w:rsidRPr="00CF1058">
        <w:rPr>
          <w:rStyle w:val="FootnoteReference"/>
          <w:sz w:val="18"/>
          <w:szCs w:val="18"/>
        </w:rPr>
        <w:footnoteRef/>
      </w:r>
      <w:r w:rsidRPr="00CF1058">
        <w:rPr>
          <w:sz w:val="18"/>
          <w:szCs w:val="18"/>
        </w:rPr>
        <w:t xml:space="preserve"> </w:t>
      </w:r>
      <w:hyperlink r:id="rId4" w:history="1">
        <w:r w:rsidRPr="007E753F">
          <w:rPr>
            <w:rStyle w:val="Hyperlink"/>
            <w:rFonts w:ascii="Calibri" w:eastAsia="Courier New" w:hAnsi="Calibri" w:cs="Calibri"/>
            <w:color w:val="0070C0"/>
            <w:sz w:val="18"/>
            <w:szCs w:val="18"/>
          </w:rPr>
          <w:t>World Health Organization, Researching Violence Against Women, 2005</w:t>
        </w:r>
      </w:hyperlink>
      <w:r w:rsidRPr="007E753F">
        <w:rPr>
          <w:rFonts w:ascii="Calibri" w:hAnsi="Calibri" w:cs="Calibri"/>
          <w:color w:val="0070C0"/>
          <w:sz w:val="18"/>
          <w:szCs w:val="18"/>
        </w:rPr>
        <w:t>;</w:t>
      </w:r>
      <w:r w:rsidRPr="007E753F">
        <w:rPr>
          <w:rFonts w:ascii="Calibri" w:hAnsi="Calibri" w:cs="Calibri"/>
          <w:sz w:val="18"/>
          <w:szCs w:val="18"/>
        </w:rPr>
        <w:t xml:space="preserve"> </w:t>
      </w:r>
    </w:p>
  </w:footnote>
  <w:footnote w:id="6">
    <w:p w14:paraId="1F5127B1" w14:textId="77777777" w:rsidR="002F25F6" w:rsidRPr="007E753F" w:rsidRDefault="002F25F6" w:rsidP="002F25F6">
      <w:pPr>
        <w:pStyle w:val="FootnoteText"/>
        <w:rPr>
          <w:rFonts w:ascii="Calibri" w:hAnsi="Calibri" w:cs="Calibri"/>
          <w:sz w:val="18"/>
          <w:szCs w:val="18"/>
        </w:rPr>
      </w:pPr>
      <w:r w:rsidRPr="007E753F">
        <w:rPr>
          <w:rStyle w:val="FootnoteReference"/>
          <w:rFonts w:ascii="Calibri" w:hAnsi="Calibri" w:cs="Calibri"/>
          <w:sz w:val="18"/>
          <w:szCs w:val="18"/>
        </w:rPr>
        <w:footnoteRef/>
      </w:r>
      <w:r w:rsidRPr="007E753F">
        <w:rPr>
          <w:rFonts w:ascii="Calibri" w:hAnsi="Calibri" w:cs="Calibri"/>
          <w:sz w:val="18"/>
          <w:szCs w:val="18"/>
        </w:rPr>
        <w:t xml:space="preserve"> </w:t>
      </w:r>
      <w:hyperlink r:id="rId5" w:anchor="search=information%20security" w:history="1">
        <w:r w:rsidRPr="007E753F">
          <w:rPr>
            <w:rStyle w:val="Hyperlink"/>
            <w:rFonts w:ascii="Calibri" w:eastAsia="Courier New" w:hAnsi="Calibri" w:cs="Calibri"/>
            <w:color w:val="0070C0"/>
            <w:sz w:val="18"/>
            <w:szCs w:val="18"/>
          </w:rPr>
          <w:t>UN Women, Information security policy</w:t>
        </w:r>
      </w:hyperlink>
      <w:r w:rsidRPr="007E753F">
        <w:rPr>
          <w:rFonts w:ascii="Calibri" w:hAnsi="Calibri" w:cs="Calibri"/>
          <w:sz w:val="18"/>
          <w:szCs w:val="18"/>
        </w:rPr>
        <w:t xml:space="preserve">; </w:t>
      </w:r>
    </w:p>
  </w:footnote>
  <w:footnote w:id="7">
    <w:p w14:paraId="076C8693" w14:textId="77777777" w:rsidR="002F25F6" w:rsidRDefault="002F25F6" w:rsidP="002F25F6">
      <w:pPr>
        <w:pStyle w:val="FootnoteText"/>
      </w:pPr>
      <w:r w:rsidRPr="007E753F">
        <w:rPr>
          <w:rStyle w:val="FootnoteReference"/>
          <w:rFonts w:ascii="Calibri" w:hAnsi="Calibri" w:cs="Calibri"/>
          <w:sz w:val="18"/>
          <w:szCs w:val="18"/>
        </w:rPr>
        <w:footnoteRef/>
      </w:r>
      <w:r w:rsidRPr="007E753F">
        <w:rPr>
          <w:rFonts w:ascii="Calibri" w:hAnsi="Calibri" w:cs="Calibri"/>
          <w:sz w:val="18"/>
          <w:szCs w:val="18"/>
        </w:rPr>
        <w:t xml:space="preserve"> </w:t>
      </w:r>
      <w:hyperlink r:id="rId6" w:anchor="search=UN%20Women%20data%20protection%20policy" w:history="1">
        <w:r w:rsidRPr="007E753F">
          <w:rPr>
            <w:rStyle w:val="Hyperlink"/>
            <w:rFonts w:ascii="Calibri" w:eastAsia="Courier New" w:hAnsi="Calibri" w:cs="Calibri"/>
            <w:color w:val="0070C0"/>
            <w:sz w:val="18"/>
            <w:szCs w:val="18"/>
          </w:rPr>
          <w:t xml:space="preserve">UN Women, Legal framework for addressing </w:t>
        </w:r>
        <w:r>
          <w:rPr>
            <w:rStyle w:val="Hyperlink"/>
            <w:rFonts w:ascii="Calibri" w:eastAsia="Courier New" w:hAnsi="Calibri" w:cs="Calibri"/>
            <w:color w:val="0070C0"/>
            <w:sz w:val="18"/>
            <w:szCs w:val="18"/>
          </w:rPr>
          <w:t xml:space="preserve"> </w:t>
        </w:r>
        <w:r w:rsidRPr="007E753F">
          <w:rPr>
            <w:rStyle w:val="Hyperlink"/>
            <w:rFonts w:ascii="Calibri" w:eastAsia="Courier New" w:hAnsi="Calibri" w:cs="Calibri"/>
            <w:color w:val="0070C0"/>
            <w:sz w:val="18"/>
            <w:szCs w:val="18"/>
          </w:rPr>
          <w:t>on-compliance with UN standards of conduct</w:t>
        </w:r>
        <w:r w:rsidRPr="007E753F">
          <w:rPr>
            <w:rStyle w:val="Hyperlink"/>
            <w:rFonts w:ascii="Calibri" w:eastAsia="Courier New" w:hAnsi="Calibri" w:cs="Calibri"/>
            <w:sz w:val="18"/>
            <w:szCs w:val="18"/>
          </w:rPr>
          <w:t>;</w:t>
        </w:r>
      </w:hyperlink>
      <w:r w:rsidRPr="00CF1058">
        <w:rPr>
          <w:rFonts w:ascii="Calibri" w:hAnsi="Calibri" w:cs="Calibr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3E5C6" w14:textId="77777777" w:rsidR="00CB6D1E" w:rsidRDefault="00CB6D1E">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1D1C"/>
    <w:multiLevelType w:val="hybridMultilevel"/>
    <w:tmpl w:val="840AE378"/>
    <w:numStyleLink w:val="ImportedStyle1"/>
  </w:abstractNum>
  <w:abstractNum w:abstractNumId="1" w15:restartNumberingAfterBreak="0">
    <w:nsid w:val="04AB4894"/>
    <w:multiLevelType w:val="hybridMultilevel"/>
    <w:tmpl w:val="39DC2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32DFE"/>
    <w:multiLevelType w:val="hybridMultilevel"/>
    <w:tmpl w:val="398AF1F2"/>
    <w:numStyleLink w:val="Bullets"/>
  </w:abstractNum>
  <w:abstractNum w:abstractNumId="3" w15:restartNumberingAfterBreak="0">
    <w:nsid w:val="0D8C5731"/>
    <w:multiLevelType w:val="hybridMultilevel"/>
    <w:tmpl w:val="717E710E"/>
    <w:lvl w:ilvl="0" w:tplc="A2D8C2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582152"/>
    <w:multiLevelType w:val="hybridMultilevel"/>
    <w:tmpl w:val="8E6099B4"/>
    <w:lvl w:ilvl="0" w:tplc="EC9471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5CFA38">
      <w:start w:val="1"/>
      <w:numFmt w:val="lowerLetter"/>
      <w:lvlText w:val="%2."/>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F13883C6">
      <w:start w:val="1"/>
      <w:numFmt w:val="lowerRoman"/>
      <w:lvlText w:val="%3."/>
      <w:lvlJc w:val="left"/>
      <w:pPr>
        <w:ind w:left="2133"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04090001">
      <w:start w:val="1"/>
      <w:numFmt w:val="bullet"/>
      <w:lvlText w:val=""/>
      <w:lvlJc w:val="left"/>
      <w:pPr>
        <w:ind w:left="2847" w:hanging="327"/>
      </w:pPr>
      <w:rPr>
        <w:rFonts w:ascii="Symbol" w:hAnsi="Symbol" w:hint="default"/>
        <w:caps w:val="0"/>
        <w:smallCaps w:val="0"/>
        <w:strike w:val="0"/>
        <w:dstrike w:val="0"/>
        <w:outline w:val="0"/>
        <w:emboss w:val="0"/>
        <w:imprint w:val="0"/>
        <w:spacing w:val="0"/>
        <w:w w:val="100"/>
        <w:kern w:val="0"/>
        <w:position w:val="0"/>
        <w:highlight w:val="none"/>
        <w:vertAlign w:val="baseline"/>
      </w:rPr>
    </w:lvl>
    <w:lvl w:ilvl="4" w:tplc="D6644174">
      <w:start w:val="1"/>
      <w:numFmt w:val="lowerLetter"/>
      <w:lvlText w:val="%5."/>
      <w:lvlJc w:val="left"/>
      <w:pPr>
        <w:ind w:left="35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6CEADE4A">
      <w:start w:val="1"/>
      <w:numFmt w:val="lowerRoman"/>
      <w:lvlText w:val="%6."/>
      <w:lvlJc w:val="left"/>
      <w:pPr>
        <w:ind w:left="4293"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48D4805A">
      <w:start w:val="1"/>
      <w:numFmt w:val="decimal"/>
      <w:lvlText w:val="%7."/>
      <w:lvlJc w:val="left"/>
      <w:pPr>
        <w:ind w:left="500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81C02A10">
      <w:start w:val="1"/>
      <w:numFmt w:val="lowerLetter"/>
      <w:lvlText w:val="%8."/>
      <w:lvlJc w:val="left"/>
      <w:pPr>
        <w:ind w:left="572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17A0B8BC">
      <w:start w:val="1"/>
      <w:numFmt w:val="lowerRoman"/>
      <w:lvlText w:val="%9."/>
      <w:lvlJc w:val="left"/>
      <w:pPr>
        <w:ind w:left="6453"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98F4978"/>
    <w:multiLevelType w:val="multilevel"/>
    <w:tmpl w:val="9EF2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632886"/>
    <w:multiLevelType w:val="multilevel"/>
    <w:tmpl w:val="C46E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C82E5A"/>
    <w:multiLevelType w:val="hybridMultilevel"/>
    <w:tmpl w:val="E2BE5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B98166F"/>
    <w:multiLevelType w:val="hybridMultilevel"/>
    <w:tmpl w:val="CD4A2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D7B1353"/>
    <w:multiLevelType w:val="hybridMultilevel"/>
    <w:tmpl w:val="F4F28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7D47AB"/>
    <w:multiLevelType w:val="hybridMultilevel"/>
    <w:tmpl w:val="E17AC1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EE8348E"/>
    <w:multiLevelType w:val="multilevel"/>
    <w:tmpl w:val="4198C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F85DF7"/>
    <w:multiLevelType w:val="hybridMultilevel"/>
    <w:tmpl w:val="34F26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B9923D8"/>
    <w:multiLevelType w:val="hybridMultilevel"/>
    <w:tmpl w:val="96E8AEEE"/>
    <w:styleLink w:val="ImportedStyle4"/>
    <w:lvl w:ilvl="0" w:tplc="5B74F6EE">
      <w:start w:val="1"/>
      <w:numFmt w:val="bullet"/>
      <w:lvlText w:val="o"/>
      <w:lvlJc w:val="left"/>
      <w:pPr>
        <w:ind w:left="327" w:hanging="32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8AC66D38">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7974B29A">
      <w:start w:val="1"/>
      <w:numFmt w:val="bullet"/>
      <w:lvlText w:val="▪"/>
      <w:lvlJc w:val="left"/>
      <w:pPr>
        <w:ind w:left="1767" w:hanging="32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4104C670">
      <w:start w:val="1"/>
      <w:numFmt w:val="bullet"/>
      <w:lvlText w:val="•"/>
      <w:lvlJc w:val="left"/>
      <w:pPr>
        <w:ind w:left="2487" w:hanging="32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6FF8F34E">
      <w:start w:val="1"/>
      <w:numFmt w:val="bullet"/>
      <w:lvlText w:val="o"/>
      <w:lvlJc w:val="left"/>
      <w:pPr>
        <w:ind w:left="3207" w:hanging="32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95A2FDF0">
      <w:start w:val="1"/>
      <w:numFmt w:val="bullet"/>
      <w:lvlText w:val="▪"/>
      <w:lvlJc w:val="left"/>
      <w:pPr>
        <w:ind w:left="3927" w:hanging="32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AE269A0A">
      <w:start w:val="1"/>
      <w:numFmt w:val="bullet"/>
      <w:lvlText w:val="•"/>
      <w:lvlJc w:val="left"/>
      <w:pPr>
        <w:ind w:left="4647" w:hanging="32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1E9004D0">
      <w:start w:val="1"/>
      <w:numFmt w:val="bullet"/>
      <w:lvlText w:val="o"/>
      <w:lvlJc w:val="left"/>
      <w:pPr>
        <w:ind w:left="5367" w:hanging="32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F8380B4A">
      <w:start w:val="1"/>
      <w:numFmt w:val="bullet"/>
      <w:lvlText w:val="▪"/>
      <w:lvlJc w:val="left"/>
      <w:pPr>
        <w:ind w:left="6087" w:hanging="32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F4E52A3"/>
    <w:multiLevelType w:val="hybridMultilevel"/>
    <w:tmpl w:val="50B6E40C"/>
    <w:styleLink w:val="ImportedStyle6"/>
    <w:lvl w:ilvl="0" w:tplc="50B6E4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010AC18">
      <w:start w:val="1"/>
      <w:numFmt w:val="lowerLetter"/>
      <w:lvlText w:val="%2."/>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93942BC2">
      <w:start w:val="1"/>
      <w:numFmt w:val="lowerRoman"/>
      <w:lvlText w:val="%3."/>
      <w:lvlJc w:val="left"/>
      <w:pPr>
        <w:ind w:left="2133"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037E50B4">
      <w:start w:val="1"/>
      <w:numFmt w:val="decimal"/>
      <w:lvlText w:val="%4."/>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78B068D6">
      <w:start w:val="1"/>
      <w:numFmt w:val="lowerLetter"/>
      <w:lvlText w:val="%5."/>
      <w:lvlJc w:val="left"/>
      <w:pPr>
        <w:ind w:left="35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5C0C8FAA">
      <w:start w:val="1"/>
      <w:numFmt w:val="lowerRoman"/>
      <w:lvlText w:val="%6."/>
      <w:lvlJc w:val="left"/>
      <w:pPr>
        <w:ind w:left="4293"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F0268C70">
      <w:start w:val="1"/>
      <w:numFmt w:val="decimal"/>
      <w:lvlText w:val="%7."/>
      <w:lvlJc w:val="left"/>
      <w:pPr>
        <w:ind w:left="500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252ECE6A">
      <w:start w:val="1"/>
      <w:numFmt w:val="lowerLetter"/>
      <w:lvlText w:val="%8."/>
      <w:lvlJc w:val="left"/>
      <w:pPr>
        <w:ind w:left="572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49AE2118">
      <w:start w:val="1"/>
      <w:numFmt w:val="lowerRoman"/>
      <w:lvlText w:val="%9."/>
      <w:lvlJc w:val="left"/>
      <w:pPr>
        <w:ind w:left="6453"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ACE7736"/>
    <w:multiLevelType w:val="hybridMultilevel"/>
    <w:tmpl w:val="398AF1F2"/>
    <w:styleLink w:val="Bullets"/>
    <w:lvl w:ilvl="0" w:tplc="6266830A">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B750EB96">
      <w:start w:val="1"/>
      <w:numFmt w:val="bullet"/>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9BD26B56">
      <w:start w:val="1"/>
      <w:numFmt w:val="bullet"/>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2842F6AE">
      <w:start w:val="1"/>
      <w:numFmt w:val="bullet"/>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0B74D522">
      <w:start w:val="1"/>
      <w:numFmt w:val="bullet"/>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123AC22C">
      <w:start w:val="1"/>
      <w:numFmt w:val="bullet"/>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C7301CBA">
      <w:start w:val="1"/>
      <w:numFmt w:val="bullet"/>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5EECF190">
      <w:start w:val="1"/>
      <w:numFmt w:val="bullet"/>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BF92C67C">
      <w:start w:val="1"/>
      <w:numFmt w:val="bullet"/>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B7A3941"/>
    <w:multiLevelType w:val="multilevel"/>
    <w:tmpl w:val="7EAAD590"/>
    <w:lvl w:ilvl="0">
      <w:start w:val="1"/>
      <w:numFmt w:val="bullet"/>
      <w:lvlText w:val="●"/>
      <w:lvlJc w:val="left"/>
      <w:pPr>
        <w:ind w:left="687" w:hanging="327"/>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407" w:hanging="327"/>
      </w:pPr>
      <w:rPr>
        <w:rFonts w:ascii="Arimo" w:eastAsia="Arimo" w:hAnsi="Arimo" w:cs="Arimo"/>
        <w:b w:val="0"/>
        <w:i w:val="0"/>
        <w:smallCaps w:val="0"/>
        <w:strike w:val="0"/>
        <w:shd w:val="clear" w:color="auto" w:fill="auto"/>
        <w:vertAlign w:val="baseline"/>
      </w:rPr>
    </w:lvl>
    <w:lvl w:ilvl="2">
      <w:start w:val="1"/>
      <w:numFmt w:val="bullet"/>
      <w:lvlText w:val="▪"/>
      <w:lvlJc w:val="left"/>
      <w:pPr>
        <w:ind w:left="2127" w:hanging="327"/>
      </w:pPr>
      <w:rPr>
        <w:rFonts w:ascii="Arimo" w:eastAsia="Arimo" w:hAnsi="Arimo" w:cs="Arimo"/>
        <w:b w:val="0"/>
        <w:i w:val="0"/>
        <w:smallCaps w:val="0"/>
        <w:strike w:val="0"/>
        <w:shd w:val="clear" w:color="auto" w:fill="auto"/>
        <w:vertAlign w:val="baseline"/>
      </w:rPr>
    </w:lvl>
    <w:lvl w:ilvl="3">
      <w:start w:val="1"/>
      <w:numFmt w:val="bullet"/>
      <w:lvlText w:val="●"/>
      <w:lvlJc w:val="left"/>
      <w:pPr>
        <w:ind w:left="2847" w:hanging="327"/>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567" w:hanging="327"/>
      </w:pPr>
      <w:rPr>
        <w:rFonts w:ascii="Arimo" w:eastAsia="Arimo" w:hAnsi="Arimo" w:cs="Arimo"/>
        <w:b w:val="0"/>
        <w:i w:val="0"/>
        <w:smallCaps w:val="0"/>
        <w:strike w:val="0"/>
        <w:shd w:val="clear" w:color="auto" w:fill="auto"/>
        <w:vertAlign w:val="baseline"/>
      </w:rPr>
    </w:lvl>
    <w:lvl w:ilvl="5">
      <w:start w:val="1"/>
      <w:numFmt w:val="bullet"/>
      <w:lvlText w:val="▪"/>
      <w:lvlJc w:val="left"/>
      <w:pPr>
        <w:ind w:left="4287" w:hanging="327"/>
      </w:pPr>
      <w:rPr>
        <w:rFonts w:ascii="Arimo" w:eastAsia="Arimo" w:hAnsi="Arimo" w:cs="Arimo"/>
        <w:b w:val="0"/>
        <w:i w:val="0"/>
        <w:smallCaps w:val="0"/>
        <w:strike w:val="0"/>
        <w:shd w:val="clear" w:color="auto" w:fill="auto"/>
        <w:vertAlign w:val="baseline"/>
      </w:rPr>
    </w:lvl>
    <w:lvl w:ilvl="6">
      <w:start w:val="1"/>
      <w:numFmt w:val="bullet"/>
      <w:lvlText w:val="●"/>
      <w:lvlJc w:val="left"/>
      <w:pPr>
        <w:ind w:left="5007" w:hanging="327"/>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727" w:hanging="327"/>
      </w:pPr>
      <w:rPr>
        <w:rFonts w:ascii="Arimo" w:eastAsia="Arimo" w:hAnsi="Arimo" w:cs="Arimo"/>
        <w:b w:val="0"/>
        <w:i w:val="0"/>
        <w:smallCaps w:val="0"/>
        <w:strike w:val="0"/>
        <w:shd w:val="clear" w:color="auto" w:fill="auto"/>
        <w:vertAlign w:val="baseline"/>
      </w:rPr>
    </w:lvl>
    <w:lvl w:ilvl="8">
      <w:start w:val="1"/>
      <w:numFmt w:val="bullet"/>
      <w:lvlText w:val="▪"/>
      <w:lvlJc w:val="left"/>
      <w:pPr>
        <w:ind w:left="6447" w:hanging="327"/>
      </w:pPr>
      <w:rPr>
        <w:rFonts w:ascii="Arimo" w:eastAsia="Arimo" w:hAnsi="Arimo" w:cs="Arimo"/>
        <w:b w:val="0"/>
        <w:i w:val="0"/>
        <w:smallCaps w:val="0"/>
        <w:strike w:val="0"/>
        <w:shd w:val="clear" w:color="auto" w:fill="auto"/>
        <w:vertAlign w:val="baseline"/>
      </w:rPr>
    </w:lvl>
  </w:abstractNum>
  <w:abstractNum w:abstractNumId="17" w15:restartNumberingAfterBreak="0">
    <w:nsid w:val="4C1C12E5"/>
    <w:multiLevelType w:val="hybridMultilevel"/>
    <w:tmpl w:val="992829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E26423A"/>
    <w:multiLevelType w:val="hybridMultilevel"/>
    <w:tmpl w:val="69F40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2B774E9"/>
    <w:multiLevelType w:val="hybridMultilevel"/>
    <w:tmpl w:val="69F40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4894B6C"/>
    <w:multiLevelType w:val="multilevel"/>
    <w:tmpl w:val="50B6E40C"/>
    <w:numStyleLink w:val="ImportedStyle6"/>
  </w:abstractNum>
  <w:abstractNum w:abstractNumId="21" w15:restartNumberingAfterBreak="0">
    <w:nsid w:val="58E8766E"/>
    <w:multiLevelType w:val="multilevel"/>
    <w:tmpl w:val="4DD8D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CC3726B"/>
    <w:multiLevelType w:val="hybridMultilevel"/>
    <w:tmpl w:val="92703E26"/>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3" w15:restartNumberingAfterBreak="0">
    <w:nsid w:val="61123540"/>
    <w:multiLevelType w:val="hybridMultilevel"/>
    <w:tmpl w:val="50B6E40C"/>
    <w:numStyleLink w:val="ImportedStyle6"/>
  </w:abstractNum>
  <w:abstractNum w:abstractNumId="24" w15:restartNumberingAfterBreak="0">
    <w:nsid w:val="665F1323"/>
    <w:multiLevelType w:val="hybridMultilevel"/>
    <w:tmpl w:val="B29A3CAA"/>
    <w:styleLink w:val="ImportedStyle5"/>
    <w:lvl w:ilvl="0" w:tplc="B5983632">
      <w:start w:val="1"/>
      <w:numFmt w:val="bullet"/>
      <w:lvlText w:val="·"/>
      <w:lvlJc w:val="left"/>
      <w:pPr>
        <w:ind w:left="68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A1C12E2">
      <w:start w:val="1"/>
      <w:numFmt w:val="bullet"/>
      <w:lvlText w:val="o"/>
      <w:lvlJc w:val="left"/>
      <w:pPr>
        <w:ind w:left="140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E6E5364">
      <w:start w:val="1"/>
      <w:numFmt w:val="bullet"/>
      <w:lvlText w:val="▪"/>
      <w:lvlJc w:val="left"/>
      <w:pPr>
        <w:ind w:left="212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DA039E8">
      <w:start w:val="1"/>
      <w:numFmt w:val="bullet"/>
      <w:lvlText w:val="·"/>
      <w:lvlJc w:val="left"/>
      <w:pPr>
        <w:ind w:left="284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3ED0EE">
      <w:start w:val="1"/>
      <w:numFmt w:val="bullet"/>
      <w:lvlText w:val="o"/>
      <w:lvlJc w:val="left"/>
      <w:pPr>
        <w:ind w:left="356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E4C92EA">
      <w:start w:val="1"/>
      <w:numFmt w:val="bullet"/>
      <w:lvlText w:val="▪"/>
      <w:lvlJc w:val="left"/>
      <w:pPr>
        <w:ind w:left="42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16E496">
      <w:start w:val="1"/>
      <w:numFmt w:val="bullet"/>
      <w:lvlText w:val="·"/>
      <w:lvlJc w:val="left"/>
      <w:pPr>
        <w:ind w:left="500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5FC7510">
      <w:start w:val="1"/>
      <w:numFmt w:val="bullet"/>
      <w:lvlText w:val="o"/>
      <w:lvlJc w:val="left"/>
      <w:pPr>
        <w:ind w:left="572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44C6910">
      <w:start w:val="1"/>
      <w:numFmt w:val="bullet"/>
      <w:lvlText w:val="▪"/>
      <w:lvlJc w:val="left"/>
      <w:pPr>
        <w:ind w:left="64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90F3230"/>
    <w:multiLevelType w:val="multilevel"/>
    <w:tmpl w:val="1CDC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1A4338"/>
    <w:multiLevelType w:val="hybridMultilevel"/>
    <w:tmpl w:val="D88C2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2C00905"/>
    <w:multiLevelType w:val="hybridMultilevel"/>
    <w:tmpl w:val="EA80C0FA"/>
    <w:lvl w:ilvl="0" w:tplc="A71EA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D10371"/>
    <w:multiLevelType w:val="hybridMultilevel"/>
    <w:tmpl w:val="840AE378"/>
    <w:styleLink w:val="ImportedStyle1"/>
    <w:lvl w:ilvl="0" w:tplc="36BC21F0">
      <w:start w:val="1"/>
      <w:numFmt w:val="upperRoman"/>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66B83B18">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6E457C4">
      <w:start w:val="1"/>
      <w:numFmt w:val="lowerRoman"/>
      <w:lvlText w:val="%3."/>
      <w:lvlJc w:val="left"/>
      <w:pPr>
        <w:ind w:left="1800" w:hanging="285"/>
      </w:pPr>
      <w:rPr>
        <w:rFonts w:hAnsi="Arial Unicode MS"/>
        <w:b/>
        <w:bCs/>
        <w:caps w:val="0"/>
        <w:smallCaps w:val="0"/>
        <w:strike w:val="0"/>
        <w:dstrike w:val="0"/>
        <w:outline w:val="0"/>
        <w:emboss w:val="0"/>
        <w:imprint w:val="0"/>
        <w:spacing w:val="0"/>
        <w:w w:val="100"/>
        <w:kern w:val="0"/>
        <w:position w:val="0"/>
        <w:highlight w:val="none"/>
        <w:vertAlign w:val="baseline"/>
      </w:rPr>
    </w:lvl>
    <w:lvl w:ilvl="3" w:tplc="78F2729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E4AD5D6">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0801290">
      <w:start w:val="1"/>
      <w:numFmt w:val="lowerRoman"/>
      <w:lvlText w:val="%6."/>
      <w:lvlJc w:val="left"/>
      <w:pPr>
        <w:ind w:left="3960" w:hanging="285"/>
      </w:pPr>
      <w:rPr>
        <w:rFonts w:hAnsi="Arial Unicode MS"/>
        <w:b/>
        <w:bCs/>
        <w:caps w:val="0"/>
        <w:smallCaps w:val="0"/>
        <w:strike w:val="0"/>
        <w:dstrike w:val="0"/>
        <w:outline w:val="0"/>
        <w:emboss w:val="0"/>
        <w:imprint w:val="0"/>
        <w:spacing w:val="0"/>
        <w:w w:val="100"/>
        <w:kern w:val="0"/>
        <w:position w:val="0"/>
        <w:highlight w:val="none"/>
        <w:vertAlign w:val="baseline"/>
      </w:rPr>
    </w:lvl>
    <w:lvl w:ilvl="6" w:tplc="73F8502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60E8642">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BD40B32">
      <w:start w:val="1"/>
      <w:numFmt w:val="lowerRoman"/>
      <w:lvlText w:val="%9."/>
      <w:lvlJc w:val="left"/>
      <w:pPr>
        <w:ind w:left="6120" w:hanging="28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6CD66CC"/>
    <w:multiLevelType w:val="hybridMultilevel"/>
    <w:tmpl w:val="F8AC9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4A2628"/>
    <w:multiLevelType w:val="hybridMultilevel"/>
    <w:tmpl w:val="96E8AEEE"/>
    <w:numStyleLink w:val="ImportedStyle4"/>
  </w:abstractNum>
  <w:abstractNum w:abstractNumId="31" w15:restartNumberingAfterBreak="0">
    <w:nsid w:val="7BE54F1D"/>
    <w:multiLevelType w:val="hybridMultilevel"/>
    <w:tmpl w:val="B29A3CAA"/>
    <w:numStyleLink w:val="ImportedStyle5"/>
  </w:abstractNum>
  <w:num w:numId="1" w16cid:durableId="1215921882">
    <w:abstractNumId w:val="28"/>
  </w:num>
  <w:num w:numId="2" w16cid:durableId="260725009">
    <w:abstractNumId w:val="0"/>
  </w:num>
  <w:num w:numId="3" w16cid:durableId="1198080972">
    <w:abstractNumId w:val="14"/>
  </w:num>
  <w:num w:numId="4" w16cid:durableId="459538733">
    <w:abstractNumId w:val="23"/>
  </w:num>
  <w:num w:numId="5" w16cid:durableId="1101803187">
    <w:abstractNumId w:val="0"/>
    <w:lvlOverride w:ilvl="0">
      <w:lvl w:ilvl="0" w:tplc="7CB81DEC">
        <w:start w:val="1"/>
        <w:numFmt w:val="upperRoman"/>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11A3F98">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A584B66">
        <w:start w:val="1"/>
        <w:numFmt w:val="lowerRoman"/>
        <w:lvlText w:val="%3."/>
        <w:lvlJc w:val="left"/>
        <w:pPr>
          <w:ind w:left="1800" w:hanging="28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FEEE9BC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724DF1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31A27346">
        <w:start w:val="1"/>
        <w:numFmt w:val="lowerRoman"/>
        <w:lvlText w:val="%6."/>
        <w:lvlJc w:val="left"/>
        <w:pPr>
          <w:ind w:left="3960" w:hanging="28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03CC51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3C62E87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620B8F6">
        <w:start w:val="1"/>
        <w:numFmt w:val="lowerRoman"/>
        <w:lvlText w:val="%9."/>
        <w:lvlJc w:val="left"/>
        <w:pPr>
          <w:ind w:left="6120" w:hanging="285"/>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 w16cid:durableId="762527526">
    <w:abstractNumId w:val="24"/>
  </w:num>
  <w:num w:numId="7" w16cid:durableId="794981301">
    <w:abstractNumId w:val="31"/>
  </w:num>
  <w:num w:numId="8" w16cid:durableId="1418214223">
    <w:abstractNumId w:val="0"/>
    <w:lvlOverride w:ilvl="0">
      <w:lvl w:ilvl="0" w:tplc="7CB81DEC">
        <w:start w:val="1"/>
        <w:numFmt w:val="upperRoman"/>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11A3F98">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A584B66">
        <w:start w:val="1"/>
        <w:numFmt w:val="lowerRoman"/>
        <w:lvlText w:val="%3."/>
        <w:lvlJc w:val="left"/>
        <w:pPr>
          <w:ind w:left="1800" w:hanging="28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FEEE9BC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724DF1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31A27346">
        <w:start w:val="1"/>
        <w:numFmt w:val="lowerRoman"/>
        <w:lvlText w:val="%6."/>
        <w:lvlJc w:val="left"/>
        <w:pPr>
          <w:ind w:left="3960" w:hanging="28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03CC51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3C62E87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620B8F6">
        <w:start w:val="1"/>
        <w:numFmt w:val="lowerRoman"/>
        <w:lvlText w:val="%9."/>
        <w:lvlJc w:val="left"/>
        <w:pPr>
          <w:ind w:left="6120" w:hanging="285"/>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765227198">
    <w:abstractNumId w:val="0"/>
    <w:lvlOverride w:ilvl="0">
      <w:lvl w:ilvl="0" w:tplc="7CB81DEC">
        <w:start w:val="7"/>
        <w:numFmt w:val="upperRoman"/>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11A3F98">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A584B66">
        <w:start w:val="1"/>
        <w:numFmt w:val="lowerRoman"/>
        <w:lvlText w:val="%3."/>
        <w:lvlJc w:val="left"/>
        <w:pPr>
          <w:ind w:left="1800" w:hanging="29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FEEE9BC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724DF1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31A27346">
        <w:start w:val="1"/>
        <w:numFmt w:val="lowerRoman"/>
        <w:lvlText w:val="%6."/>
        <w:lvlJc w:val="left"/>
        <w:pPr>
          <w:ind w:left="3960" w:hanging="29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03CC51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3C62E87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620B8F6">
        <w:start w:val="1"/>
        <w:numFmt w:val="lowerRoman"/>
        <w:lvlText w:val="%9."/>
        <w:lvlJc w:val="left"/>
        <w:pPr>
          <w:ind w:left="6120" w:hanging="29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0" w16cid:durableId="1886674520">
    <w:abstractNumId w:val="0"/>
    <w:lvlOverride w:ilvl="0">
      <w:startOverride w:val="8"/>
      <w:lvl w:ilvl="0" w:tplc="7CB81DEC">
        <w:start w:val="8"/>
        <w:numFmt w:val="upperRoman"/>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11A3F98">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A584B66">
        <w:start w:val="1"/>
        <w:numFmt w:val="lowerRoman"/>
        <w:lvlText w:val="%3."/>
        <w:lvlJc w:val="left"/>
        <w:pPr>
          <w:ind w:left="1800" w:hanging="29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EEE9BC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724DF1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1A27346">
        <w:start w:val="1"/>
        <w:numFmt w:val="lowerRoman"/>
        <w:lvlText w:val="%6."/>
        <w:lvlJc w:val="left"/>
        <w:pPr>
          <w:ind w:left="3960" w:hanging="29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03CC51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C62E87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620B8F6">
        <w:start w:val="1"/>
        <w:numFmt w:val="lowerRoman"/>
        <w:lvlText w:val="%9."/>
        <w:lvlJc w:val="left"/>
        <w:pPr>
          <w:ind w:left="6120" w:hanging="29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1" w16cid:durableId="1419904645">
    <w:abstractNumId w:val="15"/>
  </w:num>
  <w:num w:numId="12" w16cid:durableId="94129853">
    <w:abstractNumId w:val="2"/>
  </w:num>
  <w:num w:numId="13" w16cid:durableId="47728136">
    <w:abstractNumId w:val="13"/>
  </w:num>
  <w:num w:numId="14" w16cid:durableId="1043792155">
    <w:abstractNumId w:val="30"/>
  </w:num>
  <w:num w:numId="15" w16cid:durableId="1052582844">
    <w:abstractNumId w:val="26"/>
  </w:num>
  <w:num w:numId="16" w16cid:durableId="612130357">
    <w:abstractNumId w:val="20"/>
  </w:num>
  <w:num w:numId="17" w16cid:durableId="1877621975">
    <w:abstractNumId w:val="4"/>
  </w:num>
  <w:num w:numId="18" w16cid:durableId="1936354937">
    <w:abstractNumId w:val="19"/>
  </w:num>
  <w:num w:numId="19" w16cid:durableId="634992384">
    <w:abstractNumId w:val="3"/>
  </w:num>
  <w:num w:numId="20" w16cid:durableId="1030111225">
    <w:abstractNumId w:val="29"/>
  </w:num>
  <w:num w:numId="21" w16cid:durableId="1491017575">
    <w:abstractNumId w:val="12"/>
  </w:num>
  <w:num w:numId="22" w16cid:durableId="1390958442">
    <w:abstractNumId w:val="18"/>
  </w:num>
  <w:num w:numId="23" w16cid:durableId="684211033">
    <w:abstractNumId w:val="16"/>
  </w:num>
  <w:num w:numId="24" w16cid:durableId="1845198003">
    <w:abstractNumId w:val="9"/>
  </w:num>
  <w:num w:numId="25" w16cid:durableId="1461532866">
    <w:abstractNumId w:val="1"/>
  </w:num>
  <w:num w:numId="26" w16cid:durableId="817650618">
    <w:abstractNumId w:val="5"/>
  </w:num>
  <w:num w:numId="27" w16cid:durableId="799761531">
    <w:abstractNumId w:val="22"/>
  </w:num>
  <w:num w:numId="28" w16cid:durableId="846674865">
    <w:abstractNumId w:val="7"/>
  </w:num>
  <w:num w:numId="29" w16cid:durableId="268318267">
    <w:abstractNumId w:val="8"/>
  </w:num>
  <w:num w:numId="30" w16cid:durableId="470175228">
    <w:abstractNumId w:val="17"/>
  </w:num>
  <w:num w:numId="31" w16cid:durableId="941962238">
    <w:abstractNumId w:val="11"/>
  </w:num>
  <w:num w:numId="32" w16cid:durableId="985932012">
    <w:abstractNumId w:val="11"/>
  </w:num>
  <w:num w:numId="33" w16cid:durableId="1593317718">
    <w:abstractNumId w:val="10"/>
  </w:num>
  <w:num w:numId="34" w16cid:durableId="1235354655">
    <w:abstractNumId w:val="27"/>
  </w:num>
  <w:num w:numId="35" w16cid:durableId="1463646618">
    <w:abstractNumId w:val="25"/>
  </w:num>
  <w:num w:numId="36" w16cid:durableId="1613629516">
    <w:abstractNumId w:val="21"/>
  </w:num>
  <w:num w:numId="37" w16cid:durableId="18859462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D1E"/>
    <w:rsid w:val="00000007"/>
    <w:rsid w:val="000018DB"/>
    <w:rsid w:val="00002584"/>
    <w:rsid w:val="0000306F"/>
    <w:rsid w:val="00003772"/>
    <w:rsid w:val="00005560"/>
    <w:rsid w:val="000061F3"/>
    <w:rsid w:val="00006D6B"/>
    <w:rsid w:val="00007534"/>
    <w:rsid w:val="00007746"/>
    <w:rsid w:val="0001053E"/>
    <w:rsid w:val="00010A0D"/>
    <w:rsid w:val="00012503"/>
    <w:rsid w:val="00015843"/>
    <w:rsid w:val="0001584A"/>
    <w:rsid w:val="000158BC"/>
    <w:rsid w:val="00017FC7"/>
    <w:rsid w:val="0002128C"/>
    <w:rsid w:val="0002592C"/>
    <w:rsid w:val="00026A89"/>
    <w:rsid w:val="00026F1D"/>
    <w:rsid w:val="000277FD"/>
    <w:rsid w:val="00030F13"/>
    <w:rsid w:val="00032ABE"/>
    <w:rsid w:val="00033A8E"/>
    <w:rsid w:val="00034246"/>
    <w:rsid w:val="0003544F"/>
    <w:rsid w:val="00035FFE"/>
    <w:rsid w:val="0003624D"/>
    <w:rsid w:val="00037ED0"/>
    <w:rsid w:val="00040858"/>
    <w:rsid w:val="00041180"/>
    <w:rsid w:val="000415ED"/>
    <w:rsid w:val="000426B8"/>
    <w:rsid w:val="00042B0A"/>
    <w:rsid w:val="0004335E"/>
    <w:rsid w:val="0004440D"/>
    <w:rsid w:val="000444B3"/>
    <w:rsid w:val="00047BDD"/>
    <w:rsid w:val="00052888"/>
    <w:rsid w:val="000529D7"/>
    <w:rsid w:val="000537D5"/>
    <w:rsid w:val="000543E9"/>
    <w:rsid w:val="000555EF"/>
    <w:rsid w:val="00063019"/>
    <w:rsid w:val="00065768"/>
    <w:rsid w:val="000710C8"/>
    <w:rsid w:val="0007420B"/>
    <w:rsid w:val="00076D46"/>
    <w:rsid w:val="00076EFC"/>
    <w:rsid w:val="00083B1B"/>
    <w:rsid w:val="00085087"/>
    <w:rsid w:val="00085913"/>
    <w:rsid w:val="000878E8"/>
    <w:rsid w:val="00087F45"/>
    <w:rsid w:val="00092714"/>
    <w:rsid w:val="00092A53"/>
    <w:rsid w:val="00095007"/>
    <w:rsid w:val="00095653"/>
    <w:rsid w:val="000A0B27"/>
    <w:rsid w:val="000A1654"/>
    <w:rsid w:val="000A2422"/>
    <w:rsid w:val="000A2AD2"/>
    <w:rsid w:val="000A3796"/>
    <w:rsid w:val="000A3D57"/>
    <w:rsid w:val="000A46FB"/>
    <w:rsid w:val="000A70D8"/>
    <w:rsid w:val="000A7E8C"/>
    <w:rsid w:val="000B1882"/>
    <w:rsid w:val="000B3C12"/>
    <w:rsid w:val="000B4D9A"/>
    <w:rsid w:val="000B590F"/>
    <w:rsid w:val="000B70AB"/>
    <w:rsid w:val="000B7435"/>
    <w:rsid w:val="000B7EE5"/>
    <w:rsid w:val="000C07A3"/>
    <w:rsid w:val="000C1B0B"/>
    <w:rsid w:val="000C31FA"/>
    <w:rsid w:val="000C34C4"/>
    <w:rsid w:val="000C674F"/>
    <w:rsid w:val="000D0766"/>
    <w:rsid w:val="000D1EEF"/>
    <w:rsid w:val="000D57BA"/>
    <w:rsid w:val="000E07E9"/>
    <w:rsid w:val="000E4C51"/>
    <w:rsid w:val="000E4E8A"/>
    <w:rsid w:val="000E4F01"/>
    <w:rsid w:val="000E7016"/>
    <w:rsid w:val="000F5227"/>
    <w:rsid w:val="00102579"/>
    <w:rsid w:val="00102C08"/>
    <w:rsid w:val="00104150"/>
    <w:rsid w:val="00104B55"/>
    <w:rsid w:val="001056F2"/>
    <w:rsid w:val="00105A89"/>
    <w:rsid w:val="00106264"/>
    <w:rsid w:val="00112661"/>
    <w:rsid w:val="001128F4"/>
    <w:rsid w:val="001134D3"/>
    <w:rsid w:val="00113D78"/>
    <w:rsid w:val="0011431F"/>
    <w:rsid w:val="00114A89"/>
    <w:rsid w:val="00114DEF"/>
    <w:rsid w:val="00115282"/>
    <w:rsid w:val="00115A9B"/>
    <w:rsid w:val="00116483"/>
    <w:rsid w:val="001179D4"/>
    <w:rsid w:val="0012369D"/>
    <w:rsid w:val="0012398B"/>
    <w:rsid w:val="0012579E"/>
    <w:rsid w:val="00130AD5"/>
    <w:rsid w:val="00130D07"/>
    <w:rsid w:val="0013107C"/>
    <w:rsid w:val="001314F2"/>
    <w:rsid w:val="00131B84"/>
    <w:rsid w:val="00131DFE"/>
    <w:rsid w:val="0013303D"/>
    <w:rsid w:val="00134492"/>
    <w:rsid w:val="001352E0"/>
    <w:rsid w:val="00135769"/>
    <w:rsid w:val="00140DD7"/>
    <w:rsid w:val="00141792"/>
    <w:rsid w:val="00141BBB"/>
    <w:rsid w:val="001421E6"/>
    <w:rsid w:val="00144B32"/>
    <w:rsid w:val="00145F60"/>
    <w:rsid w:val="0014627E"/>
    <w:rsid w:val="00150161"/>
    <w:rsid w:val="001525A5"/>
    <w:rsid w:val="001539BA"/>
    <w:rsid w:val="001542BB"/>
    <w:rsid w:val="00154376"/>
    <w:rsid w:val="00154F01"/>
    <w:rsid w:val="00156602"/>
    <w:rsid w:val="001579B4"/>
    <w:rsid w:val="00157D42"/>
    <w:rsid w:val="00160D37"/>
    <w:rsid w:val="00161D3D"/>
    <w:rsid w:val="00161EB6"/>
    <w:rsid w:val="001630BD"/>
    <w:rsid w:val="0016548B"/>
    <w:rsid w:val="00165BF4"/>
    <w:rsid w:val="00166963"/>
    <w:rsid w:val="00166DBC"/>
    <w:rsid w:val="001741E8"/>
    <w:rsid w:val="001749F8"/>
    <w:rsid w:val="00175883"/>
    <w:rsid w:val="00176616"/>
    <w:rsid w:val="00181A43"/>
    <w:rsid w:val="001838A8"/>
    <w:rsid w:val="00184011"/>
    <w:rsid w:val="00184173"/>
    <w:rsid w:val="00185F1E"/>
    <w:rsid w:val="00190F0A"/>
    <w:rsid w:val="001914D6"/>
    <w:rsid w:val="00195870"/>
    <w:rsid w:val="001961DD"/>
    <w:rsid w:val="0019701E"/>
    <w:rsid w:val="00197EFC"/>
    <w:rsid w:val="001A20AC"/>
    <w:rsid w:val="001A2DBD"/>
    <w:rsid w:val="001A3142"/>
    <w:rsid w:val="001A4D33"/>
    <w:rsid w:val="001A578B"/>
    <w:rsid w:val="001B0F0C"/>
    <w:rsid w:val="001B2C9F"/>
    <w:rsid w:val="001B3249"/>
    <w:rsid w:val="001B4D82"/>
    <w:rsid w:val="001B5FB5"/>
    <w:rsid w:val="001C0623"/>
    <w:rsid w:val="001C510F"/>
    <w:rsid w:val="001C5E16"/>
    <w:rsid w:val="001D07F3"/>
    <w:rsid w:val="001D3A36"/>
    <w:rsid w:val="001D4174"/>
    <w:rsid w:val="001D498B"/>
    <w:rsid w:val="001D6C8A"/>
    <w:rsid w:val="001D6EBF"/>
    <w:rsid w:val="001D7A09"/>
    <w:rsid w:val="001E08D4"/>
    <w:rsid w:val="001E20F7"/>
    <w:rsid w:val="001E6C46"/>
    <w:rsid w:val="001F1675"/>
    <w:rsid w:val="001F2692"/>
    <w:rsid w:val="001F57E5"/>
    <w:rsid w:val="002009A2"/>
    <w:rsid w:val="002020B1"/>
    <w:rsid w:val="00202B79"/>
    <w:rsid w:val="00204EDD"/>
    <w:rsid w:val="00211B49"/>
    <w:rsid w:val="00212D6B"/>
    <w:rsid w:val="0022007F"/>
    <w:rsid w:val="00220449"/>
    <w:rsid w:val="00220A1E"/>
    <w:rsid w:val="00223199"/>
    <w:rsid w:val="002254B6"/>
    <w:rsid w:val="00225D3D"/>
    <w:rsid w:val="00227788"/>
    <w:rsid w:val="00230237"/>
    <w:rsid w:val="00231A76"/>
    <w:rsid w:val="0023343F"/>
    <w:rsid w:val="00240AFA"/>
    <w:rsid w:val="00242441"/>
    <w:rsid w:val="002425AD"/>
    <w:rsid w:val="0024272D"/>
    <w:rsid w:val="00242F2B"/>
    <w:rsid w:val="00242F53"/>
    <w:rsid w:val="00243B4F"/>
    <w:rsid w:val="00244C76"/>
    <w:rsid w:val="00244D00"/>
    <w:rsid w:val="00244D1E"/>
    <w:rsid w:val="00252E2E"/>
    <w:rsid w:val="00252EDC"/>
    <w:rsid w:val="00255201"/>
    <w:rsid w:val="002559FB"/>
    <w:rsid w:val="00255DD1"/>
    <w:rsid w:val="00256D31"/>
    <w:rsid w:val="0026123F"/>
    <w:rsid w:val="00262659"/>
    <w:rsid w:val="002638E4"/>
    <w:rsid w:val="00263EAF"/>
    <w:rsid w:val="00264DA5"/>
    <w:rsid w:val="00264E67"/>
    <w:rsid w:val="00267799"/>
    <w:rsid w:val="00267E4F"/>
    <w:rsid w:val="00270821"/>
    <w:rsid w:val="00270CEE"/>
    <w:rsid w:val="00271039"/>
    <w:rsid w:val="00272591"/>
    <w:rsid w:val="00273C39"/>
    <w:rsid w:val="002764DC"/>
    <w:rsid w:val="002768FD"/>
    <w:rsid w:val="002779F1"/>
    <w:rsid w:val="00281BEF"/>
    <w:rsid w:val="002827C2"/>
    <w:rsid w:val="00282B43"/>
    <w:rsid w:val="00284C85"/>
    <w:rsid w:val="0028568C"/>
    <w:rsid w:val="002879F8"/>
    <w:rsid w:val="00290138"/>
    <w:rsid w:val="00290945"/>
    <w:rsid w:val="00290BF4"/>
    <w:rsid w:val="00291D7F"/>
    <w:rsid w:val="00295291"/>
    <w:rsid w:val="002A1C81"/>
    <w:rsid w:val="002A4FBD"/>
    <w:rsid w:val="002B1089"/>
    <w:rsid w:val="002B3783"/>
    <w:rsid w:val="002C13A0"/>
    <w:rsid w:val="002C13CD"/>
    <w:rsid w:val="002C51FC"/>
    <w:rsid w:val="002C6420"/>
    <w:rsid w:val="002C797F"/>
    <w:rsid w:val="002C7DF1"/>
    <w:rsid w:val="002D1022"/>
    <w:rsid w:val="002D1444"/>
    <w:rsid w:val="002D1AEA"/>
    <w:rsid w:val="002D425D"/>
    <w:rsid w:val="002D6692"/>
    <w:rsid w:val="002D6D8F"/>
    <w:rsid w:val="002E0D03"/>
    <w:rsid w:val="002E0DFD"/>
    <w:rsid w:val="002E217D"/>
    <w:rsid w:val="002E43B7"/>
    <w:rsid w:val="002E46B1"/>
    <w:rsid w:val="002E4E7A"/>
    <w:rsid w:val="002E5AA5"/>
    <w:rsid w:val="002F126D"/>
    <w:rsid w:val="002F25F6"/>
    <w:rsid w:val="002F2BF8"/>
    <w:rsid w:val="002F51AF"/>
    <w:rsid w:val="002F5258"/>
    <w:rsid w:val="00301B2D"/>
    <w:rsid w:val="00302CDF"/>
    <w:rsid w:val="00303B67"/>
    <w:rsid w:val="00305F91"/>
    <w:rsid w:val="0030695C"/>
    <w:rsid w:val="00306FE7"/>
    <w:rsid w:val="00307982"/>
    <w:rsid w:val="003106C4"/>
    <w:rsid w:val="00312187"/>
    <w:rsid w:val="0031333E"/>
    <w:rsid w:val="003137B5"/>
    <w:rsid w:val="00314E0B"/>
    <w:rsid w:val="00317D22"/>
    <w:rsid w:val="00324056"/>
    <w:rsid w:val="00324C42"/>
    <w:rsid w:val="00327083"/>
    <w:rsid w:val="003306E0"/>
    <w:rsid w:val="00331D04"/>
    <w:rsid w:val="0033284F"/>
    <w:rsid w:val="00333C63"/>
    <w:rsid w:val="00334671"/>
    <w:rsid w:val="00337C82"/>
    <w:rsid w:val="00337F6D"/>
    <w:rsid w:val="0034166A"/>
    <w:rsid w:val="003437F4"/>
    <w:rsid w:val="0034764E"/>
    <w:rsid w:val="00347B62"/>
    <w:rsid w:val="00351037"/>
    <w:rsid w:val="00351540"/>
    <w:rsid w:val="003517AE"/>
    <w:rsid w:val="003529EE"/>
    <w:rsid w:val="003529FF"/>
    <w:rsid w:val="00353BC7"/>
    <w:rsid w:val="003547A8"/>
    <w:rsid w:val="00361A47"/>
    <w:rsid w:val="003630F5"/>
    <w:rsid w:val="00365AF1"/>
    <w:rsid w:val="00366051"/>
    <w:rsid w:val="00366B9E"/>
    <w:rsid w:val="00367E11"/>
    <w:rsid w:val="00371436"/>
    <w:rsid w:val="00372CF3"/>
    <w:rsid w:val="003748B0"/>
    <w:rsid w:val="00376417"/>
    <w:rsid w:val="00376A46"/>
    <w:rsid w:val="00377A59"/>
    <w:rsid w:val="00380867"/>
    <w:rsid w:val="003815F2"/>
    <w:rsid w:val="00381EC4"/>
    <w:rsid w:val="003826E2"/>
    <w:rsid w:val="00382BA4"/>
    <w:rsid w:val="00383B8B"/>
    <w:rsid w:val="003840F2"/>
    <w:rsid w:val="00384E3F"/>
    <w:rsid w:val="00386B1D"/>
    <w:rsid w:val="003879B2"/>
    <w:rsid w:val="0039027E"/>
    <w:rsid w:val="003916AD"/>
    <w:rsid w:val="00392AB6"/>
    <w:rsid w:val="00393CEE"/>
    <w:rsid w:val="003954F5"/>
    <w:rsid w:val="003A02D9"/>
    <w:rsid w:val="003A2858"/>
    <w:rsid w:val="003A2948"/>
    <w:rsid w:val="003A2C4D"/>
    <w:rsid w:val="003A3B39"/>
    <w:rsid w:val="003A5400"/>
    <w:rsid w:val="003A6BAC"/>
    <w:rsid w:val="003A7CB6"/>
    <w:rsid w:val="003B1045"/>
    <w:rsid w:val="003B1CA0"/>
    <w:rsid w:val="003B38F0"/>
    <w:rsid w:val="003B4C24"/>
    <w:rsid w:val="003B504A"/>
    <w:rsid w:val="003B6282"/>
    <w:rsid w:val="003C759F"/>
    <w:rsid w:val="003D01F3"/>
    <w:rsid w:val="003D144C"/>
    <w:rsid w:val="003D273B"/>
    <w:rsid w:val="003D5153"/>
    <w:rsid w:val="003E01CA"/>
    <w:rsid w:val="003E0848"/>
    <w:rsid w:val="003E22F8"/>
    <w:rsid w:val="003E5992"/>
    <w:rsid w:val="003F01B4"/>
    <w:rsid w:val="003F0E20"/>
    <w:rsid w:val="003F1134"/>
    <w:rsid w:val="003F14C1"/>
    <w:rsid w:val="003F156D"/>
    <w:rsid w:val="003F1822"/>
    <w:rsid w:val="003F2E23"/>
    <w:rsid w:val="003F42C1"/>
    <w:rsid w:val="003F6829"/>
    <w:rsid w:val="003F7FF4"/>
    <w:rsid w:val="00405B16"/>
    <w:rsid w:val="00406888"/>
    <w:rsid w:val="0041442D"/>
    <w:rsid w:val="00415463"/>
    <w:rsid w:val="00415A45"/>
    <w:rsid w:val="004209FD"/>
    <w:rsid w:val="004216FC"/>
    <w:rsid w:val="004245C8"/>
    <w:rsid w:val="00425210"/>
    <w:rsid w:val="004259B9"/>
    <w:rsid w:val="00425A08"/>
    <w:rsid w:val="00427F8C"/>
    <w:rsid w:val="00434AFA"/>
    <w:rsid w:val="00440404"/>
    <w:rsid w:val="0044170C"/>
    <w:rsid w:val="00443AE9"/>
    <w:rsid w:val="00446760"/>
    <w:rsid w:val="00447C1F"/>
    <w:rsid w:val="00450E74"/>
    <w:rsid w:val="00451BAF"/>
    <w:rsid w:val="00460EAE"/>
    <w:rsid w:val="004613C1"/>
    <w:rsid w:val="00461B0E"/>
    <w:rsid w:val="004625C1"/>
    <w:rsid w:val="00464AFB"/>
    <w:rsid w:val="00465794"/>
    <w:rsid w:val="004676ED"/>
    <w:rsid w:val="00471178"/>
    <w:rsid w:val="00472A94"/>
    <w:rsid w:val="0047338F"/>
    <w:rsid w:val="00473E75"/>
    <w:rsid w:val="00475130"/>
    <w:rsid w:val="00477098"/>
    <w:rsid w:val="00477C8B"/>
    <w:rsid w:val="00480022"/>
    <w:rsid w:val="004833D8"/>
    <w:rsid w:val="004834EA"/>
    <w:rsid w:val="00483E06"/>
    <w:rsid w:val="00484D13"/>
    <w:rsid w:val="0048536D"/>
    <w:rsid w:val="004872AF"/>
    <w:rsid w:val="0049130B"/>
    <w:rsid w:val="004913C0"/>
    <w:rsid w:val="00491640"/>
    <w:rsid w:val="004936E4"/>
    <w:rsid w:val="00493F35"/>
    <w:rsid w:val="004961EF"/>
    <w:rsid w:val="004A10C9"/>
    <w:rsid w:val="004A2F11"/>
    <w:rsid w:val="004A3482"/>
    <w:rsid w:val="004A4EA4"/>
    <w:rsid w:val="004A6A9C"/>
    <w:rsid w:val="004A7B36"/>
    <w:rsid w:val="004B00BE"/>
    <w:rsid w:val="004B20E5"/>
    <w:rsid w:val="004B3A43"/>
    <w:rsid w:val="004B7473"/>
    <w:rsid w:val="004C3E9F"/>
    <w:rsid w:val="004C43EA"/>
    <w:rsid w:val="004C4C33"/>
    <w:rsid w:val="004C540C"/>
    <w:rsid w:val="004C573A"/>
    <w:rsid w:val="004D088B"/>
    <w:rsid w:val="004D55C1"/>
    <w:rsid w:val="004E0CAD"/>
    <w:rsid w:val="004E2AF4"/>
    <w:rsid w:val="004E343A"/>
    <w:rsid w:val="004E3593"/>
    <w:rsid w:val="004E3E83"/>
    <w:rsid w:val="004E3FAB"/>
    <w:rsid w:val="004E4900"/>
    <w:rsid w:val="004E4D91"/>
    <w:rsid w:val="004E7EB1"/>
    <w:rsid w:val="004F4A55"/>
    <w:rsid w:val="004F5A9C"/>
    <w:rsid w:val="004F5B96"/>
    <w:rsid w:val="004F5EA6"/>
    <w:rsid w:val="004F672C"/>
    <w:rsid w:val="004F6895"/>
    <w:rsid w:val="005003ED"/>
    <w:rsid w:val="0050371A"/>
    <w:rsid w:val="005048DC"/>
    <w:rsid w:val="00506991"/>
    <w:rsid w:val="00506D54"/>
    <w:rsid w:val="0051561C"/>
    <w:rsid w:val="00515FF8"/>
    <w:rsid w:val="005162D6"/>
    <w:rsid w:val="00517867"/>
    <w:rsid w:val="00520694"/>
    <w:rsid w:val="00520DD6"/>
    <w:rsid w:val="00521EF3"/>
    <w:rsid w:val="00523B0E"/>
    <w:rsid w:val="00523DF7"/>
    <w:rsid w:val="005248D5"/>
    <w:rsid w:val="00526FDE"/>
    <w:rsid w:val="00530980"/>
    <w:rsid w:val="00535514"/>
    <w:rsid w:val="005357FF"/>
    <w:rsid w:val="00537B10"/>
    <w:rsid w:val="00537B2B"/>
    <w:rsid w:val="005408FB"/>
    <w:rsid w:val="0054295F"/>
    <w:rsid w:val="005439F8"/>
    <w:rsid w:val="005446C5"/>
    <w:rsid w:val="005451DF"/>
    <w:rsid w:val="0054625F"/>
    <w:rsid w:val="005471EB"/>
    <w:rsid w:val="00550D9E"/>
    <w:rsid w:val="00552714"/>
    <w:rsid w:val="00552D93"/>
    <w:rsid w:val="005532BC"/>
    <w:rsid w:val="00553C26"/>
    <w:rsid w:val="00556843"/>
    <w:rsid w:val="005654A4"/>
    <w:rsid w:val="0056648C"/>
    <w:rsid w:val="0056678B"/>
    <w:rsid w:val="00570299"/>
    <w:rsid w:val="00571724"/>
    <w:rsid w:val="0057246F"/>
    <w:rsid w:val="00573B93"/>
    <w:rsid w:val="00573F3C"/>
    <w:rsid w:val="00574047"/>
    <w:rsid w:val="00574999"/>
    <w:rsid w:val="00576C9A"/>
    <w:rsid w:val="005774ED"/>
    <w:rsid w:val="00577851"/>
    <w:rsid w:val="005817D1"/>
    <w:rsid w:val="005836CC"/>
    <w:rsid w:val="005855B7"/>
    <w:rsid w:val="00585CC2"/>
    <w:rsid w:val="00585EA6"/>
    <w:rsid w:val="0058715E"/>
    <w:rsid w:val="0059035F"/>
    <w:rsid w:val="00591DA8"/>
    <w:rsid w:val="00592EC9"/>
    <w:rsid w:val="005932E6"/>
    <w:rsid w:val="00593557"/>
    <w:rsid w:val="00594F5B"/>
    <w:rsid w:val="005A162A"/>
    <w:rsid w:val="005A1ACB"/>
    <w:rsid w:val="005A1C12"/>
    <w:rsid w:val="005A3B3E"/>
    <w:rsid w:val="005A49AF"/>
    <w:rsid w:val="005B0724"/>
    <w:rsid w:val="005B1FA5"/>
    <w:rsid w:val="005B6005"/>
    <w:rsid w:val="005B6E30"/>
    <w:rsid w:val="005C5DA2"/>
    <w:rsid w:val="005C6017"/>
    <w:rsid w:val="005C60AA"/>
    <w:rsid w:val="005D13B4"/>
    <w:rsid w:val="005D2E36"/>
    <w:rsid w:val="005D5873"/>
    <w:rsid w:val="005D6322"/>
    <w:rsid w:val="005E10C4"/>
    <w:rsid w:val="005E2118"/>
    <w:rsid w:val="005E26DD"/>
    <w:rsid w:val="005E2D31"/>
    <w:rsid w:val="005E2EA8"/>
    <w:rsid w:val="005E32BA"/>
    <w:rsid w:val="005E36B8"/>
    <w:rsid w:val="005E54CC"/>
    <w:rsid w:val="005E68DF"/>
    <w:rsid w:val="005E7D12"/>
    <w:rsid w:val="005F0E5C"/>
    <w:rsid w:val="005F5AB6"/>
    <w:rsid w:val="005F70C5"/>
    <w:rsid w:val="00603C8D"/>
    <w:rsid w:val="00604958"/>
    <w:rsid w:val="00606468"/>
    <w:rsid w:val="0061002D"/>
    <w:rsid w:val="00610468"/>
    <w:rsid w:val="006106A3"/>
    <w:rsid w:val="006108B7"/>
    <w:rsid w:val="006118BB"/>
    <w:rsid w:val="00614550"/>
    <w:rsid w:val="00616F88"/>
    <w:rsid w:val="006174BD"/>
    <w:rsid w:val="00620D41"/>
    <w:rsid w:val="00620DB8"/>
    <w:rsid w:val="006276FA"/>
    <w:rsid w:val="00632664"/>
    <w:rsid w:val="00634A26"/>
    <w:rsid w:val="00636929"/>
    <w:rsid w:val="00637BC5"/>
    <w:rsid w:val="00637BCF"/>
    <w:rsid w:val="00637FBD"/>
    <w:rsid w:val="00641816"/>
    <w:rsid w:val="00642B4E"/>
    <w:rsid w:val="00644C85"/>
    <w:rsid w:val="00644DCB"/>
    <w:rsid w:val="00645558"/>
    <w:rsid w:val="006458DD"/>
    <w:rsid w:val="0064626F"/>
    <w:rsid w:val="00646A62"/>
    <w:rsid w:val="00647E2D"/>
    <w:rsid w:val="006532D2"/>
    <w:rsid w:val="00654F63"/>
    <w:rsid w:val="0065685A"/>
    <w:rsid w:val="0065701C"/>
    <w:rsid w:val="0065780C"/>
    <w:rsid w:val="00664867"/>
    <w:rsid w:val="006664FD"/>
    <w:rsid w:val="00671015"/>
    <w:rsid w:val="00672A70"/>
    <w:rsid w:val="00676930"/>
    <w:rsid w:val="00677225"/>
    <w:rsid w:val="00680C3D"/>
    <w:rsid w:val="00683A0F"/>
    <w:rsid w:val="00683CAD"/>
    <w:rsid w:val="0068419E"/>
    <w:rsid w:val="00684EA1"/>
    <w:rsid w:val="00685A55"/>
    <w:rsid w:val="0069450F"/>
    <w:rsid w:val="006A04EF"/>
    <w:rsid w:val="006A1FF0"/>
    <w:rsid w:val="006A30F9"/>
    <w:rsid w:val="006A74FA"/>
    <w:rsid w:val="006A7A35"/>
    <w:rsid w:val="006B07F8"/>
    <w:rsid w:val="006B2C88"/>
    <w:rsid w:val="006B2FC1"/>
    <w:rsid w:val="006B764A"/>
    <w:rsid w:val="006C16CE"/>
    <w:rsid w:val="006C3C27"/>
    <w:rsid w:val="006C3C91"/>
    <w:rsid w:val="006C4583"/>
    <w:rsid w:val="006C62CA"/>
    <w:rsid w:val="006D49AB"/>
    <w:rsid w:val="006D5726"/>
    <w:rsid w:val="006D6DC1"/>
    <w:rsid w:val="006D7B81"/>
    <w:rsid w:val="006D7C13"/>
    <w:rsid w:val="006E0930"/>
    <w:rsid w:val="006E18E3"/>
    <w:rsid w:val="006E2E6D"/>
    <w:rsid w:val="006F07AF"/>
    <w:rsid w:val="006F215E"/>
    <w:rsid w:val="006F2C88"/>
    <w:rsid w:val="006F3257"/>
    <w:rsid w:val="006F3BDD"/>
    <w:rsid w:val="006F3D8C"/>
    <w:rsid w:val="00702798"/>
    <w:rsid w:val="00703CC5"/>
    <w:rsid w:val="00706248"/>
    <w:rsid w:val="007064C5"/>
    <w:rsid w:val="00707EF3"/>
    <w:rsid w:val="007104D6"/>
    <w:rsid w:val="00710813"/>
    <w:rsid w:val="00710FF8"/>
    <w:rsid w:val="0071423F"/>
    <w:rsid w:val="00714A27"/>
    <w:rsid w:val="0072183D"/>
    <w:rsid w:val="00721E21"/>
    <w:rsid w:val="00722040"/>
    <w:rsid w:val="007234AA"/>
    <w:rsid w:val="00724552"/>
    <w:rsid w:val="00730554"/>
    <w:rsid w:val="00731970"/>
    <w:rsid w:val="00731AAC"/>
    <w:rsid w:val="007322B6"/>
    <w:rsid w:val="00733F85"/>
    <w:rsid w:val="00734F3B"/>
    <w:rsid w:val="007356A4"/>
    <w:rsid w:val="007374F5"/>
    <w:rsid w:val="00737602"/>
    <w:rsid w:val="007435C6"/>
    <w:rsid w:val="0074483E"/>
    <w:rsid w:val="00745A84"/>
    <w:rsid w:val="00747B26"/>
    <w:rsid w:val="0075191A"/>
    <w:rsid w:val="00752146"/>
    <w:rsid w:val="00754341"/>
    <w:rsid w:val="007544F5"/>
    <w:rsid w:val="00763B07"/>
    <w:rsid w:val="00765030"/>
    <w:rsid w:val="00766382"/>
    <w:rsid w:val="00767653"/>
    <w:rsid w:val="0077016D"/>
    <w:rsid w:val="00772F9C"/>
    <w:rsid w:val="00773A2E"/>
    <w:rsid w:val="00774A82"/>
    <w:rsid w:val="00775B28"/>
    <w:rsid w:val="0077697F"/>
    <w:rsid w:val="007808F6"/>
    <w:rsid w:val="00780E5D"/>
    <w:rsid w:val="0078658C"/>
    <w:rsid w:val="00786DFD"/>
    <w:rsid w:val="0079036C"/>
    <w:rsid w:val="00790606"/>
    <w:rsid w:val="00792811"/>
    <w:rsid w:val="00792AA0"/>
    <w:rsid w:val="007930FC"/>
    <w:rsid w:val="007A3FE3"/>
    <w:rsid w:val="007A4B71"/>
    <w:rsid w:val="007A5243"/>
    <w:rsid w:val="007A694C"/>
    <w:rsid w:val="007A70E4"/>
    <w:rsid w:val="007B2376"/>
    <w:rsid w:val="007B55E4"/>
    <w:rsid w:val="007C0E0C"/>
    <w:rsid w:val="007C118E"/>
    <w:rsid w:val="007C2065"/>
    <w:rsid w:val="007C460E"/>
    <w:rsid w:val="007C4A6B"/>
    <w:rsid w:val="007C5CF7"/>
    <w:rsid w:val="007C7B80"/>
    <w:rsid w:val="007D0622"/>
    <w:rsid w:val="007D5008"/>
    <w:rsid w:val="007D5382"/>
    <w:rsid w:val="007D787B"/>
    <w:rsid w:val="007D7E88"/>
    <w:rsid w:val="007E079F"/>
    <w:rsid w:val="007E0C6B"/>
    <w:rsid w:val="007E4AD7"/>
    <w:rsid w:val="007E4B5D"/>
    <w:rsid w:val="007E4FB3"/>
    <w:rsid w:val="007E7227"/>
    <w:rsid w:val="007E753F"/>
    <w:rsid w:val="007E776B"/>
    <w:rsid w:val="007E7B71"/>
    <w:rsid w:val="007F2935"/>
    <w:rsid w:val="007F37E5"/>
    <w:rsid w:val="007F4D14"/>
    <w:rsid w:val="007F5454"/>
    <w:rsid w:val="007F73B6"/>
    <w:rsid w:val="008011F1"/>
    <w:rsid w:val="0080164B"/>
    <w:rsid w:val="008024A0"/>
    <w:rsid w:val="008045F8"/>
    <w:rsid w:val="008053D4"/>
    <w:rsid w:val="00806EDE"/>
    <w:rsid w:val="00807754"/>
    <w:rsid w:val="0081008D"/>
    <w:rsid w:val="00810CA5"/>
    <w:rsid w:val="00812F53"/>
    <w:rsid w:val="00814475"/>
    <w:rsid w:val="00816A67"/>
    <w:rsid w:val="00821004"/>
    <w:rsid w:val="0082113A"/>
    <w:rsid w:val="00821D10"/>
    <w:rsid w:val="00822343"/>
    <w:rsid w:val="008247AA"/>
    <w:rsid w:val="00824A80"/>
    <w:rsid w:val="00830ED2"/>
    <w:rsid w:val="0083240E"/>
    <w:rsid w:val="00834395"/>
    <w:rsid w:val="008352D8"/>
    <w:rsid w:val="0083605A"/>
    <w:rsid w:val="008379D5"/>
    <w:rsid w:val="00841723"/>
    <w:rsid w:val="00842D29"/>
    <w:rsid w:val="008443CE"/>
    <w:rsid w:val="00844490"/>
    <w:rsid w:val="00845533"/>
    <w:rsid w:val="008456CC"/>
    <w:rsid w:val="008474D7"/>
    <w:rsid w:val="00850CF4"/>
    <w:rsid w:val="00851936"/>
    <w:rsid w:val="0085520E"/>
    <w:rsid w:val="008569AA"/>
    <w:rsid w:val="0085735E"/>
    <w:rsid w:val="00857A9D"/>
    <w:rsid w:val="00857F18"/>
    <w:rsid w:val="00860924"/>
    <w:rsid w:val="0086246E"/>
    <w:rsid w:val="00865B95"/>
    <w:rsid w:val="008661A4"/>
    <w:rsid w:val="0086628D"/>
    <w:rsid w:val="0087087E"/>
    <w:rsid w:val="00870E18"/>
    <w:rsid w:val="00873CF3"/>
    <w:rsid w:val="008744F8"/>
    <w:rsid w:val="00877D96"/>
    <w:rsid w:val="00877DF6"/>
    <w:rsid w:val="00880A14"/>
    <w:rsid w:val="00881B7E"/>
    <w:rsid w:val="008845D3"/>
    <w:rsid w:val="00885E3B"/>
    <w:rsid w:val="0088693D"/>
    <w:rsid w:val="00887CEF"/>
    <w:rsid w:val="008905F8"/>
    <w:rsid w:val="008919BB"/>
    <w:rsid w:val="008937E6"/>
    <w:rsid w:val="00894056"/>
    <w:rsid w:val="0089599E"/>
    <w:rsid w:val="00896062"/>
    <w:rsid w:val="008A00CD"/>
    <w:rsid w:val="008A04E8"/>
    <w:rsid w:val="008A396A"/>
    <w:rsid w:val="008A43D6"/>
    <w:rsid w:val="008A5CED"/>
    <w:rsid w:val="008A5DE1"/>
    <w:rsid w:val="008B1077"/>
    <w:rsid w:val="008B1AEE"/>
    <w:rsid w:val="008B4AC6"/>
    <w:rsid w:val="008C0934"/>
    <w:rsid w:val="008C1893"/>
    <w:rsid w:val="008C28C7"/>
    <w:rsid w:val="008C4E41"/>
    <w:rsid w:val="008C64E7"/>
    <w:rsid w:val="008C6517"/>
    <w:rsid w:val="008C6D2F"/>
    <w:rsid w:val="008C6DC8"/>
    <w:rsid w:val="008C785A"/>
    <w:rsid w:val="008D076B"/>
    <w:rsid w:val="008D1C71"/>
    <w:rsid w:val="008D4A25"/>
    <w:rsid w:val="008D5AD9"/>
    <w:rsid w:val="008D6AC1"/>
    <w:rsid w:val="008E04B1"/>
    <w:rsid w:val="008E3547"/>
    <w:rsid w:val="008E3F6F"/>
    <w:rsid w:val="008E4446"/>
    <w:rsid w:val="008E60E0"/>
    <w:rsid w:val="008F0A6D"/>
    <w:rsid w:val="008F0E37"/>
    <w:rsid w:val="008F1BD8"/>
    <w:rsid w:val="008F2147"/>
    <w:rsid w:val="008F3D8F"/>
    <w:rsid w:val="008F4350"/>
    <w:rsid w:val="008F49DE"/>
    <w:rsid w:val="008F6A04"/>
    <w:rsid w:val="008F712F"/>
    <w:rsid w:val="008F7E31"/>
    <w:rsid w:val="00902118"/>
    <w:rsid w:val="00903719"/>
    <w:rsid w:val="00903F1C"/>
    <w:rsid w:val="009041F6"/>
    <w:rsid w:val="00904847"/>
    <w:rsid w:val="00904E37"/>
    <w:rsid w:val="009062DA"/>
    <w:rsid w:val="00910BE0"/>
    <w:rsid w:val="009121BD"/>
    <w:rsid w:val="009121C2"/>
    <w:rsid w:val="00912368"/>
    <w:rsid w:val="00913075"/>
    <w:rsid w:val="009140C6"/>
    <w:rsid w:val="00914615"/>
    <w:rsid w:val="00914D91"/>
    <w:rsid w:val="00915554"/>
    <w:rsid w:val="00917DC8"/>
    <w:rsid w:val="00917F38"/>
    <w:rsid w:val="009202FE"/>
    <w:rsid w:val="00920FAE"/>
    <w:rsid w:val="009238B3"/>
    <w:rsid w:val="0092612A"/>
    <w:rsid w:val="00927501"/>
    <w:rsid w:val="009275B0"/>
    <w:rsid w:val="00930FE3"/>
    <w:rsid w:val="009318F0"/>
    <w:rsid w:val="00932EF3"/>
    <w:rsid w:val="00932EFD"/>
    <w:rsid w:val="00937863"/>
    <w:rsid w:val="00937DE4"/>
    <w:rsid w:val="00940021"/>
    <w:rsid w:val="00940E18"/>
    <w:rsid w:val="0094201F"/>
    <w:rsid w:val="00942AAC"/>
    <w:rsid w:val="00944930"/>
    <w:rsid w:val="00944F1C"/>
    <w:rsid w:val="00945779"/>
    <w:rsid w:val="00945A85"/>
    <w:rsid w:val="00946B02"/>
    <w:rsid w:val="009515A5"/>
    <w:rsid w:val="00951F43"/>
    <w:rsid w:val="00953124"/>
    <w:rsid w:val="009536AD"/>
    <w:rsid w:val="009553D5"/>
    <w:rsid w:val="009554C5"/>
    <w:rsid w:val="0095724A"/>
    <w:rsid w:val="00957938"/>
    <w:rsid w:val="00960FA4"/>
    <w:rsid w:val="009612C6"/>
    <w:rsid w:val="00965F7C"/>
    <w:rsid w:val="00966770"/>
    <w:rsid w:val="00966E7B"/>
    <w:rsid w:val="00970CF8"/>
    <w:rsid w:val="00971F38"/>
    <w:rsid w:val="00971F89"/>
    <w:rsid w:val="00974B42"/>
    <w:rsid w:val="009767C1"/>
    <w:rsid w:val="009777D9"/>
    <w:rsid w:val="00977D41"/>
    <w:rsid w:val="00980616"/>
    <w:rsid w:val="00981199"/>
    <w:rsid w:val="009818D5"/>
    <w:rsid w:val="00981AA8"/>
    <w:rsid w:val="00985A2C"/>
    <w:rsid w:val="00990BE7"/>
    <w:rsid w:val="00992A13"/>
    <w:rsid w:val="00994308"/>
    <w:rsid w:val="009945B9"/>
    <w:rsid w:val="00997229"/>
    <w:rsid w:val="009A2B77"/>
    <w:rsid w:val="009A4384"/>
    <w:rsid w:val="009A4CB3"/>
    <w:rsid w:val="009A4E8D"/>
    <w:rsid w:val="009B436D"/>
    <w:rsid w:val="009B4632"/>
    <w:rsid w:val="009C0FA0"/>
    <w:rsid w:val="009C1ACF"/>
    <w:rsid w:val="009D01F1"/>
    <w:rsid w:val="009D0FB4"/>
    <w:rsid w:val="009D242B"/>
    <w:rsid w:val="009D27BF"/>
    <w:rsid w:val="009D2EB8"/>
    <w:rsid w:val="009D2FAC"/>
    <w:rsid w:val="009D389C"/>
    <w:rsid w:val="009D4041"/>
    <w:rsid w:val="009D69BA"/>
    <w:rsid w:val="009D6AC5"/>
    <w:rsid w:val="009D73A2"/>
    <w:rsid w:val="009D756D"/>
    <w:rsid w:val="009D768B"/>
    <w:rsid w:val="009E38D8"/>
    <w:rsid w:val="009E60EF"/>
    <w:rsid w:val="009F08DE"/>
    <w:rsid w:val="009F4219"/>
    <w:rsid w:val="009F5277"/>
    <w:rsid w:val="009F61A3"/>
    <w:rsid w:val="00A002BF"/>
    <w:rsid w:val="00A00DD2"/>
    <w:rsid w:val="00A02DFC"/>
    <w:rsid w:val="00A05253"/>
    <w:rsid w:val="00A06648"/>
    <w:rsid w:val="00A06E6A"/>
    <w:rsid w:val="00A06E89"/>
    <w:rsid w:val="00A1169B"/>
    <w:rsid w:val="00A23CEC"/>
    <w:rsid w:val="00A2419F"/>
    <w:rsid w:val="00A2473A"/>
    <w:rsid w:val="00A25DE2"/>
    <w:rsid w:val="00A25FC1"/>
    <w:rsid w:val="00A269F5"/>
    <w:rsid w:val="00A27A44"/>
    <w:rsid w:val="00A31D3D"/>
    <w:rsid w:val="00A343B6"/>
    <w:rsid w:val="00A43BFC"/>
    <w:rsid w:val="00A450CB"/>
    <w:rsid w:val="00A454C7"/>
    <w:rsid w:val="00A47191"/>
    <w:rsid w:val="00A51E1D"/>
    <w:rsid w:val="00A5238E"/>
    <w:rsid w:val="00A52B18"/>
    <w:rsid w:val="00A55656"/>
    <w:rsid w:val="00A56562"/>
    <w:rsid w:val="00A57568"/>
    <w:rsid w:val="00A61F18"/>
    <w:rsid w:val="00A63E5F"/>
    <w:rsid w:val="00A64846"/>
    <w:rsid w:val="00A6672F"/>
    <w:rsid w:val="00A66999"/>
    <w:rsid w:val="00A70CED"/>
    <w:rsid w:val="00A70ECE"/>
    <w:rsid w:val="00A7102E"/>
    <w:rsid w:val="00A7164F"/>
    <w:rsid w:val="00A71F3C"/>
    <w:rsid w:val="00A759CA"/>
    <w:rsid w:val="00A81B9F"/>
    <w:rsid w:val="00A823FE"/>
    <w:rsid w:val="00A842E9"/>
    <w:rsid w:val="00A876C1"/>
    <w:rsid w:val="00A964FE"/>
    <w:rsid w:val="00A9727C"/>
    <w:rsid w:val="00A97DE2"/>
    <w:rsid w:val="00AA200C"/>
    <w:rsid w:val="00AA7242"/>
    <w:rsid w:val="00AA7609"/>
    <w:rsid w:val="00AA7FC2"/>
    <w:rsid w:val="00AB1236"/>
    <w:rsid w:val="00AB3F76"/>
    <w:rsid w:val="00AB4865"/>
    <w:rsid w:val="00AB6635"/>
    <w:rsid w:val="00AB6FDF"/>
    <w:rsid w:val="00AB75DA"/>
    <w:rsid w:val="00AB7BB0"/>
    <w:rsid w:val="00AC1718"/>
    <w:rsid w:val="00AC2D18"/>
    <w:rsid w:val="00AC4216"/>
    <w:rsid w:val="00AC452F"/>
    <w:rsid w:val="00AC7C6E"/>
    <w:rsid w:val="00AD1749"/>
    <w:rsid w:val="00AD1CF3"/>
    <w:rsid w:val="00AD289C"/>
    <w:rsid w:val="00AD400C"/>
    <w:rsid w:val="00AD5288"/>
    <w:rsid w:val="00AD5340"/>
    <w:rsid w:val="00AD5EEE"/>
    <w:rsid w:val="00AD6C80"/>
    <w:rsid w:val="00AE0D48"/>
    <w:rsid w:val="00AE0DE7"/>
    <w:rsid w:val="00AE586B"/>
    <w:rsid w:val="00AE5DA6"/>
    <w:rsid w:val="00AF2592"/>
    <w:rsid w:val="00AF4F92"/>
    <w:rsid w:val="00AF6BA7"/>
    <w:rsid w:val="00AF7939"/>
    <w:rsid w:val="00B00447"/>
    <w:rsid w:val="00B04CC1"/>
    <w:rsid w:val="00B05AF1"/>
    <w:rsid w:val="00B064BD"/>
    <w:rsid w:val="00B104CD"/>
    <w:rsid w:val="00B129BB"/>
    <w:rsid w:val="00B1344B"/>
    <w:rsid w:val="00B13C54"/>
    <w:rsid w:val="00B158BA"/>
    <w:rsid w:val="00B1603A"/>
    <w:rsid w:val="00B21788"/>
    <w:rsid w:val="00B21826"/>
    <w:rsid w:val="00B22D37"/>
    <w:rsid w:val="00B22E2D"/>
    <w:rsid w:val="00B24FCE"/>
    <w:rsid w:val="00B2543F"/>
    <w:rsid w:val="00B25A84"/>
    <w:rsid w:val="00B27307"/>
    <w:rsid w:val="00B31755"/>
    <w:rsid w:val="00B33515"/>
    <w:rsid w:val="00B34518"/>
    <w:rsid w:val="00B36B9E"/>
    <w:rsid w:val="00B37048"/>
    <w:rsid w:val="00B371EC"/>
    <w:rsid w:val="00B45F23"/>
    <w:rsid w:val="00B461E3"/>
    <w:rsid w:val="00B52555"/>
    <w:rsid w:val="00B52E66"/>
    <w:rsid w:val="00B53017"/>
    <w:rsid w:val="00B55435"/>
    <w:rsid w:val="00B60F16"/>
    <w:rsid w:val="00B623AD"/>
    <w:rsid w:val="00B63BDB"/>
    <w:rsid w:val="00B65208"/>
    <w:rsid w:val="00B65D1B"/>
    <w:rsid w:val="00B65F1C"/>
    <w:rsid w:val="00B71749"/>
    <w:rsid w:val="00B72CE0"/>
    <w:rsid w:val="00B753B0"/>
    <w:rsid w:val="00B754C0"/>
    <w:rsid w:val="00B806BE"/>
    <w:rsid w:val="00B80FFE"/>
    <w:rsid w:val="00B81551"/>
    <w:rsid w:val="00B81621"/>
    <w:rsid w:val="00B82537"/>
    <w:rsid w:val="00B84AF8"/>
    <w:rsid w:val="00B84F63"/>
    <w:rsid w:val="00B87269"/>
    <w:rsid w:val="00B92B90"/>
    <w:rsid w:val="00B93591"/>
    <w:rsid w:val="00B9655E"/>
    <w:rsid w:val="00B96FD0"/>
    <w:rsid w:val="00B97D21"/>
    <w:rsid w:val="00BA1EC6"/>
    <w:rsid w:val="00BA216E"/>
    <w:rsid w:val="00BA2B26"/>
    <w:rsid w:val="00BA2B72"/>
    <w:rsid w:val="00BA55E6"/>
    <w:rsid w:val="00BA5E82"/>
    <w:rsid w:val="00BA6AF1"/>
    <w:rsid w:val="00BB1D5B"/>
    <w:rsid w:val="00BB26B4"/>
    <w:rsid w:val="00BB610C"/>
    <w:rsid w:val="00BC025D"/>
    <w:rsid w:val="00BC1EDA"/>
    <w:rsid w:val="00BC6125"/>
    <w:rsid w:val="00BC6DD6"/>
    <w:rsid w:val="00BD2626"/>
    <w:rsid w:val="00BD31FB"/>
    <w:rsid w:val="00BD35FF"/>
    <w:rsid w:val="00BD7CAC"/>
    <w:rsid w:val="00BE24B6"/>
    <w:rsid w:val="00BE4B76"/>
    <w:rsid w:val="00BE5E63"/>
    <w:rsid w:val="00BF105E"/>
    <w:rsid w:val="00BF1675"/>
    <w:rsid w:val="00BF20C8"/>
    <w:rsid w:val="00BF21CD"/>
    <w:rsid w:val="00BF49E3"/>
    <w:rsid w:val="00BF63E9"/>
    <w:rsid w:val="00BF685A"/>
    <w:rsid w:val="00BF7099"/>
    <w:rsid w:val="00BF791D"/>
    <w:rsid w:val="00C00E5C"/>
    <w:rsid w:val="00C02B88"/>
    <w:rsid w:val="00C05489"/>
    <w:rsid w:val="00C07136"/>
    <w:rsid w:val="00C075FD"/>
    <w:rsid w:val="00C1083A"/>
    <w:rsid w:val="00C12323"/>
    <w:rsid w:val="00C12547"/>
    <w:rsid w:val="00C15DD0"/>
    <w:rsid w:val="00C2024A"/>
    <w:rsid w:val="00C21A2A"/>
    <w:rsid w:val="00C21B88"/>
    <w:rsid w:val="00C22383"/>
    <w:rsid w:val="00C2325A"/>
    <w:rsid w:val="00C23456"/>
    <w:rsid w:val="00C23616"/>
    <w:rsid w:val="00C2580A"/>
    <w:rsid w:val="00C2639C"/>
    <w:rsid w:val="00C302D2"/>
    <w:rsid w:val="00C322A6"/>
    <w:rsid w:val="00C34878"/>
    <w:rsid w:val="00C34F02"/>
    <w:rsid w:val="00C37BC2"/>
    <w:rsid w:val="00C41721"/>
    <w:rsid w:val="00C475B3"/>
    <w:rsid w:val="00C51040"/>
    <w:rsid w:val="00C5470E"/>
    <w:rsid w:val="00C5491F"/>
    <w:rsid w:val="00C578E0"/>
    <w:rsid w:val="00C61233"/>
    <w:rsid w:val="00C641F7"/>
    <w:rsid w:val="00C66138"/>
    <w:rsid w:val="00C67478"/>
    <w:rsid w:val="00C70131"/>
    <w:rsid w:val="00C70751"/>
    <w:rsid w:val="00C74344"/>
    <w:rsid w:val="00C77B8C"/>
    <w:rsid w:val="00C810B7"/>
    <w:rsid w:val="00C815B6"/>
    <w:rsid w:val="00C81AC1"/>
    <w:rsid w:val="00C81CE1"/>
    <w:rsid w:val="00C83A9B"/>
    <w:rsid w:val="00C843C4"/>
    <w:rsid w:val="00C859A1"/>
    <w:rsid w:val="00C87722"/>
    <w:rsid w:val="00C91DF7"/>
    <w:rsid w:val="00C96201"/>
    <w:rsid w:val="00CA02F4"/>
    <w:rsid w:val="00CA0F9F"/>
    <w:rsid w:val="00CA4DD5"/>
    <w:rsid w:val="00CA4EA2"/>
    <w:rsid w:val="00CA724D"/>
    <w:rsid w:val="00CB13CC"/>
    <w:rsid w:val="00CB4738"/>
    <w:rsid w:val="00CB5ABD"/>
    <w:rsid w:val="00CB6D1E"/>
    <w:rsid w:val="00CB7C1B"/>
    <w:rsid w:val="00CB7D70"/>
    <w:rsid w:val="00CC3BE5"/>
    <w:rsid w:val="00CC46DB"/>
    <w:rsid w:val="00CC4F76"/>
    <w:rsid w:val="00CC6520"/>
    <w:rsid w:val="00CC6B53"/>
    <w:rsid w:val="00CD0C0B"/>
    <w:rsid w:val="00CD34DC"/>
    <w:rsid w:val="00CD40B8"/>
    <w:rsid w:val="00CD56A2"/>
    <w:rsid w:val="00CE247F"/>
    <w:rsid w:val="00CE3C3A"/>
    <w:rsid w:val="00CE4434"/>
    <w:rsid w:val="00CE7CA3"/>
    <w:rsid w:val="00CE7FB7"/>
    <w:rsid w:val="00CF0304"/>
    <w:rsid w:val="00CF084E"/>
    <w:rsid w:val="00CF1C23"/>
    <w:rsid w:val="00CF2713"/>
    <w:rsid w:val="00CF313A"/>
    <w:rsid w:val="00D00D39"/>
    <w:rsid w:val="00D01C65"/>
    <w:rsid w:val="00D0238C"/>
    <w:rsid w:val="00D03FED"/>
    <w:rsid w:val="00D07A58"/>
    <w:rsid w:val="00D12960"/>
    <w:rsid w:val="00D15FC3"/>
    <w:rsid w:val="00D20BD1"/>
    <w:rsid w:val="00D2335F"/>
    <w:rsid w:val="00D2452F"/>
    <w:rsid w:val="00D260E3"/>
    <w:rsid w:val="00D2752A"/>
    <w:rsid w:val="00D31299"/>
    <w:rsid w:val="00D3324E"/>
    <w:rsid w:val="00D339B5"/>
    <w:rsid w:val="00D422E7"/>
    <w:rsid w:val="00D43335"/>
    <w:rsid w:val="00D440D3"/>
    <w:rsid w:val="00D4425F"/>
    <w:rsid w:val="00D44E92"/>
    <w:rsid w:val="00D45383"/>
    <w:rsid w:val="00D46371"/>
    <w:rsid w:val="00D51FBF"/>
    <w:rsid w:val="00D565C0"/>
    <w:rsid w:val="00D5750B"/>
    <w:rsid w:val="00D61A89"/>
    <w:rsid w:val="00D7323B"/>
    <w:rsid w:val="00D74488"/>
    <w:rsid w:val="00D7547B"/>
    <w:rsid w:val="00D76484"/>
    <w:rsid w:val="00D77075"/>
    <w:rsid w:val="00D77928"/>
    <w:rsid w:val="00D80A7F"/>
    <w:rsid w:val="00D8212D"/>
    <w:rsid w:val="00D84532"/>
    <w:rsid w:val="00D852F0"/>
    <w:rsid w:val="00D86CCA"/>
    <w:rsid w:val="00D9000F"/>
    <w:rsid w:val="00D90011"/>
    <w:rsid w:val="00D90D72"/>
    <w:rsid w:val="00D90E50"/>
    <w:rsid w:val="00D9303F"/>
    <w:rsid w:val="00D9447B"/>
    <w:rsid w:val="00D94C52"/>
    <w:rsid w:val="00D96B98"/>
    <w:rsid w:val="00D96BE4"/>
    <w:rsid w:val="00DA146D"/>
    <w:rsid w:val="00DA158B"/>
    <w:rsid w:val="00DA6B33"/>
    <w:rsid w:val="00DA7C8E"/>
    <w:rsid w:val="00DB08EF"/>
    <w:rsid w:val="00DB1491"/>
    <w:rsid w:val="00DB30F1"/>
    <w:rsid w:val="00DB4929"/>
    <w:rsid w:val="00DB6333"/>
    <w:rsid w:val="00DC0A48"/>
    <w:rsid w:val="00DC2750"/>
    <w:rsid w:val="00DC52F1"/>
    <w:rsid w:val="00DC56DD"/>
    <w:rsid w:val="00DC5F62"/>
    <w:rsid w:val="00DC75BA"/>
    <w:rsid w:val="00DD055C"/>
    <w:rsid w:val="00DD1722"/>
    <w:rsid w:val="00DD1890"/>
    <w:rsid w:val="00DD1974"/>
    <w:rsid w:val="00DD3956"/>
    <w:rsid w:val="00DD5118"/>
    <w:rsid w:val="00DD52C2"/>
    <w:rsid w:val="00DD654E"/>
    <w:rsid w:val="00DD68D5"/>
    <w:rsid w:val="00DD7C0B"/>
    <w:rsid w:val="00DE083E"/>
    <w:rsid w:val="00DE1F1E"/>
    <w:rsid w:val="00DE22E9"/>
    <w:rsid w:val="00DE2B0E"/>
    <w:rsid w:val="00DE3407"/>
    <w:rsid w:val="00DE42BA"/>
    <w:rsid w:val="00DE5DC2"/>
    <w:rsid w:val="00DE629A"/>
    <w:rsid w:val="00DE7288"/>
    <w:rsid w:val="00DE7517"/>
    <w:rsid w:val="00DF05A3"/>
    <w:rsid w:val="00DF091F"/>
    <w:rsid w:val="00DF18CE"/>
    <w:rsid w:val="00DF1BB8"/>
    <w:rsid w:val="00DF5710"/>
    <w:rsid w:val="00DF7538"/>
    <w:rsid w:val="00E000FB"/>
    <w:rsid w:val="00E018FF"/>
    <w:rsid w:val="00E03381"/>
    <w:rsid w:val="00E070F2"/>
    <w:rsid w:val="00E11E71"/>
    <w:rsid w:val="00E12E1F"/>
    <w:rsid w:val="00E14239"/>
    <w:rsid w:val="00E14286"/>
    <w:rsid w:val="00E16C96"/>
    <w:rsid w:val="00E1740C"/>
    <w:rsid w:val="00E204EE"/>
    <w:rsid w:val="00E20A36"/>
    <w:rsid w:val="00E20A44"/>
    <w:rsid w:val="00E25DA1"/>
    <w:rsid w:val="00E26276"/>
    <w:rsid w:val="00E277F0"/>
    <w:rsid w:val="00E30413"/>
    <w:rsid w:val="00E3059D"/>
    <w:rsid w:val="00E31415"/>
    <w:rsid w:val="00E3254E"/>
    <w:rsid w:val="00E33ABC"/>
    <w:rsid w:val="00E33AD6"/>
    <w:rsid w:val="00E34C78"/>
    <w:rsid w:val="00E35C0B"/>
    <w:rsid w:val="00E35F7A"/>
    <w:rsid w:val="00E37C32"/>
    <w:rsid w:val="00E412D0"/>
    <w:rsid w:val="00E41F81"/>
    <w:rsid w:val="00E43C05"/>
    <w:rsid w:val="00E447C7"/>
    <w:rsid w:val="00E44AAF"/>
    <w:rsid w:val="00E44DB9"/>
    <w:rsid w:val="00E50238"/>
    <w:rsid w:val="00E52021"/>
    <w:rsid w:val="00E52FB8"/>
    <w:rsid w:val="00E5366D"/>
    <w:rsid w:val="00E548FF"/>
    <w:rsid w:val="00E55A04"/>
    <w:rsid w:val="00E57794"/>
    <w:rsid w:val="00E61270"/>
    <w:rsid w:val="00E70BDE"/>
    <w:rsid w:val="00E7206C"/>
    <w:rsid w:val="00E72603"/>
    <w:rsid w:val="00E729C8"/>
    <w:rsid w:val="00E72E60"/>
    <w:rsid w:val="00E74275"/>
    <w:rsid w:val="00E749D0"/>
    <w:rsid w:val="00E758C4"/>
    <w:rsid w:val="00E768D9"/>
    <w:rsid w:val="00E811C6"/>
    <w:rsid w:val="00E82383"/>
    <w:rsid w:val="00E82A28"/>
    <w:rsid w:val="00E86F4D"/>
    <w:rsid w:val="00E87663"/>
    <w:rsid w:val="00E90530"/>
    <w:rsid w:val="00E9056A"/>
    <w:rsid w:val="00E906A1"/>
    <w:rsid w:val="00E90EDE"/>
    <w:rsid w:val="00E917A5"/>
    <w:rsid w:val="00E92D7F"/>
    <w:rsid w:val="00E933C8"/>
    <w:rsid w:val="00E93CAE"/>
    <w:rsid w:val="00E93CE5"/>
    <w:rsid w:val="00E956F4"/>
    <w:rsid w:val="00EA1FD7"/>
    <w:rsid w:val="00EA3DCA"/>
    <w:rsid w:val="00EB0C8C"/>
    <w:rsid w:val="00EB1E49"/>
    <w:rsid w:val="00EB22B0"/>
    <w:rsid w:val="00EB2E64"/>
    <w:rsid w:val="00EB4032"/>
    <w:rsid w:val="00EB607A"/>
    <w:rsid w:val="00EB6578"/>
    <w:rsid w:val="00EB707F"/>
    <w:rsid w:val="00EC01BB"/>
    <w:rsid w:val="00EC1CCC"/>
    <w:rsid w:val="00EC1E2E"/>
    <w:rsid w:val="00EC35B8"/>
    <w:rsid w:val="00EC3A3B"/>
    <w:rsid w:val="00EC3B5A"/>
    <w:rsid w:val="00EC3B6D"/>
    <w:rsid w:val="00EC4E12"/>
    <w:rsid w:val="00EC6115"/>
    <w:rsid w:val="00ED127D"/>
    <w:rsid w:val="00ED210C"/>
    <w:rsid w:val="00ED2C96"/>
    <w:rsid w:val="00ED36D4"/>
    <w:rsid w:val="00ED49FB"/>
    <w:rsid w:val="00ED5B8D"/>
    <w:rsid w:val="00ED7F45"/>
    <w:rsid w:val="00EE13A0"/>
    <w:rsid w:val="00EE310B"/>
    <w:rsid w:val="00EE326D"/>
    <w:rsid w:val="00EE4C68"/>
    <w:rsid w:val="00EE6256"/>
    <w:rsid w:val="00EE766E"/>
    <w:rsid w:val="00EF267E"/>
    <w:rsid w:val="00EF2CAF"/>
    <w:rsid w:val="00EF59BC"/>
    <w:rsid w:val="00EF5F62"/>
    <w:rsid w:val="00F00766"/>
    <w:rsid w:val="00F00BB6"/>
    <w:rsid w:val="00F01FBE"/>
    <w:rsid w:val="00F02DB3"/>
    <w:rsid w:val="00F05061"/>
    <w:rsid w:val="00F054E2"/>
    <w:rsid w:val="00F127D2"/>
    <w:rsid w:val="00F14090"/>
    <w:rsid w:val="00F151C5"/>
    <w:rsid w:val="00F2201E"/>
    <w:rsid w:val="00F23246"/>
    <w:rsid w:val="00F2349A"/>
    <w:rsid w:val="00F23DB1"/>
    <w:rsid w:val="00F25F55"/>
    <w:rsid w:val="00F27CCE"/>
    <w:rsid w:val="00F30BF4"/>
    <w:rsid w:val="00F31B9C"/>
    <w:rsid w:val="00F3286F"/>
    <w:rsid w:val="00F33455"/>
    <w:rsid w:val="00F35068"/>
    <w:rsid w:val="00F41143"/>
    <w:rsid w:val="00F42892"/>
    <w:rsid w:val="00F445B8"/>
    <w:rsid w:val="00F4485E"/>
    <w:rsid w:val="00F4649E"/>
    <w:rsid w:val="00F47427"/>
    <w:rsid w:val="00F47D43"/>
    <w:rsid w:val="00F50447"/>
    <w:rsid w:val="00F5106F"/>
    <w:rsid w:val="00F51A12"/>
    <w:rsid w:val="00F54EC3"/>
    <w:rsid w:val="00F61DEB"/>
    <w:rsid w:val="00F622F3"/>
    <w:rsid w:val="00F63651"/>
    <w:rsid w:val="00F71756"/>
    <w:rsid w:val="00F77105"/>
    <w:rsid w:val="00F77BFD"/>
    <w:rsid w:val="00F81651"/>
    <w:rsid w:val="00F84C07"/>
    <w:rsid w:val="00F925C3"/>
    <w:rsid w:val="00F9357C"/>
    <w:rsid w:val="00F95FBF"/>
    <w:rsid w:val="00F96BCD"/>
    <w:rsid w:val="00FA080D"/>
    <w:rsid w:val="00FA29B4"/>
    <w:rsid w:val="00FA37DD"/>
    <w:rsid w:val="00FA42B7"/>
    <w:rsid w:val="00FA684B"/>
    <w:rsid w:val="00FB18C7"/>
    <w:rsid w:val="00FB1AB6"/>
    <w:rsid w:val="00FB460B"/>
    <w:rsid w:val="00FB48FC"/>
    <w:rsid w:val="00FB548C"/>
    <w:rsid w:val="00FB5E8A"/>
    <w:rsid w:val="00FB67E6"/>
    <w:rsid w:val="00FC0E47"/>
    <w:rsid w:val="00FD0289"/>
    <w:rsid w:val="00FD121C"/>
    <w:rsid w:val="00FD219C"/>
    <w:rsid w:val="00FD2E8E"/>
    <w:rsid w:val="00FD6B80"/>
    <w:rsid w:val="00FD723B"/>
    <w:rsid w:val="00FD7CE4"/>
    <w:rsid w:val="00FE01A7"/>
    <w:rsid w:val="00FE079C"/>
    <w:rsid w:val="00FE1F7C"/>
    <w:rsid w:val="00FE2920"/>
    <w:rsid w:val="00FE2E55"/>
    <w:rsid w:val="00FE6932"/>
    <w:rsid w:val="00FE6C48"/>
    <w:rsid w:val="00FE7F71"/>
    <w:rsid w:val="00FF0616"/>
    <w:rsid w:val="00FF3002"/>
    <w:rsid w:val="00FF53ED"/>
    <w:rsid w:val="00FF76B1"/>
    <w:rsid w:val="00FF7B88"/>
    <w:rsid w:val="00FF7FB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2CBF"/>
  <w15:docId w15:val="{83C04424-75B0-4D66-A7E8-5F2BBCD11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paragraph" w:styleId="NoSpacing">
    <w:name w:val="No Spacing"/>
    <w:rPr>
      <w:rFonts w:ascii="Calibri" w:eastAsia="Calibri" w:hAnsi="Calibri" w:cs="Calibri"/>
      <w:color w:val="000000"/>
      <w:sz w:val="22"/>
      <w:szCs w:val="22"/>
      <w:u w:color="000000"/>
    </w:rPr>
  </w:style>
  <w:style w:type="paragraph" w:styleId="ListParagraph">
    <w:name w:val="List Paragraph"/>
    <w:aliases w:val="List Paragraph (numbered (a)),Lapis Bulleted List,List Paragraph1,References,Dot pt,F5 List Paragraph,No Spacing1,List Paragraph Char Char Char,Indicator Text,Numbered Para 1,Bullet 1,Bullet Points,Párrafo de lista,MAIN CONTENT,L,CV text"/>
    <w:link w:val="ListParagraphChar"/>
    <w:uiPriority w:val="34"/>
    <w:qFormat/>
    <w:pPr>
      <w:spacing w:after="160" w:line="259" w:lineRule="auto"/>
      <w:ind w:left="720"/>
    </w:pPr>
    <w:rPr>
      <w:rFonts w:ascii="Calibri" w:eastAsia="Calibri" w:hAnsi="Calibri" w:cs="Calibri"/>
      <w:color w:val="000000"/>
      <w:sz w:val="22"/>
      <w:szCs w:val="22"/>
      <w:u w:color="000000"/>
    </w:rPr>
  </w:style>
  <w:style w:type="numbering" w:customStyle="1" w:styleId="ImportedStyle1">
    <w:name w:val="Imported Style 1"/>
    <w:pPr>
      <w:numPr>
        <w:numId w:val="1"/>
      </w:numPr>
    </w:p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color w:val="0000FF"/>
      <w:u w:val="single" w:color="0000FF"/>
    </w:rPr>
  </w:style>
  <w:style w:type="numbering" w:customStyle="1" w:styleId="ImportedStyle6">
    <w:name w:val="Imported Style 6"/>
    <w:pPr>
      <w:numPr>
        <w:numId w:val="3"/>
      </w:numPr>
    </w:pPr>
  </w:style>
  <w:style w:type="numbering" w:customStyle="1" w:styleId="ImportedStyle5">
    <w:name w:val="Imported Style 5"/>
    <w:pPr>
      <w:numPr>
        <w:numId w:val="6"/>
      </w:numPr>
    </w:pPr>
  </w:style>
  <w:style w:type="paragraph" w:customStyle="1" w:styleId="Default">
    <w:name w:val="Default"/>
    <w:rPr>
      <w:rFonts w:cs="Arial Unicode MS"/>
      <w:color w:val="000000"/>
      <w:sz w:val="24"/>
      <w:szCs w:val="24"/>
      <w:u w:color="000000"/>
    </w:rPr>
  </w:style>
  <w:style w:type="numbering" w:customStyle="1" w:styleId="Bullets">
    <w:name w:val="Bullets"/>
    <w:pPr>
      <w:numPr>
        <w:numId w:val="11"/>
      </w:numPr>
    </w:pPr>
  </w:style>
  <w:style w:type="numbering" w:customStyle="1" w:styleId="ImportedStyle4">
    <w:name w:val="Imported Style 4"/>
    <w:pPr>
      <w:numPr>
        <w:numId w:val="13"/>
      </w:numPr>
    </w:pPr>
  </w:style>
  <w:style w:type="paragraph" w:styleId="BalloonText">
    <w:name w:val="Balloon Text"/>
    <w:basedOn w:val="Normal"/>
    <w:link w:val="BalloonTextChar"/>
    <w:uiPriority w:val="99"/>
    <w:semiHidden/>
    <w:unhideWhenUsed/>
    <w:rsid w:val="000077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7746"/>
    <w:rPr>
      <w:rFonts w:ascii="Segoe UI" w:hAnsi="Segoe UI" w:cs="Segoe UI"/>
      <w:sz w:val="18"/>
      <w:szCs w:val="18"/>
      <w:lang w:bidi="ar-SA"/>
    </w:rPr>
  </w:style>
  <w:style w:type="character" w:styleId="CommentReference">
    <w:name w:val="annotation reference"/>
    <w:basedOn w:val="DefaultParagraphFont"/>
    <w:uiPriority w:val="99"/>
    <w:semiHidden/>
    <w:unhideWhenUsed/>
    <w:rsid w:val="003529FF"/>
    <w:rPr>
      <w:sz w:val="16"/>
      <w:szCs w:val="16"/>
    </w:rPr>
  </w:style>
  <w:style w:type="paragraph" w:styleId="CommentText">
    <w:name w:val="annotation text"/>
    <w:basedOn w:val="Normal"/>
    <w:link w:val="CommentTextChar"/>
    <w:uiPriority w:val="99"/>
    <w:unhideWhenUsed/>
    <w:rsid w:val="003529FF"/>
    <w:rPr>
      <w:sz w:val="20"/>
      <w:szCs w:val="20"/>
    </w:rPr>
  </w:style>
  <w:style w:type="character" w:customStyle="1" w:styleId="CommentTextChar">
    <w:name w:val="Comment Text Char"/>
    <w:basedOn w:val="DefaultParagraphFont"/>
    <w:link w:val="CommentText"/>
    <w:uiPriority w:val="99"/>
    <w:rsid w:val="003529FF"/>
    <w:rPr>
      <w:lang w:bidi="ar-SA"/>
    </w:rPr>
  </w:style>
  <w:style w:type="paragraph" w:styleId="CommentSubject">
    <w:name w:val="annotation subject"/>
    <w:basedOn w:val="CommentText"/>
    <w:next w:val="CommentText"/>
    <w:link w:val="CommentSubjectChar"/>
    <w:uiPriority w:val="99"/>
    <w:semiHidden/>
    <w:unhideWhenUsed/>
    <w:rsid w:val="003529FF"/>
    <w:rPr>
      <w:b/>
      <w:bCs/>
    </w:rPr>
  </w:style>
  <w:style w:type="character" w:customStyle="1" w:styleId="CommentSubjectChar">
    <w:name w:val="Comment Subject Char"/>
    <w:basedOn w:val="CommentTextChar"/>
    <w:link w:val="CommentSubject"/>
    <w:uiPriority w:val="99"/>
    <w:semiHidden/>
    <w:rsid w:val="003529FF"/>
    <w:rPr>
      <w:b/>
      <w:bCs/>
      <w:lang w:bidi="ar-SA"/>
    </w:rPr>
  </w:style>
  <w:style w:type="paragraph" w:styleId="FootnoteText">
    <w:name w:val="footnote text"/>
    <w:basedOn w:val="Normal"/>
    <w:link w:val="FootnoteTextChar"/>
    <w:uiPriority w:val="99"/>
    <w:unhideWhenUsed/>
    <w:rsid w:val="008F1BD8"/>
    <w:rPr>
      <w:sz w:val="20"/>
      <w:szCs w:val="20"/>
    </w:rPr>
  </w:style>
  <w:style w:type="character" w:customStyle="1" w:styleId="FootnoteTextChar">
    <w:name w:val="Footnote Text Char"/>
    <w:basedOn w:val="DefaultParagraphFont"/>
    <w:link w:val="FootnoteText"/>
    <w:uiPriority w:val="99"/>
    <w:rsid w:val="008F1BD8"/>
    <w:rPr>
      <w:lang w:bidi="ar-SA"/>
    </w:rPr>
  </w:style>
  <w:style w:type="character" w:styleId="FootnoteReference">
    <w:name w:val="footnote reference"/>
    <w:aliases w:val="ftref,16 Point,Superscript 6 Point,Footnotes refss,FO,BVI fnr,FNRefe Char Char,BVI fnr Char Char,BVI fnr Char Char Char,BVI fnr Car Car Char Char Char,BVI fnr Car Char Char Char,Ref,de nota al pie,Footnote Reference 2,BVI fnr Car Car"/>
    <w:basedOn w:val="DefaultParagraphFont"/>
    <w:uiPriority w:val="99"/>
    <w:unhideWhenUsed/>
    <w:qFormat/>
    <w:rsid w:val="008F1BD8"/>
    <w:rPr>
      <w:vertAlign w:val="superscript"/>
    </w:rPr>
  </w:style>
  <w:style w:type="character" w:styleId="UnresolvedMention">
    <w:name w:val="Unresolved Mention"/>
    <w:basedOn w:val="DefaultParagraphFont"/>
    <w:uiPriority w:val="99"/>
    <w:semiHidden/>
    <w:unhideWhenUsed/>
    <w:rsid w:val="007F2935"/>
    <w:rPr>
      <w:color w:val="605E5C"/>
      <w:shd w:val="clear" w:color="auto" w:fill="E1DFDD"/>
    </w:rPr>
  </w:style>
  <w:style w:type="table" w:styleId="TableGrid">
    <w:name w:val="Table Grid"/>
    <w:basedOn w:val="TableNormal"/>
    <w:uiPriority w:val="39"/>
    <w:rsid w:val="006C1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A7"/>
    <w:uiPriority w:val="99"/>
    <w:rsid w:val="00F77105"/>
    <w:rPr>
      <w:rFonts w:cs="JGJEI J+ The Sans Light"/>
      <w:color w:val="000000"/>
      <w:sz w:val="11"/>
      <w:szCs w:val="11"/>
    </w:rPr>
  </w:style>
  <w:style w:type="character" w:customStyle="1" w:styleId="ListParagraphChar">
    <w:name w:val="List Paragraph Char"/>
    <w:aliases w:val="List Paragraph (numbered (a)) Char,Lapis Bulleted List Char,List Paragraph1 Char,References Char,Dot pt Char,F5 List Paragraph Char,No Spacing1 Char,List Paragraph Char Char Char Char,Indicator Text Char,Numbered Para 1 Char,L Char"/>
    <w:link w:val="ListParagraph"/>
    <w:uiPriority w:val="34"/>
    <w:qFormat/>
    <w:locked/>
    <w:rsid w:val="00C1083A"/>
    <w:rPr>
      <w:rFonts w:ascii="Calibri" w:eastAsia="Calibri" w:hAnsi="Calibri" w:cs="Calibri"/>
      <w:color w:val="000000"/>
      <w:sz w:val="22"/>
      <w:szCs w:val="22"/>
      <w:u w:color="000000"/>
    </w:rPr>
  </w:style>
  <w:style w:type="paragraph" w:styleId="Revision">
    <w:name w:val="Revision"/>
    <w:hidden/>
    <w:uiPriority w:val="99"/>
    <w:semiHidden/>
    <w:rsid w:val="00966E7B"/>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bidi="ar-SA"/>
    </w:rPr>
  </w:style>
  <w:style w:type="character" w:styleId="Emphasis">
    <w:name w:val="Emphasis"/>
    <w:basedOn w:val="DefaultParagraphFont"/>
    <w:uiPriority w:val="20"/>
    <w:qFormat/>
    <w:rsid w:val="00E956F4"/>
    <w:rPr>
      <w:i/>
      <w:iCs/>
    </w:rPr>
  </w:style>
  <w:style w:type="paragraph" w:customStyle="1" w:styleId="pf0">
    <w:name w:val="pf0"/>
    <w:basedOn w:val="Normal"/>
    <w:rsid w:val="000E4C5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cf01">
    <w:name w:val="cf01"/>
    <w:basedOn w:val="DefaultParagraphFont"/>
    <w:rsid w:val="000E4C51"/>
    <w:rPr>
      <w:rFonts w:ascii="Segoe UI" w:hAnsi="Segoe UI" w:cs="Segoe UI" w:hint="default"/>
      <w:sz w:val="18"/>
      <w:szCs w:val="18"/>
    </w:rPr>
  </w:style>
  <w:style w:type="paragraph" w:customStyle="1" w:styleId="pf1">
    <w:name w:val="pf1"/>
    <w:basedOn w:val="Normal"/>
    <w:rsid w:val="00A823F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cf11">
    <w:name w:val="cf11"/>
    <w:basedOn w:val="DefaultParagraphFont"/>
    <w:rsid w:val="00A823FE"/>
    <w:rPr>
      <w:rFonts w:ascii="Segoe UI" w:hAnsi="Segoe UI" w:cs="Segoe UI" w:hint="default"/>
      <w:b/>
      <w:bCs/>
      <w:sz w:val="18"/>
      <w:szCs w:val="18"/>
    </w:rPr>
  </w:style>
  <w:style w:type="character" w:customStyle="1" w:styleId="cf21">
    <w:name w:val="cf21"/>
    <w:basedOn w:val="DefaultParagraphFont"/>
    <w:rsid w:val="00A823FE"/>
    <w:rPr>
      <w:rFonts w:ascii="Segoe UI" w:hAnsi="Segoe UI" w:cs="Segoe UI" w:hint="default"/>
      <w:sz w:val="18"/>
      <w:szCs w:val="18"/>
    </w:rPr>
  </w:style>
  <w:style w:type="character" w:customStyle="1" w:styleId="cf31">
    <w:name w:val="cf31"/>
    <w:basedOn w:val="DefaultParagraphFont"/>
    <w:rsid w:val="00A823FE"/>
    <w:rPr>
      <w:rFonts w:ascii="Segoe UI" w:hAnsi="Segoe UI" w:cs="Segoe UI" w:hint="default"/>
      <w:sz w:val="18"/>
      <w:szCs w:val="18"/>
    </w:rPr>
  </w:style>
  <w:style w:type="character" w:customStyle="1" w:styleId="cf41">
    <w:name w:val="cf41"/>
    <w:basedOn w:val="DefaultParagraphFont"/>
    <w:rsid w:val="00A823FE"/>
    <w:rPr>
      <w:rFonts w:ascii="Segoe UI" w:hAnsi="Segoe UI" w:cs="Segoe UI" w:hint="default"/>
      <w:b/>
      <w:bCs/>
      <w:sz w:val="18"/>
      <w:szCs w:val="18"/>
    </w:rPr>
  </w:style>
  <w:style w:type="paragraph" w:styleId="NormalWeb">
    <w:name w:val="Normal (Web)"/>
    <w:basedOn w:val="Normal"/>
    <w:uiPriority w:val="99"/>
    <w:semiHidden/>
    <w:unhideWhenUsed/>
    <w:rsid w:val="006B764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bidi="th-TH"/>
    </w:rPr>
  </w:style>
  <w:style w:type="character" w:styleId="Strong">
    <w:name w:val="Strong"/>
    <w:basedOn w:val="DefaultParagraphFont"/>
    <w:uiPriority w:val="22"/>
    <w:qFormat/>
    <w:rsid w:val="006B76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986111">
      <w:bodyDiv w:val="1"/>
      <w:marLeft w:val="0"/>
      <w:marRight w:val="0"/>
      <w:marTop w:val="0"/>
      <w:marBottom w:val="0"/>
      <w:divBdr>
        <w:top w:val="none" w:sz="0" w:space="0" w:color="auto"/>
        <w:left w:val="none" w:sz="0" w:space="0" w:color="auto"/>
        <w:bottom w:val="none" w:sz="0" w:space="0" w:color="auto"/>
        <w:right w:val="none" w:sz="0" w:space="0" w:color="auto"/>
      </w:divBdr>
    </w:div>
    <w:div w:id="405227055">
      <w:bodyDiv w:val="1"/>
      <w:marLeft w:val="0"/>
      <w:marRight w:val="0"/>
      <w:marTop w:val="0"/>
      <w:marBottom w:val="0"/>
      <w:divBdr>
        <w:top w:val="none" w:sz="0" w:space="0" w:color="auto"/>
        <w:left w:val="none" w:sz="0" w:space="0" w:color="auto"/>
        <w:bottom w:val="none" w:sz="0" w:space="0" w:color="auto"/>
        <w:right w:val="none" w:sz="0" w:space="0" w:color="auto"/>
      </w:divBdr>
    </w:div>
    <w:div w:id="448743209">
      <w:bodyDiv w:val="1"/>
      <w:marLeft w:val="0"/>
      <w:marRight w:val="0"/>
      <w:marTop w:val="0"/>
      <w:marBottom w:val="0"/>
      <w:divBdr>
        <w:top w:val="none" w:sz="0" w:space="0" w:color="auto"/>
        <w:left w:val="none" w:sz="0" w:space="0" w:color="auto"/>
        <w:bottom w:val="none" w:sz="0" w:space="0" w:color="auto"/>
        <w:right w:val="none" w:sz="0" w:space="0" w:color="auto"/>
      </w:divBdr>
    </w:div>
    <w:div w:id="505706840">
      <w:bodyDiv w:val="1"/>
      <w:marLeft w:val="0"/>
      <w:marRight w:val="0"/>
      <w:marTop w:val="0"/>
      <w:marBottom w:val="0"/>
      <w:divBdr>
        <w:top w:val="none" w:sz="0" w:space="0" w:color="auto"/>
        <w:left w:val="none" w:sz="0" w:space="0" w:color="auto"/>
        <w:bottom w:val="none" w:sz="0" w:space="0" w:color="auto"/>
        <w:right w:val="none" w:sz="0" w:space="0" w:color="auto"/>
      </w:divBdr>
    </w:div>
    <w:div w:id="922832636">
      <w:bodyDiv w:val="1"/>
      <w:marLeft w:val="0"/>
      <w:marRight w:val="0"/>
      <w:marTop w:val="0"/>
      <w:marBottom w:val="0"/>
      <w:divBdr>
        <w:top w:val="none" w:sz="0" w:space="0" w:color="auto"/>
        <w:left w:val="none" w:sz="0" w:space="0" w:color="auto"/>
        <w:bottom w:val="none" w:sz="0" w:space="0" w:color="auto"/>
        <w:right w:val="none" w:sz="0" w:space="0" w:color="auto"/>
      </w:divBdr>
    </w:div>
    <w:div w:id="1641685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uation.org/document/detail/100" TargetMode="External"/><Relationship Id="rId18" Type="http://schemas.openxmlformats.org/officeDocument/2006/relationships/hyperlink" Target="http://genderevaluation.unwomen.org/en/evaluationhandbook" TargetMode="External"/><Relationship Id="rId26" Type="http://schemas.openxmlformats.org/officeDocument/2006/relationships/hyperlink" Target="mailto:hr.bangkok@unwomen.org"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unevaluation.org/document/detail/22" TargetMode="External"/><Relationship Id="rId34" Type="http://schemas.openxmlformats.org/officeDocument/2006/relationships/hyperlink" Target="http://genderevaluation.unwomen.org/en/evaluation-handbook" TargetMode="External"/><Relationship Id="rId7" Type="http://schemas.openxmlformats.org/officeDocument/2006/relationships/settings" Target="settings.xml"/><Relationship Id="rId12" Type="http://schemas.openxmlformats.org/officeDocument/2006/relationships/hyperlink" Target="http://www.unevaluation.org/document/detail/102" TargetMode="External"/><Relationship Id="rId17" Type="http://schemas.openxmlformats.org/officeDocument/2006/relationships/hyperlink" Target="http://www.unwomen.org/en/about-us/evaluation/decentralized-evaluation" TargetMode="External"/><Relationship Id="rId25" Type="http://schemas.openxmlformats.org/officeDocument/2006/relationships/hyperlink" Target="http://www.unevaluation.org/document/detail/100" TargetMode="External"/><Relationship Id="rId33" Type="http://schemas.openxmlformats.org/officeDocument/2006/relationships/hyperlink" Target="http://unevaluation.org/document/detail/22"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asiapacific.unwomen.org/en/about-us/jobs" TargetMode="External"/><Relationship Id="rId20" Type="http://schemas.openxmlformats.org/officeDocument/2006/relationships/hyperlink" Target="http://unevaluation.org/document/detail/21" TargetMode="External"/><Relationship Id="rId29" Type="http://schemas.openxmlformats.org/officeDocument/2006/relationships/hyperlink" Target="http://www.unwomen.org/en/about-us/evaluation/decentralized-evalu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unevaluation.org/document/detail/102" TargetMode="External"/><Relationship Id="rId32" Type="http://schemas.openxmlformats.org/officeDocument/2006/relationships/hyperlink" Target="http://unevaluation.org/document/detail/21"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sarala.fernando@unwomen.org" TargetMode="External"/><Relationship Id="rId23" Type="http://schemas.openxmlformats.org/officeDocument/2006/relationships/hyperlink" Target="http://www.un.org/womenwatch/directory/statistics_and_indicators_60.htm" TargetMode="External"/><Relationship Id="rId28" Type="http://schemas.openxmlformats.org/officeDocument/2006/relationships/hyperlink" Target="http://asiapacific.unwomen.org/en/about-us/jobs"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uneval.org/document/detail/100" TargetMode="External"/><Relationship Id="rId31" Type="http://schemas.openxmlformats.org/officeDocument/2006/relationships/hyperlink" Target="http://www.uneval.org/document/detail/1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bangkok@unwomen.org" TargetMode="External"/><Relationship Id="rId22" Type="http://schemas.openxmlformats.org/officeDocument/2006/relationships/hyperlink" Target="http://genderevaluation.unwomen.org/en/evaluation-handbook" TargetMode="External"/><Relationship Id="rId27" Type="http://schemas.openxmlformats.org/officeDocument/2006/relationships/hyperlink" Target="mailto:sarala.fernando@unwomen.org" TargetMode="External"/><Relationship Id="rId30" Type="http://schemas.openxmlformats.org/officeDocument/2006/relationships/hyperlink" Target="http://genderevaluation.unwomen.org/en/evaluationhandbook" TargetMode="External"/><Relationship Id="rId35" Type="http://schemas.openxmlformats.org/officeDocument/2006/relationships/hyperlink" Target="http://www.un.org/womenwatch/directory/statistics_and_indicators_60.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unwomen.sharepoint.com/management/Central%20Assurance%20Assessment%20Document%20Request/UN-Women%20Legal%20Framework%20for%20Addressing%20Non-Compliance%20with%20UN%20Standards%20of%20Conduct.pdf" TargetMode="External"/><Relationship Id="rId2" Type="http://schemas.openxmlformats.org/officeDocument/2006/relationships/hyperlink" Target="https://unwomen.sharepoint.com/sites/Extranet/audit/Permanent%20Folder/c-Information%20Security%20Policy.pdf" TargetMode="External"/><Relationship Id="rId1" Type="http://schemas.openxmlformats.org/officeDocument/2006/relationships/hyperlink" Target="https://www.who.int/reproductivehealth/publications/violence/9241546476/en/" TargetMode="External"/><Relationship Id="rId6" Type="http://schemas.openxmlformats.org/officeDocument/2006/relationships/hyperlink" Target="https://unwomen.sharepoint.com/management/Central%20Assurance%20Assessment%20Document%20Request/UN-Women%20Legal%20Framework%20for%20Addressing%20Non-Compliance%20with%20UN%20Standards%20of%20Conduct.pdf" TargetMode="External"/><Relationship Id="rId5" Type="http://schemas.openxmlformats.org/officeDocument/2006/relationships/hyperlink" Target="https://unwomen.sharepoint.com/sites/Extranet/audit/Permanent%20Folder/c-Information%20Security%20Policy.pdf" TargetMode="External"/><Relationship Id="rId4" Type="http://schemas.openxmlformats.org/officeDocument/2006/relationships/hyperlink" Target="https://www.who.int/reproductivehealth/publications/violence/9241546476/en/"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9B66589B8D5B243AC4B337E431317C6" ma:contentTypeVersion="12" ma:contentTypeDescription="Create a new document." ma:contentTypeScope="" ma:versionID="ddf3f631034eeac6441aacead9702193">
  <xsd:schema xmlns:xsd="http://www.w3.org/2001/XMLSchema" xmlns:xs="http://www.w3.org/2001/XMLSchema" xmlns:p="http://schemas.microsoft.com/office/2006/metadata/properties" xmlns:ns3="089d58bf-06ff-4380-8220-421b0a6fe352" xmlns:ns4="014cc341-0769-4a94-9296-fb0908ba4f6d" targetNamespace="http://schemas.microsoft.com/office/2006/metadata/properties" ma:root="true" ma:fieldsID="8caf7a5d6bd1bac865df1d9102746de0" ns3:_="" ns4:_="">
    <xsd:import namespace="089d58bf-06ff-4380-8220-421b0a6fe352"/>
    <xsd:import namespace="014cc341-0769-4a94-9296-fb0908ba4f6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9d58bf-06ff-4380-8220-421b0a6fe3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4cc341-0769-4a94-9296-fb0908ba4f6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7888B2-8A3A-4FCE-BC46-DF02EFF982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8167B0-E846-48F8-831E-70E7DAB37850}">
  <ds:schemaRefs>
    <ds:schemaRef ds:uri="http://schemas.microsoft.com/sharepoint/v3/contenttype/forms"/>
  </ds:schemaRefs>
</ds:datastoreItem>
</file>

<file path=customXml/itemProps3.xml><?xml version="1.0" encoding="utf-8"?>
<ds:datastoreItem xmlns:ds="http://schemas.openxmlformats.org/officeDocument/2006/customXml" ds:itemID="{1F740CBD-697C-49BB-8990-683FC5826613}">
  <ds:schemaRefs>
    <ds:schemaRef ds:uri="http://schemas.openxmlformats.org/officeDocument/2006/bibliography"/>
  </ds:schemaRefs>
</ds:datastoreItem>
</file>

<file path=customXml/itemProps4.xml><?xml version="1.0" encoding="utf-8"?>
<ds:datastoreItem xmlns:ds="http://schemas.openxmlformats.org/officeDocument/2006/customXml" ds:itemID="{C106BAF0-063B-470E-8A1B-F723261BA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9d58bf-06ff-4380-8220-421b0a6fe352"/>
    <ds:schemaRef ds:uri="014cc341-0769-4a94-9296-fb0908ba4f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12964</Words>
  <Characters>73897</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Sukanya Thongthumrong</dc:creator>
  <cp:lastModifiedBy>Pradeepa Kulasekera</cp:lastModifiedBy>
  <cp:revision>4</cp:revision>
  <cp:lastPrinted>2019-02-05T02:40:00Z</cp:lastPrinted>
  <dcterms:created xsi:type="dcterms:W3CDTF">2022-10-10T11:20:00Z</dcterms:created>
  <dcterms:modified xsi:type="dcterms:W3CDTF">2023-08-09T10:56:00Z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0x01010069B66589B8D5B243AC4B337E431317C6</vt:lpwstr>
  </property>
</Properties>
</file>