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50CA"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767297C8"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1CE25289"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5A998BDB"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7550BC14"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47D050C2" w14:textId="77777777" w:rsidR="000750FD" w:rsidRPr="002D6334" w:rsidRDefault="000750FD" w:rsidP="000750FD">
      <w:pPr>
        <w:spacing w:after="120" w:line="276" w:lineRule="auto"/>
        <w:ind w:left="14"/>
        <w:jc w:val="center"/>
        <w:rPr>
          <w:rFonts w:eastAsia="Courier New" w:cstheme="minorHAnsi"/>
          <w:color w:val="1E2DBE"/>
          <w:sz w:val="36"/>
          <w:szCs w:val="36"/>
        </w:rPr>
      </w:pPr>
    </w:p>
    <w:p w14:paraId="13B5DD13" w14:textId="593584E7" w:rsidR="00DF4116" w:rsidRPr="002D6334" w:rsidRDefault="00DF4116" w:rsidP="000750FD">
      <w:pPr>
        <w:spacing w:after="120" w:line="276" w:lineRule="auto"/>
        <w:ind w:left="14"/>
        <w:jc w:val="center"/>
        <w:rPr>
          <w:rFonts w:cstheme="minorHAnsi"/>
          <w:sz w:val="44"/>
          <w:szCs w:val="44"/>
        </w:rPr>
      </w:pPr>
      <w:r w:rsidRPr="002D6334">
        <w:rPr>
          <w:rFonts w:eastAsia="Courier New" w:cstheme="minorHAnsi"/>
          <w:color w:val="1E2DBE"/>
          <w:sz w:val="44"/>
          <w:szCs w:val="44"/>
        </w:rPr>
        <w:t>S</w:t>
      </w:r>
      <w:r w:rsidR="00213589" w:rsidRPr="002D6334">
        <w:rPr>
          <w:rFonts w:eastAsia="Courier New" w:cstheme="minorHAnsi"/>
          <w:color w:val="1E2DBE"/>
          <w:sz w:val="44"/>
          <w:szCs w:val="44"/>
        </w:rPr>
        <w:t xml:space="preserve">afe and Fair </w:t>
      </w:r>
    </w:p>
    <w:p w14:paraId="42EEE1D1" w14:textId="689122DF" w:rsidR="00DF4116" w:rsidRPr="002D6334" w:rsidRDefault="00DF4116" w:rsidP="000750FD">
      <w:pPr>
        <w:spacing w:after="120" w:line="276" w:lineRule="auto"/>
        <w:ind w:left="14"/>
        <w:jc w:val="center"/>
        <w:rPr>
          <w:rFonts w:cstheme="minorHAnsi"/>
          <w:sz w:val="32"/>
          <w:szCs w:val="32"/>
        </w:rPr>
      </w:pPr>
      <w:r w:rsidRPr="002D6334">
        <w:rPr>
          <w:rFonts w:cstheme="minorHAnsi"/>
          <w:b/>
          <w:noProof/>
          <w:sz w:val="32"/>
          <w:szCs w:val="32"/>
        </w:rPr>
        <mc:AlternateContent>
          <mc:Choice Requires="wpg">
            <w:drawing>
              <wp:anchor distT="0" distB="0" distL="114300" distR="114300" simplePos="0" relativeHeight="251661312" behindDoc="0" locked="0" layoutInCell="1" allowOverlap="1" wp14:anchorId="50EA5CE2" wp14:editId="49FA3027">
                <wp:simplePos x="0" y="0"/>
                <wp:positionH relativeFrom="page">
                  <wp:posOffset>0</wp:posOffset>
                </wp:positionH>
                <wp:positionV relativeFrom="page">
                  <wp:posOffset>7040881</wp:posOffset>
                </wp:positionV>
                <wp:extent cx="7543038" cy="3651500"/>
                <wp:effectExtent l="0" t="0" r="0" b="0"/>
                <wp:wrapTopAndBottom/>
                <wp:docPr id="83757" name="Group 83757"/>
                <wp:cNvGraphicFramePr/>
                <a:graphic xmlns:a="http://schemas.openxmlformats.org/drawingml/2006/main">
                  <a:graphicData uri="http://schemas.microsoft.com/office/word/2010/wordprocessingGroup">
                    <wpg:wgp>
                      <wpg:cNvGrpSpPr/>
                      <wpg:grpSpPr>
                        <a:xfrm>
                          <a:off x="0" y="0"/>
                          <a:ext cx="7543038" cy="3651500"/>
                          <a:chOff x="0" y="0"/>
                          <a:chExt cx="7543038" cy="3651500"/>
                        </a:xfrm>
                      </wpg:grpSpPr>
                      <wps:wsp>
                        <wps:cNvPr id="6" name="Rectangle 6"/>
                        <wps:cNvSpPr/>
                        <wps:spPr>
                          <a:xfrm>
                            <a:off x="914705" y="2921202"/>
                            <a:ext cx="45808" cy="206453"/>
                          </a:xfrm>
                          <a:prstGeom prst="rect">
                            <a:avLst/>
                          </a:prstGeom>
                          <a:ln>
                            <a:noFill/>
                          </a:ln>
                        </wps:spPr>
                        <wps:txbx>
                          <w:txbxContent>
                            <w:p w14:paraId="0D5560E5" w14:textId="77777777" w:rsidR="00DF4116" w:rsidRDefault="00DF4116" w:rsidP="00DF4116">
                              <w:r>
                                <w:t xml:space="preserve"> </w:t>
                              </w:r>
                            </w:p>
                          </w:txbxContent>
                        </wps:txbx>
                        <wps:bodyPr horzOverflow="overflow" vert="horz" lIns="0" tIns="0" rIns="0" bIns="0" rtlCol="0">
                          <a:noAutofit/>
                        </wps:bodyPr>
                      </wps:wsp>
                      <pic:pic xmlns:pic="http://schemas.openxmlformats.org/drawingml/2006/picture">
                        <pic:nvPicPr>
                          <pic:cNvPr id="101898" name="Picture 101898"/>
                          <pic:cNvPicPr/>
                        </pic:nvPicPr>
                        <pic:blipFill>
                          <a:blip r:embed="rId12"/>
                          <a:stretch>
                            <a:fillRect/>
                          </a:stretch>
                        </pic:blipFill>
                        <pic:spPr>
                          <a:xfrm>
                            <a:off x="0" y="-3048"/>
                            <a:ext cx="7543800" cy="3627121"/>
                          </a:xfrm>
                          <a:prstGeom prst="rect">
                            <a:avLst/>
                          </a:prstGeom>
                        </pic:spPr>
                      </pic:pic>
                    </wpg:wgp>
                  </a:graphicData>
                </a:graphic>
              </wp:anchor>
            </w:drawing>
          </mc:Choice>
          <mc:Fallback>
            <w:pict>
              <v:group w14:anchorId="50EA5CE2" id="Group 83757" o:spid="_x0000_s1026" style="position:absolute;left:0;text-align:left;margin-left:0;margin-top:554.4pt;width:593.95pt;height:287.5pt;z-index:251661312;mso-position-horizontal-relative:page;mso-position-vertical-relative:page" coordsize="75430,36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">
                <v:rect id="Rectangle 6" o:spid="_x0000_s1027" style="position:absolute;left:9147;top:2921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0D5560E5" w14:textId="77777777" w:rsidR="00DF4116" w:rsidRDefault="00DF4116" w:rsidP="00DF4116">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898" o:spid="_x0000_s1028" type="#_x0000_t75" style="position:absolute;top:-30;width:75438;height:36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">
                  <v:imagedata r:id="rId13" o:title=""/>
                </v:shape>
                <w10:wrap type="topAndBottom" anchorx="page" anchory="page"/>
              </v:group>
            </w:pict>
          </mc:Fallback>
        </mc:AlternateContent>
      </w:r>
      <w:r w:rsidR="00A85B7B" w:rsidRPr="002D6334">
        <w:rPr>
          <w:rFonts w:eastAsia="Yu Mincho" w:cstheme="minorHAnsi"/>
          <w:color w:val="5A9BD5"/>
          <w:sz w:val="56"/>
          <w:szCs w:val="56"/>
          <w:lang w:val="en-CA"/>
        </w:rPr>
        <w:t>Realizing women migrant workers’ rights and opportunities in the ASEAN region</w:t>
      </w:r>
      <w:r w:rsidR="00A85B7B" w:rsidRPr="002D6334">
        <w:rPr>
          <w:rFonts w:eastAsia="Courier New" w:cstheme="minorHAnsi"/>
          <w:color w:val="FA3C4B"/>
          <w:sz w:val="32"/>
          <w:szCs w:val="32"/>
        </w:rPr>
        <w:t xml:space="preserve"> </w:t>
      </w:r>
    </w:p>
    <w:p w14:paraId="6159E671" w14:textId="68F51FFE" w:rsidR="00DF4116" w:rsidRPr="002D6334" w:rsidRDefault="00DF4116" w:rsidP="000750FD">
      <w:pPr>
        <w:spacing w:after="120" w:line="276" w:lineRule="auto"/>
        <w:ind w:left="10" w:hanging="10"/>
        <w:jc w:val="right"/>
        <w:rPr>
          <w:rFonts w:cstheme="minorHAnsi"/>
          <w:sz w:val="20"/>
          <w:szCs w:val="20"/>
        </w:rPr>
      </w:pPr>
    </w:p>
    <w:p w14:paraId="04AF0897" w14:textId="77777777" w:rsidR="002F20ED" w:rsidRPr="002D6334" w:rsidRDefault="002F20ED" w:rsidP="00DF1CB4">
      <w:pPr>
        <w:spacing w:after="120" w:line="276" w:lineRule="auto"/>
        <w:ind w:firstLine="720"/>
        <w:rPr>
          <w:rFonts w:cstheme="minorHAnsi"/>
          <w:b/>
          <w:bCs/>
          <w:color w:val="1E2DBE"/>
          <w:sz w:val="20"/>
          <w:szCs w:val="20"/>
        </w:rPr>
      </w:pPr>
      <w:r w:rsidRPr="002D6334">
        <w:rPr>
          <w:rFonts w:cstheme="minorHAnsi"/>
          <w:b/>
          <w:bCs/>
          <w:color w:val="1E2DBE"/>
          <w:sz w:val="20"/>
          <w:szCs w:val="20"/>
        </w:rPr>
        <w:br w:type="page"/>
      </w:r>
    </w:p>
    <w:p w14:paraId="20F0FCB5" w14:textId="610E8271" w:rsidR="004F0364" w:rsidRPr="002D6334" w:rsidRDefault="000B3731" w:rsidP="000750FD">
      <w:pPr>
        <w:tabs>
          <w:tab w:val="left" w:pos="1399"/>
        </w:tabs>
        <w:spacing w:after="120" w:line="276" w:lineRule="auto"/>
        <w:jc w:val="center"/>
        <w:rPr>
          <w:rFonts w:cstheme="minorHAnsi"/>
          <w:b/>
          <w:bCs/>
          <w:color w:val="1E2DBE"/>
          <w:sz w:val="32"/>
          <w:szCs w:val="32"/>
        </w:rPr>
      </w:pPr>
      <w:r w:rsidRPr="002D6334">
        <w:rPr>
          <w:rFonts w:cstheme="minorHAnsi"/>
          <w:b/>
          <w:bCs/>
          <w:color w:val="1E2DBE"/>
          <w:sz w:val="32"/>
          <w:szCs w:val="32"/>
        </w:rPr>
        <w:lastRenderedPageBreak/>
        <w:t>Terms of Reference</w:t>
      </w:r>
    </w:p>
    <w:p w14:paraId="581B6DEA" w14:textId="4DC912E2" w:rsidR="004F0364" w:rsidRPr="002D6334" w:rsidRDefault="004F0364" w:rsidP="000750FD">
      <w:pPr>
        <w:spacing w:after="120" w:line="276" w:lineRule="auto"/>
        <w:jc w:val="center"/>
        <w:rPr>
          <w:rFonts w:cstheme="minorHAnsi"/>
          <w:sz w:val="32"/>
          <w:szCs w:val="32"/>
        </w:rPr>
      </w:pPr>
      <w:r w:rsidRPr="002D6334">
        <w:rPr>
          <w:rFonts w:cstheme="minorHAnsi"/>
          <w:noProof/>
          <w:sz w:val="32"/>
          <w:szCs w:val="32"/>
        </w:rPr>
        <w:t>Final Independent Evaluation</w:t>
      </w:r>
      <w:r w:rsidR="004D0BCE" w:rsidRPr="002D6334">
        <w:rPr>
          <w:rFonts w:cstheme="minorHAnsi"/>
          <w:noProof/>
          <w:sz w:val="32"/>
          <w:szCs w:val="32"/>
        </w:rPr>
        <w:t xml:space="preserve"> </w:t>
      </w:r>
      <w:r w:rsidR="001C0E41" w:rsidRPr="002D6334">
        <w:rPr>
          <w:rFonts w:cstheme="minorHAnsi"/>
          <w:noProof/>
          <w:sz w:val="32"/>
          <w:szCs w:val="32"/>
        </w:rPr>
        <w:t>of</w:t>
      </w:r>
    </w:p>
    <w:p w14:paraId="60843247" w14:textId="77777777" w:rsidR="00465E83" w:rsidRPr="00416207" w:rsidRDefault="00760E85" w:rsidP="00465E83">
      <w:pPr>
        <w:tabs>
          <w:tab w:val="left" w:pos="1399"/>
        </w:tabs>
        <w:spacing w:after="120" w:line="276" w:lineRule="auto"/>
        <w:jc w:val="center"/>
        <w:rPr>
          <w:rFonts w:eastAsia="Yu Mincho" w:cstheme="minorHAnsi"/>
          <w:sz w:val="56"/>
          <w:szCs w:val="56"/>
          <w:lang w:val="en-CA"/>
        </w:rPr>
      </w:pPr>
      <w:r w:rsidRPr="00416207">
        <w:rPr>
          <w:rFonts w:cstheme="minorHAnsi"/>
          <w:b/>
          <w:bCs/>
          <w:sz w:val="32"/>
          <w:szCs w:val="32"/>
        </w:rPr>
        <w:t xml:space="preserve">Safe and Fair: </w:t>
      </w:r>
      <w:r w:rsidRPr="00416207">
        <w:rPr>
          <w:rFonts w:eastAsia="Yu Mincho" w:cstheme="minorHAnsi"/>
          <w:sz w:val="32"/>
          <w:szCs w:val="32"/>
          <w:lang w:val="en-CA"/>
        </w:rPr>
        <w:t xml:space="preserve">Realizing women migrant workers’ rights and opportunities in the ASEAN </w:t>
      </w:r>
      <w:proofErr w:type="gramStart"/>
      <w:r w:rsidRPr="00416207">
        <w:rPr>
          <w:rFonts w:eastAsia="Yu Mincho" w:cstheme="minorHAnsi"/>
          <w:sz w:val="32"/>
          <w:szCs w:val="32"/>
          <w:lang w:val="en-CA"/>
        </w:rPr>
        <w:t>region</w:t>
      </w:r>
      <w:proofErr w:type="gramEnd"/>
    </w:p>
    <w:p w14:paraId="1990367C" w14:textId="473A9ECE" w:rsidR="000B3731" w:rsidRPr="00D90F64" w:rsidRDefault="000C232F" w:rsidP="00E67B22">
      <w:pPr>
        <w:tabs>
          <w:tab w:val="left" w:pos="1399"/>
        </w:tabs>
        <w:spacing w:after="120" w:line="276" w:lineRule="auto"/>
        <w:ind w:left="360"/>
        <w:jc w:val="center"/>
        <w:rPr>
          <w:rFonts w:cstheme="minorHAnsi"/>
          <w:b/>
          <w:bCs/>
          <w:color w:val="1E2DBE"/>
          <w:sz w:val="28"/>
          <w:szCs w:val="28"/>
        </w:rPr>
      </w:pPr>
      <w:r w:rsidRPr="00D90F64">
        <w:rPr>
          <w:rFonts w:cstheme="minorHAnsi"/>
          <w:b/>
          <w:bCs/>
          <w:color w:val="1E2DBE"/>
          <w:sz w:val="28"/>
          <w:szCs w:val="28"/>
        </w:rPr>
        <w:t xml:space="preserve">Key </w:t>
      </w:r>
      <w:r w:rsidR="000B3731" w:rsidRPr="00D90F64">
        <w:rPr>
          <w:rFonts w:cstheme="minorHAnsi"/>
          <w:b/>
          <w:bCs/>
          <w:color w:val="1E2DBE"/>
          <w:sz w:val="28"/>
          <w:szCs w:val="28"/>
        </w:rPr>
        <w:t xml:space="preserve">facts </w:t>
      </w:r>
    </w:p>
    <w:tbl>
      <w:tblPr>
        <w:tblStyle w:val="TableGrid"/>
        <w:tblW w:w="0" w:type="auto"/>
        <w:tblInd w:w="360" w:type="dxa"/>
        <w:tblLook w:val="04A0" w:firstRow="1" w:lastRow="0" w:firstColumn="1" w:lastColumn="0" w:noHBand="0" w:noVBand="1"/>
      </w:tblPr>
      <w:tblGrid>
        <w:gridCol w:w="3176"/>
        <w:gridCol w:w="5474"/>
      </w:tblGrid>
      <w:tr w:rsidR="001057F7" w:rsidRPr="002D6334" w14:paraId="31C14624" w14:textId="77777777" w:rsidTr="00FE45B1">
        <w:tc>
          <w:tcPr>
            <w:tcW w:w="3176" w:type="dxa"/>
          </w:tcPr>
          <w:p w14:paraId="66881FD2" w14:textId="0BE25B67"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Title of project being evaluated</w:t>
            </w:r>
          </w:p>
        </w:tc>
        <w:tc>
          <w:tcPr>
            <w:tcW w:w="5474" w:type="dxa"/>
          </w:tcPr>
          <w:p w14:paraId="0F39A6D1" w14:textId="5F125201" w:rsidR="001057F7" w:rsidRPr="00416207" w:rsidRDefault="001A15A5" w:rsidP="00AA6093">
            <w:pPr>
              <w:spacing w:line="276" w:lineRule="auto"/>
              <w:rPr>
                <w:rFonts w:cstheme="minorHAnsi"/>
                <w:sz w:val="20"/>
                <w:szCs w:val="20"/>
              </w:rPr>
            </w:pPr>
            <w:r w:rsidRPr="00416207">
              <w:rPr>
                <w:rFonts w:cstheme="minorHAnsi"/>
                <w:b/>
                <w:bCs/>
                <w:sz w:val="20"/>
                <w:szCs w:val="20"/>
              </w:rPr>
              <w:t>Safe and Fair</w:t>
            </w:r>
            <w:r w:rsidRPr="00416207">
              <w:rPr>
                <w:rFonts w:cstheme="minorHAnsi"/>
                <w:sz w:val="20"/>
                <w:szCs w:val="20"/>
              </w:rPr>
              <w:t xml:space="preserve">: </w:t>
            </w:r>
            <w:r w:rsidRPr="00416207">
              <w:rPr>
                <w:rFonts w:eastAsia="Yu Mincho" w:cstheme="minorHAnsi"/>
                <w:sz w:val="20"/>
                <w:szCs w:val="20"/>
                <w:lang w:val="en-CA"/>
              </w:rPr>
              <w:t>Realizing women migrant workers’ rights and opportunities in the ASEAN region</w:t>
            </w:r>
            <w:r w:rsidRPr="00416207">
              <w:rPr>
                <w:rFonts w:cstheme="minorHAnsi"/>
                <w:sz w:val="20"/>
                <w:szCs w:val="20"/>
              </w:rPr>
              <w:t xml:space="preserve"> </w:t>
            </w:r>
          </w:p>
        </w:tc>
      </w:tr>
      <w:tr w:rsidR="001057F7" w:rsidRPr="002D6334" w14:paraId="223DE0B9" w14:textId="77777777" w:rsidTr="00FE45B1">
        <w:tc>
          <w:tcPr>
            <w:tcW w:w="3176" w:type="dxa"/>
          </w:tcPr>
          <w:p w14:paraId="5EAC9EFB" w14:textId="0FADBB86"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Project DC Code</w:t>
            </w:r>
          </w:p>
        </w:tc>
        <w:tc>
          <w:tcPr>
            <w:tcW w:w="5474" w:type="dxa"/>
          </w:tcPr>
          <w:p w14:paraId="1F5BDD1A" w14:textId="14736487" w:rsidR="001057F7" w:rsidRPr="00416207" w:rsidRDefault="002B7DBF" w:rsidP="000750FD">
            <w:pPr>
              <w:spacing w:line="276" w:lineRule="auto"/>
              <w:rPr>
                <w:rFonts w:cstheme="minorHAnsi"/>
                <w:sz w:val="20"/>
                <w:szCs w:val="20"/>
              </w:rPr>
            </w:pPr>
            <w:r w:rsidRPr="00416207">
              <w:rPr>
                <w:rFonts w:eastAsia="Batang" w:cstheme="minorHAnsi"/>
                <w:b/>
                <w:bCs/>
                <w:sz w:val="20"/>
                <w:szCs w:val="20"/>
                <w:lang w:eastAsia="ko-KR"/>
              </w:rPr>
              <w:t>RAS/17/12/UND</w:t>
            </w:r>
            <w:r w:rsidR="00DF35BE" w:rsidRPr="00416207">
              <w:rPr>
                <w:rFonts w:cstheme="minorHAnsi"/>
                <w:sz w:val="20"/>
                <w:szCs w:val="20"/>
              </w:rPr>
              <w:t xml:space="preserve">  </w:t>
            </w:r>
          </w:p>
        </w:tc>
      </w:tr>
      <w:tr w:rsidR="001057F7" w:rsidRPr="002D6334" w14:paraId="6AA201F7" w14:textId="77777777" w:rsidTr="00FE45B1">
        <w:tc>
          <w:tcPr>
            <w:tcW w:w="3176" w:type="dxa"/>
          </w:tcPr>
          <w:p w14:paraId="3AE2EE7A" w14:textId="4F1E56D9"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Type of evaluation (</w:t>
            </w:r>
            <w:proofErr w:type="gramStart"/>
            <w:r w:rsidRPr="002D6334">
              <w:rPr>
                <w:rFonts w:cstheme="minorHAnsi"/>
                <w:sz w:val="20"/>
                <w:szCs w:val="20"/>
              </w:rPr>
              <w:t>e.g.</w:t>
            </w:r>
            <w:proofErr w:type="gramEnd"/>
            <w:r w:rsidRPr="002D6334">
              <w:rPr>
                <w:rFonts w:cstheme="minorHAnsi"/>
                <w:sz w:val="20"/>
                <w:szCs w:val="20"/>
              </w:rPr>
              <w:t xml:space="preserve"> independent, internal)</w:t>
            </w:r>
          </w:p>
        </w:tc>
        <w:tc>
          <w:tcPr>
            <w:tcW w:w="5474" w:type="dxa"/>
          </w:tcPr>
          <w:p w14:paraId="2EE38CEC" w14:textId="5210549F" w:rsidR="001057F7" w:rsidRPr="002D6334" w:rsidRDefault="002A4D77" w:rsidP="000750FD">
            <w:pPr>
              <w:tabs>
                <w:tab w:val="left" w:pos="1399"/>
              </w:tabs>
              <w:spacing w:line="276" w:lineRule="auto"/>
              <w:rPr>
                <w:rFonts w:cstheme="minorHAnsi"/>
                <w:sz w:val="20"/>
                <w:szCs w:val="20"/>
              </w:rPr>
            </w:pPr>
            <w:r w:rsidRPr="002D6334">
              <w:rPr>
                <w:rFonts w:cstheme="minorHAnsi"/>
                <w:sz w:val="20"/>
                <w:szCs w:val="20"/>
              </w:rPr>
              <w:t>External, independent</w:t>
            </w:r>
            <w:r w:rsidR="00340ADE" w:rsidRPr="002D6334">
              <w:rPr>
                <w:rFonts w:cstheme="minorHAnsi"/>
                <w:sz w:val="20"/>
                <w:szCs w:val="20"/>
              </w:rPr>
              <w:t xml:space="preserve"> evaluation</w:t>
            </w:r>
          </w:p>
        </w:tc>
      </w:tr>
      <w:tr w:rsidR="001057F7" w:rsidRPr="002D6334" w14:paraId="09BDD5D3" w14:textId="77777777" w:rsidTr="00FE45B1">
        <w:tc>
          <w:tcPr>
            <w:tcW w:w="3176" w:type="dxa"/>
          </w:tcPr>
          <w:p w14:paraId="64323E77" w14:textId="0A066219"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Timing of evaluation (</w:t>
            </w:r>
            <w:proofErr w:type="gramStart"/>
            <w:r w:rsidRPr="002D6334">
              <w:rPr>
                <w:rFonts w:cstheme="minorHAnsi"/>
                <w:sz w:val="20"/>
                <w:szCs w:val="20"/>
              </w:rPr>
              <w:t>e.g.</w:t>
            </w:r>
            <w:proofErr w:type="gramEnd"/>
            <w:r w:rsidRPr="002D6334">
              <w:rPr>
                <w:rFonts w:cstheme="minorHAnsi"/>
                <w:sz w:val="20"/>
                <w:szCs w:val="20"/>
              </w:rPr>
              <w:t xml:space="preserve"> midterm, final)</w:t>
            </w:r>
          </w:p>
        </w:tc>
        <w:tc>
          <w:tcPr>
            <w:tcW w:w="5474" w:type="dxa"/>
          </w:tcPr>
          <w:p w14:paraId="76933DFC" w14:textId="660FAC7A" w:rsidR="001057F7" w:rsidRPr="002D6334" w:rsidRDefault="00080739" w:rsidP="000750FD">
            <w:pPr>
              <w:tabs>
                <w:tab w:val="left" w:pos="1399"/>
              </w:tabs>
              <w:spacing w:line="276" w:lineRule="auto"/>
              <w:rPr>
                <w:rFonts w:cstheme="minorHAnsi"/>
                <w:sz w:val="20"/>
                <w:szCs w:val="20"/>
              </w:rPr>
            </w:pPr>
            <w:r w:rsidRPr="002D6334">
              <w:rPr>
                <w:rFonts w:cstheme="minorHAnsi"/>
                <w:sz w:val="20"/>
                <w:szCs w:val="20"/>
              </w:rPr>
              <w:t>Final evaluation</w:t>
            </w:r>
          </w:p>
        </w:tc>
      </w:tr>
      <w:tr w:rsidR="00BB55EF" w:rsidRPr="002D6334" w14:paraId="0D428FB4" w14:textId="77777777" w:rsidTr="00FE45B1">
        <w:tc>
          <w:tcPr>
            <w:tcW w:w="3176" w:type="dxa"/>
          </w:tcPr>
          <w:p w14:paraId="662437BC" w14:textId="4FCB935E" w:rsidR="00BB55EF" w:rsidRPr="002D6334" w:rsidRDefault="0061058F" w:rsidP="000750FD">
            <w:pPr>
              <w:tabs>
                <w:tab w:val="left" w:pos="1399"/>
              </w:tabs>
              <w:spacing w:line="276" w:lineRule="auto"/>
              <w:rPr>
                <w:rFonts w:cstheme="minorHAnsi"/>
                <w:sz w:val="20"/>
                <w:szCs w:val="20"/>
              </w:rPr>
            </w:pPr>
            <w:r w:rsidRPr="002D6334">
              <w:rPr>
                <w:rFonts w:cstheme="minorHAnsi"/>
                <w:sz w:val="20"/>
                <w:szCs w:val="20"/>
              </w:rPr>
              <w:t>Start date</w:t>
            </w:r>
          </w:p>
        </w:tc>
        <w:tc>
          <w:tcPr>
            <w:tcW w:w="5474" w:type="dxa"/>
          </w:tcPr>
          <w:p w14:paraId="167B24E1" w14:textId="306CE003" w:rsidR="00BB55EF" w:rsidRPr="002D6334" w:rsidRDefault="00A34780" w:rsidP="000750FD">
            <w:pPr>
              <w:tabs>
                <w:tab w:val="left" w:pos="1399"/>
              </w:tabs>
              <w:spacing w:line="276" w:lineRule="auto"/>
              <w:rPr>
                <w:rFonts w:cstheme="minorHAnsi"/>
                <w:sz w:val="20"/>
                <w:szCs w:val="20"/>
              </w:rPr>
            </w:pPr>
            <w:r>
              <w:rPr>
                <w:rFonts w:cstheme="minorHAnsi"/>
                <w:sz w:val="20"/>
                <w:szCs w:val="20"/>
              </w:rPr>
              <w:t xml:space="preserve">1 </w:t>
            </w:r>
            <w:proofErr w:type="spellStart"/>
            <w:r>
              <w:rPr>
                <w:rFonts w:cstheme="minorHAnsi"/>
                <w:sz w:val="20"/>
                <w:szCs w:val="20"/>
              </w:rPr>
              <w:t>january</w:t>
            </w:r>
            <w:proofErr w:type="spellEnd"/>
            <w:r>
              <w:rPr>
                <w:rFonts w:cstheme="minorHAnsi"/>
                <w:sz w:val="20"/>
                <w:szCs w:val="20"/>
              </w:rPr>
              <w:t xml:space="preserve"> </w:t>
            </w:r>
            <w:r w:rsidR="00DB14D5" w:rsidRPr="002D6334">
              <w:rPr>
                <w:rFonts w:cstheme="minorHAnsi"/>
                <w:sz w:val="20"/>
                <w:szCs w:val="20"/>
              </w:rPr>
              <w:t>20</w:t>
            </w:r>
            <w:r w:rsidR="00F17EF1" w:rsidRPr="002D6334">
              <w:rPr>
                <w:rFonts w:cstheme="minorHAnsi"/>
                <w:sz w:val="20"/>
                <w:szCs w:val="20"/>
              </w:rPr>
              <w:t>18</w:t>
            </w:r>
            <w:r w:rsidR="002F20ED" w:rsidRPr="002D6334">
              <w:rPr>
                <w:rFonts w:cstheme="minorHAnsi"/>
                <w:sz w:val="20"/>
                <w:szCs w:val="20"/>
              </w:rPr>
              <w:t xml:space="preserve"> </w:t>
            </w:r>
          </w:p>
        </w:tc>
      </w:tr>
      <w:tr w:rsidR="002D0025" w:rsidRPr="002D6334" w14:paraId="23D2B9B8" w14:textId="77777777" w:rsidTr="00FE45B1">
        <w:tc>
          <w:tcPr>
            <w:tcW w:w="3176" w:type="dxa"/>
          </w:tcPr>
          <w:p w14:paraId="7AB2545E" w14:textId="1CDE9125" w:rsidR="002D0025" w:rsidRPr="002D6334" w:rsidRDefault="002D0025" w:rsidP="000750FD">
            <w:pPr>
              <w:tabs>
                <w:tab w:val="left" w:pos="1399"/>
              </w:tabs>
              <w:spacing w:line="276" w:lineRule="auto"/>
              <w:rPr>
                <w:rFonts w:cstheme="minorHAnsi"/>
                <w:sz w:val="20"/>
                <w:szCs w:val="20"/>
              </w:rPr>
            </w:pPr>
            <w:r w:rsidRPr="002D6334">
              <w:rPr>
                <w:rFonts w:cstheme="minorHAnsi"/>
                <w:sz w:val="20"/>
                <w:szCs w:val="20"/>
              </w:rPr>
              <w:t>End date</w:t>
            </w:r>
          </w:p>
        </w:tc>
        <w:tc>
          <w:tcPr>
            <w:tcW w:w="5474" w:type="dxa"/>
          </w:tcPr>
          <w:p w14:paraId="265B9E40" w14:textId="0B191EA5" w:rsidR="002D0025" w:rsidRPr="002D6334" w:rsidRDefault="00A34780" w:rsidP="000750FD">
            <w:pPr>
              <w:tabs>
                <w:tab w:val="left" w:pos="1399"/>
              </w:tabs>
              <w:spacing w:line="276" w:lineRule="auto"/>
              <w:rPr>
                <w:rFonts w:cstheme="minorHAnsi"/>
                <w:sz w:val="20"/>
                <w:szCs w:val="20"/>
              </w:rPr>
            </w:pPr>
            <w:r>
              <w:rPr>
                <w:rFonts w:cstheme="minorHAnsi"/>
                <w:sz w:val="20"/>
                <w:szCs w:val="20"/>
              </w:rPr>
              <w:t xml:space="preserve">31 December </w:t>
            </w:r>
            <w:r w:rsidR="002F20ED" w:rsidRPr="002D6334">
              <w:rPr>
                <w:rFonts w:cstheme="minorHAnsi"/>
                <w:sz w:val="20"/>
                <w:szCs w:val="20"/>
              </w:rPr>
              <w:t>2023</w:t>
            </w:r>
          </w:p>
        </w:tc>
      </w:tr>
      <w:tr w:rsidR="00387C67" w:rsidRPr="002D6334" w14:paraId="4C73AAAE" w14:textId="77777777" w:rsidTr="00FE45B1">
        <w:tc>
          <w:tcPr>
            <w:tcW w:w="3176" w:type="dxa"/>
          </w:tcPr>
          <w:p w14:paraId="6BC619C5" w14:textId="1057442F" w:rsidR="00387C67" w:rsidRPr="002D6334" w:rsidRDefault="00387C67" w:rsidP="000750FD">
            <w:pPr>
              <w:tabs>
                <w:tab w:val="left" w:pos="1399"/>
              </w:tabs>
              <w:spacing w:line="276" w:lineRule="auto"/>
              <w:rPr>
                <w:rFonts w:cstheme="minorHAnsi"/>
                <w:sz w:val="20"/>
                <w:szCs w:val="20"/>
              </w:rPr>
            </w:pPr>
            <w:bookmarkStart w:id="0" w:name="_Hlk129880005"/>
            <w:r w:rsidRPr="002D6334">
              <w:rPr>
                <w:rFonts w:cstheme="minorHAnsi"/>
                <w:sz w:val="20"/>
                <w:szCs w:val="20"/>
              </w:rPr>
              <w:t>Start and end date of the evaluation</w:t>
            </w:r>
          </w:p>
        </w:tc>
        <w:tc>
          <w:tcPr>
            <w:tcW w:w="5474" w:type="dxa"/>
          </w:tcPr>
          <w:p w14:paraId="29D78770" w14:textId="671427F6" w:rsidR="00387C67" w:rsidRPr="002D6334" w:rsidRDefault="00E14433" w:rsidP="000750FD">
            <w:pPr>
              <w:tabs>
                <w:tab w:val="left" w:pos="1399"/>
              </w:tabs>
              <w:spacing w:line="276" w:lineRule="auto"/>
              <w:rPr>
                <w:rFonts w:cstheme="minorHAnsi"/>
                <w:sz w:val="20"/>
                <w:szCs w:val="20"/>
              </w:rPr>
            </w:pPr>
            <w:r>
              <w:rPr>
                <w:rFonts w:cstheme="minorHAnsi"/>
                <w:sz w:val="20"/>
                <w:szCs w:val="20"/>
              </w:rPr>
              <w:t>1</w:t>
            </w:r>
            <w:r w:rsidRPr="00E14433">
              <w:rPr>
                <w:rFonts w:cstheme="minorHAnsi"/>
                <w:sz w:val="20"/>
                <w:szCs w:val="20"/>
                <w:vertAlign w:val="superscript"/>
              </w:rPr>
              <w:t>st</w:t>
            </w:r>
            <w:r>
              <w:rPr>
                <w:rFonts w:cstheme="minorHAnsi"/>
                <w:sz w:val="20"/>
                <w:szCs w:val="20"/>
              </w:rPr>
              <w:t xml:space="preserve"> May </w:t>
            </w:r>
            <w:r w:rsidR="002F20ED" w:rsidRPr="002D6334">
              <w:rPr>
                <w:rFonts w:cstheme="minorHAnsi"/>
                <w:sz w:val="20"/>
                <w:szCs w:val="20"/>
              </w:rPr>
              <w:t>202</w:t>
            </w:r>
            <w:r w:rsidR="00ED37CA" w:rsidRPr="002D6334">
              <w:rPr>
                <w:rFonts w:cstheme="minorHAnsi"/>
                <w:sz w:val="20"/>
                <w:szCs w:val="20"/>
              </w:rPr>
              <w:t>3</w:t>
            </w:r>
            <w:r w:rsidR="002F20ED" w:rsidRPr="002D6334">
              <w:rPr>
                <w:rFonts w:cstheme="minorHAnsi"/>
                <w:sz w:val="20"/>
                <w:szCs w:val="20"/>
              </w:rPr>
              <w:t xml:space="preserve"> </w:t>
            </w:r>
            <w:r>
              <w:rPr>
                <w:rFonts w:cstheme="minorHAnsi"/>
                <w:sz w:val="20"/>
                <w:szCs w:val="20"/>
              </w:rPr>
              <w:t xml:space="preserve">to 15 November </w:t>
            </w:r>
            <w:r w:rsidR="002F20ED" w:rsidRPr="002D6334">
              <w:rPr>
                <w:rFonts w:cstheme="minorHAnsi"/>
                <w:sz w:val="20"/>
                <w:szCs w:val="20"/>
              </w:rPr>
              <w:t>2023</w:t>
            </w:r>
          </w:p>
        </w:tc>
      </w:tr>
      <w:bookmarkEnd w:id="0"/>
      <w:tr w:rsidR="001057F7" w:rsidRPr="002D6334" w14:paraId="07276733" w14:textId="77777777" w:rsidTr="00FE45B1">
        <w:tc>
          <w:tcPr>
            <w:tcW w:w="3176" w:type="dxa"/>
          </w:tcPr>
          <w:p w14:paraId="52C0BB12" w14:textId="7D777364"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Donor</w:t>
            </w:r>
          </w:p>
        </w:tc>
        <w:tc>
          <w:tcPr>
            <w:tcW w:w="5474" w:type="dxa"/>
          </w:tcPr>
          <w:p w14:paraId="46D57CF4" w14:textId="17AA878B" w:rsidR="001057F7" w:rsidRPr="002D6334" w:rsidRDefault="00507F24" w:rsidP="000750FD">
            <w:pPr>
              <w:tabs>
                <w:tab w:val="left" w:pos="1399"/>
              </w:tabs>
              <w:spacing w:line="276" w:lineRule="auto"/>
              <w:rPr>
                <w:rFonts w:cstheme="minorHAnsi"/>
                <w:sz w:val="20"/>
                <w:szCs w:val="20"/>
              </w:rPr>
            </w:pPr>
            <w:r w:rsidRPr="002D6334">
              <w:rPr>
                <w:rFonts w:cstheme="minorHAnsi"/>
                <w:sz w:val="20"/>
                <w:szCs w:val="20"/>
              </w:rPr>
              <w:t xml:space="preserve">European Commission </w:t>
            </w:r>
          </w:p>
        </w:tc>
      </w:tr>
      <w:tr w:rsidR="001057F7" w:rsidRPr="002D6334" w14:paraId="1913BAA4" w14:textId="77777777" w:rsidTr="00FE45B1">
        <w:tc>
          <w:tcPr>
            <w:tcW w:w="3176" w:type="dxa"/>
          </w:tcPr>
          <w:p w14:paraId="0DAEB8BE" w14:textId="385AC41A"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Administrative Unit in the ILO responsible for administrating the project</w:t>
            </w:r>
          </w:p>
        </w:tc>
        <w:tc>
          <w:tcPr>
            <w:tcW w:w="5474" w:type="dxa"/>
          </w:tcPr>
          <w:p w14:paraId="02F200C2" w14:textId="6E38C572" w:rsidR="001057F7" w:rsidRPr="002D6334" w:rsidRDefault="006E7DD2" w:rsidP="000750FD">
            <w:pPr>
              <w:tabs>
                <w:tab w:val="left" w:pos="1399"/>
              </w:tabs>
              <w:spacing w:line="276" w:lineRule="auto"/>
              <w:rPr>
                <w:rFonts w:cstheme="minorHAnsi"/>
                <w:sz w:val="20"/>
                <w:szCs w:val="20"/>
              </w:rPr>
            </w:pPr>
            <w:r w:rsidRPr="002D6334">
              <w:rPr>
                <w:rFonts w:cstheme="minorHAnsi"/>
                <w:sz w:val="20"/>
                <w:szCs w:val="20"/>
              </w:rPr>
              <w:t xml:space="preserve">ILO </w:t>
            </w:r>
            <w:r w:rsidR="00532839" w:rsidRPr="002D6334">
              <w:rPr>
                <w:rFonts w:cstheme="minorHAnsi"/>
                <w:sz w:val="20"/>
                <w:szCs w:val="20"/>
              </w:rPr>
              <w:t>R</w:t>
            </w:r>
            <w:r w:rsidRPr="002D6334">
              <w:rPr>
                <w:rFonts w:cstheme="minorHAnsi"/>
                <w:sz w:val="20"/>
                <w:szCs w:val="20"/>
              </w:rPr>
              <w:t xml:space="preserve">egional </w:t>
            </w:r>
            <w:r w:rsidR="00532839" w:rsidRPr="002D6334">
              <w:rPr>
                <w:rFonts w:cstheme="minorHAnsi"/>
                <w:sz w:val="20"/>
                <w:szCs w:val="20"/>
              </w:rPr>
              <w:t>O</w:t>
            </w:r>
            <w:r w:rsidRPr="002D6334">
              <w:rPr>
                <w:rFonts w:cstheme="minorHAnsi"/>
                <w:sz w:val="20"/>
                <w:szCs w:val="20"/>
              </w:rPr>
              <w:t xml:space="preserve">ffice for </w:t>
            </w:r>
            <w:r w:rsidR="00532839" w:rsidRPr="002D6334">
              <w:rPr>
                <w:rFonts w:cstheme="minorHAnsi"/>
                <w:sz w:val="20"/>
                <w:szCs w:val="20"/>
              </w:rPr>
              <w:t>A</w:t>
            </w:r>
            <w:r w:rsidRPr="002D6334">
              <w:rPr>
                <w:rFonts w:cstheme="minorHAnsi"/>
                <w:sz w:val="20"/>
                <w:szCs w:val="20"/>
              </w:rPr>
              <w:t xml:space="preserve">sia and the </w:t>
            </w:r>
            <w:r w:rsidR="00532839" w:rsidRPr="002D6334">
              <w:rPr>
                <w:rFonts w:cstheme="minorHAnsi"/>
                <w:sz w:val="20"/>
                <w:szCs w:val="20"/>
              </w:rPr>
              <w:t>P</w:t>
            </w:r>
            <w:r w:rsidRPr="002D6334">
              <w:rPr>
                <w:rFonts w:cstheme="minorHAnsi"/>
                <w:sz w:val="20"/>
                <w:szCs w:val="20"/>
              </w:rPr>
              <w:t>acific</w:t>
            </w:r>
            <w:r w:rsidR="00E3691C" w:rsidRPr="002D6334">
              <w:rPr>
                <w:rFonts w:cstheme="minorHAnsi"/>
                <w:sz w:val="20"/>
                <w:szCs w:val="20"/>
              </w:rPr>
              <w:t xml:space="preserve"> and UN Women</w:t>
            </w:r>
            <w:r w:rsidR="008A3539">
              <w:rPr>
                <w:rFonts w:cstheme="minorHAnsi"/>
                <w:sz w:val="20"/>
                <w:szCs w:val="20"/>
              </w:rPr>
              <w:t xml:space="preserve"> Regional Office for Asia and the pacific</w:t>
            </w:r>
            <w:r w:rsidR="00532839" w:rsidRPr="002D6334">
              <w:rPr>
                <w:rFonts w:cstheme="minorHAnsi"/>
                <w:sz w:val="20"/>
                <w:szCs w:val="20"/>
              </w:rPr>
              <w:t xml:space="preserve"> </w:t>
            </w:r>
          </w:p>
        </w:tc>
      </w:tr>
      <w:tr w:rsidR="001057F7" w:rsidRPr="002D6334" w14:paraId="6FC1E30B" w14:textId="77777777" w:rsidTr="00FE45B1">
        <w:tc>
          <w:tcPr>
            <w:tcW w:w="3176" w:type="dxa"/>
          </w:tcPr>
          <w:p w14:paraId="24EBE6D8" w14:textId="6467B753"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Technical Unit(s) in the ILO responsible for backstopping the project</w:t>
            </w:r>
          </w:p>
        </w:tc>
        <w:tc>
          <w:tcPr>
            <w:tcW w:w="5474" w:type="dxa"/>
          </w:tcPr>
          <w:p w14:paraId="0903BEF8" w14:textId="20CBE788" w:rsidR="001057F7" w:rsidRPr="002D6334" w:rsidRDefault="00DA2117" w:rsidP="000750FD">
            <w:pPr>
              <w:tabs>
                <w:tab w:val="left" w:pos="1399"/>
              </w:tabs>
              <w:spacing w:line="276" w:lineRule="auto"/>
              <w:rPr>
                <w:rFonts w:cstheme="minorHAnsi"/>
                <w:sz w:val="20"/>
                <w:szCs w:val="20"/>
              </w:rPr>
            </w:pPr>
            <w:r w:rsidRPr="002D6334">
              <w:rPr>
                <w:rFonts w:cstheme="minorHAnsi"/>
                <w:sz w:val="20"/>
                <w:szCs w:val="20"/>
              </w:rPr>
              <w:t xml:space="preserve">Migrant </w:t>
            </w:r>
          </w:p>
        </w:tc>
      </w:tr>
      <w:tr w:rsidR="00FF545E" w:rsidRPr="002D6334" w14:paraId="399D534E" w14:textId="77777777" w:rsidTr="00FE45B1">
        <w:tc>
          <w:tcPr>
            <w:tcW w:w="3176" w:type="dxa"/>
          </w:tcPr>
          <w:p w14:paraId="401B5941" w14:textId="70AB0217" w:rsidR="00FF545E" w:rsidRPr="002D6334" w:rsidRDefault="008213E5" w:rsidP="000750FD">
            <w:pPr>
              <w:tabs>
                <w:tab w:val="left" w:pos="1399"/>
              </w:tabs>
              <w:spacing w:line="276" w:lineRule="auto"/>
              <w:rPr>
                <w:rFonts w:cstheme="minorHAnsi"/>
                <w:sz w:val="20"/>
                <w:szCs w:val="20"/>
              </w:rPr>
            </w:pPr>
            <w:r w:rsidRPr="002D6334">
              <w:rPr>
                <w:rFonts w:cstheme="minorHAnsi"/>
                <w:sz w:val="20"/>
                <w:szCs w:val="20"/>
              </w:rPr>
              <w:t>Countries</w:t>
            </w:r>
          </w:p>
        </w:tc>
        <w:tc>
          <w:tcPr>
            <w:tcW w:w="5474" w:type="dxa"/>
          </w:tcPr>
          <w:p w14:paraId="743BEA6D" w14:textId="5CF89ABB" w:rsidR="00FF545E" w:rsidRPr="00416207" w:rsidRDefault="00A470E6" w:rsidP="000750FD">
            <w:pPr>
              <w:tabs>
                <w:tab w:val="left" w:pos="1399"/>
              </w:tabs>
              <w:spacing w:line="276" w:lineRule="auto"/>
              <w:rPr>
                <w:rFonts w:cstheme="minorHAnsi"/>
                <w:bCs/>
                <w:sz w:val="20"/>
                <w:szCs w:val="20"/>
              </w:rPr>
            </w:pPr>
            <w:r w:rsidRPr="00416207">
              <w:rPr>
                <w:rFonts w:cstheme="minorHAnsi"/>
                <w:bCs/>
                <w:sz w:val="20"/>
                <w:szCs w:val="20"/>
              </w:rPr>
              <w:t xml:space="preserve">Brunei Darussalam, Cambodia, Indonesia, Lao People's Democratic Republic, Malaysia, Myanmar, Philippines, Singapore, </w:t>
            </w:r>
            <w:proofErr w:type="gramStart"/>
            <w:r w:rsidRPr="00416207">
              <w:rPr>
                <w:rFonts w:cstheme="minorHAnsi"/>
                <w:bCs/>
                <w:sz w:val="20"/>
                <w:szCs w:val="20"/>
              </w:rPr>
              <w:t>Thailand</w:t>
            </w:r>
            <w:proofErr w:type="gramEnd"/>
            <w:r w:rsidRPr="00416207">
              <w:rPr>
                <w:rFonts w:cstheme="minorHAnsi"/>
                <w:bCs/>
                <w:sz w:val="20"/>
                <w:szCs w:val="20"/>
              </w:rPr>
              <w:t xml:space="preserve"> and Viet Nam</w:t>
            </w:r>
            <w:r w:rsidRPr="00416207">
              <w:rPr>
                <w:rFonts w:cstheme="minorHAnsi"/>
                <w:bCs/>
                <w:sz w:val="18"/>
                <w:szCs w:val="18"/>
              </w:rPr>
              <w:t xml:space="preserve"> </w:t>
            </w:r>
          </w:p>
        </w:tc>
      </w:tr>
      <w:tr w:rsidR="001057F7" w:rsidRPr="002D6334" w14:paraId="6C4ECE14" w14:textId="77777777" w:rsidTr="00FE45B1">
        <w:tc>
          <w:tcPr>
            <w:tcW w:w="3176" w:type="dxa"/>
          </w:tcPr>
          <w:p w14:paraId="0E3955FD" w14:textId="567E1243"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SDG(s) under evaluation</w:t>
            </w:r>
          </w:p>
        </w:tc>
        <w:tc>
          <w:tcPr>
            <w:tcW w:w="5474" w:type="dxa"/>
          </w:tcPr>
          <w:p w14:paraId="48A490AB" w14:textId="442725F3" w:rsidR="001057F7" w:rsidRPr="002D6334" w:rsidRDefault="00CD4E9F" w:rsidP="000750FD">
            <w:pPr>
              <w:tabs>
                <w:tab w:val="left" w:pos="1399"/>
              </w:tabs>
              <w:spacing w:line="276" w:lineRule="auto"/>
              <w:rPr>
                <w:rFonts w:cstheme="minorHAnsi"/>
                <w:sz w:val="20"/>
                <w:szCs w:val="20"/>
              </w:rPr>
            </w:pPr>
            <w:r w:rsidRPr="002D6334">
              <w:rPr>
                <w:rFonts w:cstheme="minorHAnsi"/>
                <w:sz w:val="20"/>
                <w:szCs w:val="20"/>
              </w:rPr>
              <w:t xml:space="preserve">SDGs </w:t>
            </w:r>
            <w:r w:rsidR="00765EFA" w:rsidRPr="002D6334">
              <w:rPr>
                <w:rFonts w:cstheme="minorHAnsi"/>
                <w:sz w:val="20"/>
                <w:szCs w:val="20"/>
              </w:rPr>
              <w:t xml:space="preserve">5, </w:t>
            </w:r>
            <w:r w:rsidRPr="002D6334">
              <w:rPr>
                <w:rFonts w:cstheme="minorHAnsi"/>
                <w:sz w:val="20"/>
                <w:szCs w:val="20"/>
              </w:rPr>
              <w:t xml:space="preserve">8, </w:t>
            </w:r>
            <w:r w:rsidR="00B20B9F" w:rsidRPr="002D6334">
              <w:rPr>
                <w:rFonts w:cstheme="minorHAnsi"/>
                <w:sz w:val="20"/>
                <w:szCs w:val="20"/>
              </w:rPr>
              <w:t>10</w:t>
            </w:r>
            <w:r w:rsidRPr="002D6334">
              <w:rPr>
                <w:rFonts w:cstheme="minorHAnsi"/>
                <w:sz w:val="20"/>
                <w:szCs w:val="20"/>
              </w:rPr>
              <w:t xml:space="preserve">, </w:t>
            </w:r>
            <w:r w:rsidR="005036A4" w:rsidRPr="002D6334">
              <w:rPr>
                <w:rFonts w:cstheme="minorHAnsi"/>
                <w:sz w:val="20"/>
                <w:szCs w:val="20"/>
              </w:rPr>
              <w:t>1</w:t>
            </w:r>
            <w:r w:rsidR="007804BB" w:rsidRPr="002D6334">
              <w:rPr>
                <w:rFonts w:cstheme="minorHAnsi"/>
                <w:sz w:val="20"/>
                <w:szCs w:val="20"/>
              </w:rPr>
              <w:t>6</w:t>
            </w:r>
            <w:r w:rsidR="005036A4" w:rsidRPr="002D6334">
              <w:rPr>
                <w:rFonts w:cstheme="minorHAnsi"/>
                <w:sz w:val="20"/>
                <w:szCs w:val="20"/>
              </w:rPr>
              <w:t xml:space="preserve">, </w:t>
            </w:r>
            <w:r w:rsidR="007804BB" w:rsidRPr="002D6334">
              <w:rPr>
                <w:rFonts w:cstheme="minorHAnsi"/>
                <w:sz w:val="20"/>
                <w:szCs w:val="20"/>
              </w:rPr>
              <w:t xml:space="preserve">and </w:t>
            </w:r>
            <w:r w:rsidR="005036A4" w:rsidRPr="002D6334">
              <w:rPr>
                <w:rFonts w:cstheme="minorHAnsi"/>
                <w:sz w:val="20"/>
                <w:szCs w:val="20"/>
              </w:rPr>
              <w:t>1</w:t>
            </w:r>
            <w:r w:rsidR="007804BB" w:rsidRPr="002D6334">
              <w:rPr>
                <w:rFonts w:cstheme="minorHAnsi"/>
                <w:sz w:val="20"/>
                <w:szCs w:val="20"/>
              </w:rPr>
              <w:t>7</w:t>
            </w:r>
            <w:r w:rsidRPr="002D6334">
              <w:rPr>
                <w:rFonts w:cstheme="minorHAnsi"/>
                <w:sz w:val="20"/>
                <w:szCs w:val="20"/>
              </w:rPr>
              <w:t xml:space="preserve"> </w:t>
            </w:r>
          </w:p>
        </w:tc>
      </w:tr>
      <w:tr w:rsidR="001057F7" w:rsidRPr="002D6334" w14:paraId="51036BFA" w14:textId="77777777" w:rsidTr="00FE45B1">
        <w:tc>
          <w:tcPr>
            <w:tcW w:w="3176" w:type="dxa"/>
          </w:tcPr>
          <w:p w14:paraId="7C300A9D" w14:textId="4FFA3D46" w:rsidR="001057F7" w:rsidRPr="002D6334" w:rsidRDefault="001057F7" w:rsidP="000750FD">
            <w:pPr>
              <w:tabs>
                <w:tab w:val="left" w:pos="1399"/>
              </w:tabs>
              <w:spacing w:line="276" w:lineRule="auto"/>
              <w:rPr>
                <w:rFonts w:cstheme="minorHAnsi"/>
                <w:sz w:val="20"/>
                <w:szCs w:val="20"/>
              </w:rPr>
            </w:pPr>
            <w:r w:rsidRPr="002D6334">
              <w:rPr>
                <w:rFonts w:cstheme="minorHAnsi"/>
                <w:sz w:val="20"/>
                <w:szCs w:val="20"/>
              </w:rPr>
              <w:t>Budget</w:t>
            </w:r>
          </w:p>
        </w:tc>
        <w:tc>
          <w:tcPr>
            <w:tcW w:w="5474" w:type="dxa"/>
          </w:tcPr>
          <w:p w14:paraId="5A141F58" w14:textId="19C242CF" w:rsidR="001057F7" w:rsidRPr="00416207" w:rsidRDefault="004103F6" w:rsidP="000750FD">
            <w:pPr>
              <w:tabs>
                <w:tab w:val="left" w:pos="1399"/>
              </w:tabs>
              <w:spacing w:line="276" w:lineRule="auto"/>
              <w:rPr>
                <w:rFonts w:cstheme="minorHAnsi"/>
                <w:bCs/>
                <w:sz w:val="20"/>
                <w:szCs w:val="20"/>
              </w:rPr>
            </w:pPr>
            <w:r w:rsidRPr="00416207">
              <w:rPr>
                <w:rFonts w:cstheme="minorHAnsi"/>
                <w:bCs/>
                <w:sz w:val="20"/>
                <w:szCs w:val="20"/>
              </w:rPr>
              <w:t xml:space="preserve">Euro 25.5 million </w:t>
            </w:r>
          </w:p>
        </w:tc>
      </w:tr>
    </w:tbl>
    <w:p w14:paraId="68A54137" w14:textId="72ACF50A" w:rsidR="000750FD" w:rsidRDefault="000750FD" w:rsidP="000750FD">
      <w:pPr>
        <w:tabs>
          <w:tab w:val="left" w:pos="1399"/>
        </w:tabs>
        <w:spacing w:after="120" w:line="276" w:lineRule="auto"/>
        <w:ind w:left="360"/>
        <w:rPr>
          <w:rFonts w:ascii="Noto Sans" w:hAnsi="Noto Sans" w:cs="Noto Sans"/>
          <w:sz w:val="20"/>
          <w:szCs w:val="20"/>
        </w:rPr>
      </w:pPr>
    </w:p>
    <w:p w14:paraId="70416F13" w14:textId="77777777" w:rsidR="000750FD" w:rsidRDefault="000750FD">
      <w:pPr>
        <w:rPr>
          <w:rFonts w:ascii="Noto Sans" w:hAnsi="Noto Sans" w:cs="Noto Sans"/>
          <w:sz w:val="20"/>
          <w:szCs w:val="20"/>
        </w:rPr>
      </w:pPr>
      <w:r>
        <w:rPr>
          <w:rFonts w:ascii="Noto Sans" w:hAnsi="Noto Sans" w:cs="Noto Sans"/>
          <w:sz w:val="20"/>
          <w:szCs w:val="20"/>
        </w:rPr>
        <w:br w:type="page"/>
      </w:r>
    </w:p>
    <w:p w14:paraId="539BD5F1" w14:textId="4357CC16" w:rsidR="00074E3A" w:rsidRPr="00C86526" w:rsidRDefault="00074E3A" w:rsidP="00074E3A">
      <w:pPr>
        <w:pStyle w:val="Heading1"/>
        <w:rPr>
          <w:rFonts w:eastAsia="Yu Mincho"/>
          <w:lang w:val="en-CA"/>
        </w:rPr>
      </w:pPr>
      <w:r w:rsidRPr="00C86526">
        <w:rPr>
          <w:rFonts w:eastAsia="Yu Mincho"/>
          <w:lang w:val="en-CA"/>
        </w:rPr>
        <w:lastRenderedPageBreak/>
        <w:t>Evaluation Background</w:t>
      </w:r>
    </w:p>
    <w:p w14:paraId="1C6B6594" w14:textId="77777777" w:rsidR="00074E3A" w:rsidRPr="00C86526" w:rsidRDefault="00074E3A" w:rsidP="00074E3A">
      <w:pPr>
        <w:pBdr>
          <w:top w:val="nil"/>
          <w:left w:val="nil"/>
          <w:bottom w:val="nil"/>
          <w:right w:val="nil"/>
          <w:between w:val="nil"/>
        </w:pBdr>
        <w:spacing w:after="0" w:line="240" w:lineRule="auto"/>
        <w:jc w:val="both"/>
        <w:rPr>
          <w:rFonts w:ascii="Calibri" w:eastAsia="Yu Mincho" w:hAnsi="Calibri" w:cs="Calibri"/>
          <w:sz w:val="24"/>
          <w:szCs w:val="24"/>
          <w:lang w:val="en-CA"/>
        </w:rPr>
      </w:pPr>
    </w:p>
    <w:p w14:paraId="5F24AF3D" w14:textId="54C9E783" w:rsidR="00074E3A" w:rsidRPr="00C86526" w:rsidRDefault="00074E3A" w:rsidP="00074E3A">
      <w:pPr>
        <w:spacing w:after="0" w:line="240" w:lineRule="auto"/>
        <w:jc w:val="thaiDistribute"/>
        <w:rPr>
          <w:rFonts w:ascii="Calibri" w:eastAsia="Yu Mincho" w:hAnsi="Calibri" w:cs="Calibri"/>
          <w:color w:val="000000"/>
          <w:sz w:val="24"/>
          <w:szCs w:val="24"/>
          <w:lang w:val="en-CA"/>
        </w:rPr>
      </w:pPr>
      <w:r w:rsidRPr="00C86526">
        <w:rPr>
          <w:rFonts w:ascii="Calibri" w:eastAsia="Yu Mincho" w:hAnsi="Calibri" w:cs="Calibri"/>
          <w:color w:val="000000"/>
          <w:sz w:val="24"/>
          <w:szCs w:val="24"/>
          <w:lang w:val="en-CA"/>
        </w:rPr>
        <w:t>Safe and Fair: Realizing women migrant workers’ rights and opportunities in the ASEAN region (2018-202</w:t>
      </w:r>
      <w:r w:rsidR="009C05AF">
        <w:rPr>
          <w:rFonts w:ascii="Calibri" w:eastAsia="Yu Mincho" w:hAnsi="Calibri" w:cs="Calibri"/>
          <w:color w:val="000000"/>
          <w:sz w:val="24"/>
          <w:szCs w:val="24"/>
          <w:lang w:val="en-CA"/>
        </w:rPr>
        <w:t>3</w:t>
      </w:r>
      <w:r w:rsidRPr="00C86526">
        <w:rPr>
          <w:rFonts w:ascii="Calibri" w:eastAsia="Yu Mincho" w:hAnsi="Calibri" w:cs="Calibri"/>
          <w:color w:val="000000"/>
          <w:sz w:val="24"/>
          <w:szCs w:val="24"/>
          <w:lang w:val="en-CA"/>
        </w:rPr>
        <w:t>) is part of the multi-year EU-UN Spotlight Initiative to Eliminate Violence against Women and Girls. Safe and Fair is implemented by the ILO and UN Women, in collaboration with UNODC, with a total budget of Euro 25.5 million.</w:t>
      </w:r>
      <w:r w:rsidRPr="00C86526">
        <w:rPr>
          <w:rFonts w:ascii="Calibri" w:eastAsia="Yu Mincho" w:hAnsi="Calibri" w:cs="Calibri"/>
          <w:color w:val="000000"/>
          <w:sz w:val="24"/>
          <w:szCs w:val="24"/>
          <w:vertAlign w:val="superscript"/>
          <w:lang w:val="en-CA"/>
        </w:rPr>
        <w:footnoteReference w:id="1"/>
      </w:r>
    </w:p>
    <w:p w14:paraId="1D639426" w14:textId="77777777" w:rsidR="00074E3A" w:rsidRPr="00C86526" w:rsidRDefault="00074E3A" w:rsidP="00074E3A">
      <w:pPr>
        <w:spacing w:after="0" w:line="240" w:lineRule="auto"/>
        <w:jc w:val="thaiDistribute"/>
        <w:rPr>
          <w:rFonts w:ascii="Calibri" w:eastAsia="Yu Mincho" w:hAnsi="Calibri" w:cs="Calibri"/>
          <w:color w:val="000000"/>
          <w:sz w:val="24"/>
          <w:szCs w:val="24"/>
          <w:lang w:val="en-CA"/>
        </w:rPr>
      </w:pPr>
    </w:p>
    <w:p w14:paraId="1037393E" w14:textId="77777777" w:rsidR="00074E3A" w:rsidRPr="00C86526" w:rsidRDefault="00074E3A" w:rsidP="00074E3A">
      <w:pPr>
        <w:spacing w:after="0" w:line="240" w:lineRule="auto"/>
        <w:jc w:val="thaiDistribute"/>
        <w:rPr>
          <w:rFonts w:ascii="Calibri" w:eastAsia="Yu Mincho" w:hAnsi="Calibri" w:cs="Calibri"/>
          <w:color w:val="000000"/>
          <w:sz w:val="24"/>
          <w:szCs w:val="24"/>
          <w:lang w:val="en-CA"/>
        </w:rPr>
      </w:pPr>
      <w:r w:rsidRPr="00C86526">
        <w:rPr>
          <w:rFonts w:ascii="Calibri" w:eastAsia="Yu Mincho" w:hAnsi="Calibri" w:cs="Calibri"/>
          <w:color w:val="000000"/>
          <w:sz w:val="24"/>
          <w:szCs w:val="24"/>
          <w:lang w:val="en-CA"/>
        </w:rPr>
        <w:t xml:space="preserve">Safe and Fair delivers technical assistance and support with the overall objective of making labour migration safe and fair for all women in the ASEAN region. Safe and Fair engages with ASEAN Member States’ government authorities; ASEAN institutions; workers’ organizations; employers and recruitment agencies; civil society organizations; community-based organizations; families and communities; research institutions and academia, media networks, youth, and the </w:t>
      </w:r>
      <w:proofErr w:type="gramStart"/>
      <w:r w:rsidRPr="00C86526">
        <w:rPr>
          <w:rFonts w:ascii="Calibri" w:eastAsia="Yu Mincho" w:hAnsi="Calibri" w:cs="Calibri"/>
          <w:color w:val="000000"/>
          <w:sz w:val="24"/>
          <w:szCs w:val="24"/>
          <w:lang w:val="en-CA"/>
        </w:rPr>
        <w:t>general public</w:t>
      </w:r>
      <w:proofErr w:type="gramEnd"/>
      <w:r w:rsidRPr="00C86526">
        <w:rPr>
          <w:rFonts w:ascii="Calibri" w:eastAsia="Yu Mincho" w:hAnsi="Calibri" w:cs="Calibri"/>
          <w:color w:val="000000"/>
          <w:sz w:val="24"/>
          <w:szCs w:val="24"/>
          <w:lang w:val="en-CA"/>
        </w:rPr>
        <w:t xml:space="preserve"> and </w:t>
      </w:r>
      <w:bookmarkStart w:id="1" w:name="_Hlk518308553"/>
      <w:r w:rsidRPr="00C86526">
        <w:rPr>
          <w:rFonts w:ascii="Calibri" w:eastAsia="Yu Mincho" w:hAnsi="Calibri" w:cs="Calibri"/>
          <w:color w:val="000000"/>
          <w:sz w:val="24"/>
          <w:szCs w:val="24"/>
          <w:lang w:val="en-CA"/>
        </w:rPr>
        <w:t xml:space="preserve">supports programming in Brunei Darussalam, Cambodia, Indonesia, Lao People's Democratic Republic, Malaysia, Myanmar, Philippines, Singapore, Thailand and Viet Nam. </w:t>
      </w:r>
      <w:bookmarkEnd w:id="1"/>
    </w:p>
    <w:p w14:paraId="319BC548" w14:textId="77777777" w:rsidR="00074E3A" w:rsidRPr="00C86526" w:rsidRDefault="00074E3A" w:rsidP="00074E3A">
      <w:pPr>
        <w:spacing w:after="0" w:line="240" w:lineRule="auto"/>
        <w:rPr>
          <w:rFonts w:ascii="Calibri" w:eastAsia="Yu Mincho" w:hAnsi="Calibri" w:cs="Calibri"/>
          <w:color w:val="000000"/>
          <w:sz w:val="24"/>
          <w:szCs w:val="24"/>
          <w:lang w:val="en-CA"/>
        </w:rPr>
      </w:pPr>
    </w:p>
    <w:p w14:paraId="3FEC391E" w14:textId="77777777" w:rsidR="00074E3A" w:rsidRPr="00C86526" w:rsidRDefault="00074E3A" w:rsidP="00074E3A">
      <w:pPr>
        <w:spacing w:after="0" w:line="240" w:lineRule="auto"/>
        <w:jc w:val="both"/>
        <w:rPr>
          <w:rFonts w:ascii="Calibri" w:eastAsia="Yu Mincho" w:hAnsi="Calibri" w:cs="Calibri"/>
          <w:snapToGrid w:val="0"/>
          <w:sz w:val="24"/>
          <w:szCs w:val="24"/>
          <w:lang w:val="en-CA"/>
        </w:rPr>
      </w:pPr>
      <w:r w:rsidRPr="00C86526">
        <w:rPr>
          <w:rFonts w:ascii="Calibri" w:eastAsia="Yu Mincho" w:hAnsi="Calibri" w:cs="Calibri"/>
          <w:color w:val="000000"/>
          <w:sz w:val="24"/>
          <w:szCs w:val="24"/>
          <w:lang w:val="en-CA"/>
        </w:rPr>
        <w:t xml:space="preserve">Per the Project Document, </w:t>
      </w:r>
      <w:r w:rsidRPr="00C86526">
        <w:rPr>
          <w:rFonts w:ascii="Calibri" w:eastAsia="Yu Mincho" w:hAnsi="Calibri" w:cs="Calibri"/>
          <w:snapToGrid w:val="0"/>
          <w:sz w:val="24"/>
          <w:szCs w:val="24"/>
          <w:lang w:val="en-CA"/>
        </w:rPr>
        <w:t xml:space="preserve">the ILO’s </w:t>
      </w:r>
      <w:r w:rsidRPr="00C86526">
        <w:rPr>
          <w:rFonts w:ascii="Calibri" w:eastAsia="Yu Mincho" w:hAnsi="Calibri" w:cs="Calibri"/>
          <w:i/>
          <w:iCs/>
          <w:snapToGrid w:val="0"/>
          <w:sz w:val="24"/>
          <w:szCs w:val="24"/>
          <w:lang w:val="en-CA"/>
        </w:rPr>
        <w:t>Policy guidelines for results-based evaluation</w:t>
      </w:r>
      <w:r w:rsidRPr="00C86526">
        <w:rPr>
          <w:rFonts w:ascii="Calibri" w:eastAsia="Yu Mincho" w:hAnsi="Calibri" w:cs="Calibri"/>
          <w:i/>
          <w:iCs/>
          <w:snapToGrid w:val="0"/>
          <w:vertAlign w:val="superscript"/>
          <w:lang w:val="en-CA"/>
        </w:rPr>
        <w:footnoteReference w:id="2"/>
      </w:r>
      <w:r w:rsidRPr="00C86526">
        <w:rPr>
          <w:rFonts w:ascii="Calibri" w:eastAsia="Yu Mincho" w:hAnsi="Calibri" w:cs="Calibri"/>
          <w:snapToGrid w:val="0"/>
          <w:sz w:val="24"/>
          <w:szCs w:val="24"/>
          <w:lang w:val="en-CA"/>
        </w:rPr>
        <w:t xml:space="preserve"> and the </w:t>
      </w:r>
      <w:r w:rsidRPr="00C86526">
        <w:rPr>
          <w:rFonts w:ascii="Calibri" w:eastAsia="Yu Mincho" w:hAnsi="Calibri" w:cs="Calibri"/>
          <w:i/>
          <w:snapToGrid w:val="0"/>
          <w:sz w:val="24"/>
          <w:szCs w:val="24"/>
          <w:lang w:val="en-CA"/>
        </w:rPr>
        <w:t>Evaluation policy of the United Nations Entity for Gender Equality and the Empowerment of Women</w:t>
      </w:r>
      <w:r w:rsidRPr="00C86526">
        <w:rPr>
          <w:rFonts w:ascii="Calibri" w:eastAsia="Yu Mincho" w:hAnsi="Calibri" w:cs="Calibri"/>
          <w:i/>
          <w:snapToGrid w:val="0"/>
          <w:vertAlign w:val="superscript"/>
          <w:lang w:val="en-CA"/>
        </w:rPr>
        <w:footnoteReference w:id="3"/>
      </w:r>
      <w:r w:rsidRPr="00C86526">
        <w:rPr>
          <w:rFonts w:ascii="Calibri" w:eastAsia="Yu Mincho" w:hAnsi="Calibri" w:cs="Calibri"/>
          <w:i/>
          <w:snapToGrid w:val="0"/>
          <w:sz w:val="24"/>
          <w:szCs w:val="24"/>
          <w:lang w:val="en-CA"/>
        </w:rPr>
        <w:t xml:space="preserve"> </w:t>
      </w:r>
      <w:r w:rsidRPr="00C86526">
        <w:rPr>
          <w:rFonts w:ascii="Calibri" w:eastAsia="Yu Mincho" w:hAnsi="Calibri" w:cs="Calibri"/>
          <w:snapToGrid w:val="0"/>
          <w:sz w:val="24"/>
          <w:szCs w:val="24"/>
          <w:lang w:val="en-CA"/>
        </w:rPr>
        <w:t xml:space="preserve">provide the framework for carrying out the Programme’s independent </w:t>
      </w:r>
      <w:r>
        <w:rPr>
          <w:rFonts w:ascii="Calibri" w:eastAsia="Yu Mincho" w:hAnsi="Calibri" w:cs="Calibri"/>
          <w:snapToGrid w:val="0"/>
          <w:sz w:val="24"/>
          <w:szCs w:val="24"/>
          <w:lang w:val="en-CA"/>
        </w:rPr>
        <w:t>final</w:t>
      </w:r>
      <w:r w:rsidRPr="00C86526">
        <w:rPr>
          <w:rFonts w:ascii="Calibri" w:eastAsia="Yu Mincho" w:hAnsi="Calibri" w:cs="Calibri"/>
          <w:snapToGrid w:val="0"/>
          <w:sz w:val="24"/>
          <w:szCs w:val="24"/>
          <w:lang w:val="en-CA"/>
        </w:rPr>
        <w:t xml:space="preserve"> evaluation. These guidelines adhere to the norms and standards of evaluation adopted by the United Nations Evaluation Group and the OECD/DAC Evaluation Quality Standards.</w:t>
      </w:r>
    </w:p>
    <w:p w14:paraId="64580532" w14:textId="77777777" w:rsidR="00074E3A" w:rsidRPr="00C86526" w:rsidRDefault="00074E3A" w:rsidP="00074E3A">
      <w:pPr>
        <w:spacing w:after="0" w:line="240" w:lineRule="auto"/>
        <w:jc w:val="both"/>
        <w:rPr>
          <w:rFonts w:ascii="Calibri" w:eastAsia="Yu Mincho" w:hAnsi="Calibri" w:cs="Calibri"/>
          <w:snapToGrid w:val="0"/>
          <w:sz w:val="24"/>
          <w:szCs w:val="24"/>
          <w:lang w:val="en-CA"/>
        </w:rPr>
      </w:pPr>
    </w:p>
    <w:p w14:paraId="1FCC2C14" w14:textId="10226685" w:rsidR="00074E3A" w:rsidRPr="00C86526" w:rsidRDefault="00074E3A" w:rsidP="00074E3A">
      <w:pPr>
        <w:pBdr>
          <w:top w:val="nil"/>
          <w:left w:val="nil"/>
          <w:bottom w:val="nil"/>
          <w:right w:val="nil"/>
          <w:between w:val="nil"/>
        </w:pBdr>
        <w:spacing w:after="0" w:line="240" w:lineRule="auto"/>
        <w:jc w:val="both"/>
        <w:rPr>
          <w:rFonts w:ascii="Calibri" w:eastAsia="Yu Mincho" w:hAnsi="Calibri" w:cs="Calibri"/>
          <w:color w:val="000000"/>
          <w:sz w:val="24"/>
          <w:szCs w:val="24"/>
          <w:lang w:val="en-CA"/>
        </w:rPr>
      </w:pPr>
      <w:r>
        <w:rPr>
          <w:rFonts w:ascii="Calibri" w:eastAsia="Yu Mincho" w:hAnsi="Calibri" w:cs="Calibri"/>
          <w:color w:val="000000"/>
          <w:sz w:val="24"/>
          <w:szCs w:val="24"/>
          <w:lang w:val="en-CA"/>
        </w:rPr>
        <w:t xml:space="preserve">The </w:t>
      </w:r>
      <w:r w:rsidR="008A3539">
        <w:rPr>
          <w:rFonts w:ascii="Calibri" w:eastAsia="Yu Mincho" w:hAnsi="Calibri" w:cs="Calibri"/>
          <w:color w:val="000000"/>
          <w:sz w:val="24"/>
          <w:szCs w:val="24"/>
          <w:lang w:val="en-CA"/>
        </w:rPr>
        <w:t xml:space="preserve">joint </w:t>
      </w:r>
      <w:r w:rsidRPr="00C86526">
        <w:rPr>
          <w:rFonts w:ascii="Calibri" w:eastAsia="Yu Mincho" w:hAnsi="Calibri" w:cs="Calibri"/>
          <w:color w:val="000000"/>
          <w:sz w:val="24"/>
          <w:szCs w:val="24"/>
          <w:lang w:val="en-CA"/>
        </w:rPr>
        <w:t>Mid-Term Evaluation</w:t>
      </w:r>
      <w:r>
        <w:rPr>
          <w:rFonts w:ascii="Calibri" w:eastAsia="Yu Mincho" w:hAnsi="Calibri" w:cs="Calibri"/>
          <w:color w:val="000000"/>
          <w:sz w:val="24"/>
          <w:szCs w:val="24"/>
          <w:lang w:val="en-CA"/>
        </w:rPr>
        <w:t xml:space="preserve"> was conducted </w:t>
      </w:r>
      <w:r w:rsidR="000F7289">
        <w:rPr>
          <w:rFonts w:ascii="Calibri" w:eastAsia="Yu Mincho" w:hAnsi="Calibri" w:cs="Calibri"/>
          <w:color w:val="000000"/>
          <w:sz w:val="24"/>
          <w:szCs w:val="24"/>
          <w:lang w:val="en-CA"/>
        </w:rPr>
        <w:t xml:space="preserve">from January to August </w:t>
      </w:r>
      <w:r>
        <w:rPr>
          <w:rFonts w:ascii="Calibri" w:eastAsia="Yu Mincho" w:hAnsi="Calibri" w:cs="Calibri"/>
          <w:color w:val="000000"/>
          <w:sz w:val="24"/>
          <w:szCs w:val="24"/>
          <w:lang w:val="en-CA"/>
        </w:rPr>
        <w:t>202</w:t>
      </w:r>
      <w:r w:rsidR="000F7289">
        <w:rPr>
          <w:rFonts w:ascii="Calibri" w:eastAsia="Yu Mincho" w:hAnsi="Calibri" w:cs="Calibri"/>
          <w:color w:val="000000"/>
          <w:sz w:val="24"/>
          <w:szCs w:val="24"/>
          <w:lang w:val="en-CA"/>
        </w:rPr>
        <w:t>1</w:t>
      </w:r>
      <w:r w:rsidR="008A3539">
        <w:rPr>
          <w:rStyle w:val="FootnoteReference"/>
          <w:rFonts w:ascii="Calibri" w:eastAsia="Yu Mincho" w:hAnsi="Calibri" w:cs="Calibri"/>
          <w:color w:val="000000"/>
          <w:sz w:val="24"/>
          <w:szCs w:val="24"/>
          <w:lang w:val="en-CA"/>
        </w:rPr>
        <w:footnoteReference w:id="4"/>
      </w:r>
      <w:r w:rsidR="008A3539">
        <w:rPr>
          <w:rFonts w:ascii="Calibri" w:eastAsia="Yu Mincho" w:hAnsi="Calibri" w:cs="Calibri"/>
          <w:color w:val="000000"/>
          <w:sz w:val="24"/>
          <w:szCs w:val="24"/>
          <w:lang w:val="en-CA"/>
        </w:rPr>
        <w:t xml:space="preserve"> and the programme team has been following up on recommendations of the evaluation report</w:t>
      </w:r>
      <w:r>
        <w:rPr>
          <w:rFonts w:ascii="Calibri" w:eastAsia="Yu Mincho" w:hAnsi="Calibri" w:cs="Calibri"/>
          <w:color w:val="000000"/>
          <w:sz w:val="24"/>
          <w:szCs w:val="24"/>
          <w:lang w:val="en-CA"/>
        </w:rPr>
        <w:t xml:space="preserve">. </w:t>
      </w:r>
    </w:p>
    <w:p w14:paraId="76C3B7BB" w14:textId="77777777" w:rsidR="00074E3A" w:rsidRPr="00C86526" w:rsidRDefault="00074E3A" w:rsidP="00074E3A">
      <w:pPr>
        <w:pBdr>
          <w:top w:val="nil"/>
          <w:left w:val="nil"/>
          <w:bottom w:val="nil"/>
          <w:right w:val="nil"/>
          <w:between w:val="nil"/>
        </w:pBdr>
        <w:spacing w:after="0" w:line="240" w:lineRule="auto"/>
        <w:jc w:val="both"/>
        <w:rPr>
          <w:rFonts w:ascii="Calibri" w:eastAsia="Yu Mincho" w:hAnsi="Calibri" w:cs="Calibri"/>
          <w:color w:val="000000"/>
          <w:sz w:val="24"/>
          <w:szCs w:val="24"/>
          <w:lang w:val="en-CA"/>
        </w:rPr>
      </w:pPr>
    </w:p>
    <w:p w14:paraId="4D6C712D" w14:textId="0A323502" w:rsidR="00074E3A" w:rsidRPr="00C86526" w:rsidRDefault="00074E3A" w:rsidP="00074E3A">
      <w:pPr>
        <w:spacing w:after="0" w:line="240" w:lineRule="auto"/>
        <w:jc w:val="both"/>
        <w:rPr>
          <w:rFonts w:ascii="Calibri" w:eastAsia="Yu Mincho" w:hAnsi="Calibri" w:cs="Calibri"/>
          <w:snapToGrid w:val="0"/>
          <w:sz w:val="24"/>
          <w:szCs w:val="24"/>
          <w:lang w:val="en-CA"/>
        </w:rPr>
      </w:pPr>
      <w:r w:rsidRPr="00C86526">
        <w:rPr>
          <w:rFonts w:ascii="Calibri" w:eastAsia="Yu Mincho" w:hAnsi="Calibri" w:cs="Calibri"/>
          <w:snapToGrid w:val="0"/>
          <w:sz w:val="24"/>
          <w:szCs w:val="24"/>
          <w:lang w:val="en-CA"/>
        </w:rPr>
        <w:t xml:space="preserve">The </w:t>
      </w:r>
      <w:r>
        <w:rPr>
          <w:rFonts w:ascii="Calibri" w:eastAsia="Yu Mincho" w:hAnsi="Calibri" w:cs="Calibri"/>
          <w:snapToGrid w:val="0"/>
          <w:sz w:val="24"/>
          <w:szCs w:val="24"/>
          <w:lang w:val="en-CA"/>
        </w:rPr>
        <w:t xml:space="preserve">final </w:t>
      </w:r>
      <w:r w:rsidRPr="00C86526">
        <w:rPr>
          <w:rFonts w:ascii="Calibri" w:eastAsia="Yu Mincho" w:hAnsi="Calibri" w:cs="Calibri"/>
          <w:snapToGrid w:val="0"/>
          <w:sz w:val="24"/>
          <w:szCs w:val="24"/>
          <w:lang w:val="en-CA"/>
        </w:rPr>
        <w:t xml:space="preserve">evaluation will systematically assess the performance of the programme against a set of key criteria and derived questions, document lessons learned and good practices and make recommendations for </w:t>
      </w:r>
      <w:r>
        <w:rPr>
          <w:rFonts w:ascii="Calibri" w:eastAsia="Yu Mincho" w:hAnsi="Calibri" w:cs="Calibri"/>
          <w:snapToGrid w:val="0"/>
          <w:sz w:val="24"/>
          <w:szCs w:val="24"/>
          <w:lang w:val="en-CA"/>
        </w:rPr>
        <w:t xml:space="preserve">[possible </w:t>
      </w:r>
      <w:r w:rsidRPr="00C86526">
        <w:rPr>
          <w:rFonts w:ascii="Calibri" w:eastAsia="Yu Mincho" w:hAnsi="Calibri" w:cs="Calibri"/>
          <w:snapToGrid w:val="0"/>
          <w:sz w:val="24"/>
          <w:szCs w:val="24"/>
          <w:lang w:val="en-CA"/>
        </w:rPr>
        <w:t xml:space="preserve">future interventions. To ensure that the evaluation addresses the information needs of all parties, the Evaluation Managers will work closely with the European Commission and Spotlight Secretariat in reviewing and endorsing the Terms of Reference, </w:t>
      </w:r>
      <w:r w:rsidR="00AD7BCF">
        <w:rPr>
          <w:rFonts w:ascii="Calibri" w:eastAsia="Yu Mincho" w:hAnsi="Calibri" w:cs="Calibri"/>
          <w:snapToGrid w:val="0"/>
          <w:sz w:val="24"/>
          <w:szCs w:val="24"/>
          <w:lang w:val="en-CA"/>
        </w:rPr>
        <w:t xml:space="preserve">determining the </w:t>
      </w:r>
      <w:r w:rsidRPr="00C86526">
        <w:rPr>
          <w:rFonts w:ascii="Calibri" w:eastAsia="Yu Mincho" w:hAnsi="Calibri" w:cs="Calibri"/>
          <w:snapToGrid w:val="0"/>
          <w:sz w:val="24"/>
          <w:szCs w:val="24"/>
          <w:lang w:val="en-CA"/>
        </w:rPr>
        <w:t xml:space="preserve">qualifications of the independent consultants, </w:t>
      </w:r>
      <w:r w:rsidR="00AD7BCF">
        <w:rPr>
          <w:rFonts w:ascii="Calibri" w:eastAsia="Yu Mincho" w:hAnsi="Calibri" w:cs="Calibri"/>
          <w:snapToGrid w:val="0"/>
          <w:sz w:val="24"/>
          <w:szCs w:val="24"/>
          <w:lang w:val="en-CA"/>
        </w:rPr>
        <w:t xml:space="preserve">formulating </w:t>
      </w:r>
      <w:r w:rsidRPr="00C86526">
        <w:rPr>
          <w:rFonts w:ascii="Calibri" w:eastAsia="Yu Mincho" w:hAnsi="Calibri" w:cs="Calibri"/>
          <w:snapToGrid w:val="0"/>
          <w:sz w:val="24"/>
          <w:szCs w:val="24"/>
          <w:lang w:val="en-CA"/>
        </w:rPr>
        <w:t xml:space="preserve">evaluation </w:t>
      </w:r>
      <w:proofErr w:type="gramStart"/>
      <w:r w:rsidRPr="00C86526">
        <w:rPr>
          <w:rFonts w:ascii="Calibri" w:eastAsia="Yu Mincho" w:hAnsi="Calibri" w:cs="Calibri"/>
          <w:snapToGrid w:val="0"/>
          <w:sz w:val="24"/>
          <w:szCs w:val="24"/>
          <w:lang w:val="en-CA"/>
        </w:rPr>
        <w:t>questions</w:t>
      </w:r>
      <w:proofErr w:type="gramEnd"/>
      <w:r w:rsidRPr="00C86526">
        <w:rPr>
          <w:rFonts w:ascii="Calibri" w:eastAsia="Yu Mincho" w:hAnsi="Calibri" w:cs="Calibri"/>
          <w:snapToGrid w:val="0"/>
          <w:sz w:val="24"/>
          <w:szCs w:val="24"/>
          <w:lang w:val="en-CA"/>
        </w:rPr>
        <w:t xml:space="preserve"> and </w:t>
      </w:r>
      <w:r w:rsidR="003E2BF8">
        <w:rPr>
          <w:rFonts w:ascii="Calibri" w:eastAsia="Yu Mincho" w:hAnsi="Calibri" w:cs="Calibri"/>
          <w:snapToGrid w:val="0"/>
          <w:sz w:val="24"/>
          <w:szCs w:val="24"/>
          <w:lang w:val="en-CA"/>
        </w:rPr>
        <w:t xml:space="preserve">defining the </w:t>
      </w:r>
      <w:r w:rsidRPr="00C86526">
        <w:rPr>
          <w:rFonts w:ascii="Calibri" w:eastAsia="Yu Mincho" w:hAnsi="Calibri" w:cs="Calibri"/>
          <w:snapToGrid w:val="0"/>
          <w:sz w:val="24"/>
          <w:szCs w:val="24"/>
          <w:lang w:val="en-CA"/>
        </w:rPr>
        <w:t>meetings</w:t>
      </w:r>
      <w:r w:rsidR="003E2BF8">
        <w:rPr>
          <w:rFonts w:ascii="Calibri" w:eastAsia="Yu Mincho" w:hAnsi="Calibri" w:cs="Calibri"/>
          <w:snapToGrid w:val="0"/>
          <w:sz w:val="24"/>
          <w:szCs w:val="24"/>
          <w:lang w:val="en-CA"/>
        </w:rPr>
        <w:t xml:space="preserve"> schedule</w:t>
      </w:r>
      <w:r w:rsidRPr="00C86526">
        <w:rPr>
          <w:rFonts w:ascii="Calibri" w:eastAsia="Yu Mincho" w:hAnsi="Calibri" w:cs="Calibri"/>
          <w:snapToGrid w:val="0"/>
          <w:sz w:val="24"/>
          <w:szCs w:val="24"/>
          <w:lang w:val="en-CA"/>
        </w:rPr>
        <w:t>.</w:t>
      </w:r>
    </w:p>
    <w:p w14:paraId="543EA915" w14:textId="77777777" w:rsidR="00074E3A" w:rsidRPr="00C86526" w:rsidRDefault="00074E3A" w:rsidP="00074E3A">
      <w:pPr>
        <w:spacing w:after="0" w:line="240" w:lineRule="auto"/>
        <w:jc w:val="both"/>
        <w:rPr>
          <w:rFonts w:ascii="Calibri" w:eastAsia="Yu Mincho" w:hAnsi="Calibri" w:cs="Calibri"/>
          <w:snapToGrid w:val="0"/>
          <w:sz w:val="24"/>
          <w:szCs w:val="24"/>
          <w:lang w:val="en-CA"/>
        </w:rPr>
      </w:pPr>
    </w:p>
    <w:p w14:paraId="02E96D63" w14:textId="2D860DDF" w:rsidR="00074E3A" w:rsidRPr="00C86526" w:rsidRDefault="00074E3A" w:rsidP="00074E3A">
      <w:pPr>
        <w:spacing w:after="0" w:line="240" w:lineRule="auto"/>
        <w:jc w:val="both"/>
        <w:rPr>
          <w:rFonts w:ascii="Calibri" w:eastAsia="Yu Mincho" w:hAnsi="Calibri" w:cs="Calibri"/>
          <w:snapToGrid w:val="0"/>
          <w:sz w:val="24"/>
          <w:szCs w:val="24"/>
          <w:lang w:val="en-CA"/>
        </w:rPr>
      </w:pPr>
      <w:r w:rsidRPr="00C86526">
        <w:rPr>
          <w:rFonts w:ascii="Calibri" w:eastAsia="Yu Mincho" w:hAnsi="Calibri" w:cs="Calibri"/>
          <w:snapToGrid w:val="0"/>
          <w:sz w:val="24"/>
          <w:szCs w:val="24"/>
          <w:lang w:val="en-CA"/>
        </w:rPr>
        <w:t xml:space="preserve">The </w:t>
      </w:r>
      <w:r>
        <w:rPr>
          <w:rFonts w:ascii="Calibri" w:eastAsia="Yu Mincho" w:hAnsi="Calibri" w:cs="Calibri"/>
          <w:snapToGrid w:val="0"/>
          <w:sz w:val="24"/>
          <w:szCs w:val="24"/>
          <w:lang w:val="en-CA"/>
        </w:rPr>
        <w:t>final e</w:t>
      </w:r>
      <w:r w:rsidRPr="00C86526">
        <w:rPr>
          <w:rFonts w:ascii="Calibri" w:eastAsia="Yu Mincho" w:hAnsi="Calibri" w:cs="Calibri"/>
          <w:snapToGrid w:val="0"/>
          <w:sz w:val="24"/>
          <w:szCs w:val="24"/>
          <w:lang w:val="en-CA"/>
        </w:rPr>
        <w:t>valuation report will be submitted to the relevant ILO and UN Women departments, the Fund Governing Body th</w:t>
      </w:r>
      <w:r w:rsidR="00A738AA">
        <w:rPr>
          <w:rFonts w:ascii="Calibri" w:eastAsia="Yu Mincho" w:hAnsi="Calibri" w:cs="Calibri"/>
          <w:snapToGrid w:val="0"/>
          <w:sz w:val="24"/>
          <w:szCs w:val="24"/>
          <w:lang w:val="en-CA"/>
        </w:rPr>
        <w:t>r</w:t>
      </w:r>
      <w:r w:rsidRPr="00C86526">
        <w:rPr>
          <w:rFonts w:ascii="Calibri" w:eastAsia="Yu Mincho" w:hAnsi="Calibri" w:cs="Calibri"/>
          <w:snapToGrid w:val="0"/>
          <w:sz w:val="24"/>
          <w:szCs w:val="24"/>
          <w:lang w:val="en-CA"/>
        </w:rPr>
        <w:t xml:space="preserve">ough the Spotlight Secretariat and the European </w:t>
      </w:r>
      <w:proofErr w:type="gramStart"/>
      <w:r w:rsidRPr="00C86526">
        <w:rPr>
          <w:rFonts w:ascii="Calibri" w:eastAsia="Yu Mincho" w:hAnsi="Calibri" w:cs="Calibri"/>
          <w:snapToGrid w:val="0"/>
          <w:sz w:val="24"/>
          <w:szCs w:val="24"/>
          <w:lang w:val="en-CA"/>
        </w:rPr>
        <w:t xml:space="preserve">Commission, </w:t>
      </w:r>
      <w:r w:rsidR="00976AB7">
        <w:rPr>
          <w:rFonts w:ascii="Calibri" w:eastAsia="Yu Mincho" w:hAnsi="Calibri" w:cs="Calibri"/>
          <w:snapToGrid w:val="0"/>
          <w:sz w:val="24"/>
          <w:szCs w:val="24"/>
          <w:lang w:val="en-CA"/>
        </w:rPr>
        <w:t>and</w:t>
      </w:r>
      <w:proofErr w:type="gramEnd"/>
      <w:r w:rsidR="00976AB7">
        <w:rPr>
          <w:rFonts w:ascii="Calibri" w:eastAsia="Yu Mincho" w:hAnsi="Calibri" w:cs="Calibri"/>
          <w:snapToGrid w:val="0"/>
          <w:sz w:val="24"/>
          <w:szCs w:val="24"/>
          <w:lang w:val="en-CA"/>
        </w:rPr>
        <w:t xml:space="preserve"> will be </w:t>
      </w:r>
      <w:r w:rsidRPr="00C86526">
        <w:rPr>
          <w:rFonts w:ascii="Calibri" w:eastAsia="Yu Mincho" w:hAnsi="Calibri" w:cs="Calibri"/>
          <w:snapToGrid w:val="0"/>
          <w:sz w:val="24"/>
          <w:szCs w:val="24"/>
          <w:lang w:val="en-CA"/>
        </w:rPr>
        <w:t xml:space="preserve">shared with programme partners. The report will be made publicly available on the respective website of each organization. A management response to the recommendations will be developed and approved by the Operational Steering Committee of </w:t>
      </w:r>
      <w:r w:rsidRPr="00C86526">
        <w:rPr>
          <w:rFonts w:ascii="Calibri" w:eastAsia="Yu Mincho" w:hAnsi="Calibri" w:cs="Calibri"/>
          <w:snapToGrid w:val="0"/>
          <w:sz w:val="24"/>
          <w:szCs w:val="24"/>
          <w:lang w:val="en-CA"/>
        </w:rPr>
        <w:lastRenderedPageBreak/>
        <w:t xml:space="preserve">the Fund in consultation with the Commission, </w:t>
      </w:r>
      <w:proofErr w:type="gramStart"/>
      <w:r w:rsidRPr="00C86526">
        <w:rPr>
          <w:rFonts w:ascii="Calibri" w:eastAsia="Yu Mincho" w:hAnsi="Calibri" w:cs="Calibri"/>
          <w:snapToGrid w:val="0"/>
          <w:sz w:val="24"/>
          <w:szCs w:val="24"/>
          <w:lang w:val="en-CA"/>
        </w:rPr>
        <w:t>ILO</w:t>
      </w:r>
      <w:proofErr w:type="gramEnd"/>
      <w:r w:rsidRPr="00C86526">
        <w:rPr>
          <w:rFonts w:ascii="Calibri" w:eastAsia="Yu Mincho" w:hAnsi="Calibri" w:cs="Calibri"/>
          <w:snapToGrid w:val="0"/>
          <w:sz w:val="24"/>
          <w:szCs w:val="24"/>
          <w:lang w:val="en-CA"/>
        </w:rPr>
        <w:t xml:space="preserve"> and UN Women, clearly stating the follow-up actions to be taken. </w:t>
      </w:r>
    </w:p>
    <w:p w14:paraId="7E844015" w14:textId="77777777" w:rsidR="00074E3A" w:rsidRPr="00C86526" w:rsidRDefault="00074E3A" w:rsidP="00074E3A">
      <w:pPr>
        <w:pStyle w:val="Heading1"/>
        <w:rPr>
          <w:rFonts w:eastAsia="Yu Mincho"/>
          <w:lang w:val="en-CA"/>
        </w:rPr>
      </w:pPr>
      <w:r w:rsidRPr="00C86526">
        <w:rPr>
          <w:rFonts w:eastAsia="Yu Mincho"/>
          <w:lang w:val="en-CA"/>
        </w:rPr>
        <w:t xml:space="preserve">Programme Background </w:t>
      </w:r>
    </w:p>
    <w:p w14:paraId="0EF4F5C8" w14:textId="77777777" w:rsidR="00416207" w:rsidRDefault="00416207" w:rsidP="00074E3A">
      <w:pPr>
        <w:widowControl w:val="0"/>
        <w:spacing w:after="0" w:line="240" w:lineRule="auto"/>
        <w:jc w:val="both"/>
        <w:rPr>
          <w:rFonts w:ascii="Calibri" w:eastAsia="Calibri" w:hAnsi="Calibri" w:cs="Calibri"/>
          <w:sz w:val="24"/>
          <w:szCs w:val="24"/>
        </w:rPr>
      </w:pPr>
    </w:p>
    <w:p w14:paraId="0B823207" w14:textId="02263612" w:rsidR="00074E3A" w:rsidRPr="00C568C2" w:rsidRDefault="00074E3A" w:rsidP="00074E3A">
      <w:pPr>
        <w:widowControl w:val="0"/>
        <w:spacing w:after="0" w:line="240" w:lineRule="auto"/>
        <w:jc w:val="both"/>
        <w:rPr>
          <w:rFonts w:ascii="Calibri" w:eastAsia="Calibri" w:hAnsi="Calibri" w:cs="Calibri"/>
          <w:sz w:val="24"/>
          <w:szCs w:val="24"/>
          <w:lang w:val="en-US"/>
        </w:rPr>
      </w:pPr>
      <w:r w:rsidRPr="00C568C2">
        <w:rPr>
          <w:rFonts w:ascii="Calibri" w:eastAsia="Calibri" w:hAnsi="Calibri" w:cs="Calibri"/>
          <w:sz w:val="24"/>
          <w:szCs w:val="24"/>
        </w:rPr>
        <w:t>R</w:t>
      </w:r>
      <w:proofErr w:type="spellStart"/>
      <w:r w:rsidRPr="00C568C2">
        <w:rPr>
          <w:rFonts w:ascii="Calibri" w:eastAsia="Calibri" w:hAnsi="Calibri" w:cs="Calibri"/>
          <w:sz w:val="24"/>
          <w:szCs w:val="24"/>
          <w:lang w:val="en-US"/>
        </w:rPr>
        <w:t>oughly</w:t>
      </w:r>
      <w:proofErr w:type="spellEnd"/>
      <w:r w:rsidRPr="00C568C2">
        <w:rPr>
          <w:rFonts w:ascii="Calibri" w:eastAsia="Calibri" w:hAnsi="Calibri" w:cs="Calibri"/>
          <w:sz w:val="24"/>
          <w:szCs w:val="24"/>
          <w:lang w:val="en-US"/>
        </w:rPr>
        <w:t xml:space="preserve"> half of the approximately 10 million migrants in the ASEAN region are women. Women’s </w:t>
      </w:r>
      <w:proofErr w:type="spellStart"/>
      <w:r w:rsidRPr="00C568C2">
        <w:rPr>
          <w:rFonts w:ascii="Calibri" w:eastAsia="Calibri" w:hAnsi="Calibri" w:cs="Calibri"/>
          <w:sz w:val="24"/>
          <w:szCs w:val="24"/>
          <w:lang w:val="en-US"/>
        </w:rPr>
        <w:t>labour</w:t>
      </w:r>
      <w:proofErr w:type="spellEnd"/>
      <w:r w:rsidRPr="00C568C2">
        <w:rPr>
          <w:rFonts w:ascii="Calibri" w:eastAsia="Calibri" w:hAnsi="Calibri" w:cs="Calibri"/>
          <w:sz w:val="24"/>
          <w:szCs w:val="24"/>
          <w:lang w:val="en-US"/>
        </w:rPr>
        <w:t xml:space="preserve"> migration is an important aspect of </w:t>
      </w:r>
      <w:proofErr w:type="spellStart"/>
      <w:r w:rsidRPr="00C568C2">
        <w:rPr>
          <w:rFonts w:ascii="Calibri" w:eastAsia="Calibri" w:hAnsi="Calibri" w:cs="Calibri"/>
          <w:sz w:val="24"/>
          <w:szCs w:val="24"/>
          <w:lang w:val="en-US"/>
        </w:rPr>
        <w:t>labour</w:t>
      </w:r>
      <w:proofErr w:type="spellEnd"/>
      <w:r w:rsidRPr="00C568C2">
        <w:rPr>
          <w:rFonts w:ascii="Calibri" w:eastAsia="Calibri" w:hAnsi="Calibri" w:cs="Calibri"/>
          <w:sz w:val="24"/>
          <w:szCs w:val="24"/>
          <w:lang w:val="en-US"/>
        </w:rPr>
        <w:t xml:space="preserve"> mobility in the region and can be a crucial source of empowerment for women with women migrant workers making vital social and economic contributions to their communities and countries of origin and destination. However, the positive experiences and contributions of women migrant workers can only be fully ensured if their </w:t>
      </w:r>
      <w:proofErr w:type="spellStart"/>
      <w:r w:rsidRPr="00C568C2">
        <w:rPr>
          <w:rFonts w:ascii="Calibri" w:eastAsia="Calibri" w:hAnsi="Calibri" w:cs="Calibri"/>
          <w:sz w:val="24"/>
          <w:szCs w:val="24"/>
          <w:lang w:val="en-US"/>
        </w:rPr>
        <w:t>labour</w:t>
      </w:r>
      <w:proofErr w:type="spellEnd"/>
      <w:r w:rsidRPr="00C568C2">
        <w:rPr>
          <w:rFonts w:ascii="Calibri" w:eastAsia="Calibri" w:hAnsi="Calibri" w:cs="Calibri"/>
          <w:sz w:val="24"/>
          <w:szCs w:val="24"/>
          <w:lang w:val="en-US"/>
        </w:rPr>
        <w:t xml:space="preserve"> and human rights are fully protected.</w:t>
      </w:r>
    </w:p>
    <w:p w14:paraId="1CC5EE24" w14:textId="77777777" w:rsidR="00074E3A" w:rsidRPr="00C568C2" w:rsidRDefault="00074E3A" w:rsidP="00074E3A">
      <w:pPr>
        <w:widowControl w:val="0"/>
        <w:spacing w:after="0" w:line="240" w:lineRule="auto"/>
        <w:jc w:val="both"/>
        <w:rPr>
          <w:rFonts w:ascii="Calibri" w:eastAsia="Calibri" w:hAnsi="Calibri" w:cs="Calibri"/>
          <w:sz w:val="24"/>
          <w:szCs w:val="24"/>
          <w:lang w:val="en-US"/>
        </w:rPr>
      </w:pPr>
    </w:p>
    <w:p w14:paraId="704DAC5F" w14:textId="77777777" w:rsidR="00074E3A" w:rsidRPr="00C568C2" w:rsidRDefault="00074E3A" w:rsidP="00074E3A">
      <w:pPr>
        <w:widowControl w:val="0"/>
        <w:spacing w:after="0" w:line="240" w:lineRule="auto"/>
        <w:jc w:val="both"/>
        <w:rPr>
          <w:rFonts w:ascii="Calibri" w:eastAsia="Calibri" w:hAnsi="Calibri" w:cs="Calibri"/>
          <w:sz w:val="24"/>
          <w:szCs w:val="24"/>
          <w:lang w:val="en-US"/>
        </w:rPr>
      </w:pPr>
      <w:r w:rsidRPr="00C568C2">
        <w:rPr>
          <w:rFonts w:ascii="Calibri" w:eastAsia="Calibri" w:hAnsi="Calibri" w:cs="Calibri"/>
          <w:sz w:val="24"/>
          <w:szCs w:val="24"/>
          <w:lang w:val="en-US"/>
        </w:rPr>
        <w:t xml:space="preserve">Whether migrating through regular or irregular channels, women migrant workers face a risk of violence, trafficking and abuse from intermediaries and employers, as well as from partners and others, due to intersecting vulnerabilities and discriminative factors that compound each other, such as poverty, gender, ethnicity, immigration status, </w:t>
      </w:r>
      <w:proofErr w:type="gramStart"/>
      <w:r w:rsidRPr="00C568C2">
        <w:rPr>
          <w:rFonts w:ascii="Calibri" w:eastAsia="Calibri" w:hAnsi="Calibri" w:cs="Calibri"/>
          <w:sz w:val="24"/>
          <w:szCs w:val="24"/>
          <w:lang w:val="en-US"/>
        </w:rPr>
        <w:t>education</w:t>
      </w:r>
      <w:proofErr w:type="gramEnd"/>
      <w:r w:rsidRPr="00C568C2">
        <w:rPr>
          <w:rFonts w:ascii="Calibri" w:eastAsia="Calibri" w:hAnsi="Calibri" w:cs="Calibri"/>
          <w:sz w:val="24"/>
          <w:szCs w:val="24"/>
          <w:lang w:val="en-US"/>
        </w:rPr>
        <w:t xml:space="preserve"> and limited access to information. Additionally, for women migrant workers survivors of violence, there are many barriers to access essential services such as health care, legal, justice, </w:t>
      </w:r>
      <w:proofErr w:type="gramStart"/>
      <w:r w:rsidRPr="00C568C2">
        <w:rPr>
          <w:rFonts w:ascii="Calibri" w:eastAsia="Calibri" w:hAnsi="Calibri" w:cs="Calibri"/>
          <w:sz w:val="24"/>
          <w:szCs w:val="24"/>
          <w:lang w:val="en-US"/>
        </w:rPr>
        <w:t>police</w:t>
      </w:r>
      <w:proofErr w:type="gramEnd"/>
      <w:r w:rsidRPr="00C568C2">
        <w:rPr>
          <w:rFonts w:ascii="Calibri" w:eastAsia="Calibri" w:hAnsi="Calibri" w:cs="Calibri"/>
          <w:sz w:val="24"/>
          <w:szCs w:val="24"/>
          <w:lang w:val="en-US"/>
        </w:rPr>
        <w:t xml:space="preserve"> and social services, even when they are legally working in the country.</w:t>
      </w:r>
    </w:p>
    <w:p w14:paraId="6EDABBC9" w14:textId="77777777" w:rsidR="00074E3A" w:rsidRPr="00C568C2" w:rsidRDefault="00074E3A" w:rsidP="00074E3A">
      <w:pPr>
        <w:widowControl w:val="0"/>
        <w:spacing w:after="0" w:line="240" w:lineRule="auto"/>
        <w:jc w:val="both"/>
        <w:rPr>
          <w:rFonts w:ascii="Calibri" w:eastAsia="Calibri" w:hAnsi="Calibri" w:cs="Calibri"/>
          <w:sz w:val="24"/>
          <w:szCs w:val="24"/>
          <w:lang w:val="en-US"/>
        </w:rPr>
      </w:pPr>
    </w:p>
    <w:p w14:paraId="5862F0D9" w14:textId="3AB878BF" w:rsidR="00074E3A" w:rsidRPr="00C568C2" w:rsidRDefault="00074E3A" w:rsidP="00074E3A">
      <w:pPr>
        <w:widowControl w:val="0"/>
        <w:spacing w:after="0" w:line="240" w:lineRule="auto"/>
        <w:jc w:val="both"/>
        <w:rPr>
          <w:rFonts w:ascii="Calibri" w:eastAsia="Calibri" w:hAnsi="Calibri" w:cs="Calibri"/>
          <w:sz w:val="24"/>
          <w:szCs w:val="24"/>
          <w:lang w:val="en-US"/>
        </w:rPr>
      </w:pPr>
      <w:r w:rsidRPr="00C568C2">
        <w:rPr>
          <w:rFonts w:ascii="Calibri" w:eastAsia="Calibri" w:hAnsi="Calibri" w:cs="Calibri"/>
          <w:sz w:val="24"/>
          <w:szCs w:val="24"/>
          <w:lang w:val="en-US"/>
        </w:rPr>
        <w:t>Violence against women migrant workers</w:t>
      </w:r>
      <w:r w:rsidRPr="00C568C2">
        <w:rPr>
          <w:rFonts w:ascii="Calibri" w:eastAsia="Calibri" w:hAnsi="Calibri" w:cs="Calibri"/>
          <w:sz w:val="24"/>
          <w:szCs w:val="24"/>
        </w:rPr>
        <w:t xml:space="preserve"> is</w:t>
      </w:r>
      <w:r w:rsidRPr="00C568C2">
        <w:rPr>
          <w:rFonts w:ascii="Calibri" w:eastAsia="Calibri" w:hAnsi="Calibri" w:cs="Calibri"/>
          <w:sz w:val="24"/>
          <w:szCs w:val="24"/>
          <w:lang w:val="en-US"/>
        </w:rPr>
        <w:t xml:space="preserve"> part of the broader spectrum of violence against women, and the cultural and gendered norms that drive it.  Those cultural and gendered norms – including the use of gender specific bans </w:t>
      </w:r>
      <w:proofErr w:type="gramStart"/>
      <w:r w:rsidRPr="00C568C2">
        <w:rPr>
          <w:rFonts w:ascii="Calibri" w:eastAsia="Calibri" w:hAnsi="Calibri" w:cs="Calibri"/>
          <w:sz w:val="24"/>
          <w:szCs w:val="24"/>
          <w:lang w:val="en-US"/>
        </w:rPr>
        <w:t>–  impact</w:t>
      </w:r>
      <w:proofErr w:type="gramEnd"/>
      <w:r w:rsidRPr="00C568C2">
        <w:rPr>
          <w:rFonts w:ascii="Calibri" w:eastAsia="Calibri" w:hAnsi="Calibri" w:cs="Calibri"/>
          <w:sz w:val="24"/>
          <w:szCs w:val="24"/>
          <w:lang w:val="en-US"/>
        </w:rPr>
        <w:t xml:space="preserve"> the migration experiences of women, including their decision to migrate and the opportunities available to them, restricting their ability to access regular migration into skilled, safe and well-paid employment. Migrant women commonly work in agriculture, manufacturing, </w:t>
      </w:r>
      <w:proofErr w:type="gramStart"/>
      <w:r w:rsidRPr="00C568C2">
        <w:rPr>
          <w:rFonts w:ascii="Calibri" w:eastAsia="Calibri" w:hAnsi="Calibri" w:cs="Calibri"/>
          <w:sz w:val="24"/>
          <w:szCs w:val="24"/>
          <w:lang w:val="en-US"/>
        </w:rPr>
        <w:t>services</w:t>
      </w:r>
      <w:proofErr w:type="gramEnd"/>
      <w:r w:rsidRPr="00C568C2">
        <w:rPr>
          <w:rFonts w:ascii="Calibri" w:eastAsia="Calibri" w:hAnsi="Calibri" w:cs="Calibri"/>
          <w:sz w:val="24"/>
          <w:szCs w:val="24"/>
          <w:lang w:val="en-US"/>
        </w:rPr>
        <w:t xml:space="preserve"> and construction, often in lower paid, informal employment with few if any </w:t>
      </w:r>
      <w:proofErr w:type="spellStart"/>
      <w:r w:rsidRPr="00C568C2">
        <w:rPr>
          <w:rFonts w:ascii="Calibri" w:eastAsia="Calibri" w:hAnsi="Calibri" w:cs="Calibri"/>
          <w:sz w:val="24"/>
          <w:szCs w:val="24"/>
          <w:lang w:val="en-US"/>
        </w:rPr>
        <w:t>labour</w:t>
      </w:r>
      <w:proofErr w:type="spellEnd"/>
      <w:r w:rsidRPr="00C568C2">
        <w:rPr>
          <w:rFonts w:ascii="Calibri" w:eastAsia="Calibri" w:hAnsi="Calibri" w:cs="Calibri"/>
          <w:sz w:val="24"/>
          <w:szCs w:val="24"/>
          <w:lang w:val="en-US"/>
        </w:rPr>
        <w:t xml:space="preserve"> protections. They are also significantly over-represented in domestic work</w:t>
      </w:r>
      <w:r w:rsidR="00011C9F">
        <w:rPr>
          <w:rFonts w:ascii="Calibri" w:eastAsia="Calibri" w:hAnsi="Calibri" w:cs="Calibri"/>
          <w:sz w:val="24"/>
          <w:szCs w:val="24"/>
          <w:lang w:val="en-US"/>
        </w:rPr>
        <w:t>.</w:t>
      </w:r>
    </w:p>
    <w:p w14:paraId="66BEA526" w14:textId="77777777" w:rsidR="00074E3A" w:rsidRPr="00C86526" w:rsidRDefault="00074E3A" w:rsidP="00074E3A">
      <w:pPr>
        <w:widowControl w:val="0"/>
        <w:spacing w:after="0" w:line="240" w:lineRule="auto"/>
        <w:jc w:val="both"/>
        <w:rPr>
          <w:rFonts w:ascii="Calibri" w:eastAsia="Calibri" w:hAnsi="Calibri" w:cs="Calibri"/>
          <w:lang w:val="en-US"/>
        </w:rPr>
      </w:pPr>
    </w:p>
    <w:p w14:paraId="3AD2875C" w14:textId="77777777" w:rsidR="00074E3A" w:rsidRPr="00E103FE" w:rsidRDefault="00074E3A" w:rsidP="00074E3A">
      <w:pPr>
        <w:widowControl w:val="0"/>
        <w:spacing w:after="0" w:line="240" w:lineRule="auto"/>
        <w:jc w:val="both"/>
        <w:rPr>
          <w:rFonts w:ascii="Calibri" w:eastAsia="Calibri" w:hAnsi="Calibri" w:cs="Calibri"/>
          <w:b/>
          <w:sz w:val="32"/>
          <w:szCs w:val="32"/>
        </w:rPr>
      </w:pPr>
      <w:r w:rsidRPr="00E103FE">
        <w:rPr>
          <w:rFonts w:ascii="Calibri" w:eastAsia="Calibri" w:hAnsi="Calibri" w:cs="Calibri"/>
          <w:b/>
          <w:sz w:val="32"/>
          <w:szCs w:val="32"/>
        </w:rPr>
        <w:t xml:space="preserve">Safe and Fair programme </w:t>
      </w:r>
    </w:p>
    <w:p w14:paraId="399FA51F" w14:textId="77777777" w:rsidR="00074E3A" w:rsidRPr="00C86526" w:rsidRDefault="00074E3A" w:rsidP="00074E3A">
      <w:pPr>
        <w:spacing w:after="0" w:line="240" w:lineRule="auto"/>
        <w:jc w:val="both"/>
        <w:rPr>
          <w:rFonts w:ascii="Calibri" w:eastAsia="Yu Mincho" w:hAnsi="Calibri" w:cs="Calibri"/>
          <w:sz w:val="24"/>
          <w:szCs w:val="24"/>
          <w:lang w:val="en-CA"/>
        </w:rPr>
      </w:pPr>
    </w:p>
    <w:p w14:paraId="3C8E61CA" w14:textId="77777777" w:rsidR="00074E3A" w:rsidRPr="00C86526" w:rsidRDefault="00074E3A" w:rsidP="00074E3A">
      <w:pPr>
        <w:spacing w:after="0" w:line="240" w:lineRule="auto"/>
        <w:jc w:val="both"/>
        <w:rPr>
          <w:rFonts w:ascii="Calibri" w:eastAsia="Yu Mincho" w:hAnsi="Calibri" w:cs="Calibri"/>
          <w:sz w:val="24"/>
          <w:szCs w:val="24"/>
          <w:lang w:val="en-CA"/>
        </w:rPr>
      </w:pPr>
      <w:r w:rsidRPr="00C86526">
        <w:rPr>
          <w:rFonts w:ascii="Calibri" w:eastAsia="Yu Mincho" w:hAnsi="Calibri" w:cs="Calibri"/>
          <w:sz w:val="24"/>
          <w:szCs w:val="24"/>
          <w:lang w:val="en-CA"/>
        </w:rPr>
        <w:t xml:space="preserve">Given the above, there was seen a need for a programme which addresses both the need for stronger gender-responsive migration governance </w:t>
      </w:r>
      <w:proofErr w:type="gramStart"/>
      <w:r w:rsidRPr="00C86526">
        <w:rPr>
          <w:rFonts w:ascii="Calibri" w:eastAsia="Yu Mincho" w:hAnsi="Calibri" w:cs="Calibri"/>
          <w:sz w:val="24"/>
          <w:szCs w:val="24"/>
          <w:lang w:val="en-CA"/>
        </w:rPr>
        <w:t>in order to</w:t>
      </w:r>
      <w:proofErr w:type="gramEnd"/>
      <w:r w:rsidRPr="00C86526">
        <w:rPr>
          <w:rFonts w:ascii="Calibri" w:eastAsia="Yu Mincho" w:hAnsi="Calibri" w:cs="Calibri"/>
          <w:sz w:val="24"/>
          <w:szCs w:val="24"/>
          <w:lang w:val="en-CA"/>
        </w:rPr>
        <w:t xml:space="preserve"> increase better and regular migration opportunities for women into protected labour sectors; and the need for improved information and enhanced coordinated quality services for women throughout the migration cycle to prevent and respond to </w:t>
      </w:r>
      <w:r w:rsidRPr="00C86526">
        <w:rPr>
          <w:rFonts w:ascii="Calibri" w:eastAsia="HelveticaNeueCE-Roman" w:hAnsi="Calibri" w:cs="Calibri"/>
          <w:sz w:val="24"/>
          <w:szCs w:val="24"/>
          <w:lang w:val="en-CA"/>
        </w:rPr>
        <w:t>VAW</w:t>
      </w:r>
      <w:r w:rsidRPr="00C86526">
        <w:rPr>
          <w:rFonts w:ascii="Calibri" w:eastAsia="Yu Mincho" w:hAnsi="Calibri" w:cs="Calibri"/>
          <w:sz w:val="24"/>
          <w:szCs w:val="24"/>
          <w:lang w:val="en-CA"/>
        </w:rPr>
        <w:t xml:space="preserve"> and trafficking. This programme was designed to promote gender-responsive labour migration laws, policies, </w:t>
      </w:r>
      <w:proofErr w:type="gramStart"/>
      <w:r w:rsidRPr="00C86526">
        <w:rPr>
          <w:rFonts w:ascii="Calibri" w:eastAsia="Yu Mincho" w:hAnsi="Calibri" w:cs="Calibri"/>
          <w:sz w:val="24"/>
          <w:szCs w:val="24"/>
          <w:lang w:val="en-CA"/>
        </w:rPr>
        <w:t>practices</w:t>
      </w:r>
      <w:proofErr w:type="gramEnd"/>
      <w:r w:rsidRPr="00C86526">
        <w:rPr>
          <w:rFonts w:ascii="Calibri" w:eastAsia="Yu Mincho" w:hAnsi="Calibri" w:cs="Calibri"/>
          <w:sz w:val="24"/>
          <w:szCs w:val="24"/>
          <w:lang w:val="en-CA"/>
        </w:rPr>
        <w:t xml:space="preserve"> and services, and support the organization, leadership, empowerment of women migrant workers. It aims to address the legal, policy and institutional gaps and barriers faced by women migrant workers, as well as enhance their access to fair and safe migration by addressing exploitation, forced labour and trafficking. To address </w:t>
      </w:r>
      <w:r w:rsidRPr="00C86526">
        <w:rPr>
          <w:rFonts w:ascii="Calibri" w:eastAsia="HelveticaNeueCE-Roman" w:hAnsi="Calibri" w:cs="Calibri"/>
          <w:sz w:val="24"/>
          <w:szCs w:val="24"/>
          <w:lang w:val="en-CA"/>
        </w:rPr>
        <w:t>violence against women migrant workers</w:t>
      </w:r>
      <w:r w:rsidRPr="00C86526">
        <w:rPr>
          <w:rFonts w:ascii="Calibri" w:eastAsia="Yu Mincho" w:hAnsi="Calibri" w:cs="Calibri"/>
          <w:sz w:val="24"/>
          <w:szCs w:val="24"/>
          <w:lang w:val="en-CA"/>
        </w:rPr>
        <w:t xml:space="preserve">, the programme aims to strengthen peer networking, mobilize communities, enhance access to information on available services and support front-liners to provide coordinated services.  Addressing the root cause of violence- gender inequality, gender stereotypical knowledge and attitudes, the </w:t>
      </w:r>
      <w:r w:rsidRPr="00C86526">
        <w:rPr>
          <w:rFonts w:ascii="Calibri" w:eastAsia="Yu Mincho" w:hAnsi="Calibri" w:cs="Calibri"/>
          <w:sz w:val="24"/>
          <w:szCs w:val="24"/>
          <w:lang w:val="en-CA"/>
        </w:rPr>
        <w:lastRenderedPageBreak/>
        <w:t>programme aims at changing these. Collection of data and evidence – starting from labour migration flows to VAW data is fundamental to achieving programme results.</w:t>
      </w:r>
    </w:p>
    <w:p w14:paraId="3D4A5FD2" w14:textId="77777777" w:rsidR="00074E3A" w:rsidRPr="00C86526" w:rsidRDefault="00074E3A" w:rsidP="00074E3A">
      <w:pPr>
        <w:spacing w:after="0" w:line="240" w:lineRule="auto"/>
        <w:rPr>
          <w:rFonts w:ascii="Calibri" w:eastAsia="Yu Mincho" w:hAnsi="Calibri" w:cs="Calibri"/>
          <w:b/>
          <w:iCs/>
          <w:color w:val="000000"/>
          <w:sz w:val="24"/>
          <w:szCs w:val="24"/>
          <w:lang w:val="en-CA"/>
        </w:rPr>
      </w:pPr>
    </w:p>
    <w:p w14:paraId="694AC22B" w14:textId="77777777" w:rsidR="00074E3A" w:rsidRPr="00514683" w:rsidRDefault="00074E3A" w:rsidP="00074E3A">
      <w:pPr>
        <w:spacing w:after="0" w:line="240" w:lineRule="auto"/>
        <w:rPr>
          <w:rFonts w:ascii="Calibri" w:eastAsia="Yu Mincho" w:hAnsi="Calibri" w:cs="Calibri"/>
          <w:i/>
          <w:sz w:val="32"/>
          <w:szCs w:val="32"/>
          <w:u w:val="single"/>
          <w:lang w:val="en-CA"/>
        </w:rPr>
      </w:pPr>
      <w:bookmarkStart w:id="2" w:name="_Toc458518128"/>
      <w:bookmarkStart w:id="3" w:name="_Toc491348182"/>
      <w:r w:rsidRPr="00514683">
        <w:rPr>
          <w:rFonts w:ascii="Calibri" w:eastAsia="Yu Mincho" w:hAnsi="Calibri" w:cs="Calibri"/>
          <w:i/>
          <w:sz w:val="32"/>
          <w:szCs w:val="32"/>
          <w:u w:val="single"/>
          <w:lang w:val="en-CA"/>
        </w:rPr>
        <w:t>Objectives and strategic approach</w:t>
      </w:r>
      <w:bookmarkEnd w:id="2"/>
      <w:bookmarkEnd w:id="3"/>
    </w:p>
    <w:p w14:paraId="7407E560" w14:textId="77777777" w:rsidR="00074E3A" w:rsidRPr="00C86526" w:rsidRDefault="00074E3A" w:rsidP="00074E3A">
      <w:pPr>
        <w:spacing w:after="0" w:line="240" w:lineRule="auto"/>
        <w:rPr>
          <w:rFonts w:ascii="Calibri" w:eastAsia="Arial" w:hAnsi="Calibri" w:cs="Calibri"/>
          <w:b/>
          <w:bCs/>
          <w:color w:val="000000"/>
          <w:u w:color="000000"/>
          <w:lang w:eastAsia="en-GB"/>
        </w:rPr>
      </w:pPr>
    </w:p>
    <w:p w14:paraId="6DF79A72" w14:textId="77777777" w:rsidR="00074E3A" w:rsidRPr="007B7F10" w:rsidRDefault="00074E3A" w:rsidP="00074E3A">
      <w:pPr>
        <w:spacing w:after="0" w:line="240" w:lineRule="auto"/>
        <w:rPr>
          <w:rFonts w:ascii="Calibri" w:eastAsia="Arial" w:hAnsi="Calibri" w:cs="Calibri"/>
          <w:bCs/>
          <w:color w:val="000000"/>
          <w:sz w:val="24"/>
          <w:szCs w:val="24"/>
          <w:u w:color="000000"/>
          <w:lang w:eastAsia="en-GB"/>
        </w:rPr>
      </w:pPr>
      <w:r w:rsidRPr="007B7F10">
        <w:rPr>
          <w:rFonts w:ascii="Calibri" w:eastAsia="Arial" w:hAnsi="Calibri" w:cs="Calibri"/>
          <w:bCs/>
          <w:color w:val="000000"/>
          <w:sz w:val="24"/>
          <w:szCs w:val="24"/>
          <w:u w:color="000000"/>
          <w:lang w:eastAsia="en-GB"/>
        </w:rPr>
        <w:t>The programme seeks to contribute to the following overall and specific objectives.</w:t>
      </w:r>
    </w:p>
    <w:p w14:paraId="4EECE9F2" w14:textId="77777777" w:rsidR="00074E3A" w:rsidRPr="00C86526" w:rsidRDefault="00074E3A" w:rsidP="00074E3A">
      <w:pPr>
        <w:spacing w:after="0" w:line="240" w:lineRule="auto"/>
        <w:rPr>
          <w:rFonts w:ascii="Calibri" w:eastAsia="Arial" w:hAnsi="Calibri" w:cs="Calibri"/>
          <w:bCs/>
          <w:color w:val="000000"/>
          <w:u w:color="000000"/>
          <w:lang w:eastAsia="en-GB"/>
        </w:rPr>
      </w:pPr>
    </w:p>
    <w:p w14:paraId="71D7BD5B" w14:textId="77777777" w:rsidR="00074E3A" w:rsidRPr="00FD669F" w:rsidRDefault="00074E3A" w:rsidP="00074E3A">
      <w:pPr>
        <w:spacing w:after="0" w:line="240" w:lineRule="auto"/>
        <w:rPr>
          <w:rFonts w:ascii="Calibri" w:eastAsia="Arial" w:hAnsi="Calibri" w:cs="Calibri"/>
          <w:b/>
          <w:bCs/>
          <w:color w:val="000000"/>
          <w:sz w:val="28"/>
          <w:szCs w:val="28"/>
          <w:u w:color="000000"/>
          <w:lang w:eastAsia="en-GB"/>
        </w:rPr>
      </w:pPr>
      <w:r w:rsidRPr="00FD669F">
        <w:rPr>
          <w:rFonts w:ascii="Calibri" w:eastAsia="Arial" w:hAnsi="Calibri" w:cs="Calibri"/>
          <w:b/>
          <w:bCs/>
          <w:color w:val="000000"/>
          <w:sz w:val="28"/>
          <w:szCs w:val="28"/>
          <w:u w:color="000000"/>
          <w:lang w:eastAsia="en-GB"/>
        </w:rPr>
        <w:t xml:space="preserve">Overall objective:  </w:t>
      </w:r>
      <w:r w:rsidRPr="00FD669F">
        <w:rPr>
          <w:rFonts w:ascii="Calibri" w:eastAsia="Arial" w:hAnsi="Calibri" w:cs="Calibri"/>
          <w:bCs/>
          <w:i/>
          <w:color w:val="000000"/>
          <w:sz w:val="28"/>
          <w:szCs w:val="28"/>
          <w:u w:color="000000"/>
          <w:lang w:eastAsia="en-GB"/>
        </w:rPr>
        <w:t>Labour migration is safe and fair for all women in the ASEAN region.</w:t>
      </w:r>
    </w:p>
    <w:p w14:paraId="7C884118" w14:textId="77777777" w:rsidR="00074E3A" w:rsidRPr="00C86526" w:rsidRDefault="00074E3A" w:rsidP="00074E3A">
      <w:pPr>
        <w:spacing w:after="0" w:line="240" w:lineRule="auto"/>
        <w:jc w:val="center"/>
        <w:rPr>
          <w:rFonts w:ascii="Calibri" w:eastAsia="Arial" w:hAnsi="Calibri" w:cs="Calibri"/>
          <w:bCs/>
          <w:color w:val="000000"/>
          <w:u w:color="000000"/>
          <w:lang w:eastAsia="en-GB"/>
        </w:rPr>
      </w:pPr>
    </w:p>
    <w:p w14:paraId="12362B6F" w14:textId="77777777" w:rsidR="00074E3A" w:rsidRPr="008C074F" w:rsidRDefault="00074E3A" w:rsidP="00074E3A">
      <w:pPr>
        <w:spacing w:after="0" w:line="240" w:lineRule="auto"/>
        <w:jc w:val="both"/>
        <w:rPr>
          <w:rFonts w:ascii="Calibri" w:eastAsia="Arial" w:hAnsi="Calibri" w:cs="Calibri"/>
          <w:bCs/>
          <w:color w:val="000000"/>
          <w:sz w:val="24"/>
          <w:szCs w:val="24"/>
          <w:u w:color="000000"/>
          <w:lang w:eastAsia="en-GB"/>
        </w:rPr>
      </w:pPr>
      <w:r w:rsidRPr="008C074F">
        <w:rPr>
          <w:rFonts w:ascii="Calibri" w:eastAsia="Arial" w:hAnsi="Calibri" w:cs="Calibri"/>
          <w:sz w:val="24"/>
          <w:szCs w:val="24"/>
          <w:u w:color="000000"/>
          <w:lang w:eastAsia="en-GB"/>
        </w:rPr>
        <w:t xml:space="preserve">In being fair, labour migration will be gender equitable in access, </w:t>
      </w:r>
      <w:proofErr w:type="gramStart"/>
      <w:r w:rsidRPr="008C074F">
        <w:rPr>
          <w:rFonts w:ascii="Calibri" w:eastAsia="Arial" w:hAnsi="Calibri" w:cs="Calibri"/>
          <w:sz w:val="24"/>
          <w:szCs w:val="24"/>
          <w:u w:color="000000"/>
          <w:lang w:eastAsia="en-GB"/>
        </w:rPr>
        <w:t>opportunity</w:t>
      </w:r>
      <w:proofErr w:type="gramEnd"/>
      <w:r w:rsidRPr="008C074F">
        <w:rPr>
          <w:rFonts w:ascii="Calibri" w:eastAsia="Arial" w:hAnsi="Calibri" w:cs="Calibri"/>
          <w:sz w:val="24"/>
          <w:szCs w:val="24"/>
          <w:u w:color="000000"/>
          <w:lang w:eastAsia="en-GB"/>
        </w:rPr>
        <w:t xml:space="preserve"> and conditions. According to the ILO, “constructing an agenda for fair migration not only respects the fundamental rights of migrant workers but also offers them real opportunities for decent work.”</w:t>
      </w:r>
      <w:r w:rsidRPr="008C074F">
        <w:rPr>
          <w:rFonts w:ascii="Calibri" w:eastAsia="Arial" w:hAnsi="Calibri" w:cs="Calibri"/>
          <w:sz w:val="24"/>
          <w:szCs w:val="24"/>
          <w:u w:color="000000"/>
          <w:vertAlign w:val="superscript"/>
          <w:lang w:eastAsia="en-GB"/>
        </w:rPr>
        <w:footnoteReference w:id="5"/>
      </w:r>
      <w:r w:rsidRPr="008C074F">
        <w:rPr>
          <w:rFonts w:ascii="Calibri" w:eastAsia="Arial" w:hAnsi="Calibri" w:cs="Calibri"/>
          <w:sz w:val="24"/>
          <w:szCs w:val="24"/>
          <w:u w:color="000000"/>
          <w:lang w:eastAsia="en-GB"/>
        </w:rPr>
        <w:t xml:space="preserve"> Labour migration that is safe, refers to migration</w:t>
      </w:r>
      <w:r w:rsidRPr="008C074F">
        <w:rPr>
          <w:rFonts w:ascii="Calibri" w:eastAsia="Arial" w:hAnsi="Calibri" w:cs="Calibri"/>
          <w:color w:val="000000"/>
          <w:sz w:val="24"/>
          <w:szCs w:val="24"/>
          <w:u w:color="000000"/>
          <w:lang w:eastAsia="en-GB"/>
        </w:rPr>
        <w:t xml:space="preserve"> </w:t>
      </w:r>
      <w:r w:rsidRPr="008C074F">
        <w:rPr>
          <w:rFonts w:ascii="Calibri" w:eastAsia="Arial" w:hAnsi="Calibri" w:cs="Calibri"/>
          <w:sz w:val="24"/>
          <w:szCs w:val="24"/>
          <w:u w:color="000000"/>
          <w:lang w:eastAsia="en-GB"/>
        </w:rPr>
        <w:t xml:space="preserve">free of violence and harmful practices. As identified earlier, violence incorporates physical, sexual violence and trafficking but also psychological violence, which includes a range of types of VAW committed by partners, strangers, and the violence of exploitative labour conditions and migration processes. </w:t>
      </w:r>
    </w:p>
    <w:p w14:paraId="432D0296" w14:textId="77777777" w:rsidR="00074E3A" w:rsidRPr="008C074F" w:rsidRDefault="00074E3A" w:rsidP="00074E3A">
      <w:pPr>
        <w:spacing w:after="0" w:line="240" w:lineRule="auto"/>
        <w:jc w:val="both"/>
        <w:rPr>
          <w:rFonts w:ascii="Calibri" w:eastAsia="Arial" w:hAnsi="Calibri" w:cs="Calibri"/>
          <w:bCs/>
          <w:color w:val="000000"/>
          <w:sz w:val="24"/>
          <w:szCs w:val="24"/>
          <w:u w:color="000000"/>
          <w:lang w:eastAsia="en-GB"/>
        </w:rPr>
      </w:pPr>
    </w:p>
    <w:p w14:paraId="30C9165A" w14:textId="77777777" w:rsidR="00074E3A" w:rsidRPr="008C074F" w:rsidRDefault="00074E3A" w:rsidP="00074E3A">
      <w:pPr>
        <w:spacing w:after="0" w:line="240" w:lineRule="auto"/>
        <w:jc w:val="both"/>
        <w:rPr>
          <w:rFonts w:ascii="Calibri" w:eastAsia="Arial" w:hAnsi="Calibri" w:cs="Calibri"/>
          <w:bCs/>
          <w:color w:val="000000"/>
          <w:sz w:val="24"/>
          <w:szCs w:val="24"/>
          <w:u w:color="000000"/>
          <w:lang w:eastAsia="en-GB"/>
        </w:rPr>
      </w:pPr>
      <w:r w:rsidRPr="008C074F">
        <w:rPr>
          <w:rFonts w:ascii="Calibri" w:eastAsia="Arial" w:hAnsi="Calibri" w:cs="Calibri"/>
          <w:bCs/>
          <w:color w:val="000000"/>
          <w:sz w:val="24"/>
          <w:szCs w:val="24"/>
          <w:u w:color="000000"/>
          <w:lang w:eastAsia="en-GB"/>
        </w:rPr>
        <w:t xml:space="preserve">The programme strategy and the selection of outcomes (objectives) and outputs (results) were based on the theory that strengthened legislative and policy frameworks, when supported by institutions with better capacity, alongside greater organization of women, support services and a freer flow of accurate information will result in a labour migration experience that is fair and safe, with opportunities for skills and employment progression. This reduces the vulnerability of women to poor and exploitative working </w:t>
      </w:r>
      <w:proofErr w:type="gramStart"/>
      <w:r w:rsidRPr="008C074F">
        <w:rPr>
          <w:rFonts w:ascii="Calibri" w:eastAsia="Arial" w:hAnsi="Calibri" w:cs="Calibri"/>
          <w:bCs/>
          <w:color w:val="000000"/>
          <w:sz w:val="24"/>
          <w:szCs w:val="24"/>
          <w:u w:color="000000"/>
          <w:lang w:eastAsia="en-GB"/>
        </w:rPr>
        <w:t>conditions, and</w:t>
      </w:r>
      <w:proofErr w:type="gramEnd"/>
      <w:r w:rsidRPr="008C074F">
        <w:rPr>
          <w:rFonts w:ascii="Calibri" w:eastAsia="Arial" w:hAnsi="Calibri" w:cs="Calibri"/>
          <w:bCs/>
          <w:color w:val="000000"/>
          <w:sz w:val="24"/>
          <w:szCs w:val="24"/>
          <w:u w:color="000000"/>
          <w:lang w:eastAsia="en-GB"/>
        </w:rPr>
        <w:t xml:space="preserve"> improves the benefit of migration for the women themselves, and the wider communities. </w:t>
      </w:r>
    </w:p>
    <w:p w14:paraId="2D6B36B7" w14:textId="77777777" w:rsidR="00074E3A" w:rsidRPr="008C074F" w:rsidRDefault="00074E3A" w:rsidP="00074E3A">
      <w:pPr>
        <w:spacing w:after="0" w:line="240" w:lineRule="auto"/>
        <w:jc w:val="both"/>
        <w:rPr>
          <w:rFonts w:ascii="Calibri" w:eastAsia="Arial" w:hAnsi="Calibri" w:cs="Calibri"/>
          <w:bCs/>
          <w:color w:val="000000"/>
          <w:sz w:val="24"/>
          <w:szCs w:val="24"/>
          <w:u w:color="000000"/>
          <w:lang w:eastAsia="en-GB"/>
        </w:rPr>
      </w:pPr>
    </w:p>
    <w:p w14:paraId="051ED0EB" w14:textId="77777777" w:rsidR="00074E3A" w:rsidRPr="008C074F" w:rsidRDefault="00074E3A" w:rsidP="00074E3A">
      <w:pPr>
        <w:spacing w:after="0" w:line="240" w:lineRule="auto"/>
        <w:jc w:val="both"/>
        <w:rPr>
          <w:rFonts w:ascii="Arial" w:eastAsia="Arial" w:hAnsi="Arial" w:cs="Arial"/>
          <w:color w:val="000000"/>
          <w:sz w:val="24"/>
          <w:szCs w:val="24"/>
          <w:u w:color="000000"/>
          <w:lang w:eastAsia="en-GB"/>
        </w:rPr>
      </w:pPr>
      <w:r w:rsidRPr="008C074F">
        <w:rPr>
          <w:rFonts w:ascii="Calibri" w:eastAsia="Arial" w:hAnsi="Calibri" w:cs="Calibri"/>
          <w:bCs/>
          <w:color w:val="000000"/>
          <w:sz w:val="24"/>
          <w:szCs w:val="24"/>
          <w:u w:color="000000"/>
          <w:lang w:eastAsia="en-GB"/>
        </w:rPr>
        <w:t>Simultaneously, by working with the broader legislative framework as it relates to VAW, efforts to prevent VAW and trafficking throughout the migration cycle, are supported by strengthening accountability, capacities, and coordination of institutions and the empowering of networks of women. Recognizing that violence is pervasive, the programme strengthens service provision for survivors of violence throughout migration. Addressing the wider environment, the programme builds knowledge on the perceptions and attitudes towards and of women migrant workers, and those related to acceptance of VAW, and present these, along with strengthened data and collected good practices in campaigns that seek to address negative perceptions and discriminatory behaviour.</w:t>
      </w:r>
    </w:p>
    <w:p w14:paraId="0A4170F6" w14:textId="77777777" w:rsidR="00074E3A" w:rsidRPr="008C074F" w:rsidRDefault="00074E3A" w:rsidP="00074E3A">
      <w:pPr>
        <w:spacing w:after="0" w:line="240" w:lineRule="auto"/>
        <w:jc w:val="both"/>
        <w:rPr>
          <w:rFonts w:ascii="Calibri" w:eastAsia="Yu Mincho" w:hAnsi="Calibri" w:cs="Calibri"/>
          <w:color w:val="000000"/>
          <w:sz w:val="24"/>
          <w:szCs w:val="24"/>
          <w:lang w:val="en-CA"/>
        </w:rPr>
      </w:pPr>
    </w:p>
    <w:p w14:paraId="0B973994" w14:textId="2B61EFFF" w:rsidR="00074E3A" w:rsidRPr="008C074F" w:rsidRDefault="00074E3A" w:rsidP="00074E3A">
      <w:pPr>
        <w:spacing w:after="0" w:line="240" w:lineRule="auto"/>
        <w:jc w:val="both"/>
        <w:rPr>
          <w:rFonts w:ascii="Calibri" w:eastAsia="Yu Mincho" w:hAnsi="Calibri" w:cs="Calibri"/>
          <w:color w:val="000000"/>
          <w:sz w:val="24"/>
          <w:szCs w:val="24"/>
          <w:lang w:val="en-CA"/>
        </w:rPr>
      </w:pPr>
      <w:r w:rsidRPr="008C074F">
        <w:rPr>
          <w:rFonts w:ascii="Calibri" w:eastAsia="Yu Mincho" w:hAnsi="Calibri" w:cs="Calibri"/>
          <w:color w:val="000000"/>
          <w:sz w:val="24"/>
          <w:szCs w:val="24"/>
          <w:lang w:val="en-CA"/>
        </w:rPr>
        <w:t>These long-term results are achieved through interlinking interventions:</w:t>
      </w:r>
    </w:p>
    <w:p w14:paraId="43889CAF" w14:textId="77777777" w:rsidR="00074E3A" w:rsidRPr="00C86526" w:rsidRDefault="00074E3A" w:rsidP="00074E3A">
      <w:pPr>
        <w:spacing w:after="0" w:line="240" w:lineRule="auto"/>
        <w:jc w:val="both"/>
        <w:rPr>
          <w:rFonts w:ascii="Calibri" w:eastAsia="Yu Mincho" w:hAnsi="Calibri" w:cs="Calibri"/>
          <w:color w:val="000000"/>
          <w:sz w:val="24"/>
          <w:szCs w:val="24"/>
          <w:lang w:val="en-CA"/>
        </w:rPr>
      </w:pPr>
    </w:p>
    <w:p w14:paraId="6AEFCF12" w14:textId="77777777" w:rsidR="00074E3A" w:rsidRPr="00C86526" w:rsidRDefault="00074E3A" w:rsidP="00074E3A">
      <w:pPr>
        <w:spacing w:after="0" w:line="240" w:lineRule="auto"/>
        <w:jc w:val="both"/>
        <w:rPr>
          <w:rFonts w:ascii="Calibri" w:eastAsia="Yu Mincho" w:hAnsi="Calibri" w:cs="Calibri"/>
          <w:color w:val="000000"/>
          <w:sz w:val="24"/>
          <w:szCs w:val="24"/>
          <w:lang w:val="en-CA"/>
        </w:rPr>
      </w:pPr>
      <w:r w:rsidRPr="00C86526">
        <w:rPr>
          <w:rFonts w:ascii="Calibri" w:eastAsia="Yu Mincho" w:hAnsi="Calibri" w:cs="Calibri"/>
          <w:noProof/>
          <w:color w:val="000000"/>
          <w:sz w:val="24"/>
          <w:szCs w:val="24"/>
          <w:lang w:eastAsia="en-GB"/>
        </w:rPr>
        <w:lastRenderedPageBreak/>
        <w:drawing>
          <wp:inline distT="0" distB="0" distL="0" distR="0" wp14:anchorId="33BE6D17" wp14:editId="2B6BE379">
            <wp:extent cx="6050280" cy="356616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CE7DC27" w14:textId="77777777" w:rsidR="00074E3A" w:rsidRPr="00C86526" w:rsidRDefault="00074E3A" w:rsidP="00074E3A">
      <w:pPr>
        <w:spacing w:after="0" w:line="240" w:lineRule="auto"/>
        <w:jc w:val="both"/>
        <w:rPr>
          <w:rFonts w:ascii="Calibri" w:eastAsia="Yu Mincho" w:hAnsi="Calibri" w:cs="Calibri"/>
          <w:color w:val="000000"/>
          <w:sz w:val="24"/>
          <w:szCs w:val="24"/>
          <w:lang w:val="x-none"/>
        </w:rPr>
      </w:pPr>
      <w:r w:rsidRPr="00C86526">
        <w:rPr>
          <w:rFonts w:ascii="Calibri" w:eastAsia="Yu Mincho" w:hAnsi="Calibri" w:cs="Calibri"/>
          <w:color w:val="000000"/>
          <w:sz w:val="24"/>
          <w:szCs w:val="24"/>
          <w:lang w:val="x-none"/>
        </w:rPr>
        <w:t> </w:t>
      </w:r>
    </w:p>
    <w:p w14:paraId="35F58C53" w14:textId="77777777" w:rsidR="00074E3A" w:rsidRPr="00C86526" w:rsidRDefault="00074E3A" w:rsidP="00074E3A">
      <w:pPr>
        <w:spacing w:after="0" w:line="240" w:lineRule="auto"/>
        <w:jc w:val="both"/>
        <w:rPr>
          <w:rFonts w:ascii="Calibri" w:eastAsia="Yu Mincho" w:hAnsi="Calibri" w:cs="Calibri"/>
          <w:color w:val="000000"/>
          <w:sz w:val="24"/>
          <w:szCs w:val="24"/>
          <w:lang w:val="en-CA"/>
        </w:rPr>
      </w:pPr>
    </w:p>
    <w:p w14:paraId="281522EC" w14:textId="77777777" w:rsidR="00074E3A" w:rsidRPr="00C86526" w:rsidRDefault="00074E3A" w:rsidP="00074E3A">
      <w:pPr>
        <w:spacing w:after="0" w:line="240" w:lineRule="auto"/>
        <w:jc w:val="both"/>
        <w:rPr>
          <w:rFonts w:ascii="Calibri" w:eastAsia="Arial" w:hAnsi="Calibri" w:cs="Calibri"/>
          <w:bCs/>
          <w:color w:val="000000"/>
          <w:u w:color="000000"/>
          <w:lang w:eastAsia="en-GB"/>
        </w:rPr>
      </w:pPr>
    </w:p>
    <w:p w14:paraId="4DE9783F" w14:textId="77777777" w:rsidR="00074E3A" w:rsidRPr="00C86526" w:rsidRDefault="00074E3A" w:rsidP="00074E3A">
      <w:pPr>
        <w:spacing w:after="0" w:line="240" w:lineRule="auto"/>
        <w:jc w:val="both"/>
        <w:rPr>
          <w:rFonts w:ascii="Calibri" w:eastAsia="Arial" w:hAnsi="Calibri" w:cs="Calibri"/>
          <w:bCs/>
          <w:color w:val="000000"/>
          <w:u w:color="000000"/>
          <w:lang w:eastAsia="en-GB"/>
        </w:rPr>
      </w:pPr>
    </w:p>
    <w:p w14:paraId="10B6F1CA" w14:textId="7F2B32A9" w:rsidR="00074E3A" w:rsidRPr="003F6440" w:rsidRDefault="006A2FAF" w:rsidP="00074E3A">
      <w:pPr>
        <w:spacing w:after="0" w:line="240" w:lineRule="auto"/>
        <w:jc w:val="both"/>
        <w:rPr>
          <w:rFonts w:ascii="Calibri" w:eastAsia="Arial" w:hAnsi="Calibri" w:cs="Calibri"/>
          <w:bCs/>
          <w:color w:val="000000"/>
          <w:sz w:val="24"/>
          <w:szCs w:val="24"/>
          <w:u w:color="000000"/>
          <w:lang w:eastAsia="en-GB"/>
        </w:rPr>
      </w:pPr>
      <w:r w:rsidRPr="003F6440">
        <w:rPr>
          <w:rFonts w:ascii="Calibri" w:eastAsia="Arial" w:hAnsi="Calibri" w:cs="Calibri"/>
          <w:bCs/>
          <w:color w:val="000000"/>
          <w:sz w:val="24"/>
          <w:szCs w:val="24"/>
          <w:u w:color="000000"/>
          <w:lang w:eastAsia="en-GB"/>
        </w:rPr>
        <w:t>T</w:t>
      </w:r>
      <w:r w:rsidR="00074E3A" w:rsidRPr="003F6440">
        <w:rPr>
          <w:rFonts w:ascii="Calibri" w:eastAsia="Arial" w:hAnsi="Calibri" w:cs="Calibri"/>
          <w:bCs/>
          <w:color w:val="000000"/>
          <w:sz w:val="24"/>
          <w:szCs w:val="24"/>
          <w:u w:color="000000"/>
          <w:lang w:eastAsia="en-GB"/>
        </w:rPr>
        <w:t>he project seeks to achieve the following specific objectives:</w:t>
      </w:r>
    </w:p>
    <w:p w14:paraId="5566913F" w14:textId="77777777" w:rsidR="00074E3A" w:rsidRPr="00C86526" w:rsidRDefault="00074E3A" w:rsidP="00074E3A">
      <w:pPr>
        <w:numPr>
          <w:ilvl w:val="0"/>
          <w:numId w:val="24"/>
        </w:numPr>
        <w:spacing w:after="0" w:line="240" w:lineRule="auto"/>
        <w:ind w:right="199"/>
        <w:jc w:val="both"/>
        <w:rPr>
          <w:rFonts w:ascii="Calibri" w:eastAsia="Yu Mincho" w:hAnsi="Calibri" w:cs="Calibri"/>
          <w:sz w:val="24"/>
          <w:szCs w:val="24"/>
          <w:lang w:val="en-CA"/>
        </w:rPr>
      </w:pPr>
      <w:r w:rsidRPr="00C86526">
        <w:rPr>
          <w:rFonts w:ascii="Calibri" w:eastAsia="Yu Mincho" w:hAnsi="Calibri" w:cs="Calibri"/>
          <w:b/>
          <w:sz w:val="24"/>
          <w:szCs w:val="24"/>
          <w:lang w:val="en-CA"/>
        </w:rPr>
        <w:t>Specific objective 1</w:t>
      </w:r>
      <w:r w:rsidRPr="00C86526">
        <w:rPr>
          <w:rFonts w:ascii="Calibri" w:eastAsia="Yu Mincho" w:hAnsi="Calibri" w:cs="Calibri"/>
          <w:sz w:val="24"/>
          <w:szCs w:val="24"/>
          <w:lang w:val="en-CA"/>
        </w:rPr>
        <w:t xml:space="preserve">: Women migrant workers are better protected by gender -sensitive labour migration governance </w:t>
      </w:r>
      <w:proofErr w:type="gramStart"/>
      <w:r w:rsidRPr="00C86526">
        <w:rPr>
          <w:rFonts w:ascii="Calibri" w:eastAsia="Yu Mincho" w:hAnsi="Calibri" w:cs="Calibri"/>
          <w:sz w:val="24"/>
          <w:szCs w:val="24"/>
          <w:lang w:val="en-CA"/>
        </w:rPr>
        <w:t>frameworks</w:t>
      </w:r>
      <w:proofErr w:type="gramEnd"/>
    </w:p>
    <w:p w14:paraId="5ADF06EF" w14:textId="77777777" w:rsidR="00074E3A" w:rsidRPr="00C86526" w:rsidRDefault="00074E3A" w:rsidP="00074E3A">
      <w:pPr>
        <w:numPr>
          <w:ilvl w:val="0"/>
          <w:numId w:val="24"/>
        </w:numPr>
        <w:spacing w:after="0" w:line="240" w:lineRule="auto"/>
        <w:ind w:right="199"/>
        <w:jc w:val="both"/>
        <w:rPr>
          <w:rFonts w:ascii="Calibri" w:eastAsia="Yu Mincho" w:hAnsi="Calibri" w:cs="Calibri"/>
          <w:sz w:val="24"/>
          <w:szCs w:val="24"/>
          <w:lang w:val="en-CA"/>
        </w:rPr>
      </w:pPr>
      <w:r w:rsidRPr="00C86526">
        <w:rPr>
          <w:rFonts w:ascii="Calibri" w:eastAsia="Yu Mincho" w:hAnsi="Calibri" w:cs="Calibri"/>
          <w:b/>
          <w:sz w:val="24"/>
          <w:szCs w:val="24"/>
          <w:lang w:val="en-CA"/>
        </w:rPr>
        <w:t>Specific objective 2</w:t>
      </w:r>
      <w:r w:rsidRPr="00C86526">
        <w:rPr>
          <w:rFonts w:ascii="Calibri" w:eastAsia="Yu Mincho" w:hAnsi="Calibri" w:cs="Calibri"/>
          <w:sz w:val="24"/>
          <w:szCs w:val="24"/>
          <w:lang w:val="en-CA"/>
        </w:rPr>
        <w:t xml:space="preserve">: Women migrant workers are less vulnerable to violence and trafficking and benefit from coordinated responsive quality </w:t>
      </w:r>
      <w:proofErr w:type="gramStart"/>
      <w:r w:rsidRPr="00C86526">
        <w:rPr>
          <w:rFonts w:ascii="Calibri" w:eastAsia="Yu Mincho" w:hAnsi="Calibri" w:cs="Calibri"/>
          <w:sz w:val="24"/>
          <w:szCs w:val="24"/>
          <w:lang w:val="en-CA"/>
        </w:rPr>
        <w:t>services</w:t>
      </w:r>
      <w:proofErr w:type="gramEnd"/>
    </w:p>
    <w:p w14:paraId="3919F1FD" w14:textId="77777777" w:rsidR="00074E3A" w:rsidRPr="00C86526" w:rsidRDefault="00074E3A" w:rsidP="00074E3A">
      <w:pPr>
        <w:numPr>
          <w:ilvl w:val="0"/>
          <w:numId w:val="24"/>
        </w:numPr>
        <w:autoSpaceDE w:val="0"/>
        <w:autoSpaceDN w:val="0"/>
        <w:adjustRightInd w:val="0"/>
        <w:spacing w:after="0" w:line="240" w:lineRule="auto"/>
        <w:jc w:val="both"/>
        <w:rPr>
          <w:rFonts w:ascii="Calibri" w:eastAsia="Arial" w:hAnsi="Calibri" w:cs="Calibri"/>
          <w:u w:color="000000"/>
          <w:lang w:eastAsia="en-GB"/>
        </w:rPr>
      </w:pPr>
      <w:r w:rsidRPr="00C86526">
        <w:rPr>
          <w:rFonts w:ascii="Calibri" w:eastAsia="Arial" w:hAnsi="Calibri" w:cs="Calibri"/>
          <w:b/>
          <w:u w:color="000000"/>
          <w:lang w:eastAsia="en-GB"/>
        </w:rPr>
        <w:t>Specific objective 3:</w:t>
      </w:r>
      <w:r w:rsidRPr="00C86526">
        <w:rPr>
          <w:rFonts w:ascii="Calibri" w:eastAsia="Arial" w:hAnsi="Calibri" w:cs="Calibri"/>
          <w:u w:color="000000"/>
          <w:lang w:eastAsia="en-GB"/>
        </w:rPr>
        <w:t xml:space="preserve"> Data, knowledge and attitudes on the rights and contributions of women migrant workers are </w:t>
      </w:r>
      <w:proofErr w:type="gramStart"/>
      <w:r w:rsidRPr="00C86526">
        <w:rPr>
          <w:rFonts w:ascii="Calibri" w:eastAsia="Arial" w:hAnsi="Calibri" w:cs="Calibri"/>
          <w:u w:color="000000"/>
          <w:lang w:eastAsia="en-GB"/>
        </w:rPr>
        <w:t>improved</w:t>
      </w:r>
      <w:proofErr w:type="gramEnd"/>
    </w:p>
    <w:p w14:paraId="336557B8" w14:textId="77777777" w:rsidR="00074E3A" w:rsidRPr="00C86526" w:rsidRDefault="00074E3A" w:rsidP="00074E3A">
      <w:pPr>
        <w:spacing w:after="0" w:line="240" w:lineRule="auto"/>
        <w:rPr>
          <w:rFonts w:ascii="Calibri" w:eastAsia="Yu Mincho" w:hAnsi="Calibri" w:cs="Calibri"/>
          <w:color w:val="000000"/>
          <w:sz w:val="24"/>
          <w:szCs w:val="24"/>
          <w:lang w:val="en-CA"/>
        </w:rPr>
      </w:pPr>
    </w:p>
    <w:p w14:paraId="51E2FB65" w14:textId="77777777" w:rsidR="00074E3A" w:rsidRPr="00C86526" w:rsidRDefault="00074E3A" w:rsidP="00074E3A">
      <w:pPr>
        <w:spacing w:after="0" w:line="240" w:lineRule="auto"/>
        <w:rPr>
          <w:rFonts w:ascii="Calibri" w:eastAsia="Yu Mincho" w:hAnsi="Calibri" w:cs="Calibri"/>
          <w:color w:val="000000"/>
          <w:sz w:val="24"/>
          <w:szCs w:val="24"/>
          <w:lang w:val="en-CA"/>
        </w:rPr>
      </w:pPr>
      <w:r w:rsidRPr="00C86526">
        <w:rPr>
          <w:rFonts w:ascii="Calibri" w:eastAsia="Yu Mincho" w:hAnsi="Calibri" w:cs="Calibri"/>
          <w:color w:val="000000"/>
          <w:sz w:val="24"/>
          <w:szCs w:val="24"/>
          <w:lang w:val="en-CA"/>
        </w:rPr>
        <w:t>The programme strategy mainstreams three cross-cutting topics: women’s voice and agency; rights-based approach; and broad engagement of stakeholders.</w:t>
      </w:r>
    </w:p>
    <w:p w14:paraId="0BD32B76" w14:textId="77777777" w:rsidR="00074E3A" w:rsidRPr="00C86526" w:rsidRDefault="00074E3A" w:rsidP="00074E3A">
      <w:pPr>
        <w:spacing w:after="0" w:line="240" w:lineRule="auto"/>
        <w:rPr>
          <w:rFonts w:ascii="Calibri" w:eastAsia="Yu Mincho" w:hAnsi="Calibri" w:cs="Calibri"/>
          <w:color w:val="000000"/>
          <w:sz w:val="24"/>
          <w:szCs w:val="24"/>
          <w:lang w:val="en-CA"/>
        </w:rPr>
      </w:pPr>
    </w:p>
    <w:p w14:paraId="3F36F235" w14:textId="77777777" w:rsidR="00074E3A" w:rsidRPr="00C86526" w:rsidRDefault="00074E3A" w:rsidP="00074E3A">
      <w:pPr>
        <w:spacing w:after="0" w:line="240" w:lineRule="auto"/>
        <w:rPr>
          <w:rFonts w:ascii="Calibri" w:eastAsia="Yu Mincho" w:hAnsi="Calibri" w:cs="Calibri"/>
          <w:color w:val="000000"/>
          <w:sz w:val="24"/>
          <w:szCs w:val="24"/>
          <w:lang w:val="en-CA"/>
        </w:rPr>
      </w:pPr>
      <w:r w:rsidRPr="00C86526">
        <w:rPr>
          <w:rFonts w:ascii="Calibri" w:eastAsia="Yu Mincho" w:hAnsi="Calibri" w:cs="Calibri"/>
          <w:color w:val="000000"/>
          <w:sz w:val="24"/>
          <w:szCs w:val="24"/>
          <w:lang w:val="en-CA"/>
        </w:rPr>
        <w:t xml:space="preserve">The programme Theory of Change is annexed at the end of this TOR. The TOC of SAF evaluation aligns with the TOC of the Spotlight Initiative. </w:t>
      </w:r>
    </w:p>
    <w:p w14:paraId="39F6B8C4" w14:textId="77777777" w:rsidR="00074E3A" w:rsidRPr="00C86526" w:rsidRDefault="00074E3A" w:rsidP="00074E3A">
      <w:pPr>
        <w:tabs>
          <w:tab w:val="left" w:pos="2294"/>
        </w:tabs>
        <w:spacing w:after="0" w:line="240" w:lineRule="auto"/>
        <w:rPr>
          <w:rFonts w:ascii="Calibri" w:eastAsia="Yu Mincho" w:hAnsi="Calibri" w:cs="Calibri"/>
          <w:b/>
          <w:sz w:val="24"/>
          <w:szCs w:val="24"/>
          <w:lang w:val="en-CA"/>
        </w:rPr>
      </w:pPr>
    </w:p>
    <w:p w14:paraId="491B050E" w14:textId="77777777" w:rsidR="00074E3A" w:rsidRPr="00013C3A" w:rsidRDefault="00074E3A" w:rsidP="00074E3A">
      <w:pPr>
        <w:spacing w:after="0" w:line="240" w:lineRule="auto"/>
        <w:jc w:val="both"/>
        <w:rPr>
          <w:rFonts w:ascii="Calibri" w:eastAsia="Yu Mincho" w:hAnsi="Calibri" w:cs="Calibri"/>
          <w:b/>
          <w:sz w:val="28"/>
          <w:szCs w:val="28"/>
          <w:lang w:val="en-CA"/>
        </w:rPr>
      </w:pPr>
      <w:r w:rsidRPr="00013C3A">
        <w:rPr>
          <w:rFonts w:ascii="Calibri" w:eastAsia="Yu Mincho" w:hAnsi="Calibri" w:cs="Calibri"/>
          <w:b/>
          <w:sz w:val="28"/>
          <w:szCs w:val="28"/>
          <w:lang w:val="en-CA"/>
        </w:rPr>
        <w:t>Coherence with global policy and international normative frameworks</w:t>
      </w:r>
    </w:p>
    <w:p w14:paraId="2C9DB95D" w14:textId="77777777" w:rsidR="00074E3A" w:rsidRPr="00C86526" w:rsidRDefault="00074E3A" w:rsidP="00074E3A">
      <w:pPr>
        <w:spacing w:after="0" w:line="240" w:lineRule="auto"/>
        <w:jc w:val="both"/>
        <w:rPr>
          <w:rFonts w:ascii="Calibri" w:eastAsia="Yu Mincho" w:hAnsi="Calibri" w:cs="Calibri"/>
          <w:b/>
          <w:sz w:val="24"/>
          <w:szCs w:val="24"/>
          <w:lang w:val="en-CA"/>
        </w:rPr>
      </w:pPr>
    </w:p>
    <w:p w14:paraId="39DCDF01" w14:textId="77777777" w:rsidR="00074E3A" w:rsidRPr="00BF3038" w:rsidRDefault="00074E3A" w:rsidP="00074E3A">
      <w:pPr>
        <w:spacing w:after="0" w:line="240" w:lineRule="auto"/>
        <w:jc w:val="both"/>
        <w:rPr>
          <w:rFonts w:ascii="Times New Roman" w:eastAsia="SimSun" w:hAnsi="Times New Roman" w:cs="Calibri"/>
          <w:color w:val="000000"/>
          <w:sz w:val="24"/>
          <w:szCs w:val="24"/>
        </w:rPr>
      </w:pPr>
      <w:r w:rsidRPr="00BF3038">
        <w:rPr>
          <w:rFonts w:ascii="Calibri" w:eastAsia="Times New Roman" w:hAnsi="Calibri" w:cs="Calibri"/>
          <w:sz w:val="24"/>
          <w:szCs w:val="24"/>
          <w:lang w:eastAsia="en-GB"/>
        </w:rPr>
        <w:t xml:space="preserve">This programme is informed by and contributes to the 2030 Agenda which emphasizes the importance of gender equality and the empowerment of women at Goal 5 and decent work and economic growth at Goal 8. The Sustainable Development Goals (SDGs) also specifically recognize some of the key challenges facing women migrant workers, through their references to </w:t>
      </w:r>
      <w:r w:rsidRPr="00BF3038">
        <w:rPr>
          <w:rFonts w:ascii="Calibri" w:eastAsia="HelveticaNeueCE-Roman" w:hAnsi="Calibri" w:cs="Calibri"/>
          <w:color w:val="000000"/>
          <w:sz w:val="24"/>
          <w:szCs w:val="24"/>
        </w:rPr>
        <w:t xml:space="preserve">VAW </w:t>
      </w:r>
      <w:r w:rsidRPr="00BF3038">
        <w:rPr>
          <w:rFonts w:ascii="Calibri" w:eastAsia="Times New Roman" w:hAnsi="Calibri" w:cs="Calibri"/>
          <w:sz w:val="24"/>
          <w:szCs w:val="24"/>
          <w:lang w:eastAsia="en-GB"/>
        </w:rPr>
        <w:t xml:space="preserve">and trafficking, the value of domestic work, and the need to protect the labour rights and promote safe and secure working environments of women migrant workers. </w:t>
      </w:r>
    </w:p>
    <w:p w14:paraId="6964085F" w14:textId="77777777" w:rsidR="00074E3A" w:rsidRPr="00BF3038" w:rsidRDefault="00074E3A" w:rsidP="00074E3A">
      <w:pPr>
        <w:spacing w:after="0" w:line="240" w:lineRule="auto"/>
        <w:jc w:val="both"/>
        <w:rPr>
          <w:rFonts w:ascii="Calibri" w:eastAsia="Yu Mincho" w:hAnsi="Calibri" w:cs="Calibri"/>
          <w:sz w:val="24"/>
          <w:szCs w:val="24"/>
          <w:lang w:val="en-CA"/>
        </w:rPr>
      </w:pPr>
      <w:r w:rsidRPr="00BF3038">
        <w:rPr>
          <w:rFonts w:ascii="Calibri" w:eastAsia="Yu Mincho" w:hAnsi="Calibri" w:cs="Calibri"/>
          <w:sz w:val="24"/>
          <w:szCs w:val="24"/>
          <w:lang w:val="en-CA"/>
        </w:rPr>
        <w:lastRenderedPageBreak/>
        <w:t xml:space="preserve">The programme is grounded in international labour standards through the widely ratified ILO conventions of general application as well as those that contain specific provisions on migrant workers. Each of the ASEAN Member States also have obligations under the Convention on the Elimination of all forms of Discrimination Against Women (CEDAW). In seeking to strengthen efforts to prevent and respond to trafficking in women for labour, the programme is guided by the widely ratified Protocol to Prevent Suppress and Punish Trafficking in Persons, Especially Women and Children. The programme is informed by and, in turn, informs, the process towards developing the Global Compact for Safe, Orderly and Regular Migration, a commitment made by Member States under the </w:t>
      </w:r>
      <w:r w:rsidRPr="00BF3038">
        <w:rPr>
          <w:rFonts w:ascii="Calibri" w:eastAsia="Yu Mincho" w:hAnsi="Calibri" w:cs="Calibri"/>
          <w:i/>
          <w:sz w:val="24"/>
          <w:szCs w:val="24"/>
          <w:lang w:val="en-CA"/>
        </w:rPr>
        <w:t>New York Declaration for Refugees and Migrants.</w:t>
      </w:r>
      <w:r w:rsidRPr="00BF3038">
        <w:rPr>
          <w:rFonts w:ascii="Calibri" w:eastAsia="Yu Mincho" w:hAnsi="Calibri" w:cs="Calibri"/>
          <w:i/>
          <w:sz w:val="24"/>
          <w:szCs w:val="24"/>
          <w:vertAlign w:val="superscript"/>
          <w:lang w:val="en-CA"/>
        </w:rPr>
        <w:footnoteReference w:id="6"/>
      </w:r>
      <w:r w:rsidRPr="00BF3038">
        <w:rPr>
          <w:rFonts w:ascii="Calibri" w:eastAsia="Yu Mincho" w:hAnsi="Calibri" w:cs="Calibri"/>
          <w:sz w:val="24"/>
          <w:szCs w:val="24"/>
          <w:lang w:val="en-CA"/>
        </w:rPr>
        <w:t xml:space="preserve"> The programme benefits from the recently developed ILO Guidelines on Fair Recruitment, which guides programme stakeholders. The programme is guided by and contributes to the ILO Strategy for Action towards making Decent Work a reality for Domestic Workers Worldwide, which includes strategic focus on the promotion and ratification of the ILO Convention </w:t>
      </w:r>
      <w:proofErr w:type="gramStart"/>
      <w:r w:rsidRPr="00BF3038">
        <w:rPr>
          <w:rFonts w:ascii="Calibri" w:eastAsia="Yu Mincho" w:hAnsi="Calibri" w:cs="Calibri"/>
          <w:sz w:val="24"/>
          <w:szCs w:val="24"/>
          <w:lang w:val="en-CA"/>
        </w:rPr>
        <w:t>189, and</w:t>
      </w:r>
      <w:proofErr w:type="gramEnd"/>
      <w:r w:rsidRPr="00BF3038">
        <w:rPr>
          <w:rFonts w:ascii="Calibri" w:eastAsia="Yu Mincho" w:hAnsi="Calibri" w:cs="Calibri"/>
          <w:sz w:val="24"/>
          <w:szCs w:val="24"/>
          <w:lang w:val="en-CA"/>
        </w:rPr>
        <w:t xml:space="preserve"> building institutional capacity and supporting policy and legislative reforms at the national level. </w:t>
      </w:r>
    </w:p>
    <w:p w14:paraId="3DA20AA4" w14:textId="77777777" w:rsidR="00074E3A" w:rsidRPr="00BF3038" w:rsidRDefault="00074E3A" w:rsidP="00074E3A">
      <w:pPr>
        <w:tabs>
          <w:tab w:val="left" w:pos="1440"/>
        </w:tabs>
        <w:spacing w:after="0" w:line="240" w:lineRule="auto"/>
        <w:jc w:val="both"/>
        <w:rPr>
          <w:rFonts w:ascii="Calibri" w:eastAsia="Yu Mincho" w:hAnsi="Calibri" w:cs="Calibri"/>
          <w:sz w:val="24"/>
          <w:szCs w:val="24"/>
          <w:lang w:val="en-CA"/>
        </w:rPr>
      </w:pPr>
    </w:p>
    <w:p w14:paraId="0C7EFF29" w14:textId="77777777" w:rsidR="00074E3A" w:rsidRPr="00BF3038" w:rsidRDefault="00074E3A" w:rsidP="00074E3A">
      <w:pPr>
        <w:tabs>
          <w:tab w:val="left" w:pos="1440"/>
        </w:tabs>
        <w:spacing w:after="0" w:line="240" w:lineRule="auto"/>
        <w:jc w:val="both"/>
        <w:rPr>
          <w:rFonts w:ascii="Calibri" w:eastAsia="Yu Mincho" w:hAnsi="Calibri" w:cs="Calibri"/>
          <w:sz w:val="24"/>
          <w:szCs w:val="24"/>
          <w:lang w:val="en-CA"/>
        </w:rPr>
      </w:pPr>
      <w:r w:rsidRPr="00BF3038">
        <w:rPr>
          <w:rFonts w:ascii="Calibri" w:eastAsia="Yu Mincho" w:hAnsi="Calibri" w:cs="Calibri"/>
          <w:sz w:val="24"/>
          <w:szCs w:val="24"/>
          <w:lang w:val="en-CA"/>
        </w:rPr>
        <w:t xml:space="preserve">The programme was designed specifically to contribute to regional goals set at the ASEAN level. The ASEAN’s commitment to protecting the rights of migrant workers is set out in the ASEAN Declaration on the Protection and Promotion of the Rights of Migrant Workers. It is included in the work plans of related ASEAN bodies, including the </w:t>
      </w:r>
      <w:r w:rsidRPr="00BF3038">
        <w:rPr>
          <w:rFonts w:ascii="Calibri" w:eastAsia="Yu Mincho" w:hAnsi="Calibri" w:cs="Calibri"/>
          <w:i/>
          <w:sz w:val="24"/>
          <w:szCs w:val="24"/>
          <w:lang w:val="en-CA"/>
        </w:rPr>
        <w:t>Committee on the Implementation of the ASEAN Declaration on the Protection and Promotion of the Rights of Migrant Workers</w:t>
      </w:r>
      <w:r w:rsidRPr="00BF3038">
        <w:rPr>
          <w:rFonts w:ascii="Calibri" w:eastAsia="Yu Mincho" w:hAnsi="Calibri" w:cs="Calibri"/>
          <w:sz w:val="24"/>
          <w:szCs w:val="24"/>
          <w:shd w:val="clear" w:color="auto" w:fill="FFFFFF"/>
          <w:lang w:val="en-CA"/>
        </w:rPr>
        <w:t xml:space="preserve"> (ACMW)</w:t>
      </w:r>
      <w:r w:rsidRPr="00BF3038">
        <w:rPr>
          <w:rFonts w:ascii="Calibri" w:eastAsia="Yu Mincho" w:hAnsi="Calibri" w:cs="Calibri"/>
          <w:sz w:val="24"/>
          <w:szCs w:val="24"/>
          <w:lang w:val="en-CA"/>
        </w:rPr>
        <w:t xml:space="preserve">. Advancing the ACMW work plan and the recommendations of the ASEAN Forum on Migrant Labour (AFML) is key to the success of this programme. The programme is also guided and contributes to the ASEAN Regional Plan of Action on Elimination of Violence Against Women, the ASEAN Committee on Women (ACW) Work Plan and the ASEAN Commission on the Promotion and Protection of the Rights of Women and Children (ACWC) Work Plan, which fall under the Socio-Cultural Pillar. Under the Political-Security Pillar, the programme engages with the </w:t>
      </w:r>
      <w:bookmarkStart w:id="4" w:name="_Toc468442381"/>
      <w:bookmarkStart w:id="5" w:name="_Toc468442519"/>
      <w:bookmarkStart w:id="6" w:name="_Toc468448625"/>
      <w:bookmarkStart w:id="7" w:name="_Toc468454351"/>
      <w:bookmarkStart w:id="8" w:name="_Toc468465750"/>
      <w:bookmarkStart w:id="9" w:name="_Toc480903191"/>
      <w:r w:rsidRPr="00BF3038">
        <w:rPr>
          <w:rFonts w:ascii="Calibri" w:eastAsia="Yu Mincho" w:hAnsi="Calibri" w:cs="Calibri"/>
          <w:sz w:val="24"/>
          <w:szCs w:val="24"/>
          <w:lang w:val="en-CA"/>
        </w:rPr>
        <w:t>Senior Officials Meeting on Transnational Crime (SOM-TC</w:t>
      </w:r>
      <w:bookmarkEnd w:id="4"/>
      <w:bookmarkEnd w:id="5"/>
      <w:bookmarkEnd w:id="6"/>
      <w:bookmarkEnd w:id="7"/>
      <w:bookmarkEnd w:id="8"/>
      <w:bookmarkEnd w:id="9"/>
      <w:r w:rsidRPr="00BF3038">
        <w:rPr>
          <w:rFonts w:ascii="Calibri" w:eastAsia="Yu Mincho" w:hAnsi="Calibri" w:cs="Calibri"/>
          <w:sz w:val="24"/>
          <w:szCs w:val="24"/>
          <w:lang w:val="en-CA"/>
        </w:rPr>
        <w:t>).</w:t>
      </w:r>
    </w:p>
    <w:p w14:paraId="7F0F899A" w14:textId="77777777" w:rsidR="00074E3A" w:rsidRPr="00C86526" w:rsidRDefault="00074E3A" w:rsidP="00074E3A">
      <w:pPr>
        <w:tabs>
          <w:tab w:val="left" w:pos="1440"/>
        </w:tabs>
        <w:spacing w:after="0" w:line="240" w:lineRule="auto"/>
        <w:jc w:val="both"/>
        <w:rPr>
          <w:rFonts w:ascii="Calibri" w:eastAsia="Yu Mincho" w:hAnsi="Calibri" w:cs="Calibri"/>
          <w:sz w:val="24"/>
          <w:szCs w:val="24"/>
          <w:lang w:val="en-CA"/>
        </w:rPr>
      </w:pPr>
    </w:p>
    <w:p w14:paraId="121EE49D" w14:textId="77777777" w:rsidR="00074E3A" w:rsidRPr="008B6F61" w:rsidRDefault="00074E3A" w:rsidP="00074E3A">
      <w:pPr>
        <w:tabs>
          <w:tab w:val="left" w:pos="1440"/>
        </w:tabs>
        <w:spacing w:after="0" w:line="240" w:lineRule="auto"/>
        <w:jc w:val="both"/>
        <w:rPr>
          <w:rFonts w:ascii="Calibri" w:eastAsia="Yu Mincho" w:hAnsi="Calibri" w:cs="Calibri"/>
          <w:b/>
          <w:sz w:val="28"/>
          <w:szCs w:val="28"/>
          <w:lang w:val="en-CA"/>
        </w:rPr>
      </w:pPr>
      <w:r w:rsidRPr="008B6F61">
        <w:rPr>
          <w:rFonts w:ascii="Calibri" w:eastAsia="Yu Mincho" w:hAnsi="Calibri" w:cs="Calibri"/>
          <w:b/>
          <w:sz w:val="28"/>
          <w:szCs w:val="28"/>
          <w:lang w:val="en-CA"/>
        </w:rPr>
        <w:t>Synergies with EU strategies and political frameworks</w:t>
      </w:r>
    </w:p>
    <w:p w14:paraId="463524B1" w14:textId="3BC61DEE" w:rsidR="00074E3A" w:rsidRPr="00C86526" w:rsidRDefault="00074E3A" w:rsidP="00074E3A">
      <w:pPr>
        <w:tabs>
          <w:tab w:val="left" w:pos="1440"/>
        </w:tabs>
        <w:spacing w:after="0" w:line="240" w:lineRule="auto"/>
        <w:jc w:val="both"/>
        <w:rPr>
          <w:rFonts w:ascii="Calibri" w:eastAsia="Yu Mincho" w:hAnsi="Calibri" w:cs="Calibri"/>
          <w:b/>
          <w:sz w:val="24"/>
          <w:szCs w:val="24"/>
          <w:lang w:val="en-CA"/>
        </w:rPr>
      </w:pPr>
    </w:p>
    <w:p w14:paraId="7FCD62FA" w14:textId="77777777" w:rsidR="00074E3A" w:rsidRPr="005117F0" w:rsidRDefault="00074E3A" w:rsidP="00074E3A">
      <w:pPr>
        <w:spacing w:after="0" w:line="240" w:lineRule="auto"/>
        <w:jc w:val="both"/>
        <w:rPr>
          <w:rFonts w:ascii="Calibri" w:eastAsia="Yu Mincho" w:hAnsi="Calibri" w:cs="Calibri"/>
          <w:sz w:val="24"/>
          <w:szCs w:val="24"/>
          <w:lang w:val="en-CA"/>
        </w:rPr>
      </w:pPr>
      <w:r w:rsidRPr="005117F0">
        <w:rPr>
          <w:rFonts w:ascii="Calibri" w:eastAsia="Yu Mincho" w:hAnsi="Calibri" w:cs="Calibri"/>
          <w:sz w:val="24"/>
          <w:szCs w:val="24"/>
          <w:lang w:val="en-CA"/>
        </w:rPr>
        <w:t xml:space="preserve">The programme also comprehensively responds to the EU’s advanced policy framework for external relations and development cooperation on migration. Improving legal migration is identified as one out of four priority areas for EU action, including effective management of labour migration, empowering migrant workers, tackling </w:t>
      </w:r>
      <w:proofErr w:type="gramStart"/>
      <w:r w:rsidRPr="005117F0">
        <w:rPr>
          <w:rFonts w:ascii="Calibri" w:eastAsia="Yu Mincho" w:hAnsi="Calibri" w:cs="Calibri"/>
          <w:sz w:val="24"/>
          <w:szCs w:val="24"/>
          <w:lang w:val="en-CA"/>
        </w:rPr>
        <w:t>exploitation</w:t>
      </w:r>
      <w:proofErr w:type="gramEnd"/>
      <w:r w:rsidRPr="005117F0">
        <w:rPr>
          <w:rFonts w:ascii="Calibri" w:eastAsia="Yu Mincho" w:hAnsi="Calibri" w:cs="Calibri"/>
          <w:sz w:val="24"/>
          <w:szCs w:val="24"/>
          <w:lang w:val="en-CA"/>
        </w:rPr>
        <w:t xml:space="preserve"> and promoting ethical recruitment. </w:t>
      </w:r>
      <w:r w:rsidRPr="005117F0">
        <w:rPr>
          <w:rFonts w:ascii="Calibri" w:eastAsia="Yu Mincho" w:hAnsi="Calibri" w:cs="Calibri"/>
          <w:sz w:val="24"/>
          <w:szCs w:val="24"/>
          <w:lang w:val="en-CA" w:eastAsia="en-GB"/>
        </w:rPr>
        <w:t xml:space="preserve">The Strategic Engagement on Gender Equality within the EU for 2016-2019, as well as an ambitious and robust new EU Gender Action Plan in External Relations 2016-2020 were adopted by the EU in 2015. </w:t>
      </w:r>
      <w:r w:rsidRPr="005117F0">
        <w:rPr>
          <w:rFonts w:ascii="Calibri" w:eastAsia="Yu Mincho" w:hAnsi="Calibri" w:cs="Calibri"/>
          <w:sz w:val="24"/>
          <w:szCs w:val="24"/>
          <w:lang w:val="en-CA"/>
        </w:rPr>
        <w:t>The programme directly contributes to the EU Gender Action Plan (2016-2020).</w:t>
      </w:r>
    </w:p>
    <w:p w14:paraId="055B185F" w14:textId="6685B7B2" w:rsidR="00074E3A" w:rsidRDefault="00074E3A" w:rsidP="00074E3A">
      <w:pPr>
        <w:spacing w:after="0" w:line="240" w:lineRule="auto"/>
        <w:jc w:val="both"/>
        <w:rPr>
          <w:rFonts w:ascii="Calibri" w:eastAsia="Arial" w:hAnsi="Calibri" w:cs="Calibri"/>
          <w:u w:color="000000"/>
          <w:lang w:eastAsia="en-GB"/>
        </w:rPr>
      </w:pPr>
    </w:p>
    <w:p w14:paraId="32E527CB" w14:textId="1C346174" w:rsidR="00416207" w:rsidRDefault="00416207" w:rsidP="00074E3A">
      <w:pPr>
        <w:spacing w:after="0" w:line="240" w:lineRule="auto"/>
        <w:jc w:val="both"/>
        <w:rPr>
          <w:rFonts w:ascii="Calibri" w:eastAsia="Arial" w:hAnsi="Calibri" w:cs="Calibri"/>
          <w:u w:color="000000"/>
          <w:lang w:eastAsia="en-GB"/>
        </w:rPr>
      </w:pPr>
    </w:p>
    <w:p w14:paraId="208B564A" w14:textId="1C7A22BC" w:rsidR="00416207" w:rsidRDefault="00416207" w:rsidP="00074E3A">
      <w:pPr>
        <w:spacing w:after="0" w:line="240" w:lineRule="auto"/>
        <w:jc w:val="both"/>
        <w:rPr>
          <w:rFonts w:ascii="Calibri" w:eastAsia="Arial" w:hAnsi="Calibri" w:cs="Calibri"/>
          <w:u w:color="000000"/>
          <w:lang w:eastAsia="en-GB"/>
        </w:rPr>
      </w:pPr>
    </w:p>
    <w:p w14:paraId="14935593" w14:textId="77777777" w:rsidR="00416207" w:rsidRPr="00C86526" w:rsidRDefault="00416207" w:rsidP="00074E3A">
      <w:pPr>
        <w:spacing w:after="0" w:line="240" w:lineRule="auto"/>
        <w:jc w:val="both"/>
        <w:rPr>
          <w:rFonts w:ascii="Calibri" w:eastAsia="Arial" w:hAnsi="Calibri" w:cs="Calibri"/>
          <w:u w:color="000000"/>
          <w:lang w:eastAsia="en-GB"/>
        </w:rPr>
      </w:pPr>
    </w:p>
    <w:p w14:paraId="12C29841" w14:textId="77777777" w:rsidR="00074E3A" w:rsidRPr="00627A1E" w:rsidRDefault="00074E3A" w:rsidP="00074E3A">
      <w:pPr>
        <w:spacing w:after="0" w:line="240" w:lineRule="auto"/>
        <w:jc w:val="both"/>
        <w:rPr>
          <w:rFonts w:ascii="Calibri" w:eastAsia="Arial" w:hAnsi="Calibri" w:cs="Calibri"/>
          <w:b/>
          <w:sz w:val="28"/>
          <w:szCs w:val="28"/>
          <w:u w:color="000000"/>
          <w:lang w:eastAsia="en-GB"/>
        </w:rPr>
      </w:pPr>
      <w:r w:rsidRPr="00627A1E">
        <w:rPr>
          <w:rFonts w:ascii="Calibri" w:eastAsia="Arial" w:hAnsi="Calibri" w:cs="Calibri"/>
          <w:b/>
          <w:sz w:val="28"/>
          <w:szCs w:val="28"/>
          <w:u w:color="000000"/>
          <w:lang w:eastAsia="en-GB"/>
        </w:rPr>
        <w:lastRenderedPageBreak/>
        <w:t>EU-UN Spotlight Initiative</w:t>
      </w:r>
    </w:p>
    <w:p w14:paraId="4E57C1BD" w14:textId="77777777" w:rsidR="00074E3A" w:rsidRPr="00C86526" w:rsidRDefault="00074E3A" w:rsidP="00074E3A">
      <w:pPr>
        <w:spacing w:after="0" w:line="240" w:lineRule="auto"/>
        <w:jc w:val="both"/>
        <w:rPr>
          <w:rFonts w:ascii="Calibri" w:eastAsia="Arial" w:hAnsi="Calibri" w:cs="Calibri"/>
          <w:u w:color="000000"/>
          <w:lang w:eastAsia="en-GB"/>
        </w:rPr>
      </w:pPr>
    </w:p>
    <w:p w14:paraId="17B05E7B" w14:textId="77777777" w:rsidR="00074E3A" w:rsidRPr="000C61EA" w:rsidRDefault="00074E3A" w:rsidP="00074E3A">
      <w:pPr>
        <w:spacing w:after="0" w:line="240" w:lineRule="auto"/>
        <w:jc w:val="both"/>
        <w:rPr>
          <w:rFonts w:ascii="Calibri" w:eastAsia="Yu Mincho" w:hAnsi="Calibri" w:cs="Calibri"/>
          <w:sz w:val="24"/>
          <w:szCs w:val="24"/>
          <w:lang w:val="en-CA"/>
        </w:rPr>
      </w:pPr>
      <w:r w:rsidRPr="000C61EA">
        <w:rPr>
          <w:rFonts w:ascii="Calibri" w:eastAsia="Yu Mincho" w:hAnsi="Calibri" w:cs="Calibri"/>
          <w:sz w:val="24"/>
          <w:szCs w:val="24"/>
          <w:lang w:val="en-CA"/>
        </w:rPr>
        <w:t xml:space="preserve">This programme is importantly a part of the multi-year </w:t>
      </w:r>
      <w:r w:rsidRPr="000C61EA">
        <w:rPr>
          <w:rFonts w:ascii="Calibri" w:eastAsia="Yu Mincho" w:hAnsi="Calibri" w:cs="Calibri"/>
          <w:b/>
          <w:sz w:val="24"/>
          <w:szCs w:val="24"/>
          <w:lang w:val="en-CA"/>
        </w:rPr>
        <w:t>EU-UN Spotlight Initiative</w:t>
      </w:r>
      <w:r w:rsidRPr="000C61EA">
        <w:rPr>
          <w:rFonts w:ascii="Calibri" w:eastAsia="Yu Mincho" w:hAnsi="Calibri" w:cs="Calibri"/>
          <w:sz w:val="24"/>
          <w:szCs w:val="24"/>
          <w:lang w:val="en-CA"/>
        </w:rPr>
        <w:t xml:space="preserve"> </w:t>
      </w:r>
      <w:r w:rsidRPr="000C61EA">
        <w:rPr>
          <w:rFonts w:ascii="Calibri" w:eastAsia="Yu Mincho" w:hAnsi="Calibri" w:cs="Calibri"/>
          <w:b/>
          <w:sz w:val="24"/>
          <w:szCs w:val="24"/>
          <w:lang w:val="en-CA"/>
        </w:rPr>
        <w:t>to Eliminate Violence Against Women and Girls</w:t>
      </w:r>
      <w:r w:rsidRPr="000C61EA">
        <w:rPr>
          <w:rFonts w:ascii="Calibri" w:eastAsia="Yu Mincho" w:hAnsi="Calibri" w:cs="Calibri"/>
          <w:sz w:val="24"/>
          <w:szCs w:val="24"/>
          <w:lang w:val="en-CA"/>
        </w:rPr>
        <w:t xml:space="preserve"> a, global initiative (2017-2022) focused on eliminating all forms of violence against women and girls (VAWG). The Initiative provides a model for partnership with donors, civil society, and all UN partners, to deliver on the SDGs in a comprehensive manner leveraging comparative expertise. The Spotlight Initiative aims at being </w:t>
      </w:r>
      <w:proofErr w:type="gramStart"/>
      <w:r w:rsidRPr="000C61EA">
        <w:rPr>
          <w:rFonts w:ascii="Calibri" w:eastAsia="Yu Mincho" w:hAnsi="Calibri" w:cs="Calibri"/>
          <w:sz w:val="24"/>
          <w:szCs w:val="24"/>
          <w:lang w:val="en-CA"/>
        </w:rPr>
        <w:t>transformative, and</w:t>
      </w:r>
      <w:proofErr w:type="gramEnd"/>
      <w:r w:rsidRPr="000C61EA">
        <w:rPr>
          <w:rFonts w:ascii="Calibri" w:eastAsia="Yu Mincho" w:hAnsi="Calibri" w:cs="Calibri"/>
          <w:sz w:val="24"/>
          <w:szCs w:val="24"/>
          <w:lang w:val="en-CA"/>
        </w:rPr>
        <w:t xml:space="preserve"> is evidence and rights-based. Activities address underlying causes of VAWG/harmful practices, including discriminatory social and socio-cultural norms, stereotypes, and unequal power relations. By doing so they contribute to strengthening institutional capacities and accountabilities for improved health and judicial responses increased availability, </w:t>
      </w:r>
      <w:proofErr w:type="gramStart"/>
      <w:r w:rsidRPr="000C61EA">
        <w:rPr>
          <w:rFonts w:ascii="Calibri" w:eastAsia="Yu Mincho" w:hAnsi="Calibri" w:cs="Calibri"/>
          <w:sz w:val="24"/>
          <w:szCs w:val="24"/>
          <w:lang w:val="en-CA"/>
        </w:rPr>
        <w:t>accessibility</w:t>
      </w:r>
      <w:proofErr w:type="gramEnd"/>
      <w:r w:rsidRPr="000C61EA">
        <w:rPr>
          <w:rFonts w:ascii="Calibri" w:eastAsia="Yu Mincho" w:hAnsi="Calibri" w:cs="Calibri"/>
          <w:sz w:val="24"/>
          <w:szCs w:val="24"/>
          <w:lang w:val="en-CA"/>
        </w:rPr>
        <w:t xml:space="preserve"> and quality of services (in relation to empowerment and support for long term recovery), and enabling the collection of reliable, globally comparable, and quality data. </w:t>
      </w:r>
    </w:p>
    <w:p w14:paraId="642560F5" w14:textId="77777777" w:rsidR="00074E3A" w:rsidRPr="000C61EA" w:rsidRDefault="00074E3A" w:rsidP="00074E3A">
      <w:pPr>
        <w:spacing w:after="0" w:line="240" w:lineRule="auto"/>
        <w:jc w:val="both"/>
        <w:rPr>
          <w:rFonts w:ascii="Calibri" w:eastAsia="Yu Mincho" w:hAnsi="Calibri" w:cs="Calibri"/>
          <w:sz w:val="24"/>
          <w:szCs w:val="24"/>
          <w:lang w:val="en-CA"/>
        </w:rPr>
      </w:pPr>
    </w:p>
    <w:p w14:paraId="090593C3" w14:textId="77777777" w:rsidR="00074E3A" w:rsidRPr="000C61EA" w:rsidRDefault="00074E3A" w:rsidP="00074E3A">
      <w:pPr>
        <w:spacing w:after="0" w:line="240" w:lineRule="auto"/>
        <w:jc w:val="both"/>
        <w:rPr>
          <w:rFonts w:ascii="Calibri" w:eastAsia="Yu Mincho" w:hAnsi="Calibri" w:cs="Calibri"/>
          <w:sz w:val="24"/>
          <w:szCs w:val="24"/>
          <w:lang w:val="en-CA"/>
        </w:rPr>
      </w:pPr>
      <w:r w:rsidRPr="000C61EA">
        <w:rPr>
          <w:rFonts w:ascii="Calibri" w:eastAsia="Yu Mincho" w:hAnsi="Calibri" w:cs="Calibri"/>
          <w:sz w:val="24"/>
          <w:szCs w:val="24"/>
          <w:lang w:val="en-CA"/>
        </w:rPr>
        <w:t xml:space="preserve">Within the United Nations system, the Spotlight Initiative is a flagship programme of the development system reforms. It is modelling a new way of working together – that is more coherent, collaborative, inclusive and efficient – under the leadership of Resident Coordinators to develop holistic, technically sound programmes that shatter silos and harness synergies and complementarities. This will increase the effectiveness of programmes and operational efficiencies as well as reduce transaction costs for partners. The modality for delivery of the Spotlight Initiative is through a UN multi-stakeholder trust fund, administered by the Multi-Partner Trust Fund Office (MPTF), with the support of relevant UN agencies. The initiative is overseen by the Executive Office of the UN Secretary-General (EOSG). </w:t>
      </w:r>
    </w:p>
    <w:p w14:paraId="360263E0" w14:textId="77777777" w:rsidR="00074E3A" w:rsidRPr="000C61EA" w:rsidRDefault="00074E3A" w:rsidP="00074E3A">
      <w:pPr>
        <w:spacing w:after="0" w:line="240" w:lineRule="auto"/>
        <w:jc w:val="both"/>
        <w:rPr>
          <w:rFonts w:ascii="Calibri" w:eastAsia="Yu Mincho" w:hAnsi="Calibri" w:cs="Calibri"/>
          <w:sz w:val="24"/>
          <w:szCs w:val="24"/>
          <w:lang w:val="en-CA"/>
        </w:rPr>
      </w:pPr>
    </w:p>
    <w:p w14:paraId="14BE5F85" w14:textId="77777777" w:rsidR="00074E3A" w:rsidRPr="000C61EA" w:rsidRDefault="00074E3A" w:rsidP="00074E3A">
      <w:pPr>
        <w:spacing w:after="0" w:line="240" w:lineRule="auto"/>
        <w:jc w:val="both"/>
        <w:rPr>
          <w:rFonts w:ascii="Calibri" w:eastAsia="Yu Mincho" w:hAnsi="Calibri" w:cs="Calibri"/>
          <w:sz w:val="24"/>
          <w:szCs w:val="24"/>
          <w:lang w:val="en-CA"/>
        </w:rPr>
      </w:pPr>
      <w:r w:rsidRPr="000C61EA">
        <w:rPr>
          <w:rFonts w:ascii="Calibri" w:eastAsia="Yu Mincho" w:hAnsi="Calibri" w:cs="Calibri"/>
          <w:sz w:val="24"/>
          <w:szCs w:val="24"/>
          <w:lang w:val="en-CA"/>
        </w:rPr>
        <w:t xml:space="preserve">The Safe and Fair programme is aligned to the Spotlight Initiative’s theory of change. The overall objective of this programme responds to the impact statement of the initiative by promoting prevention strategies and strengthened multi-sectoral responses and services to address trafficking and violence against women in ASEAN, under component A: Trafficking in Asia; and component B: Violence against women and girls in Asia.  </w:t>
      </w:r>
    </w:p>
    <w:p w14:paraId="66632E4E" w14:textId="77777777" w:rsidR="00074E3A" w:rsidRPr="000C61EA" w:rsidRDefault="00074E3A" w:rsidP="00074E3A">
      <w:pPr>
        <w:spacing w:after="0" w:line="240" w:lineRule="auto"/>
        <w:jc w:val="both"/>
        <w:rPr>
          <w:rFonts w:ascii="Calibri" w:eastAsia="Yu Mincho" w:hAnsi="Calibri" w:cs="Calibri"/>
          <w:sz w:val="24"/>
          <w:szCs w:val="24"/>
          <w:lang w:val="en-CA"/>
        </w:rPr>
      </w:pPr>
    </w:p>
    <w:p w14:paraId="05F460FF" w14:textId="5C99B468" w:rsidR="00074E3A" w:rsidRPr="000C61EA" w:rsidRDefault="00074E3A" w:rsidP="00074E3A">
      <w:pPr>
        <w:spacing w:after="0" w:line="240" w:lineRule="auto"/>
        <w:jc w:val="both"/>
        <w:rPr>
          <w:rFonts w:ascii="Calibri" w:eastAsia="Yu Mincho" w:hAnsi="Calibri" w:cs="Calibri"/>
          <w:sz w:val="24"/>
          <w:szCs w:val="24"/>
          <w:lang w:val="en-CA"/>
        </w:rPr>
      </w:pPr>
      <w:r w:rsidRPr="000C61EA">
        <w:rPr>
          <w:rFonts w:ascii="Calibri" w:eastAsia="Yu Mincho" w:hAnsi="Calibri" w:cs="Calibri"/>
          <w:sz w:val="24"/>
          <w:szCs w:val="24"/>
          <w:lang w:val="en-CA"/>
        </w:rPr>
        <w:t xml:space="preserve">The programme </w:t>
      </w:r>
      <w:r w:rsidR="0094494B">
        <w:rPr>
          <w:rFonts w:ascii="Calibri" w:eastAsia="Yu Mincho" w:hAnsi="Calibri" w:cs="Calibri"/>
          <w:sz w:val="24"/>
          <w:szCs w:val="24"/>
          <w:lang w:val="en-CA"/>
        </w:rPr>
        <w:t xml:space="preserve">is guided by the </w:t>
      </w:r>
      <w:r w:rsidRPr="000C61EA">
        <w:rPr>
          <w:rFonts w:ascii="Calibri" w:eastAsia="Yu Mincho" w:hAnsi="Calibri" w:cs="Calibri"/>
          <w:sz w:val="24"/>
          <w:szCs w:val="24"/>
          <w:lang w:val="en-CA"/>
        </w:rPr>
        <w:t xml:space="preserve">Spotlight </w:t>
      </w:r>
      <w:r w:rsidR="00B4228B">
        <w:rPr>
          <w:rFonts w:ascii="Calibri" w:eastAsia="Yu Mincho" w:hAnsi="Calibri" w:cs="Calibri"/>
          <w:sz w:val="24"/>
          <w:szCs w:val="24"/>
          <w:lang w:val="en-CA"/>
        </w:rPr>
        <w:t>Secretariat</w:t>
      </w:r>
      <w:r w:rsidRPr="000C61EA">
        <w:rPr>
          <w:rFonts w:ascii="Calibri" w:eastAsia="Yu Mincho" w:hAnsi="Calibri" w:cs="Calibri"/>
          <w:sz w:val="24"/>
          <w:szCs w:val="24"/>
          <w:lang w:val="en-CA"/>
        </w:rPr>
        <w:t xml:space="preserve">. </w:t>
      </w:r>
      <w:r w:rsidR="009345B9">
        <w:rPr>
          <w:rFonts w:ascii="Calibri" w:eastAsia="Yu Mincho" w:hAnsi="Calibri" w:cs="Calibri"/>
          <w:sz w:val="24"/>
          <w:szCs w:val="24"/>
          <w:lang w:val="en-CA"/>
        </w:rPr>
        <w:t xml:space="preserve">The programme sends its reports </w:t>
      </w:r>
      <w:r w:rsidR="000A1340">
        <w:rPr>
          <w:rFonts w:ascii="Calibri" w:eastAsia="Yu Mincho" w:hAnsi="Calibri" w:cs="Calibri"/>
          <w:sz w:val="24"/>
          <w:szCs w:val="24"/>
          <w:lang w:val="en-CA"/>
        </w:rPr>
        <w:t>both to the Spotlight Secretariat for quality control</w:t>
      </w:r>
      <w:r w:rsidR="00DA5A74">
        <w:rPr>
          <w:rFonts w:ascii="Calibri" w:eastAsia="Yu Mincho" w:hAnsi="Calibri" w:cs="Calibri"/>
          <w:sz w:val="24"/>
          <w:szCs w:val="24"/>
          <w:lang w:val="en-CA"/>
        </w:rPr>
        <w:t xml:space="preserve"> and to the EU as donor.</w:t>
      </w:r>
      <w:r w:rsidR="00B9090B">
        <w:rPr>
          <w:rFonts w:ascii="Calibri" w:eastAsia="Yu Mincho" w:hAnsi="Calibri" w:cs="Calibri"/>
          <w:sz w:val="24"/>
          <w:szCs w:val="24"/>
          <w:lang w:val="en-CA"/>
        </w:rPr>
        <w:t xml:space="preserve"> </w:t>
      </w:r>
      <w:r w:rsidRPr="000C61EA">
        <w:rPr>
          <w:rFonts w:ascii="Calibri" w:eastAsia="Yu Mincho" w:hAnsi="Calibri" w:cs="Calibri"/>
          <w:sz w:val="24"/>
          <w:szCs w:val="24"/>
          <w:lang w:val="en-CA"/>
        </w:rPr>
        <w:t>As the first programme to be funded by the Spotlight Initiative, Safe and Fair has a unique set of monitoring indicators and targets, corresponding to its thematic focus on women migrant workers. A mapping of the Safe and Fair indicators onto the Spotlight Initiative indicators has been undertaken. The Safe and Fair programme is thus able to report many of its results to the Spotlight Initiative’s results framework.</w:t>
      </w:r>
    </w:p>
    <w:p w14:paraId="0B39D761" w14:textId="77777777" w:rsidR="00074E3A" w:rsidRPr="000C61EA" w:rsidRDefault="00074E3A" w:rsidP="00074E3A">
      <w:pPr>
        <w:spacing w:after="0" w:line="240" w:lineRule="auto"/>
        <w:jc w:val="both"/>
        <w:rPr>
          <w:rFonts w:ascii="Calibri" w:eastAsia="Yu Mincho" w:hAnsi="Calibri" w:cs="Calibri"/>
          <w:sz w:val="24"/>
          <w:szCs w:val="24"/>
          <w:lang w:val="en-CA"/>
        </w:rPr>
      </w:pPr>
    </w:p>
    <w:p w14:paraId="45085551" w14:textId="2EE7D9C3" w:rsidR="00074E3A" w:rsidRPr="000C61EA" w:rsidRDefault="00074E3A" w:rsidP="00074E3A">
      <w:pPr>
        <w:spacing w:after="0" w:line="240" w:lineRule="auto"/>
        <w:jc w:val="both"/>
        <w:rPr>
          <w:rFonts w:ascii="Calibri" w:eastAsia="Yu Mincho" w:hAnsi="Calibri" w:cs="Calibri"/>
          <w:sz w:val="24"/>
          <w:szCs w:val="24"/>
          <w:lang w:val="en-CA"/>
        </w:rPr>
      </w:pPr>
      <w:r w:rsidRPr="000C61EA">
        <w:rPr>
          <w:rFonts w:ascii="Calibri" w:eastAsia="Yu Mincho" w:hAnsi="Calibri" w:cs="Calibri"/>
          <w:sz w:val="24"/>
          <w:szCs w:val="24"/>
          <w:lang w:val="en-CA"/>
        </w:rPr>
        <w:t xml:space="preserve">This Safe and Fair </w:t>
      </w:r>
      <w:r w:rsidR="00756091" w:rsidRPr="000C61EA">
        <w:rPr>
          <w:rFonts w:ascii="Calibri" w:eastAsia="Yu Mincho" w:hAnsi="Calibri" w:cs="Calibri"/>
          <w:sz w:val="24"/>
          <w:szCs w:val="24"/>
          <w:lang w:val="en-CA"/>
        </w:rPr>
        <w:t xml:space="preserve">final </w:t>
      </w:r>
      <w:r w:rsidRPr="000C61EA">
        <w:rPr>
          <w:rFonts w:ascii="Calibri" w:eastAsia="Yu Mincho" w:hAnsi="Calibri" w:cs="Calibri"/>
          <w:sz w:val="24"/>
          <w:szCs w:val="24"/>
          <w:lang w:val="en-CA"/>
        </w:rPr>
        <w:t>Evaluation will feed into the global Assessment of the Spotlight Initiative.</w:t>
      </w:r>
    </w:p>
    <w:p w14:paraId="6BBDDD4A" w14:textId="7346A29E" w:rsidR="00074E3A" w:rsidRDefault="00074E3A" w:rsidP="00074E3A">
      <w:pPr>
        <w:spacing w:after="0" w:line="240" w:lineRule="auto"/>
        <w:rPr>
          <w:rFonts w:ascii="Calibri" w:eastAsia="Yu Mincho" w:hAnsi="Calibri" w:cs="Calibri"/>
          <w:b/>
          <w:caps/>
          <w:color w:val="FF0000"/>
          <w:sz w:val="24"/>
          <w:szCs w:val="24"/>
          <w:lang w:val="en-CA"/>
        </w:rPr>
      </w:pPr>
    </w:p>
    <w:p w14:paraId="77D98CC5" w14:textId="6FFA47B1" w:rsidR="00416207" w:rsidRDefault="00416207" w:rsidP="00074E3A">
      <w:pPr>
        <w:spacing w:after="0" w:line="240" w:lineRule="auto"/>
        <w:rPr>
          <w:rFonts w:ascii="Calibri" w:eastAsia="Yu Mincho" w:hAnsi="Calibri" w:cs="Calibri"/>
          <w:b/>
          <w:caps/>
          <w:color w:val="FF0000"/>
          <w:sz w:val="24"/>
          <w:szCs w:val="24"/>
          <w:lang w:val="en-CA"/>
        </w:rPr>
      </w:pPr>
    </w:p>
    <w:p w14:paraId="6F9D4151" w14:textId="4B253928" w:rsidR="00416207" w:rsidRDefault="00416207" w:rsidP="00074E3A">
      <w:pPr>
        <w:spacing w:after="0" w:line="240" w:lineRule="auto"/>
        <w:rPr>
          <w:rFonts w:ascii="Calibri" w:eastAsia="Yu Mincho" w:hAnsi="Calibri" w:cs="Calibri"/>
          <w:b/>
          <w:caps/>
          <w:color w:val="FF0000"/>
          <w:sz w:val="24"/>
          <w:szCs w:val="24"/>
          <w:lang w:val="en-CA"/>
        </w:rPr>
      </w:pPr>
    </w:p>
    <w:p w14:paraId="6E0EA246" w14:textId="6C637EE5" w:rsidR="00416207" w:rsidRDefault="00416207" w:rsidP="00074E3A">
      <w:pPr>
        <w:spacing w:after="0" w:line="240" w:lineRule="auto"/>
        <w:rPr>
          <w:rFonts w:ascii="Calibri" w:eastAsia="Yu Mincho" w:hAnsi="Calibri" w:cs="Calibri"/>
          <w:b/>
          <w:caps/>
          <w:color w:val="FF0000"/>
          <w:sz w:val="24"/>
          <w:szCs w:val="24"/>
          <w:lang w:val="en-CA"/>
        </w:rPr>
      </w:pPr>
    </w:p>
    <w:p w14:paraId="40081419" w14:textId="77777777" w:rsidR="00416207" w:rsidRPr="00C86526" w:rsidRDefault="00416207" w:rsidP="00074E3A">
      <w:pPr>
        <w:spacing w:after="0" w:line="240" w:lineRule="auto"/>
        <w:rPr>
          <w:rFonts w:ascii="Calibri" w:eastAsia="Yu Mincho" w:hAnsi="Calibri" w:cs="Calibri"/>
          <w:b/>
          <w:caps/>
          <w:color w:val="FF0000"/>
          <w:sz w:val="24"/>
          <w:szCs w:val="24"/>
          <w:lang w:val="en-CA"/>
        </w:rPr>
      </w:pPr>
    </w:p>
    <w:p w14:paraId="6DDF4A0E" w14:textId="77777777" w:rsidR="00074E3A" w:rsidRPr="000C61EA" w:rsidRDefault="00074E3A" w:rsidP="00074E3A">
      <w:pPr>
        <w:spacing w:after="0" w:line="240" w:lineRule="auto"/>
        <w:rPr>
          <w:rFonts w:ascii="Calibri" w:eastAsia="Yu Mincho" w:hAnsi="Calibri" w:cs="Calibri"/>
          <w:b/>
          <w:sz w:val="28"/>
          <w:szCs w:val="28"/>
          <w:u w:val="single"/>
          <w:lang w:val="en-CA"/>
        </w:rPr>
      </w:pPr>
      <w:bookmarkStart w:id="10" w:name="_Toc491348187"/>
      <w:r w:rsidRPr="000C61EA">
        <w:rPr>
          <w:rFonts w:ascii="Calibri" w:eastAsia="Yu Mincho" w:hAnsi="Calibri" w:cs="Calibri"/>
          <w:b/>
          <w:sz w:val="28"/>
          <w:szCs w:val="28"/>
          <w:u w:val="single"/>
          <w:lang w:val="en-CA"/>
        </w:rPr>
        <w:t>Institutional framework and management arrangements</w:t>
      </w:r>
      <w:bookmarkEnd w:id="10"/>
    </w:p>
    <w:p w14:paraId="2A28E3C3" w14:textId="77777777" w:rsidR="00074E3A" w:rsidRPr="00C86526" w:rsidRDefault="00074E3A" w:rsidP="00074E3A">
      <w:pPr>
        <w:spacing w:after="0" w:line="240" w:lineRule="auto"/>
        <w:jc w:val="both"/>
        <w:rPr>
          <w:rFonts w:ascii="Calibri" w:eastAsia="Times New Roman" w:hAnsi="Calibri" w:cs="Calibri"/>
        </w:rPr>
      </w:pPr>
    </w:p>
    <w:p w14:paraId="7DB6803C" w14:textId="77777777" w:rsidR="00074E3A" w:rsidRPr="00D10A5B" w:rsidRDefault="00074E3A" w:rsidP="00074E3A">
      <w:pPr>
        <w:spacing w:after="0" w:line="240" w:lineRule="auto"/>
        <w:jc w:val="both"/>
        <w:rPr>
          <w:rFonts w:ascii="Calibri" w:eastAsia="Times New Roman" w:hAnsi="Calibri" w:cs="Calibri"/>
          <w:sz w:val="24"/>
          <w:szCs w:val="24"/>
        </w:rPr>
      </w:pPr>
      <w:r w:rsidRPr="00D10A5B">
        <w:rPr>
          <w:rFonts w:ascii="Calibri" w:eastAsia="Times New Roman" w:hAnsi="Calibri" w:cs="Calibri"/>
          <w:sz w:val="24"/>
          <w:szCs w:val="24"/>
        </w:rPr>
        <w:t xml:space="preserve">This action is implemented in indirect management with the United Nations Development Programme (UNDP) in accordance with Article 58(1)(c) of Regulation (EU, Euratom) No 966/2012 as trustee of the Multi Partner Trust Fund (MPTF) to implement the EU-UN Spotlight Initiative. </w:t>
      </w:r>
      <w:r w:rsidRPr="00D10A5B">
        <w:rPr>
          <w:rFonts w:ascii="Calibri" w:eastAsia="Times New Roman" w:hAnsi="Calibri" w:cs="Calibri"/>
          <w:sz w:val="24"/>
          <w:szCs w:val="24"/>
          <w:lang w:val="en-AU"/>
        </w:rPr>
        <w:t xml:space="preserve">The UN MPTF Office as trustee of the MPTF while ILO and UN Women will be the Recipient UN Organizations in accordance </w:t>
      </w:r>
      <w:proofErr w:type="gramStart"/>
      <w:r w:rsidRPr="00D10A5B">
        <w:rPr>
          <w:rFonts w:ascii="Calibri" w:eastAsia="Times New Roman" w:hAnsi="Calibri" w:cs="Calibri"/>
          <w:sz w:val="24"/>
          <w:szCs w:val="24"/>
          <w:lang w:val="en-AU"/>
        </w:rPr>
        <w:t>to</w:t>
      </w:r>
      <w:proofErr w:type="gramEnd"/>
      <w:r w:rsidRPr="00D10A5B">
        <w:rPr>
          <w:rFonts w:ascii="Calibri" w:eastAsia="Times New Roman" w:hAnsi="Calibri" w:cs="Calibri"/>
          <w:sz w:val="24"/>
          <w:szCs w:val="24"/>
          <w:lang w:val="en-AU"/>
        </w:rPr>
        <w:t xml:space="preserve"> the Fund MOU or Co-delegates in accordance with the PAGODA Co-delegation agreement. ILO is the lead agency of the action, ensuring full cooperation with co-implementing entities and with the EU Delegations in Thailand and in Indonesia. </w:t>
      </w:r>
    </w:p>
    <w:p w14:paraId="5D627A2D" w14:textId="77777777" w:rsidR="00074E3A" w:rsidRPr="00C86526" w:rsidRDefault="00074E3A" w:rsidP="00074E3A">
      <w:pPr>
        <w:spacing w:after="0" w:line="240" w:lineRule="auto"/>
        <w:jc w:val="both"/>
        <w:rPr>
          <w:rFonts w:ascii="Calibri" w:eastAsia="Yu Mincho" w:hAnsi="Calibri" w:cs="Calibri"/>
          <w:sz w:val="24"/>
          <w:szCs w:val="24"/>
          <w:lang w:val="en-CA"/>
        </w:rPr>
      </w:pPr>
    </w:p>
    <w:p w14:paraId="25F5FE45" w14:textId="77777777" w:rsidR="00074E3A" w:rsidRPr="000C255A" w:rsidRDefault="00074E3A" w:rsidP="00074E3A">
      <w:pPr>
        <w:spacing w:after="0" w:line="240" w:lineRule="auto"/>
        <w:jc w:val="both"/>
        <w:rPr>
          <w:rFonts w:ascii="Calibri" w:eastAsia="Yu Mincho" w:hAnsi="Calibri" w:cs="Calibri"/>
          <w:b/>
          <w:sz w:val="28"/>
          <w:szCs w:val="28"/>
          <w:lang w:val="en-CA"/>
        </w:rPr>
      </w:pPr>
      <w:r w:rsidRPr="000C255A">
        <w:rPr>
          <w:rFonts w:ascii="Calibri" w:eastAsia="Yu Mincho" w:hAnsi="Calibri" w:cs="Calibri"/>
          <w:b/>
          <w:sz w:val="28"/>
          <w:szCs w:val="28"/>
          <w:lang w:val="en-CA"/>
        </w:rPr>
        <w:t>Governance framework</w:t>
      </w:r>
    </w:p>
    <w:p w14:paraId="69286273" w14:textId="77777777" w:rsidR="00074E3A" w:rsidRPr="00E97F20" w:rsidRDefault="00074E3A" w:rsidP="00074E3A">
      <w:pPr>
        <w:spacing w:after="0" w:line="240" w:lineRule="auto"/>
        <w:jc w:val="both"/>
        <w:rPr>
          <w:rFonts w:ascii="Calibri" w:eastAsia="Yu Mincho" w:hAnsi="Calibri" w:cs="Calibri"/>
          <w:sz w:val="24"/>
          <w:szCs w:val="24"/>
          <w:lang w:val="en-CA"/>
        </w:rPr>
      </w:pPr>
      <w:r w:rsidRPr="00E97F20">
        <w:rPr>
          <w:rFonts w:ascii="Calibri" w:eastAsia="Yu Mincho" w:hAnsi="Calibri" w:cs="Calibri"/>
          <w:sz w:val="24"/>
          <w:szCs w:val="24"/>
          <w:lang w:val="en-CA"/>
        </w:rPr>
        <w:t xml:space="preserve">A governance framework provides strategic and technical governance to the programme at regional and national levels. The European Commission, EU Delegations and relevant ASEAN bodies are involved at appropriate levels.  At the inception of the programme, a Project Steering Committee was set up to ensure coordination between ILO, UN Women and UNODC in implementation, to ensure information flow with the EU Delegations in the region facilitated through the EU Delegation in Thailand, as well as to provide an opportunity to identify and exchange good practices. </w:t>
      </w:r>
    </w:p>
    <w:p w14:paraId="4D55B742" w14:textId="77777777" w:rsidR="00074E3A" w:rsidRPr="00E97F20" w:rsidRDefault="00074E3A" w:rsidP="00074E3A">
      <w:pPr>
        <w:spacing w:after="0" w:line="240" w:lineRule="auto"/>
        <w:jc w:val="both"/>
        <w:rPr>
          <w:rFonts w:ascii="Calibri" w:eastAsia="Yu Mincho" w:hAnsi="Calibri" w:cs="Calibri"/>
          <w:sz w:val="24"/>
          <w:szCs w:val="24"/>
          <w:lang w:val="en-CA"/>
        </w:rPr>
      </w:pPr>
    </w:p>
    <w:p w14:paraId="6C6444E0" w14:textId="77777777" w:rsidR="00074E3A" w:rsidRPr="00E97F20" w:rsidRDefault="00074E3A" w:rsidP="00074E3A">
      <w:pPr>
        <w:spacing w:after="0" w:line="240" w:lineRule="auto"/>
        <w:jc w:val="both"/>
        <w:rPr>
          <w:rFonts w:ascii="Calibri" w:eastAsia="Yu Mincho" w:hAnsi="Calibri" w:cs="Calibri"/>
          <w:sz w:val="24"/>
          <w:szCs w:val="24"/>
          <w:lang w:val="en-CA"/>
        </w:rPr>
      </w:pPr>
      <w:r w:rsidRPr="00E97F20">
        <w:rPr>
          <w:rFonts w:ascii="Calibri" w:eastAsia="Yu Mincho" w:hAnsi="Calibri" w:cs="Calibri"/>
          <w:sz w:val="24"/>
          <w:szCs w:val="24"/>
          <w:lang w:val="en-CA"/>
        </w:rPr>
        <w:t xml:space="preserve">In </w:t>
      </w:r>
      <w:proofErr w:type="gramStart"/>
      <w:r w:rsidRPr="00E97F20">
        <w:rPr>
          <w:rFonts w:ascii="Calibri" w:eastAsia="Yu Mincho" w:hAnsi="Calibri" w:cs="Calibri"/>
          <w:sz w:val="24"/>
          <w:szCs w:val="24"/>
          <w:lang w:val="en-CA"/>
        </w:rPr>
        <w:t>addition</w:t>
      </w:r>
      <w:proofErr w:type="gramEnd"/>
      <w:r w:rsidRPr="00E97F20">
        <w:rPr>
          <w:rFonts w:ascii="Calibri" w:eastAsia="Yu Mincho" w:hAnsi="Calibri" w:cs="Calibri"/>
          <w:sz w:val="24"/>
          <w:szCs w:val="24"/>
          <w:lang w:val="en-CA"/>
        </w:rPr>
        <w:t xml:space="preserve"> a Regional Project Advisory Committee (RPAC) is convened at the regional level on an annual basis and comprises key tripartite plus stakeholders at the regional level including ASEAN bodies, and representatives of relevant EU Delegations and European Commission HQ. The RPAC provides guidance on the implementation of the </w:t>
      </w:r>
      <w:proofErr w:type="gramStart"/>
      <w:r w:rsidRPr="00E97F20">
        <w:rPr>
          <w:rFonts w:ascii="Calibri" w:eastAsia="Yu Mincho" w:hAnsi="Calibri" w:cs="Calibri"/>
          <w:sz w:val="24"/>
          <w:szCs w:val="24"/>
          <w:lang w:val="en-CA"/>
        </w:rPr>
        <w:t>programme, and</w:t>
      </w:r>
      <w:proofErr w:type="gramEnd"/>
      <w:r w:rsidRPr="00E97F20">
        <w:rPr>
          <w:rFonts w:ascii="Calibri" w:eastAsia="Yu Mincho" w:hAnsi="Calibri" w:cs="Calibri"/>
          <w:sz w:val="24"/>
          <w:szCs w:val="24"/>
          <w:lang w:val="en-CA"/>
        </w:rPr>
        <w:t xml:space="preserve"> endorses a proposed regional annual work plan. At national levels in each country, a tripartite plus Project Advisory Committee (PAC) is convened annually (and in some countries biannually) in close coordination with the EU Delegation on the ground to provide guidance on the implementation of the </w:t>
      </w:r>
      <w:proofErr w:type="gramStart"/>
      <w:r w:rsidRPr="00E97F20">
        <w:rPr>
          <w:rFonts w:ascii="Calibri" w:eastAsia="Yu Mincho" w:hAnsi="Calibri" w:cs="Calibri"/>
          <w:sz w:val="24"/>
          <w:szCs w:val="24"/>
          <w:lang w:val="en-CA"/>
        </w:rPr>
        <w:t>programme, and</w:t>
      </w:r>
      <w:proofErr w:type="gramEnd"/>
      <w:r w:rsidRPr="00E97F20">
        <w:rPr>
          <w:rFonts w:ascii="Calibri" w:eastAsia="Yu Mincho" w:hAnsi="Calibri" w:cs="Calibri"/>
          <w:sz w:val="24"/>
          <w:szCs w:val="24"/>
          <w:lang w:val="en-CA"/>
        </w:rPr>
        <w:t xml:space="preserve"> endorses a proposed annual work plan.  A CSO Reference Group meets annually, and was established in 2020, in line with Spotlight Initiative’s CSO Reference Group structure. It is a core group of relevant regional, </w:t>
      </w:r>
      <w:proofErr w:type="gramStart"/>
      <w:r w:rsidRPr="00E97F20">
        <w:rPr>
          <w:rFonts w:ascii="Calibri" w:eastAsia="Yu Mincho" w:hAnsi="Calibri" w:cs="Calibri"/>
          <w:sz w:val="24"/>
          <w:szCs w:val="24"/>
          <w:lang w:val="en-CA"/>
        </w:rPr>
        <w:t>national</w:t>
      </w:r>
      <w:proofErr w:type="gramEnd"/>
      <w:r w:rsidRPr="00E97F20">
        <w:rPr>
          <w:rFonts w:ascii="Calibri" w:eastAsia="Yu Mincho" w:hAnsi="Calibri" w:cs="Calibri"/>
          <w:sz w:val="24"/>
          <w:szCs w:val="24"/>
          <w:lang w:val="en-CA"/>
        </w:rPr>
        <w:t xml:space="preserve"> and local organizations addressing violence, abuse and exploitation in the ASEAN region and provides a space for accountability, transparency and knowledge sharing, ensuring that the programme effectively adhere to the principle of leaving no one behind. This is an informal group (not in </w:t>
      </w:r>
      <w:proofErr w:type="spellStart"/>
      <w:r w:rsidRPr="00E97F20">
        <w:rPr>
          <w:rFonts w:ascii="Calibri" w:eastAsia="Yu Mincho" w:hAnsi="Calibri" w:cs="Calibri"/>
          <w:sz w:val="24"/>
          <w:szCs w:val="24"/>
          <w:lang w:val="en-CA"/>
        </w:rPr>
        <w:t>prodoc</w:t>
      </w:r>
      <w:proofErr w:type="spellEnd"/>
      <w:r w:rsidRPr="00E97F20">
        <w:rPr>
          <w:rFonts w:ascii="Calibri" w:eastAsia="Yu Mincho" w:hAnsi="Calibri" w:cs="Calibri"/>
          <w:sz w:val="24"/>
          <w:szCs w:val="24"/>
          <w:lang w:val="en-CA"/>
        </w:rPr>
        <w:t xml:space="preserve"> of SAF) set up in line with Spotlight Initiative’s CSO engagement principles.</w:t>
      </w:r>
    </w:p>
    <w:p w14:paraId="5DB346C6" w14:textId="77777777" w:rsidR="00074E3A" w:rsidRPr="00C86526" w:rsidRDefault="00074E3A" w:rsidP="00074E3A">
      <w:pPr>
        <w:spacing w:after="0" w:line="240" w:lineRule="auto"/>
        <w:jc w:val="both"/>
        <w:rPr>
          <w:rFonts w:ascii="Calibri" w:eastAsia="Yu Mincho" w:hAnsi="Calibri" w:cs="Calibri"/>
          <w:sz w:val="24"/>
          <w:szCs w:val="24"/>
          <w:lang w:val="en-CA"/>
        </w:rPr>
      </w:pPr>
    </w:p>
    <w:p w14:paraId="41AF0E72" w14:textId="77777777" w:rsidR="00074E3A" w:rsidRPr="00717E28" w:rsidRDefault="00074E3A" w:rsidP="00074E3A">
      <w:pPr>
        <w:pStyle w:val="Heading1"/>
        <w:rPr>
          <w:rFonts w:eastAsia="Yu Mincho"/>
          <w:lang w:val="en-CA"/>
        </w:rPr>
      </w:pPr>
      <w:r w:rsidRPr="00717E28">
        <w:rPr>
          <w:rFonts w:eastAsia="Yu Mincho"/>
          <w:lang w:val="en-CA"/>
        </w:rPr>
        <w:t xml:space="preserve">Evaluation Purpose, </w:t>
      </w:r>
      <w:proofErr w:type="gramStart"/>
      <w:r w:rsidRPr="00717E28">
        <w:rPr>
          <w:rFonts w:eastAsia="Yu Mincho"/>
          <w:lang w:val="en-CA"/>
        </w:rPr>
        <w:t>Scope</w:t>
      </w:r>
      <w:proofErr w:type="gramEnd"/>
      <w:r w:rsidRPr="00717E28">
        <w:rPr>
          <w:rFonts w:eastAsia="Yu Mincho"/>
          <w:lang w:val="en-CA"/>
        </w:rPr>
        <w:t xml:space="preserve"> and Clients</w:t>
      </w:r>
    </w:p>
    <w:p w14:paraId="73C9F032" w14:textId="77777777" w:rsidR="00074E3A" w:rsidRDefault="00074E3A" w:rsidP="00074E3A">
      <w:pPr>
        <w:widowControl w:val="0"/>
        <w:spacing w:after="0" w:line="247" w:lineRule="auto"/>
        <w:jc w:val="both"/>
        <w:rPr>
          <w:rFonts w:ascii="Calibri" w:eastAsia="Calibri" w:hAnsi="Calibri" w:cs="Calibri"/>
          <w:snapToGrid w:val="0"/>
          <w:lang w:val="en-US"/>
        </w:rPr>
      </w:pPr>
    </w:p>
    <w:p w14:paraId="2510A4A1" w14:textId="204415AB" w:rsidR="00074E3A" w:rsidRPr="00E070C6" w:rsidRDefault="00074E3A" w:rsidP="00074E3A">
      <w:pPr>
        <w:widowControl w:val="0"/>
        <w:spacing w:after="0" w:line="247" w:lineRule="auto"/>
        <w:jc w:val="both"/>
        <w:rPr>
          <w:rFonts w:ascii="Calibri" w:eastAsia="Calibri" w:hAnsi="Calibri" w:cs="Calibri"/>
          <w:snapToGrid w:val="0"/>
          <w:sz w:val="24"/>
          <w:szCs w:val="24"/>
          <w:lang w:val="en-US"/>
        </w:rPr>
      </w:pPr>
      <w:r w:rsidRPr="00E070C6">
        <w:rPr>
          <w:rFonts w:ascii="Calibri" w:eastAsia="Calibri" w:hAnsi="Calibri" w:cs="Calibri"/>
          <w:snapToGrid w:val="0"/>
          <w:sz w:val="24"/>
          <w:szCs w:val="24"/>
          <w:lang w:val="en-US"/>
        </w:rPr>
        <w:t xml:space="preserve">The Final Evaluation has a dual-purpose: accountability and organizational learning. The evaluation will seek to determine the extent to which the </w:t>
      </w:r>
      <w:proofErr w:type="spellStart"/>
      <w:r w:rsidRPr="00E070C6">
        <w:rPr>
          <w:rFonts w:ascii="Calibri" w:eastAsia="Calibri" w:hAnsi="Calibri" w:cs="Calibri"/>
          <w:snapToGrid w:val="0"/>
          <w:sz w:val="24"/>
          <w:szCs w:val="24"/>
          <w:lang w:val="en-US"/>
        </w:rPr>
        <w:t>program</w:t>
      </w:r>
      <w:r w:rsidR="00C3180D">
        <w:rPr>
          <w:rFonts w:ascii="Calibri" w:eastAsia="Calibri" w:hAnsi="Calibri" w:cs="Calibri"/>
          <w:snapToGrid w:val="0"/>
          <w:sz w:val="24"/>
          <w:szCs w:val="24"/>
          <w:lang w:val="en-US"/>
        </w:rPr>
        <w:t>me</w:t>
      </w:r>
      <w:proofErr w:type="spellEnd"/>
      <w:r w:rsidRPr="00E070C6">
        <w:rPr>
          <w:rFonts w:ascii="Calibri" w:eastAsia="Calibri" w:hAnsi="Calibri" w:cs="Calibri"/>
          <w:snapToGrid w:val="0"/>
          <w:sz w:val="24"/>
          <w:szCs w:val="24"/>
          <w:lang w:val="en-US"/>
        </w:rPr>
        <w:t xml:space="preserve"> has achieved its planned outcomes. The evaluation will also attempt to contribute to organizational learning by identifying lessons that have been learned and emerging good practices. This information can inform future designs of similar interventions.</w:t>
      </w:r>
    </w:p>
    <w:p w14:paraId="0A886EB6" w14:textId="77777777" w:rsidR="00074E3A" w:rsidRPr="00E070C6" w:rsidRDefault="00074E3A" w:rsidP="00074E3A">
      <w:pPr>
        <w:spacing w:after="0" w:line="240" w:lineRule="auto"/>
        <w:rPr>
          <w:rFonts w:ascii="Calibri" w:eastAsia="Yu Mincho" w:hAnsi="Calibri" w:cs="Calibri"/>
          <w:snapToGrid w:val="0"/>
          <w:sz w:val="24"/>
          <w:szCs w:val="24"/>
          <w:lang w:val="en-CA"/>
        </w:rPr>
      </w:pPr>
    </w:p>
    <w:p w14:paraId="2F0BF4C4" w14:textId="22E28B40" w:rsidR="00074E3A" w:rsidRPr="00E070C6" w:rsidRDefault="00074E3A" w:rsidP="00074E3A">
      <w:pPr>
        <w:widowControl w:val="0"/>
        <w:spacing w:after="0" w:line="247" w:lineRule="auto"/>
        <w:jc w:val="both"/>
        <w:rPr>
          <w:rFonts w:ascii="Calibri" w:eastAsia="Calibri" w:hAnsi="Calibri" w:cs="Calibri"/>
          <w:snapToGrid w:val="0"/>
          <w:sz w:val="24"/>
          <w:szCs w:val="24"/>
          <w:lang w:val="en-US"/>
        </w:rPr>
      </w:pPr>
      <w:r w:rsidRPr="00E070C6">
        <w:rPr>
          <w:rFonts w:ascii="Calibri" w:eastAsia="Calibri" w:hAnsi="Calibri" w:cs="Calibri"/>
          <w:snapToGrid w:val="0"/>
          <w:sz w:val="24"/>
          <w:szCs w:val="24"/>
          <w:lang w:val="en-US"/>
        </w:rPr>
        <w:t xml:space="preserve">Scope sets boundaries around the object of evaluation. It determines what is included in the study, and what is excluded. The scope of this evaluation is the project activities in the ASEAN region from inception in 2018 to the time of the final evaluation. This would include countries of origin (Cambodia, Indonesia, Lao PDR, Myanmar, Philippines, and Vietnam) and countries of destination (Brunei Darussalam, Malaysia, </w:t>
      </w:r>
      <w:proofErr w:type="gramStart"/>
      <w:r w:rsidRPr="00E070C6">
        <w:rPr>
          <w:rFonts w:ascii="Calibri" w:eastAsia="Calibri" w:hAnsi="Calibri" w:cs="Calibri"/>
          <w:snapToGrid w:val="0"/>
          <w:sz w:val="24"/>
          <w:szCs w:val="24"/>
          <w:lang w:val="en-US"/>
        </w:rPr>
        <w:t>Singapore</w:t>
      </w:r>
      <w:proofErr w:type="gramEnd"/>
      <w:r w:rsidRPr="00E070C6">
        <w:rPr>
          <w:rFonts w:ascii="Calibri" w:eastAsia="Calibri" w:hAnsi="Calibri" w:cs="Calibri"/>
          <w:snapToGrid w:val="0"/>
          <w:sz w:val="24"/>
          <w:szCs w:val="24"/>
          <w:lang w:val="en-US"/>
        </w:rPr>
        <w:t xml:space="preserve"> and Thailand); also targeting women migrant workers migrating to East Asia (China (Hong Kong, Taiwan), Republic of Korea), and the Gulf Cooperation Council States, although no programming takes place in these countries. </w:t>
      </w:r>
      <w:r w:rsidR="00CD71B9" w:rsidRPr="00E070C6">
        <w:rPr>
          <w:rFonts w:ascii="Calibri" w:eastAsia="Calibri" w:hAnsi="Calibri" w:cs="Calibri"/>
          <w:snapToGrid w:val="0"/>
          <w:sz w:val="24"/>
          <w:szCs w:val="24"/>
          <w:lang w:val="en-US"/>
        </w:rPr>
        <w:t xml:space="preserve">Field visits for </w:t>
      </w:r>
      <w:r w:rsidRPr="00E070C6">
        <w:rPr>
          <w:rFonts w:ascii="Calibri" w:eastAsia="Calibri" w:hAnsi="Calibri" w:cs="Calibri"/>
          <w:snapToGrid w:val="0"/>
          <w:sz w:val="24"/>
          <w:szCs w:val="24"/>
          <w:lang w:val="en-US"/>
        </w:rPr>
        <w:t xml:space="preserve">in-depth study </w:t>
      </w:r>
      <w:r w:rsidR="00F87363">
        <w:rPr>
          <w:rFonts w:ascii="Calibri" w:eastAsia="Calibri" w:hAnsi="Calibri" w:cs="Calibri"/>
          <w:snapToGrid w:val="0"/>
          <w:sz w:val="24"/>
          <w:szCs w:val="24"/>
          <w:lang w:val="en-US"/>
        </w:rPr>
        <w:t xml:space="preserve">will </w:t>
      </w:r>
      <w:r w:rsidRPr="00E070C6">
        <w:rPr>
          <w:rFonts w:ascii="Calibri" w:eastAsia="Calibri" w:hAnsi="Calibri" w:cs="Calibri"/>
          <w:snapToGrid w:val="0"/>
          <w:sz w:val="24"/>
          <w:szCs w:val="24"/>
          <w:lang w:val="en-US"/>
        </w:rPr>
        <w:t xml:space="preserve">be </w:t>
      </w:r>
      <w:r w:rsidR="00F904E2" w:rsidRPr="00E070C6">
        <w:rPr>
          <w:rFonts w:ascii="Calibri" w:eastAsia="Calibri" w:hAnsi="Calibri" w:cs="Calibri"/>
          <w:snapToGrid w:val="0"/>
          <w:sz w:val="24"/>
          <w:szCs w:val="24"/>
          <w:lang w:val="en-US"/>
        </w:rPr>
        <w:t xml:space="preserve">organized in Cambodia, </w:t>
      </w:r>
      <w:proofErr w:type="gramStart"/>
      <w:r w:rsidR="00F87363">
        <w:rPr>
          <w:rFonts w:ascii="Calibri" w:eastAsia="Calibri" w:hAnsi="Calibri" w:cs="Calibri"/>
          <w:snapToGrid w:val="0"/>
          <w:sz w:val="24"/>
          <w:szCs w:val="24"/>
          <w:lang w:val="en-US"/>
        </w:rPr>
        <w:t>Malaysia</w:t>
      </w:r>
      <w:proofErr w:type="gramEnd"/>
      <w:r w:rsidR="00F87363">
        <w:rPr>
          <w:rFonts w:ascii="Calibri" w:eastAsia="Calibri" w:hAnsi="Calibri" w:cs="Calibri"/>
          <w:snapToGrid w:val="0"/>
          <w:sz w:val="24"/>
          <w:szCs w:val="24"/>
          <w:lang w:val="en-US"/>
        </w:rPr>
        <w:t xml:space="preserve"> and</w:t>
      </w:r>
      <w:r w:rsidR="00F904E2" w:rsidRPr="00E070C6">
        <w:rPr>
          <w:rFonts w:ascii="Calibri" w:eastAsia="Calibri" w:hAnsi="Calibri" w:cs="Calibri"/>
          <w:snapToGrid w:val="0"/>
          <w:sz w:val="24"/>
          <w:szCs w:val="24"/>
          <w:lang w:val="en-US"/>
        </w:rPr>
        <w:t xml:space="preserve"> Thailand</w:t>
      </w:r>
      <w:r w:rsidR="00F87363">
        <w:rPr>
          <w:rFonts w:ascii="Calibri" w:eastAsia="Calibri" w:hAnsi="Calibri" w:cs="Calibri"/>
          <w:snapToGrid w:val="0"/>
          <w:sz w:val="24"/>
          <w:szCs w:val="24"/>
          <w:lang w:val="en-US"/>
        </w:rPr>
        <w:t>.</w:t>
      </w:r>
      <w:r w:rsidR="00F904E2" w:rsidRPr="00E070C6">
        <w:rPr>
          <w:rFonts w:ascii="Calibri" w:eastAsia="Calibri" w:hAnsi="Calibri" w:cs="Calibri"/>
          <w:snapToGrid w:val="0"/>
          <w:sz w:val="24"/>
          <w:szCs w:val="24"/>
          <w:lang w:val="en-US"/>
        </w:rPr>
        <w:t xml:space="preserve"> </w:t>
      </w:r>
      <w:r w:rsidR="00B236DC" w:rsidRPr="00E070C6">
        <w:rPr>
          <w:rFonts w:ascii="Calibri" w:eastAsia="Calibri" w:hAnsi="Calibri" w:cs="Calibri"/>
          <w:snapToGrid w:val="0"/>
          <w:sz w:val="24"/>
          <w:szCs w:val="24"/>
          <w:lang w:val="en-US"/>
        </w:rPr>
        <w:t>Indonesia</w:t>
      </w:r>
      <w:r w:rsidR="00F87363">
        <w:rPr>
          <w:rFonts w:ascii="Calibri" w:eastAsia="Calibri" w:hAnsi="Calibri" w:cs="Calibri"/>
          <w:snapToGrid w:val="0"/>
          <w:sz w:val="24"/>
          <w:szCs w:val="24"/>
          <w:lang w:val="en-US"/>
        </w:rPr>
        <w:t xml:space="preserve"> will be the focus of in-depth online study building on rich findings from a</w:t>
      </w:r>
      <w:r w:rsidR="00C3180D">
        <w:rPr>
          <w:rFonts w:ascii="Calibri" w:eastAsia="Calibri" w:hAnsi="Calibri" w:cs="Calibri"/>
          <w:snapToGrid w:val="0"/>
          <w:sz w:val="24"/>
          <w:szCs w:val="24"/>
          <w:lang w:val="en-US"/>
        </w:rPr>
        <w:t>n ongoing</w:t>
      </w:r>
      <w:r w:rsidR="00F87363">
        <w:rPr>
          <w:rFonts w:ascii="Calibri" w:eastAsia="Calibri" w:hAnsi="Calibri" w:cs="Calibri"/>
          <w:snapToGrid w:val="0"/>
          <w:sz w:val="24"/>
          <w:szCs w:val="24"/>
          <w:lang w:val="en-US"/>
        </w:rPr>
        <w:t xml:space="preserve"> UN</w:t>
      </w:r>
      <w:r w:rsidR="00C3180D">
        <w:rPr>
          <w:rFonts w:ascii="Calibri" w:eastAsia="Calibri" w:hAnsi="Calibri" w:cs="Calibri"/>
          <w:snapToGrid w:val="0"/>
          <w:sz w:val="24"/>
          <w:szCs w:val="24"/>
          <w:lang w:val="en-US"/>
        </w:rPr>
        <w:t xml:space="preserve"> </w:t>
      </w:r>
      <w:r w:rsidR="00F87363">
        <w:rPr>
          <w:rFonts w:ascii="Calibri" w:eastAsia="Calibri" w:hAnsi="Calibri" w:cs="Calibri"/>
          <w:snapToGrid w:val="0"/>
          <w:sz w:val="24"/>
          <w:szCs w:val="24"/>
          <w:lang w:val="en-US"/>
        </w:rPr>
        <w:t xml:space="preserve">Women’s </w:t>
      </w:r>
      <w:r w:rsidR="00C3180D">
        <w:rPr>
          <w:rFonts w:ascii="Calibri" w:eastAsia="Calibri" w:hAnsi="Calibri" w:cs="Calibri"/>
          <w:snapToGrid w:val="0"/>
          <w:sz w:val="24"/>
          <w:szCs w:val="24"/>
          <w:lang w:val="en-US"/>
        </w:rPr>
        <w:t>Country Portfolio evaluation, which included an in-</w:t>
      </w:r>
      <w:proofErr w:type="spellStart"/>
      <w:r w:rsidR="00C3180D">
        <w:rPr>
          <w:rFonts w:ascii="Calibri" w:eastAsia="Calibri" w:hAnsi="Calibri" w:cs="Calibri"/>
          <w:snapToGrid w:val="0"/>
          <w:sz w:val="24"/>
          <w:szCs w:val="24"/>
          <w:lang w:val="en-US"/>
        </w:rPr>
        <w:t>deppth</w:t>
      </w:r>
      <w:proofErr w:type="spellEnd"/>
      <w:r w:rsidR="00C3180D">
        <w:rPr>
          <w:rFonts w:ascii="Calibri" w:eastAsia="Calibri" w:hAnsi="Calibri" w:cs="Calibri"/>
          <w:snapToGrid w:val="0"/>
          <w:sz w:val="24"/>
          <w:szCs w:val="24"/>
          <w:lang w:val="en-US"/>
        </w:rPr>
        <w:t xml:space="preserve"> look at Safe and Fair efforts</w:t>
      </w:r>
      <w:r w:rsidRPr="00E070C6">
        <w:rPr>
          <w:rFonts w:ascii="Calibri" w:eastAsia="Calibri" w:hAnsi="Calibri" w:cs="Calibri"/>
          <w:snapToGrid w:val="0"/>
          <w:sz w:val="24"/>
          <w:szCs w:val="24"/>
          <w:lang w:val="en-US"/>
        </w:rPr>
        <w:t>.</w:t>
      </w:r>
      <w:r w:rsidR="00A479F1" w:rsidRPr="00E070C6">
        <w:rPr>
          <w:rFonts w:ascii="Calibri" w:eastAsia="Calibri" w:hAnsi="Calibri" w:cs="Calibri"/>
          <w:snapToGrid w:val="0"/>
          <w:sz w:val="24"/>
          <w:szCs w:val="24"/>
          <w:lang w:val="en-US"/>
        </w:rPr>
        <w:t xml:space="preserve"> Moreover, national consultants </w:t>
      </w:r>
      <w:r w:rsidR="00F87363">
        <w:rPr>
          <w:rFonts w:ascii="Calibri" w:eastAsia="Calibri" w:hAnsi="Calibri" w:cs="Calibri"/>
          <w:snapToGrid w:val="0"/>
          <w:sz w:val="24"/>
          <w:szCs w:val="24"/>
          <w:lang w:val="en-US"/>
        </w:rPr>
        <w:t xml:space="preserve">will </w:t>
      </w:r>
      <w:r w:rsidR="00A479F1" w:rsidRPr="00E070C6">
        <w:rPr>
          <w:rFonts w:ascii="Calibri" w:eastAsia="Calibri" w:hAnsi="Calibri" w:cs="Calibri"/>
          <w:snapToGrid w:val="0"/>
          <w:sz w:val="24"/>
          <w:szCs w:val="24"/>
          <w:lang w:val="en-US"/>
        </w:rPr>
        <w:t xml:space="preserve">be recruited </w:t>
      </w:r>
      <w:r w:rsidR="00B236DC" w:rsidRPr="00E070C6">
        <w:rPr>
          <w:rFonts w:ascii="Calibri" w:eastAsia="Calibri" w:hAnsi="Calibri" w:cs="Calibri"/>
          <w:snapToGrid w:val="0"/>
          <w:sz w:val="24"/>
          <w:szCs w:val="24"/>
          <w:lang w:val="en-US"/>
        </w:rPr>
        <w:t>for in-depth study in the Philippines and Viet Nam.</w:t>
      </w:r>
      <w:r w:rsidR="00A479F1" w:rsidRPr="00E070C6">
        <w:rPr>
          <w:rFonts w:ascii="Calibri" w:eastAsia="Calibri" w:hAnsi="Calibri" w:cs="Calibri"/>
          <w:snapToGrid w:val="0"/>
          <w:sz w:val="24"/>
          <w:szCs w:val="24"/>
          <w:lang w:val="en-US"/>
        </w:rPr>
        <w:t xml:space="preserve"> </w:t>
      </w:r>
      <w:r w:rsidRPr="00E070C6">
        <w:rPr>
          <w:rFonts w:ascii="Calibri" w:eastAsia="Calibri" w:hAnsi="Calibri" w:cs="Calibri"/>
          <w:snapToGrid w:val="0"/>
          <w:sz w:val="24"/>
          <w:szCs w:val="24"/>
          <w:lang w:val="en-US"/>
        </w:rPr>
        <w:t xml:space="preserve"> </w:t>
      </w:r>
    </w:p>
    <w:p w14:paraId="78B9C2F7" w14:textId="77777777" w:rsidR="00074E3A" w:rsidRPr="00E070C6" w:rsidRDefault="00074E3A" w:rsidP="00074E3A">
      <w:pPr>
        <w:widowControl w:val="0"/>
        <w:spacing w:after="0" w:line="247" w:lineRule="auto"/>
        <w:jc w:val="both"/>
        <w:rPr>
          <w:rFonts w:ascii="Calibri" w:eastAsia="Calibri" w:hAnsi="Calibri" w:cs="Calibri"/>
          <w:snapToGrid w:val="0"/>
          <w:sz w:val="24"/>
          <w:szCs w:val="24"/>
          <w:lang w:val="en-US"/>
        </w:rPr>
      </w:pPr>
    </w:p>
    <w:p w14:paraId="09796DAD" w14:textId="74824F70" w:rsidR="00074E3A" w:rsidRPr="00E070C6" w:rsidRDefault="00074E3A" w:rsidP="00074E3A">
      <w:pPr>
        <w:spacing w:after="0" w:line="240" w:lineRule="auto"/>
        <w:jc w:val="both"/>
        <w:rPr>
          <w:rFonts w:ascii="Calibri" w:eastAsia="Yu Mincho" w:hAnsi="Calibri" w:cs="Calibri"/>
          <w:color w:val="000000"/>
          <w:sz w:val="24"/>
          <w:szCs w:val="24"/>
          <w:lang w:val="en-CA"/>
        </w:rPr>
      </w:pPr>
      <w:r w:rsidRPr="00E070C6">
        <w:rPr>
          <w:rFonts w:ascii="Calibri" w:eastAsia="Yu Mincho" w:hAnsi="Calibri" w:cs="Calibri"/>
          <w:snapToGrid w:val="0"/>
          <w:sz w:val="24"/>
          <w:szCs w:val="24"/>
          <w:lang w:val="en-CA"/>
        </w:rPr>
        <w:t xml:space="preserve">The </w:t>
      </w:r>
      <w:r w:rsidR="00011C9F">
        <w:rPr>
          <w:rFonts w:ascii="Calibri" w:eastAsia="Yu Mincho" w:hAnsi="Calibri" w:cs="Calibri"/>
          <w:snapToGrid w:val="0"/>
          <w:sz w:val="24"/>
          <w:szCs w:val="24"/>
          <w:lang w:val="en-CA"/>
        </w:rPr>
        <w:t xml:space="preserve">primary users </w:t>
      </w:r>
      <w:r w:rsidRPr="00E070C6">
        <w:rPr>
          <w:rFonts w:ascii="Calibri" w:eastAsia="Yu Mincho" w:hAnsi="Calibri" w:cs="Calibri"/>
          <w:snapToGrid w:val="0"/>
          <w:sz w:val="24"/>
          <w:szCs w:val="24"/>
          <w:lang w:val="en-CA"/>
        </w:rPr>
        <w:t xml:space="preserve">of the </w:t>
      </w:r>
      <w:r w:rsidR="00011C9F">
        <w:rPr>
          <w:rFonts w:ascii="Calibri" w:eastAsia="Yu Mincho" w:hAnsi="Calibri" w:cs="Calibri"/>
          <w:snapToGrid w:val="0"/>
          <w:sz w:val="24"/>
          <w:szCs w:val="24"/>
          <w:lang w:val="en-CA"/>
        </w:rPr>
        <w:t xml:space="preserve">evaluation </w:t>
      </w:r>
      <w:r w:rsidRPr="00E070C6">
        <w:rPr>
          <w:rFonts w:ascii="Calibri" w:eastAsia="Yu Mincho" w:hAnsi="Calibri" w:cs="Calibri"/>
          <w:snapToGrid w:val="0"/>
          <w:sz w:val="24"/>
          <w:szCs w:val="24"/>
          <w:lang w:val="en-CA"/>
        </w:rPr>
        <w:t>findings will be the management team of the Safe and Fair programme, the programme’s donors (EU, and the Spotlight Initiative), ILO and UN Women evaluation units at headquarters, and the ILO, UN Women, and UNODC regional and field offices.  Secondary parties making use of the results will include tripartite constituents and civil society organizations who have partnered with the project, as well as other agencies working on labour migration and human trafficking at national and regional levels.</w:t>
      </w:r>
    </w:p>
    <w:p w14:paraId="127147B6" w14:textId="77777777" w:rsidR="00074E3A" w:rsidRPr="00C86526" w:rsidRDefault="00074E3A" w:rsidP="00074E3A">
      <w:pPr>
        <w:spacing w:after="0" w:line="240" w:lineRule="auto"/>
        <w:rPr>
          <w:rFonts w:ascii="Calibri" w:eastAsia="Yu Mincho" w:hAnsi="Calibri" w:cs="Cordia New"/>
          <w:b/>
          <w:color w:val="1F3864"/>
          <w:sz w:val="28"/>
          <w:szCs w:val="24"/>
          <w:lang w:val="en-CA"/>
        </w:rPr>
      </w:pPr>
    </w:p>
    <w:p w14:paraId="1ED8DDFF" w14:textId="77777777" w:rsidR="00074E3A" w:rsidRPr="006E65B7" w:rsidRDefault="00074E3A" w:rsidP="00074E3A">
      <w:pPr>
        <w:spacing w:after="0" w:line="240" w:lineRule="auto"/>
        <w:rPr>
          <w:rFonts w:ascii="Calibri" w:eastAsia="Yu Mincho" w:hAnsi="Calibri" w:cs="Cordia New"/>
          <w:b/>
          <w:color w:val="1F3864"/>
          <w:sz w:val="28"/>
          <w:szCs w:val="28"/>
          <w:lang w:val="en-CA"/>
        </w:rPr>
      </w:pPr>
      <w:r w:rsidRPr="006E65B7">
        <w:rPr>
          <w:rFonts w:ascii="Calibri" w:eastAsia="Yu Mincho" w:hAnsi="Calibri" w:cs="Cordia New"/>
          <w:b/>
          <w:color w:val="1F3864"/>
          <w:sz w:val="28"/>
          <w:szCs w:val="28"/>
          <w:lang w:val="en-CA"/>
        </w:rPr>
        <w:t>Final Evaluation objectives</w:t>
      </w:r>
    </w:p>
    <w:p w14:paraId="00C9410E" w14:textId="3D5BF479" w:rsidR="00074E3A" w:rsidRPr="00BB3B6E" w:rsidRDefault="00074E3A"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focus on assessing the </w:t>
      </w:r>
      <w:r w:rsidRPr="00BB3B6E">
        <w:rPr>
          <w:rFonts w:ascii="Calibri" w:eastAsia="Calibri" w:hAnsi="Calibri" w:cs="Calibri"/>
          <w:b/>
          <w:bCs/>
          <w:sz w:val="24"/>
          <w:szCs w:val="24"/>
          <w:lang w:val="en-US"/>
        </w:rPr>
        <w:t>effectiveness, impact and transformative changes, and sustainability</w:t>
      </w:r>
      <w:r w:rsidRPr="00BB3B6E">
        <w:rPr>
          <w:rFonts w:ascii="Calibri" w:eastAsia="Calibri" w:hAnsi="Calibri" w:cs="Calibri"/>
          <w:sz w:val="24"/>
          <w:szCs w:val="24"/>
          <w:lang w:val="en-US"/>
        </w:rPr>
        <w:t xml:space="preserve"> that the Safe and Fair </w:t>
      </w:r>
      <w:proofErr w:type="spellStart"/>
      <w:r w:rsidRPr="00BB3B6E">
        <w:rPr>
          <w:rFonts w:ascii="Calibri" w:eastAsia="Calibri" w:hAnsi="Calibri" w:cs="Calibri"/>
          <w:sz w:val="24"/>
          <w:szCs w:val="24"/>
          <w:lang w:val="en-US"/>
        </w:rPr>
        <w:t>Programme</w:t>
      </w:r>
      <w:proofErr w:type="spellEnd"/>
      <w:r w:rsidRPr="00BB3B6E">
        <w:rPr>
          <w:rFonts w:ascii="Calibri" w:eastAsia="Calibri" w:hAnsi="Calibri" w:cs="Calibri"/>
          <w:sz w:val="24"/>
          <w:szCs w:val="24"/>
          <w:lang w:val="en-US"/>
        </w:rPr>
        <w:t xml:space="preserve"> has brought about.  What ha</w:t>
      </w:r>
      <w:r w:rsidR="00834821" w:rsidRPr="00BB3B6E">
        <w:rPr>
          <w:rFonts w:ascii="Calibri" w:eastAsia="Calibri" w:hAnsi="Calibri" w:cs="Calibri"/>
          <w:sz w:val="24"/>
          <w:szCs w:val="24"/>
          <w:lang w:val="en-US"/>
        </w:rPr>
        <w:t>ve</w:t>
      </w:r>
      <w:r w:rsidRPr="00BB3B6E">
        <w:rPr>
          <w:rFonts w:ascii="Calibri" w:eastAsia="Calibri" w:hAnsi="Calibri" w:cs="Calibri"/>
          <w:sz w:val="24"/>
          <w:szCs w:val="24"/>
          <w:lang w:val="en-US"/>
        </w:rPr>
        <w:t xml:space="preserve"> been the factors supporting those positive changes and what have been the challenges. </w:t>
      </w:r>
    </w:p>
    <w:p w14:paraId="43D15927" w14:textId="77777777" w:rsidR="00074E3A" w:rsidRPr="00BB3B6E" w:rsidRDefault="00074E3A"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assess the </w:t>
      </w:r>
      <w:r w:rsidRPr="00BB3B6E">
        <w:rPr>
          <w:rFonts w:ascii="Calibri" w:eastAsia="Calibri" w:hAnsi="Calibri" w:cs="Calibri"/>
          <w:b/>
          <w:sz w:val="24"/>
          <w:szCs w:val="24"/>
          <w:lang w:val="en-US"/>
        </w:rPr>
        <w:t xml:space="preserve">coherence </w:t>
      </w:r>
      <w:r w:rsidRPr="00BB3B6E">
        <w:rPr>
          <w:rFonts w:ascii="Calibri" w:eastAsia="Calibri" w:hAnsi="Calibri" w:cs="Calibri"/>
          <w:sz w:val="24"/>
          <w:szCs w:val="24"/>
          <w:lang w:val="en-US"/>
        </w:rPr>
        <w:t xml:space="preserve">of the Safe and Fair </w:t>
      </w:r>
      <w:proofErr w:type="spellStart"/>
      <w:r w:rsidRPr="00BB3B6E">
        <w:rPr>
          <w:rFonts w:ascii="Calibri" w:eastAsia="Calibri" w:hAnsi="Calibri" w:cs="Calibri"/>
          <w:sz w:val="24"/>
          <w:szCs w:val="24"/>
          <w:lang w:val="en-US"/>
        </w:rPr>
        <w:t>Programme</w:t>
      </w:r>
      <w:proofErr w:type="spellEnd"/>
      <w:r w:rsidRPr="00BB3B6E">
        <w:rPr>
          <w:rFonts w:ascii="Calibri" w:eastAsia="Calibri" w:hAnsi="Calibri" w:cs="Calibri"/>
          <w:sz w:val="24"/>
          <w:szCs w:val="24"/>
          <w:lang w:val="en-US"/>
        </w:rPr>
        <w:t xml:space="preserve"> with respect to the UN system efforts and joint </w:t>
      </w:r>
      <w:proofErr w:type="gramStart"/>
      <w:r w:rsidRPr="00BB3B6E">
        <w:rPr>
          <w:rFonts w:ascii="Calibri" w:eastAsia="Calibri" w:hAnsi="Calibri" w:cs="Calibri"/>
          <w:sz w:val="24"/>
          <w:szCs w:val="24"/>
          <w:lang w:val="en-US"/>
        </w:rPr>
        <w:t>approach;</w:t>
      </w:r>
      <w:proofErr w:type="gramEnd"/>
    </w:p>
    <w:p w14:paraId="5156074F" w14:textId="77777777" w:rsidR="00074E3A" w:rsidRPr="00BB3B6E" w:rsidRDefault="00074E3A"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determine the extent to which the </w:t>
      </w:r>
      <w:proofErr w:type="spellStart"/>
      <w:r w:rsidRPr="00BB3B6E">
        <w:rPr>
          <w:rFonts w:ascii="Calibri" w:eastAsia="Calibri" w:hAnsi="Calibri" w:cs="Calibri"/>
          <w:sz w:val="24"/>
          <w:szCs w:val="24"/>
          <w:lang w:val="en-US"/>
        </w:rPr>
        <w:t>Programme</w:t>
      </w:r>
      <w:proofErr w:type="spellEnd"/>
      <w:r w:rsidRPr="00BB3B6E">
        <w:rPr>
          <w:rFonts w:ascii="Calibri" w:eastAsia="Calibri" w:hAnsi="Calibri" w:cs="Calibri"/>
          <w:sz w:val="24"/>
          <w:szCs w:val="24"/>
          <w:lang w:val="en-US"/>
        </w:rPr>
        <w:t xml:space="preserve"> is </w:t>
      </w:r>
      <w:r w:rsidRPr="00BB3B6E">
        <w:rPr>
          <w:rFonts w:ascii="Calibri" w:eastAsia="Calibri" w:hAnsi="Calibri" w:cs="Calibri"/>
          <w:b/>
          <w:sz w:val="24"/>
          <w:szCs w:val="24"/>
          <w:lang w:val="en-US"/>
        </w:rPr>
        <w:t>cost-effective</w:t>
      </w:r>
      <w:r w:rsidRPr="00BB3B6E">
        <w:rPr>
          <w:rFonts w:ascii="Calibri" w:eastAsia="Calibri" w:hAnsi="Calibri" w:cs="Calibri"/>
          <w:sz w:val="24"/>
          <w:szCs w:val="24"/>
          <w:lang w:val="en-US"/>
        </w:rPr>
        <w:t xml:space="preserve"> and was implemented in the most </w:t>
      </w:r>
      <w:r w:rsidRPr="00BB3B6E">
        <w:rPr>
          <w:rFonts w:ascii="Calibri" w:eastAsia="Calibri" w:hAnsi="Calibri" w:cs="Calibri"/>
          <w:b/>
          <w:sz w:val="24"/>
          <w:szCs w:val="24"/>
          <w:lang w:val="en-US"/>
        </w:rPr>
        <w:t xml:space="preserve">efficient </w:t>
      </w:r>
      <w:r w:rsidRPr="00BB3B6E">
        <w:rPr>
          <w:rFonts w:ascii="Calibri" w:eastAsia="Calibri" w:hAnsi="Calibri" w:cs="Calibri"/>
          <w:sz w:val="24"/>
          <w:szCs w:val="24"/>
          <w:lang w:val="en-US"/>
        </w:rPr>
        <w:t xml:space="preserve">manner including the role of the management and coordination mechanisms in supporting and guiding the </w:t>
      </w:r>
      <w:proofErr w:type="spellStart"/>
      <w:r w:rsidRPr="00BB3B6E">
        <w:rPr>
          <w:rFonts w:ascii="Calibri" w:eastAsia="Calibri" w:hAnsi="Calibri" w:cs="Calibri"/>
          <w:sz w:val="24"/>
          <w:szCs w:val="24"/>
          <w:lang w:val="en-US"/>
        </w:rPr>
        <w:t>programme</w:t>
      </w:r>
      <w:proofErr w:type="spellEnd"/>
      <w:r w:rsidRPr="00BB3B6E">
        <w:rPr>
          <w:rFonts w:ascii="Calibri" w:eastAsia="Calibri" w:hAnsi="Calibri" w:cs="Calibri"/>
          <w:sz w:val="24"/>
          <w:szCs w:val="24"/>
          <w:lang w:val="en-US"/>
        </w:rPr>
        <w:t xml:space="preserve"> management </w:t>
      </w:r>
      <w:proofErr w:type="gramStart"/>
      <w:r w:rsidRPr="00BB3B6E">
        <w:rPr>
          <w:rFonts w:ascii="Calibri" w:eastAsia="Calibri" w:hAnsi="Calibri" w:cs="Calibri"/>
          <w:sz w:val="24"/>
          <w:szCs w:val="24"/>
          <w:lang w:val="en-US"/>
        </w:rPr>
        <w:t>team</w:t>
      </w:r>
      <w:proofErr w:type="gramEnd"/>
      <w:r w:rsidRPr="00BB3B6E">
        <w:rPr>
          <w:rFonts w:ascii="Calibri" w:eastAsia="Calibri" w:hAnsi="Calibri" w:cs="Calibri"/>
          <w:sz w:val="24"/>
          <w:szCs w:val="24"/>
          <w:lang w:val="en-US"/>
        </w:rPr>
        <w:t xml:space="preserve"> </w:t>
      </w:r>
    </w:p>
    <w:p w14:paraId="68E79A58" w14:textId="403B9D06" w:rsidR="00B96251" w:rsidRPr="00BB3B6E" w:rsidRDefault="00074E3A"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assess the extent to which the Safe and Fair </w:t>
      </w:r>
      <w:proofErr w:type="spellStart"/>
      <w:r w:rsidR="00BB4C86" w:rsidRPr="00BB3B6E">
        <w:rPr>
          <w:rFonts w:ascii="Calibri" w:eastAsia="Calibri" w:hAnsi="Calibri" w:cs="Calibri"/>
          <w:sz w:val="24"/>
          <w:szCs w:val="24"/>
          <w:lang w:val="en-US"/>
        </w:rPr>
        <w:t>Programme</w:t>
      </w:r>
      <w:proofErr w:type="spellEnd"/>
      <w:r w:rsidR="00BB4C86" w:rsidRPr="00BB3B6E">
        <w:rPr>
          <w:rFonts w:ascii="Calibri" w:eastAsia="Calibri" w:hAnsi="Calibri" w:cs="Calibri"/>
          <w:sz w:val="24"/>
          <w:szCs w:val="24"/>
          <w:lang w:val="en-US"/>
        </w:rPr>
        <w:t xml:space="preserve"> </w:t>
      </w:r>
      <w:r w:rsidRPr="00BB3B6E">
        <w:rPr>
          <w:rFonts w:ascii="Calibri" w:eastAsia="Calibri" w:hAnsi="Calibri" w:cs="Calibri"/>
          <w:sz w:val="24"/>
          <w:szCs w:val="24"/>
          <w:lang w:val="en-US"/>
        </w:rPr>
        <w:t xml:space="preserve">implemented a human </w:t>
      </w:r>
      <w:r w:rsidRPr="00BB3B6E">
        <w:rPr>
          <w:rFonts w:ascii="Calibri" w:eastAsia="Calibri" w:hAnsi="Calibri" w:cs="Calibri"/>
          <w:b/>
          <w:sz w:val="24"/>
          <w:szCs w:val="24"/>
          <w:lang w:val="en-US"/>
        </w:rPr>
        <w:t>rights</w:t>
      </w:r>
      <w:r w:rsidRPr="00BB3B6E">
        <w:rPr>
          <w:rFonts w:ascii="Calibri" w:eastAsia="Calibri" w:hAnsi="Calibri" w:cs="Calibri"/>
          <w:sz w:val="24"/>
          <w:szCs w:val="24"/>
          <w:lang w:val="en-US"/>
        </w:rPr>
        <w:t xml:space="preserve"> and gender </w:t>
      </w:r>
      <w:r w:rsidRPr="00BB3B6E">
        <w:rPr>
          <w:rFonts w:ascii="Calibri" w:eastAsia="Calibri" w:hAnsi="Calibri" w:cs="Calibri"/>
          <w:b/>
          <w:sz w:val="24"/>
          <w:szCs w:val="24"/>
          <w:lang w:val="en-US"/>
        </w:rPr>
        <w:t>responsive approach</w:t>
      </w:r>
      <w:r w:rsidRPr="00BB3B6E">
        <w:rPr>
          <w:rFonts w:ascii="Calibri" w:eastAsia="Calibri" w:hAnsi="Calibri" w:cs="Calibri"/>
          <w:sz w:val="24"/>
          <w:szCs w:val="24"/>
          <w:lang w:val="en-US"/>
        </w:rPr>
        <w:t xml:space="preserve"> in the design and implementation.</w:t>
      </w:r>
    </w:p>
    <w:p w14:paraId="6C633458" w14:textId="53684E35" w:rsidR="00074E3A" w:rsidRPr="00BB3B6E" w:rsidRDefault="00B96251"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assess </w:t>
      </w:r>
      <w:r w:rsidR="00650452" w:rsidRPr="00BB3B6E">
        <w:rPr>
          <w:rFonts w:ascii="Calibri" w:eastAsia="Calibri" w:hAnsi="Calibri" w:cs="Calibri"/>
          <w:sz w:val="24"/>
          <w:szCs w:val="24"/>
          <w:lang w:val="en-US"/>
        </w:rPr>
        <w:t xml:space="preserve">the </w:t>
      </w:r>
      <w:r w:rsidRPr="00BB3B6E">
        <w:rPr>
          <w:rFonts w:ascii="Calibri" w:eastAsia="Calibri" w:hAnsi="Calibri" w:cs="Calibri"/>
          <w:sz w:val="24"/>
          <w:szCs w:val="24"/>
          <w:lang w:val="en-US"/>
        </w:rPr>
        <w:t xml:space="preserve">extent </w:t>
      </w:r>
      <w:r w:rsidR="00650452" w:rsidRPr="00BB3B6E">
        <w:rPr>
          <w:rFonts w:ascii="Calibri" w:eastAsia="Calibri" w:hAnsi="Calibri" w:cs="Calibri"/>
          <w:sz w:val="24"/>
          <w:szCs w:val="24"/>
          <w:lang w:val="en-US"/>
        </w:rPr>
        <w:t>to which the project outcomes can be sustainable.</w:t>
      </w:r>
      <w:r w:rsidR="00074E3A" w:rsidRPr="00BB3B6E">
        <w:rPr>
          <w:rFonts w:ascii="Calibri" w:eastAsia="Calibri" w:hAnsi="Calibri" w:cs="Calibri"/>
          <w:sz w:val="24"/>
          <w:szCs w:val="24"/>
          <w:lang w:val="en-US"/>
        </w:rPr>
        <w:t xml:space="preserve"> </w:t>
      </w:r>
    </w:p>
    <w:p w14:paraId="34DBFB39" w14:textId="2E022CCA" w:rsidR="00074E3A" w:rsidRPr="00BB3B6E" w:rsidRDefault="00074E3A" w:rsidP="00074E3A">
      <w:pPr>
        <w:numPr>
          <w:ilvl w:val="0"/>
          <w:numId w:val="25"/>
        </w:numPr>
        <w:spacing w:after="0" w:line="240" w:lineRule="auto"/>
        <w:jc w:val="both"/>
        <w:rPr>
          <w:rFonts w:ascii="Calibri" w:eastAsia="Calibri" w:hAnsi="Calibri" w:cs="Calibri"/>
          <w:sz w:val="24"/>
          <w:szCs w:val="24"/>
          <w:lang w:val="en-US"/>
        </w:rPr>
      </w:pPr>
      <w:r w:rsidRPr="00BB3B6E">
        <w:rPr>
          <w:rFonts w:ascii="Calibri" w:eastAsia="Calibri" w:hAnsi="Calibri" w:cs="Calibri"/>
          <w:sz w:val="24"/>
          <w:szCs w:val="24"/>
          <w:lang w:val="en-US"/>
        </w:rPr>
        <w:t xml:space="preserve">to identify </w:t>
      </w:r>
      <w:r w:rsidRPr="00BB3B6E">
        <w:rPr>
          <w:rFonts w:ascii="Calibri" w:eastAsia="Calibri" w:hAnsi="Calibri" w:cs="Calibri"/>
          <w:b/>
          <w:sz w:val="24"/>
          <w:szCs w:val="24"/>
          <w:lang w:val="en-US"/>
        </w:rPr>
        <w:t>lessons learned, good practices, and recommendations</w:t>
      </w:r>
      <w:r w:rsidRPr="00BB3B6E">
        <w:rPr>
          <w:rFonts w:ascii="Calibri" w:eastAsia="Calibri" w:hAnsi="Calibri" w:cs="Calibri"/>
          <w:sz w:val="24"/>
          <w:szCs w:val="24"/>
          <w:lang w:val="en-US"/>
        </w:rPr>
        <w:t xml:space="preserve"> for future possible interventions of similar nature</w:t>
      </w:r>
      <w:r w:rsidR="009732DD" w:rsidRPr="00BB3B6E">
        <w:rPr>
          <w:rFonts w:ascii="Calibri" w:eastAsia="Calibri" w:hAnsi="Calibri" w:cs="Calibri"/>
          <w:sz w:val="24"/>
          <w:szCs w:val="24"/>
          <w:lang w:val="en-US"/>
        </w:rPr>
        <w:t xml:space="preserve"> and as follow-up </w:t>
      </w:r>
      <w:proofErr w:type="spellStart"/>
      <w:r w:rsidR="007B671D" w:rsidRPr="00BB3B6E">
        <w:rPr>
          <w:rFonts w:ascii="Calibri" w:eastAsia="Calibri" w:hAnsi="Calibri" w:cs="Calibri"/>
          <w:sz w:val="24"/>
          <w:szCs w:val="24"/>
          <w:lang w:val="en-US"/>
        </w:rPr>
        <w:t>programmes</w:t>
      </w:r>
      <w:proofErr w:type="spellEnd"/>
      <w:r w:rsidR="007B671D" w:rsidRPr="00BB3B6E">
        <w:rPr>
          <w:rFonts w:ascii="Calibri" w:eastAsia="Calibri" w:hAnsi="Calibri" w:cs="Calibri"/>
          <w:sz w:val="24"/>
          <w:szCs w:val="24"/>
          <w:lang w:val="en-US"/>
        </w:rPr>
        <w:t xml:space="preserve"> after this one.</w:t>
      </w:r>
      <w:r w:rsidRPr="00BB3B6E">
        <w:rPr>
          <w:rFonts w:ascii="Calibri" w:eastAsia="Calibri" w:hAnsi="Calibri" w:cs="Calibri"/>
          <w:sz w:val="24"/>
          <w:szCs w:val="24"/>
          <w:lang w:val="en-US"/>
        </w:rPr>
        <w:t xml:space="preserve"> </w:t>
      </w:r>
    </w:p>
    <w:p w14:paraId="764178DE" w14:textId="77777777" w:rsidR="00074E3A" w:rsidRDefault="00074E3A" w:rsidP="00074E3A">
      <w:pPr>
        <w:spacing w:after="0" w:line="240" w:lineRule="auto"/>
        <w:rPr>
          <w:rFonts w:ascii="Calibri" w:eastAsia="Yu Mincho" w:hAnsi="Calibri" w:cs="Cordia New"/>
          <w:b/>
          <w:color w:val="1F3864"/>
          <w:sz w:val="28"/>
          <w:szCs w:val="24"/>
          <w:lang w:val="en-CA"/>
        </w:rPr>
      </w:pPr>
    </w:p>
    <w:p w14:paraId="48C6E192" w14:textId="77777777" w:rsidR="00074E3A" w:rsidRPr="002C5957" w:rsidRDefault="00074E3A" w:rsidP="00074E3A">
      <w:pPr>
        <w:pStyle w:val="Heading1"/>
        <w:rPr>
          <w:rFonts w:eastAsia="Yu Mincho"/>
          <w:lang w:val="en-CA"/>
        </w:rPr>
      </w:pPr>
      <w:r w:rsidRPr="002C5957">
        <w:rPr>
          <w:rFonts w:eastAsia="Yu Mincho"/>
          <w:lang w:val="en-CA"/>
        </w:rPr>
        <w:t>Evaluation Criteria and Questions</w:t>
      </w:r>
    </w:p>
    <w:p w14:paraId="10C880DF" w14:textId="77777777" w:rsidR="00074E3A" w:rsidRPr="00C86526" w:rsidRDefault="00074E3A" w:rsidP="00074E3A">
      <w:pPr>
        <w:spacing w:after="0" w:line="240" w:lineRule="auto"/>
        <w:rPr>
          <w:rFonts w:ascii="Calibri" w:eastAsia="Times New Roman" w:hAnsi="Calibri" w:cs="Calibri"/>
          <w:b/>
          <w:bCs/>
          <w:sz w:val="24"/>
          <w:szCs w:val="24"/>
          <w:lang w:val="en-CA"/>
        </w:rPr>
      </w:pPr>
    </w:p>
    <w:p w14:paraId="7704B4E3" w14:textId="01E53905" w:rsidR="00074E3A" w:rsidRPr="00C86526" w:rsidRDefault="00074E3A" w:rsidP="0007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jc w:val="thaiDistribute"/>
        <w:rPr>
          <w:rFonts w:ascii="Calibri" w:eastAsia="Yu Mincho" w:hAnsi="Calibri" w:cs="Calibri"/>
          <w:sz w:val="24"/>
          <w:szCs w:val="24"/>
          <w:lang w:val="en-CA"/>
        </w:rPr>
      </w:pPr>
      <w:r w:rsidRPr="00C86526">
        <w:rPr>
          <w:rFonts w:ascii="Calibri" w:eastAsia="Yu Mincho" w:hAnsi="Calibri" w:cs="Calibri"/>
          <w:sz w:val="24"/>
          <w:szCs w:val="24"/>
          <w:lang w:val="en-CA"/>
        </w:rPr>
        <w:t>Based on UNEG, ILO, UN Women, and EU evaluation guidelines and standards, the criteria in Table 1 will be applied to assess the relevance</w:t>
      </w:r>
      <w:r w:rsidRPr="00C86526">
        <w:rPr>
          <w:rFonts w:ascii="Calibri" w:eastAsia="Yu Mincho" w:hAnsi="Calibri" w:cs="Calibri"/>
          <w:spacing w:val="24"/>
          <w:sz w:val="24"/>
          <w:szCs w:val="24"/>
          <w:lang w:val="en-CA"/>
        </w:rPr>
        <w:t xml:space="preserve"> </w:t>
      </w:r>
      <w:r w:rsidRPr="00C86526">
        <w:rPr>
          <w:rFonts w:ascii="Calibri" w:eastAsia="Yu Mincho" w:hAnsi="Calibri" w:cs="Calibri"/>
          <w:sz w:val="24"/>
          <w:szCs w:val="24"/>
          <w:lang w:val="en-CA"/>
        </w:rPr>
        <w:t xml:space="preserve">of </w:t>
      </w:r>
      <w:r w:rsidRPr="00C86526">
        <w:rPr>
          <w:rFonts w:ascii="Calibri" w:eastAsia="Yu Mincho" w:hAnsi="Calibri" w:cs="Calibri"/>
          <w:spacing w:val="-49"/>
          <w:sz w:val="24"/>
          <w:szCs w:val="24"/>
          <w:lang w:val="en-CA"/>
        </w:rPr>
        <w:t xml:space="preserve">   </w:t>
      </w:r>
      <w:r w:rsidRPr="00C86526">
        <w:rPr>
          <w:rFonts w:ascii="Calibri" w:eastAsia="Yu Mincho" w:hAnsi="Calibri" w:cs="Calibri"/>
          <w:sz w:val="24"/>
          <w:szCs w:val="24"/>
          <w:lang w:val="en-CA"/>
        </w:rPr>
        <w:t>the</w:t>
      </w:r>
      <w:r w:rsidRPr="00C86526">
        <w:rPr>
          <w:rFonts w:ascii="Calibri" w:eastAsia="Yu Mincho" w:hAnsi="Calibri" w:cs="Calibri"/>
          <w:spacing w:val="8"/>
          <w:sz w:val="24"/>
          <w:szCs w:val="24"/>
          <w:lang w:val="en-CA"/>
        </w:rPr>
        <w:t xml:space="preserve"> </w:t>
      </w:r>
      <w:r w:rsidRPr="00C86526">
        <w:rPr>
          <w:rFonts w:ascii="Calibri" w:eastAsia="Yu Mincho" w:hAnsi="Calibri" w:cs="Calibri"/>
          <w:sz w:val="24"/>
          <w:szCs w:val="24"/>
          <w:lang w:val="en-CA"/>
        </w:rPr>
        <w:t>programme</w:t>
      </w:r>
      <w:r w:rsidRPr="00C86526">
        <w:rPr>
          <w:rFonts w:ascii="Calibri" w:eastAsia="Yu Mincho" w:hAnsi="Calibri" w:cs="Calibri"/>
          <w:spacing w:val="8"/>
          <w:sz w:val="24"/>
          <w:szCs w:val="24"/>
          <w:lang w:val="en-CA"/>
        </w:rPr>
        <w:t xml:space="preserve"> </w:t>
      </w:r>
      <w:r w:rsidRPr="00C86526">
        <w:rPr>
          <w:rFonts w:ascii="Calibri" w:eastAsia="Yu Mincho" w:hAnsi="Calibri" w:cs="Calibri"/>
          <w:sz w:val="24"/>
          <w:szCs w:val="24"/>
          <w:lang w:val="en-CA"/>
        </w:rPr>
        <w:t>to</w:t>
      </w:r>
      <w:r w:rsidRPr="00C86526">
        <w:rPr>
          <w:rFonts w:ascii="Calibri" w:eastAsia="Yu Mincho" w:hAnsi="Calibri" w:cs="Calibri"/>
          <w:spacing w:val="4"/>
          <w:sz w:val="24"/>
          <w:szCs w:val="24"/>
          <w:lang w:val="en-CA"/>
        </w:rPr>
        <w:t xml:space="preserve"> </w:t>
      </w:r>
      <w:r w:rsidRPr="00C86526">
        <w:rPr>
          <w:rFonts w:ascii="Calibri" w:eastAsia="Yu Mincho" w:hAnsi="Calibri" w:cs="Calibri"/>
          <w:sz w:val="24"/>
          <w:szCs w:val="24"/>
          <w:lang w:val="en-CA"/>
        </w:rPr>
        <w:t>target group</w:t>
      </w:r>
      <w:r w:rsidRPr="00C86526">
        <w:rPr>
          <w:rFonts w:ascii="Calibri" w:eastAsia="Yu Mincho" w:hAnsi="Calibri" w:cs="Calibri"/>
          <w:spacing w:val="6"/>
          <w:sz w:val="24"/>
          <w:szCs w:val="24"/>
          <w:lang w:val="en-CA"/>
        </w:rPr>
        <w:t xml:space="preserve"> </w:t>
      </w:r>
      <w:r w:rsidRPr="00C86526">
        <w:rPr>
          <w:rFonts w:ascii="Calibri" w:eastAsia="Yu Mincho" w:hAnsi="Calibri" w:cs="Calibri"/>
          <w:sz w:val="24"/>
          <w:szCs w:val="24"/>
          <w:lang w:val="en-CA"/>
        </w:rPr>
        <w:t>needs,</w:t>
      </w:r>
      <w:r w:rsidRPr="00C86526">
        <w:rPr>
          <w:rFonts w:ascii="Calibri" w:eastAsia="Yu Mincho" w:hAnsi="Calibri" w:cs="Calibri"/>
          <w:spacing w:val="11"/>
          <w:sz w:val="24"/>
          <w:szCs w:val="24"/>
          <w:lang w:val="en-CA"/>
        </w:rPr>
        <w:t xml:space="preserve"> </w:t>
      </w:r>
      <w:r w:rsidRPr="00C86526">
        <w:rPr>
          <w:rFonts w:ascii="Calibri" w:eastAsia="Yu Mincho" w:hAnsi="Calibri" w:cs="Calibri"/>
          <w:sz w:val="24"/>
          <w:szCs w:val="24"/>
          <w:lang w:val="en-CA"/>
        </w:rPr>
        <w:t>the</w:t>
      </w:r>
      <w:r w:rsidRPr="00C86526">
        <w:rPr>
          <w:rFonts w:ascii="Calibri" w:eastAsia="Yu Mincho" w:hAnsi="Calibri" w:cs="Calibri"/>
          <w:spacing w:val="4"/>
          <w:sz w:val="24"/>
          <w:szCs w:val="24"/>
          <w:lang w:val="en-CA"/>
        </w:rPr>
        <w:t xml:space="preserve"> </w:t>
      </w:r>
      <w:r w:rsidRPr="00C86526">
        <w:rPr>
          <w:rFonts w:ascii="Calibri" w:eastAsia="Yu Mincho" w:hAnsi="Calibri" w:cs="Calibri"/>
          <w:sz w:val="24"/>
          <w:szCs w:val="24"/>
          <w:lang w:val="en-CA"/>
        </w:rPr>
        <w:t>coherence</w:t>
      </w:r>
      <w:r w:rsidRPr="00C86526">
        <w:rPr>
          <w:rFonts w:ascii="Calibri" w:eastAsia="Yu Mincho" w:hAnsi="Calibri" w:cs="Calibri"/>
          <w:spacing w:val="4"/>
          <w:sz w:val="24"/>
          <w:szCs w:val="24"/>
          <w:lang w:val="en-CA"/>
        </w:rPr>
        <w:t xml:space="preserve"> </w:t>
      </w:r>
      <w:r w:rsidRPr="00C86526">
        <w:rPr>
          <w:rFonts w:ascii="Calibri" w:eastAsia="Yu Mincho" w:hAnsi="Calibri" w:cs="Calibri"/>
          <w:sz w:val="24"/>
          <w:szCs w:val="24"/>
          <w:lang w:val="en-CA"/>
        </w:rPr>
        <w:t>of</w:t>
      </w:r>
      <w:r w:rsidRPr="00C86526">
        <w:rPr>
          <w:rFonts w:ascii="Calibri" w:eastAsia="Yu Mincho" w:hAnsi="Calibri" w:cs="Calibri"/>
          <w:spacing w:val="9"/>
          <w:sz w:val="24"/>
          <w:szCs w:val="24"/>
          <w:lang w:val="en-CA"/>
        </w:rPr>
        <w:t xml:space="preserve"> </w:t>
      </w:r>
      <w:r w:rsidRPr="00C86526">
        <w:rPr>
          <w:rFonts w:ascii="Calibri" w:eastAsia="Yu Mincho" w:hAnsi="Calibri" w:cs="Calibri"/>
          <w:sz w:val="24"/>
          <w:szCs w:val="24"/>
          <w:lang w:val="en-CA"/>
        </w:rPr>
        <w:t>the</w:t>
      </w:r>
      <w:r w:rsidRPr="00C86526">
        <w:rPr>
          <w:rFonts w:ascii="Calibri" w:eastAsia="Yu Mincho" w:hAnsi="Calibri" w:cs="Calibri"/>
          <w:spacing w:val="8"/>
          <w:sz w:val="24"/>
          <w:szCs w:val="24"/>
          <w:lang w:val="en-CA"/>
        </w:rPr>
        <w:t xml:space="preserve"> </w:t>
      </w:r>
      <w:r w:rsidRPr="00C86526">
        <w:rPr>
          <w:rFonts w:ascii="Calibri" w:eastAsia="Yu Mincho" w:hAnsi="Calibri" w:cs="Calibri"/>
          <w:sz w:val="24"/>
          <w:szCs w:val="24"/>
          <w:lang w:val="en-CA"/>
        </w:rPr>
        <w:t>programme</w:t>
      </w:r>
      <w:r w:rsidRPr="00C86526">
        <w:rPr>
          <w:rFonts w:ascii="Calibri" w:eastAsia="Yu Mincho" w:hAnsi="Calibri" w:cs="Calibri"/>
          <w:spacing w:val="8"/>
          <w:sz w:val="24"/>
          <w:szCs w:val="24"/>
          <w:lang w:val="en-CA"/>
        </w:rPr>
        <w:t xml:space="preserve"> </w:t>
      </w:r>
      <w:r w:rsidRPr="00C86526">
        <w:rPr>
          <w:rFonts w:ascii="Calibri" w:eastAsia="Yu Mincho" w:hAnsi="Calibri" w:cs="Calibri"/>
          <w:sz w:val="24"/>
          <w:szCs w:val="24"/>
          <w:lang w:val="en-CA"/>
        </w:rPr>
        <w:t>design,</w:t>
      </w:r>
      <w:r w:rsidRPr="00C86526">
        <w:rPr>
          <w:rFonts w:ascii="Calibri" w:eastAsia="Yu Mincho" w:hAnsi="Calibri" w:cs="Calibri"/>
          <w:spacing w:val="8"/>
          <w:sz w:val="24"/>
          <w:szCs w:val="24"/>
          <w:lang w:val="en-CA"/>
        </w:rPr>
        <w:t xml:space="preserve"> </w:t>
      </w:r>
      <w:r w:rsidRPr="00C86526">
        <w:rPr>
          <w:rFonts w:ascii="Calibri" w:eastAsia="Yu Mincho" w:hAnsi="Calibri" w:cs="Calibri"/>
          <w:sz w:val="24"/>
          <w:szCs w:val="24"/>
          <w:lang w:val="en-CA"/>
        </w:rPr>
        <w:t>the</w:t>
      </w:r>
      <w:r w:rsidRPr="00C86526">
        <w:rPr>
          <w:rFonts w:ascii="Calibri" w:eastAsia="Yu Mincho" w:hAnsi="Calibri" w:cs="Calibri"/>
          <w:spacing w:val="8"/>
          <w:sz w:val="24"/>
          <w:szCs w:val="24"/>
          <w:lang w:val="en-CA"/>
        </w:rPr>
        <w:t xml:space="preserve"> </w:t>
      </w:r>
      <w:r w:rsidRPr="00967371">
        <w:rPr>
          <w:rFonts w:ascii="Calibri" w:eastAsia="Yu Mincho" w:hAnsi="Calibri" w:cs="Calibri"/>
          <w:sz w:val="24"/>
          <w:szCs w:val="24"/>
          <w:lang w:val="en-CA"/>
        </w:rPr>
        <w:t xml:space="preserve">programme’s efficiency </w:t>
      </w:r>
      <w:r w:rsidRPr="00967371">
        <w:rPr>
          <w:rFonts w:ascii="Calibri" w:eastAsia="Yu Mincho" w:hAnsi="Calibri" w:cs="Calibri"/>
          <w:spacing w:val="-47"/>
          <w:sz w:val="24"/>
          <w:szCs w:val="24"/>
          <w:lang w:val="en-CA"/>
        </w:rPr>
        <w:t xml:space="preserve">    </w:t>
      </w:r>
      <w:r w:rsidRPr="00967371">
        <w:rPr>
          <w:rFonts w:ascii="Calibri" w:eastAsia="Yu Mincho" w:hAnsi="Calibri" w:cs="Calibri"/>
          <w:sz w:val="24"/>
          <w:szCs w:val="24"/>
          <w:lang w:val="en-CA"/>
        </w:rPr>
        <w:t>and</w:t>
      </w:r>
      <w:r w:rsidRPr="00967371">
        <w:rPr>
          <w:rFonts w:ascii="Calibri" w:eastAsia="Yu Mincho" w:hAnsi="Calibri" w:cs="Calibri"/>
          <w:spacing w:val="14"/>
          <w:sz w:val="24"/>
          <w:szCs w:val="24"/>
          <w:lang w:val="en-CA"/>
        </w:rPr>
        <w:t xml:space="preserve"> </w:t>
      </w:r>
      <w:r w:rsidRPr="00967371">
        <w:rPr>
          <w:rFonts w:ascii="Calibri" w:eastAsia="Yu Mincho" w:hAnsi="Calibri" w:cs="Calibri"/>
          <w:sz w:val="24"/>
          <w:szCs w:val="24"/>
          <w:lang w:val="en-CA"/>
        </w:rPr>
        <w:t>effectiveness,</w:t>
      </w:r>
      <w:r w:rsidRPr="00967371">
        <w:rPr>
          <w:rFonts w:ascii="Calibri" w:eastAsia="Yu Mincho" w:hAnsi="Calibri" w:cs="Calibri"/>
          <w:spacing w:val="17"/>
          <w:sz w:val="24"/>
          <w:szCs w:val="24"/>
          <w:lang w:val="en-CA"/>
        </w:rPr>
        <w:t xml:space="preserve"> </w:t>
      </w:r>
      <w:r w:rsidRPr="00967371">
        <w:rPr>
          <w:rFonts w:ascii="Calibri" w:eastAsia="Yu Mincho" w:hAnsi="Calibri" w:cs="Calibri"/>
          <w:sz w:val="24"/>
          <w:szCs w:val="24"/>
          <w:lang w:val="en-CA"/>
        </w:rPr>
        <w:t>the</w:t>
      </w:r>
      <w:r w:rsidRPr="00967371">
        <w:rPr>
          <w:rFonts w:ascii="Calibri" w:eastAsia="Yu Mincho" w:hAnsi="Calibri" w:cs="Calibri"/>
          <w:spacing w:val="17"/>
          <w:sz w:val="24"/>
          <w:szCs w:val="24"/>
          <w:lang w:val="en-CA"/>
        </w:rPr>
        <w:t xml:space="preserve"> </w:t>
      </w:r>
      <w:r w:rsidRPr="00967371">
        <w:rPr>
          <w:rFonts w:ascii="Calibri" w:eastAsia="Yu Mincho" w:hAnsi="Calibri" w:cs="Calibri"/>
          <w:sz w:val="24"/>
          <w:szCs w:val="24"/>
          <w:lang w:val="en-CA"/>
        </w:rPr>
        <w:t>impact</w:t>
      </w:r>
      <w:r w:rsidRPr="00967371">
        <w:rPr>
          <w:rFonts w:ascii="Calibri" w:eastAsia="Yu Mincho" w:hAnsi="Calibri" w:cs="Calibri"/>
          <w:spacing w:val="16"/>
          <w:sz w:val="24"/>
          <w:szCs w:val="24"/>
          <w:lang w:val="en-CA"/>
        </w:rPr>
        <w:t xml:space="preserve"> </w:t>
      </w:r>
      <w:r w:rsidRPr="00967371">
        <w:rPr>
          <w:rFonts w:ascii="Calibri" w:eastAsia="Yu Mincho" w:hAnsi="Calibri" w:cs="Calibri"/>
          <w:sz w:val="24"/>
          <w:szCs w:val="24"/>
          <w:lang w:val="en-CA"/>
        </w:rPr>
        <w:t>of</w:t>
      </w:r>
      <w:r w:rsidRPr="00967371">
        <w:rPr>
          <w:rFonts w:ascii="Calibri" w:eastAsia="Yu Mincho" w:hAnsi="Calibri" w:cs="Calibri"/>
          <w:spacing w:val="15"/>
          <w:sz w:val="24"/>
          <w:szCs w:val="24"/>
          <w:lang w:val="en-CA"/>
        </w:rPr>
        <w:t xml:space="preserve"> </w:t>
      </w:r>
      <w:r w:rsidRPr="00967371">
        <w:rPr>
          <w:rFonts w:ascii="Calibri" w:eastAsia="Yu Mincho" w:hAnsi="Calibri" w:cs="Calibri"/>
          <w:sz w:val="24"/>
          <w:szCs w:val="24"/>
          <w:lang w:val="en-CA"/>
        </w:rPr>
        <w:t>the</w:t>
      </w:r>
      <w:r w:rsidRPr="00967371">
        <w:rPr>
          <w:rFonts w:ascii="Calibri" w:eastAsia="Yu Mincho" w:hAnsi="Calibri" w:cs="Calibri"/>
          <w:spacing w:val="17"/>
          <w:sz w:val="24"/>
          <w:szCs w:val="24"/>
          <w:lang w:val="en-CA"/>
        </w:rPr>
        <w:t xml:space="preserve"> </w:t>
      </w:r>
      <w:r w:rsidRPr="00967371">
        <w:rPr>
          <w:rFonts w:ascii="Calibri" w:eastAsia="Yu Mincho" w:hAnsi="Calibri" w:cs="Calibri"/>
          <w:sz w:val="24"/>
          <w:szCs w:val="24"/>
          <w:lang w:val="en-CA"/>
        </w:rPr>
        <w:t>results</w:t>
      </w:r>
      <w:r w:rsidRPr="00967371">
        <w:rPr>
          <w:rFonts w:ascii="Calibri" w:eastAsia="Yu Mincho" w:hAnsi="Calibri" w:cs="Calibri"/>
          <w:spacing w:val="15"/>
          <w:sz w:val="24"/>
          <w:szCs w:val="24"/>
          <w:lang w:val="en-CA"/>
        </w:rPr>
        <w:t xml:space="preserve"> </w:t>
      </w:r>
      <w:r w:rsidRPr="00967371">
        <w:rPr>
          <w:rFonts w:ascii="Calibri" w:eastAsia="Yu Mincho" w:hAnsi="Calibri" w:cs="Calibri"/>
          <w:sz w:val="24"/>
          <w:szCs w:val="24"/>
          <w:lang w:val="en-CA"/>
        </w:rPr>
        <w:t>and</w:t>
      </w:r>
      <w:r w:rsidRPr="00967371">
        <w:rPr>
          <w:rFonts w:ascii="Calibri" w:eastAsia="Yu Mincho" w:hAnsi="Calibri" w:cs="Calibri"/>
          <w:spacing w:val="16"/>
          <w:sz w:val="24"/>
          <w:szCs w:val="24"/>
          <w:lang w:val="en-CA"/>
        </w:rPr>
        <w:t xml:space="preserve"> </w:t>
      </w:r>
      <w:r w:rsidRPr="00967371">
        <w:rPr>
          <w:rFonts w:ascii="Calibri" w:eastAsia="Yu Mincho" w:hAnsi="Calibri" w:cs="Calibri"/>
          <w:sz w:val="24"/>
          <w:szCs w:val="24"/>
          <w:lang w:val="en-CA"/>
        </w:rPr>
        <w:t>sustainability.</w:t>
      </w:r>
      <w:r w:rsidRPr="00C86526">
        <w:rPr>
          <w:rFonts w:ascii="Calibri" w:eastAsia="Yu Mincho" w:hAnsi="Calibri" w:cs="Calibri"/>
          <w:spacing w:val="35"/>
          <w:sz w:val="24"/>
          <w:szCs w:val="24"/>
          <w:lang w:val="en-CA"/>
        </w:rPr>
        <w:t xml:space="preserve"> </w:t>
      </w:r>
      <w:r w:rsidRPr="00C86526">
        <w:rPr>
          <w:rFonts w:ascii="Calibri" w:eastAsia="Yu Mincho" w:hAnsi="Calibri" w:cs="Calibri"/>
          <w:sz w:val="24"/>
          <w:szCs w:val="24"/>
          <w:lang w:val="en-CA"/>
        </w:rPr>
        <w:t>For each criterion,</w:t>
      </w:r>
      <w:r w:rsidRPr="00C86526">
        <w:rPr>
          <w:rFonts w:ascii="Calibri" w:eastAsia="Yu Mincho" w:hAnsi="Calibri" w:cs="Calibri"/>
          <w:spacing w:val="19"/>
          <w:sz w:val="24"/>
          <w:szCs w:val="24"/>
          <w:lang w:val="en-CA"/>
        </w:rPr>
        <w:t xml:space="preserve"> </w:t>
      </w:r>
      <w:r w:rsidRPr="00C86526">
        <w:rPr>
          <w:rFonts w:ascii="Calibri" w:eastAsia="Yu Mincho" w:hAnsi="Calibri" w:cs="Calibri"/>
          <w:sz w:val="24"/>
          <w:szCs w:val="24"/>
          <w:lang w:val="en-CA"/>
        </w:rPr>
        <w:t>two</w:t>
      </w:r>
      <w:r w:rsidRPr="00C86526">
        <w:rPr>
          <w:rFonts w:ascii="Calibri" w:eastAsia="Yu Mincho" w:hAnsi="Calibri" w:cs="Calibri"/>
          <w:spacing w:val="16"/>
          <w:sz w:val="24"/>
          <w:szCs w:val="24"/>
          <w:lang w:val="en-CA"/>
        </w:rPr>
        <w:t xml:space="preserve"> </w:t>
      </w:r>
      <w:r w:rsidRPr="00C86526">
        <w:rPr>
          <w:rFonts w:ascii="Calibri" w:eastAsia="Yu Mincho" w:hAnsi="Calibri" w:cs="Calibri"/>
          <w:sz w:val="24"/>
          <w:szCs w:val="24"/>
          <w:lang w:val="en-CA"/>
        </w:rPr>
        <w:t>or</w:t>
      </w:r>
      <w:r w:rsidRPr="00C86526">
        <w:rPr>
          <w:rFonts w:ascii="Calibri" w:eastAsia="Yu Mincho" w:hAnsi="Calibri" w:cs="Calibri"/>
          <w:spacing w:val="14"/>
          <w:sz w:val="24"/>
          <w:szCs w:val="24"/>
          <w:lang w:val="en-CA"/>
        </w:rPr>
        <w:t xml:space="preserve"> </w:t>
      </w:r>
      <w:r w:rsidRPr="00C86526">
        <w:rPr>
          <w:rFonts w:ascii="Calibri" w:eastAsia="Yu Mincho" w:hAnsi="Calibri" w:cs="Calibri"/>
          <w:sz w:val="24"/>
          <w:szCs w:val="24"/>
          <w:lang w:val="en-CA"/>
        </w:rPr>
        <w:t>three</w:t>
      </w:r>
      <w:r w:rsidRPr="00C86526">
        <w:rPr>
          <w:rFonts w:ascii="Calibri" w:eastAsia="Yu Mincho" w:hAnsi="Calibri" w:cs="Calibri"/>
          <w:spacing w:val="16"/>
          <w:sz w:val="24"/>
          <w:szCs w:val="24"/>
          <w:lang w:val="en-CA"/>
        </w:rPr>
        <w:t xml:space="preserve"> </w:t>
      </w:r>
      <w:r w:rsidRPr="00C86526">
        <w:rPr>
          <w:rFonts w:ascii="Calibri" w:eastAsia="Yu Mincho" w:hAnsi="Calibri" w:cs="Calibri"/>
          <w:sz w:val="24"/>
          <w:szCs w:val="24"/>
          <w:lang w:val="en-CA"/>
        </w:rPr>
        <w:t>specific</w:t>
      </w:r>
      <w:r w:rsidRPr="00C86526">
        <w:rPr>
          <w:rFonts w:ascii="Calibri" w:eastAsia="Yu Mincho" w:hAnsi="Calibri" w:cs="Calibri"/>
          <w:spacing w:val="16"/>
          <w:sz w:val="24"/>
          <w:szCs w:val="24"/>
          <w:lang w:val="en-CA"/>
        </w:rPr>
        <w:t xml:space="preserve"> </w:t>
      </w:r>
      <w:r w:rsidRPr="00C86526">
        <w:rPr>
          <w:rFonts w:ascii="Calibri" w:eastAsia="Yu Mincho" w:hAnsi="Calibri" w:cs="Calibri"/>
          <w:sz w:val="24"/>
          <w:szCs w:val="24"/>
          <w:lang w:val="en-CA"/>
        </w:rPr>
        <w:t>evaluation</w:t>
      </w:r>
      <w:r w:rsidRPr="00C86526">
        <w:rPr>
          <w:rFonts w:ascii="Calibri" w:eastAsia="Yu Mincho" w:hAnsi="Calibri" w:cs="Calibri"/>
          <w:spacing w:val="16"/>
          <w:sz w:val="24"/>
          <w:szCs w:val="24"/>
          <w:lang w:val="en-CA"/>
        </w:rPr>
        <w:t xml:space="preserve"> </w:t>
      </w:r>
      <w:r w:rsidRPr="00C86526">
        <w:rPr>
          <w:rFonts w:ascii="Calibri" w:eastAsia="Yu Mincho" w:hAnsi="Calibri" w:cs="Calibri"/>
          <w:sz w:val="24"/>
          <w:szCs w:val="24"/>
          <w:lang w:val="en-CA"/>
        </w:rPr>
        <w:lastRenderedPageBreak/>
        <w:t>questions</w:t>
      </w:r>
      <w:r w:rsidRPr="00C86526">
        <w:rPr>
          <w:rFonts w:ascii="Calibri" w:eastAsia="Yu Mincho" w:hAnsi="Calibri" w:cs="Calibri"/>
          <w:spacing w:val="13"/>
          <w:sz w:val="24"/>
          <w:szCs w:val="24"/>
          <w:lang w:val="en-CA"/>
        </w:rPr>
        <w:t xml:space="preserve"> </w:t>
      </w:r>
      <w:r w:rsidRPr="00C86526">
        <w:rPr>
          <w:rFonts w:ascii="Calibri" w:eastAsia="Yu Mincho" w:hAnsi="Calibri" w:cs="Calibri"/>
          <w:sz w:val="24"/>
          <w:szCs w:val="24"/>
          <w:lang w:val="en-CA"/>
        </w:rPr>
        <w:t>are</w:t>
      </w:r>
      <w:r w:rsidRPr="00C86526">
        <w:rPr>
          <w:rFonts w:ascii="Calibri" w:eastAsia="Yu Mincho" w:hAnsi="Calibri" w:cs="Calibri"/>
          <w:spacing w:val="19"/>
          <w:sz w:val="24"/>
          <w:szCs w:val="24"/>
          <w:lang w:val="en-CA"/>
        </w:rPr>
        <w:t xml:space="preserve"> </w:t>
      </w:r>
      <w:r w:rsidRPr="00C86526">
        <w:rPr>
          <w:rFonts w:ascii="Calibri" w:eastAsia="Yu Mincho" w:hAnsi="Calibri" w:cs="Calibri"/>
          <w:sz w:val="24"/>
          <w:szCs w:val="24"/>
          <w:lang w:val="en-CA"/>
        </w:rPr>
        <w:t>suggested.</w:t>
      </w:r>
      <w:r w:rsidRPr="00C86526">
        <w:rPr>
          <w:rFonts w:ascii="Calibri" w:eastAsia="Yu Mincho" w:hAnsi="Calibri" w:cs="Calibri"/>
          <w:spacing w:val="17"/>
          <w:sz w:val="24"/>
          <w:szCs w:val="24"/>
          <w:lang w:val="en-CA"/>
        </w:rPr>
        <w:t xml:space="preserve"> </w:t>
      </w:r>
      <w:r w:rsidRPr="00C86526">
        <w:rPr>
          <w:rFonts w:ascii="Calibri" w:eastAsia="Yu Mincho" w:hAnsi="Calibri" w:cs="Calibri"/>
          <w:sz w:val="24"/>
          <w:szCs w:val="24"/>
          <w:lang w:val="en-CA"/>
        </w:rPr>
        <w:t>The</w:t>
      </w:r>
      <w:r w:rsidRPr="00C86526">
        <w:rPr>
          <w:rFonts w:ascii="Calibri" w:eastAsia="Yu Mincho" w:hAnsi="Calibri" w:cs="Calibri"/>
          <w:spacing w:val="16"/>
          <w:sz w:val="24"/>
          <w:szCs w:val="24"/>
          <w:lang w:val="en-CA"/>
        </w:rPr>
        <w:t xml:space="preserve"> </w:t>
      </w:r>
      <w:r w:rsidRPr="00C86526">
        <w:rPr>
          <w:rFonts w:ascii="Calibri" w:eastAsia="Yu Mincho" w:hAnsi="Calibri" w:cs="Calibri"/>
          <w:sz w:val="24"/>
          <w:szCs w:val="24"/>
          <w:lang w:val="en-CA"/>
        </w:rPr>
        <w:t>questions</w:t>
      </w:r>
      <w:r w:rsidRPr="00C86526">
        <w:rPr>
          <w:rFonts w:ascii="Calibri" w:eastAsia="Yu Mincho" w:hAnsi="Calibri" w:cs="Calibri"/>
          <w:spacing w:val="13"/>
          <w:sz w:val="24"/>
          <w:szCs w:val="24"/>
          <w:lang w:val="en-CA"/>
        </w:rPr>
        <w:t xml:space="preserve"> </w:t>
      </w:r>
      <w:r w:rsidRPr="00C86526">
        <w:rPr>
          <w:rFonts w:ascii="Calibri" w:eastAsia="Yu Mincho" w:hAnsi="Calibri" w:cs="Calibri"/>
          <w:sz w:val="24"/>
          <w:szCs w:val="24"/>
          <w:lang w:val="en-CA"/>
        </w:rPr>
        <w:t>seek</w:t>
      </w:r>
      <w:r w:rsidRPr="00C86526">
        <w:rPr>
          <w:rFonts w:ascii="Calibri" w:eastAsia="Yu Mincho" w:hAnsi="Calibri" w:cs="Calibri"/>
          <w:spacing w:val="12"/>
          <w:sz w:val="24"/>
          <w:szCs w:val="24"/>
          <w:lang w:val="en-CA"/>
        </w:rPr>
        <w:t xml:space="preserve"> to </w:t>
      </w:r>
      <w:r w:rsidRPr="00C86526">
        <w:rPr>
          <w:rFonts w:ascii="Calibri" w:eastAsia="Yu Mincho" w:hAnsi="Calibri" w:cs="Calibri"/>
          <w:sz w:val="24"/>
          <w:szCs w:val="24"/>
          <w:lang w:val="en-CA"/>
        </w:rPr>
        <w:t>address priority issues and concerns of the national constituents and other stakeholders</w:t>
      </w:r>
      <w:r w:rsidR="00377F2D">
        <w:rPr>
          <w:rFonts w:ascii="Calibri" w:eastAsia="Yu Mincho" w:hAnsi="Calibri" w:cs="Calibri"/>
          <w:sz w:val="24"/>
          <w:szCs w:val="24"/>
          <w:lang w:val="en-CA"/>
        </w:rPr>
        <w:t>.</w:t>
      </w:r>
      <w:r w:rsidRPr="00C86526">
        <w:rPr>
          <w:rFonts w:ascii="Calibri" w:eastAsia="Yu Mincho" w:hAnsi="Calibri" w:cs="Calibri"/>
          <w:sz w:val="24"/>
          <w:szCs w:val="24"/>
          <w:lang w:val="en-CA"/>
        </w:rPr>
        <w:t xml:space="preserve"> </w:t>
      </w:r>
      <w:r w:rsidR="00377F2D">
        <w:rPr>
          <w:rFonts w:ascii="Calibri" w:eastAsia="Yu Mincho" w:hAnsi="Calibri" w:cs="Calibri"/>
          <w:sz w:val="24"/>
          <w:szCs w:val="24"/>
          <w:lang w:val="en-CA"/>
        </w:rPr>
        <w:t>I</w:t>
      </w:r>
      <w:r w:rsidRPr="00C86526">
        <w:rPr>
          <w:rFonts w:ascii="Calibri" w:eastAsia="Yu Mincho" w:hAnsi="Calibri" w:cs="Calibri"/>
          <w:sz w:val="24"/>
          <w:szCs w:val="24"/>
          <w:lang w:val="en-CA"/>
        </w:rPr>
        <w:t>n consultation with the Evaluation stakeholders, the evaluation team is expected to refine the below key questions and elaborate sub-questions and means for answering them in an evaluation matrix.</w:t>
      </w:r>
    </w:p>
    <w:p w14:paraId="0A9C6C6B" w14:textId="77777777" w:rsidR="00074E3A" w:rsidRPr="00C86526" w:rsidRDefault="00074E3A" w:rsidP="0007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jc w:val="thaiDistribute"/>
        <w:rPr>
          <w:rFonts w:ascii="Calibri" w:eastAsia="Yu Mincho" w:hAnsi="Calibri" w:cs="Calibri"/>
          <w:sz w:val="24"/>
          <w:szCs w:val="24"/>
          <w:lang w:val="en-CA"/>
        </w:rPr>
      </w:pPr>
    </w:p>
    <w:p w14:paraId="2DF7F367" w14:textId="40CD3438" w:rsidR="00074E3A" w:rsidRPr="00C86526" w:rsidRDefault="006B4ACD" w:rsidP="00074E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jc w:val="thaiDistribute"/>
        <w:rPr>
          <w:rFonts w:ascii="Calibri" w:eastAsia="Yu Mincho" w:hAnsi="Calibri" w:cs="Calibri"/>
          <w:sz w:val="24"/>
          <w:szCs w:val="24"/>
          <w:lang w:val="en-CA"/>
        </w:rPr>
      </w:pPr>
      <w:r>
        <w:rPr>
          <w:rFonts w:ascii="Calibri" w:eastAsia="Yu Mincho" w:hAnsi="Calibri" w:cs="Calibri"/>
          <w:sz w:val="24"/>
          <w:szCs w:val="24"/>
          <w:lang w:val="en-CA"/>
        </w:rPr>
        <w:t xml:space="preserve">This evaluation </w:t>
      </w:r>
      <w:r w:rsidR="00074E3A" w:rsidRPr="00C86526">
        <w:rPr>
          <w:rFonts w:ascii="Calibri" w:eastAsia="Yu Mincho" w:hAnsi="Calibri" w:cs="Calibri"/>
          <w:sz w:val="24"/>
          <w:szCs w:val="24"/>
          <w:lang w:val="en-CA"/>
        </w:rPr>
        <w:t>will explicitly apply key principles for human rights and gender-responsive evaluation.</w:t>
      </w:r>
      <w:r w:rsidR="00074E3A" w:rsidRPr="00C86526">
        <w:rPr>
          <w:rFonts w:ascii="Calibri" w:eastAsia="Yu Mincho" w:hAnsi="Calibri" w:cs="Calibri"/>
          <w:vertAlign w:val="superscript"/>
          <w:lang w:val="en-CA"/>
        </w:rPr>
        <w:footnoteReference w:id="7"/>
      </w:r>
      <w:r w:rsidR="00074E3A" w:rsidRPr="00C86526">
        <w:rPr>
          <w:rFonts w:ascii="Calibri" w:eastAsia="Calibri" w:hAnsi="Calibri" w:cs="Calibri"/>
          <w:vertAlign w:val="superscript"/>
          <w:lang w:val="en-AU"/>
        </w:rPr>
        <w:t xml:space="preserve"> </w:t>
      </w:r>
      <w:r w:rsidR="001F0233">
        <w:rPr>
          <w:rFonts w:ascii="Calibri" w:eastAsia="Calibri" w:hAnsi="Calibri" w:cs="Calibri"/>
          <w:vertAlign w:val="superscript"/>
          <w:lang w:val="en-AU"/>
        </w:rPr>
        <w:t xml:space="preserve"> </w:t>
      </w:r>
      <w:r w:rsidR="00074E3A" w:rsidRPr="00C86526">
        <w:rPr>
          <w:rFonts w:ascii="Calibri" w:eastAsia="Yu Mincho" w:hAnsi="Calibri" w:cs="Calibri"/>
          <w:sz w:val="24"/>
          <w:szCs w:val="24"/>
          <w:lang w:val="en-CA"/>
        </w:rPr>
        <w:t xml:space="preserve"> </w:t>
      </w:r>
      <w:r w:rsidR="001F0233">
        <w:rPr>
          <w:rFonts w:ascii="Calibri" w:eastAsia="Yu Mincho" w:hAnsi="Calibri" w:cs="Calibri"/>
          <w:sz w:val="24"/>
          <w:szCs w:val="24"/>
          <w:lang w:val="en-CA"/>
        </w:rPr>
        <w:t>Guidance documents that should be referenced include good practices in gender-responsive evaluation</w:t>
      </w:r>
      <w:r w:rsidR="00A20874">
        <w:rPr>
          <w:rStyle w:val="FootnoteReference"/>
          <w:rFonts w:ascii="Calibri" w:eastAsia="Yu Mincho" w:hAnsi="Calibri" w:cs="Calibri"/>
          <w:sz w:val="24"/>
          <w:szCs w:val="24"/>
          <w:lang w:val="en-CA"/>
        </w:rPr>
        <w:footnoteReference w:id="8"/>
      </w:r>
      <w:r w:rsidR="001F0233">
        <w:rPr>
          <w:rFonts w:ascii="Calibri" w:eastAsia="Yu Mincho" w:hAnsi="Calibri" w:cs="Calibri"/>
          <w:sz w:val="24"/>
          <w:szCs w:val="24"/>
          <w:lang w:val="en-CA"/>
        </w:rPr>
        <w:t>, UN Women’s handbook</w:t>
      </w:r>
      <w:r w:rsidR="00A20874">
        <w:rPr>
          <w:rStyle w:val="FootnoteReference"/>
          <w:rFonts w:ascii="Calibri" w:eastAsia="Yu Mincho" w:hAnsi="Calibri" w:cs="Calibri"/>
          <w:sz w:val="24"/>
          <w:szCs w:val="24"/>
          <w:lang w:val="en-CA"/>
        </w:rPr>
        <w:footnoteReference w:id="9"/>
      </w:r>
      <w:r w:rsidR="001F0233">
        <w:rPr>
          <w:rFonts w:ascii="Calibri" w:eastAsia="Yu Mincho" w:hAnsi="Calibri" w:cs="Calibri"/>
          <w:sz w:val="24"/>
          <w:szCs w:val="24"/>
          <w:lang w:val="en-CA"/>
        </w:rPr>
        <w:t xml:space="preserve"> and UNEG Norms and Standards for evaluation</w:t>
      </w:r>
      <w:r w:rsidR="00A20874">
        <w:rPr>
          <w:rStyle w:val="FootnoteReference"/>
          <w:rFonts w:ascii="Calibri" w:eastAsia="Yu Mincho" w:hAnsi="Calibri" w:cs="Calibri"/>
          <w:sz w:val="24"/>
          <w:szCs w:val="24"/>
          <w:lang w:val="en-CA"/>
        </w:rPr>
        <w:footnoteReference w:id="10"/>
      </w:r>
      <w:r w:rsidR="001F0233">
        <w:rPr>
          <w:rFonts w:ascii="Calibri" w:eastAsia="Yu Mincho" w:hAnsi="Calibri" w:cs="Calibri"/>
          <w:sz w:val="24"/>
          <w:szCs w:val="24"/>
          <w:lang w:val="en-CA"/>
        </w:rPr>
        <w:t xml:space="preserve">. This </w:t>
      </w:r>
      <w:r w:rsidR="00894246">
        <w:rPr>
          <w:rFonts w:ascii="Calibri" w:eastAsia="Yu Mincho" w:hAnsi="Calibri" w:cs="Calibri"/>
          <w:sz w:val="24"/>
          <w:szCs w:val="24"/>
          <w:lang w:val="en-CA"/>
        </w:rPr>
        <w:t xml:space="preserve">will </w:t>
      </w:r>
      <w:r w:rsidR="00074E3A" w:rsidRPr="00C86526">
        <w:rPr>
          <w:rFonts w:ascii="Calibri" w:eastAsia="Yu Mincho" w:hAnsi="Calibri" w:cs="Calibri"/>
          <w:sz w:val="24"/>
          <w:szCs w:val="24"/>
          <w:lang w:val="en-CA"/>
        </w:rPr>
        <w:t xml:space="preserve">ensure that the </w:t>
      </w:r>
      <w:r w:rsidR="00894246">
        <w:rPr>
          <w:rFonts w:ascii="Calibri" w:eastAsia="Yu Mincho" w:hAnsi="Calibri" w:cs="Calibri"/>
          <w:sz w:val="24"/>
          <w:szCs w:val="24"/>
          <w:lang w:val="en-CA"/>
        </w:rPr>
        <w:t xml:space="preserve">evaluation </w:t>
      </w:r>
      <w:r w:rsidR="00074E3A" w:rsidRPr="00C86526">
        <w:rPr>
          <w:rFonts w:ascii="Calibri" w:eastAsia="Yu Mincho" w:hAnsi="Calibri" w:cs="Calibri"/>
          <w:sz w:val="24"/>
          <w:szCs w:val="24"/>
          <w:lang w:val="en-CA"/>
        </w:rPr>
        <w:t xml:space="preserve">process is as important as the </w:t>
      </w:r>
      <w:r w:rsidR="00F40A44">
        <w:rPr>
          <w:rFonts w:ascii="Calibri" w:eastAsia="Yu Mincho" w:hAnsi="Calibri" w:cs="Calibri"/>
          <w:sz w:val="24"/>
          <w:szCs w:val="24"/>
          <w:lang w:val="en-CA"/>
        </w:rPr>
        <w:t xml:space="preserve">evaluation </w:t>
      </w:r>
      <w:r w:rsidR="00074E3A" w:rsidRPr="00C86526">
        <w:rPr>
          <w:rFonts w:ascii="Calibri" w:eastAsia="Yu Mincho" w:hAnsi="Calibri" w:cs="Calibri"/>
          <w:sz w:val="24"/>
          <w:szCs w:val="24"/>
          <w:lang w:val="en-CA"/>
        </w:rPr>
        <w:t xml:space="preserve">focus. To the extent possible, the </w:t>
      </w:r>
      <w:r w:rsidR="00074E3A" w:rsidRPr="00C86526">
        <w:rPr>
          <w:rFonts w:ascii="Calibri" w:eastAsia="Yu Mincho" w:hAnsi="Calibri" w:cs="Calibri"/>
          <w:i/>
          <w:sz w:val="24"/>
          <w:szCs w:val="24"/>
          <w:lang w:val="en-CA"/>
        </w:rPr>
        <w:t>Spotlight Initiative M&amp;E Strategy</w:t>
      </w:r>
      <w:r w:rsidR="00074E3A" w:rsidRPr="00C86526">
        <w:rPr>
          <w:rFonts w:ascii="Calibri" w:eastAsia="Yu Mincho" w:hAnsi="Calibri" w:cs="Calibri"/>
          <w:sz w:val="24"/>
          <w:szCs w:val="24"/>
          <w:lang w:val="en-CA"/>
        </w:rPr>
        <w:t xml:space="preserve"> (available from the Safe and Fair programme) will also guide </w:t>
      </w:r>
      <w:r w:rsidR="00F40A44">
        <w:rPr>
          <w:rFonts w:ascii="Calibri" w:eastAsia="Yu Mincho" w:hAnsi="Calibri" w:cs="Calibri"/>
          <w:sz w:val="24"/>
          <w:szCs w:val="24"/>
          <w:lang w:val="en-CA"/>
        </w:rPr>
        <w:t xml:space="preserve">the </w:t>
      </w:r>
      <w:r w:rsidR="00074E3A" w:rsidRPr="00C86526">
        <w:rPr>
          <w:rFonts w:ascii="Calibri" w:eastAsia="Yu Mincho" w:hAnsi="Calibri" w:cs="Calibri"/>
          <w:sz w:val="24"/>
          <w:szCs w:val="24"/>
          <w:lang w:val="en-CA"/>
        </w:rPr>
        <w:t xml:space="preserve">evaluation. </w:t>
      </w:r>
      <w:r w:rsidR="00074E3A" w:rsidRPr="00C86526">
        <w:rPr>
          <w:rFonts w:ascii="Calibri" w:eastAsia="Yu Mincho" w:hAnsi="Calibri" w:cs="Calibri"/>
          <w:snapToGrid w:val="0"/>
          <w:sz w:val="24"/>
          <w:szCs w:val="24"/>
          <w:lang w:val="en-CA"/>
        </w:rPr>
        <w:t xml:space="preserve">These guidelines adhere to of the OECD-DAC Evaluation </w:t>
      </w:r>
      <w:r w:rsidR="001F0233">
        <w:rPr>
          <w:rFonts w:ascii="Calibri" w:eastAsia="Yu Mincho" w:hAnsi="Calibri" w:cs="Calibri"/>
          <w:snapToGrid w:val="0"/>
          <w:sz w:val="24"/>
          <w:szCs w:val="24"/>
          <w:lang w:val="en-CA"/>
        </w:rPr>
        <w:t>criteria</w:t>
      </w:r>
      <w:r w:rsidR="00074E3A" w:rsidRPr="00C86526">
        <w:rPr>
          <w:rFonts w:ascii="Calibri" w:eastAsia="Yu Mincho" w:hAnsi="Calibri" w:cs="Calibri"/>
          <w:snapToGrid w:val="0"/>
          <w:sz w:val="24"/>
          <w:szCs w:val="24"/>
          <w:lang w:val="en-CA"/>
        </w:rPr>
        <w:t>.</w:t>
      </w:r>
    </w:p>
    <w:p w14:paraId="1C41888B" w14:textId="77777777" w:rsidR="00074E3A" w:rsidRPr="001F0233" w:rsidRDefault="00074E3A" w:rsidP="00074E3A">
      <w:pPr>
        <w:widowControl w:val="0"/>
        <w:spacing w:after="0" w:line="244" w:lineRule="auto"/>
        <w:jc w:val="both"/>
        <w:rPr>
          <w:rFonts w:ascii="Calibri" w:eastAsia="Times New Roman" w:hAnsi="Calibri" w:cs="Calibri"/>
          <w:lang w:val="en-CA"/>
        </w:rPr>
      </w:pPr>
    </w:p>
    <w:p w14:paraId="191FF2F9" w14:textId="77777777" w:rsidR="00074E3A" w:rsidRPr="00C86526" w:rsidRDefault="00074E3A" w:rsidP="00074E3A">
      <w:pPr>
        <w:widowControl w:val="0"/>
        <w:spacing w:after="0" w:line="240" w:lineRule="auto"/>
        <w:rPr>
          <w:rFonts w:ascii="Calibri" w:eastAsia="Times New Roman" w:hAnsi="Calibri" w:cs="Calibri"/>
          <w:spacing w:val="22"/>
          <w:lang w:val="en-US"/>
        </w:rPr>
      </w:pPr>
      <w:r w:rsidRPr="00C86526">
        <w:rPr>
          <w:rFonts w:ascii="Calibri" w:eastAsia="Times New Roman" w:hAnsi="Calibri" w:cs="Calibri"/>
          <w:lang w:val="en-US"/>
        </w:rPr>
        <w:t xml:space="preserve">Table 1.  Evaluation Criteria and Key </w:t>
      </w:r>
      <w:r w:rsidRPr="00C86526">
        <w:rPr>
          <w:rFonts w:ascii="Calibri" w:eastAsia="Times New Roman" w:hAnsi="Calibri" w:cs="Calibri"/>
          <w:spacing w:val="22"/>
          <w:lang w:val="en-US"/>
        </w:rPr>
        <w:t>Questions</w:t>
      </w:r>
    </w:p>
    <w:p w14:paraId="79B8EFF4" w14:textId="77777777" w:rsidR="00074E3A" w:rsidRPr="00C86526" w:rsidRDefault="00074E3A" w:rsidP="00074E3A">
      <w:pPr>
        <w:widowControl w:val="0"/>
        <w:spacing w:after="0" w:line="240" w:lineRule="auto"/>
        <w:rPr>
          <w:rFonts w:ascii="Times New Roman" w:eastAsia="Times New Roman" w:hAnsi="Times New Roman" w:cs="Cordia New"/>
          <w:spacing w:val="22"/>
          <w:lang w:val="en-US"/>
        </w:rPr>
      </w:pPr>
    </w:p>
    <w:tbl>
      <w:tblPr>
        <w:tblStyle w:val="TableGrid1"/>
        <w:tblW w:w="0" w:type="auto"/>
        <w:tblLook w:val="04A0" w:firstRow="1" w:lastRow="0" w:firstColumn="1" w:lastColumn="0" w:noHBand="0" w:noVBand="1"/>
      </w:tblPr>
      <w:tblGrid>
        <w:gridCol w:w="1458"/>
        <w:gridCol w:w="7520"/>
      </w:tblGrid>
      <w:tr w:rsidR="00074E3A" w:rsidRPr="00C86526" w14:paraId="59B8EE9D"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46DA5801"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b/>
                <w:sz w:val="20"/>
                <w:szCs w:val="20"/>
              </w:rPr>
              <w:t>Assessment</w:t>
            </w:r>
            <w:r w:rsidRPr="00C86526">
              <w:rPr>
                <w:rFonts w:ascii="Calibri" w:eastAsia="Times New Roman" w:hAnsi="Calibri" w:cs="Calibri"/>
                <w:b/>
                <w:spacing w:val="40"/>
                <w:sz w:val="20"/>
                <w:szCs w:val="20"/>
              </w:rPr>
              <w:t xml:space="preserve"> </w:t>
            </w:r>
            <w:r w:rsidRPr="00C86526">
              <w:rPr>
                <w:rFonts w:ascii="Calibri" w:eastAsia="Times New Roman" w:hAnsi="Calibri" w:cs="Calibri"/>
                <w:b/>
                <w:sz w:val="20"/>
                <w:szCs w:val="20"/>
              </w:rPr>
              <w:t>Criteria</w:t>
            </w:r>
          </w:p>
        </w:tc>
        <w:tc>
          <w:tcPr>
            <w:tcW w:w="7520" w:type="dxa"/>
            <w:tcBorders>
              <w:top w:val="single" w:sz="4" w:space="0" w:color="000000"/>
              <w:left w:val="single" w:sz="4" w:space="0" w:color="000000"/>
              <w:bottom w:val="single" w:sz="4" w:space="0" w:color="000000"/>
              <w:right w:val="single" w:sz="3" w:space="0" w:color="000000"/>
            </w:tcBorders>
          </w:tcPr>
          <w:p w14:paraId="416EFBA6"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b/>
                <w:sz w:val="20"/>
                <w:szCs w:val="20"/>
              </w:rPr>
              <w:t>Questions to be addressed</w:t>
            </w:r>
          </w:p>
        </w:tc>
      </w:tr>
      <w:tr w:rsidR="00074E3A" w:rsidRPr="00C86526" w14:paraId="5B6723EF"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26A6D8AD"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w w:val="105"/>
                <w:sz w:val="20"/>
                <w:szCs w:val="20"/>
              </w:rPr>
              <w:t>Relevance</w:t>
            </w:r>
          </w:p>
        </w:tc>
        <w:tc>
          <w:tcPr>
            <w:tcW w:w="7520" w:type="dxa"/>
            <w:tcBorders>
              <w:top w:val="single" w:sz="4" w:space="0" w:color="000000"/>
              <w:left w:val="single" w:sz="4" w:space="0" w:color="000000"/>
              <w:bottom w:val="single" w:sz="4" w:space="0" w:color="000000"/>
              <w:right w:val="single" w:sz="3" w:space="0" w:color="000000"/>
            </w:tcBorders>
          </w:tcPr>
          <w:p w14:paraId="69D31DF1"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To what extent are the objectives of Safe and Fair consistent with beneficiary requirements, country needs, global priorities, international normative frameworks, and partners’ and donor policies, especially with regards to migrants’ rights and gender equality?</w:t>
            </w:r>
          </w:p>
          <w:p w14:paraId="6330901F"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5915F2D7"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To what extent has Safe and Fair responded and adapted appropriately and according to the priorities and needs of stakeholders within the shifting and dynamic context at regional and country levels, including COVID-19 pandemic?</w:t>
            </w:r>
          </w:p>
          <w:p w14:paraId="3A120C6E" w14:textId="77777777" w:rsidR="00074E3A" w:rsidRPr="00C86526" w:rsidRDefault="00074E3A" w:rsidP="00DE40C9">
            <w:pPr>
              <w:autoSpaceDE w:val="0"/>
              <w:autoSpaceDN w:val="0"/>
              <w:adjustRightInd w:val="0"/>
              <w:rPr>
                <w:rFonts w:ascii="Calibri" w:hAnsi="Calibri" w:cs="Calibri"/>
                <w:color w:val="000000"/>
                <w:sz w:val="20"/>
                <w:szCs w:val="20"/>
              </w:rPr>
            </w:pPr>
          </w:p>
          <w:p w14:paraId="6173A822" w14:textId="77777777" w:rsidR="00074E3A" w:rsidRPr="00C86526" w:rsidRDefault="00074E3A" w:rsidP="00DE40C9">
            <w:pPr>
              <w:autoSpaceDE w:val="0"/>
              <w:autoSpaceDN w:val="0"/>
              <w:adjustRightInd w:val="0"/>
              <w:rPr>
                <w:rFonts w:ascii="Calibri" w:hAnsi="Calibri" w:cs="Calibri"/>
                <w:b/>
                <w:bCs/>
                <w:color w:val="000000"/>
                <w:sz w:val="20"/>
                <w:szCs w:val="20"/>
              </w:rPr>
            </w:pPr>
            <w:r w:rsidRPr="00C86526">
              <w:rPr>
                <w:rFonts w:ascii="Calibri" w:hAnsi="Calibri" w:cs="Calibri"/>
                <w:color w:val="000000"/>
                <w:sz w:val="20"/>
                <w:szCs w:val="20"/>
              </w:rPr>
              <w:t xml:space="preserve">To what extent does the </w:t>
            </w:r>
            <w:proofErr w:type="spellStart"/>
            <w:r w:rsidRPr="00C86526">
              <w:rPr>
                <w:rFonts w:ascii="Calibri" w:hAnsi="Calibri" w:cs="Calibri"/>
                <w:color w:val="000000"/>
                <w:sz w:val="20"/>
                <w:szCs w:val="20"/>
              </w:rPr>
              <w:t>programme</w:t>
            </w:r>
            <w:proofErr w:type="spellEnd"/>
            <w:r w:rsidRPr="00C86526">
              <w:rPr>
                <w:rFonts w:ascii="Calibri" w:hAnsi="Calibri" w:cs="Calibri"/>
                <w:color w:val="000000"/>
                <w:sz w:val="20"/>
                <w:szCs w:val="20"/>
              </w:rPr>
              <w:t xml:space="preserve"> align to the principles of the Spotlight Initiative as listed in the Spotlight Initiative Fund TORs? </w:t>
            </w:r>
          </w:p>
          <w:p w14:paraId="2D0607D4"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Times New Roman" w:hAnsi="Calibri" w:cs="Calibri"/>
                <w:sz w:val="20"/>
                <w:szCs w:val="20"/>
              </w:rPr>
            </w:pPr>
          </w:p>
        </w:tc>
      </w:tr>
      <w:tr w:rsidR="00074E3A" w:rsidRPr="00C86526" w14:paraId="02BAB4DF"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1EDA7273"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w w:val="105"/>
                <w:sz w:val="20"/>
                <w:szCs w:val="20"/>
              </w:rPr>
              <w:lastRenderedPageBreak/>
              <w:t>Coherence &amp;</w:t>
            </w:r>
            <w:r w:rsidRPr="00C86526">
              <w:rPr>
                <w:rFonts w:ascii="Calibri" w:eastAsia="Times New Roman" w:hAnsi="Calibri" w:cs="Calibri"/>
                <w:spacing w:val="-29"/>
                <w:w w:val="105"/>
                <w:sz w:val="20"/>
                <w:szCs w:val="20"/>
              </w:rPr>
              <w:t xml:space="preserve"> </w:t>
            </w:r>
            <w:r w:rsidRPr="00C86526">
              <w:rPr>
                <w:rFonts w:ascii="Calibri" w:eastAsia="Times New Roman" w:hAnsi="Calibri" w:cs="Calibri"/>
                <w:w w:val="105"/>
                <w:sz w:val="20"/>
                <w:szCs w:val="20"/>
              </w:rPr>
              <w:t>Validity</w:t>
            </w:r>
            <w:r w:rsidRPr="00C86526">
              <w:rPr>
                <w:rFonts w:ascii="Calibri" w:eastAsia="Times New Roman" w:hAnsi="Calibri" w:cs="Calibri"/>
                <w:w w:val="103"/>
                <w:sz w:val="20"/>
                <w:szCs w:val="20"/>
              </w:rPr>
              <w:t xml:space="preserve"> </w:t>
            </w:r>
            <w:r w:rsidRPr="00C86526">
              <w:rPr>
                <w:rFonts w:ascii="Calibri" w:eastAsia="Times New Roman" w:hAnsi="Calibri" w:cs="Calibri"/>
                <w:w w:val="105"/>
                <w:sz w:val="20"/>
                <w:szCs w:val="20"/>
              </w:rPr>
              <w:t>of</w:t>
            </w:r>
            <w:r w:rsidRPr="00C86526">
              <w:rPr>
                <w:rFonts w:ascii="Calibri" w:eastAsia="Times New Roman" w:hAnsi="Calibri" w:cs="Calibri"/>
                <w:spacing w:val="-19"/>
                <w:w w:val="105"/>
                <w:sz w:val="20"/>
                <w:szCs w:val="20"/>
              </w:rPr>
              <w:t xml:space="preserve"> </w:t>
            </w:r>
            <w:r w:rsidRPr="00C86526">
              <w:rPr>
                <w:rFonts w:ascii="Calibri" w:eastAsia="Times New Roman" w:hAnsi="Calibri" w:cs="Calibri"/>
                <w:w w:val="105"/>
                <w:sz w:val="20"/>
                <w:szCs w:val="20"/>
              </w:rPr>
              <w:t>Design</w:t>
            </w:r>
          </w:p>
        </w:tc>
        <w:tc>
          <w:tcPr>
            <w:tcW w:w="7520" w:type="dxa"/>
            <w:tcBorders>
              <w:top w:val="single" w:sz="4" w:space="0" w:color="000000"/>
              <w:left w:val="single" w:sz="4" w:space="0" w:color="000000"/>
              <w:bottom w:val="single" w:sz="4" w:space="0" w:color="000000"/>
              <w:right w:val="single" w:sz="3" w:space="0" w:color="000000"/>
            </w:tcBorders>
          </w:tcPr>
          <w:p w14:paraId="3D656B76" w14:textId="337CAFD2"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r w:rsidRPr="00C86526">
              <w:rPr>
                <w:rFonts w:ascii="Calibri" w:hAnsi="Calibri" w:cs="Calibri"/>
                <w:sz w:val="20"/>
                <w:szCs w:val="20"/>
              </w:rPr>
              <w:t xml:space="preserve">To what extent </w:t>
            </w:r>
            <w:r w:rsidR="00132D8C">
              <w:rPr>
                <w:rFonts w:ascii="Calibri" w:hAnsi="Calibri" w:cs="Calibri"/>
                <w:sz w:val="20"/>
                <w:szCs w:val="20"/>
              </w:rPr>
              <w:t>ha</w:t>
            </w:r>
            <w:r w:rsidRPr="00C86526">
              <w:rPr>
                <w:rFonts w:ascii="Calibri" w:hAnsi="Calibri" w:cs="Calibri"/>
                <w:sz w:val="20"/>
                <w:szCs w:val="20"/>
              </w:rPr>
              <w:t xml:space="preserve">s Safe and Fair </w:t>
            </w:r>
            <w:r w:rsidR="00132D8C">
              <w:rPr>
                <w:rFonts w:ascii="Calibri" w:hAnsi="Calibri" w:cs="Calibri"/>
                <w:sz w:val="20"/>
                <w:szCs w:val="20"/>
              </w:rPr>
              <w:t xml:space="preserve">been </w:t>
            </w:r>
            <w:r w:rsidRPr="00C86526">
              <w:rPr>
                <w:rFonts w:ascii="Calibri" w:hAnsi="Calibri" w:cs="Calibri"/>
                <w:sz w:val="20"/>
                <w:szCs w:val="20"/>
              </w:rPr>
              <w:t xml:space="preserve">implemented in a manner that maximizes coherence of the UN system? </w:t>
            </w:r>
            <w:r w:rsidR="00A64164">
              <w:rPr>
                <w:rFonts w:ascii="Calibri" w:hAnsi="Calibri" w:cs="Calibri"/>
                <w:sz w:val="20"/>
                <w:szCs w:val="20"/>
              </w:rPr>
              <w:t xml:space="preserve">have </w:t>
            </w:r>
            <w:r w:rsidRPr="00C86526">
              <w:rPr>
                <w:rFonts w:ascii="Calibri" w:hAnsi="Calibri" w:cs="Calibri"/>
                <w:sz w:val="20"/>
                <w:szCs w:val="20"/>
              </w:rPr>
              <w:t xml:space="preserve">the relevant agency </w:t>
            </w:r>
            <w:proofErr w:type="spellStart"/>
            <w:r w:rsidRPr="00C86526">
              <w:rPr>
                <w:rFonts w:ascii="Calibri" w:hAnsi="Calibri" w:cs="Calibri"/>
                <w:sz w:val="20"/>
                <w:szCs w:val="20"/>
              </w:rPr>
              <w:t>programmes</w:t>
            </w:r>
            <w:proofErr w:type="spellEnd"/>
            <w:r w:rsidRPr="00C86526">
              <w:rPr>
                <w:rFonts w:ascii="Calibri" w:hAnsi="Calibri" w:cs="Calibri"/>
                <w:sz w:val="20"/>
                <w:szCs w:val="20"/>
              </w:rPr>
              <w:t xml:space="preserve"> coordinat</w:t>
            </w:r>
            <w:r w:rsidR="00A64164">
              <w:rPr>
                <w:rFonts w:ascii="Calibri" w:hAnsi="Calibri" w:cs="Calibri"/>
                <w:sz w:val="20"/>
                <w:szCs w:val="20"/>
              </w:rPr>
              <w:t>ed</w:t>
            </w:r>
            <w:r w:rsidRPr="00C86526">
              <w:rPr>
                <w:rFonts w:ascii="Calibri" w:hAnsi="Calibri" w:cs="Calibri"/>
                <w:sz w:val="20"/>
                <w:szCs w:val="20"/>
              </w:rPr>
              <w:t xml:space="preserve"> efforts (</w:t>
            </w:r>
            <w:r w:rsidR="00416207" w:rsidRPr="00C86526">
              <w:rPr>
                <w:rFonts w:ascii="Calibri" w:hAnsi="Calibri" w:cs="Calibri"/>
                <w:sz w:val="20"/>
                <w:szCs w:val="20"/>
              </w:rPr>
              <w:t>e.g.,</w:t>
            </w:r>
            <w:r w:rsidRPr="00C86526">
              <w:rPr>
                <w:rFonts w:ascii="Calibri" w:hAnsi="Calibri" w:cs="Calibri"/>
                <w:sz w:val="20"/>
                <w:szCs w:val="20"/>
              </w:rPr>
              <w:t xml:space="preserve"> Triangle, PROMISE)?</w:t>
            </w:r>
          </w:p>
          <w:p w14:paraId="76D864DB"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p>
          <w:p w14:paraId="6AEA94BD" w14:textId="77777777" w:rsidR="00673865" w:rsidRDefault="00673865" w:rsidP="00673865">
            <w:r>
              <w:rPr>
                <w:rFonts w:ascii="Calibri" w:hAnsi="Calibri" w:cs="Calibri"/>
                <w:sz w:val="20"/>
                <w:szCs w:val="20"/>
              </w:rPr>
              <w:t xml:space="preserve">To what extent </w:t>
            </w:r>
            <w:r>
              <w:rPr>
                <w:sz w:val="20"/>
                <w:szCs w:val="20"/>
              </w:rPr>
              <w:t xml:space="preserve">has coherence with the Spotlight Initiative structure and mutual benefits for the Safe and Fair </w:t>
            </w:r>
            <w:proofErr w:type="spellStart"/>
            <w:r>
              <w:rPr>
                <w:sz w:val="20"/>
                <w:szCs w:val="20"/>
              </w:rPr>
              <w:t>Programme</w:t>
            </w:r>
            <w:proofErr w:type="spellEnd"/>
            <w:r>
              <w:rPr>
                <w:sz w:val="20"/>
                <w:szCs w:val="20"/>
              </w:rPr>
              <w:t xml:space="preserve"> and Spotlight Initiative been achieved?</w:t>
            </w:r>
          </w:p>
          <w:p w14:paraId="2969F868" w14:textId="77777777" w:rsidR="00673865" w:rsidRDefault="00673865"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p>
          <w:p w14:paraId="66A22157" w14:textId="36EC7C51"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r w:rsidRPr="00C86526">
              <w:rPr>
                <w:rFonts w:ascii="Calibri" w:hAnsi="Calibri" w:cs="Calibri"/>
                <w:sz w:val="20"/>
                <w:szCs w:val="20"/>
              </w:rPr>
              <w:t xml:space="preserve">To what extent </w:t>
            </w:r>
            <w:r w:rsidR="001404C4">
              <w:rPr>
                <w:rFonts w:ascii="Calibri" w:hAnsi="Calibri" w:cs="Calibri"/>
                <w:sz w:val="20"/>
                <w:szCs w:val="20"/>
              </w:rPr>
              <w:t xml:space="preserve">have </w:t>
            </w:r>
            <w:r w:rsidRPr="00C86526">
              <w:rPr>
                <w:rFonts w:ascii="Calibri" w:hAnsi="Calibri" w:cs="Calibri"/>
                <w:sz w:val="20"/>
                <w:szCs w:val="20"/>
              </w:rPr>
              <w:t xml:space="preserve">the expected “interlinkages” of the outcomes (specific objectives) </w:t>
            </w:r>
            <w:r w:rsidR="00A42CAD">
              <w:rPr>
                <w:rFonts w:ascii="Calibri" w:hAnsi="Calibri" w:cs="Calibri"/>
                <w:sz w:val="20"/>
                <w:szCs w:val="20"/>
              </w:rPr>
              <w:t xml:space="preserve">been </w:t>
            </w:r>
            <w:r w:rsidRPr="00C86526">
              <w:rPr>
                <w:rFonts w:ascii="Calibri" w:hAnsi="Calibri" w:cs="Calibri"/>
                <w:sz w:val="20"/>
                <w:szCs w:val="20"/>
              </w:rPr>
              <w:t xml:space="preserve">sufficiently defined and implemented coherently? </w:t>
            </w:r>
          </w:p>
          <w:p w14:paraId="74E5E324"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p>
          <w:p w14:paraId="3247C26E" w14:textId="3A0B0E1C"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A42CAD">
              <w:rPr>
                <w:rFonts w:ascii="Calibri" w:hAnsi="Calibri" w:cs="Calibri"/>
                <w:color w:val="000000"/>
                <w:sz w:val="20"/>
                <w:szCs w:val="20"/>
              </w:rPr>
              <w:t>ha</w:t>
            </w:r>
            <w:r w:rsidRPr="00C86526">
              <w:rPr>
                <w:rFonts w:ascii="Calibri" w:hAnsi="Calibri" w:cs="Calibri"/>
                <w:color w:val="000000"/>
                <w:sz w:val="20"/>
                <w:szCs w:val="20"/>
              </w:rPr>
              <w:t xml:space="preserve">s the approach </w:t>
            </w:r>
            <w:r w:rsidR="00A42CAD">
              <w:rPr>
                <w:rFonts w:ascii="Calibri" w:hAnsi="Calibri" w:cs="Calibri"/>
                <w:color w:val="000000"/>
                <w:sz w:val="20"/>
                <w:szCs w:val="20"/>
              </w:rPr>
              <w:t xml:space="preserve">been </w:t>
            </w:r>
            <w:r w:rsidRPr="00C86526">
              <w:rPr>
                <w:rFonts w:ascii="Calibri" w:hAnsi="Calibri" w:cs="Calibri"/>
                <w:color w:val="000000"/>
                <w:sz w:val="20"/>
                <w:szCs w:val="20"/>
              </w:rPr>
              <w:t xml:space="preserve">strategic and </w:t>
            </w:r>
            <w:r w:rsidR="00A42CAD">
              <w:rPr>
                <w:rFonts w:ascii="Calibri" w:hAnsi="Calibri" w:cs="Calibri"/>
                <w:color w:val="000000"/>
                <w:sz w:val="20"/>
                <w:szCs w:val="20"/>
              </w:rPr>
              <w:t xml:space="preserve">made </w:t>
            </w:r>
            <w:r w:rsidRPr="00C86526">
              <w:rPr>
                <w:rFonts w:ascii="Calibri" w:hAnsi="Calibri" w:cs="Calibri"/>
                <w:color w:val="000000"/>
                <w:sz w:val="20"/>
                <w:szCs w:val="20"/>
              </w:rPr>
              <w:t xml:space="preserve">use of the ILO and UN Women’s comparative advantages? </w:t>
            </w:r>
          </w:p>
          <w:p w14:paraId="6676A562" w14:textId="77777777" w:rsidR="00074E3A"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pacing w:val="22"/>
                <w:sz w:val="20"/>
                <w:szCs w:val="20"/>
              </w:rPr>
            </w:pPr>
          </w:p>
          <w:p w14:paraId="70B39FFA" w14:textId="3AAADFFE" w:rsidR="00673865" w:rsidRPr="00F60F58" w:rsidRDefault="00673865" w:rsidP="00673865">
            <w:pPr>
              <w:rPr>
                <w:lang w:val="en-GB"/>
              </w:rPr>
            </w:pPr>
            <w:r w:rsidRPr="00F60F58">
              <w:rPr>
                <w:lang w:val="en-GB"/>
              </w:rPr>
              <w:t xml:space="preserve">To what extent have </w:t>
            </w:r>
            <w:r>
              <w:rPr>
                <w:color w:val="000000"/>
                <w:sz w:val="20"/>
                <w:szCs w:val="20"/>
              </w:rPr>
              <w:t>the right stakeholders been engaged and to what extent have key actors at all levels demonstrated the required engagement, ownership and shared responsibilities and decision-making?</w:t>
            </w:r>
            <w:r w:rsidR="0020028E">
              <w:rPr>
                <w:color w:val="000000"/>
                <w:sz w:val="20"/>
                <w:szCs w:val="20"/>
              </w:rPr>
              <w:t xml:space="preserve"> To what extent were beneficiaries </w:t>
            </w:r>
            <w:r w:rsidR="00416399">
              <w:rPr>
                <w:color w:val="000000"/>
                <w:sz w:val="20"/>
                <w:szCs w:val="20"/>
              </w:rPr>
              <w:t xml:space="preserve">(migrant workers) </w:t>
            </w:r>
            <w:r w:rsidR="0020028E">
              <w:rPr>
                <w:color w:val="000000"/>
                <w:sz w:val="20"/>
                <w:szCs w:val="20"/>
              </w:rPr>
              <w:t xml:space="preserve">involved in the </w:t>
            </w:r>
            <w:proofErr w:type="spellStart"/>
            <w:r w:rsidR="0020028E">
              <w:rPr>
                <w:color w:val="000000"/>
                <w:sz w:val="20"/>
                <w:szCs w:val="20"/>
              </w:rPr>
              <w:t>programme</w:t>
            </w:r>
            <w:proofErr w:type="spellEnd"/>
            <w:r w:rsidR="0020028E">
              <w:rPr>
                <w:color w:val="000000"/>
                <w:sz w:val="20"/>
                <w:szCs w:val="20"/>
              </w:rPr>
              <w:t xml:space="preserve"> implementation? </w:t>
            </w:r>
          </w:p>
          <w:p w14:paraId="05FAD499" w14:textId="4111E478" w:rsidR="00673865" w:rsidRPr="00673865" w:rsidRDefault="00673865"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pacing w:val="22"/>
                <w:sz w:val="20"/>
                <w:szCs w:val="20"/>
                <w:lang w:val="en-GB"/>
              </w:rPr>
            </w:pPr>
          </w:p>
        </w:tc>
      </w:tr>
      <w:tr w:rsidR="00074E3A" w:rsidRPr="00C86526" w14:paraId="3192E58D"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4FB986D5"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w w:val="105"/>
                <w:sz w:val="20"/>
                <w:szCs w:val="20"/>
              </w:rPr>
              <w:t>Effectiveness</w:t>
            </w:r>
          </w:p>
        </w:tc>
        <w:tc>
          <w:tcPr>
            <w:tcW w:w="7520" w:type="dxa"/>
            <w:tcBorders>
              <w:top w:val="single" w:sz="4" w:space="0" w:color="000000"/>
              <w:left w:val="single" w:sz="4" w:space="0" w:color="000000"/>
              <w:bottom w:val="single" w:sz="4" w:space="0" w:color="000000"/>
              <w:right w:val="single" w:sz="3" w:space="0" w:color="000000"/>
            </w:tcBorders>
          </w:tcPr>
          <w:p w14:paraId="1B767F96" w14:textId="7D249B2E"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E5622E">
              <w:rPr>
                <w:rFonts w:ascii="Calibri" w:hAnsi="Calibri" w:cs="Calibri"/>
                <w:color w:val="000000"/>
                <w:sz w:val="20"/>
                <w:szCs w:val="20"/>
              </w:rPr>
              <w:t>ha</w:t>
            </w:r>
            <w:r w:rsidRPr="00C86526">
              <w:rPr>
                <w:rFonts w:ascii="Calibri" w:hAnsi="Calibri" w:cs="Calibri"/>
                <w:color w:val="000000"/>
                <w:sz w:val="20"/>
                <w:szCs w:val="20"/>
              </w:rPr>
              <w:t>s Safe and Fair</w:t>
            </w:r>
            <w:r>
              <w:rPr>
                <w:rFonts w:ascii="Calibri" w:hAnsi="Calibri" w:cs="Calibri"/>
                <w:color w:val="000000"/>
                <w:sz w:val="20"/>
                <w:szCs w:val="20"/>
              </w:rPr>
              <w:t xml:space="preserve"> achieved its planned outcomes/s</w:t>
            </w:r>
            <w:r w:rsidRPr="00C86526">
              <w:rPr>
                <w:rFonts w:ascii="Calibri" w:hAnsi="Calibri" w:cs="Calibri"/>
                <w:color w:val="000000"/>
                <w:sz w:val="20"/>
                <w:szCs w:val="20"/>
              </w:rPr>
              <w:t>pecific objectives</w:t>
            </w:r>
            <w:r>
              <w:rPr>
                <w:rFonts w:ascii="Calibri" w:hAnsi="Calibri" w:cs="Calibri"/>
                <w:color w:val="000000"/>
                <w:sz w:val="20"/>
                <w:szCs w:val="20"/>
              </w:rPr>
              <w:t xml:space="preserve">? </w:t>
            </w:r>
          </w:p>
          <w:p w14:paraId="2C095EAE"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7E821418" w14:textId="0522C8DB" w:rsidR="00074E3A"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What were the factors of success?</w:t>
            </w:r>
            <w:r>
              <w:rPr>
                <w:rFonts w:ascii="Calibri" w:hAnsi="Calibri" w:cs="Calibri"/>
                <w:color w:val="000000"/>
                <w:sz w:val="20"/>
                <w:szCs w:val="20"/>
              </w:rPr>
              <w:t xml:space="preserve"> </w:t>
            </w:r>
            <w:r w:rsidRPr="00C86526">
              <w:rPr>
                <w:rFonts w:ascii="Calibri" w:hAnsi="Calibri" w:cs="Calibri"/>
                <w:color w:val="000000"/>
                <w:sz w:val="20"/>
                <w:szCs w:val="20"/>
              </w:rPr>
              <w:t>What were the challenges?</w:t>
            </w:r>
          </w:p>
          <w:p w14:paraId="228030B5" w14:textId="2AD95D9B" w:rsidR="00416399" w:rsidRDefault="00416399"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51E37EB6" w14:textId="77777777" w:rsidR="00416399" w:rsidRDefault="00416399" w:rsidP="00416399">
            <w:r>
              <w:t xml:space="preserve">To what extent has the </w:t>
            </w:r>
            <w:proofErr w:type="spellStart"/>
            <w:r>
              <w:t>programme</w:t>
            </w:r>
            <w:proofErr w:type="spellEnd"/>
            <w:r>
              <w:t xml:space="preserve"> reached out and covered target beneficiaries in terms of the multifaceted issues of gender and migration and geographic reach?</w:t>
            </w:r>
          </w:p>
          <w:p w14:paraId="6FE8D295" w14:textId="77777777" w:rsidR="00416399" w:rsidRPr="00C86526" w:rsidRDefault="00416399"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5F49E995" w14:textId="77777777" w:rsidR="00074E3A" w:rsidRPr="00C86526" w:rsidRDefault="00074E3A" w:rsidP="00DE40C9">
            <w:pPr>
              <w:widowControl w:val="0"/>
              <w:tabs>
                <w:tab w:val="left" w:pos="771"/>
              </w:tabs>
              <w:spacing w:line="244" w:lineRule="auto"/>
              <w:jc w:val="both"/>
              <w:rPr>
                <w:rFonts w:ascii="Calibri" w:eastAsia="Times New Roman" w:hAnsi="Calibri" w:cs="Calibri"/>
                <w:sz w:val="20"/>
                <w:szCs w:val="20"/>
              </w:rPr>
            </w:pPr>
          </w:p>
        </w:tc>
      </w:tr>
      <w:tr w:rsidR="00074E3A" w:rsidRPr="00C86526" w14:paraId="1E9C1D70"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6B7D25B1" w14:textId="77777777" w:rsidR="00074E3A" w:rsidRPr="00C86526" w:rsidRDefault="00074E3A" w:rsidP="00DE40C9">
            <w:pPr>
              <w:widowControl w:val="0"/>
              <w:rPr>
                <w:rFonts w:ascii="Calibri" w:eastAsia="Times New Roman" w:hAnsi="Calibri" w:cs="Calibri"/>
                <w:w w:val="105"/>
                <w:sz w:val="20"/>
                <w:szCs w:val="20"/>
              </w:rPr>
            </w:pPr>
            <w:r w:rsidRPr="00C86526">
              <w:rPr>
                <w:rFonts w:ascii="Calibri" w:eastAsia="Times New Roman" w:hAnsi="Calibri" w:cs="Calibri"/>
                <w:w w:val="105"/>
                <w:sz w:val="20"/>
                <w:szCs w:val="20"/>
              </w:rPr>
              <w:t>Human Rights and Gender Equality</w:t>
            </w:r>
          </w:p>
        </w:tc>
        <w:tc>
          <w:tcPr>
            <w:tcW w:w="7520" w:type="dxa"/>
            <w:tcBorders>
              <w:top w:val="single" w:sz="4" w:space="0" w:color="000000"/>
              <w:left w:val="single" w:sz="4" w:space="0" w:color="000000"/>
              <w:bottom w:val="single" w:sz="4" w:space="0" w:color="000000"/>
              <w:right w:val="single" w:sz="3" w:space="0" w:color="000000"/>
            </w:tcBorders>
          </w:tcPr>
          <w:p w14:paraId="3B1BDE7A" w14:textId="5BE673F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0F2E3D">
              <w:rPr>
                <w:rFonts w:ascii="Calibri" w:hAnsi="Calibri" w:cs="Calibri"/>
                <w:color w:val="000000"/>
                <w:sz w:val="20"/>
                <w:szCs w:val="20"/>
              </w:rPr>
              <w:t>ha</w:t>
            </w:r>
            <w:r w:rsidRPr="00C86526">
              <w:rPr>
                <w:rFonts w:ascii="Calibri" w:hAnsi="Calibri" w:cs="Calibri"/>
                <w:color w:val="000000"/>
                <w:sz w:val="20"/>
                <w:szCs w:val="20"/>
              </w:rPr>
              <w:t xml:space="preserve">s the </w:t>
            </w:r>
            <w:proofErr w:type="spellStart"/>
            <w:r w:rsidRPr="00C86526">
              <w:rPr>
                <w:rFonts w:ascii="Calibri" w:hAnsi="Calibri" w:cs="Calibri"/>
                <w:color w:val="000000"/>
                <w:sz w:val="20"/>
                <w:szCs w:val="20"/>
              </w:rPr>
              <w:t>programme</w:t>
            </w:r>
            <w:proofErr w:type="spellEnd"/>
            <w:r w:rsidRPr="00C86526">
              <w:rPr>
                <w:rFonts w:ascii="Calibri" w:hAnsi="Calibri" w:cs="Calibri"/>
                <w:color w:val="000000"/>
                <w:sz w:val="20"/>
                <w:szCs w:val="20"/>
              </w:rPr>
              <w:t xml:space="preserve"> identif</w:t>
            </w:r>
            <w:r w:rsidR="000F2E3D">
              <w:rPr>
                <w:rFonts w:ascii="Calibri" w:hAnsi="Calibri" w:cs="Calibri"/>
                <w:color w:val="000000"/>
                <w:sz w:val="20"/>
                <w:szCs w:val="20"/>
              </w:rPr>
              <w:t>ied</w:t>
            </w:r>
            <w:r w:rsidRPr="00C86526">
              <w:rPr>
                <w:rFonts w:ascii="Calibri" w:hAnsi="Calibri" w:cs="Calibri"/>
                <w:color w:val="000000"/>
                <w:sz w:val="20"/>
                <w:szCs w:val="20"/>
              </w:rPr>
              <w:t xml:space="preserve">, </w:t>
            </w:r>
            <w:proofErr w:type="gramStart"/>
            <w:r w:rsidRPr="00C86526">
              <w:rPr>
                <w:rFonts w:ascii="Calibri" w:hAnsi="Calibri" w:cs="Calibri"/>
                <w:color w:val="000000"/>
                <w:sz w:val="20"/>
                <w:szCs w:val="20"/>
              </w:rPr>
              <w:t>reach</w:t>
            </w:r>
            <w:r w:rsidR="000F2E3D">
              <w:rPr>
                <w:rFonts w:ascii="Calibri" w:hAnsi="Calibri" w:cs="Calibri"/>
                <w:color w:val="000000"/>
                <w:sz w:val="20"/>
                <w:szCs w:val="20"/>
              </w:rPr>
              <w:t>ed</w:t>
            </w:r>
            <w:proofErr w:type="gramEnd"/>
            <w:r w:rsidR="000F2E3D">
              <w:rPr>
                <w:rFonts w:ascii="Calibri" w:hAnsi="Calibri" w:cs="Calibri"/>
                <w:color w:val="000000"/>
                <w:sz w:val="20"/>
                <w:szCs w:val="20"/>
              </w:rPr>
              <w:t xml:space="preserve"> </w:t>
            </w:r>
            <w:r w:rsidRPr="00C86526">
              <w:rPr>
                <w:rFonts w:ascii="Calibri" w:hAnsi="Calibri" w:cs="Calibri"/>
                <w:color w:val="000000"/>
                <w:sz w:val="20"/>
                <w:szCs w:val="20"/>
              </w:rPr>
              <w:t>and respond</w:t>
            </w:r>
            <w:r w:rsidR="000F2E3D">
              <w:rPr>
                <w:rFonts w:ascii="Calibri" w:hAnsi="Calibri" w:cs="Calibri"/>
                <w:color w:val="000000"/>
                <w:sz w:val="20"/>
                <w:szCs w:val="20"/>
              </w:rPr>
              <w:t>ed</w:t>
            </w:r>
            <w:r w:rsidRPr="00C86526">
              <w:rPr>
                <w:rFonts w:ascii="Calibri" w:hAnsi="Calibri" w:cs="Calibri"/>
                <w:color w:val="000000"/>
                <w:sz w:val="20"/>
                <w:szCs w:val="20"/>
              </w:rPr>
              <w:t xml:space="preserve"> to the priorities and needs of the most excluded groups of women migrant workers</w:t>
            </w:r>
            <w:r w:rsidR="00633400">
              <w:rPr>
                <w:rFonts w:ascii="Calibri" w:hAnsi="Calibri" w:cs="Calibri"/>
                <w:color w:val="000000"/>
                <w:sz w:val="20"/>
                <w:szCs w:val="20"/>
              </w:rPr>
              <w:t>, including women with disabilities and persons of diverse sexual orientation, gender identity and sex characteristics (SOGIESC)</w:t>
            </w:r>
            <w:r w:rsidRPr="00C86526">
              <w:rPr>
                <w:rFonts w:ascii="Calibri" w:hAnsi="Calibri" w:cs="Calibri"/>
                <w:color w:val="000000"/>
                <w:sz w:val="20"/>
                <w:szCs w:val="20"/>
              </w:rPr>
              <w:t xml:space="preserve">? </w:t>
            </w:r>
          </w:p>
          <w:p w14:paraId="3732CCCE"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32E7D68D" w14:textId="3EC6FEBC"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E74839">
              <w:rPr>
                <w:rFonts w:ascii="Calibri" w:hAnsi="Calibri" w:cs="Calibri"/>
                <w:color w:val="000000"/>
                <w:sz w:val="20"/>
                <w:szCs w:val="20"/>
              </w:rPr>
              <w:t xml:space="preserve">have </w:t>
            </w:r>
            <w:r w:rsidRPr="00C86526">
              <w:rPr>
                <w:rFonts w:ascii="Calibri" w:hAnsi="Calibri" w:cs="Calibri"/>
                <w:color w:val="000000"/>
                <w:sz w:val="20"/>
                <w:szCs w:val="20"/>
              </w:rPr>
              <w:t xml:space="preserve">the </w:t>
            </w:r>
            <w:proofErr w:type="spellStart"/>
            <w:r w:rsidRPr="00C86526">
              <w:rPr>
                <w:rFonts w:ascii="Calibri" w:hAnsi="Calibri" w:cs="Calibri"/>
                <w:color w:val="000000"/>
                <w:sz w:val="20"/>
                <w:szCs w:val="20"/>
              </w:rPr>
              <w:t>programmes</w:t>
            </w:r>
            <w:proofErr w:type="spellEnd"/>
            <w:r w:rsidRPr="00C86526">
              <w:rPr>
                <w:rFonts w:ascii="Calibri" w:hAnsi="Calibri" w:cs="Calibri"/>
                <w:color w:val="000000"/>
                <w:sz w:val="20"/>
                <w:szCs w:val="20"/>
              </w:rPr>
              <w:t xml:space="preserve"> interventions contribute</w:t>
            </w:r>
            <w:r>
              <w:rPr>
                <w:rFonts w:ascii="Calibri" w:hAnsi="Calibri" w:cs="Calibri"/>
                <w:color w:val="000000"/>
                <w:sz w:val="20"/>
                <w:szCs w:val="20"/>
              </w:rPr>
              <w:t>d</w:t>
            </w:r>
            <w:r w:rsidRPr="00C86526">
              <w:rPr>
                <w:rFonts w:ascii="Calibri" w:hAnsi="Calibri" w:cs="Calibri"/>
                <w:color w:val="000000"/>
                <w:sz w:val="20"/>
                <w:szCs w:val="20"/>
              </w:rPr>
              <w:t xml:space="preserve"> to transformative change through addressing the structural barriers and exclusionary norms and harmful practices? </w:t>
            </w:r>
          </w:p>
          <w:p w14:paraId="031E9F4A"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48D198F9" w14:textId="2C6DFBA4"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8C6FE7">
              <w:rPr>
                <w:rFonts w:ascii="Calibri" w:hAnsi="Calibri" w:cs="Calibri"/>
                <w:color w:val="000000"/>
                <w:sz w:val="20"/>
                <w:szCs w:val="20"/>
              </w:rPr>
              <w:t>ha</w:t>
            </w:r>
            <w:r w:rsidRPr="00C86526">
              <w:rPr>
                <w:rFonts w:ascii="Calibri" w:hAnsi="Calibri" w:cs="Calibri"/>
                <w:color w:val="000000"/>
                <w:sz w:val="20"/>
                <w:szCs w:val="20"/>
              </w:rPr>
              <w:t xml:space="preserve">s the </w:t>
            </w:r>
            <w:proofErr w:type="spellStart"/>
            <w:r w:rsidRPr="00C86526">
              <w:rPr>
                <w:rFonts w:ascii="Calibri" w:hAnsi="Calibri" w:cs="Calibri"/>
                <w:color w:val="000000"/>
                <w:sz w:val="20"/>
                <w:szCs w:val="20"/>
              </w:rPr>
              <w:t>programme</w:t>
            </w:r>
            <w:proofErr w:type="spellEnd"/>
            <w:r w:rsidRPr="00C86526">
              <w:rPr>
                <w:rFonts w:ascii="Calibri" w:hAnsi="Calibri" w:cs="Calibri"/>
                <w:color w:val="000000"/>
                <w:sz w:val="20"/>
                <w:szCs w:val="20"/>
              </w:rPr>
              <w:t xml:space="preserve"> appl</w:t>
            </w:r>
            <w:r w:rsidR="008C6FE7">
              <w:rPr>
                <w:rFonts w:ascii="Calibri" w:hAnsi="Calibri" w:cs="Calibri"/>
                <w:color w:val="000000"/>
                <w:sz w:val="20"/>
                <w:szCs w:val="20"/>
              </w:rPr>
              <w:t xml:space="preserve">ied </w:t>
            </w:r>
            <w:r w:rsidRPr="00C86526">
              <w:rPr>
                <w:rFonts w:ascii="Calibri" w:hAnsi="Calibri" w:cs="Calibri"/>
                <w:color w:val="000000"/>
                <w:sz w:val="20"/>
                <w:szCs w:val="20"/>
              </w:rPr>
              <w:t xml:space="preserve">a rights-based approach in its implementation (inclusive, participatory, transparent, etc.)? </w:t>
            </w:r>
          </w:p>
          <w:p w14:paraId="2BE6600D"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3FFFAA2A" w14:textId="254F53EE"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To what extent </w:t>
            </w:r>
            <w:r w:rsidR="008C6FE7">
              <w:rPr>
                <w:rFonts w:ascii="Calibri" w:hAnsi="Calibri" w:cs="Calibri"/>
                <w:color w:val="000000"/>
                <w:sz w:val="20"/>
                <w:szCs w:val="20"/>
              </w:rPr>
              <w:t xml:space="preserve">have </w:t>
            </w:r>
            <w:r w:rsidRPr="00C86526">
              <w:rPr>
                <w:rFonts w:ascii="Calibri" w:hAnsi="Calibri" w:cs="Calibri"/>
                <w:color w:val="000000"/>
                <w:sz w:val="20"/>
                <w:szCs w:val="20"/>
              </w:rPr>
              <w:t xml:space="preserve">women’s voice and agency </w:t>
            </w:r>
            <w:r w:rsidR="005702E6">
              <w:rPr>
                <w:rFonts w:ascii="Calibri" w:hAnsi="Calibri" w:cs="Calibri"/>
                <w:color w:val="000000"/>
                <w:sz w:val="20"/>
                <w:szCs w:val="20"/>
              </w:rPr>
              <w:t xml:space="preserve">been </w:t>
            </w:r>
            <w:r w:rsidRPr="00C86526">
              <w:rPr>
                <w:rFonts w:ascii="Calibri" w:hAnsi="Calibri" w:cs="Calibri"/>
                <w:color w:val="000000"/>
                <w:sz w:val="20"/>
                <w:szCs w:val="20"/>
              </w:rPr>
              <w:t xml:space="preserve">promoted </w:t>
            </w:r>
            <w:r w:rsidR="00714402">
              <w:rPr>
                <w:rFonts w:ascii="Calibri" w:hAnsi="Calibri" w:cs="Calibri"/>
                <w:color w:val="000000"/>
                <w:sz w:val="20"/>
                <w:szCs w:val="20"/>
              </w:rPr>
              <w:t xml:space="preserve">and achieved </w:t>
            </w:r>
            <w:r w:rsidRPr="00C86526">
              <w:rPr>
                <w:rFonts w:ascii="Calibri" w:hAnsi="Calibri" w:cs="Calibri"/>
                <w:color w:val="000000"/>
                <w:sz w:val="20"/>
                <w:szCs w:val="20"/>
              </w:rPr>
              <w:t xml:space="preserve">through the </w:t>
            </w:r>
            <w:proofErr w:type="spellStart"/>
            <w:r w:rsidRPr="00C86526">
              <w:rPr>
                <w:rFonts w:ascii="Calibri" w:hAnsi="Calibri" w:cs="Calibri"/>
                <w:color w:val="000000"/>
                <w:sz w:val="20"/>
                <w:szCs w:val="20"/>
              </w:rPr>
              <w:t>programme</w:t>
            </w:r>
            <w:proofErr w:type="spellEnd"/>
            <w:r w:rsidRPr="00C86526">
              <w:rPr>
                <w:rFonts w:ascii="Calibri" w:hAnsi="Calibri" w:cs="Calibri"/>
                <w:color w:val="000000"/>
                <w:sz w:val="20"/>
                <w:szCs w:val="20"/>
              </w:rPr>
              <w:t>?</w:t>
            </w:r>
          </w:p>
          <w:p w14:paraId="4E2FE61F"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tc>
      </w:tr>
      <w:tr w:rsidR="00074E3A" w:rsidRPr="00C86526" w14:paraId="53929CA4" w14:textId="77777777" w:rsidTr="00DE40C9">
        <w:trPr>
          <w:cantSplit/>
        </w:trPr>
        <w:tc>
          <w:tcPr>
            <w:tcW w:w="1458" w:type="dxa"/>
            <w:tcBorders>
              <w:top w:val="single" w:sz="4" w:space="0" w:color="000000"/>
              <w:left w:val="single" w:sz="3" w:space="0" w:color="000000"/>
              <w:bottom w:val="single" w:sz="4" w:space="0" w:color="000000"/>
              <w:right w:val="single" w:sz="4" w:space="0" w:color="000000"/>
            </w:tcBorders>
          </w:tcPr>
          <w:p w14:paraId="662213EC" w14:textId="77777777" w:rsidR="00074E3A" w:rsidRPr="00C86526" w:rsidRDefault="00074E3A" w:rsidP="00DE40C9">
            <w:pPr>
              <w:widowControl w:val="0"/>
              <w:rPr>
                <w:rFonts w:ascii="Calibri" w:eastAsia="Times New Roman" w:hAnsi="Calibri" w:cs="Calibri"/>
                <w:spacing w:val="22"/>
                <w:sz w:val="20"/>
                <w:szCs w:val="20"/>
              </w:rPr>
            </w:pPr>
            <w:r w:rsidRPr="00C86526">
              <w:rPr>
                <w:rFonts w:ascii="Calibri" w:eastAsia="Times New Roman" w:hAnsi="Calibri" w:cs="Calibri"/>
                <w:w w:val="105"/>
                <w:sz w:val="20"/>
                <w:szCs w:val="20"/>
              </w:rPr>
              <w:t>Organizational Efficiency</w:t>
            </w:r>
          </w:p>
        </w:tc>
        <w:tc>
          <w:tcPr>
            <w:tcW w:w="7520" w:type="dxa"/>
            <w:tcBorders>
              <w:top w:val="single" w:sz="4" w:space="0" w:color="000000"/>
              <w:left w:val="single" w:sz="4" w:space="0" w:color="000000"/>
              <w:bottom w:val="single" w:sz="4" w:space="0" w:color="000000"/>
              <w:right w:val="single" w:sz="3" w:space="0" w:color="000000"/>
            </w:tcBorders>
          </w:tcPr>
          <w:p w14:paraId="44633474" w14:textId="31C7F4C5"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How </w:t>
            </w:r>
            <w:r w:rsidR="005702E6">
              <w:rPr>
                <w:rFonts w:ascii="Calibri" w:hAnsi="Calibri" w:cs="Calibri"/>
                <w:color w:val="000000"/>
                <w:sz w:val="20"/>
                <w:szCs w:val="20"/>
              </w:rPr>
              <w:t xml:space="preserve">has </w:t>
            </w:r>
            <w:r w:rsidRPr="00C86526">
              <w:rPr>
                <w:rFonts w:ascii="Calibri" w:hAnsi="Calibri" w:cs="Calibri"/>
                <w:color w:val="000000"/>
                <w:sz w:val="20"/>
                <w:szCs w:val="20"/>
              </w:rPr>
              <w:t xml:space="preserve">the </w:t>
            </w:r>
            <w:proofErr w:type="spellStart"/>
            <w:r w:rsidRPr="00C86526">
              <w:rPr>
                <w:rFonts w:ascii="Calibri" w:hAnsi="Calibri" w:cs="Calibri"/>
                <w:color w:val="000000"/>
                <w:sz w:val="20"/>
                <w:szCs w:val="20"/>
              </w:rPr>
              <w:t>programme</w:t>
            </w:r>
            <w:proofErr w:type="spellEnd"/>
            <w:r w:rsidRPr="00C86526">
              <w:rPr>
                <w:rFonts w:ascii="Calibri" w:hAnsi="Calibri" w:cs="Calibri"/>
                <w:color w:val="000000"/>
                <w:sz w:val="20"/>
                <w:szCs w:val="20"/>
              </w:rPr>
              <w:t xml:space="preserve"> appl</w:t>
            </w:r>
            <w:r w:rsidR="005702E6">
              <w:rPr>
                <w:rFonts w:ascii="Calibri" w:hAnsi="Calibri" w:cs="Calibri"/>
                <w:color w:val="000000"/>
                <w:sz w:val="20"/>
                <w:szCs w:val="20"/>
              </w:rPr>
              <w:t>ied</w:t>
            </w:r>
            <w:r w:rsidRPr="00C86526">
              <w:rPr>
                <w:rFonts w:ascii="Calibri" w:hAnsi="Calibri" w:cs="Calibri"/>
                <w:color w:val="000000"/>
                <w:sz w:val="20"/>
                <w:szCs w:val="20"/>
              </w:rPr>
              <w:t xml:space="preserve"> value-for-money in its design and implementation?</w:t>
            </w:r>
          </w:p>
          <w:p w14:paraId="2CE01950"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2C37DD5E" w14:textId="1D9DAC7D"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r w:rsidRPr="00C86526">
              <w:rPr>
                <w:rFonts w:ascii="Calibri" w:hAnsi="Calibri" w:cs="Calibri"/>
                <w:color w:val="000000"/>
                <w:sz w:val="20"/>
                <w:szCs w:val="20"/>
              </w:rPr>
              <w:t xml:space="preserve">How economically and timely </w:t>
            </w:r>
            <w:r w:rsidR="002E27A3">
              <w:rPr>
                <w:rFonts w:ascii="Calibri" w:hAnsi="Calibri" w:cs="Calibri"/>
                <w:color w:val="000000"/>
                <w:sz w:val="20"/>
                <w:szCs w:val="20"/>
              </w:rPr>
              <w:t xml:space="preserve">have </w:t>
            </w:r>
            <w:r w:rsidRPr="00C86526">
              <w:rPr>
                <w:rFonts w:ascii="Calibri" w:hAnsi="Calibri" w:cs="Calibri"/>
                <w:color w:val="000000"/>
                <w:sz w:val="20"/>
                <w:szCs w:val="20"/>
              </w:rPr>
              <w:t>Safe and Fair resources/inputs (</w:t>
            </w:r>
            <w:proofErr w:type="gramStart"/>
            <w:r w:rsidRPr="00C86526">
              <w:rPr>
                <w:rFonts w:ascii="Calibri" w:hAnsi="Calibri" w:cs="Calibri"/>
                <w:color w:val="000000"/>
                <w:sz w:val="20"/>
                <w:szCs w:val="20"/>
              </w:rPr>
              <w:t>e.g.</w:t>
            </w:r>
            <w:proofErr w:type="gramEnd"/>
            <w:r w:rsidRPr="00C86526">
              <w:rPr>
                <w:rFonts w:ascii="Calibri" w:hAnsi="Calibri" w:cs="Calibri"/>
                <w:color w:val="000000"/>
                <w:sz w:val="20"/>
                <w:szCs w:val="20"/>
              </w:rPr>
              <w:t xml:space="preserve"> financial, human, institutional, technical, etc.) </w:t>
            </w:r>
            <w:r w:rsidR="002E27A3">
              <w:rPr>
                <w:rFonts w:ascii="Calibri" w:hAnsi="Calibri" w:cs="Calibri"/>
                <w:color w:val="000000"/>
                <w:sz w:val="20"/>
                <w:szCs w:val="20"/>
              </w:rPr>
              <w:t xml:space="preserve">been </w:t>
            </w:r>
            <w:r w:rsidRPr="00C86526">
              <w:rPr>
                <w:rFonts w:ascii="Calibri" w:hAnsi="Calibri" w:cs="Calibri"/>
                <w:color w:val="000000"/>
                <w:sz w:val="20"/>
                <w:szCs w:val="20"/>
              </w:rPr>
              <w:t>converted to results</w:t>
            </w:r>
            <w:r w:rsidR="00714402">
              <w:rPr>
                <w:rFonts w:ascii="Calibri" w:hAnsi="Calibri" w:cs="Calibri"/>
                <w:color w:val="000000"/>
                <w:sz w:val="20"/>
                <w:szCs w:val="20"/>
              </w:rPr>
              <w:t xml:space="preserve"> ensuring value for money</w:t>
            </w:r>
            <w:r w:rsidRPr="00C86526">
              <w:rPr>
                <w:rFonts w:ascii="Calibri" w:hAnsi="Calibri" w:cs="Calibri"/>
                <w:color w:val="000000"/>
                <w:sz w:val="20"/>
                <w:szCs w:val="20"/>
              </w:rPr>
              <w:t>?</w:t>
            </w:r>
          </w:p>
          <w:p w14:paraId="763427AD"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p w14:paraId="4C658193" w14:textId="14030FC6" w:rsidR="00074E3A" w:rsidRPr="00C86526" w:rsidRDefault="001D113F"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r>
              <w:rPr>
                <w:rFonts w:ascii="Calibri" w:hAnsi="Calibri" w:cs="Calibri"/>
                <w:sz w:val="20"/>
                <w:szCs w:val="20"/>
              </w:rPr>
              <w:t>Ha</w:t>
            </w:r>
            <w:r w:rsidR="00074E3A" w:rsidRPr="00C86526">
              <w:rPr>
                <w:rFonts w:ascii="Calibri" w:hAnsi="Calibri" w:cs="Calibri"/>
                <w:sz w:val="20"/>
                <w:szCs w:val="20"/>
              </w:rPr>
              <w:t>s the project management structure facilitat</w:t>
            </w:r>
            <w:r w:rsidR="00264340">
              <w:rPr>
                <w:rFonts w:ascii="Calibri" w:hAnsi="Calibri" w:cs="Calibri"/>
                <w:sz w:val="20"/>
                <w:szCs w:val="20"/>
              </w:rPr>
              <w:t>ed</w:t>
            </w:r>
            <w:r w:rsidR="00074E3A" w:rsidRPr="00C86526">
              <w:rPr>
                <w:rFonts w:ascii="Calibri" w:hAnsi="Calibri" w:cs="Calibri"/>
                <w:sz w:val="20"/>
                <w:szCs w:val="20"/>
              </w:rPr>
              <w:t xml:space="preserve"> good results and efficient delivery? </w:t>
            </w:r>
            <w:r w:rsidR="00264340">
              <w:rPr>
                <w:rFonts w:ascii="Calibri" w:hAnsi="Calibri" w:cs="Calibri"/>
                <w:sz w:val="20"/>
                <w:szCs w:val="20"/>
              </w:rPr>
              <w:t>Ha</w:t>
            </w:r>
            <w:r w:rsidR="00074E3A" w:rsidRPr="00C86526">
              <w:rPr>
                <w:rFonts w:ascii="Calibri" w:hAnsi="Calibri" w:cs="Calibri"/>
                <w:sz w:val="20"/>
                <w:szCs w:val="20"/>
              </w:rPr>
              <w:t xml:space="preserve">s there </w:t>
            </w:r>
            <w:r w:rsidR="00264340">
              <w:rPr>
                <w:rFonts w:ascii="Calibri" w:hAnsi="Calibri" w:cs="Calibri"/>
                <w:sz w:val="20"/>
                <w:szCs w:val="20"/>
              </w:rPr>
              <w:t xml:space="preserve">been </w:t>
            </w:r>
            <w:r w:rsidR="00074E3A" w:rsidRPr="00C86526">
              <w:rPr>
                <w:rFonts w:ascii="Calibri" w:hAnsi="Calibri" w:cs="Calibri"/>
                <w:sz w:val="20"/>
                <w:szCs w:val="20"/>
              </w:rPr>
              <w:t xml:space="preserve">a clear understanding of roles and responsibilities by all parties involved? How effective </w:t>
            </w:r>
            <w:r w:rsidR="00264340">
              <w:rPr>
                <w:rFonts w:ascii="Calibri" w:hAnsi="Calibri" w:cs="Calibri"/>
                <w:sz w:val="20"/>
                <w:szCs w:val="20"/>
              </w:rPr>
              <w:t>ha</w:t>
            </w:r>
            <w:r w:rsidR="00074E3A" w:rsidRPr="00C86526">
              <w:rPr>
                <w:rFonts w:ascii="Calibri" w:hAnsi="Calibri" w:cs="Calibri"/>
                <w:sz w:val="20"/>
                <w:szCs w:val="20"/>
              </w:rPr>
              <w:t xml:space="preserve">s communication </w:t>
            </w:r>
            <w:r w:rsidR="00264340">
              <w:rPr>
                <w:rFonts w:ascii="Calibri" w:hAnsi="Calibri" w:cs="Calibri"/>
                <w:sz w:val="20"/>
                <w:szCs w:val="20"/>
              </w:rPr>
              <w:t xml:space="preserve">been </w:t>
            </w:r>
            <w:r w:rsidR="00074E3A" w:rsidRPr="00C86526">
              <w:rPr>
                <w:rFonts w:ascii="Calibri" w:hAnsi="Calibri" w:cs="Calibri"/>
                <w:sz w:val="20"/>
                <w:szCs w:val="20"/>
              </w:rPr>
              <w:t xml:space="preserve">between the </w:t>
            </w:r>
            <w:proofErr w:type="spellStart"/>
            <w:r w:rsidR="00074E3A" w:rsidRPr="00C86526">
              <w:rPr>
                <w:rFonts w:ascii="Calibri" w:hAnsi="Calibri" w:cs="Calibri"/>
                <w:sz w:val="20"/>
                <w:szCs w:val="20"/>
              </w:rPr>
              <w:t>programme</w:t>
            </w:r>
            <w:proofErr w:type="spellEnd"/>
            <w:r w:rsidR="00074E3A" w:rsidRPr="00C86526">
              <w:rPr>
                <w:rFonts w:ascii="Calibri" w:hAnsi="Calibri" w:cs="Calibri"/>
                <w:sz w:val="20"/>
                <w:szCs w:val="20"/>
              </w:rPr>
              <w:t xml:space="preserve"> team, the ILO, </w:t>
            </w:r>
            <w:proofErr w:type="spellStart"/>
            <w:r w:rsidR="00074E3A" w:rsidRPr="00C86526">
              <w:rPr>
                <w:rFonts w:ascii="Calibri" w:hAnsi="Calibri" w:cs="Calibri"/>
                <w:sz w:val="20"/>
                <w:szCs w:val="20"/>
              </w:rPr>
              <w:t>UNWomen</w:t>
            </w:r>
            <w:proofErr w:type="spellEnd"/>
            <w:r w:rsidR="00074E3A" w:rsidRPr="00C86526">
              <w:rPr>
                <w:rFonts w:ascii="Calibri" w:hAnsi="Calibri" w:cs="Calibri"/>
                <w:sz w:val="20"/>
                <w:szCs w:val="20"/>
              </w:rPr>
              <w:t xml:space="preserve"> and the national implementing partners? </w:t>
            </w:r>
          </w:p>
          <w:p w14:paraId="6D28B3E6" w14:textId="77777777"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rPr>
            </w:pPr>
          </w:p>
          <w:p w14:paraId="4D8A740B" w14:textId="4EFEE580" w:rsidR="00074E3A" w:rsidRPr="00C86526" w:rsidRDefault="00074E3A" w:rsidP="00DE4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pacing w:val="22"/>
                <w:sz w:val="20"/>
                <w:szCs w:val="20"/>
              </w:rPr>
            </w:pPr>
            <w:r w:rsidRPr="00C86526">
              <w:rPr>
                <w:rFonts w:ascii="Calibri" w:hAnsi="Calibri" w:cs="Calibri"/>
                <w:sz w:val="20"/>
                <w:szCs w:val="20"/>
              </w:rPr>
              <w:t xml:space="preserve">How effectively </w:t>
            </w:r>
            <w:r w:rsidR="004A76F5">
              <w:rPr>
                <w:rFonts w:ascii="Calibri" w:hAnsi="Calibri" w:cs="Calibri"/>
                <w:sz w:val="20"/>
                <w:szCs w:val="20"/>
              </w:rPr>
              <w:t xml:space="preserve">has </w:t>
            </w:r>
            <w:r w:rsidRPr="00C86526">
              <w:rPr>
                <w:rFonts w:ascii="Calibri" w:hAnsi="Calibri" w:cs="Calibri"/>
                <w:sz w:val="20"/>
                <w:szCs w:val="20"/>
              </w:rPr>
              <w:t xml:space="preserve">the </w:t>
            </w:r>
            <w:proofErr w:type="spellStart"/>
            <w:r w:rsidRPr="00C86526">
              <w:rPr>
                <w:rFonts w:ascii="Calibri" w:hAnsi="Calibri" w:cs="Calibri"/>
                <w:sz w:val="20"/>
                <w:szCs w:val="20"/>
              </w:rPr>
              <w:t>programme</w:t>
            </w:r>
            <w:proofErr w:type="spellEnd"/>
            <w:r w:rsidRPr="00C86526">
              <w:rPr>
                <w:rFonts w:ascii="Calibri" w:hAnsi="Calibri" w:cs="Calibri"/>
                <w:sz w:val="20"/>
                <w:szCs w:val="20"/>
              </w:rPr>
              <w:t xml:space="preserve"> management team employ</w:t>
            </w:r>
            <w:r w:rsidR="004A76F5">
              <w:rPr>
                <w:rFonts w:ascii="Calibri" w:hAnsi="Calibri" w:cs="Calibri"/>
                <w:sz w:val="20"/>
                <w:szCs w:val="20"/>
              </w:rPr>
              <w:t>ed</w:t>
            </w:r>
            <w:r w:rsidRPr="00C86526">
              <w:rPr>
                <w:rFonts w:ascii="Calibri" w:hAnsi="Calibri" w:cs="Calibri"/>
                <w:sz w:val="20"/>
                <w:szCs w:val="20"/>
              </w:rPr>
              <w:t xml:space="preserve"> </w:t>
            </w:r>
            <w:r w:rsidR="004A76F5">
              <w:rPr>
                <w:rFonts w:ascii="Calibri" w:hAnsi="Calibri" w:cs="Calibri"/>
                <w:sz w:val="20"/>
                <w:szCs w:val="20"/>
              </w:rPr>
              <w:t xml:space="preserve">a </w:t>
            </w:r>
            <w:proofErr w:type="gramStart"/>
            <w:r w:rsidRPr="00C86526">
              <w:rPr>
                <w:rFonts w:ascii="Calibri" w:hAnsi="Calibri" w:cs="Calibri"/>
                <w:sz w:val="20"/>
                <w:szCs w:val="20"/>
              </w:rPr>
              <w:t>results based</w:t>
            </w:r>
            <w:proofErr w:type="gramEnd"/>
            <w:r w:rsidRPr="00C86526">
              <w:rPr>
                <w:rFonts w:ascii="Calibri" w:hAnsi="Calibri" w:cs="Calibri"/>
                <w:sz w:val="20"/>
                <w:szCs w:val="20"/>
              </w:rPr>
              <w:t xml:space="preserve"> monitoring </w:t>
            </w:r>
            <w:r w:rsidR="00714402">
              <w:rPr>
                <w:rFonts w:ascii="Calibri" w:hAnsi="Calibri" w:cs="Calibri"/>
                <w:sz w:val="20"/>
                <w:szCs w:val="20"/>
              </w:rPr>
              <w:t xml:space="preserve">and learning </w:t>
            </w:r>
            <w:r w:rsidRPr="00C86526">
              <w:rPr>
                <w:rFonts w:ascii="Calibri" w:hAnsi="Calibri" w:cs="Calibri"/>
                <w:sz w:val="20"/>
                <w:szCs w:val="20"/>
              </w:rPr>
              <w:t xml:space="preserve">approach? </w:t>
            </w:r>
          </w:p>
        </w:tc>
      </w:tr>
      <w:tr w:rsidR="00074E3A" w:rsidRPr="00C86526" w14:paraId="5CCD8B50" w14:textId="77777777" w:rsidTr="00DE40C9">
        <w:trPr>
          <w:cantSplit/>
        </w:trPr>
        <w:tc>
          <w:tcPr>
            <w:tcW w:w="1458" w:type="dxa"/>
            <w:tcBorders>
              <w:top w:val="single" w:sz="4" w:space="0" w:color="000000"/>
              <w:left w:val="single" w:sz="3" w:space="0" w:color="000000"/>
              <w:bottom w:val="single" w:sz="3" w:space="0" w:color="000000"/>
              <w:right w:val="single" w:sz="4" w:space="0" w:color="000000"/>
            </w:tcBorders>
          </w:tcPr>
          <w:p w14:paraId="3A9026D4" w14:textId="77777777" w:rsidR="00074E3A" w:rsidRPr="00C86526" w:rsidRDefault="00074E3A" w:rsidP="00DE40C9">
            <w:pPr>
              <w:widowControl w:val="0"/>
              <w:rPr>
                <w:rFonts w:ascii="Calibri" w:eastAsia="Times New Roman" w:hAnsi="Calibri" w:cs="Calibri"/>
                <w:w w:val="105"/>
                <w:sz w:val="20"/>
                <w:szCs w:val="20"/>
              </w:rPr>
            </w:pPr>
          </w:p>
        </w:tc>
        <w:tc>
          <w:tcPr>
            <w:tcW w:w="7520" w:type="dxa"/>
            <w:tcBorders>
              <w:top w:val="single" w:sz="4" w:space="0" w:color="000000"/>
              <w:left w:val="single" w:sz="4" w:space="0" w:color="000000"/>
              <w:bottom w:val="single" w:sz="3" w:space="0" w:color="000000"/>
              <w:right w:val="single" w:sz="3" w:space="0" w:color="000000"/>
            </w:tcBorders>
          </w:tcPr>
          <w:p w14:paraId="472E7865" w14:textId="77777777" w:rsidR="00074E3A" w:rsidRPr="00C8652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00"/>
                <w:sz w:val="20"/>
                <w:szCs w:val="20"/>
              </w:rPr>
            </w:pPr>
          </w:p>
        </w:tc>
      </w:tr>
      <w:tr w:rsidR="00074E3A" w:rsidRPr="001C30AB" w14:paraId="7413115D" w14:textId="77777777" w:rsidTr="00DE40C9">
        <w:tc>
          <w:tcPr>
            <w:tcW w:w="1458" w:type="dxa"/>
          </w:tcPr>
          <w:p w14:paraId="546666FC" w14:textId="74079707" w:rsidR="00074E3A" w:rsidRPr="001C30AB" w:rsidRDefault="00AE3649" w:rsidP="00DE40C9">
            <w:pPr>
              <w:widowControl w:val="0"/>
              <w:rPr>
                <w:rFonts w:eastAsia="Times New Roman" w:cstheme="minorHAnsi"/>
                <w:w w:val="105"/>
                <w:sz w:val="20"/>
                <w:szCs w:val="20"/>
              </w:rPr>
            </w:pPr>
            <w:r>
              <w:rPr>
                <w:rFonts w:eastAsia="Times New Roman" w:cstheme="minorHAnsi"/>
                <w:w w:val="105"/>
                <w:sz w:val="20"/>
                <w:szCs w:val="20"/>
              </w:rPr>
              <w:lastRenderedPageBreak/>
              <w:t>Contributions towards i</w:t>
            </w:r>
            <w:r w:rsidR="00074E3A" w:rsidRPr="001C30AB">
              <w:rPr>
                <w:rFonts w:eastAsia="Times New Roman" w:cstheme="minorHAnsi"/>
                <w:w w:val="105"/>
                <w:sz w:val="20"/>
                <w:szCs w:val="20"/>
              </w:rPr>
              <w:t xml:space="preserve">mpact </w:t>
            </w:r>
            <w:r w:rsidR="00416207" w:rsidRPr="001C30AB">
              <w:rPr>
                <w:rFonts w:eastAsia="Times New Roman" w:cstheme="minorHAnsi"/>
                <w:w w:val="105"/>
                <w:sz w:val="20"/>
                <w:szCs w:val="20"/>
              </w:rPr>
              <w:t>and sustainability</w:t>
            </w:r>
          </w:p>
        </w:tc>
        <w:tc>
          <w:tcPr>
            <w:tcW w:w="7520" w:type="dxa"/>
          </w:tcPr>
          <w:p w14:paraId="498E5D2E" w14:textId="77777777" w:rsidR="004F0146"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r>
              <w:rPr>
                <w:rFonts w:cstheme="minorHAnsi"/>
                <w:color w:val="000000"/>
                <w:sz w:val="20"/>
                <w:szCs w:val="20"/>
              </w:rPr>
              <w:t xml:space="preserve">To what extent </w:t>
            </w:r>
            <w:r w:rsidR="00B13344">
              <w:rPr>
                <w:rFonts w:cstheme="minorHAnsi"/>
                <w:color w:val="000000"/>
                <w:sz w:val="20"/>
                <w:szCs w:val="20"/>
              </w:rPr>
              <w:t xml:space="preserve">have </w:t>
            </w:r>
            <w:r>
              <w:rPr>
                <w:rFonts w:cstheme="minorHAnsi"/>
                <w:color w:val="000000"/>
                <w:sz w:val="20"/>
                <w:szCs w:val="20"/>
              </w:rPr>
              <w:t xml:space="preserve">Safe and Fair </w:t>
            </w:r>
            <w:proofErr w:type="spellStart"/>
            <w:r>
              <w:rPr>
                <w:rFonts w:cstheme="minorHAnsi"/>
                <w:color w:val="000000"/>
                <w:sz w:val="20"/>
                <w:szCs w:val="20"/>
              </w:rPr>
              <w:t>programme</w:t>
            </w:r>
            <w:r w:rsidR="00B13344">
              <w:rPr>
                <w:rFonts w:cstheme="minorHAnsi"/>
                <w:color w:val="000000"/>
                <w:sz w:val="20"/>
                <w:szCs w:val="20"/>
              </w:rPr>
              <w:t>’s</w:t>
            </w:r>
            <w:proofErr w:type="spellEnd"/>
            <w:r>
              <w:rPr>
                <w:rFonts w:cstheme="minorHAnsi"/>
                <w:color w:val="000000"/>
                <w:sz w:val="20"/>
                <w:szCs w:val="20"/>
              </w:rPr>
              <w:t xml:space="preserve"> </w:t>
            </w:r>
            <w:r w:rsidRPr="003449FB">
              <w:rPr>
                <w:rFonts w:cstheme="minorHAnsi"/>
                <w:color w:val="000000"/>
                <w:sz w:val="20"/>
                <w:szCs w:val="20"/>
              </w:rPr>
              <w:t>strategies for outcomes’ sustainability and orientation to impact</w:t>
            </w:r>
            <w:r>
              <w:rPr>
                <w:rFonts w:cstheme="minorHAnsi"/>
                <w:color w:val="000000"/>
                <w:sz w:val="20"/>
                <w:szCs w:val="20"/>
              </w:rPr>
              <w:t xml:space="preserve"> </w:t>
            </w:r>
            <w:r w:rsidR="00891C17">
              <w:rPr>
                <w:rFonts w:cstheme="minorHAnsi"/>
                <w:color w:val="000000"/>
                <w:sz w:val="20"/>
                <w:szCs w:val="20"/>
              </w:rPr>
              <w:t xml:space="preserve">been successfully implemented? To what extent </w:t>
            </w:r>
            <w:r w:rsidR="000716C6">
              <w:rPr>
                <w:rFonts w:cstheme="minorHAnsi"/>
                <w:color w:val="000000"/>
                <w:sz w:val="20"/>
                <w:szCs w:val="20"/>
              </w:rPr>
              <w:t xml:space="preserve">have </w:t>
            </w:r>
            <w:proofErr w:type="spellStart"/>
            <w:r w:rsidR="000716C6">
              <w:rPr>
                <w:rFonts w:cstheme="minorHAnsi"/>
                <w:color w:val="000000"/>
                <w:sz w:val="20"/>
                <w:szCs w:val="20"/>
              </w:rPr>
              <w:t>programme’s</w:t>
            </w:r>
            <w:proofErr w:type="spellEnd"/>
            <w:r w:rsidR="000716C6">
              <w:rPr>
                <w:rFonts w:cstheme="minorHAnsi"/>
                <w:color w:val="000000"/>
                <w:sz w:val="20"/>
                <w:szCs w:val="20"/>
              </w:rPr>
              <w:t xml:space="preserve"> efforts </w:t>
            </w:r>
            <w:r w:rsidR="009E7EA6">
              <w:rPr>
                <w:rFonts w:cstheme="minorHAnsi"/>
                <w:color w:val="000000"/>
                <w:sz w:val="20"/>
                <w:szCs w:val="20"/>
              </w:rPr>
              <w:t xml:space="preserve">been successful </w:t>
            </w:r>
            <w:r w:rsidR="000716C6">
              <w:rPr>
                <w:rFonts w:cstheme="minorHAnsi"/>
                <w:color w:val="000000"/>
                <w:sz w:val="20"/>
                <w:szCs w:val="20"/>
              </w:rPr>
              <w:t xml:space="preserve">towards </w:t>
            </w:r>
            <w:r>
              <w:rPr>
                <w:rFonts w:cstheme="minorHAnsi"/>
                <w:color w:val="000000"/>
                <w:sz w:val="20"/>
                <w:szCs w:val="20"/>
              </w:rPr>
              <w:t>the sustainability of results from an institutional, policy and financial perspective</w:t>
            </w:r>
            <w:r w:rsidR="009E7EA6">
              <w:rPr>
                <w:rFonts w:cstheme="minorHAnsi"/>
                <w:color w:val="000000"/>
                <w:sz w:val="20"/>
                <w:szCs w:val="20"/>
              </w:rPr>
              <w:t>?</w:t>
            </w:r>
          </w:p>
          <w:p w14:paraId="3D9FFFAF" w14:textId="77777777" w:rsidR="004F0146" w:rsidRDefault="004F0146"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p>
          <w:p w14:paraId="7E4AE4EB" w14:textId="77777777" w:rsidR="00D23F03" w:rsidRDefault="004F0146"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r>
              <w:rPr>
                <w:rFonts w:cstheme="minorHAnsi"/>
                <w:color w:val="000000"/>
                <w:sz w:val="20"/>
                <w:szCs w:val="20"/>
              </w:rPr>
              <w:t>Were there any unintended (positive or negative) results?</w:t>
            </w:r>
          </w:p>
          <w:p w14:paraId="30D57077" w14:textId="77777777" w:rsidR="00D23F03" w:rsidRDefault="00D23F03"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p>
          <w:p w14:paraId="074846B9" w14:textId="77777777" w:rsidR="00D23F03" w:rsidRDefault="00D23F03" w:rsidP="00D23F03">
            <w:r>
              <w:t xml:space="preserve">How can the many knowledge products produced (including policy papers and briefs) be used vis a vis sustainability and </w:t>
            </w:r>
            <w:proofErr w:type="spellStart"/>
            <w:r>
              <w:t>institutionalisation</w:t>
            </w:r>
            <w:proofErr w:type="spellEnd"/>
            <w:r>
              <w:t xml:space="preserve"> measures/ efforts at various levels of migration governance to ensure safe and fair migration for women migrants?</w:t>
            </w:r>
          </w:p>
          <w:p w14:paraId="7789B31A" w14:textId="1A3CFD7D" w:rsidR="00074E3A"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r>
              <w:rPr>
                <w:rFonts w:cstheme="minorHAnsi"/>
                <w:color w:val="000000"/>
                <w:sz w:val="20"/>
                <w:szCs w:val="20"/>
              </w:rPr>
              <w:t xml:space="preserve"> </w:t>
            </w:r>
          </w:p>
          <w:p w14:paraId="78A8D950" w14:textId="77777777" w:rsidR="00074E3A"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p>
          <w:p w14:paraId="00A5CF6C" w14:textId="77777777" w:rsidR="00074E3A" w:rsidRPr="001C30AB" w:rsidRDefault="00074E3A" w:rsidP="00DE40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sz w:val="20"/>
                <w:szCs w:val="20"/>
              </w:rPr>
            </w:pPr>
          </w:p>
        </w:tc>
      </w:tr>
    </w:tbl>
    <w:p w14:paraId="1A8E004B" w14:textId="77777777" w:rsidR="00074E3A" w:rsidRPr="0092091E" w:rsidRDefault="00074E3A" w:rsidP="00074E3A">
      <w:pPr>
        <w:widowControl w:val="0"/>
        <w:spacing w:after="0" w:line="240" w:lineRule="auto"/>
        <w:rPr>
          <w:rFonts w:ascii="Times New Roman" w:eastAsia="Times New Roman" w:hAnsi="Times New Roman" w:cs="Cordia New"/>
          <w:spacing w:val="22"/>
        </w:rPr>
      </w:pPr>
    </w:p>
    <w:p w14:paraId="54AE04A7" w14:textId="77777777" w:rsidR="00074E3A" w:rsidRPr="00FB505C" w:rsidRDefault="00074E3A" w:rsidP="00074E3A">
      <w:pPr>
        <w:spacing w:after="0" w:line="240" w:lineRule="auto"/>
        <w:rPr>
          <w:rFonts w:ascii="Calibri" w:eastAsia="Yu Mincho" w:hAnsi="Calibri" w:cs="Cordia New"/>
          <w:b/>
          <w:color w:val="1F3864"/>
          <w:sz w:val="28"/>
          <w:szCs w:val="28"/>
          <w:lang w:val="en-CA"/>
        </w:rPr>
      </w:pPr>
      <w:r w:rsidRPr="00FB505C">
        <w:rPr>
          <w:rFonts w:ascii="Calibri" w:eastAsia="Yu Mincho" w:hAnsi="Calibri" w:cs="Cordia New"/>
          <w:b/>
          <w:color w:val="1F3864"/>
          <w:sz w:val="28"/>
          <w:szCs w:val="28"/>
          <w:lang w:val="en-CA"/>
        </w:rPr>
        <w:t>Crosscutting Issues</w:t>
      </w:r>
    </w:p>
    <w:p w14:paraId="32F5587B" w14:textId="77777777" w:rsidR="00074E3A" w:rsidRPr="00C86526" w:rsidRDefault="00074E3A" w:rsidP="00074E3A">
      <w:pPr>
        <w:spacing w:after="0" w:line="240" w:lineRule="auto"/>
        <w:rPr>
          <w:rFonts w:ascii="Calibri" w:eastAsia="Times New Roman" w:hAnsi="Calibri" w:cs="Calibri"/>
          <w:b/>
          <w:bCs/>
          <w:sz w:val="24"/>
          <w:szCs w:val="24"/>
          <w:lang w:val="en-CA"/>
        </w:rPr>
      </w:pPr>
    </w:p>
    <w:p w14:paraId="09502A0C" w14:textId="262CA810" w:rsidR="00074E3A" w:rsidRPr="0047187E" w:rsidRDefault="00074E3A" w:rsidP="00074E3A">
      <w:pPr>
        <w:widowControl w:val="0"/>
        <w:spacing w:after="0" w:line="244" w:lineRule="auto"/>
        <w:jc w:val="both"/>
        <w:rPr>
          <w:rFonts w:ascii="Calibri" w:eastAsia="Calibri" w:hAnsi="Calibri" w:cs="Calibri"/>
          <w:color w:val="000000"/>
          <w:sz w:val="24"/>
          <w:szCs w:val="24"/>
          <w:lang w:val="en-US"/>
        </w:rPr>
      </w:pPr>
      <w:r w:rsidRPr="0047187E">
        <w:rPr>
          <w:rFonts w:ascii="Calibri" w:eastAsia="Calibri" w:hAnsi="Calibri" w:cs="Calibri"/>
          <w:color w:val="000000"/>
          <w:sz w:val="24"/>
          <w:szCs w:val="24"/>
          <w:lang w:val="en-US"/>
        </w:rPr>
        <w:t>The evaluation will address the ILO’s crosscutting policy drivers – gender equality, disability inclusion and non-discrimination, and social transformation. In terms of this evaluation, this implies involving both men and women, and other social/cultural categories as relevant by country in the consultation, evaluation analysis and evaluation team. Moreover, the evaluators should review data and information that are disaggregated by sex at a minimum and assess the relevance and effectiveness of gender-related strategies and outcomes to improve lives of women and men. All this information should be included in the inception report and final evaluation report.</w:t>
      </w:r>
    </w:p>
    <w:p w14:paraId="6369CD26" w14:textId="2681E6EC" w:rsidR="00074E3A" w:rsidRDefault="00074E3A" w:rsidP="00074E3A">
      <w:pPr>
        <w:spacing w:after="0" w:line="240" w:lineRule="auto"/>
        <w:rPr>
          <w:rFonts w:ascii="Calibri" w:eastAsia="Yu Mincho" w:hAnsi="Calibri" w:cs="Cordia New"/>
          <w:b/>
          <w:color w:val="1F3864"/>
          <w:sz w:val="28"/>
          <w:szCs w:val="24"/>
          <w:lang w:val="en-CA"/>
        </w:rPr>
      </w:pPr>
    </w:p>
    <w:p w14:paraId="6084B6BC" w14:textId="5E6343AE" w:rsidR="00416207" w:rsidRDefault="00416207" w:rsidP="00074E3A">
      <w:pPr>
        <w:spacing w:after="0" w:line="240" w:lineRule="auto"/>
        <w:rPr>
          <w:rFonts w:ascii="Calibri" w:eastAsia="Yu Mincho" w:hAnsi="Calibri" w:cs="Cordia New"/>
          <w:b/>
          <w:color w:val="1F3864"/>
          <w:sz w:val="28"/>
          <w:szCs w:val="24"/>
          <w:lang w:val="en-CA"/>
        </w:rPr>
      </w:pPr>
    </w:p>
    <w:p w14:paraId="21284DF1" w14:textId="77777777" w:rsidR="00416207" w:rsidRPr="00C86526" w:rsidRDefault="00416207" w:rsidP="00074E3A">
      <w:pPr>
        <w:spacing w:after="0" w:line="240" w:lineRule="auto"/>
        <w:rPr>
          <w:rFonts w:ascii="Calibri" w:eastAsia="Yu Mincho" w:hAnsi="Calibri" w:cs="Cordia New"/>
          <w:b/>
          <w:color w:val="1F3864"/>
          <w:sz w:val="28"/>
          <w:szCs w:val="24"/>
          <w:lang w:val="en-CA"/>
        </w:rPr>
      </w:pPr>
    </w:p>
    <w:p w14:paraId="6CF00CE2" w14:textId="77777777" w:rsidR="00074E3A" w:rsidRPr="00685F7E" w:rsidRDefault="00074E3A" w:rsidP="00074E3A">
      <w:pPr>
        <w:pStyle w:val="Heading1"/>
        <w:rPr>
          <w:rFonts w:eastAsia="Yu Mincho"/>
          <w:lang w:val="en-CA"/>
        </w:rPr>
      </w:pPr>
      <w:r w:rsidRPr="00685F7E">
        <w:rPr>
          <w:rFonts w:eastAsia="Yu Mincho"/>
          <w:lang w:val="en-CA"/>
        </w:rPr>
        <w:t>Evaluation Approach and Methodology</w:t>
      </w:r>
    </w:p>
    <w:p w14:paraId="502B3163" w14:textId="77777777" w:rsidR="00074E3A" w:rsidRPr="00685F7E" w:rsidRDefault="00074E3A" w:rsidP="00074E3A">
      <w:pPr>
        <w:spacing w:after="0" w:line="240" w:lineRule="auto"/>
        <w:rPr>
          <w:rFonts w:ascii="Calibri" w:eastAsia="Yu Mincho" w:hAnsi="Calibri" w:cs="Cordia New"/>
          <w:b/>
          <w:color w:val="1F3864"/>
          <w:sz w:val="28"/>
          <w:szCs w:val="28"/>
          <w:lang w:val="en-CA"/>
        </w:rPr>
      </w:pPr>
      <w:r w:rsidRPr="00685F7E">
        <w:rPr>
          <w:rFonts w:ascii="Calibri" w:eastAsia="Yu Mincho" w:hAnsi="Calibri" w:cs="Cordia New"/>
          <w:b/>
          <w:color w:val="1F3864"/>
          <w:sz w:val="28"/>
          <w:szCs w:val="28"/>
          <w:lang w:val="en-CA"/>
        </w:rPr>
        <w:t>Evaluation Approach</w:t>
      </w:r>
    </w:p>
    <w:p w14:paraId="70E9A56B" w14:textId="651F4171" w:rsidR="00E34122" w:rsidRPr="00642271" w:rsidRDefault="00AC38B5" w:rsidP="00524C27">
      <w:pPr>
        <w:spacing w:after="120" w:line="276" w:lineRule="auto"/>
        <w:jc w:val="both"/>
        <w:rPr>
          <w:rFonts w:cstheme="minorHAnsi"/>
          <w:bCs/>
          <w:sz w:val="24"/>
          <w:szCs w:val="24"/>
        </w:rPr>
      </w:pPr>
      <w:r w:rsidRPr="00642271">
        <w:rPr>
          <w:rFonts w:cstheme="minorHAnsi"/>
          <w:bCs/>
          <w:sz w:val="24"/>
          <w:szCs w:val="24"/>
        </w:rPr>
        <w:t>The evaluation approach</w:t>
      </w:r>
      <w:r w:rsidR="00E34122" w:rsidRPr="00642271">
        <w:rPr>
          <w:rFonts w:cstheme="minorHAnsi"/>
          <w:bCs/>
          <w:sz w:val="24"/>
          <w:szCs w:val="24"/>
        </w:rPr>
        <w:t xml:space="preserve"> will include the following:</w:t>
      </w:r>
    </w:p>
    <w:p w14:paraId="040F990A" w14:textId="77777777" w:rsidR="00760AAC" w:rsidRPr="00642271" w:rsidRDefault="00990C42"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sidRPr="00642271">
        <w:rPr>
          <w:rFonts w:ascii="Calibri" w:eastAsia="Calibri" w:hAnsi="Calibri" w:cs="Calibri"/>
          <w:color w:val="000000"/>
          <w:sz w:val="24"/>
          <w:szCs w:val="24"/>
          <w:lang w:val="en-US"/>
        </w:rPr>
        <w:t>A theory-based and gender responsive approach to assess progress towards the specific objectives.</w:t>
      </w:r>
    </w:p>
    <w:p w14:paraId="682450BB" w14:textId="77777777" w:rsidR="00760AAC" w:rsidRPr="00642271" w:rsidRDefault="0017285C"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sidRPr="00642271">
        <w:rPr>
          <w:rFonts w:ascii="Calibri" w:eastAsia="Calibri" w:hAnsi="Calibri" w:cs="Calibri"/>
          <w:color w:val="000000"/>
          <w:sz w:val="24"/>
          <w:szCs w:val="24"/>
          <w:lang w:val="en-US"/>
        </w:rPr>
        <w:t>A</w:t>
      </w:r>
      <w:r w:rsidR="00990C42" w:rsidRPr="00642271">
        <w:rPr>
          <w:rFonts w:ascii="Calibri" w:eastAsia="Calibri" w:hAnsi="Calibri" w:cs="Calibri"/>
          <w:color w:val="000000"/>
          <w:sz w:val="24"/>
          <w:szCs w:val="24"/>
          <w:lang w:val="en-US"/>
        </w:rPr>
        <w:t xml:space="preserve"> goal-based approach to examine the project’s achievements.</w:t>
      </w:r>
    </w:p>
    <w:p w14:paraId="168D30AC" w14:textId="77777777" w:rsidR="00760AAC" w:rsidRPr="00642271" w:rsidRDefault="0017285C"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sidRPr="00642271">
        <w:rPr>
          <w:rFonts w:ascii="Calibri" w:eastAsia="Calibri" w:hAnsi="Calibri" w:cs="Calibri"/>
          <w:color w:val="000000"/>
          <w:sz w:val="24"/>
          <w:szCs w:val="24"/>
          <w:lang w:val="en-US"/>
        </w:rPr>
        <w:t>A</w:t>
      </w:r>
      <w:r w:rsidR="00990C42" w:rsidRPr="00642271">
        <w:rPr>
          <w:rFonts w:ascii="Calibri" w:eastAsia="Calibri" w:hAnsi="Calibri" w:cs="Calibri"/>
          <w:color w:val="000000"/>
          <w:sz w:val="24"/>
          <w:szCs w:val="24"/>
          <w:lang w:val="en-US"/>
        </w:rPr>
        <w:t xml:space="preserve"> case study approach to examine the countries or approach (</w:t>
      </w:r>
      <w:proofErr w:type="gramStart"/>
      <w:r w:rsidR="00990C42" w:rsidRPr="00642271">
        <w:rPr>
          <w:rFonts w:ascii="Calibri" w:eastAsia="Calibri" w:hAnsi="Calibri" w:cs="Calibri"/>
          <w:color w:val="000000"/>
          <w:sz w:val="24"/>
          <w:szCs w:val="24"/>
          <w:lang w:val="en-US"/>
        </w:rPr>
        <w:t>i.e.</w:t>
      </w:r>
      <w:proofErr w:type="gramEnd"/>
      <w:r w:rsidR="00990C42" w:rsidRPr="00642271">
        <w:rPr>
          <w:rFonts w:ascii="Calibri" w:eastAsia="Calibri" w:hAnsi="Calibri" w:cs="Calibri"/>
          <w:color w:val="000000"/>
          <w:sz w:val="24"/>
          <w:szCs w:val="24"/>
          <w:lang w:val="en-US"/>
        </w:rPr>
        <w:t xml:space="preserve"> capacity development) under review.</w:t>
      </w:r>
    </w:p>
    <w:p w14:paraId="2C86596C" w14:textId="77777777" w:rsidR="00760AAC" w:rsidRPr="00642271" w:rsidRDefault="00631A08"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sidRPr="00642271">
        <w:rPr>
          <w:rFonts w:ascii="Calibri" w:eastAsia="Calibri" w:hAnsi="Calibri" w:cs="Calibri"/>
          <w:color w:val="000000"/>
          <w:sz w:val="24"/>
          <w:szCs w:val="24"/>
          <w:lang w:val="en-US"/>
        </w:rPr>
        <w:t>A</w:t>
      </w:r>
      <w:r w:rsidR="00990C42" w:rsidRPr="00642271">
        <w:rPr>
          <w:rFonts w:ascii="Calibri" w:eastAsia="Calibri" w:hAnsi="Calibri" w:cs="Calibri"/>
          <w:color w:val="000000"/>
          <w:sz w:val="24"/>
          <w:szCs w:val="24"/>
          <w:lang w:val="en-US"/>
        </w:rPr>
        <w:t xml:space="preserve"> mixed methods approach (</w:t>
      </w:r>
      <w:proofErr w:type="gramStart"/>
      <w:r w:rsidR="00990C42" w:rsidRPr="00642271">
        <w:rPr>
          <w:rFonts w:ascii="Calibri" w:eastAsia="Calibri" w:hAnsi="Calibri" w:cs="Calibri"/>
          <w:color w:val="000000"/>
          <w:sz w:val="24"/>
          <w:szCs w:val="24"/>
          <w:lang w:val="en-US"/>
        </w:rPr>
        <w:t>e.g.</w:t>
      </w:r>
      <w:proofErr w:type="gramEnd"/>
      <w:r w:rsidR="00990C42" w:rsidRPr="00642271">
        <w:rPr>
          <w:rFonts w:ascii="Calibri" w:eastAsia="Calibri" w:hAnsi="Calibri" w:cs="Calibri"/>
          <w:color w:val="000000"/>
          <w:sz w:val="24"/>
          <w:szCs w:val="24"/>
          <w:lang w:val="en-US"/>
        </w:rPr>
        <w:t xml:space="preserve"> document analysis, interviews, direct observation and surveys) to ensure the validity and reliability of the findings.</w:t>
      </w:r>
    </w:p>
    <w:p w14:paraId="5A34769C" w14:textId="7E330229" w:rsidR="00990C42" w:rsidRDefault="00631A08"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sidRPr="00642271">
        <w:rPr>
          <w:rFonts w:ascii="Calibri" w:eastAsia="Calibri" w:hAnsi="Calibri" w:cs="Calibri"/>
          <w:color w:val="000000"/>
          <w:sz w:val="24"/>
          <w:szCs w:val="24"/>
          <w:lang w:val="en-US"/>
        </w:rPr>
        <w:t>A</w:t>
      </w:r>
      <w:r w:rsidR="00990C42" w:rsidRPr="00642271">
        <w:rPr>
          <w:rFonts w:ascii="Calibri" w:eastAsia="Calibri" w:hAnsi="Calibri" w:cs="Calibri"/>
          <w:color w:val="000000"/>
          <w:sz w:val="24"/>
          <w:szCs w:val="24"/>
          <w:lang w:val="en-US"/>
        </w:rPr>
        <w:t xml:space="preserve"> participatory approach in that, to the extent possible, the evaluation will involve key stakeholders such as rights holders, civil society, government, ILO Tripartite Constituents, </w:t>
      </w:r>
      <w:proofErr w:type="gramStart"/>
      <w:r w:rsidR="00990C42" w:rsidRPr="00642271">
        <w:rPr>
          <w:rFonts w:ascii="Calibri" w:eastAsia="Calibri" w:hAnsi="Calibri" w:cs="Calibri"/>
          <w:color w:val="000000"/>
          <w:sz w:val="24"/>
          <w:szCs w:val="24"/>
          <w:lang w:val="en-US"/>
        </w:rPr>
        <w:t>personnel</w:t>
      </w:r>
      <w:proofErr w:type="gramEnd"/>
      <w:r w:rsidR="00990C42" w:rsidRPr="00642271">
        <w:rPr>
          <w:rFonts w:ascii="Calibri" w:eastAsia="Calibri" w:hAnsi="Calibri" w:cs="Calibri"/>
          <w:color w:val="000000"/>
          <w:sz w:val="24"/>
          <w:szCs w:val="24"/>
          <w:lang w:val="en-US"/>
        </w:rPr>
        <w:t xml:space="preserve"> and strategic partners.</w:t>
      </w:r>
    </w:p>
    <w:p w14:paraId="05E6D523" w14:textId="605ECC66" w:rsidR="00D76257" w:rsidRPr="00642271" w:rsidRDefault="00D76257" w:rsidP="00990C42">
      <w:pPr>
        <w:pStyle w:val="ListParagraph"/>
        <w:widowControl w:val="0"/>
        <w:numPr>
          <w:ilvl w:val="0"/>
          <w:numId w:val="28"/>
        </w:numPr>
        <w:spacing w:after="0" w:line="244" w:lineRule="auto"/>
        <w:jc w:val="both"/>
        <w:rPr>
          <w:rFonts w:ascii="Calibri" w:eastAsia="Calibri" w:hAnsi="Calibri" w:cs="Calibri"/>
          <w:color w:val="000000"/>
          <w:sz w:val="24"/>
          <w:szCs w:val="24"/>
          <w:lang w:val="en-US"/>
        </w:rPr>
      </w:pPr>
      <w:r>
        <w:rPr>
          <w:rFonts w:ascii="Calibri" w:eastAsia="Calibri" w:hAnsi="Calibri" w:cs="Calibri"/>
          <w:color w:val="000000"/>
          <w:sz w:val="24"/>
          <w:szCs w:val="24"/>
          <w:lang w:val="en-US"/>
        </w:rPr>
        <w:lastRenderedPageBreak/>
        <w:t>Gender analytical frameworks</w:t>
      </w:r>
      <w:r>
        <w:rPr>
          <w:rStyle w:val="FootnoteReference"/>
          <w:rFonts w:ascii="Calibri" w:eastAsia="Calibri" w:hAnsi="Calibri" w:cs="Calibri"/>
          <w:color w:val="000000"/>
          <w:sz w:val="24"/>
          <w:szCs w:val="24"/>
          <w:lang w:val="en-US"/>
        </w:rPr>
        <w:footnoteReference w:id="11"/>
      </w:r>
      <w:r>
        <w:rPr>
          <w:rFonts w:ascii="Calibri" w:eastAsia="Calibri" w:hAnsi="Calibri" w:cs="Calibri"/>
          <w:color w:val="000000"/>
          <w:sz w:val="24"/>
          <w:szCs w:val="24"/>
          <w:lang w:val="en-US"/>
        </w:rPr>
        <w:t xml:space="preserve"> should be employed to ensure strong analysis capturing power dynamics and contributions towards transformative change.</w:t>
      </w:r>
    </w:p>
    <w:p w14:paraId="7B1E7326" w14:textId="77777777" w:rsidR="00990C42" w:rsidRPr="00990C42" w:rsidRDefault="00990C42" w:rsidP="00524C27">
      <w:pPr>
        <w:spacing w:after="120" w:line="276" w:lineRule="auto"/>
        <w:jc w:val="both"/>
        <w:rPr>
          <w:rFonts w:cstheme="minorHAnsi"/>
          <w:bCs/>
          <w:sz w:val="20"/>
          <w:szCs w:val="20"/>
          <w:lang w:val="en-US"/>
        </w:rPr>
      </w:pPr>
    </w:p>
    <w:p w14:paraId="7547B120" w14:textId="77777777" w:rsidR="00074E3A" w:rsidRPr="00C86526" w:rsidRDefault="00074E3A" w:rsidP="00074E3A">
      <w:pPr>
        <w:spacing w:after="0" w:line="240" w:lineRule="auto"/>
        <w:rPr>
          <w:rFonts w:ascii="Calibri" w:eastAsia="Times New Roman" w:hAnsi="Calibri" w:cs="Calibri"/>
          <w:sz w:val="24"/>
          <w:szCs w:val="24"/>
          <w:lang w:val="en-CA"/>
        </w:rPr>
      </w:pPr>
    </w:p>
    <w:p w14:paraId="5A6306FE" w14:textId="77777777" w:rsidR="00074E3A" w:rsidRPr="00DA6616" w:rsidRDefault="00074E3A" w:rsidP="00074E3A">
      <w:pPr>
        <w:spacing w:after="0" w:line="240" w:lineRule="auto"/>
        <w:rPr>
          <w:rFonts w:ascii="Calibri" w:eastAsia="Yu Mincho" w:hAnsi="Calibri" w:cs="Cordia New"/>
          <w:b/>
          <w:color w:val="1F3864"/>
          <w:sz w:val="28"/>
          <w:szCs w:val="28"/>
          <w:lang w:val="en-CA"/>
        </w:rPr>
      </w:pPr>
      <w:bookmarkStart w:id="11" w:name="_Hlk128481131"/>
      <w:r w:rsidRPr="00DA6616">
        <w:rPr>
          <w:rFonts w:ascii="Calibri" w:eastAsia="Yu Mincho" w:hAnsi="Calibri" w:cs="Cordia New"/>
          <w:b/>
          <w:color w:val="1F3864"/>
          <w:sz w:val="28"/>
          <w:szCs w:val="28"/>
          <w:lang w:val="en-CA"/>
        </w:rPr>
        <w:t>Evaluation Methodology</w:t>
      </w:r>
    </w:p>
    <w:bookmarkEnd w:id="11"/>
    <w:p w14:paraId="24102D8B" w14:textId="77777777" w:rsidR="00074E3A" w:rsidRPr="00C86526" w:rsidRDefault="00074E3A" w:rsidP="00074E3A">
      <w:pPr>
        <w:spacing w:after="0" w:line="240" w:lineRule="auto"/>
        <w:rPr>
          <w:rFonts w:ascii="Calibri" w:eastAsia="Times New Roman" w:hAnsi="Calibri" w:cs="Calibri"/>
          <w:b/>
          <w:bCs/>
          <w:sz w:val="24"/>
          <w:szCs w:val="24"/>
          <w:lang w:val="en-CA"/>
        </w:rPr>
      </w:pPr>
    </w:p>
    <w:p w14:paraId="0D02271A" w14:textId="77777777" w:rsidR="00BC4923" w:rsidRPr="00F4768D" w:rsidRDefault="00BC4923" w:rsidP="00BC4923">
      <w:pPr>
        <w:spacing w:after="120" w:line="276" w:lineRule="auto"/>
        <w:jc w:val="both"/>
        <w:rPr>
          <w:rFonts w:cstheme="minorHAnsi"/>
          <w:bCs/>
          <w:sz w:val="24"/>
          <w:szCs w:val="24"/>
        </w:rPr>
      </w:pPr>
      <w:r w:rsidRPr="00F4768D">
        <w:rPr>
          <w:rFonts w:cstheme="minorHAnsi"/>
          <w:bCs/>
          <w:sz w:val="24"/>
          <w:szCs w:val="24"/>
        </w:rPr>
        <w:t>The evaluation methods should be selected for their rigor and their ability to produce empirical evidence to meet the evaluation criteria, answer the evaluation questions and meet the objectives of the evaluation.</w:t>
      </w:r>
    </w:p>
    <w:p w14:paraId="26A2C44C" w14:textId="77777777" w:rsidR="00BC4923" w:rsidRPr="00F4768D" w:rsidRDefault="00BC4923" w:rsidP="00BC4923">
      <w:pPr>
        <w:spacing w:after="120" w:line="276" w:lineRule="auto"/>
        <w:jc w:val="both"/>
        <w:rPr>
          <w:rFonts w:cstheme="minorHAnsi"/>
          <w:bCs/>
          <w:sz w:val="24"/>
          <w:szCs w:val="24"/>
        </w:rPr>
      </w:pPr>
      <w:r w:rsidRPr="00F4768D">
        <w:rPr>
          <w:rFonts w:cstheme="minorHAnsi"/>
          <w:bCs/>
          <w:sz w:val="24"/>
          <w:szCs w:val="24"/>
        </w:rPr>
        <w:t xml:space="preserve">The </w:t>
      </w:r>
      <w:r w:rsidRPr="00F4768D">
        <w:rPr>
          <w:rFonts w:cstheme="minorHAnsi"/>
          <w:sz w:val="24"/>
          <w:szCs w:val="24"/>
        </w:rPr>
        <w:t xml:space="preserve">methodology should include multiple methods, with analysis of both quantitative and qualitative data, and should be able to capture intervention’s contributing to the achievement of expected and unexpected outcomes. Multiple sources of evidence will be used and triangulated. </w:t>
      </w:r>
      <w:r w:rsidRPr="00F4768D">
        <w:rPr>
          <w:rFonts w:cstheme="minorHAnsi"/>
          <w:bCs/>
          <w:sz w:val="24"/>
          <w:szCs w:val="24"/>
        </w:rPr>
        <w:t>During the data collection process, the evaluators will compare and cross-validate data from different sources (programme staff, programme partners and beneficiaries) to verify their accuracy, and different methodologies (review documentary, field visits and interviews) that will complement each other.</w:t>
      </w:r>
    </w:p>
    <w:p w14:paraId="21F3CD14" w14:textId="23C6012D" w:rsidR="0095450D" w:rsidRPr="00F4768D" w:rsidRDefault="00BC4923" w:rsidP="00BC4923">
      <w:pPr>
        <w:spacing w:after="120" w:line="276" w:lineRule="auto"/>
        <w:jc w:val="both"/>
        <w:rPr>
          <w:rFonts w:cstheme="minorHAnsi"/>
          <w:bCs/>
          <w:sz w:val="24"/>
          <w:szCs w:val="24"/>
        </w:rPr>
      </w:pPr>
      <w:r w:rsidRPr="00F4768D">
        <w:rPr>
          <w:rFonts w:cstheme="minorHAnsi"/>
          <w:bCs/>
          <w:sz w:val="24"/>
          <w:szCs w:val="24"/>
        </w:rPr>
        <w:t>The evaluation data collection process will include</w:t>
      </w:r>
      <w:r w:rsidR="0038576B" w:rsidRPr="00F4768D">
        <w:rPr>
          <w:rFonts w:cstheme="minorHAnsi"/>
          <w:bCs/>
          <w:sz w:val="24"/>
          <w:szCs w:val="24"/>
        </w:rPr>
        <w:t xml:space="preserve"> </w:t>
      </w:r>
      <w:r w:rsidR="00E63E71" w:rsidRPr="00F4768D">
        <w:rPr>
          <w:rFonts w:cstheme="minorHAnsi"/>
          <w:bCs/>
          <w:sz w:val="24"/>
          <w:szCs w:val="24"/>
        </w:rPr>
        <w:t xml:space="preserve">both face-to-face interviews and </w:t>
      </w:r>
      <w:proofErr w:type="gramStart"/>
      <w:r w:rsidR="00E63E71" w:rsidRPr="00F4768D">
        <w:rPr>
          <w:rFonts w:cstheme="minorHAnsi"/>
          <w:bCs/>
          <w:sz w:val="24"/>
          <w:szCs w:val="24"/>
        </w:rPr>
        <w:t>on line</w:t>
      </w:r>
      <w:proofErr w:type="gramEnd"/>
      <w:r w:rsidR="00E63E71" w:rsidRPr="00F4768D">
        <w:rPr>
          <w:rFonts w:cstheme="minorHAnsi"/>
          <w:bCs/>
          <w:sz w:val="24"/>
          <w:szCs w:val="24"/>
        </w:rPr>
        <w:t xml:space="preserve"> interviews.</w:t>
      </w:r>
      <w:r w:rsidR="00AD6AF8" w:rsidRPr="00F4768D">
        <w:rPr>
          <w:rFonts w:cstheme="minorHAnsi"/>
          <w:bCs/>
          <w:sz w:val="24"/>
          <w:szCs w:val="24"/>
        </w:rPr>
        <w:t xml:space="preserve"> The former </w:t>
      </w:r>
      <w:r w:rsidR="00A76F10" w:rsidRPr="00F4768D">
        <w:rPr>
          <w:rFonts w:cstheme="minorHAnsi"/>
          <w:bCs/>
          <w:sz w:val="24"/>
          <w:szCs w:val="24"/>
        </w:rPr>
        <w:t xml:space="preserve">typology </w:t>
      </w:r>
      <w:r w:rsidR="00AD6AF8" w:rsidRPr="00F4768D">
        <w:rPr>
          <w:rFonts w:cstheme="minorHAnsi"/>
          <w:bCs/>
          <w:sz w:val="24"/>
          <w:szCs w:val="24"/>
        </w:rPr>
        <w:t xml:space="preserve">must be preferred </w:t>
      </w:r>
      <w:r w:rsidR="00223FFB" w:rsidRPr="00F4768D">
        <w:rPr>
          <w:rFonts w:cstheme="minorHAnsi"/>
          <w:bCs/>
          <w:sz w:val="24"/>
          <w:szCs w:val="24"/>
        </w:rPr>
        <w:t xml:space="preserve">when </w:t>
      </w:r>
      <w:r w:rsidR="00643A44" w:rsidRPr="00F4768D">
        <w:rPr>
          <w:rFonts w:cstheme="minorHAnsi"/>
          <w:bCs/>
          <w:sz w:val="24"/>
          <w:szCs w:val="24"/>
        </w:rPr>
        <w:t xml:space="preserve">there are connectivity challenges and when </w:t>
      </w:r>
      <w:r w:rsidR="00223FFB" w:rsidRPr="00F4768D">
        <w:rPr>
          <w:rFonts w:cstheme="minorHAnsi"/>
          <w:bCs/>
          <w:sz w:val="24"/>
          <w:szCs w:val="24"/>
        </w:rPr>
        <w:t>dealing with sensitive issues</w:t>
      </w:r>
      <w:r w:rsidR="00CA1EAB" w:rsidRPr="00F4768D">
        <w:rPr>
          <w:rFonts w:cstheme="minorHAnsi"/>
          <w:bCs/>
          <w:sz w:val="24"/>
          <w:szCs w:val="24"/>
        </w:rPr>
        <w:t xml:space="preserve"> and in particular violence experienced by women. </w:t>
      </w:r>
      <w:r w:rsidR="004D21DB" w:rsidRPr="00F4768D">
        <w:rPr>
          <w:rFonts w:cstheme="minorHAnsi"/>
          <w:bCs/>
          <w:sz w:val="24"/>
          <w:szCs w:val="24"/>
        </w:rPr>
        <w:t xml:space="preserve">Nonetheless, the full potential of virtual interviews must be </w:t>
      </w:r>
      <w:r w:rsidR="004E52EE" w:rsidRPr="00F4768D">
        <w:rPr>
          <w:rFonts w:cstheme="minorHAnsi"/>
          <w:bCs/>
          <w:sz w:val="24"/>
          <w:szCs w:val="24"/>
        </w:rPr>
        <w:t xml:space="preserve">exploited to </w:t>
      </w:r>
      <w:r w:rsidR="00DF2787" w:rsidRPr="00F4768D">
        <w:rPr>
          <w:rFonts w:cstheme="minorHAnsi"/>
          <w:bCs/>
          <w:sz w:val="24"/>
          <w:szCs w:val="24"/>
        </w:rPr>
        <w:t>reach a maximum amount of information from the highest number of stakeholders and beneficiaries.</w:t>
      </w:r>
      <w:r w:rsidR="00323D42">
        <w:rPr>
          <w:rFonts w:cstheme="minorHAnsi"/>
          <w:bCs/>
          <w:sz w:val="24"/>
          <w:szCs w:val="24"/>
        </w:rPr>
        <w:t xml:space="preserve"> In-person participatory methods should be utilized, in cases such as capturing stories of change from those participating in the programme. Observations of migration resource centres could also be systematically employed. </w:t>
      </w:r>
    </w:p>
    <w:p w14:paraId="210F2F0A" w14:textId="1157139E" w:rsidR="0095450D" w:rsidRPr="00F4768D" w:rsidRDefault="0095450D" w:rsidP="0095450D">
      <w:pPr>
        <w:widowControl w:val="0"/>
        <w:spacing w:after="0" w:line="244" w:lineRule="auto"/>
        <w:jc w:val="both"/>
        <w:rPr>
          <w:rFonts w:ascii="Calibri" w:eastAsia="Yu Mincho" w:hAnsi="Calibri" w:cs="Calibri"/>
          <w:color w:val="000000"/>
          <w:sz w:val="24"/>
          <w:szCs w:val="24"/>
          <w:lang w:val="en-CA"/>
        </w:rPr>
      </w:pPr>
      <w:r w:rsidRPr="00F4768D">
        <w:rPr>
          <w:rFonts w:ascii="Calibri" w:eastAsia="Calibri" w:hAnsi="Calibri" w:cs="Calibri"/>
          <w:color w:val="000000"/>
          <w:sz w:val="24"/>
          <w:szCs w:val="24"/>
          <w:lang w:val="en-US"/>
        </w:rPr>
        <w:t xml:space="preserve">The publications: </w:t>
      </w:r>
      <w:r w:rsidRPr="00F4768D">
        <w:rPr>
          <w:rFonts w:ascii="Calibri" w:eastAsia="Calibri" w:hAnsi="Calibri" w:cs="Calibri"/>
          <w:i/>
          <w:color w:val="000000"/>
          <w:sz w:val="24"/>
          <w:szCs w:val="24"/>
          <w:lang w:val="en-US"/>
        </w:rPr>
        <w:t xml:space="preserve">Implications of COVID-19 on evaluations in the ILO: Practical tips on adapting to the situation (ILO); and </w:t>
      </w:r>
      <w:hyperlink r:id="rId19" w:history="1">
        <w:r w:rsidRPr="00F4768D">
          <w:rPr>
            <w:rFonts w:ascii="Calibri" w:eastAsia="Calibri" w:hAnsi="Calibri" w:cs="Calibri"/>
            <w:i/>
            <w:color w:val="0563C1"/>
            <w:sz w:val="24"/>
            <w:szCs w:val="24"/>
            <w:u w:val="single"/>
            <w:lang w:val="en-US"/>
          </w:rPr>
          <w:t>Pocket Tool: for managing evaluation during COVID-19</w:t>
        </w:r>
      </w:hyperlink>
      <w:r w:rsidRPr="00F4768D">
        <w:rPr>
          <w:rFonts w:ascii="Calibri" w:eastAsia="Calibri" w:hAnsi="Calibri" w:cs="Calibri"/>
          <w:i/>
          <w:color w:val="000000"/>
          <w:sz w:val="24"/>
          <w:szCs w:val="24"/>
          <w:lang w:val="en-US"/>
        </w:rPr>
        <w:t xml:space="preserve"> (UN Women) </w:t>
      </w:r>
      <w:r w:rsidRPr="00F4768D">
        <w:rPr>
          <w:rFonts w:ascii="Calibri" w:eastAsia="Calibri" w:hAnsi="Calibri" w:cs="Calibri"/>
          <w:iCs/>
          <w:color w:val="000000"/>
          <w:sz w:val="24"/>
          <w:szCs w:val="24"/>
          <w:lang w:val="en-US"/>
        </w:rPr>
        <w:t>may be used as guidelines for remo</w:t>
      </w:r>
      <w:r w:rsidR="007F4743" w:rsidRPr="00F4768D">
        <w:rPr>
          <w:rFonts w:ascii="Calibri" w:eastAsia="Calibri" w:hAnsi="Calibri" w:cs="Calibri"/>
          <w:iCs/>
          <w:color w:val="000000"/>
          <w:sz w:val="24"/>
          <w:szCs w:val="24"/>
          <w:lang w:val="en-US"/>
        </w:rPr>
        <w:t>t</w:t>
      </w:r>
      <w:r w:rsidRPr="00F4768D">
        <w:rPr>
          <w:rFonts w:ascii="Calibri" w:eastAsia="Calibri" w:hAnsi="Calibri" w:cs="Calibri"/>
          <w:iCs/>
          <w:color w:val="000000"/>
          <w:sz w:val="24"/>
          <w:szCs w:val="24"/>
          <w:lang w:val="en-US"/>
        </w:rPr>
        <w:t>e data collection</w:t>
      </w:r>
      <w:r w:rsidRPr="00F4768D">
        <w:rPr>
          <w:rFonts w:ascii="Calibri" w:eastAsia="Calibri" w:hAnsi="Calibri" w:cs="Calibri"/>
          <w:color w:val="000000"/>
          <w:sz w:val="24"/>
          <w:szCs w:val="24"/>
          <w:lang w:val="en-US"/>
        </w:rPr>
        <w:t xml:space="preserve">. </w:t>
      </w:r>
    </w:p>
    <w:p w14:paraId="7F75CC66" w14:textId="7819073E" w:rsidR="00FC4AF1" w:rsidRPr="00F4768D" w:rsidRDefault="00FC4AF1" w:rsidP="00FC4AF1">
      <w:pPr>
        <w:tabs>
          <w:tab w:val="left" w:pos="1399"/>
        </w:tabs>
        <w:spacing w:after="120" w:line="276" w:lineRule="auto"/>
        <w:rPr>
          <w:rFonts w:cstheme="minorHAnsi"/>
          <w:sz w:val="24"/>
          <w:szCs w:val="24"/>
        </w:rPr>
      </w:pPr>
      <w:r w:rsidRPr="00F4768D">
        <w:rPr>
          <w:rFonts w:cstheme="minorHAnsi"/>
          <w:bCs/>
          <w:sz w:val="24"/>
          <w:szCs w:val="24"/>
        </w:rPr>
        <w:t>The evaluation methodology will be defined in consultation between the evaluator</w:t>
      </w:r>
      <w:r w:rsidR="003860D2">
        <w:rPr>
          <w:rFonts w:cstheme="minorHAnsi"/>
          <w:bCs/>
          <w:sz w:val="24"/>
          <w:szCs w:val="24"/>
        </w:rPr>
        <w:t>s</w:t>
      </w:r>
      <w:r w:rsidRPr="00F4768D">
        <w:rPr>
          <w:rFonts w:cstheme="minorHAnsi"/>
          <w:bCs/>
          <w:sz w:val="24"/>
          <w:szCs w:val="24"/>
        </w:rPr>
        <w:t xml:space="preserve"> and the evaluation manager. It will be described in the inception report to be submitted to the evaluation manager by the evaluator</w:t>
      </w:r>
      <w:r w:rsidR="001B05E0" w:rsidRPr="00F4768D">
        <w:rPr>
          <w:rFonts w:cstheme="minorHAnsi"/>
          <w:bCs/>
          <w:sz w:val="24"/>
          <w:szCs w:val="24"/>
        </w:rPr>
        <w:t>s</w:t>
      </w:r>
      <w:r w:rsidRPr="00F4768D">
        <w:rPr>
          <w:rFonts w:cstheme="minorHAnsi"/>
          <w:bCs/>
          <w:sz w:val="24"/>
          <w:szCs w:val="24"/>
        </w:rPr>
        <w:t>. The inception report shall include the detail approach, the methodology and a workplan.</w:t>
      </w:r>
    </w:p>
    <w:p w14:paraId="4992315F" w14:textId="77777777" w:rsidR="00074E3A" w:rsidRDefault="00074E3A" w:rsidP="00074E3A">
      <w:pPr>
        <w:pBdr>
          <w:top w:val="nil"/>
          <w:left w:val="nil"/>
          <w:bottom w:val="nil"/>
          <w:right w:val="nil"/>
          <w:between w:val="nil"/>
        </w:pBdr>
        <w:spacing w:after="120" w:line="276" w:lineRule="auto"/>
        <w:jc w:val="both"/>
        <w:rPr>
          <w:rFonts w:ascii="Calibri" w:eastAsia="Arial" w:hAnsi="Calibri" w:cs="Calibri"/>
          <w:b/>
          <w:bCs/>
          <w:sz w:val="24"/>
          <w:szCs w:val="24"/>
          <w:lang w:val="en-CA"/>
        </w:rPr>
      </w:pPr>
    </w:p>
    <w:p w14:paraId="087CF629" w14:textId="77777777" w:rsidR="00074E3A" w:rsidRPr="00C57BBD" w:rsidRDefault="00074E3A" w:rsidP="00074E3A">
      <w:pPr>
        <w:pBdr>
          <w:top w:val="nil"/>
          <w:left w:val="nil"/>
          <w:bottom w:val="nil"/>
          <w:right w:val="nil"/>
          <w:between w:val="nil"/>
        </w:pBdr>
        <w:spacing w:after="120" w:line="276" w:lineRule="auto"/>
        <w:jc w:val="both"/>
        <w:rPr>
          <w:rFonts w:ascii="Calibri" w:eastAsia="Arial" w:hAnsi="Calibri" w:cs="Calibri"/>
          <w:b/>
          <w:bCs/>
          <w:sz w:val="28"/>
          <w:szCs w:val="28"/>
          <w:lang w:val="en-CA"/>
        </w:rPr>
      </w:pPr>
      <w:r w:rsidRPr="00C57BBD">
        <w:rPr>
          <w:rFonts w:ascii="Calibri" w:eastAsia="Arial" w:hAnsi="Calibri" w:cs="Calibri"/>
          <w:b/>
          <w:bCs/>
          <w:sz w:val="28"/>
          <w:szCs w:val="28"/>
          <w:lang w:val="en-CA"/>
        </w:rPr>
        <w:t xml:space="preserve">Stakeholder participation </w:t>
      </w:r>
    </w:p>
    <w:p w14:paraId="3CFC44E8" w14:textId="63ADC704" w:rsidR="00074E3A" w:rsidRPr="008373A7" w:rsidRDefault="00074E3A" w:rsidP="00074E3A">
      <w:pPr>
        <w:spacing w:after="120" w:line="276" w:lineRule="auto"/>
        <w:jc w:val="both"/>
        <w:rPr>
          <w:rFonts w:ascii="Calibri" w:eastAsia="Arial" w:hAnsi="Calibri" w:cs="Calibri"/>
          <w:sz w:val="24"/>
          <w:szCs w:val="24"/>
          <w:lang w:val="en-CA"/>
        </w:rPr>
      </w:pPr>
      <w:r w:rsidRPr="008373A7">
        <w:rPr>
          <w:rFonts w:ascii="Calibri" w:eastAsia="Arial" w:hAnsi="Calibri" w:cs="Calibri"/>
          <w:sz w:val="24"/>
          <w:szCs w:val="24"/>
          <w:lang w:val="en-CA"/>
        </w:rPr>
        <w:t xml:space="preserve">Human </w:t>
      </w:r>
      <w:proofErr w:type="gramStart"/>
      <w:r w:rsidRPr="008373A7">
        <w:rPr>
          <w:rFonts w:ascii="Calibri" w:eastAsia="Arial" w:hAnsi="Calibri" w:cs="Calibri"/>
          <w:sz w:val="24"/>
          <w:szCs w:val="24"/>
          <w:lang w:val="en-CA"/>
        </w:rPr>
        <w:t>rights based</w:t>
      </w:r>
      <w:proofErr w:type="gramEnd"/>
      <w:r w:rsidRPr="008373A7">
        <w:rPr>
          <w:rFonts w:ascii="Calibri" w:eastAsia="Arial" w:hAnsi="Calibri" w:cs="Calibri"/>
          <w:sz w:val="24"/>
          <w:szCs w:val="24"/>
          <w:lang w:val="en-CA"/>
        </w:rPr>
        <w:t xml:space="preserve"> approach and Gender-responsive evaluation places people at the center of the process. It is important to engage with key partners from the planning stage through </w:t>
      </w:r>
      <w:r w:rsidRPr="008373A7">
        <w:rPr>
          <w:rFonts w:ascii="Calibri" w:eastAsia="Arial" w:hAnsi="Calibri" w:cs="Calibri"/>
          <w:sz w:val="24"/>
          <w:szCs w:val="24"/>
          <w:lang w:val="en-CA"/>
        </w:rPr>
        <w:lastRenderedPageBreak/>
        <w:t xml:space="preserve">to the use of evaluation. Evaluation stakeholders have been identified based on their role in the Safe and Fair Programme. Stakeholders are not </w:t>
      </w:r>
      <w:r w:rsidR="008F63F4" w:rsidRPr="008373A7">
        <w:rPr>
          <w:rFonts w:ascii="Calibri" w:eastAsia="Arial" w:hAnsi="Calibri" w:cs="Calibri"/>
          <w:sz w:val="24"/>
          <w:szCs w:val="24"/>
          <w:lang w:val="en-CA"/>
        </w:rPr>
        <w:t xml:space="preserve">limited to </w:t>
      </w:r>
      <w:r w:rsidRPr="008373A7">
        <w:rPr>
          <w:rFonts w:ascii="Calibri" w:eastAsia="Arial" w:hAnsi="Calibri" w:cs="Calibri"/>
          <w:sz w:val="24"/>
          <w:szCs w:val="24"/>
          <w:lang w:val="en-CA"/>
        </w:rPr>
        <w:t xml:space="preserve">key </w:t>
      </w:r>
      <w:proofErr w:type="gramStart"/>
      <w:r w:rsidRPr="008373A7">
        <w:rPr>
          <w:rFonts w:ascii="Calibri" w:eastAsia="Arial" w:hAnsi="Calibri" w:cs="Calibri"/>
          <w:sz w:val="24"/>
          <w:szCs w:val="24"/>
          <w:lang w:val="en-CA"/>
        </w:rPr>
        <w:t>informants</w:t>
      </w:r>
      <w:proofErr w:type="gramEnd"/>
      <w:r w:rsidR="007D43D6" w:rsidRPr="008373A7">
        <w:rPr>
          <w:rFonts w:ascii="Calibri" w:eastAsia="Arial" w:hAnsi="Calibri" w:cs="Calibri"/>
          <w:sz w:val="24"/>
          <w:szCs w:val="24"/>
          <w:lang w:val="en-CA"/>
        </w:rPr>
        <w:t xml:space="preserve"> and</w:t>
      </w:r>
      <w:r w:rsidRPr="008373A7">
        <w:rPr>
          <w:rFonts w:ascii="Calibri" w:eastAsia="Arial" w:hAnsi="Calibri" w:cs="Calibri"/>
          <w:sz w:val="24"/>
          <w:szCs w:val="24"/>
          <w:lang w:val="en-CA"/>
        </w:rPr>
        <w:t xml:space="preserve"> </w:t>
      </w:r>
      <w:r w:rsidR="007D43D6" w:rsidRPr="008373A7">
        <w:rPr>
          <w:rFonts w:ascii="Calibri" w:eastAsia="Arial" w:hAnsi="Calibri" w:cs="Calibri"/>
          <w:sz w:val="24"/>
          <w:szCs w:val="24"/>
          <w:lang w:val="en-CA"/>
        </w:rPr>
        <w:t>t</w:t>
      </w:r>
      <w:r w:rsidRPr="008373A7">
        <w:rPr>
          <w:rFonts w:ascii="Calibri" w:eastAsia="Arial" w:hAnsi="Calibri" w:cs="Calibri"/>
          <w:sz w:val="24"/>
          <w:szCs w:val="24"/>
          <w:lang w:val="en-CA"/>
        </w:rPr>
        <w:t xml:space="preserve">hey </w:t>
      </w:r>
      <w:r w:rsidR="007D43D6" w:rsidRPr="008373A7">
        <w:rPr>
          <w:rFonts w:ascii="Calibri" w:eastAsia="Arial" w:hAnsi="Calibri" w:cs="Calibri"/>
          <w:sz w:val="24"/>
          <w:szCs w:val="24"/>
          <w:lang w:val="en-CA"/>
        </w:rPr>
        <w:t xml:space="preserve">all </w:t>
      </w:r>
      <w:r w:rsidRPr="008373A7">
        <w:rPr>
          <w:rFonts w:ascii="Calibri" w:eastAsia="Arial" w:hAnsi="Calibri" w:cs="Calibri"/>
          <w:sz w:val="24"/>
          <w:szCs w:val="24"/>
          <w:lang w:val="en-CA"/>
        </w:rPr>
        <w:t>need to be meaningfully engaged in the process to be able to express their beliefs on an equal footing.  These fundamental power dynamics amongst stakeholders must be recognized in the process and ways for engaging meaningful stakeholder participation should be proposed by the evaluation team. The evaluation should be a means for empowering rights holders</w:t>
      </w:r>
      <w:proofErr w:type="gramStart"/>
      <w:r w:rsidRPr="008373A7">
        <w:rPr>
          <w:rFonts w:ascii="Calibri" w:eastAsia="Arial" w:hAnsi="Calibri" w:cs="Calibri"/>
          <w:sz w:val="24"/>
          <w:szCs w:val="24"/>
          <w:lang w:val="en-CA"/>
        </w:rPr>
        <w:t>, in particular, the</w:t>
      </w:r>
      <w:proofErr w:type="gramEnd"/>
      <w:r w:rsidRPr="008373A7">
        <w:rPr>
          <w:rFonts w:ascii="Calibri" w:eastAsia="Arial" w:hAnsi="Calibri" w:cs="Calibri"/>
          <w:sz w:val="24"/>
          <w:szCs w:val="24"/>
          <w:lang w:val="en-CA"/>
        </w:rPr>
        <w:t xml:space="preserve"> most vulnerable such as survivors of violence, victims of trafficking, and others</w:t>
      </w:r>
      <w:r w:rsidR="00DC69C8" w:rsidRPr="008373A7">
        <w:rPr>
          <w:rFonts w:ascii="Calibri" w:eastAsia="Arial" w:hAnsi="Calibri" w:cs="Calibri"/>
          <w:sz w:val="24"/>
          <w:szCs w:val="24"/>
          <w:lang w:val="en-CA"/>
        </w:rPr>
        <w:t xml:space="preserve"> should </w:t>
      </w:r>
      <w:r w:rsidR="00527C9E" w:rsidRPr="008373A7">
        <w:rPr>
          <w:rFonts w:ascii="Calibri" w:eastAsia="Arial" w:hAnsi="Calibri" w:cs="Calibri"/>
          <w:sz w:val="24"/>
          <w:szCs w:val="24"/>
          <w:lang w:val="en-CA"/>
        </w:rPr>
        <w:t>feel comfortable</w:t>
      </w:r>
      <w:r w:rsidR="00DC69C8" w:rsidRPr="008373A7">
        <w:rPr>
          <w:rFonts w:ascii="Calibri" w:eastAsia="Arial" w:hAnsi="Calibri" w:cs="Calibri"/>
          <w:sz w:val="24"/>
          <w:szCs w:val="24"/>
          <w:lang w:val="en-CA"/>
        </w:rPr>
        <w:t xml:space="preserve"> </w:t>
      </w:r>
      <w:r w:rsidRPr="008373A7">
        <w:rPr>
          <w:rFonts w:ascii="Calibri" w:eastAsia="Arial" w:hAnsi="Calibri" w:cs="Calibri"/>
          <w:sz w:val="24"/>
          <w:szCs w:val="24"/>
          <w:lang w:val="en-CA"/>
        </w:rPr>
        <w:t xml:space="preserve">to claim their rights. The evaluation proposal should propose ways in which various stakeholders will be engaged, ensuring that representatives of the most marginalized or groups in vulnerable situation are able to participate throughout the evaluation process. </w:t>
      </w:r>
    </w:p>
    <w:p w14:paraId="34EC5318" w14:textId="77777777" w:rsidR="00074E3A" w:rsidRPr="00C86526" w:rsidRDefault="00074E3A" w:rsidP="00074E3A">
      <w:pPr>
        <w:spacing w:after="0" w:line="240" w:lineRule="auto"/>
        <w:rPr>
          <w:rFonts w:ascii="Calibri" w:eastAsia="Times New Roman" w:hAnsi="Calibri" w:cs="Calibri"/>
          <w:sz w:val="24"/>
          <w:szCs w:val="24"/>
          <w:lang w:val="en-CA"/>
        </w:rPr>
      </w:pPr>
    </w:p>
    <w:p w14:paraId="693C9F40" w14:textId="77777777" w:rsidR="00074E3A" w:rsidRPr="008373A7" w:rsidRDefault="00074E3A" w:rsidP="00074E3A">
      <w:pPr>
        <w:pStyle w:val="Heading1"/>
        <w:rPr>
          <w:rFonts w:eastAsia="Yu Mincho"/>
          <w:lang w:val="en-CA"/>
        </w:rPr>
      </w:pPr>
      <w:r w:rsidRPr="008373A7">
        <w:rPr>
          <w:rFonts w:eastAsia="Yu Mincho"/>
          <w:lang w:val="en-CA"/>
        </w:rPr>
        <w:t>Expected Outputs</w:t>
      </w:r>
    </w:p>
    <w:p w14:paraId="55B64ACB" w14:textId="77777777" w:rsidR="00074E3A" w:rsidRPr="00C86526" w:rsidRDefault="00074E3A" w:rsidP="00074E3A">
      <w:pPr>
        <w:spacing w:after="0" w:line="240" w:lineRule="auto"/>
        <w:rPr>
          <w:rFonts w:ascii="Calibri" w:eastAsia="Times New Roman" w:hAnsi="Calibri" w:cs="Calibri"/>
          <w:b/>
          <w:bCs/>
          <w:sz w:val="24"/>
          <w:szCs w:val="24"/>
          <w:lang w:val="en-CA"/>
        </w:rPr>
      </w:pPr>
    </w:p>
    <w:p w14:paraId="4D6020D7" w14:textId="77777777" w:rsidR="00074E3A" w:rsidRPr="00A90034" w:rsidRDefault="00074E3A" w:rsidP="00074E3A">
      <w:pPr>
        <w:widowControl w:val="0"/>
        <w:spacing w:after="0" w:line="240" w:lineRule="auto"/>
        <w:jc w:val="both"/>
        <w:rPr>
          <w:rFonts w:ascii="Calibri" w:eastAsia="Calibri" w:hAnsi="Calibri" w:cs="Calibri"/>
          <w:color w:val="000000"/>
          <w:sz w:val="24"/>
          <w:szCs w:val="24"/>
          <w:lang w:val="en-US"/>
        </w:rPr>
      </w:pPr>
      <w:r w:rsidRPr="00A90034">
        <w:rPr>
          <w:rFonts w:ascii="Calibri" w:eastAsia="Calibri" w:hAnsi="Calibri" w:cs="Calibri"/>
          <w:color w:val="000000"/>
          <w:sz w:val="24"/>
          <w:szCs w:val="24"/>
          <w:lang w:val="en-US"/>
        </w:rPr>
        <w:t>The deliverables from the evaluation will include:</w:t>
      </w:r>
    </w:p>
    <w:p w14:paraId="7BD8C2CD" w14:textId="77777777" w:rsidR="00074E3A" w:rsidRPr="00A90034" w:rsidRDefault="00074E3A" w:rsidP="00074E3A">
      <w:pPr>
        <w:spacing w:after="0" w:line="240" w:lineRule="auto"/>
        <w:rPr>
          <w:rFonts w:ascii="Calibri" w:eastAsia="Yu Mincho" w:hAnsi="Calibri" w:cs="Calibri"/>
          <w:color w:val="000000"/>
          <w:sz w:val="24"/>
          <w:szCs w:val="24"/>
          <w:lang w:val="en-CA"/>
        </w:rPr>
      </w:pPr>
    </w:p>
    <w:p w14:paraId="45B6257D" w14:textId="3F9B1D5C" w:rsidR="00074E3A" w:rsidRPr="00A90034" w:rsidRDefault="00074E3A" w:rsidP="00074E3A">
      <w:pPr>
        <w:widowControl w:val="0"/>
        <w:numPr>
          <w:ilvl w:val="0"/>
          <w:numId w:val="23"/>
        </w:numPr>
        <w:tabs>
          <w:tab w:val="left" w:pos="829"/>
        </w:tabs>
        <w:spacing w:after="0" w:line="244" w:lineRule="auto"/>
        <w:jc w:val="both"/>
        <w:rPr>
          <w:rFonts w:ascii="Calibri" w:eastAsia="Yu Mincho" w:hAnsi="Calibri" w:cs="Calibri"/>
          <w:color w:val="000000"/>
          <w:sz w:val="24"/>
          <w:szCs w:val="24"/>
          <w:lang w:val="en-CA"/>
        </w:rPr>
      </w:pPr>
      <w:r w:rsidRPr="00A90034">
        <w:rPr>
          <w:rFonts w:ascii="Calibri" w:eastAsia="Yu Mincho" w:hAnsi="Calibri" w:cs="Calibri"/>
          <w:color w:val="000000"/>
          <w:sz w:val="24"/>
          <w:szCs w:val="24"/>
          <w:lang w:val="en-CA"/>
        </w:rPr>
        <w:t xml:space="preserve">Inception presentation: this presentation will be made to the evaluation </w:t>
      </w:r>
      <w:r w:rsidR="00BD6ECF">
        <w:rPr>
          <w:rFonts w:ascii="Calibri" w:eastAsia="Yu Mincho" w:hAnsi="Calibri" w:cs="Calibri"/>
          <w:color w:val="000000"/>
          <w:sz w:val="24"/>
          <w:szCs w:val="24"/>
          <w:lang w:val="en-CA"/>
        </w:rPr>
        <w:t xml:space="preserve">management group and evaluation </w:t>
      </w:r>
      <w:r w:rsidRPr="00A90034">
        <w:rPr>
          <w:rFonts w:ascii="Calibri" w:eastAsia="Yu Mincho" w:hAnsi="Calibri" w:cs="Calibri"/>
          <w:color w:val="000000"/>
          <w:sz w:val="24"/>
          <w:szCs w:val="24"/>
          <w:lang w:val="en-CA"/>
        </w:rPr>
        <w:t xml:space="preserve">reference group to outline key aspects of the inception report. Feedback from the </w:t>
      </w:r>
      <w:r w:rsidR="00BD6ECF">
        <w:rPr>
          <w:rFonts w:ascii="Calibri" w:eastAsia="Yu Mincho" w:hAnsi="Calibri" w:cs="Calibri"/>
          <w:color w:val="000000"/>
          <w:sz w:val="24"/>
          <w:szCs w:val="24"/>
          <w:lang w:val="en-CA"/>
        </w:rPr>
        <w:t xml:space="preserve">EMG and </w:t>
      </w:r>
      <w:r w:rsidRPr="00A90034">
        <w:rPr>
          <w:rFonts w:ascii="Calibri" w:eastAsia="Yu Mincho" w:hAnsi="Calibri" w:cs="Calibri"/>
          <w:color w:val="000000"/>
          <w:sz w:val="24"/>
          <w:szCs w:val="24"/>
          <w:lang w:val="en-CA"/>
        </w:rPr>
        <w:t xml:space="preserve">ERG will be integrated into the inception report. </w:t>
      </w:r>
    </w:p>
    <w:p w14:paraId="77C8FF5A" w14:textId="77777777" w:rsidR="00074E3A" w:rsidRPr="00A90034" w:rsidRDefault="00074E3A" w:rsidP="00074E3A">
      <w:pPr>
        <w:widowControl w:val="0"/>
        <w:numPr>
          <w:ilvl w:val="0"/>
          <w:numId w:val="23"/>
        </w:numPr>
        <w:tabs>
          <w:tab w:val="left" w:pos="829"/>
        </w:tabs>
        <w:spacing w:after="0" w:line="244" w:lineRule="auto"/>
        <w:jc w:val="both"/>
        <w:rPr>
          <w:rFonts w:ascii="Calibri" w:eastAsia="Yu Mincho" w:hAnsi="Calibri" w:cs="Calibri"/>
          <w:color w:val="000000"/>
          <w:sz w:val="24"/>
          <w:szCs w:val="24"/>
          <w:lang w:val="en-CA"/>
        </w:rPr>
      </w:pPr>
      <w:r w:rsidRPr="00A90034">
        <w:rPr>
          <w:rFonts w:ascii="Calibri" w:eastAsia="Yu Mincho" w:hAnsi="Calibri" w:cs="Calibri"/>
          <w:color w:val="000000"/>
          <w:sz w:val="24"/>
          <w:szCs w:val="24"/>
          <w:lang w:val="en-CA"/>
        </w:rPr>
        <w:t xml:space="preserve">Inception report: This document constitutes the operational plan of the </w:t>
      </w:r>
      <w:proofErr w:type="gramStart"/>
      <w:r w:rsidRPr="00A90034">
        <w:rPr>
          <w:rFonts w:ascii="Calibri" w:eastAsia="Yu Mincho" w:hAnsi="Calibri" w:cs="Calibri"/>
          <w:color w:val="000000"/>
          <w:sz w:val="24"/>
          <w:szCs w:val="24"/>
          <w:lang w:val="en-CA"/>
        </w:rPr>
        <w:t>evaluation, and</w:t>
      </w:r>
      <w:proofErr w:type="gramEnd"/>
      <w:r w:rsidRPr="00A90034">
        <w:rPr>
          <w:rFonts w:ascii="Calibri" w:eastAsia="Yu Mincho" w:hAnsi="Calibri" w:cs="Calibri"/>
          <w:color w:val="000000"/>
          <w:sz w:val="24"/>
          <w:szCs w:val="24"/>
          <w:lang w:val="en-CA"/>
        </w:rPr>
        <w:t xml:space="preserve"> should be aligned with the </w:t>
      </w:r>
      <w:proofErr w:type="spellStart"/>
      <w:r w:rsidRPr="00A90034">
        <w:rPr>
          <w:rFonts w:ascii="Calibri" w:eastAsia="Yu Mincho" w:hAnsi="Calibri" w:cs="Calibri"/>
          <w:color w:val="000000"/>
          <w:sz w:val="24"/>
          <w:szCs w:val="24"/>
          <w:lang w:val="en-CA"/>
        </w:rPr>
        <w:t>ToR</w:t>
      </w:r>
      <w:proofErr w:type="spellEnd"/>
      <w:r w:rsidRPr="00A90034">
        <w:rPr>
          <w:rFonts w:ascii="Calibri" w:eastAsia="Yu Mincho" w:hAnsi="Calibri" w:cs="Calibri"/>
          <w:color w:val="000000"/>
          <w:sz w:val="24"/>
          <w:szCs w:val="24"/>
          <w:lang w:val="en-CA"/>
        </w:rPr>
        <w:t>. The purpose of the inception report is to ensure that a common understanding and agreement on the evaluation approach is reached.</w:t>
      </w:r>
    </w:p>
    <w:p w14:paraId="74F922D1" w14:textId="18D772E4" w:rsidR="00074E3A" w:rsidRPr="00A90034" w:rsidRDefault="009C7392" w:rsidP="00074E3A">
      <w:pPr>
        <w:widowControl w:val="0"/>
        <w:numPr>
          <w:ilvl w:val="0"/>
          <w:numId w:val="23"/>
        </w:numPr>
        <w:tabs>
          <w:tab w:val="left" w:pos="829"/>
        </w:tabs>
        <w:spacing w:after="0" w:line="244" w:lineRule="auto"/>
        <w:jc w:val="both"/>
        <w:rPr>
          <w:rFonts w:ascii="Calibri" w:eastAsia="Yu Mincho" w:hAnsi="Calibri" w:cs="Calibri"/>
          <w:color w:val="000000"/>
          <w:sz w:val="24"/>
          <w:szCs w:val="24"/>
          <w:lang w:val="en-CA"/>
        </w:rPr>
      </w:pPr>
      <w:r w:rsidRPr="00A90034">
        <w:rPr>
          <w:rFonts w:ascii="Calibri" w:eastAsia="Yu Mincho" w:hAnsi="Calibri" w:cs="Calibri"/>
          <w:color w:val="000000"/>
          <w:sz w:val="24"/>
          <w:szCs w:val="24"/>
          <w:lang w:val="en-CA"/>
        </w:rPr>
        <w:t>Presentation of p</w:t>
      </w:r>
      <w:r w:rsidR="00074E3A" w:rsidRPr="00A90034">
        <w:rPr>
          <w:rFonts w:ascii="Calibri" w:eastAsia="Yu Mincho" w:hAnsi="Calibri" w:cs="Calibri"/>
          <w:color w:val="000000"/>
          <w:sz w:val="24"/>
          <w:szCs w:val="24"/>
          <w:lang w:val="en-CA"/>
        </w:rPr>
        <w:t xml:space="preserve">reliminary findings: this is an interim product that presents the preliminary findings and ideas on the way forward to the </w:t>
      </w:r>
      <w:r w:rsidR="00245D27">
        <w:rPr>
          <w:rFonts w:ascii="Calibri" w:eastAsia="Yu Mincho" w:hAnsi="Calibri" w:cs="Calibri"/>
          <w:color w:val="000000"/>
          <w:sz w:val="24"/>
          <w:szCs w:val="24"/>
          <w:lang w:val="en-CA"/>
        </w:rPr>
        <w:t xml:space="preserve">EMG and the </w:t>
      </w:r>
      <w:r w:rsidR="00074E3A" w:rsidRPr="00A90034">
        <w:rPr>
          <w:rFonts w:ascii="Calibri" w:eastAsia="Yu Mincho" w:hAnsi="Calibri" w:cs="Calibri"/>
          <w:color w:val="000000"/>
          <w:sz w:val="24"/>
          <w:szCs w:val="24"/>
          <w:lang w:val="en-CA"/>
        </w:rPr>
        <w:t xml:space="preserve">ERG for consultation to identify: major gaps, factual </w:t>
      </w:r>
      <w:proofErr w:type="gramStart"/>
      <w:r w:rsidR="00074E3A" w:rsidRPr="00A90034">
        <w:rPr>
          <w:rFonts w:ascii="Calibri" w:eastAsia="Yu Mincho" w:hAnsi="Calibri" w:cs="Calibri"/>
          <w:color w:val="000000"/>
          <w:sz w:val="24"/>
          <w:szCs w:val="24"/>
          <w:lang w:val="en-CA"/>
        </w:rPr>
        <w:t>errors</w:t>
      </w:r>
      <w:proofErr w:type="gramEnd"/>
      <w:r w:rsidR="00074E3A" w:rsidRPr="00A90034">
        <w:rPr>
          <w:rFonts w:ascii="Calibri" w:eastAsia="Yu Mincho" w:hAnsi="Calibri" w:cs="Calibri"/>
          <w:color w:val="000000"/>
          <w:sz w:val="24"/>
          <w:szCs w:val="24"/>
          <w:lang w:val="en-CA"/>
        </w:rPr>
        <w:t xml:space="preserve"> and errors of interpretation. Feedback received during the presentation will feed into the draft report. </w:t>
      </w:r>
    </w:p>
    <w:p w14:paraId="14B9A756" w14:textId="792A4043" w:rsidR="00074E3A" w:rsidRPr="00A90034" w:rsidRDefault="00074E3A" w:rsidP="00074E3A">
      <w:pPr>
        <w:widowControl w:val="0"/>
        <w:numPr>
          <w:ilvl w:val="0"/>
          <w:numId w:val="23"/>
        </w:numPr>
        <w:tabs>
          <w:tab w:val="left" w:pos="829"/>
        </w:tabs>
        <w:spacing w:after="0" w:line="244" w:lineRule="auto"/>
        <w:jc w:val="both"/>
        <w:rPr>
          <w:rFonts w:ascii="Calibri" w:eastAsia="Yu Mincho" w:hAnsi="Calibri" w:cs="Calibri"/>
          <w:color w:val="000000"/>
          <w:sz w:val="24"/>
          <w:szCs w:val="24"/>
          <w:lang w:val="en-CA"/>
        </w:rPr>
      </w:pPr>
      <w:r w:rsidRPr="00A90034">
        <w:rPr>
          <w:rFonts w:ascii="Calibri" w:eastAsia="Yu Mincho" w:hAnsi="Calibri" w:cs="Calibri"/>
          <w:color w:val="000000"/>
          <w:sz w:val="24"/>
          <w:szCs w:val="24"/>
          <w:lang w:val="en-CA"/>
        </w:rPr>
        <w:t>Draft report: the evaluation team should submit a complete and readable draft report to the evaluation manager. The draft report should reflect the evaluative reasoning and critical thinking that were used to draw values-based conclusions following the evidence. The evaluation manager</w:t>
      </w:r>
      <w:r w:rsidR="002A4E8E">
        <w:rPr>
          <w:rFonts w:ascii="Calibri" w:eastAsia="Yu Mincho" w:hAnsi="Calibri" w:cs="Calibri"/>
          <w:color w:val="000000"/>
          <w:sz w:val="24"/>
          <w:szCs w:val="24"/>
          <w:lang w:val="en-CA"/>
        </w:rPr>
        <w:t>s</w:t>
      </w:r>
      <w:r w:rsidRPr="00A90034">
        <w:rPr>
          <w:rFonts w:ascii="Calibri" w:eastAsia="Yu Mincho" w:hAnsi="Calibri" w:cs="Calibri"/>
          <w:color w:val="000000"/>
          <w:sz w:val="24"/>
          <w:szCs w:val="24"/>
          <w:lang w:val="en-CA"/>
        </w:rPr>
        <w:t xml:space="preserve"> </w:t>
      </w:r>
      <w:r w:rsidR="002A4E8E">
        <w:rPr>
          <w:rFonts w:ascii="Calibri" w:eastAsia="Yu Mincho" w:hAnsi="Calibri" w:cs="Calibri"/>
          <w:color w:val="000000"/>
          <w:sz w:val="24"/>
          <w:szCs w:val="24"/>
          <w:lang w:val="en-CA"/>
        </w:rPr>
        <w:t>are</w:t>
      </w:r>
      <w:r w:rsidRPr="00A90034">
        <w:rPr>
          <w:rFonts w:ascii="Calibri" w:eastAsia="Yu Mincho" w:hAnsi="Calibri" w:cs="Calibri"/>
          <w:color w:val="000000"/>
          <w:sz w:val="24"/>
          <w:szCs w:val="24"/>
          <w:lang w:val="en-CA"/>
        </w:rPr>
        <w:t xml:space="preserve"> responsible for checking the quality of the draft report in terms of adequacy and readability. The evaluation manager</w:t>
      </w:r>
      <w:r w:rsidR="002A4E8E">
        <w:rPr>
          <w:rFonts w:ascii="Calibri" w:eastAsia="Yu Mincho" w:hAnsi="Calibri" w:cs="Calibri"/>
          <w:color w:val="000000"/>
          <w:sz w:val="24"/>
          <w:szCs w:val="24"/>
          <w:lang w:val="en-CA"/>
        </w:rPr>
        <w:t>s</w:t>
      </w:r>
      <w:r w:rsidRPr="00A90034">
        <w:rPr>
          <w:rFonts w:ascii="Calibri" w:eastAsia="Yu Mincho" w:hAnsi="Calibri" w:cs="Calibri"/>
          <w:color w:val="000000"/>
          <w:sz w:val="24"/>
          <w:szCs w:val="24"/>
          <w:lang w:val="en-CA"/>
        </w:rPr>
        <w:t xml:space="preserve"> circulate the report among stakeholders.</w:t>
      </w:r>
    </w:p>
    <w:p w14:paraId="31554803" w14:textId="4D53B1AE" w:rsidR="00074E3A" w:rsidRPr="00A90034" w:rsidRDefault="00074E3A" w:rsidP="00074E3A">
      <w:pPr>
        <w:widowControl w:val="0"/>
        <w:numPr>
          <w:ilvl w:val="0"/>
          <w:numId w:val="23"/>
        </w:numPr>
        <w:tabs>
          <w:tab w:val="left" w:pos="829"/>
        </w:tabs>
        <w:spacing w:after="0" w:line="244" w:lineRule="auto"/>
        <w:jc w:val="both"/>
        <w:rPr>
          <w:rFonts w:ascii="Calibri" w:eastAsia="Yu Mincho" w:hAnsi="Calibri" w:cs="Calibri"/>
          <w:color w:val="000000"/>
          <w:sz w:val="24"/>
          <w:szCs w:val="24"/>
          <w:lang w:val="en-CA"/>
        </w:rPr>
      </w:pPr>
      <w:r w:rsidRPr="00A90034">
        <w:rPr>
          <w:rFonts w:ascii="Calibri" w:eastAsia="Yu Mincho" w:hAnsi="Calibri" w:cs="Calibri"/>
          <w:color w:val="000000"/>
          <w:sz w:val="24"/>
          <w:szCs w:val="24"/>
          <w:lang w:val="en-CA"/>
        </w:rPr>
        <w:t>Final report: the evaluation managers compile the comments received and forward them in a tracking tool for transparency to the evaluator</w:t>
      </w:r>
      <w:r w:rsidR="00180DE4" w:rsidRPr="00A90034">
        <w:rPr>
          <w:rFonts w:ascii="Calibri" w:eastAsia="Yu Mincho" w:hAnsi="Calibri" w:cs="Calibri"/>
          <w:color w:val="000000"/>
          <w:sz w:val="24"/>
          <w:szCs w:val="24"/>
          <w:lang w:val="en-CA"/>
        </w:rPr>
        <w:t>s</w:t>
      </w:r>
      <w:r w:rsidRPr="00A90034">
        <w:rPr>
          <w:rFonts w:ascii="Calibri" w:eastAsia="Yu Mincho" w:hAnsi="Calibri" w:cs="Calibri"/>
          <w:color w:val="000000"/>
          <w:sz w:val="24"/>
          <w:szCs w:val="24"/>
          <w:lang w:val="en-CA"/>
        </w:rPr>
        <w:t>. The evaluator</w:t>
      </w:r>
      <w:r w:rsidR="00B701B6">
        <w:rPr>
          <w:rFonts w:ascii="Calibri" w:eastAsia="Yu Mincho" w:hAnsi="Calibri" w:cs="Calibri"/>
          <w:color w:val="000000"/>
          <w:sz w:val="24"/>
          <w:szCs w:val="24"/>
          <w:lang w:val="en-CA"/>
        </w:rPr>
        <w:t>s</w:t>
      </w:r>
      <w:r w:rsidRPr="00A90034">
        <w:rPr>
          <w:rFonts w:ascii="Calibri" w:eastAsia="Yu Mincho" w:hAnsi="Calibri" w:cs="Calibri"/>
          <w:color w:val="000000"/>
          <w:sz w:val="24"/>
          <w:szCs w:val="24"/>
          <w:lang w:val="en-CA"/>
        </w:rPr>
        <w:t xml:space="preserve"> will transparently respond to the feedback in the tracking tool and incorporate feedback as appropriate and submit the final report to the evaluation manager. In general, 3 rounds of revisions should be expected, but the report will not be accepted as final until it meets the quality standards.  G</w:t>
      </w:r>
      <w:r w:rsidRPr="00A90034">
        <w:rPr>
          <w:rFonts w:ascii="Calibri" w:eastAsia="Arial" w:hAnsi="Calibri" w:cs="Calibri"/>
          <w:sz w:val="24"/>
          <w:szCs w:val="24"/>
          <w:lang w:val="en-CA"/>
        </w:rPr>
        <w:t>uidance on evaluation reports format and specific editing and branding guidelines of the organizations will be followed.</w:t>
      </w:r>
    </w:p>
    <w:p w14:paraId="2FB876A7" w14:textId="77777777" w:rsidR="00074E3A" w:rsidRPr="00A90034" w:rsidRDefault="00074E3A" w:rsidP="00074E3A">
      <w:pPr>
        <w:spacing w:after="0" w:line="240" w:lineRule="auto"/>
        <w:rPr>
          <w:rFonts w:ascii="Calibri" w:eastAsia="Yu Mincho" w:hAnsi="Calibri" w:cs="Calibri"/>
          <w:color w:val="000000"/>
          <w:sz w:val="24"/>
          <w:szCs w:val="24"/>
          <w:lang w:val="en-CA"/>
        </w:rPr>
      </w:pPr>
    </w:p>
    <w:p w14:paraId="52ACBD28" w14:textId="77777777" w:rsidR="00074E3A" w:rsidRPr="00A90034" w:rsidRDefault="00074E3A" w:rsidP="00074E3A">
      <w:pPr>
        <w:widowControl w:val="0"/>
        <w:spacing w:after="0" w:line="247" w:lineRule="auto"/>
        <w:jc w:val="both"/>
        <w:rPr>
          <w:rFonts w:ascii="Calibri" w:eastAsia="Calibri" w:hAnsi="Calibri" w:cs="Calibri"/>
          <w:color w:val="000000"/>
          <w:sz w:val="24"/>
          <w:szCs w:val="24"/>
          <w:lang w:val="en-US"/>
        </w:rPr>
      </w:pPr>
      <w:r w:rsidRPr="00A90034">
        <w:rPr>
          <w:rFonts w:ascii="Calibri" w:eastAsia="Calibri" w:hAnsi="Calibri" w:cs="Calibri"/>
          <w:color w:val="000000"/>
          <w:sz w:val="24"/>
          <w:szCs w:val="24"/>
          <w:lang w:val="en-US"/>
        </w:rPr>
        <w:t xml:space="preserve">The evaluation team will consolidate information from the desk review, primary and </w:t>
      </w:r>
      <w:r w:rsidRPr="00A90034">
        <w:rPr>
          <w:rFonts w:ascii="Calibri" w:eastAsia="Calibri" w:hAnsi="Calibri" w:cs="Calibri"/>
          <w:color w:val="000000"/>
          <w:sz w:val="24"/>
          <w:szCs w:val="24"/>
          <w:lang w:val="en-US"/>
        </w:rPr>
        <w:lastRenderedPageBreak/>
        <w:t>secondary data collection into draft report that will answer the questions set out in the previous section. The length of the report will not exceed 45 pages (excluding annexes).</w:t>
      </w:r>
    </w:p>
    <w:p w14:paraId="47E1953A" w14:textId="77777777" w:rsidR="00074E3A" w:rsidRPr="00A90034" w:rsidRDefault="00074E3A" w:rsidP="00074E3A">
      <w:pPr>
        <w:spacing w:after="0" w:line="240" w:lineRule="auto"/>
        <w:rPr>
          <w:rFonts w:ascii="Calibri" w:eastAsia="Yu Mincho" w:hAnsi="Calibri" w:cs="Calibri"/>
          <w:color w:val="000000"/>
          <w:sz w:val="24"/>
          <w:szCs w:val="24"/>
          <w:lang w:val="en-CA"/>
        </w:rPr>
      </w:pPr>
    </w:p>
    <w:p w14:paraId="3426A8EA" w14:textId="1D19AB42" w:rsidR="00074E3A" w:rsidRPr="00A90034" w:rsidRDefault="00074E3A" w:rsidP="00074E3A">
      <w:pPr>
        <w:widowControl w:val="0"/>
        <w:spacing w:after="0" w:line="244" w:lineRule="auto"/>
        <w:jc w:val="both"/>
        <w:rPr>
          <w:rFonts w:ascii="Calibri" w:eastAsia="Calibri" w:hAnsi="Calibri" w:cs="Calibri"/>
          <w:color w:val="000000"/>
          <w:sz w:val="24"/>
          <w:szCs w:val="24"/>
          <w:lang w:val="en-US"/>
        </w:rPr>
      </w:pPr>
      <w:r w:rsidRPr="00A90034">
        <w:rPr>
          <w:rFonts w:ascii="Calibri" w:eastAsia="Calibri" w:hAnsi="Calibri" w:cs="Calibri"/>
          <w:color w:val="000000"/>
          <w:sz w:val="24"/>
          <w:szCs w:val="24"/>
          <w:lang w:val="en-US"/>
        </w:rPr>
        <w:t>The report should include specific and detailed recommendations solidly based on the evaluator</w:t>
      </w:r>
      <w:r w:rsidR="003A611E" w:rsidRPr="00A90034">
        <w:rPr>
          <w:rFonts w:ascii="Calibri" w:eastAsia="Calibri" w:hAnsi="Calibri" w:cs="Calibri"/>
          <w:color w:val="000000"/>
          <w:sz w:val="24"/>
          <w:szCs w:val="24"/>
          <w:lang w:val="en-US"/>
        </w:rPr>
        <w:t>s</w:t>
      </w:r>
      <w:r w:rsidRPr="00A90034">
        <w:rPr>
          <w:rFonts w:ascii="Calibri" w:eastAsia="Calibri" w:hAnsi="Calibri" w:cs="Calibri"/>
          <w:color w:val="000000"/>
          <w:sz w:val="24"/>
          <w:szCs w:val="24"/>
          <w:lang w:val="en-US"/>
        </w:rPr>
        <w:t>’ analysis and, if appropriate, addressed specifically to the organization/institution responsible for implementing it. The report should also include a specific section on lessons learned and good practices that could be replicated or should be avoided in the future.</w:t>
      </w:r>
    </w:p>
    <w:p w14:paraId="4A2AE07D" w14:textId="77777777" w:rsidR="00074E3A" w:rsidRPr="00A90034" w:rsidRDefault="00074E3A" w:rsidP="00074E3A">
      <w:pPr>
        <w:spacing w:after="0" w:line="240" w:lineRule="auto"/>
        <w:rPr>
          <w:rFonts w:ascii="Calibri" w:eastAsia="Yu Mincho" w:hAnsi="Calibri" w:cs="Calibri"/>
          <w:color w:val="000000"/>
          <w:sz w:val="24"/>
          <w:szCs w:val="24"/>
          <w:lang w:val="en-CA"/>
        </w:rPr>
      </w:pPr>
    </w:p>
    <w:p w14:paraId="69F30030" w14:textId="77777777" w:rsidR="00074E3A" w:rsidRPr="00A90034" w:rsidRDefault="00074E3A" w:rsidP="00074E3A">
      <w:pPr>
        <w:spacing w:after="120" w:line="276" w:lineRule="auto"/>
        <w:jc w:val="both"/>
        <w:rPr>
          <w:rFonts w:ascii="Calibri" w:eastAsia="Arial" w:hAnsi="Calibri" w:cs="Calibri"/>
          <w:sz w:val="24"/>
          <w:szCs w:val="24"/>
          <w:lang w:val="en-CA"/>
        </w:rPr>
      </w:pPr>
      <w:r w:rsidRPr="00A90034">
        <w:rPr>
          <w:rFonts w:ascii="Calibri" w:eastAsia="Yu Mincho" w:hAnsi="Calibri" w:cs="Calibri"/>
          <w:color w:val="000000"/>
          <w:sz w:val="24"/>
          <w:szCs w:val="24"/>
          <w:lang w:val="en-CA"/>
        </w:rPr>
        <w:t xml:space="preserve">Ownership of data from the evaluation rests exclusively with the ILO and UN Women. </w:t>
      </w:r>
      <w:r w:rsidRPr="00A90034">
        <w:rPr>
          <w:rFonts w:ascii="Calibri" w:eastAsia="Arial" w:hAnsi="Calibri" w:cs="Calibri"/>
          <w:sz w:val="24"/>
          <w:szCs w:val="24"/>
          <w:lang w:val="en-CA"/>
        </w:rPr>
        <w:t>All raw data files, consent forms and relevant documentation must be returned to UN Women and ILO before release of final payment.</w:t>
      </w:r>
      <w:r w:rsidRPr="00A90034">
        <w:rPr>
          <w:rFonts w:ascii="Calibri" w:eastAsia="Yu Mincho" w:hAnsi="Calibri" w:cs="Calibri"/>
          <w:color w:val="000000"/>
          <w:sz w:val="24"/>
          <w:szCs w:val="24"/>
          <w:lang w:val="en-CA"/>
        </w:rPr>
        <w:t xml:space="preserve"> The copyright of the evaluation report will rest exclusively with the ILO and UN Women. Use of the data for publication and other presentations can only be made with the written agreement of the UN Women and ILO. </w:t>
      </w:r>
      <w:r w:rsidRPr="00A90034">
        <w:rPr>
          <w:rFonts w:ascii="Calibri" w:eastAsia="Arial" w:hAnsi="Calibri" w:cs="Calibri"/>
          <w:sz w:val="24"/>
          <w:szCs w:val="24"/>
          <w:lang w:val="en-CA"/>
        </w:rPr>
        <w:t xml:space="preserve">All deliverables will be paid for on satisfactory completion and certification by the ILO and UN Women evaluation managers and in line with the  </w:t>
      </w:r>
      <w:hyperlink r:id="rId20">
        <w:r w:rsidRPr="00A90034">
          <w:rPr>
            <w:rFonts w:ascii="Calibri" w:eastAsia="Arial" w:hAnsi="Calibri" w:cs="Calibri"/>
            <w:sz w:val="24"/>
            <w:szCs w:val="24"/>
            <w:u w:val="single"/>
            <w:lang w:val="en-CA"/>
          </w:rPr>
          <w:t>UN Women Global Evaluation Reports Assessment and Analysis System (GERAA</w:t>
        </w:r>
      </w:hyperlink>
      <w:hyperlink r:id="rId21">
        <w:r w:rsidRPr="00A90034">
          <w:rPr>
            <w:rFonts w:ascii="Calibri" w:eastAsia="Arial" w:hAnsi="Calibri" w:cs="Calibri"/>
            <w:sz w:val="24"/>
            <w:szCs w:val="24"/>
            <w:u w:val="single"/>
            <w:lang w:val="en-CA"/>
          </w:rPr>
          <w:t>S)</w:t>
        </w:r>
      </w:hyperlink>
      <w:r w:rsidRPr="00A90034">
        <w:rPr>
          <w:rFonts w:ascii="Calibri" w:eastAsia="Arial" w:hAnsi="Calibri" w:cs="Calibri"/>
          <w:sz w:val="24"/>
          <w:szCs w:val="24"/>
          <w:lang w:val="en-CA"/>
        </w:rPr>
        <w:t xml:space="preserve">. It is anticipated that all deliverables will require at least two revisions before final product is approved and paid. </w:t>
      </w:r>
    </w:p>
    <w:p w14:paraId="2A5B170B" w14:textId="77777777" w:rsidR="00074E3A" w:rsidRPr="00967371" w:rsidRDefault="00074E3A" w:rsidP="00074E3A">
      <w:pPr>
        <w:spacing w:after="120" w:line="276" w:lineRule="auto"/>
        <w:jc w:val="both"/>
        <w:rPr>
          <w:rFonts w:ascii="Calibri" w:eastAsia="Arial" w:hAnsi="Calibri" w:cs="Calibri"/>
          <w:sz w:val="24"/>
          <w:szCs w:val="24"/>
          <w:lang w:val="en-CA"/>
        </w:rPr>
      </w:pPr>
    </w:p>
    <w:p w14:paraId="038FC02A" w14:textId="77777777" w:rsidR="00074E3A" w:rsidRPr="00FB4F4D" w:rsidRDefault="00074E3A" w:rsidP="00074E3A">
      <w:pPr>
        <w:pStyle w:val="Heading1"/>
        <w:rPr>
          <w:rFonts w:eastAsia="Yu Mincho"/>
          <w:lang w:val="en-CA"/>
        </w:rPr>
      </w:pPr>
      <w:r w:rsidRPr="00FB4F4D">
        <w:rPr>
          <w:rFonts w:eastAsia="Yu Mincho"/>
          <w:lang w:val="en-CA"/>
        </w:rPr>
        <w:t>Resources and Management</w:t>
      </w:r>
    </w:p>
    <w:p w14:paraId="3CCBC374" w14:textId="4B10FD45" w:rsidR="00074E3A" w:rsidRPr="00A0221A" w:rsidRDefault="00074E3A" w:rsidP="00074E3A">
      <w:pPr>
        <w:widowControl w:val="0"/>
        <w:spacing w:after="0" w:line="240" w:lineRule="auto"/>
        <w:jc w:val="both"/>
        <w:rPr>
          <w:rFonts w:ascii="Calibri" w:eastAsia="Calibri" w:hAnsi="Calibri" w:cs="Calibri"/>
          <w:color w:val="000000"/>
          <w:sz w:val="24"/>
          <w:szCs w:val="24"/>
          <w:lang w:val="en-US"/>
        </w:rPr>
      </w:pPr>
      <w:r w:rsidRPr="00A0221A">
        <w:rPr>
          <w:rFonts w:ascii="Calibri" w:eastAsia="Calibri" w:hAnsi="Calibri" w:cs="Calibri"/>
          <w:color w:val="000000"/>
          <w:sz w:val="24"/>
          <w:szCs w:val="24"/>
          <w:lang w:val="en-US"/>
        </w:rPr>
        <w:t xml:space="preserve">An ILO </w:t>
      </w:r>
      <w:r w:rsidR="008C0C4C">
        <w:rPr>
          <w:rFonts w:ascii="Calibri" w:eastAsia="Calibri" w:hAnsi="Calibri" w:cs="Calibri"/>
          <w:color w:val="000000"/>
          <w:sz w:val="24"/>
          <w:szCs w:val="24"/>
          <w:lang w:val="en-US"/>
        </w:rPr>
        <w:t xml:space="preserve">certified evaluation manager </w:t>
      </w:r>
      <w:r w:rsidR="00863286">
        <w:rPr>
          <w:rFonts w:ascii="Calibri" w:eastAsia="Calibri" w:hAnsi="Calibri" w:cs="Calibri"/>
          <w:color w:val="000000"/>
          <w:sz w:val="24"/>
          <w:szCs w:val="24"/>
          <w:lang w:val="en-US"/>
        </w:rPr>
        <w:t xml:space="preserve">will be responsible for managing this evaluation with the support of an ILO </w:t>
      </w:r>
      <w:r w:rsidRPr="00A0221A">
        <w:rPr>
          <w:rFonts w:ascii="Calibri" w:eastAsia="Calibri" w:hAnsi="Calibri" w:cs="Calibri"/>
          <w:color w:val="000000"/>
          <w:sz w:val="24"/>
          <w:szCs w:val="24"/>
          <w:lang w:val="en-US"/>
        </w:rPr>
        <w:t xml:space="preserve">Regional Evaluation Officer and the UN Women Regional Evaluation Specialist. </w:t>
      </w:r>
      <w:r w:rsidR="00AE3649">
        <w:rPr>
          <w:rFonts w:ascii="Calibri" w:eastAsia="Calibri" w:hAnsi="Calibri" w:cs="Calibri"/>
          <w:color w:val="000000"/>
          <w:sz w:val="24"/>
          <w:szCs w:val="24"/>
          <w:lang w:val="en-US"/>
        </w:rPr>
        <w:t xml:space="preserve">These three officials constitute the evaluation management group (EMG) which </w:t>
      </w:r>
      <w:r w:rsidR="00AE3649" w:rsidRPr="00A0221A">
        <w:rPr>
          <w:rFonts w:ascii="Calibri" w:eastAsia="Arial" w:hAnsi="Calibri" w:cs="Calibri"/>
          <w:sz w:val="24"/>
          <w:szCs w:val="24"/>
          <w:lang w:val="en-CA"/>
        </w:rPr>
        <w:t>provides oversight of the evaluation process ensuring day-to-day progress</w:t>
      </w:r>
      <w:r w:rsidR="00AE3649">
        <w:rPr>
          <w:rFonts w:ascii="Calibri" w:eastAsia="Calibri" w:hAnsi="Calibri" w:cs="Calibri"/>
          <w:color w:val="000000"/>
          <w:sz w:val="24"/>
          <w:szCs w:val="24"/>
          <w:lang w:val="en-US"/>
        </w:rPr>
        <w:t xml:space="preserve">. </w:t>
      </w:r>
      <w:r w:rsidRPr="00A0221A">
        <w:rPr>
          <w:rFonts w:ascii="Calibri" w:eastAsia="Calibri" w:hAnsi="Calibri" w:cs="Calibri"/>
          <w:color w:val="000000"/>
          <w:sz w:val="24"/>
          <w:szCs w:val="24"/>
          <w:lang w:val="en-US"/>
        </w:rPr>
        <w:t xml:space="preserve">The </w:t>
      </w:r>
      <w:r w:rsidR="00595AB7">
        <w:rPr>
          <w:rFonts w:ascii="Calibri" w:eastAsia="Calibri" w:hAnsi="Calibri" w:cs="Calibri"/>
          <w:color w:val="000000"/>
          <w:sz w:val="24"/>
          <w:szCs w:val="24"/>
          <w:lang w:val="en-US"/>
        </w:rPr>
        <w:t xml:space="preserve">main </w:t>
      </w:r>
      <w:r w:rsidRPr="00A0221A">
        <w:rPr>
          <w:rFonts w:ascii="Calibri" w:eastAsia="Calibri" w:hAnsi="Calibri" w:cs="Calibri"/>
          <w:color w:val="000000"/>
          <w:sz w:val="24"/>
          <w:szCs w:val="24"/>
          <w:lang w:val="en-US"/>
        </w:rPr>
        <w:t xml:space="preserve">responsibilities </w:t>
      </w:r>
      <w:r w:rsidR="00595AB7">
        <w:rPr>
          <w:rFonts w:ascii="Calibri" w:eastAsia="Calibri" w:hAnsi="Calibri" w:cs="Calibri"/>
          <w:color w:val="000000"/>
          <w:sz w:val="24"/>
          <w:szCs w:val="24"/>
          <w:lang w:val="en-US"/>
        </w:rPr>
        <w:t xml:space="preserve">of the </w:t>
      </w:r>
      <w:r w:rsidR="001A7CE2">
        <w:rPr>
          <w:rFonts w:ascii="Calibri" w:eastAsia="Calibri" w:hAnsi="Calibri" w:cs="Calibri"/>
          <w:color w:val="000000"/>
          <w:sz w:val="24"/>
          <w:szCs w:val="24"/>
          <w:lang w:val="en-US"/>
        </w:rPr>
        <w:t>evaluation manager</w:t>
      </w:r>
      <w:r w:rsidR="00D25950">
        <w:rPr>
          <w:rFonts w:ascii="Calibri" w:eastAsia="Calibri" w:hAnsi="Calibri" w:cs="Calibri"/>
          <w:color w:val="000000"/>
          <w:sz w:val="24"/>
          <w:szCs w:val="24"/>
          <w:lang w:val="en-US"/>
        </w:rPr>
        <w:t>s</w:t>
      </w:r>
      <w:r w:rsidR="001A7CE2">
        <w:rPr>
          <w:rFonts w:ascii="Calibri" w:eastAsia="Calibri" w:hAnsi="Calibri" w:cs="Calibri"/>
          <w:color w:val="000000"/>
          <w:sz w:val="24"/>
          <w:szCs w:val="24"/>
          <w:lang w:val="en-US"/>
        </w:rPr>
        <w:t xml:space="preserve"> </w:t>
      </w:r>
      <w:r w:rsidRPr="00A0221A">
        <w:rPr>
          <w:rFonts w:ascii="Calibri" w:eastAsia="Calibri" w:hAnsi="Calibri" w:cs="Calibri"/>
          <w:color w:val="000000"/>
          <w:sz w:val="24"/>
          <w:szCs w:val="24"/>
          <w:lang w:val="en-US"/>
        </w:rPr>
        <w:t xml:space="preserve">include managing the respective contract with the evaluation consultants, consulting on methodological issues and facilitating access to primary and secondary data.   Secondary data would include </w:t>
      </w:r>
      <w:r w:rsidR="002A4498">
        <w:rPr>
          <w:rFonts w:ascii="Calibri" w:eastAsia="Calibri" w:hAnsi="Calibri" w:cs="Calibri"/>
          <w:color w:val="000000"/>
          <w:sz w:val="24"/>
          <w:szCs w:val="24"/>
          <w:lang w:val="en-US"/>
        </w:rPr>
        <w:t xml:space="preserve">project reports </w:t>
      </w:r>
      <w:r w:rsidRPr="00A0221A">
        <w:rPr>
          <w:rFonts w:ascii="Calibri" w:eastAsia="Calibri" w:hAnsi="Calibri" w:cs="Calibri"/>
          <w:color w:val="000000"/>
          <w:sz w:val="24"/>
          <w:szCs w:val="24"/>
          <w:lang w:val="en-US"/>
        </w:rPr>
        <w:t>data, project evaluation data, etc. In the region, logistics support will be provided by SAF project management.</w:t>
      </w:r>
    </w:p>
    <w:p w14:paraId="70161BD2" w14:textId="77777777" w:rsidR="00074E3A" w:rsidRPr="00A0221A" w:rsidRDefault="00074E3A" w:rsidP="00074E3A">
      <w:pPr>
        <w:widowControl w:val="0"/>
        <w:spacing w:after="0" w:line="240" w:lineRule="auto"/>
        <w:jc w:val="both"/>
        <w:rPr>
          <w:rFonts w:ascii="Calibri" w:eastAsia="Calibri" w:hAnsi="Calibri" w:cs="Calibri"/>
          <w:color w:val="000000"/>
          <w:sz w:val="24"/>
          <w:szCs w:val="24"/>
          <w:lang w:val="en-US"/>
        </w:rPr>
      </w:pPr>
    </w:p>
    <w:p w14:paraId="07E6920D" w14:textId="77777777" w:rsidR="00074E3A" w:rsidRDefault="00074E3A" w:rsidP="00074E3A">
      <w:pPr>
        <w:spacing w:after="120" w:line="276" w:lineRule="auto"/>
        <w:jc w:val="both"/>
        <w:rPr>
          <w:rFonts w:ascii="Calibri" w:eastAsia="Arial" w:hAnsi="Calibri" w:cs="Calibri"/>
          <w:sz w:val="24"/>
          <w:szCs w:val="24"/>
          <w:lang w:val="en-CA"/>
        </w:rPr>
      </w:pPr>
      <w:r w:rsidRPr="00A0221A">
        <w:rPr>
          <w:rFonts w:ascii="Calibri" w:eastAsia="Arial" w:hAnsi="Calibri" w:cs="Calibri"/>
          <w:sz w:val="24"/>
          <w:szCs w:val="24"/>
          <w:lang w:val="en-CA"/>
        </w:rPr>
        <w:t xml:space="preserve">An Evaluation Reference Group consisting of the key stakeholders of the programme representing the diverse perspectives will be set up to provide input on the evaluation products at each step: from inception through to using the findings. </w:t>
      </w:r>
    </w:p>
    <w:p w14:paraId="337DAA6E" w14:textId="3102C4C4" w:rsidR="00074E3A" w:rsidRPr="00A0221A" w:rsidRDefault="00074E3A" w:rsidP="00074E3A">
      <w:pPr>
        <w:spacing w:after="120" w:line="276" w:lineRule="auto"/>
        <w:jc w:val="both"/>
        <w:rPr>
          <w:rFonts w:ascii="Calibri" w:eastAsia="Arial" w:hAnsi="Calibri" w:cs="Calibri"/>
          <w:sz w:val="24"/>
          <w:szCs w:val="24"/>
          <w:lang w:val="en-CA"/>
        </w:rPr>
      </w:pPr>
      <w:r w:rsidRPr="00A0221A">
        <w:rPr>
          <w:rFonts w:ascii="Calibri" w:eastAsia="Arial" w:hAnsi="Calibri" w:cs="Calibri"/>
          <w:sz w:val="24"/>
          <w:szCs w:val="24"/>
          <w:lang w:val="en-CA"/>
        </w:rPr>
        <w:t>The management response to the recommendations of the evaluation will be developed jointly. However, the specific recommendations that each agency will be responsible for carrying forward will be clearly specified in the evaluation report. The ILO and UN</w:t>
      </w:r>
      <w:r w:rsidR="006F32F1">
        <w:rPr>
          <w:rFonts w:ascii="Calibri" w:eastAsia="Arial" w:hAnsi="Calibri" w:cs="Calibri"/>
          <w:sz w:val="24"/>
          <w:szCs w:val="24"/>
          <w:lang w:val="en-CA"/>
        </w:rPr>
        <w:t xml:space="preserve"> </w:t>
      </w:r>
      <w:r w:rsidRPr="00A0221A">
        <w:rPr>
          <w:rFonts w:ascii="Calibri" w:eastAsia="Arial" w:hAnsi="Calibri" w:cs="Calibri"/>
          <w:sz w:val="24"/>
          <w:szCs w:val="24"/>
          <w:lang w:val="en-CA"/>
        </w:rPr>
        <w:t xml:space="preserve">Women will utilize their respective management response approach and tracking systems for the specific recommendations/actions for which they are responsible.  </w:t>
      </w:r>
    </w:p>
    <w:p w14:paraId="77001027" w14:textId="77777777" w:rsidR="00074E3A" w:rsidRDefault="00074E3A" w:rsidP="00074E3A">
      <w:pPr>
        <w:spacing w:after="120" w:line="276" w:lineRule="auto"/>
        <w:jc w:val="both"/>
        <w:rPr>
          <w:rFonts w:ascii="Calibri" w:eastAsia="Arial" w:hAnsi="Calibri" w:cs="Calibri"/>
          <w:sz w:val="24"/>
          <w:szCs w:val="24"/>
          <w:lang w:val="en-CA"/>
        </w:rPr>
      </w:pPr>
      <w:r w:rsidRPr="00A0221A">
        <w:rPr>
          <w:rFonts w:ascii="Calibri" w:eastAsia="Arial" w:hAnsi="Calibri" w:cs="Calibri"/>
          <w:sz w:val="24"/>
          <w:szCs w:val="24"/>
          <w:lang w:val="en-CA"/>
        </w:rPr>
        <w:t>UN Women and ILO may also engage external advisor(s) to assure adherence</w:t>
      </w:r>
      <w:r w:rsidRPr="00C86526">
        <w:rPr>
          <w:rFonts w:ascii="Calibri" w:eastAsia="Arial" w:hAnsi="Calibri" w:cs="Calibri"/>
          <w:sz w:val="24"/>
          <w:szCs w:val="24"/>
          <w:lang w:val="en-CA"/>
        </w:rPr>
        <w:t xml:space="preserve"> to ethical standards and provide independent thematic expertise. </w:t>
      </w:r>
    </w:p>
    <w:p w14:paraId="5878B256" w14:textId="71180BDC" w:rsidR="00074E3A" w:rsidRDefault="00AD07A3" w:rsidP="00074E3A">
      <w:pPr>
        <w:spacing w:after="120" w:line="276" w:lineRule="auto"/>
        <w:jc w:val="both"/>
        <w:rPr>
          <w:rFonts w:ascii="Calibri" w:eastAsia="Yu Mincho" w:hAnsi="Calibri" w:cs="Calibri"/>
          <w:color w:val="000000"/>
          <w:sz w:val="24"/>
          <w:szCs w:val="24"/>
          <w:lang w:val="en-CA"/>
        </w:rPr>
      </w:pPr>
      <w:r>
        <w:rPr>
          <w:rFonts w:ascii="Calibri" w:eastAsia="Yu Mincho" w:hAnsi="Calibri" w:cs="Calibri"/>
          <w:color w:val="000000"/>
          <w:sz w:val="24"/>
          <w:szCs w:val="24"/>
          <w:lang w:val="en-CA"/>
        </w:rPr>
        <w:lastRenderedPageBreak/>
        <w:t>T</w:t>
      </w:r>
      <w:r w:rsidR="00074E3A">
        <w:rPr>
          <w:rFonts w:ascii="Calibri" w:eastAsia="Yu Mincho" w:hAnsi="Calibri" w:cs="Calibri"/>
          <w:color w:val="000000"/>
          <w:sz w:val="24"/>
          <w:szCs w:val="24"/>
          <w:lang w:val="en-CA"/>
        </w:rPr>
        <w:t xml:space="preserve">he evaluation </w:t>
      </w:r>
      <w:r w:rsidR="001A0014">
        <w:rPr>
          <w:rFonts w:ascii="Calibri" w:eastAsia="Yu Mincho" w:hAnsi="Calibri" w:cs="Calibri"/>
          <w:color w:val="000000"/>
          <w:sz w:val="24"/>
          <w:szCs w:val="24"/>
          <w:lang w:val="en-CA"/>
        </w:rPr>
        <w:t xml:space="preserve">will </w:t>
      </w:r>
      <w:r w:rsidR="00074E3A">
        <w:rPr>
          <w:rFonts w:ascii="Calibri" w:eastAsia="Yu Mincho" w:hAnsi="Calibri" w:cs="Calibri"/>
          <w:color w:val="000000"/>
          <w:sz w:val="24"/>
          <w:szCs w:val="24"/>
          <w:lang w:val="en-CA"/>
        </w:rPr>
        <w:t xml:space="preserve">be </w:t>
      </w:r>
      <w:r w:rsidR="001A0014">
        <w:rPr>
          <w:rFonts w:ascii="Calibri" w:eastAsia="Yu Mincho" w:hAnsi="Calibri" w:cs="Calibri"/>
          <w:color w:val="000000"/>
          <w:sz w:val="24"/>
          <w:szCs w:val="24"/>
          <w:lang w:val="en-CA"/>
        </w:rPr>
        <w:t>co-</w:t>
      </w:r>
      <w:r w:rsidR="00074E3A">
        <w:rPr>
          <w:rFonts w:ascii="Calibri" w:eastAsia="Yu Mincho" w:hAnsi="Calibri" w:cs="Calibri"/>
          <w:color w:val="000000"/>
          <w:sz w:val="24"/>
          <w:szCs w:val="24"/>
          <w:lang w:val="en-CA"/>
        </w:rPr>
        <w:t xml:space="preserve">led by </w:t>
      </w:r>
      <w:r w:rsidR="00074E3A" w:rsidRPr="00C86526">
        <w:rPr>
          <w:rFonts w:ascii="Calibri" w:eastAsia="Yu Mincho" w:hAnsi="Calibri" w:cs="Calibri"/>
          <w:color w:val="000000"/>
          <w:sz w:val="24"/>
          <w:szCs w:val="24"/>
          <w:lang w:val="en-CA"/>
        </w:rPr>
        <w:t xml:space="preserve">one international evaluation consultant </w:t>
      </w:r>
      <w:r w:rsidR="00AB6511">
        <w:rPr>
          <w:rFonts w:ascii="Calibri" w:eastAsia="Yu Mincho" w:hAnsi="Calibri" w:cs="Calibri"/>
          <w:color w:val="000000"/>
          <w:sz w:val="24"/>
          <w:szCs w:val="24"/>
          <w:lang w:val="en-CA"/>
        </w:rPr>
        <w:t xml:space="preserve">with </w:t>
      </w:r>
      <w:r w:rsidR="00074E3A" w:rsidRPr="00C86526">
        <w:rPr>
          <w:rFonts w:ascii="Calibri" w:eastAsia="Yu Mincho" w:hAnsi="Calibri" w:cs="Calibri"/>
          <w:color w:val="000000"/>
          <w:sz w:val="24"/>
          <w:szCs w:val="24"/>
          <w:lang w:val="en-CA"/>
        </w:rPr>
        <w:t xml:space="preserve">labour migration expertise </w:t>
      </w:r>
      <w:r w:rsidR="006609A8">
        <w:rPr>
          <w:rFonts w:ascii="Calibri" w:eastAsia="Yu Mincho" w:hAnsi="Calibri" w:cs="Calibri"/>
          <w:color w:val="000000"/>
          <w:sz w:val="24"/>
          <w:szCs w:val="24"/>
          <w:lang w:val="en-CA"/>
        </w:rPr>
        <w:t xml:space="preserve">(to be managed by the ILO </w:t>
      </w:r>
      <w:r w:rsidR="00BD363B">
        <w:rPr>
          <w:rFonts w:ascii="Calibri" w:eastAsia="Yu Mincho" w:hAnsi="Calibri" w:cs="Calibri"/>
          <w:color w:val="000000"/>
          <w:sz w:val="24"/>
          <w:szCs w:val="24"/>
          <w:lang w:val="en-CA"/>
        </w:rPr>
        <w:t xml:space="preserve">evaluation manager) </w:t>
      </w:r>
      <w:r w:rsidR="001A1F88">
        <w:rPr>
          <w:rFonts w:ascii="Calibri" w:eastAsia="Yu Mincho" w:hAnsi="Calibri" w:cs="Calibri"/>
          <w:color w:val="000000"/>
          <w:sz w:val="24"/>
          <w:szCs w:val="24"/>
          <w:lang w:val="en-CA"/>
        </w:rPr>
        <w:t xml:space="preserve">and one with </w:t>
      </w:r>
      <w:r w:rsidR="00074E3A" w:rsidRPr="00C86526">
        <w:rPr>
          <w:rFonts w:ascii="Calibri" w:eastAsia="Yu Mincho" w:hAnsi="Calibri" w:cs="Calibri"/>
          <w:color w:val="000000"/>
          <w:sz w:val="24"/>
          <w:szCs w:val="24"/>
          <w:lang w:val="en-CA"/>
        </w:rPr>
        <w:t>EVAW expertise</w:t>
      </w:r>
      <w:r w:rsidR="007F0B25">
        <w:rPr>
          <w:rFonts w:ascii="Calibri" w:eastAsia="Yu Mincho" w:hAnsi="Calibri" w:cs="Calibri"/>
          <w:color w:val="000000"/>
          <w:sz w:val="24"/>
          <w:szCs w:val="24"/>
          <w:lang w:val="en-CA"/>
        </w:rPr>
        <w:t xml:space="preserve"> (to be managed by the </w:t>
      </w:r>
      <w:proofErr w:type="spellStart"/>
      <w:r w:rsidR="007F0B25">
        <w:rPr>
          <w:rFonts w:ascii="Calibri" w:eastAsia="Yu Mincho" w:hAnsi="Calibri" w:cs="Calibri"/>
          <w:color w:val="000000"/>
          <w:sz w:val="24"/>
          <w:szCs w:val="24"/>
          <w:lang w:val="en-CA"/>
        </w:rPr>
        <w:t>UNWomen</w:t>
      </w:r>
      <w:proofErr w:type="spellEnd"/>
      <w:r w:rsidR="007F0B25">
        <w:rPr>
          <w:rFonts w:ascii="Calibri" w:eastAsia="Yu Mincho" w:hAnsi="Calibri" w:cs="Calibri"/>
          <w:color w:val="000000"/>
          <w:sz w:val="24"/>
          <w:szCs w:val="24"/>
          <w:lang w:val="en-CA"/>
        </w:rPr>
        <w:t xml:space="preserve"> evaluation manager)</w:t>
      </w:r>
      <w:r w:rsidR="00074E3A" w:rsidRPr="00C86526">
        <w:rPr>
          <w:rFonts w:ascii="Calibri" w:eastAsia="Yu Mincho" w:hAnsi="Calibri" w:cs="Calibri"/>
          <w:color w:val="000000"/>
          <w:sz w:val="24"/>
          <w:szCs w:val="24"/>
          <w:lang w:val="en-CA"/>
        </w:rPr>
        <w:t xml:space="preserve">. </w:t>
      </w:r>
    </w:p>
    <w:p w14:paraId="295E64FC" w14:textId="1D0A8A83" w:rsidR="00074E3A" w:rsidRPr="00C86526" w:rsidRDefault="00A17C19" w:rsidP="00074E3A">
      <w:pPr>
        <w:spacing w:after="120" w:line="276" w:lineRule="auto"/>
        <w:jc w:val="both"/>
        <w:rPr>
          <w:rFonts w:ascii="Calibri" w:eastAsia="Arial" w:hAnsi="Calibri" w:cs="Calibri"/>
          <w:color w:val="FF0000"/>
          <w:sz w:val="24"/>
          <w:szCs w:val="24"/>
          <w:lang w:val="en-CA"/>
        </w:rPr>
      </w:pPr>
      <w:r>
        <w:rPr>
          <w:rFonts w:ascii="Calibri" w:eastAsia="Yu Mincho" w:hAnsi="Calibri" w:cs="Calibri"/>
          <w:color w:val="000000"/>
          <w:sz w:val="24"/>
          <w:szCs w:val="24"/>
          <w:lang w:val="en-CA"/>
        </w:rPr>
        <w:t xml:space="preserve">Two </w:t>
      </w:r>
      <w:r w:rsidR="00074E3A" w:rsidRPr="00C86526">
        <w:rPr>
          <w:rFonts w:ascii="Calibri" w:eastAsia="Yu Mincho" w:hAnsi="Calibri" w:cs="Calibri"/>
          <w:color w:val="000000"/>
          <w:sz w:val="24"/>
          <w:szCs w:val="24"/>
          <w:lang w:val="en-CA"/>
        </w:rPr>
        <w:t xml:space="preserve">national consultants based in </w:t>
      </w:r>
      <w:r w:rsidR="00F42C7E">
        <w:rPr>
          <w:rFonts w:ascii="Calibri" w:eastAsia="Yu Mincho" w:hAnsi="Calibri" w:cs="Calibri"/>
          <w:color w:val="000000"/>
          <w:sz w:val="24"/>
          <w:szCs w:val="24"/>
          <w:lang w:val="en-CA"/>
        </w:rPr>
        <w:t xml:space="preserve">two </w:t>
      </w:r>
      <w:r w:rsidR="00074E3A" w:rsidRPr="00C86526">
        <w:rPr>
          <w:rFonts w:ascii="Calibri" w:eastAsia="Yu Mincho" w:hAnsi="Calibri" w:cs="Calibri"/>
          <w:color w:val="000000"/>
          <w:sz w:val="24"/>
          <w:szCs w:val="24"/>
          <w:lang w:val="en-CA"/>
        </w:rPr>
        <w:t>countries where SAF is being implemented will also be hired</w:t>
      </w:r>
      <w:r w:rsidR="005E15A4">
        <w:rPr>
          <w:rFonts w:ascii="Calibri" w:eastAsia="Yu Mincho" w:hAnsi="Calibri" w:cs="Calibri"/>
          <w:color w:val="000000"/>
          <w:sz w:val="24"/>
          <w:szCs w:val="24"/>
          <w:lang w:val="en-CA"/>
        </w:rPr>
        <w:t>, one</w:t>
      </w:r>
      <w:r w:rsidR="00074E3A" w:rsidRPr="00C86526">
        <w:rPr>
          <w:rFonts w:ascii="Calibri" w:eastAsia="Yu Mincho" w:hAnsi="Calibri" w:cs="Calibri"/>
          <w:color w:val="000000"/>
          <w:sz w:val="24"/>
          <w:szCs w:val="24"/>
          <w:lang w:val="en-CA"/>
        </w:rPr>
        <w:t xml:space="preserve"> </w:t>
      </w:r>
      <w:r w:rsidR="000517A8">
        <w:rPr>
          <w:rFonts w:ascii="Calibri" w:eastAsia="Yu Mincho" w:hAnsi="Calibri" w:cs="Calibri"/>
          <w:color w:val="000000"/>
          <w:sz w:val="24"/>
          <w:szCs w:val="24"/>
          <w:lang w:val="en-CA"/>
        </w:rPr>
        <w:t xml:space="preserve">by </w:t>
      </w:r>
      <w:r w:rsidR="005E15A4">
        <w:rPr>
          <w:rFonts w:ascii="Calibri" w:eastAsia="Yu Mincho" w:hAnsi="Calibri" w:cs="Calibri"/>
          <w:color w:val="000000"/>
          <w:sz w:val="24"/>
          <w:szCs w:val="24"/>
          <w:lang w:val="en-CA"/>
        </w:rPr>
        <w:t xml:space="preserve">each international </w:t>
      </w:r>
      <w:r w:rsidR="004A7257">
        <w:rPr>
          <w:rFonts w:ascii="Calibri" w:eastAsia="Yu Mincho" w:hAnsi="Calibri" w:cs="Calibri"/>
          <w:color w:val="000000"/>
          <w:sz w:val="24"/>
          <w:szCs w:val="24"/>
          <w:lang w:val="en-CA"/>
        </w:rPr>
        <w:t>organisation</w:t>
      </w:r>
      <w:r w:rsidR="005E15A4">
        <w:rPr>
          <w:rFonts w:ascii="Calibri" w:eastAsia="Yu Mincho" w:hAnsi="Calibri" w:cs="Calibri"/>
          <w:color w:val="000000"/>
          <w:sz w:val="24"/>
          <w:szCs w:val="24"/>
          <w:lang w:val="en-CA"/>
        </w:rPr>
        <w:t>,</w:t>
      </w:r>
      <w:r w:rsidR="00527ADE">
        <w:rPr>
          <w:rFonts w:ascii="Calibri" w:eastAsia="Yu Mincho" w:hAnsi="Calibri" w:cs="Calibri"/>
          <w:color w:val="000000"/>
          <w:sz w:val="24"/>
          <w:szCs w:val="24"/>
          <w:lang w:val="en-CA"/>
        </w:rPr>
        <w:t xml:space="preserve"> </w:t>
      </w:r>
      <w:r w:rsidR="00074E3A" w:rsidRPr="00C86526">
        <w:rPr>
          <w:rFonts w:ascii="Calibri" w:eastAsia="Yu Mincho" w:hAnsi="Calibri" w:cs="Calibri"/>
          <w:color w:val="000000"/>
          <w:sz w:val="24"/>
          <w:szCs w:val="24"/>
          <w:lang w:val="en-CA"/>
        </w:rPr>
        <w:t xml:space="preserve">to assist the </w:t>
      </w:r>
      <w:r w:rsidR="004A7257">
        <w:rPr>
          <w:rFonts w:ascii="Calibri" w:eastAsia="Yu Mincho" w:hAnsi="Calibri" w:cs="Calibri"/>
          <w:color w:val="000000"/>
          <w:sz w:val="24"/>
          <w:szCs w:val="24"/>
          <w:lang w:val="en-CA"/>
        </w:rPr>
        <w:t xml:space="preserve">two </w:t>
      </w:r>
      <w:r w:rsidR="00074E3A" w:rsidRPr="00C86526">
        <w:rPr>
          <w:rFonts w:ascii="Calibri" w:eastAsia="Yu Mincho" w:hAnsi="Calibri" w:cs="Calibri"/>
          <w:color w:val="000000"/>
          <w:sz w:val="24"/>
          <w:szCs w:val="24"/>
          <w:lang w:val="en-CA"/>
        </w:rPr>
        <w:t xml:space="preserve">international consultants with data collection. </w:t>
      </w:r>
      <w:r w:rsidR="00C4374B">
        <w:rPr>
          <w:rFonts w:ascii="Calibri" w:eastAsia="Yu Mincho" w:hAnsi="Calibri" w:cs="Calibri"/>
          <w:color w:val="000000"/>
          <w:sz w:val="24"/>
          <w:szCs w:val="24"/>
          <w:lang w:val="en-CA"/>
        </w:rPr>
        <w:t>The t</w:t>
      </w:r>
      <w:r w:rsidR="0082397C">
        <w:rPr>
          <w:rFonts w:ascii="Calibri" w:eastAsia="Yu Mincho" w:hAnsi="Calibri" w:cs="Calibri"/>
          <w:color w:val="000000"/>
          <w:sz w:val="24"/>
          <w:szCs w:val="24"/>
          <w:lang w:val="en-CA"/>
        </w:rPr>
        <w:t xml:space="preserve">wo countries where </w:t>
      </w:r>
      <w:r w:rsidR="00C4374B">
        <w:rPr>
          <w:rFonts w:ascii="Calibri" w:eastAsia="Yu Mincho" w:hAnsi="Calibri" w:cs="Calibri"/>
          <w:color w:val="000000"/>
          <w:sz w:val="24"/>
          <w:szCs w:val="24"/>
          <w:lang w:val="en-CA"/>
        </w:rPr>
        <w:t xml:space="preserve">the </w:t>
      </w:r>
      <w:r w:rsidR="0078385A">
        <w:rPr>
          <w:rFonts w:ascii="Calibri" w:eastAsia="Yu Mincho" w:hAnsi="Calibri" w:cs="Calibri"/>
          <w:color w:val="000000"/>
          <w:sz w:val="24"/>
          <w:szCs w:val="24"/>
          <w:lang w:val="en-CA"/>
        </w:rPr>
        <w:t xml:space="preserve">national experts </w:t>
      </w:r>
      <w:r w:rsidR="002A4E8E">
        <w:rPr>
          <w:rFonts w:ascii="Calibri" w:eastAsia="Yu Mincho" w:hAnsi="Calibri" w:cs="Calibri"/>
          <w:color w:val="000000"/>
          <w:sz w:val="24"/>
          <w:szCs w:val="24"/>
          <w:lang w:val="en-CA"/>
        </w:rPr>
        <w:t xml:space="preserve">will </w:t>
      </w:r>
      <w:r w:rsidR="0078385A">
        <w:rPr>
          <w:rFonts w:ascii="Calibri" w:eastAsia="Yu Mincho" w:hAnsi="Calibri" w:cs="Calibri"/>
          <w:color w:val="000000"/>
          <w:sz w:val="24"/>
          <w:szCs w:val="24"/>
          <w:lang w:val="en-CA"/>
        </w:rPr>
        <w:t xml:space="preserve">be recruited are the Philippines and Viet Nam </w:t>
      </w:r>
      <w:r w:rsidR="00074E3A" w:rsidRPr="00C86526">
        <w:rPr>
          <w:rFonts w:ascii="Calibri" w:eastAsia="Yu Mincho" w:hAnsi="Calibri" w:cs="Calibri"/>
          <w:color w:val="000000"/>
          <w:sz w:val="24"/>
          <w:szCs w:val="24"/>
          <w:lang w:val="en-CA"/>
        </w:rPr>
        <w:t xml:space="preserve">(Draft National Consultant </w:t>
      </w:r>
      <w:proofErr w:type="spellStart"/>
      <w:r w:rsidR="00074E3A" w:rsidRPr="00C86526">
        <w:rPr>
          <w:rFonts w:ascii="Calibri" w:eastAsia="Yu Mincho" w:hAnsi="Calibri" w:cs="Calibri"/>
          <w:color w:val="000000"/>
          <w:sz w:val="24"/>
          <w:szCs w:val="24"/>
          <w:lang w:val="en-CA"/>
        </w:rPr>
        <w:t>ToRs</w:t>
      </w:r>
      <w:proofErr w:type="spellEnd"/>
      <w:r w:rsidR="00074E3A" w:rsidRPr="00C86526">
        <w:rPr>
          <w:rFonts w:ascii="Calibri" w:eastAsia="Yu Mincho" w:hAnsi="Calibri" w:cs="Calibri"/>
          <w:color w:val="000000"/>
          <w:sz w:val="24"/>
          <w:szCs w:val="24"/>
          <w:lang w:val="en-CA"/>
        </w:rPr>
        <w:t xml:space="preserve"> can be found in Annex 2). External advisor/s may be engaged </w:t>
      </w:r>
      <w:r w:rsidR="00891FBD">
        <w:rPr>
          <w:rFonts w:ascii="Calibri" w:eastAsia="Yu Mincho" w:hAnsi="Calibri" w:cs="Calibri"/>
          <w:color w:val="000000"/>
          <w:sz w:val="24"/>
          <w:szCs w:val="24"/>
          <w:lang w:val="en-CA"/>
        </w:rPr>
        <w:t xml:space="preserve">by </w:t>
      </w:r>
      <w:r w:rsidR="000211BE">
        <w:rPr>
          <w:rFonts w:ascii="Calibri" w:eastAsia="Yu Mincho" w:hAnsi="Calibri" w:cs="Calibri"/>
          <w:color w:val="000000"/>
          <w:sz w:val="24"/>
          <w:szCs w:val="24"/>
          <w:lang w:val="en-CA"/>
        </w:rPr>
        <w:t xml:space="preserve">the ILO and </w:t>
      </w:r>
      <w:proofErr w:type="spellStart"/>
      <w:r w:rsidR="000211BE">
        <w:rPr>
          <w:rFonts w:ascii="Calibri" w:eastAsia="Yu Mincho" w:hAnsi="Calibri" w:cs="Calibri"/>
          <w:color w:val="000000"/>
          <w:sz w:val="24"/>
          <w:szCs w:val="24"/>
          <w:lang w:val="en-CA"/>
        </w:rPr>
        <w:t>UNWomen</w:t>
      </w:r>
      <w:proofErr w:type="spellEnd"/>
      <w:r w:rsidR="000211BE">
        <w:rPr>
          <w:rFonts w:ascii="Calibri" w:eastAsia="Yu Mincho" w:hAnsi="Calibri" w:cs="Calibri"/>
          <w:color w:val="000000"/>
          <w:sz w:val="24"/>
          <w:szCs w:val="24"/>
          <w:lang w:val="en-CA"/>
        </w:rPr>
        <w:t xml:space="preserve"> </w:t>
      </w:r>
      <w:r w:rsidR="00074E3A" w:rsidRPr="00C86526">
        <w:rPr>
          <w:rFonts w:ascii="Calibri" w:eastAsia="Yu Mincho" w:hAnsi="Calibri" w:cs="Calibri"/>
          <w:color w:val="000000"/>
          <w:sz w:val="24"/>
          <w:szCs w:val="24"/>
          <w:lang w:val="en-CA"/>
        </w:rPr>
        <w:t xml:space="preserve">to provide technical advice on the evaluation. The responsibilities and profile of the “evaluation team” can be found below. </w:t>
      </w:r>
      <w:r w:rsidR="00074E3A" w:rsidRPr="00C86526">
        <w:rPr>
          <w:rFonts w:ascii="Calibri" w:eastAsia="Arial" w:hAnsi="Calibri" w:cs="Calibri"/>
          <w:sz w:val="24"/>
          <w:szCs w:val="24"/>
          <w:lang w:val="en-CA"/>
        </w:rPr>
        <w:t>The Evaluation team is expected to arrange their own logistics, materials, communication costs and office space required to conduct this evaluation. These costs</w:t>
      </w:r>
      <w:r w:rsidR="002D3124">
        <w:rPr>
          <w:rFonts w:ascii="Calibri" w:eastAsia="Arial" w:hAnsi="Calibri" w:cs="Calibri"/>
          <w:sz w:val="24"/>
          <w:szCs w:val="24"/>
          <w:lang w:val="en-CA"/>
        </w:rPr>
        <w:t xml:space="preserve"> </w:t>
      </w:r>
      <w:r w:rsidR="00074E3A" w:rsidRPr="00C86526">
        <w:rPr>
          <w:rFonts w:ascii="Calibri" w:eastAsia="Arial" w:hAnsi="Calibri" w:cs="Calibri"/>
          <w:sz w:val="24"/>
          <w:szCs w:val="24"/>
          <w:lang w:val="en-CA"/>
        </w:rPr>
        <w:t xml:space="preserve">should be </w:t>
      </w:r>
      <w:r w:rsidR="002D3124">
        <w:rPr>
          <w:rFonts w:ascii="Calibri" w:eastAsia="Arial" w:hAnsi="Calibri" w:cs="Calibri"/>
          <w:sz w:val="24"/>
          <w:szCs w:val="24"/>
          <w:lang w:val="en-CA"/>
        </w:rPr>
        <w:t xml:space="preserve">integrated </w:t>
      </w:r>
      <w:r w:rsidR="00074E3A" w:rsidRPr="00C86526">
        <w:rPr>
          <w:rFonts w:ascii="Calibri" w:eastAsia="Arial" w:hAnsi="Calibri" w:cs="Calibri"/>
          <w:sz w:val="24"/>
          <w:szCs w:val="24"/>
          <w:lang w:val="en-CA"/>
        </w:rPr>
        <w:t>in the financial proposal. However, Safe and Fair will provide support in contacting key stakeholders</w:t>
      </w:r>
      <w:r w:rsidR="00074E3A" w:rsidRPr="00C86526">
        <w:rPr>
          <w:rFonts w:ascii="Calibri" w:eastAsia="Arial" w:hAnsi="Calibri" w:cs="Calibri"/>
          <w:color w:val="FF0000"/>
          <w:sz w:val="24"/>
          <w:szCs w:val="24"/>
          <w:lang w:val="en-CA"/>
        </w:rPr>
        <w:t xml:space="preserve">. </w:t>
      </w:r>
    </w:p>
    <w:p w14:paraId="2554E5EC" w14:textId="77777777" w:rsidR="00074E3A" w:rsidRPr="00C86526" w:rsidRDefault="00074E3A" w:rsidP="00074E3A">
      <w:pPr>
        <w:widowControl w:val="0"/>
        <w:spacing w:after="0" w:line="240" w:lineRule="auto"/>
        <w:jc w:val="both"/>
        <w:rPr>
          <w:rFonts w:ascii="Calibri" w:eastAsia="Calibri" w:hAnsi="Calibri" w:cs="Calibri"/>
          <w:color w:val="000000"/>
          <w:lang w:val="en-US"/>
        </w:rPr>
      </w:pPr>
    </w:p>
    <w:p w14:paraId="6BE2413A" w14:textId="77777777" w:rsidR="00074E3A" w:rsidRPr="00FB3720" w:rsidRDefault="00074E3A" w:rsidP="00074E3A">
      <w:pPr>
        <w:pStyle w:val="Heading1"/>
      </w:pPr>
      <w:r w:rsidRPr="00FB3720">
        <w:t>Evaluation Workplan</w:t>
      </w:r>
    </w:p>
    <w:p w14:paraId="655CC225" w14:textId="77777777" w:rsidR="00074E3A" w:rsidRPr="0092091E" w:rsidRDefault="00074E3A" w:rsidP="00074E3A">
      <w:pPr>
        <w:spacing w:after="0"/>
        <w:jc w:val="both"/>
        <w:rPr>
          <w:rFonts w:ascii="Calibri" w:eastAsia="MS Mincho" w:hAnsi="Calibri" w:cs="Calibri"/>
        </w:rPr>
      </w:pPr>
    </w:p>
    <w:tbl>
      <w:tblPr>
        <w:tblStyle w:val="TableGrid"/>
        <w:tblW w:w="0" w:type="auto"/>
        <w:tblLook w:val="04A0" w:firstRow="1" w:lastRow="0" w:firstColumn="1" w:lastColumn="0" w:noHBand="0" w:noVBand="1"/>
      </w:tblPr>
      <w:tblGrid>
        <w:gridCol w:w="3167"/>
        <w:gridCol w:w="1701"/>
        <w:gridCol w:w="2098"/>
        <w:gridCol w:w="2044"/>
      </w:tblGrid>
      <w:tr w:rsidR="00BF49B8" w:rsidRPr="0092091E" w14:paraId="1434AD64" w14:textId="7D6394B9" w:rsidTr="00BF49B8">
        <w:tc>
          <w:tcPr>
            <w:tcW w:w="3167" w:type="dxa"/>
          </w:tcPr>
          <w:p w14:paraId="3290E833" w14:textId="77777777" w:rsidR="00BF49B8" w:rsidRPr="0092091E" w:rsidRDefault="00BF49B8" w:rsidP="00DE40C9">
            <w:pPr>
              <w:rPr>
                <w:rFonts w:eastAsia="Trebuchet MS" w:cstheme="minorHAnsi"/>
                <w:b/>
                <w:bCs/>
              </w:rPr>
            </w:pPr>
            <w:r w:rsidRPr="0092091E">
              <w:rPr>
                <w:rFonts w:eastAsia="Trebuchet MS" w:cstheme="minorHAnsi"/>
                <w:b/>
                <w:bCs/>
              </w:rPr>
              <w:t>Task</w:t>
            </w:r>
          </w:p>
        </w:tc>
        <w:tc>
          <w:tcPr>
            <w:tcW w:w="1701" w:type="dxa"/>
          </w:tcPr>
          <w:p w14:paraId="7C28AF6F" w14:textId="77777777" w:rsidR="00BF49B8" w:rsidRPr="0092091E" w:rsidRDefault="00BF49B8" w:rsidP="00DE40C9">
            <w:pPr>
              <w:rPr>
                <w:rFonts w:eastAsia="Trebuchet MS" w:cstheme="minorHAnsi"/>
                <w:b/>
                <w:bCs/>
              </w:rPr>
            </w:pPr>
            <w:r w:rsidRPr="0092091E">
              <w:rPr>
                <w:rFonts w:eastAsia="Trebuchet MS" w:cstheme="minorHAnsi"/>
                <w:b/>
                <w:bCs/>
              </w:rPr>
              <w:t>Dates</w:t>
            </w:r>
          </w:p>
        </w:tc>
        <w:tc>
          <w:tcPr>
            <w:tcW w:w="2098" w:type="dxa"/>
          </w:tcPr>
          <w:p w14:paraId="3FDF3D65" w14:textId="77777777" w:rsidR="00BF49B8" w:rsidRPr="0092091E" w:rsidRDefault="00BF49B8" w:rsidP="00DE40C9">
            <w:pPr>
              <w:rPr>
                <w:rFonts w:eastAsia="Trebuchet MS" w:cstheme="minorHAnsi"/>
                <w:b/>
                <w:bCs/>
              </w:rPr>
            </w:pPr>
            <w:r>
              <w:rPr>
                <w:rFonts w:eastAsia="Trebuchet MS" w:cstheme="minorHAnsi"/>
                <w:b/>
                <w:bCs/>
              </w:rPr>
              <w:t>Responsibility</w:t>
            </w:r>
          </w:p>
        </w:tc>
        <w:tc>
          <w:tcPr>
            <w:tcW w:w="2044" w:type="dxa"/>
          </w:tcPr>
          <w:p w14:paraId="704D8559" w14:textId="7CD22A55" w:rsidR="00BF49B8" w:rsidRDefault="00B03358" w:rsidP="00DE40C9">
            <w:pPr>
              <w:rPr>
                <w:rFonts w:eastAsia="Trebuchet MS" w:cstheme="minorHAnsi"/>
                <w:b/>
                <w:bCs/>
              </w:rPr>
            </w:pPr>
            <w:r>
              <w:rPr>
                <w:rFonts w:eastAsia="Trebuchet MS" w:cstheme="minorHAnsi"/>
                <w:b/>
                <w:bCs/>
              </w:rPr>
              <w:t>Working days</w:t>
            </w:r>
          </w:p>
        </w:tc>
      </w:tr>
      <w:tr w:rsidR="00BF49B8" w:rsidRPr="0092091E" w14:paraId="31F3D625" w14:textId="271835E8" w:rsidTr="00BF49B8">
        <w:tc>
          <w:tcPr>
            <w:tcW w:w="3167" w:type="dxa"/>
          </w:tcPr>
          <w:p w14:paraId="43ECA4AD" w14:textId="77777777" w:rsidR="00BF49B8" w:rsidRPr="0092091E" w:rsidRDefault="00BF49B8" w:rsidP="00DE40C9">
            <w:pPr>
              <w:rPr>
                <w:rFonts w:eastAsia="Trebuchet MS" w:cstheme="minorHAnsi"/>
              </w:rPr>
            </w:pPr>
            <w:r>
              <w:rPr>
                <w:rFonts w:eastAsia="Trebuchet MS" w:cstheme="minorHAnsi"/>
              </w:rPr>
              <w:t>Consultant selection process</w:t>
            </w:r>
          </w:p>
        </w:tc>
        <w:tc>
          <w:tcPr>
            <w:tcW w:w="1701" w:type="dxa"/>
          </w:tcPr>
          <w:p w14:paraId="68766865" w14:textId="5FE91A06" w:rsidR="00BF49B8" w:rsidRPr="0092091E" w:rsidRDefault="00BF49B8" w:rsidP="00DE40C9">
            <w:pPr>
              <w:rPr>
                <w:rFonts w:eastAsia="Trebuchet MS" w:cstheme="minorHAnsi"/>
              </w:rPr>
            </w:pPr>
            <w:r>
              <w:rPr>
                <w:rFonts w:eastAsia="Trebuchet MS" w:cstheme="minorHAnsi"/>
              </w:rPr>
              <w:t>10-30 April</w:t>
            </w:r>
          </w:p>
        </w:tc>
        <w:tc>
          <w:tcPr>
            <w:tcW w:w="2098" w:type="dxa"/>
          </w:tcPr>
          <w:p w14:paraId="218FEBF2" w14:textId="77777777" w:rsidR="00BF49B8" w:rsidRPr="0092091E" w:rsidRDefault="00BF49B8" w:rsidP="00DE40C9">
            <w:pPr>
              <w:rPr>
                <w:rFonts w:eastAsia="Trebuchet MS" w:cstheme="minorHAnsi"/>
              </w:rPr>
            </w:pPr>
            <w:r>
              <w:rPr>
                <w:rFonts w:eastAsia="Trebuchet MS" w:cstheme="minorHAnsi"/>
              </w:rPr>
              <w:t xml:space="preserve">EMG - ILO and </w:t>
            </w:r>
            <w:proofErr w:type="spellStart"/>
            <w:r>
              <w:rPr>
                <w:rFonts w:eastAsia="Trebuchet MS" w:cstheme="minorHAnsi"/>
              </w:rPr>
              <w:t>UNWomen</w:t>
            </w:r>
            <w:proofErr w:type="spellEnd"/>
          </w:p>
        </w:tc>
        <w:tc>
          <w:tcPr>
            <w:tcW w:w="2044" w:type="dxa"/>
          </w:tcPr>
          <w:p w14:paraId="66D8D7A0" w14:textId="78760D32" w:rsidR="00BF49B8" w:rsidRDefault="00BF49B8" w:rsidP="00DE40C9">
            <w:pPr>
              <w:rPr>
                <w:rFonts w:eastAsia="Trebuchet MS" w:cstheme="minorHAnsi"/>
              </w:rPr>
            </w:pPr>
          </w:p>
        </w:tc>
      </w:tr>
      <w:tr w:rsidR="00BF49B8" w:rsidRPr="0092091E" w14:paraId="2CDCFC02" w14:textId="57777AEE" w:rsidTr="00BF49B8">
        <w:tc>
          <w:tcPr>
            <w:tcW w:w="3167" w:type="dxa"/>
          </w:tcPr>
          <w:p w14:paraId="726B1CE9" w14:textId="77777777" w:rsidR="00BF49B8" w:rsidRPr="0092091E" w:rsidRDefault="00BF49B8" w:rsidP="00DE40C9">
            <w:pPr>
              <w:rPr>
                <w:rFonts w:eastAsia="Trebuchet MS" w:cstheme="minorHAnsi"/>
              </w:rPr>
            </w:pPr>
            <w:r w:rsidRPr="0092091E">
              <w:rPr>
                <w:rFonts w:eastAsia="Trebuchet MS" w:cstheme="minorHAnsi"/>
              </w:rPr>
              <w:t>Contracting</w:t>
            </w:r>
          </w:p>
        </w:tc>
        <w:tc>
          <w:tcPr>
            <w:tcW w:w="1701" w:type="dxa"/>
          </w:tcPr>
          <w:p w14:paraId="1240FDD3" w14:textId="04160BE0" w:rsidR="00BF49B8" w:rsidRPr="0092091E" w:rsidRDefault="00BF49B8" w:rsidP="00DE40C9">
            <w:pPr>
              <w:rPr>
                <w:rFonts w:eastAsia="Trebuchet MS" w:cstheme="minorHAnsi"/>
              </w:rPr>
            </w:pPr>
            <w:r>
              <w:rPr>
                <w:rFonts w:eastAsia="Trebuchet MS" w:cstheme="minorHAnsi"/>
              </w:rPr>
              <w:t>1 May</w:t>
            </w:r>
          </w:p>
        </w:tc>
        <w:tc>
          <w:tcPr>
            <w:tcW w:w="2098" w:type="dxa"/>
          </w:tcPr>
          <w:p w14:paraId="62563FC6" w14:textId="452E9D79" w:rsidR="00BF49B8" w:rsidRPr="0092091E" w:rsidRDefault="00BF49B8" w:rsidP="00DE40C9">
            <w:pPr>
              <w:rPr>
                <w:rFonts w:eastAsia="Trebuchet MS" w:cstheme="minorHAnsi"/>
              </w:rPr>
            </w:pPr>
            <w:r>
              <w:rPr>
                <w:rFonts w:eastAsia="Trebuchet MS" w:cstheme="minorHAnsi"/>
              </w:rPr>
              <w:t>EMG</w:t>
            </w:r>
            <w:r w:rsidRPr="0092091E">
              <w:rPr>
                <w:rFonts w:eastAsia="Trebuchet MS" w:cstheme="minorHAnsi"/>
              </w:rPr>
              <w:t xml:space="preserve"> </w:t>
            </w:r>
          </w:p>
        </w:tc>
        <w:tc>
          <w:tcPr>
            <w:tcW w:w="2044" w:type="dxa"/>
          </w:tcPr>
          <w:p w14:paraId="1DB3CF1C" w14:textId="77777777" w:rsidR="00BF49B8" w:rsidRDefault="00BF49B8" w:rsidP="00DE40C9">
            <w:pPr>
              <w:rPr>
                <w:rFonts w:eastAsia="Trebuchet MS" w:cstheme="minorHAnsi"/>
              </w:rPr>
            </w:pPr>
          </w:p>
        </w:tc>
      </w:tr>
      <w:tr w:rsidR="00BF49B8" w:rsidRPr="0092091E" w14:paraId="008A7341" w14:textId="4AC5A3EA" w:rsidTr="00BF49B8">
        <w:tc>
          <w:tcPr>
            <w:tcW w:w="3167" w:type="dxa"/>
          </w:tcPr>
          <w:p w14:paraId="1E050C32" w14:textId="3A922CC8" w:rsidR="00BF49B8" w:rsidRPr="0092091E" w:rsidRDefault="00033A02" w:rsidP="00DE40C9">
            <w:pPr>
              <w:rPr>
                <w:rFonts w:eastAsia="Trebuchet MS" w:cstheme="minorHAnsi"/>
              </w:rPr>
            </w:pPr>
            <w:r>
              <w:rPr>
                <w:rFonts w:eastAsia="Trebuchet MS" w:cstheme="minorHAnsi"/>
              </w:rPr>
              <w:t>Online b</w:t>
            </w:r>
            <w:r w:rsidR="00BF49B8" w:rsidRPr="0092091E">
              <w:rPr>
                <w:rFonts w:eastAsia="Trebuchet MS" w:cstheme="minorHAnsi"/>
              </w:rPr>
              <w:t>riefing</w:t>
            </w:r>
            <w:r>
              <w:rPr>
                <w:rFonts w:eastAsia="Trebuchet MS" w:cstheme="minorHAnsi"/>
              </w:rPr>
              <w:t>s</w:t>
            </w:r>
            <w:r w:rsidR="00BF49B8" w:rsidRPr="0092091E">
              <w:rPr>
                <w:rFonts w:eastAsia="Trebuchet MS" w:cstheme="minorHAnsi"/>
              </w:rPr>
              <w:t xml:space="preserve"> with </w:t>
            </w:r>
            <w:r>
              <w:rPr>
                <w:rFonts w:eastAsia="Trebuchet MS" w:cstheme="minorHAnsi"/>
              </w:rPr>
              <w:t>EMG, p</w:t>
            </w:r>
            <w:r w:rsidR="00BF49B8" w:rsidRPr="0092091E">
              <w:rPr>
                <w:rFonts w:eastAsia="Trebuchet MS" w:cstheme="minorHAnsi"/>
              </w:rPr>
              <w:t>roject Team</w:t>
            </w:r>
            <w:r>
              <w:rPr>
                <w:rFonts w:eastAsia="Trebuchet MS" w:cstheme="minorHAnsi"/>
              </w:rPr>
              <w:t xml:space="preserve"> and the donor</w:t>
            </w:r>
          </w:p>
        </w:tc>
        <w:tc>
          <w:tcPr>
            <w:tcW w:w="1701" w:type="dxa"/>
          </w:tcPr>
          <w:p w14:paraId="42B18EEA" w14:textId="6F2BA156" w:rsidR="00BF49B8" w:rsidRPr="0092091E" w:rsidRDefault="00F50F60" w:rsidP="00DE40C9">
            <w:pPr>
              <w:rPr>
                <w:rFonts w:eastAsia="Trebuchet MS" w:cstheme="minorHAnsi"/>
              </w:rPr>
            </w:pPr>
            <w:r>
              <w:rPr>
                <w:rFonts w:eastAsia="Trebuchet MS" w:cstheme="minorHAnsi"/>
              </w:rPr>
              <w:t>10</w:t>
            </w:r>
            <w:r w:rsidR="00AE460A">
              <w:rPr>
                <w:rFonts w:eastAsia="Trebuchet MS" w:cstheme="minorHAnsi"/>
              </w:rPr>
              <w:t>-</w:t>
            </w:r>
            <w:r w:rsidR="00260CFE">
              <w:rPr>
                <w:rFonts w:eastAsia="Trebuchet MS" w:cstheme="minorHAnsi"/>
              </w:rPr>
              <w:t>15</w:t>
            </w:r>
            <w:r w:rsidR="00AE460A">
              <w:rPr>
                <w:rFonts w:eastAsia="Trebuchet MS" w:cstheme="minorHAnsi"/>
              </w:rPr>
              <w:t xml:space="preserve"> May</w:t>
            </w:r>
          </w:p>
        </w:tc>
        <w:tc>
          <w:tcPr>
            <w:tcW w:w="2098" w:type="dxa"/>
          </w:tcPr>
          <w:p w14:paraId="30C47C0D" w14:textId="23876347" w:rsidR="00BF49B8" w:rsidRPr="0092091E" w:rsidRDefault="00BF49B8" w:rsidP="00DE40C9">
            <w:pPr>
              <w:rPr>
                <w:rFonts w:eastAsia="Trebuchet MS" w:cstheme="minorHAnsi"/>
              </w:rPr>
            </w:pPr>
            <w:r>
              <w:rPr>
                <w:rFonts w:eastAsia="Trebuchet MS" w:cstheme="minorHAnsi"/>
              </w:rPr>
              <w:t>EMG</w:t>
            </w:r>
            <w:r w:rsidR="00E85D5B">
              <w:rPr>
                <w:rFonts w:eastAsia="Trebuchet MS" w:cstheme="minorHAnsi"/>
              </w:rPr>
              <w:t xml:space="preserve"> &amp; meeting with evaluators</w:t>
            </w:r>
            <w:r>
              <w:rPr>
                <w:rFonts w:eastAsia="Trebuchet MS" w:cstheme="minorHAnsi"/>
              </w:rPr>
              <w:t xml:space="preserve"> </w:t>
            </w:r>
          </w:p>
        </w:tc>
        <w:tc>
          <w:tcPr>
            <w:tcW w:w="2044" w:type="dxa"/>
          </w:tcPr>
          <w:p w14:paraId="1B2E23DF" w14:textId="71E620C9" w:rsidR="00BF49B8" w:rsidRDefault="00A9290A" w:rsidP="00DE40C9">
            <w:pPr>
              <w:rPr>
                <w:rFonts w:eastAsia="Trebuchet MS" w:cstheme="minorHAnsi"/>
              </w:rPr>
            </w:pPr>
            <w:r>
              <w:rPr>
                <w:rFonts w:eastAsia="Trebuchet MS" w:cstheme="minorHAnsi"/>
              </w:rPr>
              <w:t>2</w:t>
            </w:r>
          </w:p>
        </w:tc>
      </w:tr>
      <w:tr w:rsidR="00033A02" w:rsidRPr="0092091E" w14:paraId="507459B9" w14:textId="77777777" w:rsidTr="00BF49B8">
        <w:tc>
          <w:tcPr>
            <w:tcW w:w="3167" w:type="dxa"/>
          </w:tcPr>
          <w:p w14:paraId="0DC92D00" w14:textId="642BB251" w:rsidR="00033A02" w:rsidRDefault="00033A02" w:rsidP="00DE40C9">
            <w:pPr>
              <w:rPr>
                <w:rFonts w:eastAsia="Trebuchet MS" w:cstheme="minorHAnsi"/>
              </w:rPr>
            </w:pPr>
            <w:r>
              <w:rPr>
                <w:rFonts w:eastAsia="Trebuchet MS" w:cstheme="minorHAnsi"/>
              </w:rPr>
              <w:t>Online meeting with stakeholders (reference group)</w:t>
            </w:r>
          </w:p>
        </w:tc>
        <w:tc>
          <w:tcPr>
            <w:tcW w:w="1701" w:type="dxa"/>
          </w:tcPr>
          <w:p w14:paraId="79D02413" w14:textId="5E2D53D0" w:rsidR="00033A02" w:rsidRDefault="00033A02" w:rsidP="00DE40C9">
            <w:pPr>
              <w:rPr>
                <w:rFonts w:eastAsia="Trebuchet MS" w:cstheme="minorHAnsi"/>
              </w:rPr>
            </w:pPr>
            <w:r>
              <w:rPr>
                <w:rFonts w:eastAsia="Trebuchet MS" w:cstheme="minorHAnsi"/>
              </w:rPr>
              <w:t>15-17 May</w:t>
            </w:r>
          </w:p>
        </w:tc>
        <w:tc>
          <w:tcPr>
            <w:tcW w:w="2098" w:type="dxa"/>
          </w:tcPr>
          <w:p w14:paraId="4104ED41" w14:textId="48B5145F" w:rsidR="00033A02" w:rsidRDefault="00033A02" w:rsidP="00DE40C9">
            <w:pPr>
              <w:rPr>
                <w:rFonts w:eastAsia="Trebuchet MS" w:cstheme="minorHAnsi"/>
              </w:rPr>
            </w:pPr>
            <w:r>
              <w:rPr>
                <w:rFonts w:eastAsia="Trebuchet MS" w:cstheme="minorHAnsi"/>
              </w:rPr>
              <w:t>Evaluators</w:t>
            </w:r>
          </w:p>
        </w:tc>
        <w:tc>
          <w:tcPr>
            <w:tcW w:w="2044" w:type="dxa"/>
          </w:tcPr>
          <w:p w14:paraId="750EB64B" w14:textId="65DB6224" w:rsidR="00033A02" w:rsidRDefault="00033A02" w:rsidP="00DE40C9">
            <w:pPr>
              <w:rPr>
                <w:rFonts w:eastAsia="Trebuchet MS" w:cstheme="minorHAnsi"/>
              </w:rPr>
            </w:pPr>
            <w:r>
              <w:rPr>
                <w:rFonts w:eastAsia="Trebuchet MS" w:cstheme="minorHAnsi"/>
              </w:rPr>
              <w:t>1</w:t>
            </w:r>
          </w:p>
        </w:tc>
      </w:tr>
      <w:tr w:rsidR="00BF49B8" w:rsidRPr="0092091E" w14:paraId="561C9BC4" w14:textId="536CE250" w:rsidTr="00BF49B8">
        <w:tc>
          <w:tcPr>
            <w:tcW w:w="3167" w:type="dxa"/>
          </w:tcPr>
          <w:p w14:paraId="5A743AEF" w14:textId="446794F8" w:rsidR="00BF49B8" w:rsidRPr="0092091E" w:rsidRDefault="00BF49B8" w:rsidP="00DE40C9">
            <w:pPr>
              <w:rPr>
                <w:rFonts w:eastAsia="Trebuchet MS" w:cstheme="minorHAnsi"/>
              </w:rPr>
            </w:pPr>
            <w:r w:rsidRPr="0092091E">
              <w:rPr>
                <w:rFonts w:eastAsia="Trebuchet MS" w:cstheme="minorHAnsi"/>
              </w:rPr>
              <w:t>De</w:t>
            </w:r>
            <w:r w:rsidR="00033A02">
              <w:rPr>
                <w:rFonts w:eastAsia="Trebuchet MS" w:cstheme="minorHAnsi"/>
              </w:rPr>
              <w:t>sk review of programme documents and de</w:t>
            </w:r>
            <w:r w:rsidRPr="0092091E">
              <w:rPr>
                <w:rFonts w:eastAsia="Trebuchet MS" w:cstheme="minorHAnsi"/>
              </w:rPr>
              <w:t>velopment of inception report and data collection tools</w:t>
            </w:r>
          </w:p>
        </w:tc>
        <w:tc>
          <w:tcPr>
            <w:tcW w:w="1701" w:type="dxa"/>
          </w:tcPr>
          <w:p w14:paraId="3805D71D" w14:textId="3883F42B" w:rsidR="00BF49B8" w:rsidRPr="0092091E" w:rsidRDefault="00233185" w:rsidP="00DE40C9">
            <w:pPr>
              <w:rPr>
                <w:rFonts w:eastAsia="Trebuchet MS" w:cstheme="minorHAnsi"/>
              </w:rPr>
            </w:pPr>
            <w:r>
              <w:rPr>
                <w:rFonts w:eastAsia="Trebuchet MS" w:cstheme="minorHAnsi"/>
              </w:rPr>
              <w:t>1</w:t>
            </w:r>
            <w:r w:rsidR="00033A02">
              <w:rPr>
                <w:rFonts w:eastAsia="Trebuchet MS" w:cstheme="minorHAnsi"/>
              </w:rPr>
              <w:t>7</w:t>
            </w:r>
            <w:r w:rsidR="00F85D37">
              <w:rPr>
                <w:rFonts w:eastAsia="Trebuchet MS" w:cstheme="minorHAnsi"/>
              </w:rPr>
              <w:t xml:space="preserve"> May </w:t>
            </w:r>
            <w:r w:rsidR="00BF49B8">
              <w:rPr>
                <w:rFonts w:eastAsia="Trebuchet MS" w:cstheme="minorHAnsi"/>
              </w:rPr>
              <w:t>-</w:t>
            </w:r>
            <w:r w:rsidR="00F85D37">
              <w:rPr>
                <w:rFonts w:eastAsia="Trebuchet MS" w:cstheme="minorHAnsi"/>
              </w:rPr>
              <w:t xml:space="preserve"> 1</w:t>
            </w:r>
            <w:r w:rsidR="00BF49B8">
              <w:rPr>
                <w:rFonts w:eastAsia="Trebuchet MS" w:cstheme="minorHAnsi"/>
              </w:rPr>
              <w:t>0 June</w:t>
            </w:r>
          </w:p>
        </w:tc>
        <w:tc>
          <w:tcPr>
            <w:tcW w:w="2098" w:type="dxa"/>
          </w:tcPr>
          <w:p w14:paraId="531A553E" w14:textId="4463C35B" w:rsidR="00BF49B8" w:rsidRPr="0092091E" w:rsidRDefault="00BF49B8" w:rsidP="00DE40C9">
            <w:pPr>
              <w:rPr>
                <w:rFonts w:eastAsia="Trebuchet MS" w:cstheme="minorHAnsi"/>
              </w:rPr>
            </w:pPr>
            <w:r>
              <w:rPr>
                <w:rFonts w:eastAsia="Trebuchet MS" w:cstheme="minorHAnsi"/>
              </w:rPr>
              <w:t>Evaluators</w:t>
            </w:r>
          </w:p>
        </w:tc>
        <w:tc>
          <w:tcPr>
            <w:tcW w:w="2044" w:type="dxa"/>
          </w:tcPr>
          <w:p w14:paraId="1332F6D3" w14:textId="39652EEC" w:rsidR="00BF49B8" w:rsidRDefault="0073670B" w:rsidP="00DE40C9">
            <w:pPr>
              <w:rPr>
                <w:rFonts w:eastAsia="Trebuchet MS" w:cstheme="minorHAnsi"/>
              </w:rPr>
            </w:pPr>
            <w:r>
              <w:rPr>
                <w:rFonts w:eastAsia="Trebuchet MS" w:cstheme="minorHAnsi"/>
              </w:rPr>
              <w:t>9</w:t>
            </w:r>
          </w:p>
        </w:tc>
      </w:tr>
      <w:tr w:rsidR="00BF49B8" w:rsidRPr="0092091E" w14:paraId="22671335" w14:textId="69522821" w:rsidTr="00BF49B8">
        <w:tc>
          <w:tcPr>
            <w:tcW w:w="3167" w:type="dxa"/>
          </w:tcPr>
          <w:p w14:paraId="2290A3C5" w14:textId="05CA988D" w:rsidR="00BF49B8" w:rsidRPr="0092091E" w:rsidRDefault="00544F1B" w:rsidP="00DE40C9">
            <w:pPr>
              <w:rPr>
                <w:rFonts w:eastAsia="Trebuchet MS" w:cstheme="minorHAnsi"/>
              </w:rPr>
            </w:pPr>
            <w:r>
              <w:rPr>
                <w:rFonts w:eastAsia="Trebuchet MS" w:cstheme="minorHAnsi"/>
              </w:rPr>
              <w:t>S</w:t>
            </w:r>
            <w:r w:rsidR="00BF49B8" w:rsidRPr="0092091E">
              <w:rPr>
                <w:rFonts w:eastAsia="Trebuchet MS" w:cstheme="minorHAnsi"/>
              </w:rPr>
              <w:t>ubmission of Draft Inception Report</w:t>
            </w:r>
            <w:r>
              <w:rPr>
                <w:rFonts w:eastAsia="Trebuchet MS" w:cstheme="minorHAnsi"/>
              </w:rPr>
              <w:t xml:space="preserve"> and its presentation to the EMG and ERG</w:t>
            </w:r>
          </w:p>
        </w:tc>
        <w:tc>
          <w:tcPr>
            <w:tcW w:w="1701" w:type="dxa"/>
          </w:tcPr>
          <w:p w14:paraId="21E76FD2" w14:textId="74EFA066" w:rsidR="00BF49B8" w:rsidRPr="0092091E" w:rsidRDefault="00BF49B8" w:rsidP="00DE40C9">
            <w:pPr>
              <w:rPr>
                <w:rFonts w:eastAsia="Trebuchet MS" w:cstheme="minorHAnsi"/>
              </w:rPr>
            </w:pPr>
            <w:r>
              <w:rPr>
                <w:rFonts w:eastAsia="Trebuchet MS" w:cstheme="minorHAnsi"/>
              </w:rPr>
              <w:t>1</w:t>
            </w:r>
            <w:r w:rsidR="0073670B">
              <w:rPr>
                <w:rFonts w:eastAsia="Trebuchet MS" w:cstheme="minorHAnsi"/>
              </w:rPr>
              <w:t>0-1</w:t>
            </w:r>
            <w:r w:rsidR="009B6712">
              <w:rPr>
                <w:rFonts w:eastAsia="Trebuchet MS" w:cstheme="minorHAnsi"/>
              </w:rPr>
              <w:t xml:space="preserve">5 </w:t>
            </w:r>
            <w:r>
              <w:rPr>
                <w:rFonts w:eastAsia="Trebuchet MS" w:cstheme="minorHAnsi"/>
              </w:rPr>
              <w:t>Ju</w:t>
            </w:r>
            <w:r w:rsidR="009B6712">
              <w:rPr>
                <w:rFonts w:eastAsia="Trebuchet MS" w:cstheme="minorHAnsi"/>
              </w:rPr>
              <w:t>ne</w:t>
            </w:r>
          </w:p>
        </w:tc>
        <w:tc>
          <w:tcPr>
            <w:tcW w:w="2098" w:type="dxa"/>
          </w:tcPr>
          <w:p w14:paraId="46B9880E" w14:textId="403EF0B4" w:rsidR="00BF49B8" w:rsidRPr="0092091E" w:rsidRDefault="00BF49B8" w:rsidP="00DE40C9">
            <w:pPr>
              <w:rPr>
                <w:rFonts w:eastAsia="Trebuchet MS" w:cstheme="minorHAnsi"/>
              </w:rPr>
            </w:pPr>
            <w:r>
              <w:rPr>
                <w:rFonts w:eastAsia="Trebuchet MS" w:cstheme="minorHAnsi"/>
              </w:rPr>
              <w:t>Evaluators</w:t>
            </w:r>
          </w:p>
        </w:tc>
        <w:tc>
          <w:tcPr>
            <w:tcW w:w="2044" w:type="dxa"/>
          </w:tcPr>
          <w:p w14:paraId="0FDA6271" w14:textId="79C5E255" w:rsidR="00BF49B8" w:rsidRDefault="0073670B" w:rsidP="00DE40C9">
            <w:pPr>
              <w:rPr>
                <w:rFonts w:eastAsia="Trebuchet MS" w:cstheme="minorHAnsi"/>
              </w:rPr>
            </w:pPr>
            <w:r>
              <w:rPr>
                <w:rFonts w:eastAsia="Trebuchet MS" w:cstheme="minorHAnsi"/>
              </w:rPr>
              <w:t>1</w:t>
            </w:r>
          </w:p>
        </w:tc>
      </w:tr>
      <w:tr w:rsidR="00BF49B8" w:rsidRPr="0092091E" w14:paraId="49D9000D" w14:textId="41CB9648" w:rsidTr="00BF49B8">
        <w:tc>
          <w:tcPr>
            <w:tcW w:w="3167" w:type="dxa"/>
          </w:tcPr>
          <w:p w14:paraId="06CC2CA0" w14:textId="77777777" w:rsidR="00BF49B8" w:rsidRPr="0092091E" w:rsidRDefault="00BF49B8" w:rsidP="00DE40C9">
            <w:pPr>
              <w:rPr>
                <w:rFonts w:eastAsia="Trebuchet MS" w:cstheme="minorHAnsi"/>
              </w:rPr>
            </w:pPr>
            <w:r w:rsidRPr="0092091E">
              <w:rPr>
                <w:rFonts w:eastAsia="Trebuchet MS" w:cstheme="minorHAnsi"/>
              </w:rPr>
              <w:t xml:space="preserve">Review of Inception Report by </w:t>
            </w:r>
            <w:r>
              <w:rPr>
                <w:rFonts w:eastAsia="Trebuchet MS" w:cstheme="minorHAnsi"/>
              </w:rPr>
              <w:t>EMG</w:t>
            </w:r>
          </w:p>
        </w:tc>
        <w:tc>
          <w:tcPr>
            <w:tcW w:w="1701" w:type="dxa"/>
          </w:tcPr>
          <w:p w14:paraId="61D8A554" w14:textId="54E99581" w:rsidR="00BF49B8" w:rsidRPr="0092091E" w:rsidRDefault="00BF49B8" w:rsidP="00DE40C9">
            <w:pPr>
              <w:rPr>
                <w:rFonts w:eastAsia="Trebuchet MS" w:cstheme="minorHAnsi"/>
              </w:rPr>
            </w:pPr>
            <w:r>
              <w:rPr>
                <w:rFonts w:eastAsia="Trebuchet MS" w:cstheme="minorHAnsi"/>
              </w:rPr>
              <w:t>15-3</w:t>
            </w:r>
            <w:r w:rsidR="00C41AE3">
              <w:rPr>
                <w:rFonts w:eastAsia="Trebuchet MS" w:cstheme="minorHAnsi"/>
              </w:rPr>
              <w:t>0</w:t>
            </w:r>
            <w:r>
              <w:rPr>
                <w:rFonts w:eastAsia="Trebuchet MS" w:cstheme="minorHAnsi"/>
              </w:rPr>
              <w:t xml:space="preserve"> Ju</w:t>
            </w:r>
            <w:r w:rsidR="00C41AE3">
              <w:rPr>
                <w:rFonts w:eastAsia="Trebuchet MS" w:cstheme="minorHAnsi"/>
              </w:rPr>
              <w:t>ne</w:t>
            </w:r>
          </w:p>
        </w:tc>
        <w:tc>
          <w:tcPr>
            <w:tcW w:w="2098" w:type="dxa"/>
          </w:tcPr>
          <w:p w14:paraId="4F4B71FD" w14:textId="77777777" w:rsidR="00BF49B8" w:rsidRPr="0092091E" w:rsidRDefault="00BF49B8" w:rsidP="00DE40C9">
            <w:pPr>
              <w:rPr>
                <w:rFonts w:eastAsia="Trebuchet MS" w:cstheme="minorHAnsi"/>
              </w:rPr>
            </w:pPr>
            <w:r w:rsidRPr="0092091E">
              <w:rPr>
                <w:rFonts w:eastAsia="Trebuchet MS" w:cstheme="minorHAnsi"/>
              </w:rPr>
              <w:t>EMG</w:t>
            </w:r>
          </w:p>
        </w:tc>
        <w:tc>
          <w:tcPr>
            <w:tcW w:w="2044" w:type="dxa"/>
          </w:tcPr>
          <w:p w14:paraId="3A5117BB" w14:textId="77777777" w:rsidR="00BF49B8" w:rsidRPr="0092091E" w:rsidRDefault="00BF49B8" w:rsidP="00DE40C9">
            <w:pPr>
              <w:rPr>
                <w:rFonts w:eastAsia="Trebuchet MS" w:cstheme="minorHAnsi"/>
              </w:rPr>
            </w:pPr>
          </w:p>
        </w:tc>
      </w:tr>
      <w:tr w:rsidR="00BF49B8" w:rsidRPr="0092091E" w14:paraId="764233CC" w14:textId="11A831CE" w:rsidTr="00BF49B8">
        <w:tc>
          <w:tcPr>
            <w:tcW w:w="3167" w:type="dxa"/>
          </w:tcPr>
          <w:p w14:paraId="24E3C765" w14:textId="3139D30D" w:rsidR="00BF49B8" w:rsidRPr="0092091E" w:rsidRDefault="00BF49B8" w:rsidP="00DE40C9">
            <w:pPr>
              <w:rPr>
                <w:rFonts w:eastAsia="Trebuchet MS" w:cstheme="minorHAnsi"/>
                <w:b/>
                <w:bCs/>
              </w:rPr>
            </w:pPr>
            <w:r w:rsidRPr="0092091E">
              <w:rPr>
                <w:rFonts w:eastAsia="Trebuchet MS" w:cstheme="minorHAnsi"/>
                <w:b/>
                <w:bCs/>
              </w:rPr>
              <w:t>Data Collection</w:t>
            </w:r>
            <w:r w:rsidR="00D92368">
              <w:rPr>
                <w:rFonts w:eastAsia="Trebuchet MS" w:cstheme="minorHAnsi"/>
                <w:b/>
                <w:bCs/>
              </w:rPr>
              <w:t xml:space="preserve"> including online interviews, online debriefings, face-to-face meetings and interviews and field visits</w:t>
            </w:r>
            <w:r w:rsidR="00447D91">
              <w:rPr>
                <w:rFonts w:eastAsia="Trebuchet MS" w:cstheme="minorHAnsi"/>
                <w:b/>
                <w:bCs/>
              </w:rPr>
              <w:t xml:space="preserve"> to Cambodia</w:t>
            </w:r>
            <w:r w:rsidR="004C0666">
              <w:rPr>
                <w:rFonts w:eastAsia="Trebuchet MS" w:cstheme="minorHAnsi"/>
                <w:b/>
                <w:bCs/>
              </w:rPr>
              <w:t xml:space="preserve">, </w:t>
            </w:r>
            <w:proofErr w:type="gramStart"/>
            <w:r w:rsidR="004C0666">
              <w:rPr>
                <w:rFonts w:eastAsia="Trebuchet MS" w:cstheme="minorHAnsi"/>
                <w:b/>
                <w:bCs/>
              </w:rPr>
              <w:t>Malaysia</w:t>
            </w:r>
            <w:proofErr w:type="gramEnd"/>
            <w:r w:rsidR="00447D91">
              <w:rPr>
                <w:rFonts w:eastAsia="Trebuchet MS" w:cstheme="minorHAnsi"/>
                <w:b/>
                <w:bCs/>
              </w:rPr>
              <w:t xml:space="preserve"> and Thailand</w:t>
            </w:r>
            <w:r w:rsidRPr="0092091E">
              <w:rPr>
                <w:rFonts w:eastAsia="Trebuchet MS" w:cstheme="minorHAnsi"/>
                <w:b/>
                <w:bCs/>
              </w:rPr>
              <w:t xml:space="preserve"> </w:t>
            </w:r>
          </w:p>
        </w:tc>
        <w:tc>
          <w:tcPr>
            <w:tcW w:w="1701" w:type="dxa"/>
          </w:tcPr>
          <w:p w14:paraId="51652AE8" w14:textId="42669CD4" w:rsidR="00BF49B8" w:rsidRPr="0092091E" w:rsidRDefault="00BF49B8" w:rsidP="00DE40C9">
            <w:pPr>
              <w:rPr>
                <w:rFonts w:eastAsia="Trebuchet MS" w:cstheme="minorHAnsi"/>
                <w:b/>
                <w:bCs/>
              </w:rPr>
            </w:pPr>
            <w:r>
              <w:rPr>
                <w:rFonts w:eastAsia="Trebuchet MS" w:cstheme="minorHAnsi"/>
                <w:b/>
                <w:bCs/>
              </w:rPr>
              <w:t xml:space="preserve">1 </w:t>
            </w:r>
            <w:r w:rsidR="00C41AE3">
              <w:rPr>
                <w:rFonts w:eastAsia="Trebuchet MS" w:cstheme="minorHAnsi"/>
                <w:b/>
                <w:bCs/>
              </w:rPr>
              <w:t>July</w:t>
            </w:r>
            <w:r>
              <w:rPr>
                <w:rFonts w:eastAsia="Trebuchet MS" w:cstheme="minorHAnsi"/>
                <w:b/>
                <w:bCs/>
              </w:rPr>
              <w:t>– 20 Sept</w:t>
            </w:r>
          </w:p>
        </w:tc>
        <w:tc>
          <w:tcPr>
            <w:tcW w:w="2098" w:type="dxa"/>
          </w:tcPr>
          <w:p w14:paraId="312BEF7B" w14:textId="77777777" w:rsidR="00BF49B8" w:rsidRPr="0092091E" w:rsidRDefault="00BF49B8" w:rsidP="00DE40C9">
            <w:pPr>
              <w:rPr>
                <w:rFonts w:eastAsia="Trebuchet MS" w:cstheme="minorHAnsi"/>
              </w:rPr>
            </w:pPr>
            <w:r w:rsidRPr="0092091E">
              <w:rPr>
                <w:rFonts w:eastAsia="Trebuchet MS" w:cstheme="minorHAnsi"/>
              </w:rPr>
              <w:t>Evaluators</w:t>
            </w:r>
          </w:p>
        </w:tc>
        <w:tc>
          <w:tcPr>
            <w:tcW w:w="2044" w:type="dxa"/>
          </w:tcPr>
          <w:p w14:paraId="7C8B6753" w14:textId="3AE19900" w:rsidR="00BF49B8" w:rsidRPr="0092091E" w:rsidRDefault="002456B3" w:rsidP="00DE40C9">
            <w:pPr>
              <w:rPr>
                <w:rFonts w:eastAsia="Trebuchet MS" w:cstheme="minorHAnsi"/>
              </w:rPr>
            </w:pPr>
            <w:r>
              <w:rPr>
                <w:rFonts w:eastAsia="Trebuchet MS" w:cstheme="minorHAnsi"/>
              </w:rPr>
              <w:t>3</w:t>
            </w:r>
            <w:r w:rsidR="00D92368">
              <w:rPr>
                <w:rFonts w:eastAsia="Trebuchet MS" w:cstheme="minorHAnsi"/>
              </w:rPr>
              <w:t>0</w:t>
            </w:r>
          </w:p>
        </w:tc>
      </w:tr>
      <w:tr w:rsidR="00BF49B8" w:rsidRPr="0092091E" w14:paraId="1F4E9921" w14:textId="5734FDBA" w:rsidTr="00BF49B8">
        <w:tc>
          <w:tcPr>
            <w:tcW w:w="3167" w:type="dxa"/>
          </w:tcPr>
          <w:p w14:paraId="64CA0DEC" w14:textId="5EA2C41C" w:rsidR="00BF49B8" w:rsidRPr="0092091E" w:rsidRDefault="00BF49B8" w:rsidP="00DE40C9">
            <w:pPr>
              <w:rPr>
                <w:rFonts w:eastAsia="Trebuchet MS" w:cstheme="minorHAnsi"/>
                <w:b/>
                <w:bCs/>
              </w:rPr>
            </w:pPr>
            <w:r w:rsidRPr="0092091E">
              <w:rPr>
                <w:rFonts w:eastAsia="Trebuchet MS" w:cstheme="minorHAnsi"/>
                <w:b/>
                <w:bCs/>
              </w:rPr>
              <w:t xml:space="preserve">Reporting and Feedback </w:t>
            </w:r>
            <w:r w:rsidR="00D92368">
              <w:rPr>
                <w:rFonts w:eastAsia="Trebuchet MS" w:cstheme="minorHAnsi"/>
                <w:b/>
                <w:bCs/>
              </w:rPr>
              <w:t xml:space="preserve">webinars and </w:t>
            </w:r>
            <w:r w:rsidR="00461D22">
              <w:rPr>
                <w:rFonts w:eastAsia="Trebuchet MS" w:cstheme="minorHAnsi"/>
                <w:b/>
                <w:bCs/>
              </w:rPr>
              <w:t>meetings</w:t>
            </w:r>
          </w:p>
        </w:tc>
        <w:tc>
          <w:tcPr>
            <w:tcW w:w="1701" w:type="dxa"/>
          </w:tcPr>
          <w:p w14:paraId="3684F778" w14:textId="5A59D669" w:rsidR="00BF49B8" w:rsidRPr="0092091E" w:rsidRDefault="00BF49B8" w:rsidP="00DE40C9">
            <w:pPr>
              <w:rPr>
                <w:rFonts w:eastAsia="Trebuchet MS" w:cstheme="minorHAnsi"/>
                <w:b/>
                <w:bCs/>
              </w:rPr>
            </w:pPr>
            <w:r>
              <w:rPr>
                <w:rFonts w:eastAsia="Trebuchet MS" w:cstheme="minorHAnsi"/>
                <w:b/>
                <w:bCs/>
              </w:rPr>
              <w:t>10-20 Sept</w:t>
            </w:r>
          </w:p>
        </w:tc>
        <w:tc>
          <w:tcPr>
            <w:tcW w:w="2098" w:type="dxa"/>
          </w:tcPr>
          <w:p w14:paraId="26167D2E" w14:textId="77777777" w:rsidR="00BF49B8" w:rsidRPr="0092091E" w:rsidRDefault="00BF49B8" w:rsidP="00DE40C9">
            <w:pPr>
              <w:rPr>
                <w:rFonts w:eastAsia="Trebuchet MS" w:cstheme="minorHAnsi"/>
              </w:rPr>
            </w:pPr>
            <w:r w:rsidRPr="0092091E">
              <w:rPr>
                <w:rFonts w:eastAsia="Trebuchet MS" w:cstheme="minorHAnsi"/>
              </w:rPr>
              <w:t>Evaluators / Safe and Fair</w:t>
            </w:r>
          </w:p>
        </w:tc>
        <w:tc>
          <w:tcPr>
            <w:tcW w:w="2044" w:type="dxa"/>
          </w:tcPr>
          <w:p w14:paraId="26F6BD63" w14:textId="39DFBCB3" w:rsidR="00BF49B8" w:rsidRPr="0092091E" w:rsidRDefault="002456B3" w:rsidP="00DE40C9">
            <w:pPr>
              <w:rPr>
                <w:rFonts w:eastAsia="Trebuchet MS" w:cstheme="minorHAnsi"/>
              </w:rPr>
            </w:pPr>
            <w:r>
              <w:rPr>
                <w:rFonts w:eastAsia="Trebuchet MS" w:cstheme="minorHAnsi"/>
              </w:rPr>
              <w:t>4</w:t>
            </w:r>
          </w:p>
        </w:tc>
      </w:tr>
      <w:tr w:rsidR="00BF49B8" w:rsidRPr="0092091E" w14:paraId="141FAE47" w14:textId="33BC38A6" w:rsidTr="00BF49B8">
        <w:tc>
          <w:tcPr>
            <w:tcW w:w="3167" w:type="dxa"/>
          </w:tcPr>
          <w:p w14:paraId="255541A9" w14:textId="749F11B8" w:rsidR="00BF49B8" w:rsidRPr="0092091E" w:rsidRDefault="007A1FEF" w:rsidP="00DE40C9">
            <w:pPr>
              <w:rPr>
                <w:rFonts w:eastAsia="Trebuchet MS" w:cstheme="minorHAnsi"/>
              </w:rPr>
            </w:pPr>
            <w:r>
              <w:rPr>
                <w:rFonts w:eastAsia="Trebuchet MS" w:cstheme="minorHAnsi"/>
              </w:rPr>
              <w:t>Preliminary findings presentation (</w:t>
            </w:r>
            <w:r w:rsidR="00BF49B8">
              <w:rPr>
                <w:rFonts w:eastAsia="Trebuchet MS" w:cstheme="minorHAnsi"/>
              </w:rPr>
              <w:t>webinar</w:t>
            </w:r>
            <w:r>
              <w:rPr>
                <w:rFonts w:eastAsia="Trebuchet MS" w:cstheme="minorHAnsi"/>
              </w:rPr>
              <w:t>)</w:t>
            </w:r>
            <w:r w:rsidR="00FB3467">
              <w:rPr>
                <w:rFonts w:eastAsia="Trebuchet MS" w:cstheme="minorHAnsi"/>
              </w:rPr>
              <w:t xml:space="preserve"> with all stakeholders including reference group</w:t>
            </w:r>
            <w:r w:rsidR="00BF49B8">
              <w:rPr>
                <w:rFonts w:eastAsia="Trebuchet MS" w:cstheme="minorHAnsi"/>
              </w:rPr>
              <w:t xml:space="preserve"> </w:t>
            </w:r>
          </w:p>
        </w:tc>
        <w:tc>
          <w:tcPr>
            <w:tcW w:w="1701" w:type="dxa"/>
          </w:tcPr>
          <w:p w14:paraId="52C4AC7C" w14:textId="3B5CBAC2" w:rsidR="00BF49B8" w:rsidRPr="0092091E" w:rsidRDefault="00BF49B8" w:rsidP="00DE40C9">
            <w:pPr>
              <w:rPr>
                <w:rFonts w:eastAsia="Trebuchet MS" w:cstheme="minorHAnsi"/>
              </w:rPr>
            </w:pPr>
            <w:r>
              <w:rPr>
                <w:rFonts w:eastAsia="Trebuchet MS" w:cstheme="minorHAnsi"/>
              </w:rPr>
              <w:t>20-24 Sept</w:t>
            </w:r>
          </w:p>
        </w:tc>
        <w:tc>
          <w:tcPr>
            <w:tcW w:w="2098" w:type="dxa"/>
          </w:tcPr>
          <w:p w14:paraId="5E1A04CF" w14:textId="030924FA" w:rsidR="00BF49B8" w:rsidRPr="0092091E" w:rsidRDefault="00BF49B8" w:rsidP="00DE40C9">
            <w:pPr>
              <w:rPr>
                <w:rFonts w:eastAsia="Trebuchet MS" w:cstheme="minorHAnsi"/>
              </w:rPr>
            </w:pPr>
            <w:r>
              <w:rPr>
                <w:rFonts w:eastAsia="Trebuchet MS" w:cstheme="minorHAnsi"/>
              </w:rPr>
              <w:t>Evaluators</w:t>
            </w:r>
          </w:p>
        </w:tc>
        <w:tc>
          <w:tcPr>
            <w:tcW w:w="2044" w:type="dxa"/>
          </w:tcPr>
          <w:p w14:paraId="56D60242" w14:textId="7F006018" w:rsidR="00BF49B8" w:rsidRDefault="008318ED" w:rsidP="00DE40C9">
            <w:pPr>
              <w:rPr>
                <w:rFonts w:eastAsia="Trebuchet MS" w:cstheme="minorHAnsi"/>
              </w:rPr>
            </w:pPr>
            <w:r>
              <w:rPr>
                <w:rFonts w:eastAsia="Trebuchet MS" w:cstheme="minorHAnsi"/>
              </w:rPr>
              <w:t>2</w:t>
            </w:r>
          </w:p>
        </w:tc>
      </w:tr>
      <w:tr w:rsidR="00BF49B8" w:rsidRPr="0092091E" w14:paraId="6EB06DE8" w14:textId="698B0950" w:rsidTr="00BF49B8">
        <w:tc>
          <w:tcPr>
            <w:tcW w:w="3167" w:type="dxa"/>
          </w:tcPr>
          <w:p w14:paraId="0E009B3D" w14:textId="0D0DB1B7" w:rsidR="00BF49B8" w:rsidRPr="0092091E" w:rsidRDefault="00BF49B8" w:rsidP="00DE40C9">
            <w:pPr>
              <w:rPr>
                <w:rFonts w:eastAsia="Trebuchet MS" w:cstheme="minorHAnsi"/>
              </w:rPr>
            </w:pPr>
            <w:r>
              <w:rPr>
                <w:rFonts w:eastAsia="Trebuchet MS" w:cstheme="minorHAnsi"/>
              </w:rPr>
              <w:lastRenderedPageBreak/>
              <w:t xml:space="preserve">Development of </w:t>
            </w:r>
            <w:r w:rsidRPr="0092091E">
              <w:rPr>
                <w:rFonts w:eastAsia="Trebuchet MS" w:cstheme="minorHAnsi"/>
              </w:rPr>
              <w:t>Draft Report</w:t>
            </w:r>
          </w:p>
        </w:tc>
        <w:tc>
          <w:tcPr>
            <w:tcW w:w="1701" w:type="dxa"/>
          </w:tcPr>
          <w:p w14:paraId="48502A02" w14:textId="6DCD957C" w:rsidR="00BF49B8" w:rsidRPr="0092091E" w:rsidRDefault="00B233D6" w:rsidP="00DE40C9">
            <w:pPr>
              <w:rPr>
                <w:rFonts w:eastAsia="Trebuchet MS" w:cstheme="minorHAnsi"/>
              </w:rPr>
            </w:pPr>
            <w:r>
              <w:rPr>
                <w:rFonts w:eastAsia="Trebuchet MS" w:cstheme="minorHAnsi"/>
              </w:rPr>
              <w:t xml:space="preserve">25 Sept </w:t>
            </w:r>
            <w:r w:rsidR="00BF49B8">
              <w:rPr>
                <w:rFonts w:eastAsia="Trebuchet MS" w:cstheme="minorHAnsi"/>
              </w:rPr>
              <w:t>-15 Oct</w:t>
            </w:r>
          </w:p>
        </w:tc>
        <w:tc>
          <w:tcPr>
            <w:tcW w:w="2098" w:type="dxa"/>
          </w:tcPr>
          <w:p w14:paraId="46686711" w14:textId="615D69F6" w:rsidR="00BF49B8" w:rsidRPr="0092091E" w:rsidRDefault="00BF49B8" w:rsidP="00DE40C9">
            <w:pPr>
              <w:rPr>
                <w:rFonts w:eastAsia="Trebuchet MS" w:cstheme="minorHAnsi"/>
              </w:rPr>
            </w:pPr>
            <w:r>
              <w:rPr>
                <w:rFonts w:eastAsia="Trebuchet MS" w:cstheme="minorHAnsi"/>
              </w:rPr>
              <w:t>Evaluators</w:t>
            </w:r>
          </w:p>
        </w:tc>
        <w:tc>
          <w:tcPr>
            <w:tcW w:w="2044" w:type="dxa"/>
          </w:tcPr>
          <w:p w14:paraId="15F132D6" w14:textId="2A71141F" w:rsidR="00BF49B8" w:rsidRDefault="008318ED" w:rsidP="00DE40C9">
            <w:pPr>
              <w:rPr>
                <w:rFonts w:eastAsia="Trebuchet MS" w:cstheme="minorHAnsi"/>
              </w:rPr>
            </w:pPr>
            <w:r>
              <w:rPr>
                <w:rFonts w:eastAsia="Trebuchet MS" w:cstheme="minorHAnsi"/>
              </w:rPr>
              <w:t>15</w:t>
            </w:r>
          </w:p>
        </w:tc>
      </w:tr>
      <w:tr w:rsidR="00BF49B8" w:rsidRPr="0092091E" w14:paraId="7EC53A18" w14:textId="24BD1998" w:rsidTr="00BF49B8">
        <w:tc>
          <w:tcPr>
            <w:tcW w:w="3167" w:type="dxa"/>
          </w:tcPr>
          <w:p w14:paraId="01754A62" w14:textId="14A23F0B" w:rsidR="00BF49B8" w:rsidRPr="0092091E" w:rsidRDefault="00BF49B8" w:rsidP="00DE40C9">
            <w:pPr>
              <w:rPr>
                <w:rFonts w:eastAsia="Trebuchet MS" w:cstheme="minorHAnsi"/>
              </w:rPr>
            </w:pPr>
            <w:r w:rsidRPr="0092091E">
              <w:rPr>
                <w:rFonts w:eastAsia="Trebuchet MS" w:cstheme="minorHAnsi"/>
              </w:rPr>
              <w:t>Review of Draft Report by ILO</w:t>
            </w:r>
            <w:r w:rsidR="00102DBB">
              <w:rPr>
                <w:rFonts w:eastAsia="Trebuchet MS" w:cstheme="minorHAnsi"/>
              </w:rPr>
              <w:t xml:space="preserve">, UN </w:t>
            </w:r>
            <w:proofErr w:type="gramStart"/>
            <w:r w:rsidR="00102DBB">
              <w:rPr>
                <w:rFonts w:eastAsia="Trebuchet MS" w:cstheme="minorHAnsi"/>
              </w:rPr>
              <w:t>Women</w:t>
            </w:r>
            <w:proofErr w:type="gramEnd"/>
            <w:r w:rsidRPr="0092091E">
              <w:rPr>
                <w:rFonts w:eastAsia="Trebuchet MS" w:cstheme="minorHAnsi"/>
              </w:rPr>
              <w:t xml:space="preserve"> and partners</w:t>
            </w:r>
          </w:p>
        </w:tc>
        <w:tc>
          <w:tcPr>
            <w:tcW w:w="1701" w:type="dxa"/>
          </w:tcPr>
          <w:p w14:paraId="0BB330B3" w14:textId="4D18D2A7" w:rsidR="00BF49B8" w:rsidRPr="0092091E" w:rsidRDefault="00BF49B8" w:rsidP="00DE40C9">
            <w:pPr>
              <w:rPr>
                <w:rFonts w:eastAsia="Trebuchet MS" w:cstheme="minorHAnsi"/>
              </w:rPr>
            </w:pPr>
            <w:r>
              <w:rPr>
                <w:rFonts w:eastAsia="Trebuchet MS" w:cstheme="minorHAnsi"/>
              </w:rPr>
              <w:t xml:space="preserve">15-31 Oct </w:t>
            </w:r>
          </w:p>
        </w:tc>
        <w:tc>
          <w:tcPr>
            <w:tcW w:w="2098" w:type="dxa"/>
          </w:tcPr>
          <w:p w14:paraId="7460051D" w14:textId="3E3546B4" w:rsidR="00BF49B8" w:rsidRPr="0092091E" w:rsidRDefault="00BF49B8" w:rsidP="00DE40C9">
            <w:pPr>
              <w:rPr>
                <w:rFonts w:eastAsia="Trebuchet MS" w:cstheme="minorHAnsi"/>
              </w:rPr>
            </w:pPr>
            <w:r>
              <w:rPr>
                <w:rFonts w:eastAsia="Trebuchet MS" w:cstheme="minorHAnsi"/>
              </w:rPr>
              <w:t>EMG &amp; reference group</w:t>
            </w:r>
          </w:p>
        </w:tc>
        <w:tc>
          <w:tcPr>
            <w:tcW w:w="2044" w:type="dxa"/>
          </w:tcPr>
          <w:p w14:paraId="058BA474" w14:textId="77777777" w:rsidR="00BF49B8" w:rsidRDefault="00BF49B8" w:rsidP="00DE40C9">
            <w:pPr>
              <w:rPr>
                <w:rFonts w:eastAsia="Trebuchet MS" w:cstheme="minorHAnsi"/>
              </w:rPr>
            </w:pPr>
          </w:p>
        </w:tc>
      </w:tr>
      <w:tr w:rsidR="00BF49B8" w:rsidRPr="0092091E" w14:paraId="4122F2F4" w14:textId="5372E23E" w:rsidTr="00BF49B8">
        <w:tc>
          <w:tcPr>
            <w:tcW w:w="3167" w:type="dxa"/>
          </w:tcPr>
          <w:p w14:paraId="6F52B9AE" w14:textId="60C114EF" w:rsidR="00BF49B8" w:rsidRPr="0092091E" w:rsidRDefault="00BF49B8" w:rsidP="00DE40C9">
            <w:pPr>
              <w:rPr>
                <w:rFonts w:eastAsia="Trebuchet MS" w:cstheme="minorHAnsi"/>
              </w:rPr>
            </w:pPr>
            <w:r w:rsidRPr="0092091E">
              <w:rPr>
                <w:rFonts w:eastAsia="Trebuchet MS" w:cstheme="minorHAnsi"/>
              </w:rPr>
              <w:t>Finalization of Report and Response to Feedback</w:t>
            </w:r>
            <w:r w:rsidR="00102DBB">
              <w:rPr>
                <w:rFonts w:eastAsia="Trebuchet MS" w:cstheme="minorHAnsi"/>
              </w:rPr>
              <w:t xml:space="preserve"> (submission of completed comment tracking tool)</w:t>
            </w:r>
            <w:r w:rsidR="00A2177F">
              <w:rPr>
                <w:rFonts w:eastAsia="Trebuchet MS" w:cstheme="minorHAnsi"/>
              </w:rPr>
              <w:t>; completion of executive summary</w:t>
            </w:r>
          </w:p>
        </w:tc>
        <w:tc>
          <w:tcPr>
            <w:tcW w:w="1701" w:type="dxa"/>
          </w:tcPr>
          <w:p w14:paraId="53AA37EE" w14:textId="086B95A3" w:rsidR="00BF49B8" w:rsidRPr="0092091E" w:rsidRDefault="00BF49B8" w:rsidP="00DE40C9">
            <w:pPr>
              <w:rPr>
                <w:rFonts w:eastAsia="Trebuchet MS" w:cstheme="minorHAnsi"/>
              </w:rPr>
            </w:pPr>
            <w:r>
              <w:rPr>
                <w:rFonts w:eastAsia="Trebuchet MS" w:cstheme="minorHAnsi"/>
              </w:rPr>
              <w:t>1-7 Nov</w:t>
            </w:r>
          </w:p>
        </w:tc>
        <w:tc>
          <w:tcPr>
            <w:tcW w:w="2098" w:type="dxa"/>
          </w:tcPr>
          <w:p w14:paraId="443078B5" w14:textId="77777777" w:rsidR="00BF49B8" w:rsidRPr="0092091E" w:rsidRDefault="00BF49B8" w:rsidP="00DE40C9">
            <w:pPr>
              <w:rPr>
                <w:rFonts w:eastAsia="Trebuchet MS" w:cstheme="minorHAnsi"/>
              </w:rPr>
            </w:pPr>
            <w:r>
              <w:rPr>
                <w:rFonts w:eastAsia="Trebuchet MS" w:cstheme="minorHAnsi"/>
              </w:rPr>
              <w:t>Evaluators</w:t>
            </w:r>
          </w:p>
        </w:tc>
        <w:tc>
          <w:tcPr>
            <w:tcW w:w="2044" w:type="dxa"/>
          </w:tcPr>
          <w:p w14:paraId="795E463A" w14:textId="4DC06AE7" w:rsidR="00BF49B8" w:rsidRDefault="002456B3" w:rsidP="00DE40C9">
            <w:pPr>
              <w:rPr>
                <w:rFonts w:eastAsia="Trebuchet MS" w:cstheme="minorHAnsi"/>
              </w:rPr>
            </w:pPr>
            <w:r>
              <w:rPr>
                <w:rFonts w:eastAsia="Trebuchet MS" w:cstheme="minorHAnsi"/>
              </w:rPr>
              <w:t>4</w:t>
            </w:r>
          </w:p>
        </w:tc>
      </w:tr>
      <w:tr w:rsidR="00BF49B8" w:rsidRPr="0092091E" w14:paraId="05965A62" w14:textId="72B3E093" w:rsidTr="00BF49B8">
        <w:tc>
          <w:tcPr>
            <w:tcW w:w="3167" w:type="dxa"/>
          </w:tcPr>
          <w:p w14:paraId="74CF4E42" w14:textId="379F156E" w:rsidR="00BF49B8" w:rsidRPr="0092091E" w:rsidRDefault="00BF49B8" w:rsidP="00DE40C9">
            <w:pPr>
              <w:rPr>
                <w:rFonts w:eastAsia="Trebuchet MS" w:cstheme="minorHAnsi"/>
              </w:rPr>
            </w:pPr>
            <w:r w:rsidRPr="0092091E">
              <w:rPr>
                <w:rFonts w:eastAsia="Trebuchet MS" w:cstheme="minorHAnsi"/>
              </w:rPr>
              <w:t>Sign-Off of report by ILO</w:t>
            </w:r>
            <w:r w:rsidR="00102DBB">
              <w:rPr>
                <w:rFonts w:eastAsia="Trebuchet MS" w:cstheme="minorHAnsi"/>
              </w:rPr>
              <w:t xml:space="preserve"> and </w:t>
            </w:r>
            <w:r>
              <w:rPr>
                <w:rFonts w:eastAsia="Trebuchet MS" w:cstheme="minorHAnsi"/>
              </w:rPr>
              <w:t>UN</w:t>
            </w:r>
            <w:r w:rsidR="00102DBB">
              <w:rPr>
                <w:rFonts w:eastAsia="Trebuchet MS" w:cstheme="minorHAnsi"/>
              </w:rPr>
              <w:t xml:space="preserve"> </w:t>
            </w:r>
            <w:r>
              <w:rPr>
                <w:rFonts w:eastAsia="Trebuchet MS" w:cstheme="minorHAnsi"/>
              </w:rPr>
              <w:t>Women</w:t>
            </w:r>
          </w:p>
        </w:tc>
        <w:tc>
          <w:tcPr>
            <w:tcW w:w="1701" w:type="dxa"/>
          </w:tcPr>
          <w:p w14:paraId="4FFA2F17" w14:textId="3BFC259D" w:rsidR="00BF49B8" w:rsidRPr="0092091E" w:rsidRDefault="00BF49B8" w:rsidP="00DE40C9">
            <w:pPr>
              <w:rPr>
                <w:rFonts w:eastAsia="Trebuchet MS" w:cstheme="minorHAnsi"/>
              </w:rPr>
            </w:pPr>
            <w:r>
              <w:rPr>
                <w:rFonts w:eastAsia="Trebuchet MS" w:cstheme="minorHAnsi"/>
              </w:rPr>
              <w:t xml:space="preserve">15 </w:t>
            </w:r>
            <w:proofErr w:type="spellStart"/>
            <w:r>
              <w:rPr>
                <w:rFonts w:eastAsia="Trebuchet MS" w:cstheme="minorHAnsi"/>
              </w:rPr>
              <w:t>nov</w:t>
            </w:r>
            <w:proofErr w:type="spellEnd"/>
            <w:r>
              <w:rPr>
                <w:rFonts w:eastAsia="Trebuchet MS" w:cstheme="minorHAnsi"/>
              </w:rPr>
              <w:t xml:space="preserve"> 2023</w:t>
            </w:r>
          </w:p>
        </w:tc>
        <w:tc>
          <w:tcPr>
            <w:tcW w:w="2098" w:type="dxa"/>
          </w:tcPr>
          <w:p w14:paraId="4BED5B99" w14:textId="32F43CB6" w:rsidR="00BF49B8" w:rsidRPr="0092091E" w:rsidRDefault="00BF49B8" w:rsidP="00DE40C9">
            <w:pPr>
              <w:rPr>
                <w:rFonts w:eastAsia="Trebuchet MS" w:cstheme="minorHAnsi"/>
              </w:rPr>
            </w:pPr>
            <w:r>
              <w:rPr>
                <w:rFonts w:eastAsia="Trebuchet MS" w:cstheme="minorHAnsi"/>
              </w:rPr>
              <w:t>EMG</w:t>
            </w:r>
          </w:p>
        </w:tc>
        <w:tc>
          <w:tcPr>
            <w:tcW w:w="2044" w:type="dxa"/>
          </w:tcPr>
          <w:p w14:paraId="79BB6341" w14:textId="77777777" w:rsidR="00BF49B8" w:rsidRDefault="00BF49B8" w:rsidP="00DE40C9">
            <w:pPr>
              <w:rPr>
                <w:rFonts w:eastAsia="Trebuchet MS" w:cstheme="minorHAnsi"/>
              </w:rPr>
            </w:pPr>
          </w:p>
        </w:tc>
      </w:tr>
      <w:tr w:rsidR="00BF49B8" w:rsidRPr="0092091E" w14:paraId="6379D591" w14:textId="778777A0" w:rsidTr="00BF49B8">
        <w:tc>
          <w:tcPr>
            <w:tcW w:w="3167" w:type="dxa"/>
          </w:tcPr>
          <w:p w14:paraId="74161DEA" w14:textId="77777777" w:rsidR="00BF49B8" w:rsidRPr="0092091E" w:rsidRDefault="00BF49B8" w:rsidP="00DE40C9">
            <w:pPr>
              <w:rPr>
                <w:rFonts w:eastAsia="Trebuchet MS" w:cstheme="minorHAnsi"/>
                <w:b/>
                <w:bCs/>
              </w:rPr>
            </w:pPr>
            <w:r w:rsidRPr="0092091E">
              <w:rPr>
                <w:rFonts w:eastAsia="Trebuchet MS" w:cstheme="minorHAnsi"/>
                <w:b/>
                <w:bCs/>
              </w:rPr>
              <w:t>Total Days</w:t>
            </w:r>
          </w:p>
        </w:tc>
        <w:tc>
          <w:tcPr>
            <w:tcW w:w="1701" w:type="dxa"/>
          </w:tcPr>
          <w:p w14:paraId="0F86A2AE" w14:textId="77777777" w:rsidR="00BF49B8" w:rsidRPr="0092091E" w:rsidRDefault="00BF49B8" w:rsidP="00DE40C9">
            <w:pPr>
              <w:rPr>
                <w:rFonts w:eastAsia="Trebuchet MS" w:cstheme="minorHAnsi"/>
                <w:b/>
                <w:bCs/>
              </w:rPr>
            </w:pPr>
          </w:p>
        </w:tc>
        <w:tc>
          <w:tcPr>
            <w:tcW w:w="2098" w:type="dxa"/>
          </w:tcPr>
          <w:p w14:paraId="3B1BACAD" w14:textId="0F23375D" w:rsidR="00BF49B8" w:rsidRPr="0092091E" w:rsidRDefault="00BF49B8" w:rsidP="00DE40C9">
            <w:pPr>
              <w:rPr>
                <w:rFonts w:eastAsia="Trebuchet MS" w:cstheme="minorHAnsi"/>
                <w:b/>
                <w:bCs/>
              </w:rPr>
            </w:pPr>
          </w:p>
        </w:tc>
        <w:tc>
          <w:tcPr>
            <w:tcW w:w="2044" w:type="dxa"/>
          </w:tcPr>
          <w:p w14:paraId="23052FEF" w14:textId="150C90B2" w:rsidR="00BF49B8" w:rsidRDefault="0073670B" w:rsidP="00DE40C9">
            <w:pPr>
              <w:rPr>
                <w:rFonts w:eastAsia="Trebuchet MS" w:cstheme="minorHAnsi"/>
                <w:b/>
                <w:bCs/>
              </w:rPr>
            </w:pPr>
            <w:r>
              <w:rPr>
                <w:rFonts w:eastAsia="Trebuchet MS" w:cstheme="minorHAnsi"/>
                <w:b/>
                <w:bCs/>
              </w:rPr>
              <w:t>68</w:t>
            </w:r>
          </w:p>
        </w:tc>
      </w:tr>
    </w:tbl>
    <w:p w14:paraId="5402FF7B" w14:textId="77777777" w:rsidR="00074E3A" w:rsidRPr="0092091E" w:rsidRDefault="00074E3A" w:rsidP="00074E3A">
      <w:pPr>
        <w:widowControl w:val="0"/>
        <w:spacing w:after="0" w:line="247" w:lineRule="auto"/>
        <w:jc w:val="both"/>
        <w:rPr>
          <w:rFonts w:eastAsia="Times New Roman" w:cstheme="minorHAnsi"/>
        </w:rPr>
      </w:pPr>
    </w:p>
    <w:p w14:paraId="120FE96E" w14:textId="77777777" w:rsidR="00074E3A" w:rsidRPr="00C86526" w:rsidRDefault="00074E3A" w:rsidP="00074E3A">
      <w:pPr>
        <w:widowControl w:val="0"/>
        <w:spacing w:after="0" w:line="247" w:lineRule="auto"/>
        <w:jc w:val="both"/>
        <w:rPr>
          <w:rFonts w:ascii="Times New Roman" w:eastAsia="Times New Roman" w:hAnsi="Times New Roman" w:cs="Cordia New"/>
          <w:lang w:val="en-US"/>
        </w:rPr>
      </w:pPr>
    </w:p>
    <w:p w14:paraId="077AC8FA" w14:textId="77777777" w:rsidR="00074E3A" w:rsidRPr="00C86526" w:rsidRDefault="00074E3A" w:rsidP="00074E3A">
      <w:pPr>
        <w:pStyle w:val="Heading1"/>
        <w:rPr>
          <w:rFonts w:eastAsia="Arial"/>
          <w:lang w:val="en-CA"/>
        </w:rPr>
      </w:pPr>
      <w:r w:rsidRPr="00C86526">
        <w:rPr>
          <w:rFonts w:eastAsia="Arial"/>
          <w:lang w:val="en-CA"/>
        </w:rPr>
        <w:t xml:space="preserve">Ethical code of conduct </w:t>
      </w:r>
    </w:p>
    <w:p w14:paraId="0C7CD226" w14:textId="54C70E6A" w:rsidR="00074E3A" w:rsidRPr="00A0221A" w:rsidRDefault="00074E3A" w:rsidP="00074E3A">
      <w:pPr>
        <w:spacing w:after="120" w:line="276" w:lineRule="auto"/>
        <w:jc w:val="both"/>
        <w:rPr>
          <w:rFonts w:ascii="Calibri" w:eastAsia="Yu Mincho" w:hAnsi="Calibri" w:cs="Cordia New"/>
          <w:color w:val="000000"/>
          <w:sz w:val="24"/>
          <w:szCs w:val="24"/>
          <w:lang w:val="en-CA"/>
        </w:rPr>
      </w:pPr>
      <w:r w:rsidRPr="00C86526">
        <w:rPr>
          <w:rFonts w:ascii="Calibri" w:eastAsia="Arial" w:hAnsi="Calibri" w:cs="Calibri"/>
          <w:sz w:val="24"/>
          <w:szCs w:val="24"/>
          <w:lang w:val="en-CA"/>
        </w:rPr>
        <w:t xml:space="preserve">Evaluators should have personal and professional integrity and abide by the </w:t>
      </w:r>
      <w:hyperlink r:id="rId22">
        <w:r w:rsidRPr="00416207">
          <w:rPr>
            <w:rFonts w:ascii="Calibri" w:eastAsia="Arial" w:hAnsi="Calibri" w:cs="Calibri"/>
            <w:color w:val="0563C1"/>
            <w:sz w:val="24"/>
            <w:szCs w:val="24"/>
            <w:u w:val="single"/>
            <w:lang w:val="en-CA"/>
          </w:rPr>
          <w:t>UNEG Ethical Guidelines</w:t>
        </w:r>
      </w:hyperlink>
      <w:r w:rsidRPr="00C86526">
        <w:rPr>
          <w:rFonts w:ascii="Calibri" w:eastAsia="Arial" w:hAnsi="Calibri" w:cs="Calibri"/>
          <w:color w:val="0000FF"/>
          <w:sz w:val="24"/>
          <w:szCs w:val="24"/>
          <w:lang w:val="en-CA"/>
        </w:rPr>
        <w:t xml:space="preserve"> </w:t>
      </w:r>
      <w:r w:rsidRPr="00C86526">
        <w:rPr>
          <w:rFonts w:ascii="Calibri" w:eastAsia="Arial" w:hAnsi="Calibri" w:cs="Calibri"/>
          <w:sz w:val="24"/>
          <w:szCs w:val="24"/>
          <w:lang w:val="en-CA"/>
        </w:rPr>
        <w:t xml:space="preserve">for evaluation and the </w:t>
      </w:r>
      <w:hyperlink r:id="rId23">
        <w:r w:rsidRPr="00416207">
          <w:rPr>
            <w:rFonts w:ascii="Calibri" w:eastAsia="Arial" w:hAnsi="Calibri" w:cs="Calibri"/>
            <w:color w:val="0563C1"/>
            <w:sz w:val="24"/>
            <w:szCs w:val="24"/>
            <w:u w:val="single"/>
            <w:lang w:val="en-CA"/>
          </w:rPr>
          <w:t>Code of Conduct for Evaluation in the UN system</w:t>
        </w:r>
      </w:hyperlink>
      <w:r w:rsidRPr="00C86526">
        <w:rPr>
          <w:rFonts w:ascii="Calibri" w:eastAsia="Arial" w:hAnsi="Calibri" w:cs="Calibri"/>
          <w:sz w:val="24"/>
          <w:szCs w:val="24"/>
          <w:lang w:val="en-CA"/>
        </w:rPr>
        <w:t xml:space="preserve"> to ensure that the rights of individuals involved in an evaluation are respected. Evaluators must act with cultural sensitivity and pay particular attention to protocols, codes and recommendations that may be relevant to their interactions with women. Evaluators will be expected to sign the </w:t>
      </w:r>
      <w:r w:rsidRPr="00416207">
        <w:rPr>
          <w:rFonts w:ascii="Calibri" w:eastAsia="Arial" w:hAnsi="Calibri" w:cs="Calibri"/>
          <w:sz w:val="24"/>
          <w:szCs w:val="24"/>
          <w:lang w:val="en-CA"/>
        </w:rPr>
        <w:t xml:space="preserve">respective </w:t>
      </w:r>
      <w:hyperlink r:id="rId24" w:history="1">
        <w:r w:rsidRPr="00416207">
          <w:rPr>
            <w:rStyle w:val="Hyperlink"/>
            <w:rFonts w:ascii="Calibri" w:eastAsia="Yu Mincho" w:hAnsi="Calibri" w:cs="Cordia New"/>
            <w:sz w:val="24"/>
            <w:szCs w:val="24"/>
            <w:lang w:val="en-CA"/>
          </w:rPr>
          <w:t>ILO</w:t>
        </w:r>
        <w:r w:rsidRPr="00416207">
          <w:rPr>
            <w:rStyle w:val="Hyperlink"/>
            <w:rFonts w:ascii="Calibri" w:eastAsia="Yu Mincho" w:hAnsi="Calibri" w:cs="Cordia New"/>
            <w:spacing w:val="23"/>
            <w:sz w:val="24"/>
            <w:szCs w:val="24"/>
            <w:lang w:val="en-CA"/>
          </w:rPr>
          <w:t xml:space="preserve"> </w:t>
        </w:r>
        <w:r w:rsidRPr="00416207">
          <w:rPr>
            <w:rStyle w:val="Hyperlink"/>
            <w:rFonts w:ascii="Calibri" w:eastAsia="Yu Mincho" w:hAnsi="Calibri" w:cs="Cordia New"/>
            <w:sz w:val="24"/>
            <w:szCs w:val="24"/>
            <w:lang w:val="en-CA"/>
          </w:rPr>
          <w:t>Code</w:t>
        </w:r>
        <w:r w:rsidRPr="00416207">
          <w:rPr>
            <w:rStyle w:val="Hyperlink"/>
            <w:rFonts w:ascii="Calibri" w:eastAsia="Yu Mincho" w:hAnsi="Calibri" w:cs="Cordia New"/>
            <w:spacing w:val="23"/>
            <w:sz w:val="24"/>
            <w:szCs w:val="24"/>
            <w:lang w:val="en-CA"/>
          </w:rPr>
          <w:t xml:space="preserve"> </w:t>
        </w:r>
        <w:r w:rsidRPr="00416207">
          <w:rPr>
            <w:rStyle w:val="Hyperlink"/>
            <w:rFonts w:ascii="Calibri" w:eastAsia="Yu Mincho" w:hAnsi="Calibri" w:cs="Cordia New"/>
            <w:sz w:val="24"/>
            <w:szCs w:val="24"/>
            <w:lang w:val="en-CA"/>
          </w:rPr>
          <w:t>of</w:t>
        </w:r>
        <w:r w:rsidRPr="00416207">
          <w:rPr>
            <w:rStyle w:val="Hyperlink"/>
            <w:rFonts w:ascii="Calibri" w:eastAsia="Yu Mincho" w:hAnsi="Calibri" w:cs="Cordia New"/>
            <w:spacing w:val="18"/>
            <w:sz w:val="24"/>
            <w:szCs w:val="24"/>
            <w:lang w:val="en-CA"/>
          </w:rPr>
          <w:t xml:space="preserve"> </w:t>
        </w:r>
        <w:r w:rsidRPr="00416207">
          <w:rPr>
            <w:rStyle w:val="Hyperlink"/>
            <w:rFonts w:ascii="Calibri" w:eastAsia="Yu Mincho" w:hAnsi="Calibri" w:cs="Cordia New"/>
            <w:color w:val="0563C1"/>
            <w:sz w:val="24"/>
            <w:szCs w:val="24"/>
            <w:lang w:val="en-CA"/>
          </w:rPr>
          <w:t>Conduct</w:t>
        </w:r>
      </w:hyperlink>
      <w:r w:rsidRPr="00416207">
        <w:rPr>
          <w:rFonts w:ascii="Calibri" w:eastAsia="Yu Mincho" w:hAnsi="Calibri" w:cs="Cordia New"/>
          <w:color w:val="0000FF"/>
          <w:spacing w:val="17"/>
          <w:sz w:val="24"/>
          <w:szCs w:val="24"/>
          <w:lang w:val="en-CA"/>
        </w:rPr>
        <w:t xml:space="preserve"> </w:t>
      </w:r>
      <w:r w:rsidRPr="00416207">
        <w:rPr>
          <w:rFonts w:ascii="Calibri" w:eastAsia="Yu Mincho" w:hAnsi="Calibri" w:cs="Cordia New"/>
          <w:spacing w:val="17"/>
          <w:sz w:val="24"/>
          <w:szCs w:val="24"/>
          <w:lang w:val="en-CA"/>
        </w:rPr>
        <w:t>and</w:t>
      </w:r>
      <w:r w:rsidRPr="00416207">
        <w:rPr>
          <w:rFonts w:ascii="Calibri" w:eastAsia="Yu Mincho" w:hAnsi="Calibri" w:cs="Cordia New"/>
          <w:color w:val="0000FF"/>
          <w:spacing w:val="17"/>
          <w:sz w:val="24"/>
          <w:szCs w:val="24"/>
          <w:lang w:val="en-CA"/>
        </w:rPr>
        <w:t xml:space="preserve"> </w:t>
      </w:r>
      <w:hyperlink r:id="rId25">
        <w:r w:rsidRPr="00416207">
          <w:rPr>
            <w:rFonts w:ascii="Calibri" w:eastAsia="Arial" w:hAnsi="Calibri" w:cs="Calibri"/>
            <w:color w:val="0563C1"/>
            <w:sz w:val="24"/>
            <w:szCs w:val="24"/>
            <w:u w:val="single"/>
            <w:lang w:val="en-CA"/>
          </w:rPr>
          <w:t>UN Women Evaluation Consultants Agreement Form</w:t>
        </w:r>
      </w:hyperlink>
      <w:r w:rsidRPr="00416207">
        <w:rPr>
          <w:rFonts w:ascii="Calibri" w:eastAsia="Arial" w:hAnsi="Calibri" w:cs="Calibri"/>
          <w:color w:val="0563C1"/>
          <w:sz w:val="24"/>
          <w:szCs w:val="24"/>
          <w:lang w:val="en-CA"/>
        </w:rPr>
        <w:t xml:space="preserve">, </w:t>
      </w:r>
      <w:r w:rsidRPr="00C86526">
        <w:rPr>
          <w:rFonts w:ascii="Calibri" w:eastAsia="Arial" w:hAnsi="Calibri" w:cs="Calibri"/>
          <w:sz w:val="24"/>
          <w:szCs w:val="24"/>
          <w:lang w:val="en-CA"/>
        </w:rPr>
        <w:t>to show that they have read and understood the UNEG Code of Conduct for Evaluation in the UN System</w:t>
      </w:r>
      <w:r w:rsidRPr="00C86526">
        <w:rPr>
          <w:rFonts w:ascii="Calibri" w:eastAsia="Yu Mincho" w:hAnsi="Calibri" w:cs="Calibri"/>
          <w:sz w:val="24"/>
          <w:szCs w:val="24"/>
          <w:lang w:val="en-CA"/>
        </w:rPr>
        <w:t xml:space="preserve"> process. </w:t>
      </w:r>
      <w:r w:rsidRPr="00C86526">
        <w:rPr>
          <w:rFonts w:ascii="Calibri" w:eastAsia="Yu Mincho" w:hAnsi="Calibri" w:cs="Cordia New"/>
          <w:color w:val="000000"/>
          <w:sz w:val="24"/>
          <w:szCs w:val="24"/>
          <w:lang w:val="en-CA"/>
        </w:rPr>
        <w:t xml:space="preserve">The principles behind the Code of Conduct are fully consistent with the Standards of Conduct for the International Civil Service to which all UN staff is bound. UN staff is also subject to any UN specific staff rules and procedures for the procurement of services. The selected team shall sign and return a copy of the code of conduct with their </w:t>
      </w:r>
      <w:r w:rsidRPr="00A0221A">
        <w:rPr>
          <w:rFonts w:ascii="Calibri" w:eastAsia="Yu Mincho" w:hAnsi="Calibri" w:cs="Cordia New"/>
          <w:color w:val="000000"/>
          <w:sz w:val="24"/>
          <w:szCs w:val="24"/>
          <w:lang w:val="en-CA"/>
        </w:rPr>
        <w:t>contract.</w:t>
      </w:r>
    </w:p>
    <w:p w14:paraId="2B96BF8B" w14:textId="6C7B207F" w:rsidR="00074E3A" w:rsidRPr="00A0221A" w:rsidRDefault="00074E3A" w:rsidP="00074E3A">
      <w:pPr>
        <w:spacing w:after="0" w:line="240" w:lineRule="auto"/>
        <w:jc w:val="both"/>
        <w:rPr>
          <w:rFonts w:ascii="Calibri" w:eastAsia="Calibri" w:hAnsi="Calibri" w:cs="Cordia New"/>
          <w:sz w:val="24"/>
          <w:szCs w:val="24"/>
          <w:lang w:val="en-US"/>
        </w:rPr>
      </w:pPr>
      <w:r w:rsidRPr="00A0221A">
        <w:rPr>
          <w:rFonts w:ascii="Calibri" w:eastAsia="Calibri" w:hAnsi="Calibri" w:cs="Calibri"/>
          <w:sz w:val="24"/>
          <w:szCs w:val="24"/>
          <w:lang w:val="en-US"/>
        </w:rPr>
        <w:t xml:space="preserve">During the inception phase the team will specify the protocol for ensuring an ethical approach to the evaluation </w:t>
      </w:r>
      <w:r w:rsidRPr="00A0221A">
        <w:rPr>
          <w:rFonts w:ascii="Calibri" w:eastAsia="Calibri" w:hAnsi="Calibri" w:cs="Cordia New"/>
          <w:sz w:val="24"/>
          <w:szCs w:val="24"/>
          <w:lang w:val="en-US"/>
        </w:rPr>
        <w:t xml:space="preserve">in accordance with </w:t>
      </w:r>
      <w:hyperlink r:id="rId26" w:history="1">
        <w:r w:rsidRPr="00A0221A">
          <w:rPr>
            <w:rFonts w:ascii="Calibri" w:eastAsia="Calibri" w:hAnsi="Calibri" w:cs="Cordia New"/>
            <w:color w:val="0563C1"/>
            <w:sz w:val="24"/>
            <w:szCs w:val="24"/>
            <w:u w:val="single"/>
            <w:lang w:val="en-US"/>
          </w:rPr>
          <w:t>WHO guidelines on research into violence against women</w:t>
        </w:r>
      </w:hyperlink>
      <w:r w:rsidRPr="00A0221A">
        <w:rPr>
          <w:rFonts w:ascii="Calibri" w:eastAsia="Calibri" w:hAnsi="Calibri" w:cs="Cordia New"/>
          <w:sz w:val="24"/>
          <w:szCs w:val="24"/>
          <w:lang w:val="en-US"/>
        </w:rPr>
        <w:t xml:space="preserve">. Plan should include how protection of subjects and respect for confidentiality will be guaranteed and include engagement of an advisor to guide/review ethical protocols. </w:t>
      </w:r>
      <w:r w:rsidR="00102DBB">
        <w:rPr>
          <w:rFonts w:ascii="Calibri" w:eastAsia="Calibri" w:hAnsi="Calibri" w:cs="Cordia New"/>
          <w:sz w:val="24"/>
          <w:szCs w:val="24"/>
          <w:lang w:val="en-US"/>
        </w:rPr>
        <w:t>The Safe consultations with survivors of violence against women and girls</w:t>
      </w:r>
      <w:r w:rsidR="00116ECE">
        <w:rPr>
          <w:rStyle w:val="FootnoteReference"/>
          <w:rFonts w:ascii="Calibri" w:eastAsia="Calibri" w:hAnsi="Calibri" w:cs="Cordia New"/>
          <w:sz w:val="24"/>
          <w:szCs w:val="24"/>
          <w:lang w:val="en-US"/>
        </w:rPr>
        <w:footnoteReference w:id="12"/>
      </w:r>
      <w:r w:rsidR="00102DBB">
        <w:rPr>
          <w:rFonts w:ascii="Calibri" w:eastAsia="Calibri" w:hAnsi="Calibri" w:cs="Cordia New"/>
          <w:sz w:val="24"/>
          <w:szCs w:val="24"/>
          <w:lang w:val="en-US"/>
        </w:rPr>
        <w:t xml:space="preserve"> should be used as a reference document. </w:t>
      </w:r>
      <w:r w:rsidRPr="00A0221A">
        <w:rPr>
          <w:rFonts w:ascii="Calibri" w:eastAsia="Calibri" w:hAnsi="Calibri" w:cs="Cordia New"/>
          <w:sz w:val="24"/>
          <w:szCs w:val="24"/>
          <w:lang w:val="en-US"/>
        </w:rPr>
        <w:t xml:space="preserve">Arrangements to ensure effective referral of survivors of violence to relevant service providers, if required, during the field research, including training of the field team and how referrals will be managed to ensure focal points can </w:t>
      </w:r>
      <w:proofErr w:type="gramStart"/>
      <w:r w:rsidRPr="00A0221A">
        <w:rPr>
          <w:rFonts w:ascii="Calibri" w:eastAsia="Calibri" w:hAnsi="Calibri" w:cs="Cordia New"/>
          <w:sz w:val="24"/>
          <w:szCs w:val="24"/>
          <w:lang w:val="en-US"/>
        </w:rPr>
        <w:t>provide assistance</w:t>
      </w:r>
      <w:proofErr w:type="gramEnd"/>
      <w:r w:rsidRPr="00A0221A">
        <w:rPr>
          <w:rFonts w:ascii="Calibri" w:eastAsia="Calibri" w:hAnsi="Calibri" w:cs="Cordia New"/>
          <w:sz w:val="24"/>
          <w:szCs w:val="24"/>
          <w:lang w:val="en-US"/>
        </w:rPr>
        <w:t xml:space="preserve"> if required.</w:t>
      </w:r>
    </w:p>
    <w:p w14:paraId="513EF2C3" w14:textId="77777777" w:rsidR="00074E3A" w:rsidRPr="00C86526" w:rsidRDefault="00074E3A" w:rsidP="00074E3A">
      <w:pPr>
        <w:widowControl w:val="0"/>
        <w:spacing w:after="0" w:line="244" w:lineRule="auto"/>
        <w:jc w:val="both"/>
        <w:rPr>
          <w:rFonts w:ascii="Calibri" w:eastAsia="Calibri" w:hAnsi="Calibri" w:cs="Cordia New"/>
          <w:color w:val="000000"/>
          <w:lang w:val="en-US"/>
        </w:rPr>
      </w:pPr>
    </w:p>
    <w:p w14:paraId="76F416AD" w14:textId="4FAD9D0A" w:rsidR="00074E3A" w:rsidRDefault="00074E3A" w:rsidP="00074E3A">
      <w:pPr>
        <w:widowControl w:val="0"/>
        <w:spacing w:after="0" w:line="244" w:lineRule="auto"/>
        <w:jc w:val="both"/>
        <w:rPr>
          <w:rFonts w:ascii="Calibri" w:eastAsia="Calibri" w:hAnsi="Calibri" w:cs="Cordia New"/>
          <w:color w:val="000000"/>
          <w:lang w:val="en-US"/>
        </w:rPr>
      </w:pPr>
    </w:p>
    <w:p w14:paraId="526E561C" w14:textId="6DEA42F7" w:rsidR="00416207" w:rsidRDefault="00416207" w:rsidP="00074E3A">
      <w:pPr>
        <w:widowControl w:val="0"/>
        <w:spacing w:after="0" w:line="244" w:lineRule="auto"/>
        <w:jc w:val="both"/>
        <w:rPr>
          <w:rFonts w:ascii="Calibri" w:eastAsia="Calibri" w:hAnsi="Calibri" w:cs="Cordia New"/>
          <w:color w:val="000000"/>
          <w:lang w:val="en-US"/>
        </w:rPr>
      </w:pPr>
    </w:p>
    <w:p w14:paraId="233FDB88" w14:textId="77777777" w:rsidR="00074E3A" w:rsidRPr="00C86526" w:rsidRDefault="00074E3A" w:rsidP="00074E3A">
      <w:pPr>
        <w:spacing w:after="0" w:line="204" w:lineRule="exact"/>
        <w:rPr>
          <w:rFonts w:ascii="Times New Roman" w:eastAsia="Times New Roman" w:hAnsi="Times New Roman" w:cs="Times New Roman"/>
          <w:sz w:val="18"/>
          <w:szCs w:val="18"/>
          <w:lang w:val="en-CA"/>
        </w:rPr>
        <w:sectPr w:rsidR="00074E3A" w:rsidRPr="00C86526" w:rsidSect="00967371">
          <w:pgSz w:w="12240" w:h="15840"/>
          <w:pgMar w:top="1300" w:right="1720" w:bottom="1080" w:left="1500" w:header="720" w:footer="720" w:gutter="0"/>
          <w:cols w:space="720"/>
        </w:sectPr>
      </w:pPr>
    </w:p>
    <w:p w14:paraId="63D5A321" w14:textId="77777777" w:rsidR="00074E3A" w:rsidRPr="00C86526" w:rsidRDefault="00074E3A" w:rsidP="00074E3A">
      <w:pPr>
        <w:widowControl w:val="0"/>
        <w:spacing w:after="0" w:line="240" w:lineRule="auto"/>
        <w:jc w:val="both"/>
        <w:rPr>
          <w:rFonts w:ascii="Times New Roman" w:eastAsia="Times New Roman" w:hAnsi="Times New Roman" w:cs="Cordia New"/>
          <w:lang w:val="en-US"/>
        </w:rPr>
      </w:pPr>
      <w:r w:rsidRPr="00C86526">
        <w:rPr>
          <w:rFonts w:ascii="Times New Roman" w:eastAsia="Times New Roman" w:hAnsi="Times New Roman" w:cs="Cordia New"/>
          <w:lang w:val="en-US"/>
        </w:rPr>
        <w:lastRenderedPageBreak/>
        <w:t>Annex</w:t>
      </w:r>
      <w:r w:rsidRPr="00C86526">
        <w:rPr>
          <w:rFonts w:ascii="Times New Roman" w:eastAsia="Times New Roman" w:hAnsi="Times New Roman" w:cs="Cordia New"/>
          <w:spacing w:val="18"/>
          <w:lang w:val="en-US"/>
        </w:rPr>
        <w:t xml:space="preserve"> </w:t>
      </w:r>
      <w:r w:rsidRPr="00C86526">
        <w:rPr>
          <w:rFonts w:ascii="Times New Roman" w:eastAsia="Times New Roman" w:hAnsi="Times New Roman" w:cs="Cordia New"/>
          <w:lang w:val="en-US"/>
        </w:rPr>
        <w:t>1 Theory of Change of SAF</w:t>
      </w:r>
    </w:p>
    <w:p w14:paraId="15E02812" w14:textId="77777777" w:rsidR="00074E3A" w:rsidRPr="00C86526" w:rsidRDefault="00074E3A" w:rsidP="00074E3A">
      <w:pPr>
        <w:spacing w:after="0" w:line="240" w:lineRule="auto"/>
        <w:rPr>
          <w:rFonts w:ascii="Times New Roman" w:eastAsia="Times New Roman" w:hAnsi="Times New Roman" w:cs="Times New Roman"/>
          <w:sz w:val="20"/>
          <w:szCs w:val="20"/>
          <w:lang w:val="en-CA"/>
        </w:rPr>
      </w:pPr>
    </w:p>
    <w:p w14:paraId="536DF069" w14:textId="77777777" w:rsidR="00074E3A" w:rsidRPr="00C86526" w:rsidRDefault="00074E3A" w:rsidP="00074E3A">
      <w:pPr>
        <w:spacing w:after="0" w:line="240" w:lineRule="auto"/>
        <w:rPr>
          <w:rFonts w:ascii="Times New Roman" w:eastAsia="Times New Roman" w:hAnsi="Times New Roman" w:cs="Times New Roman"/>
          <w:sz w:val="20"/>
          <w:szCs w:val="20"/>
          <w:lang w:val="en-CA"/>
        </w:rPr>
      </w:pPr>
      <w:r w:rsidRPr="00C86526">
        <w:rPr>
          <w:rFonts w:ascii="Calibri" w:eastAsia="Yu Mincho" w:hAnsi="Calibri" w:cs="Cordia New"/>
          <w:noProof/>
          <w:sz w:val="24"/>
          <w:szCs w:val="24"/>
          <w:lang w:eastAsia="en-GB"/>
        </w:rPr>
        <w:drawing>
          <wp:inline distT="0" distB="0" distL="0" distR="0" wp14:anchorId="650263CF" wp14:editId="27BBE7A6">
            <wp:extent cx="5588000" cy="39071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88000" cy="3907155"/>
                    </a:xfrm>
                    <a:prstGeom prst="rect">
                      <a:avLst/>
                    </a:prstGeom>
                    <a:noFill/>
                    <a:ln>
                      <a:noFill/>
                    </a:ln>
                  </pic:spPr>
                </pic:pic>
              </a:graphicData>
            </a:graphic>
          </wp:inline>
        </w:drawing>
      </w:r>
    </w:p>
    <w:p w14:paraId="3BACDCFD" w14:textId="77777777" w:rsidR="00074E3A" w:rsidRPr="00C86526" w:rsidRDefault="00074E3A" w:rsidP="00074E3A">
      <w:pPr>
        <w:spacing w:after="0" w:line="240" w:lineRule="auto"/>
        <w:rPr>
          <w:rFonts w:ascii="Times New Roman" w:eastAsia="Times New Roman" w:hAnsi="Times New Roman" w:cs="Times New Roman"/>
          <w:sz w:val="20"/>
          <w:szCs w:val="20"/>
          <w:lang w:val="en-CA"/>
        </w:rPr>
      </w:pPr>
    </w:p>
    <w:p w14:paraId="201C082B" w14:textId="77777777" w:rsidR="00074E3A" w:rsidRPr="00C86526" w:rsidRDefault="00074E3A" w:rsidP="00074E3A">
      <w:pPr>
        <w:spacing w:after="0" w:line="240" w:lineRule="auto"/>
        <w:rPr>
          <w:rFonts w:ascii="Times New Roman" w:eastAsia="Times New Roman" w:hAnsi="Times New Roman" w:cs="Times New Roman"/>
          <w:sz w:val="20"/>
          <w:szCs w:val="20"/>
          <w:lang w:val="en-CA"/>
        </w:rPr>
        <w:sectPr w:rsidR="00074E3A" w:rsidRPr="00C86526" w:rsidSect="003E69F6">
          <w:pgSz w:w="12240" w:h="15840"/>
          <w:pgMar w:top="1300" w:right="1720" w:bottom="280" w:left="1720" w:header="720" w:footer="720" w:gutter="0"/>
          <w:cols w:space="720"/>
        </w:sectPr>
      </w:pPr>
    </w:p>
    <w:p w14:paraId="5E50A9BE" w14:textId="69671C88" w:rsidR="00822D8A" w:rsidRPr="000B42FC" w:rsidRDefault="00822D8A" w:rsidP="00CF015D">
      <w:pPr>
        <w:pStyle w:val="Heading1"/>
        <w:spacing w:after="120" w:line="276" w:lineRule="auto"/>
        <w:rPr>
          <w:rFonts w:ascii="Noto Sans" w:hAnsi="Noto Sans" w:cs="Noto Sans"/>
          <w:sz w:val="20"/>
          <w:szCs w:val="20"/>
        </w:rPr>
      </w:pPr>
    </w:p>
    <w:sectPr w:rsidR="00822D8A" w:rsidRPr="000B42FC">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70E0" w14:textId="77777777" w:rsidR="004F012D" w:rsidRDefault="004F012D" w:rsidP="00984AD3">
      <w:pPr>
        <w:spacing w:after="0" w:line="240" w:lineRule="auto"/>
      </w:pPr>
      <w:r>
        <w:separator/>
      </w:r>
    </w:p>
  </w:endnote>
  <w:endnote w:type="continuationSeparator" w:id="0">
    <w:p w14:paraId="4EEBF461" w14:textId="77777777" w:rsidR="004F012D" w:rsidRDefault="004F012D" w:rsidP="0098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Noto Sans">
    <w:charset w:val="00"/>
    <w:family w:val="swiss"/>
    <w:pitch w:val="variable"/>
    <w:sig w:usb0="E00082FF" w:usb1="400078FF" w:usb2="00000021" w:usb3="00000000" w:csb0="0000019F" w:csb1="00000000"/>
  </w:font>
  <w:font w:name="HelveticaNeueCE-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738887"/>
      <w:docPartObj>
        <w:docPartGallery w:val="Page Numbers (Bottom of Page)"/>
        <w:docPartUnique/>
      </w:docPartObj>
    </w:sdtPr>
    <w:sdtEndPr>
      <w:rPr>
        <w:noProof/>
      </w:rPr>
    </w:sdtEndPr>
    <w:sdtContent>
      <w:p w14:paraId="0DD581DF" w14:textId="0F69F4A5" w:rsidR="00984AD3" w:rsidRDefault="00984AD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72643BEF" w14:textId="77777777" w:rsidR="00984AD3" w:rsidRDefault="00984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C64FB" w14:textId="77777777" w:rsidR="004F012D" w:rsidRDefault="004F012D" w:rsidP="00984AD3">
      <w:pPr>
        <w:spacing w:after="0" w:line="240" w:lineRule="auto"/>
      </w:pPr>
      <w:r>
        <w:separator/>
      </w:r>
    </w:p>
  </w:footnote>
  <w:footnote w:type="continuationSeparator" w:id="0">
    <w:p w14:paraId="0F639500" w14:textId="77777777" w:rsidR="004F012D" w:rsidRDefault="004F012D" w:rsidP="00984AD3">
      <w:pPr>
        <w:spacing w:after="0" w:line="240" w:lineRule="auto"/>
      </w:pPr>
      <w:r>
        <w:continuationSeparator/>
      </w:r>
    </w:p>
  </w:footnote>
  <w:footnote w:id="1">
    <w:p w14:paraId="6EB290E9" w14:textId="77777777" w:rsidR="00074E3A" w:rsidRDefault="00074E3A" w:rsidP="00074E3A">
      <w:pPr>
        <w:pStyle w:val="FootnoteText"/>
      </w:pPr>
      <w:r>
        <w:rPr>
          <w:rStyle w:val="FootnoteReference"/>
        </w:rPr>
        <w:footnoteRef/>
      </w:r>
      <w:r>
        <w:t xml:space="preserve"> Contribution amount for UNODC is a total budget of $186,881.92 USD.</w:t>
      </w:r>
    </w:p>
  </w:footnote>
  <w:footnote w:id="2">
    <w:p w14:paraId="536E3108" w14:textId="77777777" w:rsidR="00074E3A" w:rsidRPr="003B0EFF" w:rsidRDefault="00074E3A" w:rsidP="00074E3A">
      <w:pPr>
        <w:pStyle w:val="FootnoteText"/>
      </w:pPr>
      <w:r w:rsidRPr="003B0EFF">
        <w:rPr>
          <w:rStyle w:val="FootnoteReference"/>
          <w:sz w:val="18"/>
          <w:szCs w:val="18"/>
        </w:rPr>
        <w:footnoteRef/>
      </w:r>
      <w:r w:rsidRPr="003B0EFF">
        <w:t xml:space="preserve"> </w:t>
      </w:r>
      <w:hyperlink r:id="rId1" w:history="1">
        <w:r w:rsidRPr="003B0EFF">
          <w:rPr>
            <w:rStyle w:val="Hyperlink1"/>
          </w:rPr>
          <w:t>http://www.ilo.org/eval/Evaluationpolicy/WCMS_168289/lang--</w:t>
        </w:r>
        <w:proofErr w:type="spellStart"/>
        <w:r w:rsidRPr="003B0EFF">
          <w:rPr>
            <w:rStyle w:val="Hyperlink1"/>
          </w:rPr>
          <w:t>en</w:t>
        </w:r>
        <w:proofErr w:type="spellEnd"/>
        <w:r w:rsidRPr="003B0EFF">
          <w:rPr>
            <w:rStyle w:val="Hyperlink1"/>
          </w:rPr>
          <w:t>/index.htm</w:t>
        </w:r>
      </w:hyperlink>
    </w:p>
  </w:footnote>
  <w:footnote w:id="3">
    <w:p w14:paraId="455BD972" w14:textId="1A46F1FA" w:rsidR="00074E3A" w:rsidRDefault="00074E3A" w:rsidP="00074E3A">
      <w:pPr>
        <w:pStyle w:val="FootnoteText"/>
      </w:pPr>
      <w:r>
        <w:rPr>
          <w:rStyle w:val="FootnoteReference"/>
        </w:rPr>
        <w:footnoteRef/>
      </w:r>
      <w:r>
        <w:t xml:space="preserve"> </w:t>
      </w:r>
      <w:r w:rsidRPr="00EF316B">
        <w:t>http://</w:t>
      </w:r>
      <w:r w:rsidR="00011C9F">
        <w:t>www.</w:t>
      </w:r>
      <w:r w:rsidR="00011C9F" w:rsidRPr="00011C9F">
        <w:t>unwomen.org/en/digital-library/publications/2020/08/evaluation-policy-of-the-united-nations-entity-for-gender-equality-and-the-empowerment-of-</w:t>
      </w:r>
      <w:r w:rsidR="00011C9F">
        <w:t>women</w:t>
      </w:r>
    </w:p>
  </w:footnote>
  <w:footnote w:id="4">
    <w:p w14:paraId="12C3B471" w14:textId="4A22AF36" w:rsidR="008A3539" w:rsidRPr="008A3539" w:rsidRDefault="008A3539">
      <w:pPr>
        <w:pStyle w:val="FootnoteText"/>
      </w:pPr>
      <w:r>
        <w:rPr>
          <w:rStyle w:val="FootnoteReference"/>
        </w:rPr>
        <w:footnoteRef/>
      </w:r>
      <w:r>
        <w:t xml:space="preserve"> The report can be found here: </w:t>
      </w:r>
      <w:hyperlink r:id="rId2" w:history="1">
        <w:r>
          <w:rPr>
            <w:rStyle w:val="Hyperlink"/>
          </w:rPr>
          <w:t>Evaluation Details-Global Accountability and Tracking of Evaluation Use - GATE System (unwomen.org)</w:t>
        </w:r>
      </w:hyperlink>
    </w:p>
  </w:footnote>
  <w:footnote w:id="5">
    <w:p w14:paraId="6FB1C693" w14:textId="77777777" w:rsidR="00074E3A" w:rsidRPr="00CB3893" w:rsidRDefault="00074E3A" w:rsidP="00074E3A">
      <w:pPr>
        <w:pStyle w:val="FootnoteText"/>
      </w:pPr>
      <w:r>
        <w:rPr>
          <w:rStyle w:val="FootnoteReference"/>
        </w:rPr>
        <w:footnoteRef/>
      </w:r>
      <w:r>
        <w:t xml:space="preserve"> ILO, Fair Migration: Setting an ILO Agenda, International Labour Conference, 103</w:t>
      </w:r>
      <w:r w:rsidRPr="00FA57EE">
        <w:rPr>
          <w:vertAlign w:val="superscript"/>
        </w:rPr>
        <w:t>rd</w:t>
      </w:r>
      <w:r>
        <w:t xml:space="preserve"> Session, </w:t>
      </w:r>
    </w:p>
  </w:footnote>
  <w:footnote w:id="6">
    <w:p w14:paraId="121BDF47" w14:textId="77777777" w:rsidR="00074E3A" w:rsidRDefault="00074E3A" w:rsidP="00074E3A">
      <w:pPr>
        <w:pStyle w:val="FootnoteText"/>
      </w:pPr>
      <w:r>
        <w:rPr>
          <w:rStyle w:val="FootnoteReference"/>
        </w:rPr>
        <w:footnoteRef/>
      </w:r>
      <w:r>
        <w:t xml:space="preserve"> See note </w:t>
      </w:r>
      <w:proofErr w:type="gramStart"/>
      <w:r>
        <w:t>4</w:t>
      </w:r>
      <w:proofErr w:type="gramEnd"/>
    </w:p>
  </w:footnote>
  <w:footnote w:id="7">
    <w:p w14:paraId="52517398" w14:textId="77777777" w:rsidR="00074E3A" w:rsidRDefault="00074E3A" w:rsidP="00074E3A">
      <w:pPr>
        <w:pStyle w:val="FootnoteText"/>
      </w:pPr>
      <w:r>
        <w:rPr>
          <w:rStyle w:val="FootnoteReference"/>
        </w:rPr>
        <w:footnoteRef/>
      </w:r>
      <w:r>
        <w:t xml:space="preserve"> UNEG: </w:t>
      </w:r>
      <w:r>
        <w:rPr>
          <w:i/>
        </w:rPr>
        <w:t>Integrating Human Rights and Gender Equality into Evaluations</w:t>
      </w:r>
      <w:r>
        <w:t xml:space="preserve"> (UNEG, 2014). </w:t>
      </w:r>
    </w:p>
  </w:footnote>
  <w:footnote w:id="8">
    <w:p w14:paraId="4C518D9D" w14:textId="0480989A" w:rsidR="00A20874" w:rsidRPr="00A20874" w:rsidRDefault="00A20874">
      <w:pPr>
        <w:pStyle w:val="FootnoteText"/>
      </w:pPr>
      <w:r>
        <w:rPr>
          <w:rStyle w:val="FootnoteReference"/>
        </w:rPr>
        <w:footnoteRef/>
      </w:r>
      <w:r>
        <w:t xml:space="preserve"> </w:t>
      </w:r>
      <w:r w:rsidRPr="00AC2DA0">
        <w:rPr>
          <w:rFonts w:ascii="Segoe UI" w:hAnsi="Segoe UI" w:cs="Segoe UI"/>
          <w:sz w:val="18"/>
          <w:szCs w:val="18"/>
          <w:shd w:val="clear" w:color="auto" w:fill="FFFFFF"/>
          <w:lang w:bidi="ar-SA"/>
        </w:rPr>
        <w:t>UN Women, Good practices in gender-responsive evaluations, 2020. </w:t>
      </w:r>
      <w:hyperlink r:id="rId3" w:history="1">
        <w:r w:rsidRPr="00AC2DA0">
          <w:rPr>
            <w:rFonts w:ascii="Segoe UI" w:hAnsi="Segoe UI" w:cs="Segoe UI"/>
            <w:color w:val="0000FF"/>
            <w:sz w:val="18"/>
            <w:szCs w:val="18"/>
            <w:u w:val="single"/>
            <w:shd w:val="clear" w:color="auto" w:fill="FFFFFF"/>
            <w:lang w:bidi="ar-SA"/>
          </w:rPr>
          <w:t>https://www.unwomen.org/en/digital-library/publications/2020/06/good-practices-in-gender-responsive-evaluations</w:t>
        </w:r>
      </w:hyperlink>
    </w:p>
  </w:footnote>
  <w:footnote w:id="9">
    <w:p w14:paraId="1073C809" w14:textId="60C4D5BC" w:rsidR="00A20874" w:rsidRPr="00673865" w:rsidRDefault="00A20874">
      <w:pPr>
        <w:pStyle w:val="FootnoteText"/>
      </w:pPr>
      <w:r>
        <w:rPr>
          <w:rStyle w:val="FootnoteReference"/>
        </w:rPr>
        <w:footnoteRef/>
      </w:r>
      <w:r>
        <w:t xml:space="preserve"> </w:t>
      </w:r>
      <w:r w:rsidRPr="00AC2DA0">
        <w:rPr>
          <w:rFonts w:ascii="Segoe UI" w:hAnsi="Segoe UI" w:cs="Segoe UI"/>
          <w:sz w:val="18"/>
          <w:szCs w:val="18"/>
          <w:shd w:val="clear" w:color="auto" w:fill="FFFFFF"/>
          <w:lang w:bidi="ar-SA"/>
        </w:rPr>
        <w:t xml:space="preserve">UN Women, </w:t>
      </w:r>
      <w:proofErr w:type="gramStart"/>
      <w:r w:rsidRPr="00AC2DA0">
        <w:rPr>
          <w:rFonts w:ascii="Segoe UI" w:hAnsi="Segoe UI" w:cs="Segoe UI"/>
          <w:sz w:val="18"/>
          <w:szCs w:val="18"/>
          <w:shd w:val="clear" w:color="auto" w:fill="FFFFFF"/>
          <w:lang w:bidi="ar-SA"/>
        </w:rPr>
        <w:t>How</w:t>
      </w:r>
      <w:proofErr w:type="gramEnd"/>
      <w:r w:rsidRPr="00AC2DA0">
        <w:rPr>
          <w:rFonts w:ascii="Segoe UI" w:hAnsi="Segoe UI" w:cs="Segoe UI"/>
          <w:sz w:val="18"/>
          <w:szCs w:val="18"/>
          <w:shd w:val="clear" w:color="auto" w:fill="FFFFFF"/>
          <w:lang w:bidi="ar-SA"/>
        </w:rPr>
        <w:t xml:space="preserve"> to manage Gender-Responsive evaluations: Evaluation handbook. </w:t>
      </w:r>
      <w:hyperlink r:id="rId4" w:history="1">
        <w:r w:rsidRPr="00AC2DA0">
          <w:rPr>
            <w:rFonts w:ascii="Segoe UI" w:hAnsi="Segoe UI" w:cs="Segoe UI"/>
            <w:color w:val="0000FF"/>
            <w:sz w:val="18"/>
            <w:szCs w:val="18"/>
            <w:u w:val="single"/>
            <w:shd w:val="clear" w:color="auto" w:fill="FFFFFF"/>
            <w:lang w:bidi="ar-SA"/>
          </w:rPr>
          <w:t>https://genderevaluation.unwomen.org/en/evaluation-handbook</w:t>
        </w:r>
      </w:hyperlink>
    </w:p>
  </w:footnote>
  <w:footnote w:id="10">
    <w:p w14:paraId="1B592721" w14:textId="3C094BE7" w:rsidR="00A20874" w:rsidRPr="00A20874" w:rsidRDefault="00A20874">
      <w:pPr>
        <w:pStyle w:val="FootnoteText"/>
      </w:pPr>
      <w:r>
        <w:rPr>
          <w:rStyle w:val="FootnoteReference"/>
        </w:rPr>
        <w:footnoteRef/>
      </w:r>
      <w:r>
        <w:t xml:space="preserve"> </w:t>
      </w:r>
      <w:r w:rsidRPr="00AC2DA0">
        <w:rPr>
          <w:rFonts w:ascii="Segoe UI" w:hAnsi="Segoe UI" w:cs="Segoe UI"/>
          <w:sz w:val="18"/>
          <w:szCs w:val="18"/>
          <w:u w:val="single"/>
          <w:shd w:val="clear" w:color="auto" w:fill="FFFFFF"/>
        </w:rPr>
        <w:t xml:space="preserve">UNEG Norms and Standards for Evaluation (2016): https://www.betterevaluation.org/en/resources/example/UNEG-evaluation-standards-2016; UNEG Ethical Guidelines for Evaluations (2020): http://www.unevaluation.org/document/detail/2866; Integrating Human Rights and Gender Equality in Evaluation (2014): </w:t>
      </w:r>
      <w:hyperlink r:id="rId5" w:history="1">
        <w:r w:rsidRPr="00AC2DA0">
          <w:rPr>
            <w:rFonts w:ascii="Segoe UI" w:hAnsi="Segoe UI" w:cs="Segoe UI"/>
            <w:color w:val="0000FF"/>
            <w:sz w:val="18"/>
            <w:szCs w:val="18"/>
            <w:u w:val="single"/>
            <w:shd w:val="clear" w:color="auto" w:fill="FFFFFF"/>
          </w:rPr>
          <w:t>http://www.uneval.org/document/detail/1616</w:t>
        </w:r>
      </w:hyperlink>
    </w:p>
  </w:footnote>
  <w:footnote w:id="11">
    <w:p w14:paraId="2FD45599" w14:textId="10874B84" w:rsidR="00D76257" w:rsidRPr="00D76257" w:rsidRDefault="00D76257">
      <w:pPr>
        <w:pStyle w:val="FootnoteText"/>
      </w:pPr>
      <w:r>
        <w:rPr>
          <w:rStyle w:val="FootnoteReference"/>
        </w:rPr>
        <w:footnoteRef/>
      </w:r>
      <w:r>
        <w:t xml:space="preserve"> UN Women, Good practices in gender responsive evaluations, 2020: </w:t>
      </w:r>
      <w:hyperlink r:id="rId6" w:history="1">
        <w:r>
          <w:rPr>
            <w:rStyle w:val="Hyperlink"/>
          </w:rPr>
          <w:t>Good practices in gender-responsive evaluations | Digital library: Publications | UN Women – Headquarters</w:t>
        </w:r>
      </w:hyperlink>
    </w:p>
  </w:footnote>
  <w:footnote w:id="12">
    <w:p w14:paraId="4A9A9F7F" w14:textId="5B84EF43" w:rsidR="00116ECE" w:rsidRPr="00116ECE" w:rsidRDefault="00116ECE">
      <w:pPr>
        <w:pStyle w:val="FootnoteText"/>
      </w:pPr>
      <w:r>
        <w:rPr>
          <w:rStyle w:val="FootnoteReference"/>
        </w:rPr>
        <w:footnoteRef/>
      </w:r>
      <w:r>
        <w:t xml:space="preserve"> </w:t>
      </w:r>
      <w:r>
        <w:rPr>
          <w:lang w:val="en-US"/>
        </w:rPr>
        <w:t xml:space="preserve">UN Women. 2022. </w:t>
      </w:r>
      <w:r w:rsidRPr="00DE5859">
        <w:rPr>
          <w:rFonts w:ascii="Calibri" w:eastAsia="Calibri" w:hAnsi="Calibri" w:cs="Cordia New"/>
          <w:sz w:val="24"/>
          <w:szCs w:val="24"/>
          <w:lang w:val="en-US"/>
        </w:rPr>
        <w:t>Safe consultations with survivors of violence against women and girl</w:t>
      </w:r>
      <w:r>
        <w:rPr>
          <w:rFonts w:ascii="Calibri" w:eastAsia="Calibri" w:hAnsi="Calibri" w:cs="Cordia New"/>
          <w:sz w:val="24"/>
          <w:szCs w:val="24"/>
          <w:lang w:val="en-US"/>
        </w:rPr>
        <w:t xml:space="preserve">s. Accessed from: </w:t>
      </w:r>
      <w:hyperlink r:id="rId7" w:history="1">
        <w:r w:rsidRPr="00EB32BF">
          <w:rPr>
            <w:rStyle w:val="Hyperlink"/>
            <w:rFonts w:ascii="Calibri" w:eastAsia="Calibri" w:hAnsi="Calibri" w:cs="Cordia New"/>
            <w:sz w:val="24"/>
            <w:szCs w:val="24"/>
            <w:lang w:val="en-US"/>
          </w:rPr>
          <w:t>https://www.unwomen.org/en/digital-library/publications/2022/12/safe-consultations-with-survivors-of-violence-against-women-and-girls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661"/>
    <w:multiLevelType w:val="hybridMultilevel"/>
    <w:tmpl w:val="0D5251E8"/>
    <w:lvl w:ilvl="0" w:tplc="20E8BE10">
      <w:start w:val="1"/>
      <w:numFmt w:val="upperRoman"/>
      <w:lvlText w:val="%1."/>
      <w:lvlJc w:val="left"/>
      <w:pPr>
        <w:ind w:left="720" w:hanging="72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855E1B"/>
    <w:multiLevelType w:val="hybridMultilevel"/>
    <w:tmpl w:val="F4F0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2509D"/>
    <w:multiLevelType w:val="hybridMultilevel"/>
    <w:tmpl w:val="B6126F60"/>
    <w:lvl w:ilvl="0" w:tplc="5484CA64">
      <w:start w:val="1"/>
      <w:numFmt w:val="decimal"/>
      <w:lvlText w:val="%1."/>
      <w:lvlJc w:val="left"/>
      <w:pPr>
        <w:ind w:left="180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CB6BE3A">
      <w:start w:val="1"/>
      <w:numFmt w:val="lowerLetter"/>
      <w:lvlText w:val="%2"/>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B601ADC">
      <w:start w:val="1"/>
      <w:numFmt w:val="lowerRoman"/>
      <w:lvlText w:val="%3"/>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ACEA2EE">
      <w:start w:val="1"/>
      <w:numFmt w:val="decimal"/>
      <w:lvlText w:val="%4"/>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63EBC12">
      <w:start w:val="1"/>
      <w:numFmt w:val="lowerLetter"/>
      <w:lvlText w:val="%5"/>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88AB898">
      <w:start w:val="1"/>
      <w:numFmt w:val="lowerRoman"/>
      <w:lvlText w:val="%6"/>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5FA56F2">
      <w:start w:val="1"/>
      <w:numFmt w:val="decimal"/>
      <w:lvlText w:val="%7"/>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A2A228C">
      <w:start w:val="1"/>
      <w:numFmt w:val="lowerLetter"/>
      <w:lvlText w:val="%8"/>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4464C2A">
      <w:start w:val="1"/>
      <w:numFmt w:val="lowerRoman"/>
      <w:lvlText w:val="%9"/>
      <w:lvlJc w:val="left"/>
      <w:pPr>
        <w:ind w:left="75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380A19"/>
    <w:multiLevelType w:val="hybridMultilevel"/>
    <w:tmpl w:val="86D8A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A4608"/>
    <w:multiLevelType w:val="hybridMultilevel"/>
    <w:tmpl w:val="CB0651F6"/>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B07BDB"/>
    <w:multiLevelType w:val="hybridMultilevel"/>
    <w:tmpl w:val="2C24BE6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D53BF4"/>
    <w:multiLevelType w:val="hybridMultilevel"/>
    <w:tmpl w:val="609A7C0E"/>
    <w:lvl w:ilvl="0" w:tplc="C706B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936A95"/>
    <w:multiLevelType w:val="hybridMultilevel"/>
    <w:tmpl w:val="5B5C33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84FF8"/>
    <w:multiLevelType w:val="hybridMultilevel"/>
    <w:tmpl w:val="2FE261F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A1B42CA"/>
    <w:multiLevelType w:val="hybridMultilevel"/>
    <w:tmpl w:val="0DE2E0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4B324D"/>
    <w:multiLevelType w:val="hybridMultilevel"/>
    <w:tmpl w:val="C702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97DCC"/>
    <w:multiLevelType w:val="hybridMultilevel"/>
    <w:tmpl w:val="F7EA5188"/>
    <w:lvl w:ilvl="0" w:tplc="E0A0FF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5D697F"/>
    <w:multiLevelType w:val="hybridMultilevel"/>
    <w:tmpl w:val="15FAA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230CD0"/>
    <w:multiLevelType w:val="hybridMultilevel"/>
    <w:tmpl w:val="960EFEEC"/>
    <w:lvl w:ilvl="0" w:tplc="E5B4C6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857799"/>
    <w:multiLevelType w:val="hybridMultilevel"/>
    <w:tmpl w:val="EBEA07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7D066AF"/>
    <w:multiLevelType w:val="hybridMultilevel"/>
    <w:tmpl w:val="196CB65E"/>
    <w:lvl w:ilvl="0" w:tplc="0809000F">
      <w:start w:val="1"/>
      <w:numFmt w:val="decimal"/>
      <w:lvlText w:val="%1."/>
      <w:lvlJc w:val="left"/>
      <w:pPr>
        <w:ind w:left="360"/>
      </w:pPr>
      <w:rPr>
        <w:rFonts w:hint="default"/>
        <w:b/>
        <w:bCs/>
        <w:i w:val="0"/>
        <w:strike w:val="0"/>
        <w:dstrike w:val="0"/>
        <w:color w:val="000000"/>
        <w:sz w:val="24"/>
        <w:szCs w:val="24"/>
        <w:u w:val="none" w:color="000000"/>
        <w:bdr w:val="none" w:sz="0" w:space="0" w:color="auto"/>
        <w:shd w:val="clear" w:color="auto" w:fill="auto"/>
        <w:vertAlign w:val="baseline"/>
      </w:rPr>
    </w:lvl>
    <w:lvl w:ilvl="1" w:tplc="0B46DE9C">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EA4A24">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4A690C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B8C388E">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2D61BEC">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A48992">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0439A0">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DEE2FC">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995521B"/>
    <w:multiLevelType w:val="hybridMultilevel"/>
    <w:tmpl w:val="26701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C53BAD"/>
    <w:multiLevelType w:val="hybridMultilevel"/>
    <w:tmpl w:val="27F0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905E0"/>
    <w:multiLevelType w:val="hybridMultilevel"/>
    <w:tmpl w:val="3F56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07FCB"/>
    <w:multiLevelType w:val="hybridMultilevel"/>
    <w:tmpl w:val="B418A170"/>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20" w15:restartNumberingAfterBreak="0">
    <w:nsid w:val="4D353CA2"/>
    <w:multiLevelType w:val="hybridMultilevel"/>
    <w:tmpl w:val="84E0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802960"/>
    <w:multiLevelType w:val="hybridMultilevel"/>
    <w:tmpl w:val="4CE0BE14"/>
    <w:lvl w:ilvl="0" w:tplc="9B7C6C6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B06C1E"/>
    <w:multiLevelType w:val="hybridMultilevel"/>
    <w:tmpl w:val="34483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DAF54C3"/>
    <w:multiLevelType w:val="hybridMultilevel"/>
    <w:tmpl w:val="FA869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541B42"/>
    <w:multiLevelType w:val="hybridMultilevel"/>
    <w:tmpl w:val="E1E841C8"/>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71227F40"/>
    <w:multiLevelType w:val="hybridMultilevel"/>
    <w:tmpl w:val="2A6A9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9162B9"/>
    <w:multiLevelType w:val="hybridMultilevel"/>
    <w:tmpl w:val="6676237C"/>
    <w:lvl w:ilvl="0" w:tplc="DA76822C">
      <w:start w:val="1"/>
      <w:numFmt w:val="decimal"/>
      <w:lvlText w:val="%1."/>
      <w:lvlJc w:val="left"/>
      <w:pPr>
        <w:ind w:left="-720" w:hanging="360"/>
      </w:pPr>
      <w:rPr>
        <w:rFonts w:hint="default"/>
      </w:r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27" w15:restartNumberingAfterBreak="0">
    <w:nsid w:val="753D6433"/>
    <w:multiLevelType w:val="hybridMultilevel"/>
    <w:tmpl w:val="8206A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08672B"/>
    <w:multiLevelType w:val="hybridMultilevel"/>
    <w:tmpl w:val="65CA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FE60BF"/>
    <w:multiLevelType w:val="hybridMultilevel"/>
    <w:tmpl w:val="A678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453011">
    <w:abstractNumId w:val="6"/>
  </w:num>
  <w:num w:numId="2" w16cid:durableId="1118723927">
    <w:abstractNumId w:val="11"/>
  </w:num>
  <w:num w:numId="3" w16cid:durableId="654142732">
    <w:abstractNumId w:val="8"/>
  </w:num>
  <w:num w:numId="4" w16cid:durableId="2030108685">
    <w:abstractNumId w:val="21"/>
  </w:num>
  <w:num w:numId="5" w16cid:durableId="1436442007">
    <w:abstractNumId w:val="13"/>
  </w:num>
  <w:num w:numId="6" w16cid:durableId="230891065">
    <w:abstractNumId w:val="19"/>
  </w:num>
  <w:num w:numId="7" w16cid:durableId="1112892995">
    <w:abstractNumId w:val="2"/>
  </w:num>
  <w:num w:numId="8" w16cid:durableId="472604942">
    <w:abstractNumId w:val="15"/>
  </w:num>
  <w:num w:numId="9" w16cid:durableId="232395624">
    <w:abstractNumId w:val="16"/>
  </w:num>
  <w:num w:numId="10" w16cid:durableId="1630238926">
    <w:abstractNumId w:val="26"/>
  </w:num>
  <w:num w:numId="11" w16cid:durableId="1496217829">
    <w:abstractNumId w:val="12"/>
  </w:num>
  <w:num w:numId="12" w16cid:durableId="732891417">
    <w:abstractNumId w:val="7"/>
  </w:num>
  <w:num w:numId="13" w16cid:durableId="482478037">
    <w:abstractNumId w:val="0"/>
  </w:num>
  <w:num w:numId="14" w16cid:durableId="78601455">
    <w:abstractNumId w:val="5"/>
  </w:num>
  <w:num w:numId="15" w16cid:durableId="951088846">
    <w:abstractNumId w:val="22"/>
  </w:num>
  <w:num w:numId="16" w16cid:durableId="1423180992">
    <w:abstractNumId w:val="14"/>
  </w:num>
  <w:num w:numId="17" w16cid:durableId="526674315">
    <w:abstractNumId w:val="4"/>
  </w:num>
  <w:num w:numId="18" w16cid:durableId="1839955112">
    <w:abstractNumId w:val="25"/>
  </w:num>
  <w:num w:numId="19" w16cid:durableId="68308359">
    <w:abstractNumId w:val="29"/>
  </w:num>
  <w:num w:numId="20" w16cid:durableId="788278539">
    <w:abstractNumId w:val="24"/>
  </w:num>
  <w:num w:numId="21" w16cid:durableId="1671786020">
    <w:abstractNumId w:val="9"/>
  </w:num>
  <w:num w:numId="22" w16cid:durableId="61682062">
    <w:abstractNumId w:val="23"/>
  </w:num>
  <w:num w:numId="23" w16cid:durableId="2022706072">
    <w:abstractNumId w:val="17"/>
  </w:num>
  <w:num w:numId="24" w16cid:durableId="1731415185">
    <w:abstractNumId w:val="3"/>
  </w:num>
  <w:num w:numId="25" w16cid:durableId="418717847">
    <w:abstractNumId w:val="20"/>
  </w:num>
  <w:num w:numId="26" w16cid:durableId="152530123">
    <w:abstractNumId w:val="18"/>
  </w:num>
  <w:num w:numId="27" w16cid:durableId="1981570629">
    <w:abstractNumId w:val="10"/>
  </w:num>
  <w:num w:numId="28" w16cid:durableId="271014483">
    <w:abstractNumId w:val="28"/>
  </w:num>
  <w:num w:numId="29" w16cid:durableId="1842547705">
    <w:abstractNumId w:val="27"/>
  </w:num>
  <w:num w:numId="30" w16cid:durableId="701825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788"/>
    <w:rsid w:val="00002E7E"/>
    <w:rsid w:val="00002F07"/>
    <w:rsid w:val="000048C5"/>
    <w:rsid w:val="00005A12"/>
    <w:rsid w:val="00005BC6"/>
    <w:rsid w:val="00006B31"/>
    <w:rsid w:val="00011C9F"/>
    <w:rsid w:val="00011F08"/>
    <w:rsid w:val="0001225E"/>
    <w:rsid w:val="00013891"/>
    <w:rsid w:val="00013C3A"/>
    <w:rsid w:val="00016943"/>
    <w:rsid w:val="000211BE"/>
    <w:rsid w:val="00021571"/>
    <w:rsid w:val="00022115"/>
    <w:rsid w:val="000255A7"/>
    <w:rsid w:val="00030CC1"/>
    <w:rsid w:val="0003145F"/>
    <w:rsid w:val="00032042"/>
    <w:rsid w:val="00033A02"/>
    <w:rsid w:val="00033B23"/>
    <w:rsid w:val="00034D6B"/>
    <w:rsid w:val="00035990"/>
    <w:rsid w:val="000370D8"/>
    <w:rsid w:val="00042CE8"/>
    <w:rsid w:val="00043827"/>
    <w:rsid w:val="0004428F"/>
    <w:rsid w:val="0004463E"/>
    <w:rsid w:val="00045E1F"/>
    <w:rsid w:val="000517A8"/>
    <w:rsid w:val="00054491"/>
    <w:rsid w:val="00054AF0"/>
    <w:rsid w:val="000566D4"/>
    <w:rsid w:val="00061C1A"/>
    <w:rsid w:val="000648B9"/>
    <w:rsid w:val="00071455"/>
    <w:rsid w:val="000716C6"/>
    <w:rsid w:val="0007318A"/>
    <w:rsid w:val="000738BF"/>
    <w:rsid w:val="00074E3A"/>
    <w:rsid w:val="000750FD"/>
    <w:rsid w:val="000802B7"/>
    <w:rsid w:val="00080739"/>
    <w:rsid w:val="000811A7"/>
    <w:rsid w:val="00084251"/>
    <w:rsid w:val="00085855"/>
    <w:rsid w:val="0009328A"/>
    <w:rsid w:val="000935B5"/>
    <w:rsid w:val="000A020E"/>
    <w:rsid w:val="000A1340"/>
    <w:rsid w:val="000A1A40"/>
    <w:rsid w:val="000A5999"/>
    <w:rsid w:val="000A5C53"/>
    <w:rsid w:val="000A680D"/>
    <w:rsid w:val="000A6BB7"/>
    <w:rsid w:val="000A6DB5"/>
    <w:rsid w:val="000A7099"/>
    <w:rsid w:val="000B1700"/>
    <w:rsid w:val="000B3731"/>
    <w:rsid w:val="000B42FC"/>
    <w:rsid w:val="000B4B9A"/>
    <w:rsid w:val="000B4CD9"/>
    <w:rsid w:val="000B7773"/>
    <w:rsid w:val="000B7B54"/>
    <w:rsid w:val="000B7DBD"/>
    <w:rsid w:val="000B7EBB"/>
    <w:rsid w:val="000C232F"/>
    <w:rsid w:val="000C255A"/>
    <w:rsid w:val="000C521C"/>
    <w:rsid w:val="000C61EA"/>
    <w:rsid w:val="000C6BCF"/>
    <w:rsid w:val="000D252C"/>
    <w:rsid w:val="000D4077"/>
    <w:rsid w:val="000D66AA"/>
    <w:rsid w:val="000D71E4"/>
    <w:rsid w:val="000E329B"/>
    <w:rsid w:val="000E36CF"/>
    <w:rsid w:val="000E4D96"/>
    <w:rsid w:val="000E55FA"/>
    <w:rsid w:val="000E6D3C"/>
    <w:rsid w:val="000E79BC"/>
    <w:rsid w:val="000F2E3D"/>
    <w:rsid w:val="000F2E74"/>
    <w:rsid w:val="000F536C"/>
    <w:rsid w:val="000F6707"/>
    <w:rsid w:val="000F7289"/>
    <w:rsid w:val="00100FA6"/>
    <w:rsid w:val="00101CA3"/>
    <w:rsid w:val="00101F5E"/>
    <w:rsid w:val="00102DBB"/>
    <w:rsid w:val="001057F7"/>
    <w:rsid w:val="00107ABE"/>
    <w:rsid w:val="00111269"/>
    <w:rsid w:val="001151A0"/>
    <w:rsid w:val="0011541C"/>
    <w:rsid w:val="00116DDD"/>
    <w:rsid w:val="00116ECE"/>
    <w:rsid w:val="001200A0"/>
    <w:rsid w:val="00121469"/>
    <w:rsid w:val="00122B56"/>
    <w:rsid w:val="00132D8C"/>
    <w:rsid w:val="00133614"/>
    <w:rsid w:val="001342B2"/>
    <w:rsid w:val="00134761"/>
    <w:rsid w:val="00134C9A"/>
    <w:rsid w:val="001361D7"/>
    <w:rsid w:val="0013763F"/>
    <w:rsid w:val="001404C4"/>
    <w:rsid w:val="0014209F"/>
    <w:rsid w:val="001443CB"/>
    <w:rsid w:val="00144977"/>
    <w:rsid w:val="00150AC2"/>
    <w:rsid w:val="00150B85"/>
    <w:rsid w:val="00153024"/>
    <w:rsid w:val="001556CD"/>
    <w:rsid w:val="00155A5B"/>
    <w:rsid w:val="0015705B"/>
    <w:rsid w:val="0016009F"/>
    <w:rsid w:val="0016355E"/>
    <w:rsid w:val="00163C06"/>
    <w:rsid w:val="00163F9F"/>
    <w:rsid w:val="00165A0A"/>
    <w:rsid w:val="00170577"/>
    <w:rsid w:val="001706DB"/>
    <w:rsid w:val="00170C1E"/>
    <w:rsid w:val="00171A04"/>
    <w:rsid w:val="0017285C"/>
    <w:rsid w:val="001734EF"/>
    <w:rsid w:val="001753FD"/>
    <w:rsid w:val="00175A17"/>
    <w:rsid w:val="00177474"/>
    <w:rsid w:val="001809E7"/>
    <w:rsid w:val="00180DE4"/>
    <w:rsid w:val="001813A1"/>
    <w:rsid w:val="00182332"/>
    <w:rsid w:val="00184B63"/>
    <w:rsid w:val="0018570E"/>
    <w:rsid w:val="00185AD5"/>
    <w:rsid w:val="00186398"/>
    <w:rsid w:val="00186746"/>
    <w:rsid w:val="00187085"/>
    <w:rsid w:val="00187FBA"/>
    <w:rsid w:val="00190C6B"/>
    <w:rsid w:val="00192339"/>
    <w:rsid w:val="0019269E"/>
    <w:rsid w:val="00192AA1"/>
    <w:rsid w:val="0019617E"/>
    <w:rsid w:val="0019634B"/>
    <w:rsid w:val="00197691"/>
    <w:rsid w:val="001A0014"/>
    <w:rsid w:val="001A15A5"/>
    <w:rsid w:val="001A194E"/>
    <w:rsid w:val="001A1F88"/>
    <w:rsid w:val="001A2E21"/>
    <w:rsid w:val="001A2FE5"/>
    <w:rsid w:val="001A4D9C"/>
    <w:rsid w:val="001A5319"/>
    <w:rsid w:val="001A5DC0"/>
    <w:rsid w:val="001A7CE2"/>
    <w:rsid w:val="001A7D6C"/>
    <w:rsid w:val="001B05E0"/>
    <w:rsid w:val="001B0DBD"/>
    <w:rsid w:val="001B0DC7"/>
    <w:rsid w:val="001B173F"/>
    <w:rsid w:val="001B52BA"/>
    <w:rsid w:val="001B5CA3"/>
    <w:rsid w:val="001B6C82"/>
    <w:rsid w:val="001B7E44"/>
    <w:rsid w:val="001C0E41"/>
    <w:rsid w:val="001C3530"/>
    <w:rsid w:val="001C3C47"/>
    <w:rsid w:val="001C615F"/>
    <w:rsid w:val="001D0A59"/>
    <w:rsid w:val="001D113F"/>
    <w:rsid w:val="001D175E"/>
    <w:rsid w:val="001D29A3"/>
    <w:rsid w:val="001D2A10"/>
    <w:rsid w:val="001D3FFC"/>
    <w:rsid w:val="001D4227"/>
    <w:rsid w:val="001D474E"/>
    <w:rsid w:val="001D78CC"/>
    <w:rsid w:val="001E03E1"/>
    <w:rsid w:val="001E04EF"/>
    <w:rsid w:val="001E09E2"/>
    <w:rsid w:val="001E1766"/>
    <w:rsid w:val="001E5D11"/>
    <w:rsid w:val="001E6738"/>
    <w:rsid w:val="001F0233"/>
    <w:rsid w:val="001F6821"/>
    <w:rsid w:val="0020028E"/>
    <w:rsid w:val="002002E6"/>
    <w:rsid w:val="0020159D"/>
    <w:rsid w:val="00206143"/>
    <w:rsid w:val="00210F09"/>
    <w:rsid w:val="00211B25"/>
    <w:rsid w:val="00212975"/>
    <w:rsid w:val="00213589"/>
    <w:rsid w:val="00213996"/>
    <w:rsid w:val="002161FA"/>
    <w:rsid w:val="0021785E"/>
    <w:rsid w:val="0022255A"/>
    <w:rsid w:val="00223FFB"/>
    <w:rsid w:val="002250EB"/>
    <w:rsid w:val="002254D2"/>
    <w:rsid w:val="002266FA"/>
    <w:rsid w:val="00227CF4"/>
    <w:rsid w:val="00230242"/>
    <w:rsid w:val="00231F81"/>
    <w:rsid w:val="00232350"/>
    <w:rsid w:val="00233185"/>
    <w:rsid w:val="002337B4"/>
    <w:rsid w:val="002416E6"/>
    <w:rsid w:val="00244B88"/>
    <w:rsid w:val="00244BE4"/>
    <w:rsid w:val="00245229"/>
    <w:rsid w:val="002456B3"/>
    <w:rsid w:val="00245D27"/>
    <w:rsid w:val="00246268"/>
    <w:rsid w:val="00247A90"/>
    <w:rsid w:val="00250677"/>
    <w:rsid w:val="00252FF9"/>
    <w:rsid w:val="0025351F"/>
    <w:rsid w:val="002535DD"/>
    <w:rsid w:val="00253A3B"/>
    <w:rsid w:val="00254771"/>
    <w:rsid w:val="00255347"/>
    <w:rsid w:val="0026047F"/>
    <w:rsid w:val="00260CFE"/>
    <w:rsid w:val="00264340"/>
    <w:rsid w:val="002663C1"/>
    <w:rsid w:val="00270F50"/>
    <w:rsid w:val="002745AE"/>
    <w:rsid w:val="0029063C"/>
    <w:rsid w:val="002915F0"/>
    <w:rsid w:val="00292572"/>
    <w:rsid w:val="00297E1E"/>
    <w:rsid w:val="002A2808"/>
    <w:rsid w:val="002A41D6"/>
    <w:rsid w:val="002A4498"/>
    <w:rsid w:val="002A4D77"/>
    <w:rsid w:val="002A4E8E"/>
    <w:rsid w:val="002A7DF5"/>
    <w:rsid w:val="002B0C68"/>
    <w:rsid w:val="002B2796"/>
    <w:rsid w:val="002B3242"/>
    <w:rsid w:val="002B78C2"/>
    <w:rsid w:val="002B7DBF"/>
    <w:rsid w:val="002C12A2"/>
    <w:rsid w:val="002C2531"/>
    <w:rsid w:val="002C5957"/>
    <w:rsid w:val="002D0025"/>
    <w:rsid w:val="002D23EE"/>
    <w:rsid w:val="002D3124"/>
    <w:rsid w:val="002D39C1"/>
    <w:rsid w:val="002D4E20"/>
    <w:rsid w:val="002D6334"/>
    <w:rsid w:val="002D7CBD"/>
    <w:rsid w:val="002E0775"/>
    <w:rsid w:val="002E27A3"/>
    <w:rsid w:val="002E6503"/>
    <w:rsid w:val="002F090D"/>
    <w:rsid w:val="002F0B35"/>
    <w:rsid w:val="002F20ED"/>
    <w:rsid w:val="002F561E"/>
    <w:rsid w:val="002F6310"/>
    <w:rsid w:val="00303364"/>
    <w:rsid w:val="00303400"/>
    <w:rsid w:val="003064DB"/>
    <w:rsid w:val="00311BD2"/>
    <w:rsid w:val="0031297B"/>
    <w:rsid w:val="00320007"/>
    <w:rsid w:val="00323D42"/>
    <w:rsid w:val="00330545"/>
    <w:rsid w:val="00335F45"/>
    <w:rsid w:val="00340ADE"/>
    <w:rsid w:val="003426B1"/>
    <w:rsid w:val="00343468"/>
    <w:rsid w:val="0034412C"/>
    <w:rsid w:val="00344D52"/>
    <w:rsid w:val="0034539B"/>
    <w:rsid w:val="00346ACA"/>
    <w:rsid w:val="00353945"/>
    <w:rsid w:val="0035436F"/>
    <w:rsid w:val="00355733"/>
    <w:rsid w:val="00356871"/>
    <w:rsid w:val="0036388A"/>
    <w:rsid w:val="003735E1"/>
    <w:rsid w:val="00373F70"/>
    <w:rsid w:val="00374086"/>
    <w:rsid w:val="00374A74"/>
    <w:rsid w:val="00374C03"/>
    <w:rsid w:val="0037661B"/>
    <w:rsid w:val="00377F2D"/>
    <w:rsid w:val="00384815"/>
    <w:rsid w:val="0038576B"/>
    <w:rsid w:val="0038577C"/>
    <w:rsid w:val="003857EC"/>
    <w:rsid w:val="00385B44"/>
    <w:rsid w:val="00385DC9"/>
    <w:rsid w:val="003860D2"/>
    <w:rsid w:val="00387C67"/>
    <w:rsid w:val="00390297"/>
    <w:rsid w:val="0039070A"/>
    <w:rsid w:val="00391D0A"/>
    <w:rsid w:val="00393CD8"/>
    <w:rsid w:val="00393E5A"/>
    <w:rsid w:val="00395F73"/>
    <w:rsid w:val="003967FA"/>
    <w:rsid w:val="003A538B"/>
    <w:rsid w:val="003A611E"/>
    <w:rsid w:val="003A7EA5"/>
    <w:rsid w:val="003B1776"/>
    <w:rsid w:val="003B266E"/>
    <w:rsid w:val="003B4E3A"/>
    <w:rsid w:val="003B793E"/>
    <w:rsid w:val="003C0685"/>
    <w:rsid w:val="003C17BD"/>
    <w:rsid w:val="003C2B95"/>
    <w:rsid w:val="003C306D"/>
    <w:rsid w:val="003C5721"/>
    <w:rsid w:val="003C58EF"/>
    <w:rsid w:val="003D1FA0"/>
    <w:rsid w:val="003D6F17"/>
    <w:rsid w:val="003D70F5"/>
    <w:rsid w:val="003D7E61"/>
    <w:rsid w:val="003E0DD0"/>
    <w:rsid w:val="003E10D5"/>
    <w:rsid w:val="003E2BF8"/>
    <w:rsid w:val="003F0EEF"/>
    <w:rsid w:val="003F3908"/>
    <w:rsid w:val="003F5CEB"/>
    <w:rsid w:val="003F5D03"/>
    <w:rsid w:val="003F6440"/>
    <w:rsid w:val="003F7272"/>
    <w:rsid w:val="003F78D4"/>
    <w:rsid w:val="00402079"/>
    <w:rsid w:val="004023AC"/>
    <w:rsid w:val="004077E6"/>
    <w:rsid w:val="004103F6"/>
    <w:rsid w:val="004130C2"/>
    <w:rsid w:val="00416207"/>
    <w:rsid w:val="00416399"/>
    <w:rsid w:val="00423E53"/>
    <w:rsid w:val="00424524"/>
    <w:rsid w:val="00426E09"/>
    <w:rsid w:val="0042785F"/>
    <w:rsid w:val="00432315"/>
    <w:rsid w:val="00432F0C"/>
    <w:rsid w:val="00433499"/>
    <w:rsid w:val="004432B2"/>
    <w:rsid w:val="0044330F"/>
    <w:rsid w:val="004444EE"/>
    <w:rsid w:val="00447D91"/>
    <w:rsid w:val="004520DE"/>
    <w:rsid w:val="00452902"/>
    <w:rsid w:val="00456D60"/>
    <w:rsid w:val="00461D22"/>
    <w:rsid w:val="004645B0"/>
    <w:rsid w:val="0046574B"/>
    <w:rsid w:val="00465B28"/>
    <w:rsid w:val="00465E83"/>
    <w:rsid w:val="00466A6F"/>
    <w:rsid w:val="0047187E"/>
    <w:rsid w:val="004751EF"/>
    <w:rsid w:val="00482716"/>
    <w:rsid w:val="0048542B"/>
    <w:rsid w:val="00485D68"/>
    <w:rsid w:val="00486D24"/>
    <w:rsid w:val="004872E0"/>
    <w:rsid w:val="004920B1"/>
    <w:rsid w:val="00495888"/>
    <w:rsid w:val="004A000F"/>
    <w:rsid w:val="004A127F"/>
    <w:rsid w:val="004A45D5"/>
    <w:rsid w:val="004A6986"/>
    <w:rsid w:val="004A7257"/>
    <w:rsid w:val="004A76F5"/>
    <w:rsid w:val="004B03F2"/>
    <w:rsid w:val="004B13C4"/>
    <w:rsid w:val="004B588B"/>
    <w:rsid w:val="004B7F39"/>
    <w:rsid w:val="004C0666"/>
    <w:rsid w:val="004C239A"/>
    <w:rsid w:val="004C7926"/>
    <w:rsid w:val="004D0BCE"/>
    <w:rsid w:val="004D1466"/>
    <w:rsid w:val="004D21DB"/>
    <w:rsid w:val="004D4604"/>
    <w:rsid w:val="004D4977"/>
    <w:rsid w:val="004D5FE6"/>
    <w:rsid w:val="004D7D0F"/>
    <w:rsid w:val="004E269D"/>
    <w:rsid w:val="004E4845"/>
    <w:rsid w:val="004E4D35"/>
    <w:rsid w:val="004E52EE"/>
    <w:rsid w:val="004E5D2D"/>
    <w:rsid w:val="004E6E73"/>
    <w:rsid w:val="004E7814"/>
    <w:rsid w:val="004F012D"/>
    <w:rsid w:val="004F0146"/>
    <w:rsid w:val="004F0364"/>
    <w:rsid w:val="004F7602"/>
    <w:rsid w:val="004F7DF7"/>
    <w:rsid w:val="00501B05"/>
    <w:rsid w:val="005036A4"/>
    <w:rsid w:val="0050695B"/>
    <w:rsid w:val="00507F24"/>
    <w:rsid w:val="005117F0"/>
    <w:rsid w:val="0051194C"/>
    <w:rsid w:val="00514683"/>
    <w:rsid w:val="00520017"/>
    <w:rsid w:val="0052077F"/>
    <w:rsid w:val="00524412"/>
    <w:rsid w:val="00524540"/>
    <w:rsid w:val="00524C27"/>
    <w:rsid w:val="0052661D"/>
    <w:rsid w:val="00526950"/>
    <w:rsid w:val="00527ADE"/>
    <w:rsid w:val="00527C9E"/>
    <w:rsid w:val="00532606"/>
    <w:rsid w:val="00532839"/>
    <w:rsid w:val="005330E1"/>
    <w:rsid w:val="005350D2"/>
    <w:rsid w:val="005379FC"/>
    <w:rsid w:val="00540BF4"/>
    <w:rsid w:val="00541700"/>
    <w:rsid w:val="00544F1B"/>
    <w:rsid w:val="00555007"/>
    <w:rsid w:val="005556B4"/>
    <w:rsid w:val="00557B4D"/>
    <w:rsid w:val="00557E51"/>
    <w:rsid w:val="00557ECB"/>
    <w:rsid w:val="00560AEE"/>
    <w:rsid w:val="0056122A"/>
    <w:rsid w:val="00564937"/>
    <w:rsid w:val="0056559C"/>
    <w:rsid w:val="005701D4"/>
    <w:rsid w:val="005702E6"/>
    <w:rsid w:val="00573418"/>
    <w:rsid w:val="005759D7"/>
    <w:rsid w:val="0057781E"/>
    <w:rsid w:val="00582B99"/>
    <w:rsid w:val="00586324"/>
    <w:rsid w:val="00586815"/>
    <w:rsid w:val="00587CC0"/>
    <w:rsid w:val="00587E50"/>
    <w:rsid w:val="00590478"/>
    <w:rsid w:val="00595647"/>
    <w:rsid w:val="005958CF"/>
    <w:rsid w:val="005959E7"/>
    <w:rsid w:val="00595AB7"/>
    <w:rsid w:val="005A0835"/>
    <w:rsid w:val="005A2D5E"/>
    <w:rsid w:val="005A3533"/>
    <w:rsid w:val="005A4755"/>
    <w:rsid w:val="005A6663"/>
    <w:rsid w:val="005A741D"/>
    <w:rsid w:val="005B2182"/>
    <w:rsid w:val="005B386D"/>
    <w:rsid w:val="005B5F81"/>
    <w:rsid w:val="005B5FC3"/>
    <w:rsid w:val="005B68B5"/>
    <w:rsid w:val="005B6F05"/>
    <w:rsid w:val="005C1B1E"/>
    <w:rsid w:val="005C1EED"/>
    <w:rsid w:val="005C1F44"/>
    <w:rsid w:val="005C35DF"/>
    <w:rsid w:val="005C488E"/>
    <w:rsid w:val="005C75BE"/>
    <w:rsid w:val="005D0909"/>
    <w:rsid w:val="005D0D18"/>
    <w:rsid w:val="005D211D"/>
    <w:rsid w:val="005D2B7E"/>
    <w:rsid w:val="005D2FF5"/>
    <w:rsid w:val="005D3A03"/>
    <w:rsid w:val="005D7B3C"/>
    <w:rsid w:val="005E073F"/>
    <w:rsid w:val="005E0B75"/>
    <w:rsid w:val="005E15A4"/>
    <w:rsid w:val="005E2BE3"/>
    <w:rsid w:val="005E5E5E"/>
    <w:rsid w:val="005F06EF"/>
    <w:rsid w:val="005F1A97"/>
    <w:rsid w:val="005F2261"/>
    <w:rsid w:val="005F2D0F"/>
    <w:rsid w:val="00601540"/>
    <w:rsid w:val="00602D7C"/>
    <w:rsid w:val="00603655"/>
    <w:rsid w:val="00605365"/>
    <w:rsid w:val="0061058F"/>
    <w:rsid w:val="00611C20"/>
    <w:rsid w:val="00612D66"/>
    <w:rsid w:val="00620C46"/>
    <w:rsid w:val="00621560"/>
    <w:rsid w:val="00622B8E"/>
    <w:rsid w:val="00622C8C"/>
    <w:rsid w:val="00622E68"/>
    <w:rsid w:val="00624CF1"/>
    <w:rsid w:val="0062746B"/>
    <w:rsid w:val="00627A1E"/>
    <w:rsid w:val="00627FA6"/>
    <w:rsid w:val="006306F4"/>
    <w:rsid w:val="00631805"/>
    <w:rsid w:val="00631A08"/>
    <w:rsid w:val="00633400"/>
    <w:rsid w:val="0063346C"/>
    <w:rsid w:val="00633C0D"/>
    <w:rsid w:val="00633CF3"/>
    <w:rsid w:val="0064174D"/>
    <w:rsid w:val="00642271"/>
    <w:rsid w:val="00642A47"/>
    <w:rsid w:val="00643A44"/>
    <w:rsid w:val="00644B77"/>
    <w:rsid w:val="00644D95"/>
    <w:rsid w:val="00650314"/>
    <w:rsid w:val="00650452"/>
    <w:rsid w:val="006548E8"/>
    <w:rsid w:val="00656B33"/>
    <w:rsid w:val="006609A8"/>
    <w:rsid w:val="006636B8"/>
    <w:rsid w:val="0066679E"/>
    <w:rsid w:val="00673865"/>
    <w:rsid w:val="00677FD5"/>
    <w:rsid w:val="0068048C"/>
    <w:rsid w:val="006804BC"/>
    <w:rsid w:val="00680DA2"/>
    <w:rsid w:val="00683D2B"/>
    <w:rsid w:val="00685F7E"/>
    <w:rsid w:val="006A1267"/>
    <w:rsid w:val="006A2FAF"/>
    <w:rsid w:val="006A71B1"/>
    <w:rsid w:val="006B1EBE"/>
    <w:rsid w:val="006B3392"/>
    <w:rsid w:val="006B4220"/>
    <w:rsid w:val="006B4ACD"/>
    <w:rsid w:val="006C2BC0"/>
    <w:rsid w:val="006D1E22"/>
    <w:rsid w:val="006D2DBC"/>
    <w:rsid w:val="006D3F85"/>
    <w:rsid w:val="006D624F"/>
    <w:rsid w:val="006D6A6A"/>
    <w:rsid w:val="006D7E17"/>
    <w:rsid w:val="006E5D94"/>
    <w:rsid w:val="006E65B7"/>
    <w:rsid w:val="006E7448"/>
    <w:rsid w:val="006E7DD2"/>
    <w:rsid w:val="006F1ECB"/>
    <w:rsid w:val="006F32F1"/>
    <w:rsid w:val="006F413C"/>
    <w:rsid w:val="00700D4B"/>
    <w:rsid w:val="0070604E"/>
    <w:rsid w:val="007064BD"/>
    <w:rsid w:val="007104E5"/>
    <w:rsid w:val="00711308"/>
    <w:rsid w:val="00712E65"/>
    <w:rsid w:val="00714402"/>
    <w:rsid w:val="00717E28"/>
    <w:rsid w:val="00721D70"/>
    <w:rsid w:val="0072239C"/>
    <w:rsid w:val="007250B9"/>
    <w:rsid w:val="0072540E"/>
    <w:rsid w:val="00727F80"/>
    <w:rsid w:val="00733C3D"/>
    <w:rsid w:val="00734AD6"/>
    <w:rsid w:val="00735F96"/>
    <w:rsid w:val="00736449"/>
    <w:rsid w:val="0073670B"/>
    <w:rsid w:val="00743CC2"/>
    <w:rsid w:val="00744B18"/>
    <w:rsid w:val="007454F2"/>
    <w:rsid w:val="00746D91"/>
    <w:rsid w:val="00747C35"/>
    <w:rsid w:val="007507D6"/>
    <w:rsid w:val="00756091"/>
    <w:rsid w:val="007561D8"/>
    <w:rsid w:val="00757246"/>
    <w:rsid w:val="00760AAC"/>
    <w:rsid w:val="00760E85"/>
    <w:rsid w:val="0076212D"/>
    <w:rsid w:val="00764BAA"/>
    <w:rsid w:val="00765EFA"/>
    <w:rsid w:val="00766739"/>
    <w:rsid w:val="00766D92"/>
    <w:rsid w:val="00771026"/>
    <w:rsid w:val="00772DCB"/>
    <w:rsid w:val="007743EC"/>
    <w:rsid w:val="00776521"/>
    <w:rsid w:val="00776636"/>
    <w:rsid w:val="00780486"/>
    <w:rsid w:val="007804BB"/>
    <w:rsid w:val="00780631"/>
    <w:rsid w:val="0078385A"/>
    <w:rsid w:val="007839D4"/>
    <w:rsid w:val="00784422"/>
    <w:rsid w:val="00790422"/>
    <w:rsid w:val="00795CF4"/>
    <w:rsid w:val="00796231"/>
    <w:rsid w:val="007A1FEF"/>
    <w:rsid w:val="007A208A"/>
    <w:rsid w:val="007A27EB"/>
    <w:rsid w:val="007A6B62"/>
    <w:rsid w:val="007A7730"/>
    <w:rsid w:val="007B26B6"/>
    <w:rsid w:val="007B4CE6"/>
    <w:rsid w:val="007B6301"/>
    <w:rsid w:val="007B648A"/>
    <w:rsid w:val="007B671D"/>
    <w:rsid w:val="007B7F10"/>
    <w:rsid w:val="007C06E7"/>
    <w:rsid w:val="007C2992"/>
    <w:rsid w:val="007C3FA6"/>
    <w:rsid w:val="007C44D5"/>
    <w:rsid w:val="007D2DDC"/>
    <w:rsid w:val="007D342A"/>
    <w:rsid w:val="007D4272"/>
    <w:rsid w:val="007D43D6"/>
    <w:rsid w:val="007E3CA9"/>
    <w:rsid w:val="007E7F31"/>
    <w:rsid w:val="007F0B25"/>
    <w:rsid w:val="007F18A0"/>
    <w:rsid w:val="007F2FA6"/>
    <w:rsid w:val="007F4743"/>
    <w:rsid w:val="007F4AA1"/>
    <w:rsid w:val="0080013E"/>
    <w:rsid w:val="00802A20"/>
    <w:rsid w:val="00811F37"/>
    <w:rsid w:val="00812E98"/>
    <w:rsid w:val="008173F6"/>
    <w:rsid w:val="008202B2"/>
    <w:rsid w:val="008213E5"/>
    <w:rsid w:val="008222CE"/>
    <w:rsid w:val="00822D8A"/>
    <w:rsid w:val="00822F2D"/>
    <w:rsid w:val="0082373F"/>
    <w:rsid w:val="0082397C"/>
    <w:rsid w:val="008250E9"/>
    <w:rsid w:val="008318ED"/>
    <w:rsid w:val="00833114"/>
    <w:rsid w:val="008334C6"/>
    <w:rsid w:val="00834821"/>
    <w:rsid w:val="00835304"/>
    <w:rsid w:val="008373A7"/>
    <w:rsid w:val="0084146D"/>
    <w:rsid w:val="00841931"/>
    <w:rsid w:val="008445F8"/>
    <w:rsid w:val="00844CFA"/>
    <w:rsid w:val="00850907"/>
    <w:rsid w:val="008628BF"/>
    <w:rsid w:val="00863286"/>
    <w:rsid w:val="00863384"/>
    <w:rsid w:val="00864AC4"/>
    <w:rsid w:val="00865086"/>
    <w:rsid w:val="00867103"/>
    <w:rsid w:val="00882592"/>
    <w:rsid w:val="00883CAC"/>
    <w:rsid w:val="008845AB"/>
    <w:rsid w:val="008863F3"/>
    <w:rsid w:val="00886E5B"/>
    <w:rsid w:val="0089058A"/>
    <w:rsid w:val="00891B6E"/>
    <w:rsid w:val="00891C17"/>
    <w:rsid w:val="00891FBD"/>
    <w:rsid w:val="00892A68"/>
    <w:rsid w:val="00894246"/>
    <w:rsid w:val="008949B7"/>
    <w:rsid w:val="00894F0C"/>
    <w:rsid w:val="0089695E"/>
    <w:rsid w:val="008A1A42"/>
    <w:rsid w:val="008A29E9"/>
    <w:rsid w:val="008A3539"/>
    <w:rsid w:val="008A4733"/>
    <w:rsid w:val="008A5CB7"/>
    <w:rsid w:val="008B676F"/>
    <w:rsid w:val="008B694F"/>
    <w:rsid w:val="008B6F61"/>
    <w:rsid w:val="008C074F"/>
    <w:rsid w:val="008C0927"/>
    <w:rsid w:val="008C0C4C"/>
    <w:rsid w:val="008C1666"/>
    <w:rsid w:val="008C6FE7"/>
    <w:rsid w:val="008C760F"/>
    <w:rsid w:val="008D3911"/>
    <w:rsid w:val="008D4F09"/>
    <w:rsid w:val="008E3BFD"/>
    <w:rsid w:val="008F07B8"/>
    <w:rsid w:val="008F2426"/>
    <w:rsid w:val="008F4450"/>
    <w:rsid w:val="008F4A3E"/>
    <w:rsid w:val="008F63F4"/>
    <w:rsid w:val="008F7FF9"/>
    <w:rsid w:val="00901185"/>
    <w:rsid w:val="00901D67"/>
    <w:rsid w:val="009062F0"/>
    <w:rsid w:val="00907177"/>
    <w:rsid w:val="009071D5"/>
    <w:rsid w:val="009102E1"/>
    <w:rsid w:val="009119C8"/>
    <w:rsid w:val="00913B2F"/>
    <w:rsid w:val="0091454C"/>
    <w:rsid w:val="00915B98"/>
    <w:rsid w:val="00916735"/>
    <w:rsid w:val="00916FC9"/>
    <w:rsid w:val="00922B33"/>
    <w:rsid w:val="00923E4E"/>
    <w:rsid w:val="00924359"/>
    <w:rsid w:val="00924CF2"/>
    <w:rsid w:val="009253C9"/>
    <w:rsid w:val="00925592"/>
    <w:rsid w:val="009315CA"/>
    <w:rsid w:val="009319CF"/>
    <w:rsid w:val="009324FE"/>
    <w:rsid w:val="009345B9"/>
    <w:rsid w:val="009404BD"/>
    <w:rsid w:val="00943D94"/>
    <w:rsid w:val="0094494B"/>
    <w:rsid w:val="0095204A"/>
    <w:rsid w:val="0095237C"/>
    <w:rsid w:val="0095450D"/>
    <w:rsid w:val="009578CA"/>
    <w:rsid w:val="0096243B"/>
    <w:rsid w:val="00962817"/>
    <w:rsid w:val="0096293C"/>
    <w:rsid w:val="00962CBF"/>
    <w:rsid w:val="0096550F"/>
    <w:rsid w:val="00965EF7"/>
    <w:rsid w:val="00970E53"/>
    <w:rsid w:val="00971C56"/>
    <w:rsid w:val="009732DD"/>
    <w:rsid w:val="00973388"/>
    <w:rsid w:val="00974047"/>
    <w:rsid w:val="00976AB7"/>
    <w:rsid w:val="0097736E"/>
    <w:rsid w:val="00980319"/>
    <w:rsid w:val="0098383F"/>
    <w:rsid w:val="009841B1"/>
    <w:rsid w:val="00984AD3"/>
    <w:rsid w:val="00985A99"/>
    <w:rsid w:val="00986233"/>
    <w:rsid w:val="00990BE9"/>
    <w:rsid w:val="00990BFD"/>
    <w:rsid w:val="00990C42"/>
    <w:rsid w:val="00995634"/>
    <w:rsid w:val="009967FE"/>
    <w:rsid w:val="009A00DB"/>
    <w:rsid w:val="009A1236"/>
    <w:rsid w:val="009A3CA5"/>
    <w:rsid w:val="009A50C8"/>
    <w:rsid w:val="009A6530"/>
    <w:rsid w:val="009A7E82"/>
    <w:rsid w:val="009B025B"/>
    <w:rsid w:val="009B1996"/>
    <w:rsid w:val="009B4A7E"/>
    <w:rsid w:val="009B57B4"/>
    <w:rsid w:val="009B6712"/>
    <w:rsid w:val="009B6FFF"/>
    <w:rsid w:val="009C05AF"/>
    <w:rsid w:val="009C45FA"/>
    <w:rsid w:val="009C4C90"/>
    <w:rsid w:val="009C5888"/>
    <w:rsid w:val="009C6268"/>
    <w:rsid w:val="009C642E"/>
    <w:rsid w:val="009C6D77"/>
    <w:rsid w:val="009C7392"/>
    <w:rsid w:val="009D4766"/>
    <w:rsid w:val="009D4CE8"/>
    <w:rsid w:val="009E0F9F"/>
    <w:rsid w:val="009E2223"/>
    <w:rsid w:val="009E46EF"/>
    <w:rsid w:val="009E7C39"/>
    <w:rsid w:val="009E7EA6"/>
    <w:rsid w:val="009F1102"/>
    <w:rsid w:val="009F1CDB"/>
    <w:rsid w:val="009F63B3"/>
    <w:rsid w:val="009F72A8"/>
    <w:rsid w:val="009F7C84"/>
    <w:rsid w:val="00A03AB2"/>
    <w:rsid w:val="00A06515"/>
    <w:rsid w:val="00A07388"/>
    <w:rsid w:val="00A105C3"/>
    <w:rsid w:val="00A1453C"/>
    <w:rsid w:val="00A153BA"/>
    <w:rsid w:val="00A17C19"/>
    <w:rsid w:val="00A20874"/>
    <w:rsid w:val="00A2177F"/>
    <w:rsid w:val="00A21AA3"/>
    <w:rsid w:val="00A2631B"/>
    <w:rsid w:val="00A27455"/>
    <w:rsid w:val="00A276A8"/>
    <w:rsid w:val="00A277D7"/>
    <w:rsid w:val="00A306E2"/>
    <w:rsid w:val="00A30FA6"/>
    <w:rsid w:val="00A310A9"/>
    <w:rsid w:val="00A31A76"/>
    <w:rsid w:val="00A34780"/>
    <w:rsid w:val="00A4069B"/>
    <w:rsid w:val="00A40821"/>
    <w:rsid w:val="00A40905"/>
    <w:rsid w:val="00A42CAD"/>
    <w:rsid w:val="00A457E1"/>
    <w:rsid w:val="00A464A3"/>
    <w:rsid w:val="00A46925"/>
    <w:rsid w:val="00A470E6"/>
    <w:rsid w:val="00A479F1"/>
    <w:rsid w:val="00A51D1C"/>
    <w:rsid w:val="00A5430B"/>
    <w:rsid w:val="00A5566F"/>
    <w:rsid w:val="00A57B74"/>
    <w:rsid w:val="00A606C7"/>
    <w:rsid w:val="00A613E8"/>
    <w:rsid w:val="00A61516"/>
    <w:rsid w:val="00A64164"/>
    <w:rsid w:val="00A6501B"/>
    <w:rsid w:val="00A70711"/>
    <w:rsid w:val="00A71441"/>
    <w:rsid w:val="00A71ECE"/>
    <w:rsid w:val="00A738AA"/>
    <w:rsid w:val="00A759AB"/>
    <w:rsid w:val="00A75DF5"/>
    <w:rsid w:val="00A76F10"/>
    <w:rsid w:val="00A800D3"/>
    <w:rsid w:val="00A814E8"/>
    <w:rsid w:val="00A81701"/>
    <w:rsid w:val="00A84EE0"/>
    <w:rsid w:val="00A85240"/>
    <w:rsid w:val="00A85B7B"/>
    <w:rsid w:val="00A90034"/>
    <w:rsid w:val="00A9290A"/>
    <w:rsid w:val="00A941DA"/>
    <w:rsid w:val="00A94EC7"/>
    <w:rsid w:val="00A9769F"/>
    <w:rsid w:val="00AA5B51"/>
    <w:rsid w:val="00AA6093"/>
    <w:rsid w:val="00AA76A4"/>
    <w:rsid w:val="00AB6511"/>
    <w:rsid w:val="00AB6BD4"/>
    <w:rsid w:val="00AB6E9F"/>
    <w:rsid w:val="00AC0E30"/>
    <w:rsid w:val="00AC2476"/>
    <w:rsid w:val="00AC38B5"/>
    <w:rsid w:val="00AD07A3"/>
    <w:rsid w:val="00AD3DFF"/>
    <w:rsid w:val="00AD6AF8"/>
    <w:rsid w:val="00AD74AE"/>
    <w:rsid w:val="00AD7BCF"/>
    <w:rsid w:val="00AE06E0"/>
    <w:rsid w:val="00AE0A58"/>
    <w:rsid w:val="00AE148F"/>
    <w:rsid w:val="00AE344F"/>
    <w:rsid w:val="00AE3649"/>
    <w:rsid w:val="00AE3DE2"/>
    <w:rsid w:val="00AE460A"/>
    <w:rsid w:val="00AE490E"/>
    <w:rsid w:val="00AE6E44"/>
    <w:rsid w:val="00AF09F3"/>
    <w:rsid w:val="00AF2ADE"/>
    <w:rsid w:val="00AF3120"/>
    <w:rsid w:val="00AF33B4"/>
    <w:rsid w:val="00AF3C42"/>
    <w:rsid w:val="00AF48F2"/>
    <w:rsid w:val="00AF4E18"/>
    <w:rsid w:val="00AF6E2C"/>
    <w:rsid w:val="00AF7286"/>
    <w:rsid w:val="00B005D5"/>
    <w:rsid w:val="00B03358"/>
    <w:rsid w:val="00B0546D"/>
    <w:rsid w:val="00B05AA0"/>
    <w:rsid w:val="00B07EF3"/>
    <w:rsid w:val="00B11A87"/>
    <w:rsid w:val="00B13344"/>
    <w:rsid w:val="00B151E1"/>
    <w:rsid w:val="00B16F68"/>
    <w:rsid w:val="00B20B9F"/>
    <w:rsid w:val="00B22259"/>
    <w:rsid w:val="00B233D6"/>
    <w:rsid w:val="00B236DC"/>
    <w:rsid w:val="00B25201"/>
    <w:rsid w:val="00B25479"/>
    <w:rsid w:val="00B343FC"/>
    <w:rsid w:val="00B37F72"/>
    <w:rsid w:val="00B4228B"/>
    <w:rsid w:val="00B46C80"/>
    <w:rsid w:val="00B471AA"/>
    <w:rsid w:val="00B47441"/>
    <w:rsid w:val="00B5395C"/>
    <w:rsid w:val="00B54069"/>
    <w:rsid w:val="00B541D5"/>
    <w:rsid w:val="00B60CA5"/>
    <w:rsid w:val="00B61F96"/>
    <w:rsid w:val="00B6319E"/>
    <w:rsid w:val="00B649E8"/>
    <w:rsid w:val="00B6603E"/>
    <w:rsid w:val="00B701B6"/>
    <w:rsid w:val="00B701BC"/>
    <w:rsid w:val="00B71022"/>
    <w:rsid w:val="00B763D3"/>
    <w:rsid w:val="00B77788"/>
    <w:rsid w:val="00B829F7"/>
    <w:rsid w:val="00B85305"/>
    <w:rsid w:val="00B85A11"/>
    <w:rsid w:val="00B85F22"/>
    <w:rsid w:val="00B9090B"/>
    <w:rsid w:val="00B90B56"/>
    <w:rsid w:val="00B9210D"/>
    <w:rsid w:val="00B92F51"/>
    <w:rsid w:val="00B96251"/>
    <w:rsid w:val="00B967AC"/>
    <w:rsid w:val="00BA2C1F"/>
    <w:rsid w:val="00BA4383"/>
    <w:rsid w:val="00BA46E6"/>
    <w:rsid w:val="00BB37DD"/>
    <w:rsid w:val="00BB3B6E"/>
    <w:rsid w:val="00BB4B8B"/>
    <w:rsid w:val="00BB4C86"/>
    <w:rsid w:val="00BB55EF"/>
    <w:rsid w:val="00BB56A2"/>
    <w:rsid w:val="00BB5738"/>
    <w:rsid w:val="00BB7E74"/>
    <w:rsid w:val="00BC4923"/>
    <w:rsid w:val="00BD08C1"/>
    <w:rsid w:val="00BD0CBD"/>
    <w:rsid w:val="00BD2193"/>
    <w:rsid w:val="00BD363B"/>
    <w:rsid w:val="00BD3E89"/>
    <w:rsid w:val="00BD45D7"/>
    <w:rsid w:val="00BD5365"/>
    <w:rsid w:val="00BD6AF8"/>
    <w:rsid w:val="00BD6ECF"/>
    <w:rsid w:val="00BE41BF"/>
    <w:rsid w:val="00BE543A"/>
    <w:rsid w:val="00BF03A5"/>
    <w:rsid w:val="00BF127F"/>
    <w:rsid w:val="00BF14C3"/>
    <w:rsid w:val="00BF3038"/>
    <w:rsid w:val="00BF49B8"/>
    <w:rsid w:val="00BF4D8A"/>
    <w:rsid w:val="00BF4DC5"/>
    <w:rsid w:val="00BF6CEE"/>
    <w:rsid w:val="00BF7775"/>
    <w:rsid w:val="00C002D6"/>
    <w:rsid w:val="00C046D3"/>
    <w:rsid w:val="00C04A8D"/>
    <w:rsid w:val="00C13DBD"/>
    <w:rsid w:val="00C27C4B"/>
    <w:rsid w:val="00C3180D"/>
    <w:rsid w:val="00C323AD"/>
    <w:rsid w:val="00C33CA5"/>
    <w:rsid w:val="00C3725A"/>
    <w:rsid w:val="00C41AE3"/>
    <w:rsid w:val="00C422AE"/>
    <w:rsid w:val="00C4374B"/>
    <w:rsid w:val="00C46206"/>
    <w:rsid w:val="00C467E8"/>
    <w:rsid w:val="00C51D35"/>
    <w:rsid w:val="00C5680C"/>
    <w:rsid w:val="00C568C2"/>
    <w:rsid w:val="00C57BBD"/>
    <w:rsid w:val="00C644D0"/>
    <w:rsid w:val="00C64C9E"/>
    <w:rsid w:val="00C65D2D"/>
    <w:rsid w:val="00C7204C"/>
    <w:rsid w:val="00C722CA"/>
    <w:rsid w:val="00C76D0E"/>
    <w:rsid w:val="00C802D7"/>
    <w:rsid w:val="00C809DE"/>
    <w:rsid w:val="00C87EDC"/>
    <w:rsid w:val="00C906BD"/>
    <w:rsid w:val="00C944B9"/>
    <w:rsid w:val="00C94568"/>
    <w:rsid w:val="00C9552B"/>
    <w:rsid w:val="00C97627"/>
    <w:rsid w:val="00CA0111"/>
    <w:rsid w:val="00CA1EAB"/>
    <w:rsid w:val="00CA24F0"/>
    <w:rsid w:val="00CA54B7"/>
    <w:rsid w:val="00CA59E4"/>
    <w:rsid w:val="00CA7D07"/>
    <w:rsid w:val="00CB2046"/>
    <w:rsid w:val="00CB2AA2"/>
    <w:rsid w:val="00CB4DF8"/>
    <w:rsid w:val="00CC1E76"/>
    <w:rsid w:val="00CC30C4"/>
    <w:rsid w:val="00CC40D0"/>
    <w:rsid w:val="00CC6436"/>
    <w:rsid w:val="00CC6F4C"/>
    <w:rsid w:val="00CD1F72"/>
    <w:rsid w:val="00CD4E9F"/>
    <w:rsid w:val="00CD71B9"/>
    <w:rsid w:val="00CD7D05"/>
    <w:rsid w:val="00CE48C9"/>
    <w:rsid w:val="00CE5F77"/>
    <w:rsid w:val="00CE6079"/>
    <w:rsid w:val="00CF015D"/>
    <w:rsid w:val="00CF4FF3"/>
    <w:rsid w:val="00CF7726"/>
    <w:rsid w:val="00D033C5"/>
    <w:rsid w:val="00D10A5B"/>
    <w:rsid w:val="00D11BE0"/>
    <w:rsid w:val="00D1557E"/>
    <w:rsid w:val="00D20439"/>
    <w:rsid w:val="00D21132"/>
    <w:rsid w:val="00D2123D"/>
    <w:rsid w:val="00D2152A"/>
    <w:rsid w:val="00D23F03"/>
    <w:rsid w:val="00D24928"/>
    <w:rsid w:val="00D2583E"/>
    <w:rsid w:val="00D25950"/>
    <w:rsid w:val="00D268AE"/>
    <w:rsid w:val="00D27567"/>
    <w:rsid w:val="00D32087"/>
    <w:rsid w:val="00D32409"/>
    <w:rsid w:val="00D34EF6"/>
    <w:rsid w:val="00D3621D"/>
    <w:rsid w:val="00D364B1"/>
    <w:rsid w:val="00D37FC8"/>
    <w:rsid w:val="00D425EF"/>
    <w:rsid w:val="00D43541"/>
    <w:rsid w:val="00D45264"/>
    <w:rsid w:val="00D455CF"/>
    <w:rsid w:val="00D470E3"/>
    <w:rsid w:val="00D5153B"/>
    <w:rsid w:val="00D544CA"/>
    <w:rsid w:val="00D61DDF"/>
    <w:rsid w:val="00D6420C"/>
    <w:rsid w:val="00D67AE0"/>
    <w:rsid w:val="00D74340"/>
    <w:rsid w:val="00D74570"/>
    <w:rsid w:val="00D761CC"/>
    <w:rsid w:val="00D76257"/>
    <w:rsid w:val="00D77B60"/>
    <w:rsid w:val="00D806A9"/>
    <w:rsid w:val="00D8139A"/>
    <w:rsid w:val="00D81982"/>
    <w:rsid w:val="00D82FB6"/>
    <w:rsid w:val="00D84772"/>
    <w:rsid w:val="00D855F2"/>
    <w:rsid w:val="00D862B0"/>
    <w:rsid w:val="00D90492"/>
    <w:rsid w:val="00D90F64"/>
    <w:rsid w:val="00D91F7F"/>
    <w:rsid w:val="00D92060"/>
    <w:rsid w:val="00D92368"/>
    <w:rsid w:val="00D96604"/>
    <w:rsid w:val="00D96E94"/>
    <w:rsid w:val="00DA2117"/>
    <w:rsid w:val="00DA3E68"/>
    <w:rsid w:val="00DA58AD"/>
    <w:rsid w:val="00DA5A74"/>
    <w:rsid w:val="00DA63D8"/>
    <w:rsid w:val="00DA6616"/>
    <w:rsid w:val="00DA7267"/>
    <w:rsid w:val="00DA7A0E"/>
    <w:rsid w:val="00DB14D5"/>
    <w:rsid w:val="00DB36A6"/>
    <w:rsid w:val="00DB6936"/>
    <w:rsid w:val="00DB7691"/>
    <w:rsid w:val="00DC141E"/>
    <w:rsid w:val="00DC4439"/>
    <w:rsid w:val="00DC6155"/>
    <w:rsid w:val="00DC61F1"/>
    <w:rsid w:val="00DC69C8"/>
    <w:rsid w:val="00DC777C"/>
    <w:rsid w:val="00DC7852"/>
    <w:rsid w:val="00DD462A"/>
    <w:rsid w:val="00DD549E"/>
    <w:rsid w:val="00DD6FD8"/>
    <w:rsid w:val="00DE0E54"/>
    <w:rsid w:val="00DE6558"/>
    <w:rsid w:val="00DE6F9F"/>
    <w:rsid w:val="00DE7F83"/>
    <w:rsid w:val="00DF1CB4"/>
    <w:rsid w:val="00DF2787"/>
    <w:rsid w:val="00DF35BE"/>
    <w:rsid w:val="00DF4116"/>
    <w:rsid w:val="00DF5388"/>
    <w:rsid w:val="00DF7B2C"/>
    <w:rsid w:val="00E02428"/>
    <w:rsid w:val="00E03C1D"/>
    <w:rsid w:val="00E041C0"/>
    <w:rsid w:val="00E04E00"/>
    <w:rsid w:val="00E067EB"/>
    <w:rsid w:val="00E068F0"/>
    <w:rsid w:val="00E070C6"/>
    <w:rsid w:val="00E103FE"/>
    <w:rsid w:val="00E11192"/>
    <w:rsid w:val="00E125A9"/>
    <w:rsid w:val="00E14433"/>
    <w:rsid w:val="00E16D4C"/>
    <w:rsid w:val="00E20A11"/>
    <w:rsid w:val="00E22738"/>
    <w:rsid w:val="00E2406E"/>
    <w:rsid w:val="00E24265"/>
    <w:rsid w:val="00E25C63"/>
    <w:rsid w:val="00E266C5"/>
    <w:rsid w:val="00E3269F"/>
    <w:rsid w:val="00E34122"/>
    <w:rsid w:val="00E35615"/>
    <w:rsid w:val="00E358D5"/>
    <w:rsid w:val="00E3606E"/>
    <w:rsid w:val="00E3691C"/>
    <w:rsid w:val="00E37B95"/>
    <w:rsid w:val="00E42414"/>
    <w:rsid w:val="00E433BA"/>
    <w:rsid w:val="00E51594"/>
    <w:rsid w:val="00E52461"/>
    <w:rsid w:val="00E5622E"/>
    <w:rsid w:val="00E60724"/>
    <w:rsid w:val="00E62DBB"/>
    <w:rsid w:val="00E63E71"/>
    <w:rsid w:val="00E64D36"/>
    <w:rsid w:val="00E650B9"/>
    <w:rsid w:val="00E67B22"/>
    <w:rsid w:val="00E74839"/>
    <w:rsid w:val="00E74B10"/>
    <w:rsid w:val="00E74E2C"/>
    <w:rsid w:val="00E7591C"/>
    <w:rsid w:val="00E75E90"/>
    <w:rsid w:val="00E85D5B"/>
    <w:rsid w:val="00E85E31"/>
    <w:rsid w:val="00E94D50"/>
    <w:rsid w:val="00E96280"/>
    <w:rsid w:val="00E96A4A"/>
    <w:rsid w:val="00E97F20"/>
    <w:rsid w:val="00EA2015"/>
    <w:rsid w:val="00EA307B"/>
    <w:rsid w:val="00EA34D3"/>
    <w:rsid w:val="00EB0A29"/>
    <w:rsid w:val="00EB1834"/>
    <w:rsid w:val="00EB19F6"/>
    <w:rsid w:val="00EB25E9"/>
    <w:rsid w:val="00EB4409"/>
    <w:rsid w:val="00EB4462"/>
    <w:rsid w:val="00EB5E37"/>
    <w:rsid w:val="00EB6846"/>
    <w:rsid w:val="00EC36D3"/>
    <w:rsid w:val="00EC4360"/>
    <w:rsid w:val="00EC6041"/>
    <w:rsid w:val="00ED1095"/>
    <w:rsid w:val="00ED2534"/>
    <w:rsid w:val="00ED2BA3"/>
    <w:rsid w:val="00ED37CA"/>
    <w:rsid w:val="00ED5BAC"/>
    <w:rsid w:val="00ED6528"/>
    <w:rsid w:val="00ED6E2B"/>
    <w:rsid w:val="00EE15AA"/>
    <w:rsid w:val="00EE6F57"/>
    <w:rsid w:val="00EF00F8"/>
    <w:rsid w:val="00EF4DCA"/>
    <w:rsid w:val="00EF5D18"/>
    <w:rsid w:val="00F0213F"/>
    <w:rsid w:val="00F027F2"/>
    <w:rsid w:val="00F1275B"/>
    <w:rsid w:val="00F15F70"/>
    <w:rsid w:val="00F17906"/>
    <w:rsid w:val="00F17EF1"/>
    <w:rsid w:val="00F200DC"/>
    <w:rsid w:val="00F21A76"/>
    <w:rsid w:val="00F23E83"/>
    <w:rsid w:val="00F23F72"/>
    <w:rsid w:val="00F27D3A"/>
    <w:rsid w:val="00F33CE1"/>
    <w:rsid w:val="00F40A44"/>
    <w:rsid w:val="00F42C7E"/>
    <w:rsid w:val="00F43077"/>
    <w:rsid w:val="00F444B0"/>
    <w:rsid w:val="00F47320"/>
    <w:rsid w:val="00F4768D"/>
    <w:rsid w:val="00F50F60"/>
    <w:rsid w:val="00F54B23"/>
    <w:rsid w:val="00F564A5"/>
    <w:rsid w:val="00F57E00"/>
    <w:rsid w:val="00F665E1"/>
    <w:rsid w:val="00F80DC3"/>
    <w:rsid w:val="00F85D37"/>
    <w:rsid w:val="00F87363"/>
    <w:rsid w:val="00F904E2"/>
    <w:rsid w:val="00F95B19"/>
    <w:rsid w:val="00FA0D53"/>
    <w:rsid w:val="00FA2C50"/>
    <w:rsid w:val="00FA3E91"/>
    <w:rsid w:val="00FA5BEF"/>
    <w:rsid w:val="00FA620D"/>
    <w:rsid w:val="00FA6B40"/>
    <w:rsid w:val="00FB3467"/>
    <w:rsid w:val="00FB3720"/>
    <w:rsid w:val="00FB3C1C"/>
    <w:rsid w:val="00FB4F4D"/>
    <w:rsid w:val="00FB505C"/>
    <w:rsid w:val="00FB5A79"/>
    <w:rsid w:val="00FB5C07"/>
    <w:rsid w:val="00FB64A0"/>
    <w:rsid w:val="00FB651E"/>
    <w:rsid w:val="00FC1401"/>
    <w:rsid w:val="00FC1512"/>
    <w:rsid w:val="00FC4AF1"/>
    <w:rsid w:val="00FC4D5E"/>
    <w:rsid w:val="00FC6111"/>
    <w:rsid w:val="00FC67B3"/>
    <w:rsid w:val="00FD023D"/>
    <w:rsid w:val="00FD1976"/>
    <w:rsid w:val="00FD3402"/>
    <w:rsid w:val="00FD3816"/>
    <w:rsid w:val="00FD669F"/>
    <w:rsid w:val="00FD7B39"/>
    <w:rsid w:val="00FE3826"/>
    <w:rsid w:val="00FE45B1"/>
    <w:rsid w:val="00FE749B"/>
    <w:rsid w:val="00FE79A5"/>
    <w:rsid w:val="00FF07C9"/>
    <w:rsid w:val="00FF4F46"/>
    <w:rsid w:val="00FF545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FB6E"/>
  <w15:chartTrackingRefBased/>
  <w15:docId w15:val="{6DD87562-6C1E-4AB6-ABF9-B7A72B29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1D7"/>
  </w:style>
  <w:style w:type="paragraph" w:styleId="Heading1">
    <w:name w:val="heading 1"/>
    <w:basedOn w:val="Normal"/>
    <w:next w:val="Normal"/>
    <w:link w:val="Heading1Char"/>
    <w:uiPriority w:val="9"/>
    <w:qFormat/>
    <w:rsid w:val="000B37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3731"/>
    <w:rPr>
      <w:color w:val="0563C1" w:themeColor="hyperlink"/>
      <w:u w:val="single"/>
    </w:rPr>
  </w:style>
  <w:style w:type="paragraph" w:styleId="ListParagraph">
    <w:name w:val="List Paragraph"/>
    <w:aliases w:val="Resume Title,Citation List,heading 4,List Paragraph1,References,Bullets,List Paragraph (numbered (a)),b1,Colorful List - Accent 11,Number_1,Dot pt,F5 List Paragraph,No Spacing1,List Paragraph Char Char Char,Indicator Text,Numbered Para 1"/>
    <w:basedOn w:val="Normal"/>
    <w:link w:val="ListParagraphChar"/>
    <w:uiPriority w:val="34"/>
    <w:qFormat/>
    <w:rsid w:val="000B3731"/>
    <w:pPr>
      <w:ind w:left="720"/>
      <w:contextualSpacing/>
    </w:pPr>
  </w:style>
  <w:style w:type="character" w:customStyle="1" w:styleId="ListParagraphChar">
    <w:name w:val="List Paragraph Char"/>
    <w:aliases w:val="Resume Title Char,Citation List Char,heading 4 Char,List Paragraph1 Char,References Char,Bullets Char,List Paragraph (numbered (a)) Char,b1 Char,Colorful List - Accent 11 Char,Number_1 Char,Dot pt Char,F5 List Paragraph Char"/>
    <w:basedOn w:val="DefaultParagraphFont"/>
    <w:link w:val="ListParagraph"/>
    <w:uiPriority w:val="99"/>
    <w:locked/>
    <w:rsid w:val="000B3731"/>
  </w:style>
  <w:style w:type="character" w:customStyle="1" w:styleId="Heading1Char">
    <w:name w:val="Heading 1 Char"/>
    <w:basedOn w:val="DefaultParagraphFont"/>
    <w:link w:val="Heading1"/>
    <w:uiPriority w:val="9"/>
    <w:rsid w:val="000B373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1057F7"/>
    <w:rPr>
      <w:color w:val="954F72" w:themeColor="followedHyperlink"/>
      <w:u w:val="single"/>
    </w:rPr>
  </w:style>
  <w:style w:type="table" w:styleId="TableGrid">
    <w:name w:val="Table Grid"/>
    <w:basedOn w:val="TableNormal"/>
    <w:uiPriority w:val="39"/>
    <w:rsid w:val="00105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AD3"/>
  </w:style>
  <w:style w:type="paragraph" w:styleId="Footer">
    <w:name w:val="footer"/>
    <w:basedOn w:val="Normal"/>
    <w:link w:val="FooterChar"/>
    <w:uiPriority w:val="99"/>
    <w:unhideWhenUsed/>
    <w:rsid w:val="0098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AD3"/>
  </w:style>
  <w:style w:type="character" w:styleId="CommentReference">
    <w:name w:val="annotation reference"/>
    <w:basedOn w:val="DefaultParagraphFont"/>
    <w:uiPriority w:val="99"/>
    <w:semiHidden/>
    <w:unhideWhenUsed/>
    <w:rsid w:val="003B266E"/>
    <w:rPr>
      <w:sz w:val="16"/>
      <w:szCs w:val="16"/>
    </w:rPr>
  </w:style>
  <w:style w:type="paragraph" w:styleId="CommentText">
    <w:name w:val="annotation text"/>
    <w:basedOn w:val="Normal"/>
    <w:link w:val="CommentTextChar"/>
    <w:uiPriority w:val="99"/>
    <w:unhideWhenUsed/>
    <w:rsid w:val="003B266E"/>
    <w:pPr>
      <w:spacing w:line="240" w:lineRule="auto"/>
    </w:pPr>
    <w:rPr>
      <w:sz w:val="20"/>
      <w:szCs w:val="20"/>
    </w:rPr>
  </w:style>
  <w:style w:type="character" w:customStyle="1" w:styleId="CommentTextChar">
    <w:name w:val="Comment Text Char"/>
    <w:basedOn w:val="DefaultParagraphFont"/>
    <w:link w:val="CommentText"/>
    <w:uiPriority w:val="99"/>
    <w:rsid w:val="003B266E"/>
    <w:rPr>
      <w:sz w:val="20"/>
      <w:szCs w:val="20"/>
    </w:rPr>
  </w:style>
  <w:style w:type="paragraph" w:customStyle="1" w:styleId="Default">
    <w:name w:val="Default"/>
    <w:rsid w:val="000C521C"/>
    <w:pPr>
      <w:autoSpaceDE w:val="0"/>
      <w:autoSpaceDN w:val="0"/>
      <w:adjustRightInd w:val="0"/>
      <w:spacing w:after="0" w:line="240" w:lineRule="auto"/>
    </w:pPr>
    <w:rPr>
      <w:rFonts w:ascii="Calibri" w:eastAsia="Calibri" w:hAnsi="Calibri" w:cs="Calibri"/>
      <w:color w:val="000000"/>
      <w:sz w:val="24"/>
      <w:szCs w:val="24"/>
    </w:rPr>
  </w:style>
  <w:style w:type="paragraph" w:styleId="CommentSubject">
    <w:name w:val="annotation subject"/>
    <w:basedOn w:val="CommentText"/>
    <w:next w:val="CommentText"/>
    <w:link w:val="CommentSubjectChar"/>
    <w:uiPriority w:val="99"/>
    <w:semiHidden/>
    <w:unhideWhenUsed/>
    <w:rsid w:val="005D211D"/>
    <w:rPr>
      <w:b/>
      <w:bCs/>
    </w:rPr>
  </w:style>
  <w:style w:type="character" w:customStyle="1" w:styleId="CommentSubjectChar">
    <w:name w:val="Comment Subject Char"/>
    <w:basedOn w:val="CommentTextChar"/>
    <w:link w:val="CommentSubject"/>
    <w:uiPriority w:val="99"/>
    <w:semiHidden/>
    <w:rsid w:val="005D211D"/>
    <w:rPr>
      <w:b/>
      <w:bCs/>
      <w:sz w:val="20"/>
      <w:szCs w:val="20"/>
    </w:rPr>
  </w:style>
  <w:style w:type="character" w:styleId="UnresolvedMention">
    <w:name w:val="Unresolved Mention"/>
    <w:basedOn w:val="DefaultParagraphFont"/>
    <w:uiPriority w:val="99"/>
    <w:semiHidden/>
    <w:unhideWhenUsed/>
    <w:rsid w:val="006F413C"/>
    <w:rPr>
      <w:color w:val="605E5C"/>
      <w:shd w:val="clear" w:color="auto" w:fill="E1DFDD"/>
    </w:rPr>
  </w:style>
  <w:style w:type="paragraph" w:styleId="FootnoteText">
    <w:name w:val="footnote text"/>
    <w:basedOn w:val="Normal"/>
    <w:link w:val="FootnoteTextChar"/>
    <w:uiPriority w:val="99"/>
    <w:semiHidden/>
    <w:unhideWhenUsed/>
    <w:rsid w:val="00074E3A"/>
    <w:pPr>
      <w:spacing w:after="0" w:line="240" w:lineRule="auto"/>
    </w:pPr>
    <w:rPr>
      <w:sz w:val="20"/>
      <w:szCs w:val="25"/>
      <w:lang w:bidi="th-TH"/>
    </w:rPr>
  </w:style>
  <w:style w:type="character" w:customStyle="1" w:styleId="FootnoteTextChar">
    <w:name w:val="Footnote Text Char"/>
    <w:basedOn w:val="DefaultParagraphFont"/>
    <w:link w:val="FootnoteText"/>
    <w:uiPriority w:val="99"/>
    <w:semiHidden/>
    <w:rsid w:val="00074E3A"/>
    <w:rPr>
      <w:sz w:val="20"/>
      <w:szCs w:val="25"/>
      <w:lang w:bidi="th-TH"/>
    </w:rPr>
  </w:style>
  <w:style w:type="table" w:customStyle="1" w:styleId="TableGrid1">
    <w:name w:val="Table Grid1"/>
    <w:basedOn w:val="TableNormal"/>
    <w:next w:val="TableGrid"/>
    <w:uiPriority w:val="39"/>
    <w:rsid w:val="00074E3A"/>
    <w:pPr>
      <w:spacing w:after="0" w:line="240" w:lineRule="auto"/>
    </w:pPr>
    <w:rPr>
      <w:rFonts w:eastAsia="Yu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BVI fnr Char Char Char Char Char Char Char Char Char Char Char Char1,BVI fnr Car Car Char Char Char Char Char Char Char Char Char Char Char Char Char Char1,16 Point,Superscript 6 Point,ftref,FOOTNOTE,stylish,Ref,4_G,4"/>
    <w:basedOn w:val="DefaultParagraphFont"/>
    <w:link w:val="BVIfnrCharChar"/>
    <w:uiPriority w:val="99"/>
    <w:unhideWhenUsed/>
    <w:qFormat/>
    <w:rsid w:val="00074E3A"/>
    <w:rPr>
      <w:vertAlign w:val="superscript"/>
    </w:rPr>
  </w:style>
  <w:style w:type="character" w:customStyle="1" w:styleId="Hyperlink1">
    <w:name w:val="Hyperlink1"/>
    <w:basedOn w:val="DefaultParagraphFont"/>
    <w:uiPriority w:val="99"/>
    <w:unhideWhenUsed/>
    <w:rsid w:val="00074E3A"/>
    <w:rPr>
      <w:color w:val="0563C1"/>
      <w:u w:val="single"/>
    </w:rPr>
  </w:style>
  <w:style w:type="paragraph" w:customStyle="1" w:styleId="BVIfnrCharChar">
    <w:name w:val="BVI fnr Char Char"/>
    <w:aliases w:val="BVI fnr Car Car Char Char,BVI fnr Car Char Char,BVI fnr Car Car Car Car Char Char,BVI fnr Car Car Car Car Char Char Char Char Char"/>
    <w:basedOn w:val="Normal"/>
    <w:link w:val="FootnoteReference"/>
    <w:uiPriority w:val="99"/>
    <w:rsid w:val="00074E3A"/>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hyperlink" Target="https://www.who.int/reproductivehealth/publications/violence/intervention-research-vaw/en/" TargetMode="External"/><Relationship Id="rId3" Type="http://schemas.openxmlformats.org/officeDocument/2006/relationships/customXml" Target="../customXml/item3.xml"/><Relationship Id="rId21" Type="http://schemas.openxmlformats.org/officeDocument/2006/relationships/hyperlink" Target="http://www.unwomen.org/~/media/headquarters/attachments/sections/about%20us/evaluation/evaluation-geraasmethodology-en.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hyperlink" Target="https://unw-gate.azurewebsites.net/resources/docs/SiteDocuments/UNWomen%20-%20CodeofConductforEvaluationForm-Consultants.pdf"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www.unwomen.org/~/media/headquarters/attachments/sections/about%20us/evaluation/evaluation-geraasmethodology-e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lo.org/wcmsp5/groups/public/---ed_mas/---eval/documents/publication/wcms_649148.pdf" TargetMode="External"/><Relationship Id="rId5" Type="http://schemas.openxmlformats.org/officeDocument/2006/relationships/customXml" Target="../customXml/item5.xml"/><Relationship Id="rId15" Type="http://schemas.openxmlformats.org/officeDocument/2006/relationships/diagramLayout" Target="diagrams/layout1.xml"/><Relationship Id="rId23" Type="http://schemas.openxmlformats.org/officeDocument/2006/relationships/hyperlink" Target="http://www.uneval.org/document/detail/100"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unwomen.org/en/digital-library/publications/2020/05/pocket-tool-for-managing-evaluation-during-the-covid-19-pandemi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hyperlink" Target="http://www.uneval.org/document/detail/102" TargetMode="External"/><Relationship Id="rId27" Type="http://schemas.openxmlformats.org/officeDocument/2006/relationships/image" Target="media/image2.emf"/><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digital-library/publications/2020/06/good-practices-in-gender-responsive-evaluations" TargetMode="External"/><Relationship Id="rId7" Type="http://schemas.openxmlformats.org/officeDocument/2006/relationships/hyperlink" Target="https://www.unwomen.org/en/digital-library/publications/2022/12/safe-consultations-with-survivors-of-violence-against-women-and-girls" TargetMode="External"/><Relationship Id="rId2" Type="http://schemas.openxmlformats.org/officeDocument/2006/relationships/hyperlink" Target="https://gate.unwomen.org/Evaluation/Details?evaluationId=11539" TargetMode="External"/><Relationship Id="rId1" Type="http://schemas.openxmlformats.org/officeDocument/2006/relationships/hyperlink" Target="http://www.ilo.org/eval/Evaluationpolicy/WCMS_168289/lang--en/index.htm" TargetMode="External"/><Relationship Id="rId6" Type="http://schemas.openxmlformats.org/officeDocument/2006/relationships/hyperlink" Target="https://www.unwomen.org/en/digital-library/publications/2020/06/good-practices-in-gender-responsive-evaluations" TargetMode="External"/><Relationship Id="rId5" Type="http://schemas.openxmlformats.org/officeDocument/2006/relationships/hyperlink" Target="http://www.uneval.org/document/detail/1616" TargetMode="External"/><Relationship Id="rId4" Type="http://schemas.openxmlformats.org/officeDocument/2006/relationships/hyperlink" Target="https://genderevaluation.unwomen.org/en/evaluation-handboo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4D77D1-E89C-412E-AC6D-5889AFB3A6B7}"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US"/>
        </a:p>
      </dgm:t>
    </dgm:pt>
    <dgm:pt modelId="{4CAB00B3-11F7-4177-AE01-8A81BA81C2A9}">
      <dgm:prSet phldrT="[Text]" custT="1"/>
      <dgm:spPr>
        <a:xfrm>
          <a:off x="1563014" y="205598"/>
          <a:ext cx="2995574" cy="2995574"/>
        </a:xfrm>
        <a:prstGeom prst="pie">
          <a:avLst>
            <a:gd name="adj1" fmla="val 16200000"/>
            <a:gd name="adj2" fmla="val 198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600">
              <a:solidFill>
                <a:sysClr val="window" lastClr="FFFFFF"/>
              </a:solidFill>
              <a:latin typeface="Calibri"/>
              <a:ea typeface="+mn-ea"/>
              <a:cs typeface="+mn-cs"/>
            </a:rPr>
            <a:t>1. Develop rights-based and gender equitable policies and legislation</a:t>
          </a:r>
          <a:endParaRPr lang="en-US" sz="600">
            <a:solidFill>
              <a:sysClr val="window" lastClr="FFFFFF"/>
            </a:solidFill>
            <a:latin typeface="Calibri"/>
            <a:ea typeface="+mn-ea"/>
            <a:cs typeface="+mn-cs"/>
          </a:endParaRPr>
        </a:p>
      </dgm:t>
    </dgm:pt>
    <dgm:pt modelId="{C3AD5C9C-4B29-4960-830C-9C0AD6FCA44E}" type="parTrans" cxnId="{9BAC94C3-4BCA-4CD2-BD13-FF471AB89EA8}">
      <dgm:prSet/>
      <dgm:spPr/>
      <dgm:t>
        <a:bodyPr/>
        <a:lstStyle/>
        <a:p>
          <a:endParaRPr lang="en-US" sz="600"/>
        </a:p>
      </dgm:t>
    </dgm:pt>
    <dgm:pt modelId="{E77AC2EF-9E9D-4FB4-93AA-6948B9C3C5BE}" type="sibTrans" cxnId="{9BAC94C3-4BCA-4CD2-BD13-FF471AB89EA8}">
      <dgm:prSet/>
      <dgm:spPr/>
      <dgm:t>
        <a:bodyPr/>
        <a:lstStyle/>
        <a:p>
          <a:endParaRPr lang="en-US" sz="600"/>
        </a:p>
      </dgm:t>
    </dgm:pt>
    <dgm:pt modelId="{4DB10AC9-FE8C-4EF4-85B0-D482E094BB1B}">
      <dgm:prSet phldrT="[Text]" custT="1"/>
      <dgm:spPr>
        <a:xfrm>
          <a:off x="1598675" y="267292"/>
          <a:ext cx="2995574" cy="2995574"/>
        </a:xfrm>
        <a:prstGeom prst="pie">
          <a:avLst>
            <a:gd name="adj1" fmla="val 19800000"/>
            <a:gd name="adj2" fmla="val 18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600">
              <a:solidFill>
                <a:sysClr val="window" lastClr="FFFFFF"/>
              </a:solidFill>
              <a:latin typeface="Calibri"/>
              <a:ea typeface="+mn-ea"/>
              <a:cs typeface="+mn-cs"/>
            </a:rPr>
            <a:t>2. B</a:t>
          </a:r>
          <a:r>
            <a:rPr lang="en-GB" sz="600">
              <a:solidFill>
                <a:sysClr val="window" lastClr="FFFFFF"/>
              </a:solidFill>
              <a:latin typeface="Calibri"/>
              <a:ea typeface="+mn-ea"/>
              <a:cs typeface="+mn-cs"/>
            </a:rPr>
            <a:t>uild the capacity of stakeholders on implementation of gender-responsive policies, collection and analysis of data and service delivery</a:t>
          </a:r>
          <a:endParaRPr lang="en-US" sz="600">
            <a:solidFill>
              <a:sysClr val="window" lastClr="FFFFFF"/>
            </a:solidFill>
            <a:latin typeface="Calibri"/>
            <a:ea typeface="+mn-ea"/>
            <a:cs typeface="+mn-cs"/>
          </a:endParaRPr>
        </a:p>
      </dgm:t>
    </dgm:pt>
    <dgm:pt modelId="{85742090-4D29-4B1B-8930-2E2F425492DB}" type="parTrans" cxnId="{653F4EB7-AE6B-4DF2-806A-69669291254C}">
      <dgm:prSet/>
      <dgm:spPr/>
      <dgm:t>
        <a:bodyPr/>
        <a:lstStyle/>
        <a:p>
          <a:endParaRPr lang="en-US" sz="600"/>
        </a:p>
      </dgm:t>
    </dgm:pt>
    <dgm:pt modelId="{A4F53F96-82EF-456D-AA6D-FB53CF890C38}" type="sibTrans" cxnId="{653F4EB7-AE6B-4DF2-806A-69669291254C}">
      <dgm:prSet/>
      <dgm:spPr/>
      <dgm:t>
        <a:bodyPr/>
        <a:lstStyle/>
        <a:p>
          <a:endParaRPr lang="en-US" sz="600"/>
        </a:p>
      </dgm:t>
    </dgm:pt>
    <dgm:pt modelId="{548676C4-152B-4743-A810-C93285CCD9BF}">
      <dgm:prSet phldrT="[Text]" custT="1"/>
      <dgm:spPr>
        <a:xfrm>
          <a:off x="1563014" y="328987"/>
          <a:ext cx="2995574" cy="2995574"/>
        </a:xfrm>
        <a:prstGeom prst="pie">
          <a:avLst>
            <a:gd name="adj1" fmla="val 1800000"/>
            <a:gd name="adj2" fmla="val 54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600">
              <a:solidFill>
                <a:sysClr val="window" lastClr="FFFFFF"/>
              </a:solidFill>
              <a:latin typeface="Calibri"/>
              <a:ea typeface="+mn-ea"/>
              <a:cs typeface="+mn-cs"/>
            </a:rPr>
            <a:t>3. P</a:t>
          </a:r>
          <a:r>
            <a:rPr lang="en-GB" sz="600">
              <a:solidFill>
                <a:sysClr val="window" lastClr="FFFFFF"/>
              </a:solidFill>
              <a:latin typeface="Calibri"/>
              <a:ea typeface="+mn-ea"/>
              <a:cs typeface="+mn-cs"/>
            </a:rPr>
            <a:t>rovide direct services for women migrant workers and members of their families- including for violence against women</a:t>
          </a:r>
          <a:endParaRPr lang="en-US" sz="600">
            <a:solidFill>
              <a:sysClr val="window" lastClr="FFFFFF"/>
            </a:solidFill>
            <a:latin typeface="Calibri"/>
            <a:ea typeface="+mn-ea"/>
            <a:cs typeface="+mn-cs"/>
          </a:endParaRPr>
        </a:p>
      </dgm:t>
    </dgm:pt>
    <dgm:pt modelId="{78BC1961-B95B-42CA-9E56-B442FC8D6937}" type="parTrans" cxnId="{2BCC37FF-0EA4-4968-BEE9-67021D0AD87A}">
      <dgm:prSet/>
      <dgm:spPr/>
      <dgm:t>
        <a:bodyPr/>
        <a:lstStyle/>
        <a:p>
          <a:endParaRPr lang="en-US" sz="600"/>
        </a:p>
      </dgm:t>
    </dgm:pt>
    <dgm:pt modelId="{14D6ACAA-D33B-4B1D-9654-D3382B439179}" type="sibTrans" cxnId="{2BCC37FF-0EA4-4968-BEE9-67021D0AD87A}">
      <dgm:prSet/>
      <dgm:spPr/>
      <dgm:t>
        <a:bodyPr/>
        <a:lstStyle/>
        <a:p>
          <a:endParaRPr lang="en-US" sz="600"/>
        </a:p>
      </dgm:t>
    </dgm:pt>
    <dgm:pt modelId="{BD47FE4F-77C8-4F72-AA4D-6FF018F9402B}">
      <dgm:prSet phldrT="[Text]" custT="1"/>
      <dgm:spPr>
        <a:xfrm>
          <a:off x="1491691" y="328987"/>
          <a:ext cx="2995574" cy="2995574"/>
        </a:xfrm>
        <a:prstGeom prst="pie">
          <a:avLst>
            <a:gd name="adj1" fmla="val 5400000"/>
            <a:gd name="adj2" fmla="val 90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600">
              <a:solidFill>
                <a:sysClr val="window" lastClr="FFFFFF"/>
              </a:solidFill>
              <a:latin typeface="Calibri"/>
              <a:ea typeface="+mn-ea"/>
              <a:cs typeface="+mn-cs"/>
            </a:rPr>
            <a:t>4. Strengthen </a:t>
          </a:r>
          <a:r>
            <a:rPr lang="fr-FR" sz="600">
              <a:solidFill>
                <a:sysClr val="window" lastClr="FFFFFF"/>
              </a:solidFill>
              <a:latin typeface="Calibri"/>
              <a:ea typeface="+mn-ea"/>
              <a:cs typeface="+mn-cs"/>
            </a:rPr>
            <a:t> </a:t>
          </a:r>
          <a:r>
            <a:rPr lang="en-GB" sz="600">
              <a:solidFill>
                <a:sysClr val="window" lastClr="FFFFFF"/>
              </a:solidFill>
              <a:latin typeface="Calibri"/>
              <a:ea typeface="+mn-ea"/>
              <a:cs typeface="+mn-cs"/>
            </a:rPr>
            <a:t>support networks of engaged stakeholders from community to regional levels</a:t>
          </a:r>
          <a:r>
            <a:rPr lang="fr-FR" sz="600">
              <a:solidFill>
                <a:sysClr val="window" lastClr="FFFFFF"/>
              </a:solidFill>
              <a:latin typeface="Calibri"/>
              <a:ea typeface="+mn-ea"/>
              <a:cs typeface="+mn-cs"/>
            </a:rPr>
            <a:t> </a:t>
          </a:r>
          <a:endParaRPr lang="en-US" sz="600">
            <a:solidFill>
              <a:sysClr val="window" lastClr="FFFFFF"/>
            </a:solidFill>
            <a:latin typeface="Calibri"/>
            <a:ea typeface="+mn-ea"/>
            <a:cs typeface="+mn-cs"/>
          </a:endParaRPr>
        </a:p>
      </dgm:t>
    </dgm:pt>
    <dgm:pt modelId="{699A50BB-2530-45DF-A480-D07847D4CFB5}" type="parTrans" cxnId="{1EDB9035-522C-40C5-8349-5B9521EF8729}">
      <dgm:prSet/>
      <dgm:spPr/>
      <dgm:t>
        <a:bodyPr/>
        <a:lstStyle/>
        <a:p>
          <a:endParaRPr lang="en-US" sz="600"/>
        </a:p>
      </dgm:t>
    </dgm:pt>
    <dgm:pt modelId="{2F37448A-C75D-47B2-AF07-8D516F0E1E6D}" type="sibTrans" cxnId="{1EDB9035-522C-40C5-8349-5B9521EF8729}">
      <dgm:prSet/>
      <dgm:spPr/>
      <dgm:t>
        <a:bodyPr/>
        <a:lstStyle/>
        <a:p>
          <a:endParaRPr lang="en-US" sz="600"/>
        </a:p>
      </dgm:t>
    </dgm:pt>
    <dgm:pt modelId="{3501A2A2-990D-49C9-B736-EC7F1085A919}">
      <dgm:prSet phldrT="[Text]" custT="1"/>
      <dgm:spPr>
        <a:xfrm>
          <a:off x="1456029" y="267292"/>
          <a:ext cx="2995574" cy="2995574"/>
        </a:xfrm>
        <a:prstGeom prst="pie">
          <a:avLst>
            <a:gd name="adj1" fmla="val 9000000"/>
            <a:gd name="adj2" fmla="val 126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600">
              <a:solidFill>
                <a:sysClr val="window" lastClr="FFFFFF"/>
              </a:solidFill>
              <a:latin typeface="Calibri"/>
              <a:ea typeface="+mn-ea"/>
              <a:cs typeface="+mn-cs"/>
            </a:rPr>
            <a:t>5. B</a:t>
          </a:r>
          <a:r>
            <a:rPr lang="en-GB" sz="600">
              <a:solidFill>
                <a:sysClr val="window" lastClr="FFFFFF"/>
              </a:solidFill>
              <a:latin typeface="Calibri"/>
              <a:ea typeface="+mn-ea"/>
              <a:cs typeface="+mn-cs"/>
            </a:rPr>
            <a:t>uild knowledge and share information and good practices to the global level</a:t>
          </a:r>
          <a:endParaRPr lang="en-US" sz="600">
            <a:solidFill>
              <a:sysClr val="window" lastClr="FFFFFF"/>
            </a:solidFill>
            <a:latin typeface="Calibri"/>
            <a:ea typeface="+mn-ea"/>
            <a:cs typeface="+mn-cs"/>
          </a:endParaRPr>
        </a:p>
      </dgm:t>
    </dgm:pt>
    <dgm:pt modelId="{3166C720-250C-4410-9D05-892D9E4A4DB9}" type="parTrans" cxnId="{8E9DEEF0-6585-4D2B-987E-287089DA8759}">
      <dgm:prSet/>
      <dgm:spPr/>
      <dgm:t>
        <a:bodyPr/>
        <a:lstStyle/>
        <a:p>
          <a:endParaRPr lang="en-US" sz="600"/>
        </a:p>
      </dgm:t>
    </dgm:pt>
    <dgm:pt modelId="{5A6853F5-4675-4D0D-B062-B92E88004B4D}" type="sibTrans" cxnId="{8E9DEEF0-6585-4D2B-987E-287089DA8759}">
      <dgm:prSet/>
      <dgm:spPr/>
      <dgm:t>
        <a:bodyPr/>
        <a:lstStyle/>
        <a:p>
          <a:endParaRPr lang="en-US" sz="600"/>
        </a:p>
      </dgm:t>
    </dgm:pt>
    <dgm:pt modelId="{9748A9A6-539E-4859-A131-870948B8222A}">
      <dgm:prSet phldrT="[Text]" custT="1"/>
      <dgm:spPr>
        <a:xfrm>
          <a:off x="1491691" y="205598"/>
          <a:ext cx="2995574" cy="2995574"/>
        </a:xfrm>
        <a:prstGeom prst="pie">
          <a:avLst>
            <a:gd name="adj1" fmla="val 12600000"/>
            <a:gd name="adj2" fmla="val 162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600">
              <a:solidFill>
                <a:sysClr val="window" lastClr="FFFFFF"/>
              </a:solidFill>
              <a:latin typeface="Calibri"/>
              <a:ea typeface="+mn-ea"/>
              <a:cs typeface="+mn-cs"/>
            </a:rPr>
            <a:t>6. Su</a:t>
          </a:r>
          <a:r>
            <a:rPr lang="en-GB" sz="600">
              <a:solidFill>
                <a:sysClr val="window" lastClr="FFFFFF"/>
              </a:solidFill>
              <a:latin typeface="Calibri"/>
              <a:ea typeface="+mn-ea"/>
              <a:cs typeface="+mn-cs"/>
            </a:rPr>
            <a:t>pport positive public attitudes and behaviours towards women migrant workers</a:t>
          </a:r>
          <a:endParaRPr lang="en-US" sz="600">
            <a:solidFill>
              <a:sysClr val="window" lastClr="FFFFFF"/>
            </a:solidFill>
            <a:latin typeface="Calibri"/>
            <a:ea typeface="+mn-ea"/>
            <a:cs typeface="+mn-cs"/>
          </a:endParaRPr>
        </a:p>
      </dgm:t>
    </dgm:pt>
    <dgm:pt modelId="{60A6F53F-9972-4A4F-909B-40AEA229E91B}" type="parTrans" cxnId="{E91254EF-74A7-4F4D-8500-E0BC022938C6}">
      <dgm:prSet/>
      <dgm:spPr/>
      <dgm:t>
        <a:bodyPr/>
        <a:lstStyle/>
        <a:p>
          <a:endParaRPr lang="en-US" sz="600"/>
        </a:p>
      </dgm:t>
    </dgm:pt>
    <dgm:pt modelId="{64A04DAA-A2FF-44C0-BE54-933CEF673C02}" type="sibTrans" cxnId="{E91254EF-74A7-4F4D-8500-E0BC022938C6}">
      <dgm:prSet/>
      <dgm:spPr/>
      <dgm:t>
        <a:bodyPr/>
        <a:lstStyle/>
        <a:p>
          <a:endParaRPr lang="en-US" sz="600"/>
        </a:p>
      </dgm:t>
    </dgm:pt>
    <dgm:pt modelId="{60A946D1-9A09-4D94-8484-D8F20EC8D034}" type="pres">
      <dgm:prSet presAssocID="{F34D77D1-E89C-412E-AC6D-5889AFB3A6B7}" presName="compositeShape" presStyleCnt="0">
        <dgm:presLayoutVars>
          <dgm:chMax val="7"/>
          <dgm:dir/>
          <dgm:resizeHandles val="exact"/>
        </dgm:presLayoutVars>
      </dgm:prSet>
      <dgm:spPr/>
    </dgm:pt>
    <dgm:pt modelId="{1613B5F9-36F9-4D58-AC0D-C064D1AEB56E}" type="pres">
      <dgm:prSet presAssocID="{F34D77D1-E89C-412E-AC6D-5889AFB3A6B7}" presName="wedge1" presStyleLbl="node1" presStyleIdx="0" presStyleCnt="6"/>
      <dgm:spPr/>
    </dgm:pt>
    <dgm:pt modelId="{5A66E41C-8851-4E6D-9B4C-4416B4FA937C}" type="pres">
      <dgm:prSet presAssocID="{F34D77D1-E89C-412E-AC6D-5889AFB3A6B7}" presName="dummy1a" presStyleCnt="0"/>
      <dgm:spPr/>
    </dgm:pt>
    <dgm:pt modelId="{0B1E51C7-CA34-4633-8A70-C8386B4ACD64}" type="pres">
      <dgm:prSet presAssocID="{F34D77D1-E89C-412E-AC6D-5889AFB3A6B7}" presName="dummy1b" presStyleCnt="0"/>
      <dgm:spPr/>
    </dgm:pt>
    <dgm:pt modelId="{F0AE07F2-DFD7-4C0C-99FA-308BBEA24C81}" type="pres">
      <dgm:prSet presAssocID="{F34D77D1-E89C-412E-AC6D-5889AFB3A6B7}" presName="wedge1Tx" presStyleLbl="node1" presStyleIdx="0" presStyleCnt="6">
        <dgm:presLayoutVars>
          <dgm:chMax val="0"/>
          <dgm:chPref val="0"/>
          <dgm:bulletEnabled val="1"/>
        </dgm:presLayoutVars>
      </dgm:prSet>
      <dgm:spPr/>
    </dgm:pt>
    <dgm:pt modelId="{C79FD52A-4917-4071-A679-C493A570546A}" type="pres">
      <dgm:prSet presAssocID="{F34D77D1-E89C-412E-AC6D-5889AFB3A6B7}" presName="wedge2" presStyleLbl="node1" presStyleIdx="1" presStyleCnt="6"/>
      <dgm:spPr/>
    </dgm:pt>
    <dgm:pt modelId="{7498FE91-EB67-41A5-99D7-A90E8082E53E}" type="pres">
      <dgm:prSet presAssocID="{F34D77D1-E89C-412E-AC6D-5889AFB3A6B7}" presName="dummy2a" presStyleCnt="0"/>
      <dgm:spPr/>
    </dgm:pt>
    <dgm:pt modelId="{575E8A44-A7BA-4647-8F0C-2C679C03D5F5}" type="pres">
      <dgm:prSet presAssocID="{F34D77D1-E89C-412E-AC6D-5889AFB3A6B7}" presName="dummy2b" presStyleCnt="0"/>
      <dgm:spPr/>
    </dgm:pt>
    <dgm:pt modelId="{A22D469C-41EC-4C3B-9BD9-4F8B48CA148B}" type="pres">
      <dgm:prSet presAssocID="{F34D77D1-E89C-412E-AC6D-5889AFB3A6B7}" presName="wedge2Tx" presStyleLbl="node1" presStyleIdx="1" presStyleCnt="6">
        <dgm:presLayoutVars>
          <dgm:chMax val="0"/>
          <dgm:chPref val="0"/>
          <dgm:bulletEnabled val="1"/>
        </dgm:presLayoutVars>
      </dgm:prSet>
      <dgm:spPr/>
    </dgm:pt>
    <dgm:pt modelId="{4261971A-8B6C-44F4-BF06-16D007A4350C}" type="pres">
      <dgm:prSet presAssocID="{F34D77D1-E89C-412E-AC6D-5889AFB3A6B7}" presName="wedge3" presStyleLbl="node1" presStyleIdx="2" presStyleCnt="6"/>
      <dgm:spPr/>
    </dgm:pt>
    <dgm:pt modelId="{22843D4C-C188-4EA7-A9EF-BBAB21268C55}" type="pres">
      <dgm:prSet presAssocID="{F34D77D1-E89C-412E-AC6D-5889AFB3A6B7}" presName="dummy3a" presStyleCnt="0"/>
      <dgm:spPr/>
    </dgm:pt>
    <dgm:pt modelId="{78522460-F242-4777-9CC8-FD128CC120AE}" type="pres">
      <dgm:prSet presAssocID="{F34D77D1-E89C-412E-AC6D-5889AFB3A6B7}" presName="dummy3b" presStyleCnt="0"/>
      <dgm:spPr/>
    </dgm:pt>
    <dgm:pt modelId="{A3EF669B-C90E-4A5B-A015-9C33C52A9EB8}" type="pres">
      <dgm:prSet presAssocID="{F34D77D1-E89C-412E-AC6D-5889AFB3A6B7}" presName="wedge3Tx" presStyleLbl="node1" presStyleIdx="2" presStyleCnt="6">
        <dgm:presLayoutVars>
          <dgm:chMax val="0"/>
          <dgm:chPref val="0"/>
          <dgm:bulletEnabled val="1"/>
        </dgm:presLayoutVars>
      </dgm:prSet>
      <dgm:spPr/>
    </dgm:pt>
    <dgm:pt modelId="{4D8C5384-4F92-4969-9BA4-4B6ECB53FCD2}" type="pres">
      <dgm:prSet presAssocID="{F34D77D1-E89C-412E-AC6D-5889AFB3A6B7}" presName="wedge4" presStyleLbl="node1" presStyleIdx="3" presStyleCnt="6"/>
      <dgm:spPr/>
    </dgm:pt>
    <dgm:pt modelId="{49FECC78-5215-4BAB-BCF3-358AF3F3DFA9}" type="pres">
      <dgm:prSet presAssocID="{F34D77D1-E89C-412E-AC6D-5889AFB3A6B7}" presName="dummy4a" presStyleCnt="0"/>
      <dgm:spPr/>
    </dgm:pt>
    <dgm:pt modelId="{4E3845BF-2B93-40BD-B2F1-87F9A4C148F8}" type="pres">
      <dgm:prSet presAssocID="{F34D77D1-E89C-412E-AC6D-5889AFB3A6B7}" presName="dummy4b" presStyleCnt="0"/>
      <dgm:spPr/>
    </dgm:pt>
    <dgm:pt modelId="{948DB0B2-4A72-422C-B969-DF92ED3FDE3C}" type="pres">
      <dgm:prSet presAssocID="{F34D77D1-E89C-412E-AC6D-5889AFB3A6B7}" presName="wedge4Tx" presStyleLbl="node1" presStyleIdx="3" presStyleCnt="6">
        <dgm:presLayoutVars>
          <dgm:chMax val="0"/>
          <dgm:chPref val="0"/>
          <dgm:bulletEnabled val="1"/>
        </dgm:presLayoutVars>
      </dgm:prSet>
      <dgm:spPr/>
    </dgm:pt>
    <dgm:pt modelId="{9C210D55-E5DD-49DC-9F50-AD089C11C4E1}" type="pres">
      <dgm:prSet presAssocID="{F34D77D1-E89C-412E-AC6D-5889AFB3A6B7}" presName="wedge5" presStyleLbl="node1" presStyleIdx="4" presStyleCnt="6"/>
      <dgm:spPr/>
    </dgm:pt>
    <dgm:pt modelId="{84157D5B-5DFD-41B8-99DA-8CA46CB9B40A}" type="pres">
      <dgm:prSet presAssocID="{F34D77D1-E89C-412E-AC6D-5889AFB3A6B7}" presName="dummy5a" presStyleCnt="0"/>
      <dgm:spPr/>
    </dgm:pt>
    <dgm:pt modelId="{0857EC9D-4A08-452D-AAD0-249B9A17B47C}" type="pres">
      <dgm:prSet presAssocID="{F34D77D1-E89C-412E-AC6D-5889AFB3A6B7}" presName="dummy5b" presStyleCnt="0"/>
      <dgm:spPr/>
    </dgm:pt>
    <dgm:pt modelId="{A3777FCE-5F21-4804-9449-F1990D03904B}" type="pres">
      <dgm:prSet presAssocID="{F34D77D1-E89C-412E-AC6D-5889AFB3A6B7}" presName="wedge5Tx" presStyleLbl="node1" presStyleIdx="4" presStyleCnt="6">
        <dgm:presLayoutVars>
          <dgm:chMax val="0"/>
          <dgm:chPref val="0"/>
          <dgm:bulletEnabled val="1"/>
        </dgm:presLayoutVars>
      </dgm:prSet>
      <dgm:spPr/>
    </dgm:pt>
    <dgm:pt modelId="{2510EBB3-6D01-4A09-9068-F88551A15449}" type="pres">
      <dgm:prSet presAssocID="{F34D77D1-E89C-412E-AC6D-5889AFB3A6B7}" presName="wedge6" presStyleLbl="node1" presStyleIdx="5" presStyleCnt="6"/>
      <dgm:spPr/>
    </dgm:pt>
    <dgm:pt modelId="{CEC4D6A6-F1C9-423B-94F2-04A216D368A7}" type="pres">
      <dgm:prSet presAssocID="{F34D77D1-E89C-412E-AC6D-5889AFB3A6B7}" presName="dummy6a" presStyleCnt="0"/>
      <dgm:spPr/>
    </dgm:pt>
    <dgm:pt modelId="{A642B9DD-CE47-4858-A6CB-37753D87C881}" type="pres">
      <dgm:prSet presAssocID="{F34D77D1-E89C-412E-AC6D-5889AFB3A6B7}" presName="dummy6b" presStyleCnt="0"/>
      <dgm:spPr/>
    </dgm:pt>
    <dgm:pt modelId="{7AF27638-F902-4EFF-9378-5ACDD962463A}" type="pres">
      <dgm:prSet presAssocID="{F34D77D1-E89C-412E-AC6D-5889AFB3A6B7}" presName="wedge6Tx" presStyleLbl="node1" presStyleIdx="5" presStyleCnt="6">
        <dgm:presLayoutVars>
          <dgm:chMax val="0"/>
          <dgm:chPref val="0"/>
          <dgm:bulletEnabled val="1"/>
        </dgm:presLayoutVars>
      </dgm:prSet>
      <dgm:spPr/>
    </dgm:pt>
    <dgm:pt modelId="{6855F6A7-5E90-4B73-9082-948AB4E7C076}" type="pres">
      <dgm:prSet presAssocID="{E77AC2EF-9E9D-4FB4-93AA-6948B9C3C5BE}" presName="arrowWedge1" presStyleLbl="fgSibTrans2D1" presStyleIdx="0" presStyleCnt="6"/>
      <dgm:spPr>
        <a:xfrm>
          <a:off x="1377464" y="20157"/>
          <a:ext cx="3366455" cy="3366455"/>
        </a:xfrm>
        <a:prstGeom prst="circularArrow">
          <a:avLst>
            <a:gd name="adj1" fmla="val 5085"/>
            <a:gd name="adj2" fmla="val 327528"/>
            <a:gd name="adj3" fmla="val 19472472"/>
            <a:gd name="adj4" fmla="val 16200251"/>
            <a:gd name="adj5" fmla="val 5932"/>
          </a:avLst>
        </a:prstGeom>
        <a:solidFill>
          <a:srgbClr val="4472C4">
            <a:tint val="60000"/>
            <a:hueOff val="0"/>
            <a:satOff val="0"/>
            <a:lumOff val="0"/>
            <a:alphaOff val="0"/>
          </a:srgbClr>
        </a:solidFill>
        <a:ln>
          <a:noFill/>
        </a:ln>
        <a:effectLst/>
      </dgm:spPr>
    </dgm:pt>
    <dgm:pt modelId="{E8F4DDD2-457A-417E-A764-E508331BF2E8}" type="pres">
      <dgm:prSet presAssocID="{A4F53F96-82EF-456D-AA6D-FB53CF890C38}" presName="arrowWedge2" presStyleLbl="fgSibTrans2D1" presStyleIdx="1" presStyleCnt="6"/>
      <dgm:spPr>
        <a:xfrm>
          <a:off x="1413126" y="81852"/>
          <a:ext cx="3366455" cy="3366455"/>
        </a:xfrm>
        <a:prstGeom prst="circularArrow">
          <a:avLst>
            <a:gd name="adj1" fmla="val 5085"/>
            <a:gd name="adj2" fmla="val 327528"/>
            <a:gd name="adj3" fmla="val 1472472"/>
            <a:gd name="adj4" fmla="val 19800000"/>
            <a:gd name="adj5" fmla="val 5932"/>
          </a:avLst>
        </a:prstGeom>
        <a:solidFill>
          <a:srgbClr val="4472C4">
            <a:tint val="60000"/>
            <a:hueOff val="0"/>
            <a:satOff val="0"/>
            <a:lumOff val="0"/>
            <a:alphaOff val="0"/>
          </a:srgbClr>
        </a:solidFill>
        <a:ln>
          <a:noFill/>
        </a:ln>
        <a:effectLst/>
      </dgm:spPr>
    </dgm:pt>
    <dgm:pt modelId="{BD84D00F-B020-47BB-A222-94F4FF69C630}" type="pres">
      <dgm:prSet presAssocID="{14D6ACAA-D33B-4B1D-9654-D3382B439179}" presName="arrowWedge3" presStyleLbl="fgSibTrans2D1" presStyleIdx="2" presStyleCnt="6"/>
      <dgm:spPr>
        <a:xfrm>
          <a:off x="1377464" y="143547"/>
          <a:ext cx="3366455" cy="3366455"/>
        </a:xfrm>
        <a:prstGeom prst="circularArrow">
          <a:avLst>
            <a:gd name="adj1" fmla="val 5085"/>
            <a:gd name="adj2" fmla="val 327528"/>
            <a:gd name="adj3" fmla="val 5072221"/>
            <a:gd name="adj4" fmla="val 1800000"/>
            <a:gd name="adj5" fmla="val 5932"/>
          </a:avLst>
        </a:prstGeom>
        <a:solidFill>
          <a:srgbClr val="4472C4">
            <a:tint val="60000"/>
            <a:hueOff val="0"/>
            <a:satOff val="0"/>
            <a:lumOff val="0"/>
            <a:alphaOff val="0"/>
          </a:srgbClr>
        </a:solidFill>
        <a:ln>
          <a:noFill/>
        </a:ln>
        <a:effectLst/>
      </dgm:spPr>
    </dgm:pt>
    <dgm:pt modelId="{81CDC90F-2F7C-4B04-A7A6-CBE95C573F2E}" type="pres">
      <dgm:prSet presAssocID="{2F37448A-C75D-47B2-AF07-8D516F0E1E6D}" presName="arrowWedge4" presStyleLbl="fgSibTrans2D1" presStyleIdx="3" presStyleCnt="6"/>
      <dgm:spPr>
        <a:xfrm>
          <a:off x="1306360" y="143547"/>
          <a:ext cx="3366455" cy="3366455"/>
        </a:xfrm>
        <a:prstGeom prst="circularArrow">
          <a:avLst>
            <a:gd name="adj1" fmla="val 5085"/>
            <a:gd name="adj2" fmla="val 327528"/>
            <a:gd name="adj3" fmla="val 8672472"/>
            <a:gd name="adj4" fmla="val 5400251"/>
            <a:gd name="adj5" fmla="val 5932"/>
          </a:avLst>
        </a:prstGeom>
        <a:solidFill>
          <a:srgbClr val="4472C4">
            <a:tint val="60000"/>
            <a:hueOff val="0"/>
            <a:satOff val="0"/>
            <a:lumOff val="0"/>
            <a:alphaOff val="0"/>
          </a:srgbClr>
        </a:solidFill>
        <a:ln>
          <a:noFill/>
        </a:ln>
        <a:effectLst/>
      </dgm:spPr>
    </dgm:pt>
    <dgm:pt modelId="{4E84866B-8801-4170-88C0-3C95C219216E}" type="pres">
      <dgm:prSet presAssocID="{5A6853F5-4675-4D0D-B062-B92E88004B4D}" presName="arrowWedge5" presStyleLbl="fgSibTrans2D1" presStyleIdx="4" presStyleCnt="6"/>
      <dgm:spPr>
        <a:xfrm>
          <a:off x="1270698" y="81852"/>
          <a:ext cx="3366455" cy="3366455"/>
        </a:xfrm>
        <a:prstGeom prst="circularArrow">
          <a:avLst>
            <a:gd name="adj1" fmla="val 5085"/>
            <a:gd name="adj2" fmla="val 327528"/>
            <a:gd name="adj3" fmla="val 12272472"/>
            <a:gd name="adj4" fmla="val 9000000"/>
            <a:gd name="adj5" fmla="val 5932"/>
          </a:avLst>
        </a:prstGeom>
        <a:solidFill>
          <a:srgbClr val="4472C4">
            <a:tint val="60000"/>
            <a:hueOff val="0"/>
            <a:satOff val="0"/>
            <a:lumOff val="0"/>
            <a:alphaOff val="0"/>
          </a:srgbClr>
        </a:solidFill>
        <a:ln>
          <a:noFill/>
        </a:ln>
        <a:effectLst/>
      </dgm:spPr>
    </dgm:pt>
    <dgm:pt modelId="{C131DFA5-576D-4792-BC41-BDC470A6AED7}" type="pres">
      <dgm:prSet presAssocID="{64A04DAA-A2FF-44C0-BE54-933CEF673C02}" presName="arrowWedge6" presStyleLbl="fgSibTrans2D1" presStyleIdx="5" presStyleCnt="6"/>
      <dgm:spPr>
        <a:xfrm>
          <a:off x="1306360" y="20157"/>
          <a:ext cx="3366455" cy="3366455"/>
        </a:xfrm>
        <a:prstGeom prst="circularArrow">
          <a:avLst>
            <a:gd name="adj1" fmla="val 5085"/>
            <a:gd name="adj2" fmla="val 327528"/>
            <a:gd name="adj3" fmla="val 15872221"/>
            <a:gd name="adj4" fmla="val 12600000"/>
            <a:gd name="adj5" fmla="val 5932"/>
          </a:avLst>
        </a:prstGeom>
        <a:solidFill>
          <a:srgbClr val="4472C4">
            <a:tint val="60000"/>
            <a:hueOff val="0"/>
            <a:satOff val="0"/>
            <a:lumOff val="0"/>
            <a:alphaOff val="0"/>
          </a:srgbClr>
        </a:solidFill>
        <a:ln>
          <a:noFill/>
        </a:ln>
        <a:effectLst/>
      </dgm:spPr>
    </dgm:pt>
  </dgm:ptLst>
  <dgm:cxnLst>
    <dgm:cxn modelId="{9C663A07-4A2C-4E62-BD17-5DFD36B7FBBD}" type="presOf" srcId="{4CAB00B3-11F7-4177-AE01-8A81BA81C2A9}" destId="{1613B5F9-36F9-4D58-AC0D-C064D1AEB56E}" srcOrd="0" destOrd="0" presId="urn:microsoft.com/office/officeart/2005/8/layout/cycle8"/>
    <dgm:cxn modelId="{A75ABF0D-0D4B-4F0D-B285-6EB807C0CEDC}" type="presOf" srcId="{3501A2A2-990D-49C9-B736-EC7F1085A919}" destId="{A3777FCE-5F21-4804-9449-F1990D03904B}" srcOrd="1" destOrd="0" presId="urn:microsoft.com/office/officeart/2005/8/layout/cycle8"/>
    <dgm:cxn modelId="{EF31A50E-35B6-4A2C-A174-DD2AF8A87391}" type="presOf" srcId="{548676C4-152B-4743-A810-C93285CCD9BF}" destId="{4261971A-8B6C-44F4-BF06-16D007A4350C}" srcOrd="0" destOrd="0" presId="urn:microsoft.com/office/officeart/2005/8/layout/cycle8"/>
    <dgm:cxn modelId="{C403C113-D39C-440E-8100-7BA1B509B2F7}" type="presOf" srcId="{9748A9A6-539E-4859-A131-870948B8222A}" destId="{2510EBB3-6D01-4A09-9068-F88551A15449}" srcOrd="0" destOrd="0" presId="urn:microsoft.com/office/officeart/2005/8/layout/cycle8"/>
    <dgm:cxn modelId="{B3608F22-7251-4128-82E1-A80F5C682CCF}" type="presOf" srcId="{4CAB00B3-11F7-4177-AE01-8A81BA81C2A9}" destId="{F0AE07F2-DFD7-4C0C-99FA-308BBEA24C81}" srcOrd="1" destOrd="0" presId="urn:microsoft.com/office/officeart/2005/8/layout/cycle8"/>
    <dgm:cxn modelId="{769C192C-C30F-4BD5-84DD-5CC0FEED010B}" type="presOf" srcId="{9748A9A6-539E-4859-A131-870948B8222A}" destId="{7AF27638-F902-4EFF-9378-5ACDD962463A}" srcOrd="1" destOrd="0" presId="urn:microsoft.com/office/officeart/2005/8/layout/cycle8"/>
    <dgm:cxn modelId="{1EDB9035-522C-40C5-8349-5B9521EF8729}" srcId="{F34D77D1-E89C-412E-AC6D-5889AFB3A6B7}" destId="{BD47FE4F-77C8-4F72-AA4D-6FF018F9402B}" srcOrd="3" destOrd="0" parTransId="{699A50BB-2530-45DF-A480-D07847D4CFB5}" sibTransId="{2F37448A-C75D-47B2-AF07-8D516F0E1E6D}"/>
    <dgm:cxn modelId="{D9570C39-DB9F-4D36-96BA-7FC122CF5211}" type="presOf" srcId="{BD47FE4F-77C8-4F72-AA4D-6FF018F9402B}" destId="{4D8C5384-4F92-4969-9BA4-4B6ECB53FCD2}" srcOrd="0" destOrd="0" presId="urn:microsoft.com/office/officeart/2005/8/layout/cycle8"/>
    <dgm:cxn modelId="{4D79B93B-06E3-441D-B4E3-7A0DA9B99537}" type="presOf" srcId="{4DB10AC9-FE8C-4EF4-85B0-D482E094BB1B}" destId="{A22D469C-41EC-4C3B-9BD9-4F8B48CA148B}" srcOrd="1" destOrd="0" presId="urn:microsoft.com/office/officeart/2005/8/layout/cycle8"/>
    <dgm:cxn modelId="{93605D5C-3B4B-4153-B34A-4067990A1443}" type="presOf" srcId="{548676C4-152B-4743-A810-C93285CCD9BF}" destId="{A3EF669B-C90E-4A5B-A015-9C33C52A9EB8}" srcOrd="1" destOrd="0" presId="urn:microsoft.com/office/officeart/2005/8/layout/cycle8"/>
    <dgm:cxn modelId="{C901AF66-1741-4EAD-857A-4FE3626FB194}" type="presOf" srcId="{F34D77D1-E89C-412E-AC6D-5889AFB3A6B7}" destId="{60A946D1-9A09-4D94-8484-D8F20EC8D034}" srcOrd="0" destOrd="0" presId="urn:microsoft.com/office/officeart/2005/8/layout/cycle8"/>
    <dgm:cxn modelId="{B37CAB8B-6412-4922-9B82-E26CD1968135}" type="presOf" srcId="{BD47FE4F-77C8-4F72-AA4D-6FF018F9402B}" destId="{948DB0B2-4A72-422C-B969-DF92ED3FDE3C}" srcOrd="1" destOrd="0" presId="urn:microsoft.com/office/officeart/2005/8/layout/cycle8"/>
    <dgm:cxn modelId="{653F4EB7-AE6B-4DF2-806A-69669291254C}" srcId="{F34D77D1-E89C-412E-AC6D-5889AFB3A6B7}" destId="{4DB10AC9-FE8C-4EF4-85B0-D482E094BB1B}" srcOrd="1" destOrd="0" parTransId="{85742090-4D29-4B1B-8930-2E2F425492DB}" sibTransId="{A4F53F96-82EF-456D-AA6D-FB53CF890C38}"/>
    <dgm:cxn modelId="{9BAC94C3-4BCA-4CD2-BD13-FF471AB89EA8}" srcId="{F34D77D1-E89C-412E-AC6D-5889AFB3A6B7}" destId="{4CAB00B3-11F7-4177-AE01-8A81BA81C2A9}" srcOrd="0" destOrd="0" parTransId="{C3AD5C9C-4B29-4960-830C-9C0AD6FCA44E}" sibTransId="{E77AC2EF-9E9D-4FB4-93AA-6948B9C3C5BE}"/>
    <dgm:cxn modelId="{336E36C6-87F6-4E44-ABA8-02E4088D0F6A}" type="presOf" srcId="{3501A2A2-990D-49C9-B736-EC7F1085A919}" destId="{9C210D55-E5DD-49DC-9F50-AD089C11C4E1}" srcOrd="0" destOrd="0" presId="urn:microsoft.com/office/officeart/2005/8/layout/cycle8"/>
    <dgm:cxn modelId="{E91254EF-74A7-4F4D-8500-E0BC022938C6}" srcId="{F34D77D1-E89C-412E-AC6D-5889AFB3A6B7}" destId="{9748A9A6-539E-4859-A131-870948B8222A}" srcOrd="5" destOrd="0" parTransId="{60A6F53F-9972-4A4F-909B-40AEA229E91B}" sibTransId="{64A04DAA-A2FF-44C0-BE54-933CEF673C02}"/>
    <dgm:cxn modelId="{8E9DEEF0-6585-4D2B-987E-287089DA8759}" srcId="{F34D77D1-E89C-412E-AC6D-5889AFB3A6B7}" destId="{3501A2A2-990D-49C9-B736-EC7F1085A919}" srcOrd="4" destOrd="0" parTransId="{3166C720-250C-4410-9D05-892D9E4A4DB9}" sibTransId="{5A6853F5-4675-4D0D-B062-B92E88004B4D}"/>
    <dgm:cxn modelId="{2B3BD8F9-A547-4B4F-A6E4-3FA9548F552C}" type="presOf" srcId="{4DB10AC9-FE8C-4EF4-85B0-D482E094BB1B}" destId="{C79FD52A-4917-4071-A679-C493A570546A}" srcOrd="0" destOrd="0" presId="urn:microsoft.com/office/officeart/2005/8/layout/cycle8"/>
    <dgm:cxn modelId="{2BCC37FF-0EA4-4968-BEE9-67021D0AD87A}" srcId="{F34D77D1-E89C-412E-AC6D-5889AFB3A6B7}" destId="{548676C4-152B-4743-A810-C93285CCD9BF}" srcOrd="2" destOrd="0" parTransId="{78BC1961-B95B-42CA-9E56-B442FC8D6937}" sibTransId="{14D6ACAA-D33B-4B1D-9654-D3382B439179}"/>
    <dgm:cxn modelId="{EB41A2E4-BC4C-4A2F-894A-DDC7DEE5EF7B}" type="presParOf" srcId="{60A946D1-9A09-4D94-8484-D8F20EC8D034}" destId="{1613B5F9-36F9-4D58-AC0D-C064D1AEB56E}" srcOrd="0" destOrd="0" presId="urn:microsoft.com/office/officeart/2005/8/layout/cycle8"/>
    <dgm:cxn modelId="{E5DD3075-12BF-4733-AC2B-5911162A3761}" type="presParOf" srcId="{60A946D1-9A09-4D94-8484-D8F20EC8D034}" destId="{5A66E41C-8851-4E6D-9B4C-4416B4FA937C}" srcOrd="1" destOrd="0" presId="urn:microsoft.com/office/officeart/2005/8/layout/cycle8"/>
    <dgm:cxn modelId="{8994FF5F-BB7B-4D21-9F97-DBF1D3D8B15D}" type="presParOf" srcId="{60A946D1-9A09-4D94-8484-D8F20EC8D034}" destId="{0B1E51C7-CA34-4633-8A70-C8386B4ACD64}" srcOrd="2" destOrd="0" presId="urn:microsoft.com/office/officeart/2005/8/layout/cycle8"/>
    <dgm:cxn modelId="{093A21BD-693D-4444-9F5E-64F43A350D10}" type="presParOf" srcId="{60A946D1-9A09-4D94-8484-D8F20EC8D034}" destId="{F0AE07F2-DFD7-4C0C-99FA-308BBEA24C81}" srcOrd="3" destOrd="0" presId="urn:microsoft.com/office/officeart/2005/8/layout/cycle8"/>
    <dgm:cxn modelId="{1FAE18A0-8B03-4463-9837-B9A0D5C8E08E}" type="presParOf" srcId="{60A946D1-9A09-4D94-8484-D8F20EC8D034}" destId="{C79FD52A-4917-4071-A679-C493A570546A}" srcOrd="4" destOrd="0" presId="urn:microsoft.com/office/officeart/2005/8/layout/cycle8"/>
    <dgm:cxn modelId="{4596539C-0A83-4CB4-A7CD-861A63AF11ED}" type="presParOf" srcId="{60A946D1-9A09-4D94-8484-D8F20EC8D034}" destId="{7498FE91-EB67-41A5-99D7-A90E8082E53E}" srcOrd="5" destOrd="0" presId="urn:microsoft.com/office/officeart/2005/8/layout/cycle8"/>
    <dgm:cxn modelId="{85A44396-A57F-4078-BAF4-8F016D3CB35E}" type="presParOf" srcId="{60A946D1-9A09-4D94-8484-D8F20EC8D034}" destId="{575E8A44-A7BA-4647-8F0C-2C679C03D5F5}" srcOrd="6" destOrd="0" presId="urn:microsoft.com/office/officeart/2005/8/layout/cycle8"/>
    <dgm:cxn modelId="{A37AE469-3CA9-4F4F-894F-9A67E7D0EE6E}" type="presParOf" srcId="{60A946D1-9A09-4D94-8484-D8F20EC8D034}" destId="{A22D469C-41EC-4C3B-9BD9-4F8B48CA148B}" srcOrd="7" destOrd="0" presId="urn:microsoft.com/office/officeart/2005/8/layout/cycle8"/>
    <dgm:cxn modelId="{5C533321-969C-45BB-9485-D48FBB104279}" type="presParOf" srcId="{60A946D1-9A09-4D94-8484-D8F20EC8D034}" destId="{4261971A-8B6C-44F4-BF06-16D007A4350C}" srcOrd="8" destOrd="0" presId="urn:microsoft.com/office/officeart/2005/8/layout/cycle8"/>
    <dgm:cxn modelId="{AC7BF73B-9607-4965-A741-67B2D3A124A8}" type="presParOf" srcId="{60A946D1-9A09-4D94-8484-D8F20EC8D034}" destId="{22843D4C-C188-4EA7-A9EF-BBAB21268C55}" srcOrd="9" destOrd="0" presId="urn:microsoft.com/office/officeart/2005/8/layout/cycle8"/>
    <dgm:cxn modelId="{1FC3080B-D459-451E-9C8B-CD1F49792259}" type="presParOf" srcId="{60A946D1-9A09-4D94-8484-D8F20EC8D034}" destId="{78522460-F242-4777-9CC8-FD128CC120AE}" srcOrd="10" destOrd="0" presId="urn:microsoft.com/office/officeart/2005/8/layout/cycle8"/>
    <dgm:cxn modelId="{EFC8F319-A99B-403E-9163-D184BA2DAD76}" type="presParOf" srcId="{60A946D1-9A09-4D94-8484-D8F20EC8D034}" destId="{A3EF669B-C90E-4A5B-A015-9C33C52A9EB8}" srcOrd="11" destOrd="0" presId="urn:microsoft.com/office/officeart/2005/8/layout/cycle8"/>
    <dgm:cxn modelId="{D6BB8F87-51CB-44A4-8102-B9D6DB94FCE8}" type="presParOf" srcId="{60A946D1-9A09-4D94-8484-D8F20EC8D034}" destId="{4D8C5384-4F92-4969-9BA4-4B6ECB53FCD2}" srcOrd="12" destOrd="0" presId="urn:microsoft.com/office/officeart/2005/8/layout/cycle8"/>
    <dgm:cxn modelId="{5271B6E9-25CC-4144-A044-EA550D567660}" type="presParOf" srcId="{60A946D1-9A09-4D94-8484-D8F20EC8D034}" destId="{49FECC78-5215-4BAB-BCF3-358AF3F3DFA9}" srcOrd="13" destOrd="0" presId="urn:microsoft.com/office/officeart/2005/8/layout/cycle8"/>
    <dgm:cxn modelId="{34F52FA8-8A52-4508-A29D-FA628E19F8E5}" type="presParOf" srcId="{60A946D1-9A09-4D94-8484-D8F20EC8D034}" destId="{4E3845BF-2B93-40BD-B2F1-87F9A4C148F8}" srcOrd="14" destOrd="0" presId="urn:microsoft.com/office/officeart/2005/8/layout/cycle8"/>
    <dgm:cxn modelId="{88229926-F31E-48B9-9E34-4BA33264E2FC}" type="presParOf" srcId="{60A946D1-9A09-4D94-8484-D8F20EC8D034}" destId="{948DB0B2-4A72-422C-B969-DF92ED3FDE3C}" srcOrd="15" destOrd="0" presId="urn:microsoft.com/office/officeart/2005/8/layout/cycle8"/>
    <dgm:cxn modelId="{D002170C-E1D2-4B04-89E1-0D837DB64002}" type="presParOf" srcId="{60A946D1-9A09-4D94-8484-D8F20EC8D034}" destId="{9C210D55-E5DD-49DC-9F50-AD089C11C4E1}" srcOrd="16" destOrd="0" presId="urn:microsoft.com/office/officeart/2005/8/layout/cycle8"/>
    <dgm:cxn modelId="{F44EE962-CC47-4044-925C-6E26C38CDCCD}" type="presParOf" srcId="{60A946D1-9A09-4D94-8484-D8F20EC8D034}" destId="{84157D5B-5DFD-41B8-99DA-8CA46CB9B40A}" srcOrd="17" destOrd="0" presId="urn:microsoft.com/office/officeart/2005/8/layout/cycle8"/>
    <dgm:cxn modelId="{882774F2-7D71-413B-AED7-81416FA2DF5A}" type="presParOf" srcId="{60A946D1-9A09-4D94-8484-D8F20EC8D034}" destId="{0857EC9D-4A08-452D-AAD0-249B9A17B47C}" srcOrd="18" destOrd="0" presId="urn:microsoft.com/office/officeart/2005/8/layout/cycle8"/>
    <dgm:cxn modelId="{D8B6342A-CCEA-4F45-AAEC-5AB48415219B}" type="presParOf" srcId="{60A946D1-9A09-4D94-8484-D8F20EC8D034}" destId="{A3777FCE-5F21-4804-9449-F1990D03904B}" srcOrd="19" destOrd="0" presId="urn:microsoft.com/office/officeart/2005/8/layout/cycle8"/>
    <dgm:cxn modelId="{682EEEEC-D9D7-40F9-AB42-C10CF994E141}" type="presParOf" srcId="{60A946D1-9A09-4D94-8484-D8F20EC8D034}" destId="{2510EBB3-6D01-4A09-9068-F88551A15449}" srcOrd="20" destOrd="0" presId="urn:microsoft.com/office/officeart/2005/8/layout/cycle8"/>
    <dgm:cxn modelId="{CC6AA6D4-5855-4D79-889B-03F9AC29B0FF}" type="presParOf" srcId="{60A946D1-9A09-4D94-8484-D8F20EC8D034}" destId="{CEC4D6A6-F1C9-423B-94F2-04A216D368A7}" srcOrd="21" destOrd="0" presId="urn:microsoft.com/office/officeart/2005/8/layout/cycle8"/>
    <dgm:cxn modelId="{1A7FD1A0-21DD-4ED3-A2E5-90061C1724BC}" type="presParOf" srcId="{60A946D1-9A09-4D94-8484-D8F20EC8D034}" destId="{A642B9DD-CE47-4858-A6CB-37753D87C881}" srcOrd="22" destOrd="0" presId="urn:microsoft.com/office/officeart/2005/8/layout/cycle8"/>
    <dgm:cxn modelId="{4DD74E40-BFB0-4E54-80FE-D5934E8B4D14}" type="presParOf" srcId="{60A946D1-9A09-4D94-8484-D8F20EC8D034}" destId="{7AF27638-F902-4EFF-9378-5ACDD962463A}" srcOrd="23" destOrd="0" presId="urn:microsoft.com/office/officeart/2005/8/layout/cycle8"/>
    <dgm:cxn modelId="{A1382061-1914-4C70-A4C1-04D1817C5BC0}" type="presParOf" srcId="{60A946D1-9A09-4D94-8484-D8F20EC8D034}" destId="{6855F6A7-5E90-4B73-9082-948AB4E7C076}" srcOrd="24" destOrd="0" presId="urn:microsoft.com/office/officeart/2005/8/layout/cycle8"/>
    <dgm:cxn modelId="{E03B45AB-DCB0-412E-8228-E17253A8F763}" type="presParOf" srcId="{60A946D1-9A09-4D94-8484-D8F20EC8D034}" destId="{E8F4DDD2-457A-417E-A764-E508331BF2E8}" srcOrd="25" destOrd="0" presId="urn:microsoft.com/office/officeart/2005/8/layout/cycle8"/>
    <dgm:cxn modelId="{9055D21C-304C-4FE4-ADB5-C08B5F3A8E4A}" type="presParOf" srcId="{60A946D1-9A09-4D94-8484-D8F20EC8D034}" destId="{BD84D00F-B020-47BB-A222-94F4FF69C630}" srcOrd="26" destOrd="0" presId="urn:microsoft.com/office/officeart/2005/8/layout/cycle8"/>
    <dgm:cxn modelId="{35FBC850-B0F5-4826-B0CF-12CD95582B52}" type="presParOf" srcId="{60A946D1-9A09-4D94-8484-D8F20EC8D034}" destId="{81CDC90F-2F7C-4B04-A7A6-CBE95C573F2E}" srcOrd="27" destOrd="0" presId="urn:microsoft.com/office/officeart/2005/8/layout/cycle8"/>
    <dgm:cxn modelId="{7EFACC1D-0C07-42E8-9ABC-1A99DA7D202D}" type="presParOf" srcId="{60A946D1-9A09-4D94-8484-D8F20EC8D034}" destId="{4E84866B-8801-4170-88C0-3C95C219216E}" srcOrd="28" destOrd="0" presId="urn:microsoft.com/office/officeart/2005/8/layout/cycle8"/>
    <dgm:cxn modelId="{3D341206-E2C7-4374-A85F-314382778D59}" type="presParOf" srcId="{60A946D1-9A09-4D94-8484-D8F20EC8D034}" destId="{C131DFA5-576D-4792-BC41-BDC470A6AED7}" srcOrd="29" destOrd="0" presId="urn:microsoft.com/office/officeart/2005/8/layout/cycle8"/>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3B5F9-36F9-4D58-AC0D-C064D1AEB56E}">
      <dsp:nvSpPr>
        <dsp:cNvPr id="0" name=""/>
        <dsp:cNvSpPr/>
      </dsp:nvSpPr>
      <dsp:spPr>
        <a:xfrm>
          <a:off x="1563014" y="205598"/>
          <a:ext cx="2995574" cy="2995574"/>
        </a:xfrm>
        <a:prstGeom prst="pie">
          <a:avLst>
            <a:gd name="adj1" fmla="val 16200000"/>
            <a:gd name="adj2" fmla="val 198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1. Develop rights-based and gender equitable policies and legislation</a:t>
          </a:r>
          <a:endParaRPr lang="en-US" sz="600" kern="1200">
            <a:solidFill>
              <a:sysClr val="window" lastClr="FFFFFF"/>
            </a:solidFill>
            <a:latin typeface="Calibri"/>
            <a:ea typeface="+mn-ea"/>
            <a:cs typeface="+mn-cs"/>
          </a:endParaRPr>
        </a:p>
      </dsp:txBody>
      <dsp:txXfrm>
        <a:off x="3247019" y="677030"/>
        <a:ext cx="554765" cy="428681"/>
      </dsp:txXfrm>
    </dsp:sp>
    <dsp:sp modelId="{C79FD52A-4917-4071-A679-C493A570546A}">
      <dsp:nvSpPr>
        <dsp:cNvPr id="0" name=""/>
        <dsp:cNvSpPr/>
      </dsp:nvSpPr>
      <dsp:spPr>
        <a:xfrm>
          <a:off x="1598675" y="267292"/>
          <a:ext cx="2995574" cy="2995574"/>
        </a:xfrm>
        <a:prstGeom prst="pie">
          <a:avLst>
            <a:gd name="adj1" fmla="val 19800000"/>
            <a:gd name="adj2" fmla="val 18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a:ea typeface="+mn-ea"/>
              <a:cs typeface="+mn-cs"/>
            </a:rPr>
            <a:t>2. B</a:t>
          </a:r>
          <a:r>
            <a:rPr lang="en-GB" sz="600" kern="1200">
              <a:solidFill>
                <a:sysClr val="window" lastClr="FFFFFF"/>
              </a:solidFill>
              <a:latin typeface="Calibri"/>
              <a:ea typeface="+mn-ea"/>
              <a:cs typeface="+mn-cs"/>
            </a:rPr>
            <a:t>uild the capacity of stakeholders on implementation of gender-responsive policies, collection and analysis of data and service delivery</a:t>
          </a:r>
          <a:endParaRPr lang="en-US" sz="600" kern="1200">
            <a:solidFill>
              <a:sysClr val="window" lastClr="FFFFFF"/>
            </a:solidFill>
            <a:latin typeface="Calibri"/>
            <a:ea typeface="+mn-ea"/>
            <a:cs typeface="+mn-cs"/>
          </a:endParaRPr>
        </a:p>
      </dsp:txBody>
      <dsp:txXfrm>
        <a:off x="3751505" y="1565959"/>
        <a:ext cx="579980" cy="416072"/>
      </dsp:txXfrm>
    </dsp:sp>
    <dsp:sp modelId="{4261971A-8B6C-44F4-BF06-16D007A4350C}">
      <dsp:nvSpPr>
        <dsp:cNvPr id="0" name=""/>
        <dsp:cNvSpPr/>
      </dsp:nvSpPr>
      <dsp:spPr>
        <a:xfrm>
          <a:off x="1563014" y="328987"/>
          <a:ext cx="2995574" cy="2995574"/>
        </a:xfrm>
        <a:prstGeom prst="pie">
          <a:avLst>
            <a:gd name="adj1" fmla="val 1800000"/>
            <a:gd name="adj2" fmla="val 54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a:ea typeface="+mn-ea"/>
              <a:cs typeface="+mn-cs"/>
            </a:rPr>
            <a:t>3. P</a:t>
          </a:r>
          <a:r>
            <a:rPr lang="en-GB" sz="600" kern="1200">
              <a:solidFill>
                <a:sysClr val="window" lastClr="FFFFFF"/>
              </a:solidFill>
              <a:latin typeface="Calibri"/>
              <a:ea typeface="+mn-ea"/>
              <a:cs typeface="+mn-cs"/>
            </a:rPr>
            <a:t>rovide direct services for women migrant workers and members of their families- including for violence against women</a:t>
          </a:r>
          <a:endParaRPr lang="en-US" sz="600" kern="1200">
            <a:solidFill>
              <a:sysClr val="window" lastClr="FFFFFF"/>
            </a:solidFill>
            <a:latin typeface="Calibri"/>
            <a:ea typeface="+mn-ea"/>
            <a:cs typeface="+mn-cs"/>
          </a:endParaRPr>
        </a:p>
      </dsp:txBody>
      <dsp:txXfrm>
        <a:off x="3247019" y="2442279"/>
        <a:ext cx="554765" cy="428681"/>
      </dsp:txXfrm>
    </dsp:sp>
    <dsp:sp modelId="{4D8C5384-4F92-4969-9BA4-4B6ECB53FCD2}">
      <dsp:nvSpPr>
        <dsp:cNvPr id="0" name=""/>
        <dsp:cNvSpPr/>
      </dsp:nvSpPr>
      <dsp:spPr>
        <a:xfrm>
          <a:off x="1491691" y="328987"/>
          <a:ext cx="2995574" cy="2995574"/>
        </a:xfrm>
        <a:prstGeom prst="pie">
          <a:avLst>
            <a:gd name="adj1" fmla="val 5400000"/>
            <a:gd name="adj2" fmla="val 90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a:ea typeface="+mn-ea"/>
              <a:cs typeface="+mn-cs"/>
            </a:rPr>
            <a:t>4. Strengthen </a:t>
          </a:r>
          <a:r>
            <a:rPr lang="fr-FR" sz="600" kern="1200">
              <a:solidFill>
                <a:sysClr val="window" lastClr="FFFFFF"/>
              </a:solidFill>
              <a:latin typeface="Calibri"/>
              <a:ea typeface="+mn-ea"/>
              <a:cs typeface="+mn-cs"/>
            </a:rPr>
            <a:t> </a:t>
          </a:r>
          <a:r>
            <a:rPr lang="en-GB" sz="600" kern="1200">
              <a:solidFill>
                <a:sysClr val="window" lastClr="FFFFFF"/>
              </a:solidFill>
              <a:latin typeface="Calibri"/>
              <a:ea typeface="+mn-ea"/>
              <a:cs typeface="+mn-cs"/>
            </a:rPr>
            <a:t>support networks of engaged stakeholders from community to regional levels</a:t>
          </a:r>
          <a:r>
            <a:rPr lang="fr-FR" sz="600" kern="1200">
              <a:solidFill>
                <a:sysClr val="window" lastClr="FFFFFF"/>
              </a:solidFill>
              <a:latin typeface="Calibri"/>
              <a:ea typeface="+mn-ea"/>
              <a:cs typeface="+mn-cs"/>
            </a:rPr>
            <a:t> </a:t>
          </a:r>
          <a:endParaRPr lang="en-US" sz="600" kern="1200">
            <a:solidFill>
              <a:sysClr val="window" lastClr="FFFFFF"/>
            </a:solidFill>
            <a:latin typeface="Calibri"/>
            <a:ea typeface="+mn-ea"/>
            <a:cs typeface="+mn-cs"/>
          </a:endParaRPr>
        </a:p>
      </dsp:txBody>
      <dsp:txXfrm>
        <a:off x="2248495" y="2442279"/>
        <a:ext cx="554765" cy="428681"/>
      </dsp:txXfrm>
    </dsp:sp>
    <dsp:sp modelId="{9C210D55-E5DD-49DC-9F50-AD089C11C4E1}">
      <dsp:nvSpPr>
        <dsp:cNvPr id="0" name=""/>
        <dsp:cNvSpPr/>
      </dsp:nvSpPr>
      <dsp:spPr>
        <a:xfrm>
          <a:off x="1456029" y="267292"/>
          <a:ext cx="2995574" cy="2995574"/>
        </a:xfrm>
        <a:prstGeom prst="pie">
          <a:avLst>
            <a:gd name="adj1" fmla="val 9000000"/>
            <a:gd name="adj2" fmla="val 126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a:ea typeface="+mn-ea"/>
              <a:cs typeface="+mn-cs"/>
            </a:rPr>
            <a:t>5. B</a:t>
          </a:r>
          <a:r>
            <a:rPr lang="en-GB" sz="600" kern="1200">
              <a:solidFill>
                <a:sysClr val="window" lastClr="FFFFFF"/>
              </a:solidFill>
              <a:latin typeface="Calibri"/>
              <a:ea typeface="+mn-ea"/>
              <a:cs typeface="+mn-cs"/>
            </a:rPr>
            <a:t>uild knowledge and share information and good practices to the global level</a:t>
          </a:r>
          <a:endParaRPr lang="en-US" sz="600" kern="1200">
            <a:solidFill>
              <a:sysClr val="window" lastClr="FFFFFF"/>
            </a:solidFill>
            <a:latin typeface="Calibri"/>
            <a:ea typeface="+mn-ea"/>
            <a:cs typeface="+mn-cs"/>
          </a:endParaRPr>
        </a:p>
      </dsp:txBody>
      <dsp:txXfrm>
        <a:off x="1718793" y="1565959"/>
        <a:ext cx="579980" cy="416072"/>
      </dsp:txXfrm>
    </dsp:sp>
    <dsp:sp modelId="{2510EBB3-6D01-4A09-9068-F88551A15449}">
      <dsp:nvSpPr>
        <dsp:cNvPr id="0" name=""/>
        <dsp:cNvSpPr/>
      </dsp:nvSpPr>
      <dsp:spPr>
        <a:xfrm>
          <a:off x="1491691" y="205598"/>
          <a:ext cx="2995574" cy="2995574"/>
        </a:xfrm>
        <a:prstGeom prst="pie">
          <a:avLst>
            <a:gd name="adj1" fmla="val 12600000"/>
            <a:gd name="adj2" fmla="val 1620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a:ea typeface="+mn-ea"/>
              <a:cs typeface="+mn-cs"/>
            </a:rPr>
            <a:t>6. Su</a:t>
          </a:r>
          <a:r>
            <a:rPr lang="en-GB" sz="600" kern="1200">
              <a:solidFill>
                <a:sysClr val="window" lastClr="FFFFFF"/>
              </a:solidFill>
              <a:latin typeface="Calibri"/>
              <a:ea typeface="+mn-ea"/>
              <a:cs typeface="+mn-cs"/>
            </a:rPr>
            <a:t>pport positive public attitudes and behaviours towards women migrant workers</a:t>
          </a:r>
          <a:endParaRPr lang="en-US" sz="600" kern="1200">
            <a:solidFill>
              <a:sysClr val="window" lastClr="FFFFFF"/>
            </a:solidFill>
            <a:latin typeface="Calibri"/>
            <a:ea typeface="+mn-ea"/>
            <a:cs typeface="+mn-cs"/>
          </a:endParaRPr>
        </a:p>
      </dsp:txBody>
      <dsp:txXfrm>
        <a:off x="2248495" y="677030"/>
        <a:ext cx="554765" cy="428681"/>
      </dsp:txXfrm>
    </dsp:sp>
    <dsp:sp modelId="{6855F6A7-5E90-4B73-9082-948AB4E7C076}">
      <dsp:nvSpPr>
        <dsp:cNvPr id="0" name=""/>
        <dsp:cNvSpPr/>
      </dsp:nvSpPr>
      <dsp:spPr>
        <a:xfrm>
          <a:off x="1377464" y="20157"/>
          <a:ext cx="3366455" cy="3366455"/>
        </a:xfrm>
        <a:prstGeom prst="circularArrow">
          <a:avLst>
            <a:gd name="adj1" fmla="val 5085"/>
            <a:gd name="adj2" fmla="val 327528"/>
            <a:gd name="adj3" fmla="val 19472472"/>
            <a:gd name="adj4" fmla="val 16200251"/>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8F4DDD2-457A-417E-A764-E508331BF2E8}">
      <dsp:nvSpPr>
        <dsp:cNvPr id="0" name=""/>
        <dsp:cNvSpPr/>
      </dsp:nvSpPr>
      <dsp:spPr>
        <a:xfrm>
          <a:off x="1413126" y="81852"/>
          <a:ext cx="3366455" cy="3366455"/>
        </a:xfrm>
        <a:prstGeom prst="circularArrow">
          <a:avLst>
            <a:gd name="adj1" fmla="val 5085"/>
            <a:gd name="adj2" fmla="val 327528"/>
            <a:gd name="adj3" fmla="val 1472472"/>
            <a:gd name="adj4" fmla="val 198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D84D00F-B020-47BB-A222-94F4FF69C630}">
      <dsp:nvSpPr>
        <dsp:cNvPr id="0" name=""/>
        <dsp:cNvSpPr/>
      </dsp:nvSpPr>
      <dsp:spPr>
        <a:xfrm>
          <a:off x="1377464" y="143547"/>
          <a:ext cx="3366455" cy="3366455"/>
        </a:xfrm>
        <a:prstGeom prst="circularArrow">
          <a:avLst>
            <a:gd name="adj1" fmla="val 5085"/>
            <a:gd name="adj2" fmla="val 327528"/>
            <a:gd name="adj3" fmla="val 5072221"/>
            <a:gd name="adj4" fmla="val 18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1CDC90F-2F7C-4B04-A7A6-CBE95C573F2E}">
      <dsp:nvSpPr>
        <dsp:cNvPr id="0" name=""/>
        <dsp:cNvSpPr/>
      </dsp:nvSpPr>
      <dsp:spPr>
        <a:xfrm>
          <a:off x="1306360" y="143547"/>
          <a:ext cx="3366455" cy="3366455"/>
        </a:xfrm>
        <a:prstGeom prst="circularArrow">
          <a:avLst>
            <a:gd name="adj1" fmla="val 5085"/>
            <a:gd name="adj2" fmla="val 327528"/>
            <a:gd name="adj3" fmla="val 8672472"/>
            <a:gd name="adj4" fmla="val 5400251"/>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E84866B-8801-4170-88C0-3C95C219216E}">
      <dsp:nvSpPr>
        <dsp:cNvPr id="0" name=""/>
        <dsp:cNvSpPr/>
      </dsp:nvSpPr>
      <dsp:spPr>
        <a:xfrm>
          <a:off x="1270698" y="81852"/>
          <a:ext cx="3366455" cy="3366455"/>
        </a:xfrm>
        <a:prstGeom prst="circularArrow">
          <a:avLst>
            <a:gd name="adj1" fmla="val 5085"/>
            <a:gd name="adj2" fmla="val 327528"/>
            <a:gd name="adj3" fmla="val 12272472"/>
            <a:gd name="adj4" fmla="val 90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131DFA5-576D-4792-BC41-BDC470A6AED7}">
      <dsp:nvSpPr>
        <dsp:cNvPr id="0" name=""/>
        <dsp:cNvSpPr/>
      </dsp:nvSpPr>
      <dsp:spPr>
        <a:xfrm>
          <a:off x="1306360" y="20157"/>
          <a:ext cx="3366455" cy="3366455"/>
        </a:xfrm>
        <a:prstGeom prst="circularArrow">
          <a:avLst>
            <a:gd name="adj1" fmla="val 5085"/>
            <a:gd name="adj2" fmla="val 327528"/>
            <a:gd name="adj3" fmla="val 15872221"/>
            <a:gd name="adj4" fmla="val 126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222c582-a8df-4b87-af7c-4a3f42a346e5">DOCID-1324276177-9437</_dlc_DocId>
    <_dlc_DocIdUrl xmlns="0222c582-a8df-4b87-af7c-4a3f42a346e5">
      <Url>https://intranet.ilo.org/collaborate/eval/_layouts/15/DocIdRedir.aspx?ID=DOCID-1324276177-9437</Url>
      <Description>DOCID-1324276177-9437</Description>
    </_dlc_DocIdUrl>
    <TaxCatchAll xmlns="0222c582-a8df-4b87-af7c-4a3f42a346e5">
      <Value>41</Value>
    </TaxCatchAll>
    <i76a9ab2a44a4890b3011bce5bc88693 xmlns="0222c582-a8df-4b87-af7c-4a3f42a346e5">
      <Terms xmlns="http://schemas.microsoft.com/office/infopath/2007/PartnerControls"/>
    </i76a9ab2a44a4890b3011bce5bc88693>
    <b55af109f2e24d558242f542bc1004b5 xmlns="0222c582-a8df-4b87-af7c-4a3f42a346e5">
      <Terms xmlns="http://schemas.microsoft.com/office/infopath/2007/PartnerControls"/>
    </b55af109f2e24d558242f542bc1004b5>
    <o4d41ef326e842fbb7793a273cc9f9e9 xmlns="0222c582-a8df-4b87-af7c-4a3f42a346e5">
      <Terms xmlns="http://schemas.microsoft.com/office/infopath/2007/PartnerControls"/>
    </o4d41ef326e842fbb7793a273cc9f9e9>
    <PublishingExpirationDate xmlns="http://schemas.microsoft.com/sharepoint/v3" xsi:nil="true"/>
    <PublishingStartDate xmlns="http://schemas.microsoft.com/sharepoint/v3" xsi:nil="true"/>
    <m3ef3fd4214a4ca89a0034269b74072d xmlns="0222c582-a8df-4b87-af7c-4a3f42a346e5">
      <Terms xmlns="http://schemas.microsoft.com/office/infopath/2007/PartnerControls">
        <TermInfo xmlns="http://schemas.microsoft.com/office/infopath/2007/PartnerControls">
          <TermName xmlns="http://schemas.microsoft.com/office/infopath/2007/PartnerControls">training materials</TermName>
          <TermId xmlns="http://schemas.microsoft.com/office/infopath/2007/PartnerControls">cd72889a-856b-4de9-8403-b2f496e08fcb</TermId>
        </TermInfo>
      </Terms>
    </m3ef3fd4214a4ca89a0034269b74072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5BA32B9290B714FA2F40D9CE3145E39" ma:contentTypeVersion="19" ma:contentTypeDescription="Create a new document." ma:contentTypeScope="" ma:versionID="4100ae3328ef02cfd9779cec5f47bc10">
  <xsd:schema xmlns:xsd="http://www.w3.org/2001/XMLSchema" xmlns:xs="http://www.w3.org/2001/XMLSchema" xmlns:p="http://schemas.microsoft.com/office/2006/metadata/properties" xmlns:ns1="http://schemas.microsoft.com/sharepoint/v3" xmlns:ns2="0222c582-a8df-4b87-af7c-4a3f42a346e5" targetNamespace="http://schemas.microsoft.com/office/2006/metadata/properties" ma:root="true" ma:fieldsID="81b27b3a27e36a7c4c063d39b5583c86" ns1:_="" ns2:_="">
    <xsd:import namespace="http://schemas.microsoft.com/sharepoint/v3"/>
    <xsd:import namespace="0222c582-a8df-4b87-af7c-4a3f42a346e5"/>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2:m3ef3fd4214a4ca89a0034269b74072d" minOccurs="0"/>
                <xsd:element ref="ns2:TaxCatchAll" minOccurs="0"/>
                <xsd:element ref="ns2:i76a9ab2a44a4890b3011bce5bc88693" minOccurs="0"/>
                <xsd:element ref="ns2:o4d41ef326e842fbb7793a273cc9f9e9" minOccurs="0"/>
                <xsd:element ref="ns2:SharedWithUsers" minOccurs="0"/>
                <xsd:element ref="ns2:SharedWithDetails" minOccurs="0"/>
                <xsd:element ref="ns2:b55af109f2e24d558242f542bc1004b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22c582-a8df-4b87-af7c-4a3f42a346e5"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m3ef3fd4214a4ca89a0034269b74072d" ma:index="14" ma:taxonomy="true" ma:internalName="m3ef3fd4214a4ca89a0034269b74072d" ma:taxonomyFieldName="ILODocumentType" ma:displayName="ILODocumentType" ma:readOnly="false" ma:default="" ma:fieldId="{63ef3fd4-214a-4ca8-9a00-34269b74072d}" ma:sspId="cf5d3917-ff46-4619-8a71-85dd69c1901b" ma:termSetId="66c08a96-feec-444e-9b18-1c196a8e9a84" ma:anchorId="00000000-0000-0000-0000-000000000000" ma:open="false" ma:isKeyword="false">
      <xsd:complexType>
        <xsd:sequence>
          <xsd:element ref="pc:Terms" minOccurs="0" maxOccurs="1"/>
        </xsd:sequence>
      </xsd:complexType>
    </xsd:element>
    <xsd:element name="TaxCatchAll" ma:index="15" nillable="true" ma:displayName="Taxonomy Catch All Column" ma:hidden="true" ma:list="{088cd8a9-4ba0-4f8b-b729-b9f771d7ec06}" ma:internalName="TaxCatchAll" ma:showField="CatchAllData" ma:web="0222c582-a8df-4b87-af7c-4a3f42a346e5">
      <xsd:complexType>
        <xsd:complexContent>
          <xsd:extension base="dms:MultiChoiceLookup">
            <xsd:sequence>
              <xsd:element name="Value" type="dms:Lookup" maxOccurs="unbounded" minOccurs="0" nillable="true"/>
            </xsd:sequence>
          </xsd:extension>
        </xsd:complexContent>
      </xsd:complexType>
    </xsd:element>
    <xsd:element name="i76a9ab2a44a4890b3011bce5bc88693" ma:index="17" nillable="true" ma:taxonomy="true" ma:internalName="i76a9ab2a44a4890b3011bce5bc88693" ma:taxonomyFieldName="ILOLanguage" ma:displayName="ILOLanguage" ma:fieldId="{276a9ab2-a44a-4890-b301-1bce5bc88693}" ma:sspId="cf5d3917-ff46-4619-8a71-85dd69c1901b" ma:termSetId="7713086f-77c1-4558-92f4-f54455018e20" ma:anchorId="00000000-0000-0000-0000-000000000000" ma:open="true" ma:isKeyword="false">
      <xsd:complexType>
        <xsd:sequence>
          <xsd:element ref="pc:Terms" minOccurs="0" maxOccurs="1"/>
        </xsd:sequence>
      </xsd:complexType>
    </xsd:element>
    <xsd:element name="o4d41ef326e842fbb7793a273cc9f9e9" ma:index="19" nillable="true" ma:taxonomy="true" ma:internalName="o4d41ef326e842fbb7793a273cc9f9e9" ma:taxonomyFieldName="ILORegionsCountries" ma:displayName="ILORegionsCountries" ma:fieldId="{84d41ef3-26e8-42fb-b779-3a273cc9f9e9}" ma:taxonomyMulti="true" ma:sspId="cf5d3917-ff46-4619-8a71-85dd69c1901b" ma:termSetId="9f873ce7-b058-4a0e-ba27-3e8d412ce3b2" ma:anchorId="00000000-0000-0000-0000-000000000000" ma:open="true" ma:isKeyword="false">
      <xsd:complexType>
        <xsd:sequence>
          <xsd:element ref="pc:Terms" minOccurs="0" maxOccurs="1"/>
        </xsd:sequence>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b55af109f2e24d558242f542bc1004b5" ma:index="23" nillable="true" ma:taxonomy="true" ma:internalName="b55af109f2e24d558242f542bc1004b5" ma:taxonomyFieldName="EVALDocumentType" ma:displayName="EVALDocumentType" ma:default="" ma:fieldId="{b55af109-f2e2-4d55-8242-f542bc1004b5}" ma:sspId="cf5d3917-ff46-4619-8a71-85dd69c1901b" ma:termSetId="7ddb3b94-5b55-4769-b982-9f002e1029f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9ED0E3-AF16-47FE-87C4-698D05490296}">
  <ds:schemaRefs>
    <ds:schemaRef ds:uri="http://schemas.microsoft.com/office/2006/metadata/properties"/>
    <ds:schemaRef ds:uri="http://schemas.microsoft.com/office/infopath/2007/PartnerControls"/>
    <ds:schemaRef ds:uri="0222c582-a8df-4b87-af7c-4a3f42a346e5"/>
    <ds:schemaRef ds:uri="http://schemas.microsoft.com/sharepoint/v3"/>
  </ds:schemaRefs>
</ds:datastoreItem>
</file>

<file path=customXml/itemProps2.xml><?xml version="1.0" encoding="utf-8"?>
<ds:datastoreItem xmlns:ds="http://schemas.openxmlformats.org/officeDocument/2006/customXml" ds:itemID="{87235CE0-ED22-4CE4-9E16-68FEA0F9F68C}">
  <ds:schemaRefs>
    <ds:schemaRef ds:uri="http://schemas.openxmlformats.org/officeDocument/2006/bibliography"/>
  </ds:schemaRefs>
</ds:datastoreItem>
</file>

<file path=customXml/itemProps3.xml><?xml version="1.0" encoding="utf-8"?>
<ds:datastoreItem xmlns:ds="http://schemas.openxmlformats.org/officeDocument/2006/customXml" ds:itemID="{86D67CBC-F70A-4937-AFC7-E10BB3BF94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222c582-a8df-4b87-af7c-4a3f42a34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E75436-198C-42B9-8D1E-8EA5BEB784CD}">
  <ds:schemaRefs>
    <ds:schemaRef ds:uri="http://schemas.microsoft.com/sharepoint/events"/>
  </ds:schemaRefs>
</ds:datastoreItem>
</file>

<file path=customXml/itemProps5.xml><?xml version="1.0" encoding="utf-8"?>
<ds:datastoreItem xmlns:ds="http://schemas.openxmlformats.org/officeDocument/2006/customXml" ds:itemID="{43E4AC51-A753-4A06-AF31-FEBCAC70FB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6347</Words>
  <Characters>36183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EMCP learning activity 2</vt:lpstr>
    </vt:vector>
  </TitlesOfParts>
  <Company/>
  <LinksUpToDate>false</LinksUpToDate>
  <CharactersWithSpaces>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EMCP learning activity 2</dc:title>
  <dc:subject/>
  <dc:creator>ILO EVAL</dc:creator>
  <cp:keywords/>
  <dc:description/>
  <cp:lastModifiedBy>Arushi Pankaj Dubey</cp:lastModifiedBy>
  <cp:revision>2</cp:revision>
  <dcterms:created xsi:type="dcterms:W3CDTF">2024-01-10T08:12:00Z</dcterms:created>
  <dcterms:modified xsi:type="dcterms:W3CDTF">2024-01-10T08:12:00Z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0x01010025BA32B9290B714FA2F40D9CE3145E39</vt:lpwstr>
  </property>
  <property fmtid="{D5CDD505-2E9C-101B-9397-08002B2CF9AE}" pid="3" name="_dlc_DocIdItemGuid">
    <vt:lpwstr>27ee0b10-a0da-4070-80f0-368d6c0369b2</vt:lpwstr>
  </property>
  <property fmtid="{D5CDD505-2E9C-101B-9397-08002B2CF9AE}" pid="4" name="EVALDocumentType">
    <vt:lpwstr/>
  </property>
  <property fmtid="{D5CDD505-2E9C-101B-9397-08002B2CF9AE}" pid="5" name="ILODocumentType">
    <vt:lpwstr>41;#training materials|cd72889a-856b-4de9-8403-b2f496e08fcb</vt:lpwstr>
  </property>
  <property fmtid="{D5CDD505-2E9C-101B-9397-08002B2CF9AE}" pid="6" name="ILOLanguage">
    <vt:lpwstr/>
  </property>
  <property fmtid="{D5CDD505-2E9C-101B-9397-08002B2CF9AE}" pid="7" name="ILORegionsCountries">
    <vt:lpwstr/>
  </property>
</Properties>
</file>