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CB476" w14:textId="508CA60A" w:rsidR="00CE16BE" w:rsidRPr="00CD3394" w:rsidRDefault="00445CDC" w:rsidP="00451974">
      <w:pPr>
        <w:spacing w:line="240" w:lineRule="auto"/>
        <w:jc w:val="center"/>
        <w:rPr>
          <w:rFonts w:ascii="Garamond" w:hAnsi="Garamond" w:cs="Segoe UI"/>
          <w:b/>
          <w:bCs/>
          <w:color w:val="FFFFFF" w:themeColor="background1"/>
          <w:sz w:val="32"/>
          <w:szCs w:val="36"/>
        </w:rPr>
      </w:pPr>
      <w:bookmarkStart w:id="0" w:name="_Toc282852081"/>
      <w:bookmarkStart w:id="1" w:name="_Hlk138089555"/>
      <w:bookmarkStart w:id="2" w:name="_Hlk139542610"/>
      <w:r w:rsidRPr="00CD3394">
        <w:rPr>
          <w:noProof/>
        </w:rPr>
        <w:drawing>
          <wp:inline distT="0" distB="0" distL="0" distR="0" wp14:anchorId="7260BE24" wp14:editId="082FC22E">
            <wp:extent cx="4905375" cy="3467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5375" cy="3467100"/>
                    </a:xfrm>
                    <a:prstGeom prst="rect">
                      <a:avLst/>
                    </a:prstGeom>
                    <a:noFill/>
                    <a:ln>
                      <a:noFill/>
                    </a:ln>
                  </pic:spPr>
                </pic:pic>
              </a:graphicData>
            </a:graphic>
          </wp:inline>
        </w:drawing>
      </w:r>
    </w:p>
    <w:p w14:paraId="2F125F07" w14:textId="01F8BBC4" w:rsidR="00A401B5" w:rsidRDefault="00C47507" w:rsidP="00451974">
      <w:pPr>
        <w:spacing w:line="240" w:lineRule="auto"/>
        <w:jc w:val="center"/>
        <w:rPr>
          <w:rFonts w:ascii="Garamond" w:hAnsi="Garamond" w:cs="Segoe UI"/>
          <w:b/>
          <w:bCs/>
          <w:color w:val="FFFFFF" w:themeColor="background1"/>
          <w:sz w:val="28"/>
          <w:szCs w:val="32"/>
        </w:rPr>
      </w:pPr>
      <w:r w:rsidRPr="00A401B5">
        <w:rPr>
          <w:rFonts w:ascii="Garamond" w:hAnsi="Garamond" w:cs="Segoe UI"/>
          <w:b/>
          <w:bCs/>
          <w:color w:val="FFFFFF" w:themeColor="background1"/>
          <w:sz w:val="28"/>
          <w:szCs w:val="32"/>
        </w:rPr>
        <w:drawing>
          <wp:anchor distT="0" distB="0" distL="118745" distR="118745" simplePos="0" relativeHeight="251658240" behindDoc="1" locked="0" layoutInCell="1" allowOverlap="1" wp14:anchorId="3F7CBA62" wp14:editId="3C543AB0">
            <wp:simplePos x="0" y="0"/>
            <wp:positionH relativeFrom="page">
              <wp:align>right</wp:align>
            </wp:positionH>
            <wp:positionV relativeFrom="page">
              <wp:posOffset>-203200</wp:posOffset>
            </wp:positionV>
            <wp:extent cx="7422178" cy="9971314"/>
            <wp:effectExtent l="0" t="0" r="0" b="0"/>
            <wp:wrapNone/>
            <wp:docPr id="3" name="Picture 3" descr="A4_COVE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4_COVERS2.jpg"/>
                    <pic:cNvPicPr/>
                  </pic:nvPicPr>
                  <pic:blipFill>
                    <a:blip r:embed="rId12"/>
                    <a:stretch>
                      <a:fillRect/>
                    </a:stretch>
                  </pic:blipFill>
                  <pic:spPr>
                    <a:xfrm>
                      <a:off x="0" y="0"/>
                      <a:ext cx="7422178" cy="9971314"/>
                    </a:xfrm>
                    <a:prstGeom prst="rect">
                      <a:avLst/>
                    </a:prstGeom>
                  </pic:spPr>
                </pic:pic>
              </a:graphicData>
            </a:graphic>
            <wp14:sizeRelH relativeFrom="margin">
              <wp14:pctWidth>0</wp14:pctWidth>
            </wp14:sizeRelH>
            <wp14:sizeRelV relativeFrom="margin">
              <wp14:pctHeight>0</wp14:pctHeight>
            </wp14:sizeRelV>
          </wp:anchor>
        </w:drawing>
      </w:r>
      <w:bookmarkStart w:id="3" w:name="_Hlk156300770"/>
      <w:r w:rsidR="00F56E40" w:rsidRPr="00A401B5">
        <w:rPr>
          <w:rFonts w:ascii="Garamond" w:hAnsi="Garamond" w:cs="Segoe UI"/>
          <w:b/>
          <w:bCs/>
          <w:color w:val="FFFFFF" w:themeColor="background1"/>
          <w:sz w:val="28"/>
          <w:szCs w:val="32"/>
        </w:rPr>
        <w:t>EXEC</w:t>
      </w:r>
      <w:r w:rsidR="00A401B5" w:rsidRPr="00A401B5">
        <w:rPr>
          <w:rFonts w:ascii="Garamond" w:hAnsi="Garamond" w:cs="Segoe UI"/>
          <w:b/>
          <w:bCs/>
          <w:color w:val="FFFFFF" w:themeColor="background1"/>
          <w:sz w:val="28"/>
          <w:szCs w:val="32"/>
        </w:rPr>
        <w:t>U</w:t>
      </w:r>
      <w:r w:rsidR="00F56E40" w:rsidRPr="00A401B5">
        <w:rPr>
          <w:rFonts w:ascii="Garamond" w:hAnsi="Garamond" w:cs="Segoe UI"/>
          <w:b/>
          <w:bCs/>
          <w:color w:val="FFFFFF" w:themeColor="background1"/>
          <w:sz w:val="28"/>
          <w:szCs w:val="32"/>
        </w:rPr>
        <w:t xml:space="preserve">TIVE SUMMARY </w:t>
      </w:r>
    </w:p>
    <w:p w14:paraId="746B7379" w14:textId="3E47F637" w:rsidR="00D75690" w:rsidRPr="00A401B5" w:rsidRDefault="00A401B5" w:rsidP="00451974">
      <w:pPr>
        <w:spacing w:line="240" w:lineRule="auto"/>
        <w:jc w:val="center"/>
        <w:rPr>
          <w:rFonts w:ascii="Garamond" w:hAnsi="Garamond"/>
          <w:sz w:val="20"/>
          <w:szCs w:val="22"/>
        </w:rPr>
      </w:pPr>
      <w:r w:rsidRPr="00A401B5">
        <w:rPr>
          <w:rFonts w:ascii="Garamond" w:hAnsi="Garamond" w:cs="Segoe UI"/>
          <w:b/>
          <w:bCs/>
          <w:color w:val="FFFFFF" w:themeColor="background1"/>
          <w:sz w:val="28"/>
          <w:szCs w:val="32"/>
        </w:rPr>
        <w:drawing>
          <wp:anchor distT="0" distB="0" distL="114300" distR="114300" simplePos="0" relativeHeight="251658244" behindDoc="1" locked="0" layoutInCell="1" allowOverlap="1" wp14:anchorId="1B65FA1A" wp14:editId="66F43797">
            <wp:simplePos x="0" y="0"/>
            <wp:positionH relativeFrom="column">
              <wp:posOffset>-340995</wp:posOffset>
            </wp:positionH>
            <wp:positionV relativeFrom="paragraph">
              <wp:posOffset>823595</wp:posOffset>
            </wp:positionV>
            <wp:extent cx="3120390" cy="2692400"/>
            <wp:effectExtent l="0" t="0" r="0" b="0"/>
            <wp:wrapTight wrapText="bothSides">
              <wp:wrapPolygon edited="0">
                <wp:start x="0" y="0"/>
                <wp:lineTo x="0" y="21396"/>
                <wp:lineTo x="21495" y="21396"/>
                <wp:lineTo x="21495" y="0"/>
                <wp:lineTo x="0" y="0"/>
              </wp:wrapPolygon>
            </wp:wrapTight>
            <wp:docPr id="27503736" name="Picture 27503736" descr="A field of gras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3736" name="Picture 3" descr="A field of grass and tree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20390" cy="2692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1B5">
        <w:rPr>
          <w:rFonts w:ascii="Garamond" w:hAnsi="Garamond" w:cs="Segoe UI"/>
          <w:b/>
          <w:bCs/>
          <w:color w:val="FFFFFF" w:themeColor="background1"/>
          <w:sz w:val="28"/>
          <w:szCs w:val="32"/>
        </w:rPr>
        <w:drawing>
          <wp:anchor distT="0" distB="0" distL="114300" distR="114300" simplePos="0" relativeHeight="251658241" behindDoc="1" locked="0" layoutInCell="1" allowOverlap="1" wp14:anchorId="0C9FAEDE" wp14:editId="7F1F7ABB">
            <wp:simplePos x="0" y="0"/>
            <wp:positionH relativeFrom="column">
              <wp:posOffset>2784475</wp:posOffset>
            </wp:positionH>
            <wp:positionV relativeFrom="paragraph">
              <wp:posOffset>825500</wp:posOffset>
            </wp:positionV>
            <wp:extent cx="3431540" cy="2706370"/>
            <wp:effectExtent l="0" t="0" r="0" b="0"/>
            <wp:wrapTight wrapText="bothSides">
              <wp:wrapPolygon edited="0">
                <wp:start x="0" y="0"/>
                <wp:lineTo x="0" y="21438"/>
                <wp:lineTo x="21464" y="21438"/>
                <wp:lineTo x="21464" y="0"/>
                <wp:lineTo x="0" y="0"/>
              </wp:wrapPolygon>
            </wp:wrapTight>
            <wp:docPr id="2036446490" name="Picture 2036446490" descr="A group of people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446490" name="Picture 2" descr="A group of people standing in front of a building&#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1540" cy="270637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883" w:rsidRPr="00A401B5">
        <w:rPr>
          <w:rFonts w:ascii="Garamond" w:hAnsi="Garamond" w:cs="Segoe UI"/>
          <w:b/>
          <w:bCs/>
          <w:color w:val="FFFFFF" w:themeColor="background1"/>
          <w:sz w:val="28"/>
          <w:szCs w:val="32"/>
        </w:rPr>
        <w:t>FINAL</w:t>
      </w:r>
      <w:r w:rsidR="00CF315D" w:rsidRPr="00A401B5">
        <w:rPr>
          <w:rFonts w:ascii="Garamond" w:hAnsi="Garamond" w:cs="Segoe UI"/>
          <w:b/>
          <w:bCs/>
          <w:color w:val="FFFFFF" w:themeColor="background1"/>
          <w:sz w:val="28"/>
          <w:szCs w:val="32"/>
        </w:rPr>
        <w:t xml:space="preserve"> EVALUATION OF THE </w:t>
      </w:r>
      <w:r w:rsidR="0003404B" w:rsidRPr="00A401B5">
        <w:rPr>
          <w:rFonts w:ascii="Garamond" w:hAnsi="Garamond" w:cs="Segoe UI"/>
          <w:b/>
          <w:bCs/>
          <w:color w:val="FFFFFF" w:themeColor="background1"/>
          <w:sz w:val="28"/>
          <w:szCs w:val="32"/>
        </w:rPr>
        <w:t xml:space="preserve">PROJECT </w:t>
      </w:r>
      <w:r w:rsidR="00392337" w:rsidRPr="00A401B5">
        <w:rPr>
          <w:rFonts w:ascii="Garamond" w:hAnsi="Garamond" w:cs="Segoe UI"/>
          <w:b/>
          <w:bCs/>
          <w:color w:val="FFFFFF" w:themeColor="background1"/>
          <w:sz w:val="28"/>
          <w:szCs w:val="32"/>
        </w:rPr>
        <w:t>“</w:t>
      </w:r>
      <w:r w:rsidR="00CF315D" w:rsidRPr="00A401B5">
        <w:rPr>
          <w:rStyle w:val="Emphasis"/>
          <w:rFonts w:ascii="Garamond" w:hAnsi="Garamond" w:cs="Segoe UI"/>
          <w:b/>
          <w:bCs/>
          <w:i w:val="0"/>
          <w:iCs w:val="0"/>
          <w:color w:val="FFFFFF" w:themeColor="background1"/>
          <w:sz w:val="28"/>
          <w:szCs w:val="32"/>
        </w:rPr>
        <w:t xml:space="preserve">SUSTAINING PEACE </w:t>
      </w:r>
      <w:bookmarkEnd w:id="3"/>
      <w:r w:rsidR="00CF315D" w:rsidRPr="00A401B5">
        <w:rPr>
          <w:rStyle w:val="Emphasis"/>
          <w:rFonts w:ascii="Garamond" w:hAnsi="Garamond" w:cs="Segoe UI"/>
          <w:b/>
          <w:bCs/>
          <w:i w:val="0"/>
          <w:iCs w:val="0"/>
          <w:color w:val="FFFFFF" w:themeColor="background1"/>
          <w:sz w:val="28"/>
          <w:szCs w:val="32"/>
        </w:rPr>
        <w:t>AND RECONCILIATION THROUGH STRENGTHENING LAND GOVERNANCE AND DISPUTE RESOLUTION MECHANISMS</w:t>
      </w:r>
      <w:r w:rsidR="00CF315D" w:rsidRPr="00A401B5">
        <w:rPr>
          <w:rFonts w:ascii="Garamond" w:hAnsi="Garamond" w:cs="Segoe UI"/>
          <w:b/>
          <w:bCs/>
          <w:i/>
          <w:iCs/>
          <w:color w:val="FFFFFF" w:themeColor="background1"/>
          <w:sz w:val="28"/>
          <w:szCs w:val="32"/>
        </w:rPr>
        <w:t xml:space="preserve"> </w:t>
      </w:r>
      <w:r w:rsidR="00CF315D" w:rsidRPr="00A401B5">
        <w:rPr>
          <w:rFonts w:ascii="Garamond" w:hAnsi="Garamond" w:cs="Segoe UI"/>
          <w:b/>
          <w:bCs/>
          <w:color w:val="FFFFFF" w:themeColor="background1"/>
          <w:sz w:val="28"/>
          <w:szCs w:val="32"/>
        </w:rPr>
        <w:t>IN LIBERIA</w:t>
      </w:r>
      <w:r w:rsidR="0060677F" w:rsidRPr="00A401B5">
        <w:rPr>
          <w:rFonts w:ascii="Garamond" w:hAnsi="Garamond" w:cs="Segoe UI"/>
          <w:b/>
          <w:bCs/>
          <w:color w:val="FFFFFF" w:themeColor="background1"/>
          <w:sz w:val="28"/>
          <w:szCs w:val="32"/>
        </w:rPr>
        <w:t>”</w:t>
      </w:r>
    </w:p>
    <w:p w14:paraId="2A906A2F" w14:textId="48B617CC" w:rsidR="00D80D9B" w:rsidRPr="00CD3394" w:rsidRDefault="00D80D9B" w:rsidP="00451974">
      <w:pPr>
        <w:spacing w:line="240" w:lineRule="auto"/>
      </w:pPr>
    </w:p>
    <w:p w14:paraId="559198FF" w14:textId="55720E26" w:rsidR="001407CA" w:rsidRPr="00CD3394" w:rsidRDefault="00C92D89" w:rsidP="00451974">
      <w:pPr>
        <w:spacing w:line="240" w:lineRule="auto"/>
        <w:jc w:val="center"/>
        <w:rPr>
          <w:rFonts w:ascii="Garamond" w:hAnsi="Garamond"/>
          <w:b/>
          <w:bCs/>
          <w:color w:val="FFFFFF" w:themeColor="background1"/>
          <w:sz w:val="28"/>
          <w:szCs w:val="28"/>
        </w:rPr>
      </w:pPr>
      <w:r w:rsidRPr="00CD3394">
        <w:rPr>
          <w:rFonts w:ascii="Garamond" w:hAnsi="Garamond"/>
          <w:b/>
          <w:bCs/>
          <w:color w:val="FFFFFF" w:themeColor="background1"/>
          <w:sz w:val="28"/>
          <w:szCs w:val="28"/>
        </w:rPr>
        <w:t>PROF</w:t>
      </w:r>
      <w:r w:rsidR="0003404B" w:rsidRPr="00CD3394">
        <w:rPr>
          <w:rFonts w:ascii="Garamond" w:hAnsi="Garamond"/>
          <w:b/>
          <w:bCs/>
          <w:color w:val="FFFFFF" w:themeColor="background1"/>
          <w:sz w:val="28"/>
          <w:szCs w:val="28"/>
        </w:rPr>
        <w:t>ESSOR</w:t>
      </w:r>
      <w:r w:rsidRPr="00CD3394">
        <w:rPr>
          <w:rFonts w:ascii="Garamond" w:hAnsi="Garamond"/>
          <w:b/>
          <w:bCs/>
          <w:color w:val="FFFFFF" w:themeColor="background1"/>
          <w:sz w:val="28"/>
          <w:szCs w:val="28"/>
        </w:rPr>
        <w:t xml:space="preserve"> </w:t>
      </w:r>
      <w:r w:rsidR="001407CA" w:rsidRPr="00CD3394">
        <w:rPr>
          <w:rFonts w:ascii="Garamond" w:hAnsi="Garamond"/>
          <w:b/>
          <w:bCs/>
          <w:color w:val="FFFFFF" w:themeColor="background1"/>
          <w:sz w:val="28"/>
          <w:szCs w:val="28"/>
        </w:rPr>
        <w:t>ONWUEMELE ANDREW</w:t>
      </w:r>
      <w:r w:rsidR="009B55C0" w:rsidRPr="00CD3394">
        <w:rPr>
          <w:rFonts w:ascii="Garamond" w:hAnsi="Garamond"/>
          <w:b/>
          <w:bCs/>
          <w:color w:val="FFFFFF" w:themeColor="background1"/>
          <w:sz w:val="28"/>
          <w:szCs w:val="28"/>
        </w:rPr>
        <w:t xml:space="preserve"> (INTERNATIONAL CONSULTANT)</w:t>
      </w:r>
    </w:p>
    <w:p w14:paraId="4DA73FC9" w14:textId="77777777" w:rsidR="00C92D89" w:rsidRPr="00CD3394" w:rsidRDefault="0081115C" w:rsidP="00451974">
      <w:pPr>
        <w:spacing w:line="240" w:lineRule="auto"/>
        <w:jc w:val="center"/>
        <w:rPr>
          <w:rFonts w:ascii="Garamond" w:hAnsi="Garamond"/>
          <w:b/>
          <w:bCs/>
          <w:color w:val="FFFFFF" w:themeColor="background1"/>
          <w:sz w:val="28"/>
          <w:szCs w:val="28"/>
        </w:rPr>
      </w:pPr>
      <w:r w:rsidRPr="00CD3394">
        <w:rPr>
          <w:rFonts w:ascii="Garamond" w:hAnsi="Garamond"/>
          <w:b/>
          <w:bCs/>
          <w:color w:val="FFFFFF" w:themeColor="background1"/>
          <w:sz w:val="28"/>
          <w:szCs w:val="28"/>
        </w:rPr>
        <w:t>CAROLINE BOWAH</w:t>
      </w:r>
      <w:r w:rsidR="009B55C0" w:rsidRPr="00CD3394">
        <w:rPr>
          <w:rFonts w:ascii="Garamond" w:hAnsi="Garamond"/>
          <w:b/>
          <w:bCs/>
          <w:color w:val="FFFFFF" w:themeColor="background1"/>
          <w:sz w:val="28"/>
          <w:szCs w:val="28"/>
        </w:rPr>
        <w:t xml:space="preserve"> (NATIONAL CONSULTANT</w:t>
      </w:r>
      <w:r w:rsidR="00B473B4" w:rsidRPr="00CD3394">
        <w:rPr>
          <w:rFonts w:ascii="Garamond" w:hAnsi="Garamond"/>
          <w:b/>
          <w:bCs/>
          <w:color w:val="FFFFFF" w:themeColor="background1"/>
          <w:sz w:val="28"/>
          <w:szCs w:val="28"/>
        </w:rPr>
        <w:t>)</w:t>
      </w:r>
    </w:p>
    <w:p w14:paraId="1878E09D" w14:textId="77777777" w:rsidR="00E2526C" w:rsidRPr="00CD3394" w:rsidRDefault="00E2526C" w:rsidP="00451974">
      <w:pPr>
        <w:spacing w:line="240" w:lineRule="auto"/>
        <w:jc w:val="center"/>
        <w:rPr>
          <w:rFonts w:ascii="Garamond" w:hAnsi="Garamond"/>
          <w:b/>
          <w:bCs/>
          <w:color w:val="FFFFFF" w:themeColor="background1"/>
          <w:sz w:val="32"/>
          <w:szCs w:val="32"/>
        </w:rPr>
      </w:pPr>
    </w:p>
    <w:p w14:paraId="3D856C6F" w14:textId="3AEC5B57" w:rsidR="00C47507" w:rsidRPr="00CD3394" w:rsidRDefault="00B473B4" w:rsidP="00451974">
      <w:pPr>
        <w:spacing w:line="240" w:lineRule="auto"/>
        <w:jc w:val="center"/>
        <w:rPr>
          <w:rFonts w:ascii="Garamond" w:hAnsi="Garamond"/>
          <w:color w:val="FFFFFF" w:themeColor="background1"/>
          <w:sz w:val="32"/>
          <w:szCs w:val="32"/>
        </w:rPr>
      </w:pPr>
      <w:r w:rsidRPr="00CD3394">
        <w:rPr>
          <w:rFonts w:ascii="Garamond" w:hAnsi="Garamond"/>
          <w:b/>
          <w:bCs/>
          <w:color w:val="FFFFFF" w:themeColor="background1"/>
          <w:sz w:val="32"/>
          <w:szCs w:val="32"/>
        </w:rPr>
        <w:t>JU</w:t>
      </w:r>
      <w:r w:rsidR="00E604E5" w:rsidRPr="00CD3394">
        <w:rPr>
          <w:rFonts w:ascii="Garamond" w:hAnsi="Garamond"/>
          <w:b/>
          <w:bCs/>
          <w:color w:val="FFFFFF" w:themeColor="background1"/>
          <w:sz w:val="32"/>
          <w:szCs w:val="32"/>
        </w:rPr>
        <w:t>LY</w:t>
      </w:r>
      <w:r w:rsidRPr="00CD3394">
        <w:rPr>
          <w:rFonts w:ascii="Garamond" w:hAnsi="Garamond"/>
          <w:b/>
          <w:bCs/>
          <w:color w:val="FFFFFF" w:themeColor="background1"/>
          <w:sz w:val="32"/>
          <w:szCs w:val="32"/>
        </w:rPr>
        <w:t xml:space="preserve"> </w:t>
      </w:r>
      <w:r w:rsidR="001407CA" w:rsidRPr="00CD3394">
        <w:rPr>
          <w:rFonts w:ascii="Garamond" w:hAnsi="Garamond"/>
          <w:b/>
          <w:bCs/>
          <w:color w:val="FFFFFF" w:themeColor="background1"/>
          <w:sz w:val="32"/>
          <w:szCs w:val="32"/>
        </w:rPr>
        <w:t>202</w:t>
      </w:r>
      <w:r w:rsidRPr="00CD3394">
        <w:rPr>
          <w:rFonts w:ascii="Garamond" w:hAnsi="Garamond"/>
          <w:b/>
          <w:bCs/>
          <w:color w:val="FFFFFF" w:themeColor="background1"/>
          <w:sz w:val="32"/>
          <w:szCs w:val="32"/>
        </w:rPr>
        <w:t>3</w:t>
      </w:r>
    </w:p>
    <w:p w14:paraId="6D2C628A" w14:textId="77777777" w:rsidR="00C47507" w:rsidRPr="00CD3394" w:rsidRDefault="00C47507" w:rsidP="00451974">
      <w:pPr>
        <w:spacing w:line="240" w:lineRule="auto"/>
        <w:jc w:val="left"/>
        <w:rPr>
          <w:rFonts w:ascii="Garamond" w:hAnsi="Garamond"/>
          <w:color w:val="FFFFFF" w:themeColor="background1"/>
          <w:sz w:val="32"/>
          <w:szCs w:val="32"/>
        </w:rPr>
      </w:pPr>
      <w:r w:rsidRPr="00CD3394">
        <w:rPr>
          <w:rFonts w:ascii="Garamond" w:hAnsi="Garamond"/>
          <w:color w:val="FFFFFF" w:themeColor="background1"/>
          <w:sz w:val="32"/>
          <w:szCs w:val="32"/>
        </w:rPr>
        <w:br w:type="page"/>
      </w:r>
    </w:p>
    <w:p w14:paraId="1DA01233" w14:textId="521166EE" w:rsidR="00FF61C7" w:rsidRPr="00CD3394" w:rsidRDefault="001910D7" w:rsidP="006A6894">
      <w:pPr>
        <w:pStyle w:val="Heading1"/>
      </w:pPr>
      <w:bookmarkStart w:id="4" w:name="_Toc42870080"/>
      <w:bookmarkStart w:id="5" w:name="_Toc153919072"/>
      <w:r w:rsidRPr="00CD3394">
        <w:lastRenderedPageBreak/>
        <w:t>EXECUTIVE SUMMARY</w:t>
      </w:r>
      <w:bookmarkEnd w:id="5"/>
    </w:p>
    <w:p w14:paraId="3A11DE3D" w14:textId="3A7CEB1D" w:rsidR="00FF61C7" w:rsidRPr="00CD3394" w:rsidRDefault="00FF61C7" w:rsidP="006A6894">
      <w:pPr>
        <w:spacing w:line="240" w:lineRule="auto"/>
        <w:ind w:firstLine="357"/>
        <w:rPr>
          <w:rFonts w:ascii="Garamond" w:hAnsi="Garamond"/>
          <w:color w:val="002060"/>
          <w:sz w:val="22"/>
          <w:szCs w:val="22"/>
        </w:rPr>
      </w:pPr>
      <w:r w:rsidRPr="00CD3394">
        <w:rPr>
          <w:rFonts w:ascii="Garamond" w:hAnsi="Garamond"/>
          <w:b/>
          <w:bCs/>
          <w:color w:val="002060"/>
          <w:sz w:val="22"/>
          <w:szCs w:val="22"/>
        </w:rPr>
        <w:t>Background and introduction</w:t>
      </w:r>
    </w:p>
    <w:p w14:paraId="53AB0CCA" w14:textId="1D38044B" w:rsidR="00040541" w:rsidRPr="006A6894" w:rsidRDefault="00FF61C7" w:rsidP="00451974">
      <w:pPr>
        <w:pStyle w:val="BodyText"/>
        <w:ind w:left="360"/>
        <w:jc w:val="both"/>
        <w:rPr>
          <w:rFonts w:ascii="Garamond" w:hAnsi="Garamond"/>
          <w:sz w:val="22"/>
          <w:szCs w:val="22"/>
          <w:lang w:val="en-GB"/>
        </w:rPr>
      </w:pPr>
      <w:r w:rsidRPr="006A6894">
        <w:rPr>
          <w:rFonts w:ascii="Garamond" w:hAnsi="Garamond"/>
          <w:sz w:val="22"/>
          <w:szCs w:val="22"/>
          <w:lang w:val="en-GB"/>
        </w:rPr>
        <w:t>Th</w:t>
      </w:r>
      <w:r w:rsidR="008B7663" w:rsidRPr="006A6894">
        <w:rPr>
          <w:rFonts w:ascii="Garamond" w:hAnsi="Garamond"/>
          <w:sz w:val="22"/>
          <w:szCs w:val="22"/>
          <w:lang w:val="en-GB"/>
        </w:rPr>
        <w:t>is</w:t>
      </w:r>
      <w:r w:rsidRPr="006A6894">
        <w:rPr>
          <w:rFonts w:ascii="Garamond" w:hAnsi="Garamond"/>
          <w:sz w:val="22"/>
          <w:szCs w:val="22"/>
          <w:lang w:val="en-GB"/>
        </w:rPr>
        <w:t xml:space="preserve"> report is the product of the </w:t>
      </w:r>
      <w:r w:rsidR="00445885" w:rsidRPr="00CD3394">
        <w:rPr>
          <w:rFonts w:ascii="Garamond" w:hAnsi="Garamond"/>
          <w:sz w:val="22"/>
          <w:szCs w:val="22"/>
          <w:lang w:val="en-GB"/>
        </w:rPr>
        <w:t>f</w:t>
      </w:r>
      <w:r w:rsidRPr="006A6894">
        <w:rPr>
          <w:rFonts w:ascii="Garamond" w:hAnsi="Garamond"/>
          <w:sz w:val="22"/>
          <w:szCs w:val="22"/>
          <w:lang w:val="en-GB"/>
        </w:rPr>
        <w:t xml:space="preserve">inal </w:t>
      </w:r>
      <w:r w:rsidR="00445885" w:rsidRPr="00CD3394">
        <w:rPr>
          <w:rFonts w:ascii="Garamond" w:hAnsi="Garamond"/>
          <w:sz w:val="22"/>
          <w:szCs w:val="22"/>
          <w:lang w:val="en-GB"/>
        </w:rPr>
        <w:t>e</w:t>
      </w:r>
      <w:r w:rsidRPr="006A6894">
        <w:rPr>
          <w:rFonts w:ascii="Garamond" w:hAnsi="Garamond"/>
          <w:sz w:val="22"/>
          <w:szCs w:val="22"/>
          <w:lang w:val="en-GB"/>
        </w:rPr>
        <w:t>valuation of the</w:t>
      </w:r>
      <w:r w:rsidR="00507C5A" w:rsidRPr="00CD3394">
        <w:rPr>
          <w:rFonts w:ascii="Garamond" w:hAnsi="Garamond"/>
          <w:sz w:val="22"/>
          <w:szCs w:val="22"/>
          <w:lang w:val="en-GB"/>
        </w:rPr>
        <w:t xml:space="preserve"> project </w:t>
      </w:r>
      <w:r w:rsidR="00507C5A" w:rsidRPr="00CD3394">
        <w:rPr>
          <w:rFonts w:ascii="Garamond" w:hAnsi="Garamond"/>
          <w:color w:val="000000"/>
          <w:sz w:val="22"/>
          <w:szCs w:val="22"/>
          <w:lang w:val="en-GB"/>
        </w:rPr>
        <w:t>“</w:t>
      </w:r>
      <w:r w:rsidR="00F95AF0" w:rsidRPr="006A6894">
        <w:rPr>
          <w:rFonts w:ascii="Garamond" w:hAnsi="Garamond"/>
          <w:color w:val="000000"/>
          <w:sz w:val="22"/>
          <w:szCs w:val="22"/>
          <w:lang w:val="en-GB"/>
        </w:rPr>
        <w:t xml:space="preserve">Sustaining Peace and </w:t>
      </w:r>
      <w:r w:rsidR="00E03761" w:rsidRPr="006A6894">
        <w:rPr>
          <w:rFonts w:ascii="Garamond" w:hAnsi="Garamond"/>
          <w:color w:val="000000"/>
          <w:sz w:val="22"/>
          <w:szCs w:val="22"/>
          <w:lang w:val="en-GB"/>
        </w:rPr>
        <w:t xml:space="preserve">Reconciliation </w:t>
      </w:r>
      <w:r w:rsidR="00507C5A" w:rsidRPr="00CD3394">
        <w:rPr>
          <w:rStyle w:val="Emphasis"/>
          <w:rFonts w:ascii="Garamond" w:hAnsi="Garamond"/>
          <w:i w:val="0"/>
          <w:iCs w:val="0"/>
          <w:sz w:val="22"/>
          <w:szCs w:val="22"/>
          <w:lang w:val="en-GB"/>
        </w:rPr>
        <w:t>through Strengthening Land Governance and Dispute Resolution Mechanisms in Liberia</w:t>
      </w:r>
      <w:r w:rsidR="00392337" w:rsidRPr="00CD3394">
        <w:rPr>
          <w:rStyle w:val="Emphasis"/>
          <w:rFonts w:ascii="Garamond" w:hAnsi="Garamond"/>
          <w:i w:val="0"/>
          <w:iCs w:val="0"/>
          <w:sz w:val="22"/>
          <w:szCs w:val="22"/>
          <w:lang w:val="en-GB"/>
        </w:rPr>
        <w:t>”</w:t>
      </w:r>
      <w:r w:rsidR="00507C5A" w:rsidRPr="00CD3394" w:rsidDel="00507C5A">
        <w:rPr>
          <w:rFonts w:ascii="Garamond" w:hAnsi="Garamond"/>
          <w:color w:val="000000"/>
          <w:sz w:val="22"/>
          <w:szCs w:val="22"/>
          <w:lang w:val="en-GB"/>
        </w:rPr>
        <w:t xml:space="preserve"> </w:t>
      </w:r>
      <w:r w:rsidRPr="006A6894">
        <w:rPr>
          <w:rFonts w:ascii="Garamond" w:hAnsi="Garamond"/>
          <w:sz w:val="22"/>
          <w:szCs w:val="22"/>
          <w:lang w:val="en-GB"/>
        </w:rPr>
        <w:t>(20</w:t>
      </w:r>
      <w:r w:rsidR="00F95AF0" w:rsidRPr="006A6894">
        <w:rPr>
          <w:rFonts w:ascii="Garamond" w:hAnsi="Garamond"/>
          <w:sz w:val="22"/>
          <w:szCs w:val="22"/>
          <w:lang w:val="en-GB"/>
        </w:rPr>
        <w:t>20</w:t>
      </w:r>
      <w:r w:rsidR="004732F4" w:rsidRPr="006A6894">
        <w:rPr>
          <w:rFonts w:ascii="Garamond" w:hAnsi="Garamond"/>
          <w:color w:val="000000"/>
          <w:sz w:val="22"/>
          <w:szCs w:val="22"/>
          <w:lang w:val="en-GB"/>
        </w:rPr>
        <w:t>–2</w:t>
      </w:r>
      <w:r w:rsidRPr="006A6894">
        <w:rPr>
          <w:rFonts w:ascii="Garamond" w:hAnsi="Garamond"/>
          <w:sz w:val="22"/>
          <w:szCs w:val="22"/>
          <w:lang w:val="en-GB"/>
        </w:rPr>
        <w:t>02</w:t>
      </w:r>
      <w:r w:rsidR="00F95AF0" w:rsidRPr="006A6894">
        <w:rPr>
          <w:rFonts w:ascii="Garamond" w:hAnsi="Garamond"/>
          <w:sz w:val="22"/>
          <w:szCs w:val="22"/>
          <w:lang w:val="en-GB"/>
        </w:rPr>
        <w:t>3</w:t>
      </w:r>
      <w:r w:rsidRPr="006A6894">
        <w:rPr>
          <w:rFonts w:ascii="Garamond" w:hAnsi="Garamond"/>
          <w:sz w:val="22"/>
          <w:szCs w:val="22"/>
          <w:lang w:val="en-GB"/>
        </w:rPr>
        <w:t>). Th</w:t>
      </w:r>
      <w:r w:rsidR="00507C5A" w:rsidRPr="00CD3394">
        <w:rPr>
          <w:rFonts w:ascii="Garamond" w:hAnsi="Garamond"/>
          <w:sz w:val="22"/>
          <w:szCs w:val="22"/>
          <w:lang w:val="en-GB"/>
        </w:rPr>
        <w:t>is</w:t>
      </w:r>
      <w:r w:rsidRPr="006A6894">
        <w:rPr>
          <w:rFonts w:ascii="Garamond" w:hAnsi="Garamond"/>
          <w:sz w:val="22"/>
          <w:szCs w:val="22"/>
          <w:lang w:val="en-GB"/>
        </w:rPr>
        <w:t xml:space="preserve"> </w:t>
      </w:r>
      <w:r w:rsidR="00E03761" w:rsidRPr="006A6894">
        <w:rPr>
          <w:rFonts w:ascii="Garamond" w:hAnsi="Garamond"/>
          <w:color w:val="000000"/>
          <w:sz w:val="22"/>
          <w:szCs w:val="22"/>
          <w:lang w:val="en-GB"/>
        </w:rPr>
        <w:t>project</w:t>
      </w:r>
      <w:r w:rsidR="00512B74" w:rsidRPr="006A6894">
        <w:rPr>
          <w:rFonts w:ascii="Garamond" w:hAnsi="Garamond"/>
          <w:color w:val="000000"/>
          <w:sz w:val="22"/>
          <w:szCs w:val="22"/>
          <w:lang w:val="en-GB"/>
        </w:rPr>
        <w:t xml:space="preserve"> </w:t>
      </w:r>
      <w:r w:rsidRPr="006A6894">
        <w:rPr>
          <w:rFonts w:ascii="Garamond" w:hAnsi="Garamond"/>
          <w:sz w:val="22"/>
          <w:szCs w:val="22"/>
          <w:lang w:val="en-GB"/>
        </w:rPr>
        <w:t xml:space="preserve">was implemented by </w:t>
      </w:r>
      <w:r w:rsidR="002A226A" w:rsidRPr="00CD3394">
        <w:rPr>
          <w:rStyle w:val="markedcontent"/>
          <w:rFonts w:ascii="Garamond" w:hAnsi="Garamond"/>
          <w:sz w:val="22"/>
          <w:szCs w:val="22"/>
          <w:lang w:val="en-GB"/>
        </w:rPr>
        <w:t>the United Nations Entity for Gender Equality and the Empowerment of Women (</w:t>
      </w:r>
      <w:r w:rsidR="00F95AF0" w:rsidRPr="006A6894">
        <w:rPr>
          <w:rFonts w:ascii="Garamond" w:hAnsi="Garamond"/>
          <w:sz w:val="22"/>
          <w:szCs w:val="22"/>
          <w:lang w:val="en-GB"/>
        </w:rPr>
        <w:t>UN Women</w:t>
      </w:r>
      <w:r w:rsidR="002A226A" w:rsidRPr="00CD3394">
        <w:rPr>
          <w:rFonts w:ascii="Garamond" w:hAnsi="Garamond"/>
          <w:sz w:val="22"/>
          <w:szCs w:val="22"/>
          <w:lang w:val="en-GB"/>
        </w:rPr>
        <w:t>)</w:t>
      </w:r>
      <w:r w:rsidR="00F95AF0" w:rsidRPr="006A6894">
        <w:rPr>
          <w:rFonts w:ascii="Garamond" w:hAnsi="Garamond"/>
          <w:sz w:val="22"/>
          <w:szCs w:val="22"/>
          <w:lang w:val="en-GB"/>
        </w:rPr>
        <w:t xml:space="preserve">, </w:t>
      </w:r>
      <w:r w:rsidR="00EA00AB" w:rsidRPr="00CD3394">
        <w:rPr>
          <w:rFonts w:ascii="Garamond" w:hAnsi="Garamond"/>
          <w:sz w:val="22"/>
          <w:szCs w:val="22"/>
          <w:lang w:val="en-GB"/>
        </w:rPr>
        <w:t xml:space="preserve">the </w:t>
      </w:r>
      <w:r w:rsidR="00512B74" w:rsidRPr="006A6894">
        <w:rPr>
          <w:rFonts w:ascii="Garamond" w:hAnsi="Garamond"/>
          <w:sz w:val="22"/>
          <w:szCs w:val="22"/>
          <w:lang w:val="en-GB"/>
        </w:rPr>
        <w:t>United Nations Development Programme (</w:t>
      </w:r>
      <w:r w:rsidR="00F95AF0" w:rsidRPr="006A6894">
        <w:rPr>
          <w:rFonts w:ascii="Garamond" w:hAnsi="Garamond"/>
          <w:sz w:val="22"/>
          <w:szCs w:val="22"/>
          <w:lang w:val="en-GB"/>
        </w:rPr>
        <w:t>UNDP</w:t>
      </w:r>
      <w:r w:rsidR="00512B74" w:rsidRPr="006A6894">
        <w:rPr>
          <w:rFonts w:ascii="Garamond" w:hAnsi="Garamond"/>
          <w:sz w:val="22"/>
          <w:szCs w:val="22"/>
          <w:lang w:val="en-GB"/>
        </w:rPr>
        <w:t>)</w:t>
      </w:r>
      <w:r w:rsidR="00F95AF0" w:rsidRPr="006A6894">
        <w:rPr>
          <w:rFonts w:ascii="Garamond" w:hAnsi="Garamond"/>
          <w:sz w:val="22"/>
          <w:szCs w:val="22"/>
          <w:lang w:val="en-GB"/>
        </w:rPr>
        <w:t xml:space="preserve"> and </w:t>
      </w:r>
      <w:r w:rsidR="00EA00AB" w:rsidRPr="00CD3394">
        <w:rPr>
          <w:rFonts w:ascii="Garamond" w:hAnsi="Garamond"/>
          <w:sz w:val="22"/>
          <w:szCs w:val="22"/>
          <w:lang w:val="en-GB"/>
        </w:rPr>
        <w:t xml:space="preserve">the </w:t>
      </w:r>
      <w:r w:rsidR="00512B74" w:rsidRPr="006A6894">
        <w:rPr>
          <w:rFonts w:ascii="Garamond" w:hAnsi="Garamond"/>
          <w:sz w:val="22"/>
          <w:szCs w:val="22"/>
          <w:lang w:val="en-GB"/>
        </w:rPr>
        <w:t xml:space="preserve">World Food </w:t>
      </w:r>
      <w:r w:rsidR="00E03761" w:rsidRPr="006A6894">
        <w:rPr>
          <w:rFonts w:ascii="Garamond" w:hAnsi="Garamond"/>
          <w:sz w:val="22"/>
          <w:szCs w:val="22"/>
          <w:lang w:val="en-GB"/>
        </w:rPr>
        <w:t>Programme</w:t>
      </w:r>
      <w:r w:rsidR="00512B74" w:rsidRPr="006A6894">
        <w:rPr>
          <w:rFonts w:ascii="Garamond" w:hAnsi="Garamond"/>
          <w:sz w:val="22"/>
          <w:szCs w:val="22"/>
          <w:lang w:val="en-GB"/>
        </w:rPr>
        <w:t xml:space="preserve"> (</w:t>
      </w:r>
      <w:r w:rsidR="00F95AF0" w:rsidRPr="006A6894">
        <w:rPr>
          <w:rFonts w:ascii="Garamond" w:hAnsi="Garamond"/>
          <w:sz w:val="22"/>
          <w:szCs w:val="22"/>
          <w:lang w:val="en-GB"/>
        </w:rPr>
        <w:t>WFP</w:t>
      </w:r>
      <w:r w:rsidR="00512B74" w:rsidRPr="006A6894">
        <w:rPr>
          <w:rFonts w:ascii="Garamond" w:hAnsi="Garamond"/>
          <w:sz w:val="22"/>
          <w:szCs w:val="22"/>
          <w:lang w:val="en-GB"/>
        </w:rPr>
        <w:t>)</w:t>
      </w:r>
      <w:r w:rsidRPr="006A6894">
        <w:rPr>
          <w:rFonts w:ascii="Garamond" w:hAnsi="Garamond"/>
          <w:sz w:val="22"/>
          <w:szCs w:val="22"/>
          <w:lang w:val="en-GB"/>
        </w:rPr>
        <w:t xml:space="preserve"> from 20</w:t>
      </w:r>
      <w:r w:rsidR="00F95AF0" w:rsidRPr="006A6894">
        <w:rPr>
          <w:rFonts w:ascii="Garamond" w:hAnsi="Garamond"/>
          <w:sz w:val="22"/>
          <w:szCs w:val="22"/>
          <w:lang w:val="en-GB"/>
        </w:rPr>
        <w:t xml:space="preserve">20 </w:t>
      </w:r>
      <w:r w:rsidRPr="006A6894">
        <w:rPr>
          <w:rFonts w:ascii="Garamond" w:hAnsi="Garamond"/>
          <w:sz w:val="22"/>
          <w:szCs w:val="22"/>
          <w:lang w:val="en-GB"/>
        </w:rPr>
        <w:t>to 202</w:t>
      </w:r>
      <w:r w:rsidR="00F95AF0" w:rsidRPr="006A6894">
        <w:rPr>
          <w:rFonts w:ascii="Garamond" w:hAnsi="Garamond"/>
          <w:sz w:val="22"/>
          <w:szCs w:val="22"/>
          <w:lang w:val="en-GB"/>
        </w:rPr>
        <w:t>3</w:t>
      </w:r>
      <w:r w:rsidRPr="006A6894">
        <w:rPr>
          <w:rFonts w:ascii="Garamond" w:hAnsi="Garamond"/>
          <w:sz w:val="22"/>
          <w:szCs w:val="22"/>
          <w:lang w:val="en-GB"/>
        </w:rPr>
        <w:t xml:space="preserve"> </w:t>
      </w:r>
      <w:r w:rsidR="00FF4CC1" w:rsidRPr="006A6894">
        <w:rPr>
          <w:rFonts w:ascii="Garamond" w:hAnsi="Garamond"/>
          <w:sz w:val="22"/>
          <w:szCs w:val="22"/>
          <w:lang w:val="en-GB"/>
        </w:rPr>
        <w:t xml:space="preserve">with </w:t>
      </w:r>
      <w:r w:rsidRPr="006A6894">
        <w:rPr>
          <w:rFonts w:ascii="Garamond" w:hAnsi="Garamond"/>
          <w:sz w:val="22"/>
          <w:szCs w:val="22"/>
          <w:lang w:val="en-GB"/>
        </w:rPr>
        <w:t xml:space="preserve">funding </w:t>
      </w:r>
      <w:r w:rsidR="00FF4CC1" w:rsidRPr="006A6894">
        <w:rPr>
          <w:rFonts w:ascii="Garamond" w:hAnsi="Garamond"/>
          <w:sz w:val="22"/>
          <w:szCs w:val="22"/>
          <w:lang w:val="en-GB"/>
        </w:rPr>
        <w:t xml:space="preserve">from </w:t>
      </w:r>
      <w:r w:rsidRPr="006A6894">
        <w:rPr>
          <w:rFonts w:ascii="Garamond" w:hAnsi="Garamond"/>
          <w:sz w:val="22"/>
          <w:szCs w:val="22"/>
          <w:lang w:val="en-GB"/>
        </w:rPr>
        <w:t xml:space="preserve">the </w:t>
      </w:r>
      <w:r w:rsidR="00F76D51" w:rsidRPr="00CD3394">
        <w:rPr>
          <w:rFonts w:ascii="Garamond" w:hAnsi="Garamond"/>
          <w:sz w:val="22"/>
          <w:szCs w:val="22"/>
          <w:lang w:val="en-GB"/>
        </w:rPr>
        <w:t xml:space="preserve">United Nations </w:t>
      </w:r>
      <w:r w:rsidR="00F95AF0" w:rsidRPr="006A6894">
        <w:rPr>
          <w:rFonts w:ascii="Garamond" w:hAnsi="Garamond"/>
          <w:sz w:val="22"/>
          <w:szCs w:val="22"/>
          <w:lang w:val="en-GB"/>
        </w:rPr>
        <w:t>Peace</w:t>
      </w:r>
      <w:r w:rsidR="00F76D51" w:rsidRPr="00CD3394">
        <w:rPr>
          <w:rFonts w:ascii="Garamond" w:hAnsi="Garamond"/>
          <w:sz w:val="22"/>
          <w:szCs w:val="22"/>
          <w:lang w:val="en-GB"/>
        </w:rPr>
        <w:t>b</w:t>
      </w:r>
      <w:r w:rsidR="00F95AF0" w:rsidRPr="006A6894">
        <w:rPr>
          <w:rFonts w:ascii="Garamond" w:hAnsi="Garamond"/>
          <w:sz w:val="22"/>
          <w:szCs w:val="22"/>
          <w:lang w:val="en-GB"/>
        </w:rPr>
        <w:t xml:space="preserve">uilding Fund </w:t>
      </w:r>
      <w:r w:rsidR="00FF4CC1" w:rsidRPr="006A6894">
        <w:rPr>
          <w:rFonts w:ascii="Garamond" w:hAnsi="Garamond"/>
          <w:sz w:val="22"/>
          <w:szCs w:val="22"/>
          <w:lang w:val="en-GB"/>
        </w:rPr>
        <w:t>(PBF)</w:t>
      </w:r>
      <w:r w:rsidR="006E0BAC" w:rsidRPr="00CD3394">
        <w:rPr>
          <w:rFonts w:ascii="Garamond" w:hAnsi="Garamond"/>
          <w:sz w:val="22"/>
          <w:szCs w:val="22"/>
          <w:lang w:val="en-GB"/>
        </w:rPr>
        <w:t>.</w:t>
      </w:r>
      <w:r w:rsidR="00FF4CC1" w:rsidRPr="00CD3394">
        <w:rPr>
          <w:rFonts w:ascii="Garamond" w:hAnsi="Garamond"/>
          <w:sz w:val="21"/>
          <w:szCs w:val="21"/>
          <w:lang w:val="en-GB"/>
        </w:rPr>
        <w:t xml:space="preserve"> </w:t>
      </w:r>
      <w:r w:rsidR="006E0BAC" w:rsidRPr="00CD3394">
        <w:rPr>
          <w:rFonts w:ascii="Garamond" w:hAnsi="Garamond"/>
          <w:sz w:val="22"/>
          <w:szCs w:val="22"/>
          <w:lang w:val="en-GB"/>
        </w:rPr>
        <w:t>I</w:t>
      </w:r>
      <w:r w:rsidRPr="006A6894">
        <w:rPr>
          <w:rFonts w:ascii="Garamond" w:hAnsi="Garamond"/>
          <w:sz w:val="22"/>
          <w:szCs w:val="22"/>
          <w:lang w:val="en-GB"/>
        </w:rPr>
        <w:t>t</w:t>
      </w:r>
      <w:r w:rsidR="006E0BAC" w:rsidRPr="00CD3394">
        <w:rPr>
          <w:rFonts w:ascii="Garamond" w:hAnsi="Garamond"/>
          <w:sz w:val="22"/>
          <w:szCs w:val="22"/>
          <w:lang w:val="en-GB"/>
        </w:rPr>
        <w:t>s</w:t>
      </w:r>
      <w:r w:rsidRPr="006A6894">
        <w:rPr>
          <w:rFonts w:ascii="Garamond" w:hAnsi="Garamond"/>
          <w:sz w:val="22"/>
          <w:szCs w:val="22"/>
          <w:lang w:val="en-GB"/>
        </w:rPr>
        <w:t xml:space="preserve"> broad goal</w:t>
      </w:r>
      <w:r w:rsidR="006E0BAC" w:rsidRPr="00CD3394">
        <w:rPr>
          <w:rFonts w:ascii="Garamond" w:hAnsi="Garamond"/>
          <w:sz w:val="22"/>
          <w:szCs w:val="22"/>
          <w:lang w:val="en-GB"/>
        </w:rPr>
        <w:t xml:space="preserve"> was</w:t>
      </w:r>
      <w:r w:rsidRPr="006A6894">
        <w:rPr>
          <w:rFonts w:ascii="Garamond" w:hAnsi="Garamond"/>
          <w:sz w:val="22"/>
          <w:szCs w:val="22"/>
          <w:lang w:val="en-GB"/>
        </w:rPr>
        <w:t xml:space="preserve"> to </w:t>
      </w:r>
      <w:r w:rsidR="00F95AF0" w:rsidRPr="006A6894">
        <w:rPr>
          <w:rFonts w:ascii="Garamond" w:hAnsi="Garamond"/>
          <w:sz w:val="22"/>
          <w:szCs w:val="22"/>
          <w:lang w:val="en-GB"/>
        </w:rPr>
        <w:t>support the implementation of the Land Rights Act (LRA) and the Local Government Act (LGA)</w:t>
      </w:r>
      <w:r w:rsidR="00AB5F38">
        <w:rPr>
          <w:rFonts w:ascii="Garamond" w:hAnsi="Garamond"/>
          <w:sz w:val="22"/>
          <w:szCs w:val="22"/>
          <w:lang w:val="en-GB"/>
        </w:rPr>
        <w:t xml:space="preserve"> in Liberia</w:t>
      </w:r>
      <w:r w:rsidR="00F95AF0" w:rsidRPr="006A6894">
        <w:rPr>
          <w:rFonts w:ascii="Garamond" w:hAnsi="Garamond"/>
          <w:sz w:val="22"/>
          <w:szCs w:val="22"/>
          <w:lang w:val="en-GB"/>
        </w:rPr>
        <w:t>.</w:t>
      </w:r>
      <w:r w:rsidRPr="006A6894">
        <w:rPr>
          <w:rFonts w:ascii="Garamond" w:hAnsi="Garamond"/>
          <w:sz w:val="22"/>
          <w:szCs w:val="22"/>
          <w:lang w:val="en-GB"/>
        </w:rPr>
        <w:t xml:space="preserve"> The </w:t>
      </w:r>
      <w:r w:rsidR="00FF4CC1" w:rsidRPr="006A6894">
        <w:rPr>
          <w:rFonts w:ascii="Garamond" w:hAnsi="Garamond"/>
          <w:sz w:val="22"/>
          <w:szCs w:val="22"/>
          <w:lang w:val="en-GB"/>
        </w:rPr>
        <w:t xml:space="preserve">initiation </w:t>
      </w:r>
      <w:r w:rsidR="00040541" w:rsidRPr="006A6894">
        <w:rPr>
          <w:rFonts w:ascii="Garamond" w:hAnsi="Garamond"/>
          <w:sz w:val="22"/>
          <w:szCs w:val="22"/>
          <w:lang w:val="en-GB"/>
        </w:rPr>
        <w:t xml:space="preserve">of the project was </w:t>
      </w:r>
      <w:r w:rsidRPr="006A6894">
        <w:rPr>
          <w:rFonts w:ascii="Garamond" w:hAnsi="Garamond"/>
          <w:sz w:val="22"/>
          <w:szCs w:val="22"/>
          <w:lang w:val="en-GB"/>
        </w:rPr>
        <w:t xml:space="preserve">informed by </w:t>
      </w:r>
      <w:r w:rsidR="00040541" w:rsidRPr="006A6894">
        <w:rPr>
          <w:rFonts w:ascii="Garamond" w:hAnsi="Garamond"/>
          <w:sz w:val="22"/>
          <w:szCs w:val="22"/>
          <w:lang w:val="en-GB"/>
        </w:rPr>
        <w:t>the understanding that the root cause</w:t>
      </w:r>
      <w:r w:rsidR="00FF4CC1" w:rsidRPr="006A6894">
        <w:rPr>
          <w:rFonts w:ascii="Garamond" w:hAnsi="Garamond"/>
          <w:sz w:val="22"/>
          <w:szCs w:val="22"/>
          <w:lang w:val="en-GB"/>
        </w:rPr>
        <w:t>s</w:t>
      </w:r>
      <w:r w:rsidR="00040541" w:rsidRPr="006A6894">
        <w:rPr>
          <w:rFonts w:ascii="Garamond" w:hAnsi="Garamond"/>
          <w:sz w:val="22"/>
          <w:szCs w:val="22"/>
          <w:lang w:val="en-GB"/>
        </w:rPr>
        <w:t xml:space="preserve"> of the </w:t>
      </w:r>
      <w:r w:rsidR="00FF4CC1" w:rsidRPr="006A6894">
        <w:rPr>
          <w:rFonts w:ascii="Garamond" w:hAnsi="Garamond"/>
          <w:sz w:val="22"/>
          <w:szCs w:val="22"/>
          <w:lang w:val="en-GB"/>
        </w:rPr>
        <w:t xml:space="preserve">Liberian </w:t>
      </w:r>
      <w:r w:rsidR="00040541" w:rsidRPr="006A6894">
        <w:rPr>
          <w:rFonts w:ascii="Garamond" w:hAnsi="Garamond"/>
          <w:sz w:val="22"/>
          <w:szCs w:val="22"/>
          <w:lang w:val="en-GB"/>
        </w:rPr>
        <w:t xml:space="preserve">civil war remain unresolved. </w:t>
      </w:r>
      <w:r w:rsidR="007B42F4" w:rsidRPr="00CD3394">
        <w:rPr>
          <w:rFonts w:ascii="Garamond" w:hAnsi="Garamond"/>
          <w:sz w:val="22"/>
          <w:szCs w:val="22"/>
          <w:lang w:val="en-GB"/>
        </w:rPr>
        <w:t>Furthermore</w:t>
      </w:r>
      <w:r w:rsidR="00040541" w:rsidRPr="006A6894">
        <w:rPr>
          <w:rFonts w:ascii="Garamond" w:hAnsi="Garamond"/>
          <w:sz w:val="22"/>
          <w:szCs w:val="22"/>
          <w:lang w:val="en-GB"/>
        </w:rPr>
        <w:t>, evidence from recent assessments show that land disputes, lawlessness, corruption, boundary disputes and concession</w:t>
      </w:r>
      <w:r w:rsidR="00517A2E" w:rsidRPr="00CD3394">
        <w:rPr>
          <w:rFonts w:ascii="Garamond" w:hAnsi="Garamond"/>
          <w:sz w:val="22"/>
          <w:szCs w:val="22"/>
          <w:lang w:val="en-GB"/>
        </w:rPr>
        <w:t>-</w:t>
      </w:r>
      <w:r w:rsidR="00040541" w:rsidRPr="006A6894">
        <w:rPr>
          <w:rFonts w:ascii="Garamond" w:hAnsi="Garamond"/>
          <w:sz w:val="22"/>
          <w:szCs w:val="22"/>
          <w:lang w:val="en-GB"/>
        </w:rPr>
        <w:t>related tensions continue</w:t>
      </w:r>
      <w:r w:rsidR="00FF4CC1" w:rsidRPr="006A6894">
        <w:rPr>
          <w:rFonts w:ascii="Garamond" w:hAnsi="Garamond"/>
          <w:sz w:val="22"/>
          <w:szCs w:val="22"/>
          <w:lang w:val="en-GB"/>
        </w:rPr>
        <w:t xml:space="preserve"> </w:t>
      </w:r>
      <w:r w:rsidR="00040541" w:rsidRPr="006A6894">
        <w:rPr>
          <w:rFonts w:ascii="Garamond" w:hAnsi="Garamond"/>
          <w:sz w:val="22"/>
          <w:szCs w:val="22"/>
          <w:lang w:val="en-GB"/>
        </w:rPr>
        <w:t>to be the main triggers of conflicts in Liberia. To address some of the land</w:t>
      </w:r>
      <w:r w:rsidR="00F44809" w:rsidRPr="00CD3394">
        <w:rPr>
          <w:rFonts w:ascii="Garamond" w:hAnsi="Garamond"/>
          <w:sz w:val="22"/>
          <w:szCs w:val="22"/>
          <w:lang w:val="en-GB"/>
        </w:rPr>
        <w:t>-</w:t>
      </w:r>
      <w:r w:rsidR="00040541" w:rsidRPr="006A6894">
        <w:rPr>
          <w:rFonts w:ascii="Garamond" w:hAnsi="Garamond"/>
          <w:sz w:val="22"/>
          <w:szCs w:val="22"/>
          <w:lang w:val="en-GB"/>
        </w:rPr>
        <w:t>related problems, the Government of Liberia passed the LRA in 2018. The S</w:t>
      </w:r>
      <w:r w:rsidR="00040541" w:rsidRPr="006A6894">
        <w:rPr>
          <w:rFonts w:ascii="Garamond" w:hAnsi="Garamond"/>
          <w:color w:val="000000"/>
          <w:sz w:val="22"/>
          <w:szCs w:val="22"/>
          <w:lang w:val="en-GB"/>
        </w:rPr>
        <w:t xml:space="preserve">ustaining Peace and </w:t>
      </w:r>
      <w:r w:rsidR="00E03761" w:rsidRPr="006A6894">
        <w:rPr>
          <w:rFonts w:ascii="Garamond" w:hAnsi="Garamond"/>
          <w:color w:val="000000"/>
          <w:sz w:val="22"/>
          <w:szCs w:val="22"/>
          <w:lang w:val="en-GB"/>
        </w:rPr>
        <w:t>Reconciliation project</w:t>
      </w:r>
      <w:r w:rsidR="00040541" w:rsidRPr="006A6894">
        <w:rPr>
          <w:rFonts w:ascii="Garamond" w:hAnsi="Garamond"/>
          <w:color w:val="000000"/>
          <w:sz w:val="22"/>
          <w:szCs w:val="22"/>
          <w:lang w:val="en-GB"/>
        </w:rPr>
        <w:t xml:space="preserve"> was </w:t>
      </w:r>
      <w:r w:rsidR="00022D7E" w:rsidRPr="00CD3394">
        <w:rPr>
          <w:rFonts w:ascii="Garamond" w:hAnsi="Garamond"/>
          <w:color w:val="000000"/>
          <w:sz w:val="22"/>
          <w:szCs w:val="22"/>
          <w:lang w:val="en-GB"/>
        </w:rPr>
        <w:t>establish</w:t>
      </w:r>
      <w:r w:rsidR="00040541" w:rsidRPr="006A6894">
        <w:rPr>
          <w:rFonts w:ascii="Garamond" w:hAnsi="Garamond"/>
          <w:color w:val="000000"/>
          <w:sz w:val="22"/>
          <w:szCs w:val="22"/>
          <w:lang w:val="en-GB"/>
        </w:rPr>
        <w:t xml:space="preserve">ed to </w:t>
      </w:r>
      <w:r w:rsidR="00040541" w:rsidRPr="006A6894">
        <w:rPr>
          <w:rFonts w:ascii="Garamond" w:hAnsi="Garamond"/>
          <w:sz w:val="22"/>
          <w:szCs w:val="22"/>
          <w:lang w:val="en-GB"/>
        </w:rPr>
        <w:t xml:space="preserve">support the implementation of the LRA through strengthening </w:t>
      </w:r>
      <w:r w:rsidR="00483B50" w:rsidRPr="00CD3394">
        <w:rPr>
          <w:rFonts w:ascii="Garamond" w:hAnsi="Garamond"/>
          <w:sz w:val="22"/>
          <w:szCs w:val="22"/>
          <w:lang w:val="en-GB"/>
        </w:rPr>
        <w:t xml:space="preserve">the </w:t>
      </w:r>
      <w:r w:rsidR="00040541" w:rsidRPr="006A6894">
        <w:rPr>
          <w:rFonts w:ascii="Garamond" w:hAnsi="Garamond"/>
          <w:sz w:val="22"/>
          <w:szCs w:val="22"/>
          <w:lang w:val="en-GB"/>
        </w:rPr>
        <w:t xml:space="preserve">effectiveness, </w:t>
      </w:r>
      <w:proofErr w:type="gramStart"/>
      <w:r w:rsidR="00721D32" w:rsidRPr="006A6894">
        <w:rPr>
          <w:rFonts w:ascii="Garamond" w:hAnsi="Garamond"/>
          <w:sz w:val="22"/>
          <w:szCs w:val="22"/>
          <w:lang w:val="en-GB"/>
        </w:rPr>
        <w:t>transparency</w:t>
      </w:r>
      <w:proofErr w:type="gramEnd"/>
      <w:r w:rsidR="00040541" w:rsidRPr="006A6894">
        <w:rPr>
          <w:rFonts w:ascii="Garamond" w:hAnsi="Garamond"/>
          <w:sz w:val="22"/>
          <w:szCs w:val="22"/>
          <w:lang w:val="en-GB"/>
        </w:rPr>
        <w:t xml:space="preserve"> and inclusiveness of land administrative structures at </w:t>
      </w:r>
      <w:r w:rsidR="00527B46" w:rsidRPr="00CD3394">
        <w:rPr>
          <w:rFonts w:ascii="Garamond" w:hAnsi="Garamond"/>
          <w:sz w:val="22"/>
          <w:szCs w:val="22"/>
          <w:lang w:val="en-GB"/>
        </w:rPr>
        <w:t xml:space="preserve">the </w:t>
      </w:r>
      <w:r w:rsidR="00040541" w:rsidRPr="006A6894">
        <w:rPr>
          <w:rFonts w:ascii="Garamond" w:hAnsi="Garamond"/>
          <w:sz w:val="22"/>
          <w:szCs w:val="22"/>
          <w:lang w:val="en-GB"/>
        </w:rPr>
        <w:t>national and county level</w:t>
      </w:r>
      <w:r w:rsidR="00022D7E" w:rsidRPr="00CD3394">
        <w:rPr>
          <w:rFonts w:ascii="Garamond" w:hAnsi="Garamond"/>
          <w:sz w:val="22"/>
          <w:szCs w:val="22"/>
          <w:lang w:val="en-GB"/>
        </w:rPr>
        <w:t>s</w:t>
      </w:r>
      <w:r w:rsidR="00040541" w:rsidRPr="006A6894">
        <w:rPr>
          <w:rFonts w:ascii="Garamond" w:hAnsi="Garamond"/>
          <w:sz w:val="22"/>
          <w:szCs w:val="22"/>
          <w:lang w:val="en-GB"/>
        </w:rPr>
        <w:t xml:space="preserve"> and </w:t>
      </w:r>
      <w:r w:rsidR="0044406C" w:rsidRPr="00CD3394">
        <w:rPr>
          <w:rFonts w:ascii="Garamond" w:hAnsi="Garamond"/>
          <w:sz w:val="22"/>
          <w:szCs w:val="22"/>
          <w:lang w:val="en-GB"/>
        </w:rPr>
        <w:t xml:space="preserve">of </w:t>
      </w:r>
      <w:r w:rsidR="00040541" w:rsidRPr="006A6894">
        <w:rPr>
          <w:rFonts w:ascii="Garamond" w:hAnsi="Garamond"/>
          <w:sz w:val="22"/>
          <w:szCs w:val="22"/>
          <w:lang w:val="en-GB"/>
        </w:rPr>
        <w:t>concession</w:t>
      </w:r>
      <w:r w:rsidR="0044406C" w:rsidRPr="00CD3394">
        <w:rPr>
          <w:rFonts w:ascii="Garamond" w:hAnsi="Garamond"/>
          <w:sz w:val="22"/>
          <w:szCs w:val="22"/>
          <w:lang w:val="en-GB"/>
        </w:rPr>
        <w:t>-</w:t>
      </w:r>
      <w:r w:rsidR="00040541" w:rsidRPr="006A6894">
        <w:rPr>
          <w:rFonts w:ascii="Garamond" w:hAnsi="Garamond"/>
          <w:sz w:val="22"/>
          <w:szCs w:val="22"/>
          <w:lang w:val="en-GB"/>
        </w:rPr>
        <w:t>awarding processes</w:t>
      </w:r>
      <w:r w:rsidR="0044406C" w:rsidRPr="00CD3394">
        <w:rPr>
          <w:rFonts w:ascii="Garamond" w:hAnsi="Garamond"/>
          <w:sz w:val="22"/>
          <w:szCs w:val="22"/>
          <w:lang w:val="en-GB"/>
        </w:rPr>
        <w:t>,</w:t>
      </w:r>
      <w:r w:rsidR="00040541" w:rsidRPr="006A6894">
        <w:rPr>
          <w:rFonts w:ascii="Garamond" w:hAnsi="Garamond"/>
          <w:sz w:val="22"/>
          <w:szCs w:val="22"/>
          <w:lang w:val="en-GB"/>
        </w:rPr>
        <w:t xml:space="preserve"> as well as strengthening the existing semi-formal and informal land dispute resolution mechanisms in </w:t>
      </w:r>
      <w:r w:rsidR="00AA14B3" w:rsidRPr="00CD3394">
        <w:rPr>
          <w:rFonts w:ascii="Garamond" w:hAnsi="Garamond"/>
          <w:sz w:val="22"/>
          <w:szCs w:val="22"/>
          <w:lang w:val="en-GB"/>
        </w:rPr>
        <w:t>Liberia’s</w:t>
      </w:r>
      <w:r w:rsidR="00AA14B3" w:rsidRPr="006A6894">
        <w:rPr>
          <w:rFonts w:ascii="Garamond" w:hAnsi="Garamond"/>
          <w:sz w:val="22"/>
          <w:szCs w:val="22"/>
          <w:lang w:val="en-GB"/>
        </w:rPr>
        <w:t xml:space="preserve"> </w:t>
      </w:r>
      <w:r w:rsidR="00040541" w:rsidRPr="006A6894">
        <w:rPr>
          <w:rFonts w:ascii="Garamond" w:hAnsi="Garamond"/>
          <w:sz w:val="22"/>
          <w:szCs w:val="22"/>
          <w:lang w:val="en-GB"/>
        </w:rPr>
        <w:t>counties.</w:t>
      </w:r>
      <w:r w:rsidRPr="006A6894">
        <w:rPr>
          <w:rFonts w:ascii="Garamond" w:hAnsi="Garamond"/>
          <w:sz w:val="22"/>
          <w:szCs w:val="22"/>
          <w:lang w:val="en-GB"/>
        </w:rPr>
        <w:t xml:space="preserve"> The overall objective of the final evaluation </w:t>
      </w:r>
      <w:r w:rsidR="00AA14B3" w:rsidRPr="00CD3394">
        <w:rPr>
          <w:rFonts w:ascii="Garamond" w:hAnsi="Garamond"/>
          <w:sz w:val="22"/>
          <w:szCs w:val="22"/>
          <w:lang w:val="en-GB"/>
        </w:rPr>
        <w:t>wa</w:t>
      </w:r>
      <w:r w:rsidRPr="006A6894">
        <w:rPr>
          <w:rFonts w:ascii="Garamond" w:hAnsi="Garamond"/>
          <w:sz w:val="22"/>
          <w:szCs w:val="22"/>
          <w:lang w:val="en-GB"/>
        </w:rPr>
        <w:t>s to assess the extent to which the</w:t>
      </w:r>
      <w:r w:rsidR="00FF4CC1" w:rsidRPr="006A6894">
        <w:rPr>
          <w:rFonts w:ascii="Garamond" w:hAnsi="Garamond"/>
          <w:sz w:val="22"/>
          <w:szCs w:val="22"/>
          <w:lang w:val="en-GB"/>
        </w:rPr>
        <w:t xml:space="preserve"> </w:t>
      </w:r>
      <w:r w:rsidR="00FF4CC1" w:rsidRPr="006A6894">
        <w:rPr>
          <w:rFonts w:ascii="Garamond" w:hAnsi="Garamond"/>
          <w:color w:val="000000"/>
          <w:sz w:val="22"/>
          <w:szCs w:val="22"/>
          <w:lang w:val="en-GB"/>
        </w:rPr>
        <w:t xml:space="preserve">Sustaining Peace and </w:t>
      </w:r>
      <w:r w:rsidR="00E03761" w:rsidRPr="006A6894">
        <w:rPr>
          <w:rFonts w:ascii="Garamond" w:hAnsi="Garamond"/>
          <w:color w:val="000000"/>
          <w:sz w:val="22"/>
          <w:szCs w:val="22"/>
          <w:lang w:val="en-GB"/>
        </w:rPr>
        <w:t>Reconciliation project</w:t>
      </w:r>
      <w:r w:rsidR="00040541" w:rsidRPr="006A6894">
        <w:rPr>
          <w:rFonts w:ascii="Garamond" w:hAnsi="Garamond"/>
          <w:sz w:val="22"/>
          <w:szCs w:val="22"/>
          <w:lang w:val="en-GB"/>
        </w:rPr>
        <w:t xml:space="preserve"> </w:t>
      </w:r>
      <w:r w:rsidRPr="006A6894">
        <w:rPr>
          <w:rFonts w:ascii="Garamond" w:hAnsi="Garamond"/>
          <w:sz w:val="22"/>
          <w:szCs w:val="22"/>
          <w:lang w:val="en-GB"/>
        </w:rPr>
        <w:t xml:space="preserve">has achieved </w:t>
      </w:r>
      <w:r w:rsidR="00FF4CC1" w:rsidRPr="006A6894">
        <w:rPr>
          <w:rFonts w:ascii="Garamond" w:hAnsi="Garamond"/>
          <w:sz w:val="22"/>
          <w:szCs w:val="22"/>
          <w:lang w:val="en-GB"/>
        </w:rPr>
        <w:t>its objectives</w:t>
      </w:r>
      <w:r w:rsidR="00040541" w:rsidRPr="006A6894">
        <w:rPr>
          <w:rFonts w:ascii="Garamond" w:hAnsi="Garamond"/>
          <w:sz w:val="22"/>
          <w:szCs w:val="22"/>
          <w:lang w:val="en-GB"/>
        </w:rPr>
        <w:t>.</w:t>
      </w:r>
    </w:p>
    <w:p w14:paraId="07054A44" w14:textId="77777777" w:rsidR="00B01422" w:rsidRPr="00CD3394" w:rsidRDefault="00B01422" w:rsidP="00B01422">
      <w:pPr>
        <w:spacing w:line="240" w:lineRule="auto"/>
        <w:ind w:firstLine="284"/>
        <w:rPr>
          <w:rFonts w:ascii="Garamond" w:hAnsi="Garamond"/>
          <w:b/>
          <w:bCs/>
          <w:color w:val="002060"/>
          <w:sz w:val="22"/>
          <w:szCs w:val="22"/>
        </w:rPr>
      </w:pPr>
    </w:p>
    <w:p w14:paraId="22DD409D" w14:textId="2C09FBAD" w:rsidR="00721D32" w:rsidRPr="00CD3394" w:rsidRDefault="00FF61C7" w:rsidP="006A6894">
      <w:pPr>
        <w:spacing w:line="240" w:lineRule="auto"/>
        <w:ind w:firstLine="357"/>
        <w:rPr>
          <w:rFonts w:ascii="Garamond" w:hAnsi="Garamond"/>
          <w:color w:val="002060"/>
          <w:sz w:val="22"/>
          <w:szCs w:val="22"/>
        </w:rPr>
      </w:pPr>
      <w:r w:rsidRPr="00CD3394">
        <w:rPr>
          <w:rFonts w:ascii="Garamond" w:hAnsi="Garamond"/>
          <w:b/>
          <w:bCs/>
          <w:color w:val="002060"/>
          <w:sz w:val="22"/>
          <w:szCs w:val="22"/>
        </w:rPr>
        <w:t>Methodology</w:t>
      </w:r>
    </w:p>
    <w:p w14:paraId="64F1DEE5" w14:textId="7BF01534" w:rsidR="00FF61C7" w:rsidRPr="00CD3394" w:rsidRDefault="00B26E72" w:rsidP="00E13780">
      <w:pPr>
        <w:spacing w:line="240" w:lineRule="auto"/>
        <w:ind w:left="284"/>
        <w:rPr>
          <w:rFonts w:ascii="Garamond" w:hAnsi="Garamond"/>
          <w:sz w:val="22"/>
          <w:szCs w:val="22"/>
        </w:rPr>
      </w:pPr>
      <w:r w:rsidRPr="00CD3394">
        <w:rPr>
          <w:rFonts w:ascii="Garamond" w:hAnsi="Garamond"/>
          <w:sz w:val="22"/>
          <w:szCs w:val="22"/>
        </w:rPr>
        <w:t>The evaluation applied the O</w:t>
      </w:r>
      <w:r w:rsidR="009E3D91" w:rsidRPr="00CD3394">
        <w:rPr>
          <w:rFonts w:ascii="Garamond" w:hAnsi="Garamond"/>
          <w:sz w:val="22"/>
          <w:szCs w:val="22"/>
        </w:rPr>
        <w:t xml:space="preserve">rganisation </w:t>
      </w:r>
      <w:r w:rsidR="00882C10" w:rsidRPr="00CD3394">
        <w:rPr>
          <w:rFonts w:ascii="Garamond" w:hAnsi="Garamond"/>
          <w:sz w:val="22"/>
          <w:szCs w:val="22"/>
        </w:rPr>
        <w:t xml:space="preserve">for </w:t>
      </w:r>
      <w:r w:rsidRPr="00CD3394">
        <w:rPr>
          <w:rFonts w:ascii="Garamond" w:hAnsi="Garamond"/>
          <w:sz w:val="22"/>
          <w:szCs w:val="22"/>
        </w:rPr>
        <w:t>E</w:t>
      </w:r>
      <w:r w:rsidR="00882C10" w:rsidRPr="00CD3394">
        <w:rPr>
          <w:rFonts w:ascii="Garamond" w:hAnsi="Garamond"/>
          <w:sz w:val="22"/>
          <w:szCs w:val="22"/>
        </w:rPr>
        <w:t xml:space="preserve">conomic </w:t>
      </w:r>
      <w:r w:rsidRPr="00CD3394">
        <w:rPr>
          <w:rFonts w:ascii="Garamond" w:hAnsi="Garamond"/>
          <w:sz w:val="22"/>
          <w:szCs w:val="22"/>
        </w:rPr>
        <w:t>C</w:t>
      </w:r>
      <w:r w:rsidR="00882C10" w:rsidRPr="00CD3394">
        <w:rPr>
          <w:rFonts w:ascii="Garamond" w:hAnsi="Garamond"/>
          <w:sz w:val="22"/>
          <w:szCs w:val="22"/>
        </w:rPr>
        <w:t xml:space="preserve">o-operation and </w:t>
      </w:r>
      <w:r w:rsidRPr="00CD3394">
        <w:rPr>
          <w:rFonts w:ascii="Garamond" w:hAnsi="Garamond"/>
          <w:sz w:val="22"/>
          <w:szCs w:val="22"/>
        </w:rPr>
        <w:t>D</w:t>
      </w:r>
      <w:r w:rsidR="00882C10" w:rsidRPr="00CD3394">
        <w:rPr>
          <w:rFonts w:ascii="Garamond" w:hAnsi="Garamond"/>
          <w:sz w:val="22"/>
          <w:szCs w:val="22"/>
        </w:rPr>
        <w:t xml:space="preserve">evelopment’s </w:t>
      </w:r>
      <w:r w:rsidRPr="00CD3394">
        <w:rPr>
          <w:rFonts w:ascii="Garamond" w:hAnsi="Garamond"/>
          <w:sz w:val="22"/>
          <w:szCs w:val="22"/>
        </w:rPr>
        <w:t>D</w:t>
      </w:r>
      <w:r w:rsidR="00882C10" w:rsidRPr="00CD3394">
        <w:rPr>
          <w:rFonts w:ascii="Garamond" w:hAnsi="Garamond"/>
          <w:sz w:val="22"/>
          <w:szCs w:val="22"/>
        </w:rPr>
        <w:t xml:space="preserve">evelopment </w:t>
      </w:r>
      <w:r w:rsidRPr="00CD3394">
        <w:rPr>
          <w:rFonts w:ascii="Garamond" w:hAnsi="Garamond"/>
          <w:sz w:val="22"/>
          <w:szCs w:val="22"/>
        </w:rPr>
        <w:t>A</w:t>
      </w:r>
      <w:r w:rsidR="002D576E" w:rsidRPr="00CD3394">
        <w:rPr>
          <w:rFonts w:ascii="Garamond" w:hAnsi="Garamond"/>
          <w:sz w:val="22"/>
          <w:szCs w:val="22"/>
        </w:rPr>
        <w:t xml:space="preserve">ssistance </w:t>
      </w:r>
      <w:r w:rsidRPr="00CD3394">
        <w:rPr>
          <w:rFonts w:ascii="Garamond" w:hAnsi="Garamond"/>
          <w:sz w:val="22"/>
          <w:szCs w:val="22"/>
        </w:rPr>
        <w:t>C</w:t>
      </w:r>
      <w:r w:rsidR="002D576E" w:rsidRPr="00CD3394">
        <w:rPr>
          <w:rFonts w:ascii="Garamond" w:hAnsi="Garamond"/>
          <w:sz w:val="22"/>
          <w:szCs w:val="22"/>
        </w:rPr>
        <w:t>ommittee</w:t>
      </w:r>
      <w:r w:rsidRPr="00CD3394">
        <w:rPr>
          <w:rFonts w:ascii="Garamond" w:hAnsi="Garamond"/>
          <w:sz w:val="22"/>
          <w:szCs w:val="22"/>
        </w:rPr>
        <w:t xml:space="preserve"> evaluation criteria: relevance, effectiveness, efficiency, impact, </w:t>
      </w:r>
      <w:proofErr w:type="gramStart"/>
      <w:r w:rsidR="00721D32" w:rsidRPr="00CD3394">
        <w:rPr>
          <w:rFonts w:ascii="Garamond" w:hAnsi="Garamond"/>
          <w:sz w:val="22"/>
          <w:szCs w:val="22"/>
        </w:rPr>
        <w:t>coherence</w:t>
      </w:r>
      <w:proofErr w:type="gramEnd"/>
      <w:r w:rsidRPr="00CD3394">
        <w:rPr>
          <w:rFonts w:ascii="Garamond" w:hAnsi="Garamond"/>
          <w:sz w:val="22"/>
          <w:szCs w:val="22"/>
        </w:rPr>
        <w:t xml:space="preserve"> and sustainability. The evaluation also took into consideration gender equality and human rights as separate</w:t>
      </w:r>
      <w:r w:rsidR="001F5107" w:rsidRPr="00CD3394">
        <w:rPr>
          <w:rFonts w:ascii="Garamond" w:hAnsi="Garamond"/>
          <w:sz w:val="22"/>
          <w:szCs w:val="22"/>
        </w:rPr>
        <w:t>,</w:t>
      </w:r>
      <w:r w:rsidRPr="00CD3394">
        <w:rPr>
          <w:rFonts w:ascii="Garamond" w:hAnsi="Garamond"/>
          <w:sz w:val="22"/>
          <w:szCs w:val="22"/>
        </w:rPr>
        <w:t xml:space="preserve"> stand</w:t>
      </w:r>
      <w:r w:rsidR="00B95897" w:rsidRPr="00CD3394">
        <w:rPr>
          <w:rFonts w:ascii="Garamond" w:hAnsi="Garamond"/>
          <w:sz w:val="22"/>
          <w:szCs w:val="22"/>
        </w:rPr>
        <w:t>-</w:t>
      </w:r>
      <w:r w:rsidRPr="00CD3394">
        <w:rPr>
          <w:rFonts w:ascii="Garamond" w:hAnsi="Garamond"/>
          <w:sz w:val="22"/>
          <w:szCs w:val="22"/>
        </w:rPr>
        <w:t xml:space="preserve">alone criteria. These </w:t>
      </w:r>
      <w:r w:rsidR="00BE3052" w:rsidRPr="00CD3394">
        <w:rPr>
          <w:rFonts w:ascii="Garamond" w:hAnsi="Garamond"/>
          <w:sz w:val="22"/>
          <w:szCs w:val="22"/>
        </w:rPr>
        <w:t xml:space="preserve">criteria </w:t>
      </w:r>
      <w:r w:rsidRPr="00CD3394">
        <w:rPr>
          <w:rFonts w:ascii="Garamond" w:hAnsi="Garamond"/>
          <w:sz w:val="22"/>
          <w:szCs w:val="22"/>
        </w:rPr>
        <w:t xml:space="preserve">were used as the main analytical framework in line with the UN Women evaluation policy. </w:t>
      </w:r>
      <w:r w:rsidR="00FF61C7" w:rsidRPr="00CD3394">
        <w:rPr>
          <w:rFonts w:ascii="Garamond" w:hAnsi="Garamond"/>
          <w:sz w:val="22"/>
          <w:szCs w:val="22"/>
        </w:rPr>
        <w:t xml:space="preserve">The evaluation used a mixed-methods approach involving document review, interviews, and focus group and survey techniques to collect qualitative and quantitative data. </w:t>
      </w:r>
      <w:r w:rsidR="004F228E" w:rsidRPr="00CD3394">
        <w:rPr>
          <w:rFonts w:ascii="Garamond" w:hAnsi="Garamond"/>
          <w:sz w:val="22"/>
          <w:szCs w:val="22"/>
        </w:rPr>
        <w:t>Particip</w:t>
      </w:r>
      <w:r w:rsidR="005E11C5" w:rsidRPr="00CD3394">
        <w:rPr>
          <w:rFonts w:ascii="Garamond" w:hAnsi="Garamond"/>
          <w:sz w:val="22"/>
          <w:szCs w:val="22"/>
        </w:rPr>
        <w:t>a</w:t>
      </w:r>
      <w:r w:rsidR="00FF61C7" w:rsidRPr="00CD3394">
        <w:rPr>
          <w:rFonts w:ascii="Garamond" w:hAnsi="Garamond"/>
          <w:sz w:val="22"/>
          <w:szCs w:val="22"/>
        </w:rPr>
        <w:t xml:space="preserve">nts included representatives of the </w:t>
      </w:r>
      <w:r w:rsidRPr="00CD3394">
        <w:rPr>
          <w:rFonts w:ascii="Garamond" w:hAnsi="Garamond"/>
          <w:sz w:val="22"/>
          <w:szCs w:val="22"/>
        </w:rPr>
        <w:t xml:space="preserve">project </w:t>
      </w:r>
      <w:r w:rsidR="00FF61C7" w:rsidRPr="00CD3394">
        <w:rPr>
          <w:rFonts w:ascii="Garamond" w:hAnsi="Garamond"/>
          <w:sz w:val="22"/>
          <w:szCs w:val="22"/>
        </w:rPr>
        <w:t xml:space="preserve">recipients, including </w:t>
      </w:r>
      <w:r w:rsidR="007B74B8" w:rsidRPr="00CD3394">
        <w:rPr>
          <w:rFonts w:ascii="Garamond" w:hAnsi="Garamond"/>
          <w:sz w:val="22"/>
          <w:szCs w:val="22"/>
        </w:rPr>
        <w:t>m</w:t>
      </w:r>
      <w:r w:rsidRPr="00CD3394">
        <w:rPr>
          <w:rFonts w:ascii="Garamond" w:hAnsi="Garamond"/>
          <w:sz w:val="22"/>
          <w:szCs w:val="22"/>
        </w:rPr>
        <w:t xml:space="preserve">embers of </w:t>
      </w:r>
      <w:r w:rsidR="00107DD4" w:rsidRPr="00CD3394">
        <w:rPr>
          <w:rFonts w:ascii="Garamond" w:hAnsi="Garamond"/>
          <w:sz w:val="22"/>
          <w:szCs w:val="22"/>
        </w:rPr>
        <w:t>multi-stakeholder p</w:t>
      </w:r>
      <w:r w:rsidR="00A56A64" w:rsidRPr="00CD3394">
        <w:rPr>
          <w:rFonts w:ascii="Garamond" w:hAnsi="Garamond"/>
          <w:sz w:val="22"/>
          <w:szCs w:val="22"/>
        </w:rPr>
        <w:t>latform</w:t>
      </w:r>
      <w:r w:rsidR="004165F9" w:rsidRPr="00CD3394">
        <w:rPr>
          <w:rFonts w:ascii="Garamond" w:hAnsi="Garamond"/>
          <w:sz w:val="22"/>
          <w:szCs w:val="22"/>
        </w:rPr>
        <w:t>s</w:t>
      </w:r>
      <w:r w:rsidR="00A335AF" w:rsidRPr="00CD3394">
        <w:rPr>
          <w:rFonts w:ascii="Garamond" w:hAnsi="Garamond"/>
          <w:sz w:val="22"/>
          <w:szCs w:val="22"/>
        </w:rPr>
        <w:t xml:space="preserve"> (</w:t>
      </w:r>
      <w:r w:rsidRPr="00CD3394">
        <w:rPr>
          <w:rFonts w:ascii="Garamond" w:hAnsi="Garamond"/>
          <w:sz w:val="22"/>
          <w:szCs w:val="22"/>
        </w:rPr>
        <w:t>MSP</w:t>
      </w:r>
      <w:r w:rsidR="004165F9" w:rsidRPr="00CD3394">
        <w:rPr>
          <w:rFonts w:ascii="Garamond" w:hAnsi="Garamond"/>
          <w:sz w:val="22"/>
          <w:szCs w:val="22"/>
        </w:rPr>
        <w:t>s</w:t>
      </w:r>
      <w:r w:rsidR="00A335AF" w:rsidRPr="00CD3394">
        <w:rPr>
          <w:rFonts w:ascii="Garamond" w:hAnsi="Garamond"/>
          <w:sz w:val="22"/>
          <w:szCs w:val="22"/>
        </w:rPr>
        <w:t>)</w:t>
      </w:r>
      <w:r w:rsidRPr="00CD3394">
        <w:rPr>
          <w:rFonts w:ascii="Garamond" w:hAnsi="Garamond"/>
          <w:sz w:val="22"/>
          <w:szCs w:val="22"/>
        </w:rPr>
        <w:t xml:space="preserve">, </w:t>
      </w:r>
      <w:r w:rsidR="00B700AB" w:rsidRPr="00CD3394">
        <w:rPr>
          <w:rFonts w:ascii="Garamond" w:hAnsi="Garamond"/>
          <w:sz w:val="22"/>
          <w:szCs w:val="22"/>
        </w:rPr>
        <w:t>P</w:t>
      </w:r>
      <w:r w:rsidRPr="00CD3394">
        <w:rPr>
          <w:rFonts w:ascii="Garamond" w:hAnsi="Garamond"/>
          <w:sz w:val="22"/>
          <w:szCs w:val="22"/>
        </w:rPr>
        <w:t>eace Hut</w:t>
      </w:r>
      <w:r w:rsidR="004165F9" w:rsidRPr="00CD3394">
        <w:rPr>
          <w:rFonts w:ascii="Garamond" w:hAnsi="Garamond"/>
          <w:sz w:val="22"/>
          <w:szCs w:val="22"/>
        </w:rPr>
        <w:t>s</w:t>
      </w:r>
      <w:r w:rsidR="00A335AF" w:rsidRPr="00CD3394">
        <w:rPr>
          <w:rFonts w:ascii="Garamond" w:hAnsi="Garamond"/>
          <w:sz w:val="22"/>
          <w:szCs w:val="22"/>
        </w:rPr>
        <w:t>,</w:t>
      </w:r>
      <w:r w:rsidR="008E7AFE" w:rsidRPr="00CD3394">
        <w:rPr>
          <w:rFonts w:ascii="Garamond" w:hAnsi="Garamond"/>
          <w:sz w:val="22"/>
          <w:szCs w:val="22"/>
        </w:rPr>
        <w:t xml:space="preserve"> and</w:t>
      </w:r>
      <w:r w:rsidRPr="00CD3394">
        <w:rPr>
          <w:rFonts w:ascii="Garamond" w:hAnsi="Garamond"/>
          <w:sz w:val="22"/>
          <w:szCs w:val="22"/>
        </w:rPr>
        <w:t xml:space="preserve"> </w:t>
      </w:r>
      <w:r w:rsidR="004F235B" w:rsidRPr="00CD3394">
        <w:rPr>
          <w:rFonts w:ascii="Garamond" w:hAnsi="Garamond"/>
          <w:sz w:val="22"/>
          <w:szCs w:val="22"/>
        </w:rPr>
        <w:t xml:space="preserve">community land development </w:t>
      </w:r>
      <w:r w:rsidR="00067A90" w:rsidRPr="00CD3394">
        <w:rPr>
          <w:rFonts w:ascii="Garamond" w:hAnsi="Garamond"/>
          <w:sz w:val="22"/>
          <w:szCs w:val="22"/>
        </w:rPr>
        <w:t>and management committees (</w:t>
      </w:r>
      <w:r w:rsidRPr="00CD3394">
        <w:rPr>
          <w:rFonts w:ascii="Garamond" w:hAnsi="Garamond"/>
          <w:sz w:val="22"/>
          <w:szCs w:val="22"/>
        </w:rPr>
        <w:t>CLDMCs</w:t>
      </w:r>
      <w:r w:rsidR="00067A90" w:rsidRPr="00CD3394">
        <w:rPr>
          <w:rFonts w:ascii="Garamond" w:hAnsi="Garamond"/>
          <w:sz w:val="22"/>
          <w:szCs w:val="22"/>
        </w:rPr>
        <w:t>)</w:t>
      </w:r>
      <w:r w:rsidR="00E13780" w:rsidRPr="00CD3394">
        <w:rPr>
          <w:rFonts w:ascii="Garamond" w:hAnsi="Garamond"/>
          <w:sz w:val="22"/>
          <w:szCs w:val="22"/>
        </w:rPr>
        <w:t>;</w:t>
      </w:r>
      <w:r w:rsidRPr="00CD3394">
        <w:rPr>
          <w:rFonts w:ascii="Garamond" w:hAnsi="Garamond"/>
          <w:sz w:val="22"/>
          <w:szCs w:val="22"/>
        </w:rPr>
        <w:t xml:space="preserve"> staff of </w:t>
      </w:r>
      <w:r w:rsidR="00067A90" w:rsidRPr="00CD3394">
        <w:rPr>
          <w:rFonts w:ascii="Garamond" w:hAnsi="Garamond"/>
          <w:sz w:val="22"/>
          <w:szCs w:val="22"/>
        </w:rPr>
        <w:t>the Liberian Land Authority (</w:t>
      </w:r>
      <w:r w:rsidRPr="00CD3394">
        <w:rPr>
          <w:rFonts w:ascii="Garamond" w:hAnsi="Garamond"/>
          <w:sz w:val="22"/>
          <w:szCs w:val="22"/>
        </w:rPr>
        <w:t>LLA</w:t>
      </w:r>
      <w:r w:rsidR="00067A90" w:rsidRPr="00CD3394">
        <w:rPr>
          <w:rFonts w:ascii="Garamond" w:hAnsi="Garamond"/>
          <w:sz w:val="22"/>
          <w:szCs w:val="22"/>
        </w:rPr>
        <w:t>)</w:t>
      </w:r>
      <w:r w:rsidRPr="00CD3394">
        <w:rPr>
          <w:rFonts w:ascii="Garamond" w:hAnsi="Garamond"/>
          <w:sz w:val="22"/>
          <w:szCs w:val="22"/>
        </w:rPr>
        <w:t xml:space="preserve">, </w:t>
      </w:r>
      <w:r w:rsidR="00067A90" w:rsidRPr="00CD3394">
        <w:rPr>
          <w:rFonts w:ascii="Garamond" w:hAnsi="Garamond"/>
          <w:sz w:val="22"/>
          <w:szCs w:val="22"/>
        </w:rPr>
        <w:t>the National Centre for Coo</w:t>
      </w:r>
      <w:r w:rsidR="00226F31" w:rsidRPr="00CD3394">
        <w:rPr>
          <w:rFonts w:ascii="Garamond" w:hAnsi="Garamond"/>
          <w:sz w:val="22"/>
          <w:szCs w:val="22"/>
        </w:rPr>
        <w:t>rdination of Response Mechanisms (</w:t>
      </w:r>
      <w:r w:rsidRPr="00CD3394">
        <w:rPr>
          <w:rFonts w:ascii="Garamond" w:hAnsi="Garamond"/>
          <w:sz w:val="22"/>
          <w:szCs w:val="22"/>
        </w:rPr>
        <w:t>NCCRM</w:t>
      </w:r>
      <w:r w:rsidR="00226F31" w:rsidRPr="00CD3394">
        <w:rPr>
          <w:rFonts w:ascii="Garamond" w:hAnsi="Garamond"/>
          <w:sz w:val="22"/>
          <w:szCs w:val="22"/>
        </w:rPr>
        <w:t>)</w:t>
      </w:r>
      <w:r w:rsidRPr="00CD3394">
        <w:rPr>
          <w:rFonts w:ascii="Garamond" w:hAnsi="Garamond"/>
          <w:sz w:val="22"/>
          <w:szCs w:val="22"/>
        </w:rPr>
        <w:t xml:space="preserve">, </w:t>
      </w:r>
      <w:r w:rsidR="00226F31" w:rsidRPr="00CD3394">
        <w:rPr>
          <w:rFonts w:ascii="Garamond" w:hAnsi="Garamond"/>
          <w:sz w:val="22"/>
          <w:szCs w:val="22"/>
        </w:rPr>
        <w:t>the National Bureau of Con</w:t>
      </w:r>
      <w:r w:rsidR="00DA06B2" w:rsidRPr="00CD3394">
        <w:rPr>
          <w:rFonts w:ascii="Garamond" w:hAnsi="Garamond"/>
          <w:sz w:val="22"/>
          <w:szCs w:val="22"/>
        </w:rPr>
        <w:t>cessions (</w:t>
      </w:r>
      <w:r w:rsidRPr="00CD3394">
        <w:rPr>
          <w:rFonts w:ascii="Garamond" w:hAnsi="Garamond"/>
          <w:sz w:val="22"/>
          <w:szCs w:val="22"/>
        </w:rPr>
        <w:t>NBC</w:t>
      </w:r>
      <w:r w:rsidR="00DA06B2" w:rsidRPr="00CD3394">
        <w:rPr>
          <w:rFonts w:ascii="Garamond" w:hAnsi="Garamond"/>
          <w:sz w:val="22"/>
          <w:szCs w:val="22"/>
        </w:rPr>
        <w:t>)</w:t>
      </w:r>
      <w:r w:rsidRPr="00CD3394">
        <w:rPr>
          <w:rFonts w:ascii="Garamond" w:hAnsi="Garamond"/>
          <w:sz w:val="22"/>
          <w:szCs w:val="22"/>
        </w:rPr>
        <w:t xml:space="preserve"> and </w:t>
      </w:r>
      <w:r w:rsidR="00DA06B2" w:rsidRPr="00CD3394">
        <w:rPr>
          <w:rFonts w:ascii="Garamond" w:hAnsi="Garamond"/>
          <w:sz w:val="22"/>
          <w:szCs w:val="22"/>
        </w:rPr>
        <w:t>the Environmental Protection Agency (</w:t>
      </w:r>
      <w:r w:rsidRPr="00CD3394">
        <w:rPr>
          <w:rFonts w:ascii="Garamond" w:hAnsi="Garamond"/>
          <w:sz w:val="22"/>
          <w:szCs w:val="22"/>
        </w:rPr>
        <w:t>EPA</w:t>
      </w:r>
      <w:r w:rsidR="00DA06B2" w:rsidRPr="00CD3394">
        <w:rPr>
          <w:rFonts w:ascii="Garamond" w:hAnsi="Garamond"/>
          <w:sz w:val="22"/>
          <w:szCs w:val="22"/>
        </w:rPr>
        <w:t>)</w:t>
      </w:r>
      <w:r w:rsidR="00E13780" w:rsidRPr="00CD3394">
        <w:rPr>
          <w:rFonts w:ascii="Garamond" w:hAnsi="Garamond"/>
          <w:sz w:val="22"/>
          <w:szCs w:val="22"/>
        </w:rPr>
        <w:t>;</w:t>
      </w:r>
      <w:r w:rsidRPr="00CD3394">
        <w:rPr>
          <w:rFonts w:ascii="Garamond" w:hAnsi="Garamond"/>
          <w:sz w:val="22"/>
          <w:szCs w:val="22"/>
        </w:rPr>
        <w:t xml:space="preserve"> community beneficiaries in the counties</w:t>
      </w:r>
      <w:r w:rsidR="00E13780" w:rsidRPr="00CD3394">
        <w:rPr>
          <w:rFonts w:ascii="Garamond" w:hAnsi="Garamond"/>
          <w:sz w:val="22"/>
          <w:szCs w:val="22"/>
        </w:rPr>
        <w:t>;</w:t>
      </w:r>
      <w:r w:rsidRPr="00CD3394">
        <w:rPr>
          <w:rFonts w:ascii="Garamond" w:hAnsi="Garamond"/>
          <w:sz w:val="22"/>
          <w:szCs w:val="22"/>
        </w:rPr>
        <w:t xml:space="preserve"> </w:t>
      </w:r>
      <w:r w:rsidR="00E13780" w:rsidRPr="00CD3394">
        <w:rPr>
          <w:rFonts w:ascii="Garamond" w:hAnsi="Garamond"/>
          <w:sz w:val="22"/>
          <w:szCs w:val="22"/>
        </w:rPr>
        <w:t>and</w:t>
      </w:r>
      <w:r w:rsidRPr="00CD3394">
        <w:rPr>
          <w:rFonts w:ascii="Garamond" w:hAnsi="Garamond"/>
          <w:sz w:val="22"/>
          <w:szCs w:val="22"/>
        </w:rPr>
        <w:t xml:space="preserve"> the project team made up of UN Women, </w:t>
      </w:r>
      <w:r w:rsidR="00E03761" w:rsidRPr="00CD3394">
        <w:rPr>
          <w:rFonts w:ascii="Garamond" w:hAnsi="Garamond"/>
          <w:sz w:val="22"/>
          <w:szCs w:val="22"/>
        </w:rPr>
        <w:t>UNDP</w:t>
      </w:r>
      <w:r w:rsidRPr="00CD3394">
        <w:rPr>
          <w:rFonts w:ascii="Garamond" w:hAnsi="Garamond"/>
          <w:sz w:val="22"/>
          <w:szCs w:val="22"/>
        </w:rPr>
        <w:t xml:space="preserve"> and WFP</w:t>
      </w:r>
      <w:r w:rsidR="00E13780" w:rsidRPr="00CD3394">
        <w:rPr>
          <w:rFonts w:ascii="Garamond" w:hAnsi="Garamond"/>
          <w:sz w:val="22"/>
          <w:szCs w:val="22"/>
        </w:rPr>
        <w:t xml:space="preserve"> staff</w:t>
      </w:r>
      <w:r w:rsidRPr="00CD3394">
        <w:rPr>
          <w:rFonts w:ascii="Garamond" w:hAnsi="Garamond"/>
          <w:sz w:val="22"/>
          <w:szCs w:val="22"/>
        </w:rPr>
        <w:t xml:space="preserve">. </w:t>
      </w:r>
      <w:r w:rsidR="00B517CF" w:rsidRPr="00CD3394">
        <w:rPr>
          <w:rFonts w:ascii="Garamond" w:hAnsi="Garamond"/>
          <w:sz w:val="22"/>
          <w:szCs w:val="22"/>
        </w:rPr>
        <w:t>S</w:t>
      </w:r>
      <w:r w:rsidR="00FF61C7" w:rsidRPr="00CD3394">
        <w:rPr>
          <w:rFonts w:ascii="Garamond" w:hAnsi="Garamond"/>
          <w:sz w:val="22"/>
          <w:szCs w:val="22"/>
        </w:rPr>
        <w:t xml:space="preserve">urvey </w:t>
      </w:r>
      <w:r w:rsidR="00B517CF" w:rsidRPr="00CD3394">
        <w:rPr>
          <w:rFonts w:ascii="Garamond" w:hAnsi="Garamond"/>
          <w:sz w:val="22"/>
          <w:szCs w:val="22"/>
        </w:rPr>
        <w:t xml:space="preserve">participants </w:t>
      </w:r>
      <w:r w:rsidR="00FF61C7" w:rsidRPr="00CD3394">
        <w:rPr>
          <w:rFonts w:ascii="Garamond" w:hAnsi="Garamond"/>
          <w:sz w:val="22"/>
          <w:szCs w:val="22"/>
        </w:rPr>
        <w:t xml:space="preserve">were purposively selected based on the accessibility of the </w:t>
      </w:r>
      <w:r w:rsidRPr="00CD3394">
        <w:rPr>
          <w:rFonts w:ascii="Garamond" w:hAnsi="Garamond"/>
          <w:sz w:val="22"/>
          <w:szCs w:val="22"/>
        </w:rPr>
        <w:t>counties</w:t>
      </w:r>
      <w:r w:rsidR="00FF61C7" w:rsidRPr="00CD3394">
        <w:rPr>
          <w:rFonts w:ascii="Garamond" w:hAnsi="Garamond"/>
          <w:sz w:val="22"/>
          <w:szCs w:val="22"/>
        </w:rPr>
        <w:t xml:space="preserve">. Quantitative data were </w:t>
      </w:r>
      <w:r w:rsidR="004732F4" w:rsidRPr="00CD3394">
        <w:rPr>
          <w:rFonts w:ascii="Garamond" w:hAnsi="Garamond"/>
          <w:sz w:val="22"/>
          <w:szCs w:val="22"/>
        </w:rPr>
        <w:t>analysed</w:t>
      </w:r>
      <w:r w:rsidR="00FF61C7" w:rsidRPr="00CD3394">
        <w:rPr>
          <w:rFonts w:ascii="Garamond" w:hAnsi="Garamond"/>
          <w:sz w:val="22"/>
          <w:szCs w:val="22"/>
        </w:rPr>
        <w:t xml:space="preserve"> using descriptive statistics</w:t>
      </w:r>
      <w:r w:rsidR="00955361" w:rsidRPr="00CD3394">
        <w:rPr>
          <w:rFonts w:ascii="Garamond" w:hAnsi="Garamond"/>
          <w:sz w:val="22"/>
          <w:szCs w:val="22"/>
        </w:rPr>
        <w:t>,</w:t>
      </w:r>
      <w:r w:rsidR="00FF61C7" w:rsidRPr="00CD3394">
        <w:rPr>
          <w:rFonts w:ascii="Garamond" w:hAnsi="Garamond"/>
          <w:sz w:val="22"/>
          <w:szCs w:val="22"/>
        </w:rPr>
        <w:t xml:space="preserve"> and thematic coding was used to </w:t>
      </w:r>
      <w:r w:rsidR="004732F4" w:rsidRPr="00CD3394">
        <w:rPr>
          <w:rFonts w:ascii="Garamond" w:hAnsi="Garamond"/>
          <w:sz w:val="22"/>
          <w:szCs w:val="22"/>
        </w:rPr>
        <w:t>analyse</w:t>
      </w:r>
      <w:r w:rsidR="00FF61C7" w:rsidRPr="00CD3394">
        <w:rPr>
          <w:rFonts w:ascii="Garamond" w:hAnsi="Garamond"/>
          <w:sz w:val="22"/>
          <w:szCs w:val="22"/>
        </w:rPr>
        <w:t xml:space="preserve"> qualitative data. Findings from qualitative and quantitative data analysis were thus triangulated by source before concluding. The </w:t>
      </w:r>
      <w:r w:rsidR="006E17FF" w:rsidRPr="00CD3394">
        <w:rPr>
          <w:rFonts w:ascii="Garamond" w:hAnsi="Garamond"/>
          <w:sz w:val="22"/>
          <w:szCs w:val="22"/>
        </w:rPr>
        <w:t>intended audience of the evaluation</w:t>
      </w:r>
      <w:r w:rsidR="00FF61C7" w:rsidRPr="00CD3394">
        <w:rPr>
          <w:rFonts w:ascii="Garamond" w:hAnsi="Garamond"/>
          <w:sz w:val="22"/>
          <w:szCs w:val="22"/>
        </w:rPr>
        <w:t xml:space="preserve"> </w:t>
      </w:r>
      <w:r w:rsidRPr="00CD3394">
        <w:rPr>
          <w:rFonts w:ascii="Garamond" w:hAnsi="Garamond"/>
          <w:sz w:val="22"/>
          <w:szCs w:val="22"/>
        </w:rPr>
        <w:t>include</w:t>
      </w:r>
      <w:r w:rsidR="00B962BB" w:rsidRPr="00CD3394">
        <w:rPr>
          <w:rFonts w:ascii="Garamond" w:hAnsi="Garamond"/>
          <w:sz w:val="22"/>
          <w:szCs w:val="22"/>
        </w:rPr>
        <w:t>s</w:t>
      </w:r>
      <w:r w:rsidRPr="00CD3394">
        <w:rPr>
          <w:rFonts w:ascii="Garamond" w:hAnsi="Garamond"/>
          <w:sz w:val="22"/>
          <w:szCs w:val="22"/>
        </w:rPr>
        <w:t xml:space="preserve"> UN Women, </w:t>
      </w:r>
      <w:proofErr w:type="gramStart"/>
      <w:r w:rsidRPr="00CD3394">
        <w:rPr>
          <w:rFonts w:ascii="Garamond" w:hAnsi="Garamond"/>
          <w:sz w:val="22"/>
          <w:szCs w:val="22"/>
        </w:rPr>
        <w:t>UNDP</w:t>
      </w:r>
      <w:proofErr w:type="gramEnd"/>
      <w:r w:rsidRPr="00CD3394">
        <w:rPr>
          <w:rFonts w:ascii="Garamond" w:hAnsi="Garamond"/>
          <w:sz w:val="22"/>
          <w:szCs w:val="22"/>
        </w:rPr>
        <w:t xml:space="preserve"> and WFP in Liberia, </w:t>
      </w:r>
      <w:r w:rsidR="00303D5B" w:rsidRPr="00CD3394">
        <w:rPr>
          <w:rFonts w:ascii="Garamond" w:hAnsi="Garamond"/>
          <w:sz w:val="22"/>
          <w:szCs w:val="22"/>
        </w:rPr>
        <w:t>and</w:t>
      </w:r>
      <w:r w:rsidRPr="00CD3394">
        <w:rPr>
          <w:rFonts w:ascii="Garamond" w:hAnsi="Garamond"/>
          <w:sz w:val="22"/>
          <w:szCs w:val="22"/>
        </w:rPr>
        <w:t xml:space="preserve"> </w:t>
      </w:r>
      <w:r w:rsidR="00B700AB" w:rsidRPr="00CD3394">
        <w:rPr>
          <w:rFonts w:ascii="Garamond" w:hAnsi="Garamond"/>
          <w:sz w:val="22"/>
          <w:szCs w:val="22"/>
        </w:rPr>
        <w:t xml:space="preserve">PBF </w:t>
      </w:r>
      <w:r w:rsidRPr="00CD3394">
        <w:rPr>
          <w:rFonts w:ascii="Garamond" w:hAnsi="Garamond"/>
          <w:sz w:val="22"/>
          <w:szCs w:val="22"/>
        </w:rPr>
        <w:t xml:space="preserve">and </w:t>
      </w:r>
      <w:r w:rsidR="00303D5B" w:rsidRPr="00CD3394">
        <w:rPr>
          <w:rFonts w:ascii="Garamond" w:hAnsi="Garamond"/>
          <w:sz w:val="22"/>
          <w:szCs w:val="22"/>
        </w:rPr>
        <w:t xml:space="preserve">the </w:t>
      </w:r>
      <w:r w:rsidRPr="00CD3394">
        <w:rPr>
          <w:rFonts w:ascii="Garamond" w:hAnsi="Garamond"/>
          <w:sz w:val="22"/>
          <w:szCs w:val="22"/>
        </w:rPr>
        <w:t>United Nations Country Team (UNCT) more broadly</w:t>
      </w:r>
      <w:r w:rsidR="00FF61C7" w:rsidRPr="00CD3394">
        <w:rPr>
          <w:rFonts w:ascii="Garamond" w:hAnsi="Garamond"/>
          <w:sz w:val="22"/>
          <w:szCs w:val="22"/>
        </w:rPr>
        <w:t>.</w:t>
      </w:r>
    </w:p>
    <w:p w14:paraId="69C3AAAA" w14:textId="77777777" w:rsidR="00B700AB" w:rsidRPr="00CD3394" w:rsidRDefault="00B700AB" w:rsidP="00451974">
      <w:pPr>
        <w:spacing w:line="240" w:lineRule="auto"/>
        <w:ind w:firstLine="284"/>
        <w:rPr>
          <w:rFonts w:ascii="Garamond" w:hAnsi="Garamond"/>
          <w:b/>
          <w:bCs/>
          <w:color w:val="002060"/>
          <w:sz w:val="22"/>
          <w:szCs w:val="22"/>
        </w:rPr>
      </w:pPr>
    </w:p>
    <w:p w14:paraId="2E00DF58" w14:textId="7753ED4D" w:rsidR="00FF61C7" w:rsidRPr="00CD3394" w:rsidRDefault="00FF61C7" w:rsidP="00AC2999">
      <w:pPr>
        <w:spacing w:line="240" w:lineRule="auto"/>
        <w:ind w:firstLine="284"/>
        <w:rPr>
          <w:rFonts w:ascii="Garamond" w:hAnsi="Garamond"/>
          <w:color w:val="002060"/>
          <w:sz w:val="22"/>
          <w:szCs w:val="22"/>
        </w:rPr>
      </w:pPr>
      <w:r w:rsidRPr="00CD3394">
        <w:rPr>
          <w:rFonts w:ascii="Garamond" w:hAnsi="Garamond"/>
          <w:b/>
          <w:bCs/>
          <w:color w:val="002060"/>
          <w:sz w:val="22"/>
          <w:szCs w:val="22"/>
        </w:rPr>
        <w:t>Findings</w:t>
      </w:r>
    </w:p>
    <w:p w14:paraId="7284F8E0" w14:textId="2DE9C5BD" w:rsidR="00FF61C7" w:rsidRPr="00CD3394" w:rsidRDefault="00FF61C7" w:rsidP="00AC2999">
      <w:pPr>
        <w:spacing w:line="240" w:lineRule="auto"/>
        <w:ind w:firstLine="284"/>
        <w:rPr>
          <w:rFonts w:ascii="Garamond" w:hAnsi="Garamond"/>
          <w:color w:val="002060"/>
          <w:sz w:val="22"/>
          <w:szCs w:val="22"/>
        </w:rPr>
      </w:pPr>
      <w:r w:rsidRPr="00CD3394">
        <w:rPr>
          <w:rFonts w:ascii="Garamond" w:hAnsi="Garamond"/>
          <w:b/>
          <w:bCs/>
          <w:color w:val="002060"/>
          <w:sz w:val="22"/>
          <w:szCs w:val="22"/>
        </w:rPr>
        <w:t>Relevance</w:t>
      </w:r>
    </w:p>
    <w:p w14:paraId="0A6AF893" w14:textId="1ABE132B" w:rsidR="004732F4" w:rsidRPr="00CD3394" w:rsidRDefault="00FF61C7" w:rsidP="00451974">
      <w:pPr>
        <w:spacing w:line="240" w:lineRule="auto"/>
        <w:ind w:left="284"/>
        <w:rPr>
          <w:rFonts w:ascii="Garamond" w:eastAsia="Times New Roman" w:hAnsi="Garamond" w:cs="Times New Roman"/>
          <w:sz w:val="22"/>
          <w:szCs w:val="22"/>
        </w:rPr>
      </w:pPr>
      <w:r w:rsidRPr="00CD3394">
        <w:rPr>
          <w:rFonts w:ascii="Garamond" w:hAnsi="Garamond"/>
          <w:sz w:val="22"/>
          <w:szCs w:val="22"/>
        </w:rPr>
        <w:t xml:space="preserve">Findings from this evaluation show that </w:t>
      </w:r>
      <w:r w:rsidR="003237FC" w:rsidRPr="00CD3394">
        <w:rPr>
          <w:rFonts w:ascii="Garamond" w:eastAsia="Times New Roman" w:hAnsi="Garamond" w:cs="Segoe UI"/>
          <w:sz w:val="22"/>
          <w:szCs w:val="22"/>
        </w:rPr>
        <w:t>the project results addressed the major peacebuilding needs of the target groups and count</w:t>
      </w:r>
      <w:r w:rsidR="00F81025" w:rsidRPr="00CD3394">
        <w:rPr>
          <w:rFonts w:ascii="Garamond" w:eastAsia="Times New Roman" w:hAnsi="Garamond" w:cs="Segoe UI"/>
          <w:sz w:val="22"/>
          <w:szCs w:val="22"/>
        </w:rPr>
        <w:t xml:space="preserve">ies </w:t>
      </w:r>
      <w:r w:rsidR="003237FC" w:rsidRPr="00CD3394">
        <w:rPr>
          <w:rFonts w:ascii="Garamond" w:eastAsia="Times New Roman" w:hAnsi="Garamond" w:cs="Segoe UI"/>
          <w:sz w:val="22"/>
          <w:szCs w:val="22"/>
        </w:rPr>
        <w:t>in Liberia. Peacebuilding is a top development priority need in Liberia. Evidence from assessments ha</w:t>
      </w:r>
      <w:r w:rsidR="00376060" w:rsidRPr="00CD3394">
        <w:rPr>
          <w:rFonts w:ascii="Garamond" w:eastAsia="Times New Roman" w:hAnsi="Garamond" w:cs="Segoe UI"/>
          <w:sz w:val="22"/>
          <w:szCs w:val="22"/>
        </w:rPr>
        <w:t>s</w:t>
      </w:r>
      <w:r w:rsidR="003237FC" w:rsidRPr="00CD3394">
        <w:rPr>
          <w:rFonts w:ascii="Garamond" w:eastAsia="Times New Roman" w:hAnsi="Garamond" w:cs="Segoe UI"/>
          <w:sz w:val="22"/>
          <w:szCs w:val="22"/>
        </w:rPr>
        <w:t xml:space="preserve"> revealed that the </w:t>
      </w:r>
      <w:r w:rsidR="003237FC" w:rsidRPr="00CD3394">
        <w:rPr>
          <w:rFonts w:ascii="Garamond" w:hAnsi="Garamond"/>
          <w:sz w:val="22"/>
          <w:szCs w:val="22"/>
        </w:rPr>
        <w:t xml:space="preserve">issues identified as </w:t>
      </w:r>
      <w:r w:rsidR="003963A8" w:rsidRPr="00CD3394">
        <w:rPr>
          <w:rFonts w:ascii="Garamond" w:hAnsi="Garamond"/>
          <w:sz w:val="22"/>
          <w:szCs w:val="22"/>
        </w:rPr>
        <w:t xml:space="preserve">the </w:t>
      </w:r>
      <w:r w:rsidR="003237FC" w:rsidRPr="00CD3394">
        <w:rPr>
          <w:rFonts w:ascii="Garamond" w:hAnsi="Garamond"/>
          <w:sz w:val="22"/>
          <w:szCs w:val="22"/>
        </w:rPr>
        <w:t>root causes of Liberia</w:t>
      </w:r>
      <w:r w:rsidR="004732F4" w:rsidRPr="00CD3394">
        <w:rPr>
          <w:rFonts w:ascii="Garamond" w:hAnsi="Garamond"/>
          <w:sz w:val="22"/>
          <w:szCs w:val="22"/>
        </w:rPr>
        <w:t>’</w:t>
      </w:r>
      <w:r w:rsidR="003237FC" w:rsidRPr="00CD3394">
        <w:rPr>
          <w:rFonts w:ascii="Garamond" w:hAnsi="Garamond"/>
          <w:sz w:val="22"/>
          <w:szCs w:val="22"/>
        </w:rPr>
        <w:t>s 14-year civil war remain unaddressed</w:t>
      </w:r>
      <w:r w:rsidR="00C46317" w:rsidRPr="00CD3394">
        <w:rPr>
          <w:rFonts w:ascii="Garamond" w:hAnsi="Garamond"/>
          <w:sz w:val="22"/>
          <w:szCs w:val="22"/>
        </w:rPr>
        <w:t>,</w:t>
      </w:r>
      <w:r w:rsidR="003237FC" w:rsidRPr="00CD3394">
        <w:rPr>
          <w:rFonts w:ascii="Garamond" w:hAnsi="Garamond"/>
          <w:sz w:val="22"/>
          <w:szCs w:val="22"/>
        </w:rPr>
        <w:t xml:space="preserve"> and it also reveals that land disputes, boundary disputes and concession-related tensions continue to be the main triggers of violence. </w:t>
      </w:r>
      <w:r w:rsidR="00C46317" w:rsidRPr="00CD3394">
        <w:rPr>
          <w:rFonts w:ascii="Garamond" w:hAnsi="Garamond"/>
          <w:sz w:val="22"/>
          <w:szCs w:val="22"/>
        </w:rPr>
        <w:t>In addition</w:t>
      </w:r>
      <w:r w:rsidR="003237FC" w:rsidRPr="00CD3394">
        <w:rPr>
          <w:rFonts w:ascii="Garamond" w:hAnsi="Garamond"/>
          <w:sz w:val="22"/>
          <w:szCs w:val="22"/>
        </w:rPr>
        <w:t>, the</w:t>
      </w:r>
      <w:r w:rsidR="003237FC" w:rsidRPr="00CD3394">
        <w:rPr>
          <w:rFonts w:ascii="Garamond" w:hAnsi="Garamond"/>
          <w:color w:val="000000"/>
          <w:sz w:val="22"/>
          <w:szCs w:val="22"/>
        </w:rPr>
        <w:t xml:space="preserve"> capacit</w:t>
      </w:r>
      <w:r w:rsidR="004F3811" w:rsidRPr="00CD3394">
        <w:rPr>
          <w:rFonts w:ascii="Garamond" w:hAnsi="Garamond"/>
          <w:color w:val="000000"/>
          <w:sz w:val="22"/>
          <w:szCs w:val="22"/>
        </w:rPr>
        <w:t>y</w:t>
      </w:r>
      <w:r w:rsidR="003237FC" w:rsidRPr="00CD3394">
        <w:rPr>
          <w:rFonts w:ascii="Garamond" w:hAnsi="Garamond"/>
          <w:color w:val="000000"/>
          <w:sz w:val="22"/>
          <w:szCs w:val="22"/>
        </w:rPr>
        <w:t xml:space="preserve"> of government institutions to implement the newly enacted laws and policies </w:t>
      </w:r>
      <w:r w:rsidR="00007583" w:rsidRPr="00CD3394">
        <w:rPr>
          <w:rFonts w:ascii="Garamond" w:hAnsi="Garamond"/>
          <w:color w:val="000000"/>
          <w:sz w:val="22"/>
          <w:szCs w:val="22"/>
        </w:rPr>
        <w:t>is</w:t>
      </w:r>
      <w:r w:rsidR="003237FC" w:rsidRPr="00CD3394">
        <w:rPr>
          <w:rFonts w:ascii="Garamond" w:hAnsi="Garamond"/>
          <w:color w:val="000000"/>
          <w:sz w:val="22"/>
          <w:szCs w:val="22"/>
        </w:rPr>
        <w:t xml:space="preserve"> still low</w:t>
      </w:r>
      <w:r w:rsidR="006E17FF" w:rsidRPr="00CD3394">
        <w:rPr>
          <w:rFonts w:ascii="Garamond" w:hAnsi="Garamond"/>
          <w:color w:val="000000"/>
          <w:sz w:val="22"/>
          <w:szCs w:val="22"/>
        </w:rPr>
        <w:t xml:space="preserve"> </w:t>
      </w:r>
      <w:r w:rsidR="00E66D40" w:rsidRPr="00CD3394">
        <w:rPr>
          <w:rFonts w:ascii="Garamond" w:hAnsi="Garamond"/>
          <w:color w:val="000000"/>
          <w:sz w:val="22"/>
          <w:szCs w:val="22"/>
        </w:rPr>
        <w:t>because of</w:t>
      </w:r>
      <w:r w:rsidR="006E17FF" w:rsidRPr="00CD3394">
        <w:rPr>
          <w:rFonts w:ascii="Garamond" w:hAnsi="Garamond"/>
          <w:color w:val="000000"/>
          <w:sz w:val="22"/>
          <w:szCs w:val="22"/>
        </w:rPr>
        <w:t xml:space="preserve"> </w:t>
      </w:r>
      <w:r w:rsidR="00855D9B" w:rsidRPr="00CD3394">
        <w:rPr>
          <w:rFonts w:ascii="Garamond" w:hAnsi="Garamond"/>
          <w:color w:val="000000"/>
          <w:sz w:val="22"/>
          <w:szCs w:val="22"/>
        </w:rPr>
        <w:t xml:space="preserve">a </w:t>
      </w:r>
      <w:r w:rsidR="006E17FF" w:rsidRPr="00CD3394">
        <w:rPr>
          <w:rFonts w:ascii="Garamond" w:hAnsi="Garamond"/>
          <w:color w:val="000000"/>
          <w:sz w:val="22"/>
          <w:szCs w:val="22"/>
        </w:rPr>
        <w:t>lack of continuous training and facilities to function optimally at the county level</w:t>
      </w:r>
      <w:r w:rsidR="003237FC" w:rsidRPr="00CD3394">
        <w:rPr>
          <w:rFonts w:ascii="Garamond" w:hAnsi="Garamond"/>
          <w:color w:val="000000"/>
          <w:sz w:val="22"/>
          <w:szCs w:val="22"/>
        </w:rPr>
        <w:t xml:space="preserve">. The Sustaining Peace project was initiated to address these peacebuilding needs. </w:t>
      </w:r>
      <w:r w:rsidR="006B00ED" w:rsidRPr="00CD3394">
        <w:rPr>
          <w:rFonts w:ascii="Garamond" w:hAnsi="Garamond"/>
          <w:color w:val="000000"/>
          <w:sz w:val="22"/>
          <w:szCs w:val="22"/>
        </w:rPr>
        <w:t>The outcomes of the project</w:t>
      </w:r>
      <w:r w:rsidR="00855D9B" w:rsidRPr="00CD3394">
        <w:rPr>
          <w:rFonts w:ascii="Garamond" w:hAnsi="Garamond"/>
          <w:color w:val="000000"/>
          <w:sz w:val="22"/>
          <w:szCs w:val="22"/>
        </w:rPr>
        <w:t>,</w:t>
      </w:r>
      <w:r w:rsidR="006B00ED" w:rsidRPr="00CD3394">
        <w:rPr>
          <w:rFonts w:ascii="Garamond" w:hAnsi="Garamond"/>
          <w:color w:val="000000"/>
          <w:sz w:val="22"/>
          <w:szCs w:val="22"/>
        </w:rPr>
        <w:t xml:space="preserve"> including </w:t>
      </w:r>
      <w:r w:rsidR="006B00ED" w:rsidRPr="00CD3394">
        <w:rPr>
          <w:rFonts w:ascii="Garamond" w:hAnsi="Garamond"/>
          <w:sz w:val="22"/>
          <w:szCs w:val="22"/>
        </w:rPr>
        <w:t xml:space="preserve">strengthening the effectiveness, </w:t>
      </w:r>
      <w:proofErr w:type="gramStart"/>
      <w:r w:rsidR="006B00ED" w:rsidRPr="00CD3394">
        <w:rPr>
          <w:rFonts w:ascii="Garamond" w:hAnsi="Garamond"/>
          <w:sz w:val="22"/>
          <w:szCs w:val="22"/>
        </w:rPr>
        <w:t>transparency</w:t>
      </w:r>
      <w:proofErr w:type="gramEnd"/>
      <w:r w:rsidR="006B00ED" w:rsidRPr="00CD3394">
        <w:rPr>
          <w:rFonts w:ascii="Garamond" w:hAnsi="Garamond"/>
          <w:sz w:val="22"/>
          <w:szCs w:val="22"/>
        </w:rPr>
        <w:t xml:space="preserve"> and inclusiveness of land administrative structures at the national and county level</w:t>
      </w:r>
      <w:r w:rsidR="004B6755" w:rsidRPr="00CD3394">
        <w:rPr>
          <w:rFonts w:ascii="Garamond" w:hAnsi="Garamond"/>
          <w:sz w:val="22"/>
          <w:szCs w:val="22"/>
        </w:rPr>
        <w:t>s,</w:t>
      </w:r>
      <w:r w:rsidR="006B00ED" w:rsidRPr="00CD3394">
        <w:rPr>
          <w:rFonts w:ascii="Garamond" w:hAnsi="Garamond"/>
          <w:sz w:val="22"/>
          <w:szCs w:val="22"/>
        </w:rPr>
        <w:t xml:space="preserve"> </w:t>
      </w:r>
      <w:r w:rsidR="004B6755" w:rsidRPr="00CD3394">
        <w:rPr>
          <w:rFonts w:ascii="Garamond" w:hAnsi="Garamond"/>
          <w:sz w:val="22"/>
          <w:szCs w:val="22"/>
        </w:rPr>
        <w:t>and</w:t>
      </w:r>
      <w:r w:rsidR="006B00ED" w:rsidRPr="00CD3394">
        <w:rPr>
          <w:rFonts w:ascii="Garamond" w:hAnsi="Garamond"/>
          <w:sz w:val="22"/>
          <w:szCs w:val="22"/>
        </w:rPr>
        <w:t xml:space="preserve"> strengthening existing semi-formal and informal land dispute resolution mechanisms by building </w:t>
      </w:r>
      <w:r w:rsidR="0010784D" w:rsidRPr="00CD3394">
        <w:rPr>
          <w:rFonts w:ascii="Garamond" w:hAnsi="Garamond"/>
          <w:sz w:val="22"/>
          <w:szCs w:val="22"/>
        </w:rPr>
        <w:t xml:space="preserve">the </w:t>
      </w:r>
      <w:r w:rsidR="006B00ED" w:rsidRPr="00CD3394">
        <w:rPr>
          <w:rFonts w:ascii="Garamond" w:hAnsi="Garamond"/>
          <w:sz w:val="22"/>
          <w:szCs w:val="22"/>
        </w:rPr>
        <w:t>capacit</w:t>
      </w:r>
      <w:r w:rsidR="0010784D" w:rsidRPr="00CD3394">
        <w:rPr>
          <w:rFonts w:ascii="Garamond" w:hAnsi="Garamond"/>
          <w:sz w:val="22"/>
          <w:szCs w:val="22"/>
        </w:rPr>
        <w:t>y</w:t>
      </w:r>
      <w:r w:rsidR="006B00ED" w:rsidRPr="00CD3394">
        <w:rPr>
          <w:rFonts w:ascii="Garamond" w:hAnsi="Garamond"/>
          <w:sz w:val="22"/>
          <w:szCs w:val="22"/>
        </w:rPr>
        <w:t xml:space="preserve"> of the </w:t>
      </w:r>
      <w:r w:rsidR="00AB5F38">
        <w:rPr>
          <w:rFonts w:ascii="Garamond" w:hAnsi="Garamond"/>
          <w:sz w:val="22"/>
          <w:szCs w:val="22"/>
        </w:rPr>
        <w:t xml:space="preserve">relevant </w:t>
      </w:r>
      <w:r w:rsidR="006B00ED" w:rsidRPr="00CD3394">
        <w:rPr>
          <w:rFonts w:ascii="Garamond" w:hAnsi="Garamond"/>
          <w:sz w:val="22"/>
          <w:szCs w:val="22"/>
        </w:rPr>
        <w:t xml:space="preserve">platforms to participate in </w:t>
      </w:r>
      <w:r w:rsidR="009C3E62" w:rsidRPr="00CD3394">
        <w:rPr>
          <w:rFonts w:ascii="Garamond" w:hAnsi="Garamond"/>
          <w:sz w:val="22"/>
          <w:szCs w:val="22"/>
        </w:rPr>
        <w:t xml:space="preserve">the </w:t>
      </w:r>
      <w:r w:rsidR="006B00ED" w:rsidRPr="00CD3394">
        <w:rPr>
          <w:rFonts w:ascii="Garamond" w:hAnsi="Garamond"/>
          <w:sz w:val="22"/>
          <w:szCs w:val="22"/>
        </w:rPr>
        <w:t>decision-making processes of the land dispute mechanisms</w:t>
      </w:r>
      <w:r w:rsidR="004B6755" w:rsidRPr="00CD3394">
        <w:rPr>
          <w:rFonts w:ascii="Garamond" w:hAnsi="Garamond"/>
          <w:sz w:val="22"/>
          <w:szCs w:val="22"/>
        </w:rPr>
        <w:t>,</w:t>
      </w:r>
      <w:r w:rsidR="006B00ED" w:rsidRPr="00CD3394">
        <w:rPr>
          <w:rFonts w:ascii="Garamond" w:hAnsi="Garamond"/>
          <w:sz w:val="22"/>
          <w:szCs w:val="22"/>
        </w:rPr>
        <w:t xml:space="preserve"> </w:t>
      </w:r>
      <w:r w:rsidR="00FF1D45" w:rsidRPr="00CD3394">
        <w:rPr>
          <w:rFonts w:ascii="Garamond" w:hAnsi="Garamond"/>
          <w:sz w:val="22"/>
          <w:szCs w:val="22"/>
        </w:rPr>
        <w:t xml:space="preserve">were </w:t>
      </w:r>
      <w:r w:rsidR="006B00ED" w:rsidRPr="00CD3394">
        <w:rPr>
          <w:rFonts w:ascii="Garamond" w:hAnsi="Garamond"/>
          <w:sz w:val="22"/>
          <w:szCs w:val="22"/>
        </w:rPr>
        <w:t xml:space="preserve">all relevant to the targeted </w:t>
      </w:r>
      <w:r w:rsidR="007E2BB6" w:rsidRPr="00CD3394">
        <w:rPr>
          <w:rFonts w:ascii="Garamond" w:hAnsi="Garamond"/>
          <w:sz w:val="22"/>
          <w:szCs w:val="22"/>
        </w:rPr>
        <w:t>beneficiaries</w:t>
      </w:r>
      <w:r w:rsidR="00FF1D45" w:rsidRPr="00CD3394">
        <w:rPr>
          <w:rFonts w:ascii="Garamond" w:hAnsi="Garamond"/>
          <w:sz w:val="22"/>
          <w:szCs w:val="22"/>
        </w:rPr>
        <w:t>.</w:t>
      </w:r>
      <w:r w:rsidR="00980D63" w:rsidRPr="00CD3394">
        <w:rPr>
          <w:rFonts w:ascii="Garamond" w:eastAsia="Times New Roman" w:hAnsi="Garamond" w:cs="Segoe UI"/>
          <w:sz w:val="22"/>
          <w:szCs w:val="22"/>
        </w:rPr>
        <w:t xml:space="preserve"> </w:t>
      </w:r>
      <w:r w:rsidR="00980D63" w:rsidRPr="00CD3394">
        <w:rPr>
          <w:rFonts w:ascii="Garamond" w:hAnsi="Garamond"/>
          <w:sz w:val="22"/>
          <w:szCs w:val="22"/>
        </w:rPr>
        <w:t xml:space="preserve">The </w:t>
      </w:r>
      <w:r w:rsidR="00980D63" w:rsidRPr="00CD3394">
        <w:rPr>
          <w:rStyle w:val="markedcontent"/>
          <w:rFonts w:ascii="Garamond" w:hAnsi="Garamond"/>
          <w:sz w:val="22"/>
          <w:szCs w:val="22"/>
        </w:rPr>
        <w:t xml:space="preserve">Sustaining Peace and Reconciliation </w:t>
      </w:r>
      <w:r w:rsidR="00DA656E" w:rsidRPr="00CD3394">
        <w:rPr>
          <w:rStyle w:val="markedcontent"/>
          <w:rFonts w:ascii="Garamond" w:hAnsi="Garamond"/>
          <w:sz w:val="22"/>
          <w:szCs w:val="22"/>
        </w:rPr>
        <w:t>p</w:t>
      </w:r>
      <w:r w:rsidR="00980D63" w:rsidRPr="00CD3394">
        <w:rPr>
          <w:rStyle w:val="markedcontent"/>
          <w:rFonts w:ascii="Garamond" w:hAnsi="Garamond"/>
          <w:sz w:val="22"/>
          <w:szCs w:val="22"/>
        </w:rPr>
        <w:t>roject</w:t>
      </w:r>
      <w:r w:rsidR="00980D63" w:rsidRPr="00CD3394">
        <w:rPr>
          <w:rFonts w:ascii="Garamond" w:hAnsi="Garamond"/>
          <w:sz w:val="22"/>
          <w:szCs w:val="22"/>
        </w:rPr>
        <w:t xml:space="preserve"> was found to be in </w:t>
      </w:r>
      <w:r w:rsidR="00FC011B" w:rsidRPr="00CD3394">
        <w:rPr>
          <w:rFonts w:ascii="Garamond" w:hAnsi="Garamond"/>
          <w:sz w:val="22"/>
          <w:szCs w:val="22"/>
        </w:rPr>
        <w:t>complete</w:t>
      </w:r>
      <w:r w:rsidR="00980D63" w:rsidRPr="00CD3394">
        <w:rPr>
          <w:rFonts w:ascii="Garamond" w:hAnsi="Garamond"/>
          <w:sz w:val="22"/>
          <w:szCs w:val="22"/>
        </w:rPr>
        <w:t xml:space="preserve"> alignment with </w:t>
      </w:r>
      <w:r w:rsidR="00980D63" w:rsidRPr="00CD3394">
        <w:rPr>
          <w:rFonts w:ascii="Garamond" w:eastAsia="Times New Roman" w:hAnsi="Garamond" w:cs="Times New Roman"/>
          <w:sz w:val="22"/>
          <w:szCs w:val="22"/>
        </w:rPr>
        <w:t>Liberia</w:t>
      </w:r>
      <w:r w:rsidR="004732F4" w:rsidRPr="00CD3394">
        <w:rPr>
          <w:rFonts w:ascii="Garamond" w:eastAsia="Times New Roman" w:hAnsi="Garamond" w:cs="Times New Roman"/>
          <w:sz w:val="22"/>
          <w:szCs w:val="22"/>
        </w:rPr>
        <w:t>’</w:t>
      </w:r>
      <w:r w:rsidR="00980D63" w:rsidRPr="00CD3394">
        <w:rPr>
          <w:rFonts w:ascii="Garamond" w:eastAsia="Times New Roman" w:hAnsi="Garamond" w:cs="Times New Roman"/>
          <w:sz w:val="22"/>
          <w:szCs w:val="22"/>
        </w:rPr>
        <w:t xml:space="preserve">s national plans on gender </w:t>
      </w:r>
      <w:r w:rsidR="00AB5F38">
        <w:rPr>
          <w:rFonts w:ascii="Garamond" w:eastAsia="Times New Roman" w:hAnsi="Garamond" w:cs="Times New Roman"/>
          <w:sz w:val="22"/>
          <w:szCs w:val="22"/>
        </w:rPr>
        <w:t xml:space="preserve">right </w:t>
      </w:r>
      <w:r w:rsidR="00980D63" w:rsidRPr="00CD3394">
        <w:rPr>
          <w:rFonts w:ascii="Garamond" w:eastAsia="Times New Roman" w:hAnsi="Garamond" w:cs="Times New Roman"/>
          <w:sz w:val="22"/>
          <w:szCs w:val="22"/>
        </w:rPr>
        <w:t>promotion</w:t>
      </w:r>
      <w:r w:rsidR="008D5DE2" w:rsidRPr="00CD3394">
        <w:rPr>
          <w:rFonts w:ascii="Garamond" w:eastAsia="Times New Roman" w:hAnsi="Garamond" w:cs="Times New Roman"/>
          <w:sz w:val="22"/>
          <w:szCs w:val="22"/>
        </w:rPr>
        <w:t>,</w:t>
      </w:r>
      <w:r w:rsidR="00980D63" w:rsidRPr="00CD3394">
        <w:rPr>
          <w:rFonts w:ascii="Garamond" w:eastAsia="Times New Roman" w:hAnsi="Garamond" w:cs="Times New Roman"/>
          <w:sz w:val="22"/>
          <w:szCs w:val="22"/>
        </w:rPr>
        <w:t xml:space="preserve"> </w:t>
      </w:r>
      <w:r w:rsidR="008D5DE2" w:rsidRPr="00CD3394">
        <w:rPr>
          <w:rFonts w:ascii="Garamond" w:eastAsia="Times New Roman" w:hAnsi="Garamond" w:cs="Times New Roman"/>
          <w:sz w:val="22"/>
          <w:szCs w:val="22"/>
        </w:rPr>
        <w:t>with</w:t>
      </w:r>
      <w:r w:rsidR="00980D63" w:rsidRPr="00CD3394">
        <w:rPr>
          <w:rFonts w:ascii="Garamond" w:eastAsia="Times New Roman" w:hAnsi="Garamond" w:cs="Times New Roman"/>
          <w:sz w:val="22"/>
          <w:szCs w:val="22"/>
        </w:rPr>
        <w:t xml:space="preserve"> the </w:t>
      </w:r>
      <w:r w:rsidR="000B3A26" w:rsidRPr="00CD3394">
        <w:rPr>
          <w:rFonts w:ascii="Garamond" w:hAnsi="Garamond"/>
          <w:sz w:val="22"/>
          <w:szCs w:val="22"/>
        </w:rPr>
        <w:t>Pro</w:t>
      </w:r>
      <w:r w:rsidR="00B3456B" w:rsidRPr="00CD3394">
        <w:rPr>
          <w:rFonts w:ascii="Garamond" w:hAnsi="Garamond"/>
          <w:sz w:val="22"/>
          <w:szCs w:val="22"/>
        </w:rPr>
        <w:t>-</w:t>
      </w:r>
      <w:r w:rsidR="000B3A26" w:rsidRPr="00CD3394">
        <w:rPr>
          <w:rFonts w:ascii="Garamond" w:hAnsi="Garamond"/>
          <w:sz w:val="22"/>
          <w:szCs w:val="22"/>
        </w:rPr>
        <w:t>Poor Agenda for Prosperity and Development (</w:t>
      </w:r>
      <w:r w:rsidR="00980D63" w:rsidRPr="00CD3394">
        <w:rPr>
          <w:rFonts w:ascii="Garamond" w:eastAsia="Times New Roman" w:hAnsi="Garamond" w:cs="Times New Roman"/>
          <w:sz w:val="22"/>
          <w:szCs w:val="22"/>
        </w:rPr>
        <w:t>PAPD</w:t>
      </w:r>
      <w:r w:rsidR="000B3A26" w:rsidRPr="00CD3394">
        <w:rPr>
          <w:rFonts w:ascii="Garamond" w:eastAsia="Times New Roman" w:hAnsi="Garamond" w:cs="Times New Roman"/>
          <w:sz w:val="22"/>
          <w:szCs w:val="22"/>
        </w:rPr>
        <w:t>)</w:t>
      </w:r>
      <w:r w:rsidR="00980D63" w:rsidRPr="00CD3394">
        <w:rPr>
          <w:rFonts w:ascii="Garamond" w:eastAsia="Times New Roman" w:hAnsi="Garamond" w:cs="Times New Roman"/>
          <w:sz w:val="22"/>
          <w:szCs w:val="22"/>
        </w:rPr>
        <w:t xml:space="preserve"> and the </w:t>
      </w:r>
      <w:r w:rsidR="000B3A26" w:rsidRPr="00CD3394">
        <w:rPr>
          <w:rFonts w:ascii="Garamond" w:eastAsia="Times New Roman" w:hAnsi="Garamond" w:cs="Times New Roman"/>
          <w:sz w:val="22"/>
          <w:szCs w:val="22"/>
        </w:rPr>
        <w:t xml:space="preserve">United Nations </w:t>
      </w:r>
      <w:r w:rsidR="006E488E" w:rsidRPr="00CD3394">
        <w:rPr>
          <w:rFonts w:ascii="Garamond" w:eastAsia="Times New Roman" w:hAnsi="Garamond" w:cs="Times New Roman"/>
          <w:sz w:val="22"/>
          <w:szCs w:val="22"/>
        </w:rPr>
        <w:t xml:space="preserve">Sustainable </w:t>
      </w:r>
      <w:r w:rsidR="000B3A26" w:rsidRPr="00CD3394">
        <w:rPr>
          <w:rFonts w:ascii="Garamond" w:eastAsia="Times New Roman" w:hAnsi="Garamond" w:cs="Times New Roman"/>
          <w:sz w:val="22"/>
          <w:szCs w:val="22"/>
        </w:rPr>
        <w:t xml:space="preserve">Development </w:t>
      </w:r>
      <w:r w:rsidR="006E488E" w:rsidRPr="00CD3394">
        <w:rPr>
          <w:rFonts w:ascii="Garamond" w:eastAsia="Times New Roman" w:hAnsi="Garamond" w:cs="Times New Roman"/>
          <w:sz w:val="22"/>
          <w:szCs w:val="22"/>
        </w:rPr>
        <w:t xml:space="preserve">Cooperation </w:t>
      </w:r>
      <w:r w:rsidR="000B3A26" w:rsidRPr="00CD3394">
        <w:rPr>
          <w:rFonts w:ascii="Garamond" w:eastAsia="Times New Roman" w:hAnsi="Garamond" w:cs="Times New Roman"/>
          <w:sz w:val="22"/>
          <w:szCs w:val="22"/>
        </w:rPr>
        <w:t>Framework (</w:t>
      </w:r>
      <w:r w:rsidR="00980D63" w:rsidRPr="00CD3394">
        <w:rPr>
          <w:rFonts w:ascii="Garamond" w:eastAsia="Times New Roman" w:hAnsi="Garamond" w:cs="Times New Roman"/>
          <w:sz w:val="22"/>
          <w:szCs w:val="22"/>
        </w:rPr>
        <w:t>UN</w:t>
      </w:r>
      <w:r w:rsidR="006E488E" w:rsidRPr="00CD3394">
        <w:rPr>
          <w:rFonts w:ascii="Garamond" w:eastAsia="Times New Roman" w:hAnsi="Garamond" w:cs="Times New Roman"/>
          <w:sz w:val="22"/>
          <w:szCs w:val="22"/>
        </w:rPr>
        <w:t>SDCF</w:t>
      </w:r>
      <w:r w:rsidR="000B3A26" w:rsidRPr="00CD3394">
        <w:rPr>
          <w:rFonts w:ascii="Garamond" w:eastAsia="Times New Roman" w:hAnsi="Garamond" w:cs="Times New Roman"/>
          <w:sz w:val="22"/>
          <w:szCs w:val="22"/>
        </w:rPr>
        <w:t>)</w:t>
      </w:r>
      <w:r w:rsidR="008D5DE2" w:rsidRPr="00CD3394">
        <w:rPr>
          <w:rFonts w:ascii="Garamond" w:eastAsia="Times New Roman" w:hAnsi="Garamond" w:cs="Times New Roman"/>
          <w:sz w:val="22"/>
          <w:szCs w:val="22"/>
        </w:rPr>
        <w:t>,</w:t>
      </w:r>
      <w:r w:rsidR="00980D63" w:rsidRPr="00CD3394">
        <w:rPr>
          <w:rFonts w:ascii="Garamond" w:eastAsia="Times New Roman" w:hAnsi="Garamond" w:cs="Times New Roman"/>
          <w:sz w:val="22"/>
          <w:szCs w:val="22"/>
        </w:rPr>
        <w:t xml:space="preserve"> and </w:t>
      </w:r>
      <w:r w:rsidR="008D5DE2" w:rsidRPr="00CD3394">
        <w:rPr>
          <w:rFonts w:ascii="Garamond" w:eastAsia="Times New Roman" w:hAnsi="Garamond" w:cs="Times New Roman"/>
          <w:sz w:val="22"/>
          <w:szCs w:val="22"/>
        </w:rPr>
        <w:t xml:space="preserve">with </w:t>
      </w:r>
      <w:r w:rsidR="00980D63" w:rsidRPr="00CD3394">
        <w:rPr>
          <w:rFonts w:ascii="Garamond" w:eastAsia="Times New Roman" w:hAnsi="Garamond" w:cs="Times New Roman"/>
          <w:sz w:val="22"/>
          <w:szCs w:val="22"/>
        </w:rPr>
        <w:t xml:space="preserve">specific government priorities on land governance and land conflict. The </w:t>
      </w:r>
      <w:r w:rsidR="00980D63" w:rsidRPr="00CD3394">
        <w:rPr>
          <w:rStyle w:val="markedcontent"/>
          <w:rFonts w:ascii="Garamond" w:hAnsi="Garamond"/>
          <w:sz w:val="22"/>
          <w:szCs w:val="22"/>
        </w:rPr>
        <w:t xml:space="preserve">Sustaining Peace and Reconciliation </w:t>
      </w:r>
      <w:r w:rsidR="00DA656E" w:rsidRPr="00CD3394">
        <w:rPr>
          <w:rStyle w:val="markedcontent"/>
          <w:rFonts w:ascii="Garamond" w:hAnsi="Garamond"/>
          <w:sz w:val="22"/>
          <w:szCs w:val="22"/>
        </w:rPr>
        <w:t>p</w:t>
      </w:r>
      <w:r w:rsidR="00980D63" w:rsidRPr="00CD3394">
        <w:rPr>
          <w:rStyle w:val="markedcontent"/>
          <w:rFonts w:ascii="Garamond" w:hAnsi="Garamond"/>
          <w:sz w:val="22"/>
          <w:szCs w:val="22"/>
        </w:rPr>
        <w:t>roject</w:t>
      </w:r>
      <w:r w:rsidR="00980D63" w:rsidRPr="00CD3394">
        <w:rPr>
          <w:rFonts w:ascii="Garamond" w:hAnsi="Garamond"/>
          <w:sz w:val="22"/>
          <w:szCs w:val="22"/>
        </w:rPr>
        <w:t xml:space="preserve"> </w:t>
      </w:r>
      <w:r w:rsidR="00966EDF" w:rsidRPr="00CD3394">
        <w:rPr>
          <w:rFonts w:ascii="Garamond" w:eastAsia="Times New Roman" w:hAnsi="Garamond" w:cs="Times New Roman"/>
          <w:sz w:val="22"/>
          <w:szCs w:val="22"/>
        </w:rPr>
        <w:t>wa</w:t>
      </w:r>
      <w:r w:rsidR="00980D63" w:rsidRPr="00CD3394">
        <w:rPr>
          <w:rFonts w:ascii="Garamond" w:eastAsia="Times New Roman" w:hAnsi="Garamond" w:cs="Times New Roman"/>
          <w:sz w:val="22"/>
          <w:szCs w:val="22"/>
        </w:rPr>
        <w:t xml:space="preserve">s </w:t>
      </w:r>
      <w:r w:rsidR="00AB5F38">
        <w:rPr>
          <w:rFonts w:ascii="Garamond" w:eastAsia="Times New Roman" w:hAnsi="Garamond" w:cs="Times New Roman"/>
          <w:sz w:val="22"/>
          <w:szCs w:val="22"/>
        </w:rPr>
        <w:t>founded on the basis of</w:t>
      </w:r>
      <w:r w:rsidR="00980D63" w:rsidRPr="00CD3394">
        <w:rPr>
          <w:rFonts w:ascii="Garamond" w:eastAsia="Times New Roman" w:hAnsi="Garamond" w:cs="Times New Roman"/>
          <w:sz w:val="22"/>
          <w:szCs w:val="22"/>
        </w:rPr>
        <w:t xml:space="preserve"> national plans, policies and strategies</w:t>
      </w:r>
      <w:r w:rsidR="00AB5F38">
        <w:rPr>
          <w:rFonts w:ascii="Garamond" w:eastAsia="Times New Roman" w:hAnsi="Garamond" w:cs="Times New Roman"/>
          <w:sz w:val="22"/>
          <w:szCs w:val="22"/>
        </w:rPr>
        <w:t>, with t</w:t>
      </w:r>
      <w:r w:rsidR="00980D63" w:rsidRPr="00CD3394">
        <w:rPr>
          <w:rFonts w:ascii="Garamond" w:eastAsia="Times New Roman" w:hAnsi="Garamond" w:cs="Times New Roman"/>
          <w:sz w:val="22"/>
          <w:szCs w:val="22"/>
        </w:rPr>
        <w:t xml:space="preserve">he </w:t>
      </w:r>
      <w:r w:rsidR="00980D63" w:rsidRPr="00CD3394">
        <w:rPr>
          <w:rFonts w:ascii="Garamond" w:eastAsia="Times New Roman" w:hAnsi="Garamond" w:cs="Times New Roman"/>
          <w:sz w:val="22"/>
          <w:szCs w:val="22"/>
        </w:rPr>
        <w:lastRenderedPageBreak/>
        <w:t>various outputs of the project fall</w:t>
      </w:r>
      <w:r w:rsidR="00AB5F38">
        <w:rPr>
          <w:rFonts w:ascii="Garamond" w:eastAsia="Times New Roman" w:hAnsi="Garamond" w:cs="Times New Roman"/>
          <w:sz w:val="22"/>
          <w:szCs w:val="22"/>
        </w:rPr>
        <w:t>ing</w:t>
      </w:r>
      <w:r w:rsidR="00980D63" w:rsidRPr="00CD3394">
        <w:rPr>
          <w:rFonts w:ascii="Garamond" w:eastAsia="Times New Roman" w:hAnsi="Garamond" w:cs="Times New Roman"/>
          <w:sz w:val="22"/>
          <w:szCs w:val="22"/>
        </w:rPr>
        <w:t xml:space="preserve"> under the </w:t>
      </w:r>
      <w:r w:rsidR="00980D63" w:rsidRPr="00CD3394">
        <w:rPr>
          <w:rFonts w:ascii="Garamond" w:hAnsi="Garamond"/>
          <w:sz w:val="22"/>
          <w:szCs w:val="22"/>
        </w:rPr>
        <w:t xml:space="preserve">pillars and priority areas of several </w:t>
      </w:r>
      <w:r w:rsidR="00980D63" w:rsidRPr="00CD3394">
        <w:rPr>
          <w:rFonts w:ascii="Garamond" w:eastAsia="Times New Roman" w:hAnsi="Garamond" w:cs="Times New Roman"/>
          <w:sz w:val="22"/>
          <w:szCs w:val="22"/>
        </w:rPr>
        <w:t xml:space="preserve">national plans, policies and </w:t>
      </w:r>
      <w:proofErr w:type="gramStart"/>
      <w:r w:rsidR="00980D63" w:rsidRPr="00CD3394">
        <w:rPr>
          <w:rFonts w:ascii="Garamond" w:eastAsia="Times New Roman" w:hAnsi="Garamond" w:cs="Times New Roman"/>
          <w:sz w:val="22"/>
          <w:szCs w:val="22"/>
        </w:rPr>
        <w:t>strategies</w:t>
      </w:r>
      <w:r w:rsidR="00AB5F38">
        <w:rPr>
          <w:rFonts w:ascii="Garamond" w:eastAsia="Times New Roman" w:hAnsi="Garamond" w:cs="Times New Roman"/>
          <w:sz w:val="22"/>
          <w:szCs w:val="22"/>
        </w:rPr>
        <w:t>.</w:t>
      </w:r>
      <w:r w:rsidR="00980D63" w:rsidRPr="00CD3394">
        <w:rPr>
          <w:rFonts w:ascii="Garamond" w:eastAsia="Times New Roman" w:hAnsi="Garamond" w:cs="Times New Roman"/>
          <w:sz w:val="22"/>
          <w:szCs w:val="22"/>
        </w:rPr>
        <w:t>.</w:t>
      </w:r>
      <w:proofErr w:type="gramEnd"/>
    </w:p>
    <w:p w14:paraId="33409730" w14:textId="77777777" w:rsidR="00966EDF" w:rsidRPr="00CD3394" w:rsidRDefault="00966EDF" w:rsidP="00451974">
      <w:pPr>
        <w:spacing w:line="240" w:lineRule="auto"/>
        <w:ind w:left="284"/>
        <w:rPr>
          <w:rFonts w:ascii="Garamond" w:eastAsia="Times New Roman" w:hAnsi="Garamond" w:cs="Times New Roman"/>
          <w:sz w:val="22"/>
          <w:szCs w:val="22"/>
        </w:rPr>
      </w:pPr>
    </w:p>
    <w:p w14:paraId="4B942965" w14:textId="729BC537" w:rsidR="004732F4" w:rsidRPr="00CD3394" w:rsidRDefault="00FF61C7" w:rsidP="006A6894">
      <w:pPr>
        <w:spacing w:line="240" w:lineRule="auto"/>
        <w:rPr>
          <w:rFonts w:ascii="Garamond" w:hAnsi="Garamond"/>
          <w:b/>
          <w:bCs/>
          <w:color w:val="002060"/>
          <w:sz w:val="22"/>
          <w:szCs w:val="22"/>
        </w:rPr>
      </w:pPr>
      <w:r w:rsidRPr="00CD3394">
        <w:rPr>
          <w:rFonts w:ascii="Garamond" w:hAnsi="Garamond"/>
          <w:b/>
          <w:bCs/>
          <w:color w:val="002060"/>
          <w:sz w:val="22"/>
          <w:szCs w:val="22"/>
        </w:rPr>
        <w:t>Effectiveness</w:t>
      </w:r>
    </w:p>
    <w:p w14:paraId="6DBCDF86" w14:textId="3BBA0FF2" w:rsidR="004732F4" w:rsidRPr="00CD3394" w:rsidRDefault="00A50E8D" w:rsidP="00451974">
      <w:pPr>
        <w:tabs>
          <w:tab w:val="left" w:pos="990"/>
          <w:tab w:val="left" w:pos="1620"/>
        </w:tabs>
        <w:spacing w:line="240" w:lineRule="auto"/>
        <w:rPr>
          <w:rFonts w:ascii="Garamond" w:eastAsia="Times New Roman" w:hAnsi="Garamond" w:cs="Times New Roman"/>
          <w:sz w:val="22"/>
          <w:szCs w:val="22"/>
        </w:rPr>
      </w:pPr>
      <w:r w:rsidRPr="00CD3394">
        <w:rPr>
          <w:rFonts w:ascii="Garamond" w:hAnsi="Garamond"/>
          <w:sz w:val="22"/>
          <w:szCs w:val="22"/>
        </w:rPr>
        <w:t xml:space="preserve">The evaluation found that the project was effective </w:t>
      </w:r>
      <w:r w:rsidR="008D736E" w:rsidRPr="00CD3394">
        <w:rPr>
          <w:rFonts w:ascii="Garamond" w:hAnsi="Garamond"/>
          <w:sz w:val="22"/>
          <w:szCs w:val="22"/>
        </w:rPr>
        <w:t xml:space="preserve">and </w:t>
      </w:r>
      <w:r w:rsidR="00DE2818" w:rsidRPr="00CD3394">
        <w:rPr>
          <w:rFonts w:ascii="Garamond" w:hAnsi="Garamond"/>
          <w:sz w:val="22"/>
          <w:szCs w:val="22"/>
        </w:rPr>
        <w:t xml:space="preserve">had </w:t>
      </w:r>
      <w:r w:rsidR="008D736E" w:rsidRPr="00CD3394">
        <w:rPr>
          <w:rFonts w:ascii="Garamond" w:hAnsi="Garamond" w:cs="Arial"/>
          <w:sz w:val="22"/>
          <w:szCs w:val="22"/>
        </w:rPr>
        <w:t xml:space="preserve">made significant progress </w:t>
      </w:r>
      <w:r w:rsidR="004732F4" w:rsidRPr="00CD3394">
        <w:rPr>
          <w:rFonts w:ascii="Garamond" w:eastAsia="Times New Roman" w:hAnsi="Garamond" w:cs="Times New Roman"/>
          <w:color w:val="000000"/>
          <w:sz w:val="22"/>
          <w:szCs w:val="22"/>
        </w:rPr>
        <w:t>towards</w:t>
      </w:r>
      <w:r w:rsidR="008D736E" w:rsidRPr="00CD3394">
        <w:rPr>
          <w:rFonts w:ascii="Garamond" w:eastAsia="Times New Roman" w:hAnsi="Garamond" w:cs="Times New Roman"/>
          <w:sz w:val="22"/>
          <w:szCs w:val="22"/>
        </w:rPr>
        <w:t xml:space="preserve"> the achievement of the expected outputs and outcomes. </w:t>
      </w:r>
      <w:r w:rsidR="00874C5B" w:rsidRPr="00CD3394">
        <w:rPr>
          <w:rFonts w:ascii="Garamond" w:eastAsia="Times New Roman" w:hAnsi="Garamond" w:cs="Times New Roman"/>
          <w:sz w:val="22"/>
          <w:szCs w:val="22"/>
        </w:rPr>
        <w:t xml:space="preserve">The project was effective in increasing awareness </w:t>
      </w:r>
      <w:r w:rsidR="00C43718" w:rsidRPr="00CD3394">
        <w:rPr>
          <w:rFonts w:ascii="Garamond" w:eastAsia="Times New Roman" w:hAnsi="Garamond" w:cs="Times New Roman"/>
          <w:sz w:val="22"/>
          <w:szCs w:val="22"/>
        </w:rPr>
        <w:t>of the LRA among</w:t>
      </w:r>
      <w:r w:rsidR="00874C5B" w:rsidRPr="00CD3394">
        <w:rPr>
          <w:rFonts w:ascii="Garamond" w:eastAsia="Times New Roman" w:hAnsi="Garamond" w:cs="Times New Roman"/>
          <w:sz w:val="22"/>
          <w:szCs w:val="22"/>
        </w:rPr>
        <w:t xml:space="preserve"> c</w:t>
      </w:r>
      <w:r w:rsidR="00874C5B" w:rsidRPr="00CD3394">
        <w:rPr>
          <w:rFonts w:ascii="Garamond" w:hAnsi="Garamond"/>
          <w:sz w:val="22"/>
          <w:szCs w:val="22"/>
        </w:rPr>
        <w:t>ustomary governance authorities and communities in targeted counties</w:t>
      </w:r>
      <w:r w:rsidR="00C43718" w:rsidRPr="00CD3394">
        <w:rPr>
          <w:rFonts w:ascii="Garamond" w:hAnsi="Garamond"/>
          <w:sz w:val="22"/>
          <w:szCs w:val="22"/>
        </w:rPr>
        <w:t>,</w:t>
      </w:r>
      <w:r w:rsidR="00874C5B" w:rsidRPr="00CD3394">
        <w:rPr>
          <w:rFonts w:ascii="Garamond" w:hAnsi="Garamond"/>
          <w:sz w:val="22"/>
          <w:szCs w:val="22"/>
        </w:rPr>
        <w:t xml:space="preserve"> </w:t>
      </w:r>
      <w:r w:rsidR="002511AC" w:rsidRPr="00CD3394">
        <w:rPr>
          <w:rFonts w:ascii="Garamond" w:hAnsi="Garamond"/>
          <w:sz w:val="22"/>
          <w:szCs w:val="22"/>
        </w:rPr>
        <w:t>and in</w:t>
      </w:r>
      <w:r w:rsidR="00874C5B" w:rsidRPr="00CD3394">
        <w:rPr>
          <w:rFonts w:ascii="Garamond" w:hAnsi="Garamond"/>
          <w:sz w:val="22"/>
          <w:szCs w:val="22"/>
        </w:rPr>
        <w:t xml:space="preserve"> improv</w:t>
      </w:r>
      <w:r w:rsidR="002511AC" w:rsidRPr="00CD3394">
        <w:rPr>
          <w:rFonts w:ascii="Garamond" w:hAnsi="Garamond"/>
          <w:sz w:val="22"/>
          <w:szCs w:val="22"/>
        </w:rPr>
        <w:t>ing</w:t>
      </w:r>
      <w:r w:rsidR="00874C5B" w:rsidRPr="00CD3394">
        <w:rPr>
          <w:rFonts w:ascii="Garamond" w:hAnsi="Garamond"/>
          <w:sz w:val="22"/>
          <w:szCs w:val="22"/>
        </w:rPr>
        <w:t xml:space="preserve"> understanding of women</w:t>
      </w:r>
      <w:r w:rsidR="004732F4" w:rsidRPr="00CD3394">
        <w:rPr>
          <w:rFonts w:ascii="Garamond" w:hAnsi="Garamond"/>
          <w:sz w:val="22"/>
          <w:szCs w:val="22"/>
        </w:rPr>
        <w:t>’</w:t>
      </w:r>
      <w:r w:rsidR="00874C5B" w:rsidRPr="00CD3394">
        <w:rPr>
          <w:rFonts w:ascii="Garamond" w:hAnsi="Garamond"/>
          <w:sz w:val="22"/>
          <w:szCs w:val="22"/>
        </w:rPr>
        <w:t xml:space="preserve">s and </w:t>
      </w:r>
      <w:r w:rsidR="00C24010" w:rsidRPr="00CD3394">
        <w:rPr>
          <w:rFonts w:ascii="Garamond" w:hAnsi="Garamond"/>
          <w:sz w:val="22"/>
          <w:szCs w:val="22"/>
        </w:rPr>
        <w:t>youth</w:t>
      </w:r>
      <w:r w:rsidR="00874C5B" w:rsidRPr="00CD3394">
        <w:rPr>
          <w:rFonts w:ascii="Garamond" w:hAnsi="Garamond"/>
          <w:sz w:val="22"/>
          <w:szCs w:val="22"/>
        </w:rPr>
        <w:t xml:space="preserve"> rights to land.</w:t>
      </w:r>
      <w:r w:rsidR="00172F11" w:rsidRPr="00CD3394">
        <w:rPr>
          <w:rFonts w:ascii="Garamond" w:hAnsi="Garamond"/>
          <w:sz w:val="22"/>
          <w:szCs w:val="22"/>
        </w:rPr>
        <w:t xml:space="preserve"> The project was also effective in building the capacities of </w:t>
      </w:r>
      <w:r w:rsidR="000E03FF" w:rsidRPr="00CD3394">
        <w:rPr>
          <w:rFonts w:ascii="Garamond" w:hAnsi="Garamond"/>
          <w:sz w:val="22"/>
          <w:szCs w:val="22"/>
        </w:rPr>
        <w:t>c</w:t>
      </w:r>
      <w:r w:rsidR="00874C5B" w:rsidRPr="00CD3394">
        <w:rPr>
          <w:rFonts w:ascii="Garamond" w:hAnsi="Garamond"/>
          <w:sz w:val="22"/>
          <w:szCs w:val="22"/>
        </w:rPr>
        <w:t xml:space="preserve">ounty land offices and county land boards in targeted counties </w:t>
      </w:r>
      <w:r w:rsidR="00172F11" w:rsidRPr="00CD3394">
        <w:rPr>
          <w:rFonts w:ascii="Garamond" w:hAnsi="Garamond"/>
          <w:sz w:val="22"/>
          <w:szCs w:val="22"/>
        </w:rPr>
        <w:t xml:space="preserve">and putting </w:t>
      </w:r>
      <w:r w:rsidR="00874C5B" w:rsidRPr="00CD3394">
        <w:rPr>
          <w:rFonts w:ascii="Garamond" w:hAnsi="Garamond"/>
          <w:sz w:val="22"/>
          <w:szCs w:val="22"/>
        </w:rPr>
        <w:t xml:space="preserve">procedures and systems in place </w:t>
      </w:r>
      <w:r w:rsidR="00656208" w:rsidRPr="00CD3394">
        <w:rPr>
          <w:rFonts w:ascii="Garamond" w:hAnsi="Garamond"/>
          <w:sz w:val="22"/>
          <w:szCs w:val="22"/>
        </w:rPr>
        <w:t>for</w:t>
      </w:r>
      <w:r w:rsidR="00874C5B" w:rsidRPr="00CD3394">
        <w:rPr>
          <w:rFonts w:ascii="Garamond" w:hAnsi="Garamond"/>
          <w:sz w:val="22"/>
          <w:szCs w:val="22"/>
        </w:rPr>
        <w:t xml:space="preserve"> formaliz</w:t>
      </w:r>
      <w:r w:rsidR="00656208" w:rsidRPr="00CD3394">
        <w:rPr>
          <w:rFonts w:ascii="Garamond" w:hAnsi="Garamond"/>
          <w:sz w:val="22"/>
          <w:szCs w:val="22"/>
        </w:rPr>
        <w:t>ing</w:t>
      </w:r>
      <w:r w:rsidR="00874C5B" w:rsidRPr="00CD3394">
        <w:rPr>
          <w:rFonts w:ascii="Garamond" w:hAnsi="Garamond"/>
          <w:sz w:val="22"/>
          <w:szCs w:val="22"/>
        </w:rPr>
        <w:t xml:space="preserve"> customary land in a way that reflects </w:t>
      </w:r>
      <w:r w:rsidR="00C24010" w:rsidRPr="00CD3394">
        <w:rPr>
          <w:rFonts w:ascii="Garamond" w:hAnsi="Garamond"/>
          <w:sz w:val="22"/>
          <w:szCs w:val="22"/>
        </w:rPr>
        <w:t xml:space="preserve">the </w:t>
      </w:r>
      <w:r w:rsidR="00874C5B" w:rsidRPr="00CD3394">
        <w:rPr>
          <w:rFonts w:ascii="Garamond" w:hAnsi="Garamond"/>
          <w:sz w:val="22"/>
          <w:szCs w:val="22"/>
        </w:rPr>
        <w:t>rights and needs of all community members.</w:t>
      </w:r>
      <w:r w:rsidR="00172F11" w:rsidRPr="00CD3394">
        <w:rPr>
          <w:rFonts w:ascii="Garamond" w:hAnsi="Garamond"/>
          <w:sz w:val="22"/>
          <w:szCs w:val="22"/>
        </w:rPr>
        <w:t xml:space="preserve"> </w:t>
      </w:r>
      <w:r w:rsidR="009F453B" w:rsidRPr="00CD3394">
        <w:rPr>
          <w:rFonts w:ascii="Garamond" w:hAnsi="Garamond"/>
          <w:sz w:val="22"/>
          <w:szCs w:val="22"/>
        </w:rPr>
        <w:t xml:space="preserve">Evidence from interviews and </w:t>
      </w:r>
      <w:r w:rsidR="00C24010" w:rsidRPr="00CD3394">
        <w:rPr>
          <w:rFonts w:ascii="Garamond" w:hAnsi="Garamond"/>
          <w:sz w:val="22"/>
          <w:szCs w:val="22"/>
        </w:rPr>
        <w:t>document</w:t>
      </w:r>
      <w:r w:rsidR="009F453B" w:rsidRPr="00CD3394">
        <w:rPr>
          <w:rFonts w:ascii="Garamond" w:hAnsi="Garamond"/>
          <w:sz w:val="22"/>
          <w:szCs w:val="22"/>
        </w:rPr>
        <w:t xml:space="preserve"> reviews </w:t>
      </w:r>
      <w:r w:rsidR="009F453B" w:rsidRPr="00CD3394">
        <w:rPr>
          <w:rFonts w:ascii="Garamond" w:eastAsia="Times New Roman" w:hAnsi="Garamond" w:cs="Times New Roman"/>
          <w:sz w:val="22"/>
          <w:szCs w:val="22"/>
        </w:rPr>
        <w:t>confirmed that the project</w:t>
      </w:r>
      <w:r w:rsidR="004732F4" w:rsidRPr="00CD3394">
        <w:rPr>
          <w:rFonts w:ascii="Garamond" w:eastAsia="Times New Roman" w:hAnsi="Garamond" w:cs="Times New Roman"/>
          <w:sz w:val="22"/>
          <w:szCs w:val="22"/>
        </w:rPr>
        <w:t>’</w:t>
      </w:r>
      <w:r w:rsidR="009F453B" w:rsidRPr="00CD3394">
        <w:rPr>
          <w:rFonts w:ascii="Garamond" w:eastAsia="Times New Roman" w:hAnsi="Garamond" w:cs="Times New Roman"/>
          <w:sz w:val="22"/>
          <w:szCs w:val="22"/>
        </w:rPr>
        <w:t xml:space="preserve">s </w:t>
      </w:r>
      <w:r w:rsidR="00852832" w:rsidRPr="00CD3394">
        <w:rPr>
          <w:rFonts w:ascii="Garamond" w:eastAsia="Times New Roman" w:hAnsi="Garamond" w:cs="Times New Roman"/>
          <w:sz w:val="22"/>
          <w:szCs w:val="22"/>
        </w:rPr>
        <w:t>t</w:t>
      </w:r>
      <w:r w:rsidR="009F453B" w:rsidRPr="00CD3394">
        <w:rPr>
          <w:rFonts w:ascii="Garamond" w:eastAsia="Times New Roman" w:hAnsi="Garamond" w:cs="Times New Roman"/>
          <w:sz w:val="22"/>
          <w:szCs w:val="22"/>
        </w:rPr>
        <w:t xml:space="preserve">heory of </w:t>
      </w:r>
      <w:r w:rsidR="00852832" w:rsidRPr="00CD3394">
        <w:rPr>
          <w:rFonts w:ascii="Garamond" w:eastAsia="Times New Roman" w:hAnsi="Garamond" w:cs="Times New Roman"/>
          <w:sz w:val="22"/>
          <w:szCs w:val="22"/>
        </w:rPr>
        <w:t>c</w:t>
      </w:r>
      <w:r w:rsidR="009F453B" w:rsidRPr="00CD3394">
        <w:rPr>
          <w:rFonts w:ascii="Garamond" w:eastAsia="Times New Roman" w:hAnsi="Garamond" w:cs="Times New Roman"/>
          <w:sz w:val="22"/>
          <w:szCs w:val="22"/>
        </w:rPr>
        <w:t xml:space="preserve">hange proved realistic and was </w:t>
      </w:r>
      <w:proofErr w:type="gramStart"/>
      <w:r w:rsidR="009F453B" w:rsidRPr="00CD3394">
        <w:rPr>
          <w:rFonts w:ascii="Garamond" w:eastAsia="Times New Roman" w:hAnsi="Garamond" w:cs="Times New Roman"/>
          <w:sz w:val="22"/>
          <w:szCs w:val="22"/>
        </w:rPr>
        <w:t>implemented to a large extent</w:t>
      </w:r>
      <w:proofErr w:type="gramEnd"/>
      <w:r w:rsidR="009F453B" w:rsidRPr="00CD3394">
        <w:rPr>
          <w:rFonts w:ascii="Garamond" w:eastAsia="Times New Roman" w:hAnsi="Garamond" w:cs="Times New Roman"/>
          <w:sz w:val="22"/>
          <w:szCs w:val="22"/>
        </w:rPr>
        <w:t xml:space="preserve">. The evaluation found that several innovative practices were mainstreamed in </w:t>
      </w:r>
      <w:r w:rsidR="00A64B58" w:rsidRPr="00CD3394">
        <w:rPr>
          <w:rFonts w:ascii="Garamond" w:eastAsia="Times New Roman" w:hAnsi="Garamond" w:cs="Times New Roman"/>
          <w:sz w:val="22"/>
          <w:szCs w:val="22"/>
        </w:rPr>
        <w:t xml:space="preserve">both </w:t>
      </w:r>
      <w:r w:rsidR="009F453B" w:rsidRPr="00CD3394">
        <w:rPr>
          <w:rFonts w:ascii="Garamond" w:eastAsia="Times New Roman" w:hAnsi="Garamond" w:cs="Times New Roman"/>
          <w:sz w:val="22"/>
          <w:szCs w:val="22"/>
        </w:rPr>
        <w:t>the design and implementation</w:t>
      </w:r>
      <w:r w:rsidR="00B12DA4" w:rsidRPr="00CD3394">
        <w:rPr>
          <w:rFonts w:ascii="Garamond" w:eastAsia="Times New Roman" w:hAnsi="Garamond" w:cs="Times New Roman"/>
          <w:sz w:val="22"/>
          <w:szCs w:val="22"/>
        </w:rPr>
        <w:t xml:space="preserve"> of the project</w:t>
      </w:r>
      <w:r w:rsidR="00A64B58" w:rsidRPr="00CD3394">
        <w:rPr>
          <w:rFonts w:ascii="Garamond" w:eastAsia="Times New Roman" w:hAnsi="Garamond" w:cs="Times New Roman"/>
          <w:sz w:val="22"/>
          <w:szCs w:val="22"/>
        </w:rPr>
        <w:t>,</w:t>
      </w:r>
      <w:r w:rsidR="009F453B" w:rsidRPr="00CD3394">
        <w:rPr>
          <w:rFonts w:ascii="Garamond" w:eastAsia="Times New Roman" w:hAnsi="Garamond" w:cs="Times New Roman"/>
          <w:sz w:val="22"/>
          <w:szCs w:val="22"/>
        </w:rPr>
        <w:t xml:space="preserve"> including </w:t>
      </w:r>
      <w:r w:rsidR="007A6C89" w:rsidRPr="00CD3394">
        <w:rPr>
          <w:rFonts w:ascii="Garamond" w:eastAsia="Times New Roman" w:hAnsi="Garamond" w:cs="Times New Roman"/>
          <w:sz w:val="22"/>
          <w:szCs w:val="22"/>
        </w:rPr>
        <w:t xml:space="preserve">the </w:t>
      </w:r>
      <w:r w:rsidR="009F453B" w:rsidRPr="00CD3394">
        <w:rPr>
          <w:rFonts w:ascii="Garamond" w:eastAsia="Times New Roman" w:hAnsi="Garamond" w:cs="Times New Roman"/>
          <w:sz w:val="22"/>
          <w:szCs w:val="22"/>
        </w:rPr>
        <w:t xml:space="preserve">recognition of the important roles of government partners such as the NBC, EPA and PBO in </w:t>
      </w:r>
      <w:r w:rsidR="002D4AB2" w:rsidRPr="00CD3394">
        <w:rPr>
          <w:rFonts w:ascii="Garamond" w:eastAsia="Times New Roman" w:hAnsi="Garamond" w:cs="Times New Roman"/>
          <w:sz w:val="22"/>
          <w:szCs w:val="22"/>
        </w:rPr>
        <w:t xml:space="preserve">its </w:t>
      </w:r>
      <w:r w:rsidR="009F453B" w:rsidRPr="00CD3394">
        <w:rPr>
          <w:rFonts w:ascii="Garamond" w:eastAsia="Times New Roman" w:hAnsi="Garamond" w:cs="Times New Roman"/>
          <w:sz w:val="22"/>
          <w:szCs w:val="22"/>
        </w:rPr>
        <w:t>design and implementation</w:t>
      </w:r>
      <w:r w:rsidR="000D57B0" w:rsidRPr="00CD3394">
        <w:rPr>
          <w:rFonts w:ascii="Garamond" w:eastAsia="Times New Roman" w:hAnsi="Garamond" w:cs="Times New Roman"/>
          <w:sz w:val="22"/>
          <w:szCs w:val="22"/>
        </w:rPr>
        <w:t>;</w:t>
      </w:r>
      <w:r w:rsidR="007A6C89" w:rsidRPr="00CD3394">
        <w:rPr>
          <w:rFonts w:ascii="Garamond" w:eastAsia="Times New Roman" w:hAnsi="Garamond" w:cs="Times New Roman"/>
          <w:sz w:val="22"/>
          <w:szCs w:val="22"/>
        </w:rPr>
        <w:t xml:space="preserve"> </w:t>
      </w:r>
      <w:r w:rsidR="009F453B" w:rsidRPr="00CD3394">
        <w:rPr>
          <w:rFonts w:ascii="Garamond" w:eastAsia="Times New Roman" w:hAnsi="Garamond" w:cs="Times New Roman"/>
          <w:sz w:val="22"/>
          <w:szCs w:val="22"/>
        </w:rPr>
        <w:t xml:space="preserve">the </w:t>
      </w:r>
      <w:r w:rsidR="000D57B0" w:rsidRPr="00CD3394">
        <w:rPr>
          <w:rFonts w:ascii="Garamond" w:eastAsia="Times New Roman" w:hAnsi="Garamond" w:cs="Times New Roman"/>
          <w:sz w:val="22"/>
          <w:szCs w:val="22"/>
        </w:rPr>
        <w:t xml:space="preserve">adoption of the </w:t>
      </w:r>
      <w:r w:rsidR="009F453B" w:rsidRPr="00CD3394">
        <w:rPr>
          <w:rFonts w:ascii="Garamond" w:eastAsia="Times New Roman" w:hAnsi="Garamond" w:cs="Times New Roman"/>
          <w:sz w:val="22"/>
          <w:szCs w:val="22"/>
        </w:rPr>
        <w:t>implementation modality by the project team</w:t>
      </w:r>
      <w:r w:rsidR="000D57B0" w:rsidRPr="00CD3394">
        <w:rPr>
          <w:rFonts w:ascii="Garamond" w:eastAsia="Times New Roman" w:hAnsi="Garamond" w:cs="Times New Roman"/>
          <w:sz w:val="22"/>
          <w:szCs w:val="22"/>
        </w:rPr>
        <w:t>;</w:t>
      </w:r>
      <w:r w:rsidR="004D2A17" w:rsidRPr="00CD3394">
        <w:rPr>
          <w:rFonts w:ascii="Garamond" w:eastAsia="Times New Roman" w:hAnsi="Garamond" w:cs="Times New Roman"/>
          <w:sz w:val="22"/>
          <w:szCs w:val="22"/>
        </w:rPr>
        <w:t xml:space="preserve"> and</w:t>
      </w:r>
      <w:r w:rsidR="009F453B" w:rsidRPr="00CD3394">
        <w:rPr>
          <w:rFonts w:ascii="Garamond" w:eastAsia="Times New Roman" w:hAnsi="Garamond" w:cs="Times New Roman"/>
          <w:sz w:val="22"/>
          <w:szCs w:val="22"/>
        </w:rPr>
        <w:t xml:space="preserve"> </w:t>
      </w:r>
      <w:r w:rsidR="00E55F29" w:rsidRPr="00CD3394">
        <w:rPr>
          <w:rFonts w:ascii="Garamond" w:eastAsia="Times New Roman" w:hAnsi="Garamond" w:cs="Times New Roman"/>
          <w:sz w:val="22"/>
          <w:szCs w:val="22"/>
        </w:rPr>
        <w:t>how the project</w:t>
      </w:r>
      <w:r w:rsidR="006A7BD1" w:rsidRPr="00CD3394">
        <w:rPr>
          <w:rFonts w:ascii="Garamond" w:eastAsia="Times New Roman" w:hAnsi="Garamond" w:cs="Times New Roman"/>
          <w:sz w:val="22"/>
          <w:szCs w:val="22"/>
        </w:rPr>
        <w:t xml:space="preserve"> </w:t>
      </w:r>
      <w:r w:rsidR="009F453B" w:rsidRPr="00CD3394">
        <w:rPr>
          <w:rFonts w:ascii="Garamond" w:hAnsi="Garamond"/>
          <w:sz w:val="22"/>
          <w:szCs w:val="22"/>
        </w:rPr>
        <w:t>buil</w:t>
      </w:r>
      <w:r w:rsidR="00E55F29" w:rsidRPr="00CD3394">
        <w:rPr>
          <w:rFonts w:ascii="Garamond" w:hAnsi="Garamond"/>
          <w:sz w:val="22"/>
          <w:szCs w:val="22"/>
        </w:rPr>
        <w:t>t</w:t>
      </w:r>
      <w:r w:rsidR="009F453B" w:rsidRPr="00CD3394">
        <w:rPr>
          <w:rFonts w:ascii="Garamond" w:hAnsi="Garamond"/>
          <w:sz w:val="22"/>
          <w:szCs w:val="22"/>
        </w:rPr>
        <w:t xml:space="preserve"> on the results</w:t>
      </w:r>
      <w:r w:rsidR="009F453B" w:rsidRPr="00CD3394">
        <w:rPr>
          <w:rFonts w:ascii="Garamond" w:eastAsia="Times New Roman" w:hAnsi="Garamond" w:cs="Times New Roman"/>
          <w:sz w:val="22"/>
          <w:szCs w:val="22"/>
        </w:rPr>
        <w:t xml:space="preserve"> </w:t>
      </w:r>
      <w:proofErr w:type="gramStart"/>
      <w:r w:rsidR="00DF0576" w:rsidRPr="00CD3394">
        <w:rPr>
          <w:rFonts w:ascii="Garamond" w:eastAsia="Times New Roman" w:hAnsi="Garamond" w:cs="Times New Roman"/>
          <w:sz w:val="22"/>
          <w:szCs w:val="22"/>
        </w:rPr>
        <w:t>of</w:t>
      </w:r>
      <w:proofErr w:type="gramEnd"/>
      <w:r w:rsidR="00DF0576" w:rsidRPr="00CD3394">
        <w:rPr>
          <w:rFonts w:ascii="Garamond" w:eastAsia="Times New Roman" w:hAnsi="Garamond" w:cs="Times New Roman"/>
          <w:sz w:val="22"/>
          <w:szCs w:val="22"/>
        </w:rPr>
        <w:t xml:space="preserve"> </w:t>
      </w:r>
      <w:r w:rsidR="009F453B" w:rsidRPr="00CD3394">
        <w:rPr>
          <w:rFonts w:ascii="Garamond" w:eastAsia="Times New Roman" w:hAnsi="Garamond" w:cs="Times New Roman"/>
          <w:sz w:val="22"/>
          <w:szCs w:val="22"/>
        </w:rPr>
        <w:t>and lessons learned from past U</w:t>
      </w:r>
      <w:r w:rsidR="00761F19" w:rsidRPr="00CD3394">
        <w:rPr>
          <w:rFonts w:ascii="Garamond" w:eastAsia="Times New Roman" w:hAnsi="Garamond" w:cs="Times New Roman"/>
          <w:sz w:val="22"/>
          <w:szCs w:val="22"/>
        </w:rPr>
        <w:t xml:space="preserve">nited </w:t>
      </w:r>
      <w:r w:rsidR="009F453B" w:rsidRPr="00CD3394">
        <w:rPr>
          <w:rFonts w:ascii="Garamond" w:eastAsia="Times New Roman" w:hAnsi="Garamond" w:cs="Times New Roman"/>
          <w:sz w:val="22"/>
          <w:szCs w:val="22"/>
        </w:rPr>
        <w:t>N</w:t>
      </w:r>
      <w:r w:rsidR="00761F19" w:rsidRPr="00CD3394">
        <w:rPr>
          <w:rFonts w:ascii="Garamond" w:eastAsia="Times New Roman" w:hAnsi="Garamond" w:cs="Times New Roman"/>
          <w:sz w:val="22"/>
          <w:szCs w:val="22"/>
        </w:rPr>
        <w:t>ations</w:t>
      </w:r>
      <w:r w:rsidR="009F453B" w:rsidRPr="00CD3394">
        <w:rPr>
          <w:rFonts w:ascii="Garamond" w:eastAsia="Times New Roman" w:hAnsi="Garamond" w:cs="Times New Roman"/>
          <w:sz w:val="22"/>
          <w:szCs w:val="22"/>
        </w:rPr>
        <w:t xml:space="preserve"> project</w:t>
      </w:r>
      <w:r w:rsidR="00761F19" w:rsidRPr="00CD3394">
        <w:rPr>
          <w:rFonts w:ascii="Garamond" w:eastAsia="Times New Roman" w:hAnsi="Garamond" w:cs="Times New Roman"/>
          <w:sz w:val="22"/>
          <w:szCs w:val="22"/>
        </w:rPr>
        <w:t>s</w:t>
      </w:r>
      <w:r w:rsidR="007A6C89" w:rsidRPr="00CD3394">
        <w:rPr>
          <w:rFonts w:ascii="Garamond" w:eastAsia="Times New Roman" w:hAnsi="Garamond" w:cs="Times New Roman"/>
          <w:sz w:val="22"/>
          <w:szCs w:val="22"/>
        </w:rPr>
        <w:t xml:space="preserve">. </w:t>
      </w:r>
      <w:r w:rsidR="00656E6F" w:rsidRPr="00CD3394">
        <w:rPr>
          <w:rFonts w:ascii="Garamond" w:hAnsi="Garamond"/>
          <w:sz w:val="22"/>
          <w:szCs w:val="22"/>
        </w:rPr>
        <w:t xml:space="preserve">In addition to </w:t>
      </w:r>
      <w:r w:rsidR="009F453B" w:rsidRPr="00CD3394">
        <w:rPr>
          <w:rFonts w:ascii="Garamond" w:hAnsi="Garamond"/>
          <w:sz w:val="22"/>
          <w:szCs w:val="22"/>
        </w:rPr>
        <w:t xml:space="preserve">this, the issuance of statutory land-titled deeds and maps to eight customary communities in </w:t>
      </w:r>
      <w:proofErr w:type="spellStart"/>
      <w:r w:rsidR="009F453B" w:rsidRPr="00CD3394">
        <w:rPr>
          <w:rFonts w:ascii="Garamond" w:hAnsi="Garamond"/>
          <w:sz w:val="22"/>
          <w:szCs w:val="22"/>
        </w:rPr>
        <w:t>Nimba</w:t>
      </w:r>
      <w:proofErr w:type="spellEnd"/>
      <w:r w:rsidR="009F453B" w:rsidRPr="00CD3394">
        <w:rPr>
          <w:rFonts w:ascii="Garamond" w:hAnsi="Garamond"/>
          <w:sz w:val="22"/>
          <w:szCs w:val="22"/>
        </w:rPr>
        <w:t xml:space="preserve">, </w:t>
      </w:r>
      <w:proofErr w:type="spellStart"/>
      <w:r w:rsidR="009F453B" w:rsidRPr="00CD3394">
        <w:rPr>
          <w:rFonts w:ascii="Garamond" w:hAnsi="Garamond"/>
          <w:sz w:val="22"/>
          <w:szCs w:val="22"/>
        </w:rPr>
        <w:t>Sinoe</w:t>
      </w:r>
      <w:proofErr w:type="spellEnd"/>
      <w:r w:rsidR="009F453B" w:rsidRPr="00CD3394">
        <w:rPr>
          <w:rFonts w:ascii="Garamond" w:hAnsi="Garamond"/>
          <w:sz w:val="22"/>
          <w:szCs w:val="22"/>
        </w:rPr>
        <w:t xml:space="preserve">, Maryland and Grand Cape Mount Counties under the project </w:t>
      </w:r>
      <w:r w:rsidR="00656208" w:rsidRPr="00CD3394">
        <w:rPr>
          <w:rFonts w:ascii="Garamond" w:hAnsi="Garamond"/>
          <w:sz w:val="22"/>
          <w:szCs w:val="22"/>
        </w:rPr>
        <w:t>was</w:t>
      </w:r>
      <w:r w:rsidR="009F453B" w:rsidRPr="00CD3394">
        <w:rPr>
          <w:rFonts w:ascii="Garamond" w:hAnsi="Garamond"/>
          <w:sz w:val="22"/>
          <w:szCs w:val="22"/>
        </w:rPr>
        <w:t xml:space="preserve"> considered innovative. </w:t>
      </w:r>
      <w:r w:rsidR="009F453B" w:rsidRPr="00CD3394">
        <w:rPr>
          <w:rFonts w:ascii="Garamond" w:eastAsia="Times New Roman" w:hAnsi="Garamond" w:cs="Times New Roman"/>
          <w:sz w:val="22"/>
          <w:szCs w:val="22"/>
        </w:rPr>
        <w:t xml:space="preserve">Evidence from the quantitative survey and </w:t>
      </w:r>
      <w:r w:rsidR="003C4FA7" w:rsidRPr="00CD3394">
        <w:rPr>
          <w:rFonts w:ascii="Garamond" w:eastAsia="Times New Roman" w:hAnsi="Garamond" w:cs="Times New Roman"/>
          <w:sz w:val="22"/>
          <w:szCs w:val="22"/>
        </w:rPr>
        <w:t>I</w:t>
      </w:r>
      <w:r w:rsidR="009F453B" w:rsidRPr="00CD3394">
        <w:rPr>
          <w:rFonts w:ascii="Garamond" w:eastAsia="Times New Roman" w:hAnsi="Garamond" w:cs="Times New Roman"/>
          <w:sz w:val="22"/>
          <w:szCs w:val="22"/>
        </w:rPr>
        <w:t>nterviews conducted among the beneficiaries in the counties reveal</w:t>
      </w:r>
      <w:r w:rsidR="00FD1010" w:rsidRPr="00CD3394">
        <w:rPr>
          <w:rFonts w:ascii="Garamond" w:eastAsia="Times New Roman" w:hAnsi="Garamond" w:cs="Times New Roman"/>
          <w:sz w:val="22"/>
          <w:szCs w:val="22"/>
        </w:rPr>
        <w:t>ed</w:t>
      </w:r>
      <w:r w:rsidR="009F453B" w:rsidRPr="00CD3394">
        <w:rPr>
          <w:rFonts w:ascii="Garamond" w:eastAsia="Times New Roman" w:hAnsi="Garamond" w:cs="Times New Roman"/>
          <w:sz w:val="22"/>
          <w:szCs w:val="22"/>
        </w:rPr>
        <w:t xml:space="preserve"> that about 85 percent</w:t>
      </w:r>
      <w:r w:rsidR="00AB5F38">
        <w:rPr>
          <w:rFonts w:ascii="Garamond" w:eastAsia="Times New Roman" w:hAnsi="Garamond" w:cs="Times New Roman"/>
          <w:sz w:val="22"/>
          <w:szCs w:val="22"/>
        </w:rPr>
        <w:t xml:space="preserve"> males</w:t>
      </w:r>
      <w:r w:rsidR="009F453B" w:rsidRPr="00CD3394">
        <w:rPr>
          <w:rFonts w:ascii="Garamond" w:eastAsia="Times New Roman" w:hAnsi="Garamond" w:cs="Times New Roman"/>
          <w:sz w:val="22"/>
          <w:szCs w:val="22"/>
        </w:rPr>
        <w:t xml:space="preserve">, 89 percent of </w:t>
      </w:r>
      <w:r w:rsidR="00AB5F38">
        <w:rPr>
          <w:rFonts w:ascii="Garamond" w:eastAsia="Times New Roman" w:hAnsi="Garamond" w:cs="Times New Roman"/>
          <w:sz w:val="22"/>
          <w:szCs w:val="22"/>
        </w:rPr>
        <w:t>fe</w:t>
      </w:r>
      <w:r w:rsidR="009F453B" w:rsidRPr="00CD3394">
        <w:rPr>
          <w:rFonts w:ascii="Garamond" w:eastAsia="Times New Roman" w:hAnsi="Garamond" w:cs="Times New Roman"/>
          <w:sz w:val="22"/>
          <w:szCs w:val="22"/>
        </w:rPr>
        <w:t>male beneficiaries are satisfied with the results achieved by the project.</w:t>
      </w:r>
    </w:p>
    <w:p w14:paraId="1EE415D9" w14:textId="0E04EB20" w:rsidR="00D807BD" w:rsidRPr="00CD3394" w:rsidRDefault="00D807BD" w:rsidP="00451974">
      <w:pPr>
        <w:spacing w:line="240" w:lineRule="auto"/>
        <w:rPr>
          <w:rFonts w:ascii="Garamond" w:hAnsi="Garamond"/>
          <w:b/>
          <w:bCs/>
          <w:color w:val="002060"/>
          <w:sz w:val="22"/>
          <w:szCs w:val="22"/>
        </w:rPr>
      </w:pPr>
    </w:p>
    <w:p w14:paraId="55B7FD49" w14:textId="77777777" w:rsidR="004732F4" w:rsidRPr="00CD3394" w:rsidRDefault="00FF61C7" w:rsidP="00451974">
      <w:pPr>
        <w:spacing w:line="240" w:lineRule="auto"/>
        <w:rPr>
          <w:rFonts w:ascii="Garamond" w:hAnsi="Garamond"/>
          <w:b/>
          <w:bCs/>
          <w:color w:val="002060"/>
          <w:sz w:val="22"/>
          <w:szCs w:val="22"/>
        </w:rPr>
      </w:pPr>
      <w:r w:rsidRPr="00CD3394">
        <w:rPr>
          <w:rFonts w:ascii="Garamond" w:hAnsi="Garamond"/>
          <w:b/>
          <w:bCs/>
          <w:color w:val="002060"/>
          <w:sz w:val="22"/>
          <w:szCs w:val="22"/>
        </w:rPr>
        <w:t>Efficiency</w:t>
      </w:r>
    </w:p>
    <w:p w14:paraId="79927C15" w14:textId="2553DB34" w:rsidR="005808D6" w:rsidRPr="00CD3394" w:rsidRDefault="00324DBD" w:rsidP="00451974">
      <w:pPr>
        <w:spacing w:line="240" w:lineRule="auto"/>
        <w:rPr>
          <w:rFonts w:ascii="Garamond" w:hAnsi="Garamond" w:cs="Times New Roman"/>
          <w:sz w:val="22"/>
          <w:szCs w:val="22"/>
        </w:rPr>
      </w:pPr>
      <w:r w:rsidRPr="00CD3394">
        <w:rPr>
          <w:rFonts w:ascii="Garamond" w:hAnsi="Garamond"/>
          <w:sz w:val="22"/>
          <w:szCs w:val="22"/>
        </w:rPr>
        <w:t>T</w:t>
      </w:r>
      <w:r w:rsidR="00F93418" w:rsidRPr="00CD3394">
        <w:rPr>
          <w:rFonts w:ascii="Garamond" w:eastAsia="Times New Roman" w:hAnsi="Garamond" w:cs="Times New Roman"/>
          <w:sz w:val="22"/>
          <w:szCs w:val="22"/>
        </w:rPr>
        <w:t>he review of project documents and interview</w:t>
      </w:r>
      <w:r w:rsidR="00233ED1" w:rsidRPr="00CD3394">
        <w:rPr>
          <w:rFonts w:ascii="Garamond" w:eastAsia="Times New Roman" w:hAnsi="Garamond" w:cs="Times New Roman"/>
          <w:sz w:val="22"/>
          <w:szCs w:val="22"/>
        </w:rPr>
        <w:t>s</w:t>
      </w:r>
      <w:r w:rsidR="00F93418" w:rsidRPr="00CD3394">
        <w:rPr>
          <w:rFonts w:ascii="Garamond" w:eastAsia="Times New Roman" w:hAnsi="Garamond" w:cs="Times New Roman"/>
          <w:sz w:val="22"/>
          <w:szCs w:val="22"/>
        </w:rPr>
        <w:t xml:space="preserve"> with the project team confirmed that available resources were allocated strategically to achieve the project outcomes</w:t>
      </w:r>
      <w:r w:rsidR="00F93418" w:rsidRPr="00CD3394">
        <w:rPr>
          <w:rFonts w:ascii="Garamond" w:hAnsi="Garamond"/>
          <w:sz w:val="22"/>
          <w:szCs w:val="22"/>
        </w:rPr>
        <w:t xml:space="preserve">. </w:t>
      </w:r>
      <w:r w:rsidR="00F93418" w:rsidRPr="00CD3394">
        <w:rPr>
          <w:rFonts w:ascii="Garamond" w:hAnsi="Garamond" w:cs="Times New Roman"/>
          <w:sz w:val="22"/>
          <w:szCs w:val="22"/>
        </w:rPr>
        <w:t>The project lasted 36 months</w:t>
      </w:r>
      <w:r w:rsidR="001B291B" w:rsidRPr="00CD3394">
        <w:rPr>
          <w:rFonts w:ascii="Garamond" w:hAnsi="Garamond" w:cs="Times New Roman"/>
          <w:sz w:val="22"/>
          <w:szCs w:val="22"/>
        </w:rPr>
        <w:t>,</w:t>
      </w:r>
      <w:r w:rsidR="00F93418" w:rsidRPr="00CD3394">
        <w:rPr>
          <w:rFonts w:ascii="Garamond" w:hAnsi="Garamond" w:cs="Times New Roman"/>
          <w:sz w:val="22"/>
          <w:szCs w:val="22"/>
        </w:rPr>
        <w:t xml:space="preserve"> with a planned budget of </w:t>
      </w:r>
      <w:r w:rsidR="00211183" w:rsidRPr="00CD3394">
        <w:rPr>
          <w:rFonts w:ascii="Garamond" w:hAnsi="Garamond" w:cs="Times New Roman"/>
          <w:sz w:val="22"/>
          <w:szCs w:val="22"/>
        </w:rPr>
        <w:t>US</w:t>
      </w:r>
      <w:r w:rsidR="00503CD7" w:rsidRPr="00CD3394">
        <w:rPr>
          <w:rFonts w:ascii="Garamond" w:eastAsia="Times New Roman" w:hAnsi="Garamond" w:cs="Times New Roman"/>
          <w:sz w:val="22"/>
          <w:szCs w:val="22"/>
        </w:rPr>
        <w:t>$</w:t>
      </w:r>
      <w:r w:rsidR="00F93418" w:rsidRPr="00CD3394">
        <w:rPr>
          <w:rFonts w:ascii="Garamond" w:eastAsia="Times New Roman" w:hAnsi="Garamond" w:cs="Times New Roman"/>
          <w:sz w:val="22"/>
          <w:szCs w:val="22"/>
        </w:rPr>
        <w:t>3,996,522.48</w:t>
      </w:r>
      <w:r w:rsidR="00F93418" w:rsidRPr="00CD3394">
        <w:rPr>
          <w:rFonts w:ascii="Garamond" w:hAnsi="Garamond" w:cs="Times New Roman"/>
          <w:sz w:val="22"/>
          <w:szCs w:val="22"/>
        </w:rPr>
        <w:t xml:space="preserve">. Of these funds, </w:t>
      </w:r>
      <w:r w:rsidR="00211183" w:rsidRPr="00CD3394">
        <w:rPr>
          <w:rFonts w:ascii="Garamond" w:hAnsi="Garamond" w:cs="Times New Roman"/>
          <w:sz w:val="22"/>
          <w:szCs w:val="22"/>
        </w:rPr>
        <w:t>US</w:t>
      </w:r>
      <w:r w:rsidR="007E129C" w:rsidRPr="00CD3394">
        <w:rPr>
          <w:rFonts w:ascii="Garamond" w:hAnsi="Garamond" w:cs="Times New Roman"/>
          <w:sz w:val="22"/>
          <w:szCs w:val="22"/>
        </w:rPr>
        <w:t>$</w:t>
      </w:r>
      <w:r w:rsidR="00F93418" w:rsidRPr="00CD3394">
        <w:rPr>
          <w:rFonts w:ascii="Garamond" w:hAnsi="Garamond" w:cs="Times New Roman"/>
          <w:sz w:val="22"/>
          <w:szCs w:val="22"/>
        </w:rPr>
        <w:t>3,409,</w:t>
      </w:r>
      <w:r w:rsidR="00AB5F38">
        <w:rPr>
          <w:rFonts w:ascii="Garamond" w:hAnsi="Garamond" w:cs="Times New Roman"/>
          <w:sz w:val="22"/>
          <w:szCs w:val="22"/>
        </w:rPr>
        <w:t>03</w:t>
      </w:r>
      <w:r w:rsidR="00F93418" w:rsidRPr="00CD3394">
        <w:rPr>
          <w:rFonts w:ascii="Garamond" w:hAnsi="Garamond" w:cs="Times New Roman"/>
          <w:sz w:val="22"/>
          <w:szCs w:val="22"/>
        </w:rPr>
        <w:t>3</w:t>
      </w:r>
      <w:r w:rsidR="00AB5F38">
        <w:rPr>
          <w:rFonts w:ascii="Garamond" w:hAnsi="Garamond" w:cs="Times New Roman"/>
          <w:sz w:val="22"/>
          <w:szCs w:val="22"/>
        </w:rPr>
        <w:t>.6</w:t>
      </w:r>
      <w:r w:rsidR="00F93418" w:rsidRPr="00CD3394">
        <w:rPr>
          <w:rFonts w:ascii="Garamond" w:hAnsi="Garamond" w:cs="Times New Roman"/>
          <w:sz w:val="22"/>
          <w:szCs w:val="22"/>
        </w:rPr>
        <w:t>8 was budgeted for project implementation activities</w:t>
      </w:r>
      <w:r w:rsidR="00F7116B" w:rsidRPr="00CD3394">
        <w:rPr>
          <w:rFonts w:ascii="Garamond" w:hAnsi="Garamond" w:cs="Times New Roman"/>
          <w:sz w:val="22"/>
          <w:szCs w:val="22"/>
        </w:rPr>
        <w:t>,</w:t>
      </w:r>
      <w:r w:rsidR="00F93418" w:rsidRPr="00CD3394">
        <w:rPr>
          <w:rFonts w:ascii="Garamond" w:hAnsi="Garamond" w:cs="Times New Roman"/>
          <w:sz w:val="22"/>
          <w:szCs w:val="22"/>
        </w:rPr>
        <w:t xml:space="preserve"> which </w:t>
      </w:r>
      <w:r w:rsidR="00C24010" w:rsidRPr="00CD3394">
        <w:rPr>
          <w:rFonts w:ascii="Garamond" w:hAnsi="Garamond" w:cs="Times New Roman"/>
          <w:sz w:val="22"/>
          <w:szCs w:val="22"/>
        </w:rPr>
        <w:t>represents</w:t>
      </w:r>
      <w:r w:rsidR="00F93418" w:rsidRPr="00CD3394">
        <w:rPr>
          <w:rFonts w:ascii="Garamond" w:hAnsi="Garamond" w:cs="Times New Roman"/>
          <w:sz w:val="22"/>
          <w:szCs w:val="22"/>
        </w:rPr>
        <w:t xml:space="preserve"> 85.3</w:t>
      </w:r>
      <w:r w:rsidR="00086458">
        <w:rPr>
          <w:rFonts w:ascii="Garamond" w:hAnsi="Garamond" w:cs="Times New Roman"/>
          <w:sz w:val="22"/>
          <w:szCs w:val="22"/>
        </w:rPr>
        <w:t>3</w:t>
      </w:r>
      <w:r w:rsidR="00F93418" w:rsidRPr="00CD3394">
        <w:rPr>
          <w:rFonts w:ascii="Garamond" w:hAnsi="Garamond" w:cs="Times New Roman"/>
          <w:sz w:val="22"/>
          <w:szCs w:val="22"/>
        </w:rPr>
        <w:t xml:space="preserve"> percent of the total budget</w:t>
      </w:r>
      <w:r w:rsidR="00F7116B" w:rsidRPr="00CD3394">
        <w:rPr>
          <w:rFonts w:ascii="Garamond" w:hAnsi="Garamond" w:cs="Times New Roman"/>
          <w:sz w:val="22"/>
          <w:szCs w:val="22"/>
        </w:rPr>
        <w:t>,</w:t>
      </w:r>
      <w:r w:rsidR="00F93418" w:rsidRPr="00CD3394">
        <w:rPr>
          <w:rFonts w:ascii="Garamond" w:hAnsi="Garamond" w:cs="Times New Roman"/>
          <w:sz w:val="22"/>
          <w:szCs w:val="22"/>
        </w:rPr>
        <w:t xml:space="preserve"> while </w:t>
      </w:r>
      <w:r w:rsidR="00211183" w:rsidRPr="00CD3394">
        <w:rPr>
          <w:rFonts w:ascii="Garamond" w:hAnsi="Garamond" w:cs="Times New Roman"/>
          <w:sz w:val="22"/>
          <w:szCs w:val="22"/>
        </w:rPr>
        <w:t>US</w:t>
      </w:r>
      <w:r w:rsidR="007E129C" w:rsidRPr="00CD3394">
        <w:rPr>
          <w:rFonts w:ascii="Garamond" w:hAnsi="Garamond"/>
          <w:sz w:val="22"/>
          <w:szCs w:val="22"/>
        </w:rPr>
        <w:t>$</w:t>
      </w:r>
      <w:r w:rsidR="00F93418" w:rsidRPr="00CD3394">
        <w:rPr>
          <w:rFonts w:ascii="Garamond" w:eastAsia="Times New Roman" w:hAnsi="Garamond" w:cs="Calibri"/>
          <w:sz w:val="22"/>
          <w:szCs w:val="22"/>
        </w:rPr>
        <w:t>587,4</w:t>
      </w:r>
      <w:r w:rsidR="00086458">
        <w:rPr>
          <w:rFonts w:ascii="Garamond" w:eastAsia="Times New Roman" w:hAnsi="Garamond" w:cs="Calibri"/>
          <w:sz w:val="22"/>
          <w:szCs w:val="22"/>
        </w:rPr>
        <w:t>88</w:t>
      </w:r>
      <w:r w:rsidR="00F93418" w:rsidRPr="00CD3394">
        <w:rPr>
          <w:rFonts w:ascii="Garamond" w:eastAsia="Times New Roman" w:hAnsi="Garamond" w:cs="Calibri"/>
          <w:sz w:val="22"/>
          <w:szCs w:val="22"/>
        </w:rPr>
        <w:t>.</w:t>
      </w:r>
      <w:r w:rsidR="00086458">
        <w:rPr>
          <w:rFonts w:ascii="Garamond" w:eastAsia="Times New Roman" w:hAnsi="Garamond" w:cs="Calibri"/>
          <w:sz w:val="22"/>
          <w:szCs w:val="22"/>
        </w:rPr>
        <w:t>80</w:t>
      </w:r>
      <w:r w:rsidR="00F93418" w:rsidRPr="00CD3394">
        <w:rPr>
          <w:rFonts w:ascii="Garamond" w:eastAsia="Times New Roman" w:hAnsi="Garamond" w:cs="Calibri"/>
          <w:sz w:val="22"/>
          <w:szCs w:val="22"/>
        </w:rPr>
        <w:t xml:space="preserve"> </w:t>
      </w:r>
      <w:r w:rsidR="00F93418" w:rsidRPr="00CD3394">
        <w:rPr>
          <w:rFonts w:ascii="Garamond" w:hAnsi="Garamond" w:cs="Times New Roman"/>
          <w:sz w:val="22"/>
          <w:szCs w:val="22"/>
        </w:rPr>
        <w:t>w</w:t>
      </w:r>
      <w:r w:rsidR="00F7116B" w:rsidRPr="00CD3394">
        <w:rPr>
          <w:rFonts w:ascii="Garamond" w:hAnsi="Garamond" w:cs="Times New Roman"/>
          <w:sz w:val="22"/>
          <w:szCs w:val="22"/>
        </w:rPr>
        <w:t>as</w:t>
      </w:r>
      <w:r w:rsidR="00F93418" w:rsidRPr="00CD3394">
        <w:rPr>
          <w:rFonts w:ascii="Garamond" w:hAnsi="Garamond" w:cs="Times New Roman"/>
          <w:sz w:val="22"/>
          <w:szCs w:val="22"/>
        </w:rPr>
        <w:t xml:space="preserve"> budgeted for staff personnel</w:t>
      </w:r>
      <w:r w:rsidR="00F7116B" w:rsidRPr="00CD3394">
        <w:rPr>
          <w:rFonts w:ascii="Garamond" w:hAnsi="Garamond" w:cs="Times New Roman"/>
          <w:sz w:val="22"/>
          <w:szCs w:val="22"/>
        </w:rPr>
        <w:t>,</w:t>
      </w:r>
      <w:r w:rsidR="00F93418" w:rsidRPr="00CD3394">
        <w:rPr>
          <w:rFonts w:ascii="Garamond" w:hAnsi="Garamond" w:cs="Times New Roman"/>
          <w:sz w:val="22"/>
          <w:szCs w:val="22"/>
        </w:rPr>
        <w:t xml:space="preserve"> which </w:t>
      </w:r>
      <w:r w:rsidR="00C24010" w:rsidRPr="00CD3394">
        <w:rPr>
          <w:rFonts w:ascii="Garamond" w:hAnsi="Garamond" w:cs="Times New Roman"/>
          <w:sz w:val="22"/>
          <w:szCs w:val="22"/>
        </w:rPr>
        <w:t>represents</w:t>
      </w:r>
      <w:r w:rsidR="00F93418" w:rsidRPr="00CD3394">
        <w:rPr>
          <w:rFonts w:ascii="Garamond" w:hAnsi="Garamond" w:cs="Times New Roman"/>
          <w:sz w:val="22"/>
          <w:szCs w:val="22"/>
        </w:rPr>
        <w:t xml:space="preserve"> 14.7 percent of the total budget of the project. As </w:t>
      </w:r>
      <w:proofErr w:type="gramStart"/>
      <w:r w:rsidR="00A54B67" w:rsidRPr="00CD3394">
        <w:rPr>
          <w:rFonts w:ascii="Garamond" w:hAnsi="Garamond" w:cs="Times New Roman"/>
          <w:sz w:val="22"/>
          <w:szCs w:val="22"/>
        </w:rPr>
        <w:t>at</w:t>
      </w:r>
      <w:proofErr w:type="gramEnd"/>
      <w:r w:rsidR="00A54B67" w:rsidRPr="00CD3394">
        <w:rPr>
          <w:rFonts w:ascii="Garamond" w:hAnsi="Garamond" w:cs="Times New Roman"/>
          <w:sz w:val="22"/>
          <w:szCs w:val="22"/>
        </w:rPr>
        <w:t xml:space="preserve"> </w:t>
      </w:r>
      <w:r w:rsidR="00F93418" w:rsidRPr="00CD3394">
        <w:rPr>
          <w:rFonts w:ascii="Garamond" w:hAnsi="Garamond" w:cs="Times New Roman"/>
          <w:sz w:val="22"/>
          <w:szCs w:val="22"/>
        </w:rPr>
        <w:t>June 2023, 100 per cent of all allocated budgets for the project activities ha</w:t>
      </w:r>
      <w:r w:rsidR="00EE2B7F" w:rsidRPr="00CD3394">
        <w:rPr>
          <w:rFonts w:ascii="Garamond" w:hAnsi="Garamond" w:cs="Times New Roman"/>
          <w:sz w:val="22"/>
          <w:szCs w:val="22"/>
        </w:rPr>
        <w:t>d</w:t>
      </w:r>
      <w:r w:rsidR="00F93418" w:rsidRPr="00CD3394">
        <w:rPr>
          <w:rFonts w:ascii="Garamond" w:hAnsi="Garamond" w:cs="Times New Roman"/>
          <w:sz w:val="22"/>
          <w:szCs w:val="22"/>
        </w:rPr>
        <w:t xml:space="preserve"> been spent</w:t>
      </w:r>
      <w:r w:rsidR="00EE2B7F" w:rsidRPr="00CD3394">
        <w:rPr>
          <w:rFonts w:ascii="Garamond" w:hAnsi="Garamond" w:cs="Times New Roman"/>
          <w:sz w:val="22"/>
          <w:szCs w:val="22"/>
        </w:rPr>
        <w:t>,</w:t>
      </w:r>
      <w:r w:rsidR="00F93418" w:rsidRPr="00CD3394">
        <w:rPr>
          <w:rFonts w:ascii="Garamond" w:hAnsi="Garamond" w:cs="Times New Roman"/>
          <w:sz w:val="22"/>
          <w:szCs w:val="22"/>
        </w:rPr>
        <w:t xml:space="preserve"> which represent</w:t>
      </w:r>
      <w:r w:rsidR="00EE2B7F" w:rsidRPr="00CD3394">
        <w:rPr>
          <w:rFonts w:ascii="Garamond" w:hAnsi="Garamond" w:cs="Times New Roman"/>
          <w:sz w:val="22"/>
          <w:szCs w:val="22"/>
        </w:rPr>
        <w:t>s</w:t>
      </w:r>
      <w:r w:rsidR="00F93418" w:rsidRPr="00CD3394">
        <w:rPr>
          <w:rFonts w:ascii="Garamond" w:hAnsi="Garamond" w:cs="Times New Roman"/>
          <w:sz w:val="22"/>
          <w:szCs w:val="22"/>
        </w:rPr>
        <w:t xml:space="preserve"> a good absorption rate for the project. Evidence from the budget analysis also reveal</w:t>
      </w:r>
      <w:r w:rsidR="004E02D4" w:rsidRPr="00CD3394">
        <w:rPr>
          <w:rFonts w:ascii="Garamond" w:hAnsi="Garamond" w:cs="Times New Roman"/>
          <w:sz w:val="22"/>
          <w:szCs w:val="22"/>
        </w:rPr>
        <w:t>ed</w:t>
      </w:r>
      <w:r w:rsidR="00F93418" w:rsidRPr="00CD3394">
        <w:rPr>
          <w:rFonts w:ascii="Garamond" w:hAnsi="Garamond" w:cs="Times New Roman"/>
          <w:sz w:val="22"/>
          <w:szCs w:val="22"/>
        </w:rPr>
        <w:t xml:space="preserve"> that UN Women received the highest budget allocation</w:t>
      </w:r>
      <w:r w:rsidR="002353D9" w:rsidRPr="00CD3394">
        <w:rPr>
          <w:rFonts w:ascii="Garamond" w:hAnsi="Garamond" w:cs="Times New Roman"/>
          <w:sz w:val="22"/>
          <w:szCs w:val="22"/>
        </w:rPr>
        <w:t xml:space="preserve"> of all project team members,</w:t>
      </w:r>
      <w:r w:rsidR="00F93418" w:rsidRPr="00CD3394">
        <w:rPr>
          <w:rFonts w:ascii="Garamond" w:hAnsi="Garamond" w:cs="Times New Roman"/>
          <w:sz w:val="22"/>
          <w:szCs w:val="22"/>
        </w:rPr>
        <w:t xml:space="preserve"> of </w:t>
      </w:r>
      <w:r w:rsidR="00211183" w:rsidRPr="00CD3394">
        <w:rPr>
          <w:rFonts w:ascii="Garamond" w:hAnsi="Garamond" w:cs="Times New Roman"/>
          <w:sz w:val="22"/>
          <w:szCs w:val="22"/>
        </w:rPr>
        <w:t>US</w:t>
      </w:r>
      <w:r w:rsidR="007E129C" w:rsidRPr="00CD3394">
        <w:rPr>
          <w:rFonts w:ascii="Garamond" w:hAnsi="Garamond" w:cs="Times New Roman"/>
          <w:sz w:val="22"/>
          <w:szCs w:val="22"/>
        </w:rPr>
        <w:t>$</w:t>
      </w:r>
      <w:r w:rsidR="00F93418" w:rsidRPr="00CD3394">
        <w:rPr>
          <w:rFonts w:ascii="Garamond" w:eastAsia="Times New Roman" w:hAnsi="Garamond" w:cs="Times New Roman"/>
          <w:color w:val="000000"/>
          <w:sz w:val="22"/>
          <w:szCs w:val="22"/>
        </w:rPr>
        <w:t>2,087,727.83</w:t>
      </w:r>
      <w:r w:rsidR="004E02D4" w:rsidRPr="00CD3394">
        <w:rPr>
          <w:rFonts w:ascii="Garamond" w:eastAsia="Times New Roman" w:hAnsi="Garamond" w:cs="Times New Roman"/>
          <w:color w:val="000000"/>
          <w:sz w:val="22"/>
          <w:szCs w:val="22"/>
        </w:rPr>
        <w:t>,</w:t>
      </w:r>
      <w:r w:rsidR="00F93418" w:rsidRPr="00CD3394">
        <w:rPr>
          <w:rFonts w:ascii="Garamond" w:eastAsia="Times New Roman" w:hAnsi="Garamond" w:cs="Times New Roman"/>
          <w:color w:val="000000"/>
          <w:sz w:val="22"/>
          <w:szCs w:val="22"/>
        </w:rPr>
        <w:t xml:space="preserve"> which represents 52.2 per cent of the total budget</w:t>
      </w:r>
      <w:r w:rsidR="00533196" w:rsidRPr="00CD3394">
        <w:rPr>
          <w:rFonts w:ascii="Garamond" w:eastAsia="Times New Roman" w:hAnsi="Garamond" w:cs="Times New Roman"/>
          <w:color w:val="000000"/>
          <w:sz w:val="22"/>
          <w:szCs w:val="22"/>
        </w:rPr>
        <w:t>,</w:t>
      </w:r>
      <w:r w:rsidR="00F93418" w:rsidRPr="00CD3394">
        <w:rPr>
          <w:rFonts w:ascii="Garamond" w:eastAsia="Times New Roman" w:hAnsi="Garamond" w:cs="Times New Roman"/>
          <w:color w:val="000000"/>
          <w:sz w:val="22"/>
          <w:szCs w:val="22"/>
        </w:rPr>
        <w:t xml:space="preserve"> followed by UNDP</w:t>
      </w:r>
      <w:r w:rsidR="002353D9" w:rsidRPr="00CD3394">
        <w:rPr>
          <w:rFonts w:ascii="Garamond" w:eastAsia="Times New Roman" w:hAnsi="Garamond" w:cs="Times New Roman"/>
          <w:color w:val="000000"/>
          <w:sz w:val="22"/>
          <w:szCs w:val="22"/>
        </w:rPr>
        <w:t>,</w:t>
      </w:r>
      <w:r w:rsidR="00F93418" w:rsidRPr="00CD3394">
        <w:rPr>
          <w:rFonts w:ascii="Garamond" w:eastAsia="Times New Roman" w:hAnsi="Garamond" w:cs="Times New Roman"/>
          <w:color w:val="000000"/>
          <w:sz w:val="22"/>
          <w:szCs w:val="22"/>
        </w:rPr>
        <w:t xml:space="preserve"> with a total budget allocation of </w:t>
      </w:r>
      <w:r w:rsidR="00211183" w:rsidRPr="00CD3394">
        <w:rPr>
          <w:rFonts w:ascii="Garamond" w:eastAsia="Times New Roman" w:hAnsi="Garamond" w:cs="Times New Roman"/>
          <w:color w:val="000000"/>
          <w:sz w:val="22"/>
          <w:szCs w:val="22"/>
        </w:rPr>
        <w:t>US</w:t>
      </w:r>
      <w:r w:rsidR="007E129C" w:rsidRPr="00CD3394">
        <w:rPr>
          <w:rFonts w:ascii="Garamond" w:eastAsia="Times New Roman" w:hAnsi="Garamond" w:cs="Times New Roman"/>
          <w:color w:val="000000"/>
          <w:sz w:val="22"/>
          <w:szCs w:val="22"/>
        </w:rPr>
        <w:t>$</w:t>
      </w:r>
      <w:r w:rsidR="00F93418" w:rsidRPr="00CD3394">
        <w:rPr>
          <w:rFonts w:ascii="Garamond" w:eastAsia="Times New Roman" w:hAnsi="Garamond" w:cs="Times New Roman"/>
          <w:color w:val="000000"/>
          <w:sz w:val="22"/>
          <w:szCs w:val="22"/>
        </w:rPr>
        <w:t>1,043,557.73</w:t>
      </w:r>
      <w:r w:rsidR="00533196" w:rsidRPr="00CD3394">
        <w:rPr>
          <w:rFonts w:ascii="Garamond" w:eastAsia="Times New Roman" w:hAnsi="Garamond" w:cs="Times New Roman"/>
          <w:color w:val="000000"/>
          <w:sz w:val="22"/>
          <w:szCs w:val="22"/>
        </w:rPr>
        <w:t>,</w:t>
      </w:r>
      <w:r w:rsidR="00F93418" w:rsidRPr="00CD3394">
        <w:rPr>
          <w:rFonts w:ascii="Garamond" w:eastAsia="Times New Roman" w:hAnsi="Garamond" w:cs="Times New Roman"/>
          <w:color w:val="000000"/>
          <w:sz w:val="22"/>
          <w:szCs w:val="22"/>
        </w:rPr>
        <w:t xml:space="preserve"> representing 26.1 per cent of the total budget</w:t>
      </w:r>
      <w:r w:rsidR="00533196" w:rsidRPr="00CD3394">
        <w:rPr>
          <w:rFonts w:ascii="Garamond" w:eastAsia="Times New Roman" w:hAnsi="Garamond" w:cs="Times New Roman"/>
          <w:color w:val="000000"/>
          <w:sz w:val="22"/>
          <w:szCs w:val="22"/>
        </w:rPr>
        <w:t>,</w:t>
      </w:r>
      <w:r w:rsidR="00F93418" w:rsidRPr="00CD3394">
        <w:rPr>
          <w:rFonts w:ascii="Garamond" w:eastAsia="Times New Roman" w:hAnsi="Garamond" w:cs="Times New Roman"/>
          <w:color w:val="000000"/>
          <w:sz w:val="22"/>
          <w:szCs w:val="22"/>
        </w:rPr>
        <w:t xml:space="preserve"> </w:t>
      </w:r>
      <w:r w:rsidR="0048095B" w:rsidRPr="00CD3394">
        <w:rPr>
          <w:rFonts w:ascii="Garamond" w:eastAsia="Times New Roman" w:hAnsi="Garamond" w:cs="Times New Roman"/>
          <w:color w:val="000000"/>
          <w:sz w:val="22"/>
          <w:szCs w:val="22"/>
        </w:rPr>
        <w:t xml:space="preserve">then </w:t>
      </w:r>
      <w:r w:rsidR="00F93418" w:rsidRPr="00CD3394">
        <w:rPr>
          <w:rFonts w:ascii="Garamond" w:eastAsia="Times New Roman" w:hAnsi="Garamond" w:cs="Times New Roman"/>
          <w:color w:val="000000"/>
          <w:sz w:val="22"/>
          <w:szCs w:val="22"/>
        </w:rPr>
        <w:t>WFP</w:t>
      </w:r>
      <w:r w:rsidR="005E3778" w:rsidRPr="00CD3394">
        <w:rPr>
          <w:rFonts w:ascii="Garamond" w:eastAsia="Times New Roman" w:hAnsi="Garamond" w:cs="Times New Roman"/>
          <w:color w:val="000000"/>
          <w:sz w:val="22"/>
          <w:szCs w:val="22"/>
        </w:rPr>
        <w:t>, which</w:t>
      </w:r>
      <w:r w:rsidR="00F93418" w:rsidRPr="00CD3394">
        <w:rPr>
          <w:rFonts w:ascii="Garamond" w:eastAsia="Times New Roman" w:hAnsi="Garamond" w:cs="Times New Roman"/>
          <w:color w:val="000000"/>
          <w:sz w:val="22"/>
          <w:szCs w:val="22"/>
        </w:rPr>
        <w:t xml:space="preserve"> received </w:t>
      </w:r>
      <w:r w:rsidR="00211183" w:rsidRPr="00CD3394">
        <w:rPr>
          <w:rFonts w:ascii="Garamond" w:eastAsia="Times New Roman" w:hAnsi="Garamond" w:cs="Times New Roman"/>
          <w:color w:val="000000"/>
          <w:sz w:val="22"/>
          <w:szCs w:val="22"/>
        </w:rPr>
        <w:t>US</w:t>
      </w:r>
      <w:r w:rsidR="007E129C" w:rsidRPr="00CD3394">
        <w:rPr>
          <w:rFonts w:ascii="Garamond" w:eastAsia="Times New Roman" w:hAnsi="Garamond" w:cs="Times New Roman"/>
          <w:color w:val="000000"/>
          <w:sz w:val="22"/>
          <w:szCs w:val="22"/>
        </w:rPr>
        <w:t>$</w:t>
      </w:r>
      <w:r w:rsidR="00F93418" w:rsidRPr="00CD3394">
        <w:rPr>
          <w:rFonts w:ascii="Garamond" w:eastAsia="Times New Roman" w:hAnsi="Garamond" w:cs="Times New Roman"/>
          <w:color w:val="000000"/>
          <w:sz w:val="22"/>
          <w:szCs w:val="22"/>
        </w:rPr>
        <w:t>865,236.92</w:t>
      </w:r>
      <w:r w:rsidR="005E3778" w:rsidRPr="00CD3394">
        <w:rPr>
          <w:rFonts w:ascii="Garamond" w:eastAsia="Times New Roman" w:hAnsi="Garamond" w:cs="Times New Roman"/>
          <w:color w:val="000000"/>
          <w:sz w:val="22"/>
          <w:szCs w:val="22"/>
        </w:rPr>
        <w:t>,</w:t>
      </w:r>
      <w:r w:rsidR="00F93418" w:rsidRPr="00CD3394">
        <w:rPr>
          <w:rFonts w:ascii="Garamond" w:eastAsia="Times New Roman" w:hAnsi="Garamond" w:cs="Times New Roman"/>
          <w:color w:val="000000"/>
          <w:sz w:val="22"/>
          <w:szCs w:val="22"/>
        </w:rPr>
        <w:t xml:space="preserve"> represent</w:t>
      </w:r>
      <w:r w:rsidR="005E3778" w:rsidRPr="00CD3394">
        <w:rPr>
          <w:rFonts w:ascii="Garamond" w:eastAsia="Times New Roman" w:hAnsi="Garamond" w:cs="Times New Roman"/>
          <w:color w:val="000000"/>
          <w:sz w:val="22"/>
          <w:szCs w:val="22"/>
        </w:rPr>
        <w:t>ing</w:t>
      </w:r>
      <w:r w:rsidR="00F93418" w:rsidRPr="00CD3394">
        <w:rPr>
          <w:rFonts w:ascii="Garamond" w:eastAsia="Times New Roman" w:hAnsi="Garamond" w:cs="Times New Roman"/>
          <w:color w:val="000000"/>
          <w:sz w:val="22"/>
          <w:szCs w:val="22"/>
        </w:rPr>
        <w:t xml:space="preserve"> 21.7 per cent of the total budget. A review of the activities implemented by output shows that UN Women</w:t>
      </w:r>
      <w:r w:rsidR="005E3778" w:rsidRPr="00CD3394">
        <w:rPr>
          <w:rFonts w:ascii="Garamond" w:eastAsia="Times New Roman" w:hAnsi="Garamond" w:cs="Times New Roman"/>
          <w:color w:val="000000"/>
          <w:sz w:val="22"/>
          <w:szCs w:val="22"/>
        </w:rPr>
        <w:t>,</w:t>
      </w:r>
      <w:r w:rsidR="00F93418" w:rsidRPr="00CD3394">
        <w:rPr>
          <w:rFonts w:ascii="Garamond" w:eastAsia="Times New Roman" w:hAnsi="Garamond" w:cs="Times New Roman"/>
          <w:color w:val="000000"/>
          <w:sz w:val="22"/>
          <w:szCs w:val="22"/>
        </w:rPr>
        <w:t xml:space="preserve"> through its partners</w:t>
      </w:r>
      <w:r w:rsidR="005E3778" w:rsidRPr="00CD3394">
        <w:rPr>
          <w:rFonts w:ascii="Garamond" w:eastAsia="Times New Roman" w:hAnsi="Garamond" w:cs="Times New Roman"/>
          <w:color w:val="000000"/>
          <w:sz w:val="22"/>
          <w:szCs w:val="22"/>
        </w:rPr>
        <w:t>,</w:t>
      </w:r>
      <w:r w:rsidR="00F93418" w:rsidRPr="00CD3394">
        <w:rPr>
          <w:rFonts w:ascii="Garamond" w:eastAsia="Times New Roman" w:hAnsi="Garamond" w:cs="Times New Roman"/>
          <w:color w:val="000000"/>
          <w:sz w:val="22"/>
          <w:szCs w:val="22"/>
        </w:rPr>
        <w:t xml:space="preserve"> implemented 22 activities across the two outcomes of the project</w:t>
      </w:r>
      <w:r w:rsidR="005E3778" w:rsidRPr="00CD3394">
        <w:rPr>
          <w:rFonts w:ascii="Garamond" w:eastAsia="Times New Roman" w:hAnsi="Garamond" w:cs="Times New Roman"/>
          <w:color w:val="000000"/>
          <w:sz w:val="22"/>
          <w:szCs w:val="22"/>
        </w:rPr>
        <w:t>,</w:t>
      </w:r>
      <w:r w:rsidR="00F93418" w:rsidRPr="00CD3394">
        <w:rPr>
          <w:rFonts w:ascii="Garamond" w:eastAsia="Times New Roman" w:hAnsi="Garamond" w:cs="Times New Roman"/>
          <w:color w:val="000000"/>
          <w:sz w:val="22"/>
          <w:szCs w:val="22"/>
        </w:rPr>
        <w:t xml:space="preserve"> while UNDP and WFP implemented 19 and 16 activities</w:t>
      </w:r>
      <w:r w:rsidR="005E3778" w:rsidRPr="00CD3394">
        <w:rPr>
          <w:rFonts w:ascii="Garamond" w:eastAsia="Times New Roman" w:hAnsi="Garamond" w:cs="Times New Roman"/>
          <w:color w:val="000000"/>
          <w:sz w:val="22"/>
          <w:szCs w:val="22"/>
        </w:rPr>
        <w:t>,</w:t>
      </w:r>
      <w:r w:rsidR="00F93418" w:rsidRPr="00CD3394">
        <w:rPr>
          <w:rFonts w:ascii="Garamond" w:eastAsia="Times New Roman" w:hAnsi="Garamond" w:cs="Times New Roman"/>
          <w:color w:val="000000"/>
          <w:sz w:val="22"/>
          <w:szCs w:val="22"/>
        </w:rPr>
        <w:t xml:space="preserve"> respectively. </w:t>
      </w:r>
      <w:r w:rsidRPr="00CD3394">
        <w:rPr>
          <w:rFonts w:ascii="Garamond" w:eastAsia="Times New Roman" w:hAnsi="Garamond" w:cs="Times New Roman"/>
          <w:color w:val="000000"/>
          <w:sz w:val="22"/>
          <w:szCs w:val="22"/>
        </w:rPr>
        <w:t>T</w:t>
      </w:r>
      <w:r w:rsidR="00F93418" w:rsidRPr="00CD3394">
        <w:rPr>
          <w:rFonts w:ascii="Garamond" w:eastAsia="Times New Roman" w:hAnsi="Garamond" w:cs="Times New Roman"/>
          <w:color w:val="000000"/>
          <w:sz w:val="22"/>
          <w:szCs w:val="22"/>
        </w:rPr>
        <w:t>he number of outputs and the types of activities implemented informed the allocation of resources</w:t>
      </w:r>
      <w:r w:rsidR="005808D6" w:rsidRPr="00CD3394">
        <w:rPr>
          <w:rFonts w:ascii="Garamond" w:eastAsia="Times New Roman" w:hAnsi="Garamond" w:cs="Times New Roman"/>
          <w:color w:val="000000"/>
          <w:sz w:val="22"/>
          <w:szCs w:val="22"/>
        </w:rPr>
        <w:t>.</w:t>
      </w:r>
      <w:r w:rsidR="005808D6" w:rsidRPr="00CD3394">
        <w:rPr>
          <w:rFonts w:ascii="Garamond" w:eastAsia="Times New Roman" w:hAnsi="Garamond" w:cs="Times New Roman"/>
          <w:sz w:val="22"/>
          <w:szCs w:val="22"/>
        </w:rPr>
        <w:t xml:space="preserve"> </w:t>
      </w:r>
      <w:r w:rsidR="00C27BBE" w:rsidRPr="00CD3394">
        <w:rPr>
          <w:rFonts w:ascii="Garamond" w:eastAsia="Times New Roman" w:hAnsi="Garamond" w:cs="Times New Roman"/>
          <w:sz w:val="22"/>
          <w:szCs w:val="22"/>
        </w:rPr>
        <w:t xml:space="preserve">Evidence from interviews </w:t>
      </w:r>
      <w:r w:rsidR="005808D6" w:rsidRPr="00CD3394">
        <w:rPr>
          <w:rFonts w:ascii="Garamond" w:hAnsi="Garamond" w:cs="Times New Roman"/>
          <w:sz w:val="22"/>
          <w:szCs w:val="22"/>
        </w:rPr>
        <w:t>confirmed that the budget allocated for the entire duration of the project was adequate</w:t>
      </w:r>
      <w:r w:rsidR="005E3778" w:rsidRPr="00CD3394">
        <w:rPr>
          <w:rFonts w:ascii="Garamond" w:hAnsi="Garamond" w:cs="Times New Roman"/>
          <w:sz w:val="22"/>
          <w:szCs w:val="22"/>
        </w:rPr>
        <w:t>,</w:t>
      </w:r>
      <w:r w:rsidR="005808D6" w:rsidRPr="00CD3394">
        <w:rPr>
          <w:rFonts w:ascii="Garamond" w:hAnsi="Garamond" w:cs="Times New Roman"/>
          <w:sz w:val="22"/>
          <w:szCs w:val="22"/>
        </w:rPr>
        <w:t xml:space="preserve"> and several measures were put in place to limit fraud while ensuring that the </w:t>
      </w:r>
      <w:r w:rsidR="005808D6" w:rsidRPr="00CD3394">
        <w:rPr>
          <w:rFonts w:ascii="Garamond" w:eastAsia="Times New Roman" w:hAnsi="Garamond" w:cs="Times New Roman"/>
          <w:sz w:val="22"/>
          <w:szCs w:val="22"/>
          <w:lang w:eastAsia="en-GB"/>
        </w:rPr>
        <w:t>project</w:t>
      </w:r>
      <w:r w:rsidR="004732F4" w:rsidRPr="00CD3394">
        <w:rPr>
          <w:rFonts w:ascii="Garamond" w:eastAsia="Times New Roman" w:hAnsi="Garamond" w:cs="Times New Roman"/>
          <w:sz w:val="22"/>
          <w:szCs w:val="22"/>
          <w:lang w:eastAsia="en-GB"/>
        </w:rPr>
        <w:t>’</w:t>
      </w:r>
      <w:r w:rsidR="005808D6" w:rsidRPr="00CD3394">
        <w:rPr>
          <w:rFonts w:ascii="Garamond" w:eastAsia="Times New Roman" w:hAnsi="Garamond" w:cs="Times New Roman"/>
          <w:sz w:val="22"/>
          <w:szCs w:val="22"/>
          <w:lang w:eastAsia="en-GB"/>
        </w:rPr>
        <w:t xml:space="preserve">s inputs </w:t>
      </w:r>
      <w:r w:rsidR="006202F4" w:rsidRPr="00CD3394">
        <w:rPr>
          <w:rFonts w:ascii="Garamond" w:eastAsia="Times New Roman" w:hAnsi="Garamond" w:cs="Times New Roman"/>
          <w:sz w:val="22"/>
          <w:szCs w:val="22"/>
          <w:lang w:eastAsia="en-GB"/>
        </w:rPr>
        <w:t>were</w:t>
      </w:r>
      <w:r w:rsidR="005808D6" w:rsidRPr="00CD3394">
        <w:rPr>
          <w:rFonts w:ascii="Garamond" w:eastAsia="Times New Roman" w:hAnsi="Garamond" w:cs="Times New Roman"/>
          <w:sz w:val="22"/>
          <w:szCs w:val="22"/>
          <w:lang w:eastAsia="en-GB"/>
        </w:rPr>
        <w:t xml:space="preserve"> efficiently utilized</w:t>
      </w:r>
      <w:r w:rsidR="00C27BBE" w:rsidRPr="00CD3394">
        <w:rPr>
          <w:rFonts w:ascii="Garamond" w:eastAsia="Times New Roman" w:hAnsi="Garamond" w:cs="Times New Roman"/>
          <w:sz w:val="22"/>
          <w:szCs w:val="22"/>
          <w:lang w:eastAsia="en-GB"/>
        </w:rPr>
        <w:t>.</w:t>
      </w:r>
      <w:r w:rsidR="005808D6" w:rsidRPr="00CD3394">
        <w:rPr>
          <w:rFonts w:ascii="Garamond" w:hAnsi="Garamond" w:cs="Times New Roman"/>
          <w:sz w:val="22"/>
          <w:szCs w:val="22"/>
        </w:rPr>
        <w:t xml:space="preserve"> Some of the measures include</w:t>
      </w:r>
      <w:r w:rsidR="006202F4" w:rsidRPr="00CD3394">
        <w:rPr>
          <w:rFonts w:ascii="Garamond" w:hAnsi="Garamond" w:cs="Times New Roman"/>
          <w:sz w:val="22"/>
          <w:szCs w:val="22"/>
        </w:rPr>
        <w:t>d</w:t>
      </w:r>
      <w:r w:rsidR="005808D6" w:rsidRPr="00CD3394">
        <w:rPr>
          <w:rFonts w:ascii="Garamond" w:hAnsi="Garamond" w:cs="Times New Roman"/>
          <w:sz w:val="22"/>
          <w:szCs w:val="22"/>
        </w:rPr>
        <w:t>:</w:t>
      </w:r>
    </w:p>
    <w:p w14:paraId="1788FADE" w14:textId="6C212CE7" w:rsidR="00DA77EE" w:rsidRPr="00CD3394" w:rsidRDefault="001552FD" w:rsidP="00B15EDD">
      <w:pPr>
        <w:pStyle w:val="ListParagraph"/>
        <w:numPr>
          <w:ilvl w:val="0"/>
          <w:numId w:val="16"/>
        </w:numPr>
        <w:spacing w:line="240" w:lineRule="auto"/>
        <w:rPr>
          <w:rFonts w:ascii="Garamond" w:eastAsia="Times New Roman" w:hAnsi="Garamond" w:cs="Times New Roman"/>
          <w:sz w:val="22"/>
          <w:szCs w:val="22"/>
          <w:lang w:eastAsia="en-GB"/>
        </w:rPr>
      </w:pPr>
      <w:r w:rsidRPr="00CD3394">
        <w:rPr>
          <w:rFonts w:ascii="Garamond" w:eastAsia="Times New Roman" w:hAnsi="Garamond" w:cs="Times New Roman"/>
          <w:sz w:val="22"/>
          <w:szCs w:val="22"/>
          <w:lang w:eastAsia="en-GB"/>
        </w:rPr>
        <w:t>The direct coordination of events in the field by the LLA and local community leaders</w:t>
      </w:r>
    </w:p>
    <w:p w14:paraId="615894D4" w14:textId="46F967A5" w:rsidR="004732F4" w:rsidRPr="00CD3394" w:rsidRDefault="005808D6" w:rsidP="00B15EDD">
      <w:pPr>
        <w:pStyle w:val="ListParagraph"/>
        <w:numPr>
          <w:ilvl w:val="0"/>
          <w:numId w:val="16"/>
        </w:numPr>
        <w:spacing w:line="240" w:lineRule="auto"/>
        <w:rPr>
          <w:rFonts w:ascii="Garamond" w:hAnsi="Garamond" w:cs="Times New Roman"/>
          <w:color w:val="000000"/>
          <w:sz w:val="22"/>
          <w:szCs w:val="22"/>
        </w:rPr>
      </w:pPr>
      <w:r w:rsidRPr="00CD3394">
        <w:rPr>
          <w:rFonts w:ascii="Garamond" w:hAnsi="Garamond" w:cs="Times New Roman"/>
          <w:color w:val="000000"/>
          <w:sz w:val="22"/>
          <w:szCs w:val="22"/>
        </w:rPr>
        <w:t xml:space="preserve">The use of local facilitators for most of the </w:t>
      </w:r>
      <w:r w:rsidR="00C24010" w:rsidRPr="00CD3394">
        <w:rPr>
          <w:rFonts w:ascii="Garamond" w:hAnsi="Garamond" w:cs="Times New Roman"/>
          <w:color w:val="000000"/>
          <w:sz w:val="22"/>
          <w:szCs w:val="22"/>
        </w:rPr>
        <w:t>capacity-building</w:t>
      </w:r>
      <w:r w:rsidRPr="00CD3394">
        <w:rPr>
          <w:rFonts w:ascii="Garamond" w:hAnsi="Garamond" w:cs="Times New Roman"/>
          <w:color w:val="000000"/>
          <w:sz w:val="22"/>
          <w:szCs w:val="22"/>
        </w:rPr>
        <w:t xml:space="preserve"> activities and </w:t>
      </w:r>
      <w:r w:rsidR="00C81EC7" w:rsidRPr="00CD3394">
        <w:rPr>
          <w:rFonts w:ascii="Garamond" w:hAnsi="Garamond" w:cs="Times New Roman"/>
          <w:color w:val="000000"/>
          <w:sz w:val="22"/>
          <w:szCs w:val="22"/>
        </w:rPr>
        <w:t xml:space="preserve">of </w:t>
      </w:r>
      <w:r w:rsidRPr="00CD3394">
        <w:rPr>
          <w:rFonts w:ascii="Garamond" w:hAnsi="Garamond" w:cs="Times New Roman"/>
          <w:color w:val="000000"/>
          <w:sz w:val="22"/>
          <w:szCs w:val="22"/>
        </w:rPr>
        <w:t>volunteers (members of MSP and CLDMCs)</w:t>
      </w:r>
      <w:r w:rsidR="00644DD8" w:rsidRPr="00CD3394">
        <w:rPr>
          <w:rFonts w:ascii="Garamond" w:hAnsi="Garamond" w:cs="Times New Roman"/>
          <w:color w:val="000000"/>
          <w:sz w:val="22"/>
          <w:szCs w:val="22"/>
        </w:rPr>
        <w:t>, which</w:t>
      </w:r>
      <w:r w:rsidRPr="00CD3394">
        <w:rPr>
          <w:rFonts w:ascii="Garamond" w:hAnsi="Garamond" w:cs="Times New Roman"/>
          <w:color w:val="000000"/>
          <w:sz w:val="22"/>
          <w:szCs w:val="22"/>
        </w:rPr>
        <w:t xml:space="preserve"> reduced transaction costs for project implementation </w:t>
      </w:r>
      <w:proofErr w:type="gramStart"/>
      <w:r w:rsidRPr="00CD3394">
        <w:rPr>
          <w:rFonts w:ascii="Garamond" w:hAnsi="Garamond" w:cs="Times New Roman"/>
          <w:color w:val="000000"/>
          <w:sz w:val="22"/>
          <w:szCs w:val="22"/>
        </w:rPr>
        <w:t>activities</w:t>
      </w:r>
      <w:proofErr w:type="gramEnd"/>
    </w:p>
    <w:p w14:paraId="6F8E12C9" w14:textId="20316C48" w:rsidR="005808D6" w:rsidRPr="00CD3394" w:rsidRDefault="00165D88" w:rsidP="00B15EDD">
      <w:pPr>
        <w:pStyle w:val="ListParagraph"/>
        <w:numPr>
          <w:ilvl w:val="0"/>
          <w:numId w:val="16"/>
        </w:numPr>
        <w:spacing w:line="240" w:lineRule="auto"/>
        <w:rPr>
          <w:rFonts w:ascii="Garamond" w:eastAsia="Times New Roman" w:hAnsi="Garamond" w:cs="Times New Roman"/>
          <w:sz w:val="22"/>
          <w:szCs w:val="22"/>
          <w:lang w:eastAsia="en-GB"/>
        </w:rPr>
      </w:pPr>
      <w:r w:rsidRPr="00CD3394">
        <w:rPr>
          <w:rFonts w:ascii="Garamond" w:hAnsi="Garamond" w:cs="Times New Roman"/>
          <w:bCs/>
          <w:sz w:val="22"/>
          <w:szCs w:val="22"/>
        </w:rPr>
        <w:t>The competitive procurement of a</w:t>
      </w:r>
      <w:r w:rsidR="005808D6" w:rsidRPr="00CD3394">
        <w:rPr>
          <w:rFonts w:ascii="Garamond" w:hAnsi="Garamond" w:cs="Times New Roman"/>
          <w:bCs/>
          <w:sz w:val="22"/>
          <w:szCs w:val="22"/>
        </w:rPr>
        <w:t>ll goods and services</w:t>
      </w:r>
      <w:r w:rsidR="005808D6" w:rsidRPr="00CD3394">
        <w:rPr>
          <w:rFonts w:ascii="Garamond" w:hAnsi="Garamond" w:cs="Times New Roman"/>
          <w:sz w:val="22"/>
          <w:szCs w:val="22"/>
        </w:rPr>
        <w:t xml:space="preserve"> to ensure value for </w:t>
      </w:r>
      <w:proofErr w:type="gramStart"/>
      <w:r w:rsidR="005808D6" w:rsidRPr="00CD3394">
        <w:rPr>
          <w:rFonts w:ascii="Garamond" w:hAnsi="Garamond" w:cs="Times New Roman"/>
          <w:sz w:val="22"/>
          <w:szCs w:val="22"/>
        </w:rPr>
        <w:t>money</w:t>
      </w:r>
      <w:proofErr w:type="gramEnd"/>
    </w:p>
    <w:p w14:paraId="3873A28E" w14:textId="2EA01698" w:rsidR="005808D6" w:rsidRPr="00CD3394" w:rsidRDefault="005808D6" w:rsidP="00B15EDD">
      <w:pPr>
        <w:pStyle w:val="ListParagraph"/>
        <w:numPr>
          <w:ilvl w:val="0"/>
          <w:numId w:val="16"/>
        </w:numPr>
        <w:spacing w:line="240" w:lineRule="auto"/>
        <w:rPr>
          <w:rFonts w:ascii="Garamond" w:eastAsia="Times New Roman" w:hAnsi="Garamond" w:cs="Times New Roman"/>
          <w:sz w:val="22"/>
          <w:szCs w:val="22"/>
          <w:lang w:eastAsia="en-GB"/>
        </w:rPr>
      </w:pPr>
      <w:r w:rsidRPr="00CD3394">
        <w:rPr>
          <w:rFonts w:ascii="Garamond" w:hAnsi="Garamond" w:cs="Times New Roman"/>
          <w:sz w:val="22"/>
          <w:szCs w:val="22"/>
        </w:rPr>
        <w:t xml:space="preserve">The use </w:t>
      </w:r>
      <w:r w:rsidR="00C24010" w:rsidRPr="00CD3394">
        <w:rPr>
          <w:rFonts w:ascii="Garamond" w:hAnsi="Garamond" w:cs="Times New Roman"/>
          <w:sz w:val="22"/>
          <w:szCs w:val="22"/>
        </w:rPr>
        <w:t xml:space="preserve">of </w:t>
      </w:r>
      <w:r w:rsidRPr="00CD3394">
        <w:rPr>
          <w:rFonts w:ascii="Garamond" w:hAnsi="Garamond" w:cs="Times New Roman"/>
          <w:sz w:val="22"/>
          <w:szCs w:val="22"/>
        </w:rPr>
        <w:t>local implementing partners for project implementation</w:t>
      </w:r>
    </w:p>
    <w:p w14:paraId="472FED0A" w14:textId="48B3B747" w:rsidR="005808D6" w:rsidRPr="00CD3394" w:rsidRDefault="00503E8F" w:rsidP="00B15EDD">
      <w:pPr>
        <w:pStyle w:val="ListParagraph"/>
        <w:numPr>
          <w:ilvl w:val="0"/>
          <w:numId w:val="16"/>
        </w:numPr>
        <w:spacing w:line="240" w:lineRule="auto"/>
        <w:rPr>
          <w:rFonts w:ascii="Garamond" w:eastAsia="Times New Roman" w:hAnsi="Garamond" w:cs="Times New Roman"/>
          <w:sz w:val="22"/>
          <w:szCs w:val="22"/>
          <w:lang w:eastAsia="en-GB"/>
        </w:rPr>
      </w:pPr>
      <w:r w:rsidRPr="00CD3394">
        <w:rPr>
          <w:rFonts w:ascii="Garamond" w:hAnsi="Garamond" w:cs="Times New Roman"/>
          <w:sz w:val="22"/>
          <w:szCs w:val="22"/>
        </w:rPr>
        <w:t>The r</w:t>
      </w:r>
      <w:r w:rsidR="005808D6" w:rsidRPr="00CD3394">
        <w:rPr>
          <w:rFonts w:ascii="Garamond" w:hAnsi="Garamond" w:cs="Times New Roman"/>
          <w:sz w:val="22"/>
          <w:szCs w:val="22"/>
        </w:rPr>
        <w:t>egular monitoring of implementation activities by U</w:t>
      </w:r>
      <w:r w:rsidR="00CD67E9" w:rsidRPr="00CD3394">
        <w:rPr>
          <w:rFonts w:ascii="Garamond" w:hAnsi="Garamond" w:cs="Times New Roman"/>
          <w:sz w:val="22"/>
          <w:szCs w:val="22"/>
        </w:rPr>
        <w:t xml:space="preserve">nited </w:t>
      </w:r>
      <w:r w:rsidR="005808D6" w:rsidRPr="00CD3394">
        <w:rPr>
          <w:rFonts w:ascii="Garamond" w:hAnsi="Garamond" w:cs="Times New Roman"/>
          <w:sz w:val="22"/>
          <w:szCs w:val="22"/>
        </w:rPr>
        <w:t>N</w:t>
      </w:r>
      <w:r w:rsidR="00CD67E9" w:rsidRPr="00CD3394">
        <w:rPr>
          <w:rFonts w:ascii="Garamond" w:hAnsi="Garamond" w:cs="Times New Roman"/>
          <w:sz w:val="22"/>
          <w:szCs w:val="22"/>
        </w:rPr>
        <w:t>ations</w:t>
      </w:r>
      <w:r w:rsidR="005808D6" w:rsidRPr="00CD3394">
        <w:rPr>
          <w:rFonts w:ascii="Garamond" w:hAnsi="Garamond" w:cs="Times New Roman"/>
          <w:sz w:val="22"/>
          <w:szCs w:val="22"/>
        </w:rPr>
        <w:t xml:space="preserve"> agencies.</w:t>
      </w:r>
    </w:p>
    <w:p w14:paraId="285E08DD" w14:textId="77777777" w:rsidR="00744AE9" w:rsidRPr="00CD3394" w:rsidRDefault="00744AE9" w:rsidP="00451974">
      <w:pPr>
        <w:spacing w:line="240" w:lineRule="auto"/>
        <w:rPr>
          <w:rFonts w:ascii="Garamond" w:hAnsi="Garamond"/>
          <w:b/>
          <w:bCs/>
          <w:color w:val="002060"/>
          <w:sz w:val="22"/>
          <w:szCs w:val="22"/>
        </w:rPr>
      </w:pPr>
    </w:p>
    <w:p w14:paraId="39FDCEA9" w14:textId="26230405" w:rsidR="00FF61C7" w:rsidRPr="00CD3394" w:rsidRDefault="00FF61C7" w:rsidP="00AF3F8C">
      <w:pPr>
        <w:spacing w:line="240" w:lineRule="auto"/>
        <w:rPr>
          <w:rFonts w:ascii="Garamond" w:hAnsi="Garamond"/>
          <w:color w:val="002060"/>
          <w:sz w:val="22"/>
          <w:szCs w:val="22"/>
        </w:rPr>
      </w:pPr>
      <w:r w:rsidRPr="00CD3394">
        <w:rPr>
          <w:rFonts w:ascii="Garamond" w:hAnsi="Garamond"/>
          <w:b/>
          <w:bCs/>
          <w:color w:val="002060"/>
          <w:sz w:val="22"/>
          <w:szCs w:val="22"/>
        </w:rPr>
        <w:t>Impact</w:t>
      </w:r>
    </w:p>
    <w:p w14:paraId="72B57F9B" w14:textId="578516DE" w:rsidR="009F7879" w:rsidRPr="00CD3394" w:rsidRDefault="00FF61C7" w:rsidP="00AF3F8C">
      <w:pPr>
        <w:spacing w:line="240" w:lineRule="auto"/>
        <w:rPr>
          <w:rFonts w:ascii="Garamond" w:hAnsi="Garamond"/>
          <w:sz w:val="22"/>
          <w:szCs w:val="22"/>
        </w:rPr>
      </w:pPr>
      <w:r w:rsidRPr="00CD3394">
        <w:rPr>
          <w:rFonts w:ascii="Garamond" w:hAnsi="Garamond"/>
          <w:sz w:val="22"/>
          <w:szCs w:val="22"/>
        </w:rPr>
        <w:t xml:space="preserve">The evaluation found </w:t>
      </w:r>
      <w:r w:rsidR="00CD2E48" w:rsidRPr="00CD3394">
        <w:rPr>
          <w:rFonts w:ascii="Garamond" w:hAnsi="Garamond"/>
          <w:sz w:val="22"/>
          <w:szCs w:val="22"/>
        </w:rPr>
        <w:t xml:space="preserve">that the project </w:t>
      </w:r>
      <w:r w:rsidRPr="00CD3394">
        <w:rPr>
          <w:rFonts w:ascii="Garamond" w:hAnsi="Garamond"/>
          <w:sz w:val="22"/>
          <w:szCs w:val="22"/>
        </w:rPr>
        <w:t>effect</w:t>
      </w:r>
      <w:r w:rsidR="00086458">
        <w:rPr>
          <w:rFonts w:ascii="Garamond" w:hAnsi="Garamond"/>
          <w:sz w:val="22"/>
          <w:szCs w:val="22"/>
        </w:rPr>
        <w:t>ed</w:t>
      </w:r>
      <w:r w:rsidRPr="00CD3394">
        <w:rPr>
          <w:rFonts w:ascii="Garamond" w:hAnsi="Garamond"/>
          <w:sz w:val="22"/>
          <w:szCs w:val="22"/>
        </w:rPr>
        <w:t xml:space="preserve"> the target group and larger society</w:t>
      </w:r>
      <w:r w:rsidR="00086458">
        <w:rPr>
          <w:rFonts w:ascii="Garamond" w:hAnsi="Garamond"/>
          <w:sz w:val="22"/>
          <w:szCs w:val="22"/>
        </w:rPr>
        <w:t xml:space="preserve"> in several ways</w:t>
      </w:r>
      <w:r w:rsidRPr="00CD3394">
        <w:rPr>
          <w:rFonts w:ascii="Garamond" w:hAnsi="Garamond"/>
          <w:sz w:val="22"/>
          <w:szCs w:val="22"/>
        </w:rPr>
        <w:t xml:space="preserve">. </w:t>
      </w:r>
      <w:r w:rsidR="009F7879" w:rsidRPr="00CD3394">
        <w:rPr>
          <w:rFonts w:ascii="Garamond" w:hAnsi="Garamond"/>
          <w:sz w:val="22"/>
          <w:szCs w:val="22"/>
        </w:rPr>
        <w:t xml:space="preserve">The project made significant </w:t>
      </w:r>
      <w:r w:rsidR="00240112" w:rsidRPr="00CD3394">
        <w:rPr>
          <w:rFonts w:ascii="Garamond" w:hAnsi="Garamond"/>
          <w:sz w:val="22"/>
          <w:szCs w:val="22"/>
        </w:rPr>
        <w:t xml:space="preserve">progress </w:t>
      </w:r>
      <w:r w:rsidR="009F7879" w:rsidRPr="00CD3394">
        <w:rPr>
          <w:rFonts w:ascii="Garamond" w:hAnsi="Garamond"/>
          <w:sz w:val="22"/>
          <w:szCs w:val="22"/>
        </w:rPr>
        <w:t xml:space="preserve">in addressing the social, </w:t>
      </w:r>
      <w:proofErr w:type="gramStart"/>
      <w:r w:rsidR="009F7879" w:rsidRPr="00CD3394">
        <w:rPr>
          <w:rFonts w:ascii="Garamond" w:hAnsi="Garamond"/>
          <w:sz w:val="22"/>
          <w:szCs w:val="22"/>
        </w:rPr>
        <w:t>environmental</w:t>
      </w:r>
      <w:proofErr w:type="gramEnd"/>
      <w:r w:rsidR="009F7879" w:rsidRPr="00CD3394">
        <w:rPr>
          <w:rFonts w:ascii="Garamond" w:hAnsi="Garamond"/>
          <w:sz w:val="22"/>
          <w:szCs w:val="22"/>
        </w:rPr>
        <w:t xml:space="preserve"> and economic challenges arising from government land concessionary activities in </w:t>
      </w:r>
      <w:r w:rsidR="00086458">
        <w:rPr>
          <w:rFonts w:ascii="Garamond" w:hAnsi="Garamond"/>
          <w:sz w:val="22"/>
          <w:szCs w:val="22"/>
        </w:rPr>
        <w:t>targeted communities</w:t>
      </w:r>
      <w:r w:rsidR="009F7879" w:rsidRPr="00CD3394">
        <w:rPr>
          <w:rFonts w:ascii="Garamond" w:hAnsi="Garamond"/>
          <w:sz w:val="22"/>
          <w:szCs w:val="22"/>
        </w:rPr>
        <w:t xml:space="preserve">. </w:t>
      </w:r>
      <w:r w:rsidR="00F75D1C" w:rsidRPr="00CD3394">
        <w:rPr>
          <w:rFonts w:ascii="Garamond" w:hAnsi="Garamond"/>
          <w:sz w:val="22"/>
          <w:szCs w:val="22"/>
        </w:rPr>
        <w:t>In partnership</w:t>
      </w:r>
      <w:r w:rsidR="009F7879" w:rsidRPr="00CD3394">
        <w:rPr>
          <w:rFonts w:ascii="Garamond" w:hAnsi="Garamond"/>
          <w:sz w:val="22"/>
          <w:szCs w:val="22"/>
        </w:rPr>
        <w:t xml:space="preserve"> with the EPA, the project provided environmental safeguard</w:t>
      </w:r>
      <w:r w:rsidR="00F75D1C" w:rsidRPr="00CD3394">
        <w:rPr>
          <w:rFonts w:ascii="Garamond" w:hAnsi="Garamond"/>
          <w:sz w:val="22"/>
          <w:szCs w:val="22"/>
        </w:rPr>
        <w:t>ing</w:t>
      </w:r>
      <w:r w:rsidR="009F7879" w:rsidRPr="00CD3394">
        <w:rPr>
          <w:rFonts w:ascii="Garamond" w:hAnsi="Garamond"/>
          <w:sz w:val="22"/>
          <w:szCs w:val="22"/>
        </w:rPr>
        <w:t xml:space="preserve"> training to </w:t>
      </w:r>
      <w:r w:rsidR="00946E1E" w:rsidRPr="00CD3394">
        <w:rPr>
          <w:rFonts w:ascii="Garamond" w:hAnsi="Garamond"/>
          <w:sz w:val="22"/>
          <w:szCs w:val="22"/>
        </w:rPr>
        <w:t>strengthen</w:t>
      </w:r>
      <w:r w:rsidR="009F7879" w:rsidRPr="00CD3394">
        <w:rPr>
          <w:rFonts w:ascii="Garamond" w:hAnsi="Garamond"/>
          <w:sz w:val="22"/>
          <w:szCs w:val="22"/>
        </w:rPr>
        <w:t xml:space="preserve"> community early warning monitoring and water pollution detection capabilities</w:t>
      </w:r>
      <w:r w:rsidR="009F7879" w:rsidRPr="00CD3394">
        <w:rPr>
          <w:rFonts w:ascii="Garamond" w:hAnsi="Garamond"/>
          <w:color w:val="000000"/>
          <w:sz w:val="22"/>
          <w:szCs w:val="22"/>
        </w:rPr>
        <w:t xml:space="preserve">. </w:t>
      </w:r>
      <w:r w:rsidR="009F7879" w:rsidRPr="00CD3394">
        <w:rPr>
          <w:rFonts w:ascii="Garamond" w:hAnsi="Garamond"/>
          <w:sz w:val="22"/>
          <w:szCs w:val="22"/>
        </w:rPr>
        <w:t>In terms of the local economy, the communities affected by concession</w:t>
      </w:r>
      <w:r w:rsidR="00DC354E" w:rsidRPr="00CD3394">
        <w:rPr>
          <w:rFonts w:ascii="Garamond" w:hAnsi="Garamond"/>
          <w:sz w:val="22"/>
          <w:szCs w:val="22"/>
        </w:rPr>
        <w:t>ary activities</w:t>
      </w:r>
      <w:r w:rsidR="009F7879" w:rsidRPr="00CD3394">
        <w:rPr>
          <w:rFonts w:ascii="Garamond" w:hAnsi="Garamond"/>
          <w:sz w:val="22"/>
          <w:szCs w:val="22"/>
        </w:rPr>
        <w:t xml:space="preserve"> witnessed tangible improvements in their livelihoods through the adoption of alternative livelihood opportunities introduced by the project. This intervention brought about positive changes and economic empowerment for the affected communities. The project</w:t>
      </w:r>
      <w:r w:rsidR="004732F4" w:rsidRPr="00CD3394">
        <w:rPr>
          <w:rFonts w:ascii="Garamond" w:hAnsi="Garamond"/>
          <w:sz w:val="22"/>
          <w:szCs w:val="22"/>
        </w:rPr>
        <w:t>’</w:t>
      </w:r>
      <w:r w:rsidR="009F7879" w:rsidRPr="00CD3394">
        <w:rPr>
          <w:rFonts w:ascii="Garamond" w:hAnsi="Garamond"/>
          <w:sz w:val="22"/>
          <w:szCs w:val="22"/>
        </w:rPr>
        <w:t>s evaluation revealed numerous indirect positive effects on the target group</w:t>
      </w:r>
      <w:r w:rsidR="00BF09C9" w:rsidRPr="00CD3394">
        <w:rPr>
          <w:rFonts w:ascii="Garamond" w:hAnsi="Garamond"/>
          <w:sz w:val="22"/>
          <w:szCs w:val="22"/>
        </w:rPr>
        <w:t>s</w:t>
      </w:r>
      <w:r w:rsidR="009F7879" w:rsidRPr="00CD3394">
        <w:rPr>
          <w:rFonts w:ascii="Garamond" w:hAnsi="Garamond"/>
          <w:sz w:val="22"/>
          <w:szCs w:val="22"/>
        </w:rPr>
        <w:t xml:space="preserve"> in the counties. Particularly noteworthy were the successful boundary harmonization efforts and the erection of cornerstones to clearly demarcate boundaries between communities. As a result of this </w:t>
      </w:r>
      <w:r w:rsidR="009F7879" w:rsidRPr="00CD3394">
        <w:rPr>
          <w:rFonts w:ascii="Garamond" w:hAnsi="Garamond"/>
          <w:sz w:val="22"/>
          <w:szCs w:val="22"/>
        </w:rPr>
        <w:lastRenderedPageBreak/>
        <w:t>harmonization, the project</w:t>
      </w:r>
      <w:r w:rsidR="00005262" w:rsidRPr="00CD3394">
        <w:rPr>
          <w:rFonts w:ascii="Garamond" w:hAnsi="Garamond"/>
          <w:sz w:val="22"/>
          <w:szCs w:val="22"/>
        </w:rPr>
        <w:t>’s intervention</w:t>
      </w:r>
      <w:r w:rsidR="009F7879" w:rsidRPr="00CD3394">
        <w:rPr>
          <w:rFonts w:ascii="Garamond" w:hAnsi="Garamond"/>
          <w:sz w:val="22"/>
          <w:szCs w:val="22"/>
        </w:rPr>
        <w:t xml:space="preserve"> communit</w:t>
      </w:r>
      <w:r w:rsidR="00086458">
        <w:rPr>
          <w:rFonts w:ascii="Garamond" w:hAnsi="Garamond"/>
          <w:sz w:val="22"/>
          <w:szCs w:val="22"/>
        </w:rPr>
        <w:t>ies</w:t>
      </w:r>
      <w:r w:rsidR="009F7879" w:rsidRPr="00CD3394">
        <w:rPr>
          <w:rFonts w:ascii="Garamond" w:hAnsi="Garamond"/>
          <w:sz w:val="22"/>
          <w:szCs w:val="22"/>
        </w:rPr>
        <w:t xml:space="preserve"> received legally probated</w:t>
      </w:r>
      <w:r w:rsidR="004732F4" w:rsidRPr="00CD3394">
        <w:rPr>
          <w:rFonts w:ascii="Garamond" w:hAnsi="Garamond"/>
          <w:sz w:val="22"/>
          <w:szCs w:val="22"/>
        </w:rPr>
        <w:t xml:space="preserve"> </w:t>
      </w:r>
      <w:r w:rsidR="00611BDB" w:rsidRPr="00CD3394">
        <w:rPr>
          <w:rFonts w:ascii="Garamond" w:hAnsi="Garamond"/>
          <w:sz w:val="22"/>
          <w:szCs w:val="22"/>
        </w:rPr>
        <w:t xml:space="preserve">and registered </w:t>
      </w:r>
      <w:r w:rsidR="009F7879" w:rsidRPr="00CD3394">
        <w:rPr>
          <w:rFonts w:ascii="Garamond" w:hAnsi="Garamond"/>
          <w:sz w:val="22"/>
          <w:szCs w:val="22"/>
        </w:rPr>
        <w:t>titled land deeds, replacing the outdated tribal certificates, which further secured their land rights. Furthermore, the project had a significant impact on communities</w:t>
      </w:r>
      <w:r w:rsidR="004732F4" w:rsidRPr="00CD3394">
        <w:rPr>
          <w:rFonts w:ascii="Garamond" w:hAnsi="Garamond"/>
          <w:sz w:val="22"/>
          <w:szCs w:val="22"/>
        </w:rPr>
        <w:t>’</w:t>
      </w:r>
      <w:r w:rsidR="009F7879" w:rsidRPr="00CD3394">
        <w:rPr>
          <w:rFonts w:ascii="Garamond" w:hAnsi="Garamond"/>
          <w:sz w:val="22"/>
          <w:szCs w:val="22"/>
        </w:rPr>
        <w:t xml:space="preserve"> perception</w:t>
      </w:r>
      <w:r w:rsidR="007B4D49" w:rsidRPr="00CD3394">
        <w:rPr>
          <w:rFonts w:ascii="Garamond" w:hAnsi="Garamond"/>
          <w:sz w:val="22"/>
          <w:szCs w:val="22"/>
        </w:rPr>
        <w:t>s</w:t>
      </w:r>
      <w:r w:rsidR="009F7879" w:rsidRPr="00CD3394">
        <w:rPr>
          <w:rFonts w:ascii="Garamond" w:hAnsi="Garamond"/>
          <w:sz w:val="22"/>
          <w:szCs w:val="22"/>
        </w:rPr>
        <w:t xml:space="preserve"> </w:t>
      </w:r>
      <w:r w:rsidR="0096232A" w:rsidRPr="00CD3394">
        <w:rPr>
          <w:rFonts w:ascii="Garamond" w:hAnsi="Garamond"/>
          <w:sz w:val="22"/>
          <w:szCs w:val="22"/>
        </w:rPr>
        <w:t>of</w:t>
      </w:r>
      <w:r w:rsidR="009F7879" w:rsidRPr="00CD3394">
        <w:rPr>
          <w:rFonts w:ascii="Garamond" w:hAnsi="Garamond"/>
          <w:sz w:val="22"/>
          <w:szCs w:val="22"/>
        </w:rPr>
        <w:t xml:space="preserve"> women</w:t>
      </w:r>
      <w:r w:rsidR="004732F4" w:rsidRPr="00CD3394">
        <w:rPr>
          <w:rFonts w:ascii="Garamond" w:hAnsi="Garamond"/>
          <w:sz w:val="22"/>
          <w:szCs w:val="22"/>
        </w:rPr>
        <w:t>’</w:t>
      </w:r>
      <w:r w:rsidR="009F7879" w:rsidRPr="00CD3394">
        <w:rPr>
          <w:rFonts w:ascii="Garamond" w:hAnsi="Garamond"/>
          <w:sz w:val="22"/>
          <w:szCs w:val="22"/>
        </w:rPr>
        <w:t xml:space="preserve">s right to land ownership. As a result of the project, women are now able to inherit land, and their participation in land discussions, decision-making processes, dispute resolution, leadership, community development and peacebuilding activities has substantially increased. At the national level, the </w:t>
      </w:r>
      <w:r w:rsidR="00BD5126" w:rsidRPr="00CD3394">
        <w:rPr>
          <w:rFonts w:ascii="Garamond" w:hAnsi="Garamond"/>
          <w:sz w:val="22"/>
          <w:szCs w:val="22"/>
        </w:rPr>
        <w:t>p</w:t>
      </w:r>
      <w:r w:rsidR="009F7879" w:rsidRPr="00CD3394">
        <w:rPr>
          <w:rFonts w:ascii="Garamond" w:hAnsi="Garamond"/>
          <w:sz w:val="22"/>
          <w:szCs w:val="22"/>
        </w:rPr>
        <w:t>ro</w:t>
      </w:r>
      <w:r w:rsidR="00086458">
        <w:rPr>
          <w:rFonts w:ascii="Garamond" w:hAnsi="Garamond"/>
          <w:sz w:val="22"/>
          <w:szCs w:val="22"/>
        </w:rPr>
        <w:t>ject</w:t>
      </w:r>
      <w:r w:rsidR="009F7879" w:rsidRPr="00CD3394">
        <w:rPr>
          <w:rFonts w:ascii="Garamond" w:hAnsi="Garamond"/>
          <w:sz w:val="22"/>
          <w:szCs w:val="22"/>
        </w:rPr>
        <w:t xml:space="preserve"> played a crucial role in contributing to the formulation of gender policies for the NBC</w:t>
      </w:r>
      <w:r w:rsidR="00086458">
        <w:rPr>
          <w:rFonts w:ascii="Garamond" w:hAnsi="Garamond"/>
          <w:sz w:val="22"/>
          <w:szCs w:val="22"/>
        </w:rPr>
        <w:t xml:space="preserve">. </w:t>
      </w:r>
      <w:r w:rsidR="0080513A" w:rsidRPr="00CD3394">
        <w:rPr>
          <w:rFonts w:ascii="Garamond" w:hAnsi="Garamond"/>
          <w:sz w:val="22"/>
          <w:szCs w:val="22"/>
        </w:rPr>
        <w:t>In a</w:t>
      </w:r>
      <w:r w:rsidR="009F7879" w:rsidRPr="00CD3394">
        <w:rPr>
          <w:rFonts w:ascii="Garamond" w:hAnsi="Garamond"/>
          <w:sz w:val="22"/>
          <w:szCs w:val="22"/>
        </w:rPr>
        <w:t>ddition, the project contributed to the production of a communication strategy, which was validat</w:t>
      </w:r>
      <w:r w:rsidR="00EF59D1" w:rsidRPr="00CD3394">
        <w:rPr>
          <w:rFonts w:ascii="Garamond" w:hAnsi="Garamond"/>
          <w:sz w:val="22"/>
          <w:szCs w:val="22"/>
        </w:rPr>
        <w:t>ed</w:t>
      </w:r>
      <w:r w:rsidR="009F7879" w:rsidRPr="00CD3394">
        <w:rPr>
          <w:rFonts w:ascii="Garamond" w:hAnsi="Garamond"/>
          <w:sz w:val="22"/>
          <w:szCs w:val="22"/>
        </w:rPr>
        <w:t xml:space="preserve"> by relevant stakeholders. However, </w:t>
      </w:r>
      <w:r w:rsidR="00765E4D" w:rsidRPr="00CD3394">
        <w:rPr>
          <w:rFonts w:ascii="Garamond" w:hAnsi="Garamond"/>
          <w:sz w:val="22"/>
          <w:szCs w:val="22"/>
        </w:rPr>
        <w:t>owing</w:t>
      </w:r>
      <w:r w:rsidR="009F7879" w:rsidRPr="00CD3394">
        <w:rPr>
          <w:rFonts w:ascii="Garamond" w:hAnsi="Garamond"/>
          <w:sz w:val="22"/>
          <w:szCs w:val="22"/>
        </w:rPr>
        <w:t xml:space="preserve"> to certain constraints, the communication strategy could not be implemented. </w:t>
      </w:r>
      <w:r w:rsidR="00BA55D5" w:rsidRPr="00CD3394">
        <w:rPr>
          <w:rFonts w:ascii="Garamond" w:hAnsi="Garamond"/>
          <w:sz w:val="22"/>
          <w:szCs w:val="22"/>
        </w:rPr>
        <w:t>T</w:t>
      </w:r>
      <w:r w:rsidR="009F7879" w:rsidRPr="00CD3394">
        <w:rPr>
          <w:rFonts w:ascii="Garamond" w:hAnsi="Garamond"/>
          <w:sz w:val="22"/>
          <w:szCs w:val="22"/>
        </w:rPr>
        <w:t xml:space="preserve">he media and communication component </w:t>
      </w:r>
      <w:r w:rsidR="00086458" w:rsidRPr="00CD3394">
        <w:rPr>
          <w:rFonts w:ascii="Garamond" w:hAnsi="Garamond"/>
          <w:sz w:val="22"/>
          <w:szCs w:val="22"/>
        </w:rPr>
        <w:t>are</w:t>
      </w:r>
      <w:r w:rsidR="00BA55D5" w:rsidRPr="00CD3394">
        <w:rPr>
          <w:rFonts w:ascii="Garamond" w:hAnsi="Garamond"/>
          <w:sz w:val="22"/>
          <w:szCs w:val="22"/>
        </w:rPr>
        <w:t xml:space="preserve"> expected to</w:t>
      </w:r>
      <w:r w:rsidR="009F7879" w:rsidRPr="00CD3394">
        <w:rPr>
          <w:rFonts w:ascii="Garamond" w:hAnsi="Garamond"/>
          <w:sz w:val="22"/>
          <w:szCs w:val="22"/>
        </w:rPr>
        <w:t xml:space="preserve"> yield beneficial impacts when eventually implemented.</w:t>
      </w:r>
    </w:p>
    <w:p w14:paraId="334F9A89" w14:textId="77777777" w:rsidR="009F7879" w:rsidRPr="00CD3394" w:rsidRDefault="009F7879" w:rsidP="00451974">
      <w:pPr>
        <w:spacing w:line="240" w:lineRule="auto"/>
        <w:rPr>
          <w:rFonts w:ascii="Garamond" w:hAnsi="Garamond"/>
          <w:sz w:val="22"/>
          <w:szCs w:val="22"/>
        </w:rPr>
      </w:pPr>
    </w:p>
    <w:p w14:paraId="62FDAE98" w14:textId="0D46781E" w:rsidR="00FF61C7" w:rsidRPr="00CD3394" w:rsidRDefault="00FF61C7" w:rsidP="0073257C">
      <w:pPr>
        <w:spacing w:line="240" w:lineRule="auto"/>
        <w:rPr>
          <w:rFonts w:ascii="Garamond" w:hAnsi="Garamond"/>
          <w:color w:val="002060"/>
          <w:sz w:val="22"/>
          <w:szCs w:val="22"/>
        </w:rPr>
      </w:pPr>
      <w:r w:rsidRPr="00CD3394">
        <w:rPr>
          <w:rFonts w:ascii="Garamond" w:hAnsi="Garamond"/>
          <w:b/>
          <w:bCs/>
          <w:color w:val="002060"/>
          <w:sz w:val="22"/>
          <w:szCs w:val="22"/>
        </w:rPr>
        <w:t>Sustainability</w:t>
      </w:r>
    </w:p>
    <w:p w14:paraId="5130D96F" w14:textId="1CEA08CA" w:rsidR="001F2974" w:rsidRPr="00CD3394" w:rsidRDefault="003C44D2" w:rsidP="00451974">
      <w:pPr>
        <w:spacing w:line="240" w:lineRule="auto"/>
        <w:rPr>
          <w:rFonts w:ascii="Garamond" w:eastAsia="Times New Roman" w:hAnsi="Garamond" w:cs="Times New Roman"/>
          <w:sz w:val="22"/>
          <w:szCs w:val="22"/>
        </w:rPr>
      </w:pPr>
      <w:r w:rsidRPr="00CD3394">
        <w:rPr>
          <w:rFonts w:ascii="Garamond" w:eastAsia="Calibri" w:hAnsi="Garamond"/>
          <w:sz w:val="22"/>
          <w:szCs w:val="22"/>
        </w:rPr>
        <w:t>The project targeted key national institutions</w:t>
      </w:r>
      <w:r w:rsidR="003C5195" w:rsidRPr="00CD3394">
        <w:rPr>
          <w:rFonts w:ascii="Garamond" w:eastAsia="Calibri" w:hAnsi="Garamond"/>
          <w:sz w:val="22"/>
          <w:szCs w:val="22"/>
        </w:rPr>
        <w:t>,</w:t>
      </w:r>
      <w:r w:rsidRPr="00CD3394">
        <w:rPr>
          <w:rFonts w:ascii="Garamond" w:eastAsia="Calibri" w:hAnsi="Garamond"/>
          <w:sz w:val="22"/>
          <w:szCs w:val="22"/>
        </w:rPr>
        <w:t xml:space="preserve"> such as the NRCCM, NBC, PBO and LLA</w:t>
      </w:r>
      <w:r w:rsidR="003C5195" w:rsidRPr="00CD3394">
        <w:rPr>
          <w:rFonts w:ascii="Garamond" w:eastAsia="Calibri" w:hAnsi="Garamond"/>
          <w:sz w:val="22"/>
          <w:szCs w:val="22"/>
        </w:rPr>
        <w:t>,</w:t>
      </w:r>
      <w:r w:rsidRPr="00CD3394">
        <w:rPr>
          <w:rFonts w:ascii="Garamond" w:eastAsia="Calibri" w:hAnsi="Garamond"/>
          <w:sz w:val="22"/>
          <w:szCs w:val="22"/>
        </w:rPr>
        <w:t xml:space="preserve"> and</w:t>
      </w:r>
      <w:r w:rsidR="003C5195" w:rsidRPr="00CD3394">
        <w:rPr>
          <w:rFonts w:ascii="Garamond" w:eastAsia="Calibri" w:hAnsi="Garamond"/>
          <w:sz w:val="22"/>
          <w:szCs w:val="22"/>
        </w:rPr>
        <w:t>,</w:t>
      </w:r>
      <w:r w:rsidRPr="00CD3394">
        <w:rPr>
          <w:rFonts w:ascii="Garamond" w:eastAsia="Calibri" w:hAnsi="Garamond"/>
          <w:sz w:val="22"/>
          <w:szCs w:val="22"/>
        </w:rPr>
        <w:t xml:space="preserve"> at the local level, the county land authorities. The project strengthen</w:t>
      </w:r>
      <w:r w:rsidR="00364989" w:rsidRPr="00CD3394">
        <w:rPr>
          <w:rFonts w:ascii="Garamond" w:eastAsia="Calibri" w:hAnsi="Garamond"/>
          <w:sz w:val="22"/>
          <w:szCs w:val="22"/>
        </w:rPr>
        <w:t>ed</w:t>
      </w:r>
      <w:r w:rsidRPr="00CD3394">
        <w:rPr>
          <w:rFonts w:ascii="Garamond" w:eastAsia="Calibri" w:hAnsi="Garamond"/>
          <w:sz w:val="22"/>
          <w:szCs w:val="22"/>
        </w:rPr>
        <w:t xml:space="preserve"> the </w:t>
      </w:r>
      <w:r w:rsidRPr="00CD3394">
        <w:rPr>
          <w:rFonts w:ascii="Garamond" w:hAnsi="Garamond"/>
          <w:sz w:val="22"/>
          <w:szCs w:val="22"/>
        </w:rPr>
        <w:t xml:space="preserve">capacities of these institutions as a key strategy </w:t>
      </w:r>
      <w:r w:rsidR="003C4FA7" w:rsidRPr="00CD3394">
        <w:rPr>
          <w:rFonts w:ascii="Garamond" w:hAnsi="Garamond"/>
          <w:sz w:val="22"/>
          <w:szCs w:val="22"/>
        </w:rPr>
        <w:t xml:space="preserve">for </w:t>
      </w:r>
      <w:r w:rsidR="00F55C7B" w:rsidRPr="00CD3394">
        <w:rPr>
          <w:rFonts w:ascii="Garamond" w:hAnsi="Garamond"/>
          <w:sz w:val="22"/>
          <w:szCs w:val="22"/>
        </w:rPr>
        <w:t>ensur</w:t>
      </w:r>
      <w:r w:rsidR="003C4FA7" w:rsidRPr="00CD3394">
        <w:rPr>
          <w:rFonts w:ascii="Garamond" w:hAnsi="Garamond"/>
          <w:sz w:val="22"/>
          <w:szCs w:val="22"/>
        </w:rPr>
        <w:t>ing</w:t>
      </w:r>
      <w:r w:rsidRPr="00CD3394">
        <w:rPr>
          <w:rFonts w:ascii="Garamond" w:hAnsi="Garamond"/>
          <w:sz w:val="22"/>
          <w:szCs w:val="22"/>
        </w:rPr>
        <w:t xml:space="preserve"> </w:t>
      </w:r>
      <w:r w:rsidR="009C2A68" w:rsidRPr="00CD3394">
        <w:rPr>
          <w:rFonts w:ascii="Garamond" w:hAnsi="Garamond"/>
          <w:sz w:val="22"/>
          <w:szCs w:val="22"/>
        </w:rPr>
        <w:t>that</w:t>
      </w:r>
      <w:r w:rsidRPr="00CD3394">
        <w:rPr>
          <w:rFonts w:ascii="Garamond" w:hAnsi="Garamond"/>
          <w:sz w:val="22"/>
          <w:szCs w:val="22"/>
        </w:rPr>
        <w:t xml:space="preserve"> the benefits of the project</w:t>
      </w:r>
      <w:r w:rsidR="009C2A68" w:rsidRPr="00CD3394">
        <w:rPr>
          <w:rFonts w:ascii="Garamond" w:hAnsi="Garamond"/>
          <w:sz w:val="22"/>
          <w:szCs w:val="22"/>
        </w:rPr>
        <w:t xml:space="preserve"> were sustainable</w:t>
      </w:r>
      <w:r w:rsidRPr="00CD3394">
        <w:rPr>
          <w:rFonts w:ascii="Garamond" w:hAnsi="Garamond"/>
          <w:sz w:val="22"/>
          <w:szCs w:val="22"/>
        </w:rPr>
        <w:t xml:space="preserve">. The project promoted national ownership through wide </w:t>
      </w:r>
      <w:r w:rsidRPr="00CD3394">
        <w:rPr>
          <w:rStyle w:val="Strong"/>
          <w:rFonts w:ascii="Garamond" w:hAnsi="Garamond"/>
          <w:b w:val="0"/>
          <w:sz w:val="22"/>
          <w:szCs w:val="22"/>
        </w:rPr>
        <w:t>consultation with national institutions, align</w:t>
      </w:r>
      <w:r w:rsidR="00C73D35" w:rsidRPr="00CD3394">
        <w:rPr>
          <w:rStyle w:val="Strong"/>
          <w:rFonts w:ascii="Garamond" w:hAnsi="Garamond"/>
          <w:b w:val="0"/>
          <w:sz w:val="22"/>
          <w:szCs w:val="22"/>
        </w:rPr>
        <w:t>ing</w:t>
      </w:r>
      <w:r w:rsidRPr="00CD3394">
        <w:rPr>
          <w:rStyle w:val="Strong"/>
          <w:rFonts w:ascii="Garamond" w:hAnsi="Garamond"/>
          <w:b w:val="0"/>
          <w:sz w:val="22"/>
          <w:szCs w:val="22"/>
        </w:rPr>
        <w:t xml:space="preserve"> </w:t>
      </w:r>
      <w:r w:rsidRPr="00CD3394">
        <w:rPr>
          <w:rFonts w:ascii="Garamond" w:hAnsi="Garamond"/>
          <w:sz w:val="22"/>
          <w:szCs w:val="22"/>
        </w:rPr>
        <w:t xml:space="preserve">the project objectives with </w:t>
      </w:r>
      <w:r w:rsidR="00F71D09" w:rsidRPr="00CD3394">
        <w:rPr>
          <w:rFonts w:ascii="Garamond" w:hAnsi="Garamond"/>
          <w:sz w:val="22"/>
          <w:szCs w:val="22"/>
        </w:rPr>
        <w:t xml:space="preserve">the </w:t>
      </w:r>
      <w:r w:rsidRPr="00CD3394">
        <w:rPr>
          <w:rFonts w:ascii="Garamond" w:hAnsi="Garamond"/>
          <w:sz w:val="22"/>
          <w:szCs w:val="22"/>
        </w:rPr>
        <w:t>national</w:t>
      </w:r>
      <w:r w:rsidRPr="00CD3394">
        <w:rPr>
          <w:rFonts w:ascii="Garamond" w:hAnsi="Garamond"/>
          <w:b/>
          <w:sz w:val="22"/>
          <w:szCs w:val="22"/>
        </w:rPr>
        <w:t xml:space="preserve"> </w:t>
      </w:r>
      <w:r w:rsidRPr="00CD3394">
        <w:rPr>
          <w:rStyle w:val="Strong"/>
          <w:rFonts w:ascii="Garamond" w:hAnsi="Garamond"/>
          <w:b w:val="0"/>
          <w:sz w:val="22"/>
          <w:szCs w:val="22"/>
        </w:rPr>
        <w:t xml:space="preserve">priorities of the government </w:t>
      </w:r>
      <w:r w:rsidR="00F71D09" w:rsidRPr="00CD3394">
        <w:rPr>
          <w:rStyle w:val="Strong"/>
          <w:rFonts w:ascii="Garamond" w:hAnsi="Garamond"/>
          <w:b w:val="0"/>
          <w:sz w:val="22"/>
          <w:szCs w:val="22"/>
        </w:rPr>
        <w:t xml:space="preserve">and </w:t>
      </w:r>
      <w:r w:rsidRPr="00CD3394">
        <w:rPr>
          <w:rStyle w:val="Strong"/>
          <w:rFonts w:ascii="Garamond" w:hAnsi="Garamond"/>
          <w:b w:val="0"/>
          <w:sz w:val="22"/>
          <w:szCs w:val="22"/>
        </w:rPr>
        <w:t>adapti</w:t>
      </w:r>
      <w:r w:rsidR="00F71D09" w:rsidRPr="00CD3394">
        <w:rPr>
          <w:rStyle w:val="Strong"/>
          <w:rFonts w:ascii="Garamond" w:hAnsi="Garamond"/>
          <w:b w:val="0"/>
          <w:sz w:val="22"/>
          <w:szCs w:val="22"/>
        </w:rPr>
        <w:t>ng</w:t>
      </w:r>
      <w:r w:rsidRPr="00CD3394">
        <w:rPr>
          <w:rStyle w:val="Strong"/>
          <w:rFonts w:ascii="Garamond" w:hAnsi="Garamond"/>
          <w:b w:val="0"/>
          <w:sz w:val="22"/>
          <w:szCs w:val="22"/>
        </w:rPr>
        <w:t xml:space="preserve"> existing alternative conflict resolution mechanisms</w:t>
      </w:r>
      <w:r w:rsidR="008F36F8" w:rsidRPr="00CD3394">
        <w:rPr>
          <w:rStyle w:val="Strong"/>
          <w:rFonts w:ascii="Garamond" w:hAnsi="Garamond"/>
          <w:b w:val="0"/>
          <w:sz w:val="22"/>
          <w:szCs w:val="22"/>
        </w:rPr>
        <w:t>,</w:t>
      </w:r>
      <w:r w:rsidRPr="00CD3394">
        <w:rPr>
          <w:rStyle w:val="Strong"/>
          <w:rFonts w:ascii="Garamond" w:hAnsi="Garamond"/>
          <w:b w:val="0"/>
          <w:sz w:val="22"/>
          <w:szCs w:val="22"/>
        </w:rPr>
        <w:t xml:space="preserve"> such as </w:t>
      </w:r>
      <w:r w:rsidR="00F322AF" w:rsidRPr="00CD3394">
        <w:rPr>
          <w:rStyle w:val="Strong"/>
          <w:rFonts w:ascii="Garamond" w:hAnsi="Garamond"/>
          <w:b w:val="0"/>
          <w:sz w:val="22"/>
          <w:szCs w:val="22"/>
        </w:rPr>
        <w:t>MSP</w:t>
      </w:r>
      <w:r w:rsidR="004165F9" w:rsidRPr="00CD3394">
        <w:rPr>
          <w:rStyle w:val="Strong"/>
          <w:rFonts w:ascii="Garamond" w:hAnsi="Garamond"/>
          <w:b w:val="0"/>
          <w:sz w:val="22"/>
          <w:szCs w:val="22"/>
        </w:rPr>
        <w:t>s</w:t>
      </w:r>
      <w:r w:rsidRPr="00CD3394">
        <w:rPr>
          <w:rStyle w:val="Strong"/>
          <w:rFonts w:ascii="Garamond" w:hAnsi="Garamond"/>
          <w:b w:val="0"/>
          <w:sz w:val="22"/>
          <w:szCs w:val="22"/>
        </w:rPr>
        <w:t xml:space="preserve"> and Peace Hut</w:t>
      </w:r>
      <w:r w:rsidR="004165F9" w:rsidRPr="00CD3394">
        <w:rPr>
          <w:rStyle w:val="Strong"/>
          <w:rFonts w:ascii="Garamond" w:hAnsi="Garamond"/>
          <w:b w:val="0"/>
          <w:sz w:val="22"/>
          <w:szCs w:val="22"/>
        </w:rPr>
        <w:t>s</w:t>
      </w:r>
      <w:r w:rsidR="008F36F8" w:rsidRPr="00CD3394">
        <w:rPr>
          <w:rStyle w:val="Strong"/>
          <w:rFonts w:ascii="Garamond" w:hAnsi="Garamond"/>
          <w:b w:val="0"/>
          <w:sz w:val="22"/>
          <w:szCs w:val="22"/>
        </w:rPr>
        <w:t>,</w:t>
      </w:r>
      <w:r w:rsidRPr="00CD3394">
        <w:rPr>
          <w:rStyle w:val="Strong"/>
          <w:rFonts w:ascii="Garamond" w:hAnsi="Garamond"/>
          <w:b w:val="0"/>
          <w:sz w:val="22"/>
          <w:szCs w:val="22"/>
        </w:rPr>
        <w:t xml:space="preserve"> </w:t>
      </w:r>
      <w:r w:rsidR="00B32F08" w:rsidRPr="00CD3394">
        <w:rPr>
          <w:rStyle w:val="Strong"/>
          <w:rFonts w:ascii="Garamond" w:hAnsi="Garamond"/>
          <w:b w:val="0"/>
          <w:sz w:val="22"/>
          <w:szCs w:val="22"/>
        </w:rPr>
        <w:t>for use by</w:t>
      </w:r>
      <w:r w:rsidRPr="00CD3394">
        <w:rPr>
          <w:rStyle w:val="Strong"/>
          <w:rFonts w:ascii="Garamond" w:hAnsi="Garamond"/>
          <w:b w:val="0"/>
          <w:sz w:val="22"/>
          <w:szCs w:val="22"/>
        </w:rPr>
        <w:t xml:space="preserve"> the project</w:t>
      </w:r>
      <w:r w:rsidRPr="00CD3394">
        <w:rPr>
          <w:rFonts w:ascii="Garamond" w:hAnsi="Garamond"/>
          <w:sz w:val="22"/>
          <w:szCs w:val="22"/>
        </w:rPr>
        <w:t xml:space="preserve">. This approach of promoting </w:t>
      </w:r>
      <w:r w:rsidR="00FE6976" w:rsidRPr="00CD3394">
        <w:rPr>
          <w:rFonts w:ascii="Garamond" w:hAnsi="Garamond"/>
          <w:sz w:val="22"/>
          <w:szCs w:val="22"/>
        </w:rPr>
        <w:t xml:space="preserve">the </w:t>
      </w:r>
      <w:r w:rsidRPr="00CD3394">
        <w:rPr>
          <w:rFonts w:ascii="Garamond" w:hAnsi="Garamond"/>
          <w:sz w:val="22"/>
          <w:szCs w:val="22"/>
        </w:rPr>
        <w:t>participation of the project duty bearers and right</w:t>
      </w:r>
      <w:r w:rsidR="00A91CC2" w:rsidRPr="00CD3394">
        <w:rPr>
          <w:rFonts w:ascii="Garamond" w:hAnsi="Garamond"/>
          <w:sz w:val="22"/>
          <w:szCs w:val="22"/>
        </w:rPr>
        <w:t>s</w:t>
      </w:r>
      <w:r w:rsidRPr="00CD3394">
        <w:rPr>
          <w:rFonts w:ascii="Garamond" w:hAnsi="Garamond"/>
          <w:sz w:val="22"/>
          <w:szCs w:val="22"/>
        </w:rPr>
        <w:t xml:space="preserve"> holders enhanced the</w:t>
      </w:r>
      <w:r w:rsidRPr="00CD3394">
        <w:rPr>
          <w:rFonts w:ascii="Garamond" w:eastAsia="Times New Roman" w:hAnsi="Garamond" w:cs="Times New Roman"/>
          <w:sz w:val="22"/>
          <w:szCs w:val="22"/>
        </w:rPr>
        <w:t xml:space="preserve"> likelihood of the benefits </w:t>
      </w:r>
      <w:r w:rsidR="00FE6976" w:rsidRPr="00CD3394">
        <w:rPr>
          <w:rFonts w:ascii="Garamond" w:eastAsia="Times New Roman" w:hAnsi="Garamond" w:cs="Times New Roman"/>
          <w:sz w:val="22"/>
          <w:szCs w:val="22"/>
        </w:rPr>
        <w:t>of</w:t>
      </w:r>
      <w:r w:rsidRPr="00CD3394">
        <w:rPr>
          <w:rFonts w:ascii="Garamond" w:eastAsia="Times New Roman" w:hAnsi="Garamond" w:cs="Times New Roman"/>
          <w:sz w:val="22"/>
          <w:szCs w:val="22"/>
        </w:rPr>
        <w:t xml:space="preserve"> the project be</w:t>
      </w:r>
      <w:r w:rsidR="00CB05A9" w:rsidRPr="00CD3394">
        <w:rPr>
          <w:rFonts w:ascii="Garamond" w:eastAsia="Times New Roman" w:hAnsi="Garamond" w:cs="Times New Roman"/>
          <w:sz w:val="22"/>
          <w:szCs w:val="22"/>
        </w:rPr>
        <w:t>ing</w:t>
      </w:r>
      <w:r w:rsidRPr="00CD3394">
        <w:rPr>
          <w:rFonts w:ascii="Garamond" w:eastAsia="Times New Roman" w:hAnsi="Garamond" w:cs="Times New Roman"/>
          <w:sz w:val="22"/>
          <w:szCs w:val="22"/>
        </w:rPr>
        <w:t xml:space="preserve"> sustained</w:t>
      </w:r>
      <w:r w:rsidR="004B4497" w:rsidRPr="00CD3394">
        <w:rPr>
          <w:rFonts w:ascii="Garamond" w:eastAsia="Times New Roman" w:hAnsi="Garamond" w:cs="Times New Roman"/>
          <w:sz w:val="22"/>
          <w:szCs w:val="22"/>
        </w:rPr>
        <w:t>.</w:t>
      </w:r>
      <w:r w:rsidR="003C580F" w:rsidRPr="00CD3394">
        <w:rPr>
          <w:rFonts w:ascii="Garamond" w:eastAsia="Times New Roman" w:hAnsi="Garamond" w:cs="Times New Roman"/>
          <w:sz w:val="22"/>
          <w:szCs w:val="22"/>
        </w:rPr>
        <w:t xml:space="preserve"> </w:t>
      </w:r>
      <w:r w:rsidR="00F21B9E" w:rsidRPr="00CD3394">
        <w:rPr>
          <w:rFonts w:ascii="Garamond" w:eastAsia="Times New Roman" w:hAnsi="Garamond" w:cs="Times New Roman"/>
          <w:sz w:val="22"/>
          <w:szCs w:val="22"/>
        </w:rPr>
        <w:t>Fu</w:t>
      </w:r>
      <w:r w:rsidR="00CE5AB9" w:rsidRPr="00CD3394">
        <w:rPr>
          <w:rFonts w:ascii="Garamond" w:eastAsia="Times New Roman" w:hAnsi="Garamond" w:cs="Times New Roman"/>
          <w:sz w:val="22"/>
          <w:szCs w:val="22"/>
        </w:rPr>
        <w:t>r</w:t>
      </w:r>
      <w:r w:rsidR="00F21B9E" w:rsidRPr="00CD3394">
        <w:rPr>
          <w:rFonts w:ascii="Garamond" w:eastAsia="Times New Roman" w:hAnsi="Garamond" w:cs="Times New Roman"/>
          <w:sz w:val="22"/>
          <w:szCs w:val="22"/>
        </w:rPr>
        <w:t>thermore</w:t>
      </w:r>
      <w:r w:rsidR="003C580F" w:rsidRPr="00CD3394">
        <w:rPr>
          <w:rFonts w:ascii="Garamond" w:eastAsia="Times New Roman" w:hAnsi="Garamond" w:cs="Times New Roman"/>
          <w:sz w:val="22"/>
          <w:szCs w:val="22"/>
        </w:rPr>
        <w:t xml:space="preserve">, the project focused on building </w:t>
      </w:r>
      <w:r w:rsidR="00F21B9E" w:rsidRPr="00CD3394">
        <w:rPr>
          <w:rFonts w:ascii="Garamond" w:eastAsia="Times New Roman" w:hAnsi="Garamond" w:cs="Times New Roman"/>
          <w:sz w:val="22"/>
          <w:szCs w:val="22"/>
        </w:rPr>
        <w:t>the capacit</w:t>
      </w:r>
      <w:r w:rsidR="00165198" w:rsidRPr="00CD3394">
        <w:rPr>
          <w:rFonts w:ascii="Garamond" w:eastAsia="Times New Roman" w:hAnsi="Garamond" w:cs="Times New Roman"/>
          <w:sz w:val="22"/>
          <w:szCs w:val="22"/>
        </w:rPr>
        <w:t>ies</w:t>
      </w:r>
      <w:r w:rsidR="00F21B9E" w:rsidRPr="00CD3394">
        <w:rPr>
          <w:rFonts w:ascii="Garamond" w:eastAsia="Times New Roman" w:hAnsi="Garamond" w:cs="Times New Roman"/>
          <w:sz w:val="22"/>
          <w:szCs w:val="22"/>
        </w:rPr>
        <w:t xml:space="preserve"> </w:t>
      </w:r>
      <w:r w:rsidR="003C580F" w:rsidRPr="00CD3394">
        <w:rPr>
          <w:rFonts w:ascii="Garamond" w:eastAsia="Times New Roman" w:hAnsi="Garamond" w:cs="Times New Roman"/>
          <w:sz w:val="22"/>
          <w:szCs w:val="22"/>
        </w:rPr>
        <w:t>of different stakeholders</w:t>
      </w:r>
      <w:r w:rsidR="00F21B9E" w:rsidRPr="00CD3394">
        <w:rPr>
          <w:rFonts w:ascii="Garamond" w:eastAsia="Times New Roman" w:hAnsi="Garamond" w:cs="Times New Roman"/>
          <w:sz w:val="22"/>
          <w:szCs w:val="22"/>
        </w:rPr>
        <w:t>,</w:t>
      </w:r>
      <w:r w:rsidR="003C580F" w:rsidRPr="00CD3394">
        <w:rPr>
          <w:rFonts w:ascii="Garamond" w:eastAsia="Times New Roman" w:hAnsi="Garamond" w:cs="Times New Roman"/>
          <w:sz w:val="22"/>
          <w:szCs w:val="22"/>
        </w:rPr>
        <w:t xml:space="preserve"> including duty bearers and right</w:t>
      </w:r>
      <w:r w:rsidR="00A91CC2" w:rsidRPr="00CD3394">
        <w:rPr>
          <w:rFonts w:ascii="Garamond" w:eastAsia="Times New Roman" w:hAnsi="Garamond" w:cs="Times New Roman"/>
          <w:sz w:val="22"/>
          <w:szCs w:val="22"/>
        </w:rPr>
        <w:t>s</w:t>
      </w:r>
      <w:r w:rsidR="003C580F" w:rsidRPr="00CD3394">
        <w:rPr>
          <w:rFonts w:ascii="Garamond" w:eastAsia="Times New Roman" w:hAnsi="Garamond" w:cs="Times New Roman"/>
          <w:sz w:val="22"/>
          <w:szCs w:val="22"/>
        </w:rPr>
        <w:t xml:space="preserve"> holders</w:t>
      </w:r>
      <w:r w:rsidR="003C580F" w:rsidRPr="00CD3394">
        <w:rPr>
          <w:rFonts w:ascii="Garamond" w:eastAsia="Arial" w:hAnsi="Garamond"/>
          <w:sz w:val="22"/>
          <w:szCs w:val="22"/>
        </w:rPr>
        <w:t xml:space="preserve">. </w:t>
      </w:r>
      <w:r w:rsidR="00E40A8B" w:rsidRPr="00CD3394">
        <w:rPr>
          <w:rFonts w:ascii="Garamond" w:hAnsi="Garamond"/>
          <w:sz w:val="22"/>
          <w:szCs w:val="22"/>
        </w:rPr>
        <w:t>B</w:t>
      </w:r>
      <w:r w:rsidR="003C580F" w:rsidRPr="00CD3394">
        <w:rPr>
          <w:rFonts w:ascii="Garamond" w:hAnsi="Garamond"/>
          <w:sz w:val="22"/>
          <w:szCs w:val="22"/>
        </w:rPr>
        <w:t xml:space="preserve">uilding </w:t>
      </w:r>
      <w:r w:rsidR="00E40A8B" w:rsidRPr="00CD3394">
        <w:rPr>
          <w:rFonts w:ascii="Garamond" w:hAnsi="Garamond"/>
          <w:sz w:val="22"/>
          <w:szCs w:val="22"/>
        </w:rPr>
        <w:t>the capacit</w:t>
      </w:r>
      <w:r w:rsidR="00165198" w:rsidRPr="00CD3394">
        <w:rPr>
          <w:rFonts w:ascii="Garamond" w:hAnsi="Garamond"/>
          <w:sz w:val="22"/>
          <w:szCs w:val="22"/>
        </w:rPr>
        <w:t>ies</w:t>
      </w:r>
      <w:r w:rsidR="00E40A8B" w:rsidRPr="00CD3394">
        <w:rPr>
          <w:rFonts w:ascii="Garamond" w:hAnsi="Garamond"/>
          <w:sz w:val="22"/>
          <w:szCs w:val="22"/>
        </w:rPr>
        <w:t xml:space="preserve"> </w:t>
      </w:r>
      <w:r w:rsidR="003C580F" w:rsidRPr="00CD3394">
        <w:rPr>
          <w:rFonts w:ascii="Garamond" w:hAnsi="Garamond"/>
          <w:sz w:val="22"/>
          <w:szCs w:val="22"/>
        </w:rPr>
        <w:t xml:space="preserve">of government institutions and beneficiaries was utilized as a strategy </w:t>
      </w:r>
      <w:r w:rsidR="00165198" w:rsidRPr="00CD3394">
        <w:rPr>
          <w:rFonts w:ascii="Garamond" w:hAnsi="Garamond"/>
          <w:sz w:val="22"/>
          <w:szCs w:val="22"/>
        </w:rPr>
        <w:t xml:space="preserve">for </w:t>
      </w:r>
      <w:r w:rsidR="003C580F" w:rsidRPr="00CD3394">
        <w:rPr>
          <w:rFonts w:ascii="Garamond" w:hAnsi="Garamond"/>
          <w:sz w:val="22"/>
          <w:szCs w:val="22"/>
        </w:rPr>
        <w:t>build</w:t>
      </w:r>
      <w:r w:rsidR="00165198" w:rsidRPr="00CD3394">
        <w:rPr>
          <w:rFonts w:ascii="Garamond" w:hAnsi="Garamond"/>
          <w:sz w:val="22"/>
          <w:szCs w:val="22"/>
        </w:rPr>
        <w:t>ing</w:t>
      </w:r>
      <w:r w:rsidR="003C580F" w:rsidRPr="00CD3394">
        <w:rPr>
          <w:rFonts w:ascii="Garamond" w:hAnsi="Garamond"/>
          <w:sz w:val="22"/>
          <w:szCs w:val="22"/>
        </w:rPr>
        <w:t xml:space="preserve"> ownership and ensur</w:t>
      </w:r>
      <w:r w:rsidR="00165198" w:rsidRPr="00CD3394">
        <w:rPr>
          <w:rFonts w:ascii="Garamond" w:hAnsi="Garamond"/>
          <w:sz w:val="22"/>
          <w:szCs w:val="22"/>
        </w:rPr>
        <w:t>ing</w:t>
      </w:r>
      <w:r w:rsidR="003C580F" w:rsidRPr="00CD3394">
        <w:rPr>
          <w:rFonts w:ascii="Garamond" w:hAnsi="Garamond"/>
          <w:sz w:val="22"/>
          <w:szCs w:val="22"/>
        </w:rPr>
        <w:t xml:space="preserve"> </w:t>
      </w:r>
      <w:r w:rsidR="00165198" w:rsidRPr="00CD3394">
        <w:rPr>
          <w:rFonts w:ascii="Garamond" w:hAnsi="Garamond"/>
          <w:sz w:val="22"/>
          <w:szCs w:val="22"/>
        </w:rPr>
        <w:t xml:space="preserve">the </w:t>
      </w:r>
      <w:r w:rsidR="003C580F" w:rsidRPr="00CD3394">
        <w:rPr>
          <w:rFonts w:ascii="Garamond" w:hAnsi="Garamond"/>
          <w:sz w:val="22"/>
          <w:szCs w:val="22"/>
        </w:rPr>
        <w:t xml:space="preserve">sustainability </w:t>
      </w:r>
      <w:r w:rsidR="00744AE9" w:rsidRPr="00CD3394">
        <w:rPr>
          <w:rFonts w:ascii="Garamond" w:hAnsi="Garamond"/>
          <w:sz w:val="22"/>
          <w:szCs w:val="22"/>
        </w:rPr>
        <w:t xml:space="preserve">of </w:t>
      </w:r>
      <w:r w:rsidR="00AF3F8C" w:rsidRPr="00CD3394">
        <w:rPr>
          <w:rFonts w:ascii="Garamond" w:hAnsi="Garamond"/>
          <w:sz w:val="22"/>
          <w:szCs w:val="22"/>
        </w:rPr>
        <w:t>the project</w:t>
      </w:r>
      <w:r w:rsidR="003C580F" w:rsidRPr="00CD3394">
        <w:rPr>
          <w:rFonts w:ascii="Garamond" w:hAnsi="Garamond"/>
          <w:sz w:val="22"/>
          <w:szCs w:val="22"/>
        </w:rPr>
        <w:t xml:space="preserve"> results.</w:t>
      </w:r>
      <w:r w:rsidR="001F2974" w:rsidRPr="00CD3394">
        <w:rPr>
          <w:rFonts w:ascii="Garamond" w:hAnsi="Garamond"/>
          <w:sz w:val="22"/>
          <w:szCs w:val="22"/>
        </w:rPr>
        <w:t xml:space="preserve"> The evaluation found that </w:t>
      </w:r>
      <w:r w:rsidR="001F2974" w:rsidRPr="00CD3394">
        <w:rPr>
          <w:rFonts w:ascii="Garamond" w:eastAsia="Times New Roman" w:hAnsi="Garamond" w:cs="Times New Roman"/>
          <w:sz w:val="22"/>
          <w:szCs w:val="22"/>
        </w:rPr>
        <w:t>the intervention design include</w:t>
      </w:r>
      <w:r w:rsidR="004B4497" w:rsidRPr="00CD3394">
        <w:rPr>
          <w:rFonts w:ascii="Garamond" w:eastAsia="Times New Roman" w:hAnsi="Garamond" w:cs="Times New Roman"/>
          <w:sz w:val="22"/>
          <w:szCs w:val="22"/>
        </w:rPr>
        <w:t>d</w:t>
      </w:r>
      <w:r w:rsidR="001F2974" w:rsidRPr="00CD3394">
        <w:rPr>
          <w:rFonts w:ascii="Garamond" w:eastAsia="Times New Roman" w:hAnsi="Garamond" w:cs="Times New Roman"/>
          <w:sz w:val="22"/>
          <w:szCs w:val="22"/>
        </w:rPr>
        <w:t xml:space="preserve"> appropriate sustainability and exit strateg</w:t>
      </w:r>
      <w:r w:rsidR="004B4497" w:rsidRPr="00CD3394">
        <w:rPr>
          <w:rFonts w:ascii="Garamond" w:eastAsia="Times New Roman" w:hAnsi="Garamond" w:cs="Times New Roman"/>
          <w:sz w:val="22"/>
          <w:szCs w:val="22"/>
        </w:rPr>
        <w:t>ies</w:t>
      </w:r>
      <w:r w:rsidR="001F2974" w:rsidRPr="00CD3394">
        <w:rPr>
          <w:rFonts w:ascii="Garamond" w:hAnsi="Garamond"/>
          <w:sz w:val="22"/>
          <w:szCs w:val="22"/>
        </w:rPr>
        <w:t>. Some of the sustainability strategies of the project include</w:t>
      </w:r>
      <w:r w:rsidR="00227F02" w:rsidRPr="00CD3394">
        <w:rPr>
          <w:rFonts w:ascii="Garamond" w:hAnsi="Garamond"/>
          <w:sz w:val="22"/>
          <w:szCs w:val="22"/>
        </w:rPr>
        <w:t>d</w:t>
      </w:r>
      <w:r w:rsidR="001F2974" w:rsidRPr="00CD3394">
        <w:rPr>
          <w:rFonts w:ascii="Garamond" w:hAnsi="Garamond"/>
          <w:sz w:val="22"/>
          <w:szCs w:val="22"/>
        </w:rPr>
        <w:t xml:space="preserve"> </w:t>
      </w:r>
      <w:r w:rsidR="00227F02" w:rsidRPr="00CD3394">
        <w:rPr>
          <w:rFonts w:ascii="Garamond" w:hAnsi="Garamond"/>
          <w:sz w:val="22"/>
          <w:szCs w:val="22"/>
        </w:rPr>
        <w:t xml:space="preserve">the </w:t>
      </w:r>
      <w:r w:rsidR="001F2974" w:rsidRPr="00CD3394">
        <w:rPr>
          <w:rFonts w:ascii="Garamond" w:hAnsi="Garamond"/>
          <w:sz w:val="22"/>
          <w:szCs w:val="22"/>
        </w:rPr>
        <w:t xml:space="preserve">adoption of existing </w:t>
      </w:r>
      <w:r w:rsidR="00FD6715" w:rsidRPr="00CD3394">
        <w:rPr>
          <w:rFonts w:ascii="Garamond" w:hAnsi="Garamond"/>
          <w:sz w:val="22"/>
          <w:szCs w:val="22"/>
        </w:rPr>
        <w:t xml:space="preserve">alternative dispute </w:t>
      </w:r>
      <w:r w:rsidR="00A564A7" w:rsidRPr="00CD3394">
        <w:rPr>
          <w:rFonts w:ascii="Garamond" w:hAnsi="Garamond"/>
          <w:sz w:val="22"/>
          <w:szCs w:val="22"/>
        </w:rPr>
        <w:t>resolution</w:t>
      </w:r>
      <w:r w:rsidR="001F2974" w:rsidRPr="00CD3394">
        <w:rPr>
          <w:rFonts w:ascii="Garamond" w:hAnsi="Garamond"/>
          <w:sz w:val="22"/>
          <w:szCs w:val="22"/>
        </w:rPr>
        <w:t xml:space="preserve"> mechanisms in the counties</w:t>
      </w:r>
      <w:r w:rsidR="00A564A7" w:rsidRPr="00CD3394">
        <w:rPr>
          <w:rFonts w:ascii="Garamond" w:hAnsi="Garamond"/>
          <w:sz w:val="22"/>
          <w:szCs w:val="22"/>
        </w:rPr>
        <w:t>,</w:t>
      </w:r>
      <w:r w:rsidR="001F2974" w:rsidRPr="00CD3394">
        <w:rPr>
          <w:rFonts w:ascii="Garamond" w:hAnsi="Garamond"/>
          <w:sz w:val="22"/>
          <w:szCs w:val="22"/>
        </w:rPr>
        <w:t xml:space="preserve"> such as the MSP</w:t>
      </w:r>
      <w:r w:rsidR="00086458">
        <w:rPr>
          <w:rFonts w:ascii="Garamond" w:hAnsi="Garamond"/>
          <w:sz w:val="22"/>
          <w:szCs w:val="22"/>
        </w:rPr>
        <w:t>s</w:t>
      </w:r>
      <w:r w:rsidR="00B15EDD" w:rsidRPr="00CD3394">
        <w:rPr>
          <w:rFonts w:ascii="Garamond" w:hAnsi="Garamond"/>
          <w:sz w:val="22"/>
          <w:szCs w:val="22"/>
        </w:rPr>
        <w:t>, CLDMC</w:t>
      </w:r>
      <w:r w:rsidR="00086458">
        <w:rPr>
          <w:rFonts w:ascii="Garamond" w:hAnsi="Garamond"/>
          <w:sz w:val="22"/>
          <w:szCs w:val="22"/>
        </w:rPr>
        <w:t>s</w:t>
      </w:r>
      <w:r w:rsidR="001F2974" w:rsidRPr="00CD3394">
        <w:rPr>
          <w:rFonts w:ascii="Garamond" w:hAnsi="Garamond"/>
          <w:sz w:val="22"/>
          <w:szCs w:val="22"/>
        </w:rPr>
        <w:t xml:space="preserve"> and Peace Hut</w:t>
      </w:r>
      <w:r w:rsidR="00086458">
        <w:rPr>
          <w:rFonts w:ascii="Garamond" w:hAnsi="Garamond"/>
          <w:sz w:val="22"/>
          <w:szCs w:val="22"/>
        </w:rPr>
        <w:t>s</w:t>
      </w:r>
      <w:r w:rsidR="007A06E6" w:rsidRPr="00CD3394">
        <w:rPr>
          <w:rFonts w:ascii="Garamond" w:hAnsi="Garamond"/>
          <w:sz w:val="22"/>
          <w:szCs w:val="22"/>
        </w:rPr>
        <w:t>,</w:t>
      </w:r>
      <w:r w:rsidR="001F2974" w:rsidRPr="00CD3394">
        <w:rPr>
          <w:rFonts w:ascii="Garamond" w:hAnsi="Garamond"/>
          <w:sz w:val="22"/>
          <w:szCs w:val="22"/>
        </w:rPr>
        <w:t xml:space="preserve"> into the project design. </w:t>
      </w:r>
      <w:r w:rsidR="00B613C1" w:rsidRPr="00CD3394">
        <w:rPr>
          <w:rFonts w:ascii="Garamond" w:hAnsi="Garamond"/>
          <w:sz w:val="22"/>
          <w:szCs w:val="22"/>
        </w:rPr>
        <w:t>This adoption</w:t>
      </w:r>
      <w:r w:rsidR="001F2974" w:rsidRPr="00CD3394">
        <w:rPr>
          <w:rFonts w:ascii="Garamond" w:hAnsi="Garamond"/>
          <w:sz w:val="22"/>
          <w:szCs w:val="22"/>
        </w:rPr>
        <w:t xml:space="preserve"> will ensure that the MSP</w:t>
      </w:r>
      <w:r w:rsidR="00B15EDD" w:rsidRPr="00CD3394">
        <w:rPr>
          <w:rFonts w:ascii="Garamond" w:hAnsi="Garamond"/>
          <w:sz w:val="22"/>
          <w:szCs w:val="22"/>
        </w:rPr>
        <w:t>, CLDMC</w:t>
      </w:r>
      <w:r w:rsidR="001F2974" w:rsidRPr="00CD3394">
        <w:rPr>
          <w:rFonts w:ascii="Garamond" w:hAnsi="Garamond"/>
          <w:sz w:val="22"/>
          <w:szCs w:val="22"/>
        </w:rPr>
        <w:t xml:space="preserve"> and Peace Hut will continue to run with the goal of the project beyond the </w:t>
      </w:r>
      <w:r w:rsidR="00521605" w:rsidRPr="00CD3394">
        <w:rPr>
          <w:rFonts w:ascii="Garamond" w:hAnsi="Garamond"/>
          <w:sz w:val="22"/>
          <w:szCs w:val="22"/>
        </w:rPr>
        <w:t xml:space="preserve">project </w:t>
      </w:r>
      <w:r w:rsidR="001F2974" w:rsidRPr="00CD3394">
        <w:rPr>
          <w:rFonts w:ascii="Garamond" w:hAnsi="Garamond"/>
          <w:sz w:val="22"/>
          <w:szCs w:val="22"/>
        </w:rPr>
        <w:t>life</w:t>
      </w:r>
      <w:r w:rsidR="00AD06F5" w:rsidRPr="00CD3394">
        <w:rPr>
          <w:rFonts w:ascii="Garamond" w:hAnsi="Garamond"/>
          <w:sz w:val="22"/>
          <w:szCs w:val="22"/>
        </w:rPr>
        <w:t>time</w:t>
      </w:r>
      <w:r w:rsidR="001F2974" w:rsidRPr="00CD3394">
        <w:rPr>
          <w:rFonts w:ascii="Garamond" w:hAnsi="Garamond"/>
          <w:sz w:val="22"/>
          <w:szCs w:val="22"/>
        </w:rPr>
        <w:t xml:space="preserve">. </w:t>
      </w:r>
      <w:r w:rsidR="003E0120" w:rsidRPr="00CD3394">
        <w:rPr>
          <w:rFonts w:ascii="Garamond" w:hAnsi="Garamond"/>
          <w:sz w:val="22"/>
          <w:szCs w:val="22"/>
        </w:rPr>
        <w:t>In addition</w:t>
      </w:r>
      <w:r w:rsidR="001F2974" w:rsidRPr="00CD3394">
        <w:rPr>
          <w:rFonts w:ascii="Garamond" w:hAnsi="Garamond"/>
          <w:sz w:val="22"/>
          <w:szCs w:val="22"/>
        </w:rPr>
        <w:t>, the use</w:t>
      </w:r>
      <w:r w:rsidR="001F2974" w:rsidRPr="00CD3394">
        <w:rPr>
          <w:rFonts w:ascii="Garamond" w:eastAsia="Times New Roman" w:hAnsi="Garamond" w:cs="Times New Roman"/>
          <w:sz w:val="22"/>
          <w:szCs w:val="22"/>
        </w:rPr>
        <w:t xml:space="preserve"> of </w:t>
      </w:r>
      <w:r w:rsidR="001F2974" w:rsidRPr="00CD3394">
        <w:rPr>
          <w:rFonts w:ascii="Garamond" w:hAnsi="Garamond" w:cs="Times New Roman"/>
          <w:sz w:val="22"/>
          <w:szCs w:val="22"/>
        </w:rPr>
        <w:t>local facilitators such as the NBC and LLA for the various capacity-building activities</w:t>
      </w:r>
      <w:r w:rsidR="00CD4F35" w:rsidRPr="00CD3394">
        <w:rPr>
          <w:rFonts w:ascii="Garamond" w:hAnsi="Garamond" w:cs="Times New Roman"/>
          <w:sz w:val="22"/>
          <w:szCs w:val="22"/>
        </w:rPr>
        <w:t>,</w:t>
      </w:r>
      <w:r w:rsidR="001F2974" w:rsidRPr="00CD3394">
        <w:rPr>
          <w:rFonts w:ascii="Garamond" w:hAnsi="Garamond" w:cs="Times New Roman"/>
          <w:sz w:val="22"/>
          <w:szCs w:val="22"/>
        </w:rPr>
        <w:t xml:space="preserve"> as well as the local implementing partners</w:t>
      </w:r>
      <w:r w:rsidR="00CD4F35" w:rsidRPr="00CD3394">
        <w:rPr>
          <w:rFonts w:ascii="Garamond" w:hAnsi="Garamond" w:cs="Times New Roman"/>
          <w:sz w:val="22"/>
          <w:szCs w:val="22"/>
        </w:rPr>
        <w:t>,</w:t>
      </w:r>
      <w:r w:rsidR="004B4497" w:rsidRPr="00CD3394">
        <w:rPr>
          <w:rFonts w:ascii="Garamond" w:hAnsi="Garamond" w:cs="Times New Roman"/>
          <w:sz w:val="22"/>
          <w:szCs w:val="22"/>
        </w:rPr>
        <w:t xml:space="preserve"> will </w:t>
      </w:r>
      <w:r w:rsidR="001F2974" w:rsidRPr="00CD3394">
        <w:rPr>
          <w:rFonts w:ascii="Garamond" w:hAnsi="Garamond" w:cs="Times New Roman"/>
          <w:sz w:val="22"/>
          <w:szCs w:val="22"/>
        </w:rPr>
        <w:t xml:space="preserve">ensure that knowledge gained </w:t>
      </w:r>
      <w:r w:rsidR="00536EFC" w:rsidRPr="00CD3394">
        <w:rPr>
          <w:rFonts w:ascii="Garamond" w:hAnsi="Garamond" w:cs="Times New Roman"/>
          <w:sz w:val="22"/>
          <w:szCs w:val="22"/>
        </w:rPr>
        <w:t xml:space="preserve">by </w:t>
      </w:r>
      <w:r w:rsidR="001F2974" w:rsidRPr="00CD3394">
        <w:rPr>
          <w:rFonts w:ascii="Garamond" w:hAnsi="Garamond" w:cs="Times New Roman"/>
          <w:sz w:val="22"/>
          <w:szCs w:val="22"/>
        </w:rPr>
        <w:t xml:space="preserve">both </w:t>
      </w:r>
      <w:r w:rsidR="00536EFC" w:rsidRPr="00CD3394">
        <w:rPr>
          <w:rFonts w:ascii="Garamond" w:hAnsi="Garamond" w:cs="Times New Roman"/>
          <w:sz w:val="22"/>
          <w:szCs w:val="22"/>
        </w:rPr>
        <w:t xml:space="preserve">the </w:t>
      </w:r>
      <w:r w:rsidR="001F2974" w:rsidRPr="00CD3394">
        <w:rPr>
          <w:rFonts w:ascii="Garamond" w:hAnsi="Garamond" w:cs="Times New Roman"/>
          <w:sz w:val="22"/>
          <w:szCs w:val="22"/>
        </w:rPr>
        <w:t>facilitators and trainees remain</w:t>
      </w:r>
      <w:r w:rsidR="003A2CD0" w:rsidRPr="00CD3394">
        <w:rPr>
          <w:rFonts w:ascii="Garamond" w:hAnsi="Garamond" w:cs="Times New Roman"/>
          <w:sz w:val="22"/>
          <w:szCs w:val="22"/>
        </w:rPr>
        <w:t>s</w:t>
      </w:r>
      <w:r w:rsidR="001F2974" w:rsidRPr="00CD3394">
        <w:rPr>
          <w:rFonts w:ascii="Garamond" w:hAnsi="Garamond" w:cs="Times New Roman"/>
          <w:sz w:val="22"/>
          <w:szCs w:val="22"/>
        </w:rPr>
        <w:t xml:space="preserve"> at the national </w:t>
      </w:r>
      <w:r w:rsidR="00582744" w:rsidRPr="00CD3394">
        <w:rPr>
          <w:rFonts w:ascii="Garamond" w:hAnsi="Garamond" w:cs="Times New Roman"/>
          <w:sz w:val="22"/>
          <w:szCs w:val="22"/>
        </w:rPr>
        <w:t xml:space="preserve">and </w:t>
      </w:r>
      <w:r w:rsidR="001F2974" w:rsidRPr="00CD3394">
        <w:rPr>
          <w:rFonts w:ascii="Garamond" w:hAnsi="Garamond" w:cs="Times New Roman"/>
          <w:sz w:val="22"/>
          <w:szCs w:val="22"/>
        </w:rPr>
        <w:t>intervention communit</w:t>
      </w:r>
      <w:r w:rsidR="00582744" w:rsidRPr="00CD3394">
        <w:rPr>
          <w:rFonts w:ascii="Garamond" w:hAnsi="Garamond" w:cs="Times New Roman"/>
          <w:sz w:val="22"/>
          <w:szCs w:val="22"/>
        </w:rPr>
        <w:t>y level</w:t>
      </w:r>
      <w:r w:rsidR="000F0BF3" w:rsidRPr="00CD3394">
        <w:rPr>
          <w:rFonts w:ascii="Garamond" w:hAnsi="Garamond" w:cs="Times New Roman"/>
          <w:sz w:val="22"/>
          <w:szCs w:val="22"/>
        </w:rPr>
        <w:t>s</w:t>
      </w:r>
      <w:r w:rsidR="004B4497" w:rsidRPr="00CD3394">
        <w:rPr>
          <w:rFonts w:ascii="Garamond" w:hAnsi="Garamond" w:cs="Times New Roman"/>
          <w:sz w:val="22"/>
          <w:szCs w:val="22"/>
        </w:rPr>
        <w:t xml:space="preserve">. </w:t>
      </w:r>
    </w:p>
    <w:p w14:paraId="038786E2" w14:textId="77777777" w:rsidR="006F44A9" w:rsidRPr="00CD3394" w:rsidRDefault="006F44A9" w:rsidP="006F44A9">
      <w:pPr>
        <w:spacing w:line="240" w:lineRule="auto"/>
        <w:rPr>
          <w:rFonts w:ascii="Garamond" w:hAnsi="Garamond"/>
          <w:b/>
          <w:bCs/>
          <w:color w:val="002060"/>
          <w:sz w:val="22"/>
          <w:szCs w:val="22"/>
        </w:rPr>
      </w:pPr>
    </w:p>
    <w:p w14:paraId="5AD7EF85" w14:textId="77777777" w:rsidR="004732F4" w:rsidRPr="00CD3394" w:rsidRDefault="00FF61C7" w:rsidP="00744AE9">
      <w:pPr>
        <w:spacing w:line="240" w:lineRule="auto"/>
        <w:rPr>
          <w:rFonts w:ascii="Garamond" w:hAnsi="Garamond"/>
          <w:b/>
          <w:bCs/>
          <w:color w:val="002060"/>
          <w:sz w:val="22"/>
          <w:szCs w:val="22"/>
        </w:rPr>
      </w:pPr>
      <w:r w:rsidRPr="00CD3394">
        <w:rPr>
          <w:rFonts w:ascii="Garamond" w:hAnsi="Garamond"/>
          <w:b/>
          <w:bCs/>
          <w:color w:val="002060"/>
          <w:sz w:val="22"/>
          <w:szCs w:val="22"/>
        </w:rPr>
        <w:t>Coherence</w:t>
      </w:r>
    </w:p>
    <w:p w14:paraId="0BA38203" w14:textId="231651BB" w:rsidR="00201CDB" w:rsidRPr="00CD3394" w:rsidRDefault="00201CDB" w:rsidP="00744AE9">
      <w:pPr>
        <w:spacing w:line="240" w:lineRule="auto"/>
        <w:rPr>
          <w:rFonts w:ascii="Garamond" w:eastAsia="Times New Roman" w:hAnsi="Garamond" w:cs="Times New Roman"/>
          <w:b/>
          <w:bCs/>
          <w:color w:val="002060"/>
          <w:sz w:val="22"/>
          <w:szCs w:val="22"/>
        </w:rPr>
      </w:pPr>
      <w:r w:rsidRPr="00CD3394">
        <w:rPr>
          <w:rFonts w:ascii="Garamond" w:eastAsia="Times New Roman" w:hAnsi="Garamond" w:cs="Times New Roman"/>
          <w:sz w:val="22"/>
          <w:szCs w:val="22"/>
        </w:rPr>
        <w:t>The project</w:t>
      </w:r>
      <w:r w:rsidR="009A7947" w:rsidRPr="00CD3394">
        <w:rPr>
          <w:rFonts w:ascii="Garamond" w:eastAsia="Times New Roman" w:hAnsi="Garamond" w:cs="Times New Roman"/>
          <w:sz w:val="22"/>
          <w:szCs w:val="22"/>
        </w:rPr>
        <w:t xml:space="preserve"> </w:t>
      </w:r>
      <w:r w:rsidR="00422677" w:rsidRPr="00CD3394">
        <w:rPr>
          <w:rFonts w:ascii="Garamond" w:eastAsia="Times New Roman" w:hAnsi="Garamond" w:cs="Times New Roman"/>
          <w:sz w:val="22"/>
          <w:szCs w:val="22"/>
        </w:rPr>
        <w:t>created</w:t>
      </w:r>
      <w:r w:rsidRPr="00CD3394">
        <w:rPr>
          <w:rFonts w:ascii="Garamond" w:eastAsia="Times New Roman" w:hAnsi="Garamond" w:cs="Times New Roman"/>
          <w:sz w:val="22"/>
          <w:szCs w:val="22"/>
        </w:rPr>
        <w:t xml:space="preserve"> synergies with several other programmes being implemented at </w:t>
      </w:r>
      <w:r w:rsidR="007B4435" w:rsidRPr="00CD3394">
        <w:rPr>
          <w:rFonts w:ascii="Garamond" w:eastAsia="Times New Roman" w:hAnsi="Garamond" w:cs="Times New Roman"/>
          <w:sz w:val="22"/>
          <w:szCs w:val="22"/>
        </w:rPr>
        <w:t xml:space="preserve">the </w:t>
      </w:r>
      <w:r w:rsidRPr="00CD3394">
        <w:rPr>
          <w:rFonts w:ascii="Garamond" w:eastAsia="Times New Roman" w:hAnsi="Garamond" w:cs="Times New Roman"/>
          <w:sz w:val="22"/>
          <w:szCs w:val="22"/>
        </w:rPr>
        <w:t>country level by United Nations</w:t>
      </w:r>
      <w:r w:rsidR="00BA2498" w:rsidRPr="00CD3394">
        <w:rPr>
          <w:rFonts w:ascii="Garamond" w:eastAsia="Times New Roman" w:hAnsi="Garamond" w:cs="Times New Roman"/>
          <w:sz w:val="22"/>
          <w:szCs w:val="22"/>
        </w:rPr>
        <w:t xml:space="preserve"> agencies</w:t>
      </w:r>
      <w:r w:rsidRPr="00CD3394">
        <w:rPr>
          <w:rFonts w:ascii="Garamond" w:eastAsia="Times New Roman" w:hAnsi="Garamond" w:cs="Times New Roman"/>
          <w:sz w:val="22"/>
          <w:szCs w:val="22"/>
        </w:rPr>
        <w:t xml:space="preserve">, </w:t>
      </w:r>
      <w:r w:rsidR="00CA553A" w:rsidRPr="00CD3394">
        <w:rPr>
          <w:rFonts w:ascii="Garamond" w:eastAsia="Times New Roman" w:hAnsi="Garamond" w:cs="Times New Roman"/>
          <w:sz w:val="22"/>
          <w:szCs w:val="22"/>
        </w:rPr>
        <w:t>i</w:t>
      </w:r>
      <w:r w:rsidRPr="00CD3394">
        <w:rPr>
          <w:rFonts w:ascii="Garamond" w:eastAsia="Times New Roman" w:hAnsi="Garamond" w:cs="Times New Roman"/>
          <w:sz w:val="22"/>
          <w:szCs w:val="22"/>
        </w:rPr>
        <w:t xml:space="preserve">nternational </w:t>
      </w:r>
      <w:r w:rsidR="00CA553A" w:rsidRPr="00CD3394">
        <w:rPr>
          <w:rFonts w:ascii="Garamond" w:eastAsia="Times New Roman" w:hAnsi="Garamond" w:cs="Times New Roman"/>
          <w:sz w:val="22"/>
          <w:szCs w:val="22"/>
        </w:rPr>
        <w:t xml:space="preserve">non-governmental </w:t>
      </w:r>
      <w:proofErr w:type="gramStart"/>
      <w:r w:rsidR="00CA553A" w:rsidRPr="00CD3394">
        <w:rPr>
          <w:rFonts w:ascii="Garamond" w:eastAsia="Times New Roman" w:hAnsi="Garamond" w:cs="Times New Roman"/>
          <w:sz w:val="22"/>
          <w:szCs w:val="22"/>
        </w:rPr>
        <w:t>organi</w:t>
      </w:r>
      <w:r w:rsidR="006E11BE" w:rsidRPr="00CD3394">
        <w:rPr>
          <w:rFonts w:ascii="Garamond" w:eastAsia="Times New Roman" w:hAnsi="Garamond" w:cs="Times New Roman"/>
          <w:sz w:val="22"/>
          <w:szCs w:val="22"/>
        </w:rPr>
        <w:t>z</w:t>
      </w:r>
      <w:r w:rsidR="00CA553A" w:rsidRPr="00CD3394">
        <w:rPr>
          <w:rFonts w:ascii="Garamond" w:eastAsia="Times New Roman" w:hAnsi="Garamond" w:cs="Times New Roman"/>
          <w:sz w:val="22"/>
          <w:szCs w:val="22"/>
        </w:rPr>
        <w:t>ation</w:t>
      </w:r>
      <w:r w:rsidR="00B15EDD" w:rsidRPr="00CD3394">
        <w:rPr>
          <w:rFonts w:ascii="Garamond" w:eastAsia="Times New Roman" w:hAnsi="Garamond" w:cs="Times New Roman"/>
          <w:sz w:val="22"/>
          <w:szCs w:val="22"/>
        </w:rPr>
        <w:t>s</w:t>
      </w:r>
      <w:proofErr w:type="gramEnd"/>
      <w:r w:rsidRPr="00CD3394">
        <w:rPr>
          <w:rFonts w:ascii="Garamond" w:eastAsia="Times New Roman" w:hAnsi="Garamond" w:cs="Times New Roman"/>
          <w:sz w:val="22"/>
          <w:szCs w:val="22"/>
        </w:rPr>
        <w:t xml:space="preserve"> and the Government of Liberia. Evidence shows that the project</w:t>
      </w:r>
      <w:r w:rsidR="007B4435" w:rsidRPr="00CD3394">
        <w:rPr>
          <w:rFonts w:ascii="Garamond" w:eastAsia="Times New Roman" w:hAnsi="Garamond" w:cs="Times New Roman"/>
          <w:sz w:val="22"/>
          <w:szCs w:val="22"/>
        </w:rPr>
        <w:t xml:space="preserve"> </w:t>
      </w:r>
      <w:r w:rsidR="00422677" w:rsidRPr="00CD3394">
        <w:rPr>
          <w:rFonts w:ascii="Garamond" w:eastAsia="Times New Roman" w:hAnsi="Garamond" w:cs="Times New Roman"/>
          <w:sz w:val="22"/>
          <w:szCs w:val="22"/>
        </w:rPr>
        <w:t>created</w:t>
      </w:r>
      <w:r w:rsidRPr="00CD3394">
        <w:rPr>
          <w:rFonts w:ascii="Garamond" w:eastAsia="Times New Roman" w:hAnsi="Garamond" w:cs="Times New Roman"/>
          <w:sz w:val="22"/>
          <w:szCs w:val="22"/>
        </w:rPr>
        <w:t xml:space="preserve"> synerg</w:t>
      </w:r>
      <w:r w:rsidR="001F3106" w:rsidRPr="00CD3394">
        <w:rPr>
          <w:rFonts w:ascii="Garamond" w:eastAsia="Times New Roman" w:hAnsi="Garamond" w:cs="Times New Roman"/>
          <w:sz w:val="22"/>
          <w:szCs w:val="22"/>
        </w:rPr>
        <w:t>ies</w:t>
      </w:r>
      <w:r w:rsidRPr="00CD3394">
        <w:rPr>
          <w:rFonts w:ascii="Garamond" w:eastAsia="Times New Roman" w:hAnsi="Garamond" w:cs="Times New Roman"/>
          <w:sz w:val="22"/>
          <w:szCs w:val="22"/>
        </w:rPr>
        <w:t xml:space="preserve"> with the </w:t>
      </w:r>
      <w:r w:rsidRPr="00CD3394">
        <w:rPr>
          <w:rFonts w:ascii="Garamond" w:hAnsi="Garamond"/>
          <w:sz w:val="22"/>
          <w:szCs w:val="22"/>
        </w:rPr>
        <w:t>Just Energy Transition project</w:t>
      </w:r>
      <w:r w:rsidR="001F3106" w:rsidRPr="00CD3394">
        <w:rPr>
          <w:rFonts w:ascii="Garamond" w:hAnsi="Garamond"/>
          <w:sz w:val="22"/>
          <w:szCs w:val="22"/>
        </w:rPr>
        <w:t>,</w:t>
      </w:r>
      <w:r w:rsidRPr="00CD3394">
        <w:rPr>
          <w:rFonts w:ascii="Garamond" w:hAnsi="Garamond"/>
          <w:sz w:val="22"/>
          <w:szCs w:val="22"/>
        </w:rPr>
        <w:t xml:space="preserve"> implemented by the Sustainable </w:t>
      </w:r>
      <w:r w:rsidR="00FD34E5" w:rsidRPr="00CD3394">
        <w:rPr>
          <w:rFonts w:ascii="Garamond" w:hAnsi="Garamond"/>
          <w:sz w:val="22"/>
          <w:szCs w:val="22"/>
        </w:rPr>
        <w:t>D</w:t>
      </w:r>
      <w:r w:rsidRPr="00CD3394">
        <w:rPr>
          <w:rFonts w:ascii="Garamond" w:hAnsi="Garamond"/>
          <w:sz w:val="22"/>
          <w:szCs w:val="22"/>
        </w:rPr>
        <w:t xml:space="preserve">evelopment </w:t>
      </w:r>
      <w:r w:rsidR="00FD34E5" w:rsidRPr="00CD3394">
        <w:rPr>
          <w:rFonts w:ascii="Garamond" w:hAnsi="Garamond"/>
          <w:sz w:val="22"/>
          <w:szCs w:val="22"/>
        </w:rPr>
        <w:t>I</w:t>
      </w:r>
      <w:r w:rsidRPr="00CD3394">
        <w:rPr>
          <w:rFonts w:ascii="Garamond" w:hAnsi="Garamond"/>
          <w:sz w:val="22"/>
          <w:szCs w:val="22"/>
        </w:rPr>
        <w:t>nstitute</w:t>
      </w:r>
      <w:r w:rsidR="001F3106" w:rsidRPr="00CD3394">
        <w:rPr>
          <w:rFonts w:ascii="Garamond" w:hAnsi="Garamond"/>
          <w:sz w:val="22"/>
          <w:szCs w:val="22"/>
        </w:rPr>
        <w:t>,</w:t>
      </w:r>
      <w:r w:rsidRPr="00CD3394">
        <w:rPr>
          <w:rFonts w:ascii="Garamond" w:hAnsi="Garamond"/>
          <w:sz w:val="22"/>
          <w:szCs w:val="22"/>
        </w:rPr>
        <w:t xml:space="preserve"> and the Land Governance Support Activity (LGSA), funded by </w:t>
      </w:r>
      <w:r w:rsidR="00EC4103" w:rsidRPr="00CD3394">
        <w:rPr>
          <w:rFonts w:ascii="Garamond" w:hAnsi="Garamond"/>
          <w:sz w:val="22"/>
          <w:szCs w:val="22"/>
        </w:rPr>
        <w:t xml:space="preserve">the </w:t>
      </w:r>
      <w:r w:rsidRPr="00CD3394">
        <w:rPr>
          <w:rFonts w:ascii="Garamond" w:hAnsi="Garamond"/>
          <w:sz w:val="22"/>
          <w:szCs w:val="22"/>
        </w:rPr>
        <w:t>U</w:t>
      </w:r>
      <w:r w:rsidR="00EC4103" w:rsidRPr="00CD3394">
        <w:rPr>
          <w:rFonts w:ascii="Garamond" w:hAnsi="Garamond"/>
          <w:sz w:val="22"/>
          <w:szCs w:val="22"/>
        </w:rPr>
        <w:t xml:space="preserve">nited </w:t>
      </w:r>
      <w:r w:rsidRPr="00CD3394">
        <w:rPr>
          <w:rFonts w:ascii="Garamond" w:hAnsi="Garamond"/>
          <w:sz w:val="22"/>
          <w:szCs w:val="22"/>
        </w:rPr>
        <w:t>S</w:t>
      </w:r>
      <w:r w:rsidR="00EC4103" w:rsidRPr="00CD3394">
        <w:rPr>
          <w:rFonts w:ascii="Garamond" w:hAnsi="Garamond"/>
          <w:sz w:val="22"/>
          <w:szCs w:val="22"/>
        </w:rPr>
        <w:t>tates</w:t>
      </w:r>
      <w:r w:rsidR="00846B75" w:rsidRPr="00CD3394">
        <w:rPr>
          <w:rFonts w:ascii="Garamond" w:hAnsi="Garamond"/>
          <w:sz w:val="22"/>
          <w:szCs w:val="22"/>
        </w:rPr>
        <w:t xml:space="preserve"> </w:t>
      </w:r>
      <w:r w:rsidRPr="00CD3394">
        <w:rPr>
          <w:rFonts w:ascii="Garamond" w:hAnsi="Garamond"/>
          <w:sz w:val="22"/>
          <w:szCs w:val="22"/>
        </w:rPr>
        <w:t>A</w:t>
      </w:r>
      <w:r w:rsidR="00846B75" w:rsidRPr="00CD3394">
        <w:rPr>
          <w:rFonts w:ascii="Garamond" w:hAnsi="Garamond"/>
          <w:sz w:val="22"/>
          <w:szCs w:val="22"/>
        </w:rPr>
        <w:t xml:space="preserve">gency for </w:t>
      </w:r>
      <w:r w:rsidRPr="00CD3394">
        <w:rPr>
          <w:rFonts w:ascii="Garamond" w:hAnsi="Garamond"/>
          <w:sz w:val="22"/>
          <w:szCs w:val="22"/>
        </w:rPr>
        <w:t>I</w:t>
      </w:r>
      <w:r w:rsidR="00846B75" w:rsidRPr="00CD3394">
        <w:rPr>
          <w:rFonts w:ascii="Garamond" w:hAnsi="Garamond"/>
          <w:sz w:val="22"/>
          <w:szCs w:val="22"/>
        </w:rPr>
        <w:t xml:space="preserve">nternational </w:t>
      </w:r>
      <w:r w:rsidRPr="00CD3394">
        <w:rPr>
          <w:rFonts w:ascii="Garamond" w:hAnsi="Garamond"/>
          <w:sz w:val="22"/>
          <w:szCs w:val="22"/>
        </w:rPr>
        <w:t>D</w:t>
      </w:r>
      <w:r w:rsidR="00846B75" w:rsidRPr="00CD3394">
        <w:rPr>
          <w:rFonts w:ascii="Garamond" w:hAnsi="Garamond"/>
          <w:sz w:val="22"/>
          <w:szCs w:val="22"/>
        </w:rPr>
        <w:t>evelopment</w:t>
      </w:r>
      <w:r w:rsidRPr="00CD3394">
        <w:rPr>
          <w:rFonts w:ascii="Garamond" w:hAnsi="Garamond"/>
          <w:sz w:val="22"/>
          <w:szCs w:val="22"/>
        </w:rPr>
        <w:t xml:space="preserve">. The project also </w:t>
      </w:r>
      <w:r w:rsidR="00086458">
        <w:rPr>
          <w:rFonts w:ascii="Garamond" w:hAnsi="Garamond"/>
          <w:sz w:val="22"/>
          <w:szCs w:val="22"/>
        </w:rPr>
        <w:t>created</w:t>
      </w:r>
      <w:r w:rsidRPr="00CD3394">
        <w:rPr>
          <w:rFonts w:ascii="Garamond" w:hAnsi="Garamond"/>
          <w:sz w:val="22"/>
          <w:szCs w:val="22"/>
        </w:rPr>
        <w:t xml:space="preserve"> synerg</w:t>
      </w:r>
      <w:r w:rsidR="00086458">
        <w:rPr>
          <w:rFonts w:ascii="Garamond" w:hAnsi="Garamond"/>
          <w:sz w:val="22"/>
          <w:szCs w:val="22"/>
        </w:rPr>
        <w:t>ies</w:t>
      </w:r>
      <w:r w:rsidRPr="00CD3394">
        <w:rPr>
          <w:rFonts w:ascii="Garamond" w:hAnsi="Garamond"/>
          <w:sz w:val="22"/>
          <w:szCs w:val="22"/>
        </w:rPr>
        <w:t xml:space="preserve"> with </w:t>
      </w:r>
      <w:r w:rsidR="009F7879" w:rsidRPr="00CD3394">
        <w:rPr>
          <w:rFonts w:ascii="Garamond" w:hAnsi="Garamond"/>
          <w:sz w:val="22"/>
          <w:szCs w:val="22"/>
        </w:rPr>
        <w:t>other land governance initiatives being implemented by other institutions</w:t>
      </w:r>
      <w:r w:rsidR="008C1D49" w:rsidRPr="00CD3394">
        <w:rPr>
          <w:rFonts w:ascii="Garamond" w:hAnsi="Garamond"/>
          <w:sz w:val="22"/>
          <w:szCs w:val="22"/>
        </w:rPr>
        <w:t>,</w:t>
      </w:r>
      <w:r w:rsidR="009F7879" w:rsidRPr="00CD3394">
        <w:rPr>
          <w:rFonts w:ascii="Garamond" w:hAnsi="Garamond"/>
          <w:sz w:val="22"/>
          <w:szCs w:val="22"/>
        </w:rPr>
        <w:t xml:space="preserve"> such </w:t>
      </w:r>
      <w:r w:rsidR="00B15EDD" w:rsidRPr="00CD3394">
        <w:rPr>
          <w:rFonts w:ascii="Garamond" w:hAnsi="Garamond"/>
          <w:sz w:val="22"/>
          <w:szCs w:val="22"/>
        </w:rPr>
        <w:t>as the</w:t>
      </w:r>
      <w:r w:rsidR="000C2404" w:rsidRPr="00CD3394">
        <w:rPr>
          <w:rFonts w:ascii="Garamond" w:hAnsi="Garamond"/>
          <w:sz w:val="22"/>
          <w:szCs w:val="22"/>
        </w:rPr>
        <w:t xml:space="preserve"> project</w:t>
      </w:r>
      <w:r w:rsidR="00CD1151" w:rsidRPr="00CD3394">
        <w:rPr>
          <w:rFonts w:ascii="Garamond" w:hAnsi="Garamond"/>
          <w:sz w:val="22"/>
          <w:szCs w:val="22"/>
        </w:rPr>
        <w:t>s</w:t>
      </w:r>
      <w:r w:rsidRPr="00CD3394">
        <w:rPr>
          <w:rFonts w:ascii="Garamond" w:hAnsi="Garamond"/>
          <w:sz w:val="22"/>
          <w:szCs w:val="22"/>
        </w:rPr>
        <w:t xml:space="preserve"> </w:t>
      </w:r>
      <w:r w:rsidR="002A2D7F" w:rsidRPr="00CD3394">
        <w:rPr>
          <w:rFonts w:ascii="Garamond" w:hAnsi="Garamond"/>
          <w:sz w:val="22"/>
          <w:szCs w:val="22"/>
        </w:rPr>
        <w:t>“Securing Land Rights for Women and Rural Communities in South-Eastern Liberia”</w:t>
      </w:r>
      <w:r w:rsidR="00CD1151" w:rsidRPr="00CD3394">
        <w:rPr>
          <w:rFonts w:ascii="Garamond" w:hAnsi="Garamond"/>
          <w:sz w:val="22"/>
          <w:szCs w:val="22"/>
        </w:rPr>
        <w:t>,</w:t>
      </w:r>
      <w:r w:rsidR="002A2D7F" w:rsidRPr="00CD3394">
        <w:rPr>
          <w:rFonts w:ascii="Garamond" w:hAnsi="Garamond"/>
          <w:sz w:val="22"/>
          <w:szCs w:val="22"/>
        </w:rPr>
        <w:t xml:space="preserve"> </w:t>
      </w:r>
      <w:r w:rsidR="005B32EE" w:rsidRPr="00CD3394">
        <w:rPr>
          <w:rFonts w:ascii="Garamond" w:hAnsi="Garamond"/>
          <w:sz w:val="22"/>
          <w:szCs w:val="22"/>
        </w:rPr>
        <w:t xml:space="preserve">implemented by </w:t>
      </w:r>
      <w:r w:rsidRPr="00CD3394">
        <w:rPr>
          <w:rFonts w:ascii="Garamond" w:hAnsi="Garamond"/>
          <w:sz w:val="22"/>
          <w:szCs w:val="22"/>
        </w:rPr>
        <w:t>ActionAid Liberia</w:t>
      </w:r>
      <w:r w:rsidR="005B32EE" w:rsidRPr="00CD3394">
        <w:rPr>
          <w:rFonts w:ascii="Garamond" w:hAnsi="Garamond"/>
          <w:sz w:val="22"/>
          <w:szCs w:val="22"/>
        </w:rPr>
        <w:t>,</w:t>
      </w:r>
      <w:r w:rsidRPr="00CD3394">
        <w:rPr>
          <w:rFonts w:ascii="Garamond" w:hAnsi="Garamond"/>
          <w:sz w:val="22"/>
          <w:szCs w:val="22"/>
        </w:rPr>
        <w:t xml:space="preserve"> </w:t>
      </w:r>
      <w:proofErr w:type="spellStart"/>
      <w:r w:rsidRPr="00CD3394">
        <w:rPr>
          <w:rFonts w:ascii="Garamond" w:hAnsi="Garamond"/>
          <w:sz w:val="22"/>
          <w:szCs w:val="22"/>
        </w:rPr>
        <w:t>ForumCiv</w:t>
      </w:r>
      <w:proofErr w:type="spellEnd"/>
      <w:r w:rsidRPr="00CD3394">
        <w:rPr>
          <w:rFonts w:ascii="Garamond" w:hAnsi="Garamond"/>
          <w:sz w:val="22"/>
          <w:szCs w:val="22"/>
        </w:rPr>
        <w:t>, Development Education Network-Liberia</w:t>
      </w:r>
      <w:r w:rsidR="005B32EE" w:rsidRPr="00CD3394">
        <w:rPr>
          <w:rFonts w:ascii="Garamond" w:hAnsi="Garamond"/>
          <w:sz w:val="22"/>
          <w:szCs w:val="22"/>
        </w:rPr>
        <w:t xml:space="preserve"> and</w:t>
      </w:r>
      <w:r w:rsidRPr="00CD3394">
        <w:rPr>
          <w:rFonts w:ascii="Garamond" w:hAnsi="Garamond"/>
          <w:sz w:val="22"/>
          <w:szCs w:val="22"/>
        </w:rPr>
        <w:t xml:space="preserve"> JSGB, and </w:t>
      </w:r>
      <w:r w:rsidR="004732F4" w:rsidRPr="00CD3394">
        <w:rPr>
          <w:rFonts w:ascii="Garamond" w:hAnsi="Garamond"/>
          <w:sz w:val="22"/>
          <w:szCs w:val="22"/>
        </w:rPr>
        <w:t>“</w:t>
      </w:r>
      <w:r w:rsidRPr="00CD3394">
        <w:rPr>
          <w:rFonts w:ascii="Garamond" w:hAnsi="Garamond"/>
          <w:sz w:val="22"/>
          <w:szCs w:val="22"/>
        </w:rPr>
        <w:t xml:space="preserve">Capacity </w:t>
      </w:r>
      <w:r w:rsidR="00DA0B4B" w:rsidRPr="00CD3394">
        <w:rPr>
          <w:rFonts w:ascii="Garamond" w:hAnsi="Garamond"/>
          <w:sz w:val="22"/>
          <w:szCs w:val="22"/>
        </w:rPr>
        <w:t>D</w:t>
      </w:r>
      <w:r w:rsidRPr="00CD3394">
        <w:rPr>
          <w:rFonts w:ascii="Garamond" w:hAnsi="Garamond"/>
          <w:sz w:val="22"/>
          <w:szCs w:val="22"/>
        </w:rPr>
        <w:t>evelopment in Land Administration</w:t>
      </w:r>
      <w:r w:rsidR="00A93C27" w:rsidRPr="00CD3394">
        <w:rPr>
          <w:rFonts w:ascii="Garamond" w:hAnsi="Garamond"/>
          <w:sz w:val="22"/>
          <w:szCs w:val="22"/>
        </w:rPr>
        <w:t>”</w:t>
      </w:r>
      <w:r w:rsidR="00C53254" w:rsidRPr="00CD3394">
        <w:rPr>
          <w:rFonts w:ascii="Garamond" w:hAnsi="Garamond"/>
          <w:sz w:val="22"/>
          <w:szCs w:val="22"/>
        </w:rPr>
        <w:t>,</w:t>
      </w:r>
      <w:r w:rsidRPr="00CD3394">
        <w:rPr>
          <w:rFonts w:ascii="Garamond" w:hAnsi="Garamond"/>
          <w:sz w:val="22"/>
          <w:szCs w:val="22"/>
        </w:rPr>
        <w:t xml:space="preserve"> funded by </w:t>
      </w:r>
      <w:r w:rsidR="002C1E36" w:rsidRPr="00CD3394">
        <w:rPr>
          <w:rFonts w:ascii="Garamond" w:hAnsi="Garamond"/>
          <w:sz w:val="22"/>
          <w:szCs w:val="22"/>
        </w:rPr>
        <w:t xml:space="preserve">the </w:t>
      </w:r>
      <w:r w:rsidRPr="00CD3394">
        <w:rPr>
          <w:rFonts w:ascii="Garamond" w:hAnsi="Garamond"/>
          <w:sz w:val="22"/>
          <w:szCs w:val="22"/>
        </w:rPr>
        <w:t>S</w:t>
      </w:r>
      <w:r w:rsidR="002C1E36" w:rsidRPr="00CD3394">
        <w:rPr>
          <w:rFonts w:ascii="Garamond" w:hAnsi="Garamond"/>
          <w:sz w:val="22"/>
          <w:szCs w:val="22"/>
        </w:rPr>
        <w:t xml:space="preserve">wedish </w:t>
      </w:r>
      <w:r w:rsidRPr="00CD3394">
        <w:rPr>
          <w:rFonts w:ascii="Garamond" w:hAnsi="Garamond"/>
          <w:sz w:val="22"/>
          <w:szCs w:val="22"/>
        </w:rPr>
        <w:t>I</w:t>
      </w:r>
      <w:r w:rsidR="002C1E36" w:rsidRPr="00CD3394">
        <w:rPr>
          <w:rFonts w:ascii="Garamond" w:hAnsi="Garamond"/>
          <w:sz w:val="22"/>
          <w:szCs w:val="22"/>
        </w:rPr>
        <w:t xml:space="preserve">nternational </w:t>
      </w:r>
      <w:r w:rsidRPr="00CD3394">
        <w:rPr>
          <w:rFonts w:ascii="Garamond" w:hAnsi="Garamond"/>
          <w:sz w:val="22"/>
          <w:szCs w:val="22"/>
        </w:rPr>
        <w:t>D</w:t>
      </w:r>
      <w:r w:rsidR="002C1E36" w:rsidRPr="00CD3394">
        <w:rPr>
          <w:rFonts w:ascii="Garamond" w:hAnsi="Garamond"/>
          <w:sz w:val="22"/>
          <w:szCs w:val="22"/>
        </w:rPr>
        <w:t>e</w:t>
      </w:r>
      <w:r w:rsidR="004D7A69" w:rsidRPr="00CD3394">
        <w:rPr>
          <w:rFonts w:ascii="Garamond" w:hAnsi="Garamond"/>
          <w:sz w:val="22"/>
          <w:szCs w:val="22"/>
        </w:rPr>
        <w:t xml:space="preserve">velopment and Cooperation </w:t>
      </w:r>
      <w:r w:rsidRPr="00CD3394">
        <w:rPr>
          <w:rFonts w:ascii="Garamond" w:hAnsi="Garamond"/>
          <w:sz w:val="22"/>
          <w:szCs w:val="22"/>
        </w:rPr>
        <w:t>A</w:t>
      </w:r>
      <w:r w:rsidR="004D7A69" w:rsidRPr="00CD3394">
        <w:rPr>
          <w:rFonts w:ascii="Garamond" w:hAnsi="Garamond"/>
          <w:sz w:val="22"/>
          <w:szCs w:val="22"/>
        </w:rPr>
        <w:t>gency</w:t>
      </w:r>
      <w:r w:rsidRPr="00CD3394">
        <w:rPr>
          <w:rFonts w:ascii="Garamond" w:hAnsi="Garamond"/>
          <w:sz w:val="22"/>
          <w:szCs w:val="22"/>
        </w:rPr>
        <w:t>.</w:t>
      </w:r>
      <w:r w:rsidR="00865CAA" w:rsidRPr="00CD3394">
        <w:rPr>
          <w:rFonts w:ascii="Garamond" w:hAnsi="Garamond"/>
          <w:sz w:val="22"/>
          <w:szCs w:val="22"/>
        </w:rPr>
        <w:t xml:space="preserve"> </w:t>
      </w:r>
      <w:r w:rsidR="009F7879" w:rsidRPr="00CD3394">
        <w:rPr>
          <w:rFonts w:ascii="Garamond" w:hAnsi="Garamond"/>
          <w:sz w:val="22"/>
          <w:szCs w:val="22"/>
        </w:rPr>
        <w:t xml:space="preserve">However, it is essential to </w:t>
      </w:r>
      <w:r w:rsidR="00086458">
        <w:rPr>
          <w:rFonts w:ascii="Garamond" w:hAnsi="Garamond"/>
          <w:sz w:val="22"/>
          <w:szCs w:val="22"/>
        </w:rPr>
        <w:t xml:space="preserve">actively </w:t>
      </w:r>
      <w:r w:rsidR="009F7879" w:rsidRPr="00CD3394">
        <w:rPr>
          <w:rFonts w:ascii="Garamond" w:hAnsi="Garamond"/>
          <w:sz w:val="22"/>
          <w:szCs w:val="22"/>
        </w:rPr>
        <w:t xml:space="preserve">coordinate </w:t>
      </w:r>
      <w:r w:rsidR="00086458">
        <w:rPr>
          <w:rFonts w:ascii="Garamond" w:hAnsi="Garamond"/>
          <w:sz w:val="22"/>
          <w:szCs w:val="22"/>
        </w:rPr>
        <w:t xml:space="preserve">project implementation </w:t>
      </w:r>
      <w:r w:rsidR="009F7879" w:rsidRPr="00CD3394">
        <w:rPr>
          <w:rFonts w:ascii="Garamond" w:hAnsi="Garamond"/>
          <w:sz w:val="22"/>
          <w:szCs w:val="22"/>
        </w:rPr>
        <w:t xml:space="preserve">with </w:t>
      </w:r>
      <w:r w:rsidR="00086458">
        <w:rPr>
          <w:rFonts w:ascii="Garamond" w:hAnsi="Garamond"/>
          <w:sz w:val="22"/>
          <w:szCs w:val="22"/>
        </w:rPr>
        <w:t xml:space="preserve">the implementation of </w:t>
      </w:r>
      <w:r w:rsidR="009F7879" w:rsidRPr="00CD3394">
        <w:rPr>
          <w:rFonts w:ascii="Garamond" w:hAnsi="Garamond"/>
          <w:sz w:val="22"/>
          <w:szCs w:val="22"/>
        </w:rPr>
        <w:t>other program</w:t>
      </w:r>
      <w:r w:rsidR="00DA0B4B" w:rsidRPr="00CD3394">
        <w:rPr>
          <w:rFonts w:ascii="Garamond" w:hAnsi="Garamond"/>
          <w:sz w:val="22"/>
          <w:szCs w:val="22"/>
        </w:rPr>
        <w:t>me</w:t>
      </w:r>
      <w:r w:rsidR="009F7879" w:rsidRPr="00CD3394">
        <w:rPr>
          <w:rFonts w:ascii="Garamond" w:hAnsi="Garamond"/>
          <w:sz w:val="22"/>
          <w:szCs w:val="22"/>
        </w:rPr>
        <w:t>s in the count</w:t>
      </w:r>
      <w:r w:rsidR="00086458">
        <w:rPr>
          <w:rFonts w:ascii="Garamond" w:hAnsi="Garamond"/>
          <w:sz w:val="22"/>
          <w:szCs w:val="22"/>
        </w:rPr>
        <w:t>r</w:t>
      </w:r>
      <w:r w:rsidR="009F7879" w:rsidRPr="00CD3394">
        <w:rPr>
          <w:rFonts w:ascii="Garamond" w:hAnsi="Garamond"/>
          <w:sz w:val="22"/>
          <w:szCs w:val="22"/>
        </w:rPr>
        <w:t>y, rather than leaving it to chance</w:t>
      </w:r>
      <w:r w:rsidR="00912D61" w:rsidRPr="00CD3394">
        <w:rPr>
          <w:rFonts w:ascii="Garamond" w:hAnsi="Garamond"/>
          <w:sz w:val="22"/>
          <w:szCs w:val="22"/>
        </w:rPr>
        <w:t>,</w:t>
      </w:r>
      <w:r w:rsidR="009F7879" w:rsidRPr="00CD3394">
        <w:rPr>
          <w:rFonts w:ascii="Garamond" w:hAnsi="Garamond"/>
          <w:sz w:val="22"/>
          <w:szCs w:val="22"/>
        </w:rPr>
        <w:t xml:space="preserve"> as is currently the case </w:t>
      </w:r>
      <w:r w:rsidR="005F5328" w:rsidRPr="00CD3394">
        <w:rPr>
          <w:rFonts w:ascii="Garamond" w:hAnsi="Garamond"/>
          <w:sz w:val="22"/>
          <w:szCs w:val="22"/>
        </w:rPr>
        <w:t>with</w:t>
      </w:r>
      <w:r w:rsidR="009F7879" w:rsidRPr="00CD3394">
        <w:rPr>
          <w:rFonts w:ascii="Garamond" w:hAnsi="Garamond"/>
          <w:sz w:val="22"/>
          <w:szCs w:val="22"/>
        </w:rPr>
        <w:t xml:space="preserve"> project</w:t>
      </w:r>
      <w:r w:rsidR="00BE6262" w:rsidRPr="00CD3394">
        <w:rPr>
          <w:rFonts w:ascii="Garamond" w:hAnsi="Garamond"/>
          <w:sz w:val="22"/>
          <w:szCs w:val="22"/>
        </w:rPr>
        <w:t xml:space="preserve"> implementation</w:t>
      </w:r>
      <w:r w:rsidR="009F7879" w:rsidRPr="00CD3394">
        <w:rPr>
          <w:rFonts w:ascii="Garamond" w:hAnsi="Garamond"/>
          <w:sz w:val="22"/>
          <w:szCs w:val="22"/>
        </w:rPr>
        <w:t xml:space="preserve">. </w:t>
      </w:r>
      <w:r w:rsidRPr="00CD3394">
        <w:rPr>
          <w:rFonts w:ascii="Garamond" w:eastAsia="Times New Roman" w:hAnsi="Garamond" w:cs="Times New Roman"/>
          <w:sz w:val="22"/>
          <w:szCs w:val="22"/>
        </w:rPr>
        <w:t>Evaluative evidence reveals that the project</w:t>
      </w:r>
      <w:r w:rsidR="00F071D9" w:rsidRPr="00CD3394">
        <w:rPr>
          <w:rFonts w:ascii="Garamond" w:eastAsia="Times New Roman" w:hAnsi="Garamond" w:cs="Times New Roman"/>
          <w:sz w:val="22"/>
          <w:szCs w:val="22"/>
        </w:rPr>
        <w:t xml:space="preserve"> </w:t>
      </w:r>
      <w:r w:rsidRPr="00CD3394">
        <w:rPr>
          <w:rFonts w:ascii="Garamond" w:eastAsia="Times New Roman" w:hAnsi="Garamond" w:cs="Times New Roman"/>
          <w:sz w:val="22"/>
          <w:szCs w:val="22"/>
        </w:rPr>
        <w:t>compl</w:t>
      </w:r>
      <w:r w:rsidR="00F071D9" w:rsidRPr="00CD3394">
        <w:rPr>
          <w:rFonts w:ascii="Garamond" w:eastAsia="Times New Roman" w:hAnsi="Garamond" w:cs="Times New Roman"/>
          <w:sz w:val="22"/>
          <w:szCs w:val="22"/>
        </w:rPr>
        <w:t>e</w:t>
      </w:r>
      <w:r w:rsidRPr="00CD3394">
        <w:rPr>
          <w:rFonts w:ascii="Garamond" w:eastAsia="Times New Roman" w:hAnsi="Garamond" w:cs="Times New Roman"/>
          <w:sz w:val="22"/>
          <w:szCs w:val="22"/>
        </w:rPr>
        <w:t>ment</w:t>
      </w:r>
      <w:r w:rsidR="00537301" w:rsidRPr="00CD3394">
        <w:rPr>
          <w:rFonts w:ascii="Garamond" w:eastAsia="Times New Roman" w:hAnsi="Garamond" w:cs="Times New Roman"/>
          <w:sz w:val="22"/>
          <w:szCs w:val="22"/>
        </w:rPr>
        <w:t>ed</w:t>
      </w:r>
      <w:r w:rsidRPr="00CD3394">
        <w:rPr>
          <w:rFonts w:ascii="Garamond" w:eastAsia="Times New Roman" w:hAnsi="Garamond" w:cs="Times New Roman"/>
          <w:sz w:val="22"/>
          <w:szCs w:val="22"/>
        </w:rPr>
        <w:t xml:space="preserve">, </w:t>
      </w:r>
      <w:r w:rsidR="00D1786F" w:rsidRPr="00CD3394">
        <w:rPr>
          <w:rFonts w:ascii="Garamond" w:eastAsia="Times New Roman" w:hAnsi="Garamond" w:cs="Times New Roman"/>
          <w:sz w:val="22"/>
          <w:szCs w:val="22"/>
        </w:rPr>
        <w:t xml:space="preserve">and </w:t>
      </w:r>
      <w:r w:rsidR="009815CD" w:rsidRPr="00CD3394">
        <w:rPr>
          <w:rFonts w:ascii="Garamond" w:eastAsia="Times New Roman" w:hAnsi="Garamond" w:cs="Times New Roman"/>
          <w:sz w:val="22"/>
          <w:szCs w:val="22"/>
        </w:rPr>
        <w:t xml:space="preserve">worked in </w:t>
      </w:r>
      <w:r w:rsidRPr="00CD3394">
        <w:rPr>
          <w:rFonts w:ascii="Garamond" w:eastAsia="Times New Roman" w:hAnsi="Garamond" w:cs="Times New Roman"/>
          <w:sz w:val="22"/>
          <w:szCs w:val="22"/>
        </w:rPr>
        <w:t>harmon</w:t>
      </w:r>
      <w:r w:rsidR="009815CD" w:rsidRPr="00CD3394">
        <w:rPr>
          <w:rFonts w:ascii="Garamond" w:eastAsia="Times New Roman" w:hAnsi="Garamond" w:cs="Times New Roman"/>
          <w:sz w:val="22"/>
          <w:szCs w:val="22"/>
        </w:rPr>
        <w:t>y</w:t>
      </w:r>
      <w:r w:rsidRPr="00CD3394">
        <w:rPr>
          <w:rFonts w:ascii="Garamond" w:eastAsia="Times New Roman" w:hAnsi="Garamond" w:cs="Times New Roman"/>
          <w:sz w:val="22"/>
          <w:szCs w:val="22"/>
        </w:rPr>
        <w:t xml:space="preserve"> and coordinat</w:t>
      </w:r>
      <w:r w:rsidR="00D1786F" w:rsidRPr="00CD3394">
        <w:rPr>
          <w:rFonts w:ascii="Garamond" w:eastAsia="Times New Roman" w:hAnsi="Garamond" w:cs="Times New Roman"/>
          <w:sz w:val="22"/>
          <w:szCs w:val="22"/>
        </w:rPr>
        <w:t>ion</w:t>
      </w:r>
      <w:r w:rsidRPr="00CD3394">
        <w:rPr>
          <w:rFonts w:ascii="Garamond" w:eastAsia="Times New Roman" w:hAnsi="Garamond" w:cs="Times New Roman"/>
          <w:sz w:val="22"/>
          <w:szCs w:val="22"/>
        </w:rPr>
        <w:t xml:space="preserve"> with</w:t>
      </w:r>
      <w:r w:rsidR="00537301" w:rsidRPr="00CD3394">
        <w:rPr>
          <w:rFonts w:ascii="Garamond" w:eastAsia="Times New Roman" w:hAnsi="Garamond" w:cs="Times New Roman"/>
          <w:sz w:val="22"/>
          <w:szCs w:val="22"/>
        </w:rPr>
        <w:t>,</w:t>
      </w:r>
      <w:r w:rsidRPr="00CD3394">
        <w:rPr>
          <w:rFonts w:ascii="Garamond" w:eastAsia="Times New Roman" w:hAnsi="Garamond" w:cs="Times New Roman"/>
          <w:sz w:val="22"/>
          <w:szCs w:val="22"/>
        </w:rPr>
        <w:t xml:space="preserve"> other interventions in this area. </w:t>
      </w:r>
      <w:r w:rsidRPr="00CD3394">
        <w:rPr>
          <w:rFonts w:ascii="Garamond" w:hAnsi="Garamond"/>
          <w:sz w:val="22"/>
          <w:szCs w:val="22"/>
        </w:rPr>
        <w:t xml:space="preserve">The project was implemented in collaboration with development partners that have widely supported the development of the land sector. </w:t>
      </w:r>
      <w:r w:rsidRPr="00CD3394">
        <w:rPr>
          <w:rFonts w:ascii="Garamond" w:eastAsia="Times New Roman" w:hAnsi="Garamond" w:cs="Times New Roman"/>
          <w:sz w:val="22"/>
          <w:szCs w:val="22"/>
        </w:rPr>
        <w:t>This was achieved through the formation of the Land Donor Working Group</w:t>
      </w:r>
      <w:r w:rsidR="00BE6262" w:rsidRPr="00CD3394">
        <w:rPr>
          <w:rFonts w:ascii="Garamond" w:eastAsia="Times New Roman" w:hAnsi="Garamond" w:cs="Times New Roman"/>
          <w:sz w:val="22"/>
          <w:szCs w:val="22"/>
        </w:rPr>
        <w:t>, wh</w:t>
      </w:r>
      <w:r w:rsidR="00F12308" w:rsidRPr="00CD3394">
        <w:rPr>
          <w:rFonts w:ascii="Garamond" w:eastAsia="Times New Roman" w:hAnsi="Garamond" w:cs="Times New Roman"/>
          <w:sz w:val="22"/>
          <w:szCs w:val="22"/>
        </w:rPr>
        <w:t>ich</w:t>
      </w:r>
      <w:r w:rsidR="009F7879" w:rsidRPr="00CD3394">
        <w:rPr>
          <w:rFonts w:ascii="Garamond" w:hAnsi="Garamond"/>
          <w:sz w:val="22"/>
          <w:szCs w:val="22"/>
        </w:rPr>
        <w:t xml:space="preserve"> brings together all the partners involved in land projects in Liberia. Within this group, a matrix was developed to identify each partner</w:t>
      </w:r>
      <w:r w:rsidR="004732F4" w:rsidRPr="00CD3394">
        <w:rPr>
          <w:rFonts w:ascii="Garamond" w:hAnsi="Garamond"/>
          <w:sz w:val="22"/>
          <w:szCs w:val="22"/>
        </w:rPr>
        <w:t>’</w:t>
      </w:r>
      <w:r w:rsidR="009F7879" w:rsidRPr="00CD3394">
        <w:rPr>
          <w:rFonts w:ascii="Garamond" w:hAnsi="Garamond"/>
          <w:sz w:val="22"/>
          <w:szCs w:val="22"/>
        </w:rPr>
        <w:t>s specific project and its location. This high level of coordination has proven invaluable in preventing duplication of effort among the various stakeholders working in the land sector in Liberia.</w:t>
      </w:r>
    </w:p>
    <w:p w14:paraId="4550C6F5" w14:textId="77777777" w:rsidR="001C29C1" w:rsidRPr="00CD3394" w:rsidRDefault="001C29C1" w:rsidP="001C29C1">
      <w:pPr>
        <w:spacing w:line="240" w:lineRule="auto"/>
        <w:rPr>
          <w:rFonts w:ascii="Garamond" w:hAnsi="Garamond"/>
          <w:b/>
          <w:bCs/>
          <w:color w:val="002060"/>
          <w:sz w:val="22"/>
          <w:szCs w:val="22"/>
        </w:rPr>
      </w:pPr>
    </w:p>
    <w:p w14:paraId="671E775E" w14:textId="5434D7D1" w:rsidR="004732F4" w:rsidRPr="00CD3394" w:rsidRDefault="00FF61C7" w:rsidP="001C29C1">
      <w:pPr>
        <w:spacing w:line="240" w:lineRule="auto"/>
        <w:rPr>
          <w:rFonts w:ascii="Garamond" w:hAnsi="Garamond"/>
          <w:b/>
          <w:bCs/>
          <w:color w:val="002060"/>
          <w:sz w:val="22"/>
          <w:szCs w:val="22"/>
        </w:rPr>
      </w:pPr>
      <w:r w:rsidRPr="00CD3394">
        <w:rPr>
          <w:rFonts w:ascii="Garamond" w:hAnsi="Garamond"/>
          <w:b/>
          <w:bCs/>
          <w:color w:val="002060"/>
          <w:sz w:val="22"/>
          <w:szCs w:val="22"/>
        </w:rPr>
        <w:t xml:space="preserve">Gender </w:t>
      </w:r>
      <w:r w:rsidR="00695A98" w:rsidRPr="00CD3394">
        <w:rPr>
          <w:rFonts w:ascii="Garamond" w:hAnsi="Garamond"/>
          <w:b/>
          <w:bCs/>
          <w:color w:val="002060"/>
          <w:sz w:val="22"/>
          <w:szCs w:val="22"/>
        </w:rPr>
        <w:t>e</w:t>
      </w:r>
      <w:r w:rsidRPr="00CD3394">
        <w:rPr>
          <w:rFonts w:ascii="Garamond" w:hAnsi="Garamond"/>
          <w:b/>
          <w:bCs/>
          <w:color w:val="002060"/>
          <w:sz w:val="22"/>
          <w:szCs w:val="22"/>
        </w:rPr>
        <w:t xml:space="preserve">quality and </w:t>
      </w:r>
      <w:r w:rsidR="00695A98" w:rsidRPr="00CD3394">
        <w:rPr>
          <w:rFonts w:ascii="Garamond" w:hAnsi="Garamond"/>
          <w:b/>
          <w:bCs/>
          <w:color w:val="002060"/>
          <w:sz w:val="22"/>
          <w:szCs w:val="22"/>
        </w:rPr>
        <w:t>h</w:t>
      </w:r>
      <w:r w:rsidRPr="00CD3394">
        <w:rPr>
          <w:rFonts w:ascii="Garamond" w:hAnsi="Garamond"/>
          <w:b/>
          <w:bCs/>
          <w:color w:val="002060"/>
          <w:sz w:val="22"/>
          <w:szCs w:val="22"/>
        </w:rPr>
        <w:t xml:space="preserve">uman </w:t>
      </w:r>
      <w:r w:rsidR="00695A98" w:rsidRPr="00CD3394">
        <w:rPr>
          <w:rFonts w:ascii="Garamond" w:hAnsi="Garamond"/>
          <w:b/>
          <w:bCs/>
          <w:color w:val="002060"/>
          <w:sz w:val="22"/>
          <w:szCs w:val="22"/>
        </w:rPr>
        <w:t>r</w:t>
      </w:r>
      <w:r w:rsidRPr="00CD3394">
        <w:rPr>
          <w:rFonts w:ascii="Garamond" w:hAnsi="Garamond"/>
          <w:b/>
          <w:bCs/>
          <w:color w:val="002060"/>
          <w:sz w:val="22"/>
          <w:szCs w:val="22"/>
        </w:rPr>
        <w:t>ights</w:t>
      </w:r>
    </w:p>
    <w:p w14:paraId="366C01D6" w14:textId="789AFC89" w:rsidR="004732F4" w:rsidRPr="00CD3394" w:rsidRDefault="00724410" w:rsidP="003E30BB">
      <w:pPr>
        <w:spacing w:after="240" w:line="240" w:lineRule="auto"/>
        <w:rPr>
          <w:rFonts w:ascii="Garamond" w:eastAsia="Times New Roman" w:hAnsi="Garamond" w:cs="Times New Roman"/>
          <w:sz w:val="22"/>
          <w:szCs w:val="22"/>
        </w:rPr>
      </w:pPr>
      <w:r w:rsidRPr="00CD3394">
        <w:rPr>
          <w:rFonts w:ascii="Garamond" w:hAnsi="Garamond" w:cs="Arial"/>
          <w:sz w:val="22"/>
          <w:szCs w:val="22"/>
        </w:rPr>
        <w:t xml:space="preserve">The evaluative evidence confirmed that </w:t>
      </w:r>
      <w:r w:rsidRPr="00CD3394">
        <w:rPr>
          <w:rFonts w:ascii="Garamond" w:eastAsia="Times New Roman" w:hAnsi="Garamond" w:cs="Times New Roman"/>
          <w:sz w:val="22"/>
          <w:szCs w:val="22"/>
        </w:rPr>
        <w:t xml:space="preserve">gender </w:t>
      </w:r>
      <w:r w:rsidR="00F12308" w:rsidRPr="00CD3394">
        <w:rPr>
          <w:rFonts w:ascii="Garamond" w:eastAsia="Times New Roman" w:hAnsi="Garamond" w:cs="Times New Roman"/>
          <w:sz w:val="22"/>
          <w:szCs w:val="22"/>
        </w:rPr>
        <w:t xml:space="preserve">equality </w:t>
      </w:r>
      <w:r w:rsidRPr="00CD3394">
        <w:rPr>
          <w:rFonts w:ascii="Garamond" w:eastAsia="Times New Roman" w:hAnsi="Garamond" w:cs="Times New Roman"/>
          <w:sz w:val="22"/>
          <w:szCs w:val="22"/>
        </w:rPr>
        <w:t>and human rights considerations were integrated into the project</w:t>
      </w:r>
      <w:r w:rsidR="00F12308" w:rsidRPr="00CD3394">
        <w:rPr>
          <w:rFonts w:ascii="Garamond" w:eastAsia="Times New Roman" w:hAnsi="Garamond" w:cs="Times New Roman"/>
          <w:sz w:val="22"/>
          <w:szCs w:val="22"/>
        </w:rPr>
        <w:t>’s</w:t>
      </w:r>
      <w:r w:rsidRPr="00CD3394">
        <w:rPr>
          <w:rFonts w:ascii="Garamond" w:eastAsia="Times New Roman" w:hAnsi="Garamond" w:cs="Times New Roman"/>
          <w:sz w:val="22"/>
          <w:szCs w:val="22"/>
        </w:rPr>
        <w:t xml:space="preserve"> design and implementation.</w:t>
      </w:r>
      <w:r w:rsidRPr="00CD3394">
        <w:rPr>
          <w:rFonts w:ascii="Garamond" w:hAnsi="Garamond"/>
          <w:sz w:val="22"/>
          <w:szCs w:val="22"/>
        </w:rPr>
        <w:t xml:space="preserve"> All objectives, strategies, </w:t>
      </w:r>
      <w:proofErr w:type="gramStart"/>
      <w:r w:rsidRPr="00CD3394">
        <w:rPr>
          <w:rFonts w:ascii="Garamond" w:hAnsi="Garamond"/>
          <w:sz w:val="22"/>
          <w:szCs w:val="22"/>
        </w:rPr>
        <w:t>approaches</w:t>
      </w:r>
      <w:proofErr w:type="gramEnd"/>
      <w:r w:rsidRPr="00CD3394">
        <w:rPr>
          <w:rFonts w:ascii="Garamond" w:hAnsi="Garamond"/>
          <w:sz w:val="22"/>
          <w:szCs w:val="22"/>
        </w:rPr>
        <w:t xml:space="preserve"> and activities highlighted in the project focused on addressing the root causes of gender inequalities with respect to land. </w:t>
      </w:r>
      <w:r w:rsidR="000759DA" w:rsidRPr="00CD3394">
        <w:rPr>
          <w:rFonts w:ascii="Garamond" w:eastAsia="Times New Roman" w:hAnsi="Garamond" w:cs="Times New Roman"/>
          <w:sz w:val="22"/>
          <w:szCs w:val="22"/>
        </w:rPr>
        <w:t>T</w:t>
      </w:r>
      <w:r w:rsidRPr="00CD3394">
        <w:rPr>
          <w:rFonts w:ascii="Garamond" w:eastAsia="Times New Roman" w:hAnsi="Garamond" w:cs="Times New Roman"/>
          <w:sz w:val="22"/>
          <w:szCs w:val="22"/>
        </w:rPr>
        <w:t xml:space="preserve">he project </w:t>
      </w:r>
      <w:r w:rsidR="000759DA" w:rsidRPr="00CD3394">
        <w:rPr>
          <w:rFonts w:ascii="Garamond" w:eastAsia="Times New Roman" w:hAnsi="Garamond" w:cs="Times New Roman"/>
          <w:sz w:val="22"/>
          <w:szCs w:val="22"/>
        </w:rPr>
        <w:t>was designed to</w:t>
      </w:r>
      <w:r w:rsidRPr="00CD3394">
        <w:rPr>
          <w:rFonts w:ascii="Garamond" w:eastAsia="Times New Roman" w:hAnsi="Garamond" w:cs="Times New Roman"/>
          <w:sz w:val="22"/>
          <w:szCs w:val="22"/>
        </w:rPr>
        <w:t xml:space="preserve"> target </w:t>
      </w:r>
      <w:r w:rsidRPr="00CD3394">
        <w:rPr>
          <w:rFonts w:ascii="Garamond" w:hAnsi="Garamond"/>
          <w:sz w:val="22"/>
          <w:szCs w:val="22"/>
        </w:rPr>
        <w:t>women and you</w:t>
      </w:r>
      <w:r w:rsidR="00771288">
        <w:rPr>
          <w:rFonts w:ascii="Garamond" w:hAnsi="Garamond"/>
          <w:sz w:val="22"/>
          <w:szCs w:val="22"/>
        </w:rPr>
        <w:t>ng</w:t>
      </w:r>
      <w:r w:rsidRPr="00CD3394">
        <w:rPr>
          <w:rFonts w:ascii="Garamond" w:hAnsi="Garamond"/>
          <w:sz w:val="22"/>
          <w:szCs w:val="22"/>
        </w:rPr>
        <w:t xml:space="preserve"> in </w:t>
      </w:r>
      <w:r w:rsidR="000759DA" w:rsidRPr="00CD3394">
        <w:rPr>
          <w:rFonts w:ascii="Garamond" w:hAnsi="Garamond"/>
          <w:sz w:val="22"/>
          <w:szCs w:val="22"/>
        </w:rPr>
        <w:t>specific</w:t>
      </w:r>
      <w:r w:rsidRPr="00CD3394">
        <w:rPr>
          <w:rFonts w:ascii="Garamond" w:hAnsi="Garamond"/>
          <w:sz w:val="22"/>
          <w:szCs w:val="22"/>
        </w:rPr>
        <w:t xml:space="preserve"> counties</w:t>
      </w:r>
      <w:r w:rsidR="00B13544" w:rsidRPr="00CD3394">
        <w:rPr>
          <w:rFonts w:ascii="Garamond" w:hAnsi="Garamond"/>
          <w:sz w:val="22"/>
          <w:szCs w:val="22"/>
        </w:rPr>
        <w:t>,</w:t>
      </w:r>
      <w:r w:rsidRPr="00CD3394">
        <w:rPr>
          <w:rFonts w:ascii="Garamond" w:hAnsi="Garamond"/>
          <w:sz w:val="22"/>
          <w:szCs w:val="22"/>
        </w:rPr>
        <w:t xml:space="preserve"> to strengthen their capacity and skills</w:t>
      </w:r>
      <w:r w:rsidR="00F12308" w:rsidRPr="00CD3394">
        <w:rPr>
          <w:rFonts w:ascii="Garamond" w:hAnsi="Garamond"/>
          <w:sz w:val="22"/>
          <w:szCs w:val="22"/>
        </w:rPr>
        <w:t xml:space="preserve"> and enable them</w:t>
      </w:r>
      <w:r w:rsidRPr="00CD3394">
        <w:rPr>
          <w:rFonts w:ascii="Garamond" w:hAnsi="Garamond"/>
          <w:sz w:val="22"/>
          <w:szCs w:val="22"/>
        </w:rPr>
        <w:t xml:space="preserve"> to participate in </w:t>
      </w:r>
      <w:r w:rsidR="00FD5848" w:rsidRPr="00CD3394">
        <w:rPr>
          <w:rFonts w:ascii="Garamond" w:hAnsi="Garamond"/>
          <w:sz w:val="22"/>
          <w:szCs w:val="22"/>
        </w:rPr>
        <w:t xml:space="preserve">the </w:t>
      </w:r>
      <w:r w:rsidRPr="00CD3394">
        <w:rPr>
          <w:rFonts w:ascii="Garamond" w:hAnsi="Garamond"/>
          <w:sz w:val="22"/>
          <w:szCs w:val="22"/>
        </w:rPr>
        <w:t>decision-making processes of land dispute mechanisms</w:t>
      </w:r>
      <w:r w:rsidRPr="00CD3394">
        <w:rPr>
          <w:rFonts w:ascii="Garamond" w:hAnsi="Garamond" w:cs="Arial"/>
          <w:sz w:val="22"/>
          <w:szCs w:val="22"/>
        </w:rPr>
        <w:t>. The project also targeted men and other members of the communities in the counties to address</w:t>
      </w:r>
      <w:r w:rsidRPr="00CD3394">
        <w:rPr>
          <w:rFonts w:ascii="Garamond" w:eastAsia="Calibri" w:hAnsi="Garamond" w:cs="Times New Roman"/>
          <w:sz w:val="22"/>
          <w:szCs w:val="22"/>
        </w:rPr>
        <w:t xml:space="preserve"> the underlying sociocultural challenge</w:t>
      </w:r>
      <w:r w:rsidR="005C278D" w:rsidRPr="00CD3394">
        <w:rPr>
          <w:rFonts w:ascii="Garamond" w:eastAsia="Calibri" w:hAnsi="Garamond" w:cs="Times New Roman"/>
          <w:sz w:val="22"/>
          <w:szCs w:val="22"/>
        </w:rPr>
        <w:t>s</w:t>
      </w:r>
      <w:r w:rsidRPr="00CD3394">
        <w:rPr>
          <w:rFonts w:ascii="Garamond" w:eastAsia="Calibri" w:hAnsi="Garamond" w:cs="Times New Roman"/>
          <w:sz w:val="22"/>
          <w:szCs w:val="22"/>
        </w:rPr>
        <w:t xml:space="preserve"> in the intervention areas </w:t>
      </w:r>
      <w:r w:rsidR="003B4F18" w:rsidRPr="00CD3394">
        <w:rPr>
          <w:rFonts w:ascii="Garamond" w:eastAsia="Calibri" w:hAnsi="Garamond" w:cs="Times New Roman"/>
          <w:sz w:val="22"/>
          <w:szCs w:val="22"/>
        </w:rPr>
        <w:t>and</w:t>
      </w:r>
      <w:r w:rsidRPr="00CD3394">
        <w:rPr>
          <w:rFonts w:ascii="Garamond" w:hAnsi="Garamond"/>
          <w:color w:val="000000"/>
          <w:sz w:val="22"/>
          <w:szCs w:val="22"/>
        </w:rPr>
        <w:t xml:space="preserve"> change the dominant traditional cultural perception that the right place for women is </w:t>
      </w:r>
      <w:r w:rsidR="00B1391B" w:rsidRPr="00CD3394">
        <w:rPr>
          <w:rFonts w:ascii="Garamond" w:hAnsi="Garamond"/>
          <w:color w:val="000000"/>
          <w:sz w:val="22"/>
          <w:szCs w:val="22"/>
        </w:rPr>
        <w:t xml:space="preserve">in </w:t>
      </w:r>
      <w:r w:rsidRPr="00CD3394">
        <w:rPr>
          <w:rFonts w:ascii="Garamond" w:hAnsi="Garamond"/>
          <w:color w:val="000000"/>
          <w:sz w:val="22"/>
          <w:szCs w:val="22"/>
        </w:rPr>
        <w:lastRenderedPageBreak/>
        <w:t>the home</w:t>
      </w:r>
      <w:r w:rsidR="00EE195D" w:rsidRPr="00CD3394">
        <w:rPr>
          <w:rFonts w:ascii="Garamond" w:hAnsi="Garamond"/>
          <w:color w:val="000000"/>
          <w:sz w:val="22"/>
          <w:szCs w:val="22"/>
        </w:rPr>
        <w:t>,</w:t>
      </w:r>
      <w:r w:rsidRPr="00CD3394">
        <w:rPr>
          <w:rFonts w:ascii="Garamond" w:hAnsi="Garamond"/>
          <w:color w:val="000000"/>
          <w:sz w:val="22"/>
          <w:szCs w:val="22"/>
        </w:rPr>
        <w:t xml:space="preserve"> and the narrative that land</w:t>
      </w:r>
      <w:r w:rsidR="00B9283A" w:rsidRPr="00CD3394">
        <w:rPr>
          <w:rFonts w:ascii="Garamond" w:hAnsi="Garamond"/>
          <w:color w:val="000000"/>
          <w:sz w:val="22"/>
          <w:szCs w:val="22"/>
        </w:rPr>
        <w:t>-</w:t>
      </w:r>
      <w:r w:rsidRPr="00CD3394">
        <w:rPr>
          <w:rFonts w:ascii="Garamond" w:hAnsi="Garamond"/>
          <w:color w:val="000000"/>
          <w:sz w:val="22"/>
          <w:szCs w:val="22"/>
        </w:rPr>
        <w:t>related matters and peacebuilding is a masculine domain</w:t>
      </w:r>
      <w:r w:rsidRPr="00CD3394">
        <w:rPr>
          <w:rFonts w:ascii="Garamond" w:eastAsia="Calibri" w:hAnsi="Garamond" w:cs="Times New Roman"/>
          <w:sz w:val="22"/>
          <w:szCs w:val="22"/>
        </w:rPr>
        <w:t xml:space="preserve">. </w:t>
      </w:r>
      <w:r w:rsidR="00065BD7" w:rsidRPr="00CD3394">
        <w:rPr>
          <w:rFonts w:ascii="Garamond" w:hAnsi="Garamond" w:cs="Arial"/>
          <w:sz w:val="22"/>
          <w:szCs w:val="22"/>
        </w:rPr>
        <w:t>Further</w:t>
      </w:r>
      <w:r w:rsidRPr="00CD3394">
        <w:rPr>
          <w:rFonts w:ascii="Garamond" w:hAnsi="Garamond" w:cs="Arial"/>
          <w:sz w:val="22"/>
          <w:szCs w:val="22"/>
        </w:rPr>
        <w:t xml:space="preserve"> key evidence of gender consideration is the development of </w:t>
      </w:r>
      <w:r w:rsidR="001D711F" w:rsidRPr="00CD3394">
        <w:rPr>
          <w:rFonts w:ascii="Garamond" w:hAnsi="Garamond" w:cs="Arial"/>
          <w:sz w:val="22"/>
          <w:szCs w:val="22"/>
        </w:rPr>
        <w:t xml:space="preserve">a </w:t>
      </w:r>
      <w:r w:rsidR="00CA4D57" w:rsidRPr="00CD3394">
        <w:rPr>
          <w:rFonts w:ascii="Garamond" w:hAnsi="Garamond" w:cs="Arial"/>
          <w:sz w:val="22"/>
          <w:szCs w:val="22"/>
        </w:rPr>
        <w:t>g</w:t>
      </w:r>
      <w:r w:rsidR="00B62D7A" w:rsidRPr="00CD3394">
        <w:rPr>
          <w:rFonts w:ascii="Garamond" w:hAnsi="Garamond" w:cs="Arial"/>
          <w:sz w:val="22"/>
          <w:szCs w:val="22"/>
        </w:rPr>
        <w:t xml:space="preserve">ender </w:t>
      </w:r>
      <w:r w:rsidR="00CA4D57" w:rsidRPr="00CD3394">
        <w:rPr>
          <w:rFonts w:ascii="Garamond" w:hAnsi="Garamond" w:cs="Arial"/>
          <w:sz w:val="22"/>
          <w:szCs w:val="22"/>
        </w:rPr>
        <w:t>p</w:t>
      </w:r>
      <w:r w:rsidR="00B62D7A" w:rsidRPr="00CD3394">
        <w:rPr>
          <w:rFonts w:ascii="Garamond" w:hAnsi="Garamond" w:cs="Arial"/>
          <w:sz w:val="22"/>
          <w:szCs w:val="22"/>
        </w:rPr>
        <w:t xml:space="preserve">olicy for </w:t>
      </w:r>
      <w:r w:rsidR="00A84430" w:rsidRPr="00CD3394">
        <w:rPr>
          <w:rFonts w:ascii="Garamond" w:hAnsi="Garamond" w:cs="Arial"/>
          <w:sz w:val="22"/>
          <w:szCs w:val="22"/>
        </w:rPr>
        <w:t xml:space="preserve">the </w:t>
      </w:r>
      <w:r w:rsidR="00B62D7A" w:rsidRPr="00CD3394">
        <w:rPr>
          <w:rFonts w:ascii="Garamond" w:hAnsi="Garamond" w:cs="Arial"/>
          <w:sz w:val="22"/>
          <w:szCs w:val="22"/>
        </w:rPr>
        <w:t xml:space="preserve">NBC and </w:t>
      </w:r>
      <w:r w:rsidR="002A4E05" w:rsidRPr="00CD3394">
        <w:rPr>
          <w:rFonts w:ascii="Garamond" w:hAnsi="Garamond" w:cs="Arial"/>
          <w:sz w:val="22"/>
          <w:szCs w:val="22"/>
        </w:rPr>
        <w:t xml:space="preserve">a </w:t>
      </w:r>
      <w:r w:rsidR="007646AB" w:rsidRPr="00CD3394">
        <w:rPr>
          <w:rFonts w:ascii="Garamond" w:eastAsia="Times New Roman" w:hAnsi="Garamond"/>
          <w:sz w:val="22"/>
          <w:szCs w:val="22"/>
          <w:lang w:eastAsia="en-GB"/>
        </w:rPr>
        <w:t>g</w:t>
      </w:r>
      <w:r w:rsidRPr="00CD3394">
        <w:rPr>
          <w:rFonts w:ascii="Garamond" w:eastAsia="Times New Roman" w:hAnsi="Garamond"/>
          <w:sz w:val="22"/>
          <w:szCs w:val="22"/>
          <w:lang w:eastAsia="en-GB"/>
        </w:rPr>
        <w:t>ender-</w:t>
      </w:r>
      <w:r w:rsidR="007646AB" w:rsidRPr="00CD3394">
        <w:rPr>
          <w:rFonts w:ascii="Garamond" w:eastAsia="Times New Roman" w:hAnsi="Garamond"/>
          <w:sz w:val="22"/>
          <w:szCs w:val="22"/>
          <w:lang w:eastAsia="en-GB"/>
        </w:rPr>
        <w:t>r</w:t>
      </w:r>
      <w:r w:rsidRPr="00CD3394">
        <w:rPr>
          <w:rFonts w:ascii="Garamond" w:eastAsia="Times New Roman" w:hAnsi="Garamond"/>
          <w:sz w:val="22"/>
          <w:szCs w:val="22"/>
          <w:lang w:eastAsia="en-GB"/>
        </w:rPr>
        <w:t xml:space="preserve">esponsive </w:t>
      </w:r>
      <w:r w:rsidR="007646AB" w:rsidRPr="00CD3394">
        <w:rPr>
          <w:rFonts w:ascii="Garamond" w:eastAsia="Times New Roman" w:hAnsi="Garamond"/>
          <w:sz w:val="22"/>
          <w:szCs w:val="22"/>
          <w:lang w:eastAsia="en-GB"/>
        </w:rPr>
        <w:t>p</w:t>
      </w:r>
      <w:r w:rsidRPr="00CD3394">
        <w:rPr>
          <w:rFonts w:ascii="Garamond" w:eastAsia="Times New Roman" w:hAnsi="Garamond"/>
          <w:sz w:val="22"/>
          <w:szCs w:val="22"/>
          <w:lang w:eastAsia="en-GB"/>
        </w:rPr>
        <w:t>erformance-</w:t>
      </w:r>
      <w:r w:rsidR="007646AB" w:rsidRPr="00CD3394">
        <w:rPr>
          <w:rFonts w:ascii="Garamond" w:eastAsia="Times New Roman" w:hAnsi="Garamond"/>
          <w:sz w:val="22"/>
          <w:szCs w:val="22"/>
          <w:lang w:eastAsia="en-GB"/>
        </w:rPr>
        <w:t>m</w:t>
      </w:r>
      <w:r w:rsidRPr="00CD3394">
        <w:rPr>
          <w:rFonts w:ascii="Garamond" w:eastAsia="Times New Roman" w:hAnsi="Garamond"/>
          <w:sz w:val="22"/>
          <w:szCs w:val="22"/>
          <w:lang w:eastAsia="en-GB"/>
        </w:rPr>
        <w:t xml:space="preserve">onitoring </w:t>
      </w:r>
      <w:r w:rsidR="007646AB" w:rsidRPr="00CD3394">
        <w:rPr>
          <w:rFonts w:ascii="Garamond" w:eastAsia="Times New Roman" w:hAnsi="Garamond"/>
          <w:sz w:val="22"/>
          <w:szCs w:val="22"/>
          <w:lang w:eastAsia="en-GB"/>
        </w:rPr>
        <w:t>m</w:t>
      </w:r>
      <w:r w:rsidRPr="00CD3394">
        <w:rPr>
          <w:rFonts w:ascii="Garamond" w:eastAsia="Times New Roman" w:hAnsi="Garamond"/>
          <w:sz w:val="22"/>
          <w:szCs w:val="22"/>
          <w:lang w:eastAsia="en-GB"/>
        </w:rPr>
        <w:t xml:space="preserve">atrix to </w:t>
      </w:r>
      <w:r w:rsidR="00970C39" w:rsidRPr="00CD3394">
        <w:rPr>
          <w:rFonts w:ascii="Garamond" w:eastAsia="Times New Roman" w:hAnsi="Garamond"/>
          <w:sz w:val="22"/>
          <w:szCs w:val="22"/>
          <w:lang w:eastAsia="en-GB"/>
        </w:rPr>
        <w:t>s</w:t>
      </w:r>
      <w:r w:rsidRPr="00CD3394">
        <w:rPr>
          <w:rFonts w:ascii="Garamond" w:eastAsia="Times New Roman" w:hAnsi="Garamond"/>
          <w:sz w:val="22"/>
          <w:szCs w:val="22"/>
          <w:lang w:eastAsia="en-GB"/>
        </w:rPr>
        <w:t xml:space="preserve">upport </w:t>
      </w:r>
      <w:r w:rsidR="00970C39" w:rsidRPr="00CD3394">
        <w:rPr>
          <w:rFonts w:ascii="Garamond" w:eastAsia="Times New Roman" w:hAnsi="Garamond"/>
          <w:sz w:val="22"/>
          <w:szCs w:val="22"/>
          <w:lang w:eastAsia="en-GB"/>
        </w:rPr>
        <w:t>c</w:t>
      </w:r>
      <w:r w:rsidRPr="00CD3394">
        <w:rPr>
          <w:rFonts w:ascii="Garamond" w:eastAsia="Times New Roman" w:hAnsi="Garamond"/>
          <w:sz w:val="22"/>
          <w:szCs w:val="22"/>
          <w:lang w:eastAsia="en-GB"/>
        </w:rPr>
        <w:t xml:space="preserve">oncession </w:t>
      </w:r>
      <w:r w:rsidR="003C076D" w:rsidRPr="00CD3394">
        <w:rPr>
          <w:rFonts w:ascii="Garamond" w:eastAsia="Times New Roman" w:hAnsi="Garamond"/>
          <w:sz w:val="22"/>
          <w:szCs w:val="22"/>
          <w:lang w:eastAsia="en-GB"/>
        </w:rPr>
        <w:t>c</w:t>
      </w:r>
      <w:r w:rsidRPr="00CD3394">
        <w:rPr>
          <w:rFonts w:ascii="Garamond" w:eastAsia="Times New Roman" w:hAnsi="Garamond"/>
          <w:sz w:val="22"/>
          <w:szCs w:val="22"/>
          <w:lang w:eastAsia="en-GB"/>
        </w:rPr>
        <w:t xml:space="preserve">ontract </w:t>
      </w:r>
      <w:r w:rsidR="003C076D" w:rsidRPr="00CD3394">
        <w:rPr>
          <w:rFonts w:ascii="Garamond" w:eastAsia="Times New Roman" w:hAnsi="Garamond"/>
          <w:sz w:val="22"/>
          <w:szCs w:val="22"/>
          <w:lang w:eastAsia="en-GB"/>
        </w:rPr>
        <w:t>r</w:t>
      </w:r>
      <w:r w:rsidRPr="00CD3394">
        <w:rPr>
          <w:rFonts w:ascii="Garamond" w:eastAsia="Times New Roman" w:hAnsi="Garamond"/>
          <w:sz w:val="22"/>
          <w:szCs w:val="22"/>
          <w:lang w:eastAsia="en-GB"/>
        </w:rPr>
        <w:t xml:space="preserve">enegotiations </w:t>
      </w:r>
      <w:r w:rsidR="00ED30F0" w:rsidRPr="00CD3394">
        <w:rPr>
          <w:rFonts w:ascii="Garamond" w:eastAsia="Times New Roman" w:hAnsi="Garamond"/>
          <w:sz w:val="22"/>
          <w:szCs w:val="22"/>
          <w:lang w:eastAsia="en-GB"/>
        </w:rPr>
        <w:t>b</w:t>
      </w:r>
      <w:r w:rsidRPr="00CD3394">
        <w:rPr>
          <w:rFonts w:ascii="Garamond" w:eastAsia="Times New Roman" w:hAnsi="Garamond"/>
          <w:sz w:val="22"/>
          <w:szCs w:val="22"/>
          <w:lang w:eastAsia="en-GB"/>
        </w:rPr>
        <w:t xml:space="preserve">etween the </w:t>
      </w:r>
      <w:r w:rsidR="007321A3" w:rsidRPr="00CD3394">
        <w:rPr>
          <w:rFonts w:ascii="Garamond" w:eastAsia="Times New Roman" w:hAnsi="Garamond"/>
          <w:sz w:val="22"/>
          <w:szCs w:val="22"/>
          <w:lang w:eastAsia="en-GB"/>
        </w:rPr>
        <w:t>g</w:t>
      </w:r>
      <w:r w:rsidRPr="00CD3394">
        <w:rPr>
          <w:rFonts w:ascii="Garamond" w:eastAsia="Times New Roman" w:hAnsi="Garamond"/>
          <w:sz w:val="22"/>
          <w:szCs w:val="22"/>
          <w:lang w:eastAsia="en-GB"/>
        </w:rPr>
        <w:t xml:space="preserve">overnment and </w:t>
      </w:r>
      <w:r w:rsidR="003C076D" w:rsidRPr="00CD3394">
        <w:rPr>
          <w:rFonts w:ascii="Garamond" w:eastAsia="Times New Roman" w:hAnsi="Garamond"/>
          <w:sz w:val="22"/>
          <w:szCs w:val="22"/>
          <w:lang w:eastAsia="en-GB"/>
        </w:rPr>
        <w:t>c</w:t>
      </w:r>
      <w:r w:rsidRPr="00CD3394">
        <w:rPr>
          <w:rFonts w:ascii="Garamond" w:eastAsia="Times New Roman" w:hAnsi="Garamond"/>
          <w:sz w:val="22"/>
          <w:szCs w:val="22"/>
          <w:lang w:eastAsia="en-GB"/>
        </w:rPr>
        <w:t xml:space="preserve">oncessionaries. </w:t>
      </w:r>
      <w:r w:rsidRPr="00CD3394">
        <w:rPr>
          <w:rFonts w:ascii="Garamond" w:hAnsi="Garamond" w:cs="Arial"/>
          <w:sz w:val="22"/>
          <w:szCs w:val="22"/>
        </w:rPr>
        <w:t xml:space="preserve">However, there is </w:t>
      </w:r>
      <w:r w:rsidR="005F5446" w:rsidRPr="00CD3394">
        <w:rPr>
          <w:rFonts w:ascii="Garamond" w:hAnsi="Garamond" w:cs="Arial"/>
          <w:sz w:val="22"/>
          <w:szCs w:val="22"/>
        </w:rPr>
        <w:t>a</w:t>
      </w:r>
      <w:r w:rsidRPr="00CD3394">
        <w:rPr>
          <w:rFonts w:ascii="Garamond" w:hAnsi="Garamond" w:cs="Arial"/>
          <w:sz w:val="22"/>
          <w:szCs w:val="22"/>
        </w:rPr>
        <w:t xml:space="preserve"> need to involve more </w:t>
      </w:r>
      <w:r w:rsidR="00065BD7" w:rsidRPr="00CD3394">
        <w:rPr>
          <w:rFonts w:ascii="Garamond" w:hAnsi="Garamond" w:cs="Arial"/>
          <w:sz w:val="22"/>
          <w:szCs w:val="22"/>
        </w:rPr>
        <w:t>w</w:t>
      </w:r>
      <w:r w:rsidRPr="00CD3394">
        <w:rPr>
          <w:rFonts w:ascii="Garamond" w:hAnsi="Garamond" w:cs="Arial"/>
          <w:sz w:val="22"/>
          <w:szCs w:val="22"/>
        </w:rPr>
        <w:t>omen</w:t>
      </w:r>
      <w:r w:rsidR="00065BD7" w:rsidRPr="00CD3394">
        <w:rPr>
          <w:rFonts w:ascii="Garamond" w:hAnsi="Garamond" w:cs="Arial"/>
          <w:sz w:val="22"/>
          <w:szCs w:val="22"/>
        </w:rPr>
        <w:t>-l</w:t>
      </w:r>
      <w:r w:rsidRPr="00CD3394">
        <w:rPr>
          <w:rFonts w:ascii="Garamond" w:hAnsi="Garamond" w:cs="Arial"/>
          <w:sz w:val="22"/>
          <w:szCs w:val="22"/>
        </w:rPr>
        <w:t xml:space="preserve">ed </w:t>
      </w:r>
      <w:r w:rsidR="00065BD7" w:rsidRPr="00CD3394">
        <w:rPr>
          <w:rFonts w:ascii="Garamond" w:hAnsi="Garamond" w:cs="Arial"/>
          <w:sz w:val="22"/>
          <w:szCs w:val="22"/>
        </w:rPr>
        <w:t>o</w:t>
      </w:r>
      <w:r w:rsidRPr="00CD3394">
        <w:rPr>
          <w:rFonts w:ascii="Garamond" w:hAnsi="Garamond" w:cs="Arial"/>
          <w:sz w:val="22"/>
          <w:szCs w:val="22"/>
        </w:rPr>
        <w:t xml:space="preserve">rganizations as implementing partners. </w:t>
      </w:r>
      <w:r w:rsidRPr="00CD3394">
        <w:rPr>
          <w:rFonts w:ascii="Garamond" w:eastAsia="Times New Roman" w:hAnsi="Garamond" w:cs="Times New Roman"/>
          <w:sz w:val="22"/>
          <w:szCs w:val="22"/>
        </w:rPr>
        <w:t>Evaluative evidence confirmed that the project budget was gender</w:t>
      </w:r>
      <w:r w:rsidR="005F5446" w:rsidRPr="00CD3394">
        <w:rPr>
          <w:rFonts w:ascii="Garamond" w:eastAsia="Times New Roman" w:hAnsi="Garamond" w:cs="Times New Roman"/>
          <w:sz w:val="22"/>
          <w:szCs w:val="22"/>
        </w:rPr>
        <w:t>-</w:t>
      </w:r>
      <w:proofErr w:type="gramStart"/>
      <w:r w:rsidRPr="00CD3394">
        <w:rPr>
          <w:rFonts w:ascii="Garamond" w:eastAsia="Times New Roman" w:hAnsi="Garamond" w:cs="Times New Roman"/>
          <w:sz w:val="22"/>
          <w:szCs w:val="22"/>
        </w:rPr>
        <w:t>responsive to a large extent</w:t>
      </w:r>
      <w:proofErr w:type="gramEnd"/>
      <w:r w:rsidRPr="00CD3394">
        <w:rPr>
          <w:rFonts w:ascii="Garamond" w:eastAsia="Times New Roman" w:hAnsi="Garamond" w:cs="Times New Roman"/>
          <w:sz w:val="22"/>
          <w:szCs w:val="22"/>
        </w:rPr>
        <w:t>. Evidence shows that 80 per cent of the</w:t>
      </w:r>
      <w:r w:rsidRPr="00CD3394">
        <w:rPr>
          <w:rFonts w:ascii="Garamond" w:hAnsi="Garamond"/>
          <w:sz w:val="22"/>
          <w:szCs w:val="22"/>
        </w:rPr>
        <w:t xml:space="preserve"> budget contribute</w:t>
      </w:r>
      <w:r w:rsidR="00B62D7A" w:rsidRPr="00CD3394">
        <w:rPr>
          <w:rFonts w:ascii="Garamond" w:hAnsi="Garamond"/>
          <w:sz w:val="22"/>
          <w:szCs w:val="22"/>
        </w:rPr>
        <w:t>d</w:t>
      </w:r>
      <w:r w:rsidRPr="00CD3394">
        <w:rPr>
          <w:rFonts w:ascii="Garamond" w:hAnsi="Garamond"/>
          <w:sz w:val="22"/>
          <w:szCs w:val="22"/>
        </w:rPr>
        <w:t xml:space="preserve"> to gender equality </w:t>
      </w:r>
      <w:r w:rsidR="006C70B5" w:rsidRPr="00CD3394">
        <w:rPr>
          <w:rFonts w:ascii="Garamond" w:hAnsi="Garamond"/>
          <w:sz w:val="22"/>
          <w:szCs w:val="22"/>
        </w:rPr>
        <w:t>and</w:t>
      </w:r>
      <w:r w:rsidRPr="00CD3394">
        <w:rPr>
          <w:rFonts w:ascii="Garamond" w:hAnsi="Garamond"/>
          <w:sz w:val="22"/>
          <w:szCs w:val="22"/>
        </w:rPr>
        <w:t xml:space="preserve"> women</w:t>
      </w:r>
      <w:r w:rsidR="004732F4" w:rsidRPr="00CD3394">
        <w:rPr>
          <w:rFonts w:ascii="Garamond" w:hAnsi="Garamond"/>
          <w:sz w:val="22"/>
          <w:szCs w:val="22"/>
        </w:rPr>
        <w:t>’</w:t>
      </w:r>
      <w:r w:rsidRPr="00CD3394">
        <w:rPr>
          <w:rFonts w:ascii="Garamond" w:hAnsi="Garamond"/>
          <w:sz w:val="22"/>
          <w:szCs w:val="22"/>
        </w:rPr>
        <w:t xml:space="preserve">s empowerment (GEWE). For instance, about </w:t>
      </w:r>
      <w:r w:rsidR="00211183" w:rsidRPr="00CD3394">
        <w:rPr>
          <w:rFonts w:ascii="Garamond" w:hAnsi="Garamond"/>
          <w:sz w:val="22"/>
          <w:szCs w:val="22"/>
        </w:rPr>
        <w:t>US</w:t>
      </w:r>
      <w:r w:rsidRPr="00CD3394">
        <w:rPr>
          <w:rFonts w:ascii="Garamond" w:hAnsi="Garamond"/>
          <w:sz w:val="22"/>
          <w:szCs w:val="22"/>
        </w:rPr>
        <w:t xml:space="preserve">$3,200,000 </w:t>
      </w:r>
      <w:r w:rsidR="00FC33C0" w:rsidRPr="00CD3394">
        <w:rPr>
          <w:rFonts w:ascii="Garamond" w:hAnsi="Garamond"/>
          <w:sz w:val="22"/>
          <w:szCs w:val="22"/>
        </w:rPr>
        <w:t>was</w:t>
      </w:r>
      <w:r w:rsidRPr="00CD3394">
        <w:rPr>
          <w:rFonts w:ascii="Garamond" w:hAnsi="Garamond"/>
          <w:sz w:val="22"/>
          <w:szCs w:val="22"/>
        </w:rPr>
        <w:t xml:space="preserve"> budgeted for activities promoting GEWE. </w:t>
      </w:r>
      <w:r w:rsidRPr="00CD3394">
        <w:rPr>
          <w:rFonts w:ascii="Garamond" w:eastAsia="Times New Roman" w:hAnsi="Garamond" w:cs="Times New Roman"/>
          <w:sz w:val="22"/>
          <w:szCs w:val="22"/>
        </w:rPr>
        <w:t xml:space="preserve">Evaluative evidence shows that there </w:t>
      </w:r>
      <w:r w:rsidR="00EC4CCF" w:rsidRPr="00CD3394">
        <w:rPr>
          <w:rFonts w:ascii="Garamond" w:eastAsia="Times New Roman" w:hAnsi="Garamond" w:cs="Times New Roman"/>
          <w:sz w:val="22"/>
          <w:szCs w:val="22"/>
        </w:rPr>
        <w:t>was</w:t>
      </w:r>
      <w:r w:rsidRPr="00CD3394">
        <w:rPr>
          <w:rFonts w:ascii="Garamond" w:eastAsia="Times New Roman" w:hAnsi="Garamond" w:cs="Times New Roman"/>
          <w:sz w:val="22"/>
          <w:szCs w:val="22"/>
        </w:rPr>
        <w:t xml:space="preserve"> no discrimination of any kind</w:t>
      </w:r>
      <w:r w:rsidR="00010974" w:rsidRPr="00CD3394">
        <w:rPr>
          <w:rFonts w:ascii="Garamond" w:eastAsia="Times New Roman" w:hAnsi="Garamond" w:cs="Times New Roman"/>
          <w:sz w:val="22"/>
          <w:szCs w:val="22"/>
        </w:rPr>
        <w:t>,</w:t>
      </w:r>
      <w:r w:rsidRPr="00CD3394">
        <w:rPr>
          <w:rFonts w:ascii="Garamond" w:eastAsia="Times New Roman" w:hAnsi="Garamond" w:cs="Times New Roman"/>
          <w:sz w:val="22"/>
          <w:szCs w:val="22"/>
        </w:rPr>
        <w:t xml:space="preserve"> as all stakeholders were </w:t>
      </w:r>
      <w:r w:rsidR="00771288">
        <w:rPr>
          <w:rFonts w:ascii="Garamond" w:eastAsia="Times New Roman" w:hAnsi="Garamond" w:cs="Times New Roman"/>
          <w:sz w:val="22"/>
          <w:szCs w:val="22"/>
        </w:rPr>
        <w:t>involved</w:t>
      </w:r>
      <w:r w:rsidRPr="00CD3394">
        <w:rPr>
          <w:rFonts w:ascii="Garamond" w:eastAsia="Times New Roman" w:hAnsi="Garamond" w:cs="Times New Roman"/>
          <w:sz w:val="22"/>
          <w:szCs w:val="22"/>
        </w:rPr>
        <w:t xml:space="preserve"> in the implementation of the project.</w:t>
      </w:r>
    </w:p>
    <w:p w14:paraId="75BD91AE" w14:textId="758B31B9" w:rsidR="00FF61C7" w:rsidRPr="00CD3394" w:rsidRDefault="00FF61C7" w:rsidP="00451974">
      <w:pPr>
        <w:pStyle w:val="Heading1"/>
        <w:spacing w:before="0" w:line="240" w:lineRule="auto"/>
        <w:ind w:left="-630" w:firstLine="540"/>
        <w:rPr>
          <w:szCs w:val="22"/>
        </w:rPr>
      </w:pPr>
      <w:bookmarkStart w:id="6" w:name="_Toc153919073"/>
      <w:r w:rsidRPr="00CD3394">
        <w:rPr>
          <w:szCs w:val="22"/>
        </w:rPr>
        <w:t xml:space="preserve">Lessons </w:t>
      </w:r>
      <w:proofErr w:type="gramStart"/>
      <w:r w:rsidR="00695A98" w:rsidRPr="00CD3394">
        <w:rPr>
          <w:szCs w:val="22"/>
        </w:rPr>
        <w:t>l</w:t>
      </w:r>
      <w:r w:rsidRPr="00CD3394">
        <w:rPr>
          <w:szCs w:val="22"/>
        </w:rPr>
        <w:t>earn</w:t>
      </w:r>
      <w:r w:rsidR="005C6BA7" w:rsidRPr="00CD3394">
        <w:rPr>
          <w:szCs w:val="22"/>
        </w:rPr>
        <w:t>ed</w:t>
      </w:r>
      <w:bookmarkEnd w:id="6"/>
      <w:proofErr w:type="gramEnd"/>
    </w:p>
    <w:p w14:paraId="048AB8ED" w14:textId="6CD70A9A" w:rsidR="00FF61C7" w:rsidRPr="00CD3394" w:rsidRDefault="00FF61C7" w:rsidP="00451974">
      <w:pPr>
        <w:spacing w:line="240" w:lineRule="auto"/>
        <w:ind w:left="-90"/>
        <w:rPr>
          <w:rFonts w:ascii="Garamond" w:hAnsi="Garamond"/>
          <w:b/>
          <w:color w:val="C00000"/>
          <w:sz w:val="22"/>
          <w:szCs w:val="22"/>
        </w:rPr>
      </w:pPr>
      <w:r w:rsidRPr="00CD3394">
        <w:rPr>
          <w:rFonts w:ascii="Garamond" w:hAnsi="Garamond"/>
          <w:b/>
          <w:color w:val="C00000"/>
          <w:sz w:val="22"/>
          <w:szCs w:val="22"/>
        </w:rPr>
        <w:t xml:space="preserve">Lesson 1. The design of the </w:t>
      </w:r>
      <w:r w:rsidR="00FB25F4" w:rsidRPr="00CD3394">
        <w:rPr>
          <w:rFonts w:ascii="Garamond" w:hAnsi="Garamond"/>
          <w:b/>
          <w:color w:val="C00000"/>
          <w:sz w:val="22"/>
          <w:szCs w:val="22"/>
        </w:rPr>
        <w:t xml:space="preserve">Sustaining Peace and Reconciliation </w:t>
      </w:r>
      <w:r w:rsidRPr="00CD3394">
        <w:rPr>
          <w:rFonts w:ascii="Garamond" w:hAnsi="Garamond"/>
          <w:b/>
          <w:color w:val="C00000"/>
          <w:sz w:val="22"/>
          <w:szCs w:val="22"/>
        </w:rPr>
        <w:t>project</w:t>
      </w:r>
      <w:r w:rsidR="0053449D" w:rsidRPr="00CD3394">
        <w:rPr>
          <w:rFonts w:ascii="Garamond" w:hAnsi="Garamond"/>
          <w:b/>
          <w:color w:val="C00000"/>
          <w:sz w:val="22"/>
          <w:szCs w:val="22"/>
        </w:rPr>
        <w:t>,</w:t>
      </w:r>
      <w:r w:rsidRPr="00CD3394">
        <w:rPr>
          <w:rFonts w:ascii="Garamond" w:hAnsi="Garamond"/>
          <w:b/>
          <w:color w:val="C00000"/>
          <w:sz w:val="22"/>
          <w:szCs w:val="22"/>
        </w:rPr>
        <w:t xml:space="preserve"> based on experience and lessons learned from previous interventions</w:t>
      </w:r>
      <w:r w:rsidR="0053449D" w:rsidRPr="00CD3394">
        <w:rPr>
          <w:rFonts w:ascii="Garamond" w:hAnsi="Garamond"/>
          <w:b/>
          <w:color w:val="C00000"/>
          <w:sz w:val="22"/>
          <w:szCs w:val="22"/>
        </w:rPr>
        <w:t>,</w:t>
      </w:r>
      <w:r w:rsidRPr="00CD3394">
        <w:rPr>
          <w:rFonts w:ascii="Garamond" w:hAnsi="Garamond"/>
          <w:b/>
          <w:color w:val="C00000"/>
          <w:sz w:val="22"/>
          <w:szCs w:val="22"/>
        </w:rPr>
        <w:t xml:space="preserve"> contribute</w:t>
      </w:r>
      <w:r w:rsidR="00EF7F76" w:rsidRPr="00CD3394">
        <w:rPr>
          <w:rFonts w:ascii="Garamond" w:hAnsi="Garamond"/>
          <w:b/>
          <w:color w:val="C00000"/>
          <w:sz w:val="22"/>
          <w:szCs w:val="22"/>
        </w:rPr>
        <w:t>d</w:t>
      </w:r>
      <w:r w:rsidRPr="00CD3394">
        <w:rPr>
          <w:rFonts w:ascii="Garamond" w:hAnsi="Garamond"/>
          <w:b/>
          <w:color w:val="C00000"/>
          <w:sz w:val="22"/>
          <w:szCs w:val="22"/>
        </w:rPr>
        <w:t xml:space="preserve"> to </w:t>
      </w:r>
      <w:r w:rsidR="00FB25F4" w:rsidRPr="00CD3394">
        <w:rPr>
          <w:rFonts w:ascii="Garamond" w:hAnsi="Garamond"/>
          <w:b/>
          <w:color w:val="C00000"/>
          <w:sz w:val="22"/>
          <w:szCs w:val="22"/>
        </w:rPr>
        <w:t xml:space="preserve">its </w:t>
      </w:r>
      <w:r w:rsidRPr="00CD3394">
        <w:rPr>
          <w:rFonts w:ascii="Garamond" w:hAnsi="Garamond"/>
          <w:b/>
          <w:color w:val="C00000"/>
          <w:sz w:val="22"/>
          <w:szCs w:val="22"/>
        </w:rPr>
        <w:t>effectiveness.</w:t>
      </w:r>
    </w:p>
    <w:p w14:paraId="646B64E7" w14:textId="57321794" w:rsidR="00FF61C7" w:rsidRPr="00CD3394" w:rsidRDefault="00FF61C7" w:rsidP="008C0B4D">
      <w:pPr>
        <w:spacing w:line="240" w:lineRule="auto"/>
        <w:ind w:right="-7"/>
        <w:rPr>
          <w:rFonts w:ascii="Garamond" w:hAnsi="Garamond"/>
          <w:sz w:val="22"/>
          <w:szCs w:val="22"/>
        </w:rPr>
      </w:pPr>
      <w:r w:rsidRPr="00CD3394">
        <w:rPr>
          <w:rFonts w:ascii="Garamond" w:hAnsi="Garamond"/>
          <w:sz w:val="22"/>
          <w:szCs w:val="22"/>
        </w:rPr>
        <w:t xml:space="preserve">The design of the </w:t>
      </w:r>
      <w:r w:rsidR="002822C3" w:rsidRPr="00CD3394">
        <w:rPr>
          <w:rFonts w:ascii="Garamond" w:hAnsi="Garamond"/>
          <w:sz w:val="22"/>
          <w:szCs w:val="22"/>
        </w:rPr>
        <w:t>S</w:t>
      </w:r>
      <w:r w:rsidRPr="00CD3394">
        <w:rPr>
          <w:rFonts w:ascii="Garamond" w:hAnsi="Garamond"/>
          <w:sz w:val="22"/>
          <w:szCs w:val="22"/>
        </w:rPr>
        <w:t xml:space="preserve">ustaining </w:t>
      </w:r>
      <w:r w:rsidR="002822C3" w:rsidRPr="00CD3394">
        <w:rPr>
          <w:rFonts w:ascii="Garamond" w:hAnsi="Garamond"/>
          <w:sz w:val="22"/>
          <w:szCs w:val="22"/>
        </w:rPr>
        <w:t>P</w:t>
      </w:r>
      <w:r w:rsidRPr="00CD3394">
        <w:rPr>
          <w:rFonts w:ascii="Garamond" w:hAnsi="Garamond"/>
          <w:sz w:val="22"/>
          <w:szCs w:val="22"/>
        </w:rPr>
        <w:t xml:space="preserve">eace </w:t>
      </w:r>
      <w:r w:rsidR="00771288">
        <w:rPr>
          <w:rFonts w:ascii="Garamond" w:hAnsi="Garamond"/>
          <w:sz w:val="22"/>
          <w:szCs w:val="22"/>
        </w:rPr>
        <w:t xml:space="preserve">and Reconciliation </w:t>
      </w:r>
      <w:r w:rsidRPr="00CD3394">
        <w:rPr>
          <w:rFonts w:ascii="Garamond" w:hAnsi="Garamond"/>
          <w:sz w:val="22"/>
          <w:szCs w:val="22"/>
        </w:rPr>
        <w:t>project was based on the lessons learned from several interventions in the same context</w:t>
      </w:r>
      <w:r w:rsidR="00A3511B" w:rsidRPr="00CD3394">
        <w:rPr>
          <w:rFonts w:ascii="Garamond" w:hAnsi="Garamond"/>
          <w:sz w:val="22"/>
          <w:szCs w:val="22"/>
        </w:rPr>
        <w:t>,</w:t>
      </w:r>
      <w:r w:rsidRPr="00CD3394">
        <w:rPr>
          <w:rFonts w:ascii="Garamond" w:hAnsi="Garamond"/>
          <w:sz w:val="22"/>
          <w:szCs w:val="22"/>
        </w:rPr>
        <w:t xml:space="preserve"> including </w:t>
      </w:r>
      <w:r w:rsidR="00267D59" w:rsidRPr="00CD3394">
        <w:rPr>
          <w:rFonts w:ascii="Garamond" w:hAnsi="Garamond"/>
          <w:sz w:val="22"/>
          <w:szCs w:val="22"/>
        </w:rPr>
        <w:t xml:space="preserve">the </w:t>
      </w:r>
      <w:r w:rsidRPr="00CD3394">
        <w:rPr>
          <w:rFonts w:ascii="Garamond" w:hAnsi="Garamond"/>
          <w:sz w:val="22"/>
          <w:szCs w:val="22"/>
        </w:rPr>
        <w:t>Liberia Land Administration Project</w:t>
      </w:r>
      <w:r w:rsidR="00BC5DB5" w:rsidRPr="00CD3394">
        <w:rPr>
          <w:rFonts w:ascii="Garamond" w:hAnsi="Garamond"/>
          <w:sz w:val="22"/>
          <w:szCs w:val="22"/>
        </w:rPr>
        <w:t>,</w:t>
      </w:r>
      <w:r w:rsidRPr="00CD3394">
        <w:rPr>
          <w:rFonts w:ascii="Garamond" w:hAnsi="Garamond"/>
          <w:sz w:val="22"/>
          <w:szCs w:val="22"/>
        </w:rPr>
        <w:t xml:space="preserve"> funded by the World Bank </w:t>
      </w:r>
      <w:r w:rsidR="004740E3" w:rsidRPr="00CD3394">
        <w:rPr>
          <w:rFonts w:ascii="Garamond" w:hAnsi="Garamond"/>
          <w:sz w:val="22"/>
          <w:szCs w:val="22"/>
        </w:rPr>
        <w:t>(</w:t>
      </w:r>
      <w:r w:rsidRPr="00CD3394">
        <w:rPr>
          <w:rFonts w:ascii="Garamond" w:hAnsi="Garamond"/>
          <w:sz w:val="22"/>
          <w:szCs w:val="22"/>
        </w:rPr>
        <w:t>2018</w:t>
      </w:r>
      <w:r w:rsidR="004732F4" w:rsidRPr="00CD3394">
        <w:rPr>
          <w:rFonts w:ascii="Garamond" w:hAnsi="Garamond"/>
          <w:color w:val="000000"/>
          <w:sz w:val="22"/>
          <w:szCs w:val="22"/>
        </w:rPr>
        <w:t>–2</w:t>
      </w:r>
      <w:r w:rsidRPr="00CD3394">
        <w:rPr>
          <w:rFonts w:ascii="Garamond" w:hAnsi="Garamond"/>
          <w:sz w:val="22"/>
          <w:szCs w:val="22"/>
        </w:rPr>
        <w:t>022</w:t>
      </w:r>
      <w:r w:rsidR="00BC5DB5" w:rsidRPr="00CD3394">
        <w:rPr>
          <w:rFonts w:ascii="Garamond" w:hAnsi="Garamond"/>
          <w:sz w:val="22"/>
          <w:szCs w:val="22"/>
        </w:rPr>
        <w:t xml:space="preserve">); </w:t>
      </w:r>
      <w:r w:rsidR="00267D59" w:rsidRPr="00CD3394">
        <w:rPr>
          <w:rFonts w:ascii="Garamond" w:hAnsi="Garamond"/>
          <w:sz w:val="22"/>
          <w:szCs w:val="22"/>
        </w:rPr>
        <w:t xml:space="preserve">the </w:t>
      </w:r>
      <w:r w:rsidRPr="00CD3394">
        <w:rPr>
          <w:rFonts w:ascii="Garamond" w:hAnsi="Garamond"/>
          <w:sz w:val="22"/>
          <w:szCs w:val="22"/>
        </w:rPr>
        <w:t>Voluntary Global Guidelines on Responsible Governance of Tenure of Land, Fisheries and Forest in the Context of National Food Security</w:t>
      </w:r>
      <w:r w:rsidR="00BC5DB5" w:rsidRPr="00CD3394">
        <w:rPr>
          <w:rFonts w:ascii="Garamond" w:hAnsi="Garamond"/>
          <w:sz w:val="22"/>
          <w:szCs w:val="22"/>
        </w:rPr>
        <w:t>;</w:t>
      </w:r>
      <w:r w:rsidRPr="00CD3394">
        <w:rPr>
          <w:rFonts w:ascii="Garamond" w:hAnsi="Garamond"/>
          <w:sz w:val="22"/>
          <w:szCs w:val="22"/>
        </w:rPr>
        <w:t xml:space="preserve"> </w:t>
      </w:r>
      <w:r w:rsidR="00C84134" w:rsidRPr="00CD3394">
        <w:rPr>
          <w:rFonts w:ascii="Garamond" w:hAnsi="Garamond"/>
          <w:sz w:val="22"/>
          <w:szCs w:val="22"/>
        </w:rPr>
        <w:t xml:space="preserve">and </w:t>
      </w:r>
      <w:r w:rsidRPr="00CD3394">
        <w:rPr>
          <w:rFonts w:ascii="Garamond" w:hAnsi="Garamond"/>
          <w:sz w:val="22"/>
          <w:szCs w:val="22"/>
        </w:rPr>
        <w:t>the LGSA (2016</w:t>
      </w:r>
      <w:r w:rsidR="004732F4" w:rsidRPr="00CD3394">
        <w:rPr>
          <w:rFonts w:ascii="Garamond" w:hAnsi="Garamond"/>
          <w:color w:val="000000"/>
          <w:sz w:val="22"/>
          <w:szCs w:val="22"/>
        </w:rPr>
        <w:t>–</w:t>
      </w:r>
      <w:r w:rsidRPr="00CD3394">
        <w:rPr>
          <w:rFonts w:ascii="Garamond" w:hAnsi="Garamond"/>
          <w:sz w:val="22"/>
          <w:szCs w:val="22"/>
        </w:rPr>
        <w:t xml:space="preserve">2020). </w:t>
      </w:r>
      <w:r w:rsidR="00ED30F0" w:rsidRPr="00CD3394">
        <w:rPr>
          <w:rFonts w:ascii="Garamond" w:hAnsi="Garamond"/>
          <w:sz w:val="22"/>
          <w:szCs w:val="22"/>
        </w:rPr>
        <w:t xml:space="preserve">By mainstreaming successful practices from </w:t>
      </w:r>
      <w:r w:rsidR="0001581F" w:rsidRPr="00CD3394">
        <w:rPr>
          <w:rFonts w:ascii="Garamond" w:hAnsi="Garamond"/>
          <w:sz w:val="22"/>
          <w:szCs w:val="22"/>
        </w:rPr>
        <w:t>previous</w:t>
      </w:r>
      <w:r w:rsidR="00ED30F0" w:rsidRPr="00CD3394">
        <w:rPr>
          <w:rFonts w:ascii="Garamond" w:hAnsi="Garamond"/>
          <w:sz w:val="22"/>
          <w:szCs w:val="22"/>
        </w:rPr>
        <w:t xml:space="preserve"> project</w:t>
      </w:r>
      <w:r w:rsidR="0001581F" w:rsidRPr="00CD3394">
        <w:rPr>
          <w:rFonts w:ascii="Garamond" w:hAnsi="Garamond"/>
          <w:sz w:val="22"/>
          <w:szCs w:val="22"/>
        </w:rPr>
        <w:t>s</w:t>
      </w:r>
      <w:r w:rsidR="00ED30F0" w:rsidRPr="00CD3394">
        <w:rPr>
          <w:rFonts w:ascii="Garamond" w:hAnsi="Garamond"/>
          <w:sz w:val="22"/>
          <w:szCs w:val="22"/>
        </w:rPr>
        <w:t xml:space="preserve"> into the </w:t>
      </w:r>
      <w:r w:rsidR="007A33AA" w:rsidRPr="00CD3394">
        <w:rPr>
          <w:rFonts w:ascii="Garamond" w:hAnsi="Garamond"/>
          <w:sz w:val="22"/>
          <w:szCs w:val="22"/>
        </w:rPr>
        <w:t>S</w:t>
      </w:r>
      <w:r w:rsidR="00ED30F0" w:rsidRPr="00CD3394">
        <w:rPr>
          <w:rFonts w:ascii="Garamond" w:hAnsi="Garamond"/>
          <w:sz w:val="22"/>
          <w:szCs w:val="22"/>
        </w:rPr>
        <w:t xml:space="preserve">ustaining </w:t>
      </w:r>
      <w:r w:rsidR="007A33AA" w:rsidRPr="00CD3394">
        <w:rPr>
          <w:rFonts w:ascii="Garamond" w:hAnsi="Garamond"/>
          <w:sz w:val="22"/>
          <w:szCs w:val="22"/>
        </w:rPr>
        <w:t>P</w:t>
      </w:r>
      <w:r w:rsidR="00ED30F0" w:rsidRPr="00CD3394">
        <w:rPr>
          <w:rFonts w:ascii="Garamond" w:hAnsi="Garamond"/>
          <w:sz w:val="22"/>
          <w:szCs w:val="22"/>
        </w:rPr>
        <w:t xml:space="preserve">eace </w:t>
      </w:r>
      <w:r w:rsidR="00771288">
        <w:rPr>
          <w:rFonts w:ascii="Garamond" w:hAnsi="Garamond"/>
          <w:sz w:val="22"/>
          <w:szCs w:val="22"/>
        </w:rPr>
        <w:t>and Reconciliation project</w:t>
      </w:r>
      <w:r w:rsidR="007A33AA" w:rsidRPr="00CD3394">
        <w:rPr>
          <w:rFonts w:ascii="Garamond" w:hAnsi="Garamond"/>
          <w:sz w:val="22"/>
          <w:szCs w:val="22"/>
        </w:rPr>
        <w:t>,</w:t>
      </w:r>
      <w:r w:rsidR="00ED30F0" w:rsidRPr="00CD3394">
        <w:rPr>
          <w:rFonts w:ascii="Garamond" w:hAnsi="Garamond"/>
          <w:sz w:val="22"/>
          <w:szCs w:val="22"/>
        </w:rPr>
        <w:t xml:space="preserve"> while also being mindful of potential pitfalls, the project</w:t>
      </w:r>
      <w:r w:rsidR="004732F4" w:rsidRPr="00CD3394">
        <w:rPr>
          <w:rFonts w:ascii="Garamond" w:hAnsi="Garamond"/>
          <w:sz w:val="22"/>
          <w:szCs w:val="22"/>
        </w:rPr>
        <w:t>’</w:t>
      </w:r>
      <w:r w:rsidR="00ED30F0" w:rsidRPr="00CD3394">
        <w:rPr>
          <w:rFonts w:ascii="Garamond" w:hAnsi="Garamond"/>
          <w:sz w:val="22"/>
          <w:szCs w:val="22"/>
        </w:rPr>
        <w:t>s overall achievements were significantly enhanced. As a result, the project recorded substantial successes</w:t>
      </w:r>
      <w:r w:rsidR="004B438D" w:rsidRPr="00CD3394">
        <w:rPr>
          <w:rFonts w:ascii="Garamond" w:hAnsi="Garamond"/>
          <w:sz w:val="22"/>
          <w:szCs w:val="22"/>
        </w:rPr>
        <w:t>,</w:t>
      </w:r>
      <w:r w:rsidR="00ED30F0" w:rsidRPr="00CD3394">
        <w:rPr>
          <w:rFonts w:ascii="Garamond" w:hAnsi="Garamond"/>
          <w:sz w:val="22"/>
          <w:szCs w:val="22"/>
        </w:rPr>
        <w:t xml:space="preserve"> thanks to the incorporation of proven effective methods and the avoidance of previous shortcomings.</w:t>
      </w:r>
    </w:p>
    <w:p w14:paraId="070AE34A" w14:textId="77777777" w:rsidR="00FF61C7" w:rsidRPr="00CD3394" w:rsidRDefault="00FF61C7" w:rsidP="00451974">
      <w:pPr>
        <w:spacing w:line="240" w:lineRule="auto"/>
        <w:ind w:left="-90"/>
        <w:rPr>
          <w:rFonts w:ascii="Garamond" w:hAnsi="Garamond"/>
          <w:b/>
          <w:color w:val="C00000"/>
          <w:sz w:val="22"/>
          <w:szCs w:val="22"/>
        </w:rPr>
      </w:pPr>
    </w:p>
    <w:p w14:paraId="47BE3A8A" w14:textId="44F23C74" w:rsidR="00FF61C7" w:rsidRPr="00CD3394" w:rsidRDefault="00FF61C7" w:rsidP="00451974">
      <w:pPr>
        <w:spacing w:line="240" w:lineRule="auto"/>
        <w:ind w:left="-90"/>
        <w:rPr>
          <w:rFonts w:ascii="Garamond" w:hAnsi="Garamond"/>
          <w:b/>
          <w:color w:val="C00000"/>
          <w:sz w:val="22"/>
          <w:szCs w:val="22"/>
        </w:rPr>
      </w:pPr>
      <w:r w:rsidRPr="00CD3394">
        <w:rPr>
          <w:rFonts w:ascii="Garamond" w:hAnsi="Garamond"/>
          <w:b/>
          <w:color w:val="C00000"/>
          <w:sz w:val="22"/>
          <w:szCs w:val="22"/>
        </w:rPr>
        <w:t>Lesson 2</w:t>
      </w:r>
      <w:r w:rsidR="004241E2" w:rsidRPr="00CD3394">
        <w:rPr>
          <w:rFonts w:ascii="Garamond" w:hAnsi="Garamond"/>
          <w:b/>
          <w:color w:val="C00000"/>
          <w:sz w:val="22"/>
          <w:szCs w:val="22"/>
        </w:rPr>
        <w:t>.</w:t>
      </w:r>
      <w:r w:rsidRPr="00CD3394">
        <w:rPr>
          <w:rFonts w:ascii="Garamond" w:hAnsi="Garamond"/>
          <w:b/>
          <w:color w:val="C00000"/>
          <w:sz w:val="22"/>
          <w:szCs w:val="22"/>
        </w:rPr>
        <w:t xml:space="preserve"> </w:t>
      </w:r>
      <w:r w:rsidR="00771288">
        <w:rPr>
          <w:rFonts w:ascii="Garamond" w:hAnsi="Garamond"/>
          <w:b/>
          <w:color w:val="C00000"/>
          <w:sz w:val="22"/>
          <w:szCs w:val="22"/>
        </w:rPr>
        <w:t>Working with local people and organizations to implement project activities</w:t>
      </w:r>
      <w:r w:rsidRPr="00CD3394">
        <w:rPr>
          <w:rFonts w:ascii="Garamond" w:hAnsi="Garamond"/>
          <w:b/>
          <w:color w:val="C00000"/>
          <w:sz w:val="22"/>
          <w:szCs w:val="22"/>
        </w:rPr>
        <w:t xml:space="preserve"> and implementing partners in supporting project implementation activities is critical to promoting ownership and sustainability of project benefits.</w:t>
      </w:r>
    </w:p>
    <w:p w14:paraId="67D8A3DC" w14:textId="0E1B5AB5" w:rsidR="00FF61C7" w:rsidRPr="00CD3394" w:rsidRDefault="00FF61C7" w:rsidP="00451974">
      <w:pPr>
        <w:spacing w:line="240" w:lineRule="auto"/>
        <w:ind w:left="-90"/>
        <w:rPr>
          <w:rFonts w:ascii="Garamond" w:eastAsiaTheme="majorEastAsia" w:hAnsi="Garamond"/>
          <w:sz w:val="22"/>
          <w:szCs w:val="22"/>
        </w:rPr>
      </w:pPr>
      <w:r w:rsidRPr="00CD3394">
        <w:rPr>
          <w:rFonts w:ascii="Garamond" w:hAnsi="Garamond"/>
          <w:sz w:val="22"/>
          <w:szCs w:val="22"/>
        </w:rPr>
        <w:t xml:space="preserve">The </w:t>
      </w:r>
      <w:r w:rsidR="004E766B" w:rsidRPr="00CD3394">
        <w:rPr>
          <w:rFonts w:ascii="Garamond" w:hAnsi="Garamond"/>
          <w:sz w:val="22"/>
          <w:szCs w:val="22"/>
        </w:rPr>
        <w:t>S</w:t>
      </w:r>
      <w:r w:rsidRPr="00CD3394">
        <w:rPr>
          <w:rFonts w:ascii="Garamond" w:hAnsi="Garamond"/>
          <w:sz w:val="22"/>
          <w:szCs w:val="22"/>
        </w:rPr>
        <w:t xml:space="preserve">ustaining </w:t>
      </w:r>
      <w:r w:rsidR="004E766B" w:rsidRPr="00CD3394">
        <w:rPr>
          <w:rFonts w:ascii="Garamond" w:hAnsi="Garamond"/>
          <w:sz w:val="22"/>
          <w:szCs w:val="22"/>
        </w:rPr>
        <w:t>P</w:t>
      </w:r>
      <w:r w:rsidRPr="00CD3394">
        <w:rPr>
          <w:rFonts w:ascii="Garamond" w:hAnsi="Garamond"/>
          <w:sz w:val="22"/>
          <w:szCs w:val="22"/>
        </w:rPr>
        <w:t>eace project</w:t>
      </w:r>
      <w:r w:rsidRPr="006A6894">
        <w:rPr>
          <w:rFonts w:ascii="Garamond" w:hAnsi="Garamond"/>
          <w:sz w:val="22"/>
          <w:szCs w:val="22"/>
        </w:rPr>
        <w:t xml:space="preserve"> </w:t>
      </w:r>
      <w:r w:rsidRPr="00CD3394">
        <w:rPr>
          <w:rFonts w:ascii="Garamond" w:hAnsi="Garamond"/>
          <w:sz w:val="22"/>
          <w:szCs w:val="22"/>
        </w:rPr>
        <w:t xml:space="preserve">utilized local </w:t>
      </w:r>
      <w:r w:rsidR="00771288">
        <w:rPr>
          <w:rFonts w:ascii="Garamond" w:hAnsi="Garamond"/>
          <w:sz w:val="22"/>
          <w:szCs w:val="22"/>
        </w:rPr>
        <w:t>people and organizations</w:t>
      </w:r>
      <w:r w:rsidRPr="00CD3394">
        <w:rPr>
          <w:rFonts w:ascii="Garamond" w:hAnsi="Garamond"/>
          <w:sz w:val="22"/>
          <w:szCs w:val="22"/>
        </w:rPr>
        <w:t xml:space="preserve"> as well as local implementing partners in the implementation of project activities. The project </w:t>
      </w:r>
      <w:r w:rsidR="00160835" w:rsidRPr="00CD3394">
        <w:rPr>
          <w:rFonts w:ascii="Garamond" w:hAnsi="Garamond"/>
          <w:sz w:val="22"/>
          <w:szCs w:val="22"/>
        </w:rPr>
        <w:t>worked with</w:t>
      </w:r>
      <w:r w:rsidRPr="00CD3394">
        <w:rPr>
          <w:rFonts w:ascii="Garamond" w:hAnsi="Garamond"/>
          <w:sz w:val="22"/>
          <w:szCs w:val="22"/>
        </w:rPr>
        <w:t xml:space="preserve"> local implementing partners </w:t>
      </w:r>
      <w:r w:rsidR="006136F2" w:rsidRPr="00CD3394">
        <w:rPr>
          <w:rFonts w:ascii="Garamond" w:hAnsi="Garamond"/>
          <w:sz w:val="22"/>
          <w:szCs w:val="22"/>
        </w:rPr>
        <w:t>such as</w:t>
      </w:r>
      <w:r w:rsidRPr="00CD3394">
        <w:rPr>
          <w:rFonts w:ascii="Garamond" w:hAnsi="Garamond"/>
          <w:sz w:val="22"/>
          <w:szCs w:val="22"/>
        </w:rPr>
        <w:t xml:space="preserve"> </w:t>
      </w:r>
      <w:r w:rsidR="00CC45B0" w:rsidRPr="00CD3394">
        <w:rPr>
          <w:rFonts w:ascii="Garamond" w:hAnsi="Garamond"/>
          <w:sz w:val="22"/>
          <w:szCs w:val="22"/>
        </w:rPr>
        <w:t xml:space="preserve">the </w:t>
      </w:r>
      <w:r w:rsidRPr="00CD3394">
        <w:rPr>
          <w:rFonts w:ascii="Garamond" w:hAnsi="Garamond"/>
          <w:sz w:val="22"/>
          <w:szCs w:val="22"/>
        </w:rPr>
        <w:t>R</w:t>
      </w:r>
      <w:r w:rsidR="00CC45B0" w:rsidRPr="00CD3394">
        <w:rPr>
          <w:rFonts w:ascii="Garamond" w:hAnsi="Garamond"/>
          <w:sz w:val="22"/>
          <w:szCs w:val="22"/>
        </w:rPr>
        <w:t xml:space="preserve">ice and </w:t>
      </w:r>
      <w:r w:rsidRPr="00CD3394">
        <w:rPr>
          <w:rFonts w:ascii="Garamond" w:hAnsi="Garamond"/>
          <w:sz w:val="22"/>
          <w:szCs w:val="22"/>
        </w:rPr>
        <w:t>R</w:t>
      </w:r>
      <w:r w:rsidR="00CC45B0" w:rsidRPr="00CD3394">
        <w:rPr>
          <w:rFonts w:ascii="Garamond" w:hAnsi="Garamond"/>
          <w:sz w:val="22"/>
          <w:szCs w:val="22"/>
        </w:rPr>
        <w:t xml:space="preserve">ights </w:t>
      </w:r>
      <w:r w:rsidRPr="00CD3394">
        <w:rPr>
          <w:rFonts w:ascii="Garamond" w:hAnsi="Garamond"/>
          <w:sz w:val="22"/>
          <w:szCs w:val="22"/>
        </w:rPr>
        <w:t>F</w:t>
      </w:r>
      <w:r w:rsidR="00CC45B0" w:rsidRPr="00CD3394">
        <w:rPr>
          <w:rFonts w:ascii="Garamond" w:hAnsi="Garamond"/>
          <w:sz w:val="22"/>
          <w:szCs w:val="22"/>
        </w:rPr>
        <w:t>oundation</w:t>
      </w:r>
      <w:r w:rsidR="006136F2" w:rsidRPr="00CD3394">
        <w:rPr>
          <w:rFonts w:ascii="Garamond" w:hAnsi="Garamond"/>
          <w:sz w:val="22"/>
          <w:szCs w:val="22"/>
        </w:rPr>
        <w:t xml:space="preserve"> and</w:t>
      </w:r>
      <w:r w:rsidRPr="00CD3394">
        <w:rPr>
          <w:rFonts w:ascii="Garamond" w:hAnsi="Garamond"/>
          <w:sz w:val="22"/>
          <w:szCs w:val="22"/>
        </w:rPr>
        <w:t xml:space="preserve"> V</w:t>
      </w:r>
      <w:r w:rsidR="004B5308" w:rsidRPr="00CD3394">
        <w:rPr>
          <w:rFonts w:ascii="Garamond" w:hAnsi="Garamond"/>
          <w:sz w:val="22"/>
          <w:szCs w:val="22"/>
        </w:rPr>
        <w:t xml:space="preserve">olunteers for </w:t>
      </w:r>
      <w:r w:rsidRPr="00CD3394">
        <w:rPr>
          <w:rFonts w:ascii="Garamond" w:hAnsi="Garamond"/>
          <w:sz w:val="22"/>
          <w:szCs w:val="22"/>
        </w:rPr>
        <w:t>S</w:t>
      </w:r>
      <w:r w:rsidR="004910E9" w:rsidRPr="00CD3394">
        <w:rPr>
          <w:rFonts w:ascii="Garamond" w:hAnsi="Garamond"/>
          <w:sz w:val="22"/>
          <w:szCs w:val="22"/>
        </w:rPr>
        <w:t xml:space="preserve">ustainable </w:t>
      </w:r>
      <w:r w:rsidRPr="00CD3394">
        <w:rPr>
          <w:rFonts w:ascii="Garamond" w:hAnsi="Garamond"/>
          <w:sz w:val="22"/>
          <w:szCs w:val="22"/>
        </w:rPr>
        <w:t>D</w:t>
      </w:r>
      <w:r w:rsidR="004910E9" w:rsidRPr="00CD3394">
        <w:rPr>
          <w:rFonts w:ascii="Garamond" w:hAnsi="Garamond"/>
          <w:sz w:val="22"/>
          <w:szCs w:val="22"/>
        </w:rPr>
        <w:t xml:space="preserve">evelopment in </w:t>
      </w:r>
      <w:r w:rsidRPr="00CD3394">
        <w:rPr>
          <w:rFonts w:ascii="Garamond" w:hAnsi="Garamond"/>
          <w:sz w:val="22"/>
          <w:szCs w:val="22"/>
        </w:rPr>
        <w:t>A</w:t>
      </w:r>
      <w:r w:rsidR="004910E9" w:rsidRPr="00CD3394">
        <w:rPr>
          <w:rFonts w:ascii="Garamond" w:hAnsi="Garamond"/>
          <w:sz w:val="22"/>
          <w:szCs w:val="22"/>
        </w:rPr>
        <w:t>frica</w:t>
      </w:r>
      <w:r w:rsidRPr="00CD3394">
        <w:rPr>
          <w:rFonts w:ascii="Garamond" w:hAnsi="Garamond"/>
          <w:sz w:val="22"/>
          <w:szCs w:val="22"/>
        </w:rPr>
        <w:t xml:space="preserve"> </w:t>
      </w:r>
      <w:r w:rsidR="00160835" w:rsidRPr="00CD3394">
        <w:rPr>
          <w:rFonts w:ascii="Garamond" w:hAnsi="Garamond"/>
          <w:sz w:val="22"/>
          <w:szCs w:val="22"/>
        </w:rPr>
        <w:t>to</w:t>
      </w:r>
      <w:r w:rsidRPr="00CD3394">
        <w:rPr>
          <w:rFonts w:ascii="Garamond" w:hAnsi="Garamond"/>
          <w:sz w:val="22"/>
          <w:szCs w:val="22"/>
        </w:rPr>
        <w:t xml:space="preserve"> implement project activities in the targeted communities. </w:t>
      </w:r>
      <w:r w:rsidR="008C0B4D" w:rsidRPr="00CD3394">
        <w:rPr>
          <w:rFonts w:ascii="Garamond" w:hAnsi="Garamond"/>
          <w:sz w:val="22"/>
          <w:szCs w:val="22"/>
        </w:rPr>
        <w:t xml:space="preserve">Not only did </w:t>
      </w:r>
      <w:r w:rsidR="00A951B0" w:rsidRPr="00CD3394">
        <w:rPr>
          <w:rFonts w:ascii="Garamond" w:hAnsi="Garamond"/>
          <w:sz w:val="22"/>
          <w:szCs w:val="22"/>
        </w:rPr>
        <w:t>this inclusive</w:t>
      </w:r>
      <w:r w:rsidR="008C0B4D" w:rsidRPr="00CD3394">
        <w:rPr>
          <w:rFonts w:ascii="Garamond" w:hAnsi="Garamond"/>
          <w:sz w:val="22"/>
          <w:szCs w:val="22"/>
        </w:rPr>
        <w:t xml:space="preserve"> strategy foster local ownership of the initiatives</w:t>
      </w:r>
      <w:r w:rsidR="008E22C4" w:rsidRPr="00CD3394">
        <w:rPr>
          <w:rFonts w:ascii="Garamond" w:hAnsi="Garamond"/>
          <w:sz w:val="22"/>
          <w:szCs w:val="22"/>
        </w:rPr>
        <w:t>,</w:t>
      </w:r>
      <w:r w:rsidR="008C0B4D" w:rsidRPr="00CD3394">
        <w:rPr>
          <w:rFonts w:ascii="Garamond" w:hAnsi="Garamond"/>
          <w:sz w:val="22"/>
          <w:szCs w:val="22"/>
        </w:rPr>
        <w:t xml:space="preserve"> but </w:t>
      </w:r>
      <w:r w:rsidR="006066EE" w:rsidRPr="00CD3394">
        <w:rPr>
          <w:rFonts w:ascii="Garamond" w:hAnsi="Garamond"/>
          <w:sz w:val="22"/>
          <w:szCs w:val="22"/>
        </w:rPr>
        <w:t xml:space="preserve">it </w:t>
      </w:r>
      <w:r w:rsidR="008C0B4D" w:rsidRPr="00CD3394">
        <w:rPr>
          <w:rFonts w:ascii="Garamond" w:hAnsi="Garamond"/>
          <w:sz w:val="22"/>
          <w:szCs w:val="22"/>
        </w:rPr>
        <w:t>also ensured the sustainability of project benefits within the intervention communities.</w:t>
      </w:r>
    </w:p>
    <w:p w14:paraId="7D13260E" w14:textId="77777777" w:rsidR="00FF61C7" w:rsidRPr="00CD3394" w:rsidRDefault="00FF61C7" w:rsidP="00451974">
      <w:pPr>
        <w:spacing w:line="240" w:lineRule="auto"/>
        <w:ind w:left="-90"/>
        <w:rPr>
          <w:rFonts w:ascii="Garamond" w:hAnsi="Garamond"/>
          <w:b/>
          <w:color w:val="C00000"/>
          <w:sz w:val="22"/>
          <w:szCs w:val="22"/>
        </w:rPr>
      </w:pPr>
    </w:p>
    <w:p w14:paraId="62A7DFF2" w14:textId="32F31356" w:rsidR="00FF61C7" w:rsidRPr="00CD3394" w:rsidRDefault="00FF61C7" w:rsidP="00451974">
      <w:pPr>
        <w:spacing w:line="240" w:lineRule="auto"/>
        <w:ind w:left="-90"/>
        <w:rPr>
          <w:rFonts w:ascii="Garamond" w:hAnsi="Garamond"/>
          <w:b/>
          <w:color w:val="C00000"/>
          <w:sz w:val="22"/>
          <w:szCs w:val="22"/>
        </w:rPr>
      </w:pPr>
      <w:r w:rsidRPr="00CD3394">
        <w:rPr>
          <w:rFonts w:ascii="Garamond" w:hAnsi="Garamond"/>
          <w:b/>
          <w:color w:val="C00000"/>
          <w:sz w:val="22"/>
          <w:szCs w:val="22"/>
        </w:rPr>
        <w:t>Lesson 3</w:t>
      </w:r>
      <w:r w:rsidR="004241E2" w:rsidRPr="00CD3394">
        <w:rPr>
          <w:rFonts w:ascii="Garamond" w:hAnsi="Garamond"/>
          <w:b/>
          <w:color w:val="C00000"/>
          <w:sz w:val="22"/>
          <w:szCs w:val="22"/>
        </w:rPr>
        <w:t>.</w:t>
      </w:r>
      <w:r w:rsidRPr="00CD3394">
        <w:rPr>
          <w:rFonts w:ascii="Garamond" w:hAnsi="Garamond"/>
          <w:b/>
          <w:color w:val="C00000"/>
          <w:sz w:val="22"/>
          <w:szCs w:val="22"/>
        </w:rPr>
        <w:t xml:space="preserve"> Capacity</w:t>
      </w:r>
      <w:r w:rsidR="00602BD8" w:rsidRPr="00CD3394">
        <w:rPr>
          <w:rFonts w:ascii="Garamond" w:hAnsi="Garamond"/>
          <w:b/>
          <w:color w:val="C00000"/>
          <w:sz w:val="22"/>
          <w:szCs w:val="22"/>
        </w:rPr>
        <w:t>-</w:t>
      </w:r>
      <w:r w:rsidRPr="00CD3394">
        <w:rPr>
          <w:rFonts w:ascii="Garamond" w:hAnsi="Garamond"/>
          <w:b/>
          <w:color w:val="C00000"/>
          <w:sz w:val="22"/>
          <w:szCs w:val="22"/>
        </w:rPr>
        <w:t xml:space="preserve">building activities for project beneficiaries are </w:t>
      </w:r>
      <w:r w:rsidR="00FA7C74" w:rsidRPr="00CD3394">
        <w:rPr>
          <w:rFonts w:ascii="Garamond" w:hAnsi="Garamond"/>
          <w:b/>
          <w:color w:val="C00000"/>
          <w:sz w:val="22"/>
          <w:szCs w:val="22"/>
        </w:rPr>
        <w:t>necessary</w:t>
      </w:r>
      <w:r w:rsidRPr="00CD3394">
        <w:rPr>
          <w:rFonts w:ascii="Garamond" w:hAnsi="Garamond"/>
          <w:b/>
          <w:color w:val="C00000"/>
          <w:sz w:val="22"/>
          <w:szCs w:val="22"/>
        </w:rPr>
        <w:t xml:space="preserve"> </w:t>
      </w:r>
      <w:r w:rsidR="0058473A" w:rsidRPr="00CD3394">
        <w:rPr>
          <w:rFonts w:ascii="Garamond" w:hAnsi="Garamond"/>
          <w:b/>
          <w:color w:val="C00000"/>
          <w:sz w:val="22"/>
          <w:szCs w:val="22"/>
        </w:rPr>
        <w:t xml:space="preserve">for </w:t>
      </w:r>
      <w:r w:rsidRPr="00CD3394">
        <w:rPr>
          <w:rFonts w:ascii="Garamond" w:hAnsi="Garamond"/>
          <w:b/>
          <w:color w:val="C00000"/>
          <w:sz w:val="22"/>
          <w:szCs w:val="22"/>
        </w:rPr>
        <w:t xml:space="preserve">both promoting ownership and </w:t>
      </w:r>
      <w:r w:rsidR="003757D8" w:rsidRPr="00CD3394">
        <w:rPr>
          <w:rFonts w:ascii="Garamond" w:hAnsi="Garamond"/>
          <w:b/>
          <w:color w:val="C00000"/>
          <w:sz w:val="22"/>
          <w:szCs w:val="22"/>
        </w:rPr>
        <w:t xml:space="preserve">ensuring the </w:t>
      </w:r>
      <w:r w:rsidRPr="00CD3394">
        <w:rPr>
          <w:rFonts w:ascii="Garamond" w:hAnsi="Garamond"/>
          <w:b/>
          <w:color w:val="C00000"/>
          <w:sz w:val="22"/>
          <w:szCs w:val="22"/>
        </w:rPr>
        <w:t>sustainability of project benefits.</w:t>
      </w:r>
    </w:p>
    <w:p w14:paraId="5D47204D" w14:textId="68937766" w:rsidR="00FF61C7" w:rsidRPr="00CD3394" w:rsidRDefault="00FF61C7" w:rsidP="00451974">
      <w:pPr>
        <w:spacing w:line="240" w:lineRule="auto"/>
        <w:ind w:left="-90"/>
        <w:rPr>
          <w:rFonts w:ascii="Garamond" w:eastAsiaTheme="majorEastAsia" w:hAnsi="Garamond"/>
          <w:sz w:val="22"/>
          <w:szCs w:val="22"/>
        </w:rPr>
      </w:pPr>
      <w:r w:rsidRPr="00CD3394">
        <w:rPr>
          <w:rFonts w:ascii="Garamond" w:hAnsi="Garamond"/>
          <w:sz w:val="22"/>
          <w:szCs w:val="22"/>
        </w:rPr>
        <w:t xml:space="preserve">The </w:t>
      </w:r>
      <w:r w:rsidR="00602BD8" w:rsidRPr="00CD3394">
        <w:rPr>
          <w:rFonts w:ascii="Garamond" w:hAnsi="Garamond"/>
          <w:sz w:val="22"/>
          <w:szCs w:val="22"/>
        </w:rPr>
        <w:t>S</w:t>
      </w:r>
      <w:r w:rsidRPr="00CD3394">
        <w:rPr>
          <w:rFonts w:ascii="Garamond" w:hAnsi="Garamond"/>
          <w:sz w:val="22"/>
          <w:szCs w:val="22"/>
        </w:rPr>
        <w:t xml:space="preserve">ustaining </w:t>
      </w:r>
      <w:r w:rsidR="00602BD8" w:rsidRPr="00CD3394">
        <w:rPr>
          <w:rFonts w:ascii="Garamond" w:hAnsi="Garamond"/>
          <w:sz w:val="22"/>
          <w:szCs w:val="22"/>
        </w:rPr>
        <w:t>P</w:t>
      </w:r>
      <w:r w:rsidRPr="00CD3394">
        <w:rPr>
          <w:rFonts w:ascii="Garamond" w:hAnsi="Garamond"/>
          <w:sz w:val="22"/>
          <w:szCs w:val="22"/>
        </w:rPr>
        <w:t>eace project implemented capacity</w:t>
      </w:r>
      <w:r w:rsidRPr="00CD3394">
        <w:rPr>
          <w:rFonts w:ascii="Garamond" w:eastAsiaTheme="majorEastAsia" w:hAnsi="Garamond"/>
          <w:sz w:val="22"/>
          <w:szCs w:val="22"/>
        </w:rPr>
        <w:t xml:space="preserve">-building activities for </w:t>
      </w:r>
      <w:r w:rsidR="00A951B0" w:rsidRPr="00CD3394">
        <w:rPr>
          <w:rFonts w:ascii="Garamond" w:eastAsiaTheme="majorEastAsia" w:hAnsi="Garamond"/>
          <w:sz w:val="22"/>
          <w:szCs w:val="22"/>
        </w:rPr>
        <w:t>both government bodies and community mechanisms</w:t>
      </w:r>
      <w:r w:rsidR="00EB1B6C" w:rsidRPr="00CD3394">
        <w:rPr>
          <w:rFonts w:ascii="Garamond" w:eastAsiaTheme="majorEastAsia" w:hAnsi="Garamond"/>
          <w:sz w:val="22"/>
          <w:szCs w:val="22"/>
        </w:rPr>
        <w:t>,</w:t>
      </w:r>
      <w:r w:rsidR="00A951B0" w:rsidRPr="00CD3394">
        <w:rPr>
          <w:rFonts w:ascii="Garamond" w:eastAsiaTheme="majorEastAsia" w:hAnsi="Garamond"/>
          <w:sz w:val="22"/>
          <w:szCs w:val="22"/>
        </w:rPr>
        <w:t xml:space="preserve"> specifically </w:t>
      </w:r>
      <w:r w:rsidR="00917DC5" w:rsidRPr="00CD3394">
        <w:rPr>
          <w:rFonts w:ascii="Garamond" w:eastAsiaTheme="majorEastAsia" w:hAnsi="Garamond"/>
          <w:sz w:val="22"/>
          <w:szCs w:val="22"/>
        </w:rPr>
        <w:t xml:space="preserve">the </w:t>
      </w:r>
      <w:r w:rsidRPr="00CD3394">
        <w:rPr>
          <w:rFonts w:ascii="Garamond" w:eastAsiaTheme="majorEastAsia" w:hAnsi="Garamond"/>
          <w:sz w:val="22"/>
          <w:szCs w:val="22"/>
        </w:rPr>
        <w:t xml:space="preserve">LLA, NCCRM, MSP, CLDMCs and members of the community in the intervention counties. The </w:t>
      </w:r>
      <w:r w:rsidR="00C24010" w:rsidRPr="00CD3394">
        <w:rPr>
          <w:rFonts w:ascii="Garamond" w:eastAsiaTheme="majorEastAsia" w:hAnsi="Garamond"/>
          <w:sz w:val="22"/>
          <w:szCs w:val="22"/>
        </w:rPr>
        <w:t>capacity-building</w:t>
      </w:r>
      <w:r w:rsidRPr="00CD3394">
        <w:rPr>
          <w:rFonts w:ascii="Garamond" w:eastAsiaTheme="majorEastAsia" w:hAnsi="Garamond"/>
          <w:sz w:val="22"/>
          <w:szCs w:val="22"/>
        </w:rPr>
        <w:t xml:space="preserve"> activities were unique </w:t>
      </w:r>
      <w:r w:rsidR="00522EC1" w:rsidRPr="00CD3394">
        <w:rPr>
          <w:rFonts w:ascii="Garamond" w:eastAsiaTheme="majorEastAsia" w:hAnsi="Garamond"/>
          <w:sz w:val="22"/>
          <w:szCs w:val="22"/>
        </w:rPr>
        <w:t>to</w:t>
      </w:r>
      <w:r w:rsidRPr="00CD3394">
        <w:rPr>
          <w:rFonts w:ascii="Garamond" w:eastAsiaTheme="majorEastAsia" w:hAnsi="Garamond"/>
          <w:sz w:val="22"/>
          <w:szCs w:val="22"/>
        </w:rPr>
        <w:t xml:space="preserve"> the different categories of project beneficiaries. The </w:t>
      </w:r>
      <w:r w:rsidR="00C24010" w:rsidRPr="00CD3394">
        <w:rPr>
          <w:rFonts w:ascii="Garamond" w:hAnsi="Garamond"/>
          <w:sz w:val="22"/>
          <w:szCs w:val="22"/>
        </w:rPr>
        <w:t>capacity-building</w:t>
      </w:r>
      <w:r w:rsidRPr="00CD3394">
        <w:rPr>
          <w:rFonts w:ascii="Garamond" w:eastAsiaTheme="majorEastAsia" w:hAnsi="Garamond"/>
          <w:sz w:val="22"/>
          <w:szCs w:val="22"/>
        </w:rPr>
        <w:t xml:space="preserve"> activities for </w:t>
      </w:r>
      <w:r w:rsidR="00FB2818" w:rsidRPr="00CD3394">
        <w:rPr>
          <w:rFonts w:ascii="Garamond" w:hAnsi="Garamond"/>
          <w:sz w:val="22"/>
          <w:szCs w:val="22"/>
        </w:rPr>
        <w:t>c</w:t>
      </w:r>
      <w:r w:rsidRPr="00CD3394">
        <w:rPr>
          <w:rFonts w:ascii="Garamond" w:hAnsi="Garamond"/>
          <w:sz w:val="22"/>
          <w:szCs w:val="22"/>
        </w:rPr>
        <w:t xml:space="preserve">ounty land offices, county land boards and </w:t>
      </w:r>
      <w:r w:rsidR="00FB2818" w:rsidRPr="00CD3394">
        <w:rPr>
          <w:rFonts w:ascii="Garamond" w:hAnsi="Garamond"/>
          <w:sz w:val="22"/>
          <w:szCs w:val="22"/>
        </w:rPr>
        <w:t xml:space="preserve">CLDMCs </w:t>
      </w:r>
      <w:r w:rsidRPr="00CD3394">
        <w:rPr>
          <w:rFonts w:ascii="Garamond" w:hAnsi="Garamond"/>
          <w:sz w:val="22"/>
          <w:szCs w:val="22"/>
        </w:rPr>
        <w:t>focus</w:t>
      </w:r>
      <w:r w:rsidR="00CB3E9D" w:rsidRPr="00CD3394">
        <w:rPr>
          <w:rFonts w:ascii="Garamond" w:hAnsi="Garamond"/>
          <w:sz w:val="22"/>
          <w:szCs w:val="22"/>
        </w:rPr>
        <w:t>ed</w:t>
      </w:r>
      <w:r w:rsidRPr="00CD3394">
        <w:rPr>
          <w:rFonts w:ascii="Garamond" w:hAnsi="Garamond"/>
          <w:sz w:val="22"/>
          <w:szCs w:val="22"/>
        </w:rPr>
        <w:t xml:space="preserve"> on </w:t>
      </w:r>
      <w:r w:rsidR="008A0FE1" w:rsidRPr="00CD3394">
        <w:rPr>
          <w:rFonts w:ascii="Garamond" w:hAnsi="Garamond"/>
          <w:sz w:val="22"/>
          <w:szCs w:val="22"/>
        </w:rPr>
        <w:t>puttin</w:t>
      </w:r>
      <w:r w:rsidR="00205DEE" w:rsidRPr="00CD3394">
        <w:rPr>
          <w:rFonts w:ascii="Garamond" w:hAnsi="Garamond"/>
          <w:sz w:val="22"/>
          <w:szCs w:val="22"/>
        </w:rPr>
        <w:t>g</w:t>
      </w:r>
      <w:r w:rsidR="008A0FE1" w:rsidRPr="00CD3394">
        <w:rPr>
          <w:rFonts w:ascii="Garamond" w:hAnsi="Garamond"/>
          <w:sz w:val="22"/>
          <w:szCs w:val="22"/>
        </w:rPr>
        <w:t xml:space="preserve"> in place </w:t>
      </w:r>
      <w:r w:rsidRPr="00CD3394">
        <w:rPr>
          <w:rFonts w:ascii="Garamond" w:hAnsi="Garamond"/>
          <w:sz w:val="22"/>
          <w:szCs w:val="22"/>
        </w:rPr>
        <w:t xml:space="preserve">procedures and systems for the formalization of customary land in a way that reflects </w:t>
      </w:r>
      <w:r w:rsidR="002D5A96" w:rsidRPr="00CD3394">
        <w:rPr>
          <w:rFonts w:ascii="Garamond" w:hAnsi="Garamond"/>
          <w:sz w:val="22"/>
          <w:szCs w:val="22"/>
        </w:rPr>
        <w:t xml:space="preserve">the </w:t>
      </w:r>
      <w:r w:rsidRPr="00CD3394">
        <w:rPr>
          <w:rFonts w:ascii="Garamond" w:hAnsi="Garamond"/>
          <w:sz w:val="22"/>
          <w:szCs w:val="22"/>
        </w:rPr>
        <w:t>rights and needs of all community members. For communities, capacity</w:t>
      </w:r>
      <w:r w:rsidR="001B6C22" w:rsidRPr="00CD3394">
        <w:rPr>
          <w:rFonts w:ascii="Garamond" w:hAnsi="Garamond"/>
          <w:sz w:val="22"/>
          <w:szCs w:val="22"/>
        </w:rPr>
        <w:t>-</w:t>
      </w:r>
      <w:r w:rsidRPr="00CD3394">
        <w:rPr>
          <w:rFonts w:ascii="Garamond" w:hAnsi="Garamond"/>
          <w:sz w:val="22"/>
          <w:szCs w:val="22"/>
        </w:rPr>
        <w:t xml:space="preserve">building </w:t>
      </w:r>
      <w:r w:rsidR="002D5A96" w:rsidRPr="00CD3394">
        <w:rPr>
          <w:rFonts w:ascii="Garamond" w:hAnsi="Garamond"/>
          <w:sz w:val="22"/>
          <w:szCs w:val="22"/>
        </w:rPr>
        <w:t>focuse</w:t>
      </w:r>
      <w:r w:rsidR="00205DEE" w:rsidRPr="00CD3394">
        <w:rPr>
          <w:rFonts w:ascii="Garamond" w:hAnsi="Garamond"/>
          <w:sz w:val="22"/>
          <w:szCs w:val="22"/>
        </w:rPr>
        <w:t>d</w:t>
      </w:r>
      <w:r w:rsidRPr="00CD3394">
        <w:rPr>
          <w:rFonts w:ascii="Garamond" w:hAnsi="Garamond"/>
          <w:sz w:val="22"/>
          <w:szCs w:val="22"/>
        </w:rPr>
        <w:t xml:space="preserve"> on building </w:t>
      </w:r>
      <w:r w:rsidR="00AA1F55" w:rsidRPr="00CD3394">
        <w:rPr>
          <w:rFonts w:ascii="Garamond" w:hAnsi="Garamond"/>
          <w:sz w:val="22"/>
          <w:szCs w:val="22"/>
        </w:rPr>
        <w:t xml:space="preserve">the </w:t>
      </w:r>
      <w:r w:rsidRPr="00CD3394">
        <w:rPr>
          <w:rFonts w:ascii="Garamond" w:hAnsi="Garamond"/>
          <w:sz w:val="22"/>
          <w:szCs w:val="22"/>
        </w:rPr>
        <w:t>skills</w:t>
      </w:r>
      <w:r w:rsidR="00AA1F55" w:rsidRPr="00CD3394">
        <w:rPr>
          <w:rFonts w:ascii="Garamond" w:hAnsi="Garamond"/>
          <w:sz w:val="22"/>
          <w:szCs w:val="22"/>
        </w:rPr>
        <w:t xml:space="preserve"> needed</w:t>
      </w:r>
      <w:r w:rsidRPr="00CD3394">
        <w:rPr>
          <w:rFonts w:ascii="Garamond" w:hAnsi="Garamond"/>
          <w:sz w:val="22"/>
          <w:szCs w:val="22"/>
        </w:rPr>
        <w:t xml:space="preserve"> to participate in formal and informal land dispute mechanisms</w:t>
      </w:r>
      <w:r w:rsidR="00FE43EC" w:rsidRPr="00CD3394">
        <w:rPr>
          <w:rFonts w:ascii="Garamond" w:hAnsi="Garamond"/>
          <w:sz w:val="22"/>
          <w:szCs w:val="22"/>
        </w:rPr>
        <w:t>,</w:t>
      </w:r>
      <w:r w:rsidRPr="00CD3394">
        <w:rPr>
          <w:rFonts w:ascii="Garamond" w:hAnsi="Garamond"/>
          <w:sz w:val="22"/>
          <w:szCs w:val="22"/>
        </w:rPr>
        <w:t xml:space="preserve"> while</w:t>
      </w:r>
      <w:r w:rsidR="00AA1F55" w:rsidRPr="00CD3394">
        <w:rPr>
          <w:rFonts w:ascii="Garamond" w:hAnsi="Garamond"/>
          <w:sz w:val="22"/>
          <w:szCs w:val="22"/>
        </w:rPr>
        <w:t>,</w:t>
      </w:r>
      <w:r w:rsidRPr="00CD3394">
        <w:rPr>
          <w:rFonts w:ascii="Garamond" w:hAnsi="Garamond"/>
          <w:sz w:val="22"/>
          <w:szCs w:val="22"/>
        </w:rPr>
        <w:t xml:space="preserve"> for </w:t>
      </w:r>
      <w:r w:rsidR="00205DEE" w:rsidRPr="00CD3394">
        <w:rPr>
          <w:rFonts w:ascii="Garamond" w:hAnsi="Garamond"/>
          <w:sz w:val="22"/>
          <w:szCs w:val="22"/>
        </w:rPr>
        <w:t xml:space="preserve">the </w:t>
      </w:r>
      <w:r w:rsidRPr="00CD3394">
        <w:rPr>
          <w:rFonts w:ascii="Garamond" w:hAnsi="Garamond"/>
          <w:sz w:val="22"/>
          <w:szCs w:val="22"/>
        </w:rPr>
        <w:t xml:space="preserve">NBC, it focused on strategies </w:t>
      </w:r>
      <w:r w:rsidR="00AA1F55" w:rsidRPr="00CD3394">
        <w:rPr>
          <w:rFonts w:ascii="Garamond" w:hAnsi="Garamond"/>
          <w:sz w:val="22"/>
          <w:szCs w:val="22"/>
        </w:rPr>
        <w:t xml:space="preserve">for </w:t>
      </w:r>
      <w:r w:rsidRPr="00CD3394">
        <w:rPr>
          <w:rFonts w:ascii="Garamond" w:hAnsi="Garamond"/>
          <w:sz w:val="22"/>
          <w:szCs w:val="22"/>
        </w:rPr>
        <w:t>effectively prevent</w:t>
      </w:r>
      <w:r w:rsidR="00AA1F55" w:rsidRPr="00CD3394">
        <w:rPr>
          <w:rFonts w:ascii="Garamond" w:hAnsi="Garamond"/>
          <w:sz w:val="22"/>
          <w:szCs w:val="22"/>
        </w:rPr>
        <w:t>ing</w:t>
      </w:r>
      <w:r w:rsidRPr="00CD3394">
        <w:rPr>
          <w:rFonts w:ascii="Garamond" w:hAnsi="Garamond"/>
          <w:sz w:val="22"/>
          <w:szCs w:val="22"/>
        </w:rPr>
        <w:t xml:space="preserve"> potential conflict triggers</w:t>
      </w:r>
      <w:r w:rsidR="008D7E90" w:rsidRPr="00CD3394">
        <w:rPr>
          <w:rFonts w:ascii="Garamond" w:hAnsi="Garamond"/>
          <w:sz w:val="22"/>
          <w:szCs w:val="22"/>
        </w:rPr>
        <w:t xml:space="preserve"> from</w:t>
      </w:r>
      <w:r w:rsidRPr="00CD3394">
        <w:rPr>
          <w:rFonts w:ascii="Garamond" w:hAnsi="Garamond"/>
          <w:sz w:val="22"/>
          <w:szCs w:val="22"/>
        </w:rPr>
        <w:t xml:space="preserve"> arising </w:t>
      </w:r>
      <w:r w:rsidR="00072BDF" w:rsidRPr="00CD3394">
        <w:rPr>
          <w:rFonts w:ascii="Garamond" w:hAnsi="Garamond"/>
          <w:sz w:val="22"/>
          <w:szCs w:val="22"/>
        </w:rPr>
        <w:t>among</w:t>
      </w:r>
      <w:r w:rsidRPr="00CD3394">
        <w:rPr>
          <w:rFonts w:ascii="Garamond" w:hAnsi="Garamond"/>
          <w:sz w:val="22"/>
          <w:szCs w:val="22"/>
        </w:rPr>
        <w:t xml:space="preserve"> concessionaires</w:t>
      </w:r>
      <w:r w:rsidRPr="00CD3394">
        <w:rPr>
          <w:rFonts w:ascii="Garamond" w:eastAsiaTheme="majorEastAsia" w:hAnsi="Garamond"/>
          <w:sz w:val="22"/>
          <w:szCs w:val="22"/>
        </w:rPr>
        <w:t xml:space="preserve">. </w:t>
      </w:r>
      <w:r w:rsidRPr="00CD3394">
        <w:rPr>
          <w:rFonts w:ascii="Garamond" w:hAnsi="Garamond" w:cstheme="majorHAnsi"/>
          <w:bCs/>
          <w:iCs/>
          <w:sz w:val="22"/>
          <w:szCs w:val="22"/>
        </w:rPr>
        <w:t xml:space="preserve">The approach of the project ensured that the knowledge </w:t>
      </w:r>
      <w:r w:rsidR="00C24010" w:rsidRPr="00CD3394">
        <w:rPr>
          <w:rFonts w:ascii="Garamond" w:hAnsi="Garamond" w:cstheme="majorHAnsi"/>
          <w:bCs/>
          <w:iCs/>
          <w:sz w:val="22"/>
          <w:szCs w:val="22"/>
        </w:rPr>
        <w:t>gained</w:t>
      </w:r>
      <w:r w:rsidRPr="00CD3394">
        <w:rPr>
          <w:rFonts w:ascii="Garamond" w:hAnsi="Garamond" w:cstheme="majorHAnsi"/>
          <w:bCs/>
          <w:iCs/>
          <w:sz w:val="22"/>
          <w:szCs w:val="22"/>
        </w:rPr>
        <w:t xml:space="preserve"> remain</w:t>
      </w:r>
      <w:r w:rsidR="00C24010" w:rsidRPr="00CD3394">
        <w:rPr>
          <w:rFonts w:ascii="Garamond" w:hAnsi="Garamond" w:cstheme="majorHAnsi"/>
          <w:bCs/>
          <w:iCs/>
          <w:sz w:val="22"/>
          <w:szCs w:val="22"/>
        </w:rPr>
        <w:t>ed</w:t>
      </w:r>
      <w:r w:rsidRPr="00CD3394">
        <w:rPr>
          <w:rFonts w:ascii="Garamond" w:hAnsi="Garamond" w:cstheme="majorHAnsi"/>
          <w:bCs/>
          <w:iCs/>
          <w:sz w:val="22"/>
          <w:szCs w:val="22"/>
        </w:rPr>
        <w:t xml:space="preserve"> with the beneficiaries after the </w:t>
      </w:r>
      <w:r w:rsidR="00AB4F60" w:rsidRPr="00CD3394">
        <w:rPr>
          <w:rFonts w:ascii="Garamond" w:hAnsi="Garamond" w:cstheme="majorHAnsi"/>
          <w:bCs/>
          <w:iCs/>
          <w:sz w:val="22"/>
          <w:szCs w:val="22"/>
        </w:rPr>
        <w:t>end</w:t>
      </w:r>
      <w:r w:rsidRPr="00CD3394">
        <w:rPr>
          <w:rFonts w:ascii="Garamond" w:hAnsi="Garamond" w:cstheme="majorHAnsi"/>
          <w:bCs/>
          <w:iCs/>
          <w:sz w:val="22"/>
          <w:szCs w:val="22"/>
        </w:rPr>
        <w:t xml:space="preserve"> of the programme.</w:t>
      </w:r>
    </w:p>
    <w:p w14:paraId="671A10EE" w14:textId="77777777" w:rsidR="00FC5D57" w:rsidRPr="00CD3394" w:rsidRDefault="00FC5D57" w:rsidP="00451974">
      <w:pPr>
        <w:spacing w:line="240" w:lineRule="auto"/>
        <w:ind w:left="-90"/>
        <w:rPr>
          <w:rFonts w:ascii="Garamond" w:hAnsi="Garamond"/>
          <w:b/>
          <w:color w:val="C00000"/>
          <w:sz w:val="22"/>
          <w:szCs w:val="22"/>
        </w:rPr>
      </w:pPr>
    </w:p>
    <w:p w14:paraId="35344611" w14:textId="6AF92818" w:rsidR="00FF61C7" w:rsidRPr="00CD3394" w:rsidRDefault="00FF61C7" w:rsidP="00451974">
      <w:pPr>
        <w:spacing w:line="240" w:lineRule="auto"/>
        <w:ind w:left="-90"/>
        <w:rPr>
          <w:rFonts w:ascii="Garamond" w:hAnsi="Garamond"/>
          <w:b/>
          <w:color w:val="C00000"/>
          <w:sz w:val="22"/>
          <w:szCs w:val="22"/>
        </w:rPr>
      </w:pPr>
      <w:r w:rsidRPr="00CD3394">
        <w:rPr>
          <w:rFonts w:ascii="Garamond" w:hAnsi="Garamond"/>
          <w:b/>
          <w:color w:val="C00000"/>
          <w:sz w:val="22"/>
          <w:szCs w:val="22"/>
        </w:rPr>
        <w:t>Lesson 4</w:t>
      </w:r>
      <w:r w:rsidR="004241E2" w:rsidRPr="00CD3394">
        <w:rPr>
          <w:rFonts w:ascii="Garamond" w:hAnsi="Garamond"/>
          <w:b/>
          <w:color w:val="C00000"/>
          <w:sz w:val="22"/>
          <w:szCs w:val="22"/>
        </w:rPr>
        <w:t>.</w:t>
      </w:r>
      <w:r w:rsidRPr="00CD3394">
        <w:rPr>
          <w:rFonts w:ascii="Garamond" w:hAnsi="Garamond"/>
          <w:b/>
          <w:color w:val="C00000"/>
          <w:sz w:val="22"/>
          <w:szCs w:val="22"/>
        </w:rPr>
        <w:t xml:space="preserve"> Engaging relevant government institutions and community leaders in the intervention communities </w:t>
      </w:r>
      <w:r w:rsidR="00AD1620" w:rsidRPr="00CD3394">
        <w:rPr>
          <w:rFonts w:ascii="Garamond" w:hAnsi="Garamond"/>
          <w:b/>
          <w:color w:val="C00000"/>
          <w:sz w:val="22"/>
          <w:szCs w:val="22"/>
        </w:rPr>
        <w:t>is</w:t>
      </w:r>
      <w:r w:rsidRPr="00CD3394">
        <w:rPr>
          <w:rFonts w:ascii="Garamond" w:hAnsi="Garamond"/>
          <w:b/>
          <w:color w:val="C00000"/>
          <w:sz w:val="22"/>
          <w:szCs w:val="22"/>
        </w:rPr>
        <w:t xml:space="preserve"> important for successful project </w:t>
      </w:r>
      <w:r w:rsidR="00576045" w:rsidRPr="00CD3394">
        <w:rPr>
          <w:rFonts w:ascii="Garamond" w:hAnsi="Garamond"/>
          <w:b/>
          <w:color w:val="C00000"/>
          <w:sz w:val="22"/>
          <w:szCs w:val="22"/>
        </w:rPr>
        <w:t>implementation.</w:t>
      </w:r>
    </w:p>
    <w:p w14:paraId="3170C627" w14:textId="4FDB44FB" w:rsidR="00FF61C7" w:rsidRDefault="00FF61C7" w:rsidP="00451974">
      <w:pPr>
        <w:spacing w:line="240" w:lineRule="auto"/>
        <w:ind w:left="-90"/>
        <w:rPr>
          <w:rFonts w:ascii="Garamond" w:eastAsiaTheme="majorEastAsia" w:hAnsi="Garamond"/>
          <w:sz w:val="22"/>
          <w:szCs w:val="22"/>
        </w:rPr>
      </w:pPr>
      <w:r w:rsidRPr="00CD3394">
        <w:rPr>
          <w:rFonts w:ascii="Garamond" w:hAnsi="Garamond"/>
          <w:sz w:val="22"/>
          <w:szCs w:val="22"/>
        </w:rPr>
        <w:t xml:space="preserve">The </w:t>
      </w:r>
      <w:r w:rsidR="00917DC5" w:rsidRPr="00CD3394">
        <w:rPr>
          <w:rFonts w:ascii="Garamond" w:hAnsi="Garamond"/>
          <w:sz w:val="22"/>
          <w:szCs w:val="22"/>
        </w:rPr>
        <w:t>S</w:t>
      </w:r>
      <w:r w:rsidRPr="00CD3394">
        <w:rPr>
          <w:rFonts w:ascii="Garamond" w:hAnsi="Garamond"/>
          <w:sz w:val="22"/>
          <w:szCs w:val="22"/>
        </w:rPr>
        <w:t xml:space="preserve">ustaining </w:t>
      </w:r>
      <w:r w:rsidR="00917DC5" w:rsidRPr="00CD3394">
        <w:rPr>
          <w:rFonts w:ascii="Garamond" w:hAnsi="Garamond"/>
          <w:sz w:val="22"/>
          <w:szCs w:val="22"/>
        </w:rPr>
        <w:t>P</w:t>
      </w:r>
      <w:r w:rsidRPr="00CD3394">
        <w:rPr>
          <w:rFonts w:ascii="Garamond" w:hAnsi="Garamond"/>
          <w:sz w:val="22"/>
          <w:szCs w:val="22"/>
        </w:rPr>
        <w:t>eace project</w:t>
      </w:r>
      <w:r w:rsidR="00453CB6" w:rsidRPr="00CD3394">
        <w:rPr>
          <w:rFonts w:ascii="Garamond" w:hAnsi="Garamond"/>
          <w:sz w:val="22"/>
          <w:szCs w:val="22"/>
        </w:rPr>
        <w:t>,</w:t>
      </w:r>
      <w:r w:rsidRPr="00CD3394">
        <w:rPr>
          <w:rFonts w:ascii="Garamond" w:hAnsi="Garamond"/>
          <w:sz w:val="22"/>
          <w:szCs w:val="22"/>
        </w:rPr>
        <w:t xml:space="preserve"> from </w:t>
      </w:r>
      <w:r w:rsidR="00FA7C74" w:rsidRPr="00CD3394">
        <w:rPr>
          <w:rFonts w:ascii="Garamond" w:hAnsi="Garamond"/>
          <w:sz w:val="22"/>
          <w:szCs w:val="22"/>
        </w:rPr>
        <w:t xml:space="preserve">the </w:t>
      </w:r>
      <w:r w:rsidRPr="00CD3394">
        <w:rPr>
          <w:rFonts w:ascii="Garamond" w:hAnsi="Garamond"/>
          <w:sz w:val="22"/>
          <w:szCs w:val="22"/>
        </w:rPr>
        <w:t>beginning</w:t>
      </w:r>
      <w:r w:rsidR="00453CB6" w:rsidRPr="00CD3394">
        <w:rPr>
          <w:rFonts w:ascii="Garamond" w:hAnsi="Garamond"/>
          <w:sz w:val="22"/>
          <w:szCs w:val="22"/>
        </w:rPr>
        <w:t>,</w:t>
      </w:r>
      <w:r w:rsidRPr="00CD3394">
        <w:rPr>
          <w:rFonts w:ascii="Garamond" w:hAnsi="Garamond"/>
          <w:sz w:val="22"/>
          <w:szCs w:val="22"/>
        </w:rPr>
        <w:t xml:space="preserve"> engaged </w:t>
      </w:r>
      <w:r w:rsidRPr="00CD3394">
        <w:rPr>
          <w:rFonts w:ascii="Garamond" w:eastAsiaTheme="majorEastAsia" w:hAnsi="Garamond"/>
          <w:sz w:val="22"/>
          <w:szCs w:val="22"/>
        </w:rPr>
        <w:t>relevant government institutions such as the LLA, NCCRM</w:t>
      </w:r>
      <w:r w:rsidR="00254A57" w:rsidRPr="00CD3394">
        <w:rPr>
          <w:rFonts w:ascii="Garamond" w:eastAsiaTheme="majorEastAsia" w:hAnsi="Garamond"/>
          <w:sz w:val="22"/>
          <w:szCs w:val="22"/>
        </w:rPr>
        <w:t xml:space="preserve"> and</w:t>
      </w:r>
      <w:r w:rsidRPr="00CD3394">
        <w:rPr>
          <w:rFonts w:ascii="Garamond" w:eastAsiaTheme="majorEastAsia" w:hAnsi="Garamond"/>
          <w:sz w:val="22"/>
          <w:szCs w:val="22"/>
        </w:rPr>
        <w:t xml:space="preserve"> NBC</w:t>
      </w:r>
      <w:r w:rsidR="003E3E15" w:rsidRPr="00CD3394">
        <w:rPr>
          <w:rFonts w:ascii="Garamond" w:eastAsiaTheme="majorEastAsia" w:hAnsi="Garamond"/>
          <w:sz w:val="22"/>
          <w:szCs w:val="22"/>
        </w:rPr>
        <w:t>,</w:t>
      </w:r>
      <w:r w:rsidRPr="00CD3394">
        <w:rPr>
          <w:rFonts w:ascii="Garamond" w:eastAsiaTheme="majorEastAsia" w:hAnsi="Garamond"/>
          <w:sz w:val="22"/>
          <w:szCs w:val="22"/>
        </w:rPr>
        <w:t xml:space="preserve"> as well as community leaders</w:t>
      </w:r>
      <w:r w:rsidR="003E3E15" w:rsidRPr="00CD3394">
        <w:rPr>
          <w:rFonts w:ascii="Garamond" w:eastAsiaTheme="majorEastAsia" w:hAnsi="Garamond"/>
          <w:sz w:val="22"/>
          <w:szCs w:val="22"/>
        </w:rPr>
        <w:t>,</w:t>
      </w:r>
      <w:r w:rsidRPr="00CD3394">
        <w:rPr>
          <w:rFonts w:ascii="Garamond" w:eastAsiaTheme="majorEastAsia" w:hAnsi="Garamond"/>
          <w:sz w:val="22"/>
          <w:szCs w:val="22"/>
        </w:rPr>
        <w:t xml:space="preserve"> as key stakeholders. This approach provided entry points into government institutions and intervention communities</w:t>
      </w:r>
      <w:r w:rsidR="00FD3FF0" w:rsidRPr="00CD3394">
        <w:rPr>
          <w:rFonts w:ascii="Garamond" w:eastAsiaTheme="majorEastAsia" w:hAnsi="Garamond"/>
          <w:sz w:val="22"/>
          <w:szCs w:val="22"/>
        </w:rPr>
        <w:t>,</w:t>
      </w:r>
      <w:r w:rsidRPr="00CD3394">
        <w:rPr>
          <w:rFonts w:ascii="Garamond" w:eastAsiaTheme="majorEastAsia" w:hAnsi="Garamond"/>
          <w:sz w:val="22"/>
          <w:szCs w:val="22"/>
        </w:rPr>
        <w:t xml:space="preserve"> which</w:t>
      </w:r>
      <w:r w:rsidR="00FD3FF0" w:rsidRPr="00CD3394">
        <w:rPr>
          <w:rFonts w:ascii="Garamond" w:eastAsiaTheme="majorEastAsia" w:hAnsi="Garamond"/>
          <w:sz w:val="22"/>
          <w:szCs w:val="22"/>
        </w:rPr>
        <w:t>,</w:t>
      </w:r>
      <w:r w:rsidRPr="00CD3394">
        <w:rPr>
          <w:rFonts w:ascii="Garamond" w:eastAsiaTheme="majorEastAsia" w:hAnsi="Garamond"/>
          <w:sz w:val="22"/>
          <w:szCs w:val="22"/>
        </w:rPr>
        <w:t xml:space="preserve"> in the long </w:t>
      </w:r>
      <w:r w:rsidR="00FA7C74" w:rsidRPr="00CD3394">
        <w:rPr>
          <w:rFonts w:ascii="Garamond" w:eastAsiaTheme="majorEastAsia" w:hAnsi="Garamond"/>
          <w:sz w:val="22"/>
          <w:szCs w:val="22"/>
        </w:rPr>
        <w:t>run</w:t>
      </w:r>
      <w:r w:rsidR="00FD3FF0" w:rsidRPr="00CD3394">
        <w:rPr>
          <w:rFonts w:ascii="Garamond" w:eastAsiaTheme="majorEastAsia" w:hAnsi="Garamond"/>
          <w:sz w:val="22"/>
          <w:szCs w:val="22"/>
        </w:rPr>
        <w:t>,</w:t>
      </w:r>
      <w:r w:rsidRPr="00CD3394">
        <w:rPr>
          <w:rFonts w:ascii="Garamond" w:eastAsiaTheme="majorEastAsia" w:hAnsi="Garamond"/>
          <w:sz w:val="22"/>
          <w:szCs w:val="22"/>
        </w:rPr>
        <w:t xml:space="preserve"> promoted government buy-in and ownership of the project. Similarly, working with various community leaders in the targeted counties not only provide</w:t>
      </w:r>
      <w:r w:rsidR="0029766B" w:rsidRPr="00CD3394">
        <w:rPr>
          <w:rFonts w:ascii="Garamond" w:eastAsiaTheme="majorEastAsia" w:hAnsi="Garamond"/>
          <w:sz w:val="22"/>
          <w:szCs w:val="22"/>
        </w:rPr>
        <w:t>d</w:t>
      </w:r>
      <w:r w:rsidRPr="00CD3394">
        <w:rPr>
          <w:rFonts w:ascii="Garamond" w:eastAsiaTheme="majorEastAsia" w:hAnsi="Garamond"/>
          <w:sz w:val="22"/>
          <w:szCs w:val="22"/>
        </w:rPr>
        <w:t xml:space="preserve"> easy access to local communit</w:t>
      </w:r>
      <w:r w:rsidR="00A951B0" w:rsidRPr="00CD3394">
        <w:rPr>
          <w:rFonts w:ascii="Garamond" w:eastAsiaTheme="majorEastAsia" w:hAnsi="Garamond"/>
          <w:sz w:val="22"/>
          <w:szCs w:val="22"/>
        </w:rPr>
        <w:t>y mechanisms for community members</w:t>
      </w:r>
      <w:r w:rsidRPr="00CD3394">
        <w:rPr>
          <w:rFonts w:ascii="Garamond" w:eastAsiaTheme="majorEastAsia" w:hAnsi="Garamond"/>
          <w:sz w:val="22"/>
          <w:szCs w:val="22"/>
        </w:rPr>
        <w:t xml:space="preserve"> but also contributed to achiev</w:t>
      </w:r>
      <w:r w:rsidR="00A3299F" w:rsidRPr="00CD3394">
        <w:rPr>
          <w:rFonts w:ascii="Garamond" w:eastAsiaTheme="majorEastAsia" w:hAnsi="Garamond"/>
          <w:sz w:val="22"/>
          <w:szCs w:val="22"/>
        </w:rPr>
        <w:t>ing</w:t>
      </w:r>
      <w:r w:rsidRPr="00CD3394">
        <w:rPr>
          <w:rFonts w:ascii="Garamond" w:eastAsiaTheme="majorEastAsia" w:hAnsi="Garamond"/>
          <w:sz w:val="22"/>
          <w:szCs w:val="22"/>
        </w:rPr>
        <w:t xml:space="preserve"> the project objectives</w:t>
      </w:r>
      <w:r w:rsidR="0029766B" w:rsidRPr="00CD3394">
        <w:rPr>
          <w:rFonts w:ascii="Garamond" w:eastAsiaTheme="majorEastAsia" w:hAnsi="Garamond"/>
          <w:sz w:val="22"/>
          <w:szCs w:val="22"/>
        </w:rPr>
        <w:t>,</w:t>
      </w:r>
      <w:r w:rsidRPr="00CD3394">
        <w:rPr>
          <w:rFonts w:ascii="Garamond" w:eastAsiaTheme="majorEastAsia" w:hAnsi="Garamond"/>
          <w:sz w:val="22"/>
          <w:szCs w:val="22"/>
        </w:rPr>
        <w:t xml:space="preserve"> as evident in the inclusion of women</w:t>
      </w:r>
      <w:r w:rsidR="00A951B0" w:rsidRPr="00CD3394">
        <w:rPr>
          <w:rFonts w:ascii="Garamond" w:eastAsiaTheme="majorEastAsia" w:hAnsi="Garamond"/>
          <w:sz w:val="22"/>
          <w:szCs w:val="22"/>
        </w:rPr>
        <w:t xml:space="preserve"> and youth</w:t>
      </w:r>
      <w:r w:rsidRPr="00CD3394">
        <w:rPr>
          <w:rFonts w:ascii="Garamond" w:eastAsiaTheme="majorEastAsia" w:hAnsi="Garamond"/>
          <w:sz w:val="22"/>
          <w:szCs w:val="22"/>
        </w:rPr>
        <w:t xml:space="preserve"> in the community leadership structures in some of the targeted communities.</w:t>
      </w:r>
    </w:p>
    <w:p w14:paraId="09626CF5" w14:textId="77777777" w:rsidR="00C53BE8" w:rsidRDefault="00C53BE8" w:rsidP="00451974">
      <w:pPr>
        <w:spacing w:line="240" w:lineRule="auto"/>
        <w:ind w:left="-90"/>
        <w:rPr>
          <w:rFonts w:ascii="Garamond" w:hAnsi="Garamond"/>
          <w:b/>
          <w:color w:val="C00000"/>
          <w:sz w:val="22"/>
          <w:szCs w:val="22"/>
        </w:rPr>
      </w:pPr>
    </w:p>
    <w:p w14:paraId="3511E374" w14:textId="77777777" w:rsidR="00C53BE8" w:rsidRPr="00CD3394" w:rsidRDefault="00C53BE8" w:rsidP="00451974">
      <w:pPr>
        <w:spacing w:line="240" w:lineRule="auto"/>
        <w:ind w:left="-90"/>
        <w:rPr>
          <w:rFonts w:ascii="Garamond" w:hAnsi="Garamond"/>
          <w:b/>
          <w:color w:val="C00000"/>
          <w:sz w:val="22"/>
          <w:szCs w:val="22"/>
        </w:rPr>
      </w:pPr>
    </w:p>
    <w:p w14:paraId="4E6EA70D" w14:textId="77777777" w:rsidR="00FF61C7" w:rsidRPr="00CD3394" w:rsidRDefault="00FF61C7" w:rsidP="00451974">
      <w:pPr>
        <w:spacing w:line="240" w:lineRule="auto"/>
        <w:ind w:left="-90"/>
        <w:rPr>
          <w:rFonts w:ascii="Garamond" w:hAnsi="Garamond"/>
          <w:b/>
          <w:color w:val="C00000"/>
          <w:sz w:val="22"/>
          <w:szCs w:val="22"/>
        </w:rPr>
      </w:pPr>
    </w:p>
    <w:p w14:paraId="6642B8BF" w14:textId="49276556" w:rsidR="00DF5A2B" w:rsidRPr="00CD3394" w:rsidRDefault="00FF61C7" w:rsidP="00451974">
      <w:pPr>
        <w:spacing w:line="240" w:lineRule="auto"/>
        <w:ind w:left="-90"/>
        <w:rPr>
          <w:rFonts w:ascii="Garamond" w:hAnsi="Garamond"/>
          <w:b/>
          <w:color w:val="C00000"/>
          <w:sz w:val="22"/>
          <w:szCs w:val="22"/>
        </w:rPr>
      </w:pPr>
      <w:r w:rsidRPr="00CD3394">
        <w:rPr>
          <w:rFonts w:ascii="Garamond" w:hAnsi="Garamond"/>
          <w:b/>
          <w:color w:val="C00000"/>
          <w:sz w:val="22"/>
          <w:szCs w:val="22"/>
        </w:rPr>
        <w:lastRenderedPageBreak/>
        <w:t xml:space="preserve">Lesson 5. The duration of an intervention focusing on addressing </w:t>
      </w:r>
      <w:r w:rsidR="009C27F2" w:rsidRPr="00CD3394">
        <w:rPr>
          <w:rFonts w:ascii="Garamond" w:hAnsi="Garamond"/>
          <w:b/>
          <w:color w:val="C00000"/>
          <w:sz w:val="22"/>
          <w:szCs w:val="22"/>
        </w:rPr>
        <w:t xml:space="preserve">the </w:t>
      </w:r>
      <w:r w:rsidRPr="00CD3394">
        <w:rPr>
          <w:rFonts w:ascii="Garamond" w:hAnsi="Garamond"/>
          <w:b/>
          <w:color w:val="C00000"/>
          <w:sz w:val="22"/>
          <w:szCs w:val="22"/>
        </w:rPr>
        <w:t xml:space="preserve">underlying causes of gender inequality is an important factor that contributes to achieving project objectives and </w:t>
      </w:r>
      <w:r w:rsidR="006410B1" w:rsidRPr="00CD3394">
        <w:rPr>
          <w:rFonts w:ascii="Garamond" w:hAnsi="Garamond"/>
          <w:b/>
          <w:color w:val="C00000"/>
          <w:sz w:val="22"/>
          <w:szCs w:val="22"/>
        </w:rPr>
        <w:t xml:space="preserve">the </w:t>
      </w:r>
      <w:r w:rsidRPr="00CD3394">
        <w:rPr>
          <w:rFonts w:ascii="Garamond" w:hAnsi="Garamond"/>
          <w:b/>
          <w:color w:val="C00000"/>
          <w:sz w:val="22"/>
          <w:szCs w:val="22"/>
        </w:rPr>
        <w:t>sustainability of benefits.</w:t>
      </w:r>
    </w:p>
    <w:p w14:paraId="002A8A2C" w14:textId="2C7D7B39" w:rsidR="00FF61C7" w:rsidRPr="00CD3394" w:rsidRDefault="00FF61C7" w:rsidP="007176C8">
      <w:pPr>
        <w:spacing w:line="240" w:lineRule="auto"/>
        <w:ind w:right="-154"/>
        <w:rPr>
          <w:rFonts w:ascii="Garamond" w:hAnsi="Garamond"/>
          <w:sz w:val="22"/>
          <w:szCs w:val="22"/>
        </w:rPr>
      </w:pPr>
      <w:r w:rsidRPr="00CD3394">
        <w:rPr>
          <w:rFonts w:ascii="Garamond" w:hAnsi="Garamond"/>
          <w:sz w:val="22"/>
          <w:szCs w:val="22"/>
        </w:rPr>
        <w:t xml:space="preserve">Addressing </w:t>
      </w:r>
      <w:r w:rsidR="006716E1" w:rsidRPr="00CD3394">
        <w:rPr>
          <w:rFonts w:ascii="Garamond" w:hAnsi="Garamond"/>
          <w:sz w:val="22"/>
          <w:szCs w:val="22"/>
        </w:rPr>
        <w:t xml:space="preserve">the </w:t>
      </w:r>
      <w:r w:rsidRPr="00CD3394">
        <w:rPr>
          <w:rFonts w:ascii="Garamond" w:hAnsi="Garamond"/>
          <w:sz w:val="22"/>
          <w:szCs w:val="22"/>
        </w:rPr>
        <w:t>deep-rooted</w:t>
      </w:r>
      <w:r w:rsidR="006716E1" w:rsidRPr="00CD3394">
        <w:rPr>
          <w:rFonts w:ascii="Garamond" w:hAnsi="Garamond"/>
          <w:sz w:val="22"/>
          <w:szCs w:val="22"/>
        </w:rPr>
        <w:t>,</w:t>
      </w:r>
      <w:r w:rsidRPr="00CD3394">
        <w:rPr>
          <w:rFonts w:ascii="Garamond" w:hAnsi="Garamond"/>
          <w:sz w:val="22"/>
          <w:szCs w:val="22"/>
        </w:rPr>
        <w:t xml:space="preserve"> underlying causes of gender inequality </w:t>
      </w:r>
      <w:r w:rsidR="00771288">
        <w:rPr>
          <w:rFonts w:ascii="Garamond" w:hAnsi="Garamond"/>
          <w:sz w:val="22"/>
          <w:szCs w:val="22"/>
        </w:rPr>
        <w:t xml:space="preserve">and people’s </w:t>
      </w:r>
      <w:r w:rsidRPr="00CD3394">
        <w:rPr>
          <w:rFonts w:ascii="Garamond" w:hAnsi="Garamond"/>
          <w:sz w:val="22"/>
          <w:szCs w:val="22"/>
        </w:rPr>
        <w:t xml:space="preserve">deeply </w:t>
      </w:r>
      <w:r w:rsidR="00BB25D6">
        <w:rPr>
          <w:rFonts w:ascii="Garamond" w:hAnsi="Garamond"/>
          <w:sz w:val="22"/>
          <w:szCs w:val="22"/>
        </w:rPr>
        <w:t xml:space="preserve">held views </w:t>
      </w:r>
      <w:r w:rsidRPr="00CD3394">
        <w:rPr>
          <w:rFonts w:ascii="Garamond" w:hAnsi="Garamond"/>
          <w:sz w:val="22"/>
          <w:szCs w:val="22"/>
        </w:rPr>
        <w:t xml:space="preserve">requires a considerable amount of time. The </w:t>
      </w:r>
      <w:r w:rsidR="00254A57" w:rsidRPr="00CD3394">
        <w:rPr>
          <w:rFonts w:ascii="Garamond" w:hAnsi="Garamond"/>
          <w:sz w:val="22"/>
          <w:szCs w:val="22"/>
        </w:rPr>
        <w:t>S</w:t>
      </w:r>
      <w:r w:rsidRPr="00CD3394">
        <w:rPr>
          <w:rFonts w:ascii="Garamond" w:hAnsi="Garamond"/>
          <w:sz w:val="22"/>
          <w:szCs w:val="22"/>
        </w:rPr>
        <w:t xml:space="preserve">ustaining </w:t>
      </w:r>
      <w:r w:rsidR="00254A57" w:rsidRPr="00CD3394">
        <w:rPr>
          <w:rFonts w:ascii="Garamond" w:hAnsi="Garamond"/>
          <w:sz w:val="22"/>
          <w:szCs w:val="22"/>
        </w:rPr>
        <w:t>P</w:t>
      </w:r>
      <w:r w:rsidRPr="00CD3394">
        <w:rPr>
          <w:rFonts w:ascii="Garamond" w:hAnsi="Garamond"/>
          <w:sz w:val="22"/>
          <w:szCs w:val="22"/>
        </w:rPr>
        <w:t xml:space="preserve">eace project </w:t>
      </w:r>
      <w:r w:rsidR="00141EE3" w:rsidRPr="00CD3394">
        <w:rPr>
          <w:rFonts w:ascii="Garamond" w:hAnsi="Garamond"/>
          <w:sz w:val="22"/>
          <w:szCs w:val="22"/>
        </w:rPr>
        <w:t>was</w:t>
      </w:r>
      <w:r w:rsidRPr="00CD3394">
        <w:rPr>
          <w:rFonts w:ascii="Garamond" w:hAnsi="Garamond"/>
          <w:sz w:val="22"/>
          <w:szCs w:val="22"/>
        </w:rPr>
        <w:t xml:space="preserve"> a 36-month project with one key objective</w:t>
      </w:r>
      <w:r w:rsidR="00900E4C" w:rsidRPr="00CD3394">
        <w:rPr>
          <w:rFonts w:ascii="Garamond" w:hAnsi="Garamond"/>
          <w:sz w:val="22"/>
          <w:szCs w:val="22"/>
        </w:rPr>
        <w:t xml:space="preserve">, </w:t>
      </w:r>
      <w:r w:rsidR="00BB25D6" w:rsidRPr="00CD3394">
        <w:rPr>
          <w:rFonts w:ascii="Garamond" w:hAnsi="Garamond"/>
          <w:sz w:val="22"/>
          <w:szCs w:val="22"/>
        </w:rPr>
        <w:t>namely,</w:t>
      </w:r>
      <w:r w:rsidRPr="00CD3394">
        <w:rPr>
          <w:rFonts w:ascii="Garamond" w:hAnsi="Garamond"/>
          <w:sz w:val="22"/>
          <w:szCs w:val="22"/>
        </w:rPr>
        <w:t xml:space="preserve"> </w:t>
      </w:r>
      <w:r w:rsidR="00900E4C" w:rsidRPr="00CD3394">
        <w:rPr>
          <w:rFonts w:ascii="Garamond" w:hAnsi="Garamond"/>
          <w:sz w:val="22"/>
          <w:szCs w:val="22"/>
        </w:rPr>
        <w:t>t</w:t>
      </w:r>
      <w:r w:rsidRPr="00CD3394">
        <w:rPr>
          <w:rFonts w:ascii="Garamond" w:hAnsi="Garamond"/>
          <w:sz w:val="22"/>
          <w:szCs w:val="22"/>
        </w:rPr>
        <w:t>o chang</w:t>
      </w:r>
      <w:r w:rsidR="00900E4C" w:rsidRPr="00CD3394">
        <w:rPr>
          <w:rFonts w:ascii="Garamond" w:hAnsi="Garamond"/>
          <w:sz w:val="22"/>
          <w:szCs w:val="22"/>
        </w:rPr>
        <w:t>e</w:t>
      </w:r>
      <w:r w:rsidRPr="00CD3394">
        <w:rPr>
          <w:rFonts w:ascii="Garamond" w:hAnsi="Garamond"/>
          <w:sz w:val="22"/>
          <w:szCs w:val="22"/>
        </w:rPr>
        <w:t xml:space="preserve"> communit</w:t>
      </w:r>
      <w:r w:rsidR="00B2647B" w:rsidRPr="00CD3394">
        <w:rPr>
          <w:rFonts w:ascii="Garamond" w:hAnsi="Garamond"/>
          <w:sz w:val="22"/>
          <w:szCs w:val="22"/>
        </w:rPr>
        <w:t>ies’</w:t>
      </w:r>
      <w:r w:rsidRPr="00CD3394">
        <w:rPr>
          <w:rFonts w:ascii="Garamond" w:hAnsi="Garamond"/>
          <w:sz w:val="22"/>
          <w:szCs w:val="22"/>
        </w:rPr>
        <w:t xml:space="preserve"> perception</w:t>
      </w:r>
      <w:r w:rsidR="00900E4C" w:rsidRPr="00CD3394">
        <w:rPr>
          <w:rFonts w:ascii="Garamond" w:hAnsi="Garamond"/>
          <w:sz w:val="22"/>
          <w:szCs w:val="22"/>
        </w:rPr>
        <w:t>s</w:t>
      </w:r>
      <w:r w:rsidRPr="00CD3394">
        <w:rPr>
          <w:rFonts w:ascii="Garamond" w:hAnsi="Garamond"/>
          <w:sz w:val="22"/>
          <w:szCs w:val="22"/>
        </w:rPr>
        <w:t xml:space="preserve"> of women</w:t>
      </w:r>
      <w:r w:rsidR="004732F4" w:rsidRPr="00CD3394">
        <w:rPr>
          <w:rFonts w:ascii="Garamond" w:hAnsi="Garamond"/>
          <w:sz w:val="22"/>
          <w:szCs w:val="22"/>
        </w:rPr>
        <w:t>’</w:t>
      </w:r>
      <w:r w:rsidRPr="00CD3394">
        <w:rPr>
          <w:rFonts w:ascii="Garamond" w:hAnsi="Garamond"/>
          <w:sz w:val="22"/>
          <w:szCs w:val="22"/>
        </w:rPr>
        <w:t xml:space="preserve">s and youth rights to land. While the project was successful in meeting </w:t>
      </w:r>
      <w:r w:rsidR="00900E4C" w:rsidRPr="00CD3394">
        <w:rPr>
          <w:rFonts w:ascii="Garamond" w:hAnsi="Garamond"/>
          <w:sz w:val="22"/>
          <w:szCs w:val="22"/>
        </w:rPr>
        <w:t>this</w:t>
      </w:r>
      <w:r w:rsidRPr="00CD3394">
        <w:rPr>
          <w:rFonts w:ascii="Garamond" w:hAnsi="Garamond"/>
          <w:sz w:val="22"/>
          <w:szCs w:val="22"/>
        </w:rPr>
        <w:t xml:space="preserve"> objective, the sustainability of the results </w:t>
      </w:r>
      <w:r w:rsidR="00BB25D6">
        <w:rPr>
          <w:rFonts w:ascii="Garamond" w:hAnsi="Garamond"/>
          <w:sz w:val="22"/>
          <w:szCs w:val="22"/>
        </w:rPr>
        <w:t xml:space="preserve">will remain </w:t>
      </w:r>
      <w:r w:rsidR="00873020" w:rsidRPr="00CD3394">
        <w:rPr>
          <w:rFonts w:ascii="Garamond" w:hAnsi="Garamond"/>
          <w:sz w:val="22"/>
          <w:szCs w:val="22"/>
        </w:rPr>
        <w:t>in</w:t>
      </w:r>
      <w:r w:rsidRPr="00CD3394">
        <w:rPr>
          <w:rFonts w:ascii="Garamond" w:hAnsi="Garamond"/>
          <w:sz w:val="22"/>
          <w:szCs w:val="22"/>
        </w:rPr>
        <w:t xml:space="preserve"> doubt </w:t>
      </w:r>
      <w:r w:rsidR="00BB25D6">
        <w:rPr>
          <w:rFonts w:ascii="Garamond" w:hAnsi="Garamond"/>
          <w:sz w:val="22"/>
          <w:szCs w:val="22"/>
        </w:rPr>
        <w:t xml:space="preserve">unless sustained awareness-raising </w:t>
      </w:r>
      <w:r w:rsidRPr="00CD3394">
        <w:rPr>
          <w:rFonts w:ascii="Garamond" w:hAnsi="Garamond"/>
          <w:sz w:val="22"/>
          <w:szCs w:val="22"/>
        </w:rPr>
        <w:t>activities</w:t>
      </w:r>
      <w:r w:rsidR="00A951B0" w:rsidRPr="00CD3394">
        <w:rPr>
          <w:rFonts w:ascii="Garamond" w:hAnsi="Garamond"/>
          <w:sz w:val="22"/>
          <w:szCs w:val="22"/>
        </w:rPr>
        <w:t xml:space="preserve"> and long-term interventions to address </w:t>
      </w:r>
      <w:r w:rsidR="00720943" w:rsidRPr="00CD3394">
        <w:rPr>
          <w:rFonts w:ascii="Garamond" w:hAnsi="Garamond"/>
          <w:sz w:val="22"/>
          <w:szCs w:val="22"/>
        </w:rPr>
        <w:t xml:space="preserve">the </w:t>
      </w:r>
      <w:r w:rsidR="00A951B0" w:rsidRPr="00CD3394">
        <w:rPr>
          <w:rFonts w:ascii="Garamond" w:hAnsi="Garamond"/>
          <w:sz w:val="22"/>
          <w:szCs w:val="22"/>
        </w:rPr>
        <w:t>root causes of gender inequality</w:t>
      </w:r>
      <w:r w:rsidRPr="00CD3394">
        <w:rPr>
          <w:rFonts w:ascii="Garamond" w:hAnsi="Garamond"/>
          <w:sz w:val="22"/>
          <w:szCs w:val="22"/>
        </w:rPr>
        <w:t xml:space="preserve"> </w:t>
      </w:r>
      <w:r w:rsidR="00BB25D6">
        <w:rPr>
          <w:rFonts w:ascii="Garamond" w:hAnsi="Garamond"/>
          <w:sz w:val="22"/>
          <w:szCs w:val="22"/>
        </w:rPr>
        <w:t xml:space="preserve">are implemented </w:t>
      </w:r>
      <w:r w:rsidRPr="00CD3394">
        <w:rPr>
          <w:rFonts w:ascii="Garamond" w:hAnsi="Garamond"/>
          <w:sz w:val="22"/>
          <w:szCs w:val="22"/>
        </w:rPr>
        <w:t>in the intervention counties.</w:t>
      </w:r>
    </w:p>
    <w:p w14:paraId="7B035EB2" w14:textId="77777777" w:rsidR="00FF61C7" w:rsidRPr="00CD3394" w:rsidRDefault="00FF61C7" w:rsidP="00451974">
      <w:pPr>
        <w:spacing w:line="240" w:lineRule="auto"/>
        <w:ind w:right="-154"/>
        <w:rPr>
          <w:rFonts w:ascii="Garamond" w:hAnsi="Garamond"/>
          <w:sz w:val="22"/>
          <w:szCs w:val="22"/>
        </w:rPr>
      </w:pPr>
    </w:p>
    <w:p w14:paraId="62670C13" w14:textId="3CF51DAA" w:rsidR="001420E1" w:rsidRPr="00CD3394" w:rsidRDefault="00FF61C7" w:rsidP="00451974">
      <w:pPr>
        <w:spacing w:line="240" w:lineRule="auto"/>
        <w:ind w:left="-90"/>
        <w:rPr>
          <w:rFonts w:ascii="Garamond" w:hAnsi="Garamond"/>
          <w:b/>
          <w:color w:val="C00000"/>
          <w:sz w:val="22"/>
          <w:szCs w:val="22"/>
        </w:rPr>
      </w:pPr>
      <w:r w:rsidRPr="00CD3394">
        <w:rPr>
          <w:rFonts w:ascii="Garamond" w:hAnsi="Garamond"/>
          <w:b/>
          <w:color w:val="C00000"/>
          <w:sz w:val="22"/>
          <w:szCs w:val="22"/>
        </w:rPr>
        <w:t xml:space="preserve">Lesson 6. The timing of the </w:t>
      </w:r>
      <w:r w:rsidR="006E235F" w:rsidRPr="00CD3394">
        <w:rPr>
          <w:rFonts w:ascii="Garamond" w:hAnsi="Garamond"/>
          <w:b/>
          <w:color w:val="C00000"/>
          <w:sz w:val="22"/>
          <w:szCs w:val="22"/>
        </w:rPr>
        <w:t xml:space="preserve">project’s </w:t>
      </w:r>
      <w:r w:rsidRPr="00CD3394">
        <w:rPr>
          <w:rFonts w:ascii="Garamond" w:hAnsi="Garamond"/>
          <w:b/>
          <w:color w:val="C00000"/>
          <w:sz w:val="22"/>
          <w:szCs w:val="22"/>
        </w:rPr>
        <w:t xml:space="preserve">implementation after the enactment of the LRA and LGA </w:t>
      </w:r>
      <w:r w:rsidR="00BB25D6">
        <w:rPr>
          <w:rFonts w:ascii="Garamond" w:hAnsi="Garamond"/>
          <w:b/>
          <w:color w:val="C00000"/>
          <w:sz w:val="22"/>
          <w:szCs w:val="22"/>
        </w:rPr>
        <w:t xml:space="preserve">ensured alignment with </w:t>
      </w:r>
      <w:r w:rsidRPr="00CD3394">
        <w:rPr>
          <w:rFonts w:ascii="Garamond" w:hAnsi="Garamond"/>
          <w:b/>
          <w:color w:val="C00000"/>
          <w:sz w:val="22"/>
          <w:szCs w:val="22"/>
        </w:rPr>
        <w:t xml:space="preserve">the project </w:t>
      </w:r>
      <w:r w:rsidR="00BB25D6">
        <w:rPr>
          <w:rFonts w:ascii="Garamond" w:hAnsi="Garamond"/>
          <w:b/>
          <w:color w:val="C00000"/>
          <w:sz w:val="22"/>
          <w:szCs w:val="22"/>
        </w:rPr>
        <w:t>and</w:t>
      </w:r>
      <w:r w:rsidRPr="00CD3394">
        <w:rPr>
          <w:rFonts w:ascii="Garamond" w:hAnsi="Garamond"/>
          <w:b/>
          <w:color w:val="C00000"/>
          <w:sz w:val="22"/>
          <w:szCs w:val="22"/>
        </w:rPr>
        <w:t xml:space="preserve"> government </w:t>
      </w:r>
      <w:r w:rsidR="00BB25D6" w:rsidRPr="00CD3394">
        <w:rPr>
          <w:rFonts w:ascii="Garamond" w:hAnsi="Garamond"/>
          <w:b/>
          <w:color w:val="C00000"/>
          <w:sz w:val="22"/>
          <w:szCs w:val="22"/>
        </w:rPr>
        <w:t>priorities and</w:t>
      </w:r>
      <w:r w:rsidRPr="00CD3394">
        <w:rPr>
          <w:rFonts w:ascii="Garamond" w:hAnsi="Garamond"/>
          <w:b/>
          <w:color w:val="C00000"/>
          <w:sz w:val="22"/>
          <w:szCs w:val="22"/>
        </w:rPr>
        <w:t xml:space="preserve"> played a significant role in the acceptance of the project by </w:t>
      </w:r>
      <w:r w:rsidR="00331303" w:rsidRPr="00CD3394">
        <w:rPr>
          <w:rFonts w:ascii="Garamond" w:hAnsi="Garamond"/>
          <w:b/>
          <w:color w:val="C00000"/>
          <w:sz w:val="22"/>
          <w:szCs w:val="22"/>
        </w:rPr>
        <w:t xml:space="preserve">the </w:t>
      </w:r>
      <w:r w:rsidRPr="00CD3394">
        <w:rPr>
          <w:rFonts w:ascii="Garamond" w:hAnsi="Garamond"/>
          <w:b/>
          <w:color w:val="C00000"/>
          <w:sz w:val="22"/>
          <w:szCs w:val="22"/>
        </w:rPr>
        <w:t xml:space="preserve">government and local </w:t>
      </w:r>
      <w:r w:rsidR="003012D2" w:rsidRPr="00CD3394">
        <w:rPr>
          <w:rFonts w:ascii="Garamond" w:hAnsi="Garamond"/>
          <w:b/>
          <w:color w:val="C00000"/>
          <w:sz w:val="22"/>
          <w:szCs w:val="22"/>
        </w:rPr>
        <w:t>communities.</w:t>
      </w:r>
    </w:p>
    <w:p w14:paraId="723B3F3D" w14:textId="140B026F" w:rsidR="00FF61C7" w:rsidRPr="00CD3394" w:rsidRDefault="00AC2C98" w:rsidP="00331303">
      <w:pPr>
        <w:pStyle w:val="BodyText"/>
        <w:jc w:val="both"/>
        <w:rPr>
          <w:rStyle w:val="hgkelc"/>
          <w:rFonts w:ascii="Garamond" w:eastAsiaTheme="minorEastAsia" w:hAnsi="Garamond" w:cstheme="minorBidi"/>
          <w:sz w:val="22"/>
          <w:szCs w:val="22"/>
          <w:lang w:val="en-GB"/>
        </w:rPr>
      </w:pPr>
      <w:r w:rsidRPr="00CD3394">
        <w:rPr>
          <w:rStyle w:val="hgkelc"/>
          <w:rFonts w:ascii="Garamond" w:hAnsi="Garamond"/>
          <w:sz w:val="22"/>
          <w:szCs w:val="22"/>
          <w:lang w:val="en-GB"/>
        </w:rPr>
        <w:t xml:space="preserve">The </w:t>
      </w:r>
      <w:r w:rsidR="00254A57" w:rsidRPr="00CD3394">
        <w:rPr>
          <w:rStyle w:val="hgkelc"/>
          <w:rFonts w:ascii="Garamond" w:hAnsi="Garamond"/>
          <w:sz w:val="22"/>
          <w:szCs w:val="22"/>
          <w:lang w:val="en-GB"/>
        </w:rPr>
        <w:t>S</w:t>
      </w:r>
      <w:r w:rsidRPr="00CD3394">
        <w:rPr>
          <w:rStyle w:val="hgkelc"/>
          <w:rFonts w:ascii="Garamond" w:hAnsi="Garamond"/>
          <w:sz w:val="22"/>
          <w:szCs w:val="22"/>
          <w:lang w:val="en-GB"/>
        </w:rPr>
        <w:t xml:space="preserve">ustaining </w:t>
      </w:r>
      <w:r w:rsidR="00254A57" w:rsidRPr="00CD3394">
        <w:rPr>
          <w:rStyle w:val="hgkelc"/>
          <w:rFonts w:ascii="Garamond" w:hAnsi="Garamond"/>
          <w:sz w:val="22"/>
          <w:szCs w:val="22"/>
          <w:lang w:val="en-GB"/>
        </w:rPr>
        <w:t>P</w:t>
      </w:r>
      <w:r w:rsidRPr="00CD3394">
        <w:rPr>
          <w:rStyle w:val="hgkelc"/>
          <w:rFonts w:ascii="Garamond" w:hAnsi="Garamond"/>
          <w:sz w:val="22"/>
          <w:szCs w:val="22"/>
          <w:lang w:val="en-GB"/>
        </w:rPr>
        <w:t xml:space="preserve">eace project was strategically designed and implemented to coincide with government efforts </w:t>
      </w:r>
      <w:r w:rsidR="00617EC3" w:rsidRPr="00CD3394">
        <w:rPr>
          <w:rStyle w:val="hgkelc"/>
          <w:rFonts w:ascii="Garamond" w:hAnsi="Garamond"/>
          <w:sz w:val="22"/>
          <w:szCs w:val="22"/>
          <w:lang w:val="en-GB"/>
        </w:rPr>
        <w:t>to</w:t>
      </w:r>
      <w:r w:rsidRPr="00CD3394">
        <w:rPr>
          <w:rStyle w:val="hgkelc"/>
          <w:rFonts w:ascii="Garamond" w:hAnsi="Garamond"/>
          <w:sz w:val="22"/>
          <w:szCs w:val="22"/>
          <w:lang w:val="en-GB"/>
        </w:rPr>
        <w:t xml:space="preserve"> implement the LRA and LGA. This alignment </w:t>
      </w:r>
      <w:r w:rsidR="00BB2593" w:rsidRPr="00CD3394">
        <w:rPr>
          <w:rStyle w:val="hgkelc"/>
          <w:rFonts w:ascii="Garamond" w:hAnsi="Garamond"/>
          <w:sz w:val="22"/>
          <w:szCs w:val="22"/>
          <w:lang w:val="en-GB"/>
        </w:rPr>
        <w:t>enabled</w:t>
      </w:r>
      <w:r w:rsidRPr="00CD3394">
        <w:rPr>
          <w:rStyle w:val="hgkelc"/>
          <w:rFonts w:ascii="Garamond" w:hAnsi="Garamond"/>
          <w:sz w:val="22"/>
          <w:szCs w:val="22"/>
          <w:lang w:val="en-GB"/>
        </w:rPr>
        <w:t xml:space="preserve"> the project to provide valuable support </w:t>
      </w:r>
      <w:r w:rsidR="00331303" w:rsidRPr="00CD3394">
        <w:rPr>
          <w:rStyle w:val="hgkelc"/>
          <w:rFonts w:ascii="Garamond" w:hAnsi="Garamond"/>
          <w:sz w:val="22"/>
          <w:szCs w:val="22"/>
          <w:lang w:val="en-GB"/>
        </w:rPr>
        <w:t>for</w:t>
      </w:r>
      <w:r w:rsidRPr="00CD3394">
        <w:rPr>
          <w:rStyle w:val="hgkelc"/>
          <w:rFonts w:ascii="Garamond" w:hAnsi="Garamond"/>
          <w:sz w:val="22"/>
          <w:szCs w:val="22"/>
          <w:lang w:val="en-GB"/>
        </w:rPr>
        <w:t xml:space="preserve"> government initiatives, which significantly contributed to securing government buy-in and acceptance of the project at both </w:t>
      </w:r>
      <w:r w:rsidR="00331303" w:rsidRPr="00CD3394">
        <w:rPr>
          <w:rStyle w:val="hgkelc"/>
          <w:rFonts w:ascii="Garamond" w:hAnsi="Garamond"/>
          <w:sz w:val="22"/>
          <w:szCs w:val="22"/>
          <w:lang w:val="en-GB"/>
        </w:rPr>
        <w:t xml:space="preserve">the </w:t>
      </w:r>
      <w:r w:rsidRPr="00CD3394">
        <w:rPr>
          <w:rStyle w:val="hgkelc"/>
          <w:rFonts w:ascii="Garamond" w:hAnsi="Garamond"/>
          <w:sz w:val="22"/>
          <w:szCs w:val="22"/>
          <w:lang w:val="en-GB"/>
        </w:rPr>
        <w:t>national and county levels. Moreover, the project</w:t>
      </w:r>
      <w:r w:rsidR="004732F4" w:rsidRPr="00CD3394">
        <w:rPr>
          <w:rStyle w:val="hgkelc"/>
          <w:rFonts w:ascii="Garamond" w:hAnsi="Garamond"/>
          <w:sz w:val="22"/>
          <w:szCs w:val="22"/>
          <w:lang w:val="en-GB"/>
        </w:rPr>
        <w:t>’</w:t>
      </w:r>
      <w:r w:rsidRPr="00CD3394">
        <w:rPr>
          <w:rStyle w:val="hgkelc"/>
          <w:rFonts w:ascii="Garamond" w:hAnsi="Garamond"/>
          <w:sz w:val="22"/>
          <w:szCs w:val="22"/>
          <w:lang w:val="en-GB"/>
        </w:rPr>
        <w:t>s timing was crucial, as it coincided with a period of heightened conflict in the intervention communities. This context served to underscore the project</w:t>
      </w:r>
      <w:r w:rsidR="004732F4" w:rsidRPr="00CD3394">
        <w:rPr>
          <w:rStyle w:val="hgkelc"/>
          <w:rFonts w:ascii="Garamond" w:hAnsi="Garamond"/>
          <w:sz w:val="22"/>
          <w:szCs w:val="22"/>
          <w:lang w:val="en-GB"/>
        </w:rPr>
        <w:t>’</w:t>
      </w:r>
      <w:r w:rsidRPr="00CD3394">
        <w:rPr>
          <w:rStyle w:val="hgkelc"/>
          <w:rFonts w:ascii="Garamond" w:hAnsi="Garamond"/>
          <w:sz w:val="22"/>
          <w:szCs w:val="22"/>
          <w:lang w:val="en-GB"/>
        </w:rPr>
        <w:t>s relevance and importance, leading to strong acceptance and support from the local communities in the counties. Overall, the project</w:t>
      </w:r>
      <w:r w:rsidR="004732F4" w:rsidRPr="00CD3394">
        <w:rPr>
          <w:rStyle w:val="hgkelc"/>
          <w:rFonts w:ascii="Garamond" w:hAnsi="Garamond"/>
          <w:sz w:val="22"/>
          <w:szCs w:val="22"/>
          <w:lang w:val="en-GB"/>
        </w:rPr>
        <w:t>’</w:t>
      </w:r>
      <w:r w:rsidRPr="00CD3394">
        <w:rPr>
          <w:rStyle w:val="hgkelc"/>
          <w:rFonts w:ascii="Garamond" w:hAnsi="Garamond"/>
          <w:sz w:val="22"/>
          <w:szCs w:val="22"/>
          <w:lang w:val="en-GB"/>
        </w:rPr>
        <w:t xml:space="preserve">s alignment with government priorities and its timely response to the prevailing conflict challenges were instrumental in garnering support from </w:t>
      </w:r>
      <w:r w:rsidR="00E610C6" w:rsidRPr="00CD3394">
        <w:rPr>
          <w:rStyle w:val="hgkelc"/>
          <w:rFonts w:ascii="Garamond" w:hAnsi="Garamond"/>
          <w:sz w:val="22"/>
          <w:szCs w:val="22"/>
          <w:lang w:val="en-GB"/>
        </w:rPr>
        <w:t xml:space="preserve">stakeholders at </w:t>
      </w:r>
      <w:r w:rsidRPr="00CD3394">
        <w:rPr>
          <w:rStyle w:val="hgkelc"/>
          <w:rFonts w:ascii="Garamond" w:hAnsi="Garamond"/>
          <w:sz w:val="22"/>
          <w:szCs w:val="22"/>
          <w:lang w:val="en-GB"/>
        </w:rPr>
        <w:t>all levels and creating a</w:t>
      </w:r>
      <w:r w:rsidR="0054530E" w:rsidRPr="00CD3394">
        <w:rPr>
          <w:rStyle w:val="hgkelc"/>
          <w:rFonts w:ascii="Garamond" w:hAnsi="Garamond"/>
          <w:sz w:val="22"/>
          <w:szCs w:val="22"/>
          <w:lang w:val="en-GB"/>
        </w:rPr>
        <w:t>n</w:t>
      </w:r>
      <w:r w:rsidRPr="00CD3394">
        <w:rPr>
          <w:rStyle w:val="hgkelc"/>
          <w:rFonts w:ascii="Garamond" w:hAnsi="Garamond"/>
          <w:sz w:val="22"/>
          <w:szCs w:val="22"/>
          <w:lang w:val="en-GB"/>
        </w:rPr>
        <w:t xml:space="preserve"> environment </w:t>
      </w:r>
      <w:r w:rsidR="0054530E" w:rsidRPr="00CD3394">
        <w:rPr>
          <w:rStyle w:val="hgkelc"/>
          <w:rFonts w:ascii="Garamond" w:hAnsi="Garamond"/>
          <w:sz w:val="22"/>
          <w:szCs w:val="22"/>
          <w:lang w:val="en-GB"/>
        </w:rPr>
        <w:t xml:space="preserve">conducive </w:t>
      </w:r>
      <w:r w:rsidR="00E85D13" w:rsidRPr="00CD3394">
        <w:rPr>
          <w:rStyle w:val="hgkelc"/>
          <w:rFonts w:ascii="Garamond" w:hAnsi="Garamond"/>
          <w:sz w:val="22"/>
          <w:szCs w:val="22"/>
          <w:lang w:val="en-GB"/>
        </w:rPr>
        <w:t xml:space="preserve">to </w:t>
      </w:r>
      <w:r w:rsidRPr="00CD3394">
        <w:rPr>
          <w:rStyle w:val="hgkelc"/>
          <w:rFonts w:ascii="Garamond" w:hAnsi="Garamond"/>
          <w:sz w:val="22"/>
          <w:szCs w:val="22"/>
          <w:lang w:val="en-GB"/>
        </w:rPr>
        <w:t>successful implementation.</w:t>
      </w:r>
    </w:p>
    <w:p w14:paraId="525BFCDC" w14:textId="77777777" w:rsidR="00AC2C98" w:rsidRPr="00CD3394" w:rsidRDefault="00AC2C98" w:rsidP="00451974">
      <w:pPr>
        <w:pStyle w:val="BodyText"/>
        <w:jc w:val="both"/>
        <w:rPr>
          <w:rFonts w:ascii="Garamond" w:hAnsi="Garamond"/>
          <w:b/>
          <w:color w:val="C00000"/>
          <w:sz w:val="22"/>
          <w:szCs w:val="22"/>
          <w:lang w:val="en-GB"/>
        </w:rPr>
      </w:pPr>
    </w:p>
    <w:p w14:paraId="56F1056D" w14:textId="432CA40B" w:rsidR="001420E1" w:rsidRPr="00CD3394" w:rsidRDefault="00FF61C7" w:rsidP="00451974">
      <w:pPr>
        <w:spacing w:line="240" w:lineRule="auto"/>
        <w:ind w:left="-90"/>
        <w:textAlignment w:val="baseline"/>
        <w:rPr>
          <w:rFonts w:ascii="Garamond" w:hAnsi="Garamond"/>
          <w:b/>
          <w:color w:val="C00000"/>
          <w:sz w:val="22"/>
          <w:szCs w:val="22"/>
        </w:rPr>
      </w:pPr>
      <w:r w:rsidRPr="00CD3394">
        <w:rPr>
          <w:rFonts w:ascii="Garamond" w:hAnsi="Garamond"/>
          <w:b/>
          <w:color w:val="C00000"/>
          <w:sz w:val="22"/>
          <w:szCs w:val="22"/>
        </w:rPr>
        <w:t xml:space="preserve">Lesson 7. The joint nature of the project allowed the </w:t>
      </w:r>
      <w:r w:rsidR="000271DE" w:rsidRPr="00CD3394">
        <w:rPr>
          <w:rFonts w:ascii="Garamond" w:hAnsi="Garamond"/>
          <w:b/>
          <w:color w:val="C00000"/>
          <w:sz w:val="22"/>
          <w:szCs w:val="22"/>
        </w:rPr>
        <w:t xml:space="preserve">three </w:t>
      </w:r>
      <w:r w:rsidRPr="00CD3394">
        <w:rPr>
          <w:rFonts w:ascii="Garamond" w:hAnsi="Garamond"/>
          <w:b/>
          <w:color w:val="C00000"/>
          <w:sz w:val="22"/>
          <w:szCs w:val="22"/>
        </w:rPr>
        <w:t xml:space="preserve">UN agencies </w:t>
      </w:r>
      <w:r w:rsidR="000271DE" w:rsidRPr="00CD3394">
        <w:rPr>
          <w:rFonts w:ascii="Garamond" w:hAnsi="Garamond"/>
          <w:b/>
          <w:color w:val="C00000"/>
          <w:sz w:val="22"/>
          <w:szCs w:val="22"/>
        </w:rPr>
        <w:t xml:space="preserve">involved </w:t>
      </w:r>
      <w:r w:rsidRPr="00CD3394">
        <w:rPr>
          <w:rFonts w:ascii="Garamond" w:hAnsi="Garamond"/>
          <w:b/>
          <w:color w:val="C00000"/>
          <w:sz w:val="22"/>
          <w:szCs w:val="22"/>
        </w:rPr>
        <w:t>to bring into the project their comparative advantage</w:t>
      </w:r>
      <w:r w:rsidR="00643B19" w:rsidRPr="00CD3394">
        <w:rPr>
          <w:rFonts w:ascii="Garamond" w:hAnsi="Garamond"/>
          <w:b/>
          <w:color w:val="C00000"/>
          <w:sz w:val="22"/>
          <w:szCs w:val="22"/>
        </w:rPr>
        <w:t>,</w:t>
      </w:r>
      <w:r w:rsidRPr="00CD3394">
        <w:rPr>
          <w:rFonts w:ascii="Garamond" w:hAnsi="Garamond"/>
          <w:b/>
          <w:color w:val="C00000"/>
          <w:sz w:val="22"/>
          <w:szCs w:val="22"/>
        </w:rPr>
        <w:t xml:space="preserve"> which increased the effectiveness of the </w:t>
      </w:r>
      <w:r w:rsidR="008D5990" w:rsidRPr="00CD3394">
        <w:rPr>
          <w:rFonts w:ascii="Garamond" w:hAnsi="Garamond"/>
          <w:b/>
          <w:color w:val="C00000"/>
          <w:sz w:val="22"/>
          <w:szCs w:val="22"/>
        </w:rPr>
        <w:t xml:space="preserve">project’s </w:t>
      </w:r>
      <w:r w:rsidRPr="00CD3394">
        <w:rPr>
          <w:rFonts w:ascii="Garamond" w:hAnsi="Garamond"/>
          <w:b/>
          <w:color w:val="C00000"/>
          <w:sz w:val="22"/>
          <w:szCs w:val="22"/>
        </w:rPr>
        <w:t>overall design and implementation.</w:t>
      </w:r>
    </w:p>
    <w:p w14:paraId="26B118B5" w14:textId="5656A9CC" w:rsidR="00FF61C7" w:rsidRPr="00CD3394" w:rsidRDefault="00FF61C7" w:rsidP="006A6894">
      <w:pPr>
        <w:spacing w:line="240" w:lineRule="auto"/>
        <w:ind w:left="-90"/>
        <w:textAlignment w:val="baseline"/>
        <w:rPr>
          <w:rFonts w:ascii="Garamond" w:eastAsia="Times New Roman" w:hAnsi="Garamond" w:cs="Times New Roman"/>
          <w:sz w:val="22"/>
          <w:szCs w:val="22"/>
        </w:rPr>
      </w:pPr>
      <w:r w:rsidRPr="00CD3394">
        <w:rPr>
          <w:rFonts w:ascii="Garamond" w:hAnsi="Garamond"/>
          <w:sz w:val="22"/>
          <w:szCs w:val="22"/>
        </w:rPr>
        <w:t xml:space="preserve">The </w:t>
      </w:r>
      <w:r w:rsidR="00254A57" w:rsidRPr="00CD3394">
        <w:rPr>
          <w:rFonts w:ascii="Garamond" w:hAnsi="Garamond"/>
          <w:sz w:val="22"/>
          <w:szCs w:val="22"/>
        </w:rPr>
        <w:t>S</w:t>
      </w:r>
      <w:r w:rsidRPr="00CD3394">
        <w:rPr>
          <w:rFonts w:ascii="Garamond" w:hAnsi="Garamond"/>
          <w:sz w:val="22"/>
          <w:szCs w:val="22"/>
        </w:rPr>
        <w:t xml:space="preserve">ustaining </w:t>
      </w:r>
      <w:r w:rsidR="00254A57" w:rsidRPr="00CD3394">
        <w:rPr>
          <w:rFonts w:ascii="Garamond" w:hAnsi="Garamond"/>
          <w:sz w:val="22"/>
          <w:szCs w:val="22"/>
        </w:rPr>
        <w:t>P</w:t>
      </w:r>
      <w:r w:rsidRPr="00CD3394">
        <w:rPr>
          <w:rFonts w:ascii="Garamond" w:hAnsi="Garamond"/>
          <w:sz w:val="22"/>
          <w:szCs w:val="22"/>
        </w:rPr>
        <w:t xml:space="preserve">eace project was implemented jointly by three UN </w:t>
      </w:r>
      <w:r w:rsidR="0035702C" w:rsidRPr="00CD3394">
        <w:rPr>
          <w:rFonts w:ascii="Garamond" w:hAnsi="Garamond"/>
          <w:sz w:val="22"/>
          <w:szCs w:val="22"/>
        </w:rPr>
        <w:t>a</w:t>
      </w:r>
      <w:r w:rsidRPr="00CD3394">
        <w:rPr>
          <w:rFonts w:ascii="Garamond" w:hAnsi="Garamond"/>
          <w:sz w:val="22"/>
          <w:szCs w:val="22"/>
        </w:rPr>
        <w:t>gencies</w:t>
      </w:r>
      <w:r w:rsidR="00FB5DB8" w:rsidRPr="00CD3394">
        <w:rPr>
          <w:rFonts w:ascii="Garamond" w:hAnsi="Garamond"/>
          <w:sz w:val="22"/>
          <w:szCs w:val="22"/>
        </w:rPr>
        <w:t xml:space="preserve">: </w:t>
      </w:r>
      <w:r w:rsidRPr="00CD3394">
        <w:rPr>
          <w:rFonts w:ascii="Garamond" w:hAnsi="Garamond"/>
          <w:sz w:val="22"/>
          <w:szCs w:val="22"/>
        </w:rPr>
        <w:t xml:space="preserve">UN Women, </w:t>
      </w:r>
      <w:proofErr w:type="gramStart"/>
      <w:r w:rsidRPr="00CD3394">
        <w:rPr>
          <w:rFonts w:ascii="Garamond" w:hAnsi="Garamond"/>
          <w:sz w:val="22"/>
          <w:szCs w:val="22"/>
        </w:rPr>
        <w:t>UNDP</w:t>
      </w:r>
      <w:proofErr w:type="gramEnd"/>
      <w:r w:rsidR="006E43F7" w:rsidRPr="00CD3394">
        <w:rPr>
          <w:rFonts w:ascii="Garamond" w:hAnsi="Garamond"/>
          <w:sz w:val="22"/>
          <w:szCs w:val="22"/>
        </w:rPr>
        <w:t xml:space="preserve"> and</w:t>
      </w:r>
      <w:r w:rsidRPr="00CD3394">
        <w:rPr>
          <w:rFonts w:ascii="Garamond" w:hAnsi="Garamond"/>
          <w:sz w:val="22"/>
          <w:szCs w:val="22"/>
        </w:rPr>
        <w:t xml:space="preserve"> WFP. </w:t>
      </w:r>
      <w:r w:rsidRPr="00CD3394">
        <w:rPr>
          <w:rFonts w:ascii="Garamond" w:eastAsia="Times New Roman" w:hAnsi="Garamond" w:cs="Times New Roman"/>
          <w:sz w:val="22"/>
          <w:szCs w:val="22"/>
        </w:rPr>
        <w:t>While it was not direct</w:t>
      </w:r>
      <w:r w:rsidR="00406CAC" w:rsidRPr="00CD3394">
        <w:rPr>
          <w:rFonts w:ascii="Garamond" w:eastAsia="Times New Roman" w:hAnsi="Garamond" w:cs="Times New Roman"/>
          <w:sz w:val="22"/>
          <w:szCs w:val="22"/>
        </w:rPr>
        <w:t>ly</w:t>
      </w:r>
      <w:r w:rsidRPr="00CD3394">
        <w:rPr>
          <w:rFonts w:ascii="Garamond" w:eastAsia="Times New Roman" w:hAnsi="Garamond" w:cs="Times New Roman"/>
          <w:sz w:val="22"/>
          <w:szCs w:val="22"/>
        </w:rPr>
        <w:t xml:space="preserve"> implement</w:t>
      </w:r>
      <w:r w:rsidR="00406CAC" w:rsidRPr="00CD3394">
        <w:rPr>
          <w:rFonts w:ascii="Garamond" w:eastAsia="Times New Roman" w:hAnsi="Garamond" w:cs="Times New Roman"/>
          <w:sz w:val="22"/>
          <w:szCs w:val="22"/>
        </w:rPr>
        <w:t>ed</w:t>
      </w:r>
      <w:r w:rsidR="00BB25D6">
        <w:rPr>
          <w:rFonts w:ascii="Garamond" w:eastAsia="Times New Roman" w:hAnsi="Garamond" w:cs="Times New Roman"/>
          <w:sz w:val="22"/>
          <w:szCs w:val="22"/>
        </w:rPr>
        <w:t xml:space="preserve"> on the ground</w:t>
      </w:r>
      <w:r w:rsidRPr="00CD3394">
        <w:rPr>
          <w:rFonts w:ascii="Garamond" w:eastAsia="Times New Roman" w:hAnsi="Garamond" w:cs="Times New Roman"/>
          <w:sz w:val="22"/>
          <w:szCs w:val="22"/>
        </w:rPr>
        <w:t xml:space="preserve"> by the</w:t>
      </w:r>
      <w:r w:rsidR="00AF35BE" w:rsidRPr="00CD3394">
        <w:rPr>
          <w:rFonts w:ascii="Garamond" w:eastAsia="Times New Roman" w:hAnsi="Garamond" w:cs="Times New Roman"/>
          <w:sz w:val="22"/>
          <w:szCs w:val="22"/>
        </w:rPr>
        <w:t>se</w:t>
      </w:r>
      <w:r w:rsidRPr="00CD3394">
        <w:rPr>
          <w:rFonts w:ascii="Garamond" w:eastAsia="Times New Roman" w:hAnsi="Garamond" w:cs="Times New Roman"/>
          <w:sz w:val="22"/>
          <w:szCs w:val="22"/>
        </w:rPr>
        <w:t xml:space="preserve"> UN partners, the project</w:t>
      </w:r>
      <w:r w:rsidR="00AF35BE" w:rsidRPr="00CD3394">
        <w:rPr>
          <w:rFonts w:ascii="Garamond" w:eastAsia="Times New Roman" w:hAnsi="Garamond" w:cs="Times New Roman"/>
          <w:sz w:val="22"/>
          <w:szCs w:val="22"/>
        </w:rPr>
        <w:t>’s</w:t>
      </w:r>
      <w:r w:rsidRPr="00CD3394">
        <w:rPr>
          <w:rFonts w:ascii="Garamond" w:eastAsia="Times New Roman" w:hAnsi="Garamond" w:cs="Times New Roman"/>
          <w:sz w:val="22"/>
          <w:szCs w:val="22"/>
        </w:rPr>
        <w:t xml:space="preserve"> outcomes and outputs were tied to the specific mandate</w:t>
      </w:r>
      <w:r w:rsidR="00AF35BE" w:rsidRPr="00CD3394">
        <w:rPr>
          <w:rFonts w:ascii="Garamond" w:eastAsia="Times New Roman" w:hAnsi="Garamond" w:cs="Times New Roman"/>
          <w:sz w:val="22"/>
          <w:szCs w:val="22"/>
        </w:rPr>
        <w:t>s</w:t>
      </w:r>
      <w:r w:rsidRPr="00CD3394">
        <w:rPr>
          <w:rFonts w:ascii="Garamond" w:eastAsia="Times New Roman" w:hAnsi="Garamond" w:cs="Times New Roman"/>
          <w:sz w:val="22"/>
          <w:szCs w:val="22"/>
        </w:rPr>
        <w:t xml:space="preserve"> of the UN partners and therefore </w:t>
      </w:r>
      <w:r w:rsidR="00BB25D6">
        <w:rPr>
          <w:rFonts w:ascii="Garamond" w:eastAsia="Times New Roman" w:hAnsi="Garamond" w:cs="Times New Roman"/>
          <w:sz w:val="22"/>
          <w:szCs w:val="22"/>
        </w:rPr>
        <w:t xml:space="preserve">made use of their specialist knowledge, skills and </w:t>
      </w:r>
      <w:proofErr w:type="gramStart"/>
      <w:r w:rsidR="00BB25D6">
        <w:rPr>
          <w:rFonts w:ascii="Garamond" w:eastAsia="Times New Roman" w:hAnsi="Garamond" w:cs="Times New Roman"/>
          <w:sz w:val="22"/>
          <w:szCs w:val="22"/>
        </w:rPr>
        <w:t xml:space="preserve">experience </w:t>
      </w:r>
      <w:r w:rsidRPr="00CD3394">
        <w:rPr>
          <w:rFonts w:ascii="Garamond" w:eastAsia="Times New Roman" w:hAnsi="Garamond" w:cs="Times New Roman"/>
          <w:sz w:val="22"/>
          <w:szCs w:val="22"/>
        </w:rPr>
        <w:t>.</w:t>
      </w:r>
      <w:proofErr w:type="gramEnd"/>
      <w:r w:rsidRPr="00CD3394">
        <w:rPr>
          <w:rFonts w:ascii="Garamond" w:eastAsia="Times New Roman" w:hAnsi="Garamond" w:cs="Times New Roman"/>
          <w:sz w:val="22"/>
          <w:szCs w:val="22"/>
        </w:rPr>
        <w:t xml:space="preserve"> While U</w:t>
      </w:r>
      <w:r w:rsidR="000D763F" w:rsidRPr="00CD3394">
        <w:rPr>
          <w:rFonts w:ascii="Garamond" w:eastAsia="Times New Roman" w:hAnsi="Garamond" w:cs="Times New Roman"/>
          <w:sz w:val="22"/>
          <w:szCs w:val="22"/>
        </w:rPr>
        <w:t>N</w:t>
      </w:r>
      <w:r w:rsidRPr="00CD3394">
        <w:rPr>
          <w:rFonts w:ascii="Garamond" w:eastAsia="Times New Roman" w:hAnsi="Garamond" w:cs="Times New Roman"/>
          <w:sz w:val="22"/>
          <w:szCs w:val="22"/>
        </w:rPr>
        <w:t xml:space="preserve"> Women project activities focused on the </w:t>
      </w:r>
      <w:r w:rsidRPr="00CD3394">
        <w:rPr>
          <w:rStyle w:val="hgkelc"/>
          <w:rFonts w:ascii="Garamond" w:hAnsi="Garamond"/>
          <w:sz w:val="22"/>
          <w:szCs w:val="22"/>
        </w:rPr>
        <w:t>advancement and full realization of women</w:t>
      </w:r>
      <w:r w:rsidR="004732F4" w:rsidRPr="00CD3394">
        <w:rPr>
          <w:rStyle w:val="hgkelc"/>
          <w:rFonts w:ascii="Garamond" w:hAnsi="Garamond"/>
          <w:sz w:val="22"/>
          <w:szCs w:val="22"/>
        </w:rPr>
        <w:t>’</w:t>
      </w:r>
      <w:r w:rsidRPr="00CD3394">
        <w:rPr>
          <w:rStyle w:val="hgkelc"/>
          <w:rFonts w:ascii="Garamond" w:hAnsi="Garamond"/>
          <w:sz w:val="22"/>
          <w:szCs w:val="22"/>
        </w:rPr>
        <w:t xml:space="preserve">s rights and opportunities with respect </w:t>
      </w:r>
      <w:r w:rsidR="00500E5A" w:rsidRPr="00CD3394">
        <w:rPr>
          <w:rStyle w:val="hgkelc"/>
          <w:rFonts w:ascii="Garamond" w:hAnsi="Garamond"/>
          <w:sz w:val="22"/>
          <w:szCs w:val="22"/>
        </w:rPr>
        <w:t xml:space="preserve">to </w:t>
      </w:r>
      <w:r w:rsidRPr="00CD3394">
        <w:rPr>
          <w:rStyle w:val="hgkelc"/>
          <w:rFonts w:ascii="Garamond" w:hAnsi="Garamond"/>
          <w:sz w:val="22"/>
          <w:szCs w:val="22"/>
        </w:rPr>
        <w:t xml:space="preserve">land, UNDP supported the institutionalization of land governance structures through </w:t>
      </w:r>
      <w:r w:rsidR="00ED6E0E" w:rsidRPr="00CD3394">
        <w:rPr>
          <w:rStyle w:val="hgkelc"/>
          <w:rFonts w:ascii="Garamond" w:hAnsi="Garamond"/>
          <w:sz w:val="22"/>
          <w:szCs w:val="22"/>
        </w:rPr>
        <w:t xml:space="preserve">the </w:t>
      </w:r>
      <w:r w:rsidRPr="00CD3394">
        <w:rPr>
          <w:rStyle w:val="hgkelc"/>
          <w:rFonts w:ascii="Garamond" w:hAnsi="Garamond"/>
          <w:sz w:val="22"/>
          <w:szCs w:val="22"/>
        </w:rPr>
        <w:t>implementation of boundary harmonization in the intervention communities. WFP</w:t>
      </w:r>
      <w:r w:rsidR="00D1597E" w:rsidRPr="00CD3394">
        <w:rPr>
          <w:rStyle w:val="hgkelc"/>
          <w:rFonts w:ascii="Garamond" w:hAnsi="Garamond"/>
          <w:sz w:val="22"/>
          <w:szCs w:val="22"/>
        </w:rPr>
        <w:t>,</w:t>
      </w:r>
      <w:r w:rsidRPr="00CD3394">
        <w:rPr>
          <w:rStyle w:val="hgkelc"/>
          <w:rFonts w:ascii="Garamond" w:hAnsi="Garamond"/>
          <w:sz w:val="22"/>
          <w:szCs w:val="22"/>
        </w:rPr>
        <w:t xml:space="preserve"> in line with its mandate under the project</w:t>
      </w:r>
      <w:r w:rsidR="00D1597E" w:rsidRPr="00CD3394">
        <w:rPr>
          <w:rStyle w:val="hgkelc"/>
          <w:rFonts w:ascii="Garamond" w:hAnsi="Garamond"/>
          <w:sz w:val="22"/>
          <w:szCs w:val="22"/>
        </w:rPr>
        <w:t>,</w:t>
      </w:r>
      <w:r w:rsidRPr="00CD3394">
        <w:rPr>
          <w:rStyle w:val="hgkelc"/>
          <w:rFonts w:ascii="Garamond" w:hAnsi="Garamond"/>
          <w:sz w:val="22"/>
          <w:szCs w:val="22"/>
        </w:rPr>
        <w:t xml:space="preserve"> delivered rounds of food assistance and livelihood opportunities as a </w:t>
      </w:r>
      <w:r w:rsidRPr="00CD3394">
        <w:rPr>
          <w:rFonts w:ascii="Garamond" w:hAnsi="Garamond"/>
          <w:sz w:val="22"/>
          <w:szCs w:val="22"/>
        </w:rPr>
        <w:t xml:space="preserve">pathway to peace, </w:t>
      </w:r>
      <w:r w:rsidR="003012D2" w:rsidRPr="00CD3394">
        <w:rPr>
          <w:rFonts w:ascii="Garamond" w:hAnsi="Garamond"/>
          <w:sz w:val="22"/>
          <w:szCs w:val="22"/>
        </w:rPr>
        <w:t>stability</w:t>
      </w:r>
      <w:r w:rsidRPr="00CD3394">
        <w:rPr>
          <w:rFonts w:ascii="Garamond" w:hAnsi="Garamond"/>
          <w:sz w:val="22"/>
          <w:szCs w:val="22"/>
        </w:rPr>
        <w:t xml:space="preserve"> and prosperity </w:t>
      </w:r>
      <w:r w:rsidR="009A3BD5" w:rsidRPr="00CD3394">
        <w:rPr>
          <w:rStyle w:val="hgkelc"/>
          <w:rFonts w:ascii="Garamond" w:hAnsi="Garamond"/>
          <w:sz w:val="22"/>
          <w:szCs w:val="22"/>
        </w:rPr>
        <w:t>for</w:t>
      </w:r>
      <w:r w:rsidRPr="00CD3394">
        <w:rPr>
          <w:rStyle w:val="hgkelc"/>
          <w:rFonts w:ascii="Garamond" w:hAnsi="Garamond"/>
          <w:sz w:val="22"/>
          <w:szCs w:val="22"/>
        </w:rPr>
        <w:t xml:space="preserve"> the intervention communities</w:t>
      </w:r>
      <w:r w:rsidRPr="00CD3394">
        <w:rPr>
          <w:rFonts w:ascii="Garamond" w:hAnsi="Garamond"/>
          <w:sz w:val="22"/>
          <w:szCs w:val="22"/>
        </w:rPr>
        <w:t>.</w:t>
      </w:r>
    </w:p>
    <w:p w14:paraId="730DB0EA" w14:textId="77777777" w:rsidR="00FF61C7" w:rsidRPr="00CD3394" w:rsidRDefault="00FF61C7" w:rsidP="00451974">
      <w:pPr>
        <w:spacing w:line="240" w:lineRule="auto"/>
        <w:textAlignment w:val="baseline"/>
        <w:rPr>
          <w:rFonts w:ascii="Garamond" w:eastAsia="Times New Roman" w:hAnsi="Garamond" w:cs="Times New Roman"/>
          <w:sz w:val="22"/>
          <w:szCs w:val="22"/>
        </w:rPr>
      </w:pPr>
    </w:p>
    <w:p w14:paraId="42D63488" w14:textId="77B6CF60" w:rsidR="00915E5A" w:rsidRPr="00CD3394" w:rsidRDefault="00FF61C7" w:rsidP="00451974">
      <w:pPr>
        <w:spacing w:line="240" w:lineRule="auto"/>
        <w:ind w:left="-90"/>
        <w:textAlignment w:val="baseline"/>
        <w:rPr>
          <w:rFonts w:ascii="Garamond" w:hAnsi="Garamond"/>
          <w:b/>
          <w:color w:val="C00000"/>
          <w:sz w:val="22"/>
          <w:szCs w:val="22"/>
        </w:rPr>
      </w:pPr>
      <w:r w:rsidRPr="00CD3394">
        <w:rPr>
          <w:rFonts w:ascii="Garamond" w:hAnsi="Garamond"/>
          <w:b/>
          <w:color w:val="C00000"/>
          <w:sz w:val="22"/>
          <w:szCs w:val="22"/>
        </w:rPr>
        <w:t xml:space="preserve">Lesson 8. Linking </w:t>
      </w:r>
      <w:r w:rsidR="000A7F19" w:rsidRPr="00CD3394">
        <w:rPr>
          <w:rFonts w:ascii="Garamond" w:hAnsi="Garamond"/>
          <w:b/>
          <w:color w:val="C00000"/>
          <w:sz w:val="22"/>
          <w:szCs w:val="22"/>
        </w:rPr>
        <w:t xml:space="preserve">the </w:t>
      </w:r>
      <w:r w:rsidRPr="00CD3394">
        <w:rPr>
          <w:rFonts w:ascii="Garamond" w:hAnsi="Garamond"/>
          <w:b/>
          <w:color w:val="C00000"/>
          <w:sz w:val="22"/>
          <w:szCs w:val="22"/>
        </w:rPr>
        <w:t xml:space="preserve">livelihood component </w:t>
      </w:r>
      <w:r w:rsidR="00D04C90" w:rsidRPr="00CD3394">
        <w:rPr>
          <w:rFonts w:ascii="Garamond" w:hAnsi="Garamond"/>
          <w:b/>
          <w:color w:val="C00000"/>
          <w:sz w:val="22"/>
          <w:szCs w:val="22"/>
        </w:rPr>
        <w:t xml:space="preserve">of the project </w:t>
      </w:r>
      <w:r w:rsidRPr="00CD3394">
        <w:rPr>
          <w:rFonts w:ascii="Garamond" w:hAnsi="Garamond"/>
          <w:b/>
          <w:color w:val="C00000"/>
          <w:sz w:val="22"/>
          <w:szCs w:val="22"/>
        </w:rPr>
        <w:t xml:space="preserve">with </w:t>
      </w:r>
      <w:r w:rsidR="000A7F19" w:rsidRPr="00CD3394">
        <w:rPr>
          <w:rFonts w:ascii="Garamond" w:hAnsi="Garamond"/>
          <w:b/>
          <w:color w:val="C00000"/>
          <w:sz w:val="22"/>
          <w:szCs w:val="22"/>
        </w:rPr>
        <w:t xml:space="preserve">the </w:t>
      </w:r>
      <w:proofErr w:type="gramStart"/>
      <w:r w:rsidRPr="00CD3394">
        <w:rPr>
          <w:rFonts w:ascii="Garamond" w:hAnsi="Garamond"/>
          <w:b/>
          <w:color w:val="C00000"/>
          <w:sz w:val="22"/>
          <w:szCs w:val="22"/>
        </w:rPr>
        <w:t>Home Grown</w:t>
      </w:r>
      <w:proofErr w:type="gramEnd"/>
      <w:r w:rsidRPr="00CD3394">
        <w:rPr>
          <w:rFonts w:ascii="Garamond" w:hAnsi="Garamond"/>
          <w:b/>
          <w:color w:val="C00000"/>
          <w:sz w:val="22"/>
          <w:szCs w:val="22"/>
        </w:rPr>
        <w:t xml:space="preserve"> School Feeding Programme and training on the use of forest residues and agricultural waste for economic production boosted </w:t>
      </w:r>
      <w:r w:rsidR="00944476" w:rsidRPr="00CD3394">
        <w:rPr>
          <w:rFonts w:ascii="Garamond" w:hAnsi="Garamond"/>
          <w:b/>
          <w:color w:val="C00000"/>
          <w:sz w:val="22"/>
          <w:szCs w:val="22"/>
        </w:rPr>
        <w:t xml:space="preserve">the </w:t>
      </w:r>
      <w:r w:rsidRPr="00CD3394">
        <w:rPr>
          <w:rFonts w:ascii="Garamond" w:hAnsi="Garamond"/>
          <w:b/>
          <w:color w:val="C00000"/>
          <w:sz w:val="22"/>
          <w:szCs w:val="22"/>
        </w:rPr>
        <w:t>livelihood opportunities and potential of the targeted beneficiaries.</w:t>
      </w:r>
    </w:p>
    <w:p w14:paraId="2ACC81B1" w14:textId="5A477CC2" w:rsidR="00FF61C7" w:rsidRPr="00CD3394" w:rsidRDefault="007A2D65" w:rsidP="006A6894">
      <w:pPr>
        <w:spacing w:line="240" w:lineRule="auto"/>
        <w:ind w:left="-90"/>
        <w:textAlignment w:val="baseline"/>
        <w:rPr>
          <w:rFonts w:ascii="Garamond" w:hAnsi="Garamond"/>
          <w:bCs/>
          <w:sz w:val="22"/>
          <w:szCs w:val="22"/>
        </w:rPr>
      </w:pPr>
      <w:r w:rsidRPr="00CD3394">
        <w:rPr>
          <w:rFonts w:ascii="Garamond" w:hAnsi="Garamond"/>
          <w:sz w:val="22"/>
          <w:szCs w:val="22"/>
        </w:rPr>
        <w:t>The lesson learned from the</w:t>
      </w:r>
      <w:r w:rsidR="00FF61C7" w:rsidRPr="00CD3394">
        <w:rPr>
          <w:rFonts w:ascii="Garamond" w:hAnsi="Garamond"/>
          <w:sz w:val="22"/>
          <w:szCs w:val="22"/>
        </w:rPr>
        <w:t xml:space="preserve"> project</w:t>
      </w:r>
      <w:r w:rsidR="00973740" w:rsidRPr="00CD3394">
        <w:rPr>
          <w:rFonts w:ascii="Garamond" w:hAnsi="Garamond"/>
          <w:sz w:val="22"/>
          <w:szCs w:val="22"/>
        </w:rPr>
        <w:t>’s</w:t>
      </w:r>
      <w:r w:rsidR="00FF61C7" w:rsidRPr="00CD3394">
        <w:rPr>
          <w:rFonts w:ascii="Garamond" w:hAnsi="Garamond"/>
          <w:sz w:val="22"/>
          <w:szCs w:val="22"/>
        </w:rPr>
        <w:t xml:space="preserve"> linking of the livelihood component with the </w:t>
      </w:r>
      <w:proofErr w:type="gramStart"/>
      <w:r w:rsidR="00FF61C7" w:rsidRPr="00CD3394">
        <w:rPr>
          <w:rFonts w:ascii="Garamond" w:hAnsi="Garamond"/>
          <w:sz w:val="22"/>
          <w:szCs w:val="22"/>
        </w:rPr>
        <w:t>Home</w:t>
      </w:r>
      <w:r w:rsidR="00F05CA1" w:rsidRPr="00CD3394">
        <w:rPr>
          <w:rFonts w:ascii="Garamond" w:hAnsi="Garamond"/>
          <w:sz w:val="22"/>
          <w:szCs w:val="22"/>
        </w:rPr>
        <w:t xml:space="preserve"> </w:t>
      </w:r>
      <w:r w:rsidR="00FF61C7" w:rsidRPr="00CD3394">
        <w:rPr>
          <w:rFonts w:ascii="Garamond" w:hAnsi="Garamond"/>
          <w:sz w:val="22"/>
          <w:szCs w:val="22"/>
        </w:rPr>
        <w:t>Grown</w:t>
      </w:r>
      <w:proofErr w:type="gramEnd"/>
      <w:r w:rsidR="00FF61C7" w:rsidRPr="00CD3394">
        <w:rPr>
          <w:rFonts w:ascii="Garamond" w:hAnsi="Garamond"/>
          <w:sz w:val="22"/>
          <w:szCs w:val="22"/>
        </w:rPr>
        <w:t xml:space="preserve"> School </w:t>
      </w:r>
      <w:r w:rsidR="00F05CA1" w:rsidRPr="00CD3394">
        <w:rPr>
          <w:rFonts w:ascii="Garamond" w:hAnsi="Garamond"/>
          <w:sz w:val="22"/>
          <w:szCs w:val="22"/>
        </w:rPr>
        <w:t>F</w:t>
      </w:r>
      <w:r w:rsidR="00FF61C7" w:rsidRPr="00CD3394">
        <w:rPr>
          <w:rFonts w:ascii="Garamond" w:hAnsi="Garamond"/>
          <w:sz w:val="22"/>
          <w:szCs w:val="22"/>
        </w:rPr>
        <w:t xml:space="preserve">eeding </w:t>
      </w:r>
      <w:r w:rsidR="00E56D71" w:rsidRPr="00CD3394">
        <w:rPr>
          <w:rFonts w:ascii="Garamond" w:hAnsi="Garamond"/>
          <w:sz w:val="22"/>
          <w:szCs w:val="22"/>
        </w:rPr>
        <w:t>P</w:t>
      </w:r>
      <w:r w:rsidR="00FF61C7" w:rsidRPr="00CD3394">
        <w:rPr>
          <w:rFonts w:ascii="Garamond" w:hAnsi="Garamond"/>
          <w:sz w:val="22"/>
          <w:szCs w:val="22"/>
        </w:rPr>
        <w:t>rogramme</w:t>
      </w:r>
      <w:r w:rsidR="000A7F19" w:rsidRPr="00CD3394">
        <w:rPr>
          <w:rFonts w:ascii="Garamond" w:hAnsi="Garamond"/>
          <w:sz w:val="22"/>
          <w:szCs w:val="22"/>
        </w:rPr>
        <w:t>,</w:t>
      </w:r>
      <w:r w:rsidR="00FF61C7" w:rsidRPr="00CD3394">
        <w:rPr>
          <w:rFonts w:ascii="Garamond" w:hAnsi="Garamond"/>
          <w:sz w:val="22"/>
          <w:szCs w:val="22"/>
        </w:rPr>
        <w:t xml:space="preserve"> which provided a source of markets for the sale of agricultural produce</w:t>
      </w:r>
      <w:r w:rsidR="000A7F19" w:rsidRPr="00CD3394">
        <w:rPr>
          <w:rFonts w:ascii="Garamond" w:hAnsi="Garamond"/>
          <w:sz w:val="22"/>
          <w:szCs w:val="22"/>
        </w:rPr>
        <w:t>,</w:t>
      </w:r>
      <w:r w:rsidR="00FF61C7" w:rsidRPr="00CD3394">
        <w:rPr>
          <w:rFonts w:ascii="Garamond" w:hAnsi="Garamond"/>
          <w:sz w:val="22"/>
          <w:szCs w:val="22"/>
        </w:rPr>
        <w:t xml:space="preserve"> was considered important. In addition, training on</w:t>
      </w:r>
      <w:r w:rsidR="00FF61C7" w:rsidRPr="00CD3394">
        <w:rPr>
          <w:rFonts w:ascii="Garamond" w:hAnsi="Garamond"/>
          <w:bCs/>
          <w:sz w:val="22"/>
          <w:szCs w:val="22"/>
        </w:rPr>
        <w:t xml:space="preserve"> </w:t>
      </w:r>
      <w:r w:rsidR="00D35368" w:rsidRPr="00CD3394">
        <w:rPr>
          <w:rFonts w:ascii="Garamond" w:hAnsi="Garamond"/>
          <w:bCs/>
          <w:sz w:val="22"/>
          <w:szCs w:val="22"/>
        </w:rPr>
        <w:t xml:space="preserve">the </w:t>
      </w:r>
      <w:r w:rsidR="00FF61C7" w:rsidRPr="00CD3394">
        <w:rPr>
          <w:rFonts w:ascii="Garamond" w:hAnsi="Garamond"/>
          <w:bCs/>
          <w:sz w:val="22"/>
          <w:szCs w:val="22"/>
        </w:rPr>
        <w:t>use of forest residues and agricultural waste (including rice and coconut husk</w:t>
      </w:r>
      <w:r w:rsidR="00973740" w:rsidRPr="00CD3394">
        <w:rPr>
          <w:rFonts w:ascii="Garamond" w:hAnsi="Garamond"/>
          <w:bCs/>
          <w:sz w:val="22"/>
          <w:szCs w:val="22"/>
        </w:rPr>
        <w:t>s</w:t>
      </w:r>
      <w:r w:rsidR="00FF61C7" w:rsidRPr="00CD3394">
        <w:rPr>
          <w:rFonts w:ascii="Garamond" w:hAnsi="Garamond"/>
          <w:bCs/>
          <w:sz w:val="22"/>
          <w:szCs w:val="22"/>
        </w:rPr>
        <w:t>, dried palm branches and sugar cane straws) for economic production increase</w:t>
      </w:r>
      <w:r w:rsidR="00A86D62" w:rsidRPr="00CD3394">
        <w:rPr>
          <w:rFonts w:ascii="Garamond" w:hAnsi="Garamond"/>
          <w:bCs/>
          <w:sz w:val="22"/>
          <w:szCs w:val="22"/>
        </w:rPr>
        <w:t>d</w:t>
      </w:r>
      <w:r w:rsidR="00FF61C7" w:rsidRPr="00CD3394">
        <w:rPr>
          <w:rFonts w:ascii="Garamond" w:hAnsi="Garamond"/>
          <w:bCs/>
          <w:sz w:val="22"/>
          <w:szCs w:val="22"/>
        </w:rPr>
        <w:t xml:space="preserve"> the livelihood opportunities for targeted beneficiaries and therefore should be replicated in future interventions.</w:t>
      </w:r>
    </w:p>
    <w:p w14:paraId="38AF7469" w14:textId="77777777" w:rsidR="00B62D7A" w:rsidRPr="00CD3394" w:rsidRDefault="00B62D7A" w:rsidP="00B62D7A">
      <w:pPr>
        <w:pStyle w:val="Heading1"/>
        <w:spacing w:before="0" w:line="240" w:lineRule="auto"/>
      </w:pPr>
    </w:p>
    <w:p w14:paraId="02982B3C" w14:textId="1D5DF5E8" w:rsidR="00FF61C7" w:rsidRPr="00CD3394" w:rsidRDefault="00FF61C7" w:rsidP="00B62D7A">
      <w:pPr>
        <w:pStyle w:val="Heading1"/>
        <w:spacing w:before="0" w:line="240" w:lineRule="auto"/>
        <w:rPr>
          <w:color w:val="C00000"/>
        </w:rPr>
      </w:pPr>
      <w:bookmarkStart w:id="7" w:name="_Toc153919074"/>
      <w:r w:rsidRPr="00CD3394">
        <w:t>Recommendations</w:t>
      </w:r>
      <w:bookmarkEnd w:id="7"/>
    </w:p>
    <w:p w14:paraId="22BF5EA9" w14:textId="3D2D7828" w:rsidR="00FF61C7" w:rsidRDefault="00FF61C7" w:rsidP="00451974">
      <w:pPr>
        <w:spacing w:line="240" w:lineRule="auto"/>
        <w:textAlignment w:val="baseline"/>
        <w:rPr>
          <w:rFonts w:ascii="Garamond" w:hAnsi="Garamond"/>
          <w:sz w:val="22"/>
          <w:szCs w:val="22"/>
        </w:rPr>
      </w:pPr>
      <w:r w:rsidRPr="00CD3394">
        <w:rPr>
          <w:rFonts w:ascii="Garamond" w:hAnsi="Garamond"/>
          <w:sz w:val="22"/>
          <w:szCs w:val="22"/>
        </w:rPr>
        <w:t xml:space="preserve">The evaluation has identified </w:t>
      </w:r>
      <w:r w:rsidR="008005D2" w:rsidRPr="00CD3394">
        <w:rPr>
          <w:rFonts w:ascii="Garamond" w:hAnsi="Garamond"/>
          <w:sz w:val="22"/>
          <w:szCs w:val="22"/>
        </w:rPr>
        <w:t>1</w:t>
      </w:r>
      <w:r w:rsidR="00BB25D6">
        <w:rPr>
          <w:rFonts w:ascii="Garamond" w:hAnsi="Garamond"/>
          <w:sz w:val="22"/>
          <w:szCs w:val="22"/>
        </w:rPr>
        <w:t xml:space="preserve">1 </w:t>
      </w:r>
      <w:r w:rsidRPr="00CD3394">
        <w:rPr>
          <w:rFonts w:ascii="Garamond" w:hAnsi="Garamond"/>
          <w:sz w:val="22"/>
          <w:szCs w:val="22"/>
        </w:rPr>
        <w:t>recommendations that are critical for</w:t>
      </w:r>
      <w:r w:rsidR="00660C75" w:rsidRPr="00CD3394">
        <w:rPr>
          <w:rFonts w:ascii="Garamond" w:hAnsi="Garamond"/>
          <w:sz w:val="22"/>
          <w:szCs w:val="22"/>
        </w:rPr>
        <w:t xml:space="preserve"> ensuring that</w:t>
      </w:r>
      <w:r w:rsidRPr="00CD3394">
        <w:rPr>
          <w:rFonts w:ascii="Garamond" w:hAnsi="Garamond"/>
          <w:sz w:val="22"/>
          <w:szCs w:val="22"/>
        </w:rPr>
        <w:t xml:space="preserve"> UN </w:t>
      </w:r>
      <w:r w:rsidR="00FA7C74" w:rsidRPr="00CD3394">
        <w:rPr>
          <w:rFonts w:ascii="Garamond" w:hAnsi="Garamond"/>
          <w:sz w:val="22"/>
          <w:szCs w:val="22"/>
        </w:rPr>
        <w:t>agenc</w:t>
      </w:r>
      <w:r w:rsidR="0040378F" w:rsidRPr="00CD3394">
        <w:rPr>
          <w:rFonts w:ascii="Garamond" w:hAnsi="Garamond"/>
          <w:sz w:val="22"/>
          <w:szCs w:val="22"/>
        </w:rPr>
        <w:t>ies</w:t>
      </w:r>
      <w:r w:rsidR="00660C75" w:rsidRPr="00CD3394">
        <w:rPr>
          <w:rFonts w:ascii="Garamond" w:hAnsi="Garamond"/>
          <w:sz w:val="22"/>
          <w:szCs w:val="22"/>
        </w:rPr>
        <w:t xml:space="preserve"> </w:t>
      </w:r>
      <w:r w:rsidR="0038376A" w:rsidRPr="00CD3394">
        <w:rPr>
          <w:rFonts w:ascii="Garamond" w:hAnsi="Garamond"/>
          <w:sz w:val="22"/>
          <w:szCs w:val="22"/>
        </w:rPr>
        <w:t xml:space="preserve">can </w:t>
      </w:r>
      <w:r w:rsidR="00660C75" w:rsidRPr="00CD3394">
        <w:rPr>
          <w:rFonts w:ascii="Garamond" w:hAnsi="Garamond"/>
          <w:sz w:val="22"/>
          <w:szCs w:val="22"/>
        </w:rPr>
        <w:t>make a valuable</w:t>
      </w:r>
      <w:r w:rsidRPr="00CD3394">
        <w:rPr>
          <w:rFonts w:ascii="Garamond" w:hAnsi="Garamond"/>
          <w:sz w:val="22"/>
          <w:szCs w:val="22"/>
        </w:rPr>
        <w:t xml:space="preserve"> contribution to peacebuilding in Liberia. </w:t>
      </w:r>
      <w:r w:rsidRPr="00CD3394">
        <w:rPr>
          <w:rFonts w:ascii="Garamond" w:hAnsi="Garamond" w:cs="Arial"/>
          <w:sz w:val="22"/>
          <w:szCs w:val="22"/>
        </w:rPr>
        <w:t xml:space="preserve">They have been </w:t>
      </w:r>
      <w:r w:rsidR="00B30E45" w:rsidRPr="00CD3394">
        <w:rPr>
          <w:rFonts w:ascii="Garamond" w:hAnsi="Garamond" w:cs="Arial"/>
          <w:sz w:val="22"/>
          <w:szCs w:val="22"/>
        </w:rPr>
        <w:t>listed in order of</w:t>
      </w:r>
      <w:r w:rsidRPr="00CD3394">
        <w:rPr>
          <w:rFonts w:ascii="Garamond" w:hAnsi="Garamond" w:cs="Arial"/>
          <w:sz w:val="22"/>
          <w:szCs w:val="22"/>
        </w:rPr>
        <w:t xml:space="preserve"> importance, as perceived by the evaluation team. </w:t>
      </w:r>
      <w:r w:rsidRPr="00CD3394">
        <w:rPr>
          <w:rFonts w:ascii="Garamond" w:hAnsi="Garamond"/>
          <w:sz w:val="22"/>
          <w:szCs w:val="22"/>
        </w:rPr>
        <w:t xml:space="preserve">The recommendations are based on the evaluation framework </w:t>
      </w:r>
      <w:r w:rsidR="00143FA5" w:rsidRPr="00CD3394">
        <w:rPr>
          <w:rFonts w:ascii="Garamond" w:hAnsi="Garamond"/>
          <w:sz w:val="22"/>
          <w:szCs w:val="22"/>
        </w:rPr>
        <w:t xml:space="preserve">and </w:t>
      </w:r>
      <w:r w:rsidRPr="00CD3394">
        <w:rPr>
          <w:rFonts w:ascii="Garamond" w:hAnsi="Garamond"/>
          <w:sz w:val="22"/>
          <w:szCs w:val="22"/>
        </w:rPr>
        <w:t xml:space="preserve">the analysis that informed findings and conclusions. However, they will be validated by the project team </w:t>
      </w:r>
      <w:r w:rsidR="00BE74A8" w:rsidRPr="00CD3394">
        <w:rPr>
          <w:rFonts w:ascii="Garamond" w:hAnsi="Garamond"/>
          <w:sz w:val="22"/>
          <w:szCs w:val="22"/>
        </w:rPr>
        <w:t>during</w:t>
      </w:r>
      <w:r w:rsidRPr="00CD3394">
        <w:rPr>
          <w:rFonts w:ascii="Garamond" w:hAnsi="Garamond"/>
          <w:sz w:val="22"/>
          <w:szCs w:val="22"/>
        </w:rPr>
        <w:t xml:space="preserve"> the review of this </w:t>
      </w:r>
      <w:r w:rsidR="00891266" w:rsidRPr="00CD3394">
        <w:rPr>
          <w:rFonts w:ascii="Garamond" w:hAnsi="Garamond"/>
          <w:sz w:val="22"/>
          <w:szCs w:val="22"/>
        </w:rPr>
        <w:t>draft</w:t>
      </w:r>
      <w:r w:rsidR="00166841" w:rsidRPr="00CD3394">
        <w:rPr>
          <w:rFonts w:ascii="Garamond" w:hAnsi="Garamond"/>
          <w:sz w:val="22"/>
          <w:szCs w:val="22"/>
        </w:rPr>
        <w:t xml:space="preserve"> </w:t>
      </w:r>
      <w:r w:rsidRPr="00CD3394">
        <w:rPr>
          <w:rFonts w:ascii="Garamond" w:hAnsi="Garamond"/>
          <w:sz w:val="22"/>
          <w:szCs w:val="22"/>
        </w:rPr>
        <w:t>evaluation report.</w:t>
      </w:r>
    </w:p>
    <w:p w14:paraId="2AC96471" w14:textId="77777777" w:rsidR="00C53BE8" w:rsidRDefault="00C53BE8" w:rsidP="00451974">
      <w:pPr>
        <w:spacing w:line="240" w:lineRule="auto"/>
        <w:textAlignment w:val="baseline"/>
        <w:rPr>
          <w:rFonts w:ascii="Garamond" w:hAnsi="Garamond"/>
          <w:sz w:val="22"/>
          <w:szCs w:val="22"/>
        </w:rPr>
      </w:pPr>
    </w:p>
    <w:p w14:paraId="3EFB3E2C" w14:textId="77777777" w:rsidR="00C53BE8" w:rsidRDefault="00C53BE8" w:rsidP="00451974">
      <w:pPr>
        <w:spacing w:line="240" w:lineRule="auto"/>
        <w:textAlignment w:val="baseline"/>
        <w:rPr>
          <w:rFonts w:ascii="Garamond" w:hAnsi="Garamond"/>
          <w:sz w:val="22"/>
          <w:szCs w:val="22"/>
        </w:rPr>
      </w:pPr>
    </w:p>
    <w:p w14:paraId="0390E7E9" w14:textId="77777777" w:rsidR="00C53BE8" w:rsidRDefault="00C53BE8" w:rsidP="00451974">
      <w:pPr>
        <w:spacing w:line="240" w:lineRule="auto"/>
        <w:textAlignment w:val="baseline"/>
        <w:rPr>
          <w:rFonts w:ascii="Garamond" w:hAnsi="Garamond"/>
          <w:sz w:val="22"/>
          <w:szCs w:val="22"/>
        </w:rPr>
      </w:pPr>
    </w:p>
    <w:p w14:paraId="2B92ADE9" w14:textId="77777777" w:rsidR="00C53BE8" w:rsidRDefault="00C53BE8" w:rsidP="00451974">
      <w:pPr>
        <w:spacing w:line="240" w:lineRule="auto"/>
        <w:textAlignment w:val="baseline"/>
        <w:rPr>
          <w:rFonts w:ascii="Garamond" w:hAnsi="Garamond"/>
          <w:sz w:val="22"/>
          <w:szCs w:val="22"/>
        </w:rPr>
      </w:pPr>
    </w:p>
    <w:p w14:paraId="24FE9506" w14:textId="77777777" w:rsidR="00C53BE8" w:rsidRPr="00CD3394" w:rsidRDefault="00C53BE8" w:rsidP="00451974">
      <w:pPr>
        <w:spacing w:line="240" w:lineRule="auto"/>
        <w:textAlignment w:val="baseline"/>
        <w:rPr>
          <w:rFonts w:ascii="Garamond" w:hAnsi="Garamond"/>
          <w:sz w:val="22"/>
          <w:szCs w:val="22"/>
        </w:rPr>
      </w:pPr>
    </w:p>
    <w:p w14:paraId="229F4647" w14:textId="77777777" w:rsidR="00FF61C7" w:rsidRPr="00CD3394" w:rsidRDefault="00FF61C7" w:rsidP="00451974">
      <w:pPr>
        <w:spacing w:line="240" w:lineRule="auto"/>
        <w:textAlignment w:val="baseline"/>
        <w:rPr>
          <w:rFonts w:ascii="Garamond" w:hAnsi="Garamond"/>
          <w:sz w:val="22"/>
          <w:szCs w:val="22"/>
        </w:rPr>
      </w:pPr>
    </w:p>
    <w:p w14:paraId="5357C3D8" w14:textId="0BF546CF" w:rsidR="00FF61C7" w:rsidRPr="00CD3394" w:rsidRDefault="00FF61C7" w:rsidP="00451974">
      <w:pPr>
        <w:spacing w:line="240" w:lineRule="auto"/>
        <w:textAlignment w:val="baseline"/>
        <w:rPr>
          <w:rFonts w:ascii="Garamond" w:hAnsi="Garamond"/>
          <w:b/>
          <w:bCs/>
          <w:color w:val="002060"/>
          <w:sz w:val="22"/>
          <w:szCs w:val="22"/>
        </w:rPr>
      </w:pPr>
      <w:r w:rsidRPr="00CD3394">
        <w:rPr>
          <w:rFonts w:ascii="Garamond" w:hAnsi="Garamond"/>
          <w:b/>
          <w:bCs/>
          <w:color w:val="002060"/>
          <w:sz w:val="22"/>
          <w:szCs w:val="22"/>
        </w:rPr>
        <w:lastRenderedPageBreak/>
        <w:t xml:space="preserve">Recommendations </w:t>
      </w:r>
      <w:r w:rsidR="00BB25D6">
        <w:rPr>
          <w:rFonts w:ascii="Garamond" w:hAnsi="Garamond"/>
          <w:b/>
          <w:bCs/>
          <w:color w:val="002060"/>
          <w:sz w:val="22"/>
          <w:szCs w:val="22"/>
        </w:rPr>
        <w:t>actions</w:t>
      </w:r>
      <w:r w:rsidR="002E4E1F">
        <w:rPr>
          <w:rFonts w:ascii="Garamond" w:hAnsi="Garamond"/>
          <w:b/>
          <w:bCs/>
          <w:color w:val="002060"/>
          <w:sz w:val="22"/>
          <w:szCs w:val="22"/>
        </w:rPr>
        <w:t xml:space="preserve">, who is responsible and </w:t>
      </w:r>
      <w:r w:rsidR="00C53BE8">
        <w:rPr>
          <w:rFonts w:ascii="Garamond" w:hAnsi="Garamond"/>
          <w:b/>
          <w:bCs/>
          <w:color w:val="002060"/>
          <w:sz w:val="22"/>
          <w:szCs w:val="22"/>
        </w:rPr>
        <w:t>timeframe.</w:t>
      </w:r>
    </w:p>
    <w:p w14:paraId="69011C31" w14:textId="77777777" w:rsidR="00FF61C7" w:rsidRPr="00CD3394" w:rsidRDefault="00FF61C7" w:rsidP="00451974">
      <w:pPr>
        <w:spacing w:line="240" w:lineRule="auto"/>
        <w:textAlignment w:val="baseline"/>
        <w:rPr>
          <w:rFonts w:ascii="Garamond" w:hAnsi="Garamond"/>
          <w:sz w:val="22"/>
          <w:szCs w:val="22"/>
        </w:rPr>
      </w:pPr>
    </w:p>
    <w:tbl>
      <w:tblPr>
        <w:tblStyle w:val="GridTable4-Accent1"/>
        <w:tblW w:w="9540" w:type="dxa"/>
        <w:tblLayout w:type="fixed"/>
        <w:tblLook w:val="04A0" w:firstRow="1" w:lastRow="0" w:firstColumn="1" w:lastColumn="0" w:noHBand="0" w:noVBand="1"/>
      </w:tblPr>
      <w:tblGrid>
        <w:gridCol w:w="6771"/>
        <w:gridCol w:w="1599"/>
        <w:gridCol w:w="1170"/>
      </w:tblGrid>
      <w:tr w:rsidR="00FF61C7" w:rsidRPr="00CD3394" w14:paraId="34CB4AAA" w14:textId="77777777" w:rsidTr="0023427A">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6771" w:type="dxa"/>
          </w:tcPr>
          <w:p w14:paraId="6AA38520" w14:textId="0CDF4541" w:rsidR="00FF61C7" w:rsidRPr="00CD3394" w:rsidRDefault="00FF61C7" w:rsidP="00451974">
            <w:pPr>
              <w:tabs>
                <w:tab w:val="right" w:pos="3699"/>
              </w:tabs>
              <w:spacing w:line="240" w:lineRule="auto"/>
              <w:textAlignment w:val="baseline"/>
              <w:rPr>
                <w:rFonts w:ascii="Garamond" w:eastAsia="Times New Roman" w:hAnsi="Garamond" w:cs="Times New Roman"/>
                <w:sz w:val="22"/>
              </w:rPr>
            </w:pPr>
            <w:r w:rsidRPr="00CD3394">
              <w:rPr>
                <w:rFonts w:ascii="Garamond" w:hAnsi="Garamond"/>
                <w:sz w:val="22"/>
              </w:rPr>
              <w:t xml:space="preserve">Specific </w:t>
            </w:r>
            <w:r w:rsidR="00F477B9" w:rsidRPr="00CD3394">
              <w:rPr>
                <w:rFonts w:ascii="Garamond" w:hAnsi="Garamond"/>
                <w:sz w:val="22"/>
              </w:rPr>
              <w:t>r</w:t>
            </w:r>
            <w:r w:rsidRPr="00CD3394">
              <w:rPr>
                <w:rFonts w:ascii="Garamond" w:hAnsi="Garamond"/>
                <w:sz w:val="22"/>
              </w:rPr>
              <w:t>ecommendations</w:t>
            </w:r>
            <w:r w:rsidRPr="00CD3394">
              <w:rPr>
                <w:rFonts w:ascii="Garamond" w:hAnsi="Garamond"/>
                <w:sz w:val="22"/>
              </w:rPr>
              <w:tab/>
            </w:r>
          </w:p>
        </w:tc>
        <w:tc>
          <w:tcPr>
            <w:tcW w:w="1599" w:type="dxa"/>
          </w:tcPr>
          <w:p w14:paraId="1E370A19" w14:textId="77777777" w:rsidR="00FF61C7" w:rsidRPr="00CD3394" w:rsidRDefault="00FF61C7" w:rsidP="00451974">
            <w:pPr>
              <w:spacing w:line="240" w:lineRule="auto"/>
              <w:textAlignment w:val="baseline"/>
              <w:cnfStyle w:val="100000000000" w:firstRow="1" w:lastRow="0" w:firstColumn="0" w:lastColumn="0" w:oddVBand="0" w:evenVBand="0" w:oddHBand="0" w:evenHBand="0" w:firstRowFirstColumn="0" w:firstRowLastColumn="0" w:lastRowFirstColumn="0" w:lastRowLastColumn="0"/>
              <w:rPr>
                <w:rFonts w:ascii="Garamond" w:eastAsia="Times New Roman" w:hAnsi="Garamond" w:cs="Times New Roman"/>
                <w:sz w:val="22"/>
              </w:rPr>
            </w:pPr>
            <w:r w:rsidRPr="00CD3394">
              <w:rPr>
                <w:rFonts w:ascii="Garamond" w:hAnsi="Garamond"/>
                <w:sz w:val="22"/>
              </w:rPr>
              <w:t>Responsibility</w:t>
            </w:r>
          </w:p>
        </w:tc>
        <w:tc>
          <w:tcPr>
            <w:tcW w:w="1170" w:type="dxa"/>
          </w:tcPr>
          <w:p w14:paraId="408B2305" w14:textId="77777777" w:rsidR="00FF61C7" w:rsidRPr="00CD3394" w:rsidRDefault="00FF61C7" w:rsidP="00451974">
            <w:pPr>
              <w:spacing w:line="240" w:lineRule="auto"/>
              <w:textAlignment w:val="baseline"/>
              <w:cnfStyle w:val="100000000000" w:firstRow="1" w:lastRow="0" w:firstColumn="0" w:lastColumn="0" w:oddVBand="0" w:evenVBand="0" w:oddHBand="0" w:evenHBand="0" w:firstRowFirstColumn="0" w:firstRowLastColumn="0" w:lastRowFirstColumn="0" w:lastRowLastColumn="0"/>
              <w:rPr>
                <w:rFonts w:ascii="Garamond" w:eastAsia="Times New Roman" w:hAnsi="Garamond" w:cs="Times New Roman"/>
                <w:sz w:val="22"/>
              </w:rPr>
            </w:pPr>
            <w:r w:rsidRPr="00CD3394">
              <w:rPr>
                <w:rFonts w:ascii="Garamond" w:hAnsi="Garamond"/>
                <w:sz w:val="22"/>
              </w:rPr>
              <w:t>Priority</w:t>
            </w:r>
          </w:p>
        </w:tc>
      </w:tr>
      <w:tr w:rsidR="00FF61C7" w:rsidRPr="00CD3394" w14:paraId="1E845235" w14:textId="77777777" w:rsidTr="0023427A">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6771" w:type="dxa"/>
          </w:tcPr>
          <w:p w14:paraId="75FC190C" w14:textId="7BCA32B1" w:rsidR="00FF61C7" w:rsidRPr="00CD3394" w:rsidRDefault="00FF61C7" w:rsidP="00451974">
            <w:pPr>
              <w:tabs>
                <w:tab w:val="right" w:pos="3699"/>
              </w:tabs>
              <w:spacing w:line="240" w:lineRule="auto"/>
              <w:textAlignment w:val="baseline"/>
              <w:rPr>
                <w:rFonts w:ascii="Garamond" w:hAnsi="Garamond"/>
                <w:sz w:val="22"/>
              </w:rPr>
            </w:pPr>
          </w:p>
        </w:tc>
        <w:tc>
          <w:tcPr>
            <w:tcW w:w="1599" w:type="dxa"/>
          </w:tcPr>
          <w:p w14:paraId="6359D186" w14:textId="77777777" w:rsidR="00FF61C7" w:rsidRPr="00CD3394" w:rsidRDefault="00FF61C7" w:rsidP="00451974">
            <w:pPr>
              <w:spacing w:line="240" w:lineRule="auto"/>
              <w:textAlignment w:val="baseline"/>
              <w:cnfStyle w:val="000000100000" w:firstRow="0" w:lastRow="0" w:firstColumn="0" w:lastColumn="0" w:oddVBand="0" w:evenVBand="0" w:oddHBand="1" w:evenHBand="0" w:firstRowFirstColumn="0" w:firstRowLastColumn="0" w:lastRowFirstColumn="0" w:lastRowLastColumn="0"/>
              <w:rPr>
                <w:rFonts w:ascii="Garamond" w:hAnsi="Garamond"/>
                <w:sz w:val="22"/>
              </w:rPr>
            </w:pPr>
          </w:p>
        </w:tc>
        <w:tc>
          <w:tcPr>
            <w:tcW w:w="1170" w:type="dxa"/>
          </w:tcPr>
          <w:p w14:paraId="07C7FEBD" w14:textId="77777777" w:rsidR="00FF61C7" w:rsidRPr="00CD3394" w:rsidRDefault="00FF61C7" w:rsidP="00451974">
            <w:pPr>
              <w:spacing w:line="240" w:lineRule="auto"/>
              <w:textAlignment w:val="baseline"/>
              <w:cnfStyle w:val="000000100000" w:firstRow="0" w:lastRow="0" w:firstColumn="0" w:lastColumn="0" w:oddVBand="0" w:evenVBand="0" w:oddHBand="1" w:evenHBand="0" w:firstRowFirstColumn="0" w:firstRowLastColumn="0" w:lastRowFirstColumn="0" w:lastRowLastColumn="0"/>
              <w:rPr>
                <w:rFonts w:ascii="Garamond" w:hAnsi="Garamond"/>
                <w:sz w:val="22"/>
              </w:rPr>
            </w:pPr>
          </w:p>
        </w:tc>
      </w:tr>
      <w:tr w:rsidR="00FF61C7" w:rsidRPr="00CD3394" w14:paraId="3BBCB129" w14:textId="77777777" w:rsidTr="0023427A">
        <w:tc>
          <w:tcPr>
            <w:cnfStyle w:val="001000000000" w:firstRow="0" w:lastRow="0" w:firstColumn="1" w:lastColumn="0" w:oddVBand="0" w:evenVBand="0" w:oddHBand="0" w:evenHBand="0" w:firstRowFirstColumn="0" w:firstRowLastColumn="0" w:lastRowFirstColumn="0" w:lastRowLastColumn="0"/>
            <w:tcW w:w="6771" w:type="dxa"/>
          </w:tcPr>
          <w:p w14:paraId="555281E9" w14:textId="14E52BC4" w:rsidR="00FF61C7" w:rsidRPr="00CD3394" w:rsidRDefault="00FF61C7" w:rsidP="00B15EDD">
            <w:pPr>
              <w:pStyle w:val="ListParagraph"/>
              <w:numPr>
                <w:ilvl w:val="0"/>
                <w:numId w:val="18"/>
              </w:numPr>
              <w:spacing w:line="240" w:lineRule="auto"/>
              <w:rPr>
                <w:rFonts w:ascii="Garamond" w:hAnsi="Garamond"/>
                <w:b w:val="0"/>
                <w:sz w:val="20"/>
                <w:szCs w:val="20"/>
              </w:rPr>
            </w:pPr>
            <w:r w:rsidRPr="00CD3394">
              <w:rPr>
                <w:rFonts w:ascii="Garamond" w:hAnsi="Garamond"/>
                <w:sz w:val="20"/>
                <w:szCs w:val="20"/>
              </w:rPr>
              <w:t>Consider expanding the</w:t>
            </w:r>
            <w:r w:rsidR="00600CF0" w:rsidRPr="00CD3394">
              <w:rPr>
                <w:rFonts w:ascii="Garamond" w:hAnsi="Garamond"/>
                <w:sz w:val="20"/>
                <w:szCs w:val="20"/>
              </w:rPr>
              <w:t xml:space="preserve"> </w:t>
            </w:r>
            <w:r w:rsidR="00432F46" w:rsidRPr="00CD3394">
              <w:rPr>
                <w:rFonts w:ascii="Garamond" w:hAnsi="Garamond"/>
                <w:sz w:val="20"/>
                <w:szCs w:val="20"/>
              </w:rPr>
              <w:t>customary boundary</w:t>
            </w:r>
            <w:r w:rsidRPr="00CD3394">
              <w:rPr>
                <w:rFonts w:ascii="Garamond" w:hAnsi="Garamond"/>
                <w:sz w:val="20"/>
                <w:szCs w:val="20"/>
              </w:rPr>
              <w:t xml:space="preserve"> harmonization to more communities</w:t>
            </w:r>
            <w:r w:rsidR="007B24D2" w:rsidRPr="00CD3394">
              <w:rPr>
                <w:rFonts w:ascii="Garamond" w:hAnsi="Garamond"/>
                <w:sz w:val="20"/>
                <w:szCs w:val="20"/>
              </w:rPr>
              <w:t>,</w:t>
            </w:r>
            <w:r w:rsidRPr="00CD3394">
              <w:rPr>
                <w:rFonts w:ascii="Garamond" w:hAnsi="Garamond"/>
                <w:sz w:val="20"/>
                <w:szCs w:val="20"/>
              </w:rPr>
              <w:t xml:space="preserve"> accompanied </w:t>
            </w:r>
            <w:r w:rsidR="007B24D2" w:rsidRPr="00CD3394">
              <w:rPr>
                <w:rFonts w:ascii="Garamond" w:hAnsi="Garamond"/>
                <w:sz w:val="20"/>
                <w:szCs w:val="20"/>
              </w:rPr>
              <w:t>by</w:t>
            </w:r>
            <w:r w:rsidRPr="00CD3394">
              <w:rPr>
                <w:rFonts w:ascii="Garamond" w:hAnsi="Garamond"/>
                <w:sz w:val="20"/>
                <w:szCs w:val="20"/>
              </w:rPr>
              <w:t xml:space="preserve"> the issuance of land title deeds. This </w:t>
            </w:r>
            <w:r w:rsidR="00983522" w:rsidRPr="00CD3394">
              <w:rPr>
                <w:rFonts w:ascii="Garamond" w:hAnsi="Garamond"/>
                <w:sz w:val="20"/>
                <w:szCs w:val="20"/>
              </w:rPr>
              <w:t xml:space="preserve">is </w:t>
            </w:r>
            <w:r w:rsidRPr="00CD3394">
              <w:rPr>
                <w:rFonts w:ascii="Garamond" w:hAnsi="Garamond"/>
                <w:sz w:val="20"/>
                <w:szCs w:val="20"/>
              </w:rPr>
              <w:t>critical to sustaining peace in the intervention communities (Findings 6</w:t>
            </w:r>
            <w:r w:rsidR="00F477B9" w:rsidRPr="00CD3394">
              <w:rPr>
                <w:rFonts w:ascii="Garamond" w:hAnsi="Garamond"/>
                <w:sz w:val="20"/>
                <w:szCs w:val="20"/>
              </w:rPr>
              <w:t xml:space="preserve"> and </w:t>
            </w:r>
            <w:r w:rsidRPr="00CD3394">
              <w:rPr>
                <w:rFonts w:ascii="Garamond" w:hAnsi="Garamond"/>
                <w:sz w:val="20"/>
                <w:szCs w:val="20"/>
              </w:rPr>
              <w:t>9)</w:t>
            </w:r>
          </w:p>
        </w:tc>
        <w:tc>
          <w:tcPr>
            <w:tcW w:w="1599" w:type="dxa"/>
          </w:tcPr>
          <w:p w14:paraId="594EAC7F" w14:textId="77777777" w:rsidR="00FF61C7" w:rsidRPr="00CD3394" w:rsidRDefault="00FF61C7" w:rsidP="00451974">
            <w:pPr>
              <w:spacing w:line="240" w:lineRule="auto"/>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UN Women, UNDP, WFP</w:t>
            </w:r>
          </w:p>
        </w:tc>
        <w:tc>
          <w:tcPr>
            <w:tcW w:w="1170" w:type="dxa"/>
          </w:tcPr>
          <w:p w14:paraId="3A3C70B5" w14:textId="77777777" w:rsidR="00FF61C7" w:rsidRPr="00CD3394" w:rsidRDefault="00FF61C7" w:rsidP="00451974">
            <w:pPr>
              <w:spacing w:line="240" w:lineRule="auto"/>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Immediate</w:t>
            </w:r>
          </w:p>
        </w:tc>
      </w:tr>
      <w:tr w:rsidR="00FF61C7" w:rsidRPr="00CD3394" w14:paraId="2A0BE410" w14:textId="77777777" w:rsidTr="002342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71" w:type="dxa"/>
          </w:tcPr>
          <w:p w14:paraId="50E550D4" w14:textId="68D70EB4" w:rsidR="00FF61C7" w:rsidRPr="00CD3394" w:rsidRDefault="00FF61C7" w:rsidP="00B15EDD">
            <w:pPr>
              <w:pStyle w:val="ListParagraph"/>
              <w:numPr>
                <w:ilvl w:val="0"/>
                <w:numId w:val="18"/>
              </w:numPr>
              <w:spacing w:line="240" w:lineRule="auto"/>
              <w:rPr>
                <w:rFonts w:ascii="Garamond" w:hAnsi="Garamond"/>
                <w:b w:val="0"/>
                <w:sz w:val="20"/>
                <w:szCs w:val="20"/>
              </w:rPr>
            </w:pPr>
            <w:r w:rsidRPr="00CD3394">
              <w:rPr>
                <w:rFonts w:ascii="Garamond" w:hAnsi="Garamond"/>
                <w:sz w:val="20"/>
                <w:szCs w:val="20"/>
              </w:rPr>
              <w:t xml:space="preserve">Consider improving the livelihood component of the intervention by focusing on distribution of farm inputs </w:t>
            </w:r>
            <w:r w:rsidR="001927AC" w:rsidRPr="00CD3394">
              <w:rPr>
                <w:rFonts w:ascii="Garamond" w:hAnsi="Garamond"/>
                <w:sz w:val="20"/>
                <w:szCs w:val="20"/>
              </w:rPr>
              <w:t xml:space="preserve">rather </w:t>
            </w:r>
            <w:r w:rsidRPr="00CD3394">
              <w:rPr>
                <w:rFonts w:ascii="Garamond" w:hAnsi="Garamond"/>
                <w:sz w:val="20"/>
                <w:szCs w:val="20"/>
              </w:rPr>
              <w:t>than food distribution</w:t>
            </w:r>
            <w:r w:rsidR="00E415A7" w:rsidRPr="00CD3394">
              <w:rPr>
                <w:rFonts w:ascii="Garamond" w:hAnsi="Garamond"/>
                <w:sz w:val="20"/>
                <w:szCs w:val="20"/>
              </w:rPr>
              <w:t>,</w:t>
            </w:r>
            <w:r w:rsidRPr="00CD3394">
              <w:rPr>
                <w:rFonts w:ascii="Garamond" w:hAnsi="Garamond"/>
                <w:sz w:val="20"/>
                <w:szCs w:val="20"/>
              </w:rPr>
              <w:t xml:space="preserve"> </w:t>
            </w:r>
            <w:proofErr w:type="gramStart"/>
            <w:r w:rsidRPr="00CD3394">
              <w:rPr>
                <w:rFonts w:ascii="Garamond" w:hAnsi="Garamond"/>
                <w:sz w:val="20"/>
                <w:szCs w:val="20"/>
              </w:rPr>
              <w:t>and also</w:t>
            </w:r>
            <w:proofErr w:type="gramEnd"/>
            <w:r w:rsidRPr="00CD3394">
              <w:rPr>
                <w:rFonts w:ascii="Garamond" w:hAnsi="Garamond"/>
                <w:sz w:val="20"/>
                <w:szCs w:val="20"/>
              </w:rPr>
              <w:t xml:space="preserve"> provide </w:t>
            </w:r>
            <w:r w:rsidR="00836C8D" w:rsidRPr="00CD3394">
              <w:rPr>
                <w:rFonts w:ascii="Garamond" w:hAnsi="Garamond"/>
                <w:sz w:val="20"/>
                <w:szCs w:val="20"/>
              </w:rPr>
              <w:t>start</w:t>
            </w:r>
            <w:r w:rsidR="00F477B9" w:rsidRPr="00CD3394">
              <w:rPr>
                <w:rFonts w:ascii="Garamond" w:hAnsi="Garamond"/>
                <w:sz w:val="20"/>
                <w:szCs w:val="20"/>
              </w:rPr>
              <w:t>-</w:t>
            </w:r>
            <w:r w:rsidR="00836C8D" w:rsidRPr="00CD3394">
              <w:rPr>
                <w:rFonts w:ascii="Garamond" w:hAnsi="Garamond"/>
                <w:sz w:val="20"/>
                <w:szCs w:val="20"/>
              </w:rPr>
              <w:t>up</w:t>
            </w:r>
            <w:r w:rsidRPr="00CD3394">
              <w:rPr>
                <w:rFonts w:ascii="Garamond" w:hAnsi="Garamond"/>
                <w:sz w:val="20"/>
                <w:szCs w:val="20"/>
              </w:rPr>
              <w:t xml:space="preserve"> capital for the V</w:t>
            </w:r>
            <w:r w:rsidR="003346FB" w:rsidRPr="00CD3394">
              <w:rPr>
                <w:rFonts w:ascii="Garamond" w:hAnsi="Garamond"/>
                <w:sz w:val="20"/>
                <w:szCs w:val="20"/>
              </w:rPr>
              <w:t xml:space="preserve">illage </w:t>
            </w:r>
            <w:r w:rsidRPr="00CD3394">
              <w:rPr>
                <w:rFonts w:ascii="Garamond" w:hAnsi="Garamond"/>
                <w:sz w:val="20"/>
                <w:szCs w:val="20"/>
              </w:rPr>
              <w:t>S</w:t>
            </w:r>
            <w:r w:rsidR="003346FB" w:rsidRPr="00CD3394">
              <w:rPr>
                <w:rFonts w:ascii="Garamond" w:hAnsi="Garamond"/>
                <w:sz w:val="20"/>
                <w:szCs w:val="20"/>
              </w:rPr>
              <w:t xml:space="preserve">avings and </w:t>
            </w:r>
            <w:r w:rsidRPr="00CD3394">
              <w:rPr>
                <w:rFonts w:ascii="Garamond" w:hAnsi="Garamond"/>
                <w:sz w:val="20"/>
                <w:szCs w:val="20"/>
              </w:rPr>
              <w:t>L</w:t>
            </w:r>
            <w:r w:rsidR="003346FB" w:rsidRPr="00CD3394">
              <w:rPr>
                <w:rFonts w:ascii="Garamond" w:hAnsi="Garamond"/>
                <w:sz w:val="20"/>
                <w:szCs w:val="20"/>
              </w:rPr>
              <w:t xml:space="preserve">oan </w:t>
            </w:r>
            <w:r w:rsidRPr="00CD3394">
              <w:rPr>
                <w:rFonts w:ascii="Garamond" w:hAnsi="Garamond"/>
                <w:sz w:val="20"/>
                <w:szCs w:val="20"/>
              </w:rPr>
              <w:t>A</w:t>
            </w:r>
            <w:r w:rsidR="003346FB" w:rsidRPr="00CD3394">
              <w:rPr>
                <w:rFonts w:ascii="Garamond" w:hAnsi="Garamond"/>
                <w:sz w:val="20"/>
                <w:szCs w:val="20"/>
              </w:rPr>
              <w:t>ssociation</w:t>
            </w:r>
            <w:r w:rsidRPr="00CD3394">
              <w:rPr>
                <w:rFonts w:ascii="Garamond" w:hAnsi="Garamond"/>
                <w:sz w:val="20"/>
                <w:szCs w:val="20"/>
              </w:rPr>
              <w:t xml:space="preserve"> (Finding 19)</w:t>
            </w:r>
          </w:p>
        </w:tc>
        <w:tc>
          <w:tcPr>
            <w:tcW w:w="1599" w:type="dxa"/>
          </w:tcPr>
          <w:p w14:paraId="085AB42E" w14:textId="77777777" w:rsidR="00FF61C7" w:rsidRPr="00CD3394" w:rsidRDefault="00FF61C7" w:rsidP="00451974">
            <w:pPr>
              <w:spacing w:line="240" w:lineRule="auto"/>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UN Women, UNDP, WFP</w:t>
            </w:r>
          </w:p>
        </w:tc>
        <w:tc>
          <w:tcPr>
            <w:tcW w:w="1170" w:type="dxa"/>
          </w:tcPr>
          <w:p w14:paraId="1ABEF00D" w14:textId="77777777" w:rsidR="00FF61C7" w:rsidRPr="00CD3394" w:rsidRDefault="00FF61C7" w:rsidP="00451974">
            <w:pPr>
              <w:spacing w:line="240" w:lineRule="auto"/>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Immediate</w:t>
            </w:r>
          </w:p>
        </w:tc>
      </w:tr>
      <w:tr w:rsidR="00FF61C7" w:rsidRPr="00CD3394" w14:paraId="2948569A" w14:textId="77777777" w:rsidTr="0023427A">
        <w:tc>
          <w:tcPr>
            <w:cnfStyle w:val="001000000000" w:firstRow="0" w:lastRow="0" w:firstColumn="1" w:lastColumn="0" w:oddVBand="0" w:evenVBand="0" w:oddHBand="0" w:evenHBand="0" w:firstRowFirstColumn="0" w:firstRowLastColumn="0" w:lastRowFirstColumn="0" w:lastRowLastColumn="0"/>
            <w:tcW w:w="6771" w:type="dxa"/>
          </w:tcPr>
          <w:p w14:paraId="2538FC47" w14:textId="11D70DC8" w:rsidR="00FF61C7" w:rsidRPr="00CD3394" w:rsidRDefault="001018BF" w:rsidP="00B15EDD">
            <w:pPr>
              <w:pStyle w:val="ListParagraph"/>
              <w:numPr>
                <w:ilvl w:val="0"/>
                <w:numId w:val="18"/>
              </w:numPr>
              <w:spacing w:line="240" w:lineRule="auto"/>
              <w:rPr>
                <w:rFonts w:ascii="Garamond" w:eastAsia="Times New Roman" w:hAnsi="Garamond" w:cs="Times New Roman"/>
                <w:b w:val="0"/>
                <w:sz w:val="20"/>
                <w:szCs w:val="20"/>
              </w:rPr>
            </w:pPr>
            <w:r w:rsidRPr="00CD3394">
              <w:rPr>
                <w:rFonts w:ascii="Garamond" w:eastAsia="Times New Roman" w:hAnsi="Garamond" w:cs="Times New Roman"/>
                <w:sz w:val="20"/>
                <w:szCs w:val="20"/>
              </w:rPr>
              <w:t>C</w:t>
            </w:r>
            <w:r w:rsidR="00FF61C7" w:rsidRPr="00CD3394">
              <w:rPr>
                <w:rFonts w:ascii="Garamond" w:eastAsia="Times New Roman" w:hAnsi="Garamond" w:cs="Times New Roman"/>
                <w:sz w:val="20"/>
                <w:szCs w:val="20"/>
              </w:rPr>
              <w:t>onsider sustaining the awareness</w:t>
            </w:r>
            <w:r w:rsidR="00CB3D8D" w:rsidRPr="00CD3394">
              <w:rPr>
                <w:rFonts w:ascii="Garamond" w:eastAsia="Times New Roman" w:hAnsi="Garamond" w:cs="Times New Roman"/>
                <w:sz w:val="20"/>
                <w:szCs w:val="20"/>
              </w:rPr>
              <w:t>-</w:t>
            </w:r>
            <w:r w:rsidR="00FF61C7" w:rsidRPr="00CD3394">
              <w:rPr>
                <w:rFonts w:ascii="Garamond" w:eastAsia="Times New Roman" w:hAnsi="Garamond" w:cs="Times New Roman"/>
                <w:sz w:val="20"/>
                <w:szCs w:val="20"/>
              </w:rPr>
              <w:t>raising activities on women</w:t>
            </w:r>
            <w:r w:rsidR="00CB3D8D" w:rsidRPr="00CD3394">
              <w:rPr>
                <w:rFonts w:ascii="Garamond" w:eastAsia="Times New Roman" w:hAnsi="Garamond" w:cs="Times New Roman"/>
                <w:sz w:val="20"/>
                <w:szCs w:val="20"/>
              </w:rPr>
              <w:t>’s</w:t>
            </w:r>
            <w:r w:rsidR="00FF61C7" w:rsidRPr="00CD3394">
              <w:rPr>
                <w:rFonts w:ascii="Garamond" w:eastAsia="Times New Roman" w:hAnsi="Garamond" w:cs="Times New Roman"/>
                <w:sz w:val="20"/>
                <w:szCs w:val="20"/>
              </w:rPr>
              <w:t xml:space="preserve"> land rights and their participation in decision</w:t>
            </w:r>
            <w:r w:rsidR="00813864" w:rsidRPr="00CD3394">
              <w:rPr>
                <w:rFonts w:ascii="Garamond" w:eastAsia="Times New Roman" w:hAnsi="Garamond" w:cs="Times New Roman"/>
                <w:sz w:val="20"/>
                <w:szCs w:val="20"/>
              </w:rPr>
              <w:t>-</w:t>
            </w:r>
            <w:r w:rsidR="00FF61C7" w:rsidRPr="00CD3394">
              <w:rPr>
                <w:rFonts w:ascii="Garamond" w:eastAsia="Times New Roman" w:hAnsi="Garamond" w:cs="Times New Roman"/>
                <w:sz w:val="20"/>
                <w:szCs w:val="20"/>
              </w:rPr>
              <w:t>making at the communit</w:t>
            </w:r>
            <w:r w:rsidR="00813864" w:rsidRPr="00CD3394">
              <w:rPr>
                <w:rFonts w:ascii="Garamond" w:eastAsia="Times New Roman" w:hAnsi="Garamond" w:cs="Times New Roman"/>
                <w:sz w:val="20"/>
                <w:szCs w:val="20"/>
              </w:rPr>
              <w:t>y</w:t>
            </w:r>
            <w:r w:rsidR="00FF61C7" w:rsidRPr="00CD3394">
              <w:rPr>
                <w:rFonts w:ascii="Garamond" w:eastAsia="Times New Roman" w:hAnsi="Garamond" w:cs="Times New Roman"/>
                <w:sz w:val="20"/>
                <w:szCs w:val="20"/>
              </w:rPr>
              <w:t xml:space="preserve"> level</w:t>
            </w:r>
            <w:r w:rsidR="00166A89" w:rsidRPr="00CD3394">
              <w:rPr>
                <w:rFonts w:ascii="Garamond" w:eastAsia="Times New Roman" w:hAnsi="Garamond" w:cs="Times New Roman"/>
                <w:sz w:val="20"/>
                <w:szCs w:val="20"/>
              </w:rPr>
              <w:t>,</w:t>
            </w:r>
            <w:r w:rsidR="00FF61C7" w:rsidRPr="00CD3394">
              <w:rPr>
                <w:rFonts w:ascii="Garamond" w:eastAsia="Times New Roman" w:hAnsi="Garamond" w:cs="Times New Roman"/>
                <w:sz w:val="20"/>
                <w:szCs w:val="20"/>
              </w:rPr>
              <w:t xml:space="preserve"> since </w:t>
            </w:r>
            <w:r w:rsidR="00B773E5">
              <w:rPr>
                <w:rFonts w:ascii="Garamond" w:eastAsia="Times New Roman" w:hAnsi="Garamond" w:cs="Times New Roman"/>
                <w:sz w:val="20"/>
                <w:szCs w:val="20"/>
              </w:rPr>
              <w:t xml:space="preserve">gender inequality </w:t>
            </w:r>
            <w:r w:rsidR="00FF61C7" w:rsidRPr="00CD3394">
              <w:rPr>
                <w:rFonts w:ascii="Garamond" w:eastAsia="Times New Roman" w:hAnsi="Garamond" w:cs="Times New Roman"/>
                <w:sz w:val="20"/>
                <w:szCs w:val="20"/>
              </w:rPr>
              <w:t xml:space="preserve">this is a </w:t>
            </w:r>
            <w:r w:rsidR="00432F46" w:rsidRPr="00CD3394">
              <w:rPr>
                <w:rFonts w:ascii="Garamond" w:eastAsia="Times New Roman" w:hAnsi="Garamond" w:cs="Times New Roman"/>
                <w:sz w:val="20"/>
                <w:szCs w:val="20"/>
              </w:rPr>
              <w:t>deep-rooted traditional norm</w:t>
            </w:r>
            <w:r w:rsidR="00FF61C7" w:rsidRPr="00CD3394">
              <w:rPr>
                <w:rFonts w:ascii="Garamond" w:eastAsia="Times New Roman" w:hAnsi="Garamond" w:cs="Times New Roman"/>
                <w:sz w:val="20"/>
                <w:szCs w:val="20"/>
              </w:rPr>
              <w:t xml:space="preserve"> in the intervention communities (Findings 6</w:t>
            </w:r>
            <w:r w:rsidR="00F477B9" w:rsidRPr="00CD3394">
              <w:rPr>
                <w:rFonts w:ascii="Garamond" w:eastAsia="Times New Roman" w:hAnsi="Garamond" w:cs="Times New Roman"/>
                <w:sz w:val="20"/>
                <w:szCs w:val="20"/>
              </w:rPr>
              <w:t xml:space="preserve"> and </w:t>
            </w:r>
            <w:r w:rsidR="00FF61C7" w:rsidRPr="00CD3394">
              <w:rPr>
                <w:rFonts w:ascii="Garamond" w:eastAsia="Times New Roman" w:hAnsi="Garamond" w:cs="Times New Roman"/>
                <w:sz w:val="20"/>
                <w:szCs w:val="20"/>
              </w:rPr>
              <w:t>19)</w:t>
            </w:r>
          </w:p>
        </w:tc>
        <w:tc>
          <w:tcPr>
            <w:tcW w:w="1599" w:type="dxa"/>
          </w:tcPr>
          <w:p w14:paraId="1632E7B1" w14:textId="7C7410B7" w:rsidR="00FF61C7" w:rsidRPr="00CD3394" w:rsidRDefault="00FF61C7" w:rsidP="00451974">
            <w:pPr>
              <w:spacing w:line="240" w:lineRule="auto"/>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UN Women</w:t>
            </w:r>
            <w:r w:rsidR="00CA4CEF" w:rsidRPr="00CD3394">
              <w:rPr>
                <w:rFonts w:ascii="Garamond" w:eastAsia="Times New Roman" w:hAnsi="Garamond" w:cs="Times New Roman"/>
                <w:sz w:val="20"/>
                <w:szCs w:val="20"/>
              </w:rPr>
              <w:t xml:space="preserve">, </w:t>
            </w:r>
            <w:proofErr w:type="gramStart"/>
            <w:r w:rsidR="00CA4CEF" w:rsidRPr="00CD3394">
              <w:rPr>
                <w:rFonts w:ascii="Garamond" w:eastAsia="Times New Roman" w:hAnsi="Garamond" w:cs="Times New Roman"/>
                <w:sz w:val="20"/>
                <w:szCs w:val="20"/>
              </w:rPr>
              <w:t>UNDP ,</w:t>
            </w:r>
            <w:proofErr w:type="gramEnd"/>
            <w:r w:rsidR="00CA4CEF" w:rsidRPr="00CD3394">
              <w:rPr>
                <w:rFonts w:ascii="Garamond" w:eastAsia="Times New Roman" w:hAnsi="Garamond" w:cs="Times New Roman"/>
                <w:sz w:val="20"/>
                <w:szCs w:val="20"/>
              </w:rPr>
              <w:t xml:space="preserve"> WFP</w:t>
            </w:r>
          </w:p>
        </w:tc>
        <w:tc>
          <w:tcPr>
            <w:tcW w:w="1170" w:type="dxa"/>
          </w:tcPr>
          <w:p w14:paraId="39EF381C" w14:textId="77777777" w:rsidR="00FF61C7" w:rsidRPr="00CD3394" w:rsidRDefault="00FF61C7" w:rsidP="00451974">
            <w:pPr>
              <w:spacing w:line="240" w:lineRule="auto"/>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Immediate</w:t>
            </w:r>
          </w:p>
        </w:tc>
      </w:tr>
      <w:tr w:rsidR="00FF61C7" w:rsidRPr="00CD3394" w14:paraId="1C149319" w14:textId="77777777" w:rsidTr="002342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71" w:type="dxa"/>
          </w:tcPr>
          <w:p w14:paraId="572F0FE9" w14:textId="58261F9F" w:rsidR="00FF61C7" w:rsidRPr="00CD3394" w:rsidRDefault="001D42F4" w:rsidP="00B15EDD">
            <w:pPr>
              <w:pStyle w:val="ListParagraph"/>
              <w:numPr>
                <w:ilvl w:val="0"/>
                <w:numId w:val="18"/>
              </w:numPr>
              <w:spacing w:line="240" w:lineRule="auto"/>
              <w:rPr>
                <w:rFonts w:ascii="Garamond" w:eastAsia="Times New Roman" w:hAnsi="Garamond" w:cs="Times New Roman"/>
                <w:b w:val="0"/>
                <w:bCs w:val="0"/>
                <w:sz w:val="20"/>
                <w:szCs w:val="20"/>
              </w:rPr>
            </w:pPr>
            <w:r>
              <w:rPr>
                <w:rFonts w:ascii="Garamond" w:eastAsia="Calibri" w:hAnsi="Garamond" w:cs="Times New Roman"/>
                <w:sz w:val="20"/>
                <w:szCs w:val="20"/>
              </w:rPr>
              <w:t>Consider</w:t>
            </w:r>
            <w:r w:rsidR="000A36C7">
              <w:rPr>
                <w:rFonts w:ascii="Garamond" w:eastAsia="Calibri" w:hAnsi="Garamond" w:cs="Times New Roman"/>
                <w:sz w:val="20"/>
                <w:szCs w:val="20"/>
              </w:rPr>
              <w:t xml:space="preserve"> including</w:t>
            </w:r>
            <w:r w:rsidR="00FF61C7" w:rsidRPr="00CD3394">
              <w:rPr>
                <w:rFonts w:ascii="Garamond" w:eastAsia="Calibri" w:hAnsi="Garamond" w:cs="Times New Roman"/>
                <w:sz w:val="20"/>
                <w:szCs w:val="20"/>
              </w:rPr>
              <w:t xml:space="preserve"> </w:t>
            </w:r>
            <w:r w:rsidR="00C3276F" w:rsidRPr="00CD3394">
              <w:rPr>
                <w:rFonts w:ascii="Garamond" w:eastAsia="Calibri" w:hAnsi="Garamond" w:cs="Times New Roman"/>
                <w:sz w:val="20"/>
                <w:szCs w:val="20"/>
              </w:rPr>
              <w:t>a monitoring and evaluation (</w:t>
            </w:r>
            <w:r w:rsidR="00FF61C7" w:rsidRPr="00CD3394">
              <w:rPr>
                <w:rFonts w:ascii="Garamond" w:eastAsia="Calibri" w:hAnsi="Garamond" w:cs="Times New Roman"/>
                <w:sz w:val="20"/>
                <w:szCs w:val="20"/>
              </w:rPr>
              <w:t>M&amp;E</w:t>
            </w:r>
            <w:r w:rsidR="00C3276F" w:rsidRPr="00CD3394">
              <w:rPr>
                <w:rFonts w:ascii="Garamond" w:eastAsia="Calibri" w:hAnsi="Garamond" w:cs="Times New Roman"/>
                <w:sz w:val="20"/>
                <w:szCs w:val="20"/>
              </w:rPr>
              <w:t>)</w:t>
            </w:r>
            <w:r w:rsidR="00FF61C7" w:rsidRPr="00CD3394">
              <w:rPr>
                <w:rFonts w:ascii="Garamond" w:eastAsia="Calibri" w:hAnsi="Garamond" w:cs="Times New Roman"/>
                <w:sz w:val="20"/>
                <w:szCs w:val="20"/>
              </w:rPr>
              <w:t xml:space="preserve"> unit in the overall management structure of the project. While the evaluation rated the management structure of the project </w:t>
            </w:r>
            <w:r w:rsidR="007E7894" w:rsidRPr="00CD3394">
              <w:rPr>
                <w:rFonts w:ascii="Garamond" w:eastAsia="Calibri" w:hAnsi="Garamond" w:cs="Times New Roman"/>
                <w:sz w:val="20"/>
                <w:szCs w:val="20"/>
              </w:rPr>
              <w:t>“</w:t>
            </w:r>
            <w:r w:rsidR="00FF61C7" w:rsidRPr="00CD3394">
              <w:rPr>
                <w:rFonts w:ascii="Garamond" w:eastAsia="Calibri" w:hAnsi="Garamond" w:cs="Times New Roman"/>
                <w:sz w:val="20"/>
                <w:szCs w:val="20"/>
              </w:rPr>
              <w:t>good</w:t>
            </w:r>
            <w:r w:rsidR="007E7894" w:rsidRPr="00CD3394">
              <w:rPr>
                <w:rFonts w:ascii="Garamond" w:eastAsia="Calibri" w:hAnsi="Garamond" w:cs="Times New Roman"/>
                <w:sz w:val="20"/>
                <w:szCs w:val="20"/>
              </w:rPr>
              <w:t>”</w:t>
            </w:r>
            <w:r w:rsidR="00FF61C7" w:rsidRPr="00CD3394">
              <w:rPr>
                <w:rFonts w:ascii="Garamond" w:eastAsia="Calibri" w:hAnsi="Garamond" w:cs="Times New Roman"/>
                <w:sz w:val="20"/>
                <w:szCs w:val="20"/>
              </w:rPr>
              <w:t>, it is good practice to locate the M&amp;E unit within the organizational structure of any project</w:t>
            </w:r>
            <w:r w:rsidR="00364FA3" w:rsidRPr="00CD3394">
              <w:rPr>
                <w:rFonts w:ascii="Garamond" w:eastAsia="Calibri" w:hAnsi="Garamond" w:cs="Times New Roman"/>
                <w:sz w:val="20"/>
                <w:szCs w:val="20"/>
              </w:rPr>
              <w:t>,</w:t>
            </w:r>
            <w:r w:rsidR="00FF61C7" w:rsidRPr="00CD3394">
              <w:rPr>
                <w:rFonts w:ascii="Garamond" w:eastAsia="Calibri" w:hAnsi="Garamond" w:cs="Times New Roman"/>
                <w:sz w:val="20"/>
                <w:szCs w:val="20"/>
              </w:rPr>
              <w:t xml:space="preserve"> as </w:t>
            </w:r>
            <w:r w:rsidR="00364FA3" w:rsidRPr="00CD3394">
              <w:rPr>
                <w:rFonts w:ascii="Garamond" w:eastAsia="Calibri" w:hAnsi="Garamond" w:cs="Times New Roman"/>
                <w:sz w:val="20"/>
                <w:szCs w:val="20"/>
              </w:rPr>
              <w:t>it is</w:t>
            </w:r>
            <w:r w:rsidR="00FF61C7" w:rsidRPr="00CD3394">
              <w:rPr>
                <w:rFonts w:ascii="Garamond" w:eastAsia="Calibri" w:hAnsi="Garamond" w:cs="Times New Roman"/>
                <w:sz w:val="20"/>
                <w:szCs w:val="20"/>
              </w:rPr>
              <w:t xml:space="preserve"> an important component of the project team (Finding 14)</w:t>
            </w:r>
          </w:p>
        </w:tc>
        <w:tc>
          <w:tcPr>
            <w:tcW w:w="1599" w:type="dxa"/>
          </w:tcPr>
          <w:p w14:paraId="43823FCD" w14:textId="77777777" w:rsidR="00FF61C7" w:rsidRPr="00CD3394" w:rsidRDefault="00FF61C7" w:rsidP="00451974">
            <w:pPr>
              <w:spacing w:line="240" w:lineRule="auto"/>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UN Women, UNDP, WFP</w:t>
            </w:r>
          </w:p>
        </w:tc>
        <w:tc>
          <w:tcPr>
            <w:tcW w:w="1170" w:type="dxa"/>
          </w:tcPr>
          <w:p w14:paraId="76D6735C" w14:textId="77777777" w:rsidR="00FF61C7" w:rsidRPr="00CD3394" w:rsidRDefault="00FF61C7" w:rsidP="00451974">
            <w:pPr>
              <w:spacing w:line="240" w:lineRule="auto"/>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Immediate</w:t>
            </w:r>
          </w:p>
        </w:tc>
      </w:tr>
      <w:tr w:rsidR="00FF61C7" w:rsidRPr="00CD3394" w14:paraId="120A8481" w14:textId="77777777" w:rsidTr="0023427A">
        <w:tc>
          <w:tcPr>
            <w:cnfStyle w:val="001000000000" w:firstRow="0" w:lastRow="0" w:firstColumn="1" w:lastColumn="0" w:oddVBand="0" w:evenVBand="0" w:oddHBand="0" w:evenHBand="0" w:firstRowFirstColumn="0" w:firstRowLastColumn="0" w:lastRowFirstColumn="0" w:lastRowLastColumn="0"/>
            <w:tcW w:w="6771" w:type="dxa"/>
          </w:tcPr>
          <w:p w14:paraId="5C5BF787" w14:textId="5BFC4708" w:rsidR="00FF61C7" w:rsidRPr="00CD3394" w:rsidRDefault="00AE6010" w:rsidP="00B15EDD">
            <w:pPr>
              <w:pStyle w:val="ListParagraph"/>
              <w:numPr>
                <w:ilvl w:val="0"/>
                <w:numId w:val="18"/>
              </w:numPr>
              <w:spacing w:line="240" w:lineRule="auto"/>
              <w:rPr>
                <w:rFonts w:ascii="Garamond" w:eastAsia="Times New Roman" w:hAnsi="Garamond" w:cs="Times New Roman"/>
                <w:b w:val="0"/>
                <w:bCs w:val="0"/>
                <w:sz w:val="20"/>
                <w:szCs w:val="20"/>
              </w:rPr>
            </w:pPr>
            <w:r>
              <w:rPr>
                <w:rFonts w:ascii="Garamond" w:eastAsia="Times New Roman" w:hAnsi="Garamond" w:cs="Times New Roman"/>
                <w:sz w:val="20"/>
                <w:szCs w:val="20"/>
              </w:rPr>
              <w:t>Consider whether the</w:t>
            </w:r>
            <w:r w:rsidR="00FF61C7" w:rsidRPr="00CD3394">
              <w:rPr>
                <w:rFonts w:ascii="Garamond" w:eastAsia="Times New Roman" w:hAnsi="Garamond" w:cs="Times New Roman"/>
                <w:sz w:val="20"/>
                <w:szCs w:val="20"/>
              </w:rPr>
              <w:t xml:space="preserve"> implementing partners have an adequate number of staff for project implementation </w:t>
            </w:r>
            <w:proofErr w:type="gramStart"/>
            <w:r w:rsidR="00FF61C7" w:rsidRPr="00CD3394">
              <w:rPr>
                <w:rFonts w:ascii="Garamond" w:eastAsia="Times New Roman" w:hAnsi="Garamond" w:cs="Times New Roman"/>
                <w:sz w:val="20"/>
                <w:szCs w:val="20"/>
              </w:rPr>
              <w:t>and also</w:t>
            </w:r>
            <w:proofErr w:type="gramEnd"/>
            <w:r w:rsidR="00FF61C7" w:rsidRPr="00CD3394">
              <w:rPr>
                <w:rFonts w:ascii="Garamond" w:eastAsia="Times New Roman" w:hAnsi="Garamond" w:cs="Times New Roman"/>
                <w:sz w:val="20"/>
                <w:szCs w:val="20"/>
              </w:rPr>
              <w:t xml:space="preserve"> consider </w:t>
            </w:r>
            <w:r w:rsidR="000C01B1" w:rsidRPr="00CD3394">
              <w:rPr>
                <w:rFonts w:ascii="Garamond" w:eastAsia="Times New Roman" w:hAnsi="Garamond" w:cs="Times New Roman"/>
                <w:sz w:val="20"/>
                <w:szCs w:val="20"/>
              </w:rPr>
              <w:t>including</w:t>
            </w:r>
            <w:r w:rsidR="00FF61C7" w:rsidRPr="00CD3394">
              <w:rPr>
                <w:rFonts w:ascii="Garamond" w:eastAsia="Times New Roman" w:hAnsi="Garamond" w:cs="Times New Roman"/>
                <w:sz w:val="20"/>
                <w:szCs w:val="20"/>
              </w:rPr>
              <w:t xml:space="preserve"> </w:t>
            </w:r>
            <w:r w:rsidR="00FE680C" w:rsidRPr="00CD3394">
              <w:rPr>
                <w:rFonts w:ascii="Garamond" w:eastAsia="Times New Roman" w:hAnsi="Garamond" w:cs="Times New Roman"/>
                <w:sz w:val="20"/>
                <w:szCs w:val="20"/>
              </w:rPr>
              <w:t>w</w:t>
            </w:r>
            <w:r w:rsidR="00FF61C7" w:rsidRPr="00CD3394">
              <w:rPr>
                <w:rFonts w:ascii="Garamond" w:eastAsia="Times New Roman" w:hAnsi="Garamond" w:cs="Times New Roman"/>
                <w:sz w:val="20"/>
                <w:szCs w:val="20"/>
              </w:rPr>
              <w:t>omen</w:t>
            </w:r>
            <w:r w:rsidR="00FE680C" w:rsidRPr="00CD3394">
              <w:rPr>
                <w:rFonts w:ascii="Garamond" w:eastAsia="Times New Roman" w:hAnsi="Garamond" w:cs="Times New Roman"/>
                <w:sz w:val="20"/>
                <w:szCs w:val="20"/>
              </w:rPr>
              <w:t>-l</w:t>
            </w:r>
            <w:r w:rsidR="00FF61C7" w:rsidRPr="00CD3394">
              <w:rPr>
                <w:rFonts w:ascii="Garamond" w:eastAsia="Times New Roman" w:hAnsi="Garamond" w:cs="Times New Roman"/>
                <w:sz w:val="20"/>
                <w:szCs w:val="20"/>
              </w:rPr>
              <w:t>ed organizations as implementing partners. Women</w:t>
            </w:r>
            <w:r w:rsidR="00FE680C" w:rsidRPr="00CD3394">
              <w:rPr>
                <w:rFonts w:ascii="Garamond" w:eastAsia="Times New Roman" w:hAnsi="Garamond" w:cs="Times New Roman"/>
                <w:sz w:val="20"/>
                <w:szCs w:val="20"/>
              </w:rPr>
              <w:t>-l</w:t>
            </w:r>
            <w:r w:rsidR="00FF61C7" w:rsidRPr="00CD3394">
              <w:rPr>
                <w:rFonts w:ascii="Garamond" w:eastAsia="Times New Roman" w:hAnsi="Garamond" w:cs="Times New Roman"/>
                <w:sz w:val="20"/>
                <w:szCs w:val="20"/>
              </w:rPr>
              <w:t xml:space="preserve">ed </w:t>
            </w:r>
            <w:r w:rsidR="00FF61C7" w:rsidRPr="00CD3394">
              <w:rPr>
                <w:rFonts w:ascii="Garamond" w:hAnsi="Garamond"/>
                <w:sz w:val="20"/>
                <w:szCs w:val="20"/>
              </w:rPr>
              <w:t>organizations can play a pivotal role in advocating for women</w:t>
            </w:r>
            <w:r w:rsidR="004732F4" w:rsidRPr="00CD3394">
              <w:rPr>
                <w:rFonts w:ascii="Garamond" w:hAnsi="Garamond"/>
                <w:sz w:val="20"/>
                <w:szCs w:val="20"/>
              </w:rPr>
              <w:t>’</w:t>
            </w:r>
            <w:r w:rsidR="00FF61C7" w:rsidRPr="00CD3394">
              <w:rPr>
                <w:rFonts w:ascii="Garamond" w:hAnsi="Garamond"/>
                <w:sz w:val="20"/>
                <w:szCs w:val="20"/>
              </w:rPr>
              <w:t xml:space="preserve">s land rights and promoting gender equality within the community </w:t>
            </w:r>
            <w:r w:rsidR="00FF61C7" w:rsidRPr="00CD3394">
              <w:rPr>
                <w:rFonts w:ascii="Garamond" w:eastAsia="Times New Roman" w:hAnsi="Garamond" w:cs="Times New Roman"/>
                <w:sz w:val="20"/>
                <w:szCs w:val="20"/>
              </w:rPr>
              <w:t>(Findings 9</w:t>
            </w:r>
            <w:r w:rsidR="00F477B9" w:rsidRPr="00CD3394">
              <w:rPr>
                <w:rFonts w:ascii="Garamond" w:eastAsia="Times New Roman" w:hAnsi="Garamond" w:cs="Times New Roman"/>
                <w:sz w:val="20"/>
                <w:szCs w:val="20"/>
              </w:rPr>
              <w:t xml:space="preserve"> and </w:t>
            </w:r>
            <w:r w:rsidR="00FF61C7" w:rsidRPr="00CD3394">
              <w:rPr>
                <w:rFonts w:ascii="Garamond" w:eastAsia="Times New Roman" w:hAnsi="Garamond" w:cs="Times New Roman"/>
                <w:sz w:val="20"/>
                <w:szCs w:val="20"/>
              </w:rPr>
              <w:t>12)</w:t>
            </w:r>
          </w:p>
        </w:tc>
        <w:tc>
          <w:tcPr>
            <w:tcW w:w="1599" w:type="dxa"/>
          </w:tcPr>
          <w:p w14:paraId="4F33E0E4" w14:textId="77777777" w:rsidR="00FF61C7" w:rsidRPr="00CD3394" w:rsidRDefault="00FF61C7" w:rsidP="00451974">
            <w:pPr>
              <w:spacing w:line="240" w:lineRule="auto"/>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UN Women, UNDP, WFP</w:t>
            </w:r>
          </w:p>
        </w:tc>
        <w:tc>
          <w:tcPr>
            <w:tcW w:w="1170" w:type="dxa"/>
          </w:tcPr>
          <w:p w14:paraId="1447656B" w14:textId="77777777" w:rsidR="00FF61C7" w:rsidRPr="00CD3394" w:rsidRDefault="00FF61C7" w:rsidP="00451974">
            <w:pPr>
              <w:spacing w:line="240" w:lineRule="auto"/>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Immediate</w:t>
            </w:r>
          </w:p>
        </w:tc>
      </w:tr>
      <w:tr w:rsidR="00FF61C7" w:rsidRPr="00CD3394" w14:paraId="3C9A5861" w14:textId="77777777" w:rsidTr="002342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71" w:type="dxa"/>
          </w:tcPr>
          <w:p w14:paraId="3889F90B" w14:textId="47A48239" w:rsidR="00FF61C7" w:rsidRPr="00CD3394" w:rsidRDefault="00FE680C" w:rsidP="00B15EDD">
            <w:pPr>
              <w:pStyle w:val="ListParagraph"/>
              <w:numPr>
                <w:ilvl w:val="0"/>
                <w:numId w:val="18"/>
              </w:numPr>
              <w:spacing w:line="240" w:lineRule="auto"/>
              <w:rPr>
                <w:rFonts w:ascii="Garamond" w:eastAsia="Times New Roman" w:hAnsi="Garamond" w:cs="Times New Roman"/>
                <w:b w:val="0"/>
                <w:sz w:val="20"/>
                <w:szCs w:val="20"/>
              </w:rPr>
            </w:pPr>
            <w:r w:rsidRPr="00CD3394">
              <w:rPr>
                <w:rFonts w:ascii="Garamond" w:eastAsia="Times New Roman" w:hAnsi="Garamond" w:cs="Times New Roman"/>
                <w:sz w:val="20"/>
                <w:szCs w:val="20"/>
              </w:rPr>
              <w:t>C</w:t>
            </w:r>
            <w:r w:rsidR="00FF61C7" w:rsidRPr="00CD3394">
              <w:rPr>
                <w:rFonts w:ascii="Garamond" w:eastAsia="Times New Roman" w:hAnsi="Garamond" w:cs="Times New Roman"/>
                <w:sz w:val="20"/>
                <w:szCs w:val="20"/>
              </w:rPr>
              <w:t xml:space="preserve">onsider developing a coordinating mechanism </w:t>
            </w:r>
            <w:r w:rsidR="002534A7" w:rsidRPr="00CD3394">
              <w:rPr>
                <w:rFonts w:ascii="Garamond" w:eastAsia="Times New Roman" w:hAnsi="Garamond" w:cs="Times New Roman"/>
                <w:sz w:val="20"/>
                <w:szCs w:val="20"/>
              </w:rPr>
              <w:t>for</w:t>
            </w:r>
            <w:r w:rsidR="00FF61C7" w:rsidRPr="00CD3394">
              <w:rPr>
                <w:rFonts w:ascii="Garamond" w:eastAsia="Times New Roman" w:hAnsi="Garamond" w:cs="Times New Roman"/>
                <w:sz w:val="20"/>
                <w:szCs w:val="20"/>
              </w:rPr>
              <w:t xml:space="preserve"> all development partners working in the same intervention communities</w:t>
            </w:r>
            <w:r w:rsidR="000C01B1" w:rsidRPr="00CD3394">
              <w:rPr>
                <w:rFonts w:ascii="Garamond" w:eastAsia="Times New Roman" w:hAnsi="Garamond" w:cs="Times New Roman"/>
                <w:sz w:val="20"/>
                <w:szCs w:val="20"/>
              </w:rPr>
              <w:t>,</w:t>
            </w:r>
            <w:r w:rsidR="00FF61C7" w:rsidRPr="00CD3394">
              <w:rPr>
                <w:rFonts w:ascii="Garamond" w:eastAsia="Times New Roman" w:hAnsi="Garamond" w:cs="Times New Roman"/>
                <w:sz w:val="20"/>
                <w:szCs w:val="20"/>
              </w:rPr>
              <w:t xml:space="preserve"> to ensure that project complementarity occurs as planned (Finding 27)</w:t>
            </w:r>
          </w:p>
        </w:tc>
        <w:tc>
          <w:tcPr>
            <w:tcW w:w="1599" w:type="dxa"/>
          </w:tcPr>
          <w:p w14:paraId="2023ECF8" w14:textId="77777777" w:rsidR="00FF61C7" w:rsidRPr="00CD3394" w:rsidRDefault="00FF61C7" w:rsidP="00451974">
            <w:pPr>
              <w:spacing w:line="240" w:lineRule="auto"/>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UN Women, UNDP, WFP</w:t>
            </w:r>
          </w:p>
        </w:tc>
        <w:tc>
          <w:tcPr>
            <w:tcW w:w="1170" w:type="dxa"/>
          </w:tcPr>
          <w:p w14:paraId="1D46B4FF" w14:textId="77777777" w:rsidR="00FF61C7" w:rsidRPr="00CD3394" w:rsidRDefault="00FF61C7" w:rsidP="00451974">
            <w:pPr>
              <w:spacing w:line="240" w:lineRule="auto"/>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Immediate</w:t>
            </w:r>
          </w:p>
        </w:tc>
      </w:tr>
      <w:tr w:rsidR="00FF61C7" w:rsidRPr="00CD3394" w14:paraId="45EF00ED" w14:textId="77777777" w:rsidTr="0023427A">
        <w:trPr>
          <w:trHeight w:val="619"/>
        </w:trPr>
        <w:tc>
          <w:tcPr>
            <w:cnfStyle w:val="001000000000" w:firstRow="0" w:lastRow="0" w:firstColumn="1" w:lastColumn="0" w:oddVBand="0" w:evenVBand="0" w:oddHBand="0" w:evenHBand="0" w:firstRowFirstColumn="0" w:firstRowLastColumn="0" w:lastRowFirstColumn="0" w:lastRowLastColumn="0"/>
            <w:tcW w:w="6771" w:type="dxa"/>
          </w:tcPr>
          <w:p w14:paraId="083D4E7E" w14:textId="7485F199" w:rsidR="00FF61C7" w:rsidRPr="00CD3394" w:rsidRDefault="00FF61C7" w:rsidP="00B15EDD">
            <w:pPr>
              <w:pStyle w:val="ListParagraph"/>
              <w:numPr>
                <w:ilvl w:val="0"/>
                <w:numId w:val="18"/>
              </w:numPr>
              <w:spacing w:line="240" w:lineRule="auto"/>
              <w:rPr>
                <w:rFonts w:ascii="Garamond" w:eastAsia="Times New Roman" w:hAnsi="Garamond" w:cs="Times New Roman"/>
                <w:b w:val="0"/>
                <w:bCs w:val="0"/>
                <w:sz w:val="20"/>
                <w:szCs w:val="20"/>
              </w:rPr>
            </w:pPr>
            <w:r w:rsidRPr="00CD3394">
              <w:rPr>
                <w:rFonts w:ascii="Garamond" w:hAnsi="Garamond"/>
                <w:sz w:val="20"/>
                <w:szCs w:val="20"/>
              </w:rPr>
              <w:t>Consider continuing capacity</w:t>
            </w:r>
            <w:r w:rsidR="002534A7" w:rsidRPr="00CD3394">
              <w:rPr>
                <w:rFonts w:ascii="Garamond" w:hAnsi="Garamond"/>
                <w:sz w:val="20"/>
                <w:szCs w:val="20"/>
              </w:rPr>
              <w:t>-</w:t>
            </w:r>
            <w:r w:rsidRPr="00CD3394">
              <w:rPr>
                <w:rFonts w:ascii="Garamond" w:hAnsi="Garamond"/>
                <w:sz w:val="20"/>
                <w:szCs w:val="20"/>
              </w:rPr>
              <w:t>building</w:t>
            </w:r>
            <w:r w:rsidR="000C01B1" w:rsidRPr="00CD3394">
              <w:rPr>
                <w:rFonts w:ascii="Garamond" w:hAnsi="Garamond"/>
                <w:sz w:val="20"/>
                <w:szCs w:val="20"/>
              </w:rPr>
              <w:t xml:space="preserve"> activities</w:t>
            </w:r>
            <w:r w:rsidRPr="00CD3394">
              <w:rPr>
                <w:rFonts w:ascii="Garamond" w:hAnsi="Garamond"/>
                <w:sz w:val="20"/>
                <w:szCs w:val="20"/>
              </w:rPr>
              <w:t xml:space="preserve"> for </w:t>
            </w:r>
            <w:r w:rsidR="000C01B1" w:rsidRPr="00CD3394">
              <w:rPr>
                <w:rFonts w:ascii="Garamond" w:hAnsi="Garamond"/>
                <w:sz w:val="20"/>
                <w:szCs w:val="20"/>
              </w:rPr>
              <w:t>g</w:t>
            </w:r>
            <w:r w:rsidRPr="00CD3394">
              <w:rPr>
                <w:rFonts w:ascii="Garamond" w:hAnsi="Garamond"/>
                <w:sz w:val="20"/>
                <w:szCs w:val="20"/>
              </w:rPr>
              <w:t xml:space="preserve">overnment </w:t>
            </w:r>
            <w:r w:rsidR="002534A7" w:rsidRPr="00CD3394">
              <w:rPr>
                <w:rFonts w:ascii="Garamond" w:hAnsi="Garamond"/>
                <w:sz w:val="20"/>
                <w:szCs w:val="20"/>
              </w:rPr>
              <w:t>i</w:t>
            </w:r>
            <w:r w:rsidRPr="00CD3394">
              <w:rPr>
                <w:rFonts w:ascii="Garamond" w:hAnsi="Garamond"/>
                <w:sz w:val="20"/>
                <w:szCs w:val="20"/>
              </w:rPr>
              <w:t>nstitutions</w:t>
            </w:r>
            <w:r w:rsidR="000C01B1" w:rsidRPr="00CD3394">
              <w:rPr>
                <w:rFonts w:ascii="Garamond" w:hAnsi="Garamond"/>
                <w:sz w:val="20"/>
                <w:szCs w:val="20"/>
              </w:rPr>
              <w:t>,</w:t>
            </w:r>
            <w:r w:rsidRPr="00CD3394">
              <w:rPr>
                <w:rFonts w:ascii="Garamond" w:hAnsi="Garamond"/>
                <w:sz w:val="20"/>
                <w:szCs w:val="20"/>
              </w:rPr>
              <w:t xml:space="preserve"> to strengthen their knowledge</w:t>
            </w:r>
            <w:r w:rsidR="00067B52" w:rsidRPr="00CD3394">
              <w:rPr>
                <w:rFonts w:ascii="Garamond" w:hAnsi="Garamond"/>
                <w:sz w:val="20"/>
                <w:szCs w:val="20"/>
              </w:rPr>
              <w:t>,</w:t>
            </w:r>
            <w:r w:rsidRPr="00CD3394">
              <w:rPr>
                <w:rFonts w:ascii="Garamond" w:hAnsi="Garamond"/>
                <w:sz w:val="20"/>
                <w:szCs w:val="20"/>
              </w:rPr>
              <w:t xml:space="preserve"> </w:t>
            </w:r>
            <w:proofErr w:type="gramStart"/>
            <w:r w:rsidRPr="00CD3394">
              <w:rPr>
                <w:rFonts w:ascii="Garamond" w:hAnsi="Garamond"/>
                <w:sz w:val="20"/>
                <w:szCs w:val="20"/>
              </w:rPr>
              <w:t>skills</w:t>
            </w:r>
            <w:proofErr w:type="gramEnd"/>
            <w:r w:rsidRPr="00CD3394">
              <w:rPr>
                <w:rFonts w:ascii="Garamond" w:hAnsi="Garamond"/>
                <w:sz w:val="20"/>
                <w:szCs w:val="20"/>
              </w:rPr>
              <w:t xml:space="preserve"> </w:t>
            </w:r>
            <w:r w:rsidR="00067B52" w:rsidRPr="00CD3394">
              <w:rPr>
                <w:rFonts w:ascii="Garamond" w:hAnsi="Garamond"/>
                <w:sz w:val="20"/>
                <w:szCs w:val="20"/>
              </w:rPr>
              <w:t xml:space="preserve">and </w:t>
            </w:r>
            <w:r w:rsidRPr="00CD3394">
              <w:rPr>
                <w:rFonts w:ascii="Garamond" w:hAnsi="Garamond"/>
                <w:sz w:val="20"/>
                <w:szCs w:val="20"/>
              </w:rPr>
              <w:t>ability to address issues related to women</w:t>
            </w:r>
            <w:r w:rsidR="00067B52" w:rsidRPr="00CD3394">
              <w:rPr>
                <w:rFonts w:ascii="Garamond" w:hAnsi="Garamond"/>
                <w:sz w:val="20"/>
                <w:szCs w:val="20"/>
              </w:rPr>
              <w:t>’s</w:t>
            </w:r>
            <w:r w:rsidRPr="00CD3394">
              <w:rPr>
                <w:rFonts w:ascii="Garamond" w:hAnsi="Garamond"/>
                <w:sz w:val="20"/>
                <w:szCs w:val="20"/>
              </w:rPr>
              <w:t xml:space="preserve"> and youth land rights effectively (Findings 18 and 20)</w:t>
            </w:r>
          </w:p>
        </w:tc>
        <w:tc>
          <w:tcPr>
            <w:tcW w:w="1599" w:type="dxa"/>
          </w:tcPr>
          <w:p w14:paraId="32F8F5AA" w14:textId="77777777" w:rsidR="00FF61C7" w:rsidRPr="00CD3394" w:rsidRDefault="00FF61C7" w:rsidP="00451974">
            <w:pPr>
              <w:spacing w:line="240" w:lineRule="auto"/>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UN Women, UNDP, WFP</w:t>
            </w:r>
          </w:p>
        </w:tc>
        <w:tc>
          <w:tcPr>
            <w:tcW w:w="1170" w:type="dxa"/>
          </w:tcPr>
          <w:p w14:paraId="13F555F3" w14:textId="77777777" w:rsidR="00FF61C7" w:rsidRPr="00CD3394" w:rsidRDefault="00FF61C7" w:rsidP="00451974">
            <w:pPr>
              <w:spacing w:line="240" w:lineRule="auto"/>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Immediate</w:t>
            </w:r>
          </w:p>
        </w:tc>
      </w:tr>
      <w:tr w:rsidR="00FF61C7" w:rsidRPr="00CD3394" w14:paraId="71D016B4" w14:textId="77777777" w:rsidTr="002342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71" w:type="dxa"/>
          </w:tcPr>
          <w:p w14:paraId="7D036008" w14:textId="7B7F76A6" w:rsidR="00FF61C7" w:rsidRPr="00CD3394" w:rsidRDefault="00067B52" w:rsidP="00B15EDD">
            <w:pPr>
              <w:pStyle w:val="ListParagraph"/>
              <w:numPr>
                <w:ilvl w:val="0"/>
                <w:numId w:val="18"/>
              </w:numPr>
              <w:spacing w:line="240" w:lineRule="auto"/>
              <w:rPr>
                <w:rFonts w:ascii="Garamond" w:eastAsia="Times New Roman" w:hAnsi="Garamond" w:cs="Times New Roman"/>
                <w:b w:val="0"/>
                <w:sz w:val="20"/>
                <w:szCs w:val="20"/>
              </w:rPr>
            </w:pPr>
            <w:r w:rsidRPr="00CD3394">
              <w:rPr>
                <w:rFonts w:ascii="Garamond" w:eastAsia="Times New Roman" w:hAnsi="Garamond" w:cs="Times New Roman"/>
                <w:sz w:val="20"/>
                <w:szCs w:val="20"/>
              </w:rPr>
              <w:t>C</w:t>
            </w:r>
            <w:r w:rsidR="00FF61C7" w:rsidRPr="00CD3394">
              <w:rPr>
                <w:rFonts w:ascii="Garamond" w:eastAsia="Times New Roman" w:hAnsi="Garamond" w:cs="Times New Roman"/>
                <w:sz w:val="20"/>
                <w:szCs w:val="20"/>
              </w:rPr>
              <w:t xml:space="preserve">onsider </w:t>
            </w:r>
            <w:r w:rsidR="00DC3440" w:rsidRPr="00CD3394">
              <w:rPr>
                <w:rFonts w:ascii="Garamond" w:eastAsia="Times New Roman" w:hAnsi="Garamond" w:cs="Times New Roman"/>
                <w:sz w:val="20"/>
                <w:szCs w:val="20"/>
              </w:rPr>
              <w:t>implement</w:t>
            </w:r>
            <w:r w:rsidR="00FF61C7" w:rsidRPr="00CD3394">
              <w:rPr>
                <w:rFonts w:ascii="Garamond" w:eastAsia="Times New Roman" w:hAnsi="Garamond" w:cs="Times New Roman"/>
                <w:sz w:val="20"/>
                <w:szCs w:val="20"/>
              </w:rPr>
              <w:t xml:space="preserve">ing another phase of the project to cover more counties and communities </w:t>
            </w:r>
            <w:r w:rsidR="00500E5A" w:rsidRPr="00CD3394">
              <w:rPr>
                <w:rFonts w:ascii="Garamond" w:eastAsia="Times New Roman" w:hAnsi="Garamond" w:cs="Times New Roman"/>
                <w:sz w:val="20"/>
                <w:szCs w:val="20"/>
              </w:rPr>
              <w:t>(particularly</w:t>
            </w:r>
            <w:r w:rsidR="002E418D" w:rsidRPr="00CD3394">
              <w:rPr>
                <w:rFonts w:ascii="Garamond" w:eastAsia="Times New Roman" w:hAnsi="Garamond" w:cs="Times New Roman"/>
                <w:sz w:val="20"/>
                <w:szCs w:val="20"/>
              </w:rPr>
              <w:t xml:space="preserve"> </w:t>
            </w:r>
            <w:r w:rsidR="00500E5A" w:rsidRPr="00CD3394">
              <w:rPr>
                <w:rFonts w:ascii="Garamond" w:eastAsia="Times New Roman" w:hAnsi="Garamond" w:cs="Times New Roman"/>
                <w:sz w:val="20"/>
                <w:szCs w:val="20"/>
              </w:rPr>
              <w:t>heightened land conflict areas)</w:t>
            </w:r>
            <w:r w:rsidR="000C01B1" w:rsidRPr="00CD3394">
              <w:rPr>
                <w:rFonts w:ascii="Garamond" w:eastAsia="Times New Roman" w:hAnsi="Garamond" w:cs="Times New Roman"/>
                <w:sz w:val="20"/>
                <w:szCs w:val="20"/>
              </w:rPr>
              <w:t>,</w:t>
            </w:r>
            <w:r w:rsidR="00FF61C7" w:rsidRPr="00CD3394">
              <w:rPr>
                <w:rFonts w:ascii="Garamond" w:eastAsia="Times New Roman" w:hAnsi="Garamond" w:cs="Times New Roman"/>
                <w:sz w:val="20"/>
                <w:szCs w:val="20"/>
              </w:rPr>
              <w:t xml:space="preserve"> to extend the benefits of the project to other communities (Finding 19)</w:t>
            </w:r>
          </w:p>
        </w:tc>
        <w:tc>
          <w:tcPr>
            <w:tcW w:w="1599" w:type="dxa"/>
          </w:tcPr>
          <w:p w14:paraId="05880E3E" w14:textId="77777777" w:rsidR="00FF61C7" w:rsidRPr="00CD3394" w:rsidRDefault="00FF61C7" w:rsidP="00451974">
            <w:pPr>
              <w:spacing w:line="240" w:lineRule="auto"/>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UN Women, UNDP, WFP</w:t>
            </w:r>
          </w:p>
        </w:tc>
        <w:tc>
          <w:tcPr>
            <w:tcW w:w="1170" w:type="dxa"/>
          </w:tcPr>
          <w:p w14:paraId="4F971366" w14:textId="77777777" w:rsidR="00FF61C7" w:rsidRPr="00CD3394" w:rsidRDefault="00FF61C7" w:rsidP="00451974">
            <w:pPr>
              <w:spacing w:line="240" w:lineRule="auto"/>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Immediate</w:t>
            </w:r>
          </w:p>
        </w:tc>
      </w:tr>
      <w:tr w:rsidR="00FF61C7" w:rsidRPr="00CD3394" w14:paraId="41FDCBA5" w14:textId="77777777" w:rsidTr="0023427A">
        <w:tc>
          <w:tcPr>
            <w:cnfStyle w:val="001000000000" w:firstRow="0" w:lastRow="0" w:firstColumn="1" w:lastColumn="0" w:oddVBand="0" w:evenVBand="0" w:oddHBand="0" w:evenHBand="0" w:firstRowFirstColumn="0" w:firstRowLastColumn="0" w:lastRowFirstColumn="0" w:lastRowLastColumn="0"/>
            <w:tcW w:w="6771" w:type="dxa"/>
          </w:tcPr>
          <w:p w14:paraId="5703F1BF" w14:textId="06575135" w:rsidR="00FF61C7" w:rsidRPr="00CD3394" w:rsidRDefault="00FF61C7" w:rsidP="00B15EDD">
            <w:pPr>
              <w:pStyle w:val="ListParagraph"/>
              <w:numPr>
                <w:ilvl w:val="0"/>
                <w:numId w:val="18"/>
              </w:numPr>
              <w:spacing w:line="240" w:lineRule="auto"/>
              <w:rPr>
                <w:rFonts w:ascii="Garamond" w:eastAsia="Times New Roman" w:hAnsi="Garamond" w:cs="Times New Roman"/>
                <w:b w:val="0"/>
                <w:bCs w:val="0"/>
                <w:sz w:val="20"/>
                <w:szCs w:val="20"/>
              </w:rPr>
            </w:pPr>
            <w:r w:rsidRPr="00CD3394">
              <w:rPr>
                <w:rFonts w:ascii="Garamond" w:eastAsia="Times New Roman" w:hAnsi="Garamond" w:cs="Times New Roman"/>
                <w:sz w:val="20"/>
                <w:szCs w:val="20"/>
              </w:rPr>
              <w:t>Consider testing and implement</w:t>
            </w:r>
            <w:r w:rsidR="005B70FC" w:rsidRPr="00CD3394">
              <w:rPr>
                <w:rFonts w:ascii="Garamond" w:eastAsia="Times New Roman" w:hAnsi="Garamond" w:cs="Times New Roman"/>
                <w:sz w:val="20"/>
                <w:szCs w:val="20"/>
              </w:rPr>
              <w:t>ing</w:t>
            </w:r>
            <w:r w:rsidRPr="00CD3394">
              <w:rPr>
                <w:rFonts w:ascii="Garamond" w:eastAsia="Times New Roman" w:hAnsi="Garamond" w:cs="Times New Roman"/>
                <w:sz w:val="20"/>
                <w:szCs w:val="20"/>
              </w:rPr>
              <w:t xml:space="preserve"> the communication strategy developed by the project</w:t>
            </w:r>
            <w:r w:rsidR="005B70FC" w:rsidRPr="00CD3394">
              <w:rPr>
                <w:rFonts w:ascii="Garamond" w:eastAsia="Times New Roman" w:hAnsi="Garamond" w:cs="Times New Roman"/>
                <w:sz w:val="20"/>
                <w:szCs w:val="20"/>
              </w:rPr>
              <w:t>,</w:t>
            </w:r>
            <w:r w:rsidRPr="00CD3394">
              <w:rPr>
                <w:rFonts w:ascii="Garamond" w:eastAsia="Times New Roman" w:hAnsi="Garamond" w:cs="Times New Roman"/>
                <w:sz w:val="20"/>
                <w:szCs w:val="20"/>
              </w:rPr>
              <w:t xml:space="preserve"> which will help </w:t>
            </w:r>
            <w:r w:rsidR="002C4F57" w:rsidRPr="00CD3394">
              <w:rPr>
                <w:rFonts w:ascii="Garamond" w:eastAsia="Times New Roman" w:hAnsi="Garamond" w:cs="Times New Roman"/>
                <w:sz w:val="20"/>
                <w:szCs w:val="20"/>
              </w:rPr>
              <w:t>to</w:t>
            </w:r>
            <w:r w:rsidRPr="00CD3394">
              <w:rPr>
                <w:rFonts w:ascii="Garamond" w:eastAsia="Times New Roman" w:hAnsi="Garamond" w:cs="Times New Roman"/>
                <w:sz w:val="20"/>
                <w:szCs w:val="20"/>
              </w:rPr>
              <w:t xml:space="preserve"> consolidat</w:t>
            </w:r>
            <w:r w:rsidR="002C4F57" w:rsidRPr="00CD3394">
              <w:rPr>
                <w:rFonts w:ascii="Garamond" w:eastAsia="Times New Roman" w:hAnsi="Garamond" w:cs="Times New Roman"/>
                <w:sz w:val="20"/>
                <w:szCs w:val="20"/>
              </w:rPr>
              <w:t>e</w:t>
            </w:r>
            <w:r w:rsidRPr="00CD3394">
              <w:rPr>
                <w:rFonts w:ascii="Garamond" w:eastAsia="Times New Roman" w:hAnsi="Garamond" w:cs="Times New Roman"/>
                <w:sz w:val="20"/>
                <w:szCs w:val="20"/>
              </w:rPr>
              <w:t xml:space="preserve"> the benefits of the project in the intervention communities (Finding 30)</w:t>
            </w:r>
          </w:p>
        </w:tc>
        <w:tc>
          <w:tcPr>
            <w:tcW w:w="1599" w:type="dxa"/>
          </w:tcPr>
          <w:p w14:paraId="4D5E1E0D" w14:textId="77777777" w:rsidR="00FF61C7" w:rsidRPr="00CD3394" w:rsidRDefault="00FF61C7" w:rsidP="00451974">
            <w:pPr>
              <w:spacing w:line="240" w:lineRule="auto"/>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UN Women, UNDP, WFP</w:t>
            </w:r>
          </w:p>
        </w:tc>
        <w:tc>
          <w:tcPr>
            <w:tcW w:w="1170" w:type="dxa"/>
          </w:tcPr>
          <w:p w14:paraId="2EB3C79E" w14:textId="77777777" w:rsidR="00FF61C7" w:rsidRPr="00CD3394" w:rsidRDefault="00FF61C7" w:rsidP="00451974">
            <w:pPr>
              <w:spacing w:line="240" w:lineRule="auto"/>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Immediate</w:t>
            </w:r>
          </w:p>
        </w:tc>
      </w:tr>
      <w:tr w:rsidR="00FF61C7" w:rsidRPr="00CD3394" w14:paraId="76F97506" w14:textId="77777777" w:rsidTr="002342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71" w:type="dxa"/>
          </w:tcPr>
          <w:p w14:paraId="407A4B37" w14:textId="0A68ED8E" w:rsidR="00FF61C7" w:rsidRPr="00CD3394" w:rsidRDefault="00FF61C7" w:rsidP="00B15EDD">
            <w:pPr>
              <w:pStyle w:val="ListParagraph"/>
              <w:numPr>
                <w:ilvl w:val="0"/>
                <w:numId w:val="18"/>
              </w:numPr>
              <w:spacing w:line="240" w:lineRule="auto"/>
              <w:rPr>
                <w:rFonts w:ascii="Garamond" w:eastAsia="Times New Roman" w:hAnsi="Garamond" w:cs="Times New Roman"/>
                <w:b w:val="0"/>
                <w:bCs w:val="0"/>
                <w:sz w:val="20"/>
                <w:szCs w:val="20"/>
              </w:rPr>
            </w:pPr>
            <w:r w:rsidRPr="00CD3394">
              <w:rPr>
                <w:rFonts w:ascii="Garamond" w:hAnsi="Garamond"/>
                <w:sz w:val="20"/>
                <w:szCs w:val="20"/>
              </w:rPr>
              <w:t>Consider linking Peace Hut</w:t>
            </w:r>
            <w:r w:rsidR="00111212" w:rsidRPr="00CD3394">
              <w:rPr>
                <w:rFonts w:ascii="Garamond" w:hAnsi="Garamond"/>
                <w:sz w:val="20"/>
                <w:szCs w:val="20"/>
              </w:rPr>
              <w:t>s</w:t>
            </w:r>
            <w:r w:rsidRPr="00CD3394">
              <w:rPr>
                <w:rFonts w:ascii="Garamond" w:hAnsi="Garamond"/>
                <w:sz w:val="20"/>
                <w:szCs w:val="20"/>
              </w:rPr>
              <w:t>, MSP</w:t>
            </w:r>
            <w:r w:rsidR="00111212" w:rsidRPr="00CD3394">
              <w:rPr>
                <w:rFonts w:ascii="Garamond" w:hAnsi="Garamond"/>
                <w:sz w:val="20"/>
                <w:szCs w:val="20"/>
              </w:rPr>
              <w:t>s</w:t>
            </w:r>
            <w:r w:rsidRPr="00CD3394">
              <w:rPr>
                <w:rFonts w:ascii="Garamond" w:hAnsi="Garamond"/>
                <w:sz w:val="20"/>
                <w:szCs w:val="20"/>
              </w:rPr>
              <w:t xml:space="preserve"> and CLDMCs with </w:t>
            </w:r>
            <w:r w:rsidR="002C4F57" w:rsidRPr="00CD3394">
              <w:rPr>
                <w:rFonts w:ascii="Garamond" w:hAnsi="Garamond"/>
                <w:sz w:val="20"/>
                <w:szCs w:val="20"/>
              </w:rPr>
              <w:t>p</w:t>
            </w:r>
            <w:r w:rsidRPr="00CD3394">
              <w:rPr>
                <w:rFonts w:ascii="Garamond" w:hAnsi="Garamond"/>
                <w:sz w:val="20"/>
                <w:szCs w:val="20"/>
              </w:rPr>
              <w:t xml:space="preserve">ublic </w:t>
            </w:r>
            <w:r w:rsidR="0045408B">
              <w:rPr>
                <w:rFonts w:ascii="Garamond" w:hAnsi="Garamond"/>
                <w:sz w:val="20"/>
                <w:szCs w:val="20"/>
              </w:rPr>
              <w:t>bodies</w:t>
            </w:r>
            <w:r w:rsidR="00ED328D" w:rsidRPr="00CD3394">
              <w:rPr>
                <w:rFonts w:ascii="Garamond" w:hAnsi="Garamond"/>
                <w:sz w:val="20"/>
                <w:szCs w:val="20"/>
              </w:rPr>
              <w:t>,</w:t>
            </w:r>
            <w:r w:rsidRPr="00CD3394">
              <w:rPr>
                <w:rFonts w:ascii="Garamond" w:hAnsi="Garamond"/>
                <w:sz w:val="20"/>
                <w:szCs w:val="20"/>
              </w:rPr>
              <w:t xml:space="preserve"> such as the courts</w:t>
            </w:r>
            <w:r w:rsidR="00E9568D" w:rsidRPr="00CD3394">
              <w:rPr>
                <w:rFonts w:ascii="Garamond" w:hAnsi="Garamond"/>
                <w:sz w:val="20"/>
                <w:szCs w:val="20"/>
              </w:rPr>
              <w:t xml:space="preserve"> and</w:t>
            </w:r>
            <w:r w:rsidRPr="00CD3394">
              <w:rPr>
                <w:rFonts w:ascii="Garamond" w:hAnsi="Garamond"/>
                <w:sz w:val="20"/>
                <w:szCs w:val="20"/>
              </w:rPr>
              <w:t xml:space="preserve"> security institutions</w:t>
            </w:r>
            <w:r w:rsidR="00E9568D" w:rsidRPr="00CD3394">
              <w:rPr>
                <w:rFonts w:ascii="Garamond" w:hAnsi="Garamond"/>
                <w:sz w:val="20"/>
                <w:szCs w:val="20"/>
              </w:rPr>
              <w:t>,</w:t>
            </w:r>
            <w:r w:rsidR="005A6EF2" w:rsidRPr="00CD3394">
              <w:rPr>
                <w:rFonts w:ascii="Garamond" w:hAnsi="Garamond"/>
                <w:sz w:val="20"/>
                <w:szCs w:val="20"/>
              </w:rPr>
              <w:t xml:space="preserve"> to foster collaboration between local dispute resolution mechanisms and public </w:t>
            </w:r>
            <w:r w:rsidR="00851779">
              <w:rPr>
                <w:rFonts w:ascii="Garamond" w:hAnsi="Garamond"/>
                <w:sz w:val="20"/>
                <w:szCs w:val="20"/>
              </w:rPr>
              <w:t>bodie</w:t>
            </w:r>
            <w:r w:rsidR="00851779" w:rsidRPr="00CD3394">
              <w:rPr>
                <w:rFonts w:ascii="Garamond" w:hAnsi="Garamond"/>
                <w:sz w:val="20"/>
                <w:szCs w:val="20"/>
              </w:rPr>
              <w:t>s operating</w:t>
            </w:r>
            <w:r w:rsidRPr="00CD3394">
              <w:rPr>
                <w:rFonts w:ascii="Garamond" w:hAnsi="Garamond"/>
                <w:sz w:val="20"/>
                <w:szCs w:val="20"/>
              </w:rPr>
              <w:t xml:space="preserve"> in the same location. This integration can create a more comprehensive and efficient system for resolving land-related disputes and conflicts within the community (Finding 18)</w:t>
            </w:r>
          </w:p>
        </w:tc>
        <w:tc>
          <w:tcPr>
            <w:tcW w:w="1599" w:type="dxa"/>
          </w:tcPr>
          <w:p w14:paraId="2EA44164" w14:textId="77777777" w:rsidR="00FF61C7" w:rsidRPr="00CD3394" w:rsidRDefault="00FF61C7" w:rsidP="00451974">
            <w:pPr>
              <w:spacing w:line="240" w:lineRule="auto"/>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UN Women, UNDP, WFP</w:t>
            </w:r>
          </w:p>
        </w:tc>
        <w:tc>
          <w:tcPr>
            <w:tcW w:w="1170" w:type="dxa"/>
          </w:tcPr>
          <w:p w14:paraId="6E6D6CF2" w14:textId="77777777" w:rsidR="00FF61C7" w:rsidRPr="00CD3394" w:rsidRDefault="00FF61C7" w:rsidP="00451974">
            <w:pPr>
              <w:spacing w:line="240" w:lineRule="auto"/>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0"/>
                <w:szCs w:val="20"/>
              </w:rPr>
            </w:pPr>
            <w:r w:rsidRPr="00CD3394">
              <w:rPr>
                <w:rFonts w:ascii="Garamond" w:eastAsia="Times New Roman" w:hAnsi="Garamond" w:cs="Times New Roman"/>
                <w:sz w:val="20"/>
                <w:szCs w:val="20"/>
              </w:rPr>
              <w:t>Immediate</w:t>
            </w:r>
          </w:p>
        </w:tc>
      </w:tr>
      <w:tr w:rsidR="00ED6E0E" w:rsidRPr="00CD3394" w14:paraId="124CD681" w14:textId="77777777" w:rsidTr="006A6894">
        <w:trPr>
          <w:trHeight w:val="523"/>
        </w:trPr>
        <w:tc>
          <w:tcPr>
            <w:cnfStyle w:val="001000000000" w:firstRow="0" w:lastRow="0" w:firstColumn="1" w:lastColumn="0" w:oddVBand="0" w:evenVBand="0" w:oddHBand="0" w:evenHBand="0" w:firstRowFirstColumn="0" w:firstRowLastColumn="0" w:lastRowFirstColumn="0" w:lastRowLastColumn="0"/>
            <w:tcW w:w="0" w:type="dxa"/>
          </w:tcPr>
          <w:p w14:paraId="1C1690E4" w14:textId="1425838B" w:rsidR="00ED6E0E" w:rsidRPr="00CD3394" w:rsidRDefault="007E2D0B" w:rsidP="00B15EDD">
            <w:pPr>
              <w:pStyle w:val="ListParagraph"/>
              <w:numPr>
                <w:ilvl w:val="0"/>
                <w:numId w:val="18"/>
              </w:numPr>
              <w:spacing w:line="240" w:lineRule="auto"/>
              <w:rPr>
                <w:rFonts w:ascii="Garamond" w:hAnsi="Garamond"/>
                <w:sz w:val="20"/>
                <w:szCs w:val="20"/>
              </w:rPr>
            </w:pPr>
            <w:r w:rsidRPr="00CD3394">
              <w:rPr>
                <w:rFonts w:ascii="Garamond" w:hAnsi="Garamond"/>
                <w:sz w:val="20"/>
                <w:szCs w:val="20"/>
              </w:rPr>
              <w:t xml:space="preserve">Consider </w:t>
            </w:r>
            <w:r w:rsidRPr="00CD3394">
              <w:rPr>
                <w:rStyle w:val="cf01"/>
                <w:rFonts w:ascii="Garamond" w:hAnsi="Garamond"/>
                <w:sz w:val="20"/>
                <w:szCs w:val="20"/>
              </w:rPr>
              <w:t xml:space="preserve">replicating </w:t>
            </w:r>
            <w:r w:rsidR="00CC3987" w:rsidRPr="00CD3394">
              <w:rPr>
                <w:rStyle w:val="cf01"/>
                <w:rFonts w:ascii="Garamond" w:hAnsi="Garamond"/>
                <w:sz w:val="20"/>
                <w:szCs w:val="20"/>
              </w:rPr>
              <w:t xml:space="preserve">the </w:t>
            </w:r>
            <w:r w:rsidRPr="00CD3394">
              <w:rPr>
                <w:rStyle w:val="cf01"/>
                <w:rFonts w:ascii="Garamond" w:hAnsi="Garamond"/>
                <w:sz w:val="20"/>
                <w:szCs w:val="20"/>
              </w:rPr>
              <w:t>lessons learned and good practice identified by the evaluation in other contexts</w:t>
            </w:r>
            <w:r w:rsidR="00004335">
              <w:rPr>
                <w:rStyle w:val="cf01"/>
                <w:rFonts w:ascii="Garamond" w:hAnsi="Garamond"/>
                <w:sz w:val="20"/>
                <w:szCs w:val="20"/>
              </w:rPr>
              <w:t>.</w:t>
            </w:r>
          </w:p>
        </w:tc>
        <w:tc>
          <w:tcPr>
            <w:tcW w:w="0" w:type="dxa"/>
          </w:tcPr>
          <w:p w14:paraId="28C13E7D" w14:textId="77777777" w:rsidR="00ED6E0E" w:rsidRPr="00CD3394" w:rsidRDefault="00ED6E0E" w:rsidP="00451974">
            <w:pPr>
              <w:spacing w:line="240" w:lineRule="auto"/>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0"/>
                <w:szCs w:val="20"/>
              </w:rPr>
            </w:pPr>
          </w:p>
        </w:tc>
        <w:tc>
          <w:tcPr>
            <w:tcW w:w="0" w:type="dxa"/>
          </w:tcPr>
          <w:p w14:paraId="18871C13" w14:textId="77777777" w:rsidR="00ED6E0E" w:rsidRPr="00CD3394" w:rsidRDefault="00ED6E0E" w:rsidP="00451974">
            <w:pPr>
              <w:spacing w:line="240" w:lineRule="auto"/>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0"/>
                <w:szCs w:val="20"/>
              </w:rPr>
            </w:pPr>
          </w:p>
        </w:tc>
      </w:tr>
    </w:tbl>
    <w:p w14:paraId="78223614" w14:textId="77777777" w:rsidR="00ED6E0E" w:rsidRPr="00CD3394" w:rsidRDefault="00ED6E0E" w:rsidP="0046505A">
      <w:pPr>
        <w:pStyle w:val="Heading1"/>
        <w:spacing w:line="240" w:lineRule="auto"/>
      </w:pPr>
    </w:p>
    <w:bookmarkEnd w:id="0"/>
    <w:bookmarkEnd w:id="1"/>
    <w:bookmarkEnd w:id="2"/>
    <w:bookmarkEnd w:id="4"/>
    <w:p w14:paraId="0E74A767" w14:textId="5977B7B3" w:rsidR="00205131" w:rsidRPr="00CD3394" w:rsidRDefault="00205131" w:rsidP="00C53BE8">
      <w:pPr>
        <w:spacing w:line="240" w:lineRule="auto"/>
        <w:jc w:val="left"/>
      </w:pPr>
    </w:p>
    <w:sectPr w:rsidR="00205131" w:rsidRPr="00CD3394" w:rsidSect="00C53BE8">
      <w:footerReference w:type="default" r:id="rId15"/>
      <w:pgSz w:w="11900" w:h="16840"/>
      <w:pgMar w:top="1440" w:right="985"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01C82" w14:textId="77777777" w:rsidR="00BB358A" w:rsidRDefault="00BB358A" w:rsidP="004904B3">
      <w:pPr>
        <w:spacing w:line="240" w:lineRule="auto"/>
      </w:pPr>
      <w:r>
        <w:separator/>
      </w:r>
    </w:p>
  </w:endnote>
  <w:endnote w:type="continuationSeparator" w:id="0">
    <w:p w14:paraId="57111AB8" w14:textId="77777777" w:rsidR="00BB358A" w:rsidRDefault="00BB358A" w:rsidP="004904B3">
      <w:pPr>
        <w:spacing w:line="240" w:lineRule="auto"/>
      </w:pPr>
      <w:r>
        <w:continuationSeparator/>
      </w:r>
    </w:p>
  </w:endnote>
  <w:endnote w:type="continuationNotice" w:id="1">
    <w:p w14:paraId="5ACE5922" w14:textId="77777777" w:rsidR="00BB358A" w:rsidRDefault="00BB35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TheSans">
    <w:altName w:val="Calibri"/>
    <w:panose1 w:val="00000000000000000000"/>
    <w:charset w:val="00"/>
    <w:family w:val="swiss"/>
    <w:notTrueType/>
    <w:pitch w:val="default"/>
    <w:sig w:usb0="00000003" w:usb1="00000000" w:usb2="00000000" w:usb3="00000000" w:csb0="00000001" w:csb1="00000000"/>
  </w:font>
  <w:font w:name="Palatino">
    <w:altName w:val="Palatino Linotype"/>
    <w:charset w:val="4D"/>
    <w:family w:val="auto"/>
    <w:pitch w:val="variable"/>
    <w:sig w:usb0="A00002FF" w:usb1="7800205A" w:usb2="14600000" w:usb3="00000000" w:csb0="00000193"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InterstateCondensed Light">
    <w:altName w:val="InterstateCondensed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2365003"/>
      <w:docPartObj>
        <w:docPartGallery w:val="Page Numbers (Bottom of Page)"/>
        <w:docPartUnique/>
      </w:docPartObj>
    </w:sdtPr>
    <w:sdtEndPr>
      <w:rPr>
        <w:noProof/>
      </w:rPr>
    </w:sdtEndPr>
    <w:sdtContent>
      <w:p w14:paraId="07CAE789" w14:textId="77777777" w:rsidR="004A54A3" w:rsidRDefault="004A54A3">
        <w:pPr>
          <w:pStyle w:val="Footer"/>
          <w:jc w:val="center"/>
        </w:pPr>
        <w:r>
          <w:fldChar w:fldCharType="begin"/>
        </w:r>
        <w:r>
          <w:instrText xml:space="preserve"> PAGE   \* MERGEFORMAT </w:instrText>
        </w:r>
        <w:r>
          <w:fldChar w:fldCharType="separate"/>
        </w:r>
        <w:r w:rsidR="00635105">
          <w:rPr>
            <w:noProof/>
          </w:rPr>
          <w:t>1</w:t>
        </w:r>
        <w:r>
          <w:rPr>
            <w:noProof/>
          </w:rPr>
          <w:fldChar w:fldCharType="end"/>
        </w:r>
      </w:p>
    </w:sdtContent>
  </w:sdt>
  <w:p w14:paraId="0E2118E9" w14:textId="77777777" w:rsidR="004A54A3" w:rsidRDefault="004A54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30671" w14:textId="77777777" w:rsidR="00BB358A" w:rsidRDefault="00BB358A" w:rsidP="004904B3">
      <w:pPr>
        <w:spacing w:line="240" w:lineRule="auto"/>
      </w:pPr>
      <w:r>
        <w:separator/>
      </w:r>
    </w:p>
  </w:footnote>
  <w:footnote w:type="continuationSeparator" w:id="0">
    <w:p w14:paraId="30AC181E" w14:textId="77777777" w:rsidR="00BB358A" w:rsidRDefault="00BB358A" w:rsidP="004904B3">
      <w:pPr>
        <w:spacing w:line="240" w:lineRule="auto"/>
      </w:pPr>
      <w:r>
        <w:continuationSeparator/>
      </w:r>
    </w:p>
  </w:footnote>
  <w:footnote w:type="continuationNotice" w:id="1">
    <w:p w14:paraId="2DFE6F9F" w14:textId="77777777" w:rsidR="00BB358A" w:rsidRDefault="00BB358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7" type="#_x0000_t75" style="width:11.5pt;height:11.5pt" o:bullet="t">
        <v:imagedata r:id="rId1" o:title="mso48D1"/>
      </v:shape>
    </w:pict>
  </w:numPicBullet>
  <w:abstractNum w:abstractNumId="0" w15:restartNumberingAfterBreak="0">
    <w:nsid w:val="01FB2944"/>
    <w:multiLevelType w:val="hybridMultilevel"/>
    <w:tmpl w:val="5274BBBA"/>
    <w:lvl w:ilvl="0" w:tplc="13785FCA">
      <w:start w:val="1"/>
      <w:numFmt w:val="decimal"/>
      <w:lvlText w:val="%1."/>
      <w:lvlJc w:val="left"/>
      <w:pPr>
        <w:ind w:left="345" w:hanging="360"/>
      </w:pPr>
      <w:rPr>
        <w:rFonts w:hint="default"/>
      </w:rPr>
    </w:lvl>
    <w:lvl w:ilvl="1" w:tplc="20000019" w:tentative="1">
      <w:start w:val="1"/>
      <w:numFmt w:val="lowerLetter"/>
      <w:lvlText w:val="%2."/>
      <w:lvlJc w:val="left"/>
      <w:pPr>
        <w:ind w:left="1065" w:hanging="360"/>
      </w:pPr>
    </w:lvl>
    <w:lvl w:ilvl="2" w:tplc="2000001B" w:tentative="1">
      <w:start w:val="1"/>
      <w:numFmt w:val="lowerRoman"/>
      <w:lvlText w:val="%3."/>
      <w:lvlJc w:val="right"/>
      <w:pPr>
        <w:ind w:left="1785" w:hanging="180"/>
      </w:pPr>
    </w:lvl>
    <w:lvl w:ilvl="3" w:tplc="2000000F" w:tentative="1">
      <w:start w:val="1"/>
      <w:numFmt w:val="decimal"/>
      <w:lvlText w:val="%4."/>
      <w:lvlJc w:val="left"/>
      <w:pPr>
        <w:ind w:left="2505" w:hanging="360"/>
      </w:pPr>
    </w:lvl>
    <w:lvl w:ilvl="4" w:tplc="20000019" w:tentative="1">
      <w:start w:val="1"/>
      <w:numFmt w:val="lowerLetter"/>
      <w:lvlText w:val="%5."/>
      <w:lvlJc w:val="left"/>
      <w:pPr>
        <w:ind w:left="3225" w:hanging="360"/>
      </w:pPr>
    </w:lvl>
    <w:lvl w:ilvl="5" w:tplc="2000001B" w:tentative="1">
      <w:start w:val="1"/>
      <w:numFmt w:val="lowerRoman"/>
      <w:lvlText w:val="%6."/>
      <w:lvlJc w:val="right"/>
      <w:pPr>
        <w:ind w:left="3945" w:hanging="180"/>
      </w:pPr>
    </w:lvl>
    <w:lvl w:ilvl="6" w:tplc="2000000F" w:tentative="1">
      <w:start w:val="1"/>
      <w:numFmt w:val="decimal"/>
      <w:lvlText w:val="%7."/>
      <w:lvlJc w:val="left"/>
      <w:pPr>
        <w:ind w:left="4665" w:hanging="360"/>
      </w:pPr>
    </w:lvl>
    <w:lvl w:ilvl="7" w:tplc="20000019" w:tentative="1">
      <w:start w:val="1"/>
      <w:numFmt w:val="lowerLetter"/>
      <w:lvlText w:val="%8."/>
      <w:lvlJc w:val="left"/>
      <w:pPr>
        <w:ind w:left="5385" w:hanging="360"/>
      </w:pPr>
    </w:lvl>
    <w:lvl w:ilvl="8" w:tplc="2000001B" w:tentative="1">
      <w:start w:val="1"/>
      <w:numFmt w:val="lowerRoman"/>
      <w:lvlText w:val="%9."/>
      <w:lvlJc w:val="right"/>
      <w:pPr>
        <w:ind w:left="6105" w:hanging="180"/>
      </w:pPr>
    </w:lvl>
  </w:abstractNum>
  <w:abstractNum w:abstractNumId="1" w15:restartNumberingAfterBreak="0">
    <w:nsid w:val="03631771"/>
    <w:multiLevelType w:val="multilevel"/>
    <w:tmpl w:val="8DF2E970"/>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0C7763"/>
    <w:multiLevelType w:val="hybridMultilevel"/>
    <w:tmpl w:val="CCDCC716"/>
    <w:lvl w:ilvl="0" w:tplc="0F92A7A0">
      <w:start w:val="1"/>
      <w:numFmt w:val="decimal"/>
      <w:pStyle w:val="ParagraphOED"/>
      <w:lvlText w:val="%1."/>
      <w:lvlJc w:val="left"/>
      <w:pPr>
        <w:ind w:left="450" w:hanging="360"/>
      </w:pPr>
      <w:rPr>
        <w:rFonts w:ascii="Segoe UI" w:eastAsiaTheme="majorEastAsia" w:hAnsi="Segoe UI" w:cs="Segoe UI"/>
        <w:b w:val="0"/>
        <w:i w:val="0"/>
        <w:caps w:val="0"/>
        <w:strike w:val="0"/>
        <w:dstrike w:val="0"/>
        <w:vanish w:val="0"/>
        <w:color w:val="auto"/>
        <w:sz w:val="21"/>
        <w:szCs w:val="21"/>
        <w:vertAlign w:val="baseline"/>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081C5B67"/>
    <w:multiLevelType w:val="hybridMultilevel"/>
    <w:tmpl w:val="EA7E7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B6415"/>
    <w:multiLevelType w:val="multilevel"/>
    <w:tmpl w:val="9522D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AE3508"/>
    <w:multiLevelType w:val="multilevel"/>
    <w:tmpl w:val="4CE2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8E2A88"/>
    <w:multiLevelType w:val="hybridMultilevel"/>
    <w:tmpl w:val="A11AE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0A5AB3"/>
    <w:multiLevelType w:val="hybridMultilevel"/>
    <w:tmpl w:val="90F6B98A"/>
    <w:lvl w:ilvl="0" w:tplc="08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324EB5"/>
    <w:multiLevelType w:val="hybridMultilevel"/>
    <w:tmpl w:val="6E9495D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98414F2"/>
    <w:multiLevelType w:val="hybridMultilevel"/>
    <w:tmpl w:val="84B47D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D43B7C"/>
    <w:multiLevelType w:val="hybridMultilevel"/>
    <w:tmpl w:val="20B08A5C"/>
    <w:lvl w:ilvl="0" w:tplc="200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910997"/>
    <w:multiLevelType w:val="hybridMultilevel"/>
    <w:tmpl w:val="D85CD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8F12E4"/>
    <w:multiLevelType w:val="multilevel"/>
    <w:tmpl w:val="E78EC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890896"/>
    <w:multiLevelType w:val="multilevel"/>
    <w:tmpl w:val="0B4EF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8A67F8"/>
    <w:multiLevelType w:val="hybridMultilevel"/>
    <w:tmpl w:val="1D5A8172"/>
    <w:lvl w:ilvl="0" w:tplc="20000007">
      <w:start w:val="1"/>
      <w:numFmt w:val="bullet"/>
      <w:lvlText w:val=""/>
      <w:lvlPicBulletId w:val="0"/>
      <w:lvlJc w:val="left"/>
      <w:pPr>
        <w:ind w:left="810" w:hanging="360"/>
      </w:pPr>
      <w:rPr>
        <w:rFonts w:ascii="Symbol" w:hAnsi="Symbol" w:hint="default"/>
      </w:rPr>
    </w:lvl>
    <w:lvl w:ilvl="1" w:tplc="FFFFFFFF" w:tentative="1">
      <w:start w:val="1"/>
      <w:numFmt w:val="bullet"/>
      <w:lvlText w:val="o"/>
      <w:lvlJc w:val="left"/>
      <w:pPr>
        <w:ind w:left="1530" w:hanging="360"/>
      </w:pPr>
      <w:rPr>
        <w:rFonts w:ascii="Courier New" w:hAnsi="Courier New" w:hint="default"/>
      </w:rPr>
    </w:lvl>
    <w:lvl w:ilvl="2" w:tplc="FFFFFFFF" w:tentative="1">
      <w:start w:val="1"/>
      <w:numFmt w:val="bullet"/>
      <w:lvlText w:val=""/>
      <w:lvlJc w:val="left"/>
      <w:pPr>
        <w:ind w:left="2250" w:hanging="360"/>
      </w:pPr>
      <w:rPr>
        <w:rFonts w:ascii="Wingdings" w:hAnsi="Wingdings"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15" w15:restartNumberingAfterBreak="0">
    <w:nsid w:val="2ABC3B78"/>
    <w:multiLevelType w:val="hybridMultilevel"/>
    <w:tmpl w:val="73B8E79A"/>
    <w:lvl w:ilvl="0" w:tplc="08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0174C6"/>
    <w:multiLevelType w:val="hybridMultilevel"/>
    <w:tmpl w:val="38A0AF0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AA39BD"/>
    <w:multiLevelType w:val="multilevel"/>
    <w:tmpl w:val="A624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B40398"/>
    <w:multiLevelType w:val="multilevel"/>
    <w:tmpl w:val="FE467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655CC5"/>
    <w:multiLevelType w:val="multilevel"/>
    <w:tmpl w:val="7D5E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711F72"/>
    <w:multiLevelType w:val="hybridMultilevel"/>
    <w:tmpl w:val="018005D4"/>
    <w:lvl w:ilvl="0" w:tplc="AD367C9C">
      <w:start w:val="1"/>
      <w:numFmt w:val="decimal"/>
      <w:lvlText w:val="%1."/>
      <w:lvlJc w:val="left"/>
      <w:pPr>
        <w:ind w:left="345" w:hanging="360"/>
      </w:pPr>
      <w:rPr>
        <w:rFonts w:ascii="Gill Sans MT" w:eastAsia="Gill Sans MT" w:hAnsi="Gill Sans MT" w:cs="Gill Sans MT" w:hint="default"/>
        <w:i/>
        <w:sz w:val="20"/>
      </w:rPr>
    </w:lvl>
    <w:lvl w:ilvl="1" w:tplc="20000019" w:tentative="1">
      <w:start w:val="1"/>
      <w:numFmt w:val="lowerLetter"/>
      <w:lvlText w:val="%2."/>
      <w:lvlJc w:val="left"/>
      <w:pPr>
        <w:ind w:left="1065" w:hanging="360"/>
      </w:pPr>
    </w:lvl>
    <w:lvl w:ilvl="2" w:tplc="2000001B" w:tentative="1">
      <w:start w:val="1"/>
      <w:numFmt w:val="lowerRoman"/>
      <w:lvlText w:val="%3."/>
      <w:lvlJc w:val="right"/>
      <w:pPr>
        <w:ind w:left="1785" w:hanging="180"/>
      </w:pPr>
    </w:lvl>
    <w:lvl w:ilvl="3" w:tplc="2000000F" w:tentative="1">
      <w:start w:val="1"/>
      <w:numFmt w:val="decimal"/>
      <w:lvlText w:val="%4."/>
      <w:lvlJc w:val="left"/>
      <w:pPr>
        <w:ind w:left="2505" w:hanging="360"/>
      </w:pPr>
    </w:lvl>
    <w:lvl w:ilvl="4" w:tplc="20000019" w:tentative="1">
      <w:start w:val="1"/>
      <w:numFmt w:val="lowerLetter"/>
      <w:lvlText w:val="%5."/>
      <w:lvlJc w:val="left"/>
      <w:pPr>
        <w:ind w:left="3225" w:hanging="360"/>
      </w:pPr>
    </w:lvl>
    <w:lvl w:ilvl="5" w:tplc="2000001B" w:tentative="1">
      <w:start w:val="1"/>
      <w:numFmt w:val="lowerRoman"/>
      <w:lvlText w:val="%6."/>
      <w:lvlJc w:val="right"/>
      <w:pPr>
        <w:ind w:left="3945" w:hanging="180"/>
      </w:pPr>
    </w:lvl>
    <w:lvl w:ilvl="6" w:tplc="2000000F" w:tentative="1">
      <w:start w:val="1"/>
      <w:numFmt w:val="decimal"/>
      <w:lvlText w:val="%7."/>
      <w:lvlJc w:val="left"/>
      <w:pPr>
        <w:ind w:left="4665" w:hanging="360"/>
      </w:pPr>
    </w:lvl>
    <w:lvl w:ilvl="7" w:tplc="20000019" w:tentative="1">
      <w:start w:val="1"/>
      <w:numFmt w:val="lowerLetter"/>
      <w:lvlText w:val="%8."/>
      <w:lvlJc w:val="left"/>
      <w:pPr>
        <w:ind w:left="5385" w:hanging="360"/>
      </w:pPr>
    </w:lvl>
    <w:lvl w:ilvl="8" w:tplc="2000001B" w:tentative="1">
      <w:start w:val="1"/>
      <w:numFmt w:val="lowerRoman"/>
      <w:lvlText w:val="%9."/>
      <w:lvlJc w:val="right"/>
      <w:pPr>
        <w:ind w:left="6105" w:hanging="180"/>
      </w:pPr>
    </w:lvl>
  </w:abstractNum>
  <w:abstractNum w:abstractNumId="21" w15:restartNumberingAfterBreak="0">
    <w:nsid w:val="30990F78"/>
    <w:multiLevelType w:val="hybridMultilevel"/>
    <w:tmpl w:val="540222B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363A19DA"/>
    <w:multiLevelType w:val="multilevel"/>
    <w:tmpl w:val="EE82BA4E"/>
    <w:lvl w:ilvl="0">
      <w:start w:val="1"/>
      <w:numFmt w:val="decimal"/>
      <w:lvlText w:val="%1.0."/>
      <w:lvlJc w:val="left"/>
      <w:pPr>
        <w:ind w:left="2718" w:hanging="720"/>
      </w:pPr>
      <w:rPr>
        <w:rFonts w:hint="default"/>
      </w:rPr>
    </w:lvl>
    <w:lvl w:ilvl="1">
      <w:start w:val="1"/>
      <w:numFmt w:val="decimal"/>
      <w:lvlText w:val="%1.%2."/>
      <w:lvlJc w:val="left"/>
      <w:pPr>
        <w:ind w:left="3438" w:hanging="720"/>
      </w:pPr>
      <w:rPr>
        <w:rFonts w:hint="default"/>
      </w:rPr>
    </w:lvl>
    <w:lvl w:ilvl="2">
      <w:start w:val="1"/>
      <w:numFmt w:val="decimal"/>
      <w:lvlText w:val="%1.%2.%3."/>
      <w:lvlJc w:val="left"/>
      <w:pPr>
        <w:ind w:left="4158" w:hanging="720"/>
      </w:pPr>
      <w:rPr>
        <w:rFonts w:hint="default"/>
      </w:rPr>
    </w:lvl>
    <w:lvl w:ilvl="3">
      <w:start w:val="1"/>
      <w:numFmt w:val="decimal"/>
      <w:lvlText w:val="%1.%2.%3.%4."/>
      <w:lvlJc w:val="left"/>
      <w:pPr>
        <w:ind w:left="5238" w:hanging="1080"/>
      </w:pPr>
      <w:rPr>
        <w:rFonts w:hint="default"/>
      </w:rPr>
    </w:lvl>
    <w:lvl w:ilvl="4">
      <w:start w:val="1"/>
      <w:numFmt w:val="decimal"/>
      <w:lvlText w:val="%1.%2.%3.%4.%5."/>
      <w:lvlJc w:val="left"/>
      <w:pPr>
        <w:ind w:left="5958" w:hanging="1080"/>
      </w:pPr>
      <w:rPr>
        <w:rFonts w:hint="default"/>
      </w:rPr>
    </w:lvl>
    <w:lvl w:ilvl="5">
      <w:start w:val="1"/>
      <w:numFmt w:val="decimal"/>
      <w:lvlText w:val="%1.%2.%3.%4.%5.%6."/>
      <w:lvlJc w:val="left"/>
      <w:pPr>
        <w:ind w:left="7038" w:hanging="1440"/>
      </w:pPr>
      <w:rPr>
        <w:rFonts w:hint="default"/>
      </w:rPr>
    </w:lvl>
    <w:lvl w:ilvl="6">
      <w:start w:val="1"/>
      <w:numFmt w:val="decimal"/>
      <w:lvlText w:val="%1.%2.%3.%4.%5.%6.%7."/>
      <w:lvlJc w:val="left"/>
      <w:pPr>
        <w:ind w:left="7758" w:hanging="1440"/>
      </w:pPr>
      <w:rPr>
        <w:rFonts w:hint="default"/>
      </w:rPr>
    </w:lvl>
    <w:lvl w:ilvl="7">
      <w:start w:val="1"/>
      <w:numFmt w:val="decimal"/>
      <w:lvlText w:val="%1.%2.%3.%4.%5.%6.%7.%8."/>
      <w:lvlJc w:val="left"/>
      <w:pPr>
        <w:ind w:left="8838" w:hanging="1800"/>
      </w:pPr>
      <w:rPr>
        <w:rFonts w:hint="default"/>
      </w:rPr>
    </w:lvl>
    <w:lvl w:ilvl="8">
      <w:start w:val="1"/>
      <w:numFmt w:val="decimal"/>
      <w:lvlText w:val="%1.%2.%3.%4.%5.%6.%7.%8.%9."/>
      <w:lvlJc w:val="left"/>
      <w:pPr>
        <w:ind w:left="9918" w:hanging="2160"/>
      </w:pPr>
      <w:rPr>
        <w:rFonts w:hint="default"/>
      </w:rPr>
    </w:lvl>
  </w:abstractNum>
  <w:abstractNum w:abstractNumId="23" w15:restartNumberingAfterBreak="0">
    <w:nsid w:val="3D8F5615"/>
    <w:multiLevelType w:val="multilevel"/>
    <w:tmpl w:val="50B6BAB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F23A99"/>
    <w:multiLevelType w:val="multilevel"/>
    <w:tmpl w:val="931AB7DE"/>
    <w:lvl w:ilvl="0">
      <w:start w:val="1"/>
      <w:numFmt w:val="decimal"/>
      <w:lvlText w:val="%1"/>
      <w:lvlJc w:val="left"/>
      <w:pPr>
        <w:ind w:left="360" w:hanging="360"/>
      </w:pPr>
      <w:rPr>
        <w:rFonts w:hint="default"/>
      </w:rPr>
    </w:lvl>
    <w:lvl w:ilvl="1">
      <w:start w:val="1"/>
      <w:numFmt w:val="decimal"/>
      <w:lvlText w:val="%1.%2."/>
      <w:lvlJc w:val="left"/>
      <w:pPr>
        <w:ind w:left="0" w:hanging="360"/>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5" w15:restartNumberingAfterBreak="0">
    <w:nsid w:val="41FA59BA"/>
    <w:multiLevelType w:val="multilevel"/>
    <w:tmpl w:val="E9420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27D0872"/>
    <w:multiLevelType w:val="hybridMultilevel"/>
    <w:tmpl w:val="D6B463C4"/>
    <w:lvl w:ilvl="0" w:tplc="2000000F">
      <w:start w:val="1"/>
      <w:numFmt w:val="decimal"/>
      <w:lvlText w:val="%1."/>
      <w:lvlJc w:val="left"/>
      <w:pPr>
        <w:ind w:left="720" w:hanging="360"/>
      </w:p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2F2757B"/>
    <w:multiLevelType w:val="multilevel"/>
    <w:tmpl w:val="87A8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331742"/>
    <w:multiLevelType w:val="multilevel"/>
    <w:tmpl w:val="0E0A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9D5D99"/>
    <w:multiLevelType w:val="multilevel"/>
    <w:tmpl w:val="2F8A3D72"/>
    <w:lvl w:ilvl="0">
      <w:start w:val="1"/>
      <w:numFmt w:val="decimal"/>
      <w:lvlText w:val="%1."/>
      <w:lvlJc w:val="left"/>
      <w:pPr>
        <w:tabs>
          <w:tab w:val="num" w:pos="450"/>
        </w:tabs>
        <w:ind w:left="450" w:hanging="360"/>
      </w:pPr>
      <w:rPr>
        <w:rFonts w:ascii="Times New Roman" w:eastAsia="Times New Roman" w:hAnsi="Times New Roman" w:cs="Times New Roman"/>
      </w:r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30" w15:restartNumberingAfterBreak="0">
    <w:nsid w:val="469D3084"/>
    <w:multiLevelType w:val="hybridMultilevel"/>
    <w:tmpl w:val="CEE81C88"/>
    <w:lvl w:ilvl="0" w:tplc="C5780EEC">
      <w:start w:val="1"/>
      <w:numFmt w:val="decimal"/>
      <w:lvlText w:val="%1."/>
      <w:lvlJc w:val="left"/>
      <w:pPr>
        <w:ind w:left="720" w:hanging="360"/>
      </w:pPr>
      <w:rPr>
        <w:rFonts w:ascii="Arial" w:eastAsiaTheme="minorEastAsia" w:hAnsi="Arial" w:cstheme="minorBidi" w:hint="default"/>
        <w:b w:val="0"/>
        <w:color w:val="auto"/>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0B2C44"/>
    <w:multiLevelType w:val="hybridMultilevel"/>
    <w:tmpl w:val="DAEE7E7C"/>
    <w:lvl w:ilvl="0" w:tplc="20000007">
      <w:start w:val="1"/>
      <w:numFmt w:val="bullet"/>
      <w:lvlText w:val=""/>
      <w:lvlPicBulletId w:val="0"/>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4A973621"/>
    <w:multiLevelType w:val="multilevel"/>
    <w:tmpl w:val="BD2A9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BE340F"/>
    <w:multiLevelType w:val="multilevel"/>
    <w:tmpl w:val="A4B89FC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A50C90"/>
    <w:multiLevelType w:val="multilevel"/>
    <w:tmpl w:val="BD18BCC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520C3E"/>
    <w:multiLevelType w:val="multilevel"/>
    <w:tmpl w:val="8DB629F8"/>
    <w:styleLink w:val="CurrentList1"/>
    <w:lvl w:ilvl="0">
      <w:start w:val="1"/>
      <w:numFmt w:val="decimal"/>
      <w:lvlText w:val="%1"/>
      <w:lvlJc w:val="left"/>
      <w:pPr>
        <w:ind w:left="360" w:hanging="360"/>
      </w:pPr>
      <w:rPr>
        <w:rFonts w:hint="default"/>
      </w:rPr>
    </w:lvl>
    <w:lvl w:ilvl="1">
      <w:start w:val="1"/>
      <w:numFmt w:val="decimal"/>
      <w:lvlText w:val="%1.%2"/>
      <w:lvlJc w:val="left"/>
      <w:pPr>
        <w:ind w:left="0" w:hanging="360"/>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36" w15:restartNumberingAfterBreak="0">
    <w:nsid w:val="569C77DD"/>
    <w:multiLevelType w:val="hybridMultilevel"/>
    <w:tmpl w:val="5E2054C6"/>
    <w:lvl w:ilvl="0" w:tplc="08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657448"/>
    <w:multiLevelType w:val="multilevel"/>
    <w:tmpl w:val="A3987A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CC4B93"/>
    <w:multiLevelType w:val="hybridMultilevel"/>
    <w:tmpl w:val="231A1682"/>
    <w:lvl w:ilvl="0" w:tplc="20000007">
      <w:start w:val="1"/>
      <w:numFmt w:val="bullet"/>
      <w:lvlText w:val=""/>
      <w:lvlPicBulletId w:val="0"/>
      <w:lvlJc w:val="left"/>
      <w:pPr>
        <w:ind w:left="777" w:hanging="360"/>
      </w:pPr>
      <w:rPr>
        <w:rFonts w:ascii="Symbol" w:hAnsi="Symbol" w:hint="default"/>
      </w:rPr>
    </w:lvl>
    <w:lvl w:ilvl="1" w:tplc="20000003" w:tentative="1">
      <w:start w:val="1"/>
      <w:numFmt w:val="bullet"/>
      <w:lvlText w:val="o"/>
      <w:lvlJc w:val="left"/>
      <w:pPr>
        <w:ind w:left="1497" w:hanging="360"/>
      </w:pPr>
      <w:rPr>
        <w:rFonts w:ascii="Courier New" w:hAnsi="Courier New" w:cs="Courier New" w:hint="default"/>
      </w:rPr>
    </w:lvl>
    <w:lvl w:ilvl="2" w:tplc="20000005" w:tentative="1">
      <w:start w:val="1"/>
      <w:numFmt w:val="bullet"/>
      <w:lvlText w:val=""/>
      <w:lvlJc w:val="left"/>
      <w:pPr>
        <w:ind w:left="2217" w:hanging="360"/>
      </w:pPr>
      <w:rPr>
        <w:rFonts w:ascii="Wingdings" w:hAnsi="Wingdings" w:hint="default"/>
      </w:rPr>
    </w:lvl>
    <w:lvl w:ilvl="3" w:tplc="20000001" w:tentative="1">
      <w:start w:val="1"/>
      <w:numFmt w:val="bullet"/>
      <w:lvlText w:val=""/>
      <w:lvlJc w:val="left"/>
      <w:pPr>
        <w:ind w:left="2937" w:hanging="360"/>
      </w:pPr>
      <w:rPr>
        <w:rFonts w:ascii="Symbol" w:hAnsi="Symbol" w:hint="default"/>
      </w:rPr>
    </w:lvl>
    <w:lvl w:ilvl="4" w:tplc="20000003" w:tentative="1">
      <w:start w:val="1"/>
      <w:numFmt w:val="bullet"/>
      <w:lvlText w:val="o"/>
      <w:lvlJc w:val="left"/>
      <w:pPr>
        <w:ind w:left="3657" w:hanging="360"/>
      </w:pPr>
      <w:rPr>
        <w:rFonts w:ascii="Courier New" w:hAnsi="Courier New" w:cs="Courier New" w:hint="default"/>
      </w:rPr>
    </w:lvl>
    <w:lvl w:ilvl="5" w:tplc="20000005" w:tentative="1">
      <w:start w:val="1"/>
      <w:numFmt w:val="bullet"/>
      <w:lvlText w:val=""/>
      <w:lvlJc w:val="left"/>
      <w:pPr>
        <w:ind w:left="4377" w:hanging="360"/>
      </w:pPr>
      <w:rPr>
        <w:rFonts w:ascii="Wingdings" w:hAnsi="Wingdings" w:hint="default"/>
      </w:rPr>
    </w:lvl>
    <w:lvl w:ilvl="6" w:tplc="20000001" w:tentative="1">
      <w:start w:val="1"/>
      <w:numFmt w:val="bullet"/>
      <w:lvlText w:val=""/>
      <w:lvlJc w:val="left"/>
      <w:pPr>
        <w:ind w:left="5097" w:hanging="360"/>
      </w:pPr>
      <w:rPr>
        <w:rFonts w:ascii="Symbol" w:hAnsi="Symbol" w:hint="default"/>
      </w:rPr>
    </w:lvl>
    <w:lvl w:ilvl="7" w:tplc="20000003" w:tentative="1">
      <w:start w:val="1"/>
      <w:numFmt w:val="bullet"/>
      <w:lvlText w:val="o"/>
      <w:lvlJc w:val="left"/>
      <w:pPr>
        <w:ind w:left="5817" w:hanging="360"/>
      </w:pPr>
      <w:rPr>
        <w:rFonts w:ascii="Courier New" w:hAnsi="Courier New" w:cs="Courier New" w:hint="default"/>
      </w:rPr>
    </w:lvl>
    <w:lvl w:ilvl="8" w:tplc="20000005" w:tentative="1">
      <w:start w:val="1"/>
      <w:numFmt w:val="bullet"/>
      <w:lvlText w:val=""/>
      <w:lvlJc w:val="left"/>
      <w:pPr>
        <w:ind w:left="6537" w:hanging="360"/>
      </w:pPr>
      <w:rPr>
        <w:rFonts w:ascii="Wingdings" w:hAnsi="Wingdings" w:hint="default"/>
      </w:rPr>
    </w:lvl>
  </w:abstractNum>
  <w:abstractNum w:abstractNumId="39" w15:restartNumberingAfterBreak="0">
    <w:nsid w:val="59A976BB"/>
    <w:multiLevelType w:val="multilevel"/>
    <w:tmpl w:val="58089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CB6E6B"/>
    <w:multiLevelType w:val="hybridMultilevel"/>
    <w:tmpl w:val="A24A7450"/>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1" w15:restartNumberingAfterBreak="0">
    <w:nsid w:val="5ED30919"/>
    <w:multiLevelType w:val="hybridMultilevel"/>
    <w:tmpl w:val="9F3060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FF34ABC"/>
    <w:multiLevelType w:val="hybridMultilevel"/>
    <w:tmpl w:val="ABE03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A84624"/>
    <w:multiLevelType w:val="multilevel"/>
    <w:tmpl w:val="4D5E8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304630C"/>
    <w:multiLevelType w:val="multilevel"/>
    <w:tmpl w:val="22BCD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68376DA"/>
    <w:multiLevelType w:val="multilevel"/>
    <w:tmpl w:val="CC0EE254"/>
    <w:lvl w:ilvl="0">
      <w:start w:val="1"/>
      <w:numFmt w:val="decimal"/>
      <w:lvlText w:val="%1.0"/>
      <w:lvlJc w:val="left"/>
      <w:pPr>
        <w:ind w:left="360" w:hanging="360"/>
      </w:pPr>
      <w:rPr>
        <w:rFonts w:ascii="Arial" w:eastAsiaTheme="minorEastAsia" w:hAnsi="Arial" w:cstheme="minorBidi" w:hint="default"/>
        <w:b w:val="0"/>
        <w:color w:val="auto"/>
        <w:sz w:val="21"/>
      </w:rPr>
    </w:lvl>
    <w:lvl w:ilvl="1">
      <w:start w:val="1"/>
      <w:numFmt w:val="decimal"/>
      <w:lvlText w:val="%1.%2"/>
      <w:lvlJc w:val="left"/>
      <w:pPr>
        <w:ind w:left="1080" w:hanging="360"/>
      </w:pPr>
      <w:rPr>
        <w:rFonts w:ascii="Arial" w:eastAsiaTheme="minorEastAsia" w:hAnsi="Arial" w:cstheme="minorBidi" w:hint="default"/>
        <w:b w:val="0"/>
        <w:color w:val="auto"/>
        <w:sz w:val="21"/>
      </w:rPr>
    </w:lvl>
    <w:lvl w:ilvl="2">
      <w:start w:val="1"/>
      <w:numFmt w:val="decimal"/>
      <w:lvlText w:val="%1.%2.%3"/>
      <w:lvlJc w:val="left"/>
      <w:pPr>
        <w:ind w:left="2160" w:hanging="720"/>
      </w:pPr>
      <w:rPr>
        <w:rFonts w:ascii="Arial" w:eastAsiaTheme="minorEastAsia" w:hAnsi="Arial" w:cstheme="minorBidi" w:hint="default"/>
        <w:b w:val="0"/>
        <w:color w:val="auto"/>
        <w:sz w:val="21"/>
      </w:rPr>
    </w:lvl>
    <w:lvl w:ilvl="3">
      <w:start w:val="1"/>
      <w:numFmt w:val="decimal"/>
      <w:lvlText w:val="%1.%2.%3.%4"/>
      <w:lvlJc w:val="left"/>
      <w:pPr>
        <w:ind w:left="3240" w:hanging="1080"/>
      </w:pPr>
      <w:rPr>
        <w:rFonts w:ascii="Arial" w:eastAsiaTheme="minorEastAsia" w:hAnsi="Arial" w:cstheme="minorBidi" w:hint="default"/>
        <w:b w:val="0"/>
        <w:color w:val="auto"/>
        <w:sz w:val="21"/>
      </w:rPr>
    </w:lvl>
    <w:lvl w:ilvl="4">
      <w:start w:val="1"/>
      <w:numFmt w:val="decimal"/>
      <w:lvlText w:val="%1.%2.%3.%4.%5"/>
      <w:lvlJc w:val="left"/>
      <w:pPr>
        <w:ind w:left="3960" w:hanging="1080"/>
      </w:pPr>
      <w:rPr>
        <w:rFonts w:ascii="Arial" w:eastAsiaTheme="minorEastAsia" w:hAnsi="Arial" w:cstheme="minorBidi" w:hint="default"/>
        <w:b w:val="0"/>
        <w:color w:val="auto"/>
        <w:sz w:val="21"/>
      </w:rPr>
    </w:lvl>
    <w:lvl w:ilvl="5">
      <w:start w:val="1"/>
      <w:numFmt w:val="decimal"/>
      <w:lvlText w:val="%1.%2.%3.%4.%5.%6"/>
      <w:lvlJc w:val="left"/>
      <w:pPr>
        <w:ind w:left="5040" w:hanging="1440"/>
      </w:pPr>
      <w:rPr>
        <w:rFonts w:ascii="Arial" w:eastAsiaTheme="minorEastAsia" w:hAnsi="Arial" w:cstheme="minorBidi" w:hint="default"/>
        <w:b w:val="0"/>
        <w:color w:val="auto"/>
        <w:sz w:val="21"/>
      </w:rPr>
    </w:lvl>
    <w:lvl w:ilvl="6">
      <w:start w:val="1"/>
      <w:numFmt w:val="decimal"/>
      <w:lvlText w:val="%1.%2.%3.%4.%5.%6.%7"/>
      <w:lvlJc w:val="left"/>
      <w:pPr>
        <w:ind w:left="5760" w:hanging="1440"/>
      </w:pPr>
      <w:rPr>
        <w:rFonts w:ascii="Arial" w:eastAsiaTheme="minorEastAsia" w:hAnsi="Arial" w:cstheme="minorBidi" w:hint="default"/>
        <w:b w:val="0"/>
        <w:color w:val="auto"/>
        <w:sz w:val="21"/>
      </w:rPr>
    </w:lvl>
    <w:lvl w:ilvl="7">
      <w:start w:val="1"/>
      <w:numFmt w:val="decimal"/>
      <w:lvlText w:val="%1.%2.%3.%4.%5.%6.%7.%8"/>
      <w:lvlJc w:val="left"/>
      <w:pPr>
        <w:ind w:left="6840" w:hanging="1800"/>
      </w:pPr>
      <w:rPr>
        <w:rFonts w:ascii="Arial" w:eastAsiaTheme="minorEastAsia" w:hAnsi="Arial" w:cstheme="minorBidi" w:hint="default"/>
        <w:b w:val="0"/>
        <w:color w:val="auto"/>
        <w:sz w:val="21"/>
      </w:rPr>
    </w:lvl>
    <w:lvl w:ilvl="8">
      <w:start w:val="1"/>
      <w:numFmt w:val="decimal"/>
      <w:lvlText w:val="%1.%2.%3.%4.%5.%6.%7.%8.%9"/>
      <w:lvlJc w:val="left"/>
      <w:pPr>
        <w:ind w:left="7560" w:hanging="1800"/>
      </w:pPr>
      <w:rPr>
        <w:rFonts w:ascii="Arial" w:eastAsiaTheme="minorEastAsia" w:hAnsi="Arial" w:cstheme="minorBidi" w:hint="default"/>
        <w:b w:val="0"/>
        <w:color w:val="auto"/>
        <w:sz w:val="21"/>
      </w:rPr>
    </w:lvl>
  </w:abstractNum>
  <w:abstractNum w:abstractNumId="46" w15:restartNumberingAfterBreak="0">
    <w:nsid w:val="6A0342AC"/>
    <w:multiLevelType w:val="multilevel"/>
    <w:tmpl w:val="E042E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C56784"/>
    <w:multiLevelType w:val="hybridMultilevel"/>
    <w:tmpl w:val="7B3C3FC6"/>
    <w:lvl w:ilvl="0" w:tplc="DC6CBA44">
      <w:start w:val="5"/>
      <w:numFmt w:val="bullet"/>
      <w:lvlText w:val="-"/>
      <w:lvlJc w:val="left"/>
      <w:pPr>
        <w:ind w:left="720" w:hanging="360"/>
      </w:pPr>
      <w:rPr>
        <w:rFonts w:ascii="Calibri" w:eastAsia="Calibri" w:hAnsi="Calibri" w:cs="Calibri"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8" w15:restartNumberingAfterBreak="0">
    <w:nsid w:val="6AD77B5F"/>
    <w:multiLevelType w:val="hybridMultilevel"/>
    <w:tmpl w:val="DF7E6C10"/>
    <w:lvl w:ilvl="0" w:tplc="2000000F">
      <w:start w:val="1"/>
      <w:numFmt w:val="decimal"/>
      <w:lvlText w:val="%1."/>
      <w:lvlJc w:val="left"/>
      <w:pPr>
        <w:ind w:left="720" w:hanging="360"/>
      </w:p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6B7F47B3"/>
    <w:multiLevelType w:val="multilevel"/>
    <w:tmpl w:val="CB28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D8D083E"/>
    <w:multiLevelType w:val="hybridMultilevel"/>
    <w:tmpl w:val="834A1E58"/>
    <w:lvl w:ilvl="0" w:tplc="17486F0C">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1" w15:restartNumberingAfterBreak="0">
    <w:nsid w:val="6F42743C"/>
    <w:multiLevelType w:val="multilevel"/>
    <w:tmpl w:val="AF18CB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0694B21"/>
    <w:multiLevelType w:val="hybridMultilevel"/>
    <w:tmpl w:val="D03C1F3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3" w15:restartNumberingAfterBreak="0">
    <w:nsid w:val="71A35600"/>
    <w:multiLevelType w:val="multilevel"/>
    <w:tmpl w:val="28FA6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866232"/>
    <w:multiLevelType w:val="multilevel"/>
    <w:tmpl w:val="C89CB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8396D90"/>
    <w:multiLevelType w:val="hybridMultilevel"/>
    <w:tmpl w:val="4B487EE0"/>
    <w:lvl w:ilvl="0" w:tplc="2000000F">
      <w:start w:val="1"/>
      <w:numFmt w:val="decimal"/>
      <w:lvlText w:val="%1."/>
      <w:lvlJc w:val="left"/>
      <w:pPr>
        <w:ind w:left="720" w:hanging="360"/>
      </w:p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AA13CC4"/>
    <w:multiLevelType w:val="multilevel"/>
    <w:tmpl w:val="F3DAA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C6E6B19"/>
    <w:multiLevelType w:val="multilevel"/>
    <w:tmpl w:val="8DB629F8"/>
    <w:styleLink w:val="CurrentList2"/>
    <w:lvl w:ilvl="0">
      <w:start w:val="1"/>
      <w:numFmt w:val="decimal"/>
      <w:lvlText w:val="%1"/>
      <w:lvlJc w:val="left"/>
      <w:pPr>
        <w:ind w:left="360" w:hanging="360"/>
      </w:pPr>
      <w:rPr>
        <w:rFonts w:hint="default"/>
      </w:rPr>
    </w:lvl>
    <w:lvl w:ilvl="1">
      <w:start w:val="1"/>
      <w:numFmt w:val="decimal"/>
      <w:lvlText w:val="%1.%2"/>
      <w:lvlJc w:val="left"/>
      <w:pPr>
        <w:ind w:left="0" w:hanging="360"/>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num w:numId="1" w16cid:durableId="1311710767">
    <w:abstractNumId w:val="24"/>
  </w:num>
  <w:num w:numId="2" w16cid:durableId="1862621727">
    <w:abstractNumId w:val="15"/>
  </w:num>
  <w:num w:numId="3" w16cid:durableId="665476799">
    <w:abstractNumId w:val="36"/>
  </w:num>
  <w:num w:numId="4" w16cid:durableId="1887831096">
    <w:abstractNumId w:val="7"/>
  </w:num>
  <w:num w:numId="5" w16cid:durableId="616713392">
    <w:abstractNumId w:val="54"/>
  </w:num>
  <w:num w:numId="6" w16cid:durableId="1260869488">
    <w:abstractNumId w:val="23"/>
  </w:num>
  <w:num w:numId="7" w16cid:durableId="571357027">
    <w:abstractNumId w:val="33"/>
  </w:num>
  <w:num w:numId="8" w16cid:durableId="178396000">
    <w:abstractNumId w:val="1"/>
  </w:num>
  <w:num w:numId="9" w16cid:durableId="246113810">
    <w:abstractNumId w:val="2"/>
  </w:num>
  <w:num w:numId="10" w16cid:durableId="624048175">
    <w:abstractNumId w:val="14"/>
  </w:num>
  <w:num w:numId="11" w16cid:durableId="575169521">
    <w:abstractNumId w:val="41"/>
  </w:num>
  <w:num w:numId="12" w16cid:durableId="1019350546">
    <w:abstractNumId w:val="40"/>
  </w:num>
  <w:num w:numId="13" w16cid:durableId="1584100647">
    <w:abstractNumId w:val="16"/>
  </w:num>
  <w:num w:numId="14" w16cid:durableId="8219932">
    <w:abstractNumId w:val="47"/>
  </w:num>
  <w:num w:numId="15" w16cid:durableId="1529568050">
    <w:abstractNumId w:val="31"/>
  </w:num>
  <w:num w:numId="16" w16cid:durableId="1599606980">
    <w:abstractNumId w:val="38"/>
  </w:num>
  <w:num w:numId="17" w16cid:durableId="1084764421">
    <w:abstractNumId w:val="3"/>
  </w:num>
  <w:num w:numId="18" w16cid:durableId="892233619">
    <w:abstractNumId w:val="9"/>
  </w:num>
  <w:num w:numId="19" w16cid:durableId="1424450416">
    <w:abstractNumId w:val="10"/>
  </w:num>
  <w:num w:numId="20" w16cid:durableId="1682850376">
    <w:abstractNumId w:val="22"/>
  </w:num>
  <w:num w:numId="21" w16cid:durableId="1090858920">
    <w:abstractNumId w:val="43"/>
  </w:num>
  <w:num w:numId="22" w16cid:durableId="2083482128">
    <w:abstractNumId w:val="19"/>
  </w:num>
  <w:num w:numId="23" w16cid:durableId="1101341518">
    <w:abstractNumId w:val="39"/>
  </w:num>
  <w:num w:numId="24" w16cid:durableId="328024081">
    <w:abstractNumId w:val="44"/>
  </w:num>
  <w:num w:numId="25" w16cid:durableId="417097104">
    <w:abstractNumId w:val="56"/>
  </w:num>
  <w:num w:numId="26" w16cid:durableId="543978519">
    <w:abstractNumId w:val="18"/>
  </w:num>
  <w:num w:numId="27" w16cid:durableId="1520318766">
    <w:abstractNumId w:val="12"/>
  </w:num>
  <w:num w:numId="28" w16cid:durableId="1393697835">
    <w:abstractNumId w:val="49"/>
  </w:num>
  <w:num w:numId="29" w16cid:durableId="1094861644">
    <w:abstractNumId w:val="53"/>
  </w:num>
  <w:num w:numId="30" w16cid:durableId="1899241649">
    <w:abstractNumId w:val="17"/>
  </w:num>
  <w:num w:numId="31" w16cid:durableId="1377313851">
    <w:abstractNumId w:val="27"/>
  </w:num>
  <w:num w:numId="32" w16cid:durableId="602038447">
    <w:abstractNumId w:val="28"/>
  </w:num>
  <w:num w:numId="33" w16cid:durableId="1422529878">
    <w:abstractNumId w:val="46"/>
  </w:num>
  <w:num w:numId="34" w16cid:durableId="890069722">
    <w:abstractNumId w:val="37"/>
  </w:num>
  <w:num w:numId="35" w16cid:durableId="539125372">
    <w:abstractNumId w:val="25"/>
  </w:num>
  <w:num w:numId="36" w16cid:durableId="2071998881">
    <w:abstractNumId w:val="13"/>
  </w:num>
  <w:num w:numId="37" w16cid:durableId="1027754365">
    <w:abstractNumId w:val="32"/>
  </w:num>
  <w:num w:numId="38" w16cid:durableId="78525882">
    <w:abstractNumId w:val="51"/>
  </w:num>
  <w:num w:numId="39" w16cid:durableId="1505123456">
    <w:abstractNumId w:val="5"/>
  </w:num>
  <w:num w:numId="40" w16cid:durableId="1571764740">
    <w:abstractNumId w:val="4"/>
  </w:num>
  <w:num w:numId="41" w16cid:durableId="1008555919">
    <w:abstractNumId w:val="11"/>
  </w:num>
  <w:num w:numId="42" w16cid:durableId="1962765725">
    <w:abstractNumId w:val="20"/>
  </w:num>
  <w:num w:numId="43" w16cid:durableId="1779908501">
    <w:abstractNumId w:val="0"/>
  </w:num>
  <w:num w:numId="44" w16cid:durableId="1059673115">
    <w:abstractNumId w:val="42"/>
  </w:num>
  <w:num w:numId="45" w16cid:durableId="1211304392">
    <w:abstractNumId w:val="29"/>
  </w:num>
  <w:num w:numId="46" w16cid:durableId="1297445849">
    <w:abstractNumId w:val="21"/>
  </w:num>
  <w:num w:numId="47" w16cid:durableId="1361779833">
    <w:abstractNumId w:val="34"/>
  </w:num>
  <w:num w:numId="48" w16cid:durableId="134219257">
    <w:abstractNumId w:val="8"/>
  </w:num>
  <w:num w:numId="49" w16cid:durableId="1536045504">
    <w:abstractNumId w:val="52"/>
  </w:num>
  <w:num w:numId="50" w16cid:durableId="1181893772">
    <w:abstractNumId w:val="48"/>
  </w:num>
  <w:num w:numId="51" w16cid:durableId="38553086">
    <w:abstractNumId w:val="55"/>
  </w:num>
  <w:num w:numId="52" w16cid:durableId="1588417555">
    <w:abstractNumId w:val="26"/>
  </w:num>
  <w:num w:numId="53" w16cid:durableId="270670359">
    <w:abstractNumId w:val="6"/>
  </w:num>
  <w:num w:numId="54" w16cid:durableId="1410467021">
    <w:abstractNumId w:val="35"/>
  </w:num>
  <w:num w:numId="55" w16cid:durableId="1830250965">
    <w:abstractNumId w:val="57"/>
  </w:num>
  <w:num w:numId="56" w16cid:durableId="188178792">
    <w:abstractNumId w:val="50"/>
  </w:num>
  <w:num w:numId="57" w16cid:durableId="1221593684">
    <w:abstractNumId w:val="30"/>
  </w:num>
  <w:num w:numId="58" w16cid:durableId="782309500">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czMjUyNLEwMzcwMTFV0lEKTi0uzszPAykwqQUA4nSSgCwAAAA="/>
  </w:docVars>
  <w:rsids>
    <w:rsidRoot w:val="00221B82"/>
    <w:rsid w:val="000004D9"/>
    <w:rsid w:val="0000081F"/>
    <w:rsid w:val="00000939"/>
    <w:rsid w:val="00000C3F"/>
    <w:rsid w:val="00000FD0"/>
    <w:rsid w:val="00001AFA"/>
    <w:rsid w:val="00001E4D"/>
    <w:rsid w:val="00002355"/>
    <w:rsid w:val="00002887"/>
    <w:rsid w:val="000035EF"/>
    <w:rsid w:val="00003D6B"/>
    <w:rsid w:val="00003E9F"/>
    <w:rsid w:val="00004193"/>
    <w:rsid w:val="00004335"/>
    <w:rsid w:val="0000445C"/>
    <w:rsid w:val="00004DED"/>
    <w:rsid w:val="00005262"/>
    <w:rsid w:val="000058AA"/>
    <w:rsid w:val="00005D8A"/>
    <w:rsid w:val="00005DDE"/>
    <w:rsid w:val="00005F58"/>
    <w:rsid w:val="00006242"/>
    <w:rsid w:val="00006696"/>
    <w:rsid w:val="00006A7C"/>
    <w:rsid w:val="00007027"/>
    <w:rsid w:val="00007583"/>
    <w:rsid w:val="00007A61"/>
    <w:rsid w:val="00007ECC"/>
    <w:rsid w:val="00007FD6"/>
    <w:rsid w:val="00010679"/>
    <w:rsid w:val="00010974"/>
    <w:rsid w:val="00010AC2"/>
    <w:rsid w:val="0001134A"/>
    <w:rsid w:val="0001143A"/>
    <w:rsid w:val="00011795"/>
    <w:rsid w:val="0001183C"/>
    <w:rsid w:val="00011EB4"/>
    <w:rsid w:val="00012284"/>
    <w:rsid w:val="000122E1"/>
    <w:rsid w:val="0001264C"/>
    <w:rsid w:val="00012761"/>
    <w:rsid w:val="00012923"/>
    <w:rsid w:val="00012FA6"/>
    <w:rsid w:val="00013279"/>
    <w:rsid w:val="00013398"/>
    <w:rsid w:val="00013596"/>
    <w:rsid w:val="00014A31"/>
    <w:rsid w:val="00014C97"/>
    <w:rsid w:val="000150F8"/>
    <w:rsid w:val="00015260"/>
    <w:rsid w:val="000156E4"/>
    <w:rsid w:val="0001581F"/>
    <w:rsid w:val="00015838"/>
    <w:rsid w:val="00015D52"/>
    <w:rsid w:val="00015DC5"/>
    <w:rsid w:val="00016183"/>
    <w:rsid w:val="00016570"/>
    <w:rsid w:val="00016E1B"/>
    <w:rsid w:val="00017410"/>
    <w:rsid w:val="0001757C"/>
    <w:rsid w:val="00020734"/>
    <w:rsid w:val="00020F1F"/>
    <w:rsid w:val="00021050"/>
    <w:rsid w:val="0002134F"/>
    <w:rsid w:val="000213CA"/>
    <w:rsid w:val="0002299E"/>
    <w:rsid w:val="00022AAD"/>
    <w:rsid w:val="00022D7E"/>
    <w:rsid w:val="00022EB1"/>
    <w:rsid w:val="0002300C"/>
    <w:rsid w:val="0002388A"/>
    <w:rsid w:val="000245E6"/>
    <w:rsid w:val="0002497B"/>
    <w:rsid w:val="00024F26"/>
    <w:rsid w:val="000251A4"/>
    <w:rsid w:val="0002524D"/>
    <w:rsid w:val="000254B6"/>
    <w:rsid w:val="000254FF"/>
    <w:rsid w:val="00025525"/>
    <w:rsid w:val="000256B3"/>
    <w:rsid w:val="000261FF"/>
    <w:rsid w:val="00026312"/>
    <w:rsid w:val="0002652E"/>
    <w:rsid w:val="000265F9"/>
    <w:rsid w:val="0002667D"/>
    <w:rsid w:val="000271DE"/>
    <w:rsid w:val="00027214"/>
    <w:rsid w:val="0002759C"/>
    <w:rsid w:val="00030040"/>
    <w:rsid w:val="000308FC"/>
    <w:rsid w:val="00030AE3"/>
    <w:rsid w:val="00030D13"/>
    <w:rsid w:val="00030D45"/>
    <w:rsid w:val="00030F60"/>
    <w:rsid w:val="0003108E"/>
    <w:rsid w:val="000310B8"/>
    <w:rsid w:val="000318C9"/>
    <w:rsid w:val="00031CA8"/>
    <w:rsid w:val="00031F0D"/>
    <w:rsid w:val="0003304B"/>
    <w:rsid w:val="000331FC"/>
    <w:rsid w:val="00033859"/>
    <w:rsid w:val="00033DED"/>
    <w:rsid w:val="0003404B"/>
    <w:rsid w:val="00034F5E"/>
    <w:rsid w:val="00035005"/>
    <w:rsid w:val="00035A8A"/>
    <w:rsid w:val="00035D78"/>
    <w:rsid w:val="00035DBD"/>
    <w:rsid w:val="0003607F"/>
    <w:rsid w:val="00036476"/>
    <w:rsid w:val="00036DAD"/>
    <w:rsid w:val="00036E0A"/>
    <w:rsid w:val="00037310"/>
    <w:rsid w:val="000374D2"/>
    <w:rsid w:val="000375F5"/>
    <w:rsid w:val="0003781E"/>
    <w:rsid w:val="00040541"/>
    <w:rsid w:val="00040606"/>
    <w:rsid w:val="000409B3"/>
    <w:rsid w:val="00041064"/>
    <w:rsid w:val="000414C4"/>
    <w:rsid w:val="000415AD"/>
    <w:rsid w:val="00041C0B"/>
    <w:rsid w:val="00041F84"/>
    <w:rsid w:val="0004200A"/>
    <w:rsid w:val="0004263B"/>
    <w:rsid w:val="00042835"/>
    <w:rsid w:val="00042CDA"/>
    <w:rsid w:val="00043095"/>
    <w:rsid w:val="00043930"/>
    <w:rsid w:val="00045605"/>
    <w:rsid w:val="000457CC"/>
    <w:rsid w:val="00045C12"/>
    <w:rsid w:val="00046AA8"/>
    <w:rsid w:val="00046B10"/>
    <w:rsid w:val="00046BED"/>
    <w:rsid w:val="00046CB3"/>
    <w:rsid w:val="00046CB8"/>
    <w:rsid w:val="00046E93"/>
    <w:rsid w:val="0004715B"/>
    <w:rsid w:val="00050F34"/>
    <w:rsid w:val="000510D4"/>
    <w:rsid w:val="000513DA"/>
    <w:rsid w:val="0005156D"/>
    <w:rsid w:val="00051F11"/>
    <w:rsid w:val="00052216"/>
    <w:rsid w:val="00052809"/>
    <w:rsid w:val="00052E96"/>
    <w:rsid w:val="00053072"/>
    <w:rsid w:val="000533FA"/>
    <w:rsid w:val="0005348A"/>
    <w:rsid w:val="00053A7A"/>
    <w:rsid w:val="00053B06"/>
    <w:rsid w:val="00053D23"/>
    <w:rsid w:val="00053D8B"/>
    <w:rsid w:val="000542B2"/>
    <w:rsid w:val="00054A53"/>
    <w:rsid w:val="00055196"/>
    <w:rsid w:val="0005539E"/>
    <w:rsid w:val="00055414"/>
    <w:rsid w:val="00055656"/>
    <w:rsid w:val="000558DD"/>
    <w:rsid w:val="00055E18"/>
    <w:rsid w:val="000563D6"/>
    <w:rsid w:val="00056C0A"/>
    <w:rsid w:val="00056E28"/>
    <w:rsid w:val="00057118"/>
    <w:rsid w:val="000575E2"/>
    <w:rsid w:val="00057BF5"/>
    <w:rsid w:val="00057E9A"/>
    <w:rsid w:val="00057FE7"/>
    <w:rsid w:val="00061363"/>
    <w:rsid w:val="0006165B"/>
    <w:rsid w:val="00061CEF"/>
    <w:rsid w:val="00063F1E"/>
    <w:rsid w:val="0006406F"/>
    <w:rsid w:val="00064D19"/>
    <w:rsid w:val="000651CC"/>
    <w:rsid w:val="000653EF"/>
    <w:rsid w:val="00065BD7"/>
    <w:rsid w:val="00065D13"/>
    <w:rsid w:val="0006651E"/>
    <w:rsid w:val="00067567"/>
    <w:rsid w:val="00067596"/>
    <w:rsid w:val="00067734"/>
    <w:rsid w:val="000677CF"/>
    <w:rsid w:val="000678F9"/>
    <w:rsid w:val="00067A90"/>
    <w:rsid w:val="00067B52"/>
    <w:rsid w:val="00067C72"/>
    <w:rsid w:val="0007013E"/>
    <w:rsid w:val="00070890"/>
    <w:rsid w:val="00071809"/>
    <w:rsid w:val="00071A1A"/>
    <w:rsid w:val="00071B27"/>
    <w:rsid w:val="00071C49"/>
    <w:rsid w:val="00072570"/>
    <w:rsid w:val="00072BDF"/>
    <w:rsid w:val="0007389B"/>
    <w:rsid w:val="000738D1"/>
    <w:rsid w:val="00073C4F"/>
    <w:rsid w:val="000744D6"/>
    <w:rsid w:val="00075838"/>
    <w:rsid w:val="000759DA"/>
    <w:rsid w:val="00076525"/>
    <w:rsid w:val="00076D95"/>
    <w:rsid w:val="00077120"/>
    <w:rsid w:val="00077249"/>
    <w:rsid w:val="00077D29"/>
    <w:rsid w:val="00077F12"/>
    <w:rsid w:val="00080076"/>
    <w:rsid w:val="00080545"/>
    <w:rsid w:val="000808B3"/>
    <w:rsid w:val="00080B17"/>
    <w:rsid w:val="00080B57"/>
    <w:rsid w:val="00080E5A"/>
    <w:rsid w:val="00080EA6"/>
    <w:rsid w:val="00081147"/>
    <w:rsid w:val="0008116C"/>
    <w:rsid w:val="00081C9C"/>
    <w:rsid w:val="00081DB8"/>
    <w:rsid w:val="00081E4C"/>
    <w:rsid w:val="00081FAE"/>
    <w:rsid w:val="00082963"/>
    <w:rsid w:val="00083614"/>
    <w:rsid w:val="00083EEC"/>
    <w:rsid w:val="00083FC4"/>
    <w:rsid w:val="00083FDA"/>
    <w:rsid w:val="0008466E"/>
    <w:rsid w:val="00084BA7"/>
    <w:rsid w:val="00085370"/>
    <w:rsid w:val="0008572B"/>
    <w:rsid w:val="00085B5C"/>
    <w:rsid w:val="00085C96"/>
    <w:rsid w:val="00085E8C"/>
    <w:rsid w:val="00085EAE"/>
    <w:rsid w:val="00086458"/>
    <w:rsid w:val="00086B3A"/>
    <w:rsid w:val="00086CA6"/>
    <w:rsid w:val="000877F9"/>
    <w:rsid w:val="00087852"/>
    <w:rsid w:val="00090D56"/>
    <w:rsid w:val="00091178"/>
    <w:rsid w:val="000913BE"/>
    <w:rsid w:val="000914F5"/>
    <w:rsid w:val="000915BD"/>
    <w:rsid w:val="0009183E"/>
    <w:rsid w:val="0009216C"/>
    <w:rsid w:val="000926B0"/>
    <w:rsid w:val="000948A1"/>
    <w:rsid w:val="00094B60"/>
    <w:rsid w:val="00095548"/>
    <w:rsid w:val="000958EF"/>
    <w:rsid w:val="000959AC"/>
    <w:rsid w:val="00095EDA"/>
    <w:rsid w:val="00095EDD"/>
    <w:rsid w:val="000961B2"/>
    <w:rsid w:val="0009685F"/>
    <w:rsid w:val="00096F9D"/>
    <w:rsid w:val="0009724A"/>
    <w:rsid w:val="00097EB2"/>
    <w:rsid w:val="000A0630"/>
    <w:rsid w:val="000A0C0C"/>
    <w:rsid w:val="000A0C6D"/>
    <w:rsid w:val="000A12A8"/>
    <w:rsid w:val="000A1B2C"/>
    <w:rsid w:val="000A2532"/>
    <w:rsid w:val="000A36C7"/>
    <w:rsid w:val="000A3A81"/>
    <w:rsid w:val="000A3C26"/>
    <w:rsid w:val="000A44F5"/>
    <w:rsid w:val="000A4893"/>
    <w:rsid w:val="000A4958"/>
    <w:rsid w:val="000A5C43"/>
    <w:rsid w:val="000A6C7D"/>
    <w:rsid w:val="000A6FBB"/>
    <w:rsid w:val="000A7657"/>
    <w:rsid w:val="000A77D4"/>
    <w:rsid w:val="000A783C"/>
    <w:rsid w:val="000A7D48"/>
    <w:rsid w:val="000A7DF3"/>
    <w:rsid w:val="000A7F19"/>
    <w:rsid w:val="000B033E"/>
    <w:rsid w:val="000B0772"/>
    <w:rsid w:val="000B0AA8"/>
    <w:rsid w:val="000B0BF6"/>
    <w:rsid w:val="000B129D"/>
    <w:rsid w:val="000B158D"/>
    <w:rsid w:val="000B1C26"/>
    <w:rsid w:val="000B1CBC"/>
    <w:rsid w:val="000B1E09"/>
    <w:rsid w:val="000B2088"/>
    <w:rsid w:val="000B217A"/>
    <w:rsid w:val="000B2665"/>
    <w:rsid w:val="000B2CB2"/>
    <w:rsid w:val="000B2FB3"/>
    <w:rsid w:val="000B333E"/>
    <w:rsid w:val="000B33BF"/>
    <w:rsid w:val="000B3530"/>
    <w:rsid w:val="000B3A26"/>
    <w:rsid w:val="000B41E1"/>
    <w:rsid w:val="000B4486"/>
    <w:rsid w:val="000B499E"/>
    <w:rsid w:val="000B4CF3"/>
    <w:rsid w:val="000B50B0"/>
    <w:rsid w:val="000B52D8"/>
    <w:rsid w:val="000B5714"/>
    <w:rsid w:val="000B5B2D"/>
    <w:rsid w:val="000B5C8E"/>
    <w:rsid w:val="000B5FDE"/>
    <w:rsid w:val="000B6603"/>
    <w:rsid w:val="000B6990"/>
    <w:rsid w:val="000B6A50"/>
    <w:rsid w:val="000B6FFB"/>
    <w:rsid w:val="000B71C8"/>
    <w:rsid w:val="000B7668"/>
    <w:rsid w:val="000B7FC4"/>
    <w:rsid w:val="000C01B1"/>
    <w:rsid w:val="000C021F"/>
    <w:rsid w:val="000C043C"/>
    <w:rsid w:val="000C057A"/>
    <w:rsid w:val="000C08FD"/>
    <w:rsid w:val="000C0919"/>
    <w:rsid w:val="000C09F1"/>
    <w:rsid w:val="000C14C9"/>
    <w:rsid w:val="000C224A"/>
    <w:rsid w:val="000C2258"/>
    <w:rsid w:val="000C2404"/>
    <w:rsid w:val="000C2BBF"/>
    <w:rsid w:val="000C2F02"/>
    <w:rsid w:val="000C2FA3"/>
    <w:rsid w:val="000C30C7"/>
    <w:rsid w:val="000C323F"/>
    <w:rsid w:val="000C3260"/>
    <w:rsid w:val="000C347C"/>
    <w:rsid w:val="000C36B8"/>
    <w:rsid w:val="000C38E2"/>
    <w:rsid w:val="000C4999"/>
    <w:rsid w:val="000C4AE3"/>
    <w:rsid w:val="000C4C44"/>
    <w:rsid w:val="000C4CCB"/>
    <w:rsid w:val="000C5302"/>
    <w:rsid w:val="000C59F3"/>
    <w:rsid w:val="000C5A16"/>
    <w:rsid w:val="000C5D7B"/>
    <w:rsid w:val="000C6336"/>
    <w:rsid w:val="000C6512"/>
    <w:rsid w:val="000C6823"/>
    <w:rsid w:val="000C68E8"/>
    <w:rsid w:val="000C75F8"/>
    <w:rsid w:val="000C7C81"/>
    <w:rsid w:val="000D02C7"/>
    <w:rsid w:val="000D08FE"/>
    <w:rsid w:val="000D0A72"/>
    <w:rsid w:val="000D0D49"/>
    <w:rsid w:val="000D1532"/>
    <w:rsid w:val="000D2086"/>
    <w:rsid w:val="000D29B7"/>
    <w:rsid w:val="000D303E"/>
    <w:rsid w:val="000D3284"/>
    <w:rsid w:val="000D340C"/>
    <w:rsid w:val="000D350F"/>
    <w:rsid w:val="000D422E"/>
    <w:rsid w:val="000D571E"/>
    <w:rsid w:val="000D57B0"/>
    <w:rsid w:val="000D58B0"/>
    <w:rsid w:val="000D5FCD"/>
    <w:rsid w:val="000D624E"/>
    <w:rsid w:val="000D63A9"/>
    <w:rsid w:val="000D63EA"/>
    <w:rsid w:val="000D6C12"/>
    <w:rsid w:val="000D70BF"/>
    <w:rsid w:val="000D763F"/>
    <w:rsid w:val="000D76DC"/>
    <w:rsid w:val="000E0019"/>
    <w:rsid w:val="000E03FF"/>
    <w:rsid w:val="000E0818"/>
    <w:rsid w:val="000E0896"/>
    <w:rsid w:val="000E0E0C"/>
    <w:rsid w:val="000E10BE"/>
    <w:rsid w:val="000E15B6"/>
    <w:rsid w:val="000E1631"/>
    <w:rsid w:val="000E1A08"/>
    <w:rsid w:val="000E1A83"/>
    <w:rsid w:val="000E1C44"/>
    <w:rsid w:val="000E2144"/>
    <w:rsid w:val="000E2601"/>
    <w:rsid w:val="000E2A5F"/>
    <w:rsid w:val="000E2B61"/>
    <w:rsid w:val="000E31EA"/>
    <w:rsid w:val="000E4E3B"/>
    <w:rsid w:val="000E58EB"/>
    <w:rsid w:val="000E59A4"/>
    <w:rsid w:val="000E5B1E"/>
    <w:rsid w:val="000E6105"/>
    <w:rsid w:val="000E7C03"/>
    <w:rsid w:val="000E7CC9"/>
    <w:rsid w:val="000E7D74"/>
    <w:rsid w:val="000F02A0"/>
    <w:rsid w:val="000F049C"/>
    <w:rsid w:val="000F0541"/>
    <w:rsid w:val="000F0BF3"/>
    <w:rsid w:val="000F1152"/>
    <w:rsid w:val="000F135F"/>
    <w:rsid w:val="000F2D21"/>
    <w:rsid w:val="000F2DEA"/>
    <w:rsid w:val="000F30B2"/>
    <w:rsid w:val="000F4020"/>
    <w:rsid w:val="000F49B2"/>
    <w:rsid w:val="000F5DAB"/>
    <w:rsid w:val="000F68CC"/>
    <w:rsid w:val="000F6DA1"/>
    <w:rsid w:val="000F6F49"/>
    <w:rsid w:val="000F7F39"/>
    <w:rsid w:val="001008A4"/>
    <w:rsid w:val="00100A65"/>
    <w:rsid w:val="00100B29"/>
    <w:rsid w:val="001018BF"/>
    <w:rsid w:val="00101B84"/>
    <w:rsid w:val="0010265C"/>
    <w:rsid w:val="00102971"/>
    <w:rsid w:val="001029C9"/>
    <w:rsid w:val="00102D59"/>
    <w:rsid w:val="00102FF8"/>
    <w:rsid w:val="00103451"/>
    <w:rsid w:val="00104DB1"/>
    <w:rsid w:val="00105466"/>
    <w:rsid w:val="001054B6"/>
    <w:rsid w:val="00105B45"/>
    <w:rsid w:val="00105C01"/>
    <w:rsid w:val="001060B9"/>
    <w:rsid w:val="0010659E"/>
    <w:rsid w:val="001066E1"/>
    <w:rsid w:val="001069FD"/>
    <w:rsid w:val="00106BAF"/>
    <w:rsid w:val="00106DB6"/>
    <w:rsid w:val="0010784D"/>
    <w:rsid w:val="001078AD"/>
    <w:rsid w:val="00107B06"/>
    <w:rsid w:val="00107B46"/>
    <w:rsid w:val="00107DD4"/>
    <w:rsid w:val="00110049"/>
    <w:rsid w:val="0011073A"/>
    <w:rsid w:val="0011074A"/>
    <w:rsid w:val="00110CB6"/>
    <w:rsid w:val="00111212"/>
    <w:rsid w:val="0011156B"/>
    <w:rsid w:val="00111BCE"/>
    <w:rsid w:val="00111C65"/>
    <w:rsid w:val="00111EE3"/>
    <w:rsid w:val="00112226"/>
    <w:rsid w:val="001139A3"/>
    <w:rsid w:val="00113A88"/>
    <w:rsid w:val="00113B45"/>
    <w:rsid w:val="00114319"/>
    <w:rsid w:val="00114EAC"/>
    <w:rsid w:val="001155ED"/>
    <w:rsid w:val="00115DED"/>
    <w:rsid w:val="0011610E"/>
    <w:rsid w:val="00116F57"/>
    <w:rsid w:val="00117D22"/>
    <w:rsid w:val="00117E6D"/>
    <w:rsid w:val="001203DB"/>
    <w:rsid w:val="001206DF"/>
    <w:rsid w:val="00120BD7"/>
    <w:rsid w:val="00120FBD"/>
    <w:rsid w:val="00121255"/>
    <w:rsid w:val="001215AB"/>
    <w:rsid w:val="001223AE"/>
    <w:rsid w:val="0012248A"/>
    <w:rsid w:val="00123121"/>
    <w:rsid w:val="0012349D"/>
    <w:rsid w:val="00123609"/>
    <w:rsid w:val="001237CE"/>
    <w:rsid w:val="00123AD3"/>
    <w:rsid w:val="00124829"/>
    <w:rsid w:val="00124E89"/>
    <w:rsid w:val="0012574D"/>
    <w:rsid w:val="00125A4B"/>
    <w:rsid w:val="00125AA1"/>
    <w:rsid w:val="00126A7A"/>
    <w:rsid w:val="00126ADE"/>
    <w:rsid w:val="00126BAB"/>
    <w:rsid w:val="00127307"/>
    <w:rsid w:val="00127D91"/>
    <w:rsid w:val="001304DE"/>
    <w:rsid w:val="0013064F"/>
    <w:rsid w:val="0013097E"/>
    <w:rsid w:val="00130CD8"/>
    <w:rsid w:val="00130E8A"/>
    <w:rsid w:val="001310BB"/>
    <w:rsid w:val="001316A4"/>
    <w:rsid w:val="001317B5"/>
    <w:rsid w:val="00132468"/>
    <w:rsid w:val="0013289F"/>
    <w:rsid w:val="00133729"/>
    <w:rsid w:val="00133CFB"/>
    <w:rsid w:val="00134244"/>
    <w:rsid w:val="0013453D"/>
    <w:rsid w:val="00134671"/>
    <w:rsid w:val="00134F87"/>
    <w:rsid w:val="001358AE"/>
    <w:rsid w:val="001359D4"/>
    <w:rsid w:val="00136B04"/>
    <w:rsid w:val="001379DE"/>
    <w:rsid w:val="00137A5E"/>
    <w:rsid w:val="00137DD9"/>
    <w:rsid w:val="00140085"/>
    <w:rsid w:val="00140598"/>
    <w:rsid w:val="001407CA"/>
    <w:rsid w:val="00140A7C"/>
    <w:rsid w:val="00141241"/>
    <w:rsid w:val="0014138E"/>
    <w:rsid w:val="001413A6"/>
    <w:rsid w:val="00141EE3"/>
    <w:rsid w:val="001420E1"/>
    <w:rsid w:val="00142200"/>
    <w:rsid w:val="0014249C"/>
    <w:rsid w:val="00142584"/>
    <w:rsid w:val="0014279E"/>
    <w:rsid w:val="0014306A"/>
    <w:rsid w:val="00143677"/>
    <w:rsid w:val="001439DA"/>
    <w:rsid w:val="00143FA5"/>
    <w:rsid w:val="00144268"/>
    <w:rsid w:val="001443AD"/>
    <w:rsid w:val="00144421"/>
    <w:rsid w:val="00144483"/>
    <w:rsid w:val="001454B4"/>
    <w:rsid w:val="00145908"/>
    <w:rsid w:val="00145A81"/>
    <w:rsid w:val="00145F97"/>
    <w:rsid w:val="00146028"/>
    <w:rsid w:val="001463B8"/>
    <w:rsid w:val="00146A66"/>
    <w:rsid w:val="00146F06"/>
    <w:rsid w:val="00147046"/>
    <w:rsid w:val="0014746A"/>
    <w:rsid w:val="00147848"/>
    <w:rsid w:val="00147E6A"/>
    <w:rsid w:val="00150467"/>
    <w:rsid w:val="001504EB"/>
    <w:rsid w:val="001505AE"/>
    <w:rsid w:val="00150A7F"/>
    <w:rsid w:val="00150C0B"/>
    <w:rsid w:val="00150F6A"/>
    <w:rsid w:val="00151789"/>
    <w:rsid w:val="00151F5E"/>
    <w:rsid w:val="00152DC7"/>
    <w:rsid w:val="00152ED7"/>
    <w:rsid w:val="001532BE"/>
    <w:rsid w:val="0015337E"/>
    <w:rsid w:val="00153FA3"/>
    <w:rsid w:val="00154144"/>
    <w:rsid w:val="00154D11"/>
    <w:rsid w:val="00154D34"/>
    <w:rsid w:val="00154EC6"/>
    <w:rsid w:val="001552FD"/>
    <w:rsid w:val="0015657A"/>
    <w:rsid w:val="001567B1"/>
    <w:rsid w:val="00156C22"/>
    <w:rsid w:val="0015755E"/>
    <w:rsid w:val="0016042F"/>
    <w:rsid w:val="001605DC"/>
    <w:rsid w:val="00160835"/>
    <w:rsid w:val="001610FE"/>
    <w:rsid w:val="001612DD"/>
    <w:rsid w:val="00161543"/>
    <w:rsid w:val="001618CA"/>
    <w:rsid w:val="00161AF4"/>
    <w:rsid w:val="00161C66"/>
    <w:rsid w:val="001620C3"/>
    <w:rsid w:val="00162791"/>
    <w:rsid w:val="0016313C"/>
    <w:rsid w:val="00163695"/>
    <w:rsid w:val="00164056"/>
    <w:rsid w:val="00164CB3"/>
    <w:rsid w:val="00165198"/>
    <w:rsid w:val="00165334"/>
    <w:rsid w:val="00165538"/>
    <w:rsid w:val="00165605"/>
    <w:rsid w:val="00165D88"/>
    <w:rsid w:val="0016602B"/>
    <w:rsid w:val="0016604D"/>
    <w:rsid w:val="001663EF"/>
    <w:rsid w:val="00166841"/>
    <w:rsid w:val="00166A89"/>
    <w:rsid w:val="00166D86"/>
    <w:rsid w:val="001671A0"/>
    <w:rsid w:val="001673DC"/>
    <w:rsid w:val="0016770C"/>
    <w:rsid w:val="001700CD"/>
    <w:rsid w:val="001706E9"/>
    <w:rsid w:val="00170757"/>
    <w:rsid w:val="00170784"/>
    <w:rsid w:val="001708AC"/>
    <w:rsid w:val="00170ECC"/>
    <w:rsid w:val="001710AD"/>
    <w:rsid w:val="001719E6"/>
    <w:rsid w:val="00171B99"/>
    <w:rsid w:val="00171BE2"/>
    <w:rsid w:val="00172F11"/>
    <w:rsid w:val="00174071"/>
    <w:rsid w:val="00174CE7"/>
    <w:rsid w:val="00174F70"/>
    <w:rsid w:val="0017533B"/>
    <w:rsid w:val="00175659"/>
    <w:rsid w:val="001767CB"/>
    <w:rsid w:val="00176E54"/>
    <w:rsid w:val="00176E60"/>
    <w:rsid w:val="001771C4"/>
    <w:rsid w:val="001772FA"/>
    <w:rsid w:val="0017786D"/>
    <w:rsid w:val="00177B04"/>
    <w:rsid w:val="00177C13"/>
    <w:rsid w:val="00177F64"/>
    <w:rsid w:val="001803F4"/>
    <w:rsid w:val="001806B4"/>
    <w:rsid w:val="00180B4A"/>
    <w:rsid w:val="00180E12"/>
    <w:rsid w:val="00180F75"/>
    <w:rsid w:val="001810BB"/>
    <w:rsid w:val="00181456"/>
    <w:rsid w:val="00181744"/>
    <w:rsid w:val="001828AE"/>
    <w:rsid w:val="00182ACE"/>
    <w:rsid w:val="00182F11"/>
    <w:rsid w:val="0018349E"/>
    <w:rsid w:val="00183812"/>
    <w:rsid w:val="001838BB"/>
    <w:rsid w:val="001848D5"/>
    <w:rsid w:val="00184BA9"/>
    <w:rsid w:val="00185474"/>
    <w:rsid w:val="00185DA6"/>
    <w:rsid w:val="001865B2"/>
    <w:rsid w:val="00186881"/>
    <w:rsid w:val="0018701B"/>
    <w:rsid w:val="00187584"/>
    <w:rsid w:val="0018775F"/>
    <w:rsid w:val="001905A0"/>
    <w:rsid w:val="00190C8D"/>
    <w:rsid w:val="001910D7"/>
    <w:rsid w:val="00191727"/>
    <w:rsid w:val="001918E7"/>
    <w:rsid w:val="001923F8"/>
    <w:rsid w:val="001927AC"/>
    <w:rsid w:val="00192F4C"/>
    <w:rsid w:val="00195363"/>
    <w:rsid w:val="00195371"/>
    <w:rsid w:val="001962F5"/>
    <w:rsid w:val="00196689"/>
    <w:rsid w:val="00196779"/>
    <w:rsid w:val="00196994"/>
    <w:rsid w:val="00196AB3"/>
    <w:rsid w:val="00196FFB"/>
    <w:rsid w:val="00197349"/>
    <w:rsid w:val="00197847"/>
    <w:rsid w:val="0019789B"/>
    <w:rsid w:val="001978B9"/>
    <w:rsid w:val="00197A5A"/>
    <w:rsid w:val="001A015E"/>
    <w:rsid w:val="001A021D"/>
    <w:rsid w:val="001A081D"/>
    <w:rsid w:val="001A083D"/>
    <w:rsid w:val="001A0B15"/>
    <w:rsid w:val="001A109D"/>
    <w:rsid w:val="001A10C1"/>
    <w:rsid w:val="001A18E4"/>
    <w:rsid w:val="001A1A08"/>
    <w:rsid w:val="001A1FEA"/>
    <w:rsid w:val="001A2074"/>
    <w:rsid w:val="001A2C87"/>
    <w:rsid w:val="001A3D4E"/>
    <w:rsid w:val="001A414E"/>
    <w:rsid w:val="001A443B"/>
    <w:rsid w:val="001A5C09"/>
    <w:rsid w:val="001A67DA"/>
    <w:rsid w:val="001A7B61"/>
    <w:rsid w:val="001A7E2F"/>
    <w:rsid w:val="001B173C"/>
    <w:rsid w:val="001B1CD2"/>
    <w:rsid w:val="001B1F9F"/>
    <w:rsid w:val="001B24E4"/>
    <w:rsid w:val="001B268E"/>
    <w:rsid w:val="001B2694"/>
    <w:rsid w:val="001B291B"/>
    <w:rsid w:val="001B29B2"/>
    <w:rsid w:val="001B30C3"/>
    <w:rsid w:val="001B318A"/>
    <w:rsid w:val="001B3205"/>
    <w:rsid w:val="001B354E"/>
    <w:rsid w:val="001B35FC"/>
    <w:rsid w:val="001B41AC"/>
    <w:rsid w:val="001B4721"/>
    <w:rsid w:val="001B4EC9"/>
    <w:rsid w:val="001B5605"/>
    <w:rsid w:val="001B596E"/>
    <w:rsid w:val="001B5DCF"/>
    <w:rsid w:val="001B5E55"/>
    <w:rsid w:val="001B6A18"/>
    <w:rsid w:val="001B6C22"/>
    <w:rsid w:val="001B6F31"/>
    <w:rsid w:val="001B7791"/>
    <w:rsid w:val="001C09E9"/>
    <w:rsid w:val="001C0C8D"/>
    <w:rsid w:val="001C1170"/>
    <w:rsid w:val="001C13B7"/>
    <w:rsid w:val="001C13F1"/>
    <w:rsid w:val="001C1499"/>
    <w:rsid w:val="001C1810"/>
    <w:rsid w:val="001C1A50"/>
    <w:rsid w:val="001C1A57"/>
    <w:rsid w:val="001C1A71"/>
    <w:rsid w:val="001C1DD4"/>
    <w:rsid w:val="001C2362"/>
    <w:rsid w:val="001C29C1"/>
    <w:rsid w:val="001C2DA6"/>
    <w:rsid w:val="001C3E2E"/>
    <w:rsid w:val="001C456C"/>
    <w:rsid w:val="001C4837"/>
    <w:rsid w:val="001C5BDB"/>
    <w:rsid w:val="001C5D73"/>
    <w:rsid w:val="001C6C3B"/>
    <w:rsid w:val="001C6CC8"/>
    <w:rsid w:val="001C73C1"/>
    <w:rsid w:val="001C7521"/>
    <w:rsid w:val="001C7F78"/>
    <w:rsid w:val="001C7FEC"/>
    <w:rsid w:val="001D01A2"/>
    <w:rsid w:val="001D0AC1"/>
    <w:rsid w:val="001D0ED5"/>
    <w:rsid w:val="001D125B"/>
    <w:rsid w:val="001D1301"/>
    <w:rsid w:val="001D1528"/>
    <w:rsid w:val="001D158B"/>
    <w:rsid w:val="001D1B4F"/>
    <w:rsid w:val="001D22A7"/>
    <w:rsid w:val="001D2BC9"/>
    <w:rsid w:val="001D2FBA"/>
    <w:rsid w:val="001D37D5"/>
    <w:rsid w:val="001D42D0"/>
    <w:rsid w:val="001D42F4"/>
    <w:rsid w:val="001D43AB"/>
    <w:rsid w:val="001D4400"/>
    <w:rsid w:val="001D522C"/>
    <w:rsid w:val="001D5294"/>
    <w:rsid w:val="001D60DB"/>
    <w:rsid w:val="001D6227"/>
    <w:rsid w:val="001D65D5"/>
    <w:rsid w:val="001D6669"/>
    <w:rsid w:val="001D666E"/>
    <w:rsid w:val="001D689A"/>
    <w:rsid w:val="001D6AF8"/>
    <w:rsid w:val="001D6C53"/>
    <w:rsid w:val="001D711F"/>
    <w:rsid w:val="001E00AC"/>
    <w:rsid w:val="001E0FE7"/>
    <w:rsid w:val="001E109C"/>
    <w:rsid w:val="001E1663"/>
    <w:rsid w:val="001E1FBB"/>
    <w:rsid w:val="001E2626"/>
    <w:rsid w:val="001E2647"/>
    <w:rsid w:val="001E3D6B"/>
    <w:rsid w:val="001E4004"/>
    <w:rsid w:val="001E4182"/>
    <w:rsid w:val="001E4398"/>
    <w:rsid w:val="001E4D98"/>
    <w:rsid w:val="001E55CC"/>
    <w:rsid w:val="001E57EB"/>
    <w:rsid w:val="001E59FE"/>
    <w:rsid w:val="001E6005"/>
    <w:rsid w:val="001E7870"/>
    <w:rsid w:val="001E792D"/>
    <w:rsid w:val="001E7BED"/>
    <w:rsid w:val="001E7C8C"/>
    <w:rsid w:val="001E7F62"/>
    <w:rsid w:val="001F1548"/>
    <w:rsid w:val="001F1F79"/>
    <w:rsid w:val="001F21EB"/>
    <w:rsid w:val="001F2974"/>
    <w:rsid w:val="001F3106"/>
    <w:rsid w:val="001F35BE"/>
    <w:rsid w:val="001F3642"/>
    <w:rsid w:val="001F4722"/>
    <w:rsid w:val="001F4D92"/>
    <w:rsid w:val="001F5107"/>
    <w:rsid w:val="001F578B"/>
    <w:rsid w:val="001F5B92"/>
    <w:rsid w:val="001F5BC8"/>
    <w:rsid w:val="001F5DA0"/>
    <w:rsid w:val="001F6A61"/>
    <w:rsid w:val="001F6B07"/>
    <w:rsid w:val="001F6F95"/>
    <w:rsid w:val="001F7DEC"/>
    <w:rsid w:val="00200B18"/>
    <w:rsid w:val="00200BC2"/>
    <w:rsid w:val="00201B39"/>
    <w:rsid w:val="00201CDB"/>
    <w:rsid w:val="00203442"/>
    <w:rsid w:val="0020381B"/>
    <w:rsid w:val="00203BE1"/>
    <w:rsid w:val="00204489"/>
    <w:rsid w:val="00204646"/>
    <w:rsid w:val="002046C3"/>
    <w:rsid w:val="002049E4"/>
    <w:rsid w:val="00204A87"/>
    <w:rsid w:val="00205131"/>
    <w:rsid w:val="002052AD"/>
    <w:rsid w:val="00205570"/>
    <w:rsid w:val="00205CF2"/>
    <w:rsid w:val="00205DEE"/>
    <w:rsid w:val="00205F5E"/>
    <w:rsid w:val="00206081"/>
    <w:rsid w:val="00206D66"/>
    <w:rsid w:val="00207252"/>
    <w:rsid w:val="0020725E"/>
    <w:rsid w:val="00207577"/>
    <w:rsid w:val="002076D9"/>
    <w:rsid w:val="00207938"/>
    <w:rsid w:val="00207B1E"/>
    <w:rsid w:val="00207F8D"/>
    <w:rsid w:val="00210513"/>
    <w:rsid w:val="00210D2E"/>
    <w:rsid w:val="00210D80"/>
    <w:rsid w:val="002110CD"/>
    <w:rsid w:val="00211183"/>
    <w:rsid w:val="002113CD"/>
    <w:rsid w:val="00212080"/>
    <w:rsid w:val="002121A0"/>
    <w:rsid w:val="00212850"/>
    <w:rsid w:val="002128E6"/>
    <w:rsid w:val="00213101"/>
    <w:rsid w:val="00213391"/>
    <w:rsid w:val="00213480"/>
    <w:rsid w:val="00213904"/>
    <w:rsid w:val="00213CE0"/>
    <w:rsid w:val="00214480"/>
    <w:rsid w:val="002146D1"/>
    <w:rsid w:val="0021476C"/>
    <w:rsid w:val="00214970"/>
    <w:rsid w:val="00214E61"/>
    <w:rsid w:val="00215741"/>
    <w:rsid w:val="00215933"/>
    <w:rsid w:val="00215A9C"/>
    <w:rsid w:val="00215C0A"/>
    <w:rsid w:val="002161C4"/>
    <w:rsid w:val="00216B6B"/>
    <w:rsid w:val="0021730E"/>
    <w:rsid w:val="00217757"/>
    <w:rsid w:val="002178C7"/>
    <w:rsid w:val="002200BB"/>
    <w:rsid w:val="00220185"/>
    <w:rsid w:val="0022018B"/>
    <w:rsid w:val="00220209"/>
    <w:rsid w:val="00220498"/>
    <w:rsid w:val="00221B82"/>
    <w:rsid w:val="002223A5"/>
    <w:rsid w:val="0022261B"/>
    <w:rsid w:val="0022292B"/>
    <w:rsid w:val="002232A2"/>
    <w:rsid w:val="00223450"/>
    <w:rsid w:val="00223C6A"/>
    <w:rsid w:val="002242B1"/>
    <w:rsid w:val="00224F94"/>
    <w:rsid w:val="00225C6E"/>
    <w:rsid w:val="00226226"/>
    <w:rsid w:val="00226394"/>
    <w:rsid w:val="002263FF"/>
    <w:rsid w:val="002265F9"/>
    <w:rsid w:val="002266C5"/>
    <w:rsid w:val="00226D19"/>
    <w:rsid w:val="00226F31"/>
    <w:rsid w:val="002278F5"/>
    <w:rsid w:val="00227A2D"/>
    <w:rsid w:val="00227F02"/>
    <w:rsid w:val="00230223"/>
    <w:rsid w:val="00230A41"/>
    <w:rsid w:val="00230B5E"/>
    <w:rsid w:val="00230C47"/>
    <w:rsid w:val="00231036"/>
    <w:rsid w:val="00231128"/>
    <w:rsid w:val="002311D4"/>
    <w:rsid w:val="00231274"/>
    <w:rsid w:val="00232A9D"/>
    <w:rsid w:val="00232D39"/>
    <w:rsid w:val="002330F1"/>
    <w:rsid w:val="00233120"/>
    <w:rsid w:val="00233596"/>
    <w:rsid w:val="00233AC5"/>
    <w:rsid w:val="00233CDB"/>
    <w:rsid w:val="00233ED1"/>
    <w:rsid w:val="0023420A"/>
    <w:rsid w:val="002345C0"/>
    <w:rsid w:val="00234E11"/>
    <w:rsid w:val="002353D9"/>
    <w:rsid w:val="00235DE0"/>
    <w:rsid w:val="0023708C"/>
    <w:rsid w:val="00237247"/>
    <w:rsid w:val="002374FE"/>
    <w:rsid w:val="00237A69"/>
    <w:rsid w:val="00237F01"/>
    <w:rsid w:val="00240112"/>
    <w:rsid w:val="00240454"/>
    <w:rsid w:val="002408CF"/>
    <w:rsid w:val="002409AF"/>
    <w:rsid w:val="00240BA3"/>
    <w:rsid w:val="0024134C"/>
    <w:rsid w:val="0024281B"/>
    <w:rsid w:val="00243757"/>
    <w:rsid w:val="00243F1E"/>
    <w:rsid w:val="0024409D"/>
    <w:rsid w:val="00244917"/>
    <w:rsid w:val="00245406"/>
    <w:rsid w:val="0024542B"/>
    <w:rsid w:val="00245448"/>
    <w:rsid w:val="002458C7"/>
    <w:rsid w:val="002459C9"/>
    <w:rsid w:val="00245AE0"/>
    <w:rsid w:val="00245C5C"/>
    <w:rsid w:val="002465E9"/>
    <w:rsid w:val="00246A7B"/>
    <w:rsid w:val="00247213"/>
    <w:rsid w:val="00247612"/>
    <w:rsid w:val="0024793C"/>
    <w:rsid w:val="00247B83"/>
    <w:rsid w:val="0025076A"/>
    <w:rsid w:val="002507C4"/>
    <w:rsid w:val="002507D0"/>
    <w:rsid w:val="00250901"/>
    <w:rsid w:val="002509AD"/>
    <w:rsid w:val="00250C9B"/>
    <w:rsid w:val="0025114C"/>
    <w:rsid w:val="002511AC"/>
    <w:rsid w:val="0025158D"/>
    <w:rsid w:val="00251890"/>
    <w:rsid w:val="00253126"/>
    <w:rsid w:val="002534A7"/>
    <w:rsid w:val="00253569"/>
    <w:rsid w:val="0025366B"/>
    <w:rsid w:val="00253F80"/>
    <w:rsid w:val="0025466E"/>
    <w:rsid w:val="00254A57"/>
    <w:rsid w:val="00254BB4"/>
    <w:rsid w:val="00254C85"/>
    <w:rsid w:val="00255379"/>
    <w:rsid w:val="0025539E"/>
    <w:rsid w:val="002558FC"/>
    <w:rsid w:val="00255992"/>
    <w:rsid w:val="00255F87"/>
    <w:rsid w:val="00256675"/>
    <w:rsid w:val="0025714C"/>
    <w:rsid w:val="002572CE"/>
    <w:rsid w:val="00257395"/>
    <w:rsid w:val="00257458"/>
    <w:rsid w:val="0025768B"/>
    <w:rsid w:val="00257B5D"/>
    <w:rsid w:val="00257FD6"/>
    <w:rsid w:val="00260028"/>
    <w:rsid w:val="002617B5"/>
    <w:rsid w:val="00261D59"/>
    <w:rsid w:val="00262010"/>
    <w:rsid w:val="00262AEF"/>
    <w:rsid w:val="00263049"/>
    <w:rsid w:val="00263646"/>
    <w:rsid w:val="00263CCF"/>
    <w:rsid w:val="00263E3F"/>
    <w:rsid w:val="002641AD"/>
    <w:rsid w:val="00264334"/>
    <w:rsid w:val="00264441"/>
    <w:rsid w:val="00264516"/>
    <w:rsid w:val="00264693"/>
    <w:rsid w:val="00264CC3"/>
    <w:rsid w:val="0026567A"/>
    <w:rsid w:val="002657B9"/>
    <w:rsid w:val="00265A93"/>
    <w:rsid w:val="00265B88"/>
    <w:rsid w:val="00265BB8"/>
    <w:rsid w:val="00265F49"/>
    <w:rsid w:val="002664E7"/>
    <w:rsid w:val="0026738E"/>
    <w:rsid w:val="00267518"/>
    <w:rsid w:val="00267D59"/>
    <w:rsid w:val="002701AA"/>
    <w:rsid w:val="0027021D"/>
    <w:rsid w:val="002703D6"/>
    <w:rsid w:val="00270915"/>
    <w:rsid w:val="00270FD6"/>
    <w:rsid w:val="00271D47"/>
    <w:rsid w:val="00272065"/>
    <w:rsid w:val="00272297"/>
    <w:rsid w:val="002723C2"/>
    <w:rsid w:val="002724D0"/>
    <w:rsid w:val="00272E5C"/>
    <w:rsid w:val="0027387A"/>
    <w:rsid w:val="00273C9F"/>
    <w:rsid w:val="00273D38"/>
    <w:rsid w:val="002741B3"/>
    <w:rsid w:val="00274A22"/>
    <w:rsid w:val="00275A0C"/>
    <w:rsid w:val="00275FD9"/>
    <w:rsid w:val="00276671"/>
    <w:rsid w:val="00276BD0"/>
    <w:rsid w:val="00276CFF"/>
    <w:rsid w:val="0027729D"/>
    <w:rsid w:val="002772AF"/>
    <w:rsid w:val="00277737"/>
    <w:rsid w:val="002778CD"/>
    <w:rsid w:val="00277C5F"/>
    <w:rsid w:val="00280389"/>
    <w:rsid w:val="0028041E"/>
    <w:rsid w:val="00280549"/>
    <w:rsid w:val="00280D8D"/>
    <w:rsid w:val="00281053"/>
    <w:rsid w:val="002819A3"/>
    <w:rsid w:val="002822C3"/>
    <w:rsid w:val="002825D9"/>
    <w:rsid w:val="00282725"/>
    <w:rsid w:val="00282814"/>
    <w:rsid w:val="0028296A"/>
    <w:rsid w:val="002829A5"/>
    <w:rsid w:val="0028334E"/>
    <w:rsid w:val="00283830"/>
    <w:rsid w:val="00283DC5"/>
    <w:rsid w:val="00283E56"/>
    <w:rsid w:val="00284178"/>
    <w:rsid w:val="0028418B"/>
    <w:rsid w:val="002843B3"/>
    <w:rsid w:val="00284C8C"/>
    <w:rsid w:val="00284EC7"/>
    <w:rsid w:val="00285234"/>
    <w:rsid w:val="00286150"/>
    <w:rsid w:val="00286B2B"/>
    <w:rsid w:val="00286C3A"/>
    <w:rsid w:val="00287118"/>
    <w:rsid w:val="002874FD"/>
    <w:rsid w:val="00287BED"/>
    <w:rsid w:val="00287DFE"/>
    <w:rsid w:val="00287E7C"/>
    <w:rsid w:val="00290D9F"/>
    <w:rsid w:val="002916E3"/>
    <w:rsid w:val="002917C2"/>
    <w:rsid w:val="00291A10"/>
    <w:rsid w:val="00292B17"/>
    <w:rsid w:val="00292DAD"/>
    <w:rsid w:val="00292F50"/>
    <w:rsid w:val="00292F6D"/>
    <w:rsid w:val="002933AB"/>
    <w:rsid w:val="002934F5"/>
    <w:rsid w:val="002943B3"/>
    <w:rsid w:val="00294CC6"/>
    <w:rsid w:val="00295681"/>
    <w:rsid w:val="0029692F"/>
    <w:rsid w:val="00296A41"/>
    <w:rsid w:val="00296A92"/>
    <w:rsid w:val="00296DEB"/>
    <w:rsid w:val="0029750F"/>
    <w:rsid w:val="0029766B"/>
    <w:rsid w:val="002A006A"/>
    <w:rsid w:val="002A0655"/>
    <w:rsid w:val="002A0E51"/>
    <w:rsid w:val="002A0EF7"/>
    <w:rsid w:val="002A1061"/>
    <w:rsid w:val="002A14C5"/>
    <w:rsid w:val="002A18EF"/>
    <w:rsid w:val="002A1DBE"/>
    <w:rsid w:val="002A226A"/>
    <w:rsid w:val="002A23B7"/>
    <w:rsid w:val="002A2651"/>
    <w:rsid w:val="002A2B3D"/>
    <w:rsid w:val="002A2D7C"/>
    <w:rsid w:val="002A2D7F"/>
    <w:rsid w:val="002A2DB3"/>
    <w:rsid w:val="002A2E10"/>
    <w:rsid w:val="002A3161"/>
    <w:rsid w:val="002A31DF"/>
    <w:rsid w:val="002A35F3"/>
    <w:rsid w:val="002A4E05"/>
    <w:rsid w:val="002A60B8"/>
    <w:rsid w:val="002A619A"/>
    <w:rsid w:val="002A7EA4"/>
    <w:rsid w:val="002B0627"/>
    <w:rsid w:val="002B0DE9"/>
    <w:rsid w:val="002B1CA9"/>
    <w:rsid w:val="002B1ED4"/>
    <w:rsid w:val="002B2151"/>
    <w:rsid w:val="002B2B2D"/>
    <w:rsid w:val="002B3453"/>
    <w:rsid w:val="002B34A3"/>
    <w:rsid w:val="002B3797"/>
    <w:rsid w:val="002B3D56"/>
    <w:rsid w:val="002B3DEE"/>
    <w:rsid w:val="002B4344"/>
    <w:rsid w:val="002B4444"/>
    <w:rsid w:val="002B466B"/>
    <w:rsid w:val="002B4949"/>
    <w:rsid w:val="002B5413"/>
    <w:rsid w:val="002B55CA"/>
    <w:rsid w:val="002B5CF0"/>
    <w:rsid w:val="002B6703"/>
    <w:rsid w:val="002B7A6D"/>
    <w:rsid w:val="002B7E85"/>
    <w:rsid w:val="002C00A5"/>
    <w:rsid w:val="002C0BFC"/>
    <w:rsid w:val="002C1421"/>
    <w:rsid w:val="002C1968"/>
    <w:rsid w:val="002C1E36"/>
    <w:rsid w:val="002C1E9B"/>
    <w:rsid w:val="002C1F14"/>
    <w:rsid w:val="002C34AB"/>
    <w:rsid w:val="002C3B2D"/>
    <w:rsid w:val="002C3BC0"/>
    <w:rsid w:val="002C3C77"/>
    <w:rsid w:val="002C424D"/>
    <w:rsid w:val="002C430A"/>
    <w:rsid w:val="002C43EE"/>
    <w:rsid w:val="002C45F6"/>
    <w:rsid w:val="002C4803"/>
    <w:rsid w:val="002C4BF0"/>
    <w:rsid w:val="002C4DCA"/>
    <w:rsid w:val="002C4F57"/>
    <w:rsid w:val="002C5317"/>
    <w:rsid w:val="002C7830"/>
    <w:rsid w:val="002C78E4"/>
    <w:rsid w:val="002D06E3"/>
    <w:rsid w:val="002D0D2D"/>
    <w:rsid w:val="002D0D7D"/>
    <w:rsid w:val="002D127B"/>
    <w:rsid w:val="002D1327"/>
    <w:rsid w:val="002D1485"/>
    <w:rsid w:val="002D1E61"/>
    <w:rsid w:val="002D2815"/>
    <w:rsid w:val="002D2A5F"/>
    <w:rsid w:val="002D2FA7"/>
    <w:rsid w:val="002D34B7"/>
    <w:rsid w:val="002D357B"/>
    <w:rsid w:val="002D39A5"/>
    <w:rsid w:val="002D3F84"/>
    <w:rsid w:val="002D4938"/>
    <w:rsid w:val="002D4AB2"/>
    <w:rsid w:val="002D4CBE"/>
    <w:rsid w:val="002D5056"/>
    <w:rsid w:val="002D520B"/>
    <w:rsid w:val="002D542B"/>
    <w:rsid w:val="002D54DE"/>
    <w:rsid w:val="002D56D5"/>
    <w:rsid w:val="002D576E"/>
    <w:rsid w:val="002D5A96"/>
    <w:rsid w:val="002D627C"/>
    <w:rsid w:val="002D6572"/>
    <w:rsid w:val="002D7CA1"/>
    <w:rsid w:val="002E0126"/>
    <w:rsid w:val="002E048D"/>
    <w:rsid w:val="002E04A0"/>
    <w:rsid w:val="002E04DE"/>
    <w:rsid w:val="002E0CCF"/>
    <w:rsid w:val="002E0D72"/>
    <w:rsid w:val="002E1AFF"/>
    <w:rsid w:val="002E2177"/>
    <w:rsid w:val="002E2A3B"/>
    <w:rsid w:val="002E3039"/>
    <w:rsid w:val="002E40DA"/>
    <w:rsid w:val="002E418D"/>
    <w:rsid w:val="002E4D9D"/>
    <w:rsid w:val="002E4E1F"/>
    <w:rsid w:val="002E4F4D"/>
    <w:rsid w:val="002E53BF"/>
    <w:rsid w:val="002E5868"/>
    <w:rsid w:val="002E612B"/>
    <w:rsid w:val="002E6169"/>
    <w:rsid w:val="002E65B5"/>
    <w:rsid w:val="002E665E"/>
    <w:rsid w:val="002E7171"/>
    <w:rsid w:val="002E7362"/>
    <w:rsid w:val="002E76EA"/>
    <w:rsid w:val="002E782D"/>
    <w:rsid w:val="002E7F04"/>
    <w:rsid w:val="002F0458"/>
    <w:rsid w:val="002F0F49"/>
    <w:rsid w:val="002F1053"/>
    <w:rsid w:val="002F10D3"/>
    <w:rsid w:val="002F1556"/>
    <w:rsid w:val="002F20B7"/>
    <w:rsid w:val="002F2D22"/>
    <w:rsid w:val="002F2DDA"/>
    <w:rsid w:val="002F334C"/>
    <w:rsid w:val="002F347E"/>
    <w:rsid w:val="002F361F"/>
    <w:rsid w:val="002F4098"/>
    <w:rsid w:val="002F4258"/>
    <w:rsid w:val="002F4377"/>
    <w:rsid w:val="002F4602"/>
    <w:rsid w:val="002F477C"/>
    <w:rsid w:val="002F48A0"/>
    <w:rsid w:val="002F48FA"/>
    <w:rsid w:val="002F55EB"/>
    <w:rsid w:val="002F5E45"/>
    <w:rsid w:val="002F61A0"/>
    <w:rsid w:val="002F65BC"/>
    <w:rsid w:val="002F665D"/>
    <w:rsid w:val="002F6E13"/>
    <w:rsid w:val="002F7195"/>
    <w:rsid w:val="00300851"/>
    <w:rsid w:val="00300890"/>
    <w:rsid w:val="00300AC3"/>
    <w:rsid w:val="00300D95"/>
    <w:rsid w:val="003012D2"/>
    <w:rsid w:val="003013BB"/>
    <w:rsid w:val="0030168B"/>
    <w:rsid w:val="00301C10"/>
    <w:rsid w:val="00302B36"/>
    <w:rsid w:val="00302DB4"/>
    <w:rsid w:val="00303306"/>
    <w:rsid w:val="00303B2E"/>
    <w:rsid w:val="00303D5B"/>
    <w:rsid w:val="00304214"/>
    <w:rsid w:val="0030427F"/>
    <w:rsid w:val="00304DED"/>
    <w:rsid w:val="00305033"/>
    <w:rsid w:val="003051D3"/>
    <w:rsid w:val="003054D2"/>
    <w:rsid w:val="0030564C"/>
    <w:rsid w:val="00305887"/>
    <w:rsid w:val="00305CF6"/>
    <w:rsid w:val="00305D10"/>
    <w:rsid w:val="00305D49"/>
    <w:rsid w:val="00305D5B"/>
    <w:rsid w:val="0030661E"/>
    <w:rsid w:val="003072EB"/>
    <w:rsid w:val="003074FF"/>
    <w:rsid w:val="00307CC3"/>
    <w:rsid w:val="00310BE0"/>
    <w:rsid w:val="003112A0"/>
    <w:rsid w:val="0031143F"/>
    <w:rsid w:val="00311EE1"/>
    <w:rsid w:val="00312629"/>
    <w:rsid w:val="003127B8"/>
    <w:rsid w:val="00312862"/>
    <w:rsid w:val="00312AD1"/>
    <w:rsid w:val="00313267"/>
    <w:rsid w:val="003134BC"/>
    <w:rsid w:val="00313CC3"/>
    <w:rsid w:val="00313DE2"/>
    <w:rsid w:val="00314078"/>
    <w:rsid w:val="00314578"/>
    <w:rsid w:val="0031496B"/>
    <w:rsid w:val="00314C3C"/>
    <w:rsid w:val="00315454"/>
    <w:rsid w:val="003160CD"/>
    <w:rsid w:val="003162AD"/>
    <w:rsid w:val="003167BD"/>
    <w:rsid w:val="00316F73"/>
    <w:rsid w:val="00317522"/>
    <w:rsid w:val="003175FA"/>
    <w:rsid w:val="003178E3"/>
    <w:rsid w:val="003201BF"/>
    <w:rsid w:val="003207E7"/>
    <w:rsid w:val="00320973"/>
    <w:rsid w:val="00321AC3"/>
    <w:rsid w:val="00321C70"/>
    <w:rsid w:val="00322208"/>
    <w:rsid w:val="00322401"/>
    <w:rsid w:val="003225EF"/>
    <w:rsid w:val="003227D4"/>
    <w:rsid w:val="003229AD"/>
    <w:rsid w:val="00322A53"/>
    <w:rsid w:val="00322B00"/>
    <w:rsid w:val="0032316E"/>
    <w:rsid w:val="003237FC"/>
    <w:rsid w:val="00323B80"/>
    <w:rsid w:val="00324DBD"/>
    <w:rsid w:val="003252FD"/>
    <w:rsid w:val="0032586C"/>
    <w:rsid w:val="00325BAB"/>
    <w:rsid w:val="00325EFB"/>
    <w:rsid w:val="0032651D"/>
    <w:rsid w:val="003266DF"/>
    <w:rsid w:val="00327444"/>
    <w:rsid w:val="00327553"/>
    <w:rsid w:val="003278AE"/>
    <w:rsid w:val="003304AB"/>
    <w:rsid w:val="00330A07"/>
    <w:rsid w:val="00330ECD"/>
    <w:rsid w:val="00331013"/>
    <w:rsid w:val="00331303"/>
    <w:rsid w:val="003316C3"/>
    <w:rsid w:val="00331A38"/>
    <w:rsid w:val="00331C42"/>
    <w:rsid w:val="00331EA3"/>
    <w:rsid w:val="0033249A"/>
    <w:rsid w:val="003325B4"/>
    <w:rsid w:val="00332C7E"/>
    <w:rsid w:val="00333C70"/>
    <w:rsid w:val="00334624"/>
    <w:rsid w:val="003346FB"/>
    <w:rsid w:val="0033499C"/>
    <w:rsid w:val="003359F9"/>
    <w:rsid w:val="00335E87"/>
    <w:rsid w:val="00336476"/>
    <w:rsid w:val="00340205"/>
    <w:rsid w:val="0034371E"/>
    <w:rsid w:val="00343821"/>
    <w:rsid w:val="00343DDC"/>
    <w:rsid w:val="00343FCB"/>
    <w:rsid w:val="00344B25"/>
    <w:rsid w:val="00345634"/>
    <w:rsid w:val="0034578E"/>
    <w:rsid w:val="00345BFC"/>
    <w:rsid w:val="00345D9C"/>
    <w:rsid w:val="0034614C"/>
    <w:rsid w:val="003478B1"/>
    <w:rsid w:val="00347DCE"/>
    <w:rsid w:val="00347F56"/>
    <w:rsid w:val="00350488"/>
    <w:rsid w:val="00350ADB"/>
    <w:rsid w:val="00350E36"/>
    <w:rsid w:val="00350F90"/>
    <w:rsid w:val="0035108E"/>
    <w:rsid w:val="003511A4"/>
    <w:rsid w:val="00351BAC"/>
    <w:rsid w:val="00351FAF"/>
    <w:rsid w:val="0035284D"/>
    <w:rsid w:val="003534B2"/>
    <w:rsid w:val="00353A88"/>
    <w:rsid w:val="00353EF9"/>
    <w:rsid w:val="003558EA"/>
    <w:rsid w:val="0035603D"/>
    <w:rsid w:val="003560BB"/>
    <w:rsid w:val="00356163"/>
    <w:rsid w:val="00356F01"/>
    <w:rsid w:val="0035702C"/>
    <w:rsid w:val="0035780C"/>
    <w:rsid w:val="00357FA7"/>
    <w:rsid w:val="0036053E"/>
    <w:rsid w:val="003605A5"/>
    <w:rsid w:val="003605BF"/>
    <w:rsid w:val="00360F3A"/>
    <w:rsid w:val="00360F7C"/>
    <w:rsid w:val="00362C5B"/>
    <w:rsid w:val="0036334F"/>
    <w:rsid w:val="0036351A"/>
    <w:rsid w:val="00363F8D"/>
    <w:rsid w:val="00364246"/>
    <w:rsid w:val="00364989"/>
    <w:rsid w:val="00364E3D"/>
    <w:rsid w:val="00364FA3"/>
    <w:rsid w:val="0036566D"/>
    <w:rsid w:val="00365898"/>
    <w:rsid w:val="0036612A"/>
    <w:rsid w:val="00366260"/>
    <w:rsid w:val="00366459"/>
    <w:rsid w:val="00366F60"/>
    <w:rsid w:val="0036710E"/>
    <w:rsid w:val="003710CD"/>
    <w:rsid w:val="00371204"/>
    <w:rsid w:val="00371284"/>
    <w:rsid w:val="0037216B"/>
    <w:rsid w:val="00373438"/>
    <w:rsid w:val="0037378C"/>
    <w:rsid w:val="00373C25"/>
    <w:rsid w:val="00374222"/>
    <w:rsid w:val="00374503"/>
    <w:rsid w:val="0037458D"/>
    <w:rsid w:val="003746EA"/>
    <w:rsid w:val="003757D8"/>
    <w:rsid w:val="00375A11"/>
    <w:rsid w:val="00375ED0"/>
    <w:rsid w:val="00376041"/>
    <w:rsid w:val="00376057"/>
    <w:rsid w:val="00376060"/>
    <w:rsid w:val="00376938"/>
    <w:rsid w:val="00376C57"/>
    <w:rsid w:val="00377A39"/>
    <w:rsid w:val="00377AF1"/>
    <w:rsid w:val="00380104"/>
    <w:rsid w:val="0038027C"/>
    <w:rsid w:val="00380504"/>
    <w:rsid w:val="0038080F"/>
    <w:rsid w:val="00380C99"/>
    <w:rsid w:val="0038141D"/>
    <w:rsid w:val="003818F8"/>
    <w:rsid w:val="00381AAF"/>
    <w:rsid w:val="00383483"/>
    <w:rsid w:val="0038376A"/>
    <w:rsid w:val="00383E66"/>
    <w:rsid w:val="003841BC"/>
    <w:rsid w:val="003842A9"/>
    <w:rsid w:val="003846D5"/>
    <w:rsid w:val="0038474E"/>
    <w:rsid w:val="003848E1"/>
    <w:rsid w:val="003849EA"/>
    <w:rsid w:val="00386465"/>
    <w:rsid w:val="00386540"/>
    <w:rsid w:val="00386667"/>
    <w:rsid w:val="0038749B"/>
    <w:rsid w:val="00387EC0"/>
    <w:rsid w:val="00390101"/>
    <w:rsid w:val="003903FF"/>
    <w:rsid w:val="00390614"/>
    <w:rsid w:val="003907F9"/>
    <w:rsid w:val="00391045"/>
    <w:rsid w:val="00391347"/>
    <w:rsid w:val="00391558"/>
    <w:rsid w:val="003916DD"/>
    <w:rsid w:val="00391783"/>
    <w:rsid w:val="0039182F"/>
    <w:rsid w:val="00391AE1"/>
    <w:rsid w:val="00391C99"/>
    <w:rsid w:val="00392019"/>
    <w:rsid w:val="00392289"/>
    <w:rsid w:val="00392337"/>
    <w:rsid w:val="00392E88"/>
    <w:rsid w:val="00392FFF"/>
    <w:rsid w:val="00393276"/>
    <w:rsid w:val="00393317"/>
    <w:rsid w:val="00393B57"/>
    <w:rsid w:val="00393B86"/>
    <w:rsid w:val="003943D7"/>
    <w:rsid w:val="003943DC"/>
    <w:rsid w:val="003949D8"/>
    <w:rsid w:val="00394B2D"/>
    <w:rsid w:val="00395E8B"/>
    <w:rsid w:val="00396083"/>
    <w:rsid w:val="003963A8"/>
    <w:rsid w:val="00396A0E"/>
    <w:rsid w:val="00397C91"/>
    <w:rsid w:val="003A040B"/>
    <w:rsid w:val="003A0CAA"/>
    <w:rsid w:val="003A11DA"/>
    <w:rsid w:val="003A2040"/>
    <w:rsid w:val="003A277A"/>
    <w:rsid w:val="003A2C69"/>
    <w:rsid w:val="003A2CD0"/>
    <w:rsid w:val="003A31B1"/>
    <w:rsid w:val="003A43AD"/>
    <w:rsid w:val="003A4609"/>
    <w:rsid w:val="003A4CC1"/>
    <w:rsid w:val="003A5716"/>
    <w:rsid w:val="003A5A9C"/>
    <w:rsid w:val="003A5BF2"/>
    <w:rsid w:val="003A5EA7"/>
    <w:rsid w:val="003A613B"/>
    <w:rsid w:val="003A6C2A"/>
    <w:rsid w:val="003A7ACA"/>
    <w:rsid w:val="003A7E4F"/>
    <w:rsid w:val="003B01D1"/>
    <w:rsid w:val="003B0298"/>
    <w:rsid w:val="003B0C62"/>
    <w:rsid w:val="003B2158"/>
    <w:rsid w:val="003B224B"/>
    <w:rsid w:val="003B3899"/>
    <w:rsid w:val="003B3949"/>
    <w:rsid w:val="003B4B08"/>
    <w:rsid w:val="003B4F18"/>
    <w:rsid w:val="003B5C89"/>
    <w:rsid w:val="003B5E4D"/>
    <w:rsid w:val="003B6049"/>
    <w:rsid w:val="003B7231"/>
    <w:rsid w:val="003B7372"/>
    <w:rsid w:val="003C076D"/>
    <w:rsid w:val="003C07DD"/>
    <w:rsid w:val="003C1018"/>
    <w:rsid w:val="003C1440"/>
    <w:rsid w:val="003C17CD"/>
    <w:rsid w:val="003C18D7"/>
    <w:rsid w:val="003C27D5"/>
    <w:rsid w:val="003C2911"/>
    <w:rsid w:val="003C3BA6"/>
    <w:rsid w:val="003C44D2"/>
    <w:rsid w:val="003C4617"/>
    <w:rsid w:val="003C46DC"/>
    <w:rsid w:val="003C4B84"/>
    <w:rsid w:val="003C4FA7"/>
    <w:rsid w:val="003C5195"/>
    <w:rsid w:val="003C5751"/>
    <w:rsid w:val="003C580F"/>
    <w:rsid w:val="003C5BCD"/>
    <w:rsid w:val="003C5F1B"/>
    <w:rsid w:val="003C60E1"/>
    <w:rsid w:val="003C6B45"/>
    <w:rsid w:val="003C7268"/>
    <w:rsid w:val="003D09E8"/>
    <w:rsid w:val="003D107E"/>
    <w:rsid w:val="003D182C"/>
    <w:rsid w:val="003D314D"/>
    <w:rsid w:val="003D3389"/>
    <w:rsid w:val="003D41B5"/>
    <w:rsid w:val="003D4384"/>
    <w:rsid w:val="003D473C"/>
    <w:rsid w:val="003D4759"/>
    <w:rsid w:val="003D49C5"/>
    <w:rsid w:val="003D4F39"/>
    <w:rsid w:val="003D5184"/>
    <w:rsid w:val="003D52DF"/>
    <w:rsid w:val="003D53A6"/>
    <w:rsid w:val="003D5825"/>
    <w:rsid w:val="003D5DCD"/>
    <w:rsid w:val="003D6340"/>
    <w:rsid w:val="003D6375"/>
    <w:rsid w:val="003D79C6"/>
    <w:rsid w:val="003D7A58"/>
    <w:rsid w:val="003E0120"/>
    <w:rsid w:val="003E013A"/>
    <w:rsid w:val="003E0CDE"/>
    <w:rsid w:val="003E1B4C"/>
    <w:rsid w:val="003E2B12"/>
    <w:rsid w:val="003E2B9F"/>
    <w:rsid w:val="003E30BB"/>
    <w:rsid w:val="003E312A"/>
    <w:rsid w:val="003E3AC2"/>
    <w:rsid w:val="003E3E15"/>
    <w:rsid w:val="003E418A"/>
    <w:rsid w:val="003E43C1"/>
    <w:rsid w:val="003E592B"/>
    <w:rsid w:val="003E595D"/>
    <w:rsid w:val="003E5BF4"/>
    <w:rsid w:val="003E63A3"/>
    <w:rsid w:val="003E6412"/>
    <w:rsid w:val="003E6E6A"/>
    <w:rsid w:val="003E7110"/>
    <w:rsid w:val="003E71B6"/>
    <w:rsid w:val="003E75E7"/>
    <w:rsid w:val="003E7D5B"/>
    <w:rsid w:val="003F00EB"/>
    <w:rsid w:val="003F02E3"/>
    <w:rsid w:val="003F0A04"/>
    <w:rsid w:val="003F0E8F"/>
    <w:rsid w:val="003F1031"/>
    <w:rsid w:val="003F1125"/>
    <w:rsid w:val="003F1234"/>
    <w:rsid w:val="003F160C"/>
    <w:rsid w:val="003F2410"/>
    <w:rsid w:val="003F2C8F"/>
    <w:rsid w:val="003F3179"/>
    <w:rsid w:val="003F3D9C"/>
    <w:rsid w:val="003F3DCB"/>
    <w:rsid w:val="003F535A"/>
    <w:rsid w:val="003F590E"/>
    <w:rsid w:val="003F5A1A"/>
    <w:rsid w:val="003F62C0"/>
    <w:rsid w:val="003F63FF"/>
    <w:rsid w:val="003F6685"/>
    <w:rsid w:val="003F672E"/>
    <w:rsid w:val="003F6D6F"/>
    <w:rsid w:val="003F7629"/>
    <w:rsid w:val="003F7A5E"/>
    <w:rsid w:val="004009A7"/>
    <w:rsid w:val="00401A77"/>
    <w:rsid w:val="00401F98"/>
    <w:rsid w:val="00402675"/>
    <w:rsid w:val="004028F2"/>
    <w:rsid w:val="004029F5"/>
    <w:rsid w:val="00402DAB"/>
    <w:rsid w:val="0040378F"/>
    <w:rsid w:val="004038D4"/>
    <w:rsid w:val="00403E4E"/>
    <w:rsid w:val="00404357"/>
    <w:rsid w:val="0040442A"/>
    <w:rsid w:val="00404976"/>
    <w:rsid w:val="00404A94"/>
    <w:rsid w:val="00404C53"/>
    <w:rsid w:val="00404CA4"/>
    <w:rsid w:val="00404F3E"/>
    <w:rsid w:val="00406436"/>
    <w:rsid w:val="0040647A"/>
    <w:rsid w:val="004065AA"/>
    <w:rsid w:val="0040662F"/>
    <w:rsid w:val="00406990"/>
    <w:rsid w:val="00406BF4"/>
    <w:rsid w:val="00406CAC"/>
    <w:rsid w:val="00406DE2"/>
    <w:rsid w:val="00406EF8"/>
    <w:rsid w:val="00407092"/>
    <w:rsid w:val="00407321"/>
    <w:rsid w:val="00410172"/>
    <w:rsid w:val="00411152"/>
    <w:rsid w:val="00411A7D"/>
    <w:rsid w:val="00411D65"/>
    <w:rsid w:val="00412571"/>
    <w:rsid w:val="00412767"/>
    <w:rsid w:val="004127A2"/>
    <w:rsid w:val="0041511A"/>
    <w:rsid w:val="00415D6D"/>
    <w:rsid w:val="00415F35"/>
    <w:rsid w:val="004165F9"/>
    <w:rsid w:val="00416693"/>
    <w:rsid w:val="004169F6"/>
    <w:rsid w:val="00416BEE"/>
    <w:rsid w:val="00417C7E"/>
    <w:rsid w:val="004209AA"/>
    <w:rsid w:val="00420BB8"/>
    <w:rsid w:val="0042136B"/>
    <w:rsid w:val="004218D3"/>
    <w:rsid w:val="0042249D"/>
    <w:rsid w:val="00422502"/>
    <w:rsid w:val="00422677"/>
    <w:rsid w:val="00422784"/>
    <w:rsid w:val="0042309C"/>
    <w:rsid w:val="00423DF9"/>
    <w:rsid w:val="004241E2"/>
    <w:rsid w:val="004245EB"/>
    <w:rsid w:val="00424D79"/>
    <w:rsid w:val="004251F8"/>
    <w:rsid w:val="004256B6"/>
    <w:rsid w:val="00425F1B"/>
    <w:rsid w:val="00427356"/>
    <w:rsid w:val="004273C1"/>
    <w:rsid w:val="0042760D"/>
    <w:rsid w:val="00427BE2"/>
    <w:rsid w:val="00427EC5"/>
    <w:rsid w:val="0043067D"/>
    <w:rsid w:val="00430B24"/>
    <w:rsid w:val="00430DC1"/>
    <w:rsid w:val="00430F75"/>
    <w:rsid w:val="004316D6"/>
    <w:rsid w:val="00431C5F"/>
    <w:rsid w:val="00432451"/>
    <w:rsid w:val="0043277E"/>
    <w:rsid w:val="00432F46"/>
    <w:rsid w:val="004330DB"/>
    <w:rsid w:val="00433324"/>
    <w:rsid w:val="00433FBF"/>
    <w:rsid w:val="004348D0"/>
    <w:rsid w:val="00434F25"/>
    <w:rsid w:val="00435111"/>
    <w:rsid w:val="004356A5"/>
    <w:rsid w:val="00435B9C"/>
    <w:rsid w:val="004368F2"/>
    <w:rsid w:val="00437475"/>
    <w:rsid w:val="004379A7"/>
    <w:rsid w:val="00437ABA"/>
    <w:rsid w:val="00437C2C"/>
    <w:rsid w:val="0044186D"/>
    <w:rsid w:val="00441E3D"/>
    <w:rsid w:val="00441FC3"/>
    <w:rsid w:val="0044278E"/>
    <w:rsid w:val="00443A75"/>
    <w:rsid w:val="00443FC2"/>
    <w:rsid w:val="0044406C"/>
    <w:rsid w:val="004444C4"/>
    <w:rsid w:val="00444A5D"/>
    <w:rsid w:val="00444DAF"/>
    <w:rsid w:val="00444FD0"/>
    <w:rsid w:val="00445039"/>
    <w:rsid w:val="0044558C"/>
    <w:rsid w:val="00445885"/>
    <w:rsid w:val="00445CDC"/>
    <w:rsid w:val="00445D1C"/>
    <w:rsid w:val="00445F01"/>
    <w:rsid w:val="00446487"/>
    <w:rsid w:val="004465A9"/>
    <w:rsid w:val="004470E2"/>
    <w:rsid w:val="004473ED"/>
    <w:rsid w:val="0044774B"/>
    <w:rsid w:val="00447DC3"/>
    <w:rsid w:val="0045010E"/>
    <w:rsid w:val="00450BDD"/>
    <w:rsid w:val="0045120F"/>
    <w:rsid w:val="004515D8"/>
    <w:rsid w:val="00451623"/>
    <w:rsid w:val="00451974"/>
    <w:rsid w:val="004521AA"/>
    <w:rsid w:val="00452401"/>
    <w:rsid w:val="004528FA"/>
    <w:rsid w:val="0045324E"/>
    <w:rsid w:val="0045386E"/>
    <w:rsid w:val="00453B33"/>
    <w:rsid w:val="00453CB6"/>
    <w:rsid w:val="0045408B"/>
    <w:rsid w:val="004542EC"/>
    <w:rsid w:val="0045440B"/>
    <w:rsid w:val="00454492"/>
    <w:rsid w:val="00454692"/>
    <w:rsid w:val="0045498F"/>
    <w:rsid w:val="004549EE"/>
    <w:rsid w:val="00454E1C"/>
    <w:rsid w:val="00454F5B"/>
    <w:rsid w:val="00455369"/>
    <w:rsid w:val="004556C7"/>
    <w:rsid w:val="00455D1E"/>
    <w:rsid w:val="0045680C"/>
    <w:rsid w:val="004568D6"/>
    <w:rsid w:val="00456D5A"/>
    <w:rsid w:val="00456F44"/>
    <w:rsid w:val="004571EF"/>
    <w:rsid w:val="00457246"/>
    <w:rsid w:val="00457EAB"/>
    <w:rsid w:val="00460B3C"/>
    <w:rsid w:val="00461088"/>
    <w:rsid w:val="00461126"/>
    <w:rsid w:val="00461668"/>
    <w:rsid w:val="004630CE"/>
    <w:rsid w:val="004635F8"/>
    <w:rsid w:val="0046368A"/>
    <w:rsid w:val="004646BC"/>
    <w:rsid w:val="0046505A"/>
    <w:rsid w:val="004651EE"/>
    <w:rsid w:val="0046560E"/>
    <w:rsid w:val="00465C41"/>
    <w:rsid w:val="00465CFC"/>
    <w:rsid w:val="00466957"/>
    <w:rsid w:val="0046799E"/>
    <w:rsid w:val="00467D74"/>
    <w:rsid w:val="0047097F"/>
    <w:rsid w:val="00470DC3"/>
    <w:rsid w:val="004724BA"/>
    <w:rsid w:val="00472CCA"/>
    <w:rsid w:val="00472DE1"/>
    <w:rsid w:val="0047305B"/>
    <w:rsid w:val="004732F4"/>
    <w:rsid w:val="004740E3"/>
    <w:rsid w:val="004753EA"/>
    <w:rsid w:val="00475734"/>
    <w:rsid w:val="00475915"/>
    <w:rsid w:val="004759BD"/>
    <w:rsid w:val="00475B3E"/>
    <w:rsid w:val="00476E3A"/>
    <w:rsid w:val="004770D7"/>
    <w:rsid w:val="0047715C"/>
    <w:rsid w:val="00477472"/>
    <w:rsid w:val="004803C3"/>
    <w:rsid w:val="004804E1"/>
    <w:rsid w:val="00480858"/>
    <w:rsid w:val="0048095B"/>
    <w:rsid w:val="00480A1B"/>
    <w:rsid w:val="00480D5F"/>
    <w:rsid w:val="00480FEA"/>
    <w:rsid w:val="00481ABF"/>
    <w:rsid w:val="00481F70"/>
    <w:rsid w:val="00482020"/>
    <w:rsid w:val="00482EA4"/>
    <w:rsid w:val="00483B50"/>
    <w:rsid w:val="00483FF9"/>
    <w:rsid w:val="00484011"/>
    <w:rsid w:val="004847E4"/>
    <w:rsid w:val="00484A86"/>
    <w:rsid w:val="00484FDA"/>
    <w:rsid w:val="0048515F"/>
    <w:rsid w:val="004852CF"/>
    <w:rsid w:val="004855A1"/>
    <w:rsid w:val="00485E6F"/>
    <w:rsid w:val="00485F64"/>
    <w:rsid w:val="0048629E"/>
    <w:rsid w:val="00486465"/>
    <w:rsid w:val="00486599"/>
    <w:rsid w:val="0048672A"/>
    <w:rsid w:val="00486C39"/>
    <w:rsid w:val="004872B7"/>
    <w:rsid w:val="004876A1"/>
    <w:rsid w:val="004904B3"/>
    <w:rsid w:val="004908D8"/>
    <w:rsid w:val="00490A42"/>
    <w:rsid w:val="00490AC0"/>
    <w:rsid w:val="00490F7F"/>
    <w:rsid w:val="004910E9"/>
    <w:rsid w:val="0049175F"/>
    <w:rsid w:val="00491CA3"/>
    <w:rsid w:val="00492019"/>
    <w:rsid w:val="0049228F"/>
    <w:rsid w:val="00492F66"/>
    <w:rsid w:val="00493AED"/>
    <w:rsid w:val="00493DB6"/>
    <w:rsid w:val="00493ECD"/>
    <w:rsid w:val="00494308"/>
    <w:rsid w:val="00494932"/>
    <w:rsid w:val="00494B37"/>
    <w:rsid w:val="004964AD"/>
    <w:rsid w:val="00496502"/>
    <w:rsid w:val="00496A66"/>
    <w:rsid w:val="00496F22"/>
    <w:rsid w:val="0049720D"/>
    <w:rsid w:val="00497B30"/>
    <w:rsid w:val="00497E99"/>
    <w:rsid w:val="004A07BA"/>
    <w:rsid w:val="004A089F"/>
    <w:rsid w:val="004A1124"/>
    <w:rsid w:val="004A19BC"/>
    <w:rsid w:val="004A1D77"/>
    <w:rsid w:val="004A25AB"/>
    <w:rsid w:val="004A2904"/>
    <w:rsid w:val="004A2B8D"/>
    <w:rsid w:val="004A2F65"/>
    <w:rsid w:val="004A3077"/>
    <w:rsid w:val="004A32E1"/>
    <w:rsid w:val="004A37A4"/>
    <w:rsid w:val="004A43C6"/>
    <w:rsid w:val="004A49E9"/>
    <w:rsid w:val="004A4A65"/>
    <w:rsid w:val="004A4C76"/>
    <w:rsid w:val="004A4C97"/>
    <w:rsid w:val="004A52B0"/>
    <w:rsid w:val="004A54A3"/>
    <w:rsid w:val="004A5CE5"/>
    <w:rsid w:val="004A5D5B"/>
    <w:rsid w:val="004A6424"/>
    <w:rsid w:val="004A65E1"/>
    <w:rsid w:val="004A7D44"/>
    <w:rsid w:val="004B183C"/>
    <w:rsid w:val="004B1EC8"/>
    <w:rsid w:val="004B2373"/>
    <w:rsid w:val="004B2855"/>
    <w:rsid w:val="004B3384"/>
    <w:rsid w:val="004B37FD"/>
    <w:rsid w:val="004B38A5"/>
    <w:rsid w:val="004B3935"/>
    <w:rsid w:val="004B40E2"/>
    <w:rsid w:val="004B4184"/>
    <w:rsid w:val="004B438D"/>
    <w:rsid w:val="004B4497"/>
    <w:rsid w:val="004B4784"/>
    <w:rsid w:val="004B47F5"/>
    <w:rsid w:val="004B48BB"/>
    <w:rsid w:val="004B4E05"/>
    <w:rsid w:val="004B5308"/>
    <w:rsid w:val="004B59F0"/>
    <w:rsid w:val="004B6755"/>
    <w:rsid w:val="004B6C4E"/>
    <w:rsid w:val="004B71BD"/>
    <w:rsid w:val="004B7548"/>
    <w:rsid w:val="004B7D1B"/>
    <w:rsid w:val="004C068B"/>
    <w:rsid w:val="004C0A2A"/>
    <w:rsid w:val="004C0D07"/>
    <w:rsid w:val="004C1689"/>
    <w:rsid w:val="004C1716"/>
    <w:rsid w:val="004C1950"/>
    <w:rsid w:val="004C1B71"/>
    <w:rsid w:val="004C2055"/>
    <w:rsid w:val="004C2BBB"/>
    <w:rsid w:val="004C2D20"/>
    <w:rsid w:val="004C2E2D"/>
    <w:rsid w:val="004C32E0"/>
    <w:rsid w:val="004C38BE"/>
    <w:rsid w:val="004C3CE7"/>
    <w:rsid w:val="004C4B91"/>
    <w:rsid w:val="004C55A2"/>
    <w:rsid w:val="004C587F"/>
    <w:rsid w:val="004C59F4"/>
    <w:rsid w:val="004C5FB5"/>
    <w:rsid w:val="004C608C"/>
    <w:rsid w:val="004C61B8"/>
    <w:rsid w:val="004C620C"/>
    <w:rsid w:val="004C6E1E"/>
    <w:rsid w:val="004C7176"/>
    <w:rsid w:val="004C7640"/>
    <w:rsid w:val="004C774A"/>
    <w:rsid w:val="004C7F52"/>
    <w:rsid w:val="004D0407"/>
    <w:rsid w:val="004D1B28"/>
    <w:rsid w:val="004D2032"/>
    <w:rsid w:val="004D21EC"/>
    <w:rsid w:val="004D26AD"/>
    <w:rsid w:val="004D2A17"/>
    <w:rsid w:val="004D3B69"/>
    <w:rsid w:val="004D4C64"/>
    <w:rsid w:val="004D4ED7"/>
    <w:rsid w:val="004D51AD"/>
    <w:rsid w:val="004D57BA"/>
    <w:rsid w:val="004D5979"/>
    <w:rsid w:val="004D5B3A"/>
    <w:rsid w:val="004D7326"/>
    <w:rsid w:val="004D743D"/>
    <w:rsid w:val="004D7A69"/>
    <w:rsid w:val="004D7B97"/>
    <w:rsid w:val="004D7DDA"/>
    <w:rsid w:val="004E02D4"/>
    <w:rsid w:val="004E0853"/>
    <w:rsid w:val="004E09D1"/>
    <w:rsid w:val="004E0A19"/>
    <w:rsid w:val="004E0F20"/>
    <w:rsid w:val="004E102B"/>
    <w:rsid w:val="004E105E"/>
    <w:rsid w:val="004E10FC"/>
    <w:rsid w:val="004E1A4A"/>
    <w:rsid w:val="004E1B01"/>
    <w:rsid w:val="004E21B5"/>
    <w:rsid w:val="004E2EB6"/>
    <w:rsid w:val="004E2EF0"/>
    <w:rsid w:val="004E3773"/>
    <w:rsid w:val="004E3FB2"/>
    <w:rsid w:val="004E41AA"/>
    <w:rsid w:val="004E5354"/>
    <w:rsid w:val="004E5426"/>
    <w:rsid w:val="004E5460"/>
    <w:rsid w:val="004E6167"/>
    <w:rsid w:val="004E63E6"/>
    <w:rsid w:val="004E6BF0"/>
    <w:rsid w:val="004E766B"/>
    <w:rsid w:val="004F014B"/>
    <w:rsid w:val="004F0523"/>
    <w:rsid w:val="004F136B"/>
    <w:rsid w:val="004F14F6"/>
    <w:rsid w:val="004F19D7"/>
    <w:rsid w:val="004F1C42"/>
    <w:rsid w:val="004F202D"/>
    <w:rsid w:val="004F228E"/>
    <w:rsid w:val="004F2334"/>
    <w:rsid w:val="004F235B"/>
    <w:rsid w:val="004F28BA"/>
    <w:rsid w:val="004F2E50"/>
    <w:rsid w:val="004F30CC"/>
    <w:rsid w:val="004F3811"/>
    <w:rsid w:val="004F494C"/>
    <w:rsid w:val="004F4B94"/>
    <w:rsid w:val="004F5833"/>
    <w:rsid w:val="004F5B99"/>
    <w:rsid w:val="004F5D71"/>
    <w:rsid w:val="004F5E57"/>
    <w:rsid w:val="004F61C2"/>
    <w:rsid w:val="004F657D"/>
    <w:rsid w:val="004F70E7"/>
    <w:rsid w:val="004F7B07"/>
    <w:rsid w:val="00500270"/>
    <w:rsid w:val="0050075C"/>
    <w:rsid w:val="005009E8"/>
    <w:rsid w:val="005009F4"/>
    <w:rsid w:val="00500E5A"/>
    <w:rsid w:val="005016DF"/>
    <w:rsid w:val="00501748"/>
    <w:rsid w:val="005020F9"/>
    <w:rsid w:val="005033DF"/>
    <w:rsid w:val="00503A4F"/>
    <w:rsid w:val="00503BA1"/>
    <w:rsid w:val="00503CD7"/>
    <w:rsid w:val="00503E8F"/>
    <w:rsid w:val="00503EC7"/>
    <w:rsid w:val="00503F18"/>
    <w:rsid w:val="00503F74"/>
    <w:rsid w:val="00504004"/>
    <w:rsid w:val="0050440C"/>
    <w:rsid w:val="00504686"/>
    <w:rsid w:val="005047EA"/>
    <w:rsid w:val="00504CD2"/>
    <w:rsid w:val="005051D5"/>
    <w:rsid w:val="005059BD"/>
    <w:rsid w:val="00505D53"/>
    <w:rsid w:val="0050684F"/>
    <w:rsid w:val="00507A6A"/>
    <w:rsid w:val="00507A79"/>
    <w:rsid w:val="00507B30"/>
    <w:rsid w:val="00507C5A"/>
    <w:rsid w:val="00510E9E"/>
    <w:rsid w:val="00511A37"/>
    <w:rsid w:val="005120EC"/>
    <w:rsid w:val="0051234F"/>
    <w:rsid w:val="00512911"/>
    <w:rsid w:val="00512B54"/>
    <w:rsid w:val="00512B74"/>
    <w:rsid w:val="00512D06"/>
    <w:rsid w:val="00512D19"/>
    <w:rsid w:val="00512EAA"/>
    <w:rsid w:val="00513D97"/>
    <w:rsid w:val="00513F86"/>
    <w:rsid w:val="0051486F"/>
    <w:rsid w:val="00514DB6"/>
    <w:rsid w:val="005151ED"/>
    <w:rsid w:val="00515787"/>
    <w:rsid w:val="0051632C"/>
    <w:rsid w:val="00516B97"/>
    <w:rsid w:val="005170E4"/>
    <w:rsid w:val="00517A2E"/>
    <w:rsid w:val="00520358"/>
    <w:rsid w:val="005204C9"/>
    <w:rsid w:val="00520D29"/>
    <w:rsid w:val="00520F80"/>
    <w:rsid w:val="00521355"/>
    <w:rsid w:val="00521605"/>
    <w:rsid w:val="005218F4"/>
    <w:rsid w:val="00521D60"/>
    <w:rsid w:val="00521EBF"/>
    <w:rsid w:val="00522AF1"/>
    <w:rsid w:val="00522C0B"/>
    <w:rsid w:val="00522EC1"/>
    <w:rsid w:val="00522F16"/>
    <w:rsid w:val="00523BCA"/>
    <w:rsid w:val="00525070"/>
    <w:rsid w:val="005256A6"/>
    <w:rsid w:val="00525A44"/>
    <w:rsid w:val="00525B95"/>
    <w:rsid w:val="005263D4"/>
    <w:rsid w:val="00527485"/>
    <w:rsid w:val="0052753D"/>
    <w:rsid w:val="00527647"/>
    <w:rsid w:val="0052798C"/>
    <w:rsid w:val="00527B46"/>
    <w:rsid w:val="00527C20"/>
    <w:rsid w:val="00527D62"/>
    <w:rsid w:val="0053032A"/>
    <w:rsid w:val="005304E3"/>
    <w:rsid w:val="0053095E"/>
    <w:rsid w:val="00530AC5"/>
    <w:rsid w:val="00530E36"/>
    <w:rsid w:val="00530F75"/>
    <w:rsid w:val="005310AD"/>
    <w:rsid w:val="005314E7"/>
    <w:rsid w:val="00531D46"/>
    <w:rsid w:val="005321E6"/>
    <w:rsid w:val="0053241E"/>
    <w:rsid w:val="00532436"/>
    <w:rsid w:val="005326BC"/>
    <w:rsid w:val="00532CA8"/>
    <w:rsid w:val="00533196"/>
    <w:rsid w:val="00533419"/>
    <w:rsid w:val="0053345E"/>
    <w:rsid w:val="00534052"/>
    <w:rsid w:val="005343C7"/>
    <w:rsid w:val="0053449D"/>
    <w:rsid w:val="00534586"/>
    <w:rsid w:val="00535337"/>
    <w:rsid w:val="00535444"/>
    <w:rsid w:val="005358E0"/>
    <w:rsid w:val="00535D0F"/>
    <w:rsid w:val="00536EF0"/>
    <w:rsid w:val="00536EFC"/>
    <w:rsid w:val="00537301"/>
    <w:rsid w:val="005402C6"/>
    <w:rsid w:val="00540B70"/>
    <w:rsid w:val="00541C75"/>
    <w:rsid w:val="00541DD2"/>
    <w:rsid w:val="00542D03"/>
    <w:rsid w:val="0054357B"/>
    <w:rsid w:val="00543E6C"/>
    <w:rsid w:val="00544FE8"/>
    <w:rsid w:val="0054530E"/>
    <w:rsid w:val="00545D0E"/>
    <w:rsid w:val="00545EE6"/>
    <w:rsid w:val="005463B9"/>
    <w:rsid w:val="00546A54"/>
    <w:rsid w:val="00546A6F"/>
    <w:rsid w:val="005475A5"/>
    <w:rsid w:val="00547C92"/>
    <w:rsid w:val="00550929"/>
    <w:rsid w:val="005513D0"/>
    <w:rsid w:val="005521D8"/>
    <w:rsid w:val="00552797"/>
    <w:rsid w:val="00552E07"/>
    <w:rsid w:val="00552F27"/>
    <w:rsid w:val="00552F88"/>
    <w:rsid w:val="00553357"/>
    <w:rsid w:val="00553798"/>
    <w:rsid w:val="00553AF4"/>
    <w:rsid w:val="00554EFD"/>
    <w:rsid w:val="00556579"/>
    <w:rsid w:val="00556C60"/>
    <w:rsid w:val="00557B99"/>
    <w:rsid w:val="00557FCE"/>
    <w:rsid w:val="00560022"/>
    <w:rsid w:val="00560239"/>
    <w:rsid w:val="0056046D"/>
    <w:rsid w:val="00560D16"/>
    <w:rsid w:val="00562C3B"/>
    <w:rsid w:val="00563941"/>
    <w:rsid w:val="00563F80"/>
    <w:rsid w:val="005642C6"/>
    <w:rsid w:val="005647DE"/>
    <w:rsid w:val="00564F52"/>
    <w:rsid w:val="00566C14"/>
    <w:rsid w:val="00566CB1"/>
    <w:rsid w:val="00567085"/>
    <w:rsid w:val="005671F9"/>
    <w:rsid w:val="00567314"/>
    <w:rsid w:val="005704CA"/>
    <w:rsid w:val="00571026"/>
    <w:rsid w:val="00571437"/>
    <w:rsid w:val="005717D2"/>
    <w:rsid w:val="00571D65"/>
    <w:rsid w:val="0057253B"/>
    <w:rsid w:val="005744AA"/>
    <w:rsid w:val="0057471F"/>
    <w:rsid w:val="00574B2B"/>
    <w:rsid w:val="00574B89"/>
    <w:rsid w:val="00574C70"/>
    <w:rsid w:val="00574D0D"/>
    <w:rsid w:val="00574DED"/>
    <w:rsid w:val="005753B1"/>
    <w:rsid w:val="00575A7C"/>
    <w:rsid w:val="00576045"/>
    <w:rsid w:val="005761FE"/>
    <w:rsid w:val="005765CB"/>
    <w:rsid w:val="00576A0D"/>
    <w:rsid w:val="00576A64"/>
    <w:rsid w:val="005776FA"/>
    <w:rsid w:val="00577D2C"/>
    <w:rsid w:val="00577F6F"/>
    <w:rsid w:val="005807D8"/>
    <w:rsid w:val="005808D6"/>
    <w:rsid w:val="00581F5F"/>
    <w:rsid w:val="00582744"/>
    <w:rsid w:val="00582DD1"/>
    <w:rsid w:val="00583168"/>
    <w:rsid w:val="005838B6"/>
    <w:rsid w:val="005839E3"/>
    <w:rsid w:val="00583C7B"/>
    <w:rsid w:val="00583C92"/>
    <w:rsid w:val="00583D48"/>
    <w:rsid w:val="005845D9"/>
    <w:rsid w:val="0058473A"/>
    <w:rsid w:val="00584B3D"/>
    <w:rsid w:val="0058506D"/>
    <w:rsid w:val="00585459"/>
    <w:rsid w:val="00585639"/>
    <w:rsid w:val="00585972"/>
    <w:rsid w:val="00586746"/>
    <w:rsid w:val="005868BA"/>
    <w:rsid w:val="005869E8"/>
    <w:rsid w:val="00586CEA"/>
    <w:rsid w:val="00587169"/>
    <w:rsid w:val="005874A6"/>
    <w:rsid w:val="00587CB6"/>
    <w:rsid w:val="00587FDE"/>
    <w:rsid w:val="00590195"/>
    <w:rsid w:val="00590C80"/>
    <w:rsid w:val="00590FD3"/>
    <w:rsid w:val="00591322"/>
    <w:rsid w:val="005918BF"/>
    <w:rsid w:val="00591FBF"/>
    <w:rsid w:val="005928A7"/>
    <w:rsid w:val="00592A19"/>
    <w:rsid w:val="00592B98"/>
    <w:rsid w:val="00592EB4"/>
    <w:rsid w:val="00593411"/>
    <w:rsid w:val="0059342D"/>
    <w:rsid w:val="0059564E"/>
    <w:rsid w:val="00595BAC"/>
    <w:rsid w:val="0059621C"/>
    <w:rsid w:val="00596C62"/>
    <w:rsid w:val="005971A9"/>
    <w:rsid w:val="00597380"/>
    <w:rsid w:val="005974BC"/>
    <w:rsid w:val="00597920"/>
    <w:rsid w:val="00597D20"/>
    <w:rsid w:val="00597FF8"/>
    <w:rsid w:val="005A0393"/>
    <w:rsid w:val="005A042A"/>
    <w:rsid w:val="005A0776"/>
    <w:rsid w:val="005A0856"/>
    <w:rsid w:val="005A0E5A"/>
    <w:rsid w:val="005A139E"/>
    <w:rsid w:val="005A1505"/>
    <w:rsid w:val="005A2A7F"/>
    <w:rsid w:val="005A2EA7"/>
    <w:rsid w:val="005A2F72"/>
    <w:rsid w:val="005A358F"/>
    <w:rsid w:val="005A3C0F"/>
    <w:rsid w:val="005A3D66"/>
    <w:rsid w:val="005A3DE6"/>
    <w:rsid w:val="005A43A1"/>
    <w:rsid w:val="005A4BB6"/>
    <w:rsid w:val="005A4F33"/>
    <w:rsid w:val="005A52AD"/>
    <w:rsid w:val="005A5777"/>
    <w:rsid w:val="005A6362"/>
    <w:rsid w:val="005A699D"/>
    <w:rsid w:val="005A6A07"/>
    <w:rsid w:val="005A6B94"/>
    <w:rsid w:val="005A6EF2"/>
    <w:rsid w:val="005A7878"/>
    <w:rsid w:val="005A7A42"/>
    <w:rsid w:val="005A7BC8"/>
    <w:rsid w:val="005A7EA2"/>
    <w:rsid w:val="005B0A4F"/>
    <w:rsid w:val="005B1552"/>
    <w:rsid w:val="005B1E77"/>
    <w:rsid w:val="005B32EE"/>
    <w:rsid w:val="005B33C3"/>
    <w:rsid w:val="005B3579"/>
    <w:rsid w:val="005B47E1"/>
    <w:rsid w:val="005B5268"/>
    <w:rsid w:val="005B5A10"/>
    <w:rsid w:val="005B6ED1"/>
    <w:rsid w:val="005B6F58"/>
    <w:rsid w:val="005B70FC"/>
    <w:rsid w:val="005B7545"/>
    <w:rsid w:val="005B764A"/>
    <w:rsid w:val="005B7B53"/>
    <w:rsid w:val="005C05F9"/>
    <w:rsid w:val="005C08E0"/>
    <w:rsid w:val="005C098A"/>
    <w:rsid w:val="005C1AF5"/>
    <w:rsid w:val="005C2390"/>
    <w:rsid w:val="005C278D"/>
    <w:rsid w:val="005C27B1"/>
    <w:rsid w:val="005C29F1"/>
    <w:rsid w:val="005C3E2D"/>
    <w:rsid w:val="005C44CA"/>
    <w:rsid w:val="005C4C31"/>
    <w:rsid w:val="005C56E2"/>
    <w:rsid w:val="005C58C1"/>
    <w:rsid w:val="005C622C"/>
    <w:rsid w:val="005C62C7"/>
    <w:rsid w:val="005C6518"/>
    <w:rsid w:val="005C683F"/>
    <w:rsid w:val="005C6959"/>
    <w:rsid w:val="005C6BA7"/>
    <w:rsid w:val="005C6DF7"/>
    <w:rsid w:val="005C76E0"/>
    <w:rsid w:val="005C7B69"/>
    <w:rsid w:val="005C7E7C"/>
    <w:rsid w:val="005D041D"/>
    <w:rsid w:val="005D10DB"/>
    <w:rsid w:val="005D2311"/>
    <w:rsid w:val="005D2451"/>
    <w:rsid w:val="005D247A"/>
    <w:rsid w:val="005D2E1A"/>
    <w:rsid w:val="005D40A9"/>
    <w:rsid w:val="005D40B4"/>
    <w:rsid w:val="005D475F"/>
    <w:rsid w:val="005D50A2"/>
    <w:rsid w:val="005D5152"/>
    <w:rsid w:val="005D57F7"/>
    <w:rsid w:val="005D65D3"/>
    <w:rsid w:val="005D6B8D"/>
    <w:rsid w:val="005D74A7"/>
    <w:rsid w:val="005D7F0D"/>
    <w:rsid w:val="005E0460"/>
    <w:rsid w:val="005E055A"/>
    <w:rsid w:val="005E0F87"/>
    <w:rsid w:val="005E11C5"/>
    <w:rsid w:val="005E11D5"/>
    <w:rsid w:val="005E12B8"/>
    <w:rsid w:val="005E1384"/>
    <w:rsid w:val="005E1FB2"/>
    <w:rsid w:val="005E2153"/>
    <w:rsid w:val="005E355C"/>
    <w:rsid w:val="005E3778"/>
    <w:rsid w:val="005E3F2B"/>
    <w:rsid w:val="005E426E"/>
    <w:rsid w:val="005E44DF"/>
    <w:rsid w:val="005E4C9F"/>
    <w:rsid w:val="005E4ED8"/>
    <w:rsid w:val="005E54D7"/>
    <w:rsid w:val="005E58AF"/>
    <w:rsid w:val="005E5D33"/>
    <w:rsid w:val="005E5DC4"/>
    <w:rsid w:val="005E6113"/>
    <w:rsid w:val="005E676F"/>
    <w:rsid w:val="005E6C95"/>
    <w:rsid w:val="005E763E"/>
    <w:rsid w:val="005E7BCA"/>
    <w:rsid w:val="005E7E58"/>
    <w:rsid w:val="005F00DC"/>
    <w:rsid w:val="005F0452"/>
    <w:rsid w:val="005F0A3D"/>
    <w:rsid w:val="005F0ACB"/>
    <w:rsid w:val="005F1510"/>
    <w:rsid w:val="005F1740"/>
    <w:rsid w:val="005F2236"/>
    <w:rsid w:val="005F2237"/>
    <w:rsid w:val="005F2E5A"/>
    <w:rsid w:val="005F3531"/>
    <w:rsid w:val="005F3A02"/>
    <w:rsid w:val="005F46AA"/>
    <w:rsid w:val="005F50E8"/>
    <w:rsid w:val="005F5328"/>
    <w:rsid w:val="005F5446"/>
    <w:rsid w:val="005F5A64"/>
    <w:rsid w:val="005F5C77"/>
    <w:rsid w:val="005F5D48"/>
    <w:rsid w:val="005F5DE1"/>
    <w:rsid w:val="005F6948"/>
    <w:rsid w:val="005F6F90"/>
    <w:rsid w:val="005F7847"/>
    <w:rsid w:val="0060038A"/>
    <w:rsid w:val="00600CF0"/>
    <w:rsid w:val="006014AD"/>
    <w:rsid w:val="00601730"/>
    <w:rsid w:val="00601DCB"/>
    <w:rsid w:val="006028EE"/>
    <w:rsid w:val="00602BD8"/>
    <w:rsid w:val="00603020"/>
    <w:rsid w:val="00603402"/>
    <w:rsid w:val="0060544F"/>
    <w:rsid w:val="00605C1B"/>
    <w:rsid w:val="00605DEF"/>
    <w:rsid w:val="006062F7"/>
    <w:rsid w:val="00606593"/>
    <w:rsid w:val="006066EE"/>
    <w:rsid w:val="0060677F"/>
    <w:rsid w:val="00606DE9"/>
    <w:rsid w:val="00607977"/>
    <w:rsid w:val="00607AAD"/>
    <w:rsid w:val="00607F0C"/>
    <w:rsid w:val="00610508"/>
    <w:rsid w:val="00611A51"/>
    <w:rsid w:val="00611BDB"/>
    <w:rsid w:val="00611F3A"/>
    <w:rsid w:val="00612395"/>
    <w:rsid w:val="00612644"/>
    <w:rsid w:val="00612963"/>
    <w:rsid w:val="00613020"/>
    <w:rsid w:val="00613244"/>
    <w:rsid w:val="0061358A"/>
    <w:rsid w:val="006136F2"/>
    <w:rsid w:val="00613B03"/>
    <w:rsid w:val="00613BBA"/>
    <w:rsid w:val="00615324"/>
    <w:rsid w:val="0061557A"/>
    <w:rsid w:val="006160C9"/>
    <w:rsid w:val="006164F1"/>
    <w:rsid w:val="00616548"/>
    <w:rsid w:val="006165FC"/>
    <w:rsid w:val="00616845"/>
    <w:rsid w:val="006168E2"/>
    <w:rsid w:val="0061692D"/>
    <w:rsid w:val="00616A70"/>
    <w:rsid w:val="00616B72"/>
    <w:rsid w:val="00616CF7"/>
    <w:rsid w:val="00617068"/>
    <w:rsid w:val="00617D07"/>
    <w:rsid w:val="00617EC3"/>
    <w:rsid w:val="006202F4"/>
    <w:rsid w:val="00620ECA"/>
    <w:rsid w:val="00621775"/>
    <w:rsid w:val="00621D10"/>
    <w:rsid w:val="00621F47"/>
    <w:rsid w:val="00622B77"/>
    <w:rsid w:val="00622F06"/>
    <w:rsid w:val="00623235"/>
    <w:rsid w:val="00623437"/>
    <w:rsid w:val="00623AEF"/>
    <w:rsid w:val="00623DAD"/>
    <w:rsid w:val="006241E8"/>
    <w:rsid w:val="006242F9"/>
    <w:rsid w:val="0062484E"/>
    <w:rsid w:val="00625270"/>
    <w:rsid w:val="00625352"/>
    <w:rsid w:val="006259AA"/>
    <w:rsid w:val="00625F61"/>
    <w:rsid w:val="006262C4"/>
    <w:rsid w:val="00626492"/>
    <w:rsid w:val="00626718"/>
    <w:rsid w:val="0062683A"/>
    <w:rsid w:val="00626911"/>
    <w:rsid w:val="00626D61"/>
    <w:rsid w:val="00626FB0"/>
    <w:rsid w:val="00627161"/>
    <w:rsid w:val="006275FD"/>
    <w:rsid w:val="006307E7"/>
    <w:rsid w:val="00631166"/>
    <w:rsid w:val="0063128A"/>
    <w:rsid w:val="00631A46"/>
    <w:rsid w:val="00631BDC"/>
    <w:rsid w:val="006323F7"/>
    <w:rsid w:val="0063247B"/>
    <w:rsid w:val="00632897"/>
    <w:rsid w:val="00632B71"/>
    <w:rsid w:val="00632D55"/>
    <w:rsid w:val="00633144"/>
    <w:rsid w:val="0063318A"/>
    <w:rsid w:val="006332D4"/>
    <w:rsid w:val="00633A3B"/>
    <w:rsid w:val="00633F4F"/>
    <w:rsid w:val="006340D0"/>
    <w:rsid w:val="00635105"/>
    <w:rsid w:val="006355E3"/>
    <w:rsid w:val="006357EF"/>
    <w:rsid w:val="00635A53"/>
    <w:rsid w:val="00636E43"/>
    <w:rsid w:val="00637018"/>
    <w:rsid w:val="00637DAC"/>
    <w:rsid w:val="0064004D"/>
    <w:rsid w:val="006406E2"/>
    <w:rsid w:val="00640820"/>
    <w:rsid w:val="00640824"/>
    <w:rsid w:val="00640D1F"/>
    <w:rsid w:val="006410B1"/>
    <w:rsid w:val="006413BD"/>
    <w:rsid w:val="006415B0"/>
    <w:rsid w:val="006415BD"/>
    <w:rsid w:val="006420C8"/>
    <w:rsid w:val="00642606"/>
    <w:rsid w:val="00642C0A"/>
    <w:rsid w:val="006432C8"/>
    <w:rsid w:val="00643685"/>
    <w:rsid w:val="00643AC5"/>
    <w:rsid w:val="00643B19"/>
    <w:rsid w:val="00644A82"/>
    <w:rsid w:val="00644DD8"/>
    <w:rsid w:val="00645483"/>
    <w:rsid w:val="00645C50"/>
    <w:rsid w:val="00646018"/>
    <w:rsid w:val="006460A9"/>
    <w:rsid w:val="006460BB"/>
    <w:rsid w:val="00646499"/>
    <w:rsid w:val="0064665A"/>
    <w:rsid w:val="006469A4"/>
    <w:rsid w:val="00646A9E"/>
    <w:rsid w:val="00646FF2"/>
    <w:rsid w:val="006475C7"/>
    <w:rsid w:val="0064782E"/>
    <w:rsid w:val="00647B3D"/>
    <w:rsid w:val="00651796"/>
    <w:rsid w:val="00651A4A"/>
    <w:rsid w:val="00651B8F"/>
    <w:rsid w:val="00651BB6"/>
    <w:rsid w:val="00651BBC"/>
    <w:rsid w:val="0065245A"/>
    <w:rsid w:val="00652BAC"/>
    <w:rsid w:val="00653187"/>
    <w:rsid w:val="00653817"/>
    <w:rsid w:val="0065386D"/>
    <w:rsid w:val="0065403B"/>
    <w:rsid w:val="006540C3"/>
    <w:rsid w:val="00654698"/>
    <w:rsid w:val="0065574D"/>
    <w:rsid w:val="00655A68"/>
    <w:rsid w:val="00655B78"/>
    <w:rsid w:val="006560C5"/>
    <w:rsid w:val="00656208"/>
    <w:rsid w:val="00656D50"/>
    <w:rsid w:val="00656E6F"/>
    <w:rsid w:val="006577CD"/>
    <w:rsid w:val="006602AE"/>
    <w:rsid w:val="00660447"/>
    <w:rsid w:val="006605D6"/>
    <w:rsid w:val="00660C75"/>
    <w:rsid w:val="00660F52"/>
    <w:rsid w:val="006613C5"/>
    <w:rsid w:val="00661AD4"/>
    <w:rsid w:val="006621D4"/>
    <w:rsid w:val="00663BBE"/>
    <w:rsid w:val="00663C68"/>
    <w:rsid w:val="00663C7F"/>
    <w:rsid w:val="00664106"/>
    <w:rsid w:val="00664583"/>
    <w:rsid w:val="0066494E"/>
    <w:rsid w:val="00664A4A"/>
    <w:rsid w:val="00664FE5"/>
    <w:rsid w:val="0066559E"/>
    <w:rsid w:val="00665669"/>
    <w:rsid w:val="006656FE"/>
    <w:rsid w:val="00665FBA"/>
    <w:rsid w:val="006663E9"/>
    <w:rsid w:val="00666673"/>
    <w:rsid w:val="00666BCE"/>
    <w:rsid w:val="00666BEA"/>
    <w:rsid w:val="00666E68"/>
    <w:rsid w:val="00667FD6"/>
    <w:rsid w:val="00670399"/>
    <w:rsid w:val="00671126"/>
    <w:rsid w:val="00671449"/>
    <w:rsid w:val="006716E1"/>
    <w:rsid w:val="006717D9"/>
    <w:rsid w:val="00671BB2"/>
    <w:rsid w:val="00671C14"/>
    <w:rsid w:val="00672D8A"/>
    <w:rsid w:val="006739BF"/>
    <w:rsid w:val="00674715"/>
    <w:rsid w:val="006749D8"/>
    <w:rsid w:val="00674A21"/>
    <w:rsid w:val="00674DFF"/>
    <w:rsid w:val="00674E3A"/>
    <w:rsid w:val="00675329"/>
    <w:rsid w:val="006753AE"/>
    <w:rsid w:val="00675BF2"/>
    <w:rsid w:val="00675F6A"/>
    <w:rsid w:val="00676259"/>
    <w:rsid w:val="0067690A"/>
    <w:rsid w:val="00676957"/>
    <w:rsid w:val="00676B39"/>
    <w:rsid w:val="00676CFA"/>
    <w:rsid w:val="00676FE9"/>
    <w:rsid w:val="006770B0"/>
    <w:rsid w:val="0067782A"/>
    <w:rsid w:val="00677F81"/>
    <w:rsid w:val="006803E3"/>
    <w:rsid w:val="00680CA2"/>
    <w:rsid w:val="0068130E"/>
    <w:rsid w:val="0068176A"/>
    <w:rsid w:val="006823D1"/>
    <w:rsid w:val="00682692"/>
    <w:rsid w:val="00682847"/>
    <w:rsid w:val="00682996"/>
    <w:rsid w:val="00682A77"/>
    <w:rsid w:val="00682AB3"/>
    <w:rsid w:val="00682C83"/>
    <w:rsid w:val="00682D66"/>
    <w:rsid w:val="00683469"/>
    <w:rsid w:val="0068372D"/>
    <w:rsid w:val="0068395C"/>
    <w:rsid w:val="00683CE3"/>
    <w:rsid w:val="006841C2"/>
    <w:rsid w:val="0068470D"/>
    <w:rsid w:val="00684AB8"/>
    <w:rsid w:val="00684ABB"/>
    <w:rsid w:val="00684C08"/>
    <w:rsid w:val="0068509A"/>
    <w:rsid w:val="006851B1"/>
    <w:rsid w:val="00685837"/>
    <w:rsid w:val="006866E2"/>
    <w:rsid w:val="006866E8"/>
    <w:rsid w:val="00686FD9"/>
    <w:rsid w:val="00687B30"/>
    <w:rsid w:val="00690083"/>
    <w:rsid w:val="00690CEC"/>
    <w:rsid w:val="00690D6A"/>
    <w:rsid w:val="0069177D"/>
    <w:rsid w:val="006918F6"/>
    <w:rsid w:val="0069218A"/>
    <w:rsid w:val="006925C7"/>
    <w:rsid w:val="00692710"/>
    <w:rsid w:val="00692B10"/>
    <w:rsid w:val="00692B23"/>
    <w:rsid w:val="00692F4C"/>
    <w:rsid w:val="0069374A"/>
    <w:rsid w:val="006940A1"/>
    <w:rsid w:val="00694150"/>
    <w:rsid w:val="00695A98"/>
    <w:rsid w:val="00696F4F"/>
    <w:rsid w:val="00696FD8"/>
    <w:rsid w:val="006A010C"/>
    <w:rsid w:val="006A057D"/>
    <w:rsid w:val="006A191F"/>
    <w:rsid w:val="006A2408"/>
    <w:rsid w:val="006A27B3"/>
    <w:rsid w:val="006A3B87"/>
    <w:rsid w:val="006A4201"/>
    <w:rsid w:val="006A47B0"/>
    <w:rsid w:val="006A4FFA"/>
    <w:rsid w:val="006A5363"/>
    <w:rsid w:val="006A57E4"/>
    <w:rsid w:val="006A6363"/>
    <w:rsid w:val="006A6894"/>
    <w:rsid w:val="006A78F2"/>
    <w:rsid w:val="006A7BD1"/>
    <w:rsid w:val="006B00A1"/>
    <w:rsid w:val="006B00ED"/>
    <w:rsid w:val="006B041B"/>
    <w:rsid w:val="006B0436"/>
    <w:rsid w:val="006B048D"/>
    <w:rsid w:val="006B05DF"/>
    <w:rsid w:val="006B1ABB"/>
    <w:rsid w:val="006B1D81"/>
    <w:rsid w:val="006B26E4"/>
    <w:rsid w:val="006B2A18"/>
    <w:rsid w:val="006B3190"/>
    <w:rsid w:val="006B3D28"/>
    <w:rsid w:val="006B417A"/>
    <w:rsid w:val="006B438B"/>
    <w:rsid w:val="006B4931"/>
    <w:rsid w:val="006B49B4"/>
    <w:rsid w:val="006B4B54"/>
    <w:rsid w:val="006B5AE8"/>
    <w:rsid w:val="006B5FDA"/>
    <w:rsid w:val="006B6091"/>
    <w:rsid w:val="006B65A0"/>
    <w:rsid w:val="006B6642"/>
    <w:rsid w:val="006B70EB"/>
    <w:rsid w:val="006B73CA"/>
    <w:rsid w:val="006B78B7"/>
    <w:rsid w:val="006B79BA"/>
    <w:rsid w:val="006B7E4E"/>
    <w:rsid w:val="006C18AB"/>
    <w:rsid w:val="006C1A69"/>
    <w:rsid w:val="006C1FFF"/>
    <w:rsid w:val="006C2CD4"/>
    <w:rsid w:val="006C3CD7"/>
    <w:rsid w:val="006C46B6"/>
    <w:rsid w:val="006C529F"/>
    <w:rsid w:val="006C59D4"/>
    <w:rsid w:val="006C6870"/>
    <w:rsid w:val="006C696C"/>
    <w:rsid w:val="006C6FA6"/>
    <w:rsid w:val="006C70B5"/>
    <w:rsid w:val="006C7536"/>
    <w:rsid w:val="006C759B"/>
    <w:rsid w:val="006C79DF"/>
    <w:rsid w:val="006D039D"/>
    <w:rsid w:val="006D0925"/>
    <w:rsid w:val="006D0E20"/>
    <w:rsid w:val="006D1069"/>
    <w:rsid w:val="006D11C7"/>
    <w:rsid w:val="006D12AB"/>
    <w:rsid w:val="006D1487"/>
    <w:rsid w:val="006D231C"/>
    <w:rsid w:val="006D25BF"/>
    <w:rsid w:val="006D2E04"/>
    <w:rsid w:val="006D388E"/>
    <w:rsid w:val="006D3E02"/>
    <w:rsid w:val="006D48AC"/>
    <w:rsid w:val="006D4D73"/>
    <w:rsid w:val="006D4D9D"/>
    <w:rsid w:val="006D5F2F"/>
    <w:rsid w:val="006D61F1"/>
    <w:rsid w:val="006D620F"/>
    <w:rsid w:val="006D68B8"/>
    <w:rsid w:val="006D6A71"/>
    <w:rsid w:val="006D7784"/>
    <w:rsid w:val="006E0BAC"/>
    <w:rsid w:val="006E0D39"/>
    <w:rsid w:val="006E11BE"/>
    <w:rsid w:val="006E1695"/>
    <w:rsid w:val="006E17FF"/>
    <w:rsid w:val="006E1987"/>
    <w:rsid w:val="006E1FAD"/>
    <w:rsid w:val="006E235F"/>
    <w:rsid w:val="006E2E54"/>
    <w:rsid w:val="006E314A"/>
    <w:rsid w:val="006E4113"/>
    <w:rsid w:val="006E43F7"/>
    <w:rsid w:val="006E4522"/>
    <w:rsid w:val="006E488E"/>
    <w:rsid w:val="006E4C6F"/>
    <w:rsid w:val="006E4F19"/>
    <w:rsid w:val="006E5699"/>
    <w:rsid w:val="006E5910"/>
    <w:rsid w:val="006E6348"/>
    <w:rsid w:val="006E63E6"/>
    <w:rsid w:val="006E6418"/>
    <w:rsid w:val="006E691D"/>
    <w:rsid w:val="006E6A22"/>
    <w:rsid w:val="006E6F52"/>
    <w:rsid w:val="006F0D14"/>
    <w:rsid w:val="006F1504"/>
    <w:rsid w:val="006F17FC"/>
    <w:rsid w:val="006F1AD5"/>
    <w:rsid w:val="006F1C43"/>
    <w:rsid w:val="006F2149"/>
    <w:rsid w:val="006F2229"/>
    <w:rsid w:val="006F2A65"/>
    <w:rsid w:val="006F2C54"/>
    <w:rsid w:val="006F3563"/>
    <w:rsid w:val="006F3A09"/>
    <w:rsid w:val="006F3A1A"/>
    <w:rsid w:val="006F3B8C"/>
    <w:rsid w:val="006F3B98"/>
    <w:rsid w:val="006F44A9"/>
    <w:rsid w:val="006F49AB"/>
    <w:rsid w:val="006F4CB7"/>
    <w:rsid w:val="006F4EDA"/>
    <w:rsid w:val="006F5611"/>
    <w:rsid w:val="006F5A12"/>
    <w:rsid w:val="006F5C46"/>
    <w:rsid w:val="006F63A9"/>
    <w:rsid w:val="006F7C0A"/>
    <w:rsid w:val="0070021A"/>
    <w:rsid w:val="00700658"/>
    <w:rsid w:val="007006FE"/>
    <w:rsid w:val="00701506"/>
    <w:rsid w:val="007017A1"/>
    <w:rsid w:val="00701924"/>
    <w:rsid w:val="00701A61"/>
    <w:rsid w:val="00701D06"/>
    <w:rsid w:val="00702240"/>
    <w:rsid w:val="00702512"/>
    <w:rsid w:val="00702AED"/>
    <w:rsid w:val="0070309D"/>
    <w:rsid w:val="007035B4"/>
    <w:rsid w:val="00703AA6"/>
    <w:rsid w:val="00703B2E"/>
    <w:rsid w:val="00703C1D"/>
    <w:rsid w:val="00703E0D"/>
    <w:rsid w:val="00703EBF"/>
    <w:rsid w:val="007041B9"/>
    <w:rsid w:val="00704C29"/>
    <w:rsid w:val="00705639"/>
    <w:rsid w:val="00705912"/>
    <w:rsid w:val="00705F61"/>
    <w:rsid w:val="0070604B"/>
    <w:rsid w:val="00706702"/>
    <w:rsid w:val="007067AE"/>
    <w:rsid w:val="00706DF6"/>
    <w:rsid w:val="00707226"/>
    <w:rsid w:val="00707C60"/>
    <w:rsid w:val="00707C9C"/>
    <w:rsid w:val="00707DDF"/>
    <w:rsid w:val="007105DF"/>
    <w:rsid w:val="0071065D"/>
    <w:rsid w:val="0071099E"/>
    <w:rsid w:val="00710C4E"/>
    <w:rsid w:val="0071137C"/>
    <w:rsid w:val="00711779"/>
    <w:rsid w:val="00711A6D"/>
    <w:rsid w:val="00711BFA"/>
    <w:rsid w:val="007128F2"/>
    <w:rsid w:val="00713A2F"/>
    <w:rsid w:val="00713FE5"/>
    <w:rsid w:val="0071450D"/>
    <w:rsid w:val="00714883"/>
    <w:rsid w:val="00714C6F"/>
    <w:rsid w:val="00715294"/>
    <w:rsid w:val="0071695A"/>
    <w:rsid w:val="00716D06"/>
    <w:rsid w:val="00716D4C"/>
    <w:rsid w:val="007171D5"/>
    <w:rsid w:val="007172BC"/>
    <w:rsid w:val="0071752F"/>
    <w:rsid w:val="007176C8"/>
    <w:rsid w:val="00717879"/>
    <w:rsid w:val="0071788E"/>
    <w:rsid w:val="00717F0E"/>
    <w:rsid w:val="00720171"/>
    <w:rsid w:val="00720514"/>
    <w:rsid w:val="00720943"/>
    <w:rsid w:val="00721A9B"/>
    <w:rsid w:val="00721C54"/>
    <w:rsid w:val="00721D32"/>
    <w:rsid w:val="00721ED2"/>
    <w:rsid w:val="00722973"/>
    <w:rsid w:val="007238F8"/>
    <w:rsid w:val="00723AF5"/>
    <w:rsid w:val="00723CC0"/>
    <w:rsid w:val="007241B2"/>
    <w:rsid w:val="007243A7"/>
    <w:rsid w:val="00724410"/>
    <w:rsid w:val="0072518C"/>
    <w:rsid w:val="00725218"/>
    <w:rsid w:val="007262BB"/>
    <w:rsid w:val="00726724"/>
    <w:rsid w:val="0072681A"/>
    <w:rsid w:val="00726EE9"/>
    <w:rsid w:val="00727350"/>
    <w:rsid w:val="007273AA"/>
    <w:rsid w:val="007275B8"/>
    <w:rsid w:val="00727833"/>
    <w:rsid w:val="00727DD2"/>
    <w:rsid w:val="00730641"/>
    <w:rsid w:val="007321A3"/>
    <w:rsid w:val="0073257C"/>
    <w:rsid w:val="00732849"/>
    <w:rsid w:val="00732D9F"/>
    <w:rsid w:val="00733178"/>
    <w:rsid w:val="00733ACC"/>
    <w:rsid w:val="007345B5"/>
    <w:rsid w:val="00734D20"/>
    <w:rsid w:val="00734E59"/>
    <w:rsid w:val="00735736"/>
    <w:rsid w:val="00735930"/>
    <w:rsid w:val="007360DC"/>
    <w:rsid w:val="00736385"/>
    <w:rsid w:val="007365AC"/>
    <w:rsid w:val="007371F5"/>
    <w:rsid w:val="007400FB"/>
    <w:rsid w:val="0074048D"/>
    <w:rsid w:val="0074166E"/>
    <w:rsid w:val="00741835"/>
    <w:rsid w:val="00743B93"/>
    <w:rsid w:val="00743C0B"/>
    <w:rsid w:val="007449C8"/>
    <w:rsid w:val="00744A4F"/>
    <w:rsid w:val="00744AE9"/>
    <w:rsid w:val="00745157"/>
    <w:rsid w:val="007453A9"/>
    <w:rsid w:val="00745A17"/>
    <w:rsid w:val="00746103"/>
    <w:rsid w:val="00746348"/>
    <w:rsid w:val="00746601"/>
    <w:rsid w:val="00746A85"/>
    <w:rsid w:val="00746DDF"/>
    <w:rsid w:val="00747332"/>
    <w:rsid w:val="00747417"/>
    <w:rsid w:val="007477CD"/>
    <w:rsid w:val="00747AD3"/>
    <w:rsid w:val="00747D28"/>
    <w:rsid w:val="00747DD5"/>
    <w:rsid w:val="007507C7"/>
    <w:rsid w:val="00750865"/>
    <w:rsid w:val="00751094"/>
    <w:rsid w:val="007519D4"/>
    <w:rsid w:val="00751B13"/>
    <w:rsid w:val="00751D2F"/>
    <w:rsid w:val="00752832"/>
    <w:rsid w:val="00752D7E"/>
    <w:rsid w:val="00752DCD"/>
    <w:rsid w:val="00753C0D"/>
    <w:rsid w:val="00754A3D"/>
    <w:rsid w:val="00754E9C"/>
    <w:rsid w:val="00755CA5"/>
    <w:rsid w:val="00755D16"/>
    <w:rsid w:val="00756898"/>
    <w:rsid w:val="0075731E"/>
    <w:rsid w:val="00760247"/>
    <w:rsid w:val="00760A0E"/>
    <w:rsid w:val="007610DC"/>
    <w:rsid w:val="00761197"/>
    <w:rsid w:val="007615DC"/>
    <w:rsid w:val="007615EA"/>
    <w:rsid w:val="00761872"/>
    <w:rsid w:val="007618F5"/>
    <w:rsid w:val="00761F19"/>
    <w:rsid w:val="0076271E"/>
    <w:rsid w:val="0076384E"/>
    <w:rsid w:val="00763E79"/>
    <w:rsid w:val="0076406F"/>
    <w:rsid w:val="007642A3"/>
    <w:rsid w:val="00764404"/>
    <w:rsid w:val="00764493"/>
    <w:rsid w:val="007646AB"/>
    <w:rsid w:val="00764CB7"/>
    <w:rsid w:val="00765E4D"/>
    <w:rsid w:val="0076643F"/>
    <w:rsid w:val="00766580"/>
    <w:rsid w:val="007668F4"/>
    <w:rsid w:val="00766E58"/>
    <w:rsid w:val="00766F14"/>
    <w:rsid w:val="00766F29"/>
    <w:rsid w:val="00767252"/>
    <w:rsid w:val="007674F0"/>
    <w:rsid w:val="007704C7"/>
    <w:rsid w:val="00770843"/>
    <w:rsid w:val="00770A73"/>
    <w:rsid w:val="00771288"/>
    <w:rsid w:val="00771FA0"/>
    <w:rsid w:val="007721BC"/>
    <w:rsid w:val="007722B3"/>
    <w:rsid w:val="0077244C"/>
    <w:rsid w:val="00772AAB"/>
    <w:rsid w:val="00773C80"/>
    <w:rsid w:val="00773D1C"/>
    <w:rsid w:val="00774878"/>
    <w:rsid w:val="0077497F"/>
    <w:rsid w:val="00775AE4"/>
    <w:rsid w:val="00776174"/>
    <w:rsid w:val="0077669B"/>
    <w:rsid w:val="007767B7"/>
    <w:rsid w:val="0077739F"/>
    <w:rsid w:val="00777453"/>
    <w:rsid w:val="007804AD"/>
    <w:rsid w:val="007805FC"/>
    <w:rsid w:val="007808D2"/>
    <w:rsid w:val="00780CE4"/>
    <w:rsid w:val="00781621"/>
    <w:rsid w:val="00781BDF"/>
    <w:rsid w:val="0078220F"/>
    <w:rsid w:val="00782648"/>
    <w:rsid w:val="00782892"/>
    <w:rsid w:val="00782F5C"/>
    <w:rsid w:val="00783468"/>
    <w:rsid w:val="00783F0E"/>
    <w:rsid w:val="007842C9"/>
    <w:rsid w:val="007843EC"/>
    <w:rsid w:val="00784550"/>
    <w:rsid w:val="00784698"/>
    <w:rsid w:val="007847A1"/>
    <w:rsid w:val="007847F6"/>
    <w:rsid w:val="00784930"/>
    <w:rsid w:val="007852B0"/>
    <w:rsid w:val="007853C3"/>
    <w:rsid w:val="00785B49"/>
    <w:rsid w:val="00785E68"/>
    <w:rsid w:val="00785E71"/>
    <w:rsid w:val="00786034"/>
    <w:rsid w:val="007861F9"/>
    <w:rsid w:val="00786ACE"/>
    <w:rsid w:val="00786BAC"/>
    <w:rsid w:val="007870E3"/>
    <w:rsid w:val="0078745C"/>
    <w:rsid w:val="00787604"/>
    <w:rsid w:val="00787BD9"/>
    <w:rsid w:val="00790D51"/>
    <w:rsid w:val="00790F11"/>
    <w:rsid w:val="007914C6"/>
    <w:rsid w:val="007916A1"/>
    <w:rsid w:val="00791CF4"/>
    <w:rsid w:val="00791D04"/>
    <w:rsid w:val="0079244B"/>
    <w:rsid w:val="007926BF"/>
    <w:rsid w:val="00792738"/>
    <w:rsid w:val="00792C64"/>
    <w:rsid w:val="00792DAC"/>
    <w:rsid w:val="00793055"/>
    <w:rsid w:val="00793572"/>
    <w:rsid w:val="007937FE"/>
    <w:rsid w:val="00793D56"/>
    <w:rsid w:val="00793EB5"/>
    <w:rsid w:val="00794076"/>
    <w:rsid w:val="007942FE"/>
    <w:rsid w:val="00794555"/>
    <w:rsid w:val="007950A2"/>
    <w:rsid w:val="007951E6"/>
    <w:rsid w:val="007952E9"/>
    <w:rsid w:val="0079628E"/>
    <w:rsid w:val="00796C12"/>
    <w:rsid w:val="00796DF1"/>
    <w:rsid w:val="00797396"/>
    <w:rsid w:val="0079776D"/>
    <w:rsid w:val="00797E19"/>
    <w:rsid w:val="00797FAC"/>
    <w:rsid w:val="007A00D2"/>
    <w:rsid w:val="007A04A5"/>
    <w:rsid w:val="007A06E6"/>
    <w:rsid w:val="007A0C8E"/>
    <w:rsid w:val="007A0EC7"/>
    <w:rsid w:val="007A1593"/>
    <w:rsid w:val="007A16B0"/>
    <w:rsid w:val="007A16F1"/>
    <w:rsid w:val="007A1982"/>
    <w:rsid w:val="007A1B4C"/>
    <w:rsid w:val="007A1C52"/>
    <w:rsid w:val="007A1C90"/>
    <w:rsid w:val="007A2494"/>
    <w:rsid w:val="007A2573"/>
    <w:rsid w:val="007A2B36"/>
    <w:rsid w:val="007A2D58"/>
    <w:rsid w:val="007A2D65"/>
    <w:rsid w:val="007A2DD2"/>
    <w:rsid w:val="007A33AA"/>
    <w:rsid w:val="007A4640"/>
    <w:rsid w:val="007A5113"/>
    <w:rsid w:val="007A5211"/>
    <w:rsid w:val="007A5F64"/>
    <w:rsid w:val="007A62E3"/>
    <w:rsid w:val="007A6C89"/>
    <w:rsid w:val="007A7045"/>
    <w:rsid w:val="007A7369"/>
    <w:rsid w:val="007A7601"/>
    <w:rsid w:val="007B004A"/>
    <w:rsid w:val="007B02D3"/>
    <w:rsid w:val="007B032C"/>
    <w:rsid w:val="007B0CF6"/>
    <w:rsid w:val="007B1014"/>
    <w:rsid w:val="007B1289"/>
    <w:rsid w:val="007B15C0"/>
    <w:rsid w:val="007B16DB"/>
    <w:rsid w:val="007B1C95"/>
    <w:rsid w:val="007B1DC6"/>
    <w:rsid w:val="007B1F33"/>
    <w:rsid w:val="007B1F86"/>
    <w:rsid w:val="007B20B3"/>
    <w:rsid w:val="007B23AF"/>
    <w:rsid w:val="007B24D2"/>
    <w:rsid w:val="007B26C8"/>
    <w:rsid w:val="007B2B15"/>
    <w:rsid w:val="007B2F64"/>
    <w:rsid w:val="007B32F0"/>
    <w:rsid w:val="007B3C30"/>
    <w:rsid w:val="007B42F4"/>
    <w:rsid w:val="007B4373"/>
    <w:rsid w:val="007B4435"/>
    <w:rsid w:val="007B4D49"/>
    <w:rsid w:val="007B5334"/>
    <w:rsid w:val="007B6F15"/>
    <w:rsid w:val="007B7159"/>
    <w:rsid w:val="007B74B8"/>
    <w:rsid w:val="007B77A1"/>
    <w:rsid w:val="007B77FC"/>
    <w:rsid w:val="007C03DB"/>
    <w:rsid w:val="007C068C"/>
    <w:rsid w:val="007C07E4"/>
    <w:rsid w:val="007C0E0C"/>
    <w:rsid w:val="007C12F1"/>
    <w:rsid w:val="007C19C5"/>
    <w:rsid w:val="007C1B1E"/>
    <w:rsid w:val="007C1E63"/>
    <w:rsid w:val="007C1F06"/>
    <w:rsid w:val="007C219E"/>
    <w:rsid w:val="007C244B"/>
    <w:rsid w:val="007C2491"/>
    <w:rsid w:val="007C25F8"/>
    <w:rsid w:val="007C2ADD"/>
    <w:rsid w:val="007C3365"/>
    <w:rsid w:val="007C3837"/>
    <w:rsid w:val="007C39AD"/>
    <w:rsid w:val="007C3E84"/>
    <w:rsid w:val="007C3F32"/>
    <w:rsid w:val="007C4229"/>
    <w:rsid w:val="007C4358"/>
    <w:rsid w:val="007C4780"/>
    <w:rsid w:val="007C4BCE"/>
    <w:rsid w:val="007C4F8A"/>
    <w:rsid w:val="007C57F6"/>
    <w:rsid w:val="007C5922"/>
    <w:rsid w:val="007C5A24"/>
    <w:rsid w:val="007C5FAC"/>
    <w:rsid w:val="007C623B"/>
    <w:rsid w:val="007C6EA1"/>
    <w:rsid w:val="007C6FC9"/>
    <w:rsid w:val="007C7233"/>
    <w:rsid w:val="007C7671"/>
    <w:rsid w:val="007C7D3B"/>
    <w:rsid w:val="007D04C1"/>
    <w:rsid w:val="007D0758"/>
    <w:rsid w:val="007D0883"/>
    <w:rsid w:val="007D1181"/>
    <w:rsid w:val="007D1BEA"/>
    <w:rsid w:val="007D2002"/>
    <w:rsid w:val="007D2AD6"/>
    <w:rsid w:val="007D2FD9"/>
    <w:rsid w:val="007D356F"/>
    <w:rsid w:val="007D3C05"/>
    <w:rsid w:val="007D4280"/>
    <w:rsid w:val="007D42B6"/>
    <w:rsid w:val="007D4528"/>
    <w:rsid w:val="007D4EF0"/>
    <w:rsid w:val="007D53CB"/>
    <w:rsid w:val="007D5423"/>
    <w:rsid w:val="007D611B"/>
    <w:rsid w:val="007D6784"/>
    <w:rsid w:val="007D6F0F"/>
    <w:rsid w:val="007D77D2"/>
    <w:rsid w:val="007D7AA5"/>
    <w:rsid w:val="007E0214"/>
    <w:rsid w:val="007E0EA7"/>
    <w:rsid w:val="007E1077"/>
    <w:rsid w:val="007E125A"/>
    <w:rsid w:val="007E129C"/>
    <w:rsid w:val="007E1C5C"/>
    <w:rsid w:val="007E1C68"/>
    <w:rsid w:val="007E214D"/>
    <w:rsid w:val="007E2219"/>
    <w:rsid w:val="007E2BB6"/>
    <w:rsid w:val="007E2D0B"/>
    <w:rsid w:val="007E2D6F"/>
    <w:rsid w:val="007E2EB9"/>
    <w:rsid w:val="007E31DA"/>
    <w:rsid w:val="007E365A"/>
    <w:rsid w:val="007E3D14"/>
    <w:rsid w:val="007E3EEB"/>
    <w:rsid w:val="007E42C3"/>
    <w:rsid w:val="007E4FFE"/>
    <w:rsid w:val="007E5248"/>
    <w:rsid w:val="007E56F9"/>
    <w:rsid w:val="007E5A34"/>
    <w:rsid w:val="007E5ADA"/>
    <w:rsid w:val="007E5B56"/>
    <w:rsid w:val="007E5C12"/>
    <w:rsid w:val="007E6385"/>
    <w:rsid w:val="007E6CE9"/>
    <w:rsid w:val="007E6D10"/>
    <w:rsid w:val="007E71A9"/>
    <w:rsid w:val="007E7894"/>
    <w:rsid w:val="007E78EF"/>
    <w:rsid w:val="007F019B"/>
    <w:rsid w:val="007F064D"/>
    <w:rsid w:val="007F0804"/>
    <w:rsid w:val="007F0CBA"/>
    <w:rsid w:val="007F1481"/>
    <w:rsid w:val="007F1FAC"/>
    <w:rsid w:val="007F20F0"/>
    <w:rsid w:val="007F2757"/>
    <w:rsid w:val="007F35E2"/>
    <w:rsid w:val="007F37EC"/>
    <w:rsid w:val="007F38B8"/>
    <w:rsid w:val="007F3D0D"/>
    <w:rsid w:val="007F3EF2"/>
    <w:rsid w:val="007F3EF8"/>
    <w:rsid w:val="007F40B0"/>
    <w:rsid w:val="007F438F"/>
    <w:rsid w:val="007F4BC8"/>
    <w:rsid w:val="007F52BF"/>
    <w:rsid w:val="007F59F1"/>
    <w:rsid w:val="007F6890"/>
    <w:rsid w:val="007F69C7"/>
    <w:rsid w:val="007F6DEC"/>
    <w:rsid w:val="007F6E85"/>
    <w:rsid w:val="007F7109"/>
    <w:rsid w:val="007F793E"/>
    <w:rsid w:val="00800208"/>
    <w:rsid w:val="008005D2"/>
    <w:rsid w:val="00800D4A"/>
    <w:rsid w:val="008010D7"/>
    <w:rsid w:val="00801442"/>
    <w:rsid w:val="00801BCB"/>
    <w:rsid w:val="00801E72"/>
    <w:rsid w:val="0080232D"/>
    <w:rsid w:val="0080307F"/>
    <w:rsid w:val="008035EA"/>
    <w:rsid w:val="00803D8C"/>
    <w:rsid w:val="00803D9B"/>
    <w:rsid w:val="00804231"/>
    <w:rsid w:val="00804E07"/>
    <w:rsid w:val="0080513A"/>
    <w:rsid w:val="00805596"/>
    <w:rsid w:val="00805972"/>
    <w:rsid w:val="008059C1"/>
    <w:rsid w:val="00806CEA"/>
    <w:rsid w:val="008070DC"/>
    <w:rsid w:val="00807C30"/>
    <w:rsid w:val="00807C79"/>
    <w:rsid w:val="00807EEF"/>
    <w:rsid w:val="00810E8C"/>
    <w:rsid w:val="0081115C"/>
    <w:rsid w:val="008116B3"/>
    <w:rsid w:val="0081242C"/>
    <w:rsid w:val="008129CC"/>
    <w:rsid w:val="00813864"/>
    <w:rsid w:val="00814187"/>
    <w:rsid w:val="00814576"/>
    <w:rsid w:val="0081457E"/>
    <w:rsid w:val="00815486"/>
    <w:rsid w:val="0081655C"/>
    <w:rsid w:val="008166BC"/>
    <w:rsid w:val="008166E7"/>
    <w:rsid w:val="008174F2"/>
    <w:rsid w:val="00817676"/>
    <w:rsid w:val="008200D8"/>
    <w:rsid w:val="008202D2"/>
    <w:rsid w:val="00820494"/>
    <w:rsid w:val="0082056F"/>
    <w:rsid w:val="00820622"/>
    <w:rsid w:val="008206BF"/>
    <w:rsid w:val="008207F6"/>
    <w:rsid w:val="00820B4A"/>
    <w:rsid w:val="00820E2C"/>
    <w:rsid w:val="00821518"/>
    <w:rsid w:val="00821961"/>
    <w:rsid w:val="00821B07"/>
    <w:rsid w:val="00821CE6"/>
    <w:rsid w:val="00821FBE"/>
    <w:rsid w:val="0082256A"/>
    <w:rsid w:val="0082370B"/>
    <w:rsid w:val="0082448E"/>
    <w:rsid w:val="00824861"/>
    <w:rsid w:val="00824B03"/>
    <w:rsid w:val="00824D98"/>
    <w:rsid w:val="008251FE"/>
    <w:rsid w:val="008261D7"/>
    <w:rsid w:val="00826479"/>
    <w:rsid w:val="00826EC8"/>
    <w:rsid w:val="00827443"/>
    <w:rsid w:val="00830076"/>
    <w:rsid w:val="0083037F"/>
    <w:rsid w:val="00830A79"/>
    <w:rsid w:val="0083139C"/>
    <w:rsid w:val="008325A3"/>
    <w:rsid w:val="0083292A"/>
    <w:rsid w:val="008333B0"/>
    <w:rsid w:val="008333CB"/>
    <w:rsid w:val="00833625"/>
    <w:rsid w:val="0083380B"/>
    <w:rsid w:val="008340D4"/>
    <w:rsid w:val="00834286"/>
    <w:rsid w:val="0083479B"/>
    <w:rsid w:val="008347CC"/>
    <w:rsid w:val="008349B9"/>
    <w:rsid w:val="00834B11"/>
    <w:rsid w:val="00834C23"/>
    <w:rsid w:val="0083512D"/>
    <w:rsid w:val="00835A87"/>
    <w:rsid w:val="008362E5"/>
    <w:rsid w:val="00836C8D"/>
    <w:rsid w:val="008372EA"/>
    <w:rsid w:val="00837B34"/>
    <w:rsid w:val="00837E29"/>
    <w:rsid w:val="00837FCF"/>
    <w:rsid w:val="0084065B"/>
    <w:rsid w:val="00840690"/>
    <w:rsid w:val="00840941"/>
    <w:rsid w:val="0084147C"/>
    <w:rsid w:val="00841837"/>
    <w:rsid w:val="00841D23"/>
    <w:rsid w:val="00842E12"/>
    <w:rsid w:val="00843FC2"/>
    <w:rsid w:val="00844968"/>
    <w:rsid w:val="00844C40"/>
    <w:rsid w:val="00845524"/>
    <w:rsid w:val="0084566A"/>
    <w:rsid w:val="008456FA"/>
    <w:rsid w:val="008460CB"/>
    <w:rsid w:val="008461F2"/>
    <w:rsid w:val="00846B75"/>
    <w:rsid w:val="0084702F"/>
    <w:rsid w:val="00847250"/>
    <w:rsid w:val="0084738E"/>
    <w:rsid w:val="0084793C"/>
    <w:rsid w:val="008479C6"/>
    <w:rsid w:val="00847A59"/>
    <w:rsid w:val="00847BA7"/>
    <w:rsid w:val="0085045C"/>
    <w:rsid w:val="0085099F"/>
    <w:rsid w:val="00851779"/>
    <w:rsid w:val="0085217B"/>
    <w:rsid w:val="00852186"/>
    <w:rsid w:val="0085239D"/>
    <w:rsid w:val="00852832"/>
    <w:rsid w:val="00852AFA"/>
    <w:rsid w:val="00852F2E"/>
    <w:rsid w:val="008533DB"/>
    <w:rsid w:val="0085381C"/>
    <w:rsid w:val="00853E8F"/>
    <w:rsid w:val="0085420B"/>
    <w:rsid w:val="00854424"/>
    <w:rsid w:val="00855336"/>
    <w:rsid w:val="008556E7"/>
    <w:rsid w:val="00855719"/>
    <w:rsid w:val="00855A88"/>
    <w:rsid w:val="00855D9B"/>
    <w:rsid w:val="008566C1"/>
    <w:rsid w:val="00856712"/>
    <w:rsid w:val="00856794"/>
    <w:rsid w:val="00857F32"/>
    <w:rsid w:val="00860666"/>
    <w:rsid w:val="0086067B"/>
    <w:rsid w:val="00860C8A"/>
    <w:rsid w:val="0086106F"/>
    <w:rsid w:val="008616C8"/>
    <w:rsid w:val="008627D6"/>
    <w:rsid w:val="00862A8C"/>
    <w:rsid w:val="008633D4"/>
    <w:rsid w:val="00865176"/>
    <w:rsid w:val="0086559C"/>
    <w:rsid w:val="00865CAA"/>
    <w:rsid w:val="008667DE"/>
    <w:rsid w:val="00866A84"/>
    <w:rsid w:val="00866D25"/>
    <w:rsid w:val="008673F6"/>
    <w:rsid w:val="00867F00"/>
    <w:rsid w:val="00870A4E"/>
    <w:rsid w:val="00870BF5"/>
    <w:rsid w:val="00871019"/>
    <w:rsid w:val="0087125D"/>
    <w:rsid w:val="00871657"/>
    <w:rsid w:val="0087278D"/>
    <w:rsid w:val="00873020"/>
    <w:rsid w:val="00873BF5"/>
    <w:rsid w:val="00873CFE"/>
    <w:rsid w:val="00873FAD"/>
    <w:rsid w:val="008744C8"/>
    <w:rsid w:val="008748FD"/>
    <w:rsid w:val="00874B95"/>
    <w:rsid w:val="00874C5B"/>
    <w:rsid w:val="008755D7"/>
    <w:rsid w:val="00875698"/>
    <w:rsid w:val="008757A7"/>
    <w:rsid w:val="00875838"/>
    <w:rsid w:val="0087596F"/>
    <w:rsid w:val="00875C2F"/>
    <w:rsid w:val="0087649D"/>
    <w:rsid w:val="0087661B"/>
    <w:rsid w:val="00876E71"/>
    <w:rsid w:val="00877E93"/>
    <w:rsid w:val="00880088"/>
    <w:rsid w:val="008801D5"/>
    <w:rsid w:val="0088022C"/>
    <w:rsid w:val="00880820"/>
    <w:rsid w:val="00880C48"/>
    <w:rsid w:val="00880D06"/>
    <w:rsid w:val="00881589"/>
    <w:rsid w:val="00881D8E"/>
    <w:rsid w:val="00881EDE"/>
    <w:rsid w:val="0088210C"/>
    <w:rsid w:val="0088252F"/>
    <w:rsid w:val="00882714"/>
    <w:rsid w:val="008828E7"/>
    <w:rsid w:val="00882C10"/>
    <w:rsid w:val="0088347A"/>
    <w:rsid w:val="0088377F"/>
    <w:rsid w:val="008839CF"/>
    <w:rsid w:val="008847FB"/>
    <w:rsid w:val="00884DEB"/>
    <w:rsid w:val="00884E19"/>
    <w:rsid w:val="00885026"/>
    <w:rsid w:val="00885811"/>
    <w:rsid w:val="00885870"/>
    <w:rsid w:val="008864FA"/>
    <w:rsid w:val="008879A0"/>
    <w:rsid w:val="00890276"/>
    <w:rsid w:val="00890D46"/>
    <w:rsid w:val="00890DE2"/>
    <w:rsid w:val="00891112"/>
    <w:rsid w:val="00891266"/>
    <w:rsid w:val="008917DD"/>
    <w:rsid w:val="00891FD3"/>
    <w:rsid w:val="008926AD"/>
    <w:rsid w:val="008926FB"/>
    <w:rsid w:val="00892BC9"/>
    <w:rsid w:val="00892CED"/>
    <w:rsid w:val="008933D6"/>
    <w:rsid w:val="008936F1"/>
    <w:rsid w:val="00893C98"/>
    <w:rsid w:val="00894379"/>
    <w:rsid w:val="00894601"/>
    <w:rsid w:val="00894B9E"/>
    <w:rsid w:val="00895180"/>
    <w:rsid w:val="00895219"/>
    <w:rsid w:val="00895569"/>
    <w:rsid w:val="008957D8"/>
    <w:rsid w:val="00895A17"/>
    <w:rsid w:val="00895A2B"/>
    <w:rsid w:val="00895B42"/>
    <w:rsid w:val="0089608A"/>
    <w:rsid w:val="008962AA"/>
    <w:rsid w:val="008967BA"/>
    <w:rsid w:val="00896A0C"/>
    <w:rsid w:val="0089727D"/>
    <w:rsid w:val="00897338"/>
    <w:rsid w:val="00897D73"/>
    <w:rsid w:val="00897EE2"/>
    <w:rsid w:val="008A0FE1"/>
    <w:rsid w:val="008A11B3"/>
    <w:rsid w:val="008A14A2"/>
    <w:rsid w:val="008A1D74"/>
    <w:rsid w:val="008A249F"/>
    <w:rsid w:val="008A383F"/>
    <w:rsid w:val="008A38FE"/>
    <w:rsid w:val="008A4024"/>
    <w:rsid w:val="008A4773"/>
    <w:rsid w:val="008A4861"/>
    <w:rsid w:val="008A492F"/>
    <w:rsid w:val="008A56C3"/>
    <w:rsid w:val="008A5A26"/>
    <w:rsid w:val="008A5B1F"/>
    <w:rsid w:val="008A5B80"/>
    <w:rsid w:val="008A6806"/>
    <w:rsid w:val="008A69A9"/>
    <w:rsid w:val="008A6C15"/>
    <w:rsid w:val="008A7D28"/>
    <w:rsid w:val="008B023F"/>
    <w:rsid w:val="008B0687"/>
    <w:rsid w:val="008B0993"/>
    <w:rsid w:val="008B0A0C"/>
    <w:rsid w:val="008B0EEC"/>
    <w:rsid w:val="008B103E"/>
    <w:rsid w:val="008B13FB"/>
    <w:rsid w:val="008B1FD5"/>
    <w:rsid w:val="008B24E0"/>
    <w:rsid w:val="008B284A"/>
    <w:rsid w:val="008B28CD"/>
    <w:rsid w:val="008B3319"/>
    <w:rsid w:val="008B35E3"/>
    <w:rsid w:val="008B3ECC"/>
    <w:rsid w:val="008B41DB"/>
    <w:rsid w:val="008B43AB"/>
    <w:rsid w:val="008B43B9"/>
    <w:rsid w:val="008B4AEE"/>
    <w:rsid w:val="008B6421"/>
    <w:rsid w:val="008B719E"/>
    <w:rsid w:val="008B7663"/>
    <w:rsid w:val="008B78F7"/>
    <w:rsid w:val="008C019D"/>
    <w:rsid w:val="008C0B4D"/>
    <w:rsid w:val="008C1007"/>
    <w:rsid w:val="008C119F"/>
    <w:rsid w:val="008C1D32"/>
    <w:rsid w:val="008C1D49"/>
    <w:rsid w:val="008C2044"/>
    <w:rsid w:val="008C2371"/>
    <w:rsid w:val="008C24E3"/>
    <w:rsid w:val="008C2CCC"/>
    <w:rsid w:val="008C31BB"/>
    <w:rsid w:val="008C3406"/>
    <w:rsid w:val="008C3B62"/>
    <w:rsid w:val="008C443D"/>
    <w:rsid w:val="008C4D19"/>
    <w:rsid w:val="008C5064"/>
    <w:rsid w:val="008C545F"/>
    <w:rsid w:val="008C62D1"/>
    <w:rsid w:val="008C6767"/>
    <w:rsid w:val="008C698C"/>
    <w:rsid w:val="008C6D4F"/>
    <w:rsid w:val="008C7B2A"/>
    <w:rsid w:val="008D0485"/>
    <w:rsid w:val="008D0B8F"/>
    <w:rsid w:val="008D0D54"/>
    <w:rsid w:val="008D0D9F"/>
    <w:rsid w:val="008D1159"/>
    <w:rsid w:val="008D1C4F"/>
    <w:rsid w:val="008D221A"/>
    <w:rsid w:val="008D25D6"/>
    <w:rsid w:val="008D279E"/>
    <w:rsid w:val="008D3B6D"/>
    <w:rsid w:val="008D4CF5"/>
    <w:rsid w:val="008D558F"/>
    <w:rsid w:val="008D5620"/>
    <w:rsid w:val="008D5749"/>
    <w:rsid w:val="008D5990"/>
    <w:rsid w:val="008D5DE2"/>
    <w:rsid w:val="008D6837"/>
    <w:rsid w:val="008D6E3B"/>
    <w:rsid w:val="008D726B"/>
    <w:rsid w:val="008D736E"/>
    <w:rsid w:val="008D75F1"/>
    <w:rsid w:val="008D7E13"/>
    <w:rsid w:val="008D7E90"/>
    <w:rsid w:val="008D7FDA"/>
    <w:rsid w:val="008E0507"/>
    <w:rsid w:val="008E0B8A"/>
    <w:rsid w:val="008E17A5"/>
    <w:rsid w:val="008E1FDC"/>
    <w:rsid w:val="008E22C4"/>
    <w:rsid w:val="008E31C0"/>
    <w:rsid w:val="008E52DB"/>
    <w:rsid w:val="008E605B"/>
    <w:rsid w:val="008E613E"/>
    <w:rsid w:val="008E7AFE"/>
    <w:rsid w:val="008E7DD4"/>
    <w:rsid w:val="008E7EF8"/>
    <w:rsid w:val="008F025C"/>
    <w:rsid w:val="008F10DD"/>
    <w:rsid w:val="008F13DD"/>
    <w:rsid w:val="008F1A62"/>
    <w:rsid w:val="008F1D15"/>
    <w:rsid w:val="008F31D1"/>
    <w:rsid w:val="008F36F8"/>
    <w:rsid w:val="008F3923"/>
    <w:rsid w:val="008F3C2D"/>
    <w:rsid w:val="008F43D4"/>
    <w:rsid w:val="008F444C"/>
    <w:rsid w:val="008F50BF"/>
    <w:rsid w:val="008F53DC"/>
    <w:rsid w:val="008F550D"/>
    <w:rsid w:val="008F560A"/>
    <w:rsid w:val="008F6000"/>
    <w:rsid w:val="008F66BA"/>
    <w:rsid w:val="008F693B"/>
    <w:rsid w:val="008F6FB8"/>
    <w:rsid w:val="008F6FEF"/>
    <w:rsid w:val="008F7036"/>
    <w:rsid w:val="008F751D"/>
    <w:rsid w:val="008F7752"/>
    <w:rsid w:val="008F7969"/>
    <w:rsid w:val="00900E4C"/>
    <w:rsid w:val="00902E82"/>
    <w:rsid w:val="00904A3E"/>
    <w:rsid w:val="00904C19"/>
    <w:rsid w:val="00904CB5"/>
    <w:rsid w:val="00905293"/>
    <w:rsid w:val="00905670"/>
    <w:rsid w:val="00905E4F"/>
    <w:rsid w:val="0090604F"/>
    <w:rsid w:val="00906241"/>
    <w:rsid w:val="009067A9"/>
    <w:rsid w:val="00906D7B"/>
    <w:rsid w:val="00906FF9"/>
    <w:rsid w:val="009070E2"/>
    <w:rsid w:val="00907909"/>
    <w:rsid w:val="00910299"/>
    <w:rsid w:val="00910907"/>
    <w:rsid w:val="00910B0D"/>
    <w:rsid w:val="00911383"/>
    <w:rsid w:val="009127AD"/>
    <w:rsid w:val="009127BF"/>
    <w:rsid w:val="00912909"/>
    <w:rsid w:val="00912915"/>
    <w:rsid w:val="00912D3A"/>
    <w:rsid w:val="00912D61"/>
    <w:rsid w:val="00912E04"/>
    <w:rsid w:val="00912E6C"/>
    <w:rsid w:val="00913227"/>
    <w:rsid w:val="009136BB"/>
    <w:rsid w:val="00913C5D"/>
    <w:rsid w:val="0091414C"/>
    <w:rsid w:val="00914C5F"/>
    <w:rsid w:val="009152C1"/>
    <w:rsid w:val="00915370"/>
    <w:rsid w:val="00915E5A"/>
    <w:rsid w:val="00916A27"/>
    <w:rsid w:val="00917DC5"/>
    <w:rsid w:val="00920159"/>
    <w:rsid w:val="009202DA"/>
    <w:rsid w:val="00920826"/>
    <w:rsid w:val="00920855"/>
    <w:rsid w:val="00920FC2"/>
    <w:rsid w:val="00921E45"/>
    <w:rsid w:val="009220B2"/>
    <w:rsid w:val="0092249C"/>
    <w:rsid w:val="00923696"/>
    <w:rsid w:val="0092418D"/>
    <w:rsid w:val="00924403"/>
    <w:rsid w:val="009249C6"/>
    <w:rsid w:val="00924EC0"/>
    <w:rsid w:val="009254E4"/>
    <w:rsid w:val="009260B0"/>
    <w:rsid w:val="0092638D"/>
    <w:rsid w:val="009263B1"/>
    <w:rsid w:val="0092654F"/>
    <w:rsid w:val="00926F15"/>
    <w:rsid w:val="00926F9F"/>
    <w:rsid w:val="0092739C"/>
    <w:rsid w:val="009275E4"/>
    <w:rsid w:val="00927C34"/>
    <w:rsid w:val="0093007A"/>
    <w:rsid w:val="009309B6"/>
    <w:rsid w:val="0093114A"/>
    <w:rsid w:val="00931E43"/>
    <w:rsid w:val="00931EEC"/>
    <w:rsid w:val="00931F8A"/>
    <w:rsid w:val="009325A5"/>
    <w:rsid w:val="00932AA4"/>
    <w:rsid w:val="009330F8"/>
    <w:rsid w:val="009331EE"/>
    <w:rsid w:val="009334F7"/>
    <w:rsid w:val="00933975"/>
    <w:rsid w:val="009346D1"/>
    <w:rsid w:val="00934CF8"/>
    <w:rsid w:val="0093516D"/>
    <w:rsid w:val="009352C6"/>
    <w:rsid w:val="00935F4E"/>
    <w:rsid w:val="00936C0D"/>
    <w:rsid w:val="00937430"/>
    <w:rsid w:val="009376A4"/>
    <w:rsid w:val="00937A92"/>
    <w:rsid w:val="0094062B"/>
    <w:rsid w:val="00940820"/>
    <w:rsid w:val="00940F0F"/>
    <w:rsid w:val="00940FA6"/>
    <w:rsid w:val="009412AA"/>
    <w:rsid w:val="009412E0"/>
    <w:rsid w:val="009413D4"/>
    <w:rsid w:val="0094156F"/>
    <w:rsid w:val="00942149"/>
    <w:rsid w:val="00942A0F"/>
    <w:rsid w:val="00943496"/>
    <w:rsid w:val="00943B61"/>
    <w:rsid w:val="009442D4"/>
    <w:rsid w:val="00944476"/>
    <w:rsid w:val="00944777"/>
    <w:rsid w:val="00944962"/>
    <w:rsid w:val="009454BA"/>
    <w:rsid w:val="00945529"/>
    <w:rsid w:val="0094567D"/>
    <w:rsid w:val="00945F75"/>
    <w:rsid w:val="009463EA"/>
    <w:rsid w:val="00946A88"/>
    <w:rsid w:val="00946E1E"/>
    <w:rsid w:val="00947128"/>
    <w:rsid w:val="00947393"/>
    <w:rsid w:val="009475A5"/>
    <w:rsid w:val="00950AD9"/>
    <w:rsid w:val="00950D93"/>
    <w:rsid w:val="0095128A"/>
    <w:rsid w:val="0095167B"/>
    <w:rsid w:val="00952AE1"/>
    <w:rsid w:val="00952BF8"/>
    <w:rsid w:val="00953465"/>
    <w:rsid w:val="0095358F"/>
    <w:rsid w:val="009541E0"/>
    <w:rsid w:val="00954B9B"/>
    <w:rsid w:val="0095527F"/>
    <w:rsid w:val="00955361"/>
    <w:rsid w:val="00955524"/>
    <w:rsid w:val="00956078"/>
    <w:rsid w:val="00956082"/>
    <w:rsid w:val="00956459"/>
    <w:rsid w:val="009569A9"/>
    <w:rsid w:val="00956F95"/>
    <w:rsid w:val="00957393"/>
    <w:rsid w:val="00957C2F"/>
    <w:rsid w:val="00960455"/>
    <w:rsid w:val="0096048B"/>
    <w:rsid w:val="00960C10"/>
    <w:rsid w:val="009611A3"/>
    <w:rsid w:val="00961B90"/>
    <w:rsid w:val="00961DAC"/>
    <w:rsid w:val="0096232A"/>
    <w:rsid w:val="00962912"/>
    <w:rsid w:val="00962B31"/>
    <w:rsid w:val="0096348F"/>
    <w:rsid w:val="00963DCC"/>
    <w:rsid w:val="009640AA"/>
    <w:rsid w:val="00965771"/>
    <w:rsid w:val="0096586F"/>
    <w:rsid w:val="00966E76"/>
    <w:rsid w:val="00966EDF"/>
    <w:rsid w:val="0096708B"/>
    <w:rsid w:val="00967447"/>
    <w:rsid w:val="00967A83"/>
    <w:rsid w:val="00967C17"/>
    <w:rsid w:val="00967FFA"/>
    <w:rsid w:val="009701BA"/>
    <w:rsid w:val="0097035F"/>
    <w:rsid w:val="0097088B"/>
    <w:rsid w:val="00970C39"/>
    <w:rsid w:val="00970CE8"/>
    <w:rsid w:val="00970F59"/>
    <w:rsid w:val="00971277"/>
    <w:rsid w:val="009712F7"/>
    <w:rsid w:val="00971715"/>
    <w:rsid w:val="0097190E"/>
    <w:rsid w:val="00971E3D"/>
    <w:rsid w:val="009727AE"/>
    <w:rsid w:val="00973740"/>
    <w:rsid w:val="00974A26"/>
    <w:rsid w:val="00974E53"/>
    <w:rsid w:val="00975701"/>
    <w:rsid w:val="009757A3"/>
    <w:rsid w:val="00975E68"/>
    <w:rsid w:val="00976030"/>
    <w:rsid w:val="00976102"/>
    <w:rsid w:val="0097640E"/>
    <w:rsid w:val="00977657"/>
    <w:rsid w:val="00977E88"/>
    <w:rsid w:val="009801B3"/>
    <w:rsid w:val="00980608"/>
    <w:rsid w:val="00980B89"/>
    <w:rsid w:val="00980BD6"/>
    <w:rsid w:val="00980C56"/>
    <w:rsid w:val="00980D63"/>
    <w:rsid w:val="00981481"/>
    <w:rsid w:val="00981594"/>
    <w:rsid w:val="009815CD"/>
    <w:rsid w:val="00981645"/>
    <w:rsid w:val="009817C6"/>
    <w:rsid w:val="0098195D"/>
    <w:rsid w:val="009827AD"/>
    <w:rsid w:val="00982CB2"/>
    <w:rsid w:val="00983055"/>
    <w:rsid w:val="00983284"/>
    <w:rsid w:val="00983522"/>
    <w:rsid w:val="00984905"/>
    <w:rsid w:val="00984950"/>
    <w:rsid w:val="00984BF5"/>
    <w:rsid w:val="00985274"/>
    <w:rsid w:val="00985CC2"/>
    <w:rsid w:val="00986823"/>
    <w:rsid w:val="00986BE3"/>
    <w:rsid w:val="00987772"/>
    <w:rsid w:val="009903C1"/>
    <w:rsid w:val="0099070C"/>
    <w:rsid w:val="00991351"/>
    <w:rsid w:val="009917DE"/>
    <w:rsid w:val="009919D7"/>
    <w:rsid w:val="00991FD4"/>
    <w:rsid w:val="0099482C"/>
    <w:rsid w:val="00994E7B"/>
    <w:rsid w:val="00994FE9"/>
    <w:rsid w:val="00995339"/>
    <w:rsid w:val="0099548D"/>
    <w:rsid w:val="00995D23"/>
    <w:rsid w:val="00996073"/>
    <w:rsid w:val="009962CA"/>
    <w:rsid w:val="00996784"/>
    <w:rsid w:val="009970B1"/>
    <w:rsid w:val="0099769C"/>
    <w:rsid w:val="00997759"/>
    <w:rsid w:val="009978CA"/>
    <w:rsid w:val="00997B89"/>
    <w:rsid w:val="009A00A1"/>
    <w:rsid w:val="009A0738"/>
    <w:rsid w:val="009A1544"/>
    <w:rsid w:val="009A160B"/>
    <w:rsid w:val="009A316B"/>
    <w:rsid w:val="009A33CD"/>
    <w:rsid w:val="009A35A4"/>
    <w:rsid w:val="009A3BD5"/>
    <w:rsid w:val="009A3F9B"/>
    <w:rsid w:val="009A425E"/>
    <w:rsid w:val="009A4A52"/>
    <w:rsid w:val="009A4BE5"/>
    <w:rsid w:val="009A68CD"/>
    <w:rsid w:val="009A6D24"/>
    <w:rsid w:val="009A7283"/>
    <w:rsid w:val="009A7947"/>
    <w:rsid w:val="009B0B0C"/>
    <w:rsid w:val="009B12EE"/>
    <w:rsid w:val="009B18C3"/>
    <w:rsid w:val="009B1F6A"/>
    <w:rsid w:val="009B22BA"/>
    <w:rsid w:val="009B23B2"/>
    <w:rsid w:val="009B2CF0"/>
    <w:rsid w:val="009B3174"/>
    <w:rsid w:val="009B3389"/>
    <w:rsid w:val="009B389C"/>
    <w:rsid w:val="009B38D8"/>
    <w:rsid w:val="009B4179"/>
    <w:rsid w:val="009B4431"/>
    <w:rsid w:val="009B4480"/>
    <w:rsid w:val="009B46B6"/>
    <w:rsid w:val="009B4C7D"/>
    <w:rsid w:val="009B505F"/>
    <w:rsid w:val="009B5427"/>
    <w:rsid w:val="009B55C0"/>
    <w:rsid w:val="009B64B8"/>
    <w:rsid w:val="009B6749"/>
    <w:rsid w:val="009B76BD"/>
    <w:rsid w:val="009B77EB"/>
    <w:rsid w:val="009B7CBA"/>
    <w:rsid w:val="009C14EF"/>
    <w:rsid w:val="009C156A"/>
    <w:rsid w:val="009C160B"/>
    <w:rsid w:val="009C16E4"/>
    <w:rsid w:val="009C1758"/>
    <w:rsid w:val="009C20FD"/>
    <w:rsid w:val="009C27F2"/>
    <w:rsid w:val="009C28DB"/>
    <w:rsid w:val="009C2A68"/>
    <w:rsid w:val="009C3569"/>
    <w:rsid w:val="009C3DCD"/>
    <w:rsid w:val="009C3E62"/>
    <w:rsid w:val="009C5020"/>
    <w:rsid w:val="009C542B"/>
    <w:rsid w:val="009C59DA"/>
    <w:rsid w:val="009C6533"/>
    <w:rsid w:val="009C6D80"/>
    <w:rsid w:val="009C7434"/>
    <w:rsid w:val="009D000F"/>
    <w:rsid w:val="009D020D"/>
    <w:rsid w:val="009D123E"/>
    <w:rsid w:val="009D19BD"/>
    <w:rsid w:val="009D3FDE"/>
    <w:rsid w:val="009D426E"/>
    <w:rsid w:val="009D44F3"/>
    <w:rsid w:val="009D4B89"/>
    <w:rsid w:val="009D567C"/>
    <w:rsid w:val="009D5C5F"/>
    <w:rsid w:val="009D5D06"/>
    <w:rsid w:val="009D662F"/>
    <w:rsid w:val="009D69C6"/>
    <w:rsid w:val="009D6A46"/>
    <w:rsid w:val="009D73DA"/>
    <w:rsid w:val="009D7D29"/>
    <w:rsid w:val="009E0148"/>
    <w:rsid w:val="009E022B"/>
    <w:rsid w:val="009E06FE"/>
    <w:rsid w:val="009E0BE7"/>
    <w:rsid w:val="009E18E9"/>
    <w:rsid w:val="009E29CC"/>
    <w:rsid w:val="009E2A86"/>
    <w:rsid w:val="009E2FBF"/>
    <w:rsid w:val="009E3066"/>
    <w:rsid w:val="009E3BF1"/>
    <w:rsid w:val="009E3D04"/>
    <w:rsid w:val="009E3D91"/>
    <w:rsid w:val="009E42DC"/>
    <w:rsid w:val="009E4FAB"/>
    <w:rsid w:val="009E5071"/>
    <w:rsid w:val="009E6713"/>
    <w:rsid w:val="009E6EC9"/>
    <w:rsid w:val="009E70EE"/>
    <w:rsid w:val="009E73C9"/>
    <w:rsid w:val="009E7735"/>
    <w:rsid w:val="009E7F7C"/>
    <w:rsid w:val="009F0350"/>
    <w:rsid w:val="009F09C5"/>
    <w:rsid w:val="009F0C91"/>
    <w:rsid w:val="009F11D4"/>
    <w:rsid w:val="009F160B"/>
    <w:rsid w:val="009F1BC5"/>
    <w:rsid w:val="009F2537"/>
    <w:rsid w:val="009F2684"/>
    <w:rsid w:val="009F2DD4"/>
    <w:rsid w:val="009F42F5"/>
    <w:rsid w:val="009F438A"/>
    <w:rsid w:val="009F453B"/>
    <w:rsid w:val="009F4871"/>
    <w:rsid w:val="009F4FE7"/>
    <w:rsid w:val="009F5208"/>
    <w:rsid w:val="009F5F1A"/>
    <w:rsid w:val="009F63C8"/>
    <w:rsid w:val="009F69EC"/>
    <w:rsid w:val="009F6FD5"/>
    <w:rsid w:val="009F7879"/>
    <w:rsid w:val="009F7C29"/>
    <w:rsid w:val="00A00053"/>
    <w:rsid w:val="00A00149"/>
    <w:rsid w:val="00A00A1C"/>
    <w:rsid w:val="00A00B04"/>
    <w:rsid w:val="00A00D63"/>
    <w:rsid w:val="00A01D42"/>
    <w:rsid w:val="00A01F9B"/>
    <w:rsid w:val="00A020AA"/>
    <w:rsid w:val="00A0215A"/>
    <w:rsid w:val="00A024E0"/>
    <w:rsid w:val="00A0266B"/>
    <w:rsid w:val="00A0297D"/>
    <w:rsid w:val="00A02F5A"/>
    <w:rsid w:val="00A03C86"/>
    <w:rsid w:val="00A04355"/>
    <w:rsid w:val="00A04A9E"/>
    <w:rsid w:val="00A04EE8"/>
    <w:rsid w:val="00A05CF3"/>
    <w:rsid w:val="00A063D3"/>
    <w:rsid w:val="00A0661B"/>
    <w:rsid w:val="00A0664C"/>
    <w:rsid w:val="00A067AC"/>
    <w:rsid w:val="00A068B9"/>
    <w:rsid w:val="00A07303"/>
    <w:rsid w:val="00A07F5C"/>
    <w:rsid w:val="00A10F35"/>
    <w:rsid w:val="00A1102D"/>
    <w:rsid w:val="00A111B3"/>
    <w:rsid w:val="00A11ACD"/>
    <w:rsid w:val="00A11E04"/>
    <w:rsid w:val="00A12665"/>
    <w:rsid w:val="00A12DA0"/>
    <w:rsid w:val="00A12F45"/>
    <w:rsid w:val="00A1314A"/>
    <w:rsid w:val="00A133EE"/>
    <w:rsid w:val="00A1377D"/>
    <w:rsid w:val="00A13BF2"/>
    <w:rsid w:val="00A13EE4"/>
    <w:rsid w:val="00A15393"/>
    <w:rsid w:val="00A15F46"/>
    <w:rsid w:val="00A16060"/>
    <w:rsid w:val="00A1644C"/>
    <w:rsid w:val="00A165E4"/>
    <w:rsid w:val="00A1667B"/>
    <w:rsid w:val="00A1686C"/>
    <w:rsid w:val="00A177C1"/>
    <w:rsid w:val="00A17819"/>
    <w:rsid w:val="00A17966"/>
    <w:rsid w:val="00A21062"/>
    <w:rsid w:val="00A21692"/>
    <w:rsid w:val="00A217E7"/>
    <w:rsid w:val="00A21D0B"/>
    <w:rsid w:val="00A21FDB"/>
    <w:rsid w:val="00A22D04"/>
    <w:rsid w:val="00A22F60"/>
    <w:rsid w:val="00A23886"/>
    <w:rsid w:val="00A23A9D"/>
    <w:rsid w:val="00A23AC4"/>
    <w:rsid w:val="00A24EF2"/>
    <w:rsid w:val="00A25339"/>
    <w:rsid w:val="00A2545C"/>
    <w:rsid w:val="00A25A00"/>
    <w:rsid w:val="00A25C63"/>
    <w:rsid w:val="00A2677B"/>
    <w:rsid w:val="00A267BE"/>
    <w:rsid w:val="00A26943"/>
    <w:rsid w:val="00A26C1E"/>
    <w:rsid w:val="00A26DDC"/>
    <w:rsid w:val="00A26F3E"/>
    <w:rsid w:val="00A30008"/>
    <w:rsid w:val="00A30309"/>
    <w:rsid w:val="00A30476"/>
    <w:rsid w:val="00A30AB9"/>
    <w:rsid w:val="00A30B47"/>
    <w:rsid w:val="00A30BCA"/>
    <w:rsid w:val="00A3129D"/>
    <w:rsid w:val="00A312F4"/>
    <w:rsid w:val="00A31B97"/>
    <w:rsid w:val="00A3299F"/>
    <w:rsid w:val="00A3320C"/>
    <w:rsid w:val="00A335AF"/>
    <w:rsid w:val="00A33996"/>
    <w:rsid w:val="00A33C8F"/>
    <w:rsid w:val="00A33EB7"/>
    <w:rsid w:val="00A345A2"/>
    <w:rsid w:val="00A3475F"/>
    <w:rsid w:val="00A348FC"/>
    <w:rsid w:val="00A34CA1"/>
    <w:rsid w:val="00A3511B"/>
    <w:rsid w:val="00A35254"/>
    <w:rsid w:val="00A3669B"/>
    <w:rsid w:val="00A368BD"/>
    <w:rsid w:val="00A36A16"/>
    <w:rsid w:val="00A36FC5"/>
    <w:rsid w:val="00A372AA"/>
    <w:rsid w:val="00A37433"/>
    <w:rsid w:val="00A37634"/>
    <w:rsid w:val="00A37A3A"/>
    <w:rsid w:val="00A37A45"/>
    <w:rsid w:val="00A37B4C"/>
    <w:rsid w:val="00A401B5"/>
    <w:rsid w:val="00A40315"/>
    <w:rsid w:val="00A40567"/>
    <w:rsid w:val="00A40D81"/>
    <w:rsid w:val="00A411F7"/>
    <w:rsid w:val="00A41A26"/>
    <w:rsid w:val="00A41BB5"/>
    <w:rsid w:val="00A421E7"/>
    <w:rsid w:val="00A42ADA"/>
    <w:rsid w:val="00A42EE8"/>
    <w:rsid w:val="00A42F1C"/>
    <w:rsid w:val="00A43175"/>
    <w:rsid w:val="00A4464D"/>
    <w:rsid w:val="00A45637"/>
    <w:rsid w:val="00A45933"/>
    <w:rsid w:val="00A4610A"/>
    <w:rsid w:val="00A462CE"/>
    <w:rsid w:val="00A469F5"/>
    <w:rsid w:val="00A47F3A"/>
    <w:rsid w:val="00A500A5"/>
    <w:rsid w:val="00A50A08"/>
    <w:rsid w:val="00A50E8D"/>
    <w:rsid w:val="00A52012"/>
    <w:rsid w:val="00A52328"/>
    <w:rsid w:val="00A5238A"/>
    <w:rsid w:val="00A52E32"/>
    <w:rsid w:val="00A52E49"/>
    <w:rsid w:val="00A52E6B"/>
    <w:rsid w:val="00A53428"/>
    <w:rsid w:val="00A5378F"/>
    <w:rsid w:val="00A54AE8"/>
    <w:rsid w:val="00A54B67"/>
    <w:rsid w:val="00A54E58"/>
    <w:rsid w:val="00A5517E"/>
    <w:rsid w:val="00A55A6C"/>
    <w:rsid w:val="00A55F12"/>
    <w:rsid w:val="00A56023"/>
    <w:rsid w:val="00A56378"/>
    <w:rsid w:val="00A5639A"/>
    <w:rsid w:val="00A564A7"/>
    <w:rsid w:val="00A56A64"/>
    <w:rsid w:val="00A5710E"/>
    <w:rsid w:val="00A5754F"/>
    <w:rsid w:val="00A57843"/>
    <w:rsid w:val="00A579A6"/>
    <w:rsid w:val="00A57E69"/>
    <w:rsid w:val="00A613BE"/>
    <w:rsid w:val="00A616AE"/>
    <w:rsid w:val="00A617A2"/>
    <w:rsid w:val="00A618BE"/>
    <w:rsid w:val="00A61B7F"/>
    <w:rsid w:val="00A61E2E"/>
    <w:rsid w:val="00A61E6A"/>
    <w:rsid w:val="00A625F7"/>
    <w:rsid w:val="00A62792"/>
    <w:rsid w:val="00A633ED"/>
    <w:rsid w:val="00A63A02"/>
    <w:rsid w:val="00A648FC"/>
    <w:rsid w:val="00A64B58"/>
    <w:rsid w:val="00A64B77"/>
    <w:rsid w:val="00A64FC7"/>
    <w:rsid w:val="00A65467"/>
    <w:rsid w:val="00A65590"/>
    <w:rsid w:val="00A657B2"/>
    <w:rsid w:val="00A657EA"/>
    <w:rsid w:val="00A65806"/>
    <w:rsid w:val="00A65854"/>
    <w:rsid w:val="00A67242"/>
    <w:rsid w:val="00A67956"/>
    <w:rsid w:val="00A67E66"/>
    <w:rsid w:val="00A67FB0"/>
    <w:rsid w:val="00A7001C"/>
    <w:rsid w:val="00A70138"/>
    <w:rsid w:val="00A70254"/>
    <w:rsid w:val="00A7025D"/>
    <w:rsid w:val="00A7184A"/>
    <w:rsid w:val="00A718FE"/>
    <w:rsid w:val="00A719FA"/>
    <w:rsid w:val="00A71C76"/>
    <w:rsid w:val="00A7340A"/>
    <w:rsid w:val="00A7396F"/>
    <w:rsid w:val="00A741A9"/>
    <w:rsid w:val="00A74278"/>
    <w:rsid w:val="00A74F22"/>
    <w:rsid w:val="00A751A6"/>
    <w:rsid w:val="00A75497"/>
    <w:rsid w:val="00A75B4C"/>
    <w:rsid w:val="00A75E42"/>
    <w:rsid w:val="00A76DC4"/>
    <w:rsid w:val="00A77183"/>
    <w:rsid w:val="00A77B80"/>
    <w:rsid w:val="00A77C7B"/>
    <w:rsid w:val="00A77E63"/>
    <w:rsid w:val="00A8031A"/>
    <w:rsid w:val="00A807AB"/>
    <w:rsid w:val="00A818F5"/>
    <w:rsid w:val="00A819CB"/>
    <w:rsid w:val="00A820EE"/>
    <w:rsid w:val="00A82642"/>
    <w:rsid w:val="00A82A83"/>
    <w:rsid w:val="00A82D30"/>
    <w:rsid w:val="00A83742"/>
    <w:rsid w:val="00A837EA"/>
    <w:rsid w:val="00A84430"/>
    <w:rsid w:val="00A844AF"/>
    <w:rsid w:val="00A84CB4"/>
    <w:rsid w:val="00A853C0"/>
    <w:rsid w:val="00A8642B"/>
    <w:rsid w:val="00A86D62"/>
    <w:rsid w:val="00A86EC0"/>
    <w:rsid w:val="00A90B93"/>
    <w:rsid w:val="00A90D1F"/>
    <w:rsid w:val="00A919DE"/>
    <w:rsid w:val="00A91CC2"/>
    <w:rsid w:val="00A91D5F"/>
    <w:rsid w:val="00A92BAB"/>
    <w:rsid w:val="00A9303D"/>
    <w:rsid w:val="00A9318D"/>
    <w:rsid w:val="00A93738"/>
    <w:rsid w:val="00A9381B"/>
    <w:rsid w:val="00A93863"/>
    <w:rsid w:val="00A93C27"/>
    <w:rsid w:val="00A93ED6"/>
    <w:rsid w:val="00A94AF4"/>
    <w:rsid w:val="00A951B0"/>
    <w:rsid w:val="00A95D2B"/>
    <w:rsid w:val="00A96103"/>
    <w:rsid w:val="00A97035"/>
    <w:rsid w:val="00A97062"/>
    <w:rsid w:val="00A9796D"/>
    <w:rsid w:val="00A97BE9"/>
    <w:rsid w:val="00A97BEE"/>
    <w:rsid w:val="00AA026F"/>
    <w:rsid w:val="00AA04CF"/>
    <w:rsid w:val="00AA0F8D"/>
    <w:rsid w:val="00AA14B3"/>
    <w:rsid w:val="00AA1F55"/>
    <w:rsid w:val="00AA1F7B"/>
    <w:rsid w:val="00AA29EC"/>
    <w:rsid w:val="00AA2D20"/>
    <w:rsid w:val="00AA2FC2"/>
    <w:rsid w:val="00AA30EA"/>
    <w:rsid w:val="00AA36C2"/>
    <w:rsid w:val="00AA3E42"/>
    <w:rsid w:val="00AA4E57"/>
    <w:rsid w:val="00AA596C"/>
    <w:rsid w:val="00AA5A3B"/>
    <w:rsid w:val="00AA5B2A"/>
    <w:rsid w:val="00AA5D78"/>
    <w:rsid w:val="00AA5EE7"/>
    <w:rsid w:val="00AA6831"/>
    <w:rsid w:val="00AA68F1"/>
    <w:rsid w:val="00AA6D88"/>
    <w:rsid w:val="00AA7208"/>
    <w:rsid w:val="00AA7558"/>
    <w:rsid w:val="00AA7AF8"/>
    <w:rsid w:val="00AA7F4C"/>
    <w:rsid w:val="00AB037F"/>
    <w:rsid w:val="00AB04F0"/>
    <w:rsid w:val="00AB0A79"/>
    <w:rsid w:val="00AB17FA"/>
    <w:rsid w:val="00AB1927"/>
    <w:rsid w:val="00AB1E25"/>
    <w:rsid w:val="00AB2771"/>
    <w:rsid w:val="00AB2D9D"/>
    <w:rsid w:val="00AB2F25"/>
    <w:rsid w:val="00AB37E6"/>
    <w:rsid w:val="00AB3CB9"/>
    <w:rsid w:val="00AB4781"/>
    <w:rsid w:val="00AB4F60"/>
    <w:rsid w:val="00AB54C0"/>
    <w:rsid w:val="00AB5909"/>
    <w:rsid w:val="00AB5A18"/>
    <w:rsid w:val="00AB5F38"/>
    <w:rsid w:val="00AB61D9"/>
    <w:rsid w:val="00AB66FA"/>
    <w:rsid w:val="00AB67D8"/>
    <w:rsid w:val="00AB6810"/>
    <w:rsid w:val="00AB7B88"/>
    <w:rsid w:val="00AB7E79"/>
    <w:rsid w:val="00AC052B"/>
    <w:rsid w:val="00AC0983"/>
    <w:rsid w:val="00AC0D45"/>
    <w:rsid w:val="00AC111D"/>
    <w:rsid w:val="00AC18CE"/>
    <w:rsid w:val="00AC1ACC"/>
    <w:rsid w:val="00AC1FA8"/>
    <w:rsid w:val="00AC2999"/>
    <w:rsid w:val="00AC2A02"/>
    <w:rsid w:val="00AC2BA4"/>
    <w:rsid w:val="00AC2C98"/>
    <w:rsid w:val="00AC2CFF"/>
    <w:rsid w:val="00AC3506"/>
    <w:rsid w:val="00AC3696"/>
    <w:rsid w:val="00AC4898"/>
    <w:rsid w:val="00AC52B7"/>
    <w:rsid w:val="00AC639A"/>
    <w:rsid w:val="00AC645D"/>
    <w:rsid w:val="00AC7350"/>
    <w:rsid w:val="00AC751B"/>
    <w:rsid w:val="00AD0200"/>
    <w:rsid w:val="00AD04D7"/>
    <w:rsid w:val="00AD05DB"/>
    <w:rsid w:val="00AD06F5"/>
    <w:rsid w:val="00AD095A"/>
    <w:rsid w:val="00AD11A6"/>
    <w:rsid w:val="00AD11CB"/>
    <w:rsid w:val="00AD1620"/>
    <w:rsid w:val="00AD20F4"/>
    <w:rsid w:val="00AD4364"/>
    <w:rsid w:val="00AD4790"/>
    <w:rsid w:val="00AD486A"/>
    <w:rsid w:val="00AD4B22"/>
    <w:rsid w:val="00AD50BD"/>
    <w:rsid w:val="00AD565F"/>
    <w:rsid w:val="00AD6600"/>
    <w:rsid w:val="00AD6FF6"/>
    <w:rsid w:val="00AD73B8"/>
    <w:rsid w:val="00AD7437"/>
    <w:rsid w:val="00AD79C1"/>
    <w:rsid w:val="00AD7C88"/>
    <w:rsid w:val="00AE0394"/>
    <w:rsid w:val="00AE0643"/>
    <w:rsid w:val="00AE0F8B"/>
    <w:rsid w:val="00AE0FC0"/>
    <w:rsid w:val="00AE11D0"/>
    <w:rsid w:val="00AE18ED"/>
    <w:rsid w:val="00AE23CA"/>
    <w:rsid w:val="00AE34F4"/>
    <w:rsid w:val="00AE4B6E"/>
    <w:rsid w:val="00AE4C32"/>
    <w:rsid w:val="00AE4D3B"/>
    <w:rsid w:val="00AE5A65"/>
    <w:rsid w:val="00AE5B65"/>
    <w:rsid w:val="00AE5E0E"/>
    <w:rsid w:val="00AE5F46"/>
    <w:rsid w:val="00AE6010"/>
    <w:rsid w:val="00AE616C"/>
    <w:rsid w:val="00AE6B51"/>
    <w:rsid w:val="00AE73EC"/>
    <w:rsid w:val="00AE776D"/>
    <w:rsid w:val="00AF0144"/>
    <w:rsid w:val="00AF0353"/>
    <w:rsid w:val="00AF1664"/>
    <w:rsid w:val="00AF1689"/>
    <w:rsid w:val="00AF19FD"/>
    <w:rsid w:val="00AF27D3"/>
    <w:rsid w:val="00AF2AFD"/>
    <w:rsid w:val="00AF31B9"/>
    <w:rsid w:val="00AF35BE"/>
    <w:rsid w:val="00AF3CC4"/>
    <w:rsid w:val="00AF3DC4"/>
    <w:rsid w:val="00AF3E22"/>
    <w:rsid w:val="00AF3F8C"/>
    <w:rsid w:val="00AF5281"/>
    <w:rsid w:val="00AF58EC"/>
    <w:rsid w:val="00AF6101"/>
    <w:rsid w:val="00AF6250"/>
    <w:rsid w:val="00B00F21"/>
    <w:rsid w:val="00B01422"/>
    <w:rsid w:val="00B01644"/>
    <w:rsid w:val="00B01D09"/>
    <w:rsid w:val="00B01FF7"/>
    <w:rsid w:val="00B02BD9"/>
    <w:rsid w:val="00B03118"/>
    <w:rsid w:val="00B031A3"/>
    <w:rsid w:val="00B03640"/>
    <w:rsid w:val="00B04A66"/>
    <w:rsid w:val="00B04BD2"/>
    <w:rsid w:val="00B04DFF"/>
    <w:rsid w:val="00B04F44"/>
    <w:rsid w:val="00B0557C"/>
    <w:rsid w:val="00B062FA"/>
    <w:rsid w:val="00B06A84"/>
    <w:rsid w:val="00B06B50"/>
    <w:rsid w:val="00B06DB8"/>
    <w:rsid w:val="00B06DE8"/>
    <w:rsid w:val="00B06F79"/>
    <w:rsid w:val="00B074BC"/>
    <w:rsid w:val="00B079AF"/>
    <w:rsid w:val="00B10227"/>
    <w:rsid w:val="00B103CB"/>
    <w:rsid w:val="00B114AA"/>
    <w:rsid w:val="00B11FB2"/>
    <w:rsid w:val="00B1295B"/>
    <w:rsid w:val="00B12991"/>
    <w:rsid w:val="00B12A4D"/>
    <w:rsid w:val="00B12DA4"/>
    <w:rsid w:val="00B131D8"/>
    <w:rsid w:val="00B13544"/>
    <w:rsid w:val="00B1375B"/>
    <w:rsid w:val="00B1391B"/>
    <w:rsid w:val="00B15EDD"/>
    <w:rsid w:val="00B161F6"/>
    <w:rsid w:val="00B163A9"/>
    <w:rsid w:val="00B16A97"/>
    <w:rsid w:val="00B1701B"/>
    <w:rsid w:val="00B1759D"/>
    <w:rsid w:val="00B17754"/>
    <w:rsid w:val="00B17962"/>
    <w:rsid w:val="00B17B97"/>
    <w:rsid w:val="00B2074F"/>
    <w:rsid w:val="00B207F0"/>
    <w:rsid w:val="00B21931"/>
    <w:rsid w:val="00B22520"/>
    <w:rsid w:val="00B22561"/>
    <w:rsid w:val="00B227B3"/>
    <w:rsid w:val="00B22EE9"/>
    <w:rsid w:val="00B23023"/>
    <w:rsid w:val="00B2361F"/>
    <w:rsid w:val="00B23AEE"/>
    <w:rsid w:val="00B23CC7"/>
    <w:rsid w:val="00B23E72"/>
    <w:rsid w:val="00B24A38"/>
    <w:rsid w:val="00B25D7A"/>
    <w:rsid w:val="00B25F3D"/>
    <w:rsid w:val="00B2647B"/>
    <w:rsid w:val="00B26726"/>
    <w:rsid w:val="00B26E72"/>
    <w:rsid w:val="00B270C9"/>
    <w:rsid w:val="00B27963"/>
    <w:rsid w:val="00B27B35"/>
    <w:rsid w:val="00B3031A"/>
    <w:rsid w:val="00B30508"/>
    <w:rsid w:val="00B30AAE"/>
    <w:rsid w:val="00B30E45"/>
    <w:rsid w:val="00B30F66"/>
    <w:rsid w:val="00B31155"/>
    <w:rsid w:val="00B31E0D"/>
    <w:rsid w:val="00B3254B"/>
    <w:rsid w:val="00B32593"/>
    <w:rsid w:val="00B32A1A"/>
    <w:rsid w:val="00B32E34"/>
    <w:rsid w:val="00B32F08"/>
    <w:rsid w:val="00B33DB9"/>
    <w:rsid w:val="00B34321"/>
    <w:rsid w:val="00B3456B"/>
    <w:rsid w:val="00B34871"/>
    <w:rsid w:val="00B34A38"/>
    <w:rsid w:val="00B36EC1"/>
    <w:rsid w:val="00B37635"/>
    <w:rsid w:val="00B37FCD"/>
    <w:rsid w:val="00B40809"/>
    <w:rsid w:val="00B419FE"/>
    <w:rsid w:val="00B424C3"/>
    <w:rsid w:val="00B43CBD"/>
    <w:rsid w:val="00B43F45"/>
    <w:rsid w:val="00B441B7"/>
    <w:rsid w:val="00B4427C"/>
    <w:rsid w:val="00B44AE6"/>
    <w:rsid w:val="00B44B96"/>
    <w:rsid w:val="00B44B9E"/>
    <w:rsid w:val="00B450F1"/>
    <w:rsid w:val="00B451BD"/>
    <w:rsid w:val="00B4527D"/>
    <w:rsid w:val="00B4609B"/>
    <w:rsid w:val="00B46302"/>
    <w:rsid w:val="00B46906"/>
    <w:rsid w:val="00B46CA6"/>
    <w:rsid w:val="00B46D84"/>
    <w:rsid w:val="00B473AC"/>
    <w:rsid w:val="00B473B4"/>
    <w:rsid w:val="00B473FB"/>
    <w:rsid w:val="00B4787A"/>
    <w:rsid w:val="00B50D52"/>
    <w:rsid w:val="00B51141"/>
    <w:rsid w:val="00B5116D"/>
    <w:rsid w:val="00B512BD"/>
    <w:rsid w:val="00B5153F"/>
    <w:rsid w:val="00B517CF"/>
    <w:rsid w:val="00B5190D"/>
    <w:rsid w:val="00B51C9D"/>
    <w:rsid w:val="00B51CE8"/>
    <w:rsid w:val="00B520B1"/>
    <w:rsid w:val="00B520B8"/>
    <w:rsid w:val="00B523A1"/>
    <w:rsid w:val="00B527C6"/>
    <w:rsid w:val="00B52C07"/>
    <w:rsid w:val="00B5328E"/>
    <w:rsid w:val="00B537F3"/>
    <w:rsid w:val="00B53C36"/>
    <w:rsid w:val="00B53D66"/>
    <w:rsid w:val="00B545CD"/>
    <w:rsid w:val="00B547F5"/>
    <w:rsid w:val="00B54A7D"/>
    <w:rsid w:val="00B556C0"/>
    <w:rsid w:val="00B558B9"/>
    <w:rsid w:val="00B560C1"/>
    <w:rsid w:val="00B5632A"/>
    <w:rsid w:val="00B56712"/>
    <w:rsid w:val="00B57156"/>
    <w:rsid w:val="00B5716B"/>
    <w:rsid w:val="00B574FF"/>
    <w:rsid w:val="00B5799B"/>
    <w:rsid w:val="00B57CAC"/>
    <w:rsid w:val="00B604C0"/>
    <w:rsid w:val="00B611DF"/>
    <w:rsid w:val="00B613C1"/>
    <w:rsid w:val="00B61A68"/>
    <w:rsid w:val="00B6297B"/>
    <w:rsid w:val="00B62D7A"/>
    <w:rsid w:val="00B635AD"/>
    <w:rsid w:val="00B63D6E"/>
    <w:rsid w:val="00B63F13"/>
    <w:rsid w:val="00B645A7"/>
    <w:rsid w:val="00B64AAF"/>
    <w:rsid w:val="00B64BA6"/>
    <w:rsid w:val="00B6501F"/>
    <w:rsid w:val="00B659F4"/>
    <w:rsid w:val="00B665A0"/>
    <w:rsid w:val="00B665DE"/>
    <w:rsid w:val="00B669B4"/>
    <w:rsid w:val="00B66E75"/>
    <w:rsid w:val="00B676C3"/>
    <w:rsid w:val="00B67BFF"/>
    <w:rsid w:val="00B700AB"/>
    <w:rsid w:val="00B70822"/>
    <w:rsid w:val="00B70839"/>
    <w:rsid w:val="00B71674"/>
    <w:rsid w:val="00B71A7E"/>
    <w:rsid w:val="00B71BE7"/>
    <w:rsid w:val="00B71DAC"/>
    <w:rsid w:val="00B720FA"/>
    <w:rsid w:val="00B729BA"/>
    <w:rsid w:val="00B7333C"/>
    <w:rsid w:val="00B7362B"/>
    <w:rsid w:val="00B73989"/>
    <w:rsid w:val="00B74B62"/>
    <w:rsid w:val="00B74F40"/>
    <w:rsid w:val="00B7568F"/>
    <w:rsid w:val="00B75B0D"/>
    <w:rsid w:val="00B7618D"/>
    <w:rsid w:val="00B770E6"/>
    <w:rsid w:val="00B773E5"/>
    <w:rsid w:val="00B77767"/>
    <w:rsid w:val="00B7787C"/>
    <w:rsid w:val="00B77A26"/>
    <w:rsid w:val="00B77DAA"/>
    <w:rsid w:val="00B77DE5"/>
    <w:rsid w:val="00B77DF1"/>
    <w:rsid w:val="00B800C2"/>
    <w:rsid w:val="00B801BA"/>
    <w:rsid w:val="00B80608"/>
    <w:rsid w:val="00B807A2"/>
    <w:rsid w:val="00B80B7B"/>
    <w:rsid w:val="00B81831"/>
    <w:rsid w:val="00B81C3A"/>
    <w:rsid w:val="00B81D75"/>
    <w:rsid w:val="00B82029"/>
    <w:rsid w:val="00B82338"/>
    <w:rsid w:val="00B8377E"/>
    <w:rsid w:val="00B83C2A"/>
    <w:rsid w:val="00B845BB"/>
    <w:rsid w:val="00B846B8"/>
    <w:rsid w:val="00B8471A"/>
    <w:rsid w:val="00B84965"/>
    <w:rsid w:val="00B84AF8"/>
    <w:rsid w:val="00B84EBD"/>
    <w:rsid w:val="00B860CC"/>
    <w:rsid w:val="00B862BB"/>
    <w:rsid w:val="00B86691"/>
    <w:rsid w:val="00B86F18"/>
    <w:rsid w:val="00B8715A"/>
    <w:rsid w:val="00B879C9"/>
    <w:rsid w:val="00B87C25"/>
    <w:rsid w:val="00B90CD6"/>
    <w:rsid w:val="00B90D88"/>
    <w:rsid w:val="00B913EF"/>
    <w:rsid w:val="00B916E4"/>
    <w:rsid w:val="00B91C7D"/>
    <w:rsid w:val="00B91CC8"/>
    <w:rsid w:val="00B91E7F"/>
    <w:rsid w:val="00B92453"/>
    <w:rsid w:val="00B9283A"/>
    <w:rsid w:val="00B92A17"/>
    <w:rsid w:val="00B92BEE"/>
    <w:rsid w:val="00B92D8A"/>
    <w:rsid w:val="00B93370"/>
    <w:rsid w:val="00B94723"/>
    <w:rsid w:val="00B9490C"/>
    <w:rsid w:val="00B9538A"/>
    <w:rsid w:val="00B95563"/>
    <w:rsid w:val="00B955C3"/>
    <w:rsid w:val="00B95897"/>
    <w:rsid w:val="00B95E2A"/>
    <w:rsid w:val="00B962BB"/>
    <w:rsid w:val="00B96D9E"/>
    <w:rsid w:val="00B972DE"/>
    <w:rsid w:val="00B97387"/>
    <w:rsid w:val="00B973B8"/>
    <w:rsid w:val="00B973E8"/>
    <w:rsid w:val="00B97B0E"/>
    <w:rsid w:val="00B97C71"/>
    <w:rsid w:val="00B97DFB"/>
    <w:rsid w:val="00BA0B41"/>
    <w:rsid w:val="00BA0E51"/>
    <w:rsid w:val="00BA1141"/>
    <w:rsid w:val="00BA1C7E"/>
    <w:rsid w:val="00BA2498"/>
    <w:rsid w:val="00BA3746"/>
    <w:rsid w:val="00BA3DF0"/>
    <w:rsid w:val="00BA3EAC"/>
    <w:rsid w:val="00BA4498"/>
    <w:rsid w:val="00BA526F"/>
    <w:rsid w:val="00BA5436"/>
    <w:rsid w:val="00BA55D5"/>
    <w:rsid w:val="00BA5A3C"/>
    <w:rsid w:val="00BA5D25"/>
    <w:rsid w:val="00BA5FD0"/>
    <w:rsid w:val="00BA6746"/>
    <w:rsid w:val="00BA705B"/>
    <w:rsid w:val="00BA749C"/>
    <w:rsid w:val="00BA7A2A"/>
    <w:rsid w:val="00BA7B90"/>
    <w:rsid w:val="00BB0E9A"/>
    <w:rsid w:val="00BB1390"/>
    <w:rsid w:val="00BB2545"/>
    <w:rsid w:val="00BB2593"/>
    <w:rsid w:val="00BB25CB"/>
    <w:rsid w:val="00BB25D6"/>
    <w:rsid w:val="00BB2BE7"/>
    <w:rsid w:val="00BB3006"/>
    <w:rsid w:val="00BB33AB"/>
    <w:rsid w:val="00BB33B9"/>
    <w:rsid w:val="00BB358A"/>
    <w:rsid w:val="00BB3F53"/>
    <w:rsid w:val="00BB47B7"/>
    <w:rsid w:val="00BB4994"/>
    <w:rsid w:val="00BB5373"/>
    <w:rsid w:val="00BB59D1"/>
    <w:rsid w:val="00BB5B05"/>
    <w:rsid w:val="00BB5EC3"/>
    <w:rsid w:val="00BB5F98"/>
    <w:rsid w:val="00BB6046"/>
    <w:rsid w:val="00BB68E6"/>
    <w:rsid w:val="00BB6DAB"/>
    <w:rsid w:val="00BB6E92"/>
    <w:rsid w:val="00BB73FF"/>
    <w:rsid w:val="00BB763E"/>
    <w:rsid w:val="00BB775F"/>
    <w:rsid w:val="00BB7A29"/>
    <w:rsid w:val="00BB7F68"/>
    <w:rsid w:val="00BB7F84"/>
    <w:rsid w:val="00BC0171"/>
    <w:rsid w:val="00BC0929"/>
    <w:rsid w:val="00BC1F17"/>
    <w:rsid w:val="00BC27E2"/>
    <w:rsid w:val="00BC29CD"/>
    <w:rsid w:val="00BC2BD2"/>
    <w:rsid w:val="00BC2EC9"/>
    <w:rsid w:val="00BC30ED"/>
    <w:rsid w:val="00BC3698"/>
    <w:rsid w:val="00BC3A45"/>
    <w:rsid w:val="00BC3E05"/>
    <w:rsid w:val="00BC48C1"/>
    <w:rsid w:val="00BC496C"/>
    <w:rsid w:val="00BC4C54"/>
    <w:rsid w:val="00BC4C72"/>
    <w:rsid w:val="00BC523F"/>
    <w:rsid w:val="00BC5DB5"/>
    <w:rsid w:val="00BC5F76"/>
    <w:rsid w:val="00BC5FF9"/>
    <w:rsid w:val="00BC6A33"/>
    <w:rsid w:val="00BC6D03"/>
    <w:rsid w:val="00BC6F3C"/>
    <w:rsid w:val="00BD04A4"/>
    <w:rsid w:val="00BD0AC4"/>
    <w:rsid w:val="00BD0D66"/>
    <w:rsid w:val="00BD0EE9"/>
    <w:rsid w:val="00BD1425"/>
    <w:rsid w:val="00BD153D"/>
    <w:rsid w:val="00BD1B69"/>
    <w:rsid w:val="00BD1E9D"/>
    <w:rsid w:val="00BD20EF"/>
    <w:rsid w:val="00BD335C"/>
    <w:rsid w:val="00BD3385"/>
    <w:rsid w:val="00BD3551"/>
    <w:rsid w:val="00BD3B40"/>
    <w:rsid w:val="00BD3C17"/>
    <w:rsid w:val="00BD49CA"/>
    <w:rsid w:val="00BD4B7D"/>
    <w:rsid w:val="00BD4F1C"/>
    <w:rsid w:val="00BD503E"/>
    <w:rsid w:val="00BD5126"/>
    <w:rsid w:val="00BD51D5"/>
    <w:rsid w:val="00BD51E7"/>
    <w:rsid w:val="00BD5221"/>
    <w:rsid w:val="00BD5313"/>
    <w:rsid w:val="00BD5D59"/>
    <w:rsid w:val="00BD6441"/>
    <w:rsid w:val="00BD68D6"/>
    <w:rsid w:val="00BD70CD"/>
    <w:rsid w:val="00BD7572"/>
    <w:rsid w:val="00BD777F"/>
    <w:rsid w:val="00BE04B9"/>
    <w:rsid w:val="00BE1417"/>
    <w:rsid w:val="00BE1977"/>
    <w:rsid w:val="00BE1BA7"/>
    <w:rsid w:val="00BE1C1C"/>
    <w:rsid w:val="00BE1DFF"/>
    <w:rsid w:val="00BE3052"/>
    <w:rsid w:val="00BE3992"/>
    <w:rsid w:val="00BE430C"/>
    <w:rsid w:val="00BE4404"/>
    <w:rsid w:val="00BE4508"/>
    <w:rsid w:val="00BE580F"/>
    <w:rsid w:val="00BE5ABA"/>
    <w:rsid w:val="00BE6262"/>
    <w:rsid w:val="00BE658A"/>
    <w:rsid w:val="00BE6B58"/>
    <w:rsid w:val="00BE6D6D"/>
    <w:rsid w:val="00BE6DC8"/>
    <w:rsid w:val="00BE6FA8"/>
    <w:rsid w:val="00BE74A8"/>
    <w:rsid w:val="00BE767F"/>
    <w:rsid w:val="00BE78AF"/>
    <w:rsid w:val="00BE78FF"/>
    <w:rsid w:val="00BE7D42"/>
    <w:rsid w:val="00BF03AB"/>
    <w:rsid w:val="00BF0764"/>
    <w:rsid w:val="00BF09C9"/>
    <w:rsid w:val="00BF0ADE"/>
    <w:rsid w:val="00BF0E7C"/>
    <w:rsid w:val="00BF1473"/>
    <w:rsid w:val="00BF1B85"/>
    <w:rsid w:val="00BF1BFE"/>
    <w:rsid w:val="00BF1D30"/>
    <w:rsid w:val="00BF2131"/>
    <w:rsid w:val="00BF28DE"/>
    <w:rsid w:val="00BF2EC6"/>
    <w:rsid w:val="00BF30DB"/>
    <w:rsid w:val="00BF37D0"/>
    <w:rsid w:val="00BF3DDE"/>
    <w:rsid w:val="00BF41BB"/>
    <w:rsid w:val="00BF4214"/>
    <w:rsid w:val="00BF47B4"/>
    <w:rsid w:val="00BF4A87"/>
    <w:rsid w:val="00BF4CDF"/>
    <w:rsid w:val="00BF4CEC"/>
    <w:rsid w:val="00BF4F5C"/>
    <w:rsid w:val="00BF5254"/>
    <w:rsid w:val="00BF59E1"/>
    <w:rsid w:val="00BF62AB"/>
    <w:rsid w:val="00BF62B3"/>
    <w:rsid w:val="00BF66B3"/>
    <w:rsid w:val="00BF68F7"/>
    <w:rsid w:val="00BF6D08"/>
    <w:rsid w:val="00BF7965"/>
    <w:rsid w:val="00BF7A3F"/>
    <w:rsid w:val="00C002F9"/>
    <w:rsid w:val="00C005D5"/>
    <w:rsid w:val="00C00EAF"/>
    <w:rsid w:val="00C00FFB"/>
    <w:rsid w:val="00C0222D"/>
    <w:rsid w:val="00C0248F"/>
    <w:rsid w:val="00C03724"/>
    <w:rsid w:val="00C043C6"/>
    <w:rsid w:val="00C04BCB"/>
    <w:rsid w:val="00C04E1D"/>
    <w:rsid w:val="00C05DB0"/>
    <w:rsid w:val="00C06842"/>
    <w:rsid w:val="00C068D0"/>
    <w:rsid w:val="00C06DFE"/>
    <w:rsid w:val="00C07316"/>
    <w:rsid w:val="00C07C57"/>
    <w:rsid w:val="00C10B75"/>
    <w:rsid w:val="00C11790"/>
    <w:rsid w:val="00C11814"/>
    <w:rsid w:val="00C11D49"/>
    <w:rsid w:val="00C127F3"/>
    <w:rsid w:val="00C13323"/>
    <w:rsid w:val="00C1369A"/>
    <w:rsid w:val="00C13CF1"/>
    <w:rsid w:val="00C1415F"/>
    <w:rsid w:val="00C14240"/>
    <w:rsid w:val="00C1458E"/>
    <w:rsid w:val="00C149F4"/>
    <w:rsid w:val="00C154C0"/>
    <w:rsid w:val="00C15975"/>
    <w:rsid w:val="00C15DDF"/>
    <w:rsid w:val="00C1608A"/>
    <w:rsid w:val="00C163CB"/>
    <w:rsid w:val="00C16572"/>
    <w:rsid w:val="00C167B9"/>
    <w:rsid w:val="00C1680D"/>
    <w:rsid w:val="00C16E79"/>
    <w:rsid w:val="00C1722F"/>
    <w:rsid w:val="00C174E8"/>
    <w:rsid w:val="00C17515"/>
    <w:rsid w:val="00C175B3"/>
    <w:rsid w:val="00C178B8"/>
    <w:rsid w:val="00C178DD"/>
    <w:rsid w:val="00C17D57"/>
    <w:rsid w:val="00C2072A"/>
    <w:rsid w:val="00C2093B"/>
    <w:rsid w:val="00C209C6"/>
    <w:rsid w:val="00C20C57"/>
    <w:rsid w:val="00C210DA"/>
    <w:rsid w:val="00C2212B"/>
    <w:rsid w:val="00C222FC"/>
    <w:rsid w:val="00C233D6"/>
    <w:rsid w:val="00C23A97"/>
    <w:rsid w:val="00C23C5E"/>
    <w:rsid w:val="00C24010"/>
    <w:rsid w:val="00C242A0"/>
    <w:rsid w:val="00C2434E"/>
    <w:rsid w:val="00C2446E"/>
    <w:rsid w:val="00C2469F"/>
    <w:rsid w:val="00C24B89"/>
    <w:rsid w:val="00C24BF6"/>
    <w:rsid w:val="00C24E10"/>
    <w:rsid w:val="00C24F99"/>
    <w:rsid w:val="00C258BA"/>
    <w:rsid w:val="00C2607B"/>
    <w:rsid w:val="00C266E8"/>
    <w:rsid w:val="00C26F17"/>
    <w:rsid w:val="00C2730B"/>
    <w:rsid w:val="00C27314"/>
    <w:rsid w:val="00C27BBE"/>
    <w:rsid w:val="00C27C68"/>
    <w:rsid w:val="00C27CC8"/>
    <w:rsid w:val="00C27F66"/>
    <w:rsid w:val="00C3076D"/>
    <w:rsid w:val="00C307C7"/>
    <w:rsid w:val="00C30805"/>
    <w:rsid w:val="00C3086F"/>
    <w:rsid w:val="00C30956"/>
    <w:rsid w:val="00C30CA7"/>
    <w:rsid w:val="00C30E7D"/>
    <w:rsid w:val="00C31411"/>
    <w:rsid w:val="00C321F9"/>
    <w:rsid w:val="00C32556"/>
    <w:rsid w:val="00C32615"/>
    <w:rsid w:val="00C32623"/>
    <w:rsid w:val="00C3276F"/>
    <w:rsid w:val="00C32BC0"/>
    <w:rsid w:val="00C33256"/>
    <w:rsid w:val="00C332C9"/>
    <w:rsid w:val="00C339DE"/>
    <w:rsid w:val="00C33B35"/>
    <w:rsid w:val="00C33CF8"/>
    <w:rsid w:val="00C34045"/>
    <w:rsid w:val="00C34FE3"/>
    <w:rsid w:val="00C358E3"/>
    <w:rsid w:val="00C35D16"/>
    <w:rsid w:val="00C35D2C"/>
    <w:rsid w:val="00C35F00"/>
    <w:rsid w:val="00C3686D"/>
    <w:rsid w:val="00C369A7"/>
    <w:rsid w:val="00C36CED"/>
    <w:rsid w:val="00C37142"/>
    <w:rsid w:val="00C3714C"/>
    <w:rsid w:val="00C40820"/>
    <w:rsid w:val="00C42210"/>
    <w:rsid w:val="00C424CF"/>
    <w:rsid w:val="00C42811"/>
    <w:rsid w:val="00C431B3"/>
    <w:rsid w:val="00C43718"/>
    <w:rsid w:val="00C43B7A"/>
    <w:rsid w:val="00C44305"/>
    <w:rsid w:val="00C4461A"/>
    <w:rsid w:val="00C44AB9"/>
    <w:rsid w:val="00C45684"/>
    <w:rsid w:val="00C457D8"/>
    <w:rsid w:val="00C459C5"/>
    <w:rsid w:val="00C46317"/>
    <w:rsid w:val="00C4631F"/>
    <w:rsid w:val="00C4673A"/>
    <w:rsid w:val="00C467E3"/>
    <w:rsid w:val="00C46D33"/>
    <w:rsid w:val="00C46F3A"/>
    <w:rsid w:val="00C46F9E"/>
    <w:rsid w:val="00C47260"/>
    <w:rsid w:val="00C47507"/>
    <w:rsid w:val="00C501AE"/>
    <w:rsid w:val="00C50679"/>
    <w:rsid w:val="00C50D95"/>
    <w:rsid w:val="00C51679"/>
    <w:rsid w:val="00C5184A"/>
    <w:rsid w:val="00C51908"/>
    <w:rsid w:val="00C51B7F"/>
    <w:rsid w:val="00C520FF"/>
    <w:rsid w:val="00C53254"/>
    <w:rsid w:val="00C5338E"/>
    <w:rsid w:val="00C5376E"/>
    <w:rsid w:val="00C53BE7"/>
    <w:rsid w:val="00C53BE8"/>
    <w:rsid w:val="00C542B0"/>
    <w:rsid w:val="00C54431"/>
    <w:rsid w:val="00C54613"/>
    <w:rsid w:val="00C5507A"/>
    <w:rsid w:val="00C55452"/>
    <w:rsid w:val="00C557BB"/>
    <w:rsid w:val="00C55A87"/>
    <w:rsid w:val="00C56146"/>
    <w:rsid w:val="00C56214"/>
    <w:rsid w:val="00C60420"/>
    <w:rsid w:val="00C60E47"/>
    <w:rsid w:val="00C61081"/>
    <w:rsid w:val="00C6110F"/>
    <w:rsid w:val="00C612C2"/>
    <w:rsid w:val="00C61E61"/>
    <w:rsid w:val="00C62196"/>
    <w:rsid w:val="00C62855"/>
    <w:rsid w:val="00C635F5"/>
    <w:rsid w:val="00C63973"/>
    <w:rsid w:val="00C639A3"/>
    <w:rsid w:val="00C63E7D"/>
    <w:rsid w:val="00C640A0"/>
    <w:rsid w:val="00C643CF"/>
    <w:rsid w:val="00C64666"/>
    <w:rsid w:val="00C64A57"/>
    <w:rsid w:val="00C64FA3"/>
    <w:rsid w:val="00C65B87"/>
    <w:rsid w:val="00C66258"/>
    <w:rsid w:val="00C679EE"/>
    <w:rsid w:val="00C7011E"/>
    <w:rsid w:val="00C70299"/>
    <w:rsid w:val="00C70682"/>
    <w:rsid w:val="00C711A3"/>
    <w:rsid w:val="00C712B6"/>
    <w:rsid w:val="00C71662"/>
    <w:rsid w:val="00C71A7B"/>
    <w:rsid w:val="00C7234B"/>
    <w:rsid w:val="00C72516"/>
    <w:rsid w:val="00C73D35"/>
    <w:rsid w:val="00C73E68"/>
    <w:rsid w:val="00C73EEC"/>
    <w:rsid w:val="00C7503C"/>
    <w:rsid w:val="00C7552B"/>
    <w:rsid w:val="00C75948"/>
    <w:rsid w:val="00C75ADD"/>
    <w:rsid w:val="00C76038"/>
    <w:rsid w:val="00C76864"/>
    <w:rsid w:val="00C76C5D"/>
    <w:rsid w:val="00C77170"/>
    <w:rsid w:val="00C77507"/>
    <w:rsid w:val="00C7770E"/>
    <w:rsid w:val="00C77DAD"/>
    <w:rsid w:val="00C803B4"/>
    <w:rsid w:val="00C803EB"/>
    <w:rsid w:val="00C80C17"/>
    <w:rsid w:val="00C8151A"/>
    <w:rsid w:val="00C819A6"/>
    <w:rsid w:val="00C81EC7"/>
    <w:rsid w:val="00C81ED4"/>
    <w:rsid w:val="00C82228"/>
    <w:rsid w:val="00C823E9"/>
    <w:rsid w:val="00C82512"/>
    <w:rsid w:val="00C827F2"/>
    <w:rsid w:val="00C82C26"/>
    <w:rsid w:val="00C82E33"/>
    <w:rsid w:val="00C83443"/>
    <w:rsid w:val="00C835DF"/>
    <w:rsid w:val="00C83626"/>
    <w:rsid w:val="00C84134"/>
    <w:rsid w:val="00C84BE3"/>
    <w:rsid w:val="00C858A8"/>
    <w:rsid w:val="00C86296"/>
    <w:rsid w:val="00C86A28"/>
    <w:rsid w:val="00C8723A"/>
    <w:rsid w:val="00C87385"/>
    <w:rsid w:val="00C87646"/>
    <w:rsid w:val="00C876E0"/>
    <w:rsid w:val="00C8786E"/>
    <w:rsid w:val="00C9124B"/>
    <w:rsid w:val="00C91D77"/>
    <w:rsid w:val="00C92C69"/>
    <w:rsid w:val="00C92D89"/>
    <w:rsid w:val="00C92E11"/>
    <w:rsid w:val="00C943EA"/>
    <w:rsid w:val="00C94616"/>
    <w:rsid w:val="00C94BD0"/>
    <w:rsid w:val="00C94D12"/>
    <w:rsid w:val="00C94D70"/>
    <w:rsid w:val="00C9509F"/>
    <w:rsid w:val="00C9537A"/>
    <w:rsid w:val="00C958EE"/>
    <w:rsid w:val="00C966B8"/>
    <w:rsid w:val="00C969C1"/>
    <w:rsid w:val="00C97A89"/>
    <w:rsid w:val="00C97FAC"/>
    <w:rsid w:val="00CA0D1D"/>
    <w:rsid w:val="00CA154E"/>
    <w:rsid w:val="00CA18B2"/>
    <w:rsid w:val="00CA228F"/>
    <w:rsid w:val="00CA306D"/>
    <w:rsid w:val="00CA3FF2"/>
    <w:rsid w:val="00CA424F"/>
    <w:rsid w:val="00CA4953"/>
    <w:rsid w:val="00CA4C95"/>
    <w:rsid w:val="00CA4CEF"/>
    <w:rsid w:val="00CA4D57"/>
    <w:rsid w:val="00CA4E7C"/>
    <w:rsid w:val="00CA553A"/>
    <w:rsid w:val="00CA5842"/>
    <w:rsid w:val="00CA5A91"/>
    <w:rsid w:val="00CA64F3"/>
    <w:rsid w:val="00CA7087"/>
    <w:rsid w:val="00CA7A6B"/>
    <w:rsid w:val="00CA7FF4"/>
    <w:rsid w:val="00CB05A9"/>
    <w:rsid w:val="00CB1399"/>
    <w:rsid w:val="00CB13C4"/>
    <w:rsid w:val="00CB1DA4"/>
    <w:rsid w:val="00CB206A"/>
    <w:rsid w:val="00CB2447"/>
    <w:rsid w:val="00CB2661"/>
    <w:rsid w:val="00CB2920"/>
    <w:rsid w:val="00CB2CFA"/>
    <w:rsid w:val="00CB2FA5"/>
    <w:rsid w:val="00CB3229"/>
    <w:rsid w:val="00CB355A"/>
    <w:rsid w:val="00CB37E1"/>
    <w:rsid w:val="00CB3A33"/>
    <w:rsid w:val="00CB3D8D"/>
    <w:rsid w:val="00CB3E9D"/>
    <w:rsid w:val="00CB44AC"/>
    <w:rsid w:val="00CB5806"/>
    <w:rsid w:val="00CB6800"/>
    <w:rsid w:val="00CB69C3"/>
    <w:rsid w:val="00CB6A46"/>
    <w:rsid w:val="00CC114F"/>
    <w:rsid w:val="00CC15A8"/>
    <w:rsid w:val="00CC1625"/>
    <w:rsid w:val="00CC1B20"/>
    <w:rsid w:val="00CC1B35"/>
    <w:rsid w:val="00CC1DAC"/>
    <w:rsid w:val="00CC2A62"/>
    <w:rsid w:val="00CC2A93"/>
    <w:rsid w:val="00CC3025"/>
    <w:rsid w:val="00CC3521"/>
    <w:rsid w:val="00CC3987"/>
    <w:rsid w:val="00CC3A5F"/>
    <w:rsid w:val="00CC3B85"/>
    <w:rsid w:val="00CC3D1D"/>
    <w:rsid w:val="00CC3DB2"/>
    <w:rsid w:val="00CC405A"/>
    <w:rsid w:val="00CC4102"/>
    <w:rsid w:val="00CC42EA"/>
    <w:rsid w:val="00CC45B0"/>
    <w:rsid w:val="00CC4A21"/>
    <w:rsid w:val="00CC4BC8"/>
    <w:rsid w:val="00CC4D90"/>
    <w:rsid w:val="00CC5099"/>
    <w:rsid w:val="00CC512D"/>
    <w:rsid w:val="00CC53CD"/>
    <w:rsid w:val="00CC597B"/>
    <w:rsid w:val="00CC61F9"/>
    <w:rsid w:val="00CC6EB7"/>
    <w:rsid w:val="00CC7D37"/>
    <w:rsid w:val="00CD05AB"/>
    <w:rsid w:val="00CD07E1"/>
    <w:rsid w:val="00CD1012"/>
    <w:rsid w:val="00CD1151"/>
    <w:rsid w:val="00CD141C"/>
    <w:rsid w:val="00CD1FE5"/>
    <w:rsid w:val="00CD2B65"/>
    <w:rsid w:val="00CD2C2C"/>
    <w:rsid w:val="00CD2E48"/>
    <w:rsid w:val="00CD3394"/>
    <w:rsid w:val="00CD3E4C"/>
    <w:rsid w:val="00CD449C"/>
    <w:rsid w:val="00CD477A"/>
    <w:rsid w:val="00CD4A50"/>
    <w:rsid w:val="00CD4F35"/>
    <w:rsid w:val="00CD55F5"/>
    <w:rsid w:val="00CD65B3"/>
    <w:rsid w:val="00CD6787"/>
    <w:rsid w:val="00CD67E9"/>
    <w:rsid w:val="00CD6BA9"/>
    <w:rsid w:val="00CD7B77"/>
    <w:rsid w:val="00CD7EC6"/>
    <w:rsid w:val="00CD7F54"/>
    <w:rsid w:val="00CE04CA"/>
    <w:rsid w:val="00CE0773"/>
    <w:rsid w:val="00CE0B5E"/>
    <w:rsid w:val="00CE1177"/>
    <w:rsid w:val="00CE1329"/>
    <w:rsid w:val="00CE16BE"/>
    <w:rsid w:val="00CE1D04"/>
    <w:rsid w:val="00CE29B9"/>
    <w:rsid w:val="00CE32D7"/>
    <w:rsid w:val="00CE32F0"/>
    <w:rsid w:val="00CE3403"/>
    <w:rsid w:val="00CE35ED"/>
    <w:rsid w:val="00CE35FC"/>
    <w:rsid w:val="00CE3CCB"/>
    <w:rsid w:val="00CE40F6"/>
    <w:rsid w:val="00CE43F8"/>
    <w:rsid w:val="00CE45D4"/>
    <w:rsid w:val="00CE46E2"/>
    <w:rsid w:val="00CE4EB6"/>
    <w:rsid w:val="00CE5317"/>
    <w:rsid w:val="00CE5972"/>
    <w:rsid w:val="00CE5A0D"/>
    <w:rsid w:val="00CE5AB9"/>
    <w:rsid w:val="00CE6200"/>
    <w:rsid w:val="00CE64B0"/>
    <w:rsid w:val="00CE71A5"/>
    <w:rsid w:val="00CE730C"/>
    <w:rsid w:val="00CE736C"/>
    <w:rsid w:val="00CE7A34"/>
    <w:rsid w:val="00CE7CAF"/>
    <w:rsid w:val="00CE7DF7"/>
    <w:rsid w:val="00CE7F67"/>
    <w:rsid w:val="00CF04BF"/>
    <w:rsid w:val="00CF0535"/>
    <w:rsid w:val="00CF0622"/>
    <w:rsid w:val="00CF0868"/>
    <w:rsid w:val="00CF1034"/>
    <w:rsid w:val="00CF1135"/>
    <w:rsid w:val="00CF1180"/>
    <w:rsid w:val="00CF11AE"/>
    <w:rsid w:val="00CF127E"/>
    <w:rsid w:val="00CF1B80"/>
    <w:rsid w:val="00CF2313"/>
    <w:rsid w:val="00CF250A"/>
    <w:rsid w:val="00CF2C59"/>
    <w:rsid w:val="00CF315D"/>
    <w:rsid w:val="00CF353C"/>
    <w:rsid w:val="00CF37D3"/>
    <w:rsid w:val="00CF3E46"/>
    <w:rsid w:val="00CF4271"/>
    <w:rsid w:val="00CF480F"/>
    <w:rsid w:val="00CF5173"/>
    <w:rsid w:val="00CF576B"/>
    <w:rsid w:val="00CF5BA9"/>
    <w:rsid w:val="00CF5C0F"/>
    <w:rsid w:val="00CF5C99"/>
    <w:rsid w:val="00CF6163"/>
    <w:rsid w:val="00CF6410"/>
    <w:rsid w:val="00CF641B"/>
    <w:rsid w:val="00CF68B0"/>
    <w:rsid w:val="00CF6AB8"/>
    <w:rsid w:val="00CF6E6F"/>
    <w:rsid w:val="00CF70F6"/>
    <w:rsid w:val="00D00248"/>
    <w:rsid w:val="00D0096E"/>
    <w:rsid w:val="00D00C05"/>
    <w:rsid w:val="00D02036"/>
    <w:rsid w:val="00D0248B"/>
    <w:rsid w:val="00D02D18"/>
    <w:rsid w:val="00D02E76"/>
    <w:rsid w:val="00D03310"/>
    <w:rsid w:val="00D034AB"/>
    <w:rsid w:val="00D03DB4"/>
    <w:rsid w:val="00D04C31"/>
    <w:rsid w:val="00D04C90"/>
    <w:rsid w:val="00D05455"/>
    <w:rsid w:val="00D059A0"/>
    <w:rsid w:val="00D067D4"/>
    <w:rsid w:val="00D07028"/>
    <w:rsid w:val="00D07261"/>
    <w:rsid w:val="00D079E2"/>
    <w:rsid w:val="00D07D77"/>
    <w:rsid w:val="00D07E05"/>
    <w:rsid w:val="00D07F53"/>
    <w:rsid w:val="00D10D1C"/>
    <w:rsid w:val="00D10F0D"/>
    <w:rsid w:val="00D10F2B"/>
    <w:rsid w:val="00D11530"/>
    <w:rsid w:val="00D11564"/>
    <w:rsid w:val="00D1169C"/>
    <w:rsid w:val="00D117CF"/>
    <w:rsid w:val="00D11C1D"/>
    <w:rsid w:val="00D11CD8"/>
    <w:rsid w:val="00D1228B"/>
    <w:rsid w:val="00D124AF"/>
    <w:rsid w:val="00D12777"/>
    <w:rsid w:val="00D12D83"/>
    <w:rsid w:val="00D12EDF"/>
    <w:rsid w:val="00D142D9"/>
    <w:rsid w:val="00D14C93"/>
    <w:rsid w:val="00D14D4B"/>
    <w:rsid w:val="00D151AB"/>
    <w:rsid w:val="00D153EA"/>
    <w:rsid w:val="00D1597E"/>
    <w:rsid w:val="00D1664A"/>
    <w:rsid w:val="00D166B6"/>
    <w:rsid w:val="00D168CB"/>
    <w:rsid w:val="00D17591"/>
    <w:rsid w:val="00D175E3"/>
    <w:rsid w:val="00D1786F"/>
    <w:rsid w:val="00D206AE"/>
    <w:rsid w:val="00D21185"/>
    <w:rsid w:val="00D21407"/>
    <w:rsid w:val="00D219E4"/>
    <w:rsid w:val="00D2230D"/>
    <w:rsid w:val="00D22795"/>
    <w:rsid w:val="00D24812"/>
    <w:rsid w:val="00D24831"/>
    <w:rsid w:val="00D24965"/>
    <w:rsid w:val="00D25061"/>
    <w:rsid w:val="00D25487"/>
    <w:rsid w:val="00D265B9"/>
    <w:rsid w:val="00D2665E"/>
    <w:rsid w:val="00D26901"/>
    <w:rsid w:val="00D30084"/>
    <w:rsid w:val="00D30352"/>
    <w:rsid w:val="00D305A5"/>
    <w:rsid w:val="00D30B3D"/>
    <w:rsid w:val="00D310F9"/>
    <w:rsid w:val="00D31196"/>
    <w:rsid w:val="00D31426"/>
    <w:rsid w:val="00D3174E"/>
    <w:rsid w:val="00D31A53"/>
    <w:rsid w:val="00D31DEE"/>
    <w:rsid w:val="00D31FA2"/>
    <w:rsid w:val="00D32134"/>
    <w:rsid w:val="00D32243"/>
    <w:rsid w:val="00D32A39"/>
    <w:rsid w:val="00D32E10"/>
    <w:rsid w:val="00D33AE1"/>
    <w:rsid w:val="00D34637"/>
    <w:rsid w:val="00D34A03"/>
    <w:rsid w:val="00D34C22"/>
    <w:rsid w:val="00D35368"/>
    <w:rsid w:val="00D35569"/>
    <w:rsid w:val="00D35757"/>
    <w:rsid w:val="00D3577E"/>
    <w:rsid w:val="00D3595D"/>
    <w:rsid w:val="00D36592"/>
    <w:rsid w:val="00D37697"/>
    <w:rsid w:val="00D37791"/>
    <w:rsid w:val="00D37E26"/>
    <w:rsid w:val="00D402B3"/>
    <w:rsid w:val="00D40343"/>
    <w:rsid w:val="00D40D67"/>
    <w:rsid w:val="00D40E49"/>
    <w:rsid w:val="00D411B7"/>
    <w:rsid w:val="00D41314"/>
    <w:rsid w:val="00D417A3"/>
    <w:rsid w:val="00D41BB8"/>
    <w:rsid w:val="00D4262C"/>
    <w:rsid w:val="00D4263F"/>
    <w:rsid w:val="00D42AAC"/>
    <w:rsid w:val="00D431F1"/>
    <w:rsid w:val="00D43941"/>
    <w:rsid w:val="00D4499C"/>
    <w:rsid w:val="00D44CEE"/>
    <w:rsid w:val="00D453F5"/>
    <w:rsid w:val="00D45588"/>
    <w:rsid w:val="00D45718"/>
    <w:rsid w:val="00D45F08"/>
    <w:rsid w:val="00D46006"/>
    <w:rsid w:val="00D4616B"/>
    <w:rsid w:val="00D4646D"/>
    <w:rsid w:val="00D467A9"/>
    <w:rsid w:val="00D46BC2"/>
    <w:rsid w:val="00D46CAC"/>
    <w:rsid w:val="00D46FB8"/>
    <w:rsid w:val="00D470C6"/>
    <w:rsid w:val="00D47236"/>
    <w:rsid w:val="00D47968"/>
    <w:rsid w:val="00D47B0C"/>
    <w:rsid w:val="00D47C4D"/>
    <w:rsid w:val="00D5022A"/>
    <w:rsid w:val="00D5051C"/>
    <w:rsid w:val="00D50BA8"/>
    <w:rsid w:val="00D50F0D"/>
    <w:rsid w:val="00D51489"/>
    <w:rsid w:val="00D51493"/>
    <w:rsid w:val="00D51A26"/>
    <w:rsid w:val="00D51C0B"/>
    <w:rsid w:val="00D529E5"/>
    <w:rsid w:val="00D52E34"/>
    <w:rsid w:val="00D53302"/>
    <w:rsid w:val="00D53482"/>
    <w:rsid w:val="00D5377D"/>
    <w:rsid w:val="00D537A5"/>
    <w:rsid w:val="00D53BF6"/>
    <w:rsid w:val="00D5409E"/>
    <w:rsid w:val="00D54393"/>
    <w:rsid w:val="00D544C3"/>
    <w:rsid w:val="00D5459A"/>
    <w:rsid w:val="00D54A9C"/>
    <w:rsid w:val="00D56070"/>
    <w:rsid w:val="00D56AD1"/>
    <w:rsid w:val="00D56BDC"/>
    <w:rsid w:val="00D571AB"/>
    <w:rsid w:val="00D6014D"/>
    <w:rsid w:val="00D60250"/>
    <w:rsid w:val="00D603A2"/>
    <w:rsid w:val="00D6066A"/>
    <w:rsid w:val="00D609A1"/>
    <w:rsid w:val="00D6151B"/>
    <w:rsid w:val="00D617ED"/>
    <w:rsid w:val="00D6180A"/>
    <w:rsid w:val="00D61A4D"/>
    <w:rsid w:val="00D61AE2"/>
    <w:rsid w:val="00D6238A"/>
    <w:rsid w:val="00D62488"/>
    <w:rsid w:val="00D62CB9"/>
    <w:rsid w:val="00D6312D"/>
    <w:rsid w:val="00D632ED"/>
    <w:rsid w:val="00D64292"/>
    <w:rsid w:val="00D64478"/>
    <w:rsid w:val="00D64D4B"/>
    <w:rsid w:val="00D66223"/>
    <w:rsid w:val="00D6683D"/>
    <w:rsid w:val="00D676BA"/>
    <w:rsid w:val="00D67A96"/>
    <w:rsid w:val="00D67AFF"/>
    <w:rsid w:val="00D67B49"/>
    <w:rsid w:val="00D716ED"/>
    <w:rsid w:val="00D71836"/>
    <w:rsid w:val="00D71C63"/>
    <w:rsid w:val="00D71CAD"/>
    <w:rsid w:val="00D72582"/>
    <w:rsid w:val="00D734D2"/>
    <w:rsid w:val="00D73D5F"/>
    <w:rsid w:val="00D743D2"/>
    <w:rsid w:val="00D74BF0"/>
    <w:rsid w:val="00D74F16"/>
    <w:rsid w:val="00D74F5A"/>
    <w:rsid w:val="00D75182"/>
    <w:rsid w:val="00D75690"/>
    <w:rsid w:val="00D764B5"/>
    <w:rsid w:val="00D76542"/>
    <w:rsid w:val="00D76D71"/>
    <w:rsid w:val="00D7709D"/>
    <w:rsid w:val="00D7726B"/>
    <w:rsid w:val="00D779E5"/>
    <w:rsid w:val="00D8010C"/>
    <w:rsid w:val="00D807BD"/>
    <w:rsid w:val="00D80C7D"/>
    <w:rsid w:val="00D80D9B"/>
    <w:rsid w:val="00D80FA0"/>
    <w:rsid w:val="00D81755"/>
    <w:rsid w:val="00D819DD"/>
    <w:rsid w:val="00D81C4D"/>
    <w:rsid w:val="00D81D58"/>
    <w:rsid w:val="00D81FE4"/>
    <w:rsid w:val="00D82D13"/>
    <w:rsid w:val="00D836E3"/>
    <w:rsid w:val="00D83EB1"/>
    <w:rsid w:val="00D83FFC"/>
    <w:rsid w:val="00D841CB"/>
    <w:rsid w:val="00D8470F"/>
    <w:rsid w:val="00D84935"/>
    <w:rsid w:val="00D856C3"/>
    <w:rsid w:val="00D85EF8"/>
    <w:rsid w:val="00D86B65"/>
    <w:rsid w:val="00D86D5C"/>
    <w:rsid w:val="00D86E4F"/>
    <w:rsid w:val="00D86FBC"/>
    <w:rsid w:val="00D8706D"/>
    <w:rsid w:val="00D903BA"/>
    <w:rsid w:val="00D91BE0"/>
    <w:rsid w:val="00D93F87"/>
    <w:rsid w:val="00D941D0"/>
    <w:rsid w:val="00D94A2C"/>
    <w:rsid w:val="00D95BE4"/>
    <w:rsid w:val="00D95D4F"/>
    <w:rsid w:val="00D95E01"/>
    <w:rsid w:val="00D964B0"/>
    <w:rsid w:val="00D968BD"/>
    <w:rsid w:val="00D97601"/>
    <w:rsid w:val="00D9795E"/>
    <w:rsid w:val="00D97C09"/>
    <w:rsid w:val="00D97E6A"/>
    <w:rsid w:val="00DA0674"/>
    <w:rsid w:val="00DA06B2"/>
    <w:rsid w:val="00DA0B4B"/>
    <w:rsid w:val="00DA0E1E"/>
    <w:rsid w:val="00DA142A"/>
    <w:rsid w:val="00DA1D28"/>
    <w:rsid w:val="00DA27B4"/>
    <w:rsid w:val="00DA285A"/>
    <w:rsid w:val="00DA303A"/>
    <w:rsid w:val="00DA32DC"/>
    <w:rsid w:val="00DA33C6"/>
    <w:rsid w:val="00DA404A"/>
    <w:rsid w:val="00DA421A"/>
    <w:rsid w:val="00DA463D"/>
    <w:rsid w:val="00DA4C91"/>
    <w:rsid w:val="00DA506E"/>
    <w:rsid w:val="00DA50AD"/>
    <w:rsid w:val="00DA58B0"/>
    <w:rsid w:val="00DA5A8D"/>
    <w:rsid w:val="00DA656E"/>
    <w:rsid w:val="00DA6CE4"/>
    <w:rsid w:val="00DA763D"/>
    <w:rsid w:val="00DA77EE"/>
    <w:rsid w:val="00DA7A47"/>
    <w:rsid w:val="00DA7AF1"/>
    <w:rsid w:val="00DA7D83"/>
    <w:rsid w:val="00DB082D"/>
    <w:rsid w:val="00DB0D70"/>
    <w:rsid w:val="00DB0FE5"/>
    <w:rsid w:val="00DB1606"/>
    <w:rsid w:val="00DB175E"/>
    <w:rsid w:val="00DB2026"/>
    <w:rsid w:val="00DB25FA"/>
    <w:rsid w:val="00DB2C65"/>
    <w:rsid w:val="00DB2C6B"/>
    <w:rsid w:val="00DB317D"/>
    <w:rsid w:val="00DB3761"/>
    <w:rsid w:val="00DB3BF1"/>
    <w:rsid w:val="00DB3EB4"/>
    <w:rsid w:val="00DB472D"/>
    <w:rsid w:val="00DB4CFB"/>
    <w:rsid w:val="00DB539B"/>
    <w:rsid w:val="00DB54F8"/>
    <w:rsid w:val="00DB58E3"/>
    <w:rsid w:val="00DB61A5"/>
    <w:rsid w:val="00DB626B"/>
    <w:rsid w:val="00DB64B5"/>
    <w:rsid w:val="00DB68E9"/>
    <w:rsid w:val="00DB6E78"/>
    <w:rsid w:val="00DB79BE"/>
    <w:rsid w:val="00DC0215"/>
    <w:rsid w:val="00DC0627"/>
    <w:rsid w:val="00DC06ED"/>
    <w:rsid w:val="00DC09DF"/>
    <w:rsid w:val="00DC1A9D"/>
    <w:rsid w:val="00DC1DB3"/>
    <w:rsid w:val="00DC20A7"/>
    <w:rsid w:val="00DC2402"/>
    <w:rsid w:val="00DC2D3E"/>
    <w:rsid w:val="00DC2FF8"/>
    <w:rsid w:val="00DC3440"/>
    <w:rsid w:val="00DC34F3"/>
    <w:rsid w:val="00DC354E"/>
    <w:rsid w:val="00DC37B5"/>
    <w:rsid w:val="00DC37EB"/>
    <w:rsid w:val="00DC4289"/>
    <w:rsid w:val="00DC48F4"/>
    <w:rsid w:val="00DC49B6"/>
    <w:rsid w:val="00DC4AD4"/>
    <w:rsid w:val="00DC55B0"/>
    <w:rsid w:val="00DC5AF5"/>
    <w:rsid w:val="00DC624A"/>
    <w:rsid w:val="00DC645D"/>
    <w:rsid w:val="00DC7193"/>
    <w:rsid w:val="00DC7931"/>
    <w:rsid w:val="00DC7ADB"/>
    <w:rsid w:val="00DC7B95"/>
    <w:rsid w:val="00DD0405"/>
    <w:rsid w:val="00DD1016"/>
    <w:rsid w:val="00DD1E08"/>
    <w:rsid w:val="00DD2EC6"/>
    <w:rsid w:val="00DD417F"/>
    <w:rsid w:val="00DD4506"/>
    <w:rsid w:val="00DD4585"/>
    <w:rsid w:val="00DD4774"/>
    <w:rsid w:val="00DD4E5D"/>
    <w:rsid w:val="00DD4E69"/>
    <w:rsid w:val="00DD5BDF"/>
    <w:rsid w:val="00DD6FE3"/>
    <w:rsid w:val="00DD7050"/>
    <w:rsid w:val="00DD7392"/>
    <w:rsid w:val="00DE0546"/>
    <w:rsid w:val="00DE0DDB"/>
    <w:rsid w:val="00DE119D"/>
    <w:rsid w:val="00DE1BB5"/>
    <w:rsid w:val="00DE21C4"/>
    <w:rsid w:val="00DE2818"/>
    <w:rsid w:val="00DE2C30"/>
    <w:rsid w:val="00DE443C"/>
    <w:rsid w:val="00DE4924"/>
    <w:rsid w:val="00DE4A65"/>
    <w:rsid w:val="00DE5003"/>
    <w:rsid w:val="00DE5502"/>
    <w:rsid w:val="00DE5A85"/>
    <w:rsid w:val="00DE5C12"/>
    <w:rsid w:val="00DE5DFB"/>
    <w:rsid w:val="00DE691A"/>
    <w:rsid w:val="00DE73AE"/>
    <w:rsid w:val="00DE74E7"/>
    <w:rsid w:val="00DF049A"/>
    <w:rsid w:val="00DF0576"/>
    <w:rsid w:val="00DF1EE0"/>
    <w:rsid w:val="00DF20E9"/>
    <w:rsid w:val="00DF22E4"/>
    <w:rsid w:val="00DF2A9F"/>
    <w:rsid w:val="00DF3111"/>
    <w:rsid w:val="00DF43F4"/>
    <w:rsid w:val="00DF449B"/>
    <w:rsid w:val="00DF4564"/>
    <w:rsid w:val="00DF473E"/>
    <w:rsid w:val="00DF480F"/>
    <w:rsid w:val="00DF4C98"/>
    <w:rsid w:val="00DF4F0C"/>
    <w:rsid w:val="00DF56D3"/>
    <w:rsid w:val="00DF570D"/>
    <w:rsid w:val="00DF59F9"/>
    <w:rsid w:val="00DF5A2B"/>
    <w:rsid w:val="00DF5E01"/>
    <w:rsid w:val="00DF5E48"/>
    <w:rsid w:val="00DF6FF2"/>
    <w:rsid w:val="00DF744C"/>
    <w:rsid w:val="00DF75CE"/>
    <w:rsid w:val="00DF7681"/>
    <w:rsid w:val="00DF7B10"/>
    <w:rsid w:val="00E0022C"/>
    <w:rsid w:val="00E00237"/>
    <w:rsid w:val="00E0150E"/>
    <w:rsid w:val="00E0222C"/>
    <w:rsid w:val="00E02A23"/>
    <w:rsid w:val="00E02B44"/>
    <w:rsid w:val="00E030AA"/>
    <w:rsid w:val="00E032F9"/>
    <w:rsid w:val="00E03761"/>
    <w:rsid w:val="00E03909"/>
    <w:rsid w:val="00E041F5"/>
    <w:rsid w:val="00E044E0"/>
    <w:rsid w:val="00E04B3E"/>
    <w:rsid w:val="00E04C62"/>
    <w:rsid w:val="00E04CD2"/>
    <w:rsid w:val="00E04E46"/>
    <w:rsid w:val="00E04FA6"/>
    <w:rsid w:val="00E06DB6"/>
    <w:rsid w:val="00E079F9"/>
    <w:rsid w:val="00E10580"/>
    <w:rsid w:val="00E10804"/>
    <w:rsid w:val="00E108F6"/>
    <w:rsid w:val="00E12863"/>
    <w:rsid w:val="00E12D31"/>
    <w:rsid w:val="00E12E51"/>
    <w:rsid w:val="00E13183"/>
    <w:rsid w:val="00E13780"/>
    <w:rsid w:val="00E141B5"/>
    <w:rsid w:val="00E14B29"/>
    <w:rsid w:val="00E14BE2"/>
    <w:rsid w:val="00E153B5"/>
    <w:rsid w:val="00E1649A"/>
    <w:rsid w:val="00E166E1"/>
    <w:rsid w:val="00E16B90"/>
    <w:rsid w:val="00E16E43"/>
    <w:rsid w:val="00E172FA"/>
    <w:rsid w:val="00E173F8"/>
    <w:rsid w:val="00E1777C"/>
    <w:rsid w:val="00E17930"/>
    <w:rsid w:val="00E17953"/>
    <w:rsid w:val="00E17C84"/>
    <w:rsid w:val="00E20061"/>
    <w:rsid w:val="00E2048E"/>
    <w:rsid w:val="00E20B0C"/>
    <w:rsid w:val="00E20FA0"/>
    <w:rsid w:val="00E2167C"/>
    <w:rsid w:val="00E2191C"/>
    <w:rsid w:val="00E21D13"/>
    <w:rsid w:val="00E21EB4"/>
    <w:rsid w:val="00E21F13"/>
    <w:rsid w:val="00E22594"/>
    <w:rsid w:val="00E22853"/>
    <w:rsid w:val="00E23A1F"/>
    <w:rsid w:val="00E23EF6"/>
    <w:rsid w:val="00E23F0A"/>
    <w:rsid w:val="00E24205"/>
    <w:rsid w:val="00E24209"/>
    <w:rsid w:val="00E24A72"/>
    <w:rsid w:val="00E2514E"/>
    <w:rsid w:val="00E2526C"/>
    <w:rsid w:val="00E2533E"/>
    <w:rsid w:val="00E26148"/>
    <w:rsid w:val="00E26192"/>
    <w:rsid w:val="00E2745A"/>
    <w:rsid w:val="00E27FD6"/>
    <w:rsid w:val="00E314E2"/>
    <w:rsid w:val="00E31601"/>
    <w:rsid w:val="00E31D3F"/>
    <w:rsid w:val="00E332E1"/>
    <w:rsid w:val="00E33499"/>
    <w:rsid w:val="00E33EF4"/>
    <w:rsid w:val="00E33FDF"/>
    <w:rsid w:val="00E34173"/>
    <w:rsid w:val="00E3439A"/>
    <w:rsid w:val="00E3471C"/>
    <w:rsid w:val="00E35130"/>
    <w:rsid w:val="00E355E1"/>
    <w:rsid w:val="00E3568B"/>
    <w:rsid w:val="00E35E86"/>
    <w:rsid w:val="00E363C8"/>
    <w:rsid w:val="00E36665"/>
    <w:rsid w:val="00E36A28"/>
    <w:rsid w:val="00E36EFD"/>
    <w:rsid w:val="00E37373"/>
    <w:rsid w:val="00E375A8"/>
    <w:rsid w:val="00E37627"/>
    <w:rsid w:val="00E37BB2"/>
    <w:rsid w:val="00E37E9C"/>
    <w:rsid w:val="00E40A8B"/>
    <w:rsid w:val="00E40C95"/>
    <w:rsid w:val="00E41094"/>
    <w:rsid w:val="00E415A7"/>
    <w:rsid w:val="00E41664"/>
    <w:rsid w:val="00E42D30"/>
    <w:rsid w:val="00E440DA"/>
    <w:rsid w:val="00E448BB"/>
    <w:rsid w:val="00E448C0"/>
    <w:rsid w:val="00E44CC9"/>
    <w:rsid w:val="00E44DB7"/>
    <w:rsid w:val="00E45074"/>
    <w:rsid w:val="00E45951"/>
    <w:rsid w:val="00E4596B"/>
    <w:rsid w:val="00E46875"/>
    <w:rsid w:val="00E468EA"/>
    <w:rsid w:val="00E46941"/>
    <w:rsid w:val="00E46AFF"/>
    <w:rsid w:val="00E46E8F"/>
    <w:rsid w:val="00E47591"/>
    <w:rsid w:val="00E478EA"/>
    <w:rsid w:val="00E501B9"/>
    <w:rsid w:val="00E507D2"/>
    <w:rsid w:val="00E50A8E"/>
    <w:rsid w:val="00E50CB7"/>
    <w:rsid w:val="00E50E5A"/>
    <w:rsid w:val="00E51A1D"/>
    <w:rsid w:val="00E52454"/>
    <w:rsid w:val="00E52A1A"/>
    <w:rsid w:val="00E52F3F"/>
    <w:rsid w:val="00E5304A"/>
    <w:rsid w:val="00E54045"/>
    <w:rsid w:val="00E54805"/>
    <w:rsid w:val="00E5524A"/>
    <w:rsid w:val="00E55320"/>
    <w:rsid w:val="00E5549A"/>
    <w:rsid w:val="00E55867"/>
    <w:rsid w:val="00E559B0"/>
    <w:rsid w:val="00E55F29"/>
    <w:rsid w:val="00E55FA5"/>
    <w:rsid w:val="00E562BF"/>
    <w:rsid w:val="00E566E8"/>
    <w:rsid w:val="00E56D71"/>
    <w:rsid w:val="00E56FB2"/>
    <w:rsid w:val="00E57252"/>
    <w:rsid w:val="00E57624"/>
    <w:rsid w:val="00E57989"/>
    <w:rsid w:val="00E601B9"/>
    <w:rsid w:val="00E60226"/>
    <w:rsid w:val="00E604E5"/>
    <w:rsid w:val="00E60925"/>
    <w:rsid w:val="00E6097C"/>
    <w:rsid w:val="00E60D5E"/>
    <w:rsid w:val="00E610C6"/>
    <w:rsid w:val="00E6219A"/>
    <w:rsid w:val="00E62705"/>
    <w:rsid w:val="00E6303C"/>
    <w:rsid w:val="00E6321A"/>
    <w:rsid w:val="00E63C92"/>
    <w:rsid w:val="00E63F63"/>
    <w:rsid w:val="00E6464D"/>
    <w:rsid w:val="00E64C83"/>
    <w:rsid w:val="00E651E4"/>
    <w:rsid w:val="00E6531D"/>
    <w:rsid w:val="00E65DBD"/>
    <w:rsid w:val="00E66D40"/>
    <w:rsid w:val="00E670C4"/>
    <w:rsid w:val="00E700BF"/>
    <w:rsid w:val="00E70704"/>
    <w:rsid w:val="00E70BDB"/>
    <w:rsid w:val="00E7128D"/>
    <w:rsid w:val="00E7177D"/>
    <w:rsid w:val="00E718BE"/>
    <w:rsid w:val="00E725C4"/>
    <w:rsid w:val="00E7281B"/>
    <w:rsid w:val="00E73001"/>
    <w:rsid w:val="00E736DB"/>
    <w:rsid w:val="00E7372C"/>
    <w:rsid w:val="00E73956"/>
    <w:rsid w:val="00E73F60"/>
    <w:rsid w:val="00E74695"/>
    <w:rsid w:val="00E74763"/>
    <w:rsid w:val="00E74A85"/>
    <w:rsid w:val="00E75392"/>
    <w:rsid w:val="00E759EE"/>
    <w:rsid w:val="00E75BA3"/>
    <w:rsid w:val="00E75C3B"/>
    <w:rsid w:val="00E75C4D"/>
    <w:rsid w:val="00E75CED"/>
    <w:rsid w:val="00E76289"/>
    <w:rsid w:val="00E768DF"/>
    <w:rsid w:val="00E7699C"/>
    <w:rsid w:val="00E769FC"/>
    <w:rsid w:val="00E76A25"/>
    <w:rsid w:val="00E76FDD"/>
    <w:rsid w:val="00E777B3"/>
    <w:rsid w:val="00E77A63"/>
    <w:rsid w:val="00E810A8"/>
    <w:rsid w:val="00E81C00"/>
    <w:rsid w:val="00E81CA2"/>
    <w:rsid w:val="00E81F1F"/>
    <w:rsid w:val="00E82675"/>
    <w:rsid w:val="00E8281A"/>
    <w:rsid w:val="00E830A2"/>
    <w:rsid w:val="00E83CF6"/>
    <w:rsid w:val="00E83E66"/>
    <w:rsid w:val="00E83F38"/>
    <w:rsid w:val="00E84804"/>
    <w:rsid w:val="00E849F6"/>
    <w:rsid w:val="00E84A74"/>
    <w:rsid w:val="00E84B69"/>
    <w:rsid w:val="00E85823"/>
    <w:rsid w:val="00E85B3E"/>
    <w:rsid w:val="00E85D13"/>
    <w:rsid w:val="00E85E23"/>
    <w:rsid w:val="00E85FC1"/>
    <w:rsid w:val="00E8625D"/>
    <w:rsid w:val="00E86948"/>
    <w:rsid w:val="00E86B3B"/>
    <w:rsid w:val="00E90247"/>
    <w:rsid w:val="00E9066F"/>
    <w:rsid w:val="00E90A9E"/>
    <w:rsid w:val="00E90CEC"/>
    <w:rsid w:val="00E90D92"/>
    <w:rsid w:val="00E90DC1"/>
    <w:rsid w:val="00E90E44"/>
    <w:rsid w:val="00E9100B"/>
    <w:rsid w:val="00E91268"/>
    <w:rsid w:val="00E91631"/>
    <w:rsid w:val="00E91699"/>
    <w:rsid w:val="00E9182E"/>
    <w:rsid w:val="00E9227C"/>
    <w:rsid w:val="00E92429"/>
    <w:rsid w:val="00E92773"/>
    <w:rsid w:val="00E93266"/>
    <w:rsid w:val="00E9330A"/>
    <w:rsid w:val="00E9488F"/>
    <w:rsid w:val="00E94A9C"/>
    <w:rsid w:val="00E95098"/>
    <w:rsid w:val="00E955C7"/>
    <w:rsid w:val="00E9568D"/>
    <w:rsid w:val="00E95964"/>
    <w:rsid w:val="00E95D1E"/>
    <w:rsid w:val="00E95EAB"/>
    <w:rsid w:val="00E95F2C"/>
    <w:rsid w:val="00E96965"/>
    <w:rsid w:val="00E969F7"/>
    <w:rsid w:val="00E974E1"/>
    <w:rsid w:val="00E9752B"/>
    <w:rsid w:val="00E97924"/>
    <w:rsid w:val="00E97F40"/>
    <w:rsid w:val="00EA00AB"/>
    <w:rsid w:val="00EA0169"/>
    <w:rsid w:val="00EA025E"/>
    <w:rsid w:val="00EA06F2"/>
    <w:rsid w:val="00EA0D0B"/>
    <w:rsid w:val="00EA1518"/>
    <w:rsid w:val="00EA1DF9"/>
    <w:rsid w:val="00EA214C"/>
    <w:rsid w:val="00EA23B4"/>
    <w:rsid w:val="00EA23C7"/>
    <w:rsid w:val="00EA314D"/>
    <w:rsid w:val="00EA4194"/>
    <w:rsid w:val="00EA46D7"/>
    <w:rsid w:val="00EA52E5"/>
    <w:rsid w:val="00EA5EE4"/>
    <w:rsid w:val="00EA6E91"/>
    <w:rsid w:val="00EA7022"/>
    <w:rsid w:val="00EA7D17"/>
    <w:rsid w:val="00EB0A72"/>
    <w:rsid w:val="00EB103F"/>
    <w:rsid w:val="00EB10DC"/>
    <w:rsid w:val="00EB1358"/>
    <w:rsid w:val="00EB1806"/>
    <w:rsid w:val="00EB1B6C"/>
    <w:rsid w:val="00EB2457"/>
    <w:rsid w:val="00EB3082"/>
    <w:rsid w:val="00EB32A6"/>
    <w:rsid w:val="00EB3866"/>
    <w:rsid w:val="00EB3C9D"/>
    <w:rsid w:val="00EB3FDA"/>
    <w:rsid w:val="00EB4042"/>
    <w:rsid w:val="00EB4248"/>
    <w:rsid w:val="00EB545E"/>
    <w:rsid w:val="00EB5FC2"/>
    <w:rsid w:val="00EB6903"/>
    <w:rsid w:val="00EB6B56"/>
    <w:rsid w:val="00EB6E86"/>
    <w:rsid w:val="00EB77A4"/>
    <w:rsid w:val="00EC074A"/>
    <w:rsid w:val="00EC0C4F"/>
    <w:rsid w:val="00EC143C"/>
    <w:rsid w:val="00EC166A"/>
    <w:rsid w:val="00EC1D53"/>
    <w:rsid w:val="00EC1DA8"/>
    <w:rsid w:val="00EC1DF6"/>
    <w:rsid w:val="00EC209C"/>
    <w:rsid w:val="00EC231C"/>
    <w:rsid w:val="00EC2595"/>
    <w:rsid w:val="00EC2B32"/>
    <w:rsid w:val="00EC306D"/>
    <w:rsid w:val="00EC37EC"/>
    <w:rsid w:val="00EC3D2C"/>
    <w:rsid w:val="00EC3DCF"/>
    <w:rsid w:val="00EC4103"/>
    <w:rsid w:val="00EC415D"/>
    <w:rsid w:val="00EC495F"/>
    <w:rsid w:val="00EC4CCF"/>
    <w:rsid w:val="00EC4EFA"/>
    <w:rsid w:val="00EC4FB3"/>
    <w:rsid w:val="00EC5DB5"/>
    <w:rsid w:val="00EC5E0F"/>
    <w:rsid w:val="00EC5EFF"/>
    <w:rsid w:val="00EC5F16"/>
    <w:rsid w:val="00EC71CB"/>
    <w:rsid w:val="00EC77A8"/>
    <w:rsid w:val="00ED00BF"/>
    <w:rsid w:val="00ED07B8"/>
    <w:rsid w:val="00ED0EB3"/>
    <w:rsid w:val="00ED0EE4"/>
    <w:rsid w:val="00ED17EC"/>
    <w:rsid w:val="00ED2E65"/>
    <w:rsid w:val="00ED30F0"/>
    <w:rsid w:val="00ED328D"/>
    <w:rsid w:val="00ED3736"/>
    <w:rsid w:val="00ED3A95"/>
    <w:rsid w:val="00ED3DCA"/>
    <w:rsid w:val="00ED3FE7"/>
    <w:rsid w:val="00ED4A6C"/>
    <w:rsid w:val="00ED4F43"/>
    <w:rsid w:val="00ED55AF"/>
    <w:rsid w:val="00ED58CE"/>
    <w:rsid w:val="00ED634E"/>
    <w:rsid w:val="00ED637B"/>
    <w:rsid w:val="00ED68F7"/>
    <w:rsid w:val="00ED6A11"/>
    <w:rsid w:val="00ED6B61"/>
    <w:rsid w:val="00ED6E0E"/>
    <w:rsid w:val="00ED7204"/>
    <w:rsid w:val="00ED73C3"/>
    <w:rsid w:val="00EE06DA"/>
    <w:rsid w:val="00EE14E3"/>
    <w:rsid w:val="00EE165C"/>
    <w:rsid w:val="00EE195D"/>
    <w:rsid w:val="00EE1B0C"/>
    <w:rsid w:val="00EE1DA5"/>
    <w:rsid w:val="00EE277D"/>
    <w:rsid w:val="00EE27A0"/>
    <w:rsid w:val="00EE2863"/>
    <w:rsid w:val="00EE288B"/>
    <w:rsid w:val="00EE2B7F"/>
    <w:rsid w:val="00EE2DDF"/>
    <w:rsid w:val="00EE3389"/>
    <w:rsid w:val="00EE3E1F"/>
    <w:rsid w:val="00EE4B25"/>
    <w:rsid w:val="00EE4C51"/>
    <w:rsid w:val="00EE5891"/>
    <w:rsid w:val="00EE67AE"/>
    <w:rsid w:val="00EE6EEF"/>
    <w:rsid w:val="00EE6F31"/>
    <w:rsid w:val="00EE755A"/>
    <w:rsid w:val="00EE7A31"/>
    <w:rsid w:val="00EE7C3D"/>
    <w:rsid w:val="00EF06E5"/>
    <w:rsid w:val="00EF0A85"/>
    <w:rsid w:val="00EF0DFD"/>
    <w:rsid w:val="00EF0EC6"/>
    <w:rsid w:val="00EF11B0"/>
    <w:rsid w:val="00EF1D2C"/>
    <w:rsid w:val="00EF2300"/>
    <w:rsid w:val="00EF23CE"/>
    <w:rsid w:val="00EF2654"/>
    <w:rsid w:val="00EF2655"/>
    <w:rsid w:val="00EF2849"/>
    <w:rsid w:val="00EF2B54"/>
    <w:rsid w:val="00EF2FDE"/>
    <w:rsid w:val="00EF3522"/>
    <w:rsid w:val="00EF3F79"/>
    <w:rsid w:val="00EF4049"/>
    <w:rsid w:val="00EF45B2"/>
    <w:rsid w:val="00EF59D1"/>
    <w:rsid w:val="00EF5F36"/>
    <w:rsid w:val="00EF6BF1"/>
    <w:rsid w:val="00EF7153"/>
    <w:rsid w:val="00EF7AB4"/>
    <w:rsid w:val="00EF7CE0"/>
    <w:rsid w:val="00EF7F76"/>
    <w:rsid w:val="00F004B2"/>
    <w:rsid w:val="00F005E2"/>
    <w:rsid w:val="00F00B3B"/>
    <w:rsid w:val="00F0156C"/>
    <w:rsid w:val="00F023C7"/>
    <w:rsid w:val="00F023DB"/>
    <w:rsid w:val="00F0243E"/>
    <w:rsid w:val="00F03471"/>
    <w:rsid w:val="00F03BED"/>
    <w:rsid w:val="00F042E7"/>
    <w:rsid w:val="00F0439F"/>
    <w:rsid w:val="00F047EB"/>
    <w:rsid w:val="00F04CD5"/>
    <w:rsid w:val="00F04F2F"/>
    <w:rsid w:val="00F0546D"/>
    <w:rsid w:val="00F059AC"/>
    <w:rsid w:val="00F05A60"/>
    <w:rsid w:val="00F05CA1"/>
    <w:rsid w:val="00F05CD2"/>
    <w:rsid w:val="00F06736"/>
    <w:rsid w:val="00F071D9"/>
    <w:rsid w:val="00F072CA"/>
    <w:rsid w:val="00F072D5"/>
    <w:rsid w:val="00F10338"/>
    <w:rsid w:val="00F11494"/>
    <w:rsid w:val="00F11511"/>
    <w:rsid w:val="00F11B2C"/>
    <w:rsid w:val="00F12308"/>
    <w:rsid w:val="00F12B96"/>
    <w:rsid w:val="00F12F09"/>
    <w:rsid w:val="00F13215"/>
    <w:rsid w:val="00F14A44"/>
    <w:rsid w:val="00F158E5"/>
    <w:rsid w:val="00F162C4"/>
    <w:rsid w:val="00F1656B"/>
    <w:rsid w:val="00F16994"/>
    <w:rsid w:val="00F17139"/>
    <w:rsid w:val="00F178F0"/>
    <w:rsid w:val="00F17EDA"/>
    <w:rsid w:val="00F200EF"/>
    <w:rsid w:val="00F2021E"/>
    <w:rsid w:val="00F20FE7"/>
    <w:rsid w:val="00F21756"/>
    <w:rsid w:val="00F21B9E"/>
    <w:rsid w:val="00F2237A"/>
    <w:rsid w:val="00F22733"/>
    <w:rsid w:val="00F227B7"/>
    <w:rsid w:val="00F2330D"/>
    <w:rsid w:val="00F23447"/>
    <w:rsid w:val="00F23A23"/>
    <w:rsid w:val="00F23C37"/>
    <w:rsid w:val="00F24003"/>
    <w:rsid w:val="00F246C1"/>
    <w:rsid w:val="00F2491C"/>
    <w:rsid w:val="00F24C3A"/>
    <w:rsid w:val="00F25376"/>
    <w:rsid w:val="00F2545C"/>
    <w:rsid w:val="00F25469"/>
    <w:rsid w:val="00F2560B"/>
    <w:rsid w:val="00F2604C"/>
    <w:rsid w:val="00F2689D"/>
    <w:rsid w:val="00F27AAA"/>
    <w:rsid w:val="00F27FDF"/>
    <w:rsid w:val="00F302C9"/>
    <w:rsid w:val="00F306D4"/>
    <w:rsid w:val="00F30805"/>
    <w:rsid w:val="00F30A39"/>
    <w:rsid w:val="00F322AF"/>
    <w:rsid w:val="00F3270B"/>
    <w:rsid w:val="00F32D5F"/>
    <w:rsid w:val="00F33820"/>
    <w:rsid w:val="00F3464C"/>
    <w:rsid w:val="00F34899"/>
    <w:rsid w:val="00F34D3F"/>
    <w:rsid w:val="00F353E2"/>
    <w:rsid w:val="00F35D24"/>
    <w:rsid w:val="00F36AE7"/>
    <w:rsid w:val="00F37069"/>
    <w:rsid w:val="00F37F2E"/>
    <w:rsid w:val="00F40329"/>
    <w:rsid w:val="00F4118A"/>
    <w:rsid w:val="00F41D85"/>
    <w:rsid w:val="00F42162"/>
    <w:rsid w:val="00F4221E"/>
    <w:rsid w:val="00F425D3"/>
    <w:rsid w:val="00F4269A"/>
    <w:rsid w:val="00F42748"/>
    <w:rsid w:val="00F4276C"/>
    <w:rsid w:val="00F42D73"/>
    <w:rsid w:val="00F432D8"/>
    <w:rsid w:val="00F4364A"/>
    <w:rsid w:val="00F43822"/>
    <w:rsid w:val="00F43892"/>
    <w:rsid w:val="00F438AE"/>
    <w:rsid w:val="00F43A50"/>
    <w:rsid w:val="00F43C6A"/>
    <w:rsid w:val="00F43F32"/>
    <w:rsid w:val="00F44283"/>
    <w:rsid w:val="00F44809"/>
    <w:rsid w:val="00F4518A"/>
    <w:rsid w:val="00F4529B"/>
    <w:rsid w:val="00F45D12"/>
    <w:rsid w:val="00F45D73"/>
    <w:rsid w:val="00F46555"/>
    <w:rsid w:val="00F466C2"/>
    <w:rsid w:val="00F46E41"/>
    <w:rsid w:val="00F475BA"/>
    <w:rsid w:val="00F477B9"/>
    <w:rsid w:val="00F4797B"/>
    <w:rsid w:val="00F50273"/>
    <w:rsid w:val="00F502F6"/>
    <w:rsid w:val="00F5042C"/>
    <w:rsid w:val="00F50841"/>
    <w:rsid w:val="00F510BC"/>
    <w:rsid w:val="00F51C48"/>
    <w:rsid w:val="00F51F44"/>
    <w:rsid w:val="00F52571"/>
    <w:rsid w:val="00F53051"/>
    <w:rsid w:val="00F532F9"/>
    <w:rsid w:val="00F54189"/>
    <w:rsid w:val="00F54326"/>
    <w:rsid w:val="00F5472A"/>
    <w:rsid w:val="00F5480D"/>
    <w:rsid w:val="00F5525A"/>
    <w:rsid w:val="00F559CD"/>
    <w:rsid w:val="00F55C7B"/>
    <w:rsid w:val="00F561BD"/>
    <w:rsid w:val="00F565AB"/>
    <w:rsid w:val="00F56693"/>
    <w:rsid w:val="00F56DD1"/>
    <w:rsid w:val="00F56E40"/>
    <w:rsid w:val="00F56E43"/>
    <w:rsid w:val="00F56F50"/>
    <w:rsid w:val="00F56F9B"/>
    <w:rsid w:val="00F5716D"/>
    <w:rsid w:val="00F57465"/>
    <w:rsid w:val="00F57AD6"/>
    <w:rsid w:val="00F57AE4"/>
    <w:rsid w:val="00F6037E"/>
    <w:rsid w:val="00F604EA"/>
    <w:rsid w:val="00F6050A"/>
    <w:rsid w:val="00F60FA4"/>
    <w:rsid w:val="00F60FAA"/>
    <w:rsid w:val="00F61883"/>
    <w:rsid w:val="00F61916"/>
    <w:rsid w:val="00F61C25"/>
    <w:rsid w:val="00F621E8"/>
    <w:rsid w:val="00F62DF3"/>
    <w:rsid w:val="00F65024"/>
    <w:rsid w:val="00F65F88"/>
    <w:rsid w:val="00F66385"/>
    <w:rsid w:val="00F66A4C"/>
    <w:rsid w:val="00F66AE0"/>
    <w:rsid w:val="00F66F94"/>
    <w:rsid w:val="00F675D3"/>
    <w:rsid w:val="00F676D6"/>
    <w:rsid w:val="00F676FD"/>
    <w:rsid w:val="00F678F4"/>
    <w:rsid w:val="00F67C0F"/>
    <w:rsid w:val="00F70653"/>
    <w:rsid w:val="00F7116B"/>
    <w:rsid w:val="00F711E3"/>
    <w:rsid w:val="00F718AB"/>
    <w:rsid w:val="00F71924"/>
    <w:rsid w:val="00F71D09"/>
    <w:rsid w:val="00F71F04"/>
    <w:rsid w:val="00F7206A"/>
    <w:rsid w:val="00F72923"/>
    <w:rsid w:val="00F72AC7"/>
    <w:rsid w:val="00F737DD"/>
    <w:rsid w:val="00F73984"/>
    <w:rsid w:val="00F739DE"/>
    <w:rsid w:val="00F73A56"/>
    <w:rsid w:val="00F73C55"/>
    <w:rsid w:val="00F747F7"/>
    <w:rsid w:val="00F74D39"/>
    <w:rsid w:val="00F75362"/>
    <w:rsid w:val="00F755BD"/>
    <w:rsid w:val="00F75D01"/>
    <w:rsid w:val="00F75D1C"/>
    <w:rsid w:val="00F7688E"/>
    <w:rsid w:val="00F76AD1"/>
    <w:rsid w:val="00F76B3D"/>
    <w:rsid w:val="00F76D51"/>
    <w:rsid w:val="00F76E91"/>
    <w:rsid w:val="00F76EE2"/>
    <w:rsid w:val="00F77014"/>
    <w:rsid w:val="00F77182"/>
    <w:rsid w:val="00F772CA"/>
    <w:rsid w:val="00F7733A"/>
    <w:rsid w:val="00F7745B"/>
    <w:rsid w:val="00F7758D"/>
    <w:rsid w:val="00F77609"/>
    <w:rsid w:val="00F77958"/>
    <w:rsid w:val="00F77A08"/>
    <w:rsid w:val="00F80036"/>
    <w:rsid w:val="00F80483"/>
    <w:rsid w:val="00F80B6D"/>
    <w:rsid w:val="00F81025"/>
    <w:rsid w:val="00F814BB"/>
    <w:rsid w:val="00F8207C"/>
    <w:rsid w:val="00F82269"/>
    <w:rsid w:val="00F82674"/>
    <w:rsid w:val="00F83049"/>
    <w:rsid w:val="00F83BF9"/>
    <w:rsid w:val="00F83C50"/>
    <w:rsid w:val="00F83D6D"/>
    <w:rsid w:val="00F8411B"/>
    <w:rsid w:val="00F8424C"/>
    <w:rsid w:val="00F845B8"/>
    <w:rsid w:val="00F849B0"/>
    <w:rsid w:val="00F84FCF"/>
    <w:rsid w:val="00F85354"/>
    <w:rsid w:val="00F853AE"/>
    <w:rsid w:val="00F85D4B"/>
    <w:rsid w:val="00F87530"/>
    <w:rsid w:val="00F8753B"/>
    <w:rsid w:val="00F879E5"/>
    <w:rsid w:val="00F9033E"/>
    <w:rsid w:val="00F911A3"/>
    <w:rsid w:val="00F91218"/>
    <w:rsid w:val="00F91252"/>
    <w:rsid w:val="00F913D5"/>
    <w:rsid w:val="00F919A9"/>
    <w:rsid w:val="00F919EF"/>
    <w:rsid w:val="00F920E5"/>
    <w:rsid w:val="00F9264C"/>
    <w:rsid w:val="00F92736"/>
    <w:rsid w:val="00F93418"/>
    <w:rsid w:val="00F93787"/>
    <w:rsid w:val="00F93F4D"/>
    <w:rsid w:val="00F940EE"/>
    <w:rsid w:val="00F9461F"/>
    <w:rsid w:val="00F94C31"/>
    <w:rsid w:val="00F94D9C"/>
    <w:rsid w:val="00F95304"/>
    <w:rsid w:val="00F9530E"/>
    <w:rsid w:val="00F95AF0"/>
    <w:rsid w:val="00F9679D"/>
    <w:rsid w:val="00F96818"/>
    <w:rsid w:val="00F96A01"/>
    <w:rsid w:val="00F972E5"/>
    <w:rsid w:val="00F973F0"/>
    <w:rsid w:val="00F9765D"/>
    <w:rsid w:val="00F979C1"/>
    <w:rsid w:val="00F97D87"/>
    <w:rsid w:val="00FA0056"/>
    <w:rsid w:val="00FA0344"/>
    <w:rsid w:val="00FA0B45"/>
    <w:rsid w:val="00FA0C59"/>
    <w:rsid w:val="00FA0C92"/>
    <w:rsid w:val="00FA1914"/>
    <w:rsid w:val="00FA23C3"/>
    <w:rsid w:val="00FA2718"/>
    <w:rsid w:val="00FA2847"/>
    <w:rsid w:val="00FA32F1"/>
    <w:rsid w:val="00FA4653"/>
    <w:rsid w:val="00FA5D88"/>
    <w:rsid w:val="00FA5F0C"/>
    <w:rsid w:val="00FA6BC1"/>
    <w:rsid w:val="00FA7213"/>
    <w:rsid w:val="00FA7C74"/>
    <w:rsid w:val="00FA7E84"/>
    <w:rsid w:val="00FB0E91"/>
    <w:rsid w:val="00FB12EB"/>
    <w:rsid w:val="00FB1457"/>
    <w:rsid w:val="00FB1598"/>
    <w:rsid w:val="00FB1772"/>
    <w:rsid w:val="00FB191B"/>
    <w:rsid w:val="00FB20B0"/>
    <w:rsid w:val="00FB21C1"/>
    <w:rsid w:val="00FB25F4"/>
    <w:rsid w:val="00FB279E"/>
    <w:rsid w:val="00FB2805"/>
    <w:rsid w:val="00FB2818"/>
    <w:rsid w:val="00FB3EC3"/>
    <w:rsid w:val="00FB3FF1"/>
    <w:rsid w:val="00FB4185"/>
    <w:rsid w:val="00FB41BF"/>
    <w:rsid w:val="00FB4913"/>
    <w:rsid w:val="00FB4A84"/>
    <w:rsid w:val="00FB588E"/>
    <w:rsid w:val="00FB5DB8"/>
    <w:rsid w:val="00FB69A4"/>
    <w:rsid w:val="00FB718D"/>
    <w:rsid w:val="00FB7454"/>
    <w:rsid w:val="00FC011B"/>
    <w:rsid w:val="00FC05A8"/>
    <w:rsid w:val="00FC0C5B"/>
    <w:rsid w:val="00FC0EB6"/>
    <w:rsid w:val="00FC17D4"/>
    <w:rsid w:val="00FC1A93"/>
    <w:rsid w:val="00FC1B1C"/>
    <w:rsid w:val="00FC2074"/>
    <w:rsid w:val="00FC2561"/>
    <w:rsid w:val="00FC271F"/>
    <w:rsid w:val="00FC2FDF"/>
    <w:rsid w:val="00FC33C0"/>
    <w:rsid w:val="00FC3FE2"/>
    <w:rsid w:val="00FC4D2C"/>
    <w:rsid w:val="00FC4FD3"/>
    <w:rsid w:val="00FC5624"/>
    <w:rsid w:val="00FC5746"/>
    <w:rsid w:val="00FC5AF6"/>
    <w:rsid w:val="00FC5D57"/>
    <w:rsid w:val="00FC620A"/>
    <w:rsid w:val="00FC63F0"/>
    <w:rsid w:val="00FC7204"/>
    <w:rsid w:val="00FC7AB7"/>
    <w:rsid w:val="00FC7C55"/>
    <w:rsid w:val="00FD0142"/>
    <w:rsid w:val="00FD0897"/>
    <w:rsid w:val="00FD0FA9"/>
    <w:rsid w:val="00FD1010"/>
    <w:rsid w:val="00FD10B6"/>
    <w:rsid w:val="00FD1A11"/>
    <w:rsid w:val="00FD1F22"/>
    <w:rsid w:val="00FD2045"/>
    <w:rsid w:val="00FD248E"/>
    <w:rsid w:val="00FD2497"/>
    <w:rsid w:val="00FD256D"/>
    <w:rsid w:val="00FD2C5E"/>
    <w:rsid w:val="00FD3255"/>
    <w:rsid w:val="00FD34E5"/>
    <w:rsid w:val="00FD36AF"/>
    <w:rsid w:val="00FD38FB"/>
    <w:rsid w:val="00FD3C11"/>
    <w:rsid w:val="00FD3F10"/>
    <w:rsid w:val="00FD3FF0"/>
    <w:rsid w:val="00FD4518"/>
    <w:rsid w:val="00FD4716"/>
    <w:rsid w:val="00FD505F"/>
    <w:rsid w:val="00FD50CE"/>
    <w:rsid w:val="00FD571F"/>
    <w:rsid w:val="00FD5848"/>
    <w:rsid w:val="00FD5B0D"/>
    <w:rsid w:val="00FD6715"/>
    <w:rsid w:val="00FD67BF"/>
    <w:rsid w:val="00FD6A49"/>
    <w:rsid w:val="00FD73BB"/>
    <w:rsid w:val="00FD75CC"/>
    <w:rsid w:val="00FD77D0"/>
    <w:rsid w:val="00FD78AA"/>
    <w:rsid w:val="00FD7BEA"/>
    <w:rsid w:val="00FD7ED9"/>
    <w:rsid w:val="00FE0CF4"/>
    <w:rsid w:val="00FE0E6F"/>
    <w:rsid w:val="00FE1701"/>
    <w:rsid w:val="00FE19A7"/>
    <w:rsid w:val="00FE1D21"/>
    <w:rsid w:val="00FE3050"/>
    <w:rsid w:val="00FE3233"/>
    <w:rsid w:val="00FE3754"/>
    <w:rsid w:val="00FE3A2B"/>
    <w:rsid w:val="00FE3A8A"/>
    <w:rsid w:val="00FE3F46"/>
    <w:rsid w:val="00FE43EC"/>
    <w:rsid w:val="00FE4C4E"/>
    <w:rsid w:val="00FE4F9D"/>
    <w:rsid w:val="00FE528E"/>
    <w:rsid w:val="00FE565B"/>
    <w:rsid w:val="00FE5A03"/>
    <w:rsid w:val="00FE5C37"/>
    <w:rsid w:val="00FE615F"/>
    <w:rsid w:val="00FE631C"/>
    <w:rsid w:val="00FE6523"/>
    <w:rsid w:val="00FE663E"/>
    <w:rsid w:val="00FE6769"/>
    <w:rsid w:val="00FE680C"/>
    <w:rsid w:val="00FE6976"/>
    <w:rsid w:val="00FE69D3"/>
    <w:rsid w:val="00FE6BBB"/>
    <w:rsid w:val="00FE723B"/>
    <w:rsid w:val="00FE7389"/>
    <w:rsid w:val="00FF0515"/>
    <w:rsid w:val="00FF0D05"/>
    <w:rsid w:val="00FF1D45"/>
    <w:rsid w:val="00FF20D3"/>
    <w:rsid w:val="00FF222D"/>
    <w:rsid w:val="00FF233B"/>
    <w:rsid w:val="00FF2933"/>
    <w:rsid w:val="00FF2BBF"/>
    <w:rsid w:val="00FF2CBE"/>
    <w:rsid w:val="00FF2F8E"/>
    <w:rsid w:val="00FF3577"/>
    <w:rsid w:val="00FF394A"/>
    <w:rsid w:val="00FF3B19"/>
    <w:rsid w:val="00FF3B61"/>
    <w:rsid w:val="00FF3DAB"/>
    <w:rsid w:val="00FF43AA"/>
    <w:rsid w:val="00FF4CAA"/>
    <w:rsid w:val="00FF4CC1"/>
    <w:rsid w:val="00FF4CD9"/>
    <w:rsid w:val="00FF50F6"/>
    <w:rsid w:val="00FF52B1"/>
    <w:rsid w:val="00FF53B8"/>
    <w:rsid w:val="00FF56AA"/>
    <w:rsid w:val="00FF59CB"/>
    <w:rsid w:val="00FF5A79"/>
    <w:rsid w:val="00FF60C8"/>
    <w:rsid w:val="00FF61AA"/>
    <w:rsid w:val="00FF61C7"/>
    <w:rsid w:val="00FF658F"/>
    <w:rsid w:val="00FF6B3B"/>
    <w:rsid w:val="00FF6BCB"/>
    <w:rsid w:val="00FF6D6A"/>
    <w:rsid w:val="00FF6FA9"/>
    <w:rsid w:val="00FF72BD"/>
    <w:rsid w:val="00FF79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198601"/>
  <w15:docId w15:val="{D51CC00A-5B0A-4800-BC5E-DAAC088E2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679"/>
    <w:pPr>
      <w:spacing w:line="276" w:lineRule="auto"/>
      <w:jc w:val="both"/>
    </w:pPr>
    <w:rPr>
      <w:rFonts w:ascii="Arial" w:hAnsi="Arial"/>
      <w:sz w:val="21"/>
      <w:lang w:val="en-GB"/>
    </w:rPr>
  </w:style>
  <w:style w:type="paragraph" w:styleId="Heading1">
    <w:name w:val="heading 1"/>
    <w:basedOn w:val="Normal"/>
    <w:next w:val="Normal"/>
    <w:link w:val="Heading1Char"/>
    <w:uiPriority w:val="9"/>
    <w:qFormat/>
    <w:rsid w:val="00012923"/>
    <w:pPr>
      <w:keepNext/>
      <w:keepLines/>
      <w:spacing w:before="480"/>
      <w:outlineLvl w:val="0"/>
    </w:pPr>
    <w:rPr>
      <w:rFonts w:ascii="Garamond" w:eastAsiaTheme="majorEastAsia" w:hAnsi="Garamond" w:cs="Arial"/>
      <w:b/>
      <w:bCs/>
      <w:color w:val="002060"/>
      <w:sz w:val="22"/>
      <w:szCs w:val="32"/>
    </w:rPr>
  </w:style>
  <w:style w:type="paragraph" w:styleId="Heading2">
    <w:name w:val="heading 2"/>
    <w:basedOn w:val="Normal"/>
    <w:next w:val="Normal"/>
    <w:link w:val="Heading2Char"/>
    <w:uiPriority w:val="9"/>
    <w:unhideWhenUsed/>
    <w:qFormat/>
    <w:rsid w:val="00946A88"/>
    <w:pPr>
      <w:keepNext/>
      <w:keepLines/>
      <w:spacing w:before="200"/>
      <w:outlineLvl w:val="1"/>
    </w:pPr>
    <w:rPr>
      <w:rFonts w:eastAsia="MS Gothic" w:cs="Arial"/>
      <w:b/>
      <w:bCs/>
      <w:color w:val="FF9900"/>
      <w:sz w:val="26"/>
      <w:szCs w:val="26"/>
    </w:rPr>
  </w:style>
  <w:style w:type="paragraph" w:styleId="Heading3">
    <w:name w:val="heading 3"/>
    <w:basedOn w:val="Normal"/>
    <w:next w:val="Normal"/>
    <w:link w:val="Heading3Char"/>
    <w:uiPriority w:val="9"/>
    <w:unhideWhenUsed/>
    <w:qFormat/>
    <w:rsid w:val="00BE5AB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71674"/>
    <w:pPr>
      <w:keepNext/>
      <w:keepLines/>
      <w:spacing w:before="40" w:line="240" w:lineRule="auto"/>
      <w:jc w:val="left"/>
      <w:outlineLvl w:val="3"/>
    </w:pPr>
    <w:rPr>
      <w:rFonts w:asciiTheme="majorHAnsi" w:eastAsiaTheme="majorEastAsia" w:hAnsiTheme="majorHAnsi" w:cstheme="majorBidi"/>
      <w:i/>
      <w:iCs/>
      <w:color w:val="365F91" w:themeColor="accent1" w:themeShade="BF"/>
      <w:sz w:val="24"/>
      <w:lang w:val="en-US"/>
    </w:rPr>
  </w:style>
  <w:style w:type="paragraph" w:styleId="Heading5">
    <w:name w:val="heading 5"/>
    <w:basedOn w:val="Normal"/>
    <w:next w:val="Normal"/>
    <w:link w:val="Heading5Char"/>
    <w:uiPriority w:val="9"/>
    <w:semiHidden/>
    <w:unhideWhenUsed/>
    <w:qFormat/>
    <w:rsid w:val="00CF5173"/>
    <w:pPr>
      <w:keepNext/>
      <w:keepLines/>
      <w:spacing w:before="40"/>
      <w:outlineLvl w:val="4"/>
    </w:pPr>
    <w:rPr>
      <w:rFonts w:asciiTheme="majorHAnsi" w:eastAsiaTheme="majorEastAsia" w:hAnsiTheme="majorHAnsi" w:cstheme="majorBidi"/>
      <w:color w:val="365F91" w:themeColor="accent1" w:themeShade="BF"/>
      <w:kern w:val="2"/>
      <w14:ligatures w14:val="standardContextual"/>
    </w:rPr>
  </w:style>
  <w:style w:type="paragraph" w:styleId="Heading7">
    <w:name w:val="heading 7"/>
    <w:basedOn w:val="Normal"/>
    <w:next w:val="Normal"/>
    <w:link w:val="Heading7Char"/>
    <w:uiPriority w:val="9"/>
    <w:semiHidden/>
    <w:unhideWhenUsed/>
    <w:qFormat/>
    <w:rsid w:val="00205131"/>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923"/>
    <w:rPr>
      <w:rFonts w:ascii="Garamond" w:eastAsiaTheme="majorEastAsia" w:hAnsi="Garamond" w:cs="Arial"/>
      <w:b/>
      <w:bCs/>
      <w:color w:val="002060"/>
      <w:sz w:val="22"/>
      <w:szCs w:val="32"/>
      <w:lang w:val="en-GB"/>
    </w:rPr>
  </w:style>
  <w:style w:type="character" w:customStyle="1" w:styleId="Heading2Char">
    <w:name w:val="Heading 2 Char"/>
    <w:basedOn w:val="DefaultParagraphFont"/>
    <w:link w:val="Heading2"/>
    <w:uiPriority w:val="9"/>
    <w:rsid w:val="00946A88"/>
    <w:rPr>
      <w:rFonts w:ascii="Arial" w:eastAsia="MS Gothic" w:hAnsi="Arial" w:cs="Arial"/>
      <w:b/>
      <w:bCs/>
      <w:color w:val="FF9900"/>
      <w:sz w:val="26"/>
      <w:szCs w:val="26"/>
      <w:lang w:val="en-GB"/>
    </w:rPr>
  </w:style>
  <w:style w:type="character" w:customStyle="1" w:styleId="Heading3Char">
    <w:name w:val="Heading 3 Char"/>
    <w:basedOn w:val="DefaultParagraphFont"/>
    <w:link w:val="Heading3"/>
    <w:uiPriority w:val="9"/>
    <w:rsid w:val="00BE5ABA"/>
    <w:rPr>
      <w:rFonts w:asciiTheme="majorHAnsi" w:eastAsiaTheme="majorEastAsia" w:hAnsiTheme="majorHAnsi" w:cstheme="majorBidi"/>
      <w:b/>
      <w:bCs/>
      <w:color w:val="4F81BD" w:themeColor="accent1"/>
      <w:sz w:val="21"/>
      <w:lang w:val="en-GB"/>
    </w:rPr>
  </w:style>
  <w:style w:type="paragraph" w:styleId="ListParagraph">
    <w:name w:val="List Paragraph"/>
    <w:aliases w:val="Opsomming,Bullets,Paragraphe de liste1,Table/Figure Heading,List Paragraph (numbered (a)),Lapis Bulleted List,Dot pt,F5 List Paragraph,List Paragraph1,No Spacing1,List Paragraph Char Char Char,Indicator Text,Numbered Para 1,Bullet 1,Ha"/>
    <w:basedOn w:val="Normal"/>
    <w:link w:val="ListParagraphChar"/>
    <w:uiPriority w:val="34"/>
    <w:qFormat/>
    <w:rsid w:val="00221B82"/>
    <w:pPr>
      <w:ind w:left="720"/>
      <w:contextualSpacing/>
    </w:pPr>
  </w:style>
  <w:style w:type="table" w:styleId="TableGrid">
    <w:name w:val="Table Grid"/>
    <w:basedOn w:val="TableNormal"/>
    <w:uiPriority w:val="39"/>
    <w:rsid w:val="00221B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221B82"/>
    <w:pPr>
      <w:numPr>
        <w:ilvl w:val="1"/>
      </w:numPr>
    </w:pPr>
    <w:rPr>
      <w:rFonts w:ascii="Calibri" w:eastAsia="MS Gothic" w:hAnsi="Calibri" w:cs="Times New Roman"/>
      <w:i/>
      <w:iCs/>
      <w:color w:val="4F81BD"/>
      <w:spacing w:val="15"/>
      <w:sz w:val="24"/>
    </w:rPr>
  </w:style>
  <w:style w:type="character" w:customStyle="1" w:styleId="SubtitleChar">
    <w:name w:val="Subtitle Char"/>
    <w:basedOn w:val="DefaultParagraphFont"/>
    <w:link w:val="Subtitle"/>
    <w:uiPriority w:val="11"/>
    <w:rsid w:val="00221B82"/>
    <w:rPr>
      <w:rFonts w:ascii="Calibri" w:eastAsia="MS Gothic" w:hAnsi="Calibri" w:cs="Times New Roman"/>
      <w:i/>
      <w:iCs/>
      <w:color w:val="4F81BD"/>
      <w:spacing w:val="15"/>
      <w:lang w:val="en-GB"/>
    </w:rPr>
  </w:style>
  <w:style w:type="paragraph" w:styleId="DocumentMap">
    <w:name w:val="Document Map"/>
    <w:basedOn w:val="Normal"/>
    <w:link w:val="DocumentMapChar"/>
    <w:uiPriority w:val="99"/>
    <w:semiHidden/>
    <w:unhideWhenUsed/>
    <w:rsid w:val="00221B82"/>
    <w:pPr>
      <w:spacing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221B82"/>
    <w:rPr>
      <w:rFonts w:ascii="Lucida Grande" w:hAnsi="Lucida Grande" w:cs="Lucida Grande"/>
      <w:lang w:val="en-GB"/>
    </w:rPr>
  </w:style>
  <w:style w:type="character" w:styleId="CommentReference">
    <w:name w:val="annotation reference"/>
    <w:basedOn w:val="DefaultParagraphFont"/>
    <w:uiPriority w:val="99"/>
    <w:semiHidden/>
    <w:unhideWhenUsed/>
    <w:rsid w:val="002076D9"/>
    <w:rPr>
      <w:sz w:val="16"/>
      <w:szCs w:val="16"/>
    </w:rPr>
  </w:style>
  <w:style w:type="paragraph" w:styleId="CommentText">
    <w:name w:val="annotation text"/>
    <w:basedOn w:val="Normal"/>
    <w:link w:val="CommentTextChar"/>
    <w:uiPriority w:val="99"/>
    <w:unhideWhenUsed/>
    <w:rsid w:val="002076D9"/>
    <w:pPr>
      <w:spacing w:line="240" w:lineRule="auto"/>
    </w:pPr>
    <w:rPr>
      <w:sz w:val="20"/>
      <w:szCs w:val="20"/>
    </w:rPr>
  </w:style>
  <w:style w:type="character" w:customStyle="1" w:styleId="CommentTextChar">
    <w:name w:val="Comment Text Char"/>
    <w:basedOn w:val="DefaultParagraphFont"/>
    <w:link w:val="CommentText"/>
    <w:uiPriority w:val="99"/>
    <w:rsid w:val="002076D9"/>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2076D9"/>
    <w:rPr>
      <w:b/>
      <w:bCs/>
    </w:rPr>
  </w:style>
  <w:style w:type="character" w:customStyle="1" w:styleId="CommentSubjectChar">
    <w:name w:val="Comment Subject Char"/>
    <w:basedOn w:val="CommentTextChar"/>
    <w:link w:val="CommentSubject"/>
    <w:uiPriority w:val="99"/>
    <w:semiHidden/>
    <w:rsid w:val="002076D9"/>
    <w:rPr>
      <w:rFonts w:ascii="Arial" w:hAnsi="Arial"/>
      <w:b/>
      <w:bCs/>
      <w:sz w:val="20"/>
      <w:szCs w:val="20"/>
      <w:lang w:val="en-GB"/>
    </w:rPr>
  </w:style>
  <w:style w:type="paragraph" w:styleId="BalloonText">
    <w:name w:val="Balloon Text"/>
    <w:basedOn w:val="Normal"/>
    <w:link w:val="BalloonTextChar"/>
    <w:unhideWhenUsed/>
    <w:rsid w:val="002076D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rsid w:val="002076D9"/>
    <w:rPr>
      <w:rFonts w:ascii="Segoe UI" w:hAnsi="Segoe UI" w:cs="Segoe UI"/>
      <w:sz w:val="18"/>
      <w:szCs w:val="18"/>
      <w:lang w:val="en-GB"/>
    </w:r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Texto nota pie1,Texto nota pie Car1"/>
    <w:basedOn w:val="Normal"/>
    <w:link w:val="FootnoteTextChar"/>
    <w:uiPriority w:val="99"/>
    <w:unhideWhenUsed/>
    <w:qFormat/>
    <w:rsid w:val="004904B3"/>
    <w:pPr>
      <w:spacing w:line="240" w:lineRule="auto"/>
    </w:pPr>
    <w:rPr>
      <w:sz w:val="20"/>
      <w:szCs w:val="20"/>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qFormat/>
    <w:rsid w:val="004904B3"/>
    <w:rPr>
      <w:rFonts w:ascii="Arial" w:hAnsi="Arial"/>
      <w:sz w:val="20"/>
      <w:szCs w:val="20"/>
      <w:lang w:val="en-GB"/>
    </w:rPr>
  </w:style>
  <w:style w:type="character" w:styleId="FootnoteReference">
    <w:name w:val="footnote reference"/>
    <w:aliases w:val="ftref,Texto de nota al pie,Carattere Char1,Carattere Char Char Carattere Carattere Char Char,16 Point,Superscript 6 Point,fr,ftref Char Char,Footnotes refss Char Char,Footnote text Char Char,BVI fnr Char Char,Знак сноски 1 Char Char,4"/>
    <w:basedOn w:val="DefaultParagraphFont"/>
    <w:link w:val="ftrefChar"/>
    <w:uiPriority w:val="99"/>
    <w:unhideWhenUsed/>
    <w:qFormat/>
    <w:rsid w:val="004904B3"/>
    <w:rPr>
      <w:vertAlign w:val="superscript"/>
    </w:rPr>
  </w:style>
  <w:style w:type="paragraph" w:customStyle="1" w:styleId="Default">
    <w:name w:val="Default"/>
    <w:rsid w:val="0022018B"/>
    <w:pPr>
      <w:autoSpaceDE w:val="0"/>
      <w:autoSpaceDN w:val="0"/>
      <w:adjustRightInd w:val="0"/>
    </w:pPr>
    <w:rPr>
      <w:rFonts w:ascii="Times New Roman" w:hAnsi="Times New Roman" w:cs="Times New Roman"/>
      <w:color w:val="000000"/>
      <w:lang w:val="tr-TR"/>
    </w:rPr>
  </w:style>
  <w:style w:type="paragraph" w:styleId="TOC1">
    <w:name w:val="toc 1"/>
    <w:basedOn w:val="Normal"/>
    <w:next w:val="Normal"/>
    <w:autoRedefine/>
    <w:uiPriority w:val="39"/>
    <w:unhideWhenUsed/>
    <w:rsid w:val="005A52AD"/>
    <w:pPr>
      <w:tabs>
        <w:tab w:val="left" w:pos="540"/>
        <w:tab w:val="left" w:pos="720"/>
        <w:tab w:val="right" w:leader="dot" w:pos="8540"/>
      </w:tabs>
    </w:pPr>
  </w:style>
  <w:style w:type="paragraph" w:styleId="TOC2">
    <w:name w:val="toc 2"/>
    <w:basedOn w:val="Normal"/>
    <w:next w:val="Normal"/>
    <w:autoRedefine/>
    <w:uiPriority w:val="39"/>
    <w:unhideWhenUsed/>
    <w:rsid w:val="00666E68"/>
    <w:pPr>
      <w:tabs>
        <w:tab w:val="left" w:pos="540"/>
        <w:tab w:val="right" w:leader="dot" w:pos="8540"/>
      </w:tabs>
    </w:pPr>
  </w:style>
  <w:style w:type="paragraph" w:styleId="TOC3">
    <w:name w:val="toc 3"/>
    <w:basedOn w:val="Normal"/>
    <w:next w:val="Normal"/>
    <w:autoRedefine/>
    <w:uiPriority w:val="39"/>
    <w:unhideWhenUsed/>
    <w:rsid w:val="00E95964"/>
    <w:pPr>
      <w:tabs>
        <w:tab w:val="right" w:leader="dot" w:pos="9465"/>
      </w:tabs>
      <w:ind w:left="420"/>
    </w:pPr>
  </w:style>
  <w:style w:type="paragraph" w:styleId="TOC4">
    <w:name w:val="toc 4"/>
    <w:basedOn w:val="Normal"/>
    <w:next w:val="Normal"/>
    <w:autoRedefine/>
    <w:uiPriority w:val="39"/>
    <w:unhideWhenUsed/>
    <w:rsid w:val="00BE5ABA"/>
    <w:pPr>
      <w:ind w:left="630"/>
    </w:pPr>
  </w:style>
  <w:style w:type="paragraph" w:styleId="TOC5">
    <w:name w:val="toc 5"/>
    <w:basedOn w:val="Normal"/>
    <w:next w:val="Normal"/>
    <w:autoRedefine/>
    <w:uiPriority w:val="39"/>
    <w:unhideWhenUsed/>
    <w:rsid w:val="00BE5ABA"/>
    <w:pPr>
      <w:ind w:left="840"/>
    </w:pPr>
  </w:style>
  <w:style w:type="paragraph" w:styleId="TOC6">
    <w:name w:val="toc 6"/>
    <w:basedOn w:val="Normal"/>
    <w:next w:val="Normal"/>
    <w:autoRedefine/>
    <w:uiPriority w:val="39"/>
    <w:unhideWhenUsed/>
    <w:rsid w:val="00BE5ABA"/>
    <w:pPr>
      <w:ind w:left="1050"/>
    </w:pPr>
  </w:style>
  <w:style w:type="paragraph" w:styleId="TOC7">
    <w:name w:val="toc 7"/>
    <w:basedOn w:val="Normal"/>
    <w:next w:val="Normal"/>
    <w:autoRedefine/>
    <w:uiPriority w:val="39"/>
    <w:unhideWhenUsed/>
    <w:rsid w:val="00BE5ABA"/>
    <w:pPr>
      <w:ind w:left="1260"/>
    </w:pPr>
  </w:style>
  <w:style w:type="paragraph" w:styleId="TOC8">
    <w:name w:val="toc 8"/>
    <w:basedOn w:val="Normal"/>
    <w:next w:val="Normal"/>
    <w:autoRedefine/>
    <w:uiPriority w:val="39"/>
    <w:unhideWhenUsed/>
    <w:rsid w:val="00BE5ABA"/>
    <w:pPr>
      <w:ind w:left="1470"/>
    </w:pPr>
  </w:style>
  <w:style w:type="paragraph" w:styleId="TOC9">
    <w:name w:val="toc 9"/>
    <w:basedOn w:val="Normal"/>
    <w:next w:val="Normal"/>
    <w:autoRedefine/>
    <w:uiPriority w:val="39"/>
    <w:unhideWhenUsed/>
    <w:rsid w:val="00BE5ABA"/>
    <w:pPr>
      <w:ind w:left="1680"/>
    </w:pPr>
  </w:style>
  <w:style w:type="paragraph" w:styleId="Header">
    <w:name w:val="header"/>
    <w:basedOn w:val="Normal"/>
    <w:link w:val="HeaderChar"/>
    <w:uiPriority w:val="99"/>
    <w:unhideWhenUsed/>
    <w:rsid w:val="00BE5ABA"/>
    <w:pPr>
      <w:tabs>
        <w:tab w:val="center" w:pos="4320"/>
        <w:tab w:val="right" w:pos="8640"/>
      </w:tabs>
      <w:spacing w:line="240" w:lineRule="auto"/>
    </w:pPr>
  </w:style>
  <w:style w:type="character" w:customStyle="1" w:styleId="HeaderChar">
    <w:name w:val="Header Char"/>
    <w:basedOn w:val="DefaultParagraphFont"/>
    <w:link w:val="Header"/>
    <w:rsid w:val="00BE5ABA"/>
    <w:rPr>
      <w:rFonts w:ascii="Arial" w:hAnsi="Arial"/>
      <w:sz w:val="21"/>
      <w:lang w:val="en-GB"/>
    </w:rPr>
  </w:style>
  <w:style w:type="paragraph" w:styleId="Footer">
    <w:name w:val="footer"/>
    <w:basedOn w:val="Normal"/>
    <w:link w:val="FooterChar"/>
    <w:uiPriority w:val="99"/>
    <w:unhideWhenUsed/>
    <w:rsid w:val="00BE5ABA"/>
    <w:pPr>
      <w:tabs>
        <w:tab w:val="center" w:pos="4320"/>
        <w:tab w:val="right" w:pos="8640"/>
      </w:tabs>
      <w:spacing w:line="240" w:lineRule="auto"/>
    </w:pPr>
  </w:style>
  <w:style w:type="character" w:customStyle="1" w:styleId="FooterChar">
    <w:name w:val="Footer Char"/>
    <w:basedOn w:val="DefaultParagraphFont"/>
    <w:link w:val="Footer"/>
    <w:uiPriority w:val="99"/>
    <w:rsid w:val="00BE5ABA"/>
    <w:rPr>
      <w:rFonts w:ascii="Arial" w:hAnsi="Arial"/>
      <w:sz w:val="21"/>
      <w:lang w:val="en-GB"/>
    </w:rPr>
  </w:style>
  <w:style w:type="paragraph" w:styleId="NoSpacing">
    <w:name w:val="No Spacing"/>
    <w:link w:val="NoSpacingChar"/>
    <w:uiPriority w:val="1"/>
    <w:qFormat/>
    <w:rsid w:val="00E75C3B"/>
    <w:pPr>
      <w:jc w:val="both"/>
    </w:pPr>
    <w:rPr>
      <w:rFonts w:ascii="Arial" w:hAnsi="Arial"/>
      <w:sz w:val="21"/>
      <w:lang w:val="en-GB"/>
    </w:rPr>
  </w:style>
  <w:style w:type="paragraph" w:styleId="PlainText">
    <w:name w:val="Plain Text"/>
    <w:basedOn w:val="Normal"/>
    <w:link w:val="PlainTextChar"/>
    <w:uiPriority w:val="99"/>
    <w:unhideWhenUsed/>
    <w:rsid w:val="00294CC6"/>
    <w:pPr>
      <w:spacing w:line="240" w:lineRule="auto"/>
      <w:jc w:val="left"/>
    </w:pPr>
    <w:rPr>
      <w:rFonts w:ascii="Consolas" w:eastAsia="Times New Roman" w:hAnsi="Consolas" w:cs="Times New Roman"/>
      <w:szCs w:val="21"/>
      <w:lang w:val="x-none" w:eastAsia="x-none"/>
    </w:rPr>
  </w:style>
  <w:style w:type="character" w:customStyle="1" w:styleId="PlainTextChar">
    <w:name w:val="Plain Text Char"/>
    <w:basedOn w:val="DefaultParagraphFont"/>
    <w:link w:val="PlainText"/>
    <w:uiPriority w:val="99"/>
    <w:rsid w:val="00294CC6"/>
    <w:rPr>
      <w:rFonts w:ascii="Consolas" w:eastAsia="Times New Roman" w:hAnsi="Consolas" w:cs="Times New Roman"/>
      <w:sz w:val="21"/>
      <w:szCs w:val="21"/>
      <w:lang w:val="x-none" w:eastAsia="x-none"/>
    </w:rPr>
  </w:style>
  <w:style w:type="paragraph" w:styleId="NormalWeb">
    <w:name w:val="Normal (Web)"/>
    <w:basedOn w:val="Normal"/>
    <w:uiPriority w:val="99"/>
    <w:unhideWhenUsed/>
    <w:rsid w:val="000A0630"/>
    <w:pPr>
      <w:spacing w:before="100" w:beforeAutospacing="1" w:after="100" w:afterAutospacing="1" w:line="240" w:lineRule="auto"/>
      <w:jc w:val="left"/>
    </w:pPr>
    <w:rPr>
      <w:rFonts w:ascii="Times" w:hAnsi="Times" w:cs="Times New Roman"/>
      <w:sz w:val="20"/>
      <w:szCs w:val="20"/>
    </w:rPr>
  </w:style>
  <w:style w:type="character" w:styleId="Hyperlink">
    <w:name w:val="Hyperlink"/>
    <w:basedOn w:val="DefaultParagraphFont"/>
    <w:uiPriority w:val="99"/>
    <w:unhideWhenUsed/>
    <w:rsid w:val="000A0630"/>
    <w:rPr>
      <w:color w:val="0000FF"/>
      <w:u w:val="single"/>
    </w:rPr>
  </w:style>
  <w:style w:type="character" w:customStyle="1" w:styleId="apple-converted-space">
    <w:name w:val="apple-converted-space"/>
    <w:basedOn w:val="DefaultParagraphFont"/>
    <w:rsid w:val="000A0630"/>
  </w:style>
  <w:style w:type="character" w:styleId="Emphasis">
    <w:name w:val="Emphasis"/>
    <w:basedOn w:val="DefaultParagraphFont"/>
    <w:uiPriority w:val="20"/>
    <w:qFormat/>
    <w:rsid w:val="000A0630"/>
    <w:rPr>
      <w:i/>
      <w:iCs/>
    </w:rPr>
  </w:style>
  <w:style w:type="paragraph" w:styleId="Title">
    <w:name w:val="Title"/>
    <w:basedOn w:val="Normal"/>
    <w:next w:val="Normal"/>
    <w:link w:val="TitleChar"/>
    <w:uiPriority w:val="10"/>
    <w:qFormat/>
    <w:rsid w:val="00D75690"/>
    <w:pPr>
      <w:spacing w:after="300" w:line="240" w:lineRule="auto"/>
      <w:contextualSpacing/>
    </w:pPr>
    <w:rPr>
      <w:rFonts w:eastAsiaTheme="majorEastAsia" w:cstheme="majorBidi"/>
      <w:b/>
      <w:color w:val="416AA5"/>
      <w:spacing w:val="5"/>
      <w:kern w:val="28"/>
      <w:sz w:val="48"/>
      <w:szCs w:val="52"/>
      <w:lang w:val="en-US"/>
    </w:rPr>
  </w:style>
  <w:style w:type="character" w:customStyle="1" w:styleId="TitleChar">
    <w:name w:val="Title Char"/>
    <w:basedOn w:val="DefaultParagraphFont"/>
    <w:link w:val="Title"/>
    <w:uiPriority w:val="10"/>
    <w:rsid w:val="00D75690"/>
    <w:rPr>
      <w:rFonts w:ascii="Arial" w:eastAsiaTheme="majorEastAsia" w:hAnsi="Arial" w:cstheme="majorBidi"/>
      <w:b/>
      <w:color w:val="416AA5"/>
      <w:spacing w:val="5"/>
      <w:kern w:val="28"/>
      <w:sz w:val="48"/>
      <w:szCs w:val="52"/>
    </w:rPr>
  </w:style>
  <w:style w:type="character" w:customStyle="1" w:styleId="markedcontent">
    <w:name w:val="markedcontent"/>
    <w:basedOn w:val="DefaultParagraphFont"/>
    <w:rsid w:val="00057BF5"/>
  </w:style>
  <w:style w:type="character" w:customStyle="1" w:styleId="Heading4Char">
    <w:name w:val="Heading 4 Char"/>
    <w:basedOn w:val="DefaultParagraphFont"/>
    <w:link w:val="Heading4"/>
    <w:uiPriority w:val="9"/>
    <w:semiHidden/>
    <w:rsid w:val="00B71674"/>
    <w:rPr>
      <w:rFonts w:asciiTheme="majorHAnsi" w:eastAsiaTheme="majorEastAsia" w:hAnsiTheme="majorHAnsi" w:cstheme="majorBidi"/>
      <w:i/>
      <w:iCs/>
      <w:color w:val="365F91" w:themeColor="accent1" w:themeShade="BF"/>
    </w:rPr>
  </w:style>
  <w:style w:type="paragraph" w:customStyle="1" w:styleId="ftrefChar">
    <w:name w:val="ftref Char"/>
    <w:aliases w:val="Footnotes refss Char,Footnote text Char,BVI fnr Char,Знак сноски 1 Char,Ref Char,de nota al pie Char,Footnote Ref Char,16 Point Char,Superscript 6 Point Char,BVI fnr Car Car Char,BVI fnr Car Char,BVI fnr Car Car Car Car Cha"/>
    <w:basedOn w:val="Normal"/>
    <w:link w:val="FootnoteReference"/>
    <w:uiPriority w:val="99"/>
    <w:rsid w:val="00B71674"/>
    <w:pPr>
      <w:spacing w:before="240" w:after="160" w:line="240" w:lineRule="exact"/>
    </w:pPr>
    <w:rPr>
      <w:rFonts w:asciiTheme="minorHAnsi" w:hAnsiTheme="minorHAnsi"/>
      <w:sz w:val="24"/>
      <w:vertAlign w:val="superscript"/>
      <w:lang w:val="en-US"/>
    </w:rPr>
  </w:style>
  <w:style w:type="character" w:customStyle="1" w:styleId="A8">
    <w:name w:val="A8"/>
    <w:uiPriority w:val="99"/>
    <w:rsid w:val="00B71674"/>
    <w:rPr>
      <w:b/>
      <w:bCs/>
      <w:color w:val="000000"/>
      <w:sz w:val="26"/>
      <w:szCs w:val="26"/>
    </w:rPr>
  </w:style>
  <w:style w:type="paragraph" w:customStyle="1" w:styleId="Pa0">
    <w:name w:val="Pa0"/>
    <w:basedOn w:val="Default"/>
    <w:next w:val="Default"/>
    <w:uiPriority w:val="99"/>
    <w:rsid w:val="00B71674"/>
    <w:pPr>
      <w:spacing w:line="241" w:lineRule="atLeast"/>
    </w:pPr>
    <w:rPr>
      <w:rFonts w:ascii="Arial" w:eastAsiaTheme="minorHAnsi" w:hAnsi="Arial" w:cs="Arial"/>
      <w:color w:val="auto"/>
      <w:lang w:val="en-US"/>
    </w:rPr>
  </w:style>
  <w:style w:type="table" w:customStyle="1" w:styleId="TableGrid0">
    <w:name w:val="TableGrid"/>
    <w:rsid w:val="00057FE7"/>
    <w:rPr>
      <w:sz w:val="22"/>
      <w:szCs w:val="22"/>
    </w:rPr>
    <w:tblPr>
      <w:tblCellMar>
        <w:top w:w="0" w:type="dxa"/>
        <w:left w:w="0" w:type="dxa"/>
        <w:bottom w:w="0" w:type="dxa"/>
        <w:right w:w="0" w:type="dxa"/>
      </w:tblCellMar>
    </w:tblPr>
  </w:style>
  <w:style w:type="table" w:customStyle="1" w:styleId="GridTable5Dark-Accent51">
    <w:name w:val="Grid Table 5 Dark - Accent 51"/>
    <w:basedOn w:val="TableNormal"/>
    <w:uiPriority w:val="50"/>
    <w:rsid w:val="004E535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ListParagraphChar">
    <w:name w:val="List Paragraph Char"/>
    <w:aliases w:val="Opsomming Char,Bullets Char,Paragraphe de liste1 Char,Table/Figure Heading Char,List Paragraph (numbered (a)) Char,Lapis Bulleted List Char,Dot pt Char,F5 List Paragraph Char,List Paragraph1 Char,No Spacing1 Char,Indicator Text Char"/>
    <w:link w:val="ListParagraph"/>
    <w:uiPriority w:val="34"/>
    <w:qFormat/>
    <w:locked/>
    <w:rsid w:val="00504CD2"/>
    <w:rPr>
      <w:rFonts w:ascii="Arial" w:hAnsi="Arial"/>
      <w:sz w:val="21"/>
      <w:lang w:val="en-GB"/>
    </w:rPr>
  </w:style>
  <w:style w:type="paragraph" w:styleId="TOCHeading">
    <w:name w:val="TOC Heading"/>
    <w:basedOn w:val="Heading1"/>
    <w:next w:val="Normal"/>
    <w:uiPriority w:val="39"/>
    <w:unhideWhenUsed/>
    <w:qFormat/>
    <w:rsid w:val="003E63A3"/>
    <w:pPr>
      <w:spacing w:before="240" w:line="259" w:lineRule="auto"/>
      <w:jc w:val="left"/>
      <w:outlineLvl w:val="9"/>
    </w:pPr>
    <w:rPr>
      <w:rFonts w:asciiTheme="majorHAnsi" w:hAnsiTheme="majorHAnsi" w:cstheme="majorBidi"/>
      <w:b w:val="0"/>
      <w:bCs w:val="0"/>
      <w:color w:val="365F91" w:themeColor="accent1" w:themeShade="BF"/>
      <w:lang w:val="en-US"/>
    </w:rPr>
  </w:style>
  <w:style w:type="paragraph" w:styleId="BodyText">
    <w:name w:val="Body Text"/>
    <w:basedOn w:val="Normal"/>
    <w:link w:val="BodyTextChar"/>
    <w:uiPriority w:val="1"/>
    <w:qFormat/>
    <w:rsid w:val="00245C5C"/>
    <w:pPr>
      <w:widowControl w:val="0"/>
      <w:autoSpaceDE w:val="0"/>
      <w:autoSpaceDN w:val="0"/>
      <w:spacing w:line="240" w:lineRule="auto"/>
      <w:jc w:val="left"/>
    </w:pPr>
    <w:rPr>
      <w:rFonts w:ascii="Times New Roman" w:eastAsia="Times New Roman" w:hAnsi="Times New Roman" w:cs="Times New Roman"/>
      <w:sz w:val="23"/>
      <w:szCs w:val="23"/>
      <w:lang w:val="en-US"/>
    </w:rPr>
  </w:style>
  <w:style w:type="character" w:customStyle="1" w:styleId="BodyTextChar">
    <w:name w:val="Body Text Char"/>
    <w:basedOn w:val="DefaultParagraphFont"/>
    <w:link w:val="BodyText"/>
    <w:uiPriority w:val="1"/>
    <w:rsid w:val="00245C5C"/>
    <w:rPr>
      <w:rFonts w:ascii="Times New Roman" w:eastAsia="Times New Roman" w:hAnsi="Times New Roman" w:cs="Times New Roman"/>
      <w:sz w:val="23"/>
      <w:szCs w:val="23"/>
    </w:rPr>
  </w:style>
  <w:style w:type="paragraph" w:styleId="Caption">
    <w:name w:val="caption"/>
    <w:basedOn w:val="Normal"/>
    <w:next w:val="Normal"/>
    <w:uiPriority w:val="35"/>
    <w:unhideWhenUsed/>
    <w:qFormat/>
    <w:rsid w:val="00396083"/>
    <w:pPr>
      <w:spacing w:after="200" w:line="240" w:lineRule="auto"/>
      <w:jc w:val="left"/>
    </w:pPr>
    <w:rPr>
      <w:rFonts w:ascii="Garamond" w:eastAsia="Calibri" w:hAnsi="Garamond" w:cs="Calibri"/>
      <w:iCs/>
      <w:color w:val="002060"/>
      <w:sz w:val="18"/>
      <w:szCs w:val="18"/>
      <w:lang w:val="en-US"/>
    </w:rPr>
  </w:style>
  <w:style w:type="paragraph" w:customStyle="1" w:styleId="BVIfnrCarCar1CharCarCharCarCarCarCharCarCarCharCharCharCharCar">
    <w:name w:val="BVI fnr Car Car1 Char Car Char Car Car Car Char Car Car Char Char Char Char Car"/>
    <w:aliases w:val="BVI fnr Car Car Car Car1 Char Car Char Car Car Car Char Car Car Char Char Char Char Char Car Car"/>
    <w:basedOn w:val="Normal"/>
    <w:next w:val="Normal"/>
    <w:uiPriority w:val="99"/>
    <w:rsid w:val="00B5190D"/>
    <w:pPr>
      <w:spacing w:after="160" w:line="240" w:lineRule="exact"/>
    </w:pPr>
    <w:rPr>
      <w:rFonts w:ascii="Calibri" w:eastAsia="Calibri" w:hAnsi="Calibri" w:cs="Calibri"/>
      <w:sz w:val="22"/>
      <w:szCs w:val="22"/>
      <w:vertAlign w:val="superscript"/>
      <w:lang w:val="en-US"/>
    </w:rPr>
  </w:style>
  <w:style w:type="paragraph" w:customStyle="1" w:styleId="TableParagraph">
    <w:name w:val="Table Paragraph"/>
    <w:basedOn w:val="Normal"/>
    <w:uiPriority w:val="1"/>
    <w:qFormat/>
    <w:rsid w:val="009412AA"/>
    <w:pPr>
      <w:widowControl w:val="0"/>
      <w:autoSpaceDE w:val="0"/>
      <w:autoSpaceDN w:val="0"/>
      <w:spacing w:line="240" w:lineRule="auto"/>
      <w:ind w:left="98"/>
      <w:jc w:val="left"/>
    </w:pPr>
    <w:rPr>
      <w:rFonts w:eastAsia="Arial" w:cs="Arial"/>
      <w:sz w:val="22"/>
      <w:szCs w:val="22"/>
      <w:lang w:val="en-US"/>
    </w:rPr>
  </w:style>
  <w:style w:type="paragraph" w:customStyle="1" w:styleId="Pa15">
    <w:name w:val="Pa15"/>
    <w:basedOn w:val="Normal"/>
    <w:next w:val="Normal"/>
    <w:uiPriority w:val="99"/>
    <w:rsid w:val="00E5549A"/>
    <w:pPr>
      <w:autoSpaceDE w:val="0"/>
      <w:autoSpaceDN w:val="0"/>
      <w:adjustRightInd w:val="0"/>
      <w:spacing w:line="191" w:lineRule="atLeast"/>
      <w:jc w:val="left"/>
    </w:pPr>
    <w:rPr>
      <w:rFonts w:ascii="TheSans" w:eastAsiaTheme="minorHAnsi" w:hAnsi="TheSans"/>
      <w:sz w:val="24"/>
      <w:lang w:val="en-US"/>
    </w:rPr>
  </w:style>
  <w:style w:type="character" w:styleId="FollowedHyperlink">
    <w:name w:val="FollowedHyperlink"/>
    <w:basedOn w:val="DefaultParagraphFont"/>
    <w:uiPriority w:val="99"/>
    <w:semiHidden/>
    <w:unhideWhenUsed/>
    <w:rsid w:val="00E5549A"/>
    <w:rPr>
      <w:color w:val="800080" w:themeColor="followedHyperlink"/>
      <w:u w:val="single"/>
    </w:rPr>
  </w:style>
  <w:style w:type="paragraph" w:customStyle="1" w:styleId="Pa10">
    <w:name w:val="Pa10"/>
    <w:basedOn w:val="Default"/>
    <w:next w:val="Default"/>
    <w:uiPriority w:val="99"/>
    <w:rsid w:val="00A165E4"/>
    <w:pPr>
      <w:spacing w:line="191" w:lineRule="atLeast"/>
    </w:pPr>
    <w:rPr>
      <w:rFonts w:ascii="TheSans" w:hAnsi="TheSans" w:cstheme="minorBidi"/>
      <w:color w:val="auto"/>
      <w:lang w:val="en-US"/>
    </w:rPr>
  </w:style>
  <w:style w:type="character" w:customStyle="1" w:styleId="A10">
    <w:name w:val="A10"/>
    <w:uiPriority w:val="99"/>
    <w:rsid w:val="00A165E4"/>
    <w:rPr>
      <w:rFonts w:cs="TheSans"/>
      <w:color w:val="000000"/>
      <w:sz w:val="16"/>
      <w:szCs w:val="16"/>
    </w:rPr>
  </w:style>
  <w:style w:type="character" w:customStyle="1" w:styleId="UnresolvedMention1">
    <w:name w:val="Unresolved Mention1"/>
    <w:basedOn w:val="DefaultParagraphFont"/>
    <w:uiPriority w:val="99"/>
    <w:semiHidden/>
    <w:unhideWhenUsed/>
    <w:rsid w:val="00E33FDF"/>
    <w:rPr>
      <w:color w:val="605E5C"/>
      <w:shd w:val="clear" w:color="auto" w:fill="E1DFDD"/>
    </w:rPr>
  </w:style>
  <w:style w:type="character" w:customStyle="1" w:styleId="A5">
    <w:name w:val="A5"/>
    <w:uiPriority w:val="99"/>
    <w:rsid w:val="00486465"/>
    <w:rPr>
      <w:rFonts w:cs="Palatino"/>
      <w:color w:val="000000"/>
      <w:sz w:val="22"/>
      <w:szCs w:val="22"/>
    </w:rPr>
  </w:style>
  <w:style w:type="character" w:customStyle="1" w:styleId="A2">
    <w:name w:val="A2"/>
    <w:uiPriority w:val="99"/>
    <w:rsid w:val="00486465"/>
    <w:rPr>
      <w:rFonts w:cs="Palatino"/>
      <w:b/>
      <w:bCs/>
      <w:color w:val="000000"/>
      <w:sz w:val="44"/>
      <w:szCs w:val="44"/>
    </w:rPr>
  </w:style>
  <w:style w:type="character" w:customStyle="1" w:styleId="A4">
    <w:name w:val="A4"/>
    <w:uiPriority w:val="99"/>
    <w:rsid w:val="00486465"/>
    <w:rPr>
      <w:rFonts w:cs="Palatino"/>
      <w:b/>
      <w:bCs/>
      <w:color w:val="000000"/>
      <w:sz w:val="32"/>
      <w:szCs w:val="32"/>
    </w:rPr>
  </w:style>
  <w:style w:type="character" w:customStyle="1" w:styleId="A3">
    <w:name w:val="A3"/>
    <w:uiPriority w:val="99"/>
    <w:rsid w:val="00486465"/>
    <w:rPr>
      <w:rFonts w:cs="Palatino"/>
      <w:b/>
      <w:bCs/>
      <w:color w:val="000000"/>
      <w:sz w:val="28"/>
      <w:szCs w:val="28"/>
    </w:rPr>
  </w:style>
  <w:style w:type="table" w:customStyle="1" w:styleId="GridTable4-Accent11">
    <w:name w:val="Grid Table 4 - Accent 11"/>
    <w:basedOn w:val="TableNormal"/>
    <w:uiPriority w:val="49"/>
    <w:rsid w:val="005F2E5A"/>
    <w:rPr>
      <w:rFonts w:eastAsiaTheme="minorHAnsi"/>
      <w:kern w:val="2"/>
      <w:sz w:val="22"/>
      <w:szCs w:val="22"/>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A11">
    <w:name w:val="A11"/>
    <w:uiPriority w:val="99"/>
    <w:rsid w:val="003E7110"/>
    <w:rPr>
      <w:rFonts w:cs="HelveticaNeueLT Pro 45 Lt"/>
      <w:color w:val="000000"/>
      <w:sz w:val="10"/>
      <w:szCs w:val="10"/>
    </w:rPr>
  </w:style>
  <w:style w:type="paragraph" w:customStyle="1" w:styleId="Pa21">
    <w:name w:val="Pa21"/>
    <w:basedOn w:val="Default"/>
    <w:next w:val="Default"/>
    <w:uiPriority w:val="99"/>
    <w:rsid w:val="00BC523F"/>
    <w:pPr>
      <w:spacing w:line="221" w:lineRule="atLeast"/>
    </w:pPr>
    <w:rPr>
      <w:rFonts w:ascii="Source Sans Pro" w:hAnsi="Source Sans Pro" w:cstheme="minorBidi"/>
      <w:color w:val="auto"/>
    </w:rPr>
  </w:style>
  <w:style w:type="character" w:customStyle="1" w:styleId="A9">
    <w:name w:val="A9"/>
    <w:uiPriority w:val="99"/>
    <w:rsid w:val="00BC523F"/>
    <w:rPr>
      <w:rFonts w:cs="Source Sans Pro"/>
      <w:color w:val="000000"/>
      <w:sz w:val="12"/>
      <w:szCs w:val="12"/>
    </w:rPr>
  </w:style>
  <w:style w:type="paragraph" w:customStyle="1" w:styleId="Pa19">
    <w:name w:val="Pa19"/>
    <w:basedOn w:val="Default"/>
    <w:next w:val="Default"/>
    <w:uiPriority w:val="99"/>
    <w:rsid w:val="00B25D7A"/>
    <w:pPr>
      <w:spacing w:line="221" w:lineRule="atLeast"/>
    </w:pPr>
    <w:rPr>
      <w:rFonts w:ascii="Source Sans Pro" w:hAnsi="Source Sans Pro" w:cstheme="minorBidi"/>
      <w:color w:val="auto"/>
    </w:rPr>
  </w:style>
  <w:style w:type="character" w:customStyle="1" w:styleId="A20">
    <w:name w:val="A20"/>
    <w:uiPriority w:val="99"/>
    <w:rsid w:val="007C2ADD"/>
    <w:rPr>
      <w:rFonts w:cs="Source Sans Pro"/>
      <w:i/>
      <w:iCs/>
      <w:color w:val="0000FF"/>
      <w:sz w:val="20"/>
      <w:szCs w:val="20"/>
      <w:u w:val="single"/>
    </w:rPr>
  </w:style>
  <w:style w:type="paragraph" w:customStyle="1" w:styleId="footnotedescription">
    <w:name w:val="footnote description"/>
    <w:next w:val="Normal"/>
    <w:link w:val="footnotedescriptionChar"/>
    <w:hidden/>
    <w:rsid w:val="00F43892"/>
    <w:pPr>
      <w:spacing w:line="259" w:lineRule="auto"/>
      <w:ind w:left="23"/>
    </w:pPr>
    <w:rPr>
      <w:rFonts w:ascii="Garamond" w:eastAsia="Garamond" w:hAnsi="Garamond" w:cs="Garamond"/>
      <w:color w:val="000000"/>
      <w:kern w:val="2"/>
      <w:sz w:val="20"/>
      <w:szCs w:val="22"/>
      <w14:ligatures w14:val="standardContextual"/>
    </w:rPr>
  </w:style>
  <w:style w:type="character" w:customStyle="1" w:styleId="footnotedescriptionChar">
    <w:name w:val="footnote description Char"/>
    <w:link w:val="footnotedescription"/>
    <w:rsid w:val="00F43892"/>
    <w:rPr>
      <w:rFonts w:ascii="Garamond" w:eastAsia="Garamond" w:hAnsi="Garamond" w:cs="Garamond"/>
      <w:color w:val="000000"/>
      <w:kern w:val="2"/>
      <w:sz w:val="20"/>
      <w:szCs w:val="22"/>
      <w14:ligatures w14:val="standardContextual"/>
    </w:rPr>
  </w:style>
  <w:style w:type="character" w:customStyle="1" w:styleId="footnotemark">
    <w:name w:val="footnote mark"/>
    <w:hidden/>
    <w:rsid w:val="00F43892"/>
    <w:rPr>
      <w:rFonts w:ascii="Garamond" w:eastAsia="Garamond" w:hAnsi="Garamond" w:cs="Garamond"/>
      <w:color w:val="000000"/>
      <w:sz w:val="20"/>
      <w:vertAlign w:val="superscript"/>
    </w:rPr>
  </w:style>
  <w:style w:type="character" w:styleId="Strong">
    <w:name w:val="Strong"/>
    <w:basedOn w:val="DefaultParagraphFont"/>
    <w:uiPriority w:val="22"/>
    <w:qFormat/>
    <w:rsid w:val="00F8411B"/>
    <w:rPr>
      <w:b/>
      <w:bCs/>
    </w:rPr>
  </w:style>
  <w:style w:type="paragraph" w:customStyle="1" w:styleId="Pa9">
    <w:name w:val="Pa9"/>
    <w:basedOn w:val="Default"/>
    <w:next w:val="Default"/>
    <w:uiPriority w:val="99"/>
    <w:rsid w:val="00EE3389"/>
    <w:pPr>
      <w:spacing w:line="191" w:lineRule="atLeast"/>
    </w:pPr>
    <w:rPr>
      <w:rFonts w:ascii="TheSans" w:hAnsi="TheSans" w:cstheme="minorBidi"/>
      <w:color w:val="auto"/>
    </w:rPr>
  </w:style>
  <w:style w:type="paragraph" w:customStyle="1" w:styleId="Pa151">
    <w:name w:val="Pa15_1"/>
    <w:basedOn w:val="Default"/>
    <w:next w:val="Default"/>
    <w:uiPriority w:val="99"/>
    <w:rsid w:val="006739BF"/>
    <w:pPr>
      <w:spacing w:line="131" w:lineRule="atLeast"/>
    </w:pPr>
    <w:rPr>
      <w:rFonts w:ascii="InterstateCondensed Light" w:hAnsi="InterstateCondensed Light" w:cstheme="minorBidi"/>
      <w:color w:val="auto"/>
    </w:rPr>
  </w:style>
  <w:style w:type="character" w:customStyle="1" w:styleId="hgkelc">
    <w:name w:val="hgkelc"/>
    <w:basedOn w:val="DefaultParagraphFont"/>
    <w:rsid w:val="00FC2074"/>
  </w:style>
  <w:style w:type="paragraph" w:customStyle="1" w:styleId="yiv0092134328msonormal">
    <w:name w:val="yiv0092134328msonormal"/>
    <w:basedOn w:val="Normal"/>
    <w:rsid w:val="007C219E"/>
    <w:pPr>
      <w:spacing w:before="100" w:beforeAutospacing="1" w:after="100" w:afterAutospacing="1" w:line="240" w:lineRule="auto"/>
      <w:jc w:val="left"/>
    </w:pPr>
    <w:rPr>
      <w:rFonts w:ascii="Times New Roman" w:eastAsia="Times New Roman" w:hAnsi="Times New Roman" w:cs="Times New Roman"/>
      <w:sz w:val="24"/>
    </w:rPr>
  </w:style>
  <w:style w:type="paragraph" w:customStyle="1" w:styleId="ParagraphOED">
    <w:name w:val="Paragraph  OED"/>
    <w:link w:val="ParagraphOEDChar"/>
    <w:uiPriority w:val="99"/>
    <w:qFormat/>
    <w:rsid w:val="00A05CF3"/>
    <w:pPr>
      <w:numPr>
        <w:numId w:val="9"/>
      </w:numPr>
      <w:spacing w:before="120" w:after="240"/>
      <w:ind w:left="426" w:hanging="426"/>
      <w:jc w:val="both"/>
    </w:pPr>
    <w:rPr>
      <w:rFonts w:ascii="Segoe UI" w:eastAsia="SimSun" w:hAnsi="Segoe UI" w:cs="Segoe UI"/>
      <w:sz w:val="21"/>
      <w:szCs w:val="21"/>
      <w:lang w:val="en-GB"/>
    </w:rPr>
  </w:style>
  <w:style w:type="character" w:customStyle="1" w:styleId="ParagraphOEDChar">
    <w:name w:val="Paragraph  OED Char"/>
    <w:basedOn w:val="DefaultParagraphFont"/>
    <w:link w:val="ParagraphOED"/>
    <w:uiPriority w:val="99"/>
    <w:rsid w:val="00A05CF3"/>
    <w:rPr>
      <w:rFonts w:ascii="Segoe UI" w:eastAsia="SimSun" w:hAnsi="Segoe UI" w:cs="Segoe UI"/>
      <w:sz w:val="21"/>
      <w:szCs w:val="21"/>
      <w:lang w:val="en-GB"/>
    </w:rPr>
  </w:style>
  <w:style w:type="paragraph" w:styleId="Revision">
    <w:name w:val="Revision"/>
    <w:hidden/>
    <w:uiPriority w:val="99"/>
    <w:semiHidden/>
    <w:rsid w:val="00214970"/>
    <w:rPr>
      <w:rFonts w:ascii="Arial" w:hAnsi="Arial"/>
      <w:sz w:val="21"/>
      <w:lang w:val="en-GB"/>
    </w:rPr>
  </w:style>
  <w:style w:type="table" w:customStyle="1" w:styleId="TableGrid22">
    <w:name w:val="Table Grid22"/>
    <w:basedOn w:val="TableNormal"/>
    <w:next w:val="TableGrid"/>
    <w:uiPriority w:val="39"/>
    <w:rsid w:val="005C622C"/>
    <w:rPr>
      <w:rFonts w:ascii="Calibri" w:eastAsia="Garamond"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04004"/>
    <w:rPr>
      <w:color w:val="605E5C"/>
      <w:shd w:val="clear" w:color="auto" w:fill="E1DFDD"/>
    </w:rPr>
  </w:style>
  <w:style w:type="paragraph" w:customStyle="1" w:styleId="BVIfnrCarCar">
    <w:name w:val="BVI fnr Car Car"/>
    <w:aliases w:val="BVI fnr Car,BVI fnr Car Car Car Car"/>
    <w:basedOn w:val="Normal"/>
    <w:uiPriority w:val="99"/>
    <w:rsid w:val="009962CA"/>
    <w:pPr>
      <w:spacing w:after="160" w:line="240" w:lineRule="exact"/>
      <w:jc w:val="left"/>
    </w:pPr>
    <w:rPr>
      <w:rFonts w:ascii="Times New Roman" w:eastAsia="Times New Roman" w:hAnsi="Times New Roman" w:cs="Times New Roman"/>
      <w:sz w:val="24"/>
      <w:vertAlign w:val="superscript"/>
      <w:lang w:val="en-US"/>
    </w:rPr>
  </w:style>
  <w:style w:type="paragraph" w:styleId="TableofFigures">
    <w:name w:val="table of figures"/>
    <w:basedOn w:val="Normal"/>
    <w:next w:val="Normal"/>
    <w:uiPriority w:val="99"/>
    <w:unhideWhenUsed/>
    <w:rsid w:val="00287118"/>
    <w:rPr>
      <w:rFonts w:ascii="Garamond" w:hAnsi="Garamond"/>
      <w:color w:val="002060"/>
      <w:sz w:val="22"/>
    </w:rPr>
  </w:style>
  <w:style w:type="table" w:styleId="GridTable4-Accent1">
    <w:name w:val="Grid Table 4 Accent 1"/>
    <w:basedOn w:val="TableNormal"/>
    <w:uiPriority w:val="49"/>
    <w:rsid w:val="00437475"/>
    <w:rPr>
      <w:rFonts w:eastAsiaTheme="minorHAnsi"/>
      <w:kern w:val="2"/>
      <w:sz w:val="22"/>
      <w:szCs w:val="22"/>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oSpacingChar">
    <w:name w:val="No Spacing Char"/>
    <w:basedOn w:val="DefaultParagraphFont"/>
    <w:link w:val="NoSpacing"/>
    <w:uiPriority w:val="1"/>
    <w:rsid w:val="00D86B65"/>
    <w:rPr>
      <w:rFonts w:ascii="Arial" w:hAnsi="Arial"/>
      <w:sz w:val="21"/>
      <w:lang w:val="en-GB"/>
    </w:rPr>
  </w:style>
  <w:style w:type="character" w:customStyle="1" w:styleId="cf01">
    <w:name w:val="cf01"/>
    <w:basedOn w:val="DefaultParagraphFont"/>
    <w:rsid w:val="007E2D0B"/>
    <w:rPr>
      <w:rFonts w:ascii="Segoe UI" w:hAnsi="Segoe UI" w:cs="Segoe UI" w:hint="default"/>
      <w:sz w:val="18"/>
      <w:szCs w:val="18"/>
    </w:rPr>
  </w:style>
  <w:style w:type="character" w:customStyle="1" w:styleId="Heading5Char">
    <w:name w:val="Heading 5 Char"/>
    <w:basedOn w:val="DefaultParagraphFont"/>
    <w:link w:val="Heading5"/>
    <w:uiPriority w:val="9"/>
    <w:semiHidden/>
    <w:rsid w:val="00CF5173"/>
    <w:rPr>
      <w:rFonts w:asciiTheme="majorHAnsi" w:eastAsiaTheme="majorEastAsia" w:hAnsiTheme="majorHAnsi" w:cstheme="majorBidi"/>
      <w:color w:val="365F91" w:themeColor="accent1" w:themeShade="BF"/>
      <w:kern w:val="2"/>
      <w:sz w:val="21"/>
      <w:lang w:val="en-GB"/>
      <w14:ligatures w14:val="standardContextual"/>
    </w:rPr>
  </w:style>
  <w:style w:type="character" w:customStyle="1" w:styleId="Heading7Char">
    <w:name w:val="Heading 7 Char"/>
    <w:basedOn w:val="DefaultParagraphFont"/>
    <w:link w:val="Heading7"/>
    <w:uiPriority w:val="9"/>
    <w:semiHidden/>
    <w:rsid w:val="00205131"/>
    <w:rPr>
      <w:rFonts w:asciiTheme="majorHAnsi" w:eastAsiaTheme="majorEastAsia" w:hAnsiTheme="majorHAnsi" w:cstheme="majorBidi"/>
      <w:i/>
      <w:iCs/>
      <w:color w:val="243F60" w:themeColor="accent1" w:themeShade="7F"/>
      <w:sz w:val="21"/>
      <w:lang w:val="en-GB"/>
    </w:rPr>
  </w:style>
  <w:style w:type="numbering" w:customStyle="1" w:styleId="CurrentList1">
    <w:name w:val="Current List1"/>
    <w:uiPriority w:val="99"/>
    <w:rsid w:val="00F23C37"/>
    <w:pPr>
      <w:numPr>
        <w:numId w:val="54"/>
      </w:numPr>
    </w:pPr>
  </w:style>
  <w:style w:type="numbering" w:customStyle="1" w:styleId="CurrentList2">
    <w:name w:val="Current List2"/>
    <w:uiPriority w:val="99"/>
    <w:rsid w:val="00F23C37"/>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5206">
      <w:bodyDiv w:val="1"/>
      <w:marLeft w:val="0"/>
      <w:marRight w:val="0"/>
      <w:marTop w:val="0"/>
      <w:marBottom w:val="0"/>
      <w:divBdr>
        <w:top w:val="none" w:sz="0" w:space="0" w:color="auto"/>
        <w:left w:val="none" w:sz="0" w:space="0" w:color="auto"/>
        <w:bottom w:val="none" w:sz="0" w:space="0" w:color="auto"/>
        <w:right w:val="none" w:sz="0" w:space="0" w:color="auto"/>
      </w:divBdr>
    </w:div>
    <w:div w:id="17582753">
      <w:bodyDiv w:val="1"/>
      <w:marLeft w:val="0"/>
      <w:marRight w:val="0"/>
      <w:marTop w:val="0"/>
      <w:marBottom w:val="0"/>
      <w:divBdr>
        <w:top w:val="none" w:sz="0" w:space="0" w:color="auto"/>
        <w:left w:val="none" w:sz="0" w:space="0" w:color="auto"/>
        <w:bottom w:val="none" w:sz="0" w:space="0" w:color="auto"/>
        <w:right w:val="none" w:sz="0" w:space="0" w:color="auto"/>
      </w:divBdr>
    </w:div>
    <w:div w:id="79958527">
      <w:bodyDiv w:val="1"/>
      <w:marLeft w:val="0"/>
      <w:marRight w:val="0"/>
      <w:marTop w:val="0"/>
      <w:marBottom w:val="0"/>
      <w:divBdr>
        <w:top w:val="none" w:sz="0" w:space="0" w:color="auto"/>
        <w:left w:val="none" w:sz="0" w:space="0" w:color="auto"/>
        <w:bottom w:val="none" w:sz="0" w:space="0" w:color="auto"/>
        <w:right w:val="none" w:sz="0" w:space="0" w:color="auto"/>
      </w:divBdr>
    </w:div>
    <w:div w:id="169300177">
      <w:bodyDiv w:val="1"/>
      <w:marLeft w:val="0"/>
      <w:marRight w:val="0"/>
      <w:marTop w:val="0"/>
      <w:marBottom w:val="0"/>
      <w:divBdr>
        <w:top w:val="none" w:sz="0" w:space="0" w:color="auto"/>
        <w:left w:val="none" w:sz="0" w:space="0" w:color="auto"/>
        <w:bottom w:val="none" w:sz="0" w:space="0" w:color="auto"/>
        <w:right w:val="none" w:sz="0" w:space="0" w:color="auto"/>
      </w:divBdr>
    </w:div>
    <w:div w:id="401611128">
      <w:bodyDiv w:val="1"/>
      <w:marLeft w:val="0"/>
      <w:marRight w:val="0"/>
      <w:marTop w:val="0"/>
      <w:marBottom w:val="0"/>
      <w:divBdr>
        <w:top w:val="none" w:sz="0" w:space="0" w:color="auto"/>
        <w:left w:val="none" w:sz="0" w:space="0" w:color="auto"/>
        <w:bottom w:val="none" w:sz="0" w:space="0" w:color="auto"/>
        <w:right w:val="none" w:sz="0" w:space="0" w:color="auto"/>
      </w:divBdr>
    </w:div>
    <w:div w:id="426076118">
      <w:bodyDiv w:val="1"/>
      <w:marLeft w:val="0"/>
      <w:marRight w:val="0"/>
      <w:marTop w:val="0"/>
      <w:marBottom w:val="0"/>
      <w:divBdr>
        <w:top w:val="none" w:sz="0" w:space="0" w:color="auto"/>
        <w:left w:val="none" w:sz="0" w:space="0" w:color="auto"/>
        <w:bottom w:val="none" w:sz="0" w:space="0" w:color="auto"/>
        <w:right w:val="none" w:sz="0" w:space="0" w:color="auto"/>
      </w:divBdr>
    </w:div>
    <w:div w:id="453254255">
      <w:bodyDiv w:val="1"/>
      <w:marLeft w:val="0"/>
      <w:marRight w:val="0"/>
      <w:marTop w:val="0"/>
      <w:marBottom w:val="0"/>
      <w:divBdr>
        <w:top w:val="none" w:sz="0" w:space="0" w:color="auto"/>
        <w:left w:val="none" w:sz="0" w:space="0" w:color="auto"/>
        <w:bottom w:val="none" w:sz="0" w:space="0" w:color="auto"/>
        <w:right w:val="none" w:sz="0" w:space="0" w:color="auto"/>
      </w:divBdr>
      <w:divsChild>
        <w:div w:id="966666971">
          <w:marLeft w:val="0"/>
          <w:marRight w:val="0"/>
          <w:marTop w:val="0"/>
          <w:marBottom w:val="0"/>
          <w:divBdr>
            <w:top w:val="none" w:sz="0" w:space="0" w:color="auto"/>
            <w:left w:val="none" w:sz="0" w:space="0" w:color="auto"/>
            <w:bottom w:val="none" w:sz="0" w:space="0" w:color="auto"/>
            <w:right w:val="none" w:sz="0" w:space="0" w:color="auto"/>
          </w:divBdr>
        </w:div>
        <w:div w:id="1919167362">
          <w:marLeft w:val="0"/>
          <w:marRight w:val="0"/>
          <w:marTop w:val="0"/>
          <w:marBottom w:val="0"/>
          <w:divBdr>
            <w:top w:val="none" w:sz="0" w:space="0" w:color="auto"/>
            <w:left w:val="none" w:sz="0" w:space="0" w:color="auto"/>
            <w:bottom w:val="none" w:sz="0" w:space="0" w:color="auto"/>
            <w:right w:val="none" w:sz="0" w:space="0" w:color="auto"/>
          </w:divBdr>
        </w:div>
      </w:divsChild>
    </w:div>
    <w:div w:id="491869366">
      <w:bodyDiv w:val="1"/>
      <w:marLeft w:val="0"/>
      <w:marRight w:val="0"/>
      <w:marTop w:val="0"/>
      <w:marBottom w:val="0"/>
      <w:divBdr>
        <w:top w:val="none" w:sz="0" w:space="0" w:color="auto"/>
        <w:left w:val="none" w:sz="0" w:space="0" w:color="auto"/>
        <w:bottom w:val="none" w:sz="0" w:space="0" w:color="auto"/>
        <w:right w:val="none" w:sz="0" w:space="0" w:color="auto"/>
      </w:divBdr>
      <w:divsChild>
        <w:div w:id="1364211676">
          <w:marLeft w:val="0"/>
          <w:marRight w:val="0"/>
          <w:marTop w:val="0"/>
          <w:marBottom w:val="0"/>
          <w:divBdr>
            <w:top w:val="none" w:sz="0" w:space="0" w:color="auto"/>
            <w:left w:val="none" w:sz="0" w:space="0" w:color="auto"/>
            <w:bottom w:val="none" w:sz="0" w:space="0" w:color="auto"/>
            <w:right w:val="none" w:sz="0" w:space="0" w:color="auto"/>
          </w:divBdr>
          <w:divsChild>
            <w:div w:id="1161893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31323861">
      <w:bodyDiv w:val="1"/>
      <w:marLeft w:val="0"/>
      <w:marRight w:val="0"/>
      <w:marTop w:val="0"/>
      <w:marBottom w:val="0"/>
      <w:divBdr>
        <w:top w:val="none" w:sz="0" w:space="0" w:color="auto"/>
        <w:left w:val="none" w:sz="0" w:space="0" w:color="auto"/>
        <w:bottom w:val="none" w:sz="0" w:space="0" w:color="auto"/>
        <w:right w:val="none" w:sz="0" w:space="0" w:color="auto"/>
      </w:divBdr>
    </w:div>
    <w:div w:id="632684669">
      <w:bodyDiv w:val="1"/>
      <w:marLeft w:val="0"/>
      <w:marRight w:val="0"/>
      <w:marTop w:val="0"/>
      <w:marBottom w:val="0"/>
      <w:divBdr>
        <w:top w:val="none" w:sz="0" w:space="0" w:color="auto"/>
        <w:left w:val="none" w:sz="0" w:space="0" w:color="auto"/>
        <w:bottom w:val="none" w:sz="0" w:space="0" w:color="auto"/>
        <w:right w:val="none" w:sz="0" w:space="0" w:color="auto"/>
      </w:divBdr>
    </w:div>
    <w:div w:id="756563538">
      <w:bodyDiv w:val="1"/>
      <w:marLeft w:val="0"/>
      <w:marRight w:val="0"/>
      <w:marTop w:val="0"/>
      <w:marBottom w:val="0"/>
      <w:divBdr>
        <w:top w:val="none" w:sz="0" w:space="0" w:color="auto"/>
        <w:left w:val="none" w:sz="0" w:space="0" w:color="auto"/>
        <w:bottom w:val="none" w:sz="0" w:space="0" w:color="auto"/>
        <w:right w:val="none" w:sz="0" w:space="0" w:color="auto"/>
      </w:divBdr>
    </w:div>
    <w:div w:id="794518065">
      <w:bodyDiv w:val="1"/>
      <w:marLeft w:val="0"/>
      <w:marRight w:val="0"/>
      <w:marTop w:val="0"/>
      <w:marBottom w:val="0"/>
      <w:divBdr>
        <w:top w:val="none" w:sz="0" w:space="0" w:color="auto"/>
        <w:left w:val="none" w:sz="0" w:space="0" w:color="auto"/>
        <w:bottom w:val="none" w:sz="0" w:space="0" w:color="auto"/>
        <w:right w:val="none" w:sz="0" w:space="0" w:color="auto"/>
      </w:divBdr>
    </w:div>
    <w:div w:id="819419185">
      <w:bodyDiv w:val="1"/>
      <w:marLeft w:val="0"/>
      <w:marRight w:val="0"/>
      <w:marTop w:val="0"/>
      <w:marBottom w:val="0"/>
      <w:divBdr>
        <w:top w:val="none" w:sz="0" w:space="0" w:color="auto"/>
        <w:left w:val="none" w:sz="0" w:space="0" w:color="auto"/>
        <w:bottom w:val="none" w:sz="0" w:space="0" w:color="auto"/>
        <w:right w:val="none" w:sz="0" w:space="0" w:color="auto"/>
      </w:divBdr>
      <w:divsChild>
        <w:div w:id="1977222245">
          <w:marLeft w:val="0"/>
          <w:marRight w:val="0"/>
          <w:marTop w:val="0"/>
          <w:marBottom w:val="0"/>
          <w:divBdr>
            <w:top w:val="none" w:sz="0" w:space="0" w:color="auto"/>
            <w:left w:val="none" w:sz="0" w:space="0" w:color="auto"/>
            <w:bottom w:val="none" w:sz="0" w:space="0" w:color="auto"/>
            <w:right w:val="none" w:sz="0" w:space="0" w:color="auto"/>
          </w:divBdr>
        </w:div>
      </w:divsChild>
    </w:div>
    <w:div w:id="845368902">
      <w:bodyDiv w:val="1"/>
      <w:marLeft w:val="0"/>
      <w:marRight w:val="0"/>
      <w:marTop w:val="0"/>
      <w:marBottom w:val="0"/>
      <w:divBdr>
        <w:top w:val="none" w:sz="0" w:space="0" w:color="auto"/>
        <w:left w:val="none" w:sz="0" w:space="0" w:color="auto"/>
        <w:bottom w:val="none" w:sz="0" w:space="0" w:color="auto"/>
        <w:right w:val="none" w:sz="0" w:space="0" w:color="auto"/>
      </w:divBdr>
    </w:div>
    <w:div w:id="1086923998">
      <w:bodyDiv w:val="1"/>
      <w:marLeft w:val="0"/>
      <w:marRight w:val="0"/>
      <w:marTop w:val="0"/>
      <w:marBottom w:val="0"/>
      <w:divBdr>
        <w:top w:val="none" w:sz="0" w:space="0" w:color="auto"/>
        <w:left w:val="none" w:sz="0" w:space="0" w:color="auto"/>
        <w:bottom w:val="none" w:sz="0" w:space="0" w:color="auto"/>
        <w:right w:val="none" w:sz="0" w:space="0" w:color="auto"/>
      </w:divBdr>
    </w:div>
    <w:div w:id="1165169323">
      <w:bodyDiv w:val="1"/>
      <w:marLeft w:val="0"/>
      <w:marRight w:val="0"/>
      <w:marTop w:val="0"/>
      <w:marBottom w:val="0"/>
      <w:divBdr>
        <w:top w:val="none" w:sz="0" w:space="0" w:color="auto"/>
        <w:left w:val="none" w:sz="0" w:space="0" w:color="auto"/>
        <w:bottom w:val="none" w:sz="0" w:space="0" w:color="auto"/>
        <w:right w:val="none" w:sz="0" w:space="0" w:color="auto"/>
      </w:divBdr>
    </w:div>
    <w:div w:id="1222715476">
      <w:bodyDiv w:val="1"/>
      <w:marLeft w:val="0"/>
      <w:marRight w:val="0"/>
      <w:marTop w:val="0"/>
      <w:marBottom w:val="0"/>
      <w:divBdr>
        <w:top w:val="none" w:sz="0" w:space="0" w:color="auto"/>
        <w:left w:val="none" w:sz="0" w:space="0" w:color="auto"/>
        <w:bottom w:val="none" w:sz="0" w:space="0" w:color="auto"/>
        <w:right w:val="none" w:sz="0" w:space="0" w:color="auto"/>
      </w:divBdr>
    </w:div>
    <w:div w:id="1324967412">
      <w:bodyDiv w:val="1"/>
      <w:marLeft w:val="0"/>
      <w:marRight w:val="0"/>
      <w:marTop w:val="0"/>
      <w:marBottom w:val="0"/>
      <w:divBdr>
        <w:top w:val="none" w:sz="0" w:space="0" w:color="auto"/>
        <w:left w:val="none" w:sz="0" w:space="0" w:color="auto"/>
        <w:bottom w:val="none" w:sz="0" w:space="0" w:color="auto"/>
        <w:right w:val="none" w:sz="0" w:space="0" w:color="auto"/>
      </w:divBdr>
    </w:div>
    <w:div w:id="1385760301">
      <w:bodyDiv w:val="1"/>
      <w:marLeft w:val="0"/>
      <w:marRight w:val="0"/>
      <w:marTop w:val="0"/>
      <w:marBottom w:val="0"/>
      <w:divBdr>
        <w:top w:val="none" w:sz="0" w:space="0" w:color="auto"/>
        <w:left w:val="none" w:sz="0" w:space="0" w:color="auto"/>
        <w:bottom w:val="none" w:sz="0" w:space="0" w:color="auto"/>
        <w:right w:val="none" w:sz="0" w:space="0" w:color="auto"/>
      </w:divBdr>
      <w:divsChild>
        <w:div w:id="2036886638">
          <w:marLeft w:val="0"/>
          <w:marRight w:val="0"/>
          <w:marTop w:val="0"/>
          <w:marBottom w:val="0"/>
          <w:divBdr>
            <w:top w:val="none" w:sz="0" w:space="0" w:color="auto"/>
            <w:left w:val="none" w:sz="0" w:space="0" w:color="auto"/>
            <w:bottom w:val="none" w:sz="0" w:space="0" w:color="auto"/>
            <w:right w:val="none" w:sz="0" w:space="0" w:color="auto"/>
          </w:divBdr>
        </w:div>
      </w:divsChild>
    </w:div>
    <w:div w:id="1497451128">
      <w:bodyDiv w:val="1"/>
      <w:marLeft w:val="0"/>
      <w:marRight w:val="0"/>
      <w:marTop w:val="0"/>
      <w:marBottom w:val="0"/>
      <w:divBdr>
        <w:top w:val="none" w:sz="0" w:space="0" w:color="auto"/>
        <w:left w:val="none" w:sz="0" w:space="0" w:color="auto"/>
        <w:bottom w:val="none" w:sz="0" w:space="0" w:color="auto"/>
        <w:right w:val="none" w:sz="0" w:space="0" w:color="auto"/>
      </w:divBdr>
    </w:div>
    <w:div w:id="1567763777">
      <w:bodyDiv w:val="1"/>
      <w:marLeft w:val="0"/>
      <w:marRight w:val="0"/>
      <w:marTop w:val="0"/>
      <w:marBottom w:val="0"/>
      <w:divBdr>
        <w:top w:val="none" w:sz="0" w:space="0" w:color="auto"/>
        <w:left w:val="none" w:sz="0" w:space="0" w:color="auto"/>
        <w:bottom w:val="none" w:sz="0" w:space="0" w:color="auto"/>
        <w:right w:val="none" w:sz="0" w:space="0" w:color="auto"/>
      </w:divBdr>
    </w:div>
    <w:div w:id="1624379984">
      <w:bodyDiv w:val="1"/>
      <w:marLeft w:val="0"/>
      <w:marRight w:val="0"/>
      <w:marTop w:val="0"/>
      <w:marBottom w:val="0"/>
      <w:divBdr>
        <w:top w:val="none" w:sz="0" w:space="0" w:color="auto"/>
        <w:left w:val="none" w:sz="0" w:space="0" w:color="auto"/>
        <w:bottom w:val="none" w:sz="0" w:space="0" w:color="auto"/>
        <w:right w:val="none" w:sz="0" w:space="0" w:color="auto"/>
      </w:divBdr>
      <w:divsChild>
        <w:div w:id="1557155831">
          <w:marLeft w:val="0"/>
          <w:marRight w:val="0"/>
          <w:marTop w:val="0"/>
          <w:marBottom w:val="0"/>
          <w:divBdr>
            <w:top w:val="none" w:sz="0" w:space="0" w:color="auto"/>
            <w:left w:val="none" w:sz="0" w:space="0" w:color="auto"/>
            <w:bottom w:val="none" w:sz="0" w:space="0" w:color="auto"/>
            <w:right w:val="none" w:sz="0" w:space="0" w:color="auto"/>
          </w:divBdr>
          <w:divsChild>
            <w:div w:id="461654530">
              <w:marLeft w:val="0"/>
              <w:marRight w:val="0"/>
              <w:marTop w:val="0"/>
              <w:marBottom w:val="0"/>
              <w:divBdr>
                <w:top w:val="none" w:sz="0" w:space="0" w:color="auto"/>
                <w:left w:val="none" w:sz="0" w:space="0" w:color="auto"/>
                <w:bottom w:val="none" w:sz="0" w:space="0" w:color="auto"/>
                <w:right w:val="none" w:sz="0" w:space="0" w:color="auto"/>
              </w:divBdr>
              <w:divsChild>
                <w:div w:id="382562032">
                  <w:marLeft w:val="0"/>
                  <w:marRight w:val="0"/>
                  <w:marTop w:val="0"/>
                  <w:marBottom w:val="0"/>
                  <w:divBdr>
                    <w:top w:val="none" w:sz="0" w:space="0" w:color="auto"/>
                    <w:left w:val="none" w:sz="0" w:space="0" w:color="auto"/>
                    <w:bottom w:val="none" w:sz="0" w:space="0" w:color="auto"/>
                    <w:right w:val="none" w:sz="0" w:space="0" w:color="auto"/>
                  </w:divBdr>
                  <w:divsChild>
                    <w:div w:id="621958394">
                      <w:marLeft w:val="0"/>
                      <w:marRight w:val="0"/>
                      <w:marTop w:val="0"/>
                      <w:marBottom w:val="0"/>
                      <w:divBdr>
                        <w:top w:val="none" w:sz="0" w:space="0" w:color="auto"/>
                        <w:left w:val="none" w:sz="0" w:space="0" w:color="auto"/>
                        <w:bottom w:val="none" w:sz="0" w:space="0" w:color="auto"/>
                        <w:right w:val="none" w:sz="0" w:space="0" w:color="auto"/>
                      </w:divBdr>
                      <w:divsChild>
                        <w:div w:id="134491420">
                          <w:marLeft w:val="0"/>
                          <w:marRight w:val="0"/>
                          <w:marTop w:val="0"/>
                          <w:marBottom w:val="0"/>
                          <w:divBdr>
                            <w:top w:val="none" w:sz="0" w:space="0" w:color="auto"/>
                            <w:left w:val="none" w:sz="0" w:space="0" w:color="auto"/>
                            <w:bottom w:val="none" w:sz="0" w:space="0" w:color="auto"/>
                            <w:right w:val="none" w:sz="0" w:space="0" w:color="auto"/>
                          </w:divBdr>
                          <w:divsChild>
                            <w:div w:id="196785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7068731">
      <w:bodyDiv w:val="1"/>
      <w:marLeft w:val="0"/>
      <w:marRight w:val="0"/>
      <w:marTop w:val="0"/>
      <w:marBottom w:val="0"/>
      <w:divBdr>
        <w:top w:val="none" w:sz="0" w:space="0" w:color="auto"/>
        <w:left w:val="none" w:sz="0" w:space="0" w:color="auto"/>
        <w:bottom w:val="none" w:sz="0" w:space="0" w:color="auto"/>
        <w:right w:val="none" w:sz="0" w:space="0" w:color="auto"/>
      </w:divBdr>
    </w:div>
    <w:div w:id="1826237020">
      <w:bodyDiv w:val="1"/>
      <w:marLeft w:val="0"/>
      <w:marRight w:val="0"/>
      <w:marTop w:val="0"/>
      <w:marBottom w:val="0"/>
      <w:divBdr>
        <w:top w:val="none" w:sz="0" w:space="0" w:color="auto"/>
        <w:left w:val="none" w:sz="0" w:space="0" w:color="auto"/>
        <w:bottom w:val="none" w:sz="0" w:space="0" w:color="auto"/>
        <w:right w:val="none" w:sz="0" w:space="0" w:color="auto"/>
      </w:divBdr>
    </w:div>
    <w:div w:id="1956012199">
      <w:bodyDiv w:val="1"/>
      <w:marLeft w:val="0"/>
      <w:marRight w:val="0"/>
      <w:marTop w:val="0"/>
      <w:marBottom w:val="0"/>
      <w:divBdr>
        <w:top w:val="none" w:sz="0" w:space="0" w:color="auto"/>
        <w:left w:val="none" w:sz="0" w:space="0" w:color="auto"/>
        <w:bottom w:val="none" w:sz="0" w:space="0" w:color="auto"/>
        <w:right w:val="none" w:sz="0" w:space="0" w:color="auto"/>
      </w:divBdr>
    </w:div>
    <w:div w:id="2058506391">
      <w:bodyDiv w:val="1"/>
      <w:marLeft w:val="0"/>
      <w:marRight w:val="0"/>
      <w:marTop w:val="0"/>
      <w:marBottom w:val="0"/>
      <w:divBdr>
        <w:top w:val="none" w:sz="0" w:space="0" w:color="auto"/>
        <w:left w:val="none" w:sz="0" w:space="0" w:color="auto"/>
        <w:bottom w:val="none" w:sz="0" w:space="0" w:color="auto"/>
        <w:right w:val="none" w:sz="0" w:space="0" w:color="auto"/>
      </w:divBdr>
    </w:div>
    <w:div w:id="2081900645">
      <w:bodyDiv w:val="1"/>
      <w:marLeft w:val="0"/>
      <w:marRight w:val="0"/>
      <w:marTop w:val="0"/>
      <w:marBottom w:val="0"/>
      <w:divBdr>
        <w:top w:val="none" w:sz="0" w:space="0" w:color="auto"/>
        <w:left w:val="none" w:sz="0" w:space="0" w:color="auto"/>
        <w:bottom w:val="none" w:sz="0" w:space="0" w:color="auto"/>
        <w:right w:val="none" w:sz="0" w:space="0" w:color="auto"/>
      </w:divBdr>
    </w:div>
    <w:div w:id="2092265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A1161E8C31AF43BE87FA6D8AF8DE6C" ma:contentTypeVersion="14" ma:contentTypeDescription="Create a new document." ma:contentTypeScope="" ma:versionID="97392f998bef07e243267496d9cd9b6f">
  <xsd:schema xmlns:xsd="http://www.w3.org/2001/XMLSchema" xmlns:xs="http://www.w3.org/2001/XMLSchema" xmlns:p="http://schemas.microsoft.com/office/2006/metadata/properties" xmlns:ns2="d95a5756-7e5a-4b66-8885-ced4e72b4a01" xmlns:ns3="678d2a7e-7d20-45cf-b95a-24b7c9d6c8da" targetNamespace="http://schemas.microsoft.com/office/2006/metadata/properties" ma:root="true" ma:fieldsID="e78955e224ee2394eeb8946fb10ca2b1" ns2:_="" ns3:_="">
    <xsd:import namespace="d95a5756-7e5a-4b66-8885-ced4e72b4a01"/>
    <xsd:import namespace="678d2a7e-7d20-45cf-b95a-24b7c9d6c8d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5a5756-7e5a-4b66-8885-ced4e72b4a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4e42f4a-5d96-4c36-a7d6-0a76d976e537"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78d2a7e-7d20-45cf-b95a-24b7c9d6c8d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7876d7f-53e8-4bbe-b931-19dee9260193}" ma:internalName="TaxCatchAll" ma:showField="CatchAllData" ma:web="678d2a7e-7d20-45cf-b95a-24b7c9d6c8d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678d2a7e-7d20-45cf-b95a-24b7c9d6c8da" xsi:nil="true"/>
    <lcf76f155ced4ddcb4097134ff3c332f xmlns="d95a5756-7e5a-4b66-8885-ced4e72b4a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1B71A4C-C79E-4AB2-A1CA-232D2F805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5a5756-7e5a-4b66-8885-ced4e72b4a01"/>
    <ds:schemaRef ds:uri="678d2a7e-7d20-45cf-b95a-24b7c9d6c8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20B750-E94C-4EB2-8B3C-892FE8192513}">
  <ds:schemaRefs>
    <ds:schemaRef ds:uri="http://schemas.microsoft.com/sharepoint/v3/contenttype/forms"/>
  </ds:schemaRefs>
</ds:datastoreItem>
</file>

<file path=customXml/itemProps3.xml><?xml version="1.0" encoding="utf-8"?>
<ds:datastoreItem xmlns:ds="http://schemas.openxmlformats.org/officeDocument/2006/customXml" ds:itemID="{46E2BE3F-A153-46A4-A00E-FA55C523E153}">
  <ds:schemaRefs>
    <ds:schemaRef ds:uri="http://schemas.openxmlformats.org/officeDocument/2006/bibliography"/>
  </ds:schemaRefs>
</ds:datastoreItem>
</file>

<file path=customXml/itemProps4.xml><?xml version="1.0" encoding="utf-8"?>
<ds:datastoreItem xmlns:ds="http://schemas.openxmlformats.org/officeDocument/2006/customXml" ds:itemID="{42E3E9C3-F8B0-4E5A-A498-7AD4A817E285}">
  <ds:schemaRefs>
    <ds:schemaRef ds:uri="http://schemas.microsoft.com/office/2006/metadata/properties"/>
    <ds:schemaRef ds:uri="http://schemas.microsoft.com/office/infopath/2007/PartnerControls"/>
    <ds:schemaRef ds:uri="678d2a7e-7d20-45cf-b95a-24b7c9d6c8da"/>
    <ds:schemaRef ds:uri="d95a5756-7e5a-4b66-8885-ced4e72b4a01"/>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4132</Words>
  <Characters>23556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CHILD</Company>
  <LinksUpToDate>false</LinksUpToDate>
  <CharactersWithSpaces>27633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Barnes</dc:creator>
  <cp:keywords/>
  <dc:description/>
  <cp:lastModifiedBy>Alla Ud Din</cp:lastModifiedBy>
  <cp:revision>5</cp:revision>
  <cp:lastPrinted>2024-01-16T11:11:00Z</cp:lastPrinted>
  <dcterms:created xsi:type="dcterms:W3CDTF">2024-01-16T12:26:00Z</dcterms:created>
  <dcterms:modified xsi:type="dcterms:W3CDTF">2024-01-16T12:37:00Z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b19c1cab51743186b7023e3de5ec4dc7b0bed3788242c112e1c0d1e5417df115</vt:lpwstr>
  </property>
  <property fmtid="{D5CDD505-2E9C-101B-9397-08002B2CF9AE}" pid="3" name="ContentTypeId">
    <vt:lpwstr>0x01010018A1161E8C31AF43BE87FA6D8AF8DE6C</vt:lpwstr>
  </property>
  <property fmtid="{D5CDD505-2E9C-101B-9397-08002B2CF9AE}" pid="4" name="MediaServiceImageTags">
    <vt:lpwstr/>
  </property>
</Properties>
</file>