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768653325"/>
    <w:bookmarkEnd w:id="0"/>
    <w:p w14:paraId="57268E4C" w14:textId="3B10690C" w:rsidR="00FD6E88" w:rsidRPr="00D10978" w:rsidRDefault="00B543D4" w:rsidP="00FD6E88">
      <w:pPr>
        <w:rPr>
          <w:rFonts w:cstheme="minorHAnsi"/>
        </w:rPr>
      </w:pPr>
      <w:r>
        <w:rPr>
          <w:rFonts w:cstheme="minorHAnsi"/>
        </w:rPr>
        <w:object w:dxaOrig="9469" w:dyaOrig="14014" w14:anchorId="4FFDAC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1pt;height:700.6pt" o:ole="">
            <v:imagedata r:id="rId8" o:title=""/>
          </v:shape>
          <o:OLEObject Type="Embed" ProgID="Word.Document.12" ShapeID="_x0000_i1025" DrawAspect="Content" ObjectID="_1779707416" r:id="rId9">
            <o:FieldCodes>\s</o:FieldCodes>
          </o:OLEObject>
        </w:object>
      </w:r>
    </w:p>
    <w:p w14:paraId="7D2DD2D8" w14:textId="77777777" w:rsidR="00FD6E88" w:rsidRPr="00D10978" w:rsidRDefault="00FD6E88" w:rsidP="00FD6E88">
      <w:pPr>
        <w:rPr>
          <w:rFonts w:cstheme="minorHAnsi"/>
        </w:rPr>
      </w:pPr>
    </w:p>
    <w:p w14:paraId="5EA28CE1" w14:textId="7F9ACCC5" w:rsidR="007A5F59" w:rsidRDefault="007A5F59" w:rsidP="007A5F59">
      <w:pPr>
        <w:tabs>
          <w:tab w:val="left" w:pos="1140"/>
        </w:tabs>
        <w:rPr>
          <w:rFonts w:eastAsia="Calibri" w:cstheme="minorHAnsi"/>
          <w:sz w:val="24"/>
          <w:szCs w:val="24"/>
        </w:rPr>
      </w:pPr>
    </w:p>
    <w:p w14:paraId="70AE927B" w14:textId="74366EB1" w:rsidR="00480D2D" w:rsidRDefault="00480D2D" w:rsidP="007A5F59">
      <w:pPr>
        <w:tabs>
          <w:tab w:val="left" w:pos="1140"/>
        </w:tabs>
        <w:rPr>
          <w:rFonts w:eastAsia="Calibri" w:cstheme="minorHAnsi"/>
          <w:sz w:val="24"/>
          <w:szCs w:val="24"/>
        </w:rPr>
      </w:pPr>
    </w:p>
    <w:p w14:paraId="67417FCC" w14:textId="77777777" w:rsidR="00480D2D" w:rsidRPr="007A5F59" w:rsidRDefault="00480D2D" w:rsidP="007A5F59">
      <w:pPr>
        <w:tabs>
          <w:tab w:val="left" w:pos="1140"/>
        </w:tabs>
        <w:rPr>
          <w:rFonts w:eastAsia="Calibri" w:cstheme="minorHAnsi"/>
          <w:sz w:val="24"/>
          <w:szCs w:val="24"/>
        </w:rPr>
      </w:pPr>
    </w:p>
    <w:p w14:paraId="1D037021" w14:textId="77777777" w:rsidR="007A5F59" w:rsidRPr="007A5F59" w:rsidRDefault="007A5F59" w:rsidP="007A5F59">
      <w:pPr>
        <w:tabs>
          <w:tab w:val="left" w:pos="1140"/>
        </w:tabs>
        <w:rPr>
          <w:rFonts w:eastAsia="Calibri" w:cstheme="minorHAnsi"/>
          <w:sz w:val="24"/>
          <w:szCs w:val="24"/>
        </w:rPr>
      </w:pPr>
    </w:p>
    <w:p w14:paraId="27F1540B" w14:textId="77777777" w:rsidR="007A5F59" w:rsidRPr="007A5F59" w:rsidRDefault="007A5F59" w:rsidP="007A5F59">
      <w:pPr>
        <w:tabs>
          <w:tab w:val="left" w:pos="1140"/>
        </w:tabs>
        <w:rPr>
          <w:rFonts w:eastAsia="Calibri" w:cstheme="minorHAnsi"/>
          <w:sz w:val="24"/>
          <w:szCs w:val="24"/>
        </w:rPr>
      </w:pPr>
    </w:p>
    <w:p w14:paraId="7031EA5B" w14:textId="77777777" w:rsidR="007A5F59" w:rsidRPr="007A5F59" w:rsidRDefault="007A5F59" w:rsidP="007A5F59">
      <w:pPr>
        <w:tabs>
          <w:tab w:val="left" w:pos="1140"/>
        </w:tabs>
        <w:rPr>
          <w:rFonts w:eastAsia="Calibri" w:cstheme="minorHAnsi"/>
          <w:sz w:val="24"/>
          <w:szCs w:val="24"/>
        </w:rPr>
      </w:pPr>
    </w:p>
    <w:p w14:paraId="45F8A663" w14:textId="77777777" w:rsidR="007A5F59" w:rsidRPr="007A5F59" w:rsidRDefault="007A5F59" w:rsidP="007A5F59">
      <w:pPr>
        <w:tabs>
          <w:tab w:val="left" w:pos="1140"/>
        </w:tabs>
        <w:rPr>
          <w:rFonts w:eastAsia="Calibri" w:cstheme="minorHAnsi"/>
          <w:sz w:val="24"/>
          <w:szCs w:val="24"/>
        </w:rPr>
      </w:pPr>
    </w:p>
    <w:p w14:paraId="6F13EB38" w14:textId="77777777" w:rsidR="007A5F59" w:rsidRPr="007A5F59" w:rsidRDefault="007A5F59" w:rsidP="007A5F59">
      <w:pPr>
        <w:tabs>
          <w:tab w:val="left" w:pos="1140"/>
        </w:tabs>
        <w:rPr>
          <w:rFonts w:eastAsia="Calibri" w:cstheme="minorHAnsi"/>
          <w:sz w:val="24"/>
          <w:szCs w:val="24"/>
        </w:rPr>
      </w:pPr>
    </w:p>
    <w:p w14:paraId="6A33B994" w14:textId="77777777" w:rsidR="007A5F59" w:rsidRPr="007A5F59" w:rsidRDefault="007A5F59" w:rsidP="007A5F59">
      <w:pPr>
        <w:tabs>
          <w:tab w:val="left" w:pos="1140"/>
        </w:tabs>
        <w:rPr>
          <w:rFonts w:eastAsia="Calibri" w:cstheme="minorHAnsi"/>
          <w:sz w:val="24"/>
          <w:szCs w:val="24"/>
        </w:rPr>
      </w:pPr>
    </w:p>
    <w:p w14:paraId="5D6354E1" w14:textId="77777777" w:rsidR="007A5F59" w:rsidRPr="007A5F59" w:rsidRDefault="007A5F59" w:rsidP="007A5F59">
      <w:pPr>
        <w:tabs>
          <w:tab w:val="left" w:pos="1140"/>
        </w:tabs>
        <w:rPr>
          <w:rFonts w:eastAsia="Calibri" w:cstheme="minorHAnsi"/>
          <w:sz w:val="24"/>
          <w:szCs w:val="24"/>
        </w:rPr>
      </w:pPr>
    </w:p>
    <w:p w14:paraId="46BC2E14" w14:textId="77777777" w:rsidR="007A5F59" w:rsidRPr="007A5F59" w:rsidRDefault="007A5F59" w:rsidP="007A5F59">
      <w:pPr>
        <w:rPr>
          <w:rFonts w:eastAsia="Calibri" w:cstheme="minorHAnsi"/>
          <w:b/>
          <w:color w:val="000000"/>
          <w:sz w:val="24"/>
          <w:szCs w:val="24"/>
        </w:rPr>
      </w:pPr>
      <w:r w:rsidRPr="007A5F59">
        <w:rPr>
          <w:rFonts w:eastAsia="Calibri" w:cstheme="minorHAnsi"/>
          <w:b/>
          <w:color w:val="000000"/>
          <w:sz w:val="24"/>
          <w:szCs w:val="24"/>
        </w:rPr>
        <w:t>EQUIPE D’EVALUATION</w:t>
      </w:r>
    </w:p>
    <w:p w14:paraId="3C409626" w14:textId="77777777" w:rsidR="007A5F59" w:rsidRPr="007A5F59" w:rsidRDefault="007A5F59" w:rsidP="007A5F59">
      <w:pPr>
        <w:rPr>
          <w:rFonts w:eastAsia="Calibri" w:cstheme="minorHAnsi"/>
          <w:b/>
          <w:color w:val="000000"/>
          <w:sz w:val="24"/>
          <w:szCs w:val="24"/>
        </w:rPr>
      </w:pPr>
    </w:p>
    <w:p w14:paraId="14CD0454" w14:textId="77777777" w:rsidR="007A5F59" w:rsidRPr="007A5F59" w:rsidRDefault="007A5F59" w:rsidP="007A5F59">
      <w:pPr>
        <w:jc w:val="both"/>
        <w:rPr>
          <w:rFonts w:eastAsia="Calibri" w:cstheme="minorHAnsi"/>
          <w:color w:val="000000"/>
          <w:sz w:val="24"/>
          <w:szCs w:val="24"/>
        </w:rPr>
      </w:pPr>
    </w:p>
    <w:p w14:paraId="182BB9CC" w14:textId="77777777" w:rsidR="007A5F59" w:rsidRPr="007A5F59" w:rsidRDefault="007A5F59" w:rsidP="007A5F59">
      <w:pPr>
        <w:jc w:val="both"/>
        <w:rPr>
          <w:rFonts w:eastAsia="Calibri" w:cstheme="minorHAnsi"/>
          <w:color w:val="000000"/>
          <w:sz w:val="24"/>
          <w:szCs w:val="24"/>
        </w:rPr>
      </w:pPr>
    </w:p>
    <w:p w14:paraId="60839230" w14:textId="77777777" w:rsidR="007A5F59" w:rsidRPr="007A5F59" w:rsidRDefault="007A5F59" w:rsidP="007A5F59">
      <w:pPr>
        <w:jc w:val="both"/>
        <w:rPr>
          <w:rFonts w:eastAsia="Calibri" w:cstheme="minorHAnsi"/>
          <w:color w:val="000000"/>
          <w:sz w:val="24"/>
          <w:szCs w:val="24"/>
        </w:rPr>
      </w:pPr>
    </w:p>
    <w:p w14:paraId="328C156D" w14:textId="77777777" w:rsidR="007A5F59" w:rsidRPr="007A5F59" w:rsidRDefault="007A5F59" w:rsidP="007A5F59">
      <w:pPr>
        <w:jc w:val="both"/>
        <w:rPr>
          <w:rFonts w:eastAsia="Calibri" w:cstheme="minorHAnsi"/>
          <w:color w:val="000000"/>
          <w:sz w:val="24"/>
          <w:szCs w:val="24"/>
        </w:rPr>
      </w:pPr>
    </w:p>
    <w:p w14:paraId="431ED635" w14:textId="77777777" w:rsidR="007A5F59" w:rsidRPr="007A5F59" w:rsidRDefault="007A5F59" w:rsidP="007A5F59">
      <w:pPr>
        <w:jc w:val="both"/>
        <w:rPr>
          <w:rFonts w:eastAsia="Calibri" w:cstheme="minorHAnsi"/>
          <w:color w:val="000000"/>
          <w:sz w:val="24"/>
          <w:szCs w:val="24"/>
        </w:rPr>
      </w:pPr>
    </w:p>
    <w:p w14:paraId="110C8068" w14:textId="77777777" w:rsidR="007A5F59" w:rsidRPr="007A5F59" w:rsidRDefault="007A5F59" w:rsidP="007A5F59">
      <w:pPr>
        <w:jc w:val="both"/>
        <w:rPr>
          <w:rFonts w:eastAsia="Calibri" w:cstheme="minorHAnsi"/>
          <w:i/>
          <w:color w:val="000000"/>
          <w:sz w:val="24"/>
          <w:szCs w:val="24"/>
        </w:rPr>
      </w:pPr>
      <w:r w:rsidRPr="007A5F59">
        <w:rPr>
          <w:rFonts w:eastAsia="Calibri" w:cstheme="minorHAnsi"/>
          <w:color w:val="000000"/>
          <w:sz w:val="24"/>
          <w:szCs w:val="24"/>
        </w:rPr>
        <w:t xml:space="preserve">Chef d’équipe : </w:t>
      </w:r>
      <w:r w:rsidRPr="007A5F59">
        <w:rPr>
          <w:rFonts w:eastAsia="Calibri" w:cstheme="minorHAnsi"/>
          <w:b/>
          <w:color w:val="000000"/>
          <w:sz w:val="24"/>
          <w:szCs w:val="24"/>
        </w:rPr>
        <w:t>Guennolet BOUMAS NGABINA</w:t>
      </w:r>
      <w:r w:rsidRPr="007A5F59">
        <w:rPr>
          <w:rFonts w:eastAsia="Calibri" w:cstheme="minorHAnsi"/>
          <w:color w:val="000000"/>
          <w:sz w:val="24"/>
          <w:szCs w:val="24"/>
        </w:rPr>
        <w:t xml:space="preserve">, Consultant International, </w:t>
      </w:r>
      <w:r w:rsidRPr="007A5F59">
        <w:rPr>
          <w:rFonts w:eastAsia="Calibri" w:cstheme="minorHAnsi"/>
          <w:i/>
          <w:color w:val="000000"/>
          <w:sz w:val="24"/>
          <w:szCs w:val="24"/>
        </w:rPr>
        <w:t xml:space="preserve">Expert international en évaluation </w:t>
      </w:r>
    </w:p>
    <w:p w14:paraId="27A6BE65" w14:textId="77777777" w:rsidR="007A5F59" w:rsidRPr="007A5F59" w:rsidRDefault="007A5F59" w:rsidP="007A5F59">
      <w:pPr>
        <w:jc w:val="both"/>
        <w:rPr>
          <w:rFonts w:eastAsia="Calibri" w:cstheme="minorHAnsi"/>
          <w:i/>
          <w:color w:val="000000"/>
          <w:sz w:val="24"/>
          <w:szCs w:val="24"/>
        </w:rPr>
      </w:pPr>
      <w:r w:rsidRPr="007A5F59">
        <w:rPr>
          <w:rFonts w:eastAsia="Calibri" w:cstheme="minorHAnsi"/>
          <w:color w:val="000000"/>
          <w:sz w:val="24"/>
          <w:szCs w:val="24"/>
        </w:rPr>
        <w:t xml:space="preserve">Consultant </w:t>
      </w:r>
      <w:proofErr w:type="gramStart"/>
      <w:r w:rsidRPr="007A5F59">
        <w:rPr>
          <w:rFonts w:eastAsia="Calibri" w:cstheme="minorHAnsi"/>
          <w:color w:val="000000"/>
          <w:sz w:val="24"/>
          <w:szCs w:val="24"/>
        </w:rPr>
        <w:t>National:</w:t>
      </w:r>
      <w:proofErr w:type="gramEnd"/>
      <w:r w:rsidRPr="007A5F59">
        <w:rPr>
          <w:rFonts w:eastAsia="Calibri" w:cstheme="minorHAnsi"/>
          <w:color w:val="000000"/>
          <w:sz w:val="24"/>
          <w:szCs w:val="24"/>
        </w:rPr>
        <w:t xml:space="preserve"> </w:t>
      </w:r>
      <w:r w:rsidRPr="007A5F59">
        <w:rPr>
          <w:rFonts w:eastAsia="Calibri" w:cstheme="minorHAnsi"/>
          <w:b/>
          <w:color w:val="000000"/>
          <w:sz w:val="24"/>
          <w:szCs w:val="24"/>
        </w:rPr>
        <w:t>Cyprien MBONIGABA</w:t>
      </w:r>
      <w:r w:rsidRPr="007A5F59">
        <w:rPr>
          <w:rFonts w:eastAsia="Calibri" w:cstheme="minorHAnsi"/>
          <w:color w:val="000000"/>
          <w:sz w:val="24"/>
          <w:szCs w:val="24"/>
        </w:rPr>
        <w:t xml:space="preserve">, </w:t>
      </w:r>
      <w:r w:rsidRPr="007A5F59">
        <w:rPr>
          <w:rFonts w:eastAsia="Calibri" w:cstheme="minorHAnsi"/>
          <w:i/>
          <w:color w:val="000000"/>
          <w:sz w:val="24"/>
          <w:szCs w:val="24"/>
        </w:rPr>
        <w:t>Expert en évaluation</w:t>
      </w:r>
    </w:p>
    <w:p w14:paraId="42E2ED67" w14:textId="77777777" w:rsidR="007A5F59" w:rsidRPr="007A5F59" w:rsidRDefault="007A5F59" w:rsidP="007A5F59">
      <w:pPr>
        <w:jc w:val="both"/>
        <w:rPr>
          <w:rFonts w:eastAsia="Calibri" w:cstheme="minorHAnsi"/>
          <w:i/>
          <w:color w:val="000000"/>
          <w:sz w:val="24"/>
          <w:szCs w:val="24"/>
        </w:rPr>
      </w:pPr>
      <w:proofErr w:type="gramStart"/>
      <w:r w:rsidRPr="007A5F59">
        <w:rPr>
          <w:rFonts w:eastAsia="Calibri" w:cstheme="minorHAnsi"/>
          <w:color w:val="000000"/>
          <w:sz w:val="24"/>
          <w:szCs w:val="24"/>
        </w:rPr>
        <w:t>Enquêtrice:</w:t>
      </w:r>
      <w:proofErr w:type="gramEnd"/>
      <w:r w:rsidRPr="007A5F59">
        <w:rPr>
          <w:rFonts w:eastAsia="Calibri" w:cstheme="minorHAnsi"/>
          <w:color w:val="000000"/>
          <w:sz w:val="24"/>
          <w:szCs w:val="24"/>
        </w:rPr>
        <w:t xml:space="preserve"> </w:t>
      </w:r>
      <w:r w:rsidRPr="007A5F59">
        <w:rPr>
          <w:rFonts w:eastAsia="Calibri" w:cstheme="minorHAnsi"/>
          <w:b/>
          <w:color w:val="000000"/>
          <w:sz w:val="24"/>
          <w:szCs w:val="24"/>
        </w:rPr>
        <w:t>Mme Lydia KANYANGE</w:t>
      </w:r>
      <w:r w:rsidRPr="007A5F59">
        <w:rPr>
          <w:rFonts w:eastAsia="Calibri" w:cstheme="minorHAnsi"/>
          <w:color w:val="000000"/>
          <w:sz w:val="24"/>
          <w:szCs w:val="24"/>
        </w:rPr>
        <w:t xml:space="preserve">, </w:t>
      </w:r>
      <w:bookmarkStart w:id="1" w:name="_Hlk143499750"/>
      <w:r w:rsidRPr="007A5F59">
        <w:rPr>
          <w:rFonts w:eastAsia="Calibri" w:cstheme="minorHAnsi"/>
          <w:i/>
          <w:color w:val="000000"/>
          <w:sz w:val="24"/>
          <w:szCs w:val="24"/>
        </w:rPr>
        <w:t>Experte en analyse qualitative axée sur le Genre</w:t>
      </w:r>
      <w:bookmarkEnd w:id="1"/>
    </w:p>
    <w:p w14:paraId="16BA518D" w14:textId="77777777" w:rsidR="007A5F59" w:rsidRPr="007A5F59" w:rsidRDefault="007A5F59" w:rsidP="007A5F59">
      <w:pPr>
        <w:spacing w:after="37" w:line="248" w:lineRule="auto"/>
        <w:ind w:right="4"/>
        <w:jc w:val="both"/>
        <w:rPr>
          <w:rFonts w:eastAsia="Calibri" w:cstheme="minorHAnsi"/>
          <w:i/>
          <w:color w:val="000000"/>
          <w:sz w:val="24"/>
          <w:szCs w:val="24"/>
        </w:rPr>
      </w:pPr>
      <w:proofErr w:type="gramStart"/>
      <w:r w:rsidRPr="007A5F59">
        <w:rPr>
          <w:rFonts w:eastAsia="Calibri" w:cstheme="minorHAnsi"/>
          <w:color w:val="000000"/>
          <w:sz w:val="24"/>
          <w:szCs w:val="24"/>
        </w:rPr>
        <w:t>Enquêtrice:</w:t>
      </w:r>
      <w:proofErr w:type="gramEnd"/>
      <w:r w:rsidRPr="007A5F59">
        <w:rPr>
          <w:rFonts w:eastAsia="Calibri" w:cstheme="minorHAnsi"/>
          <w:i/>
          <w:color w:val="000000"/>
          <w:sz w:val="24"/>
          <w:szCs w:val="24"/>
        </w:rPr>
        <w:t xml:space="preserve"> </w:t>
      </w:r>
      <w:r w:rsidRPr="007A5F59">
        <w:rPr>
          <w:rFonts w:eastAsia="Calibri" w:cstheme="minorHAnsi"/>
          <w:b/>
          <w:color w:val="000000"/>
          <w:sz w:val="24"/>
          <w:szCs w:val="24"/>
        </w:rPr>
        <w:t xml:space="preserve">Mme Natacha </w:t>
      </w:r>
      <w:proofErr w:type="spellStart"/>
      <w:r w:rsidRPr="007A5F59">
        <w:rPr>
          <w:rFonts w:eastAsia="Calibri" w:cstheme="minorHAnsi"/>
          <w:b/>
          <w:color w:val="000000"/>
          <w:sz w:val="24"/>
          <w:szCs w:val="24"/>
        </w:rPr>
        <w:t>Akimana</w:t>
      </w:r>
      <w:proofErr w:type="spellEnd"/>
      <w:r w:rsidRPr="007A5F59">
        <w:rPr>
          <w:rFonts w:eastAsia="Calibri" w:cstheme="minorHAnsi"/>
          <w:i/>
          <w:color w:val="000000"/>
          <w:sz w:val="24"/>
          <w:szCs w:val="24"/>
        </w:rPr>
        <w:t>, Experte en analyse qualitative axée sur le Genre</w:t>
      </w:r>
    </w:p>
    <w:p w14:paraId="04D74C7E" w14:textId="77777777" w:rsidR="007A5F59" w:rsidRPr="007A5F59" w:rsidRDefault="007A5F59" w:rsidP="007A5F59">
      <w:pPr>
        <w:spacing w:after="37" w:line="248" w:lineRule="auto"/>
        <w:ind w:right="4"/>
        <w:jc w:val="both"/>
        <w:rPr>
          <w:rFonts w:eastAsia="Calibri" w:cstheme="minorHAnsi"/>
          <w:i/>
          <w:color w:val="000000"/>
          <w:sz w:val="24"/>
          <w:szCs w:val="24"/>
        </w:rPr>
      </w:pPr>
    </w:p>
    <w:p w14:paraId="529E2F13" w14:textId="77777777" w:rsidR="007A5F59" w:rsidRPr="007A5F59" w:rsidRDefault="007A5F59" w:rsidP="007A5F59">
      <w:pPr>
        <w:spacing w:after="37" w:line="248" w:lineRule="auto"/>
        <w:ind w:right="4"/>
        <w:jc w:val="both"/>
        <w:rPr>
          <w:rFonts w:eastAsia="Calibri" w:cstheme="minorHAnsi"/>
          <w:i/>
          <w:color w:val="000000"/>
          <w:sz w:val="24"/>
          <w:szCs w:val="24"/>
        </w:rPr>
      </w:pPr>
    </w:p>
    <w:p w14:paraId="1980D9AD" w14:textId="77777777" w:rsidR="007A5F59" w:rsidRPr="007A5F59" w:rsidRDefault="007A5F59" w:rsidP="007A5F59">
      <w:pPr>
        <w:spacing w:after="37" w:line="248" w:lineRule="auto"/>
        <w:ind w:right="4"/>
        <w:jc w:val="both"/>
        <w:rPr>
          <w:rFonts w:eastAsia="Calibri" w:cstheme="minorHAnsi"/>
          <w:color w:val="000000"/>
          <w:szCs w:val="24"/>
        </w:rPr>
      </w:pPr>
      <w:r w:rsidRPr="007A5F59">
        <w:rPr>
          <w:rFonts w:eastAsia="Calibri" w:cstheme="minorHAnsi"/>
          <w:color w:val="000000"/>
          <w:szCs w:val="24"/>
        </w:rPr>
        <w:t>Évaluation finale du Portefeuille Pays 2019-2023 de l’</w:t>
      </w:r>
      <w:proofErr w:type="spellStart"/>
      <w:r w:rsidRPr="007A5F59">
        <w:rPr>
          <w:rFonts w:eastAsia="Calibri" w:cstheme="minorHAnsi"/>
          <w:color w:val="000000"/>
          <w:szCs w:val="24"/>
        </w:rPr>
        <w:t>ONUFemmes</w:t>
      </w:r>
      <w:proofErr w:type="spellEnd"/>
      <w:r w:rsidRPr="007A5F59">
        <w:rPr>
          <w:rFonts w:eastAsia="Calibri" w:cstheme="minorHAnsi"/>
          <w:color w:val="000000"/>
          <w:szCs w:val="24"/>
        </w:rPr>
        <w:t xml:space="preserve"> au Burundi </w:t>
      </w:r>
    </w:p>
    <w:p w14:paraId="7F2B794B" w14:textId="77777777" w:rsidR="007A5F59" w:rsidRPr="007A5F59" w:rsidRDefault="007A5F59" w:rsidP="007A5F59">
      <w:pPr>
        <w:jc w:val="both"/>
        <w:rPr>
          <w:rFonts w:eastAsia="Calibri" w:cstheme="minorHAnsi"/>
          <w:color w:val="000000"/>
          <w:sz w:val="20"/>
          <w:szCs w:val="24"/>
        </w:rPr>
      </w:pPr>
    </w:p>
    <w:p w14:paraId="41D91BF8" w14:textId="77777777" w:rsidR="007A5F59" w:rsidRPr="007A5F59" w:rsidRDefault="007A5F59" w:rsidP="007A5F59">
      <w:pPr>
        <w:jc w:val="both"/>
        <w:rPr>
          <w:rFonts w:eastAsia="Calibri" w:cstheme="minorHAnsi"/>
          <w:color w:val="000000"/>
          <w:szCs w:val="24"/>
        </w:rPr>
      </w:pPr>
      <w:r w:rsidRPr="007A5F59">
        <w:rPr>
          <w:rFonts w:eastAsia="Calibri" w:cstheme="minorHAnsi"/>
          <w:color w:val="000000"/>
          <w:szCs w:val="24"/>
        </w:rPr>
        <w:t>L'analyse et les recommandations de ce rapport ne reflètent pas nécessairement les points de vue de l’Organisation des Nations Unies pour l’Egalité des sexes et l’autonomisation des femmes. Ceci est une publication indépendante.</w:t>
      </w:r>
    </w:p>
    <w:p w14:paraId="7B6589FD" w14:textId="77777777" w:rsidR="00E214C0" w:rsidRDefault="00E214C0" w:rsidP="00E214C0">
      <w:pPr>
        <w:pStyle w:val="Title"/>
        <w:rPr>
          <w:rFonts w:asciiTheme="minorHAnsi" w:hAnsiTheme="minorHAnsi" w:cstheme="minorHAnsi"/>
          <w:b/>
          <w:bCs/>
          <w:color w:val="000000" w:themeColor="text1"/>
          <w:sz w:val="22"/>
          <w:szCs w:val="22"/>
          <w:u w:val="single"/>
          <w:lang w:val="fr-FR"/>
        </w:rPr>
      </w:pPr>
    </w:p>
    <w:sdt>
      <w:sdtPr>
        <w:rPr>
          <w:rFonts w:asciiTheme="minorHAnsi" w:eastAsiaTheme="minorHAnsi" w:hAnsiTheme="minorHAnsi" w:cstheme="minorBidi"/>
          <w:color w:val="auto"/>
          <w:sz w:val="22"/>
          <w:szCs w:val="22"/>
        </w:rPr>
        <w:id w:val="-597475747"/>
        <w:docPartObj>
          <w:docPartGallery w:val="Table of Contents"/>
          <w:docPartUnique/>
        </w:docPartObj>
      </w:sdtPr>
      <w:sdtEndPr>
        <w:rPr>
          <w:b/>
          <w:bCs/>
        </w:rPr>
      </w:sdtEndPr>
      <w:sdtContent>
        <w:p w14:paraId="65A04765" w14:textId="37EECC17" w:rsidR="00D45E3E" w:rsidRPr="00D45E3E" w:rsidRDefault="00D45E3E">
          <w:pPr>
            <w:pStyle w:val="TOCHeading"/>
            <w:rPr>
              <w:rFonts w:ascii="Calibri" w:hAnsi="Calibri" w:cs="Calibri"/>
              <w:b/>
              <w:bCs/>
              <w:color w:val="auto"/>
            </w:rPr>
          </w:pPr>
          <w:r w:rsidRPr="00D45E3E">
            <w:rPr>
              <w:rFonts w:ascii="Calibri" w:hAnsi="Calibri" w:cs="Calibri"/>
              <w:b/>
              <w:bCs/>
              <w:color w:val="auto"/>
            </w:rPr>
            <w:t>TABLE DES MATIERES</w:t>
          </w:r>
        </w:p>
        <w:p w14:paraId="46FDBA31" w14:textId="77777777" w:rsidR="00D45E3E" w:rsidRPr="00D45E3E" w:rsidRDefault="00D45E3E" w:rsidP="00D45E3E"/>
        <w:p w14:paraId="5A353E05" w14:textId="70DD63AD" w:rsidR="00911215" w:rsidRDefault="00D45E3E">
          <w:pPr>
            <w:pStyle w:val="TOC1"/>
            <w:tabs>
              <w:tab w:val="right" w:leader="dot" w:pos="9062"/>
            </w:tabs>
            <w:rPr>
              <w:rFonts w:eastAsiaTheme="minorEastAsia"/>
              <w:noProof/>
            </w:rPr>
          </w:pPr>
          <w:r>
            <w:fldChar w:fldCharType="begin"/>
          </w:r>
          <w:r>
            <w:instrText xml:space="preserve"> TOC \o "1-3" \h \z \u </w:instrText>
          </w:r>
          <w:r>
            <w:fldChar w:fldCharType="separate"/>
          </w:r>
          <w:hyperlink w:anchor="_Toc152794917" w:history="1">
            <w:r w:rsidR="00911215" w:rsidRPr="00B85E61">
              <w:rPr>
                <w:rStyle w:val="Hyperlink"/>
                <w:noProof/>
              </w:rPr>
              <w:t>Annexe 1 : Termes de Références</w:t>
            </w:r>
            <w:r w:rsidR="00911215">
              <w:rPr>
                <w:noProof/>
                <w:webHidden/>
              </w:rPr>
              <w:tab/>
            </w:r>
            <w:r w:rsidR="00911215">
              <w:rPr>
                <w:noProof/>
                <w:webHidden/>
              </w:rPr>
              <w:fldChar w:fldCharType="begin"/>
            </w:r>
            <w:r w:rsidR="00911215">
              <w:rPr>
                <w:noProof/>
                <w:webHidden/>
              </w:rPr>
              <w:instrText xml:space="preserve"> PAGEREF _Toc152794917 \h </w:instrText>
            </w:r>
            <w:r w:rsidR="00911215">
              <w:rPr>
                <w:noProof/>
                <w:webHidden/>
              </w:rPr>
            </w:r>
            <w:r w:rsidR="00911215">
              <w:rPr>
                <w:noProof/>
                <w:webHidden/>
              </w:rPr>
              <w:fldChar w:fldCharType="separate"/>
            </w:r>
            <w:r w:rsidR="00474F73">
              <w:rPr>
                <w:noProof/>
                <w:webHidden/>
              </w:rPr>
              <w:t>4</w:t>
            </w:r>
            <w:r w:rsidR="00911215">
              <w:rPr>
                <w:noProof/>
                <w:webHidden/>
              </w:rPr>
              <w:fldChar w:fldCharType="end"/>
            </w:r>
          </w:hyperlink>
        </w:p>
        <w:p w14:paraId="0E5F9465" w14:textId="2CD7720F" w:rsidR="00911215" w:rsidRPr="00911215" w:rsidRDefault="00000000">
          <w:pPr>
            <w:pStyle w:val="TOC1"/>
            <w:tabs>
              <w:tab w:val="right" w:leader="dot" w:pos="9062"/>
            </w:tabs>
            <w:rPr>
              <w:rFonts w:ascii="Calibri" w:eastAsiaTheme="minorEastAsia" w:hAnsi="Calibri" w:cs="Calibri"/>
              <w:noProof/>
            </w:rPr>
          </w:pPr>
          <w:hyperlink w:anchor="_Toc152794928" w:history="1">
            <w:r w:rsidR="00911215" w:rsidRPr="00911215">
              <w:rPr>
                <w:rStyle w:val="Hyperlink"/>
                <w:rFonts w:ascii="Calibri" w:hAnsi="Calibri" w:cs="Calibri"/>
                <w:noProof/>
              </w:rPr>
              <w:t>Annexe 2 : Documents consultés</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_Toc152794928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21</w:t>
            </w:r>
            <w:r w:rsidR="00911215" w:rsidRPr="00911215">
              <w:rPr>
                <w:rFonts w:ascii="Calibri" w:hAnsi="Calibri" w:cs="Calibri"/>
                <w:noProof/>
                <w:webHidden/>
              </w:rPr>
              <w:fldChar w:fldCharType="end"/>
            </w:r>
          </w:hyperlink>
        </w:p>
        <w:p w14:paraId="03CCA111" w14:textId="7E0A11A8" w:rsidR="00911215" w:rsidRPr="00911215" w:rsidRDefault="00000000">
          <w:pPr>
            <w:pStyle w:val="TOC1"/>
            <w:tabs>
              <w:tab w:val="right" w:leader="dot" w:pos="9062"/>
            </w:tabs>
            <w:rPr>
              <w:rFonts w:ascii="Calibri" w:eastAsiaTheme="minorEastAsia" w:hAnsi="Calibri" w:cs="Calibri"/>
              <w:noProof/>
            </w:rPr>
          </w:pPr>
          <w:hyperlink w:anchor="_Toc152794929" w:history="1">
            <w:r w:rsidR="00911215" w:rsidRPr="00911215">
              <w:rPr>
                <w:rStyle w:val="Hyperlink"/>
                <w:rFonts w:ascii="Calibri" w:hAnsi="Calibri" w:cs="Calibri"/>
                <w:noProof/>
              </w:rPr>
              <w:t>Annexe 3 : Cartographie des programmes et projet et parties prenantes</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_Toc152794929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22</w:t>
            </w:r>
            <w:r w:rsidR="00911215" w:rsidRPr="00911215">
              <w:rPr>
                <w:rFonts w:ascii="Calibri" w:hAnsi="Calibri" w:cs="Calibri"/>
                <w:noProof/>
                <w:webHidden/>
              </w:rPr>
              <w:fldChar w:fldCharType="end"/>
            </w:r>
          </w:hyperlink>
        </w:p>
        <w:p w14:paraId="067BA919" w14:textId="363EBFBC" w:rsidR="00911215" w:rsidRPr="00911215" w:rsidRDefault="00000000">
          <w:pPr>
            <w:pStyle w:val="TOC1"/>
            <w:tabs>
              <w:tab w:val="right" w:leader="dot" w:pos="9062"/>
            </w:tabs>
            <w:rPr>
              <w:rFonts w:ascii="Calibri" w:eastAsiaTheme="minorEastAsia" w:hAnsi="Calibri" w:cs="Calibri"/>
              <w:noProof/>
            </w:rPr>
          </w:pPr>
          <w:hyperlink w:anchor="_Toc152794932" w:history="1">
            <w:r w:rsidR="00911215" w:rsidRPr="00911215">
              <w:rPr>
                <w:rStyle w:val="Hyperlink"/>
                <w:rFonts w:ascii="Calibri" w:hAnsi="Calibri" w:cs="Calibri"/>
                <w:noProof/>
              </w:rPr>
              <w:t>Annexe 4 : Liste des personnes/institutions rencontrées,</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_Toc152794932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79</w:t>
            </w:r>
            <w:r w:rsidR="00911215" w:rsidRPr="00911215">
              <w:rPr>
                <w:rFonts w:ascii="Calibri" w:hAnsi="Calibri" w:cs="Calibri"/>
                <w:noProof/>
                <w:webHidden/>
              </w:rPr>
              <w:fldChar w:fldCharType="end"/>
            </w:r>
          </w:hyperlink>
        </w:p>
        <w:p w14:paraId="5112DEC0" w14:textId="7938AB80" w:rsidR="00911215" w:rsidRPr="00911215" w:rsidRDefault="00000000">
          <w:pPr>
            <w:pStyle w:val="TOC1"/>
            <w:tabs>
              <w:tab w:val="right" w:leader="dot" w:pos="9062"/>
            </w:tabs>
            <w:rPr>
              <w:rFonts w:ascii="Calibri" w:eastAsiaTheme="minorEastAsia" w:hAnsi="Calibri" w:cs="Calibri"/>
              <w:noProof/>
            </w:rPr>
          </w:pPr>
          <w:hyperlink w:anchor="_Toc152794933" w:history="1">
            <w:r w:rsidR="00911215" w:rsidRPr="00911215">
              <w:rPr>
                <w:rStyle w:val="Hyperlink"/>
                <w:rFonts w:ascii="Calibri" w:hAnsi="Calibri" w:cs="Calibri"/>
                <w:noProof/>
              </w:rPr>
              <w:t>Annexe 5 : Liste focus group</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_Toc152794933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83</w:t>
            </w:r>
            <w:r w:rsidR="00911215" w:rsidRPr="00911215">
              <w:rPr>
                <w:rFonts w:ascii="Calibri" w:hAnsi="Calibri" w:cs="Calibri"/>
                <w:noProof/>
                <w:webHidden/>
              </w:rPr>
              <w:fldChar w:fldCharType="end"/>
            </w:r>
          </w:hyperlink>
        </w:p>
        <w:p w14:paraId="5BF84E34" w14:textId="51B80EC3" w:rsidR="00911215" w:rsidRPr="00911215" w:rsidRDefault="00000000">
          <w:pPr>
            <w:pStyle w:val="TOC1"/>
            <w:tabs>
              <w:tab w:val="right" w:leader="dot" w:pos="9062"/>
            </w:tabs>
            <w:rPr>
              <w:rFonts w:ascii="Calibri" w:eastAsiaTheme="minorEastAsia" w:hAnsi="Calibri" w:cs="Calibri"/>
              <w:noProof/>
            </w:rPr>
          </w:pPr>
          <w:hyperlink w:anchor="_Toc152794934" w:history="1">
            <w:r w:rsidR="00911215" w:rsidRPr="00911215">
              <w:rPr>
                <w:rStyle w:val="Hyperlink"/>
                <w:rFonts w:ascii="Calibri" w:hAnsi="Calibri" w:cs="Calibri"/>
                <w:noProof/>
              </w:rPr>
              <w:t>Annexe 6 : Tableau de l’échantillonnage</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_Toc152794934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85</w:t>
            </w:r>
            <w:r w:rsidR="00911215" w:rsidRPr="00911215">
              <w:rPr>
                <w:rFonts w:ascii="Calibri" w:hAnsi="Calibri" w:cs="Calibri"/>
                <w:noProof/>
                <w:webHidden/>
              </w:rPr>
              <w:fldChar w:fldCharType="end"/>
            </w:r>
          </w:hyperlink>
        </w:p>
        <w:p w14:paraId="5FDD14A7" w14:textId="34312130" w:rsidR="00911215" w:rsidRPr="00911215" w:rsidRDefault="00000000">
          <w:pPr>
            <w:pStyle w:val="TOC1"/>
            <w:tabs>
              <w:tab w:val="right" w:leader="dot" w:pos="9062"/>
            </w:tabs>
            <w:rPr>
              <w:rFonts w:ascii="Calibri" w:eastAsiaTheme="minorEastAsia" w:hAnsi="Calibri" w:cs="Calibri"/>
              <w:noProof/>
            </w:rPr>
          </w:pPr>
          <w:hyperlink w:anchor="_Toc152794935" w:history="1">
            <w:r w:rsidR="00911215" w:rsidRPr="00911215">
              <w:rPr>
                <w:rStyle w:val="Hyperlink"/>
                <w:rFonts w:ascii="Calibri" w:hAnsi="Calibri" w:cs="Calibri"/>
                <w:noProof/>
              </w:rPr>
              <w:t>Annexe 7 : Tableau OEEF</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_Toc152794935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85</w:t>
            </w:r>
            <w:r w:rsidR="00911215" w:rsidRPr="00911215">
              <w:rPr>
                <w:rFonts w:ascii="Calibri" w:hAnsi="Calibri" w:cs="Calibri"/>
                <w:noProof/>
                <w:webHidden/>
              </w:rPr>
              <w:fldChar w:fldCharType="end"/>
            </w:r>
          </w:hyperlink>
        </w:p>
        <w:p w14:paraId="3F6E3CDC" w14:textId="4919C72A" w:rsidR="00911215" w:rsidRPr="00911215" w:rsidRDefault="00000000">
          <w:pPr>
            <w:pStyle w:val="TOC1"/>
            <w:tabs>
              <w:tab w:val="right" w:leader="dot" w:pos="9062"/>
            </w:tabs>
            <w:rPr>
              <w:rFonts w:ascii="Calibri" w:eastAsiaTheme="minorEastAsia" w:hAnsi="Calibri" w:cs="Calibri"/>
              <w:noProof/>
            </w:rPr>
          </w:pPr>
          <w:hyperlink w:anchor="_Toc152794936" w:history="1">
            <w:r w:rsidR="00911215" w:rsidRPr="00911215">
              <w:rPr>
                <w:rStyle w:val="Hyperlink"/>
                <w:rFonts w:ascii="Calibri" w:hAnsi="Calibri" w:cs="Calibri"/>
                <w:noProof/>
              </w:rPr>
              <w:t>Annexe 8 : Synthèse des indicateurs 2019-2022 VF compilé</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_Toc152794936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87</w:t>
            </w:r>
            <w:r w:rsidR="00911215" w:rsidRPr="00911215">
              <w:rPr>
                <w:rFonts w:ascii="Calibri" w:hAnsi="Calibri" w:cs="Calibri"/>
                <w:noProof/>
                <w:webHidden/>
              </w:rPr>
              <w:fldChar w:fldCharType="end"/>
            </w:r>
          </w:hyperlink>
        </w:p>
        <w:p w14:paraId="032196DF" w14:textId="2EED5DC8" w:rsidR="00911215" w:rsidRPr="00911215" w:rsidRDefault="00000000">
          <w:pPr>
            <w:pStyle w:val="TOC1"/>
            <w:tabs>
              <w:tab w:val="right" w:leader="dot" w:pos="9062"/>
            </w:tabs>
            <w:rPr>
              <w:rFonts w:ascii="Calibri" w:eastAsiaTheme="minorEastAsia" w:hAnsi="Calibri" w:cs="Calibri"/>
              <w:noProof/>
            </w:rPr>
          </w:pPr>
          <w:hyperlink w:anchor="_Toc152794937" w:history="1">
            <w:r w:rsidR="00911215" w:rsidRPr="00911215">
              <w:rPr>
                <w:rStyle w:val="Hyperlink"/>
                <w:rFonts w:ascii="Calibri" w:hAnsi="Calibri" w:cs="Calibri"/>
                <w:noProof/>
              </w:rPr>
              <w:t>Annexe 09 : Allocation budgétaire VF Thématique Budget &amp; Dépenses SN2019-2023</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_Toc152794937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98</w:t>
            </w:r>
            <w:r w:rsidR="00911215" w:rsidRPr="00911215">
              <w:rPr>
                <w:rFonts w:ascii="Calibri" w:hAnsi="Calibri" w:cs="Calibri"/>
                <w:noProof/>
                <w:webHidden/>
              </w:rPr>
              <w:fldChar w:fldCharType="end"/>
            </w:r>
          </w:hyperlink>
        </w:p>
        <w:p w14:paraId="3AA59F69" w14:textId="4B1E089F" w:rsidR="00911215" w:rsidRPr="00911215" w:rsidRDefault="00000000">
          <w:pPr>
            <w:pStyle w:val="TOC1"/>
            <w:tabs>
              <w:tab w:val="right" w:leader="dot" w:pos="9062"/>
            </w:tabs>
            <w:rPr>
              <w:rFonts w:ascii="Calibri" w:eastAsiaTheme="minorEastAsia" w:hAnsi="Calibri" w:cs="Calibri"/>
              <w:noProof/>
            </w:rPr>
          </w:pPr>
          <w:hyperlink w:anchor="_Toc152794938" w:history="1">
            <w:r w:rsidR="00911215" w:rsidRPr="00911215">
              <w:rPr>
                <w:rStyle w:val="Hyperlink"/>
                <w:rFonts w:ascii="Calibri" w:hAnsi="Calibri" w:cs="Calibri"/>
                <w:noProof/>
              </w:rPr>
              <w:t>Annexe 10 : Rapport de mission</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_Toc152794938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99</w:t>
            </w:r>
            <w:r w:rsidR="00911215" w:rsidRPr="00911215">
              <w:rPr>
                <w:rFonts w:ascii="Calibri" w:hAnsi="Calibri" w:cs="Calibri"/>
                <w:noProof/>
                <w:webHidden/>
              </w:rPr>
              <w:fldChar w:fldCharType="end"/>
            </w:r>
          </w:hyperlink>
        </w:p>
        <w:p w14:paraId="38C4A252" w14:textId="0A026B34" w:rsidR="00911215" w:rsidRPr="00911215" w:rsidRDefault="00000000">
          <w:pPr>
            <w:pStyle w:val="TOC1"/>
            <w:tabs>
              <w:tab w:val="right" w:leader="dot" w:pos="9062"/>
            </w:tabs>
            <w:rPr>
              <w:rFonts w:ascii="Calibri" w:eastAsiaTheme="minorEastAsia" w:hAnsi="Calibri" w:cs="Calibri"/>
              <w:noProof/>
            </w:rPr>
          </w:pPr>
          <w:hyperlink w:anchor="_Toc152794941" w:history="1">
            <w:r w:rsidR="00911215" w:rsidRPr="00911215">
              <w:rPr>
                <w:rStyle w:val="Hyperlink"/>
                <w:rFonts w:ascii="Calibri" w:hAnsi="Calibri" w:cs="Calibri"/>
                <w:noProof/>
              </w:rPr>
              <w:t>Annexe 11 : Matrice de l’Evaluation</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_Toc152794941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102</w:t>
            </w:r>
            <w:r w:rsidR="00911215" w:rsidRPr="00911215">
              <w:rPr>
                <w:rFonts w:ascii="Calibri" w:hAnsi="Calibri" w:cs="Calibri"/>
                <w:noProof/>
                <w:webHidden/>
              </w:rPr>
              <w:fldChar w:fldCharType="end"/>
            </w:r>
          </w:hyperlink>
        </w:p>
        <w:p w14:paraId="6A940771" w14:textId="7761E297" w:rsidR="00911215" w:rsidRPr="00911215" w:rsidRDefault="00000000">
          <w:pPr>
            <w:pStyle w:val="TOC1"/>
            <w:tabs>
              <w:tab w:val="right" w:leader="dot" w:pos="9062"/>
            </w:tabs>
            <w:rPr>
              <w:rFonts w:ascii="Calibri" w:eastAsiaTheme="minorEastAsia" w:hAnsi="Calibri" w:cs="Calibri"/>
              <w:noProof/>
            </w:rPr>
          </w:pPr>
          <w:hyperlink w:anchor="_Toc152794942" w:history="1">
            <w:r w:rsidR="00911215" w:rsidRPr="00911215">
              <w:rPr>
                <w:rStyle w:val="Hyperlink"/>
                <w:rFonts w:ascii="Calibri" w:hAnsi="Calibri" w:cs="Calibri"/>
                <w:noProof/>
              </w:rPr>
              <w:t>Annexe 12 : Instruments de collecte des données</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_Toc152794942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112</w:t>
            </w:r>
            <w:r w:rsidR="00911215" w:rsidRPr="00911215">
              <w:rPr>
                <w:rFonts w:ascii="Calibri" w:hAnsi="Calibri" w:cs="Calibri"/>
                <w:noProof/>
                <w:webHidden/>
              </w:rPr>
              <w:fldChar w:fldCharType="end"/>
            </w:r>
          </w:hyperlink>
        </w:p>
        <w:p w14:paraId="4BEE6A38" w14:textId="5F97F4D0" w:rsidR="00911215" w:rsidRPr="00911215" w:rsidRDefault="00000000" w:rsidP="00911215">
          <w:pPr>
            <w:pStyle w:val="TOC2"/>
            <w:tabs>
              <w:tab w:val="right" w:leader="dot" w:pos="9062"/>
            </w:tabs>
            <w:ind w:left="0"/>
            <w:rPr>
              <w:rFonts w:ascii="Calibri" w:hAnsi="Calibri" w:cs="Calibri"/>
              <w:noProof/>
            </w:rPr>
          </w:pPr>
          <w:hyperlink w:anchor="_Toc152794943" w:history="1">
            <w:r w:rsidR="00911215" w:rsidRPr="00911215">
              <w:rPr>
                <w:rStyle w:val="Hyperlink"/>
                <w:rFonts w:ascii="Calibri" w:eastAsia="MS Gothic" w:hAnsi="Calibri" w:cs="Calibri"/>
                <w:noProof/>
              </w:rPr>
              <w:t>Annexe 13 : Tableau de revu des résultats de l’EPP selon les critères</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_Toc152794943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118</w:t>
            </w:r>
            <w:r w:rsidR="00911215" w:rsidRPr="00911215">
              <w:rPr>
                <w:rFonts w:ascii="Calibri" w:hAnsi="Calibri" w:cs="Calibri"/>
                <w:noProof/>
                <w:webHidden/>
              </w:rPr>
              <w:fldChar w:fldCharType="end"/>
            </w:r>
          </w:hyperlink>
        </w:p>
        <w:p w14:paraId="146DBCF7" w14:textId="5069A217" w:rsidR="00911215" w:rsidRPr="00911215" w:rsidRDefault="00000000" w:rsidP="00911215">
          <w:pPr>
            <w:pStyle w:val="TOC2"/>
            <w:tabs>
              <w:tab w:val="right" w:leader="dot" w:pos="9062"/>
            </w:tabs>
            <w:ind w:left="0"/>
            <w:rPr>
              <w:rFonts w:ascii="Calibri" w:hAnsi="Calibri" w:cs="Calibri"/>
              <w:noProof/>
            </w:rPr>
          </w:pPr>
          <w:hyperlink w:anchor="_Toc152794944" w:history="1">
            <w:r w:rsidR="00911215" w:rsidRPr="00911215">
              <w:rPr>
                <w:rStyle w:val="Hyperlink"/>
                <w:rFonts w:ascii="Calibri" w:eastAsia="MS Gothic" w:hAnsi="Calibri" w:cs="Calibri"/>
                <w:noProof/>
              </w:rPr>
              <w:t>Annexe 14 : Liste des membres du Groupe de Référence</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_Toc152794944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119</w:t>
            </w:r>
            <w:r w:rsidR="00911215" w:rsidRPr="00911215">
              <w:rPr>
                <w:rFonts w:ascii="Calibri" w:hAnsi="Calibri" w:cs="Calibri"/>
                <w:noProof/>
                <w:webHidden/>
              </w:rPr>
              <w:fldChar w:fldCharType="end"/>
            </w:r>
          </w:hyperlink>
        </w:p>
        <w:p w14:paraId="50F7024E" w14:textId="5ADD464C" w:rsidR="00911215" w:rsidRPr="00911215" w:rsidRDefault="00000000">
          <w:pPr>
            <w:pStyle w:val="TOC1"/>
            <w:tabs>
              <w:tab w:val="right" w:leader="dot" w:pos="9062"/>
            </w:tabs>
            <w:rPr>
              <w:rFonts w:ascii="Calibri" w:eastAsiaTheme="minorEastAsia" w:hAnsi="Calibri" w:cs="Calibri"/>
              <w:noProof/>
            </w:rPr>
          </w:pPr>
          <w:hyperlink w:anchor="_Toc152794945" w:history="1">
            <w:r w:rsidR="00911215" w:rsidRPr="00911215">
              <w:rPr>
                <w:rStyle w:val="Hyperlink"/>
                <w:rFonts w:ascii="Calibri" w:eastAsia="MS Gothic" w:hAnsi="Calibri" w:cs="Calibri"/>
                <w:noProof/>
              </w:rPr>
              <w:t>Annexe 15 : Partenaires directs et théories de changement</w:t>
            </w:r>
            <w:r w:rsidR="00911215" w:rsidRPr="00911215">
              <w:rPr>
                <w:rFonts w:ascii="Calibri" w:hAnsi="Calibri" w:cs="Calibri"/>
                <w:noProof/>
                <w:webHidden/>
              </w:rPr>
              <w:tab/>
            </w:r>
            <w:r w:rsidR="00911215" w:rsidRPr="00911215">
              <w:rPr>
                <w:rFonts w:ascii="Calibri" w:hAnsi="Calibri" w:cs="Calibri"/>
                <w:noProof/>
                <w:webHidden/>
              </w:rPr>
              <w:fldChar w:fldCharType="begin"/>
            </w:r>
            <w:r w:rsidR="00911215" w:rsidRPr="00911215">
              <w:rPr>
                <w:rFonts w:ascii="Calibri" w:hAnsi="Calibri" w:cs="Calibri"/>
                <w:noProof/>
                <w:webHidden/>
              </w:rPr>
              <w:instrText xml:space="preserve"> PAGEREF _Toc152794945 \h </w:instrText>
            </w:r>
            <w:r w:rsidR="00911215" w:rsidRPr="00911215">
              <w:rPr>
                <w:rFonts w:ascii="Calibri" w:hAnsi="Calibri" w:cs="Calibri"/>
                <w:noProof/>
                <w:webHidden/>
              </w:rPr>
            </w:r>
            <w:r w:rsidR="00911215" w:rsidRPr="00911215">
              <w:rPr>
                <w:rFonts w:ascii="Calibri" w:hAnsi="Calibri" w:cs="Calibri"/>
                <w:noProof/>
                <w:webHidden/>
              </w:rPr>
              <w:fldChar w:fldCharType="separate"/>
            </w:r>
            <w:r w:rsidR="00474F73">
              <w:rPr>
                <w:rFonts w:ascii="Calibri" w:hAnsi="Calibri" w:cs="Calibri"/>
                <w:noProof/>
                <w:webHidden/>
              </w:rPr>
              <w:t>120</w:t>
            </w:r>
            <w:r w:rsidR="00911215" w:rsidRPr="00911215">
              <w:rPr>
                <w:rFonts w:ascii="Calibri" w:hAnsi="Calibri" w:cs="Calibri"/>
                <w:noProof/>
                <w:webHidden/>
              </w:rPr>
              <w:fldChar w:fldCharType="end"/>
            </w:r>
          </w:hyperlink>
        </w:p>
        <w:p w14:paraId="50DFD517" w14:textId="2F205B7B" w:rsidR="00D45E3E" w:rsidRDefault="00D45E3E">
          <w:r>
            <w:rPr>
              <w:b/>
              <w:bCs/>
            </w:rPr>
            <w:fldChar w:fldCharType="end"/>
          </w:r>
        </w:p>
      </w:sdtContent>
    </w:sdt>
    <w:p w14:paraId="1C9F3EB3" w14:textId="77777777" w:rsidR="00D45E3E" w:rsidRDefault="00D45E3E" w:rsidP="00E214C0">
      <w:pPr>
        <w:pStyle w:val="Style1"/>
      </w:pPr>
    </w:p>
    <w:p w14:paraId="0B66E923" w14:textId="77777777" w:rsidR="00D45E3E" w:rsidRDefault="00D45E3E" w:rsidP="00E214C0">
      <w:pPr>
        <w:pStyle w:val="Style1"/>
      </w:pPr>
    </w:p>
    <w:p w14:paraId="5EB32BD8" w14:textId="77777777" w:rsidR="00D45E3E" w:rsidRDefault="00D45E3E" w:rsidP="00E214C0">
      <w:pPr>
        <w:pStyle w:val="Style1"/>
      </w:pPr>
    </w:p>
    <w:p w14:paraId="67E59BFF" w14:textId="77777777" w:rsidR="00D45E3E" w:rsidRDefault="00D45E3E" w:rsidP="00E214C0">
      <w:pPr>
        <w:pStyle w:val="Style1"/>
      </w:pPr>
    </w:p>
    <w:p w14:paraId="51BB03B3" w14:textId="77777777" w:rsidR="00D45E3E" w:rsidRDefault="00D45E3E" w:rsidP="00E214C0">
      <w:pPr>
        <w:pStyle w:val="Style1"/>
      </w:pPr>
    </w:p>
    <w:p w14:paraId="587C12AE" w14:textId="77777777" w:rsidR="00D45E3E" w:rsidRDefault="00D45E3E" w:rsidP="00E214C0">
      <w:pPr>
        <w:pStyle w:val="Style1"/>
      </w:pPr>
    </w:p>
    <w:p w14:paraId="3F4608B5" w14:textId="77777777" w:rsidR="00D45E3E" w:rsidRDefault="00D45E3E" w:rsidP="00E214C0">
      <w:pPr>
        <w:pStyle w:val="Style1"/>
      </w:pPr>
    </w:p>
    <w:p w14:paraId="3FEB2841" w14:textId="77777777" w:rsidR="00D45E3E" w:rsidRDefault="00D45E3E" w:rsidP="00E214C0">
      <w:pPr>
        <w:pStyle w:val="Style1"/>
      </w:pPr>
    </w:p>
    <w:p w14:paraId="2D975216" w14:textId="77777777" w:rsidR="00D45E3E" w:rsidRDefault="00D45E3E" w:rsidP="00E214C0">
      <w:pPr>
        <w:pStyle w:val="Style1"/>
      </w:pPr>
    </w:p>
    <w:p w14:paraId="60E50260" w14:textId="77777777" w:rsidR="00D45E3E" w:rsidRDefault="00D45E3E" w:rsidP="00D45E3E">
      <w:pPr>
        <w:pStyle w:val="Style1"/>
        <w:spacing w:before="0" w:line="240" w:lineRule="auto"/>
      </w:pPr>
    </w:p>
    <w:p w14:paraId="2562A374" w14:textId="77777777" w:rsidR="00D45E3E" w:rsidRDefault="00D45E3E" w:rsidP="00D45E3E">
      <w:pPr>
        <w:pStyle w:val="Style1"/>
        <w:spacing w:before="0" w:line="240" w:lineRule="auto"/>
      </w:pPr>
    </w:p>
    <w:p w14:paraId="59421A3A" w14:textId="77777777" w:rsidR="007A5F59" w:rsidRPr="00D10978" w:rsidRDefault="007A5F59" w:rsidP="007A5F59">
      <w:pPr>
        <w:pStyle w:val="Title"/>
        <w:jc w:val="center"/>
        <w:rPr>
          <w:rFonts w:asciiTheme="minorHAnsi" w:hAnsiTheme="minorHAnsi" w:cstheme="minorHAnsi"/>
          <w:b/>
          <w:bCs/>
          <w:color w:val="000000" w:themeColor="text1"/>
          <w:sz w:val="22"/>
          <w:szCs w:val="22"/>
          <w:u w:val="single"/>
          <w:lang w:val="fr-FR"/>
        </w:rPr>
      </w:pPr>
    </w:p>
    <w:p w14:paraId="686BFB20" w14:textId="158D3457" w:rsidR="00D45E3E" w:rsidRDefault="00D45E3E" w:rsidP="00D45E3E">
      <w:pPr>
        <w:pStyle w:val="Style1"/>
        <w:spacing w:before="0" w:line="240" w:lineRule="auto"/>
      </w:pPr>
      <w:bookmarkStart w:id="2" w:name="_Toc152794917"/>
      <w:r w:rsidRPr="00D45E3E">
        <w:lastRenderedPageBreak/>
        <w:t>Annexe 1 : Termes de Références</w:t>
      </w:r>
      <w:bookmarkEnd w:id="2"/>
      <w:r w:rsidR="00480D2D">
        <w:t xml:space="preserve"> (produit séparément)</w:t>
      </w:r>
    </w:p>
    <w:p w14:paraId="5BA4ECE2" w14:textId="60FDE685" w:rsidR="00D45E3E" w:rsidRPr="003B30AF" w:rsidRDefault="00876CEF" w:rsidP="00876CEF">
      <w:pPr>
        <w:pStyle w:val="Style1"/>
        <w:spacing w:before="0" w:line="240" w:lineRule="auto"/>
        <w:outlineLvl w:val="9"/>
        <w:rPr>
          <w:sz w:val="24"/>
          <w:szCs w:val="24"/>
        </w:rPr>
      </w:pPr>
      <w:hyperlink r:id="rId10" w:history="1">
        <w:r w:rsidRPr="003B30AF">
          <w:rPr>
            <w:rStyle w:val="Hyperlink"/>
            <w:sz w:val="24"/>
            <w:szCs w:val="24"/>
          </w:rPr>
          <w:t>https://jobs.undp.org/cj_view_job.cfm</w:t>
        </w:r>
        <w:r w:rsidRPr="003B30AF">
          <w:rPr>
            <w:rStyle w:val="Hyperlink"/>
            <w:sz w:val="24"/>
            <w:szCs w:val="24"/>
          </w:rPr>
          <w:t>?</w:t>
        </w:r>
        <w:r w:rsidRPr="003B30AF">
          <w:rPr>
            <w:rStyle w:val="Hyperlink"/>
            <w:sz w:val="24"/>
            <w:szCs w:val="24"/>
          </w:rPr>
          <w:t>cur_job_id=111791</w:t>
        </w:r>
      </w:hyperlink>
      <w:r w:rsidRPr="003B30AF">
        <w:rPr>
          <w:sz w:val="24"/>
          <w:szCs w:val="24"/>
        </w:rPr>
        <w:t xml:space="preserve"> </w:t>
      </w:r>
    </w:p>
    <w:p w14:paraId="48DA682F" w14:textId="64B8923D" w:rsidR="003B30AF" w:rsidRPr="003B30AF" w:rsidRDefault="003B30AF" w:rsidP="00876CEF">
      <w:pPr>
        <w:pStyle w:val="Style1"/>
        <w:spacing w:before="0" w:line="240" w:lineRule="auto"/>
        <w:outlineLvl w:val="9"/>
        <w:rPr>
          <w:sz w:val="24"/>
          <w:szCs w:val="24"/>
        </w:rPr>
      </w:pPr>
      <w:hyperlink r:id="rId11" w:history="1">
        <w:r w:rsidRPr="003B30AF">
          <w:rPr>
            <w:rStyle w:val="Hyperlink"/>
            <w:sz w:val="24"/>
            <w:szCs w:val="24"/>
          </w:rPr>
          <w:t>https://jobs.undp.org/cj_view_job.cfm?cur_job_id=</w:t>
        </w:r>
        <w:r w:rsidRPr="003B30AF">
          <w:rPr>
            <w:rStyle w:val="Hyperlink"/>
            <w:sz w:val="24"/>
            <w:szCs w:val="24"/>
          </w:rPr>
          <w:t>1</w:t>
        </w:r>
        <w:r w:rsidRPr="003B30AF">
          <w:rPr>
            <w:rStyle w:val="Hyperlink"/>
            <w:sz w:val="24"/>
            <w:szCs w:val="24"/>
          </w:rPr>
          <w:t>11790</w:t>
        </w:r>
      </w:hyperlink>
      <w:r w:rsidRPr="003B30AF">
        <w:rPr>
          <w:sz w:val="24"/>
          <w:szCs w:val="24"/>
        </w:rPr>
        <w:t xml:space="preserve"> </w:t>
      </w:r>
    </w:p>
    <w:p w14:paraId="0838774C" w14:textId="5BE1D44D" w:rsidR="00FD6E88" w:rsidRPr="004B7584" w:rsidRDefault="004B7584" w:rsidP="004B7584">
      <w:pPr>
        <w:pStyle w:val="Style1"/>
      </w:pPr>
      <w:bookmarkStart w:id="3" w:name="_Toc152794928"/>
      <w:r w:rsidRPr="004B7584">
        <w:t>Annexe </w:t>
      </w:r>
      <w:r w:rsidR="0078642A" w:rsidRPr="004B7584">
        <w:t>2</w:t>
      </w:r>
      <w:r>
        <w:t xml:space="preserve"> </w:t>
      </w:r>
      <w:r w:rsidR="0078642A" w:rsidRPr="004B7584">
        <w:t xml:space="preserve">: </w:t>
      </w:r>
      <w:r w:rsidRPr="004B7584">
        <w:t>Documents consult</w:t>
      </w:r>
      <w:r w:rsidR="00A40BF6">
        <w:t>é</w:t>
      </w:r>
      <w:r w:rsidRPr="004B7584">
        <w:t>s</w:t>
      </w:r>
      <w:bookmarkEnd w:id="3"/>
    </w:p>
    <w:p w14:paraId="58A428BE" w14:textId="77777777" w:rsidR="0078642A" w:rsidRPr="00D10978" w:rsidRDefault="0078642A" w:rsidP="00FD6E88">
      <w:pPr>
        <w:tabs>
          <w:tab w:val="left" w:pos="1140"/>
        </w:tabs>
        <w:rPr>
          <w:rFonts w:cstheme="minorHAnsi"/>
          <w:sz w:val="24"/>
          <w:szCs w:val="24"/>
        </w:rPr>
      </w:pPr>
    </w:p>
    <w:p w14:paraId="742A4735" w14:textId="77777777" w:rsidR="00056AD8" w:rsidRPr="00D10978" w:rsidRDefault="00056AD8" w:rsidP="0014624A">
      <w:pPr>
        <w:numPr>
          <w:ilvl w:val="0"/>
          <w:numId w:val="6"/>
        </w:numPr>
        <w:contextualSpacing/>
        <w:jc w:val="both"/>
        <w:rPr>
          <w:rFonts w:eastAsia="Calibri" w:cstheme="minorHAnsi"/>
          <w:b/>
          <w:sz w:val="24"/>
          <w:szCs w:val="24"/>
          <w:u w:val="single"/>
        </w:rPr>
      </w:pPr>
      <w:proofErr w:type="gramStart"/>
      <w:r w:rsidRPr="00D10978">
        <w:rPr>
          <w:rFonts w:eastAsia="Calibri" w:cstheme="minorHAnsi"/>
          <w:b/>
          <w:sz w:val="24"/>
          <w:szCs w:val="24"/>
          <w:u w:val="single"/>
        </w:rPr>
        <w:t>DOCUMENTS  UN</w:t>
      </w:r>
      <w:proofErr w:type="gramEnd"/>
      <w:r w:rsidRPr="00D10978">
        <w:rPr>
          <w:rFonts w:eastAsia="Calibri" w:cstheme="minorHAnsi"/>
          <w:b/>
          <w:sz w:val="24"/>
          <w:szCs w:val="24"/>
          <w:u w:val="single"/>
        </w:rPr>
        <w:t xml:space="preserve"> WOMEN</w:t>
      </w:r>
    </w:p>
    <w:p w14:paraId="14FAAD06" w14:textId="1ED84103" w:rsidR="00056AD8" w:rsidRPr="00D10978" w:rsidRDefault="00940E8C" w:rsidP="0014624A">
      <w:pPr>
        <w:numPr>
          <w:ilvl w:val="0"/>
          <w:numId w:val="5"/>
        </w:numPr>
        <w:spacing w:after="0" w:line="240" w:lineRule="auto"/>
        <w:contextualSpacing/>
        <w:jc w:val="both"/>
        <w:rPr>
          <w:rFonts w:eastAsia="Calibri" w:cstheme="minorHAnsi"/>
          <w:sz w:val="24"/>
          <w:szCs w:val="24"/>
          <w:lang w:val="en-US"/>
        </w:rPr>
      </w:pPr>
      <w:r>
        <w:rPr>
          <w:rFonts w:eastAsia="Calibri" w:cstheme="minorHAnsi"/>
          <w:sz w:val="24"/>
          <w:szCs w:val="24"/>
          <w:lang w:val="en-US"/>
        </w:rPr>
        <w:t>Burundi</w:t>
      </w:r>
      <w:r w:rsidR="00056AD8" w:rsidRPr="00D10978">
        <w:rPr>
          <w:rFonts w:eastAsia="Calibri" w:cstheme="minorHAnsi"/>
          <w:sz w:val="24"/>
          <w:szCs w:val="24"/>
          <w:lang w:val="en-US"/>
        </w:rPr>
        <w:t xml:space="preserve"> UN Women Country Office - Strategic Note – Narrative</w:t>
      </w:r>
    </w:p>
    <w:p w14:paraId="6FCC80E4" w14:textId="77777777" w:rsidR="00056AD8" w:rsidRPr="00D10978" w:rsidRDefault="00056AD8" w:rsidP="0014624A">
      <w:pPr>
        <w:numPr>
          <w:ilvl w:val="0"/>
          <w:numId w:val="5"/>
        </w:numPr>
        <w:spacing w:after="0" w:line="240" w:lineRule="auto"/>
        <w:contextualSpacing/>
        <w:jc w:val="both"/>
        <w:rPr>
          <w:rFonts w:eastAsia="Calibri" w:cstheme="minorHAnsi"/>
          <w:sz w:val="24"/>
          <w:szCs w:val="24"/>
          <w:lang w:val="en-US"/>
        </w:rPr>
      </w:pPr>
      <w:r w:rsidRPr="00D10978">
        <w:rPr>
          <w:rFonts w:eastAsia="Calibri" w:cstheme="minorHAnsi"/>
          <w:sz w:val="24"/>
          <w:szCs w:val="24"/>
          <w:lang w:val="en-US"/>
        </w:rPr>
        <w:t>UN Women 2020 Annual Report. Region: Central and West Africa</w:t>
      </w:r>
    </w:p>
    <w:p w14:paraId="13799022" w14:textId="77777777" w:rsidR="00056AD8" w:rsidRPr="00D10978" w:rsidRDefault="00056AD8" w:rsidP="0014624A">
      <w:pPr>
        <w:numPr>
          <w:ilvl w:val="0"/>
          <w:numId w:val="5"/>
        </w:numPr>
        <w:spacing w:after="0" w:line="240" w:lineRule="auto"/>
        <w:contextualSpacing/>
        <w:jc w:val="both"/>
        <w:rPr>
          <w:rFonts w:eastAsia="Calibri" w:cstheme="minorHAnsi"/>
          <w:sz w:val="24"/>
          <w:szCs w:val="24"/>
          <w:lang w:val="en-US"/>
        </w:rPr>
      </w:pPr>
      <w:r w:rsidRPr="00D10978">
        <w:rPr>
          <w:rFonts w:eastAsia="Calibri" w:cstheme="minorHAnsi"/>
          <w:sz w:val="24"/>
          <w:szCs w:val="24"/>
          <w:lang w:val="en-US"/>
        </w:rPr>
        <w:t>UN Women 2021 Annual Report. Region: Central and West Africa</w:t>
      </w:r>
    </w:p>
    <w:p w14:paraId="399B3202" w14:textId="77777777" w:rsidR="00056AD8" w:rsidRPr="00D10978" w:rsidRDefault="00056AD8" w:rsidP="0014624A">
      <w:pPr>
        <w:numPr>
          <w:ilvl w:val="0"/>
          <w:numId w:val="5"/>
        </w:numPr>
        <w:spacing w:after="0" w:line="240" w:lineRule="auto"/>
        <w:contextualSpacing/>
        <w:jc w:val="both"/>
        <w:rPr>
          <w:rFonts w:eastAsia="Calibri" w:cstheme="minorHAnsi"/>
          <w:sz w:val="24"/>
          <w:szCs w:val="24"/>
          <w:lang w:val="en-US"/>
        </w:rPr>
      </w:pPr>
      <w:r w:rsidRPr="00D10978">
        <w:rPr>
          <w:rFonts w:eastAsia="Calibri" w:cstheme="minorHAnsi"/>
          <w:sz w:val="24"/>
          <w:szCs w:val="24"/>
          <w:lang w:val="en-US"/>
        </w:rPr>
        <w:t>UN Women 2022 Annual Report. Region: Central and West Africa</w:t>
      </w:r>
    </w:p>
    <w:p w14:paraId="11DA3F69"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UNDAF </w:t>
      </w:r>
      <w:proofErr w:type="spellStart"/>
      <w:r w:rsidRPr="00D10978">
        <w:rPr>
          <w:rFonts w:eastAsia="Calibri" w:cstheme="minorHAnsi"/>
          <w:sz w:val="24"/>
          <w:szCs w:val="24"/>
        </w:rPr>
        <w:t>Annual</w:t>
      </w:r>
      <w:proofErr w:type="spellEnd"/>
      <w:r w:rsidRPr="00D10978">
        <w:rPr>
          <w:rFonts w:eastAsia="Calibri" w:cstheme="minorHAnsi"/>
          <w:sz w:val="24"/>
          <w:szCs w:val="24"/>
        </w:rPr>
        <w:t xml:space="preserve"> Report 2019-2020</w:t>
      </w:r>
    </w:p>
    <w:p w14:paraId="7CBF59F6"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UNDAF </w:t>
      </w:r>
      <w:proofErr w:type="spellStart"/>
      <w:r w:rsidRPr="00D10978">
        <w:rPr>
          <w:rFonts w:eastAsia="Calibri" w:cstheme="minorHAnsi"/>
          <w:sz w:val="24"/>
          <w:szCs w:val="24"/>
        </w:rPr>
        <w:t>Annual</w:t>
      </w:r>
      <w:proofErr w:type="spellEnd"/>
      <w:r w:rsidRPr="00D10978">
        <w:rPr>
          <w:rFonts w:eastAsia="Calibri" w:cstheme="minorHAnsi"/>
          <w:sz w:val="24"/>
          <w:szCs w:val="24"/>
        </w:rPr>
        <w:t xml:space="preserve"> Report 2020-2021</w:t>
      </w:r>
    </w:p>
    <w:p w14:paraId="53EB22C2"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UNDAF </w:t>
      </w:r>
      <w:proofErr w:type="spellStart"/>
      <w:r w:rsidRPr="00D10978">
        <w:rPr>
          <w:rFonts w:eastAsia="Calibri" w:cstheme="minorHAnsi"/>
          <w:sz w:val="24"/>
          <w:szCs w:val="24"/>
        </w:rPr>
        <w:t>Annual</w:t>
      </w:r>
      <w:proofErr w:type="spellEnd"/>
      <w:r w:rsidRPr="00D10978">
        <w:rPr>
          <w:rFonts w:eastAsia="Calibri" w:cstheme="minorHAnsi"/>
          <w:sz w:val="24"/>
          <w:szCs w:val="24"/>
        </w:rPr>
        <w:t xml:space="preserve"> Report 2022-2023</w:t>
      </w:r>
    </w:p>
    <w:p w14:paraId="7EA157FF" w14:textId="77777777" w:rsidR="00056AD8" w:rsidRPr="00D10978" w:rsidRDefault="00056AD8" w:rsidP="0014624A">
      <w:pPr>
        <w:numPr>
          <w:ilvl w:val="0"/>
          <w:numId w:val="5"/>
        </w:numPr>
        <w:spacing w:after="0" w:line="240" w:lineRule="auto"/>
        <w:contextualSpacing/>
        <w:jc w:val="both"/>
        <w:rPr>
          <w:rFonts w:eastAsia="Calibri" w:cstheme="minorHAnsi"/>
          <w:sz w:val="24"/>
          <w:szCs w:val="24"/>
          <w:lang w:val="en-US"/>
        </w:rPr>
      </w:pPr>
      <w:r w:rsidRPr="00D10978">
        <w:rPr>
          <w:rFonts w:eastAsia="Calibri" w:cstheme="minorHAnsi"/>
          <w:sz w:val="24"/>
          <w:szCs w:val="24"/>
          <w:lang w:val="en-US"/>
        </w:rPr>
        <w:t>UNDAF 2019-2023. Final Report</w:t>
      </w:r>
      <w:r w:rsidRPr="00D10978">
        <w:rPr>
          <w:rFonts w:eastAsia="MS Mincho" w:cstheme="minorHAnsi"/>
          <w:sz w:val="24"/>
          <w:szCs w:val="24"/>
          <w:lang w:val="en-US"/>
        </w:rPr>
        <w:t xml:space="preserve"> </w:t>
      </w:r>
      <w:proofErr w:type="spellStart"/>
      <w:r w:rsidRPr="00D10978">
        <w:rPr>
          <w:rFonts w:eastAsia="MS Mincho" w:cstheme="minorHAnsi"/>
          <w:sz w:val="24"/>
          <w:szCs w:val="24"/>
          <w:lang w:val="en-US"/>
        </w:rPr>
        <w:t>d’</w:t>
      </w:r>
      <w:r w:rsidRPr="00D10978">
        <w:rPr>
          <w:rFonts w:eastAsia="Calibri" w:cstheme="minorHAnsi"/>
          <w:sz w:val="24"/>
          <w:szCs w:val="24"/>
          <w:lang w:val="en-US"/>
        </w:rPr>
        <w:t>Evaluation</w:t>
      </w:r>
      <w:proofErr w:type="spellEnd"/>
      <w:r w:rsidRPr="00D10978">
        <w:rPr>
          <w:rFonts w:eastAsia="Calibri" w:cstheme="minorHAnsi"/>
          <w:sz w:val="24"/>
          <w:szCs w:val="24"/>
          <w:lang w:val="en-US"/>
        </w:rPr>
        <w:t xml:space="preserve"> of Burundi, etc...</w:t>
      </w:r>
    </w:p>
    <w:p w14:paraId="0EB9C494"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UN SWAP Report 2019-2023</w:t>
      </w:r>
    </w:p>
    <w:p w14:paraId="07B72DD2"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Organigramme actualisé du Bureau Pays Burundi </w:t>
      </w:r>
    </w:p>
    <w:p w14:paraId="196592C7"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La politique d'évaluation et le Plan stratégique d'évaluation d’ONU Femmes </w:t>
      </w:r>
    </w:p>
    <w:p w14:paraId="68BCACB0"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Rapports mandataires ONU-Femmes à l’interne au Bureau Pays et externe, </w:t>
      </w:r>
    </w:p>
    <w:p w14:paraId="2939D852"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Etc...</w:t>
      </w:r>
    </w:p>
    <w:p w14:paraId="2B2C8959" w14:textId="77777777" w:rsidR="00056AD8" w:rsidRPr="00D10978" w:rsidRDefault="00056AD8" w:rsidP="00056AD8">
      <w:pPr>
        <w:spacing w:after="0" w:line="240" w:lineRule="auto"/>
        <w:jc w:val="both"/>
        <w:rPr>
          <w:rFonts w:eastAsia="Calibri" w:cstheme="minorHAnsi"/>
        </w:rPr>
      </w:pPr>
    </w:p>
    <w:p w14:paraId="669DE0B7" w14:textId="77777777" w:rsidR="00056AD8" w:rsidRPr="00D10978" w:rsidRDefault="00056AD8" w:rsidP="0014624A">
      <w:pPr>
        <w:numPr>
          <w:ilvl w:val="0"/>
          <w:numId w:val="6"/>
        </w:numPr>
        <w:contextualSpacing/>
        <w:jc w:val="both"/>
        <w:rPr>
          <w:rFonts w:eastAsia="Calibri" w:cstheme="minorHAnsi"/>
          <w:b/>
          <w:sz w:val="24"/>
          <w:szCs w:val="24"/>
          <w:u w:val="single"/>
        </w:rPr>
      </w:pPr>
      <w:r w:rsidRPr="00D10978">
        <w:rPr>
          <w:rFonts w:eastAsia="Calibri" w:cstheme="minorHAnsi"/>
          <w:b/>
          <w:sz w:val="24"/>
          <w:szCs w:val="24"/>
          <w:u w:val="single"/>
        </w:rPr>
        <w:t xml:space="preserve">DOCUMENTS PRODUITS DANS LE CADRE DE L’EXECUTION DES PROGRAMMES ONU FEMME </w:t>
      </w:r>
    </w:p>
    <w:p w14:paraId="51C2ADF6"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Documents de programme </w:t>
      </w:r>
    </w:p>
    <w:p w14:paraId="34989C45"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Différents Accords de partenariat d’ONU Femme</w:t>
      </w:r>
    </w:p>
    <w:p w14:paraId="5DAFDE1A"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Rapport annuel et trimestriel 2020, 2021,2022 et 2023 selon les thématiques programmatiques d’ONU Femme </w:t>
      </w:r>
    </w:p>
    <w:p w14:paraId="3EE87FE2"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2020, 2021,2022 et 2023 </w:t>
      </w:r>
      <w:proofErr w:type="spellStart"/>
      <w:r w:rsidRPr="00D10978">
        <w:rPr>
          <w:rFonts w:eastAsia="Calibri" w:cstheme="minorHAnsi"/>
          <w:sz w:val="24"/>
          <w:szCs w:val="24"/>
        </w:rPr>
        <w:t>Annual</w:t>
      </w:r>
      <w:proofErr w:type="spellEnd"/>
      <w:r w:rsidRPr="00D10978">
        <w:rPr>
          <w:rFonts w:eastAsia="Calibri" w:cstheme="minorHAnsi"/>
          <w:sz w:val="24"/>
          <w:szCs w:val="24"/>
        </w:rPr>
        <w:t xml:space="preserve"> Work Plan </w:t>
      </w:r>
      <w:proofErr w:type="spellStart"/>
      <w:r w:rsidRPr="00D10978">
        <w:rPr>
          <w:rFonts w:eastAsia="Calibri" w:cstheme="minorHAnsi"/>
          <w:sz w:val="24"/>
          <w:szCs w:val="24"/>
        </w:rPr>
        <w:t>conformement</w:t>
      </w:r>
      <w:proofErr w:type="spellEnd"/>
      <w:r w:rsidRPr="00D10978">
        <w:rPr>
          <w:rFonts w:eastAsia="Calibri" w:cstheme="minorHAnsi"/>
          <w:sz w:val="24"/>
          <w:szCs w:val="24"/>
        </w:rPr>
        <w:t xml:space="preserve"> aux </w:t>
      </w:r>
      <w:proofErr w:type="spellStart"/>
      <w:r w:rsidRPr="00D10978">
        <w:rPr>
          <w:rFonts w:eastAsia="Calibri" w:cstheme="minorHAnsi"/>
          <w:sz w:val="24"/>
          <w:szCs w:val="24"/>
        </w:rPr>
        <w:t>thematiques</w:t>
      </w:r>
      <w:proofErr w:type="spellEnd"/>
      <w:r w:rsidRPr="00D10978">
        <w:rPr>
          <w:rFonts w:eastAsia="Calibri" w:cstheme="minorHAnsi"/>
          <w:sz w:val="24"/>
          <w:szCs w:val="24"/>
        </w:rPr>
        <w:t xml:space="preserve"> d’ONU Femme au Burundi</w:t>
      </w:r>
    </w:p>
    <w:p w14:paraId="787EE547" w14:textId="77777777" w:rsidR="00056AD8" w:rsidRPr="00D10978" w:rsidRDefault="00056AD8" w:rsidP="0014624A">
      <w:pPr>
        <w:numPr>
          <w:ilvl w:val="0"/>
          <w:numId w:val="5"/>
        </w:numPr>
        <w:spacing w:after="0" w:line="240" w:lineRule="auto"/>
        <w:contextualSpacing/>
        <w:jc w:val="both"/>
        <w:rPr>
          <w:rFonts w:eastAsia="Calibri" w:cstheme="minorHAnsi"/>
          <w:sz w:val="24"/>
          <w:szCs w:val="24"/>
          <w:lang w:val="en-US"/>
        </w:rPr>
      </w:pPr>
      <w:r w:rsidRPr="00D10978">
        <w:rPr>
          <w:rFonts w:eastAsia="Calibri" w:cstheme="minorHAnsi"/>
          <w:sz w:val="24"/>
          <w:szCs w:val="24"/>
          <w:lang w:val="en-US"/>
        </w:rPr>
        <w:t>2020, 2021,2022 et 2023 Annual Work Plan on Gender</w:t>
      </w:r>
    </w:p>
    <w:p w14:paraId="372ECF60" w14:textId="77777777" w:rsidR="00056AD8" w:rsidRPr="00D10978" w:rsidRDefault="00056AD8" w:rsidP="0014624A">
      <w:pPr>
        <w:numPr>
          <w:ilvl w:val="0"/>
          <w:numId w:val="5"/>
        </w:numPr>
        <w:spacing w:after="0" w:line="240" w:lineRule="auto"/>
        <w:contextualSpacing/>
        <w:jc w:val="both"/>
        <w:rPr>
          <w:rFonts w:eastAsia="Calibri" w:cstheme="minorHAnsi"/>
          <w:sz w:val="24"/>
          <w:szCs w:val="24"/>
        </w:rPr>
      </w:pPr>
      <w:r w:rsidRPr="00D10978">
        <w:rPr>
          <w:rFonts w:eastAsia="Calibri" w:cstheme="minorHAnsi"/>
          <w:sz w:val="24"/>
          <w:szCs w:val="24"/>
        </w:rPr>
        <w:t>Etc...</w:t>
      </w:r>
    </w:p>
    <w:p w14:paraId="19D67603" w14:textId="77777777" w:rsidR="00056AD8" w:rsidRPr="00D10978" w:rsidRDefault="00056AD8" w:rsidP="00056AD8">
      <w:pPr>
        <w:spacing w:after="0" w:line="240" w:lineRule="auto"/>
        <w:jc w:val="both"/>
        <w:rPr>
          <w:rFonts w:eastAsia="Calibri" w:cstheme="minorHAnsi"/>
        </w:rPr>
      </w:pPr>
    </w:p>
    <w:p w14:paraId="537A064A" w14:textId="77777777" w:rsidR="00056AD8" w:rsidRPr="00D10978" w:rsidRDefault="00056AD8" w:rsidP="0014624A">
      <w:pPr>
        <w:numPr>
          <w:ilvl w:val="0"/>
          <w:numId w:val="6"/>
        </w:numPr>
        <w:contextualSpacing/>
        <w:jc w:val="both"/>
        <w:rPr>
          <w:rFonts w:eastAsia="Calibri" w:cstheme="minorHAnsi"/>
          <w:b/>
          <w:sz w:val="24"/>
          <w:szCs w:val="24"/>
          <w:u w:val="single"/>
        </w:rPr>
      </w:pPr>
      <w:r w:rsidRPr="00D10978">
        <w:rPr>
          <w:rFonts w:eastAsia="Calibri" w:cstheme="minorHAnsi"/>
          <w:b/>
          <w:sz w:val="24"/>
          <w:szCs w:val="24"/>
          <w:u w:val="single"/>
        </w:rPr>
        <w:t>DOCUMENTS EN LIEN AVEC LE MANDAT DE COORDINATION</w:t>
      </w:r>
    </w:p>
    <w:p w14:paraId="0B501D60" w14:textId="77777777" w:rsidR="00056AD8" w:rsidRPr="00D10978" w:rsidRDefault="00056AD8" w:rsidP="0014624A">
      <w:pPr>
        <w:numPr>
          <w:ilvl w:val="0"/>
          <w:numId w:val="4"/>
        </w:numPr>
        <w:spacing w:after="0" w:line="240" w:lineRule="auto"/>
        <w:contextualSpacing/>
        <w:jc w:val="both"/>
        <w:rPr>
          <w:rFonts w:eastAsia="Calibri" w:cstheme="minorHAnsi"/>
          <w:sz w:val="24"/>
          <w:szCs w:val="24"/>
        </w:rPr>
      </w:pPr>
      <w:r w:rsidRPr="00D10978">
        <w:rPr>
          <w:rFonts w:eastAsia="Calibri" w:cstheme="minorHAnsi"/>
          <w:sz w:val="24"/>
          <w:szCs w:val="24"/>
        </w:rPr>
        <w:t>Termes de référence du Groupe thématique Genre</w:t>
      </w:r>
    </w:p>
    <w:p w14:paraId="1B83B336" w14:textId="77777777" w:rsidR="00056AD8" w:rsidRPr="00D10978" w:rsidRDefault="00056AD8" w:rsidP="0014624A">
      <w:pPr>
        <w:numPr>
          <w:ilvl w:val="0"/>
          <w:numId w:val="4"/>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Document de transfert des taches des Agences SNU à UNCT, feuille de route, </w:t>
      </w:r>
    </w:p>
    <w:p w14:paraId="267ECF19" w14:textId="77777777" w:rsidR="00056AD8" w:rsidRPr="00D10978" w:rsidRDefault="00056AD8" w:rsidP="0014624A">
      <w:pPr>
        <w:numPr>
          <w:ilvl w:val="0"/>
          <w:numId w:val="4"/>
        </w:numPr>
        <w:spacing w:after="0" w:line="240" w:lineRule="auto"/>
        <w:contextualSpacing/>
        <w:jc w:val="both"/>
        <w:rPr>
          <w:rFonts w:eastAsia="Calibri" w:cstheme="minorHAnsi"/>
          <w:sz w:val="24"/>
          <w:szCs w:val="24"/>
        </w:rPr>
      </w:pPr>
      <w:r w:rsidRPr="00D10978">
        <w:rPr>
          <w:rFonts w:eastAsia="Calibri" w:cstheme="minorHAnsi"/>
          <w:sz w:val="24"/>
          <w:szCs w:val="24"/>
        </w:rPr>
        <w:t>Etc…</w:t>
      </w:r>
    </w:p>
    <w:p w14:paraId="69DBB990" w14:textId="77777777" w:rsidR="00056AD8" w:rsidRPr="00D10978" w:rsidRDefault="00056AD8" w:rsidP="00056AD8">
      <w:pPr>
        <w:spacing w:after="0" w:line="240" w:lineRule="auto"/>
        <w:jc w:val="both"/>
        <w:rPr>
          <w:rFonts w:eastAsia="Calibri" w:cstheme="minorHAnsi"/>
          <w:sz w:val="24"/>
          <w:szCs w:val="24"/>
        </w:rPr>
      </w:pPr>
    </w:p>
    <w:p w14:paraId="2D6AAE18" w14:textId="77777777" w:rsidR="00056AD8" w:rsidRPr="00D10978" w:rsidRDefault="00056AD8" w:rsidP="0014624A">
      <w:pPr>
        <w:numPr>
          <w:ilvl w:val="0"/>
          <w:numId w:val="6"/>
        </w:numPr>
        <w:contextualSpacing/>
        <w:jc w:val="both"/>
        <w:rPr>
          <w:rFonts w:eastAsia="Calibri" w:cstheme="minorHAnsi"/>
          <w:b/>
          <w:sz w:val="24"/>
          <w:szCs w:val="24"/>
          <w:u w:val="single"/>
        </w:rPr>
      </w:pPr>
      <w:proofErr w:type="gramStart"/>
      <w:r w:rsidRPr="00D10978">
        <w:rPr>
          <w:rFonts w:eastAsia="Calibri" w:cstheme="minorHAnsi"/>
          <w:b/>
          <w:sz w:val="24"/>
          <w:szCs w:val="24"/>
          <w:u w:val="single"/>
        </w:rPr>
        <w:t>DOCUMENTS  DE</w:t>
      </w:r>
      <w:proofErr w:type="gramEnd"/>
      <w:r w:rsidRPr="00D10978">
        <w:rPr>
          <w:rFonts w:eastAsia="Calibri" w:cstheme="minorHAnsi"/>
          <w:b/>
          <w:sz w:val="24"/>
          <w:szCs w:val="24"/>
          <w:u w:val="single"/>
        </w:rPr>
        <w:t xml:space="preserve"> PLANIFICATION DU PAYS  </w:t>
      </w:r>
    </w:p>
    <w:p w14:paraId="70A58DF5" w14:textId="77777777"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Plan National de Développement (PND) 2018-2027 </w:t>
      </w:r>
    </w:p>
    <w:p w14:paraId="1A43D589" w14:textId="77777777"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Stratégie Nationale de Lutte contre les Violences Sexuelles et basées sur le Genre</w:t>
      </w:r>
    </w:p>
    <w:p w14:paraId="3763A10B" w14:textId="77777777"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Profil national Genre du Burundi  </w:t>
      </w:r>
    </w:p>
    <w:p w14:paraId="0425E649" w14:textId="77777777"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Politique nationale Genre du Burundi   </w:t>
      </w:r>
    </w:p>
    <w:p w14:paraId="3D003657" w14:textId="77777777"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Guide sur la budgétisation sensible au genre </w:t>
      </w:r>
    </w:p>
    <w:p w14:paraId="4C318DCF" w14:textId="00B01710"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 xml:space="preserve">Le cadre de mesure de l’efficacité et efficience </w:t>
      </w:r>
      <w:proofErr w:type="gramStart"/>
      <w:r w:rsidRPr="00D10978">
        <w:rPr>
          <w:rFonts w:eastAsia="Calibri" w:cstheme="minorHAnsi"/>
          <w:sz w:val="24"/>
          <w:szCs w:val="24"/>
        </w:rPr>
        <w:t>organisationnelle(</w:t>
      </w:r>
      <w:proofErr w:type="gramEnd"/>
      <w:r w:rsidRPr="00D10978">
        <w:rPr>
          <w:rFonts w:eastAsia="Calibri" w:cstheme="minorHAnsi"/>
          <w:sz w:val="24"/>
          <w:szCs w:val="24"/>
        </w:rPr>
        <w:t>OEEF)/</w:t>
      </w:r>
      <w:r w:rsidR="00940E8C" w:rsidRPr="00940E8C">
        <w:rPr>
          <w:rFonts w:eastAsia="Calibri" w:cstheme="minorHAnsi"/>
          <w:sz w:val="24"/>
          <w:szCs w:val="24"/>
        </w:rPr>
        <w:t xml:space="preserve"> Burundi</w:t>
      </w:r>
    </w:p>
    <w:p w14:paraId="241A0EC0" w14:textId="20FE7282" w:rsidR="00056AD8" w:rsidRPr="00D10978" w:rsidRDefault="00056AD8" w:rsidP="0014624A">
      <w:pPr>
        <w:numPr>
          <w:ilvl w:val="0"/>
          <w:numId w:val="3"/>
        </w:numPr>
        <w:spacing w:after="0" w:line="240" w:lineRule="auto"/>
        <w:contextualSpacing/>
        <w:jc w:val="both"/>
        <w:rPr>
          <w:rFonts w:eastAsia="Calibri" w:cstheme="minorHAnsi"/>
          <w:sz w:val="24"/>
          <w:szCs w:val="24"/>
        </w:rPr>
      </w:pPr>
      <w:r w:rsidRPr="00D10978">
        <w:rPr>
          <w:rFonts w:eastAsia="Calibri" w:cstheme="minorHAnsi"/>
          <w:sz w:val="24"/>
          <w:szCs w:val="24"/>
        </w:rPr>
        <w:t>Le cadre de Développement des résultats (DRF)/</w:t>
      </w:r>
      <w:r w:rsidR="00940E8C" w:rsidRPr="00940E8C">
        <w:rPr>
          <w:rFonts w:eastAsia="Calibri" w:cstheme="minorHAnsi"/>
          <w:sz w:val="24"/>
          <w:szCs w:val="24"/>
        </w:rPr>
        <w:t xml:space="preserve"> Burundi</w:t>
      </w:r>
    </w:p>
    <w:p w14:paraId="1CBEAAA8" w14:textId="384C0F8B" w:rsidR="00B10060" w:rsidRPr="00480D2D" w:rsidRDefault="00056AD8" w:rsidP="00200CD4">
      <w:pPr>
        <w:numPr>
          <w:ilvl w:val="0"/>
          <w:numId w:val="3"/>
        </w:numPr>
        <w:spacing w:after="0" w:line="360" w:lineRule="auto"/>
        <w:contextualSpacing/>
        <w:jc w:val="both"/>
        <w:rPr>
          <w:rFonts w:cstheme="minorHAnsi"/>
          <w:b/>
          <w:sz w:val="28"/>
          <w:szCs w:val="24"/>
        </w:rPr>
      </w:pPr>
      <w:r w:rsidRPr="00480D2D">
        <w:rPr>
          <w:rFonts w:eastAsia="Calibri" w:cstheme="minorHAnsi"/>
          <w:sz w:val="24"/>
          <w:szCs w:val="24"/>
        </w:rPr>
        <w:t>Etc.</w:t>
      </w:r>
    </w:p>
    <w:p w14:paraId="17150D36" w14:textId="77777777" w:rsidR="004B746B" w:rsidRPr="00D10978" w:rsidRDefault="004B746B" w:rsidP="00951131">
      <w:pPr>
        <w:spacing w:line="360" w:lineRule="auto"/>
        <w:jc w:val="both"/>
        <w:rPr>
          <w:rFonts w:cstheme="minorHAnsi"/>
          <w:b/>
          <w:sz w:val="28"/>
          <w:szCs w:val="24"/>
        </w:rPr>
        <w:sectPr w:rsidR="004B746B" w:rsidRPr="00D10978" w:rsidSect="003A7A2A">
          <w:footerReference w:type="default" r:id="rId12"/>
          <w:pgSz w:w="11906" w:h="16838"/>
          <w:pgMar w:top="1417" w:right="1417" w:bottom="1417" w:left="1417" w:header="708" w:footer="708" w:gutter="0"/>
          <w:pgBorders w:display="firstPage" w:offsetFrom="page">
            <w:top w:val="single" w:sz="24" w:space="24" w:color="4472C4" w:themeColor="accent5" w:shadow="1"/>
            <w:left w:val="single" w:sz="24" w:space="24" w:color="4472C4" w:themeColor="accent5" w:shadow="1"/>
            <w:bottom w:val="single" w:sz="24" w:space="24" w:color="4472C4" w:themeColor="accent5" w:shadow="1"/>
            <w:right w:val="single" w:sz="24" w:space="24" w:color="4472C4" w:themeColor="accent5" w:shadow="1"/>
          </w:pgBorders>
          <w:cols w:space="708"/>
          <w:docGrid w:linePitch="360"/>
        </w:sectPr>
      </w:pPr>
    </w:p>
    <w:tbl>
      <w:tblPr>
        <w:tblStyle w:val="Grilledutableau4"/>
        <w:tblpPr w:leftFromText="180" w:rightFromText="180" w:vertAnchor="text" w:horzAnchor="margin" w:tblpY="-957"/>
        <w:tblW w:w="4962" w:type="pct"/>
        <w:tblLook w:val="04A0" w:firstRow="1" w:lastRow="0" w:firstColumn="1" w:lastColumn="0" w:noHBand="0" w:noVBand="1"/>
      </w:tblPr>
      <w:tblGrid>
        <w:gridCol w:w="6097"/>
        <w:gridCol w:w="3402"/>
        <w:gridCol w:w="4397"/>
      </w:tblGrid>
      <w:tr w:rsidR="00F1082F" w:rsidRPr="00F1082F" w14:paraId="375D49E1" w14:textId="77777777" w:rsidTr="00720C14">
        <w:trPr>
          <w:trHeight w:val="70"/>
        </w:trPr>
        <w:tc>
          <w:tcPr>
            <w:tcW w:w="5000" w:type="pct"/>
            <w:gridSpan w:val="3"/>
            <w:tcBorders>
              <w:top w:val="nil"/>
              <w:left w:val="nil"/>
              <w:bottom w:val="single" w:sz="4" w:space="0" w:color="E7E6E6" w:themeColor="background2"/>
              <w:right w:val="nil"/>
            </w:tcBorders>
          </w:tcPr>
          <w:p w14:paraId="531431FD" w14:textId="127FCB64" w:rsidR="00F1082F" w:rsidRPr="00F1082F" w:rsidRDefault="00F1082F" w:rsidP="00F1082F">
            <w:pPr>
              <w:keepNext/>
              <w:keepLines/>
              <w:spacing w:before="240"/>
              <w:outlineLvl w:val="0"/>
              <w:rPr>
                <w:rFonts w:ascii="Calibri" w:eastAsiaTheme="majorEastAsia" w:hAnsi="Calibri" w:cstheme="majorBidi"/>
                <w:b/>
                <w:color w:val="000000" w:themeColor="text1"/>
                <w:sz w:val="28"/>
                <w:szCs w:val="32"/>
              </w:rPr>
            </w:pPr>
            <w:bookmarkStart w:id="4" w:name="_Toc152794929"/>
            <w:r w:rsidRPr="00F1082F">
              <w:rPr>
                <w:rFonts w:ascii="Calibri" w:eastAsiaTheme="majorEastAsia" w:hAnsi="Calibri" w:cstheme="majorBidi"/>
                <w:b/>
                <w:color w:val="000000" w:themeColor="text1"/>
                <w:sz w:val="28"/>
                <w:szCs w:val="32"/>
              </w:rPr>
              <w:lastRenderedPageBreak/>
              <w:t>Annexe 3 : Cartographie des programmes et projet et parties prenantes</w:t>
            </w:r>
            <w:bookmarkEnd w:id="4"/>
            <w:r w:rsidRPr="00F1082F">
              <w:rPr>
                <w:rFonts w:ascii="Calibri" w:eastAsiaTheme="majorEastAsia" w:hAnsi="Calibri" w:cstheme="majorBidi"/>
                <w:b/>
                <w:color w:val="000000" w:themeColor="text1"/>
                <w:sz w:val="28"/>
                <w:szCs w:val="32"/>
              </w:rPr>
              <w:t xml:space="preserve">  </w:t>
            </w:r>
          </w:p>
          <w:p w14:paraId="48CE8F53" w14:textId="77777777" w:rsidR="00F1082F" w:rsidRPr="00F1082F" w:rsidRDefault="00F1082F" w:rsidP="00F1082F">
            <w:pPr>
              <w:rPr>
                <w:rFonts w:ascii="Calibri" w:eastAsia="Calibri" w:hAnsi="Calibri" w:cs="Times New Roman"/>
                <w:sz w:val="20"/>
                <w:szCs w:val="20"/>
              </w:rPr>
            </w:pPr>
          </w:p>
        </w:tc>
      </w:tr>
      <w:tr w:rsidR="00F1082F" w:rsidRPr="00F1082F" w14:paraId="54A6ED71" w14:textId="77777777" w:rsidTr="00720C14">
        <w:trPr>
          <w:trHeight w:val="70"/>
        </w:trPr>
        <w:tc>
          <w:tcPr>
            <w:tcW w:w="5000" w:type="pct"/>
            <w:gridSpan w:val="3"/>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4472C4" w:themeFill="accent5"/>
            <w:vAlign w:val="center"/>
          </w:tcPr>
          <w:p w14:paraId="6A8D9556" w14:textId="19CBB545" w:rsidR="00F1082F" w:rsidRPr="00F1082F" w:rsidRDefault="00F1082F" w:rsidP="00720C14">
            <w:pPr>
              <w:keepNext/>
              <w:keepLines/>
              <w:jc w:val="center"/>
              <w:outlineLvl w:val="0"/>
              <w:rPr>
                <w:rFonts w:ascii="Calibri" w:eastAsiaTheme="majorEastAsia" w:hAnsi="Calibri" w:cstheme="majorBidi"/>
                <w:b/>
                <w:bCs/>
                <w:color w:val="FFFFFF" w:themeColor="background1"/>
                <w:sz w:val="24"/>
                <w:szCs w:val="24"/>
              </w:rPr>
            </w:pPr>
            <w:r w:rsidRPr="00F1082F">
              <w:rPr>
                <w:rFonts w:ascii="Calibri" w:eastAsia="Calibri" w:hAnsi="Calibri" w:cs="Times New Roman"/>
                <w:b/>
                <w:bCs/>
                <w:color w:val="FFFFFF" w:themeColor="background1"/>
                <w:sz w:val="24"/>
                <w:szCs w:val="24"/>
              </w:rPr>
              <w:t>Projets de la SN 2019-2023</w:t>
            </w:r>
          </w:p>
        </w:tc>
      </w:tr>
      <w:tr w:rsidR="00F1082F" w:rsidRPr="00F1082F" w14:paraId="39CDFF88" w14:textId="77777777" w:rsidTr="00720C14">
        <w:tc>
          <w:tcPr>
            <w:tcW w:w="2194"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E7E6E6" w:themeFill="background2"/>
          </w:tcPr>
          <w:p w14:paraId="10E817B4" w14:textId="259AEF98" w:rsidR="00F1082F" w:rsidRPr="00F1082F" w:rsidRDefault="00F1082F" w:rsidP="00F1082F">
            <w:pPr>
              <w:rPr>
                <w:rFonts w:ascii="Calibri" w:eastAsia="Calibri" w:hAnsi="Calibri" w:cs="Times New Roman"/>
                <w:sz w:val="20"/>
                <w:szCs w:val="20"/>
              </w:rPr>
            </w:pPr>
            <w:r w:rsidRPr="00F1082F">
              <w:rPr>
                <w:rFonts w:ascii="Calibri" w:eastAsia="Calibri" w:hAnsi="Calibri" w:cs="Times New Roman"/>
                <w:sz w:val="20"/>
                <w:szCs w:val="20"/>
              </w:rPr>
              <w:t>Domaine 1 : Encourager une coordination plus efficace du système des Nations Unies et des partenariats stratégiques sur l'égalité des sexes et l'autonomisation des femmes</w:t>
            </w:r>
          </w:p>
        </w:tc>
        <w:tc>
          <w:tcPr>
            <w:tcW w:w="1224"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E7E6E6" w:themeFill="background2"/>
          </w:tcPr>
          <w:p w14:paraId="32E21B80" w14:textId="7B3D9AA2" w:rsidR="00F1082F" w:rsidRPr="00F1082F" w:rsidRDefault="00F1082F" w:rsidP="00F1082F">
            <w:pPr>
              <w:rPr>
                <w:rFonts w:ascii="Calibri" w:eastAsia="Calibri" w:hAnsi="Calibri" w:cs="Times New Roman"/>
                <w:sz w:val="20"/>
                <w:szCs w:val="20"/>
              </w:rPr>
            </w:pPr>
            <w:r w:rsidRPr="00F1082F">
              <w:rPr>
                <w:rFonts w:ascii="Calibri" w:eastAsia="Calibri" w:hAnsi="Calibri" w:cs="Times New Roman"/>
                <w:sz w:val="20"/>
                <w:szCs w:val="20"/>
              </w:rPr>
              <w:t>Domaine 2 : Institutionnaliser une culture forte de gestion axée sur les résultats, de rapports, de gestion des connaissances et d'évaluation</w:t>
            </w:r>
          </w:p>
        </w:tc>
        <w:tc>
          <w:tcPr>
            <w:tcW w:w="1582"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E7E6E6" w:themeFill="background2"/>
          </w:tcPr>
          <w:p w14:paraId="2745BF70" w14:textId="0562426C" w:rsidR="00F1082F" w:rsidRPr="00F1082F" w:rsidRDefault="00F1082F" w:rsidP="00F1082F">
            <w:pPr>
              <w:rPr>
                <w:rFonts w:ascii="Calibri" w:eastAsia="Calibri" w:hAnsi="Calibri" w:cs="Times New Roman"/>
                <w:sz w:val="20"/>
                <w:szCs w:val="20"/>
              </w:rPr>
            </w:pPr>
            <w:r w:rsidRPr="00F1082F">
              <w:rPr>
                <w:rFonts w:ascii="Calibri" w:eastAsia="Calibri" w:hAnsi="Calibri" w:cs="Times New Roman"/>
                <w:sz w:val="20"/>
                <w:szCs w:val="20"/>
              </w:rPr>
              <w:t>Domaine 3 : Renforcer l'efficacité organisationnelle, en mettant l'accent sur la capacité et l'efficacité robustes au niveau du pays</w:t>
            </w:r>
          </w:p>
        </w:tc>
      </w:tr>
      <w:tr w:rsidR="00F1082F" w:rsidRPr="00F1082F" w14:paraId="0359C3FF" w14:textId="77777777" w:rsidTr="00720C14">
        <w:tc>
          <w:tcPr>
            <w:tcW w:w="2194"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tcPr>
          <w:p w14:paraId="2ED0E810"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au renforcement de capacités des femmes leaders pour leur contribution davantage accrue à la consolidation de la paix, la cohésion sociale et la solidarité nationale des femmes</w:t>
            </w:r>
          </w:p>
          <w:p w14:paraId="1F63779F"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au pilotage et coordination stratégiques du projet « Renforcement des mécanismes locaux de prévention et de résolution des conflits au Burundi »</w:t>
            </w:r>
          </w:p>
          <w:p w14:paraId="45F0BF04" w14:textId="43E66333"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aux initiatives d’autonomisation économique, politique et sociale de la femme Burundaise</w:t>
            </w:r>
          </w:p>
          <w:p w14:paraId="3FDCD565"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à la valorisation de l’expertise du Réseau des Femmes et Filles Actrices de Paix et de Dialogue (RFAPD) dans la prévention et de résolution des conflits ainsi qu’au réseautage stratégique avec les autres structures à tous les niveaux communautaire, communal, provincial et national pour le renforcement de la cohésion sociale et la cohabitation pacifique</w:t>
            </w:r>
          </w:p>
          <w:p w14:paraId="15F34E79"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Partenariat du Réseau ABAKANGURIRAMAHO- jeunes et media pour la consolidation de la paix et de la cohésion sociale</w:t>
            </w:r>
          </w:p>
          <w:p w14:paraId="32163613"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Restons ensemble pour la paix et le relèvement équitable</w:t>
            </w:r>
          </w:p>
          <w:p w14:paraId="192540A2"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«ABAKABURIRATERAMBERE1» Femmes comme catalyseurs du développement</w:t>
            </w:r>
          </w:p>
          <w:p w14:paraId="452D5680"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Renforcement du leadership des femmes pour une implication effective au sein des instances de gouvernance et de consolidation de la paix</w:t>
            </w:r>
          </w:p>
          <w:p w14:paraId="775C498F"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Dialogues intergénérationnels pour une consolidation effective de la paix et un développement durable</w:t>
            </w:r>
          </w:p>
          <w:p w14:paraId="2A7EE3B8"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à la promotion des Droits des Femmes, à travers la Mobilisation Sociale, le Renforcement des Capacités Economiques et le Leadership Féminin</w:t>
            </w:r>
          </w:p>
          <w:p w14:paraId="60F2CB8E"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Renforcement des capacités des jeunes filles leaders des communautés de base sur les notions de leadership féminin, les techniques de résolution pacifique des conflits</w:t>
            </w:r>
          </w:p>
          <w:p w14:paraId="5D77EBE3"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Evaluation du PAN 2017-2021 et mise en place d'un nouveau Plan d'Action Nationale 2022-2027 de la Résolution 1325</w:t>
            </w:r>
          </w:p>
          <w:p w14:paraId="5CA1537B"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lastRenderedPageBreak/>
              <w:t>Appui au pilotage et coordination stratégiques du projet « Connecter le global au local : Renforcer le leadership des femmes pour la localisation de la résolution 1325 (2000) du Conseil de sécurité des Nations unies sur « Femmes, Paix et Sécurité » au Burundi</w:t>
            </w:r>
          </w:p>
          <w:p w14:paraId="340C84BA"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Rôle des femmes leaders dans le renforcement de la paix et la promotion de la bonne gouvernance</w:t>
            </w:r>
          </w:p>
          <w:p w14:paraId="5F4CB4C0"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Appui à la résilience des femmes pour le renforcement de la paix et la cohésion sociale</w:t>
            </w:r>
          </w:p>
          <w:p w14:paraId="1CBF1A25" w14:textId="77777777" w:rsidR="00F1082F" w:rsidRPr="00F1082F" w:rsidRDefault="00F1082F" w:rsidP="00F1082F">
            <w:pPr>
              <w:numPr>
                <w:ilvl w:val="0"/>
                <w:numId w:val="65"/>
              </w:numPr>
              <w:rPr>
                <w:rFonts w:ascii="Calibri" w:eastAsia="Calibri" w:hAnsi="Calibri" w:cs="Times New Roman"/>
                <w:sz w:val="20"/>
                <w:szCs w:val="20"/>
              </w:rPr>
            </w:pPr>
            <w:r w:rsidRPr="00F1082F">
              <w:rPr>
                <w:rFonts w:ascii="Calibri" w:eastAsia="Calibri" w:hAnsi="Calibri" w:cs="Times New Roman"/>
                <w:sz w:val="20"/>
                <w:szCs w:val="20"/>
              </w:rPr>
              <w:t>“INKINGI Z’AMAHO, Femmes Piliers d’une Paix Durable</w:t>
            </w:r>
          </w:p>
        </w:tc>
        <w:tc>
          <w:tcPr>
            <w:tcW w:w="1224"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tcPr>
          <w:p w14:paraId="6A5AC299"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lastRenderedPageBreak/>
              <w:t>Les médias dans l’autonomisation socio-économique des jeunes filles/garçons et l’implication des femmes pour la malnutrition zéro</w:t>
            </w:r>
          </w:p>
          <w:p w14:paraId="36E85A86"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 xml:space="preserve">Intagereranywa </w:t>
            </w:r>
          </w:p>
          <w:p w14:paraId="0AE59296"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 xml:space="preserve"> TWESE HAMWE</w:t>
            </w:r>
          </w:p>
          <w:p w14:paraId="2435380B"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 xml:space="preserve"> Renforcement des capacités des acteurs du secteur judiciaire pour une administration de la justice sensible au genre</w:t>
            </w:r>
          </w:p>
          <w:p w14:paraId="28B3D6A3"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Campagne de sensibilisation sur la masculinité positive dans le contexte de la prévention et la gestion du covid-19</w:t>
            </w:r>
          </w:p>
          <w:p w14:paraId="163E007C"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Renforcement des capacités des communautés les plus vulnérables dans l'éradication des violences faites aux femmes et aux filles</w:t>
            </w:r>
          </w:p>
          <w:p w14:paraId="63A563A5" w14:textId="77777777" w:rsidR="00F1082F" w:rsidRPr="00F1082F" w:rsidRDefault="00F1082F" w:rsidP="00F1082F">
            <w:pPr>
              <w:numPr>
                <w:ilvl w:val="0"/>
                <w:numId w:val="66"/>
              </w:numPr>
              <w:rPr>
                <w:rFonts w:ascii="Calibri" w:eastAsia="Calibri" w:hAnsi="Calibri" w:cs="Times New Roman"/>
                <w:sz w:val="20"/>
                <w:szCs w:val="20"/>
              </w:rPr>
            </w:pPr>
            <w:r w:rsidRPr="00F1082F">
              <w:rPr>
                <w:rFonts w:ascii="Calibri" w:eastAsia="Calibri" w:hAnsi="Calibri" w:cs="Times New Roman"/>
                <w:sz w:val="20"/>
                <w:szCs w:val="20"/>
              </w:rPr>
              <w:t>Amélioration de l'accès de la justice en faveur des femmes et des filles y compris les femmes et les filles handicapées et déplacées.</w:t>
            </w:r>
          </w:p>
        </w:tc>
        <w:tc>
          <w:tcPr>
            <w:tcW w:w="1582" w:type="pc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tcPr>
          <w:p w14:paraId="5AEC9F89"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Connecter le global au local : Renforcer le leadership des femmes pour la localisation de la résolution 1325 (2000) du Conseil de sécurité des Nations Unies sur « Femme, paix et sécurité »</w:t>
            </w:r>
          </w:p>
          <w:p w14:paraId="42B12881"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Renforcement de la participation des femmes aux processus de prévention et de résolution des conflits dans la province Bujumbura par la combinaison des approches traditionnelle et moderne</w:t>
            </w:r>
          </w:p>
          <w:p w14:paraId="216BBF9F"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Autonomisation socio-économique des jeunes filles et garçons a Ruyigi grâce a la digitalisation</w:t>
            </w:r>
          </w:p>
          <w:p w14:paraId="3DA2F9AC"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Autonomisation économique des jeunes filles/garçons et adolescent(e)s de la province Ruyigi</w:t>
            </w:r>
          </w:p>
          <w:p w14:paraId="30511D31"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 xml:space="preserve">Les médias dans l’autonomisation socio-économique des jeunes filles/garçons et l’implication des femmes pour la malnutrition zéro </w:t>
            </w:r>
          </w:p>
          <w:p w14:paraId="32D9B53F"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 xml:space="preserve">Problématique de la prise en compte des principes directeurs relatifs à la Responsabilité Sociale des Entreprises (RSE) et de l'Approche Genre au sein des entreprises burundaises. </w:t>
            </w:r>
          </w:p>
          <w:p w14:paraId="650B008F"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Prevention des conflits et autonomisation des femmes dans les provinces de BUBANZA, Bujumbura Rural, Bujumbura Mairie, Cibitoke, Gitega et Rumonge</w:t>
            </w:r>
          </w:p>
          <w:p w14:paraId="72216382"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Relèvement socio-économique des femmes actrices de paix Biraturaba</w:t>
            </w:r>
          </w:p>
          <w:p w14:paraId="05F37235"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 xml:space="preserve">Femmes actives et   responsables dans la lutte contre la malnutrition chez femmes enceintes </w:t>
            </w:r>
            <w:r w:rsidRPr="00F1082F">
              <w:rPr>
                <w:rFonts w:ascii="Calibri" w:eastAsia="Calibri" w:hAnsi="Calibri" w:cs="Times New Roman"/>
                <w:sz w:val="20"/>
                <w:szCs w:val="20"/>
              </w:rPr>
              <w:lastRenderedPageBreak/>
              <w:t>et allaitantes, aux fille-mère, aux femmes chef de ménage et aux enfants de moins de 5 ans</w:t>
            </w:r>
          </w:p>
          <w:p w14:paraId="67711805" w14:textId="77777777" w:rsidR="00F1082F" w:rsidRPr="00F1082F" w:rsidRDefault="00F1082F" w:rsidP="00F1082F">
            <w:pPr>
              <w:numPr>
                <w:ilvl w:val="0"/>
                <w:numId w:val="67"/>
              </w:numPr>
              <w:rPr>
                <w:rFonts w:ascii="Calibri" w:eastAsia="Calibri" w:hAnsi="Calibri" w:cs="Times New Roman"/>
                <w:sz w:val="20"/>
                <w:szCs w:val="20"/>
                <w:lang w:val="en-US"/>
              </w:rPr>
            </w:pPr>
            <w:r w:rsidRPr="00F1082F">
              <w:rPr>
                <w:rFonts w:ascii="Calibri" w:eastAsia="Calibri" w:hAnsi="Calibri" w:cs="Times New Roman"/>
                <w:sz w:val="20"/>
                <w:szCs w:val="20"/>
                <w:lang w:val="en-US"/>
              </w:rPr>
              <w:t>Strengthening Social Cohesion for Returned Women and Girls, Displaced Persons and Host Communities in Bujumbura Province of Burundi Phase II</w:t>
            </w:r>
          </w:p>
          <w:p w14:paraId="78B35D91" w14:textId="77777777" w:rsidR="00F1082F" w:rsidRPr="00F1082F" w:rsidRDefault="00F1082F" w:rsidP="00F1082F">
            <w:pPr>
              <w:numPr>
                <w:ilvl w:val="0"/>
                <w:numId w:val="67"/>
              </w:numPr>
              <w:rPr>
                <w:rFonts w:ascii="Calibri" w:eastAsia="Calibri" w:hAnsi="Calibri" w:cs="Times New Roman"/>
                <w:sz w:val="20"/>
                <w:szCs w:val="20"/>
                <w:lang w:val="en-US"/>
              </w:rPr>
            </w:pPr>
            <w:r w:rsidRPr="00F1082F">
              <w:rPr>
                <w:rFonts w:ascii="Calibri" w:eastAsia="Calibri" w:hAnsi="Calibri" w:cs="Times New Roman"/>
                <w:sz w:val="20"/>
                <w:szCs w:val="20"/>
                <w:lang w:val="en-US"/>
              </w:rPr>
              <w:t>Project for Socio-</w:t>
            </w:r>
            <w:proofErr w:type="spellStart"/>
            <w:r w:rsidRPr="00F1082F">
              <w:rPr>
                <w:rFonts w:ascii="Calibri" w:eastAsia="Calibri" w:hAnsi="Calibri" w:cs="Times New Roman"/>
                <w:sz w:val="20"/>
                <w:szCs w:val="20"/>
                <w:lang w:val="en-US"/>
              </w:rPr>
              <w:t>Economical</w:t>
            </w:r>
            <w:proofErr w:type="spellEnd"/>
            <w:r w:rsidRPr="00F1082F">
              <w:rPr>
                <w:rFonts w:ascii="Calibri" w:eastAsia="Calibri" w:hAnsi="Calibri" w:cs="Times New Roman"/>
                <w:sz w:val="20"/>
                <w:szCs w:val="20"/>
                <w:lang w:val="en-US"/>
              </w:rPr>
              <w:t xml:space="preserve"> Empowerment for Returnees Women, Internally Displaced Women in Bujumbura Rural Province</w:t>
            </w:r>
          </w:p>
          <w:p w14:paraId="14197725" w14:textId="77777777" w:rsidR="00F1082F" w:rsidRPr="00F1082F" w:rsidRDefault="00F1082F" w:rsidP="00F1082F">
            <w:pPr>
              <w:numPr>
                <w:ilvl w:val="0"/>
                <w:numId w:val="67"/>
              </w:numPr>
              <w:rPr>
                <w:rFonts w:ascii="Calibri" w:eastAsia="Calibri" w:hAnsi="Calibri" w:cs="Times New Roman"/>
                <w:sz w:val="20"/>
                <w:szCs w:val="20"/>
              </w:rPr>
            </w:pPr>
            <w:r w:rsidRPr="00F1082F">
              <w:rPr>
                <w:rFonts w:ascii="Calibri" w:eastAsia="Calibri" w:hAnsi="Calibri" w:cs="Times New Roman"/>
                <w:sz w:val="20"/>
                <w:szCs w:val="20"/>
              </w:rPr>
              <w:t>Soutien à la cohésion sociale entre les femmes et filles rapatriées, déplacées et celles communautés hôtes à travers leur autonomisation</w:t>
            </w:r>
          </w:p>
          <w:p w14:paraId="2FFC7679" w14:textId="77777777" w:rsidR="00F1082F" w:rsidRPr="00F1082F" w:rsidRDefault="00F1082F" w:rsidP="00F1082F">
            <w:pPr>
              <w:rPr>
                <w:rFonts w:ascii="Calibri" w:eastAsia="Calibri" w:hAnsi="Calibri" w:cs="Times New Roman"/>
                <w:sz w:val="20"/>
                <w:szCs w:val="20"/>
              </w:rPr>
            </w:pPr>
          </w:p>
        </w:tc>
      </w:tr>
    </w:tbl>
    <w:p w14:paraId="2FF51B49" w14:textId="77777777" w:rsidR="00F1082F" w:rsidRPr="00F1082F" w:rsidRDefault="00F1082F" w:rsidP="00F1082F"/>
    <w:p w14:paraId="219EE666" w14:textId="2C2BA19C" w:rsidR="000E3E66" w:rsidRPr="003F4FB8" w:rsidRDefault="003E5581" w:rsidP="003F4FB8">
      <w:pPr>
        <w:pStyle w:val="Style1"/>
      </w:pPr>
      <w:bookmarkStart w:id="5" w:name="_Toc531806567"/>
      <w:bookmarkStart w:id="6" w:name="_Toc152794932"/>
      <w:r w:rsidRPr="003F4FB8">
        <w:t xml:space="preserve">Annexe </w:t>
      </w:r>
      <w:r w:rsidR="003F4FB8" w:rsidRPr="003F4FB8">
        <w:t>4</w:t>
      </w:r>
      <w:r w:rsidR="000E3E66" w:rsidRPr="003F4FB8">
        <w:t> : L</w:t>
      </w:r>
      <w:r w:rsidRPr="003F4FB8">
        <w:t>iste des personnes/institutions rencontrées,</w:t>
      </w:r>
      <w:bookmarkEnd w:id="5"/>
      <w:bookmarkEnd w:id="6"/>
    </w:p>
    <w:tbl>
      <w:tblPr>
        <w:tblW w:w="4952" w:type="pct"/>
        <w:tblInd w:w="-5"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774"/>
        <w:gridCol w:w="1056"/>
        <w:gridCol w:w="2409"/>
        <w:gridCol w:w="4254"/>
        <w:gridCol w:w="3365"/>
      </w:tblGrid>
      <w:tr w:rsidR="000E3E66" w:rsidRPr="00D10978" w14:paraId="0A326154" w14:textId="77777777" w:rsidTr="003E5581">
        <w:tc>
          <w:tcPr>
            <w:tcW w:w="1001" w:type="pct"/>
            <w:shd w:val="clear" w:color="auto" w:fill="5B9BD5" w:themeFill="accent1"/>
          </w:tcPr>
          <w:p w14:paraId="67F99E9C" w14:textId="77777777" w:rsidR="000E3E66" w:rsidRPr="003F4FB8" w:rsidRDefault="000E3E66" w:rsidP="00D6194D">
            <w:pPr>
              <w:spacing w:after="0" w:line="240" w:lineRule="auto"/>
              <w:rPr>
                <w:rFonts w:cstheme="minorHAnsi"/>
                <w:b/>
                <w:color w:val="FFFFFF"/>
                <w:sz w:val="20"/>
                <w:szCs w:val="20"/>
              </w:rPr>
            </w:pPr>
            <w:r w:rsidRPr="003F4FB8">
              <w:rPr>
                <w:rFonts w:cstheme="minorHAnsi"/>
                <w:b/>
                <w:color w:val="FFFFFF"/>
                <w:sz w:val="20"/>
                <w:szCs w:val="20"/>
              </w:rPr>
              <w:t>NOM ET PRENOM</w:t>
            </w:r>
          </w:p>
        </w:tc>
        <w:tc>
          <w:tcPr>
            <w:tcW w:w="381" w:type="pct"/>
            <w:shd w:val="clear" w:color="auto" w:fill="5B9BD5" w:themeFill="accent1"/>
          </w:tcPr>
          <w:p w14:paraId="6E46B26B" w14:textId="77777777" w:rsidR="000E3E66" w:rsidRPr="003F4FB8" w:rsidRDefault="000E3E66" w:rsidP="00D6194D">
            <w:pPr>
              <w:spacing w:after="0" w:line="240" w:lineRule="auto"/>
              <w:rPr>
                <w:rFonts w:cstheme="minorHAnsi"/>
                <w:b/>
                <w:color w:val="FFFFFF"/>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544326AC" w14:textId="77777777" w:rsidTr="00D6194D">
              <w:trPr>
                <w:trHeight w:val="103"/>
              </w:trPr>
              <w:tc>
                <w:tcPr>
                  <w:tcW w:w="2245" w:type="dxa"/>
                </w:tcPr>
                <w:p w14:paraId="2937945B"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2F2F767E" w14:textId="77777777" w:rsidR="000E3E66" w:rsidRPr="003F4FB8" w:rsidRDefault="000E3E66" w:rsidP="00D6194D">
            <w:pPr>
              <w:spacing w:after="0" w:line="240" w:lineRule="auto"/>
              <w:rPr>
                <w:rFonts w:cstheme="minorHAnsi"/>
                <w:b/>
                <w:color w:val="FFFFFF"/>
                <w:sz w:val="20"/>
                <w:szCs w:val="20"/>
              </w:rPr>
            </w:pPr>
          </w:p>
        </w:tc>
        <w:tc>
          <w:tcPr>
            <w:tcW w:w="1535" w:type="pct"/>
            <w:shd w:val="clear" w:color="auto" w:fill="5B9BD5" w:themeFill="accent1"/>
          </w:tcPr>
          <w:p w14:paraId="4AE189BA" w14:textId="77777777" w:rsidR="000E3E66" w:rsidRPr="003F4FB8" w:rsidRDefault="000E3E66" w:rsidP="00D6194D">
            <w:pPr>
              <w:spacing w:after="0" w:line="240" w:lineRule="auto"/>
              <w:rPr>
                <w:rFonts w:cstheme="minorHAnsi"/>
                <w:b/>
                <w:color w:val="FFFFFF"/>
                <w:sz w:val="20"/>
                <w:szCs w:val="20"/>
              </w:rPr>
            </w:pPr>
            <w:r w:rsidRPr="003F4FB8">
              <w:rPr>
                <w:rFonts w:cstheme="minorHAnsi"/>
                <w:b/>
                <w:color w:val="FFFFFF"/>
                <w:sz w:val="20"/>
                <w:szCs w:val="20"/>
              </w:rPr>
              <w:t>FONCTION/ TITRE</w:t>
            </w:r>
          </w:p>
        </w:tc>
        <w:tc>
          <w:tcPr>
            <w:tcW w:w="1214" w:type="pct"/>
            <w:shd w:val="clear" w:color="auto" w:fill="5B9BD5" w:themeFill="accent1"/>
          </w:tcPr>
          <w:p w14:paraId="496D8920" w14:textId="77777777" w:rsidR="000E3E66" w:rsidRPr="003F4FB8" w:rsidRDefault="000E3E66" w:rsidP="00D6194D">
            <w:pPr>
              <w:spacing w:after="0" w:line="240" w:lineRule="auto"/>
              <w:rPr>
                <w:rFonts w:cstheme="minorHAnsi"/>
                <w:b/>
                <w:color w:val="FFFFFF"/>
                <w:sz w:val="20"/>
                <w:szCs w:val="20"/>
              </w:rPr>
            </w:pPr>
            <w:r w:rsidRPr="003F4FB8">
              <w:rPr>
                <w:rFonts w:cstheme="minorHAnsi"/>
                <w:b/>
                <w:color w:val="FFFFFF"/>
                <w:sz w:val="20"/>
                <w:szCs w:val="20"/>
              </w:rPr>
              <w:t>TELEPHONE/ EMAIL</w:t>
            </w:r>
          </w:p>
        </w:tc>
      </w:tr>
      <w:tr w:rsidR="000E3E66" w:rsidRPr="00D10978" w14:paraId="443E88A6" w14:textId="77777777" w:rsidTr="003E5581">
        <w:trPr>
          <w:trHeight w:val="70"/>
        </w:trPr>
        <w:tc>
          <w:tcPr>
            <w:tcW w:w="5000" w:type="pct"/>
            <w:gridSpan w:val="5"/>
            <w:shd w:val="clear" w:color="auto" w:fill="DEEAF6" w:themeFill="accent1" w:themeFillTint="33"/>
          </w:tcPr>
          <w:p w14:paraId="49CC78AE"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ACTEURS NATIONAUX AU NIVEAU REGIONAL DANS LA COMPOSANTE : LEADERSHIP ET PARTICIPATION POLITIQUE, VIOLENCES BASEES SUR LE GENRE, AUTONOMISATION DES FEMMES ET RESOLUTION 1325</w:t>
            </w:r>
          </w:p>
        </w:tc>
      </w:tr>
      <w:tr w:rsidR="000E3E66" w:rsidRPr="00D10978" w14:paraId="675E0696" w14:textId="77777777" w:rsidTr="00480D2D">
        <w:trPr>
          <w:trHeight w:val="70"/>
        </w:trPr>
        <w:tc>
          <w:tcPr>
            <w:tcW w:w="5000" w:type="pct"/>
            <w:gridSpan w:val="5"/>
            <w:shd w:val="clear" w:color="auto" w:fill="FFFFFF" w:themeFill="background1"/>
            <w:vAlign w:val="center"/>
          </w:tcPr>
          <w:p w14:paraId="460C77D5" w14:textId="155521B4" w:rsidR="000E3E66" w:rsidRPr="003F4FB8" w:rsidRDefault="000E3E66" w:rsidP="00480D2D">
            <w:pPr>
              <w:spacing w:after="0" w:line="240" w:lineRule="auto"/>
              <w:jc w:val="center"/>
              <w:rPr>
                <w:rFonts w:cstheme="minorHAnsi"/>
                <w:b/>
                <w:sz w:val="20"/>
                <w:szCs w:val="20"/>
              </w:rPr>
            </w:pPr>
            <w:r w:rsidRPr="003F4FB8">
              <w:rPr>
                <w:rFonts w:cstheme="minorHAnsi"/>
                <w:b/>
                <w:sz w:val="20"/>
                <w:szCs w:val="20"/>
              </w:rPr>
              <w:t xml:space="preserve">Points </w:t>
            </w:r>
            <w:proofErr w:type="gramStart"/>
            <w:r w:rsidRPr="003F4FB8">
              <w:rPr>
                <w:rFonts w:cstheme="minorHAnsi"/>
                <w:b/>
                <w:sz w:val="20"/>
                <w:szCs w:val="20"/>
              </w:rPr>
              <w:t>Focaux  des</w:t>
            </w:r>
            <w:proofErr w:type="gramEnd"/>
            <w:r w:rsidRPr="003F4FB8">
              <w:rPr>
                <w:rFonts w:cstheme="minorHAnsi"/>
                <w:b/>
                <w:sz w:val="20"/>
                <w:szCs w:val="20"/>
              </w:rPr>
              <w:t xml:space="preserve">   Agences  des Nations  Unies</w:t>
            </w:r>
          </w:p>
        </w:tc>
      </w:tr>
      <w:tr w:rsidR="000E3E66" w:rsidRPr="00D10978" w14:paraId="56EEC468" w14:textId="77777777" w:rsidTr="003E5581">
        <w:tc>
          <w:tcPr>
            <w:tcW w:w="1001" w:type="pct"/>
            <w:shd w:val="clear" w:color="auto" w:fill="auto"/>
          </w:tcPr>
          <w:p w14:paraId="1D2F8B06"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w:t>
            </w:r>
            <w:r w:rsidRPr="003F4FB8">
              <w:rPr>
                <w:rFonts w:eastAsia="Cambria" w:cstheme="minorHAnsi"/>
                <w:color w:val="000000" w:themeColor="text1"/>
                <w:sz w:val="20"/>
                <w:szCs w:val="20"/>
                <w:lang w:val="en-GB"/>
              </w:rPr>
              <w:t xml:space="preserve"> </w:t>
            </w:r>
            <w:proofErr w:type="spellStart"/>
            <w:r w:rsidRPr="003F4FB8">
              <w:rPr>
                <w:rFonts w:eastAsia="Cambria" w:cstheme="minorHAnsi"/>
                <w:color w:val="000000" w:themeColor="text1"/>
                <w:sz w:val="20"/>
                <w:szCs w:val="20"/>
                <w:lang w:val="en-GB"/>
              </w:rPr>
              <w:t>Sylvine</w:t>
            </w:r>
            <w:proofErr w:type="spellEnd"/>
            <w:r w:rsidRPr="003F4FB8">
              <w:rPr>
                <w:rFonts w:eastAsia="Cambria" w:cstheme="minorHAnsi"/>
                <w:color w:val="000000" w:themeColor="text1"/>
                <w:sz w:val="20"/>
                <w:szCs w:val="20"/>
                <w:lang w:val="en-GB"/>
              </w:rPr>
              <w:t xml:space="preserve"> </w:t>
            </w:r>
            <w:proofErr w:type="spellStart"/>
            <w:r w:rsidRPr="003F4FB8">
              <w:rPr>
                <w:rFonts w:eastAsia="Cambria" w:cstheme="minorHAnsi"/>
                <w:color w:val="000000" w:themeColor="text1"/>
                <w:sz w:val="20"/>
                <w:szCs w:val="20"/>
                <w:lang w:val="en-GB"/>
              </w:rPr>
              <w:t>Kahasha</w:t>
            </w:r>
            <w:proofErr w:type="spellEnd"/>
            <w:r w:rsidRPr="003F4FB8">
              <w:rPr>
                <w:rFonts w:eastAsia="Cambria" w:cstheme="minorHAnsi"/>
                <w:color w:val="000000" w:themeColor="text1"/>
                <w:sz w:val="20"/>
                <w:szCs w:val="20"/>
                <w:lang w:val="en-GB"/>
              </w:rPr>
              <w:t xml:space="preserve"> </w:t>
            </w:r>
          </w:p>
        </w:tc>
        <w:tc>
          <w:tcPr>
            <w:tcW w:w="381" w:type="pct"/>
            <w:shd w:val="clear" w:color="auto" w:fill="auto"/>
          </w:tcPr>
          <w:p w14:paraId="43F5398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1AD9DEE"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PNUD </w:t>
            </w:r>
          </w:p>
        </w:tc>
        <w:tc>
          <w:tcPr>
            <w:tcW w:w="1535" w:type="pct"/>
            <w:shd w:val="clear" w:color="auto" w:fill="auto"/>
          </w:tcPr>
          <w:p w14:paraId="6C9086C7" w14:textId="77777777" w:rsidR="000E3E66" w:rsidRPr="003F4FB8" w:rsidRDefault="000E3E66" w:rsidP="00D6194D">
            <w:pPr>
              <w:spacing w:after="0" w:line="240" w:lineRule="auto"/>
              <w:rPr>
                <w:rFonts w:cstheme="minorHAnsi"/>
                <w:b/>
                <w:sz w:val="20"/>
                <w:szCs w:val="20"/>
              </w:rPr>
            </w:pPr>
          </w:p>
        </w:tc>
        <w:tc>
          <w:tcPr>
            <w:tcW w:w="1214" w:type="pct"/>
            <w:shd w:val="clear" w:color="auto" w:fill="auto"/>
          </w:tcPr>
          <w:p w14:paraId="7F8F7FE4" w14:textId="77777777" w:rsidR="000E3E66" w:rsidRPr="003F4FB8" w:rsidRDefault="000E3E66" w:rsidP="00D6194D">
            <w:pPr>
              <w:spacing w:after="0" w:line="240" w:lineRule="auto"/>
              <w:rPr>
                <w:rFonts w:cstheme="minorHAnsi"/>
                <w:sz w:val="20"/>
                <w:szCs w:val="20"/>
              </w:rPr>
            </w:pPr>
            <w:proofErr w:type="gramStart"/>
            <w:r w:rsidRPr="003F4FB8">
              <w:rPr>
                <w:rFonts w:cstheme="minorHAnsi"/>
                <w:color w:val="5B9BD5" w:themeColor="accent1"/>
                <w:sz w:val="20"/>
                <w:szCs w:val="20"/>
              </w:rPr>
              <w:t>s</w:t>
            </w:r>
            <w:proofErr w:type="gramEnd"/>
            <w:r w:rsidR="00E861F6">
              <w:fldChar w:fldCharType="begin"/>
            </w:r>
            <w:r w:rsidR="00E861F6">
              <w:instrText xml:space="preserve"> HYPERLINK "mailto:ylvine.kahasha@undp.org" </w:instrText>
            </w:r>
            <w:r w:rsidR="00E861F6">
              <w:fldChar w:fldCharType="separate"/>
            </w:r>
            <w:r w:rsidRPr="003F4FB8">
              <w:rPr>
                <w:rStyle w:val="FooterChar"/>
                <w:rFonts w:asciiTheme="minorHAnsi" w:hAnsiTheme="minorHAnsi" w:cstheme="minorHAnsi"/>
                <w:sz w:val="20"/>
                <w:szCs w:val="20"/>
              </w:rPr>
              <w:t>ylvine.kahasha@undp.org</w:t>
            </w:r>
            <w:r w:rsidR="00E861F6">
              <w:rPr>
                <w:rStyle w:val="FooterChar"/>
                <w:rFonts w:asciiTheme="minorHAnsi" w:hAnsiTheme="minorHAnsi" w:cstheme="minorHAnsi"/>
                <w:sz w:val="20"/>
                <w:szCs w:val="20"/>
              </w:rPr>
              <w:fldChar w:fldCharType="end"/>
            </w:r>
          </w:p>
          <w:p w14:paraId="3F2A5AEB" w14:textId="77777777" w:rsidR="000E3E66" w:rsidRPr="003F4FB8" w:rsidRDefault="000E3E66" w:rsidP="00D6194D">
            <w:pPr>
              <w:spacing w:after="0" w:line="240" w:lineRule="auto"/>
              <w:rPr>
                <w:rFonts w:cstheme="minorHAnsi"/>
                <w:b/>
                <w:sz w:val="20"/>
                <w:szCs w:val="20"/>
              </w:rPr>
            </w:pPr>
            <w:r w:rsidRPr="003F4FB8">
              <w:rPr>
                <w:rFonts w:eastAsia="Cambria" w:cstheme="minorHAnsi"/>
                <w:color w:val="000000" w:themeColor="text1"/>
                <w:sz w:val="20"/>
                <w:szCs w:val="20"/>
                <w:lang w:val="en-GB"/>
              </w:rPr>
              <w:t>76 447 449</w:t>
            </w:r>
          </w:p>
        </w:tc>
      </w:tr>
      <w:tr w:rsidR="000E3E66" w:rsidRPr="00D10978" w14:paraId="1BBEA99C" w14:textId="77777777" w:rsidTr="003E5581">
        <w:tc>
          <w:tcPr>
            <w:tcW w:w="1001" w:type="pct"/>
            <w:shd w:val="clear" w:color="auto" w:fill="auto"/>
          </w:tcPr>
          <w:p w14:paraId="20F1BE3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 Eléonore Kouakou</w:t>
            </w:r>
          </w:p>
        </w:tc>
        <w:tc>
          <w:tcPr>
            <w:tcW w:w="381" w:type="pct"/>
            <w:shd w:val="clear" w:color="auto" w:fill="auto"/>
          </w:tcPr>
          <w:p w14:paraId="751B4E8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3A03EE6"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UNFPA </w:t>
            </w:r>
          </w:p>
        </w:tc>
        <w:tc>
          <w:tcPr>
            <w:tcW w:w="1535" w:type="pct"/>
            <w:shd w:val="clear" w:color="auto" w:fill="auto"/>
          </w:tcPr>
          <w:p w14:paraId="2599DDB1"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Coordonnateur  VBG</w:t>
            </w:r>
            <w:proofErr w:type="gramEnd"/>
            <w:r w:rsidRPr="003F4FB8">
              <w:rPr>
                <w:rFonts w:cstheme="minorHAnsi"/>
                <w:b/>
                <w:sz w:val="20"/>
                <w:szCs w:val="20"/>
              </w:rPr>
              <w:t xml:space="preserve"> </w:t>
            </w:r>
          </w:p>
        </w:tc>
        <w:tc>
          <w:tcPr>
            <w:tcW w:w="1214" w:type="pct"/>
            <w:shd w:val="clear" w:color="auto" w:fill="auto"/>
          </w:tcPr>
          <w:p w14:paraId="1ADA8481" w14:textId="77777777" w:rsidR="000E3E66" w:rsidRPr="003F4FB8" w:rsidRDefault="000E3E66" w:rsidP="00D6194D">
            <w:pPr>
              <w:spacing w:after="0" w:line="240" w:lineRule="auto"/>
              <w:rPr>
                <w:rFonts w:cstheme="minorHAnsi"/>
                <w:color w:val="5B9BD5" w:themeColor="accent1"/>
                <w:sz w:val="20"/>
                <w:szCs w:val="20"/>
              </w:rPr>
            </w:pPr>
            <w:r w:rsidRPr="003F4FB8">
              <w:rPr>
                <w:rFonts w:cstheme="minorHAnsi"/>
                <w:color w:val="5B9BD5" w:themeColor="accent1"/>
                <w:sz w:val="20"/>
                <w:szCs w:val="20"/>
              </w:rPr>
              <w:t>ekouakou@unfpa.org</w:t>
            </w:r>
          </w:p>
          <w:p w14:paraId="4C19FAFD" w14:textId="77777777" w:rsidR="000E3E66" w:rsidRPr="003F4FB8" w:rsidRDefault="000E3E66" w:rsidP="00D6194D">
            <w:pPr>
              <w:spacing w:after="0" w:line="240" w:lineRule="auto"/>
              <w:rPr>
                <w:rFonts w:cstheme="minorHAnsi"/>
                <w:b/>
                <w:sz w:val="20"/>
                <w:szCs w:val="20"/>
              </w:rPr>
            </w:pPr>
            <w:r w:rsidRPr="003F4FB8">
              <w:rPr>
                <w:rFonts w:cstheme="minorHAnsi"/>
                <w:sz w:val="20"/>
                <w:szCs w:val="20"/>
              </w:rPr>
              <w:t>79 617 105</w:t>
            </w:r>
          </w:p>
        </w:tc>
      </w:tr>
      <w:tr w:rsidR="000E3E66" w:rsidRPr="00D10978" w14:paraId="65359B39" w14:textId="77777777" w:rsidTr="003E5581">
        <w:tc>
          <w:tcPr>
            <w:tcW w:w="1001" w:type="pct"/>
            <w:shd w:val="clear" w:color="auto" w:fill="D0CECE" w:themeFill="background2" w:themeFillShade="E6"/>
            <w:vAlign w:val="center"/>
          </w:tcPr>
          <w:p w14:paraId="7C7D7626" w14:textId="77777777" w:rsidR="000E3E66" w:rsidRPr="003F4FB8" w:rsidRDefault="000E3E66" w:rsidP="00D6194D">
            <w:pPr>
              <w:spacing w:after="0" w:line="240" w:lineRule="auto"/>
              <w:rPr>
                <w:rFonts w:cstheme="minorHAnsi"/>
                <w:sz w:val="20"/>
                <w:szCs w:val="20"/>
              </w:rPr>
            </w:pPr>
          </w:p>
        </w:tc>
        <w:tc>
          <w:tcPr>
            <w:tcW w:w="381" w:type="pct"/>
            <w:shd w:val="clear" w:color="auto" w:fill="D0CECE" w:themeFill="background2" w:themeFillShade="E6"/>
            <w:vAlign w:val="center"/>
          </w:tcPr>
          <w:p w14:paraId="742A7DA6" w14:textId="77777777" w:rsidR="000E3E66" w:rsidRPr="003F4FB8" w:rsidRDefault="000E3E66" w:rsidP="00D6194D">
            <w:pPr>
              <w:spacing w:after="0" w:line="240" w:lineRule="auto"/>
              <w:rPr>
                <w:rFonts w:cstheme="minorHAnsi"/>
                <w:sz w:val="20"/>
                <w:szCs w:val="20"/>
              </w:rPr>
            </w:pPr>
          </w:p>
        </w:tc>
        <w:tc>
          <w:tcPr>
            <w:tcW w:w="869" w:type="pct"/>
            <w:shd w:val="clear" w:color="auto" w:fill="D0CECE" w:themeFill="background2" w:themeFillShade="E6"/>
          </w:tcPr>
          <w:p w14:paraId="1D232E3C" w14:textId="77777777" w:rsidR="000E3E66" w:rsidRPr="003F4FB8" w:rsidRDefault="000E3E66" w:rsidP="00D6194D">
            <w:pPr>
              <w:spacing w:after="0" w:line="240" w:lineRule="auto"/>
              <w:rPr>
                <w:rFonts w:cstheme="minorHAnsi"/>
                <w:sz w:val="20"/>
                <w:szCs w:val="20"/>
              </w:rPr>
            </w:pPr>
          </w:p>
        </w:tc>
        <w:tc>
          <w:tcPr>
            <w:tcW w:w="1535" w:type="pct"/>
            <w:shd w:val="clear" w:color="auto" w:fill="D0CECE" w:themeFill="background2" w:themeFillShade="E6"/>
            <w:vAlign w:val="center"/>
          </w:tcPr>
          <w:p w14:paraId="69B1810C" w14:textId="77777777" w:rsidR="000E3E66" w:rsidRPr="003F4FB8" w:rsidRDefault="000E3E66" w:rsidP="00D6194D">
            <w:pPr>
              <w:spacing w:after="0" w:line="240" w:lineRule="auto"/>
              <w:rPr>
                <w:rFonts w:cstheme="minorHAnsi"/>
                <w:b/>
                <w:sz w:val="20"/>
                <w:szCs w:val="20"/>
              </w:rPr>
            </w:pPr>
          </w:p>
        </w:tc>
        <w:tc>
          <w:tcPr>
            <w:tcW w:w="1214" w:type="pct"/>
            <w:shd w:val="clear" w:color="auto" w:fill="D0CECE" w:themeFill="background2" w:themeFillShade="E6"/>
          </w:tcPr>
          <w:p w14:paraId="59B08D9D" w14:textId="77777777" w:rsidR="000E3E66" w:rsidRPr="003F4FB8" w:rsidRDefault="000E3E66" w:rsidP="00D6194D">
            <w:pPr>
              <w:spacing w:after="0" w:line="240" w:lineRule="auto"/>
              <w:rPr>
                <w:rFonts w:cstheme="minorHAnsi"/>
                <w:b/>
                <w:color w:val="000000"/>
                <w:sz w:val="20"/>
                <w:szCs w:val="20"/>
              </w:rPr>
            </w:pPr>
          </w:p>
        </w:tc>
      </w:tr>
      <w:tr w:rsidR="000E3E66" w:rsidRPr="00D10978" w14:paraId="45024180" w14:textId="77777777" w:rsidTr="003E5581">
        <w:trPr>
          <w:trHeight w:val="70"/>
        </w:trPr>
        <w:tc>
          <w:tcPr>
            <w:tcW w:w="1001" w:type="pct"/>
            <w:shd w:val="clear" w:color="auto" w:fill="auto"/>
          </w:tcPr>
          <w:p w14:paraId="5490B5B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3.</w:t>
            </w:r>
            <w:r w:rsidRPr="003F4FB8">
              <w:rPr>
                <w:rFonts w:eastAsia="Cambria" w:cstheme="minorHAnsi"/>
                <w:color w:val="000000" w:themeColor="text1"/>
                <w:sz w:val="20"/>
                <w:szCs w:val="20"/>
              </w:rPr>
              <w:t xml:space="preserve"> </w:t>
            </w:r>
            <w:proofErr w:type="spellStart"/>
            <w:r w:rsidRPr="003F4FB8">
              <w:rPr>
                <w:rFonts w:eastAsia="Cambria" w:cstheme="minorHAnsi"/>
                <w:color w:val="000000" w:themeColor="text1"/>
                <w:sz w:val="20"/>
                <w:szCs w:val="20"/>
              </w:rPr>
              <w:t>Ewodo</w:t>
            </w:r>
            <w:proofErr w:type="spellEnd"/>
            <w:r w:rsidRPr="003F4FB8">
              <w:rPr>
                <w:rFonts w:eastAsia="Cambria" w:cstheme="minorHAnsi"/>
                <w:color w:val="000000" w:themeColor="text1"/>
                <w:sz w:val="20"/>
                <w:szCs w:val="20"/>
              </w:rPr>
              <w:t xml:space="preserve"> </w:t>
            </w:r>
            <w:proofErr w:type="spellStart"/>
            <w:r w:rsidRPr="003F4FB8">
              <w:rPr>
                <w:rFonts w:eastAsia="Cambria" w:cstheme="minorHAnsi"/>
                <w:color w:val="000000" w:themeColor="text1"/>
                <w:sz w:val="20"/>
                <w:szCs w:val="20"/>
              </w:rPr>
              <w:t>Ekani</w:t>
            </w:r>
            <w:proofErr w:type="spellEnd"/>
          </w:p>
        </w:tc>
        <w:tc>
          <w:tcPr>
            <w:tcW w:w="381" w:type="pct"/>
            <w:shd w:val="clear" w:color="auto" w:fill="auto"/>
          </w:tcPr>
          <w:p w14:paraId="4E982FC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F6DE0A0"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UNICEF </w:t>
            </w:r>
          </w:p>
        </w:tc>
        <w:tc>
          <w:tcPr>
            <w:tcW w:w="1535" w:type="pct"/>
            <w:shd w:val="clear" w:color="auto" w:fill="auto"/>
          </w:tcPr>
          <w:p w14:paraId="754F3336"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Chef  des</w:t>
            </w:r>
            <w:proofErr w:type="gramEnd"/>
            <w:r w:rsidRPr="003F4FB8">
              <w:rPr>
                <w:rFonts w:cstheme="minorHAnsi"/>
                <w:b/>
                <w:sz w:val="20"/>
                <w:szCs w:val="20"/>
              </w:rPr>
              <w:t xml:space="preserve">  Politiques  sociales et  Plaidoyer </w:t>
            </w:r>
          </w:p>
        </w:tc>
        <w:tc>
          <w:tcPr>
            <w:tcW w:w="1214" w:type="pct"/>
            <w:shd w:val="clear" w:color="auto" w:fill="auto"/>
          </w:tcPr>
          <w:p w14:paraId="7A6C9DB1" w14:textId="77777777" w:rsidR="000E3E66" w:rsidRPr="003F4FB8" w:rsidRDefault="00000000" w:rsidP="00D6194D">
            <w:pPr>
              <w:spacing w:after="0" w:line="240" w:lineRule="auto"/>
              <w:rPr>
                <w:rFonts w:cstheme="minorHAnsi"/>
                <w:sz w:val="20"/>
                <w:szCs w:val="20"/>
              </w:rPr>
            </w:pPr>
            <w:hyperlink r:id="rId13" w:history="1">
              <w:r w:rsidR="000E3E66" w:rsidRPr="003F4FB8">
                <w:rPr>
                  <w:rStyle w:val="FooterChar"/>
                  <w:rFonts w:asciiTheme="minorHAnsi" w:hAnsiTheme="minorHAnsi" w:cstheme="minorHAnsi"/>
                  <w:sz w:val="20"/>
                  <w:szCs w:val="20"/>
                </w:rPr>
                <w:t>aeekani@unicef.org</w:t>
              </w:r>
            </w:hyperlink>
          </w:p>
          <w:p w14:paraId="24009288" w14:textId="1D260A7D" w:rsidR="000E3E66" w:rsidRPr="003F4FB8" w:rsidRDefault="000E3E66" w:rsidP="00D6194D">
            <w:pPr>
              <w:spacing w:after="0" w:line="240" w:lineRule="auto"/>
              <w:rPr>
                <w:rFonts w:cstheme="minorHAnsi"/>
                <w:color w:val="5B9BD5" w:themeColor="accent1"/>
                <w:sz w:val="20"/>
                <w:szCs w:val="20"/>
              </w:rPr>
            </w:pPr>
            <w:r w:rsidRPr="003F4FB8">
              <w:rPr>
                <w:rFonts w:cstheme="minorHAnsi"/>
                <w:sz w:val="20"/>
                <w:szCs w:val="20"/>
              </w:rPr>
              <w:t>76444860</w:t>
            </w:r>
          </w:p>
        </w:tc>
      </w:tr>
      <w:tr w:rsidR="000E3E66" w:rsidRPr="00D10978" w14:paraId="3EAEC2EF" w14:textId="77777777" w:rsidTr="003E5581">
        <w:tc>
          <w:tcPr>
            <w:tcW w:w="1001" w:type="pct"/>
            <w:shd w:val="clear" w:color="auto" w:fill="auto"/>
          </w:tcPr>
          <w:p w14:paraId="02979A0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4. Alain Gilbert </w:t>
            </w:r>
            <w:proofErr w:type="spellStart"/>
            <w:r w:rsidRPr="003F4FB8">
              <w:rPr>
                <w:rFonts w:cstheme="minorHAnsi"/>
                <w:sz w:val="20"/>
                <w:szCs w:val="20"/>
              </w:rPr>
              <w:t>Ndakoze</w:t>
            </w:r>
            <w:proofErr w:type="spellEnd"/>
            <w:r w:rsidRPr="003F4FB8">
              <w:rPr>
                <w:rFonts w:cstheme="minorHAnsi"/>
                <w:sz w:val="20"/>
                <w:szCs w:val="20"/>
              </w:rPr>
              <w:t xml:space="preserve"> </w:t>
            </w:r>
          </w:p>
        </w:tc>
        <w:tc>
          <w:tcPr>
            <w:tcW w:w="381" w:type="pct"/>
            <w:shd w:val="clear" w:color="auto" w:fill="auto"/>
          </w:tcPr>
          <w:p w14:paraId="0CFCBFC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575723B2"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FAO </w:t>
            </w:r>
          </w:p>
        </w:tc>
        <w:tc>
          <w:tcPr>
            <w:tcW w:w="1535" w:type="pct"/>
            <w:shd w:val="clear" w:color="auto" w:fill="auto"/>
          </w:tcPr>
          <w:p w14:paraId="450136AD"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Assistant  Technique</w:t>
            </w:r>
            <w:proofErr w:type="gramEnd"/>
            <w:r w:rsidRPr="003F4FB8">
              <w:rPr>
                <w:rFonts w:cstheme="minorHAnsi"/>
                <w:b/>
                <w:sz w:val="20"/>
                <w:szCs w:val="20"/>
              </w:rPr>
              <w:t xml:space="preserve"> </w:t>
            </w:r>
          </w:p>
        </w:tc>
        <w:tc>
          <w:tcPr>
            <w:tcW w:w="1214" w:type="pct"/>
            <w:shd w:val="clear" w:color="auto" w:fill="auto"/>
          </w:tcPr>
          <w:p w14:paraId="5A9B5F4A" w14:textId="77777777" w:rsidR="000E3E66" w:rsidRPr="003F4FB8" w:rsidRDefault="00000000" w:rsidP="00D6194D">
            <w:pPr>
              <w:spacing w:after="0" w:line="240" w:lineRule="auto"/>
              <w:rPr>
                <w:rFonts w:cstheme="minorHAnsi"/>
                <w:sz w:val="20"/>
                <w:szCs w:val="20"/>
              </w:rPr>
            </w:pPr>
            <w:hyperlink r:id="rId14" w:history="1">
              <w:r w:rsidR="000E3E66" w:rsidRPr="003F4FB8">
                <w:rPr>
                  <w:rStyle w:val="FooterChar"/>
                  <w:rFonts w:asciiTheme="minorHAnsi" w:hAnsiTheme="minorHAnsi" w:cstheme="minorHAnsi"/>
                  <w:sz w:val="20"/>
                  <w:szCs w:val="20"/>
                </w:rPr>
                <w:t>Alain.ndakoze@fao.org</w:t>
              </w:r>
            </w:hyperlink>
          </w:p>
          <w:p w14:paraId="15A38EEC" w14:textId="77777777" w:rsidR="000E3E66" w:rsidRPr="003F4FB8" w:rsidRDefault="000E3E66" w:rsidP="00D6194D">
            <w:pPr>
              <w:spacing w:after="0" w:line="240" w:lineRule="auto"/>
              <w:rPr>
                <w:rFonts w:cstheme="minorHAnsi"/>
                <w:b/>
                <w:sz w:val="20"/>
                <w:szCs w:val="20"/>
              </w:rPr>
            </w:pPr>
            <w:r w:rsidRPr="003F4FB8">
              <w:rPr>
                <w:rFonts w:cstheme="minorHAnsi"/>
                <w:sz w:val="20"/>
                <w:szCs w:val="20"/>
              </w:rPr>
              <w:t>75826409/ 79404483</w:t>
            </w:r>
          </w:p>
        </w:tc>
      </w:tr>
      <w:tr w:rsidR="000E3E66" w:rsidRPr="00D10978" w14:paraId="19019EBC" w14:textId="77777777" w:rsidTr="003E5581">
        <w:tc>
          <w:tcPr>
            <w:tcW w:w="1001" w:type="pct"/>
            <w:shd w:val="clear" w:color="auto" w:fill="auto"/>
          </w:tcPr>
          <w:p w14:paraId="51792470"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5.</w:t>
            </w:r>
            <w:r w:rsidRPr="003F4FB8">
              <w:rPr>
                <w:rFonts w:eastAsia="Cambria" w:cstheme="minorHAnsi"/>
                <w:color w:val="000000" w:themeColor="text1"/>
                <w:sz w:val="20"/>
                <w:szCs w:val="20"/>
                <w:lang w:val="nl-NL"/>
              </w:rPr>
              <w:t xml:space="preserve"> Elie Kayogoma </w:t>
            </w:r>
          </w:p>
        </w:tc>
        <w:tc>
          <w:tcPr>
            <w:tcW w:w="381" w:type="pct"/>
            <w:shd w:val="clear" w:color="auto" w:fill="auto"/>
          </w:tcPr>
          <w:p w14:paraId="2F77BFD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20069AAE" w14:textId="77777777" w:rsidR="000E3E66" w:rsidRPr="003F4FB8" w:rsidRDefault="000E3E66" w:rsidP="00D6194D">
            <w:pPr>
              <w:spacing w:after="0" w:line="240" w:lineRule="auto"/>
              <w:rPr>
                <w:rFonts w:cstheme="minorHAnsi"/>
                <w:sz w:val="20"/>
                <w:szCs w:val="20"/>
              </w:rPr>
            </w:pPr>
            <w:r w:rsidRPr="003F4FB8">
              <w:rPr>
                <w:rFonts w:eastAsia="Cambria" w:cstheme="minorHAnsi"/>
                <w:b/>
                <w:bCs/>
                <w:color w:val="000000" w:themeColor="text1"/>
                <w:sz w:val="20"/>
                <w:szCs w:val="20"/>
              </w:rPr>
              <w:t>PAM</w:t>
            </w:r>
          </w:p>
        </w:tc>
        <w:tc>
          <w:tcPr>
            <w:tcW w:w="1535" w:type="pct"/>
            <w:shd w:val="clear" w:color="auto" w:fill="auto"/>
          </w:tcPr>
          <w:p w14:paraId="3868D250"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Chargé  de</w:t>
            </w:r>
            <w:proofErr w:type="gramEnd"/>
            <w:r w:rsidRPr="003F4FB8">
              <w:rPr>
                <w:rFonts w:cstheme="minorHAnsi"/>
                <w:b/>
                <w:sz w:val="20"/>
                <w:szCs w:val="20"/>
              </w:rPr>
              <w:t xml:space="preserve">  la Production et Sécurité Alimentaire </w:t>
            </w:r>
          </w:p>
        </w:tc>
        <w:tc>
          <w:tcPr>
            <w:tcW w:w="1214" w:type="pct"/>
            <w:shd w:val="clear" w:color="auto" w:fill="auto"/>
          </w:tcPr>
          <w:p w14:paraId="28591D62" w14:textId="77777777" w:rsidR="000E3E66" w:rsidRPr="003F4FB8" w:rsidRDefault="00000000" w:rsidP="00D6194D">
            <w:pPr>
              <w:spacing w:after="0" w:line="240" w:lineRule="auto"/>
              <w:rPr>
                <w:rStyle w:val="FooterChar"/>
                <w:rFonts w:asciiTheme="minorHAnsi" w:eastAsia="Cambria" w:hAnsiTheme="minorHAnsi" w:cstheme="minorHAnsi"/>
                <w:color w:val="5B9BD5" w:themeColor="accent1"/>
                <w:sz w:val="20"/>
                <w:szCs w:val="20"/>
              </w:rPr>
            </w:pPr>
            <w:hyperlink r:id="rId15" w:history="1">
              <w:r w:rsidR="000E3E66" w:rsidRPr="003F4FB8">
                <w:rPr>
                  <w:rStyle w:val="FooterChar"/>
                  <w:rFonts w:asciiTheme="minorHAnsi" w:eastAsia="Cambria" w:hAnsiTheme="minorHAnsi" w:cstheme="minorHAnsi"/>
                  <w:color w:val="5B9BD5" w:themeColor="accent1"/>
                  <w:sz w:val="20"/>
                  <w:szCs w:val="20"/>
                  <w:lang w:val="nl-NL"/>
                </w:rPr>
                <w:t>elie.kayogoma@wfp.org</w:t>
              </w:r>
            </w:hyperlink>
          </w:p>
          <w:p w14:paraId="21857C63" w14:textId="576D2B7C" w:rsidR="000E3E66" w:rsidRPr="003F4FB8" w:rsidRDefault="000E3E66" w:rsidP="00D6194D">
            <w:pPr>
              <w:spacing w:after="0" w:line="240" w:lineRule="auto"/>
              <w:rPr>
                <w:rFonts w:eastAsia="Cambria" w:cstheme="minorHAnsi"/>
                <w:color w:val="000000" w:themeColor="text1"/>
                <w:sz w:val="20"/>
                <w:szCs w:val="20"/>
                <w:lang w:val="nl-NL"/>
              </w:rPr>
            </w:pPr>
            <w:r w:rsidRPr="003F4FB8">
              <w:rPr>
                <w:rFonts w:eastAsia="Cambria" w:cstheme="minorHAnsi"/>
                <w:color w:val="000000" w:themeColor="text1"/>
                <w:sz w:val="20"/>
                <w:szCs w:val="20"/>
                <w:lang w:val="nl-NL"/>
              </w:rPr>
              <w:t>71934752</w:t>
            </w:r>
          </w:p>
        </w:tc>
      </w:tr>
      <w:tr w:rsidR="000E3E66" w:rsidRPr="00D10978" w14:paraId="17E7E8A9" w14:textId="77777777" w:rsidTr="003E5581">
        <w:tc>
          <w:tcPr>
            <w:tcW w:w="1001" w:type="pct"/>
            <w:shd w:val="clear" w:color="auto" w:fill="auto"/>
          </w:tcPr>
          <w:p w14:paraId="6E3351A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 Khadija ABOULNASR</w:t>
            </w:r>
          </w:p>
        </w:tc>
        <w:tc>
          <w:tcPr>
            <w:tcW w:w="381" w:type="pct"/>
            <w:shd w:val="clear" w:color="auto" w:fill="auto"/>
          </w:tcPr>
          <w:p w14:paraId="41D19A0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210F4807"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UNHCR </w:t>
            </w:r>
          </w:p>
        </w:tc>
        <w:tc>
          <w:tcPr>
            <w:tcW w:w="1535" w:type="pct"/>
            <w:shd w:val="clear" w:color="auto" w:fill="auto"/>
          </w:tcPr>
          <w:p w14:paraId="624AF893"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Protection </w:t>
            </w:r>
            <w:proofErr w:type="spellStart"/>
            <w:r w:rsidRPr="003F4FB8">
              <w:rPr>
                <w:rFonts w:cstheme="minorHAnsi"/>
                <w:b/>
                <w:sz w:val="20"/>
                <w:szCs w:val="20"/>
              </w:rPr>
              <w:t>Officer</w:t>
            </w:r>
            <w:proofErr w:type="spellEnd"/>
            <w:r w:rsidRPr="003F4FB8">
              <w:rPr>
                <w:rFonts w:cstheme="minorHAnsi"/>
                <w:b/>
                <w:sz w:val="20"/>
                <w:szCs w:val="20"/>
              </w:rPr>
              <w:t xml:space="preserve"> </w:t>
            </w:r>
          </w:p>
        </w:tc>
        <w:tc>
          <w:tcPr>
            <w:tcW w:w="1214" w:type="pct"/>
            <w:shd w:val="clear" w:color="auto" w:fill="auto"/>
          </w:tcPr>
          <w:p w14:paraId="712F1CE8" w14:textId="77777777" w:rsidR="000E3E66" w:rsidRPr="003F4FB8" w:rsidRDefault="00000000" w:rsidP="00D6194D">
            <w:pPr>
              <w:spacing w:after="0" w:line="240" w:lineRule="auto"/>
              <w:rPr>
                <w:rFonts w:cstheme="minorHAnsi"/>
                <w:sz w:val="20"/>
                <w:szCs w:val="20"/>
              </w:rPr>
            </w:pPr>
            <w:hyperlink r:id="rId16" w:history="1">
              <w:r w:rsidR="000E3E66" w:rsidRPr="003F4FB8">
                <w:rPr>
                  <w:rStyle w:val="FooterChar"/>
                  <w:rFonts w:asciiTheme="minorHAnsi" w:hAnsiTheme="minorHAnsi" w:cstheme="minorHAnsi"/>
                  <w:sz w:val="20"/>
                  <w:szCs w:val="20"/>
                </w:rPr>
                <w:t>aboulnas@unhcr.org</w:t>
              </w:r>
            </w:hyperlink>
          </w:p>
          <w:p w14:paraId="3774D3A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79920224/ +201015797077</w:t>
            </w:r>
          </w:p>
        </w:tc>
      </w:tr>
      <w:tr w:rsidR="000E3E66" w:rsidRPr="00D10978" w14:paraId="794ACDFA" w14:textId="77777777" w:rsidTr="003E5581">
        <w:tc>
          <w:tcPr>
            <w:tcW w:w="1001" w:type="pct"/>
            <w:shd w:val="clear" w:color="auto" w:fill="auto"/>
          </w:tcPr>
          <w:p w14:paraId="36D56A1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lastRenderedPageBreak/>
              <w:t xml:space="preserve">7. Saadia </w:t>
            </w:r>
            <w:proofErr w:type="spellStart"/>
            <w:r w:rsidRPr="003F4FB8">
              <w:rPr>
                <w:rFonts w:cstheme="minorHAnsi"/>
                <w:sz w:val="20"/>
                <w:szCs w:val="20"/>
              </w:rPr>
              <w:t>Yahouza</w:t>
            </w:r>
            <w:proofErr w:type="spellEnd"/>
            <w:r w:rsidRPr="003F4FB8">
              <w:rPr>
                <w:rFonts w:cstheme="minorHAnsi"/>
                <w:sz w:val="20"/>
                <w:szCs w:val="20"/>
              </w:rPr>
              <w:t xml:space="preserve"> </w:t>
            </w:r>
            <w:proofErr w:type="spellStart"/>
            <w:r w:rsidRPr="003F4FB8">
              <w:rPr>
                <w:rFonts w:cstheme="minorHAnsi"/>
                <w:sz w:val="20"/>
                <w:szCs w:val="20"/>
              </w:rPr>
              <w:t>Iro</w:t>
            </w:r>
            <w:proofErr w:type="spellEnd"/>
            <w:r w:rsidRPr="003F4FB8">
              <w:rPr>
                <w:rFonts w:cstheme="minorHAnsi"/>
                <w:sz w:val="20"/>
                <w:szCs w:val="20"/>
              </w:rPr>
              <w:t xml:space="preserve"> </w:t>
            </w:r>
            <w:proofErr w:type="spellStart"/>
            <w:r w:rsidRPr="003F4FB8">
              <w:rPr>
                <w:rFonts w:cstheme="minorHAnsi"/>
                <w:sz w:val="20"/>
                <w:szCs w:val="20"/>
              </w:rPr>
              <w:t>Kode</w:t>
            </w:r>
            <w:proofErr w:type="spellEnd"/>
            <w:r w:rsidRPr="003F4FB8">
              <w:rPr>
                <w:rFonts w:cstheme="minorHAnsi"/>
                <w:sz w:val="20"/>
                <w:szCs w:val="20"/>
              </w:rPr>
              <w:t xml:space="preserve"> </w:t>
            </w:r>
          </w:p>
        </w:tc>
        <w:tc>
          <w:tcPr>
            <w:tcW w:w="381" w:type="pct"/>
            <w:shd w:val="clear" w:color="auto" w:fill="auto"/>
          </w:tcPr>
          <w:p w14:paraId="345303B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6FC34346"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OCHA </w:t>
            </w:r>
          </w:p>
        </w:tc>
        <w:tc>
          <w:tcPr>
            <w:tcW w:w="1535" w:type="pct"/>
            <w:shd w:val="clear" w:color="auto" w:fill="auto"/>
          </w:tcPr>
          <w:p w14:paraId="30F8B790" w14:textId="77777777" w:rsidR="000E3E66" w:rsidRPr="003F4FB8" w:rsidRDefault="000E3E66" w:rsidP="00D6194D">
            <w:pPr>
              <w:spacing w:after="0" w:line="240" w:lineRule="auto"/>
              <w:rPr>
                <w:rFonts w:cstheme="minorHAnsi"/>
                <w:sz w:val="20"/>
                <w:szCs w:val="20"/>
              </w:rPr>
            </w:pPr>
            <w:proofErr w:type="spellStart"/>
            <w:r w:rsidRPr="003F4FB8">
              <w:rPr>
                <w:rFonts w:cstheme="minorHAnsi"/>
                <w:b/>
                <w:sz w:val="20"/>
                <w:szCs w:val="20"/>
              </w:rPr>
              <w:t>Humanitarian</w:t>
            </w:r>
            <w:proofErr w:type="spellEnd"/>
            <w:r w:rsidRPr="003F4FB8">
              <w:rPr>
                <w:rFonts w:cstheme="minorHAnsi"/>
                <w:b/>
                <w:sz w:val="20"/>
                <w:szCs w:val="20"/>
              </w:rPr>
              <w:t xml:space="preserve"> </w:t>
            </w:r>
            <w:proofErr w:type="spellStart"/>
            <w:r w:rsidRPr="003F4FB8">
              <w:rPr>
                <w:rFonts w:cstheme="minorHAnsi"/>
                <w:b/>
                <w:sz w:val="20"/>
                <w:szCs w:val="20"/>
              </w:rPr>
              <w:t>Affairs</w:t>
            </w:r>
            <w:proofErr w:type="spellEnd"/>
            <w:r w:rsidRPr="003F4FB8">
              <w:rPr>
                <w:rFonts w:cstheme="minorHAnsi"/>
                <w:b/>
                <w:sz w:val="20"/>
                <w:szCs w:val="20"/>
              </w:rPr>
              <w:t xml:space="preserve"> </w:t>
            </w:r>
            <w:proofErr w:type="spellStart"/>
            <w:r w:rsidRPr="003F4FB8">
              <w:rPr>
                <w:rFonts w:cstheme="minorHAnsi"/>
                <w:b/>
                <w:sz w:val="20"/>
                <w:szCs w:val="20"/>
              </w:rPr>
              <w:t>Officer</w:t>
            </w:r>
            <w:proofErr w:type="spellEnd"/>
            <w:r w:rsidRPr="003F4FB8">
              <w:rPr>
                <w:rFonts w:cstheme="minorHAnsi"/>
                <w:b/>
                <w:sz w:val="20"/>
                <w:szCs w:val="20"/>
              </w:rPr>
              <w:t xml:space="preserve"> </w:t>
            </w:r>
          </w:p>
        </w:tc>
        <w:tc>
          <w:tcPr>
            <w:tcW w:w="1214" w:type="pct"/>
            <w:shd w:val="clear" w:color="auto" w:fill="auto"/>
          </w:tcPr>
          <w:p w14:paraId="50A6CEC7" w14:textId="77777777" w:rsidR="000E3E66" w:rsidRPr="003F4FB8" w:rsidRDefault="00000000" w:rsidP="00D6194D">
            <w:pPr>
              <w:spacing w:after="0" w:line="240" w:lineRule="auto"/>
              <w:rPr>
                <w:rFonts w:cstheme="minorHAnsi"/>
                <w:sz w:val="20"/>
                <w:szCs w:val="20"/>
              </w:rPr>
            </w:pPr>
            <w:hyperlink r:id="rId17" w:history="1">
              <w:r w:rsidR="000E3E66" w:rsidRPr="003F4FB8">
                <w:rPr>
                  <w:rStyle w:val="FooterChar"/>
                  <w:rFonts w:asciiTheme="minorHAnsi" w:hAnsiTheme="minorHAnsi" w:cstheme="minorHAnsi"/>
                  <w:sz w:val="20"/>
                  <w:szCs w:val="20"/>
                </w:rPr>
                <w:t>yahouzairo@un.org</w:t>
              </w:r>
            </w:hyperlink>
          </w:p>
          <w:p w14:paraId="2A577C5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72 1111 51</w:t>
            </w:r>
          </w:p>
        </w:tc>
      </w:tr>
      <w:tr w:rsidR="000E3E66" w:rsidRPr="00D10978" w14:paraId="5B079743" w14:textId="77777777" w:rsidTr="003E5581">
        <w:tc>
          <w:tcPr>
            <w:tcW w:w="1001" w:type="pct"/>
            <w:shd w:val="clear" w:color="auto" w:fill="auto"/>
          </w:tcPr>
          <w:p w14:paraId="45CCF9F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8. </w:t>
            </w:r>
            <w:r w:rsidRPr="003F4FB8">
              <w:rPr>
                <w:rFonts w:eastAsia="Cambria" w:cstheme="minorHAnsi"/>
                <w:color w:val="000000" w:themeColor="text1"/>
                <w:sz w:val="20"/>
                <w:szCs w:val="20"/>
              </w:rPr>
              <w:t xml:space="preserve">Calixte </w:t>
            </w:r>
            <w:proofErr w:type="spellStart"/>
            <w:r w:rsidRPr="003F4FB8">
              <w:rPr>
                <w:rFonts w:eastAsia="Cambria" w:cstheme="minorHAnsi"/>
                <w:color w:val="000000" w:themeColor="text1"/>
                <w:sz w:val="20"/>
                <w:szCs w:val="20"/>
              </w:rPr>
              <w:t>Nkurunziza</w:t>
            </w:r>
            <w:proofErr w:type="spellEnd"/>
            <w:r w:rsidRPr="003F4FB8">
              <w:rPr>
                <w:rFonts w:eastAsia="Cambria" w:cstheme="minorHAnsi"/>
                <w:color w:val="000000" w:themeColor="text1"/>
                <w:sz w:val="20"/>
                <w:szCs w:val="20"/>
              </w:rPr>
              <w:t xml:space="preserve"> </w:t>
            </w:r>
          </w:p>
        </w:tc>
        <w:tc>
          <w:tcPr>
            <w:tcW w:w="381" w:type="pct"/>
            <w:shd w:val="clear" w:color="auto" w:fill="auto"/>
          </w:tcPr>
          <w:p w14:paraId="639F36A6"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6E00730A" w14:textId="77777777" w:rsidR="000E3E66" w:rsidRPr="003F4FB8" w:rsidRDefault="000E3E66" w:rsidP="00D6194D">
            <w:pPr>
              <w:spacing w:after="0" w:line="240" w:lineRule="auto"/>
              <w:rPr>
                <w:rFonts w:cstheme="minorHAnsi"/>
                <w:b/>
                <w:sz w:val="20"/>
                <w:szCs w:val="20"/>
              </w:rPr>
            </w:pPr>
            <w:r w:rsidRPr="003F4FB8">
              <w:rPr>
                <w:rFonts w:eastAsia="Cambria" w:cstheme="minorHAnsi"/>
                <w:b/>
                <w:bCs/>
                <w:color w:val="000000" w:themeColor="text1"/>
                <w:sz w:val="20"/>
                <w:szCs w:val="20"/>
              </w:rPr>
              <w:t>ILO</w:t>
            </w:r>
          </w:p>
        </w:tc>
        <w:tc>
          <w:tcPr>
            <w:tcW w:w="1535" w:type="pct"/>
            <w:shd w:val="clear" w:color="auto" w:fill="auto"/>
          </w:tcPr>
          <w:p w14:paraId="224A46B0"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Coordonnateur  du</w:t>
            </w:r>
            <w:proofErr w:type="gramEnd"/>
            <w:r w:rsidRPr="003F4FB8">
              <w:rPr>
                <w:rFonts w:cstheme="minorHAnsi"/>
                <w:b/>
                <w:sz w:val="20"/>
                <w:szCs w:val="20"/>
              </w:rPr>
              <w:t xml:space="preserve"> Programme </w:t>
            </w:r>
          </w:p>
        </w:tc>
        <w:tc>
          <w:tcPr>
            <w:tcW w:w="1214" w:type="pct"/>
            <w:shd w:val="clear" w:color="auto" w:fill="auto"/>
          </w:tcPr>
          <w:p w14:paraId="168691C0" w14:textId="77777777" w:rsidR="000E3E66" w:rsidRPr="003F4FB8" w:rsidRDefault="00000000" w:rsidP="00D6194D">
            <w:pPr>
              <w:spacing w:after="0" w:line="240" w:lineRule="auto"/>
              <w:rPr>
                <w:rStyle w:val="FooterChar"/>
                <w:rFonts w:asciiTheme="minorHAnsi" w:eastAsia="Cambria" w:hAnsiTheme="minorHAnsi" w:cstheme="minorHAnsi"/>
                <w:sz w:val="20"/>
                <w:szCs w:val="20"/>
              </w:rPr>
            </w:pPr>
            <w:hyperlink r:id="rId18" w:history="1">
              <w:r w:rsidR="000E3E66" w:rsidRPr="003F4FB8">
                <w:rPr>
                  <w:rStyle w:val="FooterChar"/>
                  <w:rFonts w:asciiTheme="minorHAnsi" w:eastAsia="Cambria" w:hAnsiTheme="minorHAnsi" w:cstheme="minorHAnsi"/>
                  <w:sz w:val="20"/>
                  <w:szCs w:val="20"/>
                </w:rPr>
                <w:t>nkurunziza@ilo.org</w:t>
              </w:r>
            </w:hyperlink>
          </w:p>
          <w:p w14:paraId="439234FD" w14:textId="77777777" w:rsidR="000E3E66" w:rsidRPr="003F4FB8" w:rsidRDefault="000E3E66" w:rsidP="00D6194D">
            <w:pPr>
              <w:spacing w:after="0" w:line="240" w:lineRule="auto"/>
              <w:rPr>
                <w:rFonts w:cstheme="minorHAnsi"/>
                <w:b/>
                <w:sz w:val="20"/>
                <w:szCs w:val="20"/>
              </w:rPr>
            </w:pPr>
            <w:r w:rsidRPr="003F4FB8">
              <w:rPr>
                <w:rFonts w:eastAsia="Cambria" w:cstheme="minorHAnsi"/>
                <w:color w:val="000000" w:themeColor="text1"/>
                <w:sz w:val="20"/>
                <w:szCs w:val="20"/>
              </w:rPr>
              <w:t xml:space="preserve"> 79479001</w:t>
            </w:r>
          </w:p>
        </w:tc>
      </w:tr>
      <w:tr w:rsidR="000E3E66" w:rsidRPr="00D10978" w14:paraId="196D02AE" w14:textId="77777777" w:rsidTr="003E5581">
        <w:tc>
          <w:tcPr>
            <w:tcW w:w="5000" w:type="pct"/>
            <w:gridSpan w:val="5"/>
            <w:shd w:val="clear" w:color="auto" w:fill="D0CECE" w:themeFill="background2" w:themeFillShade="E6"/>
          </w:tcPr>
          <w:p w14:paraId="4D42DEDF" w14:textId="77777777" w:rsidR="000E3E66" w:rsidRPr="003F4FB8" w:rsidRDefault="000E3E66" w:rsidP="00D6194D">
            <w:pPr>
              <w:spacing w:after="0" w:line="240" w:lineRule="auto"/>
              <w:rPr>
                <w:rFonts w:cstheme="minorHAnsi"/>
                <w:sz w:val="20"/>
                <w:szCs w:val="20"/>
              </w:rPr>
            </w:pPr>
          </w:p>
        </w:tc>
      </w:tr>
      <w:tr w:rsidR="000E3E66" w:rsidRPr="00D10978" w14:paraId="4F41C256" w14:textId="77777777" w:rsidTr="003E5581">
        <w:tc>
          <w:tcPr>
            <w:tcW w:w="5000" w:type="pct"/>
            <w:gridSpan w:val="5"/>
            <w:shd w:val="clear" w:color="auto" w:fill="FFFFFF" w:themeFill="background1"/>
          </w:tcPr>
          <w:p w14:paraId="2BD96D45" w14:textId="3150429C" w:rsidR="000E3E66" w:rsidRPr="003F4FB8" w:rsidRDefault="000E3E66" w:rsidP="003E5581">
            <w:pPr>
              <w:spacing w:after="0" w:line="240" w:lineRule="auto"/>
              <w:jc w:val="center"/>
              <w:rPr>
                <w:rFonts w:cstheme="minorHAnsi"/>
                <w:b/>
                <w:sz w:val="20"/>
                <w:szCs w:val="20"/>
              </w:rPr>
            </w:pPr>
            <w:proofErr w:type="gramStart"/>
            <w:r w:rsidRPr="003F4FB8">
              <w:rPr>
                <w:rFonts w:cstheme="minorHAnsi"/>
                <w:b/>
                <w:sz w:val="20"/>
                <w:szCs w:val="20"/>
              </w:rPr>
              <w:t>Points  Focaux</w:t>
            </w:r>
            <w:proofErr w:type="gramEnd"/>
            <w:r w:rsidRPr="003F4FB8">
              <w:rPr>
                <w:rFonts w:cstheme="minorHAnsi"/>
                <w:b/>
                <w:sz w:val="20"/>
                <w:szCs w:val="20"/>
              </w:rPr>
              <w:t xml:space="preserve"> genre   des  Ministères</w:t>
            </w:r>
          </w:p>
        </w:tc>
      </w:tr>
      <w:tr w:rsidR="000E3E66" w:rsidRPr="00D10978" w14:paraId="75C7D5BF" w14:textId="77777777" w:rsidTr="003E5581">
        <w:tc>
          <w:tcPr>
            <w:tcW w:w="1001" w:type="pct"/>
            <w:shd w:val="clear" w:color="auto" w:fill="auto"/>
          </w:tcPr>
          <w:p w14:paraId="28C94804"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9</w:t>
            </w:r>
            <w:r w:rsidRPr="003F4FB8">
              <w:rPr>
                <w:rFonts w:cstheme="minorHAnsi"/>
                <w:b/>
                <w:sz w:val="20"/>
                <w:szCs w:val="20"/>
              </w:rPr>
              <w:t xml:space="preserve">. </w:t>
            </w:r>
            <w:r w:rsidRPr="003F4FB8">
              <w:rPr>
                <w:rFonts w:eastAsia="Cambria" w:cstheme="minorHAnsi"/>
                <w:sz w:val="20"/>
                <w:szCs w:val="20"/>
              </w:rPr>
              <w:t xml:space="preserve">Clémentine </w:t>
            </w:r>
            <w:proofErr w:type="spellStart"/>
            <w:r w:rsidRPr="003F4FB8">
              <w:rPr>
                <w:rFonts w:eastAsia="Cambria" w:cstheme="minorHAnsi"/>
                <w:sz w:val="20"/>
                <w:szCs w:val="20"/>
              </w:rPr>
              <w:t>Bizoza</w:t>
            </w:r>
            <w:proofErr w:type="spellEnd"/>
          </w:p>
        </w:tc>
        <w:tc>
          <w:tcPr>
            <w:tcW w:w="381" w:type="pct"/>
            <w:shd w:val="clear" w:color="auto" w:fill="auto"/>
          </w:tcPr>
          <w:p w14:paraId="4CDC951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454FC8A7"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Ministère  de</w:t>
            </w:r>
            <w:proofErr w:type="gramEnd"/>
            <w:r w:rsidRPr="003F4FB8">
              <w:rPr>
                <w:rFonts w:cstheme="minorHAnsi"/>
                <w:b/>
                <w:sz w:val="20"/>
                <w:szCs w:val="20"/>
              </w:rPr>
              <w:t xml:space="preserve">  l’intérieur (Développement Communautaire) </w:t>
            </w:r>
          </w:p>
        </w:tc>
        <w:tc>
          <w:tcPr>
            <w:tcW w:w="1535" w:type="pct"/>
            <w:shd w:val="clear" w:color="auto" w:fill="auto"/>
          </w:tcPr>
          <w:p w14:paraId="20D184D6"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Point  focal</w:t>
            </w:r>
            <w:proofErr w:type="gramEnd"/>
            <w:r w:rsidRPr="003F4FB8">
              <w:rPr>
                <w:rFonts w:cstheme="minorHAnsi"/>
                <w:b/>
                <w:sz w:val="20"/>
                <w:szCs w:val="20"/>
              </w:rPr>
              <w:t xml:space="preserve"> projets  SNU </w:t>
            </w:r>
          </w:p>
        </w:tc>
        <w:tc>
          <w:tcPr>
            <w:tcW w:w="1214" w:type="pct"/>
            <w:shd w:val="clear" w:color="auto" w:fill="auto"/>
          </w:tcPr>
          <w:p w14:paraId="13A4704E" w14:textId="6F18157D" w:rsidR="000E3E66" w:rsidRPr="003F4FB8" w:rsidRDefault="000E3E66" w:rsidP="00D6194D">
            <w:pPr>
              <w:spacing w:after="0" w:line="240" w:lineRule="auto"/>
              <w:rPr>
                <w:rFonts w:cstheme="minorHAnsi"/>
                <w:color w:val="5B9BD5" w:themeColor="accent1"/>
                <w:sz w:val="20"/>
                <w:szCs w:val="20"/>
              </w:rPr>
            </w:pPr>
            <w:r w:rsidRPr="003F4FB8">
              <w:rPr>
                <w:rFonts w:cstheme="minorHAnsi"/>
                <w:color w:val="5B9BD5" w:themeColor="accent1"/>
                <w:sz w:val="20"/>
                <w:szCs w:val="20"/>
              </w:rPr>
              <w:t xml:space="preserve"> </w:t>
            </w:r>
            <w:hyperlink r:id="rId19" w:history="1">
              <w:r w:rsidRPr="003F4FB8">
                <w:rPr>
                  <w:rStyle w:val="FooterChar"/>
                  <w:rFonts w:asciiTheme="minorHAnsi" w:hAnsiTheme="minorHAnsi" w:cstheme="minorHAnsi"/>
                  <w:sz w:val="20"/>
                  <w:szCs w:val="20"/>
                </w:rPr>
                <w:t>Bizozaclementine2001@yahoo.fr</w:t>
              </w:r>
            </w:hyperlink>
          </w:p>
          <w:p w14:paraId="26751C35" w14:textId="77777777" w:rsidR="000E3E66" w:rsidRPr="003F4FB8" w:rsidRDefault="000E3E66" w:rsidP="00D6194D">
            <w:pPr>
              <w:spacing w:after="0" w:line="240" w:lineRule="auto"/>
              <w:rPr>
                <w:rFonts w:cstheme="minorHAnsi"/>
                <w:sz w:val="20"/>
                <w:szCs w:val="20"/>
              </w:rPr>
            </w:pPr>
            <w:r w:rsidRPr="003F4FB8">
              <w:rPr>
                <w:rFonts w:eastAsia="Cambria" w:cstheme="minorHAnsi"/>
                <w:sz w:val="20"/>
                <w:szCs w:val="20"/>
              </w:rPr>
              <w:t xml:space="preserve">9442306   </w:t>
            </w:r>
          </w:p>
        </w:tc>
      </w:tr>
      <w:tr w:rsidR="000E3E66" w:rsidRPr="00D10978" w14:paraId="6ABE8693" w14:textId="77777777" w:rsidTr="003E5581">
        <w:tc>
          <w:tcPr>
            <w:tcW w:w="1001" w:type="pct"/>
            <w:shd w:val="clear" w:color="auto" w:fill="auto"/>
          </w:tcPr>
          <w:p w14:paraId="0E5FFEF2"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10. </w:t>
            </w:r>
            <w:proofErr w:type="gramStart"/>
            <w:r w:rsidRPr="003F4FB8">
              <w:rPr>
                <w:rFonts w:cstheme="minorHAnsi"/>
                <w:sz w:val="20"/>
                <w:szCs w:val="20"/>
                <w:lang w:val="en-GB"/>
              </w:rPr>
              <w:t>Colonel  Clotilde</w:t>
            </w:r>
            <w:proofErr w:type="gramEnd"/>
            <w:r w:rsidRPr="003F4FB8">
              <w:rPr>
                <w:rFonts w:cstheme="minorHAnsi"/>
                <w:sz w:val="20"/>
                <w:szCs w:val="20"/>
                <w:lang w:val="en-GB"/>
              </w:rPr>
              <w:t xml:space="preserve"> Kayongo </w:t>
            </w:r>
          </w:p>
        </w:tc>
        <w:tc>
          <w:tcPr>
            <w:tcW w:w="381" w:type="pct"/>
            <w:shd w:val="clear" w:color="auto" w:fill="auto"/>
          </w:tcPr>
          <w:p w14:paraId="13C43573"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F</w:t>
            </w:r>
          </w:p>
        </w:tc>
        <w:tc>
          <w:tcPr>
            <w:tcW w:w="869" w:type="pct"/>
            <w:shd w:val="clear" w:color="auto" w:fill="auto"/>
          </w:tcPr>
          <w:p w14:paraId="694344B5"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Ministère  de</w:t>
            </w:r>
            <w:proofErr w:type="gramEnd"/>
            <w:r w:rsidRPr="003F4FB8">
              <w:rPr>
                <w:rFonts w:cstheme="minorHAnsi"/>
                <w:b/>
                <w:sz w:val="20"/>
                <w:szCs w:val="20"/>
              </w:rPr>
              <w:t xml:space="preserve">  l’intérieur </w:t>
            </w:r>
          </w:p>
          <w:p w14:paraId="54AFBBFA"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 (Sécurité Publique) </w:t>
            </w:r>
          </w:p>
        </w:tc>
        <w:tc>
          <w:tcPr>
            <w:tcW w:w="1535" w:type="pct"/>
            <w:shd w:val="clear" w:color="auto" w:fill="auto"/>
          </w:tcPr>
          <w:p w14:paraId="74CB590F"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Point  focal</w:t>
            </w:r>
            <w:proofErr w:type="gramEnd"/>
            <w:r w:rsidRPr="003F4FB8">
              <w:rPr>
                <w:rFonts w:cstheme="minorHAnsi"/>
                <w:b/>
                <w:sz w:val="20"/>
                <w:szCs w:val="20"/>
              </w:rPr>
              <w:t xml:space="preserve"> Genre Sécurité publique</w:t>
            </w:r>
            <w:r w:rsidRPr="003F4FB8">
              <w:rPr>
                <w:rFonts w:cstheme="minorHAnsi"/>
                <w:sz w:val="20"/>
                <w:szCs w:val="20"/>
              </w:rPr>
              <w:t xml:space="preserve"> </w:t>
            </w:r>
          </w:p>
        </w:tc>
        <w:tc>
          <w:tcPr>
            <w:tcW w:w="1214" w:type="pct"/>
            <w:shd w:val="clear" w:color="auto" w:fill="auto"/>
          </w:tcPr>
          <w:p w14:paraId="38247C3A" w14:textId="77777777" w:rsidR="000E3E66" w:rsidRPr="003F4FB8" w:rsidRDefault="000E3E66" w:rsidP="00D6194D">
            <w:pPr>
              <w:spacing w:after="0" w:line="240" w:lineRule="auto"/>
              <w:rPr>
                <w:rFonts w:cstheme="minorHAnsi"/>
                <w:b/>
                <w:sz w:val="20"/>
                <w:szCs w:val="20"/>
              </w:rPr>
            </w:pPr>
            <w:r w:rsidRPr="003F4FB8">
              <w:rPr>
                <w:rFonts w:eastAsia="Cambria" w:cstheme="minorHAnsi"/>
                <w:sz w:val="20"/>
                <w:szCs w:val="20"/>
              </w:rPr>
              <w:t>61619540</w:t>
            </w:r>
          </w:p>
        </w:tc>
      </w:tr>
      <w:tr w:rsidR="000E3E66" w:rsidRPr="00D10978" w14:paraId="366E7354" w14:textId="77777777" w:rsidTr="003E5581">
        <w:tc>
          <w:tcPr>
            <w:tcW w:w="1001" w:type="pct"/>
            <w:shd w:val="clear" w:color="auto" w:fill="auto"/>
          </w:tcPr>
          <w:p w14:paraId="2A3D968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11. Désiré </w:t>
            </w:r>
            <w:proofErr w:type="spellStart"/>
            <w:r w:rsidRPr="003F4FB8">
              <w:rPr>
                <w:rFonts w:cstheme="minorHAnsi"/>
                <w:sz w:val="20"/>
                <w:szCs w:val="20"/>
              </w:rPr>
              <w:t>Niyomwungere</w:t>
            </w:r>
            <w:proofErr w:type="spellEnd"/>
            <w:r w:rsidRPr="003F4FB8">
              <w:rPr>
                <w:rFonts w:cstheme="minorHAnsi"/>
                <w:sz w:val="20"/>
                <w:szCs w:val="20"/>
              </w:rPr>
              <w:t xml:space="preserve"> </w:t>
            </w:r>
          </w:p>
        </w:tc>
        <w:tc>
          <w:tcPr>
            <w:tcW w:w="381" w:type="pct"/>
            <w:shd w:val="clear" w:color="auto" w:fill="auto"/>
          </w:tcPr>
          <w:p w14:paraId="17C3E2A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50DAE9F2" w14:textId="77777777" w:rsidR="000E3E66" w:rsidRPr="003F4FB8" w:rsidRDefault="000E3E66" w:rsidP="00D6194D">
            <w:pPr>
              <w:spacing w:after="0" w:line="240" w:lineRule="auto"/>
              <w:rPr>
                <w:rFonts w:cstheme="minorHAnsi"/>
                <w:b/>
                <w:sz w:val="20"/>
                <w:szCs w:val="20"/>
              </w:rPr>
            </w:pPr>
            <w:proofErr w:type="gramStart"/>
            <w:r w:rsidRPr="003F4FB8">
              <w:rPr>
                <w:rFonts w:cstheme="minorHAnsi"/>
                <w:b/>
                <w:sz w:val="20"/>
                <w:szCs w:val="20"/>
              </w:rPr>
              <w:t>Ministère  du</w:t>
            </w:r>
            <w:proofErr w:type="gramEnd"/>
            <w:r w:rsidRPr="003F4FB8">
              <w:rPr>
                <w:rFonts w:cstheme="minorHAnsi"/>
                <w:b/>
                <w:sz w:val="20"/>
                <w:szCs w:val="20"/>
              </w:rPr>
              <w:t xml:space="preserve"> Genre </w:t>
            </w:r>
          </w:p>
        </w:tc>
        <w:tc>
          <w:tcPr>
            <w:tcW w:w="1535" w:type="pct"/>
            <w:shd w:val="clear" w:color="auto" w:fill="auto"/>
          </w:tcPr>
          <w:p w14:paraId="794DDB7A"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Point  focal</w:t>
            </w:r>
            <w:proofErr w:type="gramEnd"/>
            <w:r w:rsidRPr="003F4FB8">
              <w:rPr>
                <w:rFonts w:cstheme="minorHAnsi"/>
                <w:b/>
                <w:sz w:val="20"/>
                <w:szCs w:val="20"/>
              </w:rPr>
              <w:t xml:space="preserve">  genre </w:t>
            </w:r>
          </w:p>
        </w:tc>
        <w:tc>
          <w:tcPr>
            <w:tcW w:w="1214" w:type="pct"/>
            <w:shd w:val="clear" w:color="auto" w:fill="auto"/>
          </w:tcPr>
          <w:p w14:paraId="3AE9CD1C" w14:textId="77777777" w:rsidR="000E3E66" w:rsidRPr="003F4FB8" w:rsidRDefault="000E3E66" w:rsidP="00D6194D">
            <w:pPr>
              <w:spacing w:after="0" w:line="240" w:lineRule="auto"/>
              <w:rPr>
                <w:rFonts w:cstheme="minorHAnsi"/>
                <w:b/>
                <w:sz w:val="20"/>
                <w:szCs w:val="20"/>
              </w:rPr>
            </w:pPr>
            <w:r w:rsidRPr="003F4FB8">
              <w:rPr>
                <w:rFonts w:eastAsia="Cambria" w:cstheme="minorHAnsi"/>
                <w:sz w:val="20"/>
                <w:szCs w:val="20"/>
              </w:rPr>
              <w:t xml:space="preserve">71005112                     </w:t>
            </w:r>
          </w:p>
        </w:tc>
      </w:tr>
      <w:tr w:rsidR="000E3E66" w:rsidRPr="00D10978" w14:paraId="502130F5" w14:textId="77777777" w:rsidTr="003E5581">
        <w:tc>
          <w:tcPr>
            <w:tcW w:w="1001" w:type="pct"/>
            <w:shd w:val="clear" w:color="auto" w:fill="auto"/>
          </w:tcPr>
          <w:p w14:paraId="464B344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12 Moise </w:t>
            </w:r>
            <w:proofErr w:type="spellStart"/>
            <w:r w:rsidRPr="003F4FB8">
              <w:rPr>
                <w:rFonts w:cstheme="minorHAnsi"/>
                <w:sz w:val="20"/>
                <w:szCs w:val="20"/>
              </w:rPr>
              <w:t>Bimenyimana</w:t>
            </w:r>
            <w:proofErr w:type="spellEnd"/>
            <w:r w:rsidRPr="003F4FB8">
              <w:rPr>
                <w:rFonts w:cstheme="minorHAnsi"/>
                <w:sz w:val="20"/>
                <w:szCs w:val="20"/>
              </w:rPr>
              <w:t xml:space="preserve">  </w:t>
            </w:r>
          </w:p>
        </w:tc>
        <w:tc>
          <w:tcPr>
            <w:tcW w:w="381" w:type="pct"/>
            <w:shd w:val="clear" w:color="auto" w:fill="auto"/>
          </w:tcPr>
          <w:p w14:paraId="4E21950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795F3CCD"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Ministère  de</w:t>
            </w:r>
            <w:proofErr w:type="gramEnd"/>
            <w:r w:rsidRPr="003F4FB8">
              <w:rPr>
                <w:rFonts w:cstheme="minorHAnsi"/>
                <w:b/>
                <w:sz w:val="20"/>
                <w:szCs w:val="20"/>
              </w:rPr>
              <w:t xml:space="preserve">  la Justice </w:t>
            </w:r>
          </w:p>
        </w:tc>
        <w:tc>
          <w:tcPr>
            <w:tcW w:w="1535" w:type="pct"/>
            <w:shd w:val="clear" w:color="auto" w:fill="auto"/>
          </w:tcPr>
          <w:p w14:paraId="55AC9010"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Point  focal</w:t>
            </w:r>
            <w:proofErr w:type="gramEnd"/>
            <w:r w:rsidRPr="003F4FB8">
              <w:rPr>
                <w:rFonts w:cstheme="minorHAnsi"/>
                <w:b/>
                <w:sz w:val="20"/>
                <w:szCs w:val="20"/>
              </w:rPr>
              <w:t xml:space="preserve"> Genre intérimaire  </w:t>
            </w:r>
          </w:p>
        </w:tc>
        <w:tc>
          <w:tcPr>
            <w:tcW w:w="1214" w:type="pct"/>
            <w:shd w:val="clear" w:color="auto" w:fill="auto"/>
          </w:tcPr>
          <w:p w14:paraId="581F9EF0" w14:textId="77777777" w:rsidR="000E3E66" w:rsidRPr="003F4FB8" w:rsidRDefault="000E3E66" w:rsidP="00D6194D">
            <w:pPr>
              <w:spacing w:after="0" w:line="240" w:lineRule="auto"/>
              <w:rPr>
                <w:rFonts w:cstheme="minorHAnsi"/>
                <w:sz w:val="20"/>
                <w:szCs w:val="20"/>
              </w:rPr>
            </w:pPr>
            <w:r w:rsidRPr="003F4FB8">
              <w:rPr>
                <w:rFonts w:cstheme="minorHAnsi"/>
                <w:color w:val="5B9BD5" w:themeColor="accent1"/>
                <w:sz w:val="20"/>
                <w:szCs w:val="20"/>
              </w:rPr>
              <w:t>68224638</w:t>
            </w:r>
          </w:p>
        </w:tc>
      </w:tr>
      <w:tr w:rsidR="000E3E66" w:rsidRPr="00D10978" w14:paraId="6BBBF6FD" w14:textId="77777777" w:rsidTr="003E5581">
        <w:tc>
          <w:tcPr>
            <w:tcW w:w="1001" w:type="pct"/>
            <w:shd w:val="clear" w:color="auto" w:fill="auto"/>
          </w:tcPr>
          <w:p w14:paraId="246003B1"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12. Aline </w:t>
            </w:r>
            <w:proofErr w:type="spellStart"/>
            <w:r w:rsidRPr="003F4FB8">
              <w:rPr>
                <w:rFonts w:cstheme="minorHAnsi"/>
                <w:sz w:val="20"/>
                <w:szCs w:val="20"/>
              </w:rPr>
              <w:t>Ndayisaba</w:t>
            </w:r>
            <w:proofErr w:type="spellEnd"/>
            <w:r w:rsidRPr="003F4FB8">
              <w:rPr>
                <w:rFonts w:cstheme="minorHAnsi"/>
                <w:sz w:val="20"/>
                <w:szCs w:val="20"/>
              </w:rPr>
              <w:t xml:space="preserve"> </w:t>
            </w:r>
          </w:p>
        </w:tc>
        <w:tc>
          <w:tcPr>
            <w:tcW w:w="381" w:type="pct"/>
            <w:shd w:val="clear" w:color="auto" w:fill="auto"/>
          </w:tcPr>
          <w:p w14:paraId="127A6B3B"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7D70664F"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Bureau d</w:t>
            </w:r>
            <w:r w:rsidRPr="003F4FB8">
              <w:rPr>
                <w:rFonts w:cstheme="minorHAnsi"/>
                <w:b/>
                <w:sz w:val="20"/>
                <w:szCs w:val="20"/>
                <w:lang w:val="en-GB"/>
              </w:rPr>
              <w:t>’ombudsman</w:t>
            </w:r>
          </w:p>
        </w:tc>
        <w:tc>
          <w:tcPr>
            <w:tcW w:w="1535" w:type="pct"/>
            <w:shd w:val="clear" w:color="auto" w:fill="auto"/>
          </w:tcPr>
          <w:p w14:paraId="5C11E786" w14:textId="77777777" w:rsidR="000E3E66" w:rsidRPr="003F4FB8" w:rsidRDefault="000E3E66" w:rsidP="00D6194D">
            <w:pPr>
              <w:spacing w:after="0" w:line="240" w:lineRule="auto"/>
              <w:rPr>
                <w:rFonts w:cstheme="minorHAnsi"/>
                <w:sz w:val="20"/>
                <w:szCs w:val="20"/>
              </w:rPr>
            </w:pPr>
            <w:proofErr w:type="gramStart"/>
            <w:r w:rsidRPr="003F4FB8">
              <w:rPr>
                <w:rFonts w:cstheme="minorHAnsi"/>
                <w:b/>
                <w:sz w:val="20"/>
                <w:szCs w:val="20"/>
              </w:rPr>
              <w:t>Point  focal</w:t>
            </w:r>
            <w:proofErr w:type="gramEnd"/>
            <w:r w:rsidRPr="003F4FB8">
              <w:rPr>
                <w:rFonts w:cstheme="minorHAnsi"/>
                <w:b/>
                <w:sz w:val="20"/>
                <w:szCs w:val="20"/>
              </w:rPr>
              <w:t xml:space="preserve"> Genre</w:t>
            </w:r>
          </w:p>
        </w:tc>
        <w:tc>
          <w:tcPr>
            <w:tcW w:w="1214" w:type="pct"/>
            <w:shd w:val="clear" w:color="auto" w:fill="auto"/>
          </w:tcPr>
          <w:p w14:paraId="35EBDF37" w14:textId="77777777" w:rsidR="000E3E66" w:rsidRPr="003F4FB8" w:rsidRDefault="00000000" w:rsidP="00D6194D">
            <w:pPr>
              <w:spacing w:after="0" w:line="240" w:lineRule="auto"/>
              <w:rPr>
                <w:rFonts w:cstheme="minorHAnsi"/>
                <w:color w:val="5B9BD5" w:themeColor="accent1"/>
                <w:sz w:val="20"/>
                <w:szCs w:val="20"/>
                <w:lang w:val="en-GB"/>
              </w:rPr>
            </w:pPr>
            <w:hyperlink r:id="rId20" w:history="1">
              <w:r w:rsidR="000E3E66" w:rsidRPr="003F4FB8">
                <w:rPr>
                  <w:rStyle w:val="FooterChar"/>
                  <w:rFonts w:asciiTheme="minorHAnsi" w:hAnsiTheme="minorHAnsi" w:cstheme="minorHAnsi"/>
                  <w:sz w:val="20"/>
                  <w:szCs w:val="20"/>
                  <w:lang w:val="en-GB"/>
                </w:rPr>
                <w:t>Ndayisaba_aline@yahoo.fr</w:t>
              </w:r>
            </w:hyperlink>
          </w:p>
          <w:p w14:paraId="34DF0B29" w14:textId="77777777" w:rsidR="000E3E66" w:rsidRPr="003F4FB8" w:rsidRDefault="000E3E66" w:rsidP="00D6194D">
            <w:pPr>
              <w:spacing w:after="0" w:line="240" w:lineRule="auto"/>
              <w:rPr>
                <w:rFonts w:cstheme="minorHAnsi"/>
                <w:sz w:val="20"/>
                <w:szCs w:val="20"/>
              </w:rPr>
            </w:pPr>
            <w:r w:rsidRPr="003F4FB8">
              <w:rPr>
                <w:rFonts w:cstheme="minorHAnsi"/>
                <w:color w:val="5B9BD5" w:themeColor="accent1"/>
                <w:sz w:val="20"/>
                <w:szCs w:val="20"/>
                <w:lang w:val="en-GB"/>
              </w:rPr>
              <w:t>79924977/75383123</w:t>
            </w:r>
          </w:p>
        </w:tc>
      </w:tr>
      <w:tr w:rsidR="000E3E66" w:rsidRPr="00D10978" w14:paraId="1833DE07" w14:textId="77777777" w:rsidTr="003E5581">
        <w:tc>
          <w:tcPr>
            <w:tcW w:w="5000" w:type="pct"/>
            <w:gridSpan w:val="5"/>
            <w:shd w:val="clear" w:color="auto" w:fill="D0CECE" w:themeFill="background2" w:themeFillShade="E6"/>
          </w:tcPr>
          <w:p w14:paraId="24FF329C" w14:textId="77777777" w:rsidR="000E3E66" w:rsidRPr="003F4FB8" w:rsidRDefault="000E3E66" w:rsidP="00D6194D">
            <w:pPr>
              <w:spacing w:after="0" w:line="240" w:lineRule="auto"/>
              <w:jc w:val="center"/>
              <w:rPr>
                <w:rFonts w:cstheme="minorHAnsi"/>
                <w:b/>
                <w:sz w:val="20"/>
                <w:szCs w:val="20"/>
              </w:rPr>
            </w:pPr>
            <w:proofErr w:type="gramStart"/>
            <w:r w:rsidRPr="003F4FB8">
              <w:rPr>
                <w:rFonts w:cstheme="minorHAnsi"/>
                <w:b/>
                <w:sz w:val="20"/>
                <w:szCs w:val="20"/>
              </w:rPr>
              <w:t>Partenaires  d’exécution</w:t>
            </w:r>
            <w:proofErr w:type="gramEnd"/>
            <w:r w:rsidRPr="003F4FB8">
              <w:rPr>
                <w:rFonts w:cstheme="minorHAnsi"/>
                <w:b/>
                <w:sz w:val="20"/>
                <w:szCs w:val="20"/>
              </w:rPr>
              <w:t xml:space="preserve">  des  projets d’ONU Femmes</w:t>
            </w:r>
          </w:p>
          <w:p w14:paraId="6D455752" w14:textId="77777777" w:rsidR="000E3E66" w:rsidRPr="003F4FB8" w:rsidRDefault="000E3E66" w:rsidP="00D6194D">
            <w:pPr>
              <w:spacing w:after="0" w:line="240" w:lineRule="auto"/>
              <w:rPr>
                <w:rFonts w:cstheme="minorHAnsi"/>
                <w:sz w:val="20"/>
                <w:szCs w:val="20"/>
              </w:rPr>
            </w:pPr>
          </w:p>
        </w:tc>
      </w:tr>
      <w:tr w:rsidR="000E3E66" w:rsidRPr="00D10978" w14:paraId="0A91F6E5" w14:textId="77777777" w:rsidTr="003E5581">
        <w:tc>
          <w:tcPr>
            <w:tcW w:w="1001" w:type="pct"/>
            <w:shd w:val="clear" w:color="auto" w:fill="auto"/>
          </w:tcPr>
          <w:p w14:paraId="18D96220"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13. </w:t>
            </w:r>
            <w:proofErr w:type="spellStart"/>
            <w:r w:rsidRPr="003F4FB8">
              <w:rPr>
                <w:rFonts w:cstheme="minorHAnsi"/>
                <w:sz w:val="20"/>
                <w:szCs w:val="20"/>
                <w:lang w:val="en-GB"/>
              </w:rPr>
              <w:t>Gordien</w:t>
            </w:r>
            <w:proofErr w:type="spellEnd"/>
            <w:r w:rsidRPr="003F4FB8">
              <w:rPr>
                <w:rFonts w:cstheme="minorHAnsi"/>
                <w:sz w:val="20"/>
                <w:szCs w:val="20"/>
                <w:lang w:val="en-GB"/>
              </w:rPr>
              <w:t xml:space="preserve"> </w:t>
            </w:r>
            <w:proofErr w:type="spellStart"/>
            <w:r w:rsidRPr="003F4FB8">
              <w:rPr>
                <w:rFonts w:cstheme="minorHAnsi"/>
                <w:sz w:val="20"/>
                <w:szCs w:val="20"/>
                <w:lang w:val="en-GB"/>
              </w:rPr>
              <w:t>Irankunda</w:t>
            </w:r>
            <w:proofErr w:type="spellEnd"/>
          </w:p>
        </w:tc>
        <w:tc>
          <w:tcPr>
            <w:tcW w:w="381" w:type="pct"/>
            <w:shd w:val="clear" w:color="auto" w:fill="auto"/>
          </w:tcPr>
          <w:p w14:paraId="66962636"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M</w:t>
            </w:r>
          </w:p>
        </w:tc>
        <w:tc>
          <w:tcPr>
            <w:tcW w:w="869" w:type="pct"/>
            <w:shd w:val="clear" w:color="auto" w:fill="auto"/>
          </w:tcPr>
          <w:p w14:paraId="2944D57D" w14:textId="77777777" w:rsidR="000E3E66" w:rsidRPr="003F4FB8" w:rsidRDefault="000E3E66" w:rsidP="00D6194D">
            <w:pPr>
              <w:spacing w:after="0" w:line="240" w:lineRule="auto"/>
              <w:rPr>
                <w:rFonts w:cstheme="minorHAnsi"/>
                <w:sz w:val="20"/>
                <w:szCs w:val="20"/>
              </w:rPr>
            </w:pPr>
            <w:r w:rsidRPr="003F4FB8">
              <w:rPr>
                <w:rFonts w:eastAsia="Cambria" w:cstheme="minorHAnsi"/>
                <w:b/>
                <w:bCs/>
                <w:sz w:val="20"/>
                <w:szCs w:val="20"/>
              </w:rPr>
              <w:t>AFVS AMADE</w:t>
            </w:r>
          </w:p>
        </w:tc>
        <w:tc>
          <w:tcPr>
            <w:tcW w:w="1535" w:type="pct"/>
            <w:shd w:val="clear" w:color="auto" w:fill="auto"/>
          </w:tcPr>
          <w:p w14:paraId="50BED727" w14:textId="77777777" w:rsidR="000E3E66" w:rsidRPr="003F4FB8" w:rsidRDefault="000E3E66" w:rsidP="00D6194D">
            <w:pPr>
              <w:spacing w:after="0" w:line="240" w:lineRule="auto"/>
              <w:rPr>
                <w:rFonts w:cstheme="minorHAnsi"/>
                <w:sz w:val="20"/>
                <w:szCs w:val="20"/>
              </w:rPr>
            </w:pPr>
            <w:r w:rsidRPr="003F4FB8">
              <w:rPr>
                <w:rFonts w:cstheme="minorHAnsi"/>
                <w:b/>
                <w:sz w:val="20"/>
                <w:szCs w:val="20"/>
                <w:lang w:val="en-GB"/>
              </w:rPr>
              <w:t xml:space="preserve">Chargé de programme </w:t>
            </w:r>
          </w:p>
        </w:tc>
        <w:tc>
          <w:tcPr>
            <w:tcW w:w="1214" w:type="pct"/>
            <w:shd w:val="clear" w:color="auto" w:fill="auto"/>
          </w:tcPr>
          <w:p w14:paraId="4450DC98" w14:textId="77777777" w:rsidR="000E3E66" w:rsidRPr="003F4FB8" w:rsidRDefault="00000000" w:rsidP="00D6194D">
            <w:pPr>
              <w:spacing w:after="0" w:line="240" w:lineRule="auto"/>
              <w:rPr>
                <w:rFonts w:eastAsia="Cambria" w:cstheme="minorHAnsi"/>
                <w:sz w:val="20"/>
                <w:szCs w:val="20"/>
              </w:rPr>
            </w:pPr>
            <w:hyperlink r:id="rId21" w:history="1">
              <w:r w:rsidR="000E3E66" w:rsidRPr="003F4FB8">
                <w:rPr>
                  <w:rStyle w:val="FooterChar"/>
                  <w:rFonts w:asciiTheme="minorHAnsi" w:eastAsia="Cambria" w:hAnsiTheme="minorHAnsi" w:cstheme="minorHAnsi"/>
                  <w:sz w:val="20"/>
                  <w:szCs w:val="20"/>
                  <w:lang w:val="fr-FR"/>
                </w:rPr>
                <w:t>g.iradukunda@fvs-amade.org</w:t>
              </w:r>
            </w:hyperlink>
          </w:p>
          <w:p w14:paraId="385406B4" w14:textId="125C5CDA" w:rsidR="000E3E66" w:rsidRPr="003F4FB8" w:rsidRDefault="000E3E66" w:rsidP="00D6194D">
            <w:pPr>
              <w:spacing w:after="0" w:line="240" w:lineRule="auto"/>
              <w:rPr>
                <w:rFonts w:eastAsia="Cambria" w:cstheme="minorHAnsi"/>
                <w:sz w:val="20"/>
                <w:szCs w:val="20"/>
              </w:rPr>
            </w:pPr>
            <w:r w:rsidRPr="003F4FB8">
              <w:rPr>
                <w:rFonts w:eastAsia="Cambria" w:cstheme="minorHAnsi"/>
                <w:sz w:val="20"/>
                <w:szCs w:val="20"/>
              </w:rPr>
              <w:t>76255106</w:t>
            </w:r>
          </w:p>
        </w:tc>
      </w:tr>
      <w:tr w:rsidR="000E3E66" w:rsidRPr="00D10978" w14:paraId="5070BCE1" w14:textId="77777777" w:rsidTr="003E5581">
        <w:trPr>
          <w:trHeight w:val="70"/>
        </w:trPr>
        <w:tc>
          <w:tcPr>
            <w:tcW w:w="1001" w:type="pct"/>
            <w:shd w:val="clear" w:color="auto" w:fill="auto"/>
          </w:tcPr>
          <w:p w14:paraId="1CB957F4"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14. Nestor </w:t>
            </w:r>
            <w:proofErr w:type="spellStart"/>
            <w:r w:rsidRPr="003F4FB8">
              <w:rPr>
                <w:rFonts w:cstheme="minorHAnsi"/>
                <w:sz w:val="20"/>
                <w:szCs w:val="20"/>
                <w:lang w:val="en-GB"/>
              </w:rPr>
              <w:t>Nsengiyumva</w:t>
            </w:r>
            <w:proofErr w:type="spellEnd"/>
            <w:r w:rsidRPr="003F4FB8">
              <w:rPr>
                <w:rFonts w:cstheme="minorHAnsi"/>
                <w:sz w:val="20"/>
                <w:szCs w:val="20"/>
                <w:lang w:val="en-GB"/>
              </w:rPr>
              <w:t xml:space="preserve"> </w:t>
            </w:r>
          </w:p>
        </w:tc>
        <w:tc>
          <w:tcPr>
            <w:tcW w:w="381" w:type="pct"/>
            <w:shd w:val="clear" w:color="auto" w:fill="auto"/>
          </w:tcPr>
          <w:p w14:paraId="0D6FFE4A"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M</w:t>
            </w:r>
          </w:p>
        </w:tc>
        <w:tc>
          <w:tcPr>
            <w:tcW w:w="869" w:type="pct"/>
            <w:shd w:val="clear" w:color="auto" w:fill="auto"/>
          </w:tcPr>
          <w:p w14:paraId="1C7B1DC6" w14:textId="77777777" w:rsidR="000E3E66" w:rsidRPr="003F4FB8" w:rsidRDefault="000E3E66" w:rsidP="00D6194D">
            <w:pPr>
              <w:spacing w:after="0" w:line="240" w:lineRule="auto"/>
              <w:rPr>
                <w:rFonts w:cstheme="minorHAnsi"/>
                <w:sz w:val="20"/>
                <w:szCs w:val="20"/>
              </w:rPr>
            </w:pPr>
            <w:proofErr w:type="spellStart"/>
            <w:r w:rsidRPr="003F4FB8">
              <w:rPr>
                <w:rFonts w:cstheme="minorHAnsi"/>
                <w:sz w:val="20"/>
                <w:szCs w:val="20"/>
                <w:lang w:val="en-GB"/>
              </w:rPr>
              <w:t>Saemaoul</w:t>
            </w:r>
            <w:proofErr w:type="spellEnd"/>
            <w:r w:rsidRPr="003F4FB8">
              <w:rPr>
                <w:rFonts w:cstheme="minorHAnsi"/>
                <w:sz w:val="20"/>
                <w:szCs w:val="20"/>
                <w:lang w:val="en-GB"/>
              </w:rPr>
              <w:t xml:space="preserve"> </w:t>
            </w:r>
            <w:proofErr w:type="spellStart"/>
            <w:proofErr w:type="gramStart"/>
            <w:r w:rsidRPr="003F4FB8">
              <w:rPr>
                <w:rFonts w:cstheme="minorHAnsi"/>
                <w:sz w:val="20"/>
                <w:szCs w:val="20"/>
                <w:lang w:val="en-GB"/>
              </w:rPr>
              <w:t>Undong</w:t>
            </w:r>
            <w:proofErr w:type="spellEnd"/>
            <w:r w:rsidRPr="003F4FB8">
              <w:rPr>
                <w:rFonts w:cstheme="minorHAnsi"/>
                <w:sz w:val="20"/>
                <w:szCs w:val="20"/>
                <w:lang w:val="en-GB"/>
              </w:rPr>
              <w:t xml:space="preserve">  Burundi</w:t>
            </w:r>
            <w:proofErr w:type="gramEnd"/>
          </w:p>
        </w:tc>
        <w:tc>
          <w:tcPr>
            <w:tcW w:w="1535" w:type="pct"/>
            <w:shd w:val="clear" w:color="auto" w:fill="auto"/>
          </w:tcPr>
          <w:p w14:paraId="3A31F3F2" w14:textId="77777777" w:rsidR="000E3E66" w:rsidRPr="003F4FB8" w:rsidRDefault="000E3E66" w:rsidP="00D6194D">
            <w:pPr>
              <w:spacing w:after="0" w:line="240" w:lineRule="auto"/>
              <w:rPr>
                <w:rFonts w:cstheme="minorHAnsi"/>
                <w:sz w:val="20"/>
                <w:szCs w:val="20"/>
              </w:rPr>
            </w:pPr>
            <w:r w:rsidRPr="003F4FB8">
              <w:rPr>
                <w:rFonts w:cstheme="minorHAnsi"/>
                <w:b/>
                <w:sz w:val="20"/>
                <w:szCs w:val="20"/>
                <w:lang w:val="en-GB"/>
              </w:rPr>
              <w:t xml:space="preserve">Chargé de programme </w:t>
            </w:r>
          </w:p>
        </w:tc>
        <w:tc>
          <w:tcPr>
            <w:tcW w:w="1214" w:type="pct"/>
            <w:shd w:val="clear" w:color="auto" w:fill="auto"/>
          </w:tcPr>
          <w:p w14:paraId="29685B8A" w14:textId="77777777" w:rsidR="000E3E66" w:rsidRPr="003F4FB8" w:rsidRDefault="00000000" w:rsidP="00D6194D">
            <w:pPr>
              <w:spacing w:after="0" w:line="240" w:lineRule="auto"/>
              <w:rPr>
                <w:rStyle w:val="FooterChar"/>
                <w:rFonts w:asciiTheme="minorHAnsi" w:hAnsiTheme="minorHAnsi" w:cstheme="minorHAnsi"/>
                <w:sz w:val="20"/>
                <w:szCs w:val="20"/>
                <w:lang w:val="en-GB"/>
              </w:rPr>
            </w:pPr>
            <w:hyperlink r:id="rId22" w:history="1">
              <w:r w:rsidR="000E3E66" w:rsidRPr="003F4FB8">
                <w:rPr>
                  <w:rStyle w:val="FooterChar"/>
                  <w:rFonts w:asciiTheme="minorHAnsi" w:hAnsiTheme="minorHAnsi" w:cstheme="minorHAnsi"/>
                  <w:sz w:val="20"/>
                  <w:szCs w:val="20"/>
                  <w:lang w:val="en-GB"/>
                </w:rPr>
                <w:t>nestorsmubdi@gmail.com</w:t>
              </w:r>
            </w:hyperlink>
          </w:p>
          <w:p w14:paraId="3556726E" w14:textId="6D626E57" w:rsidR="000E3E66" w:rsidRPr="003F4FB8" w:rsidRDefault="000E3E66" w:rsidP="00D6194D">
            <w:pPr>
              <w:spacing w:after="0" w:line="240" w:lineRule="auto"/>
              <w:rPr>
                <w:rFonts w:eastAsia="Calibri" w:cstheme="minorHAnsi"/>
                <w:sz w:val="20"/>
                <w:szCs w:val="20"/>
                <w:lang w:val="en-GB"/>
              </w:rPr>
            </w:pPr>
            <w:r w:rsidRPr="003F4FB8">
              <w:rPr>
                <w:rStyle w:val="FooterChar"/>
                <w:rFonts w:asciiTheme="minorHAnsi" w:hAnsiTheme="minorHAnsi" w:cstheme="minorHAnsi"/>
                <w:sz w:val="20"/>
                <w:szCs w:val="20"/>
                <w:lang w:val="en-GB"/>
              </w:rPr>
              <w:t>79308353</w:t>
            </w:r>
          </w:p>
        </w:tc>
      </w:tr>
      <w:tr w:rsidR="000E3E66" w:rsidRPr="00D10978" w14:paraId="0A7CD43A" w14:textId="77777777" w:rsidTr="003E5581">
        <w:trPr>
          <w:trHeight w:val="70"/>
        </w:trPr>
        <w:tc>
          <w:tcPr>
            <w:tcW w:w="1001" w:type="pct"/>
            <w:shd w:val="clear" w:color="auto" w:fill="auto"/>
          </w:tcPr>
          <w:p w14:paraId="100AD231"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15. Nadine </w:t>
            </w:r>
            <w:proofErr w:type="spellStart"/>
            <w:r w:rsidRPr="003F4FB8">
              <w:rPr>
                <w:rFonts w:cstheme="minorHAnsi"/>
                <w:sz w:val="20"/>
                <w:szCs w:val="20"/>
                <w:lang w:val="en-GB"/>
              </w:rPr>
              <w:t>Ndimurukundo</w:t>
            </w:r>
            <w:proofErr w:type="spellEnd"/>
          </w:p>
        </w:tc>
        <w:tc>
          <w:tcPr>
            <w:tcW w:w="381" w:type="pct"/>
            <w:shd w:val="clear" w:color="auto" w:fill="auto"/>
          </w:tcPr>
          <w:p w14:paraId="0A2E5C19"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F</w:t>
            </w:r>
          </w:p>
        </w:tc>
        <w:tc>
          <w:tcPr>
            <w:tcW w:w="869" w:type="pct"/>
            <w:shd w:val="clear" w:color="auto" w:fill="auto"/>
          </w:tcPr>
          <w:p w14:paraId="2F8FEAB3" w14:textId="77777777" w:rsidR="000E3E66" w:rsidRPr="003F4FB8" w:rsidRDefault="000E3E66" w:rsidP="00D6194D">
            <w:pPr>
              <w:spacing w:after="0" w:line="240" w:lineRule="auto"/>
              <w:rPr>
                <w:rFonts w:cstheme="minorHAnsi"/>
                <w:sz w:val="20"/>
                <w:szCs w:val="20"/>
              </w:rPr>
            </w:pPr>
            <w:r w:rsidRPr="003F4FB8">
              <w:rPr>
                <w:rFonts w:cstheme="minorHAnsi"/>
                <w:b/>
                <w:sz w:val="20"/>
                <w:szCs w:val="20"/>
                <w:lang w:val="en-GB"/>
              </w:rPr>
              <w:t>American Friends Service Committee</w:t>
            </w:r>
          </w:p>
        </w:tc>
        <w:tc>
          <w:tcPr>
            <w:tcW w:w="1535" w:type="pct"/>
            <w:shd w:val="clear" w:color="auto" w:fill="auto"/>
          </w:tcPr>
          <w:p w14:paraId="3F2B90AC"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MEAL Officer</w:t>
            </w:r>
          </w:p>
        </w:tc>
        <w:tc>
          <w:tcPr>
            <w:tcW w:w="1214" w:type="pct"/>
            <w:shd w:val="clear" w:color="auto" w:fill="auto"/>
          </w:tcPr>
          <w:p w14:paraId="0559E071" w14:textId="77777777" w:rsidR="000E3E66" w:rsidRPr="003F4FB8" w:rsidRDefault="00000000" w:rsidP="00D6194D">
            <w:pPr>
              <w:spacing w:after="0" w:line="240" w:lineRule="auto"/>
              <w:rPr>
                <w:rFonts w:cstheme="minorHAnsi"/>
                <w:color w:val="5B9BD5" w:themeColor="accent1"/>
                <w:sz w:val="20"/>
                <w:szCs w:val="20"/>
              </w:rPr>
            </w:pPr>
            <w:hyperlink r:id="rId23" w:history="1">
              <w:r w:rsidR="000E3E66" w:rsidRPr="003F4FB8">
                <w:rPr>
                  <w:rStyle w:val="FooterChar"/>
                  <w:rFonts w:asciiTheme="minorHAnsi" w:hAnsiTheme="minorHAnsi" w:cstheme="minorHAnsi"/>
                  <w:sz w:val="20"/>
                  <w:szCs w:val="20"/>
                  <w:lang w:val="en-GB"/>
                </w:rPr>
                <w:t>NNdikumasabo@</w:t>
              </w:r>
              <w:r w:rsidR="000E3E66" w:rsidRPr="003F4FB8">
                <w:rPr>
                  <w:rStyle w:val="FooterChar"/>
                  <w:rFonts w:asciiTheme="minorHAnsi" w:hAnsiTheme="minorHAnsi" w:cstheme="minorHAnsi"/>
                  <w:sz w:val="20"/>
                  <w:szCs w:val="20"/>
                </w:rPr>
                <w:t>afsc.org</w:t>
              </w:r>
            </w:hyperlink>
          </w:p>
          <w:p w14:paraId="64040D3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79 767 664</w:t>
            </w:r>
          </w:p>
        </w:tc>
      </w:tr>
      <w:tr w:rsidR="000E3E66" w:rsidRPr="00D10978" w14:paraId="132677CA" w14:textId="77777777" w:rsidTr="003E5581">
        <w:trPr>
          <w:trHeight w:val="70"/>
        </w:trPr>
        <w:tc>
          <w:tcPr>
            <w:tcW w:w="1001" w:type="pct"/>
            <w:shd w:val="clear" w:color="auto" w:fill="auto"/>
          </w:tcPr>
          <w:p w14:paraId="71E65A3B"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16.  </w:t>
            </w:r>
            <w:proofErr w:type="spellStart"/>
            <w:r w:rsidRPr="003F4FB8">
              <w:rPr>
                <w:rFonts w:cstheme="minorHAnsi"/>
                <w:sz w:val="20"/>
                <w:szCs w:val="20"/>
                <w:lang w:val="en-GB"/>
              </w:rPr>
              <w:t>Cassilde</w:t>
            </w:r>
            <w:proofErr w:type="spellEnd"/>
            <w:r w:rsidRPr="003F4FB8">
              <w:rPr>
                <w:rFonts w:cstheme="minorHAnsi"/>
                <w:sz w:val="20"/>
                <w:szCs w:val="20"/>
                <w:lang w:val="en-GB"/>
              </w:rPr>
              <w:t xml:space="preserve"> </w:t>
            </w:r>
            <w:proofErr w:type="spellStart"/>
            <w:r w:rsidRPr="003F4FB8">
              <w:rPr>
                <w:rFonts w:cstheme="minorHAnsi"/>
                <w:sz w:val="20"/>
                <w:szCs w:val="20"/>
                <w:lang w:val="en-GB"/>
              </w:rPr>
              <w:t>Hatungimana</w:t>
            </w:r>
            <w:proofErr w:type="spellEnd"/>
            <w:r w:rsidRPr="003F4FB8">
              <w:rPr>
                <w:rFonts w:cstheme="minorHAnsi"/>
                <w:sz w:val="20"/>
                <w:szCs w:val="20"/>
                <w:lang w:val="en-GB"/>
              </w:rPr>
              <w:t xml:space="preserve"> </w:t>
            </w:r>
          </w:p>
        </w:tc>
        <w:tc>
          <w:tcPr>
            <w:tcW w:w="381" w:type="pct"/>
            <w:shd w:val="clear" w:color="auto" w:fill="auto"/>
          </w:tcPr>
          <w:p w14:paraId="2D208D3C"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F</w:t>
            </w:r>
          </w:p>
        </w:tc>
        <w:tc>
          <w:tcPr>
            <w:tcW w:w="869" w:type="pct"/>
            <w:shd w:val="clear" w:color="auto" w:fill="auto"/>
          </w:tcPr>
          <w:p w14:paraId="54D6FDC1" w14:textId="77777777" w:rsidR="000E3E66" w:rsidRPr="003F4FB8" w:rsidRDefault="000E3E66" w:rsidP="00D6194D">
            <w:pPr>
              <w:spacing w:after="0" w:line="240" w:lineRule="auto"/>
              <w:rPr>
                <w:rFonts w:cstheme="minorHAnsi"/>
                <w:b/>
                <w:sz w:val="20"/>
                <w:szCs w:val="20"/>
                <w:lang w:val="en-GB"/>
              </w:rPr>
            </w:pPr>
          </w:p>
          <w:p w14:paraId="56D1AF7A" w14:textId="77777777" w:rsidR="000E3E66" w:rsidRPr="003F4FB8" w:rsidRDefault="000E3E66" w:rsidP="00D6194D">
            <w:pPr>
              <w:spacing w:after="0" w:line="240" w:lineRule="auto"/>
              <w:rPr>
                <w:rFonts w:cstheme="minorHAnsi"/>
                <w:sz w:val="20"/>
                <w:szCs w:val="20"/>
              </w:rPr>
            </w:pPr>
            <w:proofErr w:type="spellStart"/>
            <w:r w:rsidRPr="003F4FB8">
              <w:rPr>
                <w:rFonts w:cstheme="minorHAnsi"/>
                <w:b/>
                <w:sz w:val="20"/>
                <w:szCs w:val="20"/>
                <w:lang w:val="en-GB"/>
              </w:rPr>
              <w:t>Dushirehamwe</w:t>
            </w:r>
            <w:proofErr w:type="spellEnd"/>
            <w:r w:rsidRPr="003F4FB8">
              <w:rPr>
                <w:rFonts w:cstheme="minorHAnsi"/>
                <w:b/>
                <w:sz w:val="20"/>
                <w:szCs w:val="20"/>
                <w:lang w:val="en-GB"/>
              </w:rPr>
              <w:t xml:space="preserve"> </w:t>
            </w:r>
          </w:p>
        </w:tc>
        <w:tc>
          <w:tcPr>
            <w:tcW w:w="1535" w:type="pct"/>
            <w:shd w:val="clear" w:color="auto" w:fill="auto"/>
          </w:tcPr>
          <w:p w14:paraId="4545B768"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Membre du Comité </w:t>
            </w:r>
            <w:proofErr w:type="gramStart"/>
            <w:r w:rsidRPr="003F4FB8">
              <w:rPr>
                <w:rFonts w:cstheme="minorHAnsi"/>
                <w:b/>
                <w:sz w:val="20"/>
                <w:szCs w:val="20"/>
              </w:rPr>
              <w:t>Exécutif  chargé</w:t>
            </w:r>
            <w:proofErr w:type="gramEnd"/>
            <w:r w:rsidRPr="003F4FB8">
              <w:rPr>
                <w:rFonts w:cstheme="minorHAnsi"/>
                <w:b/>
                <w:sz w:val="20"/>
                <w:szCs w:val="20"/>
              </w:rPr>
              <w:t xml:space="preserve"> des Relations Publiques </w:t>
            </w:r>
          </w:p>
        </w:tc>
        <w:tc>
          <w:tcPr>
            <w:tcW w:w="1214" w:type="pct"/>
            <w:shd w:val="clear" w:color="auto" w:fill="auto"/>
          </w:tcPr>
          <w:p w14:paraId="1E99F3B0"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79319475</w:t>
            </w:r>
          </w:p>
        </w:tc>
      </w:tr>
      <w:tr w:rsidR="000E3E66" w:rsidRPr="00D10978" w14:paraId="1CE03926" w14:textId="77777777" w:rsidTr="003E5581">
        <w:tc>
          <w:tcPr>
            <w:tcW w:w="1001" w:type="pct"/>
            <w:shd w:val="clear" w:color="auto" w:fill="auto"/>
          </w:tcPr>
          <w:p w14:paraId="45CE337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17. </w:t>
            </w:r>
            <w:proofErr w:type="spellStart"/>
            <w:r w:rsidRPr="003F4FB8">
              <w:rPr>
                <w:rFonts w:cstheme="minorHAnsi"/>
                <w:sz w:val="20"/>
                <w:szCs w:val="20"/>
                <w:lang w:val="en-GB"/>
              </w:rPr>
              <w:t>Mariane</w:t>
            </w:r>
            <w:proofErr w:type="spellEnd"/>
            <w:r w:rsidRPr="003F4FB8">
              <w:rPr>
                <w:rFonts w:cstheme="minorHAnsi"/>
                <w:sz w:val="20"/>
                <w:szCs w:val="20"/>
                <w:lang w:val="en-GB"/>
              </w:rPr>
              <w:t xml:space="preserve"> </w:t>
            </w:r>
            <w:proofErr w:type="spellStart"/>
            <w:r w:rsidRPr="003F4FB8">
              <w:rPr>
                <w:rFonts w:cstheme="minorHAnsi"/>
                <w:sz w:val="20"/>
                <w:szCs w:val="20"/>
                <w:lang w:val="en-GB"/>
              </w:rPr>
              <w:t>Nijimbere</w:t>
            </w:r>
            <w:proofErr w:type="spellEnd"/>
            <w:r w:rsidRPr="003F4FB8">
              <w:rPr>
                <w:rFonts w:cstheme="minorHAnsi"/>
                <w:sz w:val="20"/>
                <w:szCs w:val="20"/>
              </w:rPr>
              <w:t xml:space="preserve"> </w:t>
            </w:r>
          </w:p>
        </w:tc>
        <w:tc>
          <w:tcPr>
            <w:tcW w:w="381" w:type="pct"/>
            <w:shd w:val="clear" w:color="auto" w:fill="auto"/>
          </w:tcPr>
          <w:p w14:paraId="1299F13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6C89F28"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AFAPD </w:t>
            </w:r>
          </w:p>
        </w:tc>
        <w:tc>
          <w:tcPr>
            <w:tcW w:w="1535" w:type="pct"/>
            <w:shd w:val="clear" w:color="auto" w:fill="auto"/>
          </w:tcPr>
          <w:p w14:paraId="498E8DE2"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Représentante légale et Présidente du Comité Exécutif  </w:t>
            </w:r>
          </w:p>
        </w:tc>
        <w:tc>
          <w:tcPr>
            <w:tcW w:w="1214" w:type="pct"/>
            <w:shd w:val="clear" w:color="auto" w:fill="auto"/>
          </w:tcPr>
          <w:p w14:paraId="7CE5F47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71027340</w:t>
            </w:r>
          </w:p>
        </w:tc>
      </w:tr>
      <w:tr w:rsidR="000E3E66" w:rsidRPr="00D10978" w14:paraId="5091EA06" w14:textId="77777777" w:rsidTr="003E5581">
        <w:tc>
          <w:tcPr>
            <w:tcW w:w="1001" w:type="pct"/>
            <w:shd w:val="clear" w:color="auto" w:fill="auto"/>
          </w:tcPr>
          <w:p w14:paraId="60FD1808" w14:textId="77777777" w:rsidR="000E3E66" w:rsidRPr="003F4FB8" w:rsidRDefault="000E3E66" w:rsidP="00D6194D">
            <w:pPr>
              <w:spacing w:after="0" w:line="240" w:lineRule="auto"/>
              <w:rPr>
                <w:rFonts w:cstheme="minorHAnsi"/>
                <w:sz w:val="20"/>
                <w:szCs w:val="20"/>
              </w:rPr>
            </w:pPr>
            <w:r w:rsidRPr="003F4FB8">
              <w:rPr>
                <w:rFonts w:cstheme="minorHAnsi"/>
                <w:sz w:val="20"/>
                <w:szCs w:val="20"/>
                <w:lang w:val="en-GB"/>
              </w:rPr>
              <w:t xml:space="preserve">18. </w:t>
            </w:r>
            <w:proofErr w:type="gramStart"/>
            <w:r w:rsidRPr="003F4FB8">
              <w:rPr>
                <w:rFonts w:cstheme="minorHAnsi"/>
                <w:sz w:val="20"/>
                <w:szCs w:val="20"/>
                <w:lang w:val="en-GB"/>
              </w:rPr>
              <w:t xml:space="preserve">Ange  </w:t>
            </w:r>
            <w:proofErr w:type="spellStart"/>
            <w:r w:rsidRPr="003F4FB8">
              <w:rPr>
                <w:rFonts w:cstheme="minorHAnsi"/>
                <w:sz w:val="20"/>
                <w:szCs w:val="20"/>
                <w:lang w:val="en-GB"/>
              </w:rPr>
              <w:t>Muyubira</w:t>
            </w:r>
            <w:proofErr w:type="spellEnd"/>
            <w:proofErr w:type="gramEnd"/>
            <w:r w:rsidRPr="003F4FB8">
              <w:rPr>
                <w:rFonts w:cstheme="minorHAnsi"/>
                <w:sz w:val="20"/>
                <w:szCs w:val="20"/>
                <w:lang w:val="en-GB"/>
              </w:rPr>
              <w:t xml:space="preserve"> </w:t>
            </w:r>
          </w:p>
        </w:tc>
        <w:tc>
          <w:tcPr>
            <w:tcW w:w="381" w:type="pct"/>
            <w:shd w:val="clear" w:color="auto" w:fill="auto"/>
          </w:tcPr>
          <w:p w14:paraId="688FD1B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706CEEAF" w14:textId="77777777" w:rsidR="000E3E66" w:rsidRPr="003F4FB8" w:rsidRDefault="000E3E66" w:rsidP="00D6194D">
            <w:pPr>
              <w:spacing w:after="0" w:line="240" w:lineRule="auto"/>
              <w:rPr>
                <w:rFonts w:cstheme="minorHAnsi"/>
                <w:sz w:val="20"/>
                <w:szCs w:val="20"/>
              </w:rPr>
            </w:pPr>
            <w:proofErr w:type="spellStart"/>
            <w:r w:rsidRPr="003F4FB8">
              <w:rPr>
                <w:rFonts w:cstheme="minorHAnsi"/>
                <w:b/>
                <w:sz w:val="20"/>
                <w:szCs w:val="20"/>
              </w:rPr>
              <w:t>Kazozah</w:t>
            </w:r>
            <w:proofErr w:type="spellEnd"/>
          </w:p>
        </w:tc>
        <w:tc>
          <w:tcPr>
            <w:tcW w:w="1535" w:type="pct"/>
            <w:shd w:val="clear" w:color="auto" w:fill="auto"/>
          </w:tcPr>
          <w:p w14:paraId="1E0D98ED" w14:textId="77777777" w:rsidR="000E3E66" w:rsidRPr="003F4FB8" w:rsidRDefault="000E3E66" w:rsidP="00D6194D">
            <w:pPr>
              <w:spacing w:after="0" w:line="240" w:lineRule="auto"/>
              <w:rPr>
                <w:rFonts w:cstheme="minorHAnsi"/>
                <w:sz w:val="20"/>
                <w:szCs w:val="20"/>
              </w:rPr>
            </w:pPr>
            <w:proofErr w:type="spellStart"/>
            <w:r w:rsidRPr="003F4FB8">
              <w:rPr>
                <w:rFonts w:cstheme="minorHAnsi"/>
                <w:b/>
                <w:sz w:val="20"/>
                <w:szCs w:val="20"/>
              </w:rPr>
              <w:t>Founder</w:t>
            </w:r>
            <w:proofErr w:type="spellEnd"/>
            <w:r w:rsidRPr="003F4FB8">
              <w:rPr>
                <w:rFonts w:cstheme="minorHAnsi"/>
                <w:b/>
                <w:sz w:val="20"/>
                <w:szCs w:val="20"/>
              </w:rPr>
              <w:t xml:space="preserve"> &amp; </w:t>
            </w:r>
            <w:proofErr w:type="spellStart"/>
            <w:r w:rsidRPr="003F4FB8">
              <w:rPr>
                <w:rFonts w:cstheme="minorHAnsi"/>
                <w:b/>
                <w:sz w:val="20"/>
                <w:szCs w:val="20"/>
              </w:rPr>
              <w:t>Executive</w:t>
            </w:r>
            <w:proofErr w:type="spellEnd"/>
            <w:r w:rsidRPr="003F4FB8">
              <w:rPr>
                <w:rFonts w:cstheme="minorHAnsi"/>
                <w:b/>
                <w:sz w:val="20"/>
                <w:szCs w:val="20"/>
              </w:rPr>
              <w:t xml:space="preserve"> </w:t>
            </w:r>
            <w:proofErr w:type="spellStart"/>
            <w:r w:rsidRPr="003F4FB8">
              <w:rPr>
                <w:rFonts w:cstheme="minorHAnsi"/>
                <w:b/>
                <w:sz w:val="20"/>
                <w:szCs w:val="20"/>
              </w:rPr>
              <w:t>Director</w:t>
            </w:r>
            <w:proofErr w:type="spellEnd"/>
            <w:r w:rsidRPr="003F4FB8">
              <w:rPr>
                <w:rFonts w:cstheme="minorHAnsi"/>
                <w:b/>
                <w:sz w:val="20"/>
                <w:szCs w:val="20"/>
              </w:rPr>
              <w:t xml:space="preserve"> </w:t>
            </w:r>
          </w:p>
        </w:tc>
        <w:tc>
          <w:tcPr>
            <w:tcW w:w="1214" w:type="pct"/>
            <w:shd w:val="clear" w:color="auto" w:fill="auto"/>
          </w:tcPr>
          <w:p w14:paraId="0AB07E90" w14:textId="77777777" w:rsidR="000E3E66" w:rsidRPr="003F4FB8" w:rsidRDefault="00000000" w:rsidP="00D6194D">
            <w:pPr>
              <w:spacing w:after="0" w:line="240" w:lineRule="auto"/>
              <w:rPr>
                <w:rFonts w:cstheme="minorHAnsi"/>
                <w:color w:val="5B9BD5" w:themeColor="accent1"/>
                <w:sz w:val="20"/>
                <w:szCs w:val="20"/>
              </w:rPr>
            </w:pPr>
            <w:hyperlink r:id="rId24" w:history="1">
              <w:r w:rsidR="000E3E66" w:rsidRPr="003F4FB8">
                <w:rPr>
                  <w:rStyle w:val="FooterChar"/>
                  <w:rFonts w:asciiTheme="minorHAnsi" w:hAnsiTheme="minorHAnsi" w:cstheme="minorHAnsi"/>
                  <w:sz w:val="20"/>
                  <w:szCs w:val="20"/>
                </w:rPr>
                <w:t>angemuyubira@kazozah.org</w:t>
              </w:r>
            </w:hyperlink>
          </w:p>
          <w:p w14:paraId="416B686D" w14:textId="742FF41E" w:rsidR="000E3E66" w:rsidRPr="003F4FB8" w:rsidRDefault="000E3E66" w:rsidP="00D6194D">
            <w:pPr>
              <w:spacing w:after="0" w:line="240" w:lineRule="auto"/>
              <w:rPr>
                <w:rFonts w:cstheme="minorHAnsi"/>
                <w:color w:val="5B9BD5" w:themeColor="accent1"/>
                <w:sz w:val="20"/>
                <w:szCs w:val="20"/>
              </w:rPr>
            </w:pPr>
            <w:r w:rsidRPr="003F4FB8">
              <w:rPr>
                <w:rFonts w:cstheme="minorHAnsi"/>
                <w:color w:val="5B9BD5" w:themeColor="accent1"/>
                <w:sz w:val="20"/>
                <w:szCs w:val="20"/>
              </w:rPr>
              <w:t>76 508 508</w:t>
            </w:r>
          </w:p>
        </w:tc>
      </w:tr>
      <w:tr w:rsidR="000E3E66" w:rsidRPr="00D10978" w14:paraId="4F99340D" w14:textId="77777777" w:rsidTr="003E5581">
        <w:tc>
          <w:tcPr>
            <w:tcW w:w="1001" w:type="pct"/>
            <w:shd w:val="clear" w:color="auto" w:fill="auto"/>
          </w:tcPr>
          <w:p w14:paraId="08CBCC8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19. </w:t>
            </w:r>
            <w:proofErr w:type="spellStart"/>
            <w:r w:rsidRPr="003F4FB8">
              <w:rPr>
                <w:rFonts w:cstheme="minorHAnsi"/>
                <w:sz w:val="20"/>
                <w:szCs w:val="20"/>
              </w:rPr>
              <w:t>Concessa</w:t>
            </w:r>
            <w:proofErr w:type="spellEnd"/>
            <w:r w:rsidRPr="003F4FB8">
              <w:rPr>
                <w:rFonts w:cstheme="minorHAnsi"/>
                <w:sz w:val="20"/>
                <w:szCs w:val="20"/>
              </w:rPr>
              <w:t xml:space="preserve"> </w:t>
            </w:r>
            <w:proofErr w:type="spellStart"/>
            <w:r w:rsidRPr="003F4FB8">
              <w:rPr>
                <w:rFonts w:cstheme="minorHAnsi"/>
                <w:sz w:val="20"/>
                <w:szCs w:val="20"/>
              </w:rPr>
              <w:t>Barubike</w:t>
            </w:r>
            <w:proofErr w:type="spellEnd"/>
            <w:r w:rsidRPr="003F4FB8">
              <w:rPr>
                <w:rFonts w:cstheme="minorHAnsi"/>
                <w:sz w:val="20"/>
                <w:szCs w:val="20"/>
              </w:rPr>
              <w:t xml:space="preserve"> </w:t>
            </w:r>
          </w:p>
        </w:tc>
        <w:tc>
          <w:tcPr>
            <w:tcW w:w="381" w:type="pct"/>
            <w:shd w:val="clear" w:color="auto" w:fill="auto"/>
          </w:tcPr>
          <w:p w14:paraId="0D71796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554A7C7E"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AFRABU </w:t>
            </w:r>
          </w:p>
        </w:tc>
        <w:tc>
          <w:tcPr>
            <w:tcW w:w="1535" w:type="pct"/>
            <w:shd w:val="clear" w:color="auto" w:fill="auto"/>
          </w:tcPr>
          <w:p w14:paraId="2596CA16"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Coordonnatrice des projets </w:t>
            </w:r>
          </w:p>
        </w:tc>
        <w:tc>
          <w:tcPr>
            <w:tcW w:w="1214" w:type="pct"/>
            <w:shd w:val="clear" w:color="auto" w:fill="auto"/>
          </w:tcPr>
          <w:p w14:paraId="24D37F71" w14:textId="77777777" w:rsidR="000E3E66" w:rsidRPr="003F4FB8" w:rsidRDefault="00000000" w:rsidP="00D6194D">
            <w:pPr>
              <w:spacing w:after="0" w:line="240" w:lineRule="auto"/>
              <w:rPr>
                <w:rFonts w:cstheme="minorHAnsi"/>
                <w:sz w:val="20"/>
                <w:szCs w:val="20"/>
              </w:rPr>
            </w:pPr>
            <w:hyperlink r:id="rId25" w:history="1">
              <w:r w:rsidR="000E3E66" w:rsidRPr="003F4FB8">
                <w:rPr>
                  <w:rStyle w:val="FooterChar"/>
                  <w:rFonts w:asciiTheme="minorHAnsi" w:hAnsiTheme="minorHAnsi" w:cstheme="minorHAnsi"/>
                  <w:sz w:val="20"/>
                  <w:szCs w:val="20"/>
                </w:rPr>
                <w:t>barubike@gmail.com</w:t>
              </w:r>
            </w:hyperlink>
          </w:p>
          <w:p w14:paraId="2D4F205C" w14:textId="6EB50E1E" w:rsidR="000E3E66" w:rsidRPr="003F4FB8" w:rsidRDefault="000E3E66" w:rsidP="00D6194D">
            <w:pPr>
              <w:spacing w:after="0" w:line="240" w:lineRule="auto"/>
              <w:rPr>
                <w:rFonts w:cstheme="minorHAnsi"/>
                <w:sz w:val="20"/>
                <w:szCs w:val="20"/>
              </w:rPr>
            </w:pPr>
            <w:r w:rsidRPr="003F4FB8">
              <w:rPr>
                <w:rFonts w:cstheme="minorHAnsi"/>
                <w:sz w:val="20"/>
                <w:szCs w:val="20"/>
              </w:rPr>
              <w:t>79747824/69990822</w:t>
            </w:r>
          </w:p>
        </w:tc>
      </w:tr>
      <w:tr w:rsidR="000E3E66" w:rsidRPr="00D10978" w14:paraId="04563FAA" w14:textId="77777777" w:rsidTr="003E5581">
        <w:tc>
          <w:tcPr>
            <w:tcW w:w="1001" w:type="pct"/>
            <w:shd w:val="clear" w:color="auto" w:fill="auto"/>
          </w:tcPr>
          <w:p w14:paraId="436EAD44"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20. </w:t>
            </w:r>
            <w:proofErr w:type="spellStart"/>
            <w:r w:rsidRPr="003F4FB8">
              <w:rPr>
                <w:rFonts w:cstheme="minorHAnsi"/>
                <w:sz w:val="20"/>
                <w:szCs w:val="20"/>
              </w:rPr>
              <w:t>Eric</w:t>
            </w:r>
            <w:proofErr w:type="spellEnd"/>
            <w:r w:rsidRPr="003F4FB8">
              <w:rPr>
                <w:rFonts w:cstheme="minorHAnsi"/>
                <w:sz w:val="20"/>
                <w:szCs w:val="20"/>
              </w:rPr>
              <w:t xml:space="preserve"> Nsengimana </w:t>
            </w:r>
          </w:p>
        </w:tc>
        <w:tc>
          <w:tcPr>
            <w:tcW w:w="381" w:type="pct"/>
            <w:shd w:val="clear" w:color="auto" w:fill="auto"/>
          </w:tcPr>
          <w:p w14:paraId="07F9DBA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176D4AC0"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A.J.A.P AFRICAINE </w:t>
            </w:r>
          </w:p>
        </w:tc>
        <w:tc>
          <w:tcPr>
            <w:tcW w:w="1535" w:type="pct"/>
            <w:shd w:val="clear" w:color="auto" w:fill="auto"/>
          </w:tcPr>
          <w:p w14:paraId="56D9657D"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Fondateur Président et </w:t>
            </w:r>
            <w:proofErr w:type="gramStart"/>
            <w:r w:rsidRPr="003F4FB8">
              <w:rPr>
                <w:rFonts w:cstheme="minorHAnsi"/>
                <w:b/>
                <w:sz w:val="20"/>
                <w:szCs w:val="20"/>
              </w:rPr>
              <w:t>Représentant  International</w:t>
            </w:r>
            <w:proofErr w:type="gramEnd"/>
            <w:r w:rsidRPr="003F4FB8">
              <w:rPr>
                <w:rFonts w:cstheme="minorHAnsi"/>
                <w:b/>
                <w:sz w:val="20"/>
                <w:szCs w:val="20"/>
              </w:rPr>
              <w:t xml:space="preserve"> </w:t>
            </w:r>
          </w:p>
        </w:tc>
        <w:tc>
          <w:tcPr>
            <w:tcW w:w="1214" w:type="pct"/>
            <w:shd w:val="clear" w:color="auto" w:fill="auto"/>
          </w:tcPr>
          <w:p w14:paraId="6D176006" w14:textId="77777777" w:rsidR="000E3E66" w:rsidRPr="003F4FB8" w:rsidRDefault="00000000" w:rsidP="00D6194D">
            <w:pPr>
              <w:spacing w:after="0" w:line="240" w:lineRule="auto"/>
              <w:rPr>
                <w:rStyle w:val="FooterChar"/>
                <w:rFonts w:asciiTheme="minorHAnsi" w:hAnsiTheme="minorHAnsi" w:cstheme="minorHAnsi"/>
                <w:sz w:val="20"/>
                <w:szCs w:val="20"/>
              </w:rPr>
            </w:pPr>
            <w:hyperlink r:id="rId26" w:history="1">
              <w:r w:rsidR="000E3E66" w:rsidRPr="003F4FB8">
                <w:rPr>
                  <w:rStyle w:val="FooterChar"/>
                  <w:rFonts w:asciiTheme="minorHAnsi" w:hAnsiTheme="minorHAnsi" w:cstheme="minorHAnsi"/>
                  <w:sz w:val="20"/>
                  <w:szCs w:val="20"/>
                </w:rPr>
                <w:t>nsengieric@ajapafricaine.org</w:t>
              </w:r>
            </w:hyperlink>
          </w:p>
          <w:p w14:paraId="34CBAA6F" w14:textId="77777777" w:rsidR="000E3E66" w:rsidRPr="003F4FB8" w:rsidRDefault="000E3E66" w:rsidP="00D6194D">
            <w:pPr>
              <w:spacing w:after="0" w:line="240" w:lineRule="auto"/>
              <w:rPr>
                <w:rFonts w:cstheme="minorHAnsi"/>
                <w:sz w:val="20"/>
                <w:szCs w:val="20"/>
              </w:rPr>
            </w:pPr>
            <w:r w:rsidRPr="003F4FB8">
              <w:rPr>
                <w:rStyle w:val="FooterChar"/>
                <w:rFonts w:asciiTheme="minorHAnsi" w:hAnsiTheme="minorHAnsi" w:cstheme="minorHAnsi"/>
                <w:sz w:val="20"/>
                <w:szCs w:val="20"/>
              </w:rPr>
              <w:t>79213779/61 660 000</w:t>
            </w:r>
          </w:p>
        </w:tc>
      </w:tr>
      <w:tr w:rsidR="000E3E66" w:rsidRPr="00D10978" w14:paraId="050C96B0" w14:textId="77777777" w:rsidTr="003E5581">
        <w:tc>
          <w:tcPr>
            <w:tcW w:w="1001" w:type="pct"/>
            <w:shd w:val="clear" w:color="auto" w:fill="auto"/>
          </w:tcPr>
          <w:p w14:paraId="7BD5205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21.</w:t>
            </w:r>
            <w:r w:rsidRPr="003F4FB8">
              <w:rPr>
                <w:rFonts w:eastAsia="Cambria" w:cstheme="minorHAnsi"/>
                <w:sz w:val="20"/>
                <w:szCs w:val="20"/>
              </w:rPr>
              <w:t xml:space="preserve"> </w:t>
            </w:r>
            <w:r w:rsidRPr="003F4FB8">
              <w:rPr>
                <w:rFonts w:cstheme="minorHAnsi"/>
                <w:sz w:val="20"/>
                <w:szCs w:val="20"/>
              </w:rPr>
              <w:t xml:space="preserve">Ernest </w:t>
            </w:r>
            <w:proofErr w:type="spellStart"/>
            <w:r w:rsidRPr="003F4FB8">
              <w:rPr>
                <w:rFonts w:cstheme="minorHAnsi"/>
                <w:sz w:val="20"/>
                <w:szCs w:val="20"/>
              </w:rPr>
              <w:t>Sendazirasa</w:t>
            </w:r>
            <w:proofErr w:type="spellEnd"/>
            <w:r w:rsidRPr="003F4FB8">
              <w:rPr>
                <w:rFonts w:eastAsia="Cambria" w:cstheme="minorHAnsi"/>
                <w:sz w:val="20"/>
                <w:szCs w:val="20"/>
              </w:rPr>
              <w:t xml:space="preserve"> </w:t>
            </w:r>
            <w:r w:rsidRPr="003F4FB8">
              <w:rPr>
                <w:rFonts w:eastAsia="Cambria" w:cstheme="minorHAnsi"/>
                <w:sz w:val="20"/>
                <w:szCs w:val="20"/>
              </w:rPr>
              <w:tab/>
            </w:r>
          </w:p>
        </w:tc>
        <w:tc>
          <w:tcPr>
            <w:tcW w:w="381" w:type="pct"/>
            <w:shd w:val="clear" w:color="auto" w:fill="auto"/>
          </w:tcPr>
          <w:p w14:paraId="3A46A3A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4301868D"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CARITAS </w:t>
            </w:r>
          </w:p>
        </w:tc>
        <w:tc>
          <w:tcPr>
            <w:tcW w:w="1535" w:type="pct"/>
            <w:shd w:val="clear" w:color="auto" w:fill="auto"/>
          </w:tcPr>
          <w:p w14:paraId="2C93A83D" w14:textId="77777777" w:rsidR="000E3E66" w:rsidRPr="003F4FB8" w:rsidRDefault="000E3E66" w:rsidP="00D6194D">
            <w:pPr>
              <w:spacing w:after="0" w:line="240" w:lineRule="auto"/>
              <w:rPr>
                <w:rFonts w:cstheme="minorHAnsi"/>
                <w:sz w:val="20"/>
                <w:szCs w:val="20"/>
              </w:rPr>
            </w:pPr>
            <w:r w:rsidRPr="003F4FB8">
              <w:rPr>
                <w:rFonts w:cstheme="minorHAnsi"/>
                <w:b/>
                <w:sz w:val="20"/>
                <w:szCs w:val="20"/>
                <w:lang w:val="en-GB"/>
              </w:rPr>
              <w:t xml:space="preserve">Chargé de programme </w:t>
            </w:r>
          </w:p>
        </w:tc>
        <w:tc>
          <w:tcPr>
            <w:tcW w:w="1214" w:type="pct"/>
            <w:shd w:val="clear" w:color="auto" w:fill="auto"/>
          </w:tcPr>
          <w:p w14:paraId="0F7E8DA4" w14:textId="2884696A" w:rsidR="000E3E66" w:rsidRPr="003F4FB8" w:rsidRDefault="00000000" w:rsidP="00D6194D">
            <w:pPr>
              <w:spacing w:after="0" w:line="240" w:lineRule="auto"/>
              <w:rPr>
                <w:rFonts w:eastAsia="Cambria" w:cstheme="minorHAnsi"/>
                <w:sz w:val="20"/>
                <w:szCs w:val="20"/>
              </w:rPr>
            </w:pPr>
            <w:hyperlink r:id="rId27" w:history="1">
              <w:r w:rsidR="0086558A" w:rsidRPr="007D4A4D">
                <w:rPr>
                  <w:rStyle w:val="Hyperlink"/>
                  <w:rFonts w:eastAsia="Cambria" w:cstheme="minorHAnsi"/>
                  <w:sz w:val="20"/>
                  <w:szCs w:val="20"/>
                </w:rPr>
                <w:t>ernesend@yahoo.fr</w:t>
              </w:r>
            </w:hyperlink>
          </w:p>
        </w:tc>
      </w:tr>
      <w:tr w:rsidR="000E3E66" w:rsidRPr="00D10978" w14:paraId="0536B6B2" w14:textId="77777777" w:rsidTr="003E5581">
        <w:tc>
          <w:tcPr>
            <w:tcW w:w="1001" w:type="pct"/>
            <w:shd w:val="clear" w:color="auto" w:fill="auto"/>
          </w:tcPr>
          <w:p w14:paraId="4EFD83B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22. </w:t>
            </w:r>
            <w:proofErr w:type="spellStart"/>
            <w:r w:rsidRPr="003F4FB8">
              <w:rPr>
                <w:rFonts w:cstheme="minorHAnsi"/>
                <w:sz w:val="20"/>
                <w:szCs w:val="20"/>
              </w:rPr>
              <w:t>Frédien</w:t>
            </w:r>
            <w:proofErr w:type="spellEnd"/>
            <w:r w:rsidRPr="003F4FB8">
              <w:rPr>
                <w:rFonts w:cstheme="minorHAnsi"/>
                <w:sz w:val="20"/>
                <w:szCs w:val="20"/>
              </w:rPr>
              <w:t xml:space="preserve"> Bizimana </w:t>
            </w:r>
          </w:p>
        </w:tc>
        <w:tc>
          <w:tcPr>
            <w:tcW w:w="381" w:type="pct"/>
            <w:shd w:val="clear" w:color="auto" w:fill="auto"/>
          </w:tcPr>
          <w:p w14:paraId="6EB258D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4B07491C"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SOJEPAE </w:t>
            </w:r>
          </w:p>
        </w:tc>
        <w:tc>
          <w:tcPr>
            <w:tcW w:w="1535" w:type="pct"/>
            <w:shd w:val="clear" w:color="auto" w:fill="auto"/>
          </w:tcPr>
          <w:p w14:paraId="718C8DB6" w14:textId="77777777" w:rsidR="000E3E66" w:rsidRPr="003F4FB8" w:rsidRDefault="000E3E66" w:rsidP="00D6194D">
            <w:pPr>
              <w:spacing w:after="0" w:line="240" w:lineRule="auto"/>
              <w:rPr>
                <w:rFonts w:cstheme="minorHAnsi"/>
                <w:sz w:val="20"/>
                <w:szCs w:val="20"/>
              </w:rPr>
            </w:pPr>
            <w:r w:rsidRPr="003F4FB8">
              <w:rPr>
                <w:rFonts w:cstheme="minorHAnsi"/>
                <w:b/>
                <w:sz w:val="20"/>
                <w:szCs w:val="20"/>
                <w:lang w:val="en-GB"/>
              </w:rPr>
              <w:t xml:space="preserve">Directeur CEPAC  </w:t>
            </w:r>
          </w:p>
        </w:tc>
        <w:tc>
          <w:tcPr>
            <w:tcW w:w="1214" w:type="pct"/>
            <w:shd w:val="clear" w:color="auto" w:fill="auto"/>
          </w:tcPr>
          <w:p w14:paraId="38257774" w14:textId="77777777" w:rsidR="000E3E66" w:rsidRPr="003F4FB8" w:rsidRDefault="000E3E66" w:rsidP="00D6194D">
            <w:pPr>
              <w:spacing w:after="0" w:line="240" w:lineRule="auto"/>
              <w:rPr>
                <w:rFonts w:eastAsia="Cambria" w:cstheme="minorHAnsi"/>
                <w:sz w:val="20"/>
                <w:szCs w:val="20"/>
              </w:rPr>
            </w:pPr>
            <w:r w:rsidRPr="003F4FB8">
              <w:rPr>
                <w:rFonts w:eastAsia="Cambria" w:cstheme="minorHAnsi"/>
                <w:sz w:val="20"/>
                <w:szCs w:val="20"/>
              </w:rPr>
              <w:t>fbizimana65gmail.com</w:t>
            </w:r>
          </w:p>
          <w:p w14:paraId="77975F7A" w14:textId="753C97B2" w:rsidR="000E3E66" w:rsidRPr="003F4FB8" w:rsidRDefault="000E3E66" w:rsidP="00D6194D">
            <w:pPr>
              <w:spacing w:after="0" w:line="240" w:lineRule="auto"/>
              <w:rPr>
                <w:rFonts w:eastAsia="Cambria" w:cstheme="minorHAnsi"/>
                <w:sz w:val="20"/>
                <w:szCs w:val="20"/>
              </w:rPr>
            </w:pPr>
            <w:r w:rsidRPr="003F4FB8">
              <w:rPr>
                <w:rFonts w:eastAsia="Cambria" w:cstheme="minorHAnsi"/>
                <w:sz w:val="20"/>
                <w:szCs w:val="20"/>
              </w:rPr>
              <w:t>79934843</w:t>
            </w:r>
          </w:p>
        </w:tc>
      </w:tr>
      <w:tr w:rsidR="000E3E66" w:rsidRPr="00D10978" w14:paraId="46706D1F" w14:textId="77777777" w:rsidTr="003E5581">
        <w:tc>
          <w:tcPr>
            <w:tcW w:w="1001" w:type="pct"/>
            <w:shd w:val="clear" w:color="auto" w:fill="auto"/>
          </w:tcPr>
          <w:p w14:paraId="1F0B896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lastRenderedPageBreak/>
              <w:t>23</w:t>
            </w:r>
            <w:r w:rsidRPr="003F4FB8">
              <w:rPr>
                <w:rFonts w:cstheme="minorHAnsi"/>
                <w:b/>
                <w:sz w:val="20"/>
                <w:szCs w:val="20"/>
              </w:rPr>
              <w:t xml:space="preserve">. </w:t>
            </w:r>
            <w:r w:rsidRPr="003F4FB8">
              <w:rPr>
                <w:rFonts w:cstheme="minorHAnsi"/>
                <w:sz w:val="20"/>
                <w:szCs w:val="20"/>
              </w:rPr>
              <w:t xml:space="preserve">Karine </w:t>
            </w:r>
            <w:proofErr w:type="spellStart"/>
            <w:r w:rsidRPr="003F4FB8">
              <w:rPr>
                <w:rFonts w:cstheme="minorHAnsi"/>
                <w:sz w:val="20"/>
                <w:szCs w:val="20"/>
              </w:rPr>
              <w:t>Desenne</w:t>
            </w:r>
            <w:proofErr w:type="spellEnd"/>
            <w:r w:rsidRPr="003F4FB8">
              <w:rPr>
                <w:rFonts w:cstheme="minorHAnsi"/>
                <w:b/>
                <w:sz w:val="20"/>
                <w:szCs w:val="20"/>
              </w:rPr>
              <w:t xml:space="preserve"> </w:t>
            </w:r>
          </w:p>
        </w:tc>
        <w:tc>
          <w:tcPr>
            <w:tcW w:w="381" w:type="pct"/>
            <w:shd w:val="clear" w:color="auto" w:fill="auto"/>
          </w:tcPr>
          <w:p w14:paraId="18A2295B"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201936BE"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Allemagne </w:t>
            </w:r>
          </w:p>
        </w:tc>
        <w:tc>
          <w:tcPr>
            <w:tcW w:w="1535" w:type="pct"/>
            <w:shd w:val="clear" w:color="auto" w:fill="auto"/>
          </w:tcPr>
          <w:p w14:paraId="0255D0B9" w14:textId="77777777" w:rsidR="000E3E66" w:rsidRPr="003F4FB8" w:rsidRDefault="000E3E66" w:rsidP="00D6194D">
            <w:pPr>
              <w:spacing w:after="0" w:line="240" w:lineRule="auto"/>
              <w:rPr>
                <w:rFonts w:cstheme="minorHAnsi"/>
                <w:sz w:val="20"/>
                <w:szCs w:val="20"/>
              </w:rPr>
            </w:pPr>
            <w:r w:rsidRPr="003F4FB8">
              <w:rPr>
                <w:rFonts w:cstheme="minorHAnsi"/>
                <w:b/>
                <w:sz w:val="20"/>
                <w:szCs w:val="20"/>
              </w:rPr>
              <w:t xml:space="preserve">Responsable Projets et Communication </w:t>
            </w:r>
          </w:p>
        </w:tc>
        <w:tc>
          <w:tcPr>
            <w:tcW w:w="1214" w:type="pct"/>
            <w:shd w:val="clear" w:color="auto" w:fill="auto"/>
          </w:tcPr>
          <w:p w14:paraId="3134F770" w14:textId="77777777" w:rsidR="000E3E66" w:rsidRPr="003F4FB8" w:rsidRDefault="00000000" w:rsidP="00D6194D">
            <w:pPr>
              <w:spacing w:after="0" w:line="240" w:lineRule="auto"/>
              <w:rPr>
                <w:rStyle w:val="FooterChar"/>
                <w:rFonts w:asciiTheme="minorHAnsi" w:hAnsiTheme="minorHAnsi" w:cstheme="minorHAnsi"/>
                <w:sz w:val="20"/>
                <w:szCs w:val="20"/>
              </w:rPr>
            </w:pPr>
            <w:hyperlink r:id="rId28" w:history="1">
              <w:r w:rsidR="000E3E66" w:rsidRPr="003F4FB8">
                <w:rPr>
                  <w:rStyle w:val="FooterChar"/>
                  <w:rFonts w:asciiTheme="minorHAnsi" w:hAnsiTheme="minorHAnsi" w:cstheme="minorHAnsi"/>
                  <w:sz w:val="20"/>
                  <w:szCs w:val="20"/>
                </w:rPr>
                <w:t>wi-100@buju.diplo.de</w:t>
              </w:r>
            </w:hyperlink>
          </w:p>
          <w:p w14:paraId="614C47EE" w14:textId="7C62CC17" w:rsidR="000E3E66" w:rsidRPr="003F4FB8" w:rsidRDefault="000E3E66" w:rsidP="00D6194D">
            <w:pPr>
              <w:spacing w:after="0" w:line="240" w:lineRule="auto"/>
              <w:rPr>
                <w:rFonts w:cstheme="minorHAnsi"/>
                <w:b/>
                <w:sz w:val="20"/>
                <w:szCs w:val="20"/>
              </w:rPr>
            </w:pPr>
            <w:r w:rsidRPr="003F4FB8">
              <w:rPr>
                <w:rStyle w:val="FooterChar"/>
                <w:rFonts w:asciiTheme="minorHAnsi" w:hAnsiTheme="minorHAnsi" w:cstheme="minorHAnsi"/>
                <w:sz w:val="20"/>
                <w:szCs w:val="20"/>
              </w:rPr>
              <w:t>79915975</w:t>
            </w:r>
          </w:p>
        </w:tc>
      </w:tr>
      <w:tr w:rsidR="000E3E66" w:rsidRPr="00D10978" w14:paraId="777E491D" w14:textId="77777777" w:rsidTr="003E5581">
        <w:tc>
          <w:tcPr>
            <w:tcW w:w="1001" w:type="pct"/>
            <w:shd w:val="clear" w:color="auto" w:fill="auto"/>
          </w:tcPr>
          <w:p w14:paraId="62171B2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24. Gilles GAVINET</w:t>
            </w:r>
          </w:p>
        </w:tc>
        <w:tc>
          <w:tcPr>
            <w:tcW w:w="381" w:type="pct"/>
            <w:shd w:val="clear" w:color="auto" w:fill="auto"/>
            <w:vAlign w:val="center"/>
          </w:tcPr>
          <w:p w14:paraId="2B7A49D1"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0D6EA0CF"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Ambassade de France au Burundi</w:t>
            </w:r>
          </w:p>
        </w:tc>
        <w:tc>
          <w:tcPr>
            <w:tcW w:w="1535" w:type="pct"/>
            <w:shd w:val="clear" w:color="auto" w:fill="auto"/>
          </w:tcPr>
          <w:p w14:paraId="681BDC6B"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Conseiller de Coopération et d’Action Culturelle</w:t>
            </w:r>
          </w:p>
        </w:tc>
        <w:tc>
          <w:tcPr>
            <w:tcW w:w="1214" w:type="pct"/>
            <w:shd w:val="clear" w:color="auto" w:fill="auto"/>
          </w:tcPr>
          <w:p w14:paraId="0FE3F00E" w14:textId="77777777" w:rsidR="000E3E66" w:rsidRPr="003F4FB8" w:rsidRDefault="00000000" w:rsidP="00D6194D">
            <w:pPr>
              <w:spacing w:after="0" w:line="240" w:lineRule="auto"/>
              <w:rPr>
                <w:rFonts w:cstheme="minorHAnsi"/>
                <w:sz w:val="20"/>
                <w:szCs w:val="20"/>
              </w:rPr>
            </w:pPr>
            <w:hyperlink r:id="rId29" w:history="1">
              <w:r w:rsidR="000E3E66" w:rsidRPr="003F4FB8">
                <w:rPr>
                  <w:rStyle w:val="FooterChar"/>
                  <w:rFonts w:asciiTheme="minorHAnsi" w:hAnsiTheme="minorHAnsi" w:cstheme="minorHAnsi"/>
                  <w:sz w:val="20"/>
                  <w:szCs w:val="20"/>
                  <w:lang w:val="fr-FR"/>
                </w:rPr>
                <w:t>Gilles.gavinet@diplomatie.gouv.fr</w:t>
              </w:r>
            </w:hyperlink>
          </w:p>
          <w:p w14:paraId="367D143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79 731000</w:t>
            </w:r>
          </w:p>
        </w:tc>
      </w:tr>
      <w:tr w:rsidR="000E3E66" w:rsidRPr="00D10978" w14:paraId="17025D52" w14:textId="77777777" w:rsidTr="003E5581">
        <w:trPr>
          <w:trHeight w:val="70"/>
        </w:trPr>
        <w:tc>
          <w:tcPr>
            <w:tcW w:w="1001" w:type="pct"/>
            <w:shd w:val="clear" w:color="auto" w:fill="auto"/>
          </w:tcPr>
          <w:p w14:paraId="42C7DF6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25. Mona </w:t>
            </w:r>
            <w:proofErr w:type="spellStart"/>
            <w:r w:rsidRPr="003F4FB8">
              <w:rPr>
                <w:rFonts w:cstheme="minorHAnsi"/>
                <w:sz w:val="20"/>
                <w:szCs w:val="20"/>
              </w:rPr>
              <w:t>Serrat</w:t>
            </w:r>
            <w:proofErr w:type="spellEnd"/>
          </w:p>
        </w:tc>
        <w:tc>
          <w:tcPr>
            <w:tcW w:w="381" w:type="pct"/>
            <w:shd w:val="clear" w:color="auto" w:fill="auto"/>
            <w:vAlign w:val="center"/>
          </w:tcPr>
          <w:p w14:paraId="08D1AA91"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vAlign w:val="center"/>
          </w:tcPr>
          <w:p w14:paraId="6E8928BB"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OIM</w:t>
            </w:r>
          </w:p>
        </w:tc>
        <w:tc>
          <w:tcPr>
            <w:tcW w:w="1535" w:type="pct"/>
            <w:shd w:val="clear" w:color="auto" w:fill="auto"/>
          </w:tcPr>
          <w:p w14:paraId="1EEC86A5" w14:textId="77777777" w:rsidR="000E3E66" w:rsidRPr="003F4FB8" w:rsidRDefault="000E3E66" w:rsidP="00D6194D">
            <w:pPr>
              <w:spacing w:after="0" w:line="240" w:lineRule="auto"/>
              <w:jc w:val="both"/>
              <w:rPr>
                <w:rFonts w:cstheme="minorHAnsi"/>
                <w:b/>
                <w:sz w:val="20"/>
                <w:szCs w:val="20"/>
                <w:lang w:val="en-US"/>
              </w:rPr>
            </w:pPr>
            <w:r w:rsidRPr="003F4FB8">
              <w:rPr>
                <w:rFonts w:cstheme="minorHAnsi"/>
                <w:b/>
                <w:sz w:val="20"/>
                <w:szCs w:val="20"/>
                <w:lang w:val="en-US"/>
              </w:rPr>
              <w:t>Project Development Officer/ specialized in Gender Equality &amp;Environmental Sustainability</w:t>
            </w:r>
          </w:p>
        </w:tc>
        <w:tc>
          <w:tcPr>
            <w:tcW w:w="1214" w:type="pct"/>
            <w:shd w:val="clear" w:color="auto" w:fill="auto"/>
          </w:tcPr>
          <w:p w14:paraId="6A1E8028" w14:textId="77777777" w:rsidR="000E3E66" w:rsidRPr="003F4FB8" w:rsidRDefault="00000000" w:rsidP="00D6194D">
            <w:pPr>
              <w:spacing w:after="0" w:line="240" w:lineRule="auto"/>
              <w:rPr>
                <w:rFonts w:cstheme="minorHAnsi"/>
                <w:sz w:val="20"/>
                <w:szCs w:val="20"/>
                <w:lang w:val="en-US"/>
              </w:rPr>
            </w:pPr>
            <w:hyperlink r:id="rId30" w:history="1">
              <w:r w:rsidR="000E3E66" w:rsidRPr="003F4FB8">
                <w:rPr>
                  <w:rStyle w:val="FooterChar"/>
                  <w:rFonts w:asciiTheme="minorHAnsi" w:hAnsiTheme="minorHAnsi" w:cstheme="minorHAnsi"/>
                  <w:sz w:val="20"/>
                  <w:szCs w:val="20"/>
                  <w:lang w:val="en-US"/>
                </w:rPr>
                <w:t>Mserrat@iom.int</w:t>
              </w:r>
            </w:hyperlink>
          </w:p>
          <w:p w14:paraId="2F27700D" w14:textId="77777777" w:rsidR="000E3E66" w:rsidRPr="003F4FB8" w:rsidRDefault="000E3E66" w:rsidP="00D6194D">
            <w:pPr>
              <w:spacing w:after="0" w:line="240" w:lineRule="auto"/>
              <w:rPr>
                <w:rFonts w:cstheme="minorHAnsi"/>
                <w:sz w:val="20"/>
                <w:szCs w:val="20"/>
                <w:lang w:val="en-US"/>
              </w:rPr>
            </w:pPr>
            <w:r w:rsidRPr="003F4FB8">
              <w:rPr>
                <w:rFonts w:cstheme="minorHAnsi"/>
                <w:sz w:val="20"/>
                <w:szCs w:val="20"/>
                <w:lang w:val="en-US"/>
              </w:rPr>
              <w:t>71773557</w:t>
            </w:r>
          </w:p>
        </w:tc>
      </w:tr>
      <w:tr w:rsidR="000E3E66" w:rsidRPr="00D10978" w14:paraId="150F0828" w14:textId="77777777" w:rsidTr="003E5581">
        <w:tc>
          <w:tcPr>
            <w:tcW w:w="1001" w:type="pct"/>
            <w:shd w:val="clear" w:color="auto" w:fill="auto"/>
          </w:tcPr>
          <w:p w14:paraId="50C2C7E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26. Eugenie </w:t>
            </w:r>
            <w:proofErr w:type="spellStart"/>
            <w:r w:rsidRPr="003F4FB8">
              <w:rPr>
                <w:rFonts w:cstheme="minorHAnsi"/>
                <w:sz w:val="20"/>
                <w:szCs w:val="20"/>
              </w:rPr>
              <w:t>Siga</w:t>
            </w:r>
            <w:proofErr w:type="spellEnd"/>
            <w:r w:rsidRPr="003F4FB8">
              <w:rPr>
                <w:rFonts w:cstheme="minorHAnsi"/>
                <w:sz w:val="20"/>
                <w:szCs w:val="20"/>
              </w:rPr>
              <w:t xml:space="preserve"> Diane</w:t>
            </w:r>
          </w:p>
        </w:tc>
        <w:tc>
          <w:tcPr>
            <w:tcW w:w="381" w:type="pct"/>
            <w:shd w:val="clear" w:color="auto" w:fill="auto"/>
            <w:vAlign w:val="center"/>
          </w:tcPr>
          <w:p w14:paraId="5B7C2D8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vAlign w:val="center"/>
          </w:tcPr>
          <w:p w14:paraId="45EB85DC"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OMS</w:t>
            </w:r>
          </w:p>
        </w:tc>
        <w:tc>
          <w:tcPr>
            <w:tcW w:w="1535" w:type="pct"/>
            <w:shd w:val="clear" w:color="auto" w:fill="auto"/>
          </w:tcPr>
          <w:p w14:paraId="777B1F63" w14:textId="77777777" w:rsidR="000E3E66" w:rsidRPr="003F4FB8" w:rsidRDefault="000E3E66" w:rsidP="00D6194D">
            <w:pPr>
              <w:spacing w:after="0" w:line="240" w:lineRule="auto"/>
              <w:rPr>
                <w:rFonts w:cstheme="minorHAnsi"/>
                <w:sz w:val="20"/>
                <w:szCs w:val="20"/>
              </w:rPr>
            </w:pPr>
          </w:p>
        </w:tc>
        <w:tc>
          <w:tcPr>
            <w:tcW w:w="1214" w:type="pct"/>
            <w:shd w:val="clear" w:color="auto" w:fill="auto"/>
          </w:tcPr>
          <w:p w14:paraId="49700A55" w14:textId="77777777" w:rsidR="000E3E66" w:rsidRPr="003F4FB8" w:rsidRDefault="00000000" w:rsidP="00D6194D">
            <w:pPr>
              <w:spacing w:after="0" w:line="240" w:lineRule="auto"/>
              <w:rPr>
                <w:rFonts w:cstheme="minorHAnsi"/>
                <w:sz w:val="20"/>
                <w:szCs w:val="20"/>
              </w:rPr>
            </w:pPr>
            <w:hyperlink r:id="rId31" w:history="1">
              <w:r w:rsidR="000E3E66" w:rsidRPr="003F4FB8">
                <w:rPr>
                  <w:rStyle w:val="FooterChar"/>
                  <w:rFonts w:asciiTheme="minorHAnsi" w:hAnsiTheme="minorHAnsi" w:cstheme="minorHAnsi"/>
                  <w:sz w:val="20"/>
                  <w:szCs w:val="20"/>
                </w:rPr>
                <w:t>nianee@who.int</w:t>
              </w:r>
            </w:hyperlink>
          </w:p>
          <w:p w14:paraId="6A4931F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+257 76 005 605/ +221 77658 205</w:t>
            </w:r>
          </w:p>
        </w:tc>
      </w:tr>
      <w:tr w:rsidR="00034A97" w:rsidRPr="00034A97" w14:paraId="25C7C3CC" w14:textId="77777777" w:rsidTr="003E5581">
        <w:tc>
          <w:tcPr>
            <w:tcW w:w="1001" w:type="pct"/>
            <w:shd w:val="clear" w:color="auto" w:fill="auto"/>
          </w:tcPr>
          <w:p w14:paraId="60D8596B" w14:textId="023BF610" w:rsidR="00034A97" w:rsidRPr="003F4FB8" w:rsidRDefault="00034A97" w:rsidP="00D6194D">
            <w:pPr>
              <w:spacing w:after="0" w:line="240" w:lineRule="auto"/>
              <w:rPr>
                <w:rFonts w:cstheme="minorHAnsi"/>
                <w:sz w:val="20"/>
                <w:szCs w:val="20"/>
              </w:rPr>
            </w:pPr>
            <w:r>
              <w:rPr>
                <w:rFonts w:cstheme="minorHAnsi"/>
                <w:sz w:val="20"/>
                <w:szCs w:val="20"/>
              </w:rPr>
              <w:t xml:space="preserve">27. </w:t>
            </w:r>
            <w:r w:rsidRPr="00034A97">
              <w:rPr>
                <w:rFonts w:cstheme="minorHAnsi"/>
                <w:sz w:val="20"/>
                <w:szCs w:val="20"/>
              </w:rPr>
              <w:t>Ingrid KAMUSONI</w:t>
            </w:r>
          </w:p>
        </w:tc>
        <w:tc>
          <w:tcPr>
            <w:tcW w:w="381" w:type="pct"/>
            <w:shd w:val="clear" w:color="auto" w:fill="auto"/>
            <w:vAlign w:val="center"/>
          </w:tcPr>
          <w:p w14:paraId="66EB4053" w14:textId="7BAF1E9B" w:rsidR="00034A97" w:rsidRPr="003F4FB8" w:rsidRDefault="00034A97" w:rsidP="00D6194D">
            <w:pPr>
              <w:spacing w:after="0" w:line="240" w:lineRule="auto"/>
              <w:rPr>
                <w:rFonts w:cstheme="minorHAnsi"/>
                <w:sz w:val="20"/>
                <w:szCs w:val="20"/>
              </w:rPr>
            </w:pPr>
            <w:r>
              <w:rPr>
                <w:rFonts w:cstheme="minorHAnsi"/>
                <w:sz w:val="20"/>
                <w:szCs w:val="20"/>
              </w:rPr>
              <w:t>F</w:t>
            </w:r>
          </w:p>
        </w:tc>
        <w:tc>
          <w:tcPr>
            <w:tcW w:w="869" w:type="pct"/>
            <w:shd w:val="clear" w:color="auto" w:fill="auto"/>
            <w:vAlign w:val="center"/>
          </w:tcPr>
          <w:p w14:paraId="6A0FA3EA" w14:textId="1DC82004" w:rsidR="00034A97" w:rsidRPr="00034A97" w:rsidRDefault="00034A97" w:rsidP="00D6194D">
            <w:pPr>
              <w:spacing w:after="0" w:line="240" w:lineRule="auto"/>
              <w:rPr>
                <w:rFonts w:cstheme="minorHAnsi"/>
                <w:b/>
                <w:bCs/>
                <w:sz w:val="20"/>
                <w:szCs w:val="20"/>
              </w:rPr>
            </w:pPr>
            <w:r w:rsidRPr="00034A97">
              <w:rPr>
                <w:rFonts w:cstheme="minorHAnsi"/>
                <w:b/>
                <w:bCs/>
                <w:sz w:val="20"/>
                <w:szCs w:val="20"/>
              </w:rPr>
              <w:t>APFB</w:t>
            </w:r>
          </w:p>
        </w:tc>
        <w:tc>
          <w:tcPr>
            <w:tcW w:w="1535" w:type="pct"/>
            <w:shd w:val="clear" w:color="auto" w:fill="auto"/>
          </w:tcPr>
          <w:p w14:paraId="75103A32" w14:textId="4CEE3F5A" w:rsidR="00034A97" w:rsidRPr="00034A97" w:rsidRDefault="00034A97" w:rsidP="00D6194D">
            <w:pPr>
              <w:spacing w:after="0" w:line="240" w:lineRule="auto"/>
              <w:rPr>
                <w:rFonts w:cstheme="minorHAnsi"/>
                <w:b/>
                <w:bCs/>
                <w:sz w:val="20"/>
                <w:szCs w:val="20"/>
              </w:rPr>
            </w:pPr>
            <w:r w:rsidRPr="00034A97">
              <w:rPr>
                <w:rFonts w:cstheme="minorHAnsi"/>
                <w:b/>
                <w:bCs/>
                <w:sz w:val="20"/>
                <w:szCs w:val="20"/>
              </w:rPr>
              <w:t xml:space="preserve">Secrétaire Exécutive </w:t>
            </w:r>
          </w:p>
        </w:tc>
        <w:tc>
          <w:tcPr>
            <w:tcW w:w="1214" w:type="pct"/>
            <w:shd w:val="clear" w:color="auto" w:fill="auto"/>
          </w:tcPr>
          <w:p w14:paraId="0A95897A" w14:textId="3DE6273C" w:rsidR="00034A97" w:rsidRPr="00034A97" w:rsidRDefault="00034A97" w:rsidP="00D6194D">
            <w:pPr>
              <w:spacing w:after="0" w:line="240" w:lineRule="auto"/>
              <w:rPr>
                <w:rFonts w:cstheme="minorHAnsi"/>
                <w:sz w:val="20"/>
                <w:szCs w:val="20"/>
              </w:rPr>
            </w:pPr>
            <w:r w:rsidRPr="00034A97">
              <w:rPr>
                <w:rFonts w:cstheme="minorHAnsi"/>
                <w:sz w:val="20"/>
                <w:szCs w:val="20"/>
              </w:rPr>
              <w:t xml:space="preserve"> 79 48 13 11</w:t>
            </w:r>
          </w:p>
        </w:tc>
      </w:tr>
      <w:tr w:rsidR="000E3E66" w:rsidRPr="00D10978" w14:paraId="61C34023" w14:textId="77777777" w:rsidTr="003E5581">
        <w:tc>
          <w:tcPr>
            <w:tcW w:w="1001" w:type="pct"/>
            <w:shd w:val="clear" w:color="auto" w:fill="5B9BD5" w:themeFill="accent1"/>
          </w:tcPr>
          <w:p w14:paraId="55BFE1E1" w14:textId="77777777" w:rsidR="000E3E66" w:rsidRPr="003F4FB8" w:rsidRDefault="000E3E66" w:rsidP="00D6194D">
            <w:pPr>
              <w:spacing w:after="0" w:line="240" w:lineRule="auto"/>
              <w:jc w:val="center"/>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3D495A1E"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6E2E363D" w14:textId="77777777" w:rsidTr="00D6194D">
              <w:trPr>
                <w:trHeight w:val="103"/>
              </w:trPr>
              <w:tc>
                <w:tcPr>
                  <w:tcW w:w="2245" w:type="dxa"/>
                </w:tcPr>
                <w:p w14:paraId="42130185"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7DE3A3B7"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210C9081"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7A10636D"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495C0B0D" w14:textId="77777777" w:rsidTr="003E5581">
        <w:tc>
          <w:tcPr>
            <w:tcW w:w="5000" w:type="pct"/>
            <w:gridSpan w:val="5"/>
            <w:shd w:val="clear" w:color="auto" w:fill="DEEAF6" w:themeFill="accent1" w:themeFillTint="33"/>
          </w:tcPr>
          <w:p w14:paraId="1A805C27" w14:textId="77777777" w:rsidR="000E3E66" w:rsidRPr="003F4FB8" w:rsidRDefault="000E3E66" w:rsidP="00D6194D">
            <w:pPr>
              <w:spacing w:after="0" w:line="240" w:lineRule="auto"/>
              <w:jc w:val="center"/>
              <w:rPr>
                <w:rFonts w:cstheme="minorHAnsi"/>
                <w:b/>
                <w:sz w:val="20"/>
                <w:szCs w:val="20"/>
              </w:rPr>
            </w:pPr>
            <w:r w:rsidRPr="003F4FB8">
              <w:rPr>
                <w:rFonts w:cstheme="minorHAnsi"/>
                <w:b/>
                <w:sz w:val="20"/>
                <w:szCs w:val="20"/>
              </w:rPr>
              <w:t>REGION KIRUNDO : ACTEURS NATION AUX AU NIVEAU REGIONAL</w:t>
            </w:r>
          </w:p>
        </w:tc>
      </w:tr>
      <w:tr w:rsidR="000E3E66" w:rsidRPr="00D10978" w14:paraId="6336F01B" w14:textId="77777777" w:rsidTr="003E5581">
        <w:tc>
          <w:tcPr>
            <w:tcW w:w="5000" w:type="pct"/>
            <w:gridSpan w:val="5"/>
            <w:shd w:val="clear" w:color="auto" w:fill="DEEAF6" w:themeFill="accent1" w:themeFillTint="33"/>
          </w:tcPr>
          <w:p w14:paraId="6B20C51E"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ACTEURS NATIONAUX AU NIVEAU REGIONAL DANS LA COMPOSANTE : LEADERSHIP ET PARTICIPATION POLITIQUE, VIOLENCES BASEES SUR LE GENRE ET AUTONOMISATION DES FEMMES, RESOLUTION 1325</w:t>
            </w:r>
          </w:p>
        </w:tc>
      </w:tr>
      <w:tr w:rsidR="000E3E66" w:rsidRPr="00D10978" w14:paraId="029367A8" w14:textId="77777777" w:rsidTr="003E5581">
        <w:trPr>
          <w:trHeight w:val="70"/>
        </w:trPr>
        <w:tc>
          <w:tcPr>
            <w:tcW w:w="1001" w:type="pct"/>
            <w:shd w:val="clear" w:color="auto" w:fill="auto"/>
          </w:tcPr>
          <w:p w14:paraId="4DA61E5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 HATUNGIMANA Albert</w:t>
            </w:r>
          </w:p>
        </w:tc>
        <w:tc>
          <w:tcPr>
            <w:tcW w:w="381" w:type="pct"/>
            <w:shd w:val="clear" w:color="auto" w:fill="auto"/>
          </w:tcPr>
          <w:p w14:paraId="78E6C3F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47F91587" w14:textId="77777777" w:rsidR="000E3E66" w:rsidRPr="003F4FB8" w:rsidRDefault="000E3E66" w:rsidP="00D6194D">
            <w:pPr>
              <w:spacing w:after="0" w:line="240" w:lineRule="auto"/>
              <w:rPr>
                <w:rFonts w:cstheme="minorHAnsi"/>
                <w:sz w:val="20"/>
                <w:szCs w:val="20"/>
              </w:rPr>
            </w:pPr>
            <w:proofErr w:type="gramStart"/>
            <w:r w:rsidRPr="003F4FB8">
              <w:rPr>
                <w:rFonts w:cstheme="minorHAnsi"/>
                <w:sz w:val="20"/>
                <w:szCs w:val="20"/>
              </w:rPr>
              <w:t>Bureau  provincial</w:t>
            </w:r>
            <w:proofErr w:type="gramEnd"/>
            <w:r w:rsidRPr="003F4FB8">
              <w:rPr>
                <w:rFonts w:cstheme="minorHAnsi"/>
                <w:sz w:val="20"/>
                <w:szCs w:val="20"/>
              </w:rPr>
              <w:t xml:space="preserve"> </w:t>
            </w:r>
          </w:p>
        </w:tc>
        <w:tc>
          <w:tcPr>
            <w:tcW w:w="1535" w:type="pct"/>
            <w:shd w:val="clear" w:color="auto" w:fill="auto"/>
          </w:tcPr>
          <w:p w14:paraId="39BBAF70"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Gouverneur de la province</w:t>
            </w:r>
          </w:p>
        </w:tc>
        <w:tc>
          <w:tcPr>
            <w:tcW w:w="1214" w:type="pct"/>
            <w:shd w:val="clear" w:color="auto" w:fill="auto"/>
          </w:tcPr>
          <w:p w14:paraId="70463BE5" w14:textId="77777777" w:rsidR="000E3E66" w:rsidRPr="003F4FB8" w:rsidRDefault="00000000" w:rsidP="00D6194D">
            <w:pPr>
              <w:spacing w:after="0" w:line="240" w:lineRule="auto"/>
              <w:rPr>
                <w:rFonts w:cstheme="minorHAnsi"/>
                <w:sz w:val="20"/>
                <w:szCs w:val="20"/>
              </w:rPr>
            </w:pPr>
            <w:hyperlink r:id="rId32" w:history="1">
              <w:r w:rsidR="000E3E66" w:rsidRPr="003F4FB8">
                <w:rPr>
                  <w:rStyle w:val="FooterChar"/>
                  <w:rFonts w:asciiTheme="minorHAnsi" w:hAnsiTheme="minorHAnsi" w:cstheme="minorHAnsi"/>
                  <w:sz w:val="20"/>
                  <w:szCs w:val="20"/>
                </w:rPr>
                <w:t>alberthatunga@gmail.com</w:t>
              </w:r>
            </w:hyperlink>
          </w:p>
          <w:p w14:paraId="5174A2B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79439185 / 69 082 569</w:t>
            </w:r>
          </w:p>
        </w:tc>
      </w:tr>
      <w:tr w:rsidR="000E3E66" w:rsidRPr="00D10978" w14:paraId="42BC919F" w14:textId="77777777" w:rsidTr="003E5581">
        <w:tc>
          <w:tcPr>
            <w:tcW w:w="1001" w:type="pct"/>
            <w:shd w:val="clear" w:color="auto" w:fill="auto"/>
          </w:tcPr>
          <w:p w14:paraId="6BFC405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 BIGIRIMANA Sylvestre</w:t>
            </w:r>
          </w:p>
        </w:tc>
        <w:tc>
          <w:tcPr>
            <w:tcW w:w="381" w:type="pct"/>
            <w:shd w:val="clear" w:color="auto" w:fill="auto"/>
          </w:tcPr>
          <w:p w14:paraId="473D3F2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13AD453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Association des hommes engagés contre les VBG</w:t>
            </w:r>
          </w:p>
        </w:tc>
        <w:tc>
          <w:tcPr>
            <w:tcW w:w="1535" w:type="pct"/>
            <w:shd w:val="clear" w:color="auto" w:fill="auto"/>
          </w:tcPr>
          <w:p w14:paraId="79460F39"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Président provincial de l’association</w:t>
            </w:r>
          </w:p>
        </w:tc>
        <w:tc>
          <w:tcPr>
            <w:tcW w:w="1214" w:type="pct"/>
            <w:shd w:val="clear" w:color="auto" w:fill="auto"/>
          </w:tcPr>
          <w:p w14:paraId="0FC2E44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69288393</w:t>
            </w:r>
          </w:p>
        </w:tc>
      </w:tr>
      <w:tr w:rsidR="000E3E66" w:rsidRPr="00D10978" w14:paraId="4AEDA4F9" w14:textId="77777777" w:rsidTr="003E5581">
        <w:tc>
          <w:tcPr>
            <w:tcW w:w="1001" w:type="pct"/>
            <w:shd w:val="clear" w:color="auto" w:fill="auto"/>
          </w:tcPr>
          <w:p w14:paraId="572B5714"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3. KAMATAMO Agrippine</w:t>
            </w:r>
          </w:p>
        </w:tc>
        <w:tc>
          <w:tcPr>
            <w:tcW w:w="381" w:type="pct"/>
            <w:shd w:val="clear" w:color="auto" w:fill="auto"/>
          </w:tcPr>
          <w:p w14:paraId="34B87DB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24BAF0E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CDFC</w:t>
            </w:r>
          </w:p>
        </w:tc>
        <w:tc>
          <w:tcPr>
            <w:tcW w:w="1535" w:type="pct"/>
            <w:shd w:val="clear" w:color="auto" w:fill="auto"/>
          </w:tcPr>
          <w:p w14:paraId="32B99714"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Assistante Sociale</w:t>
            </w:r>
          </w:p>
        </w:tc>
        <w:tc>
          <w:tcPr>
            <w:tcW w:w="1214" w:type="pct"/>
            <w:shd w:val="clear" w:color="auto" w:fill="auto"/>
          </w:tcPr>
          <w:p w14:paraId="14E5B216"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69083518</w:t>
            </w:r>
          </w:p>
        </w:tc>
      </w:tr>
      <w:tr w:rsidR="000E3E66" w:rsidRPr="00D10978" w14:paraId="34C7D120" w14:textId="77777777" w:rsidTr="003E5581">
        <w:tc>
          <w:tcPr>
            <w:tcW w:w="1001" w:type="pct"/>
            <w:shd w:val="clear" w:color="auto" w:fill="auto"/>
          </w:tcPr>
          <w:p w14:paraId="19DEBA0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4. HAVYARIMANA </w:t>
            </w:r>
            <w:proofErr w:type="spellStart"/>
            <w:r w:rsidRPr="003F4FB8">
              <w:rPr>
                <w:rFonts w:cstheme="minorHAnsi"/>
                <w:sz w:val="20"/>
                <w:szCs w:val="20"/>
              </w:rPr>
              <w:t>Spès</w:t>
            </w:r>
            <w:proofErr w:type="spellEnd"/>
            <w:r w:rsidRPr="003F4FB8">
              <w:rPr>
                <w:rFonts w:cstheme="minorHAnsi"/>
                <w:sz w:val="20"/>
                <w:szCs w:val="20"/>
              </w:rPr>
              <w:t xml:space="preserve"> Caritas</w:t>
            </w:r>
          </w:p>
        </w:tc>
        <w:tc>
          <w:tcPr>
            <w:tcW w:w="381" w:type="pct"/>
            <w:shd w:val="clear" w:color="auto" w:fill="auto"/>
          </w:tcPr>
          <w:p w14:paraId="109362A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013C7EC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AFAPD</w:t>
            </w:r>
          </w:p>
        </w:tc>
        <w:tc>
          <w:tcPr>
            <w:tcW w:w="1535" w:type="pct"/>
            <w:shd w:val="clear" w:color="auto" w:fill="auto"/>
          </w:tcPr>
          <w:p w14:paraId="08D87788"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Point focal provincial</w:t>
            </w:r>
          </w:p>
        </w:tc>
        <w:tc>
          <w:tcPr>
            <w:tcW w:w="1214" w:type="pct"/>
            <w:shd w:val="clear" w:color="auto" w:fill="auto"/>
          </w:tcPr>
          <w:p w14:paraId="736E4AB6" w14:textId="77777777" w:rsidR="000E3E66" w:rsidRPr="003F4FB8" w:rsidRDefault="00000000" w:rsidP="00D6194D">
            <w:pPr>
              <w:spacing w:after="0" w:line="240" w:lineRule="auto"/>
              <w:rPr>
                <w:rFonts w:cstheme="minorHAnsi"/>
                <w:sz w:val="20"/>
                <w:szCs w:val="20"/>
              </w:rPr>
            </w:pPr>
            <w:hyperlink r:id="rId33" w:history="1">
              <w:r w:rsidR="000E3E66" w:rsidRPr="003F4FB8">
                <w:rPr>
                  <w:rStyle w:val="FooterChar"/>
                  <w:rFonts w:asciiTheme="minorHAnsi" w:hAnsiTheme="minorHAnsi" w:cstheme="minorHAnsi"/>
                  <w:sz w:val="20"/>
                  <w:szCs w:val="20"/>
                </w:rPr>
                <w:t>Havyara.spesca@gmail.com</w:t>
              </w:r>
            </w:hyperlink>
          </w:p>
          <w:p w14:paraId="6935173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69285490</w:t>
            </w:r>
          </w:p>
        </w:tc>
      </w:tr>
      <w:tr w:rsidR="000E3E66" w:rsidRPr="00D10978" w14:paraId="7764B9D1" w14:textId="77777777" w:rsidTr="003E5581">
        <w:tc>
          <w:tcPr>
            <w:tcW w:w="1001" w:type="pct"/>
            <w:shd w:val="clear" w:color="auto" w:fill="5B9BD5" w:themeFill="accent1"/>
          </w:tcPr>
          <w:p w14:paraId="609F9DF6"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667BD8B5"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7661D9BB" w14:textId="77777777" w:rsidTr="00D6194D">
              <w:trPr>
                <w:trHeight w:val="103"/>
              </w:trPr>
              <w:tc>
                <w:tcPr>
                  <w:tcW w:w="2245" w:type="dxa"/>
                </w:tcPr>
                <w:p w14:paraId="383578A3"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22EAD6F1"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2644A6B5"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32BC2859"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2EC2BD04" w14:textId="77777777" w:rsidTr="003E5581">
        <w:tc>
          <w:tcPr>
            <w:tcW w:w="5000" w:type="pct"/>
            <w:gridSpan w:val="5"/>
            <w:shd w:val="clear" w:color="auto" w:fill="D9E2F3" w:themeFill="accent5" w:themeFillTint="33"/>
          </w:tcPr>
          <w:p w14:paraId="6E397ECF" w14:textId="77777777" w:rsidR="000E3E66" w:rsidRPr="003F4FB8" w:rsidRDefault="000E3E66" w:rsidP="00D6194D">
            <w:pPr>
              <w:spacing w:after="0" w:line="240" w:lineRule="auto"/>
              <w:jc w:val="center"/>
              <w:rPr>
                <w:rFonts w:cstheme="minorHAnsi"/>
                <w:b/>
                <w:sz w:val="20"/>
                <w:szCs w:val="20"/>
              </w:rPr>
            </w:pPr>
            <w:r w:rsidRPr="003F4FB8">
              <w:rPr>
                <w:rFonts w:cstheme="minorHAnsi"/>
                <w:b/>
                <w:sz w:val="20"/>
                <w:szCs w:val="20"/>
              </w:rPr>
              <w:t xml:space="preserve">REGION </w:t>
            </w:r>
            <w:proofErr w:type="gramStart"/>
            <w:r w:rsidRPr="003F4FB8">
              <w:rPr>
                <w:rFonts w:cstheme="minorHAnsi"/>
                <w:b/>
                <w:sz w:val="20"/>
                <w:szCs w:val="20"/>
              </w:rPr>
              <w:t>MUYINGA:</w:t>
            </w:r>
            <w:proofErr w:type="gramEnd"/>
            <w:r w:rsidRPr="003F4FB8">
              <w:rPr>
                <w:rFonts w:cstheme="minorHAnsi"/>
                <w:b/>
                <w:sz w:val="20"/>
                <w:szCs w:val="20"/>
              </w:rPr>
              <w:t xml:space="preserve"> ACTEURS NATION AUX AU NIVEAU REGIONAL</w:t>
            </w:r>
          </w:p>
        </w:tc>
      </w:tr>
      <w:tr w:rsidR="000E3E66" w:rsidRPr="00D10978" w14:paraId="6CFDC09B" w14:textId="77777777" w:rsidTr="003E5581">
        <w:tc>
          <w:tcPr>
            <w:tcW w:w="5000" w:type="pct"/>
            <w:gridSpan w:val="5"/>
            <w:shd w:val="clear" w:color="auto" w:fill="D9E2F3" w:themeFill="accent5" w:themeFillTint="33"/>
          </w:tcPr>
          <w:p w14:paraId="7FDA18FE"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ACTEURS NATIONAUX AU NIVEAU REGIONAL DANS LA COMPOSANTE : LEADERSHIP ET PARTICIPATION POLITIQUE, VIOLENCES BASEES SUR LE GENRE, AUTONOMISATION DES FEMMES ET RESOLUTION 1325</w:t>
            </w:r>
          </w:p>
        </w:tc>
      </w:tr>
      <w:tr w:rsidR="000E3E66" w:rsidRPr="00D10978" w14:paraId="0C9086B7" w14:textId="77777777" w:rsidTr="003E5581">
        <w:tc>
          <w:tcPr>
            <w:tcW w:w="1001" w:type="pct"/>
            <w:shd w:val="clear" w:color="auto" w:fill="auto"/>
          </w:tcPr>
          <w:p w14:paraId="5DD2EFB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5. NDARUHEKERE Denise</w:t>
            </w:r>
          </w:p>
        </w:tc>
        <w:tc>
          <w:tcPr>
            <w:tcW w:w="381" w:type="pct"/>
            <w:shd w:val="clear" w:color="auto" w:fill="auto"/>
          </w:tcPr>
          <w:p w14:paraId="004357F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292445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Bureau provincial </w:t>
            </w:r>
            <w:proofErr w:type="spellStart"/>
            <w:r w:rsidRPr="003F4FB8">
              <w:rPr>
                <w:rFonts w:cstheme="minorHAnsi"/>
                <w:sz w:val="20"/>
                <w:szCs w:val="20"/>
              </w:rPr>
              <w:t>Muyinga</w:t>
            </w:r>
            <w:proofErr w:type="spellEnd"/>
          </w:p>
        </w:tc>
        <w:tc>
          <w:tcPr>
            <w:tcW w:w="1535" w:type="pct"/>
            <w:shd w:val="clear" w:color="auto" w:fill="auto"/>
          </w:tcPr>
          <w:p w14:paraId="3054C4DB"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Cheffe de cabinet du gouverneur</w:t>
            </w:r>
          </w:p>
        </w:tc>
        <w:tc>
          <w:tcPr>
            <w:tcW w:w="1214" w:type="pct"/>
            <w:shd w:val="clear" w:color="auto" w:fill="auto"/>
          </w:tcPr>
          <w:p w14:paraId="3F10C21A" w14:textId="77777777" w:rsidR="000E3E66" w:rsidRPr="003F4FB8" w:rsidRDefault="00000000" w:rsidP="00D6194D">
            <w:pPr>
              <w:spacing w:after="0" w:line="240" w:lineRule="auto"/>
              <w:rPr>
                <w:rFonts w:cstheme="minorHAnsi"/>
                <w:b/>
                <w:sz w:val="20"/>
                <w:szCs w:val="20"/>
              </w:rPr>
            </w:pPr>
            <w:hyperlink r:id="rId34" w:history="1">
              <w:r w:rsidR="000E3E66" w:rsidRPr="003F4FB8">
                <w:rPr>
                  <w:rStyle w:val="FooterChar"/>
                  <w:rFonts w:asciiTheme="minorHAnsi" w:hAnsiTheme="minorHAnsi" w:cstheme="minorHAnsi"/>
                  <w:b/>
                  <w:sz w:val="20"/>
                  <w:szCs w:val="20"/>
                </w:rPr>
                <w:t>dndaruhekere@yahoo.fr</w:t>
              </w:r>
            </w:hyperlink>
          </w:p>
          <w:p w14:paraId="00F3304C"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79455545</w:t>
            </w:r>
          </w:p>
        </w:tc>
      </w:tr>
      <w:tr w:rsidR="000E3E66" w:rsidRPr="00D10978" w14:paraId="4370420A" w14:textId="77777777" w:rsidTr="003E5581">
        <w:trPr>
          <w:trHeight w:val="310"/>
        </w:trPr>
        <w:tc>
          <w:tcPr>
            <w:tcW w:w="1001" w:type="pct"/>
            <w:shd w:val="clear" w:color="auto" w:fill="auto"/>
          </w:tcPr>
          <w:p w14:paraId="1F8CC950" w14:textId="77777777" w:rsidR="000E3E66" w:rsidRPr="003F4FB8" w:rsidRDefault="000E3E66" w:rsidP="00D6194D">
            <w:pPr>
              <w:spacing w:after="0" w:line="240" w:lineRule="auto"/>
              <w:rPr>
                <w:rFonts w:cstheme="minorHAnsi"/>
                <w:sz w:val="20"/>
                <w:szCs w:val="20"/>
              </w:rPr>
            </w:pPr>
            <w:proofErr w:type="gramStart"/>
            <w:r w:rsidRPr="003F4FB8">
              <w:rPr>
                <w:rFonts w:cstheme="minorHAnsi"/>
                <w:sz w:val="20"/>
                <w:szCs w:val="20"/>
              </w:rPr>
              <w:t>6..NDIMIRIMANA</w:t>
            </w:r>
            <w:proofErr w:type="gramEnd"/>
            <w:r w:rsidRPr="003F4FB8">
              <w:rPr>
                <w:rFonts w:cstheme="minorHAnsi"/>
                <w:sz w:val="20"/>
                <w:szCs w:val="20"/>
              </w:rPr>
              <w:t xml:space="preserve"> Déo</w:t>
            </w:r>
          </w:p>
        </w:tc>
        <w:tc>
          <w:tcPr>
            <w:tcW w:w="381" w:type="pct"/>
            <w:shd w:val="clear" w:color="auto" w:fill="auto"/>
          </w:tcPr>
          <w:p w14:paraId="7713D531"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4EE6BA2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Tribunal de Grande </w:t>
            </w:r>
            <w:proofErr w:type="gramStart"/>
            <w:r w:rsidRPr="003F4FB8">
              <w:rPr>
                <w:rFonts w:cstheme="minorHAnsi"/>
                <w:sz w:val="20"/>
                <w:szCs w:val="20"/>
              </w:rPr>
              <w:t>Instance  de</w:t>
            </w:r>
            <w:proofErr w:type="gramEnd"/>
            <w:r w:rsidRPr="003F4FB8">
              <w:rPr>
                <w:rFonts w:cstheme="minorHAnsi"/>
                <w:sz w:val="20"/>
                <w:szCs w:val="20"/>
              </w:rPr>
              <w:t xml:space="preserve"> </w:t>
            </w:r>
            <w:proofErr w:type="spellStart"/>
            <w:r w:rsidRPr="003F4FB8">
              <w:rPr>
                <w:rFonts w:cstheme="minorHAnsi"/>
                <w:sz w:val="20"/>
                <w:szCs w:val="20"/>
              </w:rPr>
              <w:t>Muyinga</w:t>
            </w:r>
            <w:proofErr w:type="spellEnd"/>
          </w:p>
        </w:tc>
        <w:tc>
          <w:tcPr>
            <w:tcW w:w="1535" w:type="pct"/>
            <w:shd w:val="clear" w:color="auto" w:fill="auto"/>
          </w:tcPr>
          <w:p w14:paraId="0480BB26"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Président du Tribunal de Grande </w:t>
            </w:r>
            <w:proofErr w:type="gramStart"/>
            <w:r w:rsidRPr="003F4FB8">
              <w:rPr>
                <w:rFonts w:cstheme="minorHAnsi"/>
                <w:sz w:val="20"/>
                <w:szCs w:val="20"/>
              </w:rPr>
              <w:t>Instance  de</w:t>
            </w:r>
            <w:proofErr w:type="gramEnd"/>
            <w:r w:rsidRPr="003F4FB8">
              <w:rPr>
                <w:rFonts w:cstheme="minorHAnsi"/>
                <w:sz w:val="20"/>
                <w:szCs w:val="20"/>
              </w:rPr>
              <w:t xml:space="preserve"> </w:t>
            </w:r>
            <w:proofErr w:type="spellStart"/>
            <w:r w:rsidRPr="003F4FB8">
              <w:rPr>
                <w:rFonts w:cstheme="minorHAnsi"/>
                <w:sz w:val="20"/>
                <w:szCs w:val="20"/>
              </w:rPr>
              <w:t>Muyinga</w:t>
            </w:r>
            <w:proofErr w:type="spellEnd"/>
          </w:p>
        </w:tc>
        <w:tc>
          <w:tcPr>
            <w:tcW w:w="1214" w:type="pct"/>
            <w:shd w:val="clear" w:color="auto" w:fill="auto"/>
          </w:tcPr>
          <w:p w14:paraId="599844C5" w14:textId="77777777" w:rsidR="000E3E66" w:rsidRPr="003F4FB8" w:rsidRDefault="00000000" w:rsidP="00D6194D">
            <w:pPr>
              <w:spacing w:after="0" w:line="240" w:lineRule="auto"/>
              <w:rPr>
                <w:rFonts w:cstheme="minorHAnsi"/>
                <w:sz w:val="20"/>
                <w:szCs w:val="20"/>
              </w:rPr>
            </w:pPr>
            <w:hyperlink r:id="rId35" w:history="1">
              <w:r w:rsidR="000E3E66" w:rsidRPr="003F4FB8">
                <w:rPr>
                  <w:rStyle w:val="FooterChar"/>
                  <w:rFonts w:asciiTheme="minorHAnsi" w:hAnsiTheme="minorHAnsi" w:cstheme="minorHAnsi"/>
                  <w:sz w:val="20"/>
                  <w:szCs w:val="20"/>
                </w:rPr>
                <w:t>Nshimirimanadeo2@gmail.com</w:t>
              </w:r>
            </w:hyperlink>
          </w:p>
          <w:p w14:paraId="41931A9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61137274</w:t>
            </w:r>
          </w:p>
        </w:tc>
      </w:tr>
      <w:tr w:rsidR="000E3E66" w:rsidRPr="00D10978" w14:paraId="3DE7E56C" w14:textId="77777777" w:rsidTr="003E5581">
        <w:tc>
          <w:tcPr>
            <w:tcW w:w="1001" w:type="pct"/>
            <w:shd w:val="clear" w:color="auto" w:fill="auto"/>
          </w:tcPr>
          <w:p w14:paraId="44A2470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 NIYONIZERA Esther</w:t>
            </w:r>
          </w:p>
        </w:tc>
        <w:tc>
          <w:tcPr>
            <w:tcW w:w="381" w:type="pct"/>
            <w:shd w:val="clear" w:color="auto" w:fill="auto"/>
          </w:tcPr>
          <w:p w14:paraId="208BF01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3386C20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DPDFS</w:t>
            </w:r>
          </w:p>
        </w:tc>
        <w:tc>
          <w:tcPr>
            <w:tcW w:w="1535" w:type="pct"/>
            <w:shd w:val="clear" w:color="auto" w:fill="auto"/>
          </w:tcPr>
          <w:p w14:paraId="53CE634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Directrice</w:t>
            </w:r>
          </w:p>
        </w:tc>
        <w:tc>
          <w:tcPr>
            <w:tcW w:w="1214" w:type="pct"/>
            <w:shd w:val="clear" w:color="auto" w:fill="auto"/>
          </w:tcPr>
          <w:p w14:paraId="2FC47C3B" w14:textId="77777777" w:rsidR="000E3E66" w:rsidRPr="003F4FB8" w:rsidRDefault="00000000" w:rsidP="00D6194D">
            <w:pPr>
              <w:spacing w:after="0" w:line="240" w:lineRule="auto"/>
              <w:rPr>
                <w:rFonts w:cstheme="minorHAnsi"/>
                <w:sz w:val="20"/>
                <w:szCs w:val="20"/>
              </w:rPr>
            </w:pPr>
            <w:hyperlink r:id="rId36" w:history="1">
              <w:r w:rsidR="000E3E66" w:rsidRPr="003F4FB8">
                <w:rPr>
                  <w:rStyle w:val="FooterChar"/>
                  <w:rFonts w:asciiTheme="minorHAnsi" w:hAnsiTheme="minorHAnsi" w:cstheme="minorHAnsi"/>
                  <w:sz w:val="20"/>
                  <w:szCs w:val="20"/>
                </w:rPr>
                <w:t>niyonizeraesther@yahoo.fr</w:t>
              </w:r>
            </w:hyperlink>
          </w:p>
          <w:p w14:paraId="1FDEB58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79948873 / </w:t>
            </w:r>
            <w:proofErr w:type="gramStart"/>
            <w:r w:rsidRPr="003F4FB8">
              <w:rPr>
                <w:rFonts w:cstheme="minorHAnsi"/>
                <w:sz w:val="20"/>
                <w:szCs w:val="20"/>
              </w:rPr>
              <w:t>61  116406</w:t>
            </w:r>
            <w:proofErr w:type="gramEnd"/>
          </w:p>
        </w:tc>
      </w:tr>
      <w:tr w:rsidR="000E3E66" w:rsidRPr="00D10978" w14:paraId="510ED229" w14:textId="77777777" w:rsidTr="003E5581">
        <w:tc>
          <w:tcPr>
            <w:tcW w:w="1001" w:type="pct"/>
            <w:shd w:val="clear" w:color="auto" w:fill="auto"/>
          </w:tcPr>
          <w:p w14:paraId="04593C1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8. MINANI Agathe</w:t>
            </w:r>
          </w:p>
        </w:tc>
        <w:tc>
          <w:tcPr>
            <w:tcW w:w="381" w:type="pct"/>
            <w:shd w:val="clear" w:color="auto" w:fill="auto"/>
          </w:tcPr>
          <w:p w14:paraId="6E635914"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745D57D6"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AFAPD</w:t>
            </w:r>
          </w:p>
        </w:tc>
        <w:tc>
          <w:tcPr>
            <w:tcW w:w="1535" w:type="pct"/>
            <w:shd w:val="clear" w:color="auto" w:fill="auto"/>
          </w:tcPr>
          <w:p w14:paraId="3BFFAB7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Point focal provincial </w:t>
            </w:r>
          </w:p>
        </w:tc>
        <w:tc>
          <w:tcPr>
            <w:tcW w:w="1214" w:type="pct"/>
            <w:shd w:val="clear" w:color="auto" w:fill="auto"/>
          </w:tcPr>
          <w:p w14:paraId="5A61143F" w14:textId="77777777" w:rsidR="000E3E66" w:rsidRPr="003F4FB8" w:rsidRDefault="00000000" w:rsidP="00D6194D">
            <w:pPr>
              <w:spacing w:after="0" w:line="240" w:lineRule="auto"/>
              <w:rPr>
                <w:rFonts w:cstheme="minorHAnsi"/>
                <w:sz w:val="20"/>
                <w:szCs w:val="20"/>
              </w:rPr>
            </w:pPr>
            <w:hyperlink r:id="rId37" w:history="1">
              <w:r w:rsidR="000E3E66" w:rsidRPr="003F4FB8">
                <w:rPr>
                  <w:rStyle w:val="FooterChar"/>
                  <w:rFonts w:asciiTheme="minorHAnsi" w:hAnsiTheme="minorHAnsi" w:cstheme="minorHAnsi"/>
                  <w:sz w:val="20"/>
                  <w:szCs w:val="20"/>
                </w:rPr>
                <w:t>ninanagathe@gmail.com</w:t>
              </w:r>
            </w:hyperlink>
          </w:p>
          <w:p w14:paraId="59529AF0"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79 923659</w:t>
            </w:r>
          </w:p>
        </w:tc>
      </w:tr>
      <w:tr w:rsidR="000E3E66" w:rsidRPr="00D10978" w14:paraId="425240AD" w14:textId="77777777" w:rsidTr="003E5581">
        <w:tc>
          <w:tcPr>
            <w:tcW w:w="1001" w:type="pct"/>
            <w:shd w:val="clear" w:color="auto" w:fill="5B9BD5" w:themeFill="accent1"/>
          </w:tcPr>
          <w:p w14:paraId="6B33C872" w14:textId="77777777" w:rsidR="000E3E66" w:rsidRPr="003F4FB8" w:rsidRDefault="000E3E66" w:rsidP="00D6194D">
            <w:pPr>
              <w:spacing w:after="0" w:line="240" w:lineRule="auto"/>
              <w:jc w:val="center"/>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3C9DA6FD" w14:textId="77777777" w:rsidR="000E3E66" w:rsidRPr="003F4FB8" w:rsidRDefault="000E3E66" w:rsidP="00D6194D">
            <w:pPr>
              <w:spacing w:after="0" w:line="240" w:lineRule="auto"/>
              <w:jc w:val="center"/>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5A8008D1" w14:textId="77777777" w:rsidTr="00D6194D">
              <w:trPr>
                <w:trHeight w:val="103"/>
              </w:trPr>
              <w:tc>
                <w:tcPr>
                  <w:tcW w:w="2245" w:type="dxa"/>
                </w:tcPr>
                <w:p w14:paraId="071C0F35"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7CDF2C57"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18B4ED75"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7006720D"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47414AEB" w14:textId="77777777" w:rsidTr="003E5581">
        <w:tc>
          <w:tcPr>
            <w:tcW w:w="5000" w:type="pct"/>
            <w:gridSpan w:val="5"/>
            <w:shd w:val="clear" w:color="auto" w:fill="auto"/>
          </w:tcPr>
          <w:p w14:paraId="688812AC" w14:textId="77777777" w:rsidR="000E3E66" w:rsidRPr="003F4FB8" w:rsidRDefault="000E3E66" w:rsidP="00D6194D">
            <w:pPr>
              <w:spacing w:after="0" w:line="240" w:lineRule="auto"/>
              <w:jc w:val="center"/>
              <w:rPr>
                <w:rFonts w:cstheme="minorHAnsi"/>
                <w:b/>
                <w:sz w:val="20"/>
                <w:szCs w:val="20"/>
              </w:rPr>
            </w:pPr>
            <w:r w:rsidRPr="003F4FB8">
              <w:rPr>
                <w:rFonts w:cstheme="minorHAnsi"/>
                <w:b/>
                <w:sz w:val="20"/>
                <w:szCs w:val="20"/>
              </w:rPr>
              <w:lastRenderedPageBreak/>
              <w:t>REGION GITEGA : ACTEURS NATION AUX AU NIVEAU REGIONAL</w:t>
            </w:r>
          </w:p>
        </w:tc>
      </w:tr>
      <w:tr w:rsidR="000E3E66" w:rsidRPr="00D10978" w14:paraId="78D0FD7A" w14:textId="77777777" w:rsidTr="003E5581">
        <w:trPr>
          <w:trHeight w:val="70"/>
        </w:trPr>
        <w:tc>
          <w:tcPr>
            <w:tcW w:w="5000" w:type="pct"/>
            <w:gridSpan w:val="5"/>
            <w:shd w:val="clear" w:color="auto" w:fill="DEEAF6" w:themeFill="accent1" w:themeFillTint="33"/>
          </w:tcPr>
          <w:p w14:paraId="2EE3EB92"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ACTEURS NATIONAUX AU NIVEAU REGIONAL DANS LA COMPOSANTE : LEADERSHIP ET PARTICIPATION POLITIQUE, VIOLENCES BASEES SUR LE GENRE, AUTONOMISATION DES FEMMES ETRESOLUTION 1325</w:t>
            </w:r>
          </w:p>
        </w:tc>
      </w:tr>
      <w:tr w:rsidR="000E3E66" w:rsidRPr="00D10978" w14:paraId="6BC4FCE9" w14:textId="77777777" w:rsidTr="003E5581">
        <w:tc>
          <w:tcPr>
            <w:tcW w:w="1001" w:type="pct"/>
            <w:shd w:val="clear" w:color="auto" w:fill="auto"/>
          </w:tcPr>
          <w:p w14:paraId="04992F6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9. NINDERERA Marie</w:t>
            </w:r>
          </w:p>
        </w:tc>
        <w:tc>
          <w:tcPr>
            <w:tcW w:w="381" w:type="pct"/>
            <w:shd w:val="clear" w:color="auto" w:fill="auto"/>
          </w:tcPr>
          <w:p w14:paraId="03BD370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0CF5A80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Bureau provincial Gitega</w:t>
            </w:r>
          </w:p>
        </w:tc>
        <w:tc>
          <w:tcPr>
            <w:tcW w:w="1535" w:type="pct"/>
            <w:shd w:val="clear" w:color="auto" w:fill="auto"/>
          </w:tcPr>
          <w:p w14:paraId="473B876E"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Conseiller du gouverneur </w:t>
            </w:r>
          </w:p>
        </w:tc>
        <w:tc>
          <w:tcPr>
            <w:tcW w:w="1214" w:type="pct"/>
            <w:shd w:val="clear" w:color="auto" w:fill="auto"/>
          </w:tcPr>
          <w:p w14:paraId="51C768F7" w14:textId="77777777" w:rsidR="000E3E66" w:rsidRPr="003F4FB8" w:rsidRDefault="00000000" w:rsidP="00D6194D">
            <w:pPr>
              <w:spacing w:after="0" w:line="240" w:lineRule="auto"/>
              <w:rPr>
                <w:rFonts w:cstheme="minorHAnsi"/>
                <w:sz w:val="20"/>
                <w:szCs w:val="20"/>
              </w:rPr>
            </w:pPr>
            <w:hyperlink r:id="rId38" w:history="1">
              <w:r w:rsidR="000E3E66" w:rsidRPr="003F4FB8">
                <w:rPr>
                  <w:rStyle w:val="FooterChar"/>
                  <w:rFonts w:asciiTheme="minorHAnsi" w:hAnsiTheme="minorHAnsi" w:cstheme="minorHAnsi"/>
                  <w:sz w:val="20"/>
                  <w:szCs w:val="20"/>
                </w:rPr>
                <w:t>Nimarie75@gmail.com</w:t>
              </w:r>
            </w:hyperlink>
          </w:p>
          <w:p w14:paraId="6A12BC0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79913098</w:t>
            </w:r>
          </w:p>
        </w:tc>
      </w:tr>
      <w:tr w:rsidR="000E3E66" w:rsidRPr="00D10978" w14:paraId="791E7ADE" w14:textId="77777777" w:rsidTr="003E5581">
        <w:tc>
          <w:tcPr>
            <w:tcW w:w="1001" w:type="pct"/>
            <w:shd w:val="clear" w:color="auto" w:fill="auto"/>
          </w:tcPr>
          <w:p w14:paraId="7F276DB4"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10. Dr MANARIYO Alida</w:t>
            </w:r>
          </w:p>
        </w:tc>
        <w:tc>
          <w:tcPr>
            <w:tcW w:w="381" w:type="pct"/>
            <w:shd w:val="clear" w:color="auto" w:fill="auto"/>
          </w:tcPr>
          <w:p w14:paraId="26A8845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29EA7B8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Centre HUMURA de Gitega</w:t>
            </w:r>
          </w:p>
        </w:tc>
        <w:tc>
          <w:tcPr>
            <w:tcW w:w="1535" w:type="pct"/>
            <w:shd w:val="clear" w:color="auto" w:fill="auto"/>
          </w:tcPr>
          <w:p w14:paraId="239226DD"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Coordinatrice du Centre</w:t>
            </w:r>
          </w:p>
        </w:tc>
        <w:tc>
          <w:tcPr>
            <w:tcW w:w="1214" w:type="pct"/>
            <w:shd w:val="clear" w:color="auto" w:fill="auto"/>
          </w:tcPr>
          <w:p w14:paraId="38E9BBE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Amanlida2020@gmailcom</w:t>
            </w:r>
          </w:p>
          <w:p w14:paraId="79DB9CE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79381925</w:t>
            </w:r>
          </w:p>
        </w:tc>
      </w:tr>
      <w:tr w:rsidR="000E3E66" w:rsidRPr="00D10978" w14:paraId="2643DE9A" w14:textId="77777777" w:rsidTr="003E5581">
        <w:tc>
          <w:tcPr>
            <w:tcW w:w="1001" w:type="pct"/>
            <w:shd w:val="clear" w:color="auto" w:fill="auto"/>
          </w:tcPr>
          <w:p w14:paraId="215C7EB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11. HABARUGIRA </w:t>
            </w:r>
            <w:proofErr w:type="spellStart"/>
            <w:r w:rsidRPr="003F4FB8">
              <w:rPr>
                <w:rFonts w:cstheme="minorHAnsi"/>
                <w:sz w:val="20"/>
                <w:szCs w:val="20"/>
              </w:rPr>
              <w:t>Tharcisse</w:t>
            </w:r>
            <w:proofErr w:type="spellEnd"/>
          </w:p>
        </w:tc>
        <w:tc>
          <w:tcPr>
            <w:tcW w:w="381" w:type="pct"/>
            <w:shd w:val="clear" w:color="auto" w:fill="auto"/>
          </w:tcPr>
          <w:p w14:paraId="7476649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7CFD9F1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Radio </w:t>
            </w:r>
            <w:proofErr w:type="spellStart"/>
            <w:r w:rsidRPr="003F4FB8">
              <w:rPr>
                <w:rFonts w:cstheme="minorHAnsi"/>
                <w:sz w:val="20"/>
                <w:szCs w:val="20"/>
              </w:rPr>
              <w:t>Ijwi</w:t>
            </w:r>
            <w:proofErr w:type="spellEnd"/>
            <w:r w:rsidRPr="003F4FB8">
              <w:rPr>
                <w:rFonts w:cstheme="minorHAnsi"/>
                <w:sz w:val="20"/>
                <w:szCs w:val="20"/>
              </w:rPr>
              <w:t xml:space="preserve"> </w:t>
            </w:r>
            <w:proofErr w:type="spellStart"/>
            <w:r w:rsidRPr="003F4FB8">
              <w:rPr>
                <w:rFonts w:cstheme="minorHAnsi"/>
                <w:sz w:val="20"/>
                <w:szCs w:val="20"/>
              </w:rPr>
              <w:t>ry’Umukenyezi</w:t>
            </w:r>
            <w:proofErr w:type="spellEnd"/>
          </w:p>
        </w:tc>
        <w:tc>
          <w:tcPr>
            <w:tcW w:w="1535" w:type="pct"/>
            <w:shd w:val="clear" w:color="auto" w:fill="auto"/>
          </w:tcPr>
          <w:p w14:paraId="28CE0676"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 xml:space="preserve">Chef des programmes </w:t>
            </w:r>
          </w:p>
        </w:tc>
        <w:tc>
          <w:tcPr>
            <w:tcW w:w="1214" w:type="pct"/>
            <w:shd w:val="clear" w:color="auto" w:fill="auto"/>
          </w:tcPr>
          <w:p w14:paraId="02DA9824" w14:textId="77777777" w:rsidR="000E3E66" w:rsidRPr="003F4FB8" w:rsidRDefault="00000000" w:rsidP="00D6194D">
            <w:pPr>
              <w:spacing w:after="0" w:line="240" w:lineRule="auto"/>
              <w:rPr>
                <w:rFonts w:cstheme="minorHAnsi"/>
                <w:sz w:val="20"/>
                <w:szCs w:val="20"/>
              </w:rPr>
            </w:pPr>
            <w:hyperlink r:id="rId39" w:history="1">
              <w:r w:rsidR="000E3E66" w:rsidRPr="003F4FB8">
                <w:rPr>
                  <w:rStyle w:val="FooterChar"/>
                  <w:rFonts w:asciiTheme="minorHAnsi" w:hAnsiTheme="minorHAnsi" w:cstheme="minorHAnsi"/>
                  <w:sz w:val="20"/>
                  <w:szCs w:val="20"/>
                </w:rPr>
                <w:t>habatharcisse@gmail.com</w:t>
              </w:r>
            </w:hyperlink>
          </w:p>
          <w:p w14:paraId="170B443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79585469</w:t>
            </w:r>
          </w:p>
        </w:tc>
      </w:tr>
      <w:tr w:rsidR="000E3E66" w:rsidRPr="00D10978" w14:paraId="32416305" w14:textId="77777777" w:rsidTr="003E5581">
        <w:tc>
          <w:tcPr>
            <w:tcW w:w="1001" w:type="pct"/>
            <w:shd w:val="clear" w:color="auto" w:fill="auto"/>
          </w:tcPr>
          <w:p w14:paraId="14BF796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12. BIZIMANA </w:t>
            </w:r>
            <w:proofErr w:type="spellStart"/>
            <w:r w:rsidRPr="003F4FB8">
              <w:rPr>
                <w:rFonts w:cstheme="minorHAnsi"/>
                <w:sz w:val="20"/>
                <w:szCs w:val="20"/>
              </w:rPr>
              <w:t>Anathole</w:t>
            </w:r>
            <w:proofErr w:type="spellEnd"/>
          </w:p>
        </w:tc>
        <w:tc>
          <w:tcPr>
            <w:tcW w:w="381" w:type="pct"/>
            <w:shd w:val="clear" w:color="auto" w:fill="auto"/>
          </w:tcPr>
          <w:p w14:paraId="10A18538"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1F80612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Zone </w:t>
            </w:r>
            <w:proofErr w:type="spellStart"/>
            <w:r w:rsidRPr="003F4FB8">
              <w:rPr>
                <w:rFonts w:cstheme="minorHAnsi"/>
                <w:sz w:val="20"/>
                <w:szCs w:val="20"/>
              </w:rPr>
              <w:t>Kabanga</w:t>
            </w:r>
            <w:proofErr w:type="spellEnd"/>
          </w:p>
        </w:tc>
        <w:tc>
          <w:tcPr>
            <w:tcW w:w="1535" w:type="pct"/>
            <w:shd w:val="clear" w:color="auto" w:fill="auto"/>
          </w:tcPr>
          <w:p w14:paraId="1B1CDF28"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Chef de zone</w:t>
            </w:r>
          </w:p>
        </w:tc>
        <w:tc>
          <w:tcPr>
            <w:tcW w:w="1214" w:type="pct"/>
            <w:shd w:val="clear" w:color="auto" w:fill="auto"/>
          </w:tcPr>
          <w:p w14:paraId="3DA9B2E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68001885</w:t>
            </w:r>
          </w:p>
        </w:tc>
      </w:tr>
      <w:tr w:rsidR="000E3E66" w:rsidRPr="00D10978" w14:paraId="68082857" w14:textId="77777777" w:rsidTr="003E5581">
        <w:tc>
          <w:tcPr>
            <w:tcW w:w="1001" w:type="pct"/>
            <w:shd w:val="clear" w:color="auto" w:fill="auto"/>
          </w:tcPr>
          <w:p w14:paraId="11809082"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13. MANIRAKIZA Marie Beatrice</w:t>
            </w:r>
          </w:p>
        </w:tc>
        <w:tc>
          <w:tcPr>
            <w:tcW w:w="381" w:type="pct"/>
            <w:shd w:val="clear" w:color="auto" w:fill="auto"/>
          </w:tcPr>
          <w:p w14:paraId="0C348EF7"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575D54F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AFAPD</w:t>
            </w:r>
          </w:p>
        </w:tc>
        <w:tc>
          <w:tcPr>
            <w:tcW w:w="1535" w:type="pct"/>
            <w:shd w:val="clear" w:color="auto" w:fill="auto"/>
          </w:tcPr>
          <w:p w14:paraId="3292AE7A"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Point focal provincial</w:t>
            </w:r>
          </w:p>
        </w:tc>
        <w:tc>
          <w:tcPr>
            <w:tcW w:w="1214" w:type="pct"/>
            <w:shd w:val="clear" w:color="auto" w:fill="auto"/>
          </w:tcPr>
          <w:p w14:paraId="403C511E" w14:textId="77777777" w:rsidR="000E3E66" w:rsidRPr="003F4FB8" w:rsidRDefault="00000000" w:rsidP="00D6194D">
            <w:pPr>
              <w:spacing w:after="0" w:line="240" w:lineRule="auto"/>
              <w:rPr>
                <w:rFonts w:cstheme="minorHAnsi"/>
                <w:sz w:val="20"/>
                <w:szCs w:val="20"/>
              </w:rPr>
            </w:pPr>
            <w:hyperlink r:id="rId40" w:history="1">
              <w:r w:rsidR="000E3E66" w:rsidRPr="003F4FB8">
                <w:rPr>
                  <w:rStyle w:val="FooterChar"/>
                  <w:rFonts w:asciiTheme="minorHAnsi" w:hAnsiTheme="minorHAnsi" w:cstheme="minorHAnsi"/>
                  <w:sz w:val="20"/>
                  <w:szCs w:val="20"/>
                </w:rPr>
                <w:t>Manirakizabetty1970@gmail.com</w:t>
              </w:r>
            </w:hyperlink>
          </w:p>
          <w:p w14:paraId="6500BAB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71293636 / 68 113928</w:t>
            </w:r>
          </w:p>
        </w:tc>
      </w:tr>
      <w:tr w:rsidR="000E3E66" w:rsidRPr="00D10978" w14:paraId="526DFAEE" w14:textId="77777777" w:rsidTr="003E5581">
        <w:tc>
          <w:tcPr>
            <w:tcW w:w="1001" w:type="pct"/>
            <w:shd w:val="clear" w:color="auto" w:fill="5B9BD5" w:themeFill="accent1"/>
          </w:tcPr>
          <w:p w14:paraId="3EBBA402" w14:textId="77777777" w:rsidR="000E3E66" w:rsidRPr="003F4FB8" w:rsidRDefault="000E3E66" w:rsidP="00D6194D">
            <w:pPr>
              <w:spacing w:after="0" w:line="240" w:lineRule="auto"/>
              <w:jc w:val="center"/>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3F8FB013" w14:textId="77777777" w:rsidR="000E3E66" w:rsidRPr="003F4FB8" w:rsidRDefault="000E3E66" w:rsidP="00D6194D">
            <w:pPr>
              <w:spacing w:after="0" w:line="240" w:lineRule="auto"/>
              <w:jc w:val="center"/>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13182D08" w14:textId="77777777" w:rsidTr="00D6194D">
              <w:trPr>
                <w:trHeight w:val="103"/>
              </w:trPr>
              <w:tc>
                <w:tcPr>
                  <w:tcW w:w="2245" w:type="dxa"/>
                </w:tcPr>
                <w:p w14:paraId="0662B075"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21844C0C"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6B662E6A"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4A0F9257"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0178DCBC" w14:textId="77777777" w:rsidTr="003E5581">
        <w:tc>
          <w:tcPr>
            <w:tcW w:w="5000" w:type="pct"/>
            <w:gridSpan w:val="5"/>
            <w:shd w:val="clear" w:color="auto" w:fill="FFFFFF" w:themeFill="background1"/>
          </w:tcPr>
          <w:p w14:paraId="4B406BEA" w14:textId="77777777" w:rsidR="000E3E66" w:rsidRPr="003F4FB8" w:rsidRDefault="000E3E66" w:rsidP="00D6194D">
            <w:pPr>
              <w:spacing w:after="0" w:line="240" w:lineRule="auto"/>
              <w:jc w:val="center"/>
              <w:rPr>
                <w:rFonts w:cstheme="minorHAnsi"/>
                <w:b/>
                <w:sz w:val="20"/>
                <w:szCs w:val="20"/>
              </w:rPr>
            </w:pPr>
            <w:r w:rsidRPr="003F4FB8">
              <w:rPr>
                <w:rFonts w:cstheme="minorHAnsi"/>
                <w:b/>
                <w:sz w:val="20"/>
                <w:szCs w:val="20"/>
              </w:rPr>
              <w:t>REGION RUMONGE : ACTEURS NATION AUX AU NIVEAU REGIONAL</w:t>
            </w:r>
          </w:p>
        </w:tc>
      </w:tr>
      <w:tr w:rsidR="000E3E66" w:rsidRPr="00D10978" w14:paraId="74D4A4FE" w14:textId="77777777" w:rsidTr="003E5581">
        <w:tc>
          <w:tcPr>
            <w:tcW w:w="5000" w:type="pct"/>
            <w:gridSpan w:val="5"/>
            <w:shd w:val="clear" w:color="auto" w:fill="ACB9CA" w:themeFill="text2" w:themeFillTint="66"/>
          </w:tcPr>
          <w:p w14:paraId="0434B371" w14:textId="77777777" w:rsidR="000E3E66" w:rsidRPr="003F4FB8" w:rsidRDefault="000E3E66" w:rsidP="00D6194D">
            <w:pPr>
              <w:spacing w:after="0" w:line="240" w:lineRule="auto"/>
              <w:rPr>
                <w:rFonts w:cstheme="minorHAnsi"/>
                <w:color w:val="000000"/>
                <w:sz w:val="20"/>
                <w:szCs w:val="20"/>
              </w:rPr>
            </w:pPr>
            <w:r w:rsidRPr="003F4FB8">
              <w:rPr>
                <w:rFonts w:cstheme="minorHAnsi"/>
                <w:b/>
                <w:sz w:val="20"/>
                <w:szCs w:val="20"/>
              </w:rPr>
              <w:t>ACTEURS NATIONAUX AU NIVEAU REGIONAL DANS LA COMPOSANTE : LEADERSHIP ET PARTICIPATION POLITIQUE, VIOLENCES BASEES SUR LE GENRE, AUTONOMISATION DES FEMMES ETRESOLUTION 1325</w:t>
            </w:r>
          </w:p>
        </w:tc>
      </w:tr>
      <w:tr w:rsidR="000E3E66" w:rsidRPr="00D10978" w14:paraId="19318217" w14:textId="77777777" w:rsidTr="003E5581">
        <w:tc>
          <w:tcPr>
            <w:tcW w:w="1001" w:type="pct"/>
            <w:shd w:val="clear" w:color="auto" w:fill="auto"/>
          </w:tcPr>
          <w:p w14:paraId="1CCA898B"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14. NICIZANYE Anne Marie</w:t>
            </w:r>
          </w:p>
        </w:tc>
        <w:tc>
          <w:tcPr>
            <w:tcW w:w="381" w:type="pct"/>
            <w:shd w:val="clear" w:color="auto" w:fill="auto"/>
          </w:tcPr>
          <w:p w14:paraId="210B4C86"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F</w:t>
            </w:r>
          </w:p>
        </w:tc>
        <w:tc>
          <w:tcPr>
            <w:tcW w:w="869" w:type="pct"/>
            <w:shd w:val="clear" w:color="auto" w:fill="auto"/>
          </w:tcPr>
          <w:p w14:paraId="49837EE8"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 xml:space="preserve">Bureau provincial </w:t>
            </w:r>
          </w:p>
        </w:tc>
        <w:tc>
          <w:tcPr>
            <w:tcW w:w="1535" w:type="pct"/>
            <w:shd w:val="clear" w:color="auto" w:fill="auto"/>
          </w:tcPr>
          <w:p w14:paraId="54A85608"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Conseiller Socio-culturel du Gouverneur</w:t>
            </w:r>
          </w:p>
        </w:tc>
        <w:tc>
          <w:tcPr>
            <w:tcW w:w="1214" w:type="pct"/>
            <w:shd w:val="clear" w:color="auto" w:fill="auto"/>
          </w:tcPr>
          <w:p w14:paraId="58F9633F" w14:textId="77777777" w:rsidR="000E3E66" w:rsidRPr="003F4FB8" w:rsidRDefault="00000000" w:rsidP="00D6194D">
            <w:pPr>
              <w:spacing w:after="0" w:line="240" w:lineRule="auto"/>
              <w:rPr>
                <w:rFonts w:cstheme="minorHAnsi"/>
                <w:color w:val="000000"/>
                <w:sz w:val="20"/>
                <w:szCs w:val="20"/>
              </w:rPr>
            </w:pPr>
            <w:hyperlink r:id="rId41" w:history="1">
              <w:r w:rsidR="000E3E66" w:rsidRPr="003F4FB8">
                <w:rPr>
                  <w:rStyle w:val="FooterChar"/>
                  <w:rFonts w:asciiTheme="minorHAnsi" w:hAnsiTheme="minorHAnsi" w:cstheme="minorHAnsi"/>
                  <w:sz w:val="20"/>
                  <w:szCs w:val="20"/>
                </w:rPr>
                <w:t>nicizanyeannemarie@gmail.com</w:t>
              </w:r>
            </w:hyperlink>
          </w:p>
          <w:p w14:paraId="726148C4"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69582839</w:t>
            </w:r>
          </w:p>
        </w:tc>
      </w:tr>
      <w:tr w:rsidR="000E3E66" w:rsidRPr="00D10978" w14:paraId="3E706B8C" w14:textId="77777777" w:rsidTr="003E5581">
        <w:tc>
          <w:tcPr>
            <w:tcW w:w="1001" w:type="pct"/>
            <w:shd w:val="clear" w:color="auto" w:fill="auto"/>
          </w:tcPr>
          <w:p w14:paraId="1B585BA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15. NDUWIMANA Silas</w:t>
            </w:r>
          </w:p>
        </w:tc>
        <w:tc>
          <w:tcPr>
            <w:tcW w:w="381" w:type="pct"/>
            <w:shd w:val="clear" w:color="auto" w:fill="auto"/>
          </w:tcPr>
          <w:p w14:paraId="27C0474B"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M</w:t>
            </w:r>
          </w:p>
        </w:tc>
        <w:tc>
          <w:tcPr>
            <w:tcW w:w="869" w:type="pct"/>
            <w:shd w:val="clear" w:color="auto" w:fill="auto"/>
          </w:tcPr>
          <w:p w14:paraId="167BE23D"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Centre HUMURA</w:t>
            </w:r>
          </w:p>
        </w:tc>
        <w:tc>
          <w:tcPr>
            <w:tcW w:w="1535" w:type="pct"/>
            <w:shd w:val="clear" w:color="auto" w:fill="auto"/>
          </w:tcPr>
          <w:p w14:paraId="29A2F768"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Coordinateur du centre</w:t>
            </w:r>
          </w:p>
        </w:tc>
        <w:tc>
          <w:tcPr>
            <w:tcW w:w="1214" w:type="pct"/>
            <w:shd w:val="clear" w:color="auto" w:fill="auto"/>
          </w:tcPr>
          <w:p w14:paraId="6BFA21ED" w14:textId="77777777" w:rsidR="000E3E66" w:rsidRPr="003F4FB8" w:rsidRDefault="00000000" w:rsidP="00D6194D">
            <w:pPr>
              <w:spacing w:after="0" w:line="240" w:lineRule="auto"/>
              <w:rPr>
                <w:rFonts w:cstheme="minorHAnsi"/>
                <w:color w:val="000000"/>
                <w:sz w:val="20"/>
                <w:szCs w:val="20"/>
              </w:rPr>
            </w:pPr>
            <w:hyperlink r:id="rId42" w:history="1">
              <w:r w:rsidR="000E3E66" w:rsidRPr="003F4FB8">
                <w:rPr>
                  <w:rStyle w:val="FooterChar"/>
                  <w:rFonts w:asciiTheme="minorHAnsi" w:hAnsiTheme="minorHAnsi" w:cstheme="minorHAnsi"/>
                  <w:sz w:val="20"/>
                  <w:szCs w:val="20"/>
                </w:rPr>
                <w:t>nduwisilas@gmail.com</w:t>
              </w:r>
            </w:hyperlink>
          </w:p>
          <w:p w14:paraId="75F4766F"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69983782</w:t>
            </w:r>
          </w:p>
        </w:tc>
      </w:tr>
      <w:tr w:rsidR="000E3E66" w:rsidRPr="00D10978" w14:paraId="0285ADE8" w14:textId="77777777" w:rsidTr="003E5581">
        <w:tc>
          <w:tcPr>
            <w:tcW w:w="1001" w:type="pct"/>
            <w:shd w:val="clear" w:color="auto" w:fill="auto"/>
          </w:tcPr>
          <w:p w14:paraId="79DAB0F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16. NDUWIMANA Virginie</w:t>
            </w:r>
          </w:p>
        </w:tc>
        <w:tc>
          <w:tcPr>
            <w:tcW w:w="381" w:type="pct"/>
            <w:shd w:val="clear" w:color="auto" w:fill="auto"/>
          </w:tcPr>
          <w:p w14:paraId="55C5305B"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F</w:t>
            </w:r>
          </w:p>
        </w:tc>
        <w:tc>
          <w:tcPr>
            <w:tcW w:w="869" w:type="pct"/>
            <w:shd w:val="clear" w:color="auto" w:fill="auto"/>
          </w:tcPr>
          <w:p w14:paraId="08DCE782"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AFAPD</w:t>
            </w:r>
          </w:p>
        </w:tc>
        <w:tc>
          <w:tcPr>
            <w:tcW w:w="1535" w:type="pct"/>
            <w:shd w:val="clear" w:color="auto" w:fill="auto"/>
          </w:tcPr>
          <w:p w14:paraId="1DAA0E8A"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Point focal provincial</w:t>
            </w:r>
          </w:p>
        </w:tc>
        <w:tc>
          <w:tcPr>
            <w:tcW w:w="1214" w:type="pct"/>
            <w:shd w:val="clear" w:color="auto" w:fill="auto"/>
          </w:tcPr>
          <w:p w14:paraId="1FFC9356" w14:textId="77777777" w:rsidR="000E3E66" w:rsidRPr="003F4FB8" w:rsidRDefault="00000000" w:rsidP="00D6194D">
            <w:pPr>
              <w:spacing w:after="0" w:line="240" w:lineRule="auto"/>
              <w:rPr>
                <w:rFonts w:cstheme="minorHAnsi"/>
                <w:color w:val="000000"/>
                <w:sz w:val="20"/>
                <w:szCs w:val="20"/>
              </w:rPr>
            </w:pPr>
            <w:hyperlink r:id="rId43" w:history="1">
              <w:r w:rsidR="000E3E66" w:rsidRPr="003F4FB8">
                <w:rPr>
                  <w:rStyle w:val="FooterChar"/>
                  <w:rFonts w:asciiTheme="minorHAnsi" w:hAnsiTheme="minorHAnsi" w:cstheme="minorHAnsi"/>
                  <w:sz w:val="20"/>
                  <w:szCs w:val="20"/>
                </w:rPr>
                <w:t>nduwinanvirginie@gmail.com</w:t>
              </w:r>
            </w:hyperlink>
          </w:p>
          <w:p w14:paraId="37ACFD7E"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799932436</w:t>
            </w:r>
          </w:p>
        </w:tc>
      </w:tr>
      <w:tr w:rsidR="000E3E66" w:rsidRPr="00D10978" w14:paraId="1242C128" w14:textId="77777777" w:rsidTr="003E5581">
        <w:tc>
          <w:tcPr>
            <w:tcW w:w="1001" w:type="pct"/>
            <w:shd w:val="clear" w:color="auto" w:fill="5B9BD5" w:themeFill="accent1"/>
          </w:tcPr>
          <w:p w14:paraId="6B39FDCF"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2ACAEEC7"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4A64D833" w14:textId="77777777" w:rsidTr="00D6194D">
              <w:trPr>
                <w:trHeight w:val="103"/>
              </w:trPr>
              <w:tc>
                <w:tcPr>
                  <w:tcW w:w="2245" w:type="dxa"/>
                </w:tcPr>
                <w:p w14:paraId="46371671"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19C6ECA1"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7F7096A1"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1D4F9CE5"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53B78215" w14:textId="77777777" w:rsidTr="003E5581">
        <w:tc>
          <w:tcPr>
            <w:tcW w:w="5000" w:type="pct"/>
            <w:gridSpan w:val="5"/>
            <w:shd w:val="clear" w:color="auto" w:fill="FFFFFF" w:themeFill="background1"/>
          </w:tcPr>
          <w:p w14:paraId="25F8C558" w14:textId="77777777" w:rsidR="000E3E66" w:rsidRPr="003F4FB8" w:rsidRDefault="000E3E66" w:rsidP="00D6194D">
            <w:pPr>
              <w:spacing w:after="0" w:line="240" w:lineRule="auto"/>
              <w:jc w:val="center"/>
              <w:rPr>
                <w:rFonts w:cstheme="minorHAnsi"/>
                <w:b/>
                <w:sz w:val="20"/>
                <w:szCs w:val="20"/>
              </w:rPr>
            </w:pPr>
            <w:r w:rsidRPr="003F4FB8">
              <w:rPr>
                <w:rFonts w:cstheme="minorHAnsi"/>
                <w:b/>
                <w:sz w:val="20"/>
                <w:szCs w:val="20"/>
              </w:rPr>
              <w:t xml:space="preserve">REGION </w:t>
            </w:r>
            <w:proofErr w:type="gramStart"/>
            <w:r w:rsidRPr="003F4FB8">
              <w:rPr>
                <w:rFonts w:cstheme="minorHAnsi"/>
                <w:b/>
                <w:sz w:val="20"/>
                <w:szCs w:val="20"/>
              </w:rPr>
              <w:t>CIBITOKI:</w:t>
            </w:r>
            <w:proofErr w:type="gramEnd"/>
            <w:r w:rsidRPr="003F4FB8">
              <w:rPr>
                <w:rFonts w:cstheme="minorHAnsi"/>
                <w:b/>
                <w:sz w:val="20"/>
                <w:szCs w:val="20"/>
              </w:rPr>
              <w:t xml:space="preserve"> ACTEURS NATION AUX AU NIVEAU REGIONAL</w:t>
            </w:r>
          </w:p>
        </w:tc>
      </w:tr>
      <w:tr w:rsidR="000E3E66" w:rsidRPr="00D10978" w14:paraId="02F46C7D" w14:textId="77777777" w:rsidTr="003E5581">
        <w:tc>
          <w:tcPr>
            <w:tcW w:w="5000" w:type="pct"/>
            <w:gridSpan w:val="5"/>
            <w:shd w:val="clear" w:color="auto" w:fill="D9E2F3" w:themeFill="accent5" w:themeFillTint="33"/>
          </w:tcPr>
          <w:p w14:paraId="4206338C"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ACTEURS NATIONAUX AU NIVEAU REGIONAL DANS LA COMPOSANTE : LEADERSHIP ET PARTICIPATION POLITIQUE, VIOLENCES BASEES SUR LE GENRE, AUTONOMISATION DES FEMMES ET RESOLUTION 1325</w:t>
            </w:r>
          </w:p>
        </w:tc>
      </w:tr>
      <w:tr w:rsidR="000E3E66" w:rsidRPr="00D10978" w14:paraId="28ADD56D" w14:textId="77777777" w:rsidTr="003E5581">
        <w:tc>
          <w:tcPr>
            <w:tcW w:w="1001" w:type="pct"/>
            <w:shd w:val="clear" w:color="auto" w:fill="auto"/>
          </w:tcPr>
          <w:p w14:paraId="75F296BA"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17. NIYIMBONA </w:t>
            </w:r>
            <w:proofErr w:type="spellStart"/>
            <w:proofErr w:type="gramStart"/>
            <w:r w:rsidRPr="003F4FB8">
              <w:rPr>
                <w:rFonts w:cstheme="minorHAnsi"/>
                <w:sz w:val="20"/>
                <w:szCs w:val="20"/>
              </w:rPr>
              <w:t>M.Goreth</w:t>
            </w:r>
            <w:proofErr w:type="spellEnd"/>
            <w:proofErr w:type="gramEnd"/>
            <w:r w:rsidRPr="003F4FB8">
              <w:rPr>
                <w:rFonts w:cstheme="minorHAnsi"/>
                <w:sz w:val="20"/>
                <w:szCs w:val="20"/>
              </w:rPr>
              <w:t xml:space="preserve"> </w:t>
            </w:r>
            <w:proofErr w:type="spellStart"/>
            <w:r w:rsidRPr="003F4FB8">
              <w:rPr>
                <w:rFonts w:cstheme="minorHAnsi"/>
                <w:sz w:val="20"/>
                <w:szCs w:val="20"/>
              </w:rPr>
              <w:t>Janvière</w:t>
            </w:r>
            <w:proofErr w:type="spellEnd"/>
          </w:p>
        </w:tc>
        <w:tc>
          <w:tcPr>
            <w:tcW w:w="381" w:type="pct"/>
            <w:shd w:val="clear" w:color="auto" w:fill="auto"/>
          </w:tcPr>
          <w:p w14:paraId="768D5AE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F</w:t>
            </w:r>
          </w:p>
        </w:tc>
        <w:tc>
          <w:tcPr>
            <w:tcW w:w="869" w:type="pct"/>
            <w:shd w:val="clear" w:color="auto" w:fill="auto"/>
          </w:tcPr>
          <w:p w14:paraId="27E6228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AFAPD</w:t>
            </w:r>
          </w:p>
        </w:tc>
        <w:tc>
          <w:tcPr>
            <w:tcW w:w="1535" w:type="pct"/>
            <w:shd w:val="clear" w:color="auto" w:fill="auto"/>
          </w:tcPr>
          <w:p w14:paraId="42C71BD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Point focal provincial </w:t>
            </w:r>
          </w:p>
        </w:tc>
        <w:tc>
          <w:tcPr>
            <w:tcW w:w="1214" w:type="pct"/>
            <w:shd w:val="clear" w:color="auto" w:fill="auto"/>
          </w:tcPr>
          <w:p w14:paraId="6B84B510" w14:textId="77777777" w:rsidR="000E3E66" w:rsidRPr="003F4FB8" w:rsidRDefault="00000000" w:rsidP="00D6194D">
            <w:pPr>
              <w:spacing w:after="0" w:line="240" w:lineRule="auto"/>
              <w:rPr>
                <w:rFonts w:cstheme="minorHAnsi"/>
                <w:b/>
                <w:sz w:val="20"/>
                <w:szCs w:val="20"/>
              </w:rPr>
            </w:pPr>
            <w:hyperlink r:id="rId44" w:history="1">
              <w:r w:rsidR="000E3E66" w:rsidRPr="003F4FB8">
                <w:rPr>
                  <w:rStyle w:val="FooterChar"/>
                  <w:rFonts w:asciiTheme="minorHAnsi" w:hAnsiTheme="minorHAnsi" w:cstheme="minorHAnsi"/>
                  <w:b/>
                  <w:sz w:val="20"/>
                  <w:szCs w:val="20"/>
                </w:rPr>
                <w:t>niyijanviere@gmail.com</w:t>
              </w:r>
            </w:hyperlink>
          </w:p>
          <w:p w14:paraId="5D232777" w14:textId="77777777" w:rsidR="000E3E66" w:rsidRPr="003F4FB8" w:rsidRDefault="000E3E66" w:rsidP="00D6194D">
            <w:pPr>
              <w:spacing w:after="0" w:line="240" w:lineRule="auto"/>
              <w:rPr>
                <w:rFonts w:cstheme="minorHAnsi"/>
                <w:b/>
                <w:sz w:val="20"/>
                <w:szCs w:val="20"/>
              </w:rPr>
            </w:pPr>
            <w:r w:rsidRPr="003F4FB8">
              <w:rPr>
                <w:rFonts w:cstheme="minorHAnsi"/>
                <w:b/>
                <w:sz w:val="20"/>
                <w:szCs w:val="20"/>
              </w:rPr>
              <w:t>69764301 / 69 562 019</w:t>
            </w:r>
          </w:p>
        </w:tc>
      </w:tr>
      <w:tr w:rsidR="000E3E66" w:rsidRPr="00D10978" w14:paraId="294C6CAB" w14:textId="77777777" w:rsidTr="003E5581">
        <w:trPr>
          <w:trHeight w:val="310"/>
        </w:trPr>
        <w:tc>
          <w:tcPr>
            <w:tcW w:w="5000" w:type="pct"/>
            <w:gridSpan w:val="5"/>
            <w:shd w:val="clear" w:color="auto" w:fill="auto"/>
          </w:tcPr>
          <w:p w14:paraId="3C4B2161" w14:textId="77777777" w:rsidR="000E3E66" w:rsidRPr="003F4FB8" w:rsidRDefault="000E3E66" w:rsidP="00D6194D">
            <w:pPr>
              <w:spacing w:after="0" w:line="240" w:lineRule="auto"/>
              <w:jc w:val="center"/>
              <w:rPr>
                <w:rFonts w:cstheme="minorHAnsi"/>
                <w:sz w:val="20"/>
                <w:szCs w:val="20"/>
              </w:rPr>
            </w:pPr>
            <w:r w:rsidRPr="003F4FB8">
              <w:rPr>
                <w:rFonts w:cstheme="minorHAnsi"/>
                <w:b/>
                <w:sz w:val="20"/>
                <w:szCs w:val="20"/>
              </w:rPr>
              <w:t xml:space="preserve">REGION BUJUMBURA </w:t>
            </w:r>
            <w:proofErr w:type="gramStart"/>
            <w:r w:rsidRPr="003F4FB8">
              <w:rPr>
                <w:rFonts w:cstheme="minorHAnsi"/>
                <w:b/>
                <w:sz w:val="20"/>
                <w:szCs w:val="20"/>
              </w:rPr>
              <w:t>RURAL:</w:t>
            </w:r>
            <w:proofErr w:type="gramEnd"/>
            <w:r w:rsidRPr="003F4FB8">
              <w:rPr>
                <w:rFonts w:cstheme="minorHAnsi"/>
                <w:b/>
                <w:sz w:val="20"/>
                <w:szCs w:val="20"/>
              </w:rPr>
              <w:t xml:space="preserve"> ACTEURS NATION AUX AU NIVEAU REGIONAL</w:t>
            </w:r>
          </w:p>
        </w:tc>
      </w:tr>
      <w:tr w:rsidR="000E3E66" w:rsidRPr="00D10978" w14:paraId="707538F2" w14:textId="77777777" w:rsidTr="003E5581">
        <w:tc>
          <w:tcPr>
            <w:tcW w:w="1001" w:type="pct"/>
            <w:shd w:val="clear" w:color="auto" w:fill="5B9BD5" w:themeFill="accent1"/>
          </w:tcPr>
          <w:p w14:paraId="73F19B35"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NOM ET PRENOM</w:t>
            </w:r>
          </w:p>
        </w:tc>
        <w:tc>
          <w:tcPr>
            <w:tcW w:w="381" w:type="pct"/>
            <w:shd w:val="clear" w:color="auto" w:fill="5B9BD5" w:themeFill="accent1"/>
          </w:tcPr>
          <w:p w14:paraId="16DC3E36"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SEXE</w:t>
            </w:r>
          </w:p>
        </w:tc>
        <w:tc>
          <w:tcPr>
            <w:tcW w:w="869" w:type="pct"/>
            <w:shd w:val="clear" w:color="auto" w:fill="5B9BD5" w:themeFill="accent1"/>
          </w:tcPr>
          <w:tbl>
            <w:tblPr>
              <w:tblW w:w="0" w:type="auto"/>
              <w:tblBorders>
                <w:top w:val="nil"/>
                <w:left w:val="nil"/>
                <w:bottom w:val="nil"/>
                <w:right w:val="nil"/>
              </w:tblBorders>
              <w:tblLayout w:type="fixed"/>
              <w:tblLook w:val="0000" w:firstRow="0" w:lastRow="0" w:firstColumn="0" w:lastColumn="0" w:noHBand="0" w:noVBand="0"/>
            </w:tblPr>
            <w:tblGrid>
              <w:gridCol w:w="2245"/>
            </w:tblGrid>
            <w:tr w:rsidR="000E3E66" w:rsidRPr="003F4FB8" w14:paraId="586700E3" w14:textId="77777777" w:rsidTr="00D6194D">
              <w:trPr>
                <w:trHeight w:val="103"/>
              </w:trPr>
              <w:tc>
                <w:tcPr>
                  <w:tcW w:w="2245" w:type="dxa"/>
                </w:tcPr>
                <w:p w14:paraId="1A4B5E22" w14:textId="77777777" w:rsidR="000E3E66" w:rsidRPr="003F4FB8" w:rsidRDefault="000E3E66" w:rsidP="00D6194D">
                  <w:pPr>
                    <w:autoSpaceDE w:val="0"/>
                    <w:autoSpaceDN w:val="0"/>
                    <w:adjustRightInd w:val="0"/>
                    <w:spacing w:after="0" w:line="240" w:lineRule="auto"/>
                    <w:rPr>
                      <w:rFonts w:cstheme="minorHAnsi"/>
                      <w:color w:val="FFFFFF"/>
                      <w:sz w:val="20"/>
                      <w:szCs w:val="20"/>
                    </w:rPr>
                  </w:pPr>
                  <w:r w:rsidRPr="003F4FB8">
                    <w:rPr>
                      <w:rFonts w:cstheme="minorHAnsi"/>
                      <w:b/>
                      <w:bCs/>
                      <w:color w:val="FFFFFF"/>
                      <w:sz w:val="20"/>
                      <w:szCs w:val="20"/>
                    </w:rPr>
                    <w:t>INSTITUTION/ ORGANISATION</w:t>
                  </w:r>
                </w:p>
              </w:tc>
            </w:tr>
          </w:tbl>
          <w:p w14:paraId="0299E9B2" w14:textId="77777777" w:rsidR="000E3E66" w:rsidRPr="003F4FB8" w:rsidRDefault="000E3E66" w:rsidP="00D6194D">
            <w:pPr>
              <w:spacing w:after="0" w:line="240" w:lineRule="auto"/>
              <w:rPr>
                <w:rFonts w:cstheme="minorHAnsi"/>
                <w:b/>
                <w:sz w:val="20"/>
                <w:szCs w:val="20"/>
              </w:rPr>
            </w:pPr>
          </w:p>
        </w:tc>
        <w:tc>
          <w:tcPr>
            <w:tcW w:w="1535" w:type="pct"/>
            <w:shd w:val="clear" w:color="auto" w:fill="5B9BD5" w:themeFill="accent1"/>
          </w:tcPr>
          <w:p w14:paraId="65A71459"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FONCTION/ TITRE</w:t>
            </w:r>
          </w:p>
        </w:tc>
        <w:tc>
          <w:tcPr>
            <w:tcW w:w="1214" w:type="pct"/>
            <w:shd w:val="clear" w:color="auto" w:fill="5B9BD5" w:themeFill="accent1"/>
          </w:tcPr>
          <w:p w14:paraId="55C48D80" w14:textId="77777777" w:rsidR="000E3E66" w:rsidRPr="003F4FB8" w:rsidRDefault="000E3E66" w:rsidP="00D6194D">
            <w:pPr>
              <w:spacing w:after="0" w:line="240" w:lineRule="auto"/>
              <w:rPr>
                <w:rFonts w:cstheme="minorHAnsi"/>
                <w:b/>
                <w:sz w:val="20"/>
                <w:szCs w:val="20"/>
              </w:rPr>
            </w:pPr>
            <w:r w:rsidRPr="003F4FB8">
              <w:rPr>
                <w:rFonts w:cstheme="minorHAnsi"/>
                <w:b/>
                <w:color w:val="FFFFFF"/>
                <w:sz w:val="20"/>
                <w:szCs w:val="20"/>
              </w:rPr>
              <w:t>TELEPHONE/ EMAIL</w:t>
            </w:r>
          </w:p>
        </w:tc>
      </w:tr>
      <w:tr w:rsidR="000E3E66" w:rsidRPr="00D10978" w14:paraId="66BDB72E" w14:textId="77777777" w:rsidTr="003E5581">
        <w:tc>
          <w:tcPr>
            <w:tcW w:w="1001" w:type="pct"/>
            <w:shd w:val="clear" w:color="auto" w:fill="auto"/>
          </w:tcPr>
          <w:p w14:paraId="5C1686C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18. NTAHETWA Hussein</w:t>
            </w:r>
          </w:p>
        </w:tc>
        <w:tc>
          <w:tcPr>
            <w:tcW w:w="381" w:type="pct"/>
            <w:shd w:val="clear" w:color="auto" w:fill="auto"/>
          </w:tcPr>
          <w:p w14:paraId="673CC193"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M</w:t>
            </w:r>
          </w:p>
        </w:tc>
        <w:tc>
          <w:tcPr>
            <w:tcW w:w="869" w:type="pct"/>
            <w:shd w:val="clear" w:color="auto" w:fill="auto"/>
          </w:tcPr>
          <w:p w14:paraId="20DB2355"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 xml:space="preserve">Zone </w:t>
            </w:r>
            <w:proofErr w:type="spellStart"/>
            <w:r w:rsidRPr="003F4FB8">
              <w:rPr>
                <w:rFonts w:cstheme="minorHAnsi"/>
                <w:sz w:val="20"/>
                <w:szCs w:val="20"/>
              </w:rPr>
              <w:t>Gatumba</w:t>
            </w:r>
            <w:proofErr w:type="spellEnd"/>
          </w:p>
        </w:tc>
        <w:tc>
          <w:tcPr>
            <w:tcW w:w="1535" w:type="pct"/>
            <w:shd w:val="clear" w:color="auto" w:fill="auto"/>
          </w:tcPr>
          <w:p w14:paraId="11E7422F"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Chef de zone</w:t>
            </w:r>
          </w:p>
        </w:tc>
        <w:tc>
          <w:tcPr>
            <w:tcW w:w="1214" w:type="pct"/>
            <w:shd w:val="clear" w:color="auto" w:fill="auto"/>
          </w:tcPr>
          <w:p w14:paraId="6FE2B16E"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68744355</w:t>
            </w:r>
          </w:p>
        </w:tc>
      </w:tr>
      <w:tr w:rsidR="000E3E66" w:rsidRPr="00D10978" w14:paraId="43F84676" w14:textId="77777777" w:rsidTr="003E5581">
        <w:tc>
          <w:tcPr>
            <w:tcW w:w="1001" w:type="pct"/>
            <w:shd w:val="clear" w:color="auto" w:fill="auto"/>
          </w:tcPr>
          <w:p w14:paraId="1729410C"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19. NSENGIYUMVA Désiré</w:t>
            </w:r>
          </w:p>
        </w:tc>
        <w:tc>
          <w:tcPr>
            <w:tcW w:w="381" w:type="pct"/>
            <w:shd w:val="clear" w:color="auto" w:fill="auto"/>
          </w:tcPr>
          <w:p w14:paraId="24B11AF7"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M</w:t>
            </w:r>
          </w:p>
        </w:tc>
        <w:tc>
          <w:tcPr>
            <w:tcW w:w="869" w:type="pct"/>
            <w:shd w:val="clear" w:color="auto" w:fill="auto"/>
          </w:tcPr>
          <w:p w14:paraId="396432A6" w14:textId="77777777" w:rsidR="000E3E66" w:rsidRPr="003F4FB8" w:rsidRDefault="000E3E66" w:rsidP="00D6194D">
            <w:pPr>
              <w:spacing w:after="0" w:line="240" w:lineRule="auto"/>
              <w:rPr>
                <w:rFonts w:cstheme="minorHAnsi"/>
                <w:color w:val="000000"/>
                <w:sz w:val="20"/>
                <w:szCs w:val="20"/>
              </w:rPr>
            </w:pPr>
            <w:proofErr w:type="gramStart"/>
            <w:r w:rsidRPr="003F4FB8">
              <w:rPr>
                <w:rFonts w:cstheme="minorHAnsi"/>
                <w:color w:val="000000"/>
                <w:sz w:val="20"/>
                <w:szCs w:val="20"/>
              </w:rPr>
              <w:t>province</w:t>
            </w:r>
            <w:proofErr w:type="gramEnd"/>
          </w:p>
        </w:tc>
        <w:tc>
          <w:tcPr>
            <w:tcW w:w="1535" w:type="pct"/>
            <w:shd w:val="clear" w:color="auto" w:fill="auto"/>
          </w:tcPr>
          <w:p w14:paraId="53F7D7A1"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Gouverneur de la province</w:t>
            </w:r>
          </w:p>
        </w:tc>
        <w:tc>
          <w:tcPr>
            <w:tcW w:w="1214" w:type="pct"/>
            <w:shd w:val="clear" w:color="auto" w:fill="auto"/>
          </w:tcPr>
          <w:p w14:paraId="661826B5" w14:textId="77777777" w:rsidR="000E3E66" w:rsidRPr="003F4FB8" w:rsidRDefault="00000000" w:rsidP="00D6194D">
            <w:pPr>
              <w:spacing w:after="0" w:line="240" w:lineRule="auto"/>
              <w:rPr>
                <w:rFonts w:cstheme="minorHAnsi"/>
                <w:color w:val="000000"/>
                <w:sz w:val="20"/>
                <w:szCs w:val="20"/>
              </w:rPr>
            </w:pPr>
            <w:hyperlink r:id="rId45" w:history="1">
              <w:r w:rsidR="000E3E66" w:rsidRPr="003F4FB8">
                <w:rPr>
                  <w:rStyle w:val="FooterChar"/>
                  <w:rFonts w:asciiTheme="minorHAnsi" w:hAnsiTheme="minorHAnsi" w:cstheme="minorHAnsi"/>
                  <w:sz w:val="20"/>
                  <w:szCs w:val="20"/>
                </w:rPr>
                <w:t>ndesire84@yahoo.com</w:t>
              </w:r>
            </w:hyperlink>
          </w:p>
          <w:p w14:paraId="4791EB2F"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lastRenderedPageBreak/>
              <w:t>68312151</w:t>
            </w:r>
          </w:p>
        </w:tc>
      </w:tr>
      <w:tr w:rsidR="000E3E66" w:rsidRPr="00D10978" w14:paraId="730FB932" w14:textId="77777777" w:rsidTr="003E5581">
        <w:tc>
          <w:tcPr>
            <w:tcW w:w="1001" w:type="pct"/>
            <w:shd w:val="clear" w:color="auto" w:fill="auto"/>
          </w:tcPr>
          <w:p w14:paraId="26B3F549"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lastRenderedPageBreak/>
              <w:t>20. HATANGAYO Adelaïde</w:t>
            </w:r>
          </w:p>
        </w:tc>
        <w:tc>
          <w:tcPr>
            <w:tcW w:w="381" w:type="pct"/>
            <w:shd w:val="clear" w:color="auto" w:fill="auto"/>
          </w:tcPr>
          <w:p w14:paraId="60D5B1E2"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F</w:t>
            </w:r>
          </w:p>
        </w:tc>
        <w:tc>
          <w:tcPr>
            <w:tcW w:w="869" w:type="pct"/>
            <w:shd w:val="clear" w:color="auto" w:fill="auto"/>
          </w:tcPr>
          <w:p w14:paraId="01160612"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DPDFS</w:t>
            </w:r>
          </w:p>
        </w:tc>
        <w:tc>
          <w:tcPr>
            <w:tcW w:w="1535" w:type="pct"/>
            <w:shd w:val="clear" w:color="auto" w:fill="auto"/>
          </w:tcPr>
          <w:p w14:paraId="44F38148"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Directrice</w:t>
            </w:r>
          </w:p>
        </w:tc>
        <w:tc>
          <w:tcPr>
            <w:tcW w:w="1214" w:type="pct"/>
            <w:shd w:val="clear" w:color="auto" w:fill="auto"/>
          </w:tcPr>
          <w:p w14:paraId="4CB38F75" w14:textId="77777777" w:rsidR="000E3E66" w:rsidRPr="003F4FB8" w:rsidRDefault="00000000" w:rsidP="00D6194D">
            <w:pPr>
              <w:spacing w:after="0" w:line="240" w:lineRule="auto"/>
              <w:rPr>
                <w:rFonts w:cstheme="minorHAnsi"/>
                <w:color w:val="000000"/>
                <w:sz w:val="20"/>
                <w:szCs w:val="20"/>
              </w:rPr>
            </w:pPr>
            <w:hyperlink r:id="rId46" w:history="1">
              <w:r w:rsidR="000E3E66" w:rsidRPr="003F4FB8">
                <w:rPr>
                  <w:rStyle w:val="FooterChar"/>
                  <w:rFonts w:asciiTheme="minorHAnsi" w:hAnsiTheme="minorHAnsi" w:cstheme="minorHAnsi"/>
                  <w:sz w:val="20"/>
                  <w:szCs w:val="20"/>
                </w:rPr>
                <w:t>adelahatanagayo@gmail.com</w:t>
              </w:r>
            </w:hyperlink>
          </w:p>
          <w:p w14:paraId="1F935AD1"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69129917</w:t>
            </w:r>
          </w:p>
        </w:tc>
      </w:tr>
      <w:tr w:rsidR="000E3E66" w:rsidRPr="00D10978" w14:paraId="77305E3A" w14:textId="77777777" w:rsidTr="003E5581">
        <w:tc>
          <w:tcPr>
            <w:tcW w:w="1001" w:type="pct"/>
            <w:shd w:val="clear" w:color="auto" w:fill="auto"/>
          </w:tcPr>
          <w:p w14:paraId="3D40B8FD"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21. NDAYIKEZA Bienvenu</w:t>
            </w:r>
          </w:p>
        </w:tc>
        <w:tc>
          <w:tcPr>
            <w:tcW w:w="381" w:type="pct"/>
            <w:shd w:val="clear" w:color="auto" w:fill="auto"/>
          </w:tcPr>
          <w:p w14:paraId="77058545"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M</w:t>
            </w:r>
          </w:p>
        </w:tc>
        <w:tc>
          <w:tcPr>
            <w:tcW w:w="869" w:type="pct"/>
            <w:shd w:val="clear" w:color="auto" w:fill="auto"/>
          </w:tcPr>
          <w:p w14:paraId="29D68D39"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 xml:space="preserve">Zone </w:t>
            </w:r>
            <w:proofErr w:type="spellStart"/>
            <w:r w:rsidRPr="003F4FB8">
              <w:rPr>
                <w:rFonts w:cstheme="minorHAnsi"/>
                <w:color w:val="000000"/>
                <w:sz w:val="20"/>
                <w:szCs w:val="20"/>
              </w:rPr>
              <w:t>Kanyosha</w:t>
            </w:r>
            <w:proofErr w:type="spellEnd"/>
          </w:p>
        </w:tc>
        <w:tc>
          <w:tcPr>
            <w:tcW w:w="1535" w:type="pct"/>
            <w:shd w:val="clear" w:color="auto" w:fill="auto"/>
          </w:tcPr>
          <w:p w14:paraId="26F47F94"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Chef de zone</w:t>
            </w:r>
          </w:p>
        </w:tc>
        <w:tc>
          <w:tcPr>
            <w:tcW w:w="1214" w:type="pct"/>
            <w:shd w:val="clear" w:color="auto" w:fill="auto"/>
          </w:tcPr>
          <w:p w14:paraId="0CCF0944" w14:textId="77777777" w:rsidR="000E3E66" w:rsidRPr="003F4FB8" w:rsidRDefault="00000000" w:rsidP="00D6194D">
            <w:pPr>
              <w:spacing w:after="0" w:line="240" w:lineRule="auto"/>
              <w:rPr>
                <w:rFonts w:cstheme="minorHAnsi"/>
                <w:color w:val="000000"/>
                <w:sz w:val="20"/>
                <w:szCs w:val="20"/>
              </w:rPr>
            </w:pPr>
            <w:hyperlink r:id="rId47" w:history="1">
              <w:r w:rsidR="000E3E66" w:rsidRPr="003F4FB8">
                <w:rPr>
                  <w:rStyle w:val="FooterChar"/>
                  <w:rFonts w:asciiTheme="minorHAnsi" w:hAnsiTheme="minorHAnsi" w:cstheme="minorHAnsi"/>
                  <w:sz w:val="20"/>
                  <w:szCs w:val="20"/>
                </w:rPr>
                <w:t>ndayikezabienvenu@gmail8.com</w:t>
              </w:r>
            </w:hyperlink>
          </w:p>
          <w:p w14:paraId="7DA32787"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68128255</w:t>
            </w:r>
          </w:p>
        </w:tc>
      </w:tr>
      <w:tr w:rsidR="000E3E66" w:rsidRPr="00D10978" w14:paraId="2FCEFDC9" w14:textId="77777777" w:rsidTr="003E5581">
        <w:tc>
          <w:tcPr>
            <w:tcW w:w="1001" w:type="pct"/>
            <w:shd w:val="clear" w:color="auto" w:fill="auto"/>
          </w:tcPr>
          <w:p w14:paraId="159BBE66" w14:textId="77777777" w:rsidR="000E3E66" w:rsidRPr="003F4FB8" w:rsidRDefault="000E3E66" w:rsidP="00D6194D">
            <w:pPr>
              <w:spacing w:after="0" w:line="240" w:lineRule="auto"/>
              <w:rPr>
                <w:rFonts w:cstheme="minorHAnsi"/>
                <w:sz w:val="20"/>
                <w:szCs w:val="20"/>
              </w:rPr>
            </w:pPr>
            <w:r w:rsidRPr="003F4FB8">
              <w:rPr>
                <w:rFonts w:cstheme="minorHAnsi"/>
                <w:sz w:val="20"/>
                <w:szCs w:val="20"/>
              </w:rPr>
              <w:t>22. NYANDWI Anne Marie</w:t>
            </w:r>
          </w:p>
        </w:tc>
        <w:tc>
          <w:tcPr>
            <w:tcW w:w="381" w:type="pct"/>
            <w:shd w:val="clear" w:color="auto" w:fill="auto"/>
          </w:tcPr>
          <w:p w14:paraId="12E4151E"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F</w:t>
            </w:r>
          </w:p>
        </w:tc>
        <w:tc>
          <w:tcPr>
            <w:tcW w:w="869" w:type="pct"/>
            <w:shd w:val="clear" w:color="auto" w:fill="auto"/>
          </w:tcPr>
          <w:p w14:paraId="530ACD01"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AFAPD</w:t>
            </w:r>
          </w:p>
        </w:tc>
        <w:tc>
          <w:tcPr>
            <w:tcW w:w="1535" w:type="pct"/>
            <w:shd w:val="clear" w:color="auto" w:fill="auto"/>
          </w:tcPr>
          <w:p w14:paraId="6067868A"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Point focal provincial</w:t>
            </w:r>
          </w:p>
        </w:tc>
        <w:tc>
          <w:tcPr>
            <w:tcW w:w="1214" w:type="pct"/>
            <w:shd w:val="clear" w:color="auto" w:fill="auto"/>
          </w:tcPr>
          <w:p w14:paraId="7EA13A8A" w14:textId="77777777" w:rsidR="000E3E66" w:rsidRPr="003F4FB8" w:rsidRDefault="00000000" w:rsidP="00D6194D">
            <w:pPr>
              <w:spacing w:after="0" w:line="240" w:lineRule="auto"/>
              <w:rPr>
                <w:rFonts w:cstheme="minorHAnsi"/>
                <w:color w:val="000000"/>
                <w:sz w:val="20"/>
                <w:szCs w:val="20"/>
              </w:rPr>
            </w:pPr>
            <w:hyperlink r:id="rId48" w:history="1">
              <w:r w:rsidR="000E3E66" w:rsidRPr="003F4FB8">
                <w:rPr>
                  <w:rStyle w:val="FooterChar"/>
                  <w:rFonts w:asciiTheme="minorHAnsi" w:hAnsiTheme="minorHAnsi" w:cstheme="minorHAnsi"/>
                  <w:sz w:val="20"/>
                  <w:szCs w:val="20"/>
                </w:rPr>
                <w:t>Nyandwiannemarie1@gmail.com</w:t>
              </w:r>
            </w:hyperlink>
          </w:p>
          <w:p w14:paraId="0A4FBB3E" w14:textId="77777777" w:rsidR="000E3E66" w:rsidRPr="003F4FB8" w:rsidRDefault="000E3E66" w:rsidP="00D6194D">
            <w:pPr>
              <w:spacing w:after="0" w:line="240" w:lineRule="auto"/>
              <w:rPr>
                <w:rFonts w:cstheme="minorHAnsi"/>
                <w:color w:val="000000"/>
                <w:sz w:val="20"/>
                <w:szCs w:val="20"/>
              </w:rPr>
            </w:pPr>
            <w:r w:rsidRPr="003F4FB8">
              <w:rPr>
                <w:rFonts w:cstheme="minorHAnsi"/>
                <w:color w:val="000000"/>
                <w:sz w:val="20"/>
                <w:szCs w:val="20"/>
              </w:rPr>
              <w:t>61735523</w:t>
            </w:r>
          </w:p>
        </w:tc>
      </w:tr>
    </w:tbl>
    <w:p w14:paraId="32EACDB4" w14:textId="77777777" w:rsidR="000E3E66" w:rsidRPr="00D10978" w:rsidRDefault="000E3E66" w:rsidP="000E3E66">
      <w:pPr>
        <w:spacing w:after="0" w:line="240" w:lineRule="auto"/>
        <w:jc w:val="both"/>
        <w:rPr>
          <w:rFonts w:cstheme="minorHAnsi"/>
          <w:b/>
          <w:sz w:val="32"/>
        </w:rPr>
      </w:pPr>
    </w:p>
    <w:p w14:paraId="2A9076E9" w14:textId="4CFB8135" w:rsidR="00D07DA3" w:rsidRPr="003F4FB8" w:rsidRDefault="003E5581" w:rsidP="003F4FB8">
      <w:pPr>
        <w:pStyle w:val="Style1"/>
      </w:pPr>
      <w:bookmarkStart w:id="7" w:name="_Toc152794933"/>
      <w:r w:rsidRPr="003F4FB8">
        <w:t>Annexe 5 : Liste focus group</w:t>
      </w:r>
      <w:bookmarkEnd w:id="7"/>
    </w:p>
    <w:p w14:paraId="0573E90D" w14:textId="77777777" w:rsidR="000E3E66" w:rsidRPr="00D10978" w:rsidRDefault="000E3E66" w:rsidP="000E3E66">
      <w:pPr>
        <w:spacing w:after="6" w:line="276" w:lineRule="auto"/>
        <w:ind w:left="283"/>
        <w:rPr>
          <w:rFonts w:cstheme="minorHAnsi"/>
          <w:color w:val="000000"/>
          <w:sz w:val="20"/>
          <w:szCs w:val="20"/>
          <w:lang w:eastAsia="fr-FR"/>
        </w:rPr>
      </w:pPr>
    </w:p>
    <w:tbl>
      <w:tblPr>
        <w:tblStyle w:val="TableGrid"/>
        <w:tblW w:w="14250"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5098"/>
        <w:gridCol w:w="4402"/>
        <w:gridCol w:w="4750"/>
      </w:tblGrid>
      <w:tr w:rsidR="000E3E66" w:rsidRPr="003F4FB8" w14:paraId="3232F82B" w14:textId="77777777" w:rsidTr="00F1082F">
        <w:trPr>
          <w:trHeight w:val="594"/>
        </w:trPr>
        <w:tc>
          <w:tcPr>
            <w:tcW w:w="5098" w:type="dxa"/>
            <w:shd w:val="clear" w:color="auto" w:fill="2E74B5" w:themeFill="accent1" w:themeFillShade="BF"/>
          </w:tcPr>
          <w:p w14:paraId="4AC04FD8" w14:textId="77777777" w:rsidR="000E3E66" w:rsidRPr="003F4FB8" w:rsidRDefault="000E3E66" w:rsidP="00D6194D">
            <w:pPr>
              <w:spacing w:line="276" w:lineRule="auto"/>
              <w:jc w:val="center"/>
              <w:rPr>
                <w:rFonts w:asciiTheme="minorHAnsi" w:hAnsiTheme="minorHAnsi" w:cstheme="minorHAnsi"/>
                <w:b/>
                <w:bCs/>
                <w:color w:val="FFFFFF" w:themeColor="background1"/>
              </w:rPr>
            </w:pPr>
            <w:proofErr w:type="gramStart"/>
            <w:r w:rsidRPr="003F4FB8">
              <w:rPr>
                <w:rFonts w:asciiTheme="minorHAnsi" w:hAnsiTheme="minorHAnsi" w:cstheme="minorHAnsi"/>
                <w:b/>
                <w:bCs/>
                <w:color w:val="FFFFFF" w:themeColor="background1"/>
              </w:rPr>
              <w:t>Lieux  (</w:t>
            </w:r>
            <w:proofErr w:type="gramEnd"/>
            <w:r w:rsidRPr="003F4FB8">
              <w:rPr>
                <w:rFonts w:asciiTheme="minorHAnsi" w:hAnsiTheme="minorHAnsi" w:cstheme="minorHAnsi"/>
                <w:b/>
                <w:bCs/>
                <w:color w:val="FFFFFF" w:themeColor="background1"/>
              </w:rPr>
              <w:t>région localité)</w:t>
            </w:r>
          </w:p>
        </w:tc>
        <w:tc>
          <w:tcPr>
            <w:tcW w:w="4402" w:type="dxa"/>
            <w:shd w:val="clear" w:color="auto" w:fill="2E74B5" w:themeFill="accent1" w:themeFillShade="BF"/>
          </w:tcPr>
          <w:p w14:paraId="4EC3ED2E" w14:textId="77777777" w:rsidR="000E3E66" w:rsidRPr="003F4FB8" w:rsidRDefault="000E3E66" w:rsidP="00D6194D">
            <w:pPr>
              <w:spacing w:line="276" w:lineRule="auto"/>
              <w:ind w:left="283"/>
              <w:jc w:val="center"/>
              <w:rPr>
                <w:rFonts w:asciiTheme="minorHAnsi" w:hAnsiTheme="minorHAnsi" w:cstheme="minorHAnsi"/>
                <w:b/>
                <w:bCs/>
                <w:color w:val="FFFFFF" w:themeColor="background1"/>
              </w:rPr>
            </w:pPr>
            <w:r w:rsidRPr="003F4FB8">
              <w:rPr>
                <w:rFonts w:asciiTheme="minorHAnsi" w:hAnsiTheme="minorHAnsi" w:cstheme="minorHAnsi"/>
                <w:b/>
                <w:bCs/>
                <w:color w:val="FFFFFF" w:themeColor="background1"/>
              </w:rPr>
              <w:t>Nombre et type de Participants</w:t>
            </w:r>
          </w:p>
        </w:tc>
        <w:tc>
          <w:tcPr>
            <w:tcW w:w="4750" w:type="dxa"/>
            <w:shd w:val="clear" w:color="auto" w:fill="2E74B5" w:themeFill="accent1" w:themeFillShade="BF"/>
          </w:tcPr>
          <w:p w14:paraId="4D6EE423" w14:textId="77777777" w:rsidR="000E3E66" w:rsidRPr="003F4FB8" w:rsidRDefault="000E3E66" w:rsidP="00D6194D">
            <w:pPr>
              <w:spacing w:line="276" w:lineRule="auto"/>
              <w:ind w:left="283"/>
              <w:jc w:val="center"/>
              <w:rPr>
                <w:rFonts w:asciiTheme="minorHAnsi" w:hAnsiTheme="minorHAnsi" w:cstheme="minorHAnsi"/>
                <w:b/>
                <w:bCs/>
                <w:color w:val="FFFFFF" w:themeColor="background1"/>
              </w:rPr>
            </w:pPr>
            <w:r w:rsidRPr="003F4FB8">
              <w:rPr>
                <w:rFonts w:asciiTheme="minorHAnsi" w:hAnsiTheme="minorHAnsi" w:cstheme="minorHAnsi"/>
                <w:b/>
                <w:bCs/>
                <w:color w:val="FFFFFF" w:themeColor="background1"/>
              </w:rPr>
              <w:t>Thèmes traités abordés</w:t>
            </w:r>
          </w:p>
        </w:tc>
      </w:tr>
      <w:tr w:rsidR="000E3E66" w:rsidRPr="003F4FB8" w14:paraId="4536F6D2" w14:textId="77777777" w:rsidTr="00F1082F">
        <w:trPr>
          <w:trHeight w:val="70"/>
        </w:trPr>
        <w:tc>
          <w:tcPr>
            <w:tcW w:w="5098" w:type="dxa"/>
          </w:tcPr>
          <w:p w14:paraId="68676136"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 </w:t>
            </w:r>
            <w:proofErr w:type="spellStart"/>
            <w:r w:rsidRPr="003F4FB8">
              <w:rPr>
                <w:rFonts w:asciiTheme="minorHAnsi" w:hAnsiTheme="minorHAnsi" w:cstheme="minorHAnsi"/>
                <w:b/>
                <w:bCs/>
                <w:color w:val="000000"/>
              </w:rPr>
              <w:t>Kirundo</w:t>
            </w:r>
            <w:proofErr w:type="spellEnd"/>
            <w:r w:rsidRPr="003F4FB8">
              <w:rPr>
                <w:rFonts w:asciiTheme="minorHAnsi" w:hAnsiTheme="minorHAnsi" w:cstheme="minorHAnsi"/>
                <w:b/>
                <w:bCs/>
                <w:color w:val="000000"/>
              </w:rPr>
              <w:t>- Commune Busoni – colline Gisenyi</w:t>
            </w:r>
          </w:p>
        </w:tc>
        <w:tc>
          <w:tcPr>
            <w:tcW w:w="4402" w:type="dxa"/>
          </w:tcPr>
          <w:p w14:paraId="61093B6B"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15membres du </w:t>
            </w:r>
            <w:proofErr w:type="gramStart"/>
            <w:r w:rsidRPr="003F4FB8">
              <w:rPr>
                <w:rFonts w:asciiTheme="minorHAnsi" w:hAnsiTheme="minorHAnsi" w:cstheme="minorHAnsi"/>
                <w:color w:val="000000"/>
              </w:rPr>
              <w:t>groupement  MUKENYEZI</w:t>
            </w:r>
            <w:proofErr w:type="gramEnd"/>
            <w:r w:rsidRPr="003F4FB8">
              <w:rPr>
                <w:rFonts w:asciiTheme="minorHAnsi" w:hAnsiTheme="minorHAnsi" w:cstheme="minorHAnsi"/>
                <w:color w:val="000000"/>
              </w:rPr>
              <w:t xml:space="preserve"> TERIMBERE, bénéficiaires du projet de l’</w:t>
            </w:r>
            <w:proofErr w:type="spellStart"/>
            <w:r w:rsidRPr="003F4FB8">
              <w:rPr>
                <w:rFonts w:asciiTheme="minorHAnsi" w:hAnsiTheme="minorHAnsi" w:cstheme="minorHAnsi"/>
                <w:color w:val="000000"/>
              </w:rPr>
              <w:t>ONUFemmes</w:t>
            </w:r>
            <w:proofErr w:type="spellEnd"/>
            <w:r w:rsidRPr="003F4FB8">
              <w:rPr>
                <w:rFonts w:asciiTheme="minorHAnsi" w:hAnsiTheme="minorHAnsi" w:cstheme="minorHAnsi"/>
                <w:color w:val="000000"/>
              </w:rPr>
              <w:t>, elles ont un atelier de couture</w:t>
            </w:r>
          </w:p>
        </w:tc>
        <w:tc>
          <w:tcPr>
            <w:tcW w:w="4750" w:type="dxa"/>
          </w:tcPr>
          <w:p w14:paraId="3A3959CE" w14:textId="77777777" w:rsidR="000E3E66" w:rsidRPr="003F4FB8" w:rsidRDefault="000E3E66" w:rsidP="00D6194D">
            <w:pPr>
              <w:spacing w:line="276" w:lineRule="auto"/>
              <w:rPr>
                <w:rFonts w:asciiTheme="minorHAnsi" w:hAnsiTheme="minorHAnsi" w:cstheme="minorHAnsi"/>
                <w:color w:val="000000"/>
              </w:rPr>
            </w:pPr>
            <w:r w:rsidRPr="003F4FB8">
              <w:rPr>
                <w:rFonts w:asciiTheme="minorHAnsi" w:hAnsiTheme="minorHAnsi" w:cstheme="minorHAnsi"/>
              </w:rPr>
              <w:t>Leadership et participation politique, violences basées sur le genre, autonomisation des femmes et masculinité positive</w:t>
            </w:r>
          </w:p>
        </w:tc>
      </w:tr>
      <w:tr w:rsidR="000E3E66" w:rsidRPr="003F4FB8" w14:paraId="27467C65" w14:textId="77777777" w:rsidTr="00F1082F">
        <w:trPr>
          <w:trHeight w:val="70"/>
        </w:trPr>
        <w:tc>
          <w:tcPr>
            <w:tcW w:w="5098" w:type="dxa"/>
          </w:tcPr>
          <w:p w14:paraId="68A7BEF6"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2. </w:t>
            </w:r>
            <w:proofErr w:type="spellStart"/>
            <w:r w:rsidRPr="003F4FB8">
              <w:rPr>
                <w:rFonts w:asciiTheme="minorHAnsi" w:hAnsiTheme="minorHAnsi" w:cstheme="minorHAnsi"/>
                <w:b/>
                <w:bCs/>
                <w:color w:val="000000"/>
              </w:rPr>
              <w:t>Kirundo-Bwambarangwe</w:t>
            </w:r>
            <w:proofErr w:type="spellEnd"/>
            <w:r w:rsidRPr="003F4FB8">
              <w:rPr>
                <w:rFonts w:asciiTheme="minorHAnsi" w:hAnsiTheme="minorHAnsi" w:cstheme="minorHAnsi"/>
                <w:b/>
                <w:bCs/>
                <w:color w:val="000000"/>
              </w:rPr>
              <w:t>- Colline Mukenke1</w:t>
            </w:r>
          </w:p>
        </w:tc>
        <w:tc>
          <w:tcPr>
            <w:tcW w:w="4402" w:type="dxa"/>
          </w:tcPr>
          <w:p w14:paraId="0655DA0F"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15membres du </w:t>
            </w:r>
            <w:proofErr w:type="gramStart"/>
            <w:r w:rsidRPr="003F4FB8">
              <w:rPr>
                <w:rFonts w:asciiTheme="minorHAnsi" w:hAnsiTheme="minorHAnsi" w:cstheme="minorHAnsi"/>
                <w:color w:val="000000"/>
              </w:rPr>
              <w:t>groupement  MUKENYEZI</w:t>
            </w:r>
            <w:proofErr w:type="gramEnd"/>
            <w:r w:rsidRPr="003F4FB8">
              <w:rPr>
                <w:rFonts w:asciiTheme="minorHAnsi" w:hAnsiTheme="minorHAnsi" w:cstheme="minorHAnsi"/>
                <w:color w:val="000000"/>
              </w:rPr>
              <w:t xml:space="preserve"> NTUSIGARINYUMA, bénéficiaires du projet de l’</w:t>
            </w:r>
            <w:proofErr w:type="spellStart"/>
            <w:r w:rsidRPr="003F4FB8">
              <w:rPr>
                <w:rFonts w:asciiTheme="minorHAnsi" w:hAnsiTheme="minorHAnsi" w:cstheme="minorHAnsi"/>
                <w:color w:val="000000"/>
              </w:rPr>
              <w:t>ONUFemmes</w:t>
            </w:r>
            <w:proofErr w:type="spellEnd"/>
          </w:p>
        </w:tc>
        <w:tc>
          <w:tcPr>
            <w:tcW w:w="4750" w:type="dxa"/>
          </w:tcPr>
          <w:p w14:paraId="269B1A23" w14:textId="77777777" w:rsidR="000E3E66" w:rsidRPr="003F4FB8" w:rsidRDefault="000E3E66" w:rsidP="00D6194D">
            <w:pPr>
              <w:spacing w:line="276" w:lineRule="auto"/>
              <w:rPr>
                <w:rFonts w:asciiTheme="minorHAnsi" w:hAnsiTheme="minorHAnsi" w:cstheme="minorHAnsi"/>
                <w:color w:val="000000"/>
              </w:rPr>
            </w:pPr>
            <w:r w:rsidRPr="003F4FB8">
              <w:rPr>
                <w:rFonts w:asciiTheme="minorHAnsi" w:hAnsiTheme="minorHAnsi" w:cstheme="minorHAnsi"/>
              </w:rPr>
              <w:t>Leadership et participation politique, violences basées sur le genre, autonomisation des femmes et masculinité positive</w:t>
            </w:r>
          </w:p>
        </w:tc>
      </w:tr>
      <w:tr w:rsidR="000E3E66" w:rsidRPr="003F4FB8" w14:paraId="16AB8DF7" w14:textId="77777777" w:rsidTr="00F1082F">
        <w:trPr>
          <w:trHeight w:val="70"/>
        </w:trPr>
        <w:tc>
          <w:tcPr>
            <w:tcW w:w="5098" w:type="dxa"/>
          </w:tcPr>
          <w:p w14:paraId="561EF3B3"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3. </w:t>
            </w:r>
            <w:proofErr w:type="spellStart"/>
            <w:r w:rsidRPr="003F4FB8">
              <w:rPr>
                <w:rFonts w:asciiTheme="minorHAnsi" w:hAnsiTheme="minorHAnsi" w:cstheme="minorHAnsi"/>
                <w:b/>
                <w:bCs/>
                <w:color w:val="000000"/>
              </w:rPr>
              <w:t>Muyinga</w:t>
            </w:r>
            <w:proofErr w:type="spellEnd"/>
            <w:r w:rsidRPr="003F4FB8">
              <w:rPr>
                <w:rFonts w:asciiTheme="minorHAnsi" w:hAnsiTheme="minorHAnsi" w:cstheme="minorHAnsi"/>
                <w:b/>
                <w:bCs/>
                <w:color w:val="000000"/>
              </w:rPr>
              <w:t xml:space="preserve">-Commune </w:t>
            </w:r>
            <w:proofErr w:type="spellStart"/>
            <w:r w:rsidRPr="003F4FB8">
              <w:rPr>
                <w:rFonts w:asciiTheme="minorHAnsi" w:hAnsiTheme="minorHAnsi" w:cstheme="minorHAnsi"/>
                <w:b/>
                <w:bCs/>
                <w:color w:val="000000"/>
              </w:rPr>
              <w:t>Gasorwe</w:t>
            </w:r>
            <w:proofErr w:type="spellEnd"/>
            <w:r w:rsidRPr="003F4FB8">
              <w:rPr>
                <w:rFonts w:asciiTheme="minorHAnsi" w:hAnsiTheme="minorHAnsi" w:cstheme="minorHAnsi"/>
                <w:b/>
                <w:bCs/>
                <w:color w:val="000000"/>
              </w:rPr>
              <w:t xml:space="preserve"> – Colline BWASARE</w:t>
            </w:r>
          </w:p>
        </w:tc>
        <w:tc>
          <w:tcPr>
            <w:tcW w:w="4402" w:type="dxa"/>
          </w:tcPr>
          <w:p w14:paraId="7C77FF07"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12membres du groupement AFAPD qui ont reçu la formation dans la fabrication des savons</w:t>
            </w:r>
          </w:p>
        </w:tc>
        <w:tc>
          <w:tcPr>
            <w:tcW w:w="4750" w:type="dxa"/>
          </w:tcPr>
          <w:p w14:paraId="227FAA0E" w14:textId="77777777" w:rsidR="000E3E66" w:rsidRPr="003F4FB8" w:rsidRDefault="000E3E66" w:rsidP="00D6194D">
            <w:pPr>
              <w:spacing w:after="32"/>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0DB8E750" w14:textId="77777777" w:rsidTr="00F1082F">
        <w:trPr>
          <w:trHeight w:val="70"/>
        </w:trPr>
        <w:tc>
          <w:tcPr>
            <w:tcW w:w="5098" w:type="dxa"/>
          </w:tcPr>
          <w:p w14:paraId="4E71FD05"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4. </w:t>
            </w:r>
            <w:proofErr w:type="spellStart"/>
            <w:r w:rsidRPr="003F4FB8">
              <w:rPr>
                <w:rFonts w:asciiTheme="minorHAnsi" w:hAnsiTheme="minorHAnsi" w:cstheme="minorHAnsi"/>
                <w:b/>
                <w:bCs/>
                <w:color w:val="000000"/>
              </w:rPr>
              <w:t>Muyinga</w:t>
            </w:r>
            <w:proofErr w:type="spellEnd"/>
            <w:r w:rsidRPr="003F4FB8">
              <w:rPr>
                <w:rFonts w:asciiTheme="minorHAnsi" w:hAnsiTheme="minorHAnsi" w:cstheme="minorHAnsi"/>
                <w:b/>
                <w:bCs/>
                <w:color w:val="000000"/>
              </w:rPr>
              <w:t xml:space="preserve">- Commune </w:t>
            </w:r>
            <w:proofErr w:type="spellStart"/>
            <w:r w:rsidRPr="003F4FB8">
              <w:rPr>
                <w:rFonts w:asciiTheme="minorHAnsi" w:hAnsiTheme="minorHAnsi" w:cstheme="minorHAnsi"/>
                <w:b/>
                <w:bCs/>
                <w:color w:val="000000"/>
              </w:rPr>
              <w:t>Gashoho</w:t>
            </w:r>
            <w:proofErr w:type="spellEnd"/>
            <w:r w:rsidRPr="003F4FB8">
              <w:rPr>
                <w:rFonts w:asciiTheme="minorHAnsi" w:hAnsiTheme="minorHAnsi" w:cstheme="minorHAnsi"/>
                <w:b/>
                <w:bCs/>
                <w:color w:val="000000"/>
              </w:rPr>
              <w:t xml:space="preserve">-Colline </w:t>
            </w:r>
            <w:proofErr w:type="spellStart"/>
            <w:r w:rsidRPr="003F4FB8">
              <w:rPr>
                <w:rFonts w:asciiTheme="minorHAnsi" w:hAnsiTheme="minorHAnsi" w:cstheme="minorHAnsi"/>
                <w:b/>
                <w:bCs/>
                <w:color w:val="000000"/>
              </w:rPr>
              <w:t>Cihonda</w:t>
            </w:r>
            <w:proofErr w:type="spellEnd"/>
          </w:p>
        </w:tc>
        <w:tc>
          <w:tcPr>
            <w:tcW w:w="4402" w:type="dxa"/>
          </w:tcPr>
          <w:p w14:paraId="06047CD1"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10membres du groupement TWEHOKUKI et un chef de colline</w:t>
            </w:r>
          </w:p>
        </w:tc>
        <w:tc>
          <w:tcPr>
            <w:tcW w:w="4750" w:type="dxa"/>
          </w:tcPr>
          <w:p w14:paraId="753502CA" w14:textId="77777777" w:rsidR="000E3E66" w:rsidRPr="003F4FB8" w:rsidRDefault="000E3E66" w:rsidP="00D6194D">
            <w:pPr>
              <w:spacing w:line="276"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30AE0ECF" w14:textId="77777777" w:rsidTr="00F1082F">
        <w:trPr>
          <w:trHeight w:val="70"/>
        </w:trPr>
        <w:tc>
          <w:tcPr>
            <w:tcW w:w="5098" w:type="dxa"/>
          </w:tcPr>
          <w:p w14:paraId="098E9925"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5. </w:t>
            </w:r>
            <w:proofErr w:type="spellStart"/>
            <w:r w:rsidRPr="003F4FB8">
              <w:rPr>
                <w:rFonts w:asciiTheme="minorHAnsi" w:hAnsiTheme="minorHAnsi" w:cstheme="minorHAnsi"/>
                <w:b/>
                <w:bCs/>
                <w:color w:val="000000"/>
              </w:rPr>
              <w:t>Muyinga</w:t>
            </w:r>
            <w:proofErr w:type="spellEnd"/>
            <w:r w:rsidRPr="003F4FB8">
              <w:rPr>
                <w:rFonts w:asciiTheme="minorHAnsi" w:hAnsiTheme="minorHAnsi" w:cstheme="minorHAnsi"/>
                <w:b/>
                <w:bCs/>
                <w:color w:val="000000"/>
              </w:rPr>
              <w:t xml:space="preserve">-Commune </w:t>
            </w:r>
            <w:proofErr w:type="spellStart"/>
            <w:r w:rsidRPr="003F4FB8">
              <w:rPr>
                <w:rFonts w:asciiTheme="minorHAnsi" w:hAnsiTheme="minorHAnsi" w:cstheme="minorHAnsi"/>
                <w:b/>
                <w:bCs/>
                <w:color w:val="000000"/>
              </w:rPr>
              <w:t>Buhinyuza</w:t>
            </w:r>
            <w:proofErr w:type="spellEnd"/>
            <w:r w:rsidRPr="003F4FB8">
              <w:rPr>
                <w:rFonts w:asciiTheme="minorHAnsi" w:hAnsiTheme="minorHAnsi" w:cstheme="minorHAnsi"/>
                <w:b/>
                <w:bCs/>
                <w:color w:val="000000"/>
              </w:rPr>
              <w:t xml:space="preserve">-Colline </w:t>
            </w:r>
            <w:proofErr w:type="spellStart"/>
            <w:r w:rsidRPr="003F4FB8">
              <w:rPr>
                <w:rFonts w:asciiTheme="minorHAnsi" w:hAnsiTheme="minorHAnsi" w:cstheme="minorHAnsi"/>
                <w:b/>
                <w:bCs/>
                <w:color w:val="000000"/>
              </w:rPr>
              <w:t>Muramba</w:t>
            </w:r>
            <w:proofErr w:type="spellEnd"/>
          </w:p>
        </w:tc>
        <w:tc>
          <w:tcPr>
            <w:tcW w:w="4402" w:type="dxa"/>
          </w:tcPr>
          <w:p w14:paraId="3E95D2F2"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11membres du groupement JIJUKA, forme dans la fabrication des savons</w:t>
            </w:r>
          </w:p>
        </w:tc>
        <w:tc>
          <w:tcPr>
            <w:tcW w:w="4750" w:type="dxa"/>
          </w:tcPr>
          <w:p w14:paraId="14CA51BA"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21ACE830" w14:textId="77777777" w:rsidTr="00F1082F">
        <w:trPr>
          <w:trHeight w:val="70"/>
        </w:trPr>
        <w:tc>
          <w:tcPr>
            <w:tcW w:w="5098" w:type="dxa"/>
          </w:tcPr>
          <w:p w14:paraId="207AE48E"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6. Gitega-Commune </w:t>
            </w:r>
            <w:proofErr w:type="spellStart"/>
            <w:r w:rsidRPr="003F4FB8">
              <w:rPr>
                <w:rFonts w:asciiTheme="minorHAnsi" w:hAnsiTheme="minorHAnsi" w:cstheme="minorHAnsi"/>
                <w:b/>
                <w:bCs/>
                <w:color w:val="000000"/>
              </w:rPr>
              <w:t>Bukirasazi</w:t>
            </w:r>
            <w:proofErr w:type="spellEnd"/>
            <w:r w:rsidRPr="003F4FB8">
              <w:rPr>
                <w:rFonts w:asciiTheme="minorHAnsi" w:hAnsiTheme="minorHAnsi" w:cstheme="minorHAnsi"/>
                <w:b/>
                <w:bCs/>
                <w:color w:val="000000"/>
              </w:rPr>
              <w:t xml:space="preserve">-Colline </w:t>
            </w:r>
            <w:proofErr w:type="spellStart"/>
            <w:r w:rsidRPr="003F4FB8">
              <w:rPr>
                <w:rFonts w:asciiTheme="minorHAnsi" w:hAnsiTheme="minorHAnsi" w:cstheme="minorHAnsi"/>
                <w:b/>
                <w:bCs/>
                <w:color w:val="000000"/>
              </w:rPr>
              <w:t>Gatongati</w:t>
            </w:r>
            <w:proofErr w:type="spellEnd"/>
          </w:p>
        </w:tc>
        <w:tc>
          <w:tcPr>
            <w:tcW w:w="4402" w:type="dxa"/>
          </w:tcPr>
          <w:p w14:paraId="259EEEC2"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11membres du groupement NZORIMA+ une femme médiatrice, point focal communal</w:t>
            </w:r>
          </w:p>
        </w:tc>
        <w:tc>
          <w:tcPr>
            <w:tcW w:w="4750" w:type="dxa"/>
          </w:tcPr>
          <w:p w14:paraId="5D3A53C7"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132BCDA6" w14:textId="77777777" w:rsidTr="00F1082F">
        <w:trPr>
          <w:trHeight w:val="1322"/>
        </w:trPr>
        <w:tc>
          <w:tcPr>
            <w:tcW w:w="5098" w:type="dxa"/>
          </w:tcPr>
          <w:p w14:paraId="01544CB0"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7. Gitega-Commune </w:t>
            </w:r>
            <w:proofErr w:type="spellStart"/>
            <w:r w:rsidRPr="003F4FB8">
              <w:rPr>
                <w:rFonts w:asciiTheme="minorHAnsi" w:hAnsiTheme="minorHAnsi" w:cstheme="minorHAnsi"/>
                <w:b/>
                <w:bCs/>
                <w:color w:val="000000"/>
              </w:rPr>
              <w:t>Giheta</w:t>
            </w:r>
            <w:proofErr w:type="spellEnd"/>
            <w:r w:rsidRPr="003F4FB8">
              <w:rPr>
                <w:rFonts w:asciiTheme="minorHAnsi" w:hAnsiTheme="minorHAnsi" w:cstheme="minorHAnsi"/>
                <w:b/>
                <w:bCs/>
                <w:color w:val="000000"/>
              </w:rPr>
              <w:t xml:space="preserve">- Colline </w:t>
            </w:r>
            <w:proofErr w:type="spellStart"/>
            <w:r w:rsidRPr="003F4FB8">
              <w:rPr>
                <w:rFonts w:asciiTheme="minorHAnsi" w:hAnsiTheme="minorHAnsi" w:cstheme="minorHAnsi"/>
                <w:b/>
                <w:bCs/>
                <w:color w:val="000000"/>
              </w:rPr>
              <w:t>Ruhanza</w:t>
            </w:r>
            <w:proofErr w:type="spellEnd"/>
          </w:p>
        </w:tc>
        <w:tc>
          <w:tcPr>
            <w:tcW w:w="4402" w:type="dxa"/>
          </w:tcPr>
          <w:p w14:paraId="1A0EA7D9"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12memmbre de 2 groupements qui animent les émissions à la radio </w:t>
            </w:r>
            <w:proofErr w:type="spellStart"/>
            <w:r w:rsidRPr="003F4FB8">
              <w:rPr>
                <w:rFonts w:asciiTheme="minorHAnsi" w:hAnsiTheme="minorHAnsi" w:cstheme="minorHAnsi"/>
                <w:color w:val="000000"/>
              </w:rPr>
              <w:t>Ijwi</w:t>
            </w:r>
            <w:proofErr w:type="spellEnd"/>
            <w:r w:rsidRPr="003F4FB8">
              <w:rPr>
                <w:rFonts w:asciiTheme="minorHAnsi" w:hAnsiTheme="minorHAnsi" w:cstheme="minorHAnsi"/>
                <w:color w:val="000000"/>
              </w:rPr>
              <w:t xml:space="preserve"> </w:t>
            </w:r>
            <w:proofErr w:type="spellStart"/>
            <w:proofErr w:type="gramStart"/>
            <w:r w:rsidRPr="003F4FB8">
              <w:rPr>
                <w:rFonts w:asciiTheme="minorHAnsi" w:hAnsiTheme="minorHAnsi" w:cstheme="minorHAnsi"/>
                <w:color w:val="000000"/>
              </w:rPr>
              <w:t>ry’umukenyezi</w:t>
            </w:r>
            <w:proofErr w:type="spellEnd"/>
            <w:r w:rsidRPr="003F4FB8">
              <w:rPr>
                <w:rFonts w:asciiTheme="minorHAnsi" w:hAnsiTheme="minorHAnsi" w:cstheme="minorHAnsi"/>
                <w:color w:val="000000"/>
              </w:rPr>
              <w:t>:</w:t>
            </w:r>
            <w:proofErr w:type="gramEnd"/>
            <w:r w:rsidRPr="003F4FB8">
              <w:rPr>
                <w:rFonts w:asciiTheme="minorHAnsi" w:hAnsiTheme="minorHAnsi" w:cstheme="minorHAnsi"/>
                <w:color w:val="000000"/>
              </w:rPr>
              <w:t xml:space="preserve"> 8 du groupement des adultes et 4 du groupement des jeunes</w:t>
            </w:r>
          </w:p>
        </w:tc>
        <w:tc>
          <w:tcPr>
            <w:tcW w:w="4750" w:type="dxa"/>
          </w:tcPr>
          <w:p w14:paraId="3F49F43E"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68757509" w14:textId="77777777" w:rsidTr="00F1082F">
        <w:trPr>
          <w:trHeight w:val="70"/>
        </w:trPr>
        <w:tc>
          <w:tcPr>
            <w:tcW w:w="5098" w:type="dxa"/>
          </w:tcPr>
          <w:p w14:paraId="127D104E"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lastRenderedPageBreak/>
              <w:t xml:space="preserve">8. Gitega-Commune </w:t>
            </w:r>
            <w:proofErr w:type="spellStart"/>
            <w:r w:rsidRPr="003F4FB8">
              <w:rPr>
                <w:rFonts w:asciiTheme="minorHAnsi" w:hAnsiTheme="minorHAnsi" w:cstheme="minorHAnsi"/>
                <w:b/>
                <w:bCs/>
                <w:color w:val="000000"/>
              </w:rPr>
              <w:t>Giheta</w:t>
            </w:r>
            <w:proofErr w:type="spellEnd"/>
            <w:r w:rsidRPr="003F4FB8">
              <w:rPr>
                <w:rFonts w:asciiTheme="minorHAnsi" w:hAnsiTheme="minorHAnsi" w:cstheme="minorHAnsi"/>
                <w:b/>
                <w:bCs/>
                <w:color w:val="000000"/>
              </w:rPr>
              <w:t xml:space="preserve">-Zone </w:t>
            </w:r>
            <w:proofErr w:type="spellStart"/>
            <w:r w:rsidRPr="003F4FB8">
              <w:rPr>
                <w:rFonts w:asciiTheme="minorHAnsi" w:hAnsiTheme="minorHAnsi" w:cstheme="minorHAnsi"/>
                <w:b/>
                <w:bCs/>
                <w:color w:val="000000"/>
              </w:rPr>
              <w:t>kabanga</w:t>
            </w:r>
            <w:proofErr w:type="spellEnd"/>
          </w:p>
        </w:tc>
        <w:tc>
          <w:tcPr>
            <w:tcW w:w="4402" w:type="dxa"/>
          </w:tcPr>
          <w:p w14:paraId="62E7403F" w14:textId="1DC54CE0"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12membres du groupement</w:t>
            </w:r>
            <w:proofErr w:type="gramStart"/>
            <w:r w:rsidRPr="003F4FB8">
              <w:rPr>
                <w:rFonts w:asciiTheme="minorHAnsi" w:hAnsiTheme="minorHAnsi" w:cstheme="minorHAnsi"/>
                <w:color w:val="000000"/>
              </w:rPr>
              <w:t xml:space="preserve"> «DUKORERE</w:t>
            </w:r>
            <w:proofErr w:type="gramEnd"/>
            <w:r w:rsidRPr="003F4FB8">
              <w:rPr>
                <w:rFonts w:asciiTheme="minorHAnsi" w:hAnsiTheme="minorHAnsi" w:cstheme="minorHAnsi"/>
                <w:color w:val="000000"/>
              </w:rPr>
              <w:t xml:space="preserve"> HAMWE » qui font la culture des champignons</w:t>
            </w:r>
          </w:p>
        </w:tc>
        <w:tc>
          <w:tcPr>
            <w:tcW w:w="4750" w:type="dxa"/>
          </w:tcPr>
          <w:p w14:paraId="5C98AEC4"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29079112" w14:textId="77777777" w:rsidTr="00F1082F">
        <w:trPr>
          <w:trHeight w:val="1322"/>
        </w:trPr>
        <w:tc>
          <w:tcPr>
            <w:tcW w:w="5098" w:type="dxa"/>
          </w:tcPr>
          <w:p w14:paraId="7D17C052"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9. </w:t>
            </w:r>
            <w:proofErr w:type="spellStart"/>
            <w:r w:rsidRPr="003F4FB8">
              <w:rPr>
                <w:rFonts w:asciiTheme="minorHAnsi" w:hAnsiTheme="minorHAnsi" w:cstheme="minorHAnsi"/>
                <w:b/>
                <w:bCs/>
                <w:color w:val="000000"/>
              </w:rPr>
              <w:t>Rumonge</w:t>
            </w:r>
            <w:proofErr w:type="spellEnd"/>
            <w:r w:rsidRPr="003F4FB8">
              <w:rPr>
                <w:rFonts w:asciiTheme="minorHAnsi" w:hAnsiTheme="minorHAnsi" w:cstheme="minorHAnsi"/>
                <w:b/>
                <w:bCs/>
                <w:color w:val="000000"/>
              </w:rPr>
              <w:t xml:space="preserve">- Colline </w:t>
            </w:r>
            <w:proofErr w:type="spellStart"/>
            <w:r w:rsidRPr="003F4FB8">
              <w:rPr>
                <w:rFonts w:asciiTheme="minorHAnsi" w:hAnsiTheme="minorHAnsi" w:cstheme="minorHAnsi"/>
                <w:b/>
                <w:bCs/>
                <w:color w:val="000000"/>
              </w:rPr>
              <w:t>Gashasha</w:t>
            </w:r>
            <w:proofErr w:type="spellEnd"/>
          </w:p>
        </w:tc>
        <w:tc>
          <w:tcPr>
            <w:tcW w:w="4402" w:type="dxa"/>
          </w:tcPr>
          <w:p w14:paraId="1339F2C4"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12membres du Groupement DUKUNDANA qui ont une usine d’extraction d’huile mais pas encore fonctionnelle</w:t>
            </w:r>
          </w:p>
        </w:tc>
        <w:tc>
          <w:tcPr>
            <w:tcW w:w="4750" w:type="dxa"/>
          </w:tcPr>
          <w:p w14:paraId="31230F1D" w14:textId="3522E4AC"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Leadership et participation politique, violences basées sur le genre, autonomisation des femmes et la vulgarisation de la </w:t>
            </w:r>
            <w:r w:rsidR="003F4FB8" w:rsidRPr="003F4FB8">
              <w:rPr>
                <w:rFonts w:asciiTheme="minorHAnsi" w:hAnsiTheme="minorHAnsi" w:cstheme="minorHAnsi"/>
              </w:rPr>
              <w:t xml:space="preserve">Résolution </w:t>
            </w:r>
            <w:r w:rsidRPr="003F4FB8">
              <w:rPr>
                <w:rFonts w:asciiTheme="minorHAnsi" w:hAnsiTheme="minorHAnsi" w:cstheme="minorHAnsi"/>
              </w:rPr>
              <w:t>1325</w:t>
            </w:r>
          </w:p>
        </w:tc>
      </w:tr>
      <w:tr w:rsidR="000E3E66" w:rsidRPr="003F4FB8" w14:paraId="0AD7F514" w14:textId="77777777" w:rsidTr="00F1082F">
        <w:trPr>
          <w:trHeight w:val="70"/>
        </w:trPr>
        <w:tc>
          <w:tcPr>
            <w:tcW w:w="5098" w:type="dxa"/>
          </w:tcPr>
          <w:p w14:paraId="22552899"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10. </w:t>
            </w:r>
            <w:proofErr w:type="spellStart"/>
            <w:r w:rsidRPr="003F4FB8">
              <w:rPr>
                <w:rFonts w:asciiTheme="minorHAnsi" w:hAnsiTheme="minorHAnsi" w:cstheme="minorHAnsi"/>
                <w:b/>
                <w:bCs/>
                <w:color w:val="000000"/>
              </w:rPr>
              <w:t>Rumonge</w:t>
            </w:r>
            <w:proofErr w:type="spellEnd"/>
            <w:r w:rsidRPr="003F4FB8">
              <w:rPr>
                <w:rFonts w:asciiTheme="minorHAnsi" w:hAnsiTheme="minorHAnsi" w:cstheme="minorHAnsi"/>
                <w:b/>
                <w:bCs/>
                <w:color w:val="000000"/>
              </w:rPr>
              <w:t xml:space="preserve">-Commune </w:t>
            </w:r>
            <w:proofErr w:type="spellStart"/>
            <w:r w:rsidRPr="003F4FB8">
              <w:rPr>
                <w:rFonts w:asciiTheme="minorHAnsi" w:hAnsiTheme="minorHAnsi" w:cstheme="minorHAnsi"/>
                <w:b/>
                <w:bCs/>
                <w:color w:val="000000"/>
              </w:rPr>
              <w:t>Bugarama</w:t>
            </w:r>
            <w:proofErr w:type="spellEnd"/>
            <w:r w:rsidRPr="003F4FB8">
              <w:rPr>
                <w:rFonts w:asciiTheme="minorHAnsi" w:hAnsiTheme="minorHAnsi" w:cstheme="minorHAnsi"/>
                <w:b/>
                <w:bCs/>
                <w:color w:val="000000"/>
              </w:rPr>
              <w:t>- Colline MAGARAII</w:t>
            </w:r>
          </w:p>
        </w:tc>
        <w:tc>
          <w:tcPr>
            <w:tcW w:w="4402" w:type="dxa"/>
          </w:tcPr>
          <w:p w14:paraId="38032CE1"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12participantes dont 11membres du groupement DUSHIGIKIRANA » + une femme médiatrice, point focal communal</w:t>
            </w:r>
          </w:p>
        </w:tc>
        <w:tc>
          <w:tcPr>
            <w:tcW w:w="4750" w:type="dxa"/>
          </w:tcPr>
          <w:p w14:paraId="6CDD8F86"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 xml:space="preserve"> Leadership et participation politique, violences basées sur le genre, autonomisation des femmes </w:t>
            </w:r>
          </w:p>
        </w:tc>
      </w:tr>
      <w:tr w:rsidR="000E3E66" w:rsidRPr="003F4FB8" w14:paraId="036B8297" w14:textId="77777777" w:rsidTr="00F1082F">
        <w:trPr>
          <w:trHeight w:val="70"/>
        </w:trPr>
        <w:tc>
          <w:tcPr>
            <w:tcW w:w="5098" w:type="dxa"/>
          </w:tcPr>
          <w:p w14:paraId="19E1BB3D"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11. </w:t>
            </w:r>
            <w:proofErr w:type="spellStart"/>
            <w:r w:rsidRPr="003F4FB8">
              <w:rPr>
                <w:rFonts w:asciiTheme="minorHAnsi" w:hAnsiTheme="minorHAnsi" w:cstheme="minorHAnsi"/>
                <w:b/>
                <w:bCs/>
                <w:color w:val="000000"/>
              </w:rPr>
              <w:t>Cibitoke</w:t>
            </w:r>
            <w:proofErr w:type="spellEnd"/>
            <w:r w:rsidRPr="003F4FB8">
              <w:rPr>
                <w:rFonts w:asciiTheme="minorHAnsi" w:hAnsiTheme="minorHAnsi" w:cstheme="minorHAnsi"/>
                <w:b/>
                <w:bCs/>
                <w:color w:val="000000"/>
              </w:rPr>
              <w:t xml:space="preserve">-Commune </w:t>
            </w:r>
            <w:proofErr w:type="spellStart"/>
            <w:r w:rsidRPr="003F4FB8">
              <w:rPr>
                <w:rFonts w:asciiTheme="minorHAnsi" w:hAnsiTheme="minorHAnsi" w:cstheme="minorHAnsi"/>
                <w:b/>
                <w:bCs/>
                <w:color w:val="000000"/>
              </w:rPr>
              <w:t>Rugombo</w:t>
            </w:r>
            <w:proofErr w:type="spellEnd"/>
          </w:p>
        </w:tc>
        <w:tc>
          <w:tcPr>
            <w:tcW w:w="4402" w:type="dxa"/>
          </w:tcPr>
          <w:p w14:paraId="03D8C4C4" w14:textId="5C7BB6E6"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11membres du groupement COFACOF qui font le commerce des fruits au marché de </w:t>
            </w:r>
            <w:proofErr w:type="spellStart"/>
            <w:r w:rsidRPr="003F4FB8">
              <w:rPr>
                <w:rFonts w:asciiTheme="minorHAnsi" w:hAnsiTheme="minorHAnsi" w:cstheme="minorHAnsi"/>
                <w:color w:val="000000"/>
              </w:rPr>
              <w:t>Cibitoke</w:t>
            </w:r>
            <w:proofErr w:type="spellEnd"/>
            <w:r w:rsidRPr="003F4FB8">
              <w:rPr>
                <w:rFonts w:asciiTheme="minorHAnsi" w:hAnsiTheme="minorHAnsi" w:cstheme="minorHAnsi"/>
                <w:color w:val="000000"/>
              </w:rPr>
              <w:t xml:space="preserve"> </w:t>
            </w:r>
          </w:p>
        </w:tc>
        <w:tc>
          <w:tcPr>
            <w:tcW w:w="4750" w:type="dxa"/>
          </w:tcPr>
          <w:p w14:paraId="2E01501F" w14:textId="77777777" w:rsidR="000E3E66" w:rsidRPr="003F4FB8" w:rsidRDefault="000E3E66" w:rsidP="00D6194D">
            <w:pPr>
              <w:spacing w:after="32" w:line="248" w:lineRule="auto"/>
              <w:rPr>
                <w:rFonts w:asciiTheme="minorHAnsi" w:hAnsiTheme="minorHAnsi" w:cstheme="minorHAnsi"/>
                <w:color w:val="000000"/>
              </w:rPr>
            </w:pPr>
            <w:r w:rsidRPr="003F4FB8">
              <w:rPr>
                <w:rFonts w:asciiTheme="minorHAnsi" w:hAnsiTheme="minorHAnsi" w:cstheme="minorHAnsi"/>
              </w:rPr>
              <w:t>Leadership et participation politique, violences basées sur le genre, autonomisation des femmes et résolution 1325</w:t>
            </w:r>
          </w:p>
        </w:tc>
      </w:tr>
      <w:tr w:rsidR="000E3E66" w:rsidRPr="003F4FB8" w14:paraId="3F0B1A4D" w14:textId="77777777" w:rsidTr="00F1082F">
        <w:trPr>
          <w:trHeight w:val="70"/>
        </w:trPr>
        <w:tc>
          <w:tcPr>
            <w:tcW w:w="5098" w:type="dxa"/>
          </w:tcPr>
          <w:p w14:paraId="4E7D9FB7"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12. </w:t>
            </w:r>
            <w:proofErr w:type="spellStart"/>
            <w:r w:rsidRPr="003F4FB8">
              <w:rPr>
                <w:rFonts w:asciiTheme="minorHAnsi" w:hAnsiTheme="minorHAnsi" w:cstheme="minorHAnsi"/>
                <w:b/>
                <w:bCs/>
                <w:color w:val="000000"/>
              </w:rPr>
              <w:t>Cibitoke</w:t>
            </w:r>
            <w:proofErr w:type="spellEnd"/>
            <w:r w:rsidRPr="003F4FB8">
              <w:rPr>
                <w:rFonts w:asciiTheme="minorHAnsi" w:hAnsiTheme="minorHAnsi" w:cstheme="minorHAnsi"/>
                <w:b/>
                <w:bCs/>
                <w:color w:val="000000"/>
              </w:rPr>
              <w:t xml:space="preserve">- Commune </w:t>
            </w:r>
            <w:proofErr w:type="spellStart"/>
            <w:r w:rsidRPr="003F4FB8">
              <w:rPr>
                <w:rFonts w:asciiTheme="minorHAnsi" w:hAnsiTheme="minorHAnsi" w:cstheme="minorHAnsi"/>
                <w:b/>
                <w:bCs/>
                <w:color w:val="000000"/>
              </w:rPr>
              <w:t>Murwi</w:t>
            </w:r>
            <w:proofErr w:type="spellEnd"/>
            <w:r w:rsidRPr="003F4FB8">
              <w:rPr>
                <w:rFonts w:asciiTheme="minorHAnsi" w:hAnsiTheme="minorHAnsi" w:cstheme="minorHAnsi"/>
                <w:b/>
                <w:bCs/>
                <w:color w:val="000000"/>
              </w:rPr>
              <w:t xml:space="preserve">- Centre </w:t>
            </w:r>
            <w:proofErr w:type="spellStart"/>
            <w:r w:rsidRPr="003F4FB8">
              <w:rPr>
                <w:rFonts w:asciiTheme="minorHAnsi" w:hAnsiTheme="minorHAnsi" w:cstheme="minorHAnsi"/>
                <w:b/>
                <w:bCs/>
                <w:color w:val="000000"/>
              </w:rPr>
              <w:t>Murwi</w:t>
            </w:r>
            <w:proofErr w:type="spellEnd"/>
          </w:p>
        </w:tc>
        <w:tc>
          <w:tcPr>
            <w:tcW w:w="4402" w:type="dxa"/>
          </w:tcPr>
          <w:p w14:paraId="4465068C"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12membres de l’association MURISANZE qui font les beignets des haricots</w:t>
            </w:r>
          </w:p>
        </w:tc>
        <w:tc>
          <w:tcPr>
            <w:tcW w:w="4750" w:type="dxa"/>
          </w:tcPr>
          <w:p w14:paraId="72B9053E" w14:textId="77777777" w:rsidR="000E3E66" w:rsidRPr="003F4FB8" w:rsidRDefault="000E3E66" w:rsidP="00D6194D">
            <w:pPr>
              <w:spacing w:after="32" w:line="248" w:lineRule="auto"/>
              <w:rPr>
                <w:rFonts w:asciiTheme="minorHAnsi" w:hAnsiTheme="minorHAnsi" w:cstheme="minorHAnsi"/>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56DDCB8A" w14:textId="77777777" w:rsidTr="00F1082F">
        <w:trPr>
          <w:trHeight w:val="70"/>
        </w:trPr>
        <w:tc>
          <w:tcPr>
            <w:tcW w:w="5098" w:type="dxa"/>
          </w:tcPr>
          <w:p w14:paraId="27FCE2B3"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13. </w:t>
            </w:r>
            <w:proofErr w:type="spellStart"/>
            <w:r w:rsidRPr="003F4FB8">
              <w:rPr>
                <w:rFonts w:asciiTheme="minorHAnsi" w:hAnsiTheme="minorHAnsi" w:cstheme="minorHAnsi"/>
                <w:b/>
                <w:bCs/>
                <w:color w:val="000000"/>
              </w:rPr>
              <w:t>Cibitoke-Murwi</w:t>
            </w:r>
            <w:proofErr w:type="spellEnd"/>
            <w:r w:rsidRPr="003F4FB8">
              <w:rPr>
                <w:rFonts w:asciiTheme="minorHAnsi" w:hAnsiTheme="minorHAnsi" w:cstheme="minorHAnsi"/>
                <w:b/>
                <w:bCs/>
                <w:color w:val="000000"/>
              </w:rPr>
              <w:t xml:space="preserve">- </w:t>
            </w:r>
            <w:proofErr w:type="spellStart"/>
            <w:r w:rsidRPr="003F4FB8">
              <w:rPr>
                <w:rFonts w:asciiTheme="minorHAnsi" w:hAnsiTheme="minorHAnsi" w:cstheme="minorHAnsi"/>
                <w:b/>
                <w:bCs/>
                <w:color w:val="000000"/>
              </w:rPr>
              <w:t>Murwi</w:t>
            </w:r>
            <w:proofErr w:type="spellEnd"/>
          </w:p>
        </w:tc>
        <w:tc>
          <w:tcPr>
            <w:tcW w:w="4402" w:type="dxa"/>
          </w:tcPr>
          <w:p w14:paraId="2B91C7FE"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12membres du groupement KEREBUKA MUKENYEZI qui fabrique les pains et font le commerce du lait </w:t>
            </w:r>
          </w:p>
        </w:tc>
        <w:tc>
          <w:tcPr>
            <w:tcW w:w="4750" w:type="dxa"/>
          </w:tcPr>
          <w:p w14:paraId="12B22262" w14:textId="77777777" w:rsidR="000E3E66" w:rsidRPr="003F4FB8" w:rsidRDefault="000E3E66" w:rsidP="00D6194D">
            <w:pPr>
              <w:spacing w:after="32" w:line="248" w:lineRule="auto"/>
              <w:rPr>
                <w:rFonts w:asciiTheme="minorHAnsi" w:hAnsiTheme="minorHAnsi" w:cstheme="minorHAnsi"/>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4E31163E" w14:textId="77777777" w:rsidTr="00F1082F">
        <w:trPr>
          <w:trHeight w:val="70"/>
        </w:trPr>
        <w:tc>
          <w:tcPr>
            <w:tcW w:w="5098" w:type="dxa"/>
          </w:tcPr>
          <w:p w14:paraId="15D640FB"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14. Bujumbura Rural-Commune </w:t>
            </w:r>
            <w:proofErr w:type="spellStart"/>
            <w:r w:rsidRPr="003F4FB8">
              <w:rPr>
                <w:rFonts w:asciiTheme="minorHAnsi" w:hAnsiTheme="minorHAnsi" w:cstheme="minorHAnsi"/>
                <w:b/>
                <w:bCs/>
                <w:color w:val="000000"/>
              </w:rPr>
              <w:t>Mutimbuzi</w:t>
            </w:r>
            <w:proofErr w:type="spellEnd"/>
            <w:r w:rsidRPr="003F4FB8">
              <w:rPr>
                <w:rFonts w:asciiTheme="minorHAnsi" w:hAnsiTheme="minorHAnsi" w:cstheme="minorHAnsi"/>
                <w:b/>
                <w:bCs/>
                <w:color w:val="000000"/>
              </w:rPr>
              <w:t xml:space="preserve">-Zone </w:t>
            </w:r>
            <w:proofErr w:type="spellStart"/>
            <w:r w:rsidRPr="003F4FB8">
              <w:rPr>
                <w:rFonts w:asciiTheme="minorHAnsi" w:hAnsiTheme="minorHAnsi" w:cstheme="minorHAnsi"/>
                <w:b/>
                <w:bCs/>
                <w:color w:val="000000"/>
              </w:rPr>
              <w:t>Gatumba</w:t>
            </w:r>
            <w:proofErr w:type="spellEnd"/>
          </w:p>
        </w:tc>
        <w:tc>
          <w:tcPr>
            <w:tcW w:w="4402" w:type="dxa"/>
          </w:tcPr>
          <w:p w14:paraId="57879A79"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12membres des groupements AFAPD</w:t>
            </w:r>
          </w:p>
        </w:tc>
        <w:tc>
          <w:tcPr>
            <w:tcW w:w="4750" w:type="dxa"/>
          </w:tcPr>
          <w:p w14:paraId="083E0421" w14:textId="77777777" w:rsidR="000E3E66" w:rsidRPr="003F4FB8" w:rsidRDefault="000E3E66" w:rsidP="00D6194D">
            <w:pPr>
              <w:spacing w:after="32" w:line="248" w:lineRule="auto"/>
              <w:rPr>
                <w:rFonts w:asciiTheme="minorHAnsi" w:hAnsiTheme="minorHAnsi" w:cstheme="minorHAnsi"/>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2D04CCFC" w14:textId="77777777" w:rsidTr="00F1082F">
        <w:trPr>
          <w:trHeight w:val="70"/>
        </w:trPr>
        <w:tc>
          <w:tcPr>
            <w:tcW w:w="5098" w:type="dxa"/>
          </w:tcPr>
          <w:p w14:paraId="4C2F2177"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15. Bujumbura-Commune </w:t>
            </w:r>
            <w:proofErr w:type="spellStart"/>
            <w:r w:rsidRPr="003F4FB8">
              <w:rPr>
                <w:rFonts w:asciiTheme="minorHAnsi" w:hAnsiTheme="minorHAnsi" w:cstheme="minorHAnsi"/>
                <w:b/>
                <w:bCs/>
                <w:color w:val="000000"/>
              </w:rPr>
              <w:t>Mubimbi</w:t>
            </w:r>
            <w:proofErr w:type="spellEnd"/>
            <w:r w:rsidRPr="003F4FB8">
              <w:rPr>
                <w:rFonts w:asciiTheme="minorHAnsi" w:hAnsiTheme="minorHAnsi" w:cstheme="minorHAnsi"/>
                <w:b/>
                <w:bCs/>
                <w:color w:val="000000"/>
              </w:rPr>
              <w:t xml:space="preserve">-colline </w:t>
            </w:r>
            <w:proofErr w:type="spellStart"/>
            <w:r w:rsidRPr="003F4FB8">
              <w:rPr>
                <w:rFonts w:asciiTheme="minorHAnsi" w:hAnsiTheme="minorHAnsi" w:cstheme="minorHAnsi"/>
                <w:b/>
                <w:bCs/>
                <w:color w:val="000000"/>
              </w:rPr>
              <w:t>Muyabara</w:t>
            </w:r>
            <w:proofErr w:type="spellEnd"/>
          </w:p>
        </w:tc>
        <w:tc>
          <w:tcPr>
            <w:tcW w:w="4402" w:type="dxa"/>
          </w:tcPr>
          <w:p w14:paraId="47239D02"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14membres du groupement MVURANKUVURE1 qui travaille sur la lutte contre les VBG dans les ménages </w:t>
            </w:r>
          </w:p>
        </w:tc>
        <w:tc>
          <w:tcPr>
            <w:tcW w:w="4750" w:type="dxa"/>
          </w:tcPr>
          <w:p w14:paraId="3C4B3A35" w14:textId="77777777" w:rsidR="000E3E66" w:rsidRPr="003F4FB8" w:rsidRDefault="000E3E66" w:rsidP="00D6194D">
            <w:pPr>
              <w:spacing w:after="32" w:line="248" w:lineRule="auto"/>
              <w:rPr>
                <w:rFonts w:asciiTheme="minorHAnsi" w:hAnsiTheme="minorHAnsi" w:cstheme="minorHAnsi"/>
              </w:rPr>
            </w:pPr>
            <w:r w:rsidRPr="003F4FB8">
              <w:rPr>
                <w:rFonts w:asciiTheme="minorHAnsi" w:hAnsiTheme="minorHAnsi" w:cstheme="minorHAnsi"/>
              </w:rPr>
              <w:t xml:space="preserve">Leadership et participation politique, violences basées sur le genre, autonomisation des femmes </w:t>
            </w:r>
          </w:p>
        </w:tc>
      </w:tr>
      <w:tr w:rsidR="000E3E66" w:rsidRPr="003F4FB8" w14:paraId="342C96F5" w14:textId="77777777" w:rsidTr="00F1082F">
        <w:trPr>
          <w:trHeight w:val="1322"/>
        </w:trPr>
        <w:tc>
          <w:tcPr>
            <w:tcW w:w="5098" w:type="dxa"/>
          </w:tcPr>
          <w:p w14:paraId="2C38AF32" w14:textId="77777777" w:rsidR="000E3E66" w:rsidRPr="003F4FB8" w:rsidRDefault="000E3E66" w:rsidP="00D6194D">
            <w:pPr>
              <w:spacing w:line="276" w:lineRule="auto"/>
              <w:rPr>
                <w:rFonts w:asciiTheme="minorHAnsi" w:hAnsiTheme="minorHAnsi" w:cstheme="minorHAnsi"/>
                <w:b/>
                <w:bCs/>
                <w:color w:val="000000"/>
              </w:rPr>
            </w:pPr>
            <w:r w:rsidRPr="003F4FB8">
              <w:rPr>
                <w:rFonts w:asciiTheme="minorHAnsi" w:hAnsiTheme="minorHAnsi" w:cstheme="minorHAnsi"/>
                <w:b/>
                <w:bCs/>
                <w:color w:val="000000"/>
              </w:rPr>
              <w:t xml:space="preserve">16. Bujumbura Rural-Commune </w:t>
            </w:r>
            <w:proofErr w:type="spellStart"/>
            <w:r w:rsidRPr="003F4FB8">
              <w:rPr>
                <w:rFonts w:asciiTheme="minorHAnsi" w:hAnsiTheme="minorHAnsi" w:cstheme="minorHAnsi"/>
                <w:b/>
                <w:bCs/>
                <w:color w:val="000000"/>
              </w:rPr>
              <w:t>Kanyosha</w:t>
            </w:r>
            <w:proofErr w:type="spellEnd"/>
            <w:r w:rsidRPr="003F4FB8">
              <w:rPr>
                <w:rFonts w:asciiTheme="minorHAnsi" w:hAnsiTheme="minorHAnsi" w:cstheme="minorHAnsi"/>
                <w:b/>
                <w:bCs/>
                <w:color w:val="000000"/>
              </w:rPr>
              <w:t xml:space="preserve">- Colline </w:t>
            </w:r>
            <w:proofErr w:type="spellStart"/>
            <w:r w:rsidRPr="003F4FB8">
              <w:rPr>
                <w:rFonts w:asciiTheme="minorHAnsi" w:hAnsiTheme="minorHAnsi" w:cstheme="minorHAnsi"/>
                <w:b/>
                <w:bCs/>
                <w:color w:val="000000"/>
              </w:rPr>
              <w:t>Mboza</w:t>
            </w:r>
            <w:proofErr w:type="spellEnd"/>
          </w:p>
        </w:tc>
        <w:tc>
          <w:tcPr>
            <w:tcW w:w="4402" w:type="dxa"/>
          </w:tcPr>
          <w:p w14:paraId="15A5EE3A" w14:textId="77777777" w:rsidR="000E3E66" w:rsidRPr="003F4FB8" w:rsidRDefault="000E3E66" w:rsidP="00D6194D">
            <w:pPr>
              <w:spacing w:line="276" w:lineRule="auto"/>
              <w:jc w:val="both"/>
              <w:rPr>
                <w:rFonts w:asciiTheme="minorHAnsi" w:hAnsiTheme="minorHAnsi" w:cstheme="minorHAnsi"/>
                <w:color w:val="000000"/>
              </w:rPr>
            </w:pPr>
            <w:r w:rsidRPr="003F4FB8">
              <w:rPr>
                <w:rFonts w:asciiTheme="minorHAnsi" w:hAnsiTheme="minorHAnsi" w:cstheme="minorHAnsi"/>
                <w:color w:val="000000"/>
              </w:rPr>
              <w:t xml:space="preserve">12membres du groupement MUSO </w:t>
            </w:r>
            <w:proofErr w:type="spellStart"/>
            <w:r w:rsidRPr="003F4FB8">
              <w:rPr>
                <w:rFonts w:asciiTheme="minorHAnsi" w:hAnsiTheme="minorHAnsi" w:cstheme="minorHAnsi"/>
                <w:color w:val="000000"/>
              </w:rPr>
              <w:t>TUZAMUKEqui</w:t>
            </w:r>
            <w:proofErr w:type="spellEnd"/>
            <w:r w:rsidRPr="003F4FB8">
              <w:rPr>
                <w:rFonts w:asciiTheme="minorHAnsi" w:hAnsiTheme="minorHAnsi" w:cstheme="minorHAnsi"/>
                <w:color w:val="000000"/>
              </w:rPr>
              <w:t xml:space="preserve"> font la culture du manioc et ont une machine qui fait la farine de manioc</w:t>
            </w:r>
          </w:p>
        </w:tc>
        <w:tc>
          <w:tcPr>
            <w:tcW w:w="4750" w:type="dxa"/>
          </w:tcPr>
          <w:p w14:paraId="19B0F17A" w14:textId="77777777" w:rsidR="000E3E66" w:rsidRPr="003F4FB8" w:rsidRDefault="000E3E66" w:rsidP="00D6194D">
            <w:pPr>
              <w:spacing w:after="32" w:line="248" w:lineRule="auto"/>
              <w:rPr>
                <w:rFonts w:asciiTheme="minorHAnsi" w:hAnsiTheme="minorHAnsi" w:cstheme="minorHAnsi"/>
              </w:rPr>
            </w:pPr>
            <w:r w:rsidRPr="003F4FB8">
              <w:rPr>
                <w:rFonts w:asciiTheme="minorHAnsi" w:hAnsiTheme="minorHAnsi" w:cstheme="minorHAnsi"/>
              </w:rPr>
              <w:t xml:space="preserve">Leadership et participation politique, violences basées sur le genre, autonomisation des femmes </w:t>
            </w:r>
          </w:p>
        </w:tc>
      </w:tr>
    </w:tbl>
    <w:p w14:paraId="403487F7" w14:textId="77777777" w:rsidR="00A420EB" w:rsidRPr="00D10978" w:rsidRDefault="00A420EB" w:rsidP="00EC237A">
      <w:pPr>
        <w:spacing w:line="360" w:lineRule="auto"/>
        <w:jc w:val="both"/>
        <w:rPr>
          <w:rFonts w:cstheme="minorHAnsi"/>
          <w:b/>
          <w:sz w:val="28"/>
          <w:szCs w:val="24"/>
        </w:rPr>
        <w:sectPr w:rsidR="00A420EB" w:rsidRPr="00D10978" w:rsidSect="004B746B">
          <w:pgSz w:w="16838" w:h="11906" w:orient="landscape"/>
          <w:pgMar w:top="1418" w:right="1418" w:bottom="1418" w:left="1418" w:header="709" w:footer="709" w:gutter="0"/>
          <w:cols w:space="708"/>
          <w:docGrid w:linePitch="360"/>
        </w:sectPr>
      </w:pPr>
    </w:p>
    <w:p w14:paraId="43F8668E" w14:textId="77777777" w:rsidR="00EC237A" w:rsidRPr="00024C61" w:rsidRDefault="00EC237A" w:rsidP="00024C61">
      <w:pPr>
        <w:pStyle w:val="Style1"/>
      </w:pPr>
      <w:bookmarkStart w:id="8" w:name="_Toc152794934"/>
      <w:r w:rsidRPr="00024C61">
        <w:lastRenderedPageBreak/>
        <w:t>Annexe 6 : Tableau de l’échantillonnage</w:t>
      </w:r>
      <w:bookmarkEnd w:id="8"/>
      <w:r w:rsidRPr="00024C61">
        <w:t xml:space="preserve"> </w:t>
      </w:r>
    </w:p>
    <w:tbl>
      <w:tblPr>
        <w:tblW w:w="5000" w:type="pct"/>
        <w:tblCellMar>
          <w:left w:w="0" w:type="dxa"/>
          <w:right w:w="0" w:type="dxa"/>
        </w:tblCellMar>
        <w:tblLook w:val="04A0" w:firstRow="1" w:lastRow="0" w:firstColumn="1" w:lastColumn="0" w:noHBand="0" w:noVBand="1"/>
      </w:tblPr>
      <w:tblGrid>
        <w:gridCol w:w="6095"/>
        <w:gridCol w:w="2975"/>
      </w:tblGrid>
      <w:tr w:rsidR="00FE2872" w:rsidRPr="00D10978" w14:paraId="4D23F731" w14:textId="77777777" w:rsidTr="00D6194D">
        <w:tc>
          <w:tcPr>
            <w:tcW w:w="3360" w:type="pct"/>
            <w:tcBorders>
              <w:top w:val="single" w:sz="8" w:space="0" w:color="00B0F0"/>
              <w:left w:val="nil"/>
              <w:bottom w:val="single" w:sz="8" w:space="0" w:color="00B0F0"/>
              <w:right w:val="nil"/>
            </w:tcBorders>
            <w:shd w:val="clear" w:color="auto" w:fill="auto"/>
            <w:tcMar>
              <w:top w:w="15" w:type="dxa"/>
              <w:left w:w="108" w:type="dxa"/>
              <w:bottom w:w="0" w:type="dxa"/>
              <w:right w:w="108" w:type="dxa"/>
            </w:tcMar>
            <w:hideMark/>
          </w:tcPr>
          <w:p w14:paraId="220C92E0"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b/>
                <w:bCs/>
                <w:color w:val="000000" w:themeColor="text1"/>
                <w:kern w:val="24"/>
                <w:szCs w:val="20"/>
              </w:rPr>
              <w:t>Institutions/ Organisations</w:t>
            </w:r>
          </w:p>
        </w:tc>
        <w:tc>
          <w:tcPr>
            <w:tcW w:w="1640" w:type="pct"/>
            <w:tcBorders>
              <w:top w:val="single" w:sz="8" w:space="0" w:color="00B0F0"/>
              <w:left w:val="nil"/>
              <w:bottom w:val="single" w:sz="8" w:space="0" w:color="00B0F0"/>
              <w:right w:val="nil"/>
            </w:tcBorders>
            <w:shd w:val="clear" w:color="auto" w:fill="auto"/>
            <w:tcMar>
              <w:top w:w="15" w:type="dxa"/>
              <w:left w:w="108" w:type="dxa"/>
              <w:bottom w:w="0" w:type="dxa"/>
              <w:right w:w="108" w:type="dxa"/>
            </w:tcMar>
            <w:hideMark/>
          </w:tcPr>
          <w:p w14:paraId="576B5EE2"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b/>
                <w:bCs/>
                <w:color w:val="000000" w:themeColor="text1"/>
                <w:kern w:val="24"/>
                <w:szCs w:val="20"/>
              </w:rPr>
              <w:t>Nombre d’interviews</w:t>
            </w:r>
          </w:p>
        </w:tc>
      </w:tr>
      <w:tr w:rsidR="00FE2872" w:rsidRPr="00D10978" w14:paraId="6E5D6DC9" w14:textId="77777777" w:rsidTr="00D6194D">
        <w:tc>
          <w:tcPr>
            <w:tcW w:w="3360" w:type="pct"/>
            <w:tcBorders>
              <w:top w:val="single" w:sz="8" w:space="0" w:color="00B0F0"/>
              <w:left w:val="nil"/>
              <w:bottom w:val="nil"/>
              <w:right w:val="nil"/>
            </w:tcBorders>
            <w:shd w:val="clear" w:color="auto" w:fill="E7F2FC"/>
            <w:tcMar>
              <w:top w:w="15" w:type="dxa"/>
              <w:left w:w="108" w:type="dxa"/>
              <w:bottom w:w="0" w:type="dxa"/>
              <w:right w:w="108" w:type="dxa"/>
            </w:tcMar>
            <w:hideMark/>
          </w:tcPr>
          <w:p w14:paraId="77CEECA3" w14:textId="77777777" w:rsidR="00FE2872" w:rsidRPr="00D10978" w:rsidRDefault="00FE2872" w:rsidP="00D6194D">
            <w:pPr>
              <w:spacing w:after="0" w:line="276" w:lineRule="auto"/>
              <w:rPr>
                <w:rFonts w:eastAsia="Times New Roman" w:cstheme="minorHAnsi"/>
                <w:szCs w:val="20"/>
              </w:rPr>
            </w:pPr>
            <w:r w:rsidRPr="00D10978">
              <w:rPr>
                <w:rFonts w:eastAsia="Times New Roman" w:cstheme="minorHAnsi"/>
                <w:color w:val="000000" w:themeColor="text1"/>
                <w:kern w:val="24"/>
                <w:szCs w:val="20"/>
              </w:rPr>
              <w:t>Entretiens individuels (Agences des Nations Unies)</w:t>
            </w:r>
          </w:p>
        </w:tc>
        <w:tc>
          <w:tcPr>
            <w:tcW w:w="1640" w:type="pct"/>
            <w:tcBorders>
              <w:top w:val="single" w:sz="8" w:space="0" w:color="00B0F0"/>
              <w:left w:val="nil"/>
              <w:bottom w:val="nil"/>
              <w:right w:val="nil"/>
            </w:tcBorders>
            <w:shd w:val="clear" w:color="auto" w:fill="E7F2FC"/>
            <w:tcMar>
              <w:top w:w="15" w:type="dxa"/>
              <w:left w:w="108" w:type="dxa"/>
              <w:bottom w:w="0" w:type="dxa"/>
              <w:right w:w="108" w:type="dxa"/>
            </w:tcMar>
            <w:hideMark/>
          </w:tcPr>
          <w:p w14:paraId="58592140"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color w:val="000000" w:themeColor="text1"/>
                <w:kern w:val="24"/>
                <w:szCs w:val="20"/>
              </w:rPr>
              <w:t>10</w:t>
            </w:r>
          </w:p>
        </w:tc>
      </w:tr>
      <w:tr w:rsidR="00FE2872" w:rsidRPr="00D10978" w14:paraId="3FCBD8FB" w14:textId="77777777" w:rsidTr="00D6194D">
        <w:tc>
          <w:tcPr>
            <w:tcW w:w="3360" w:type="pct"/>
            <w:tcBorders>
              <w:top w:val="nil"/>
              <w:left w:val="nil"/>
              <w:bottom w:val="nil"/>
              <w:right w:val="nil"/>
            </w:tcBorders>
            <w:shd w:val="clear" w:color="auto" w:fill="auto"/>
            <w:tcMar>
              <w:top w:w="15" w:type="dxa"/>
              <w:left w:w="108" w:type="dxa"/>
              <w:bottom w:w="0" w:type="dxa"/>
              <w:right w:w="108" w:type="dxa"/>
            </w:tcMar>
            <w:hideMark/>
          </w:tcPr>
          <w:p w14:paraId="1149BA8C" w14:textId="77777777" w:rsidR="00FE2872" w:rsidRPr="00D10978" w:rsidRDefault="00FE2872" w:rsidP="00D6194D">
            <w:pPr>
              <w:spacing w:after="0" w:line="276" w:lineRule="auto"/>
              <w:rPr>
                <w:rFonts w:eastAsia="Times New Roman" w:cstheme="minorHAnsi"/>
                <w:szCs w:val="20"/>
              </w:rPr>
            </w:pPr>
            <w:r w:rsidRPr="00D10978">
              <w:rPr>
                <w:rFonts w:eastAsiaTheme="minorEastAsia" w:cstheme="minorHAnsi"/>
                <w:color w:val="000000" w:themeColor="text1"/>
                <w:kern w:val="24"/>
                <w:szCs w:val="20"/>
              </w:rPr>
              <w:t>Entretiens individuels (Gouvernement)</w:t>
            </w:r>
          </w:p>
        </w:tc>
        <w:tc>
          <w:tcPr>
            <w:tcW w:w="1640" w:type="pct"/>
            <w:tcBorders>
              <w:top w:val="nil"/>
              <w:left w:val="nil"/>
              <w:bottom w:val="nil"/>
              <w:right w:val="nil"/>
            </w:tcBorders>
            <w:shd w:val="clear" w:color="auto" w:fill="auto"/>
            <w:tcMar>
              <w:top w:w="15" w:type="dxa"/>
              <w:left w:w="108" w:type="dxa"/>
              <w:bottom w:w="0" w:type="dxa"/>
              <w:right w:w="108" w:type="dxa"/>
            </w:tcMar>
            <w:hideMark/>
          </w:tcPr>
          <w:p w14:paraId="54865085"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color w:val="000000" w:themeColor="text1"/>
                <w:kern w:val="24"/>
                <w:szCs w:val="20"/>
              </w:rPr>
              <w:t>11</w:t>
            </w:r>
          </w:p>
        </w:tc>
      </w:tr>
      <w:tr w:rsidR="00FE2872" w:rsidRPr="00D10978" w14:paraId="0347269E" w14:textId="77777777" w:rsidTr="00D6194D">
        <w:tc>
          <w:tcPr>
            <w:tcW w:w="3360" w:type="pct"/>
            <w:tcBorders>
              <w:top w:val="nil"/>
              <w:left w:val="nil"/>
              <w:bottom w:val="nil"/>
              <w:right w:val="nil"/>
            </w:tcBorders>
            <w:shd w:val="clear" w:color="auto" w:fill="E7F2FC"/>
            <w:tcMar>
              <w:top w:w="15" w:type="dxa"/>
              <w:left w:w="108" w:type="dxa"/>
              <w:bottom w:w="0" w:type="dxa"/>
              <w:right w:w="108" w:type="dxa"/>
            </w:tcMar>
            <w:hideMark/>
          </w:tcPr>
          <w:p w14:paraId="0A4FE6C9" w14:textId="77777777" w:rsidR="00FE2872" w:rsidRPr="00D10978" w:rsidRDefault="00FE2872" w:rsidP="00D6194D">
            <w:pPr>
              <w:spacing w:after="0" w:line="276" w:lineRule="auto"/>
              <w:rPr>
                <w:rFonts w:eastAsia="Times New Roman" w:cstheme="minorHAnsi"/>
                <w:szCs w:val="20"/>
              </w:rPr>
            </w:pPr>
            <w:r w:rsidRPr="00D10978">
              <w:rPr>
                <w:rFonts w:eastAsiaTheme="minorEastAsia" w:cstheme="minorHAnsi"/>
                <w:color w:val="000000" w:themeColor="text1"/>
                <w:kern w:val="24"/>
                <w:szCs w:val="20"/>
              </w:rPr>
              <w:t>Entretiens individuels (bénéficiaires ou Informateurs clés)</w:t>
            </w:r>
          </w:p>
        </w:tc>
        <w:tc>
          <w:tcPr>
            <w:tcW w:w="1640" w:type="pct"/>
            <w:tcBorders>
              <w:top w:val="nil"/>
              <w:left w:val="nil"/>
              <w:bottom w:val="nil"/>
              <w:right w:val="nil"/>
            </w:tcBorders>
            <w:shd w:val="clear" w:color="auto" w:fill="E7F2FC"/>
            <w:tcMar>
              <w:top w:w="15" w:type="dxa"/>
              <w:left w:w="108" w:type="dxa"/>
              <w:bottom w:w="0" w:type="dxa"/>
              <w:right w:w="108" w:type="dxa"/>
            </w:tcMar>
            <w:hideMark/>
          </w:tcPr>
          <w:p w14:paraId="36555914"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color w:val="000000" w:themeColor="text1"/>
                <w:kern w:val="24"/>
                <w:szCs w:val="20"/>
              </w:rPr>
              <w:t>27</w:t>
            </w:r>
          </w:p>
        </w:tc>
      </w:tr>
      <w:tr w:rsidR="00FE2872" w:rsidRPr="00D10978" w14:paraId="7D07FCDA" w14:textId="77777777" w:rsidTr="00D6194D">
        <w:tc>
          <w:tcPr>
            <w:tcW w:w="3360" w:type="pct"/>
            <w:tcBorders>
              <w:top w:val="nil"/>
              <w:left w:val="nil"/>
              <w:bottom w:val="nil"/>
              <w:right w:val="nil"/>
            </w:tcBorders>
            <w:shd w:val="clear" w:color="auto" w:fill="auto"/>
            <w:tcMar>
              <w:top w:w="15" w:type="dxa"/>
              <w:left w:w="108" w:type="dxa"/>
              <w:bottom w:w="0" w:type="dxa"/>
              <w:right w:w="108" w:type="dxa"/>
            </w:tcMar>
            <w:hideMark/>
          </w:tcPr>
          <w:p w14:paraId="5BA12069" w14:textId="77777777" w:rsidR="00FE2872" w:rsidRPr="00D10978" w:rsidRDefault="00FE2872" w:rsidP="00D6194D">
            <w:pPr>
              <w:spacing w:after="0" w:line="276" w:lineRule="auto"/>
              <w:rPr>
                <w:rFonts w:eastAsia="Times New Roman" w:cstheme="minorHAnsi"/>
                <w:szCs w:val="20"/>
              </w:rPr>
            </w:pPr>
            <w:r w:rsidRPr="00D10978">
              <w:rPr>
                <w:rFonts w:eastAsiaTheme="minorEastAsia" w:cstheme="minorHAnsi"/>
                <w:color w:val="000000" w:themeColor="text1"/>
                <w:kern w:val="24"/>
                <w:szCs w:val="20"/>
              </w:rPr>
              <w:t>Entretiens individuels (ONG, OSC)</w:t>
            </w:r>
          </w:p>
        </w:tc>
        <w:tc>
          <w:tcPr>
            <w:tcW w:w="1640" w:type="pct"/>
            <w:tcBorders>
              <w:top w:val="nil"/>
              <w:left w:val="nil"/>
              <w:bottom w:val="nil"/>
              <w:right w:val="nil"/>
            </w:tcBorders>
            <w:shd w:val="clear" w:color="auto" w:fill="auto"/>
            <w:tcMar>
              <w:top w:w="15" w:type="dxa"/>
              <w:left w:w="108" w:type="dxa"/>
              <w:bottom w:w="0" w:type="dxa"/>
              <w:right w:w="108" w:type="dxa"/>
            </w:tcMar>
            <w:hideMark/>
          </w:tcPr>
          <w:p w14:paraId="4F655202"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color w:val="000000" w:themeColor="text1"/>
                <w:kern w:val="24"/>
                <w:szCs w:val="20"/>
              </w:rPr>
              <w:t>7</w:t>
            </w:r>
          </w:p>
        </w:tc>
      </w:tr>
      <w:tr w:rsidR="00FE2872" w:rsidRPr="00D10978" w14:paraId="2BB2576E" w14:textId="77777777" w:rsidTr="00D6194D">
        <w:tc>
          <w:tcPr>
            <w:tcW w:w="3360" w:type="pct"/>
            <w:tcBorders>
              <w:top w:val="nil"/>
              <w:left w:val="nil"/>
              <w:bottom w:val="nil"/>
              <w:right w:val="nil"/>
            </w:tcBorders>
            <w:shd w:val="clear" w:color="auto" w:fill="E7F2FC"/>
            <w:tcMar>
              <w:top w:w="15" w:type="dxa"/>
              <w:left w:w="108" w:type="dxa"/>
              <w:bottom w:w="0" w:type="dxa"/>
              <w:right w:w="108" w:type="dxa"/>
            </w:tcMar>
            <w:hideMark/>
          </w:tcPr>
          <w:p w14:paraId="367C2724" w14:textId="77777777" w:rsidR="00FE2872" w:rsidRPr="00D10978" w:rsidRDefault="00FE2872" w:rsidP="00D6194D">
            <w:pPr>
              <w:spacing w:after="0" w:line="276" w:lineRule="auto"/>
              <w:rPr>
                <w:rFonts w:eastAsia="Times New Roman" w:cstheme="minorHAnsi"/>
                <w:szCs w:val="20"/>
              </w:rPr>
            </w:pPr>
            <w:r w:rsidRPr="00D10978">
              <w:rPr>
                <w:rFonts w:eastAsia="Times New Roman" w:cstheme="minorHAnsi"/>
                <w:b/>
                <w:bCs/>
                <w:color w:val="000000" w:themeColor="text1"/>
                <w:kern w:val="24"/>
                <w:szCs w:val="20"/>
              </w:rPr>
              <w:t>Total</w:t>
            </w:r>
          </w:p>
        </w:tc>
        <w:tc>
          <w:tcPr>
            <w:tcW w:w="1640" w:type="pct"/>
            <w:tcBorders>
              <w:top w:val="nil"/>
              <w:left w:val="nil"/>
              <w:bottom w:val="nil"/>
              <w:right w:val="nil"/>
            </w:tcBorders>
            <w:shd w:val="clear" w:color="auto" w:fill="E7F2FC"/>
            <w:tcMar>
              <w:top w:w="15" w:type="dxa"/>
              <w:left w:w="108" w:type="dxa"/>
              <w:bottom w:w="0" w:type="dxa"/>
              <w:right w:w="108" w:type="dxa"/>
            </w:tcMar>
            <w:hideMark/>
          </w:tcPr>
          <w:p w14:paraId="53F651F0"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b/>
                <w:bCs/>
                <w:color w:val="000000" w:themeColor="text1"/>
                <w:kern w:val="24"/>
                <w:szCs w:val="20"/>
              </w:rPr>
              <w:t>55</w:t>
            </w:r>
          </w:p>
        </w:tc>
      </w:tr>
      <w:tr w:rsidR="00FE2872" w:rsidRPr="00D10978" w14:paraId="42F11E7A" w14:textId="77777777" w:rsidTr="00D6194D">
        <w:tc>
          <w:tcPr>
            <w:tcW w:w="3360" w:type="pct"/>
            <w:tcBorders>
              <w:top w:val="nil"/>
              <w:left w:val="nil"/>
              <w:bottom w:val="single" w:sz="8" w:space="0" w:color="00B0F0"/>
              <w:right w:val="nil"/>
            </w:tcBorders>
            <w:shd w:val="clear" w:color="auto" w:fill="auto"/>
            <w:tcMar>
              <w:top w:w="15" w:type="dxa"/>
              <w:left w:w="108" w:type="dxa"/>
              <w:bottom w:w="0" w:type="dxa"/>
              <w:right w:w="108" w:type="dxa"/>
            </w:tcMar>
            <w:hideMark/>
          </w:tcPr>
          <w:p w14:paraId="73D0D85F" w14:textId="77777777" w:rsidR="00FE2872" w:rsidRPr="00D10978" w:rsidRDefault="00FE2872" w:rsidP="00D6194D">
            <w:pPr>
              <w:spacing w:after="0" w:line="276" w:lineRule="auto"/>
              <w:rPr>
                <w:rFonts w:eastAsia="Times New Roman" w:cstheme="minorHAnsi"/>
                <w:szCs w:val="20"/>
              </w:rPr>
            </w:pPr>
            <w:r w:rsidRPr="00D10978">
              <w:rPr>
                <w:rFonts w:eastAsia="Times New Roman" w:cstheme="minorHAnsi"/>
                <w:b/>
                <w:bCs/>
                <w:color w:val="000000" w:themeColor="text1"/>
                <w:kern w:val="24"/>
                <w:szCs w:val="20"/>
              </w:rPr>
              <w:t>Focus groups</w:t>
            </w:r>
          </w:p>
        </w:tc>
        <w:tc>
          <w:tcPr>
            <w:tcW w:w="1640" w:type="pct"/>
            <w:tcBorders>
              <w:top w:val="nil"/>
              <w:left w:val="nil"/>
              <w:bottom w:val="single" w:sz="8" w:space="0" w:color="00B0F0"/>
              <w:right w:val="nil"/>
            </w:tcBorders>
            <w:shd w:val="clear" w:color="auto" w:fill="auto"/>
            <w:tcMar>
              <w:top w:w="15" w:type="dxa"/>
              <w:left w:w="108" w:type="dxa"/>
              <w:bottom w:w="0" w:type="dxa"/>
              <w:right w:w="108" w:type="dxa"/>
            </w:tcMar>
            <w:hideMark/>
          </w:tcPr>
          <w:p w14:paraId="2E09A44E" w14:textId="77777777" w:rsidR="00FE2872" w:rsidRPr="00D10978" w:rsidRDefault="00FE2872" w:rsidP="00D6194D">
            <w:pPr>
              <w:spacing w:after="0" w:line="276" w:lineRule="auto"/>
              <w:jc w:val="center"/>
              <w:rPr>
                <w:rFonts w:eastAsia="Times New Roman" w:cstheme="minorHAnsi"/>
                <w:szCs w:val="20"/>
              </w:rPr>
            </w:pPr>
            <w:r w:rsidRPr="00D10978">
              <w:rPr>
                <w:rFonts w:eastAsia="Times New Roman" w:cstheme="minorHAnsi"/>
                <w:b/>
                <w:bCs/>
                <w:color w:val="000000" w:themeColor="text1"/>
                <w:kern w:val="24"/>
                <w:szCs w:val="20"/>
              </w:rPr>
              <w:t>16</w:t>
            </w:r>
          </w:p>
        </w:tc>
      </w:tr>
    </w:tbl>
    <w:p w14:paraId="343BBB05" w14:textId="77777777" w:rsidR="00A420EB" w:rsidRPr="00D10978" w:rsidRDefault="00A420EB" w:rsidP="00A420EB">
      <w:pPr>
        <w:spacing w:after="200" w:line="240" w:lineRule="auto"/>
        <w:jc w:val="both"/>
        <w:rPr>
          <w:rFonts w:eastAsiaTheme="minorEastAsia" w:cstheme="minorHAnsi"/>
          <w:b/>
          <w:iCs/>
          <w:color w:val="000000" w:themeColor="text1"/>
          <w:sz w:val="20"/>
          <w:szCs w:val="18"/>
        </w:rPr>
      </w:pPr>
      <w:bookmarkStart w:id="9" w:name="_Toc484389926"/>
    </w:p>
    <w:p w14:paraId="50C19D4B" w14:textId="57B1148B" w:rsidR="00A420EB" w:rsidRPr="00024C61" w:rsidRDefault="00A420EB" w:rsidP="00024C61">
      <w:pPr>
        <w:pStyle w:val="Style1"/>
      </w:pPr>
      <w:bookmarkStart w:id="10" w:name="_Toc152794935"/>
      <w:r w:rsidRPr="00024C61">
        <w:t xml:space="preserve">Annexe </w:t>
      </w:r>
      <w:r w:rsidR="003F4FB8" w:rsidRPr="00024C61">
        <w:t>7</w:t>
      </w:r>
      <w:r w:rsidRPr="00024C61">
        <w:t> : Tableau OEEF</w:t>
      </w:r>
      <w:bookmarkEnd w:id="10"/>
      <w:r w:rsidRPr="00024C61">
        <w:t xml:space="preserve"> </w:t>
      </w:r>
    </w:p>
    <w:tbl>
      <w:tblPr>
        <w:tblW w:w="5260" w:type="pct"/>
        <w:tblInd w:w="-431"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shd w:val="clear" w:color="auto" w:fill="FFFFFF" w:themeFill="background1"/>
        <w:tblLayout w:type="fixed"/>
        <w:tblLook w:val="04A0" w:firstRow="1" w:lastRow="0" w:firstColumn="1" w:lastColumn="0" w:noHBand="0" w:noVBand="1"/>
      </w:tblPr>
      <w:tblGrid>
        <w:gridCol w:w="425"/>
        <w:gridCol w:w="568"/>
        <w:gridCol w:w="8538"/>
      </w:tblGrid>
      <w:tr w:rsidR="003F4FB8" w:rsidRPr="00480D2D" w14:paraId="76F5A1A3" w14:textId="77777777" w:rsidTr="003F4FB8">
        <w:trPr>
          <w:trHeight w:val="460"/>
        </w:trPr>
        <w:tc>
          <w:tcPr>
            <w:tcW w:w="5000" w:type="pct"/>
            <w:gridSpan w:val="3"/>
            <w:shd w:val="clear" w:color="auto" w:fill="5B9BD5" w:themeFill="accent1"/>
            <w:hideMark/>
          </w:tcPr>
          <w:bookmarkEnd w:id="9"/>
          <w:p w14:paraId="42DB6D1C" w14:textId="77777777" w:rsidR="00A420EB" w:rsidRPr="00480D2D" w:rsidRDefault="00A420EB" w:rsidP="00480D2D">
            <w:pPr>
              <w:autoSpaceDE w:val="0"/>
              <w:autoSpaceDN w:val="0"/>
              <w:adjustRightInd w:val="0"/>
              <w:spacing w:after="0"/>
              <w:rPr>
                <w:rFonts w:cstheme="minorHAnsi"/>
                <w:color w:val="FFFFFF" w:themeColor="background1"/>
                <w:sz w:val="20"/>
                <w:szCs w:val="18"/>
              </w:rPr>
            </w:pPr>
            <w:proofErr w:type="gramStart"/>
            <w:r w:rsidRPr="00480D2D">
              <w:rPr>
                <w:rFonts w:cstheme="minorHAnsi"/>
                <w:color w:val="FFFFFF" w:themeColor="background1"/>
                <w:sz w:val="20"/>
                <w:szCs w:val="18"/>
              </w:rPr>
              <w:t>Domaine  1</w:t>
            </w:r>
            <w:proofErr w:type="gramEnd"/>
            <w:r w:rsidRPr="00480D2D">
              <w:rPr>
                <w:rFonts w:cstheme="minorHAnsi"/>
                <w:color w:val="FFFFFF" w:themeColor="background1"/>
                <w:sz w:val="20"/>
                <w:szCs w:val="18"/>
              </w:rPr>
              <w:t> : Encourager une coordination plus efficace du système des Nations Unies et des partenariats stratégiques sur l'égalité des sexes et l'autonomisation des femmes</w:t>
            </w:r>
          </w:p>
        </w:tc>
      </w:tr>
      <w:tr w:rsidR="00A420EB" w:rsidRPr="00480D2D" w14:paraId="4224C96F" w14:textId="77777777" w:rsidTr="003F4FB8">
        <w:trPr>
          <w:trHeight w:val="460"/>
        </w:trPr>
        <w:tc>
          <w:tcPr>
            <w:tcW w:w="223" w:type="pct"/>
            <w:vMerge w:val="restart"/>
            <w:shd w:val="clear" w:color="auto" w:fill="FFFFFF" w:themeFill="background1"/>
            <w:textDirection w:val="btLr"/>
            <w:vAlign w:val="center"/>
            <w:hideMark/>
          </w:tcPr>
          <w:p w14:paraId="4846DB95" w14:textId="77777777" w:rsidR="00A420EB" w:rsidRPr="00480D2D" w:rsidRDefault="00A420EB" w:rsidP="00480D2D">
            <w:pPr>
              <w:spacing w:after="0"/>
              <w:ind w:left="113" w:right="113"/>
              <w:jc w:val="center"/>
              <w:rPr>
                <w:rFonts w:cstheme="minorHAnsi"/>
                <w:color w:val="000000" w:themeColor="text1"/>
                <w:sz w:val="20"/>
                <w:szCs w:val="18"/>
              </w:rPr>
            </w:pPr>
            <w:r w:rsidRPr="00480D2D">
              <w:rPr>
                <w:rFonts w:cstheme="minorHAnsi"/>
                <w:color w:val="000000" w:themeColor="text1"/>
                <w:sz w:val="20"/>
                <w:szCs w:val="18"/>
              </w:rPr>
              <w:t>Résultats</w:t>
            </w:r>
          </w:p>
        </w:tc>
        <w:tc>
          <w:tcPr>
            <w:tcW w:w="298" w:type="pct"/>
            <w:shd w:val="clear" w:color="auto" w:fill="FFFFFF" w:themeFill="background1"/>
            <w:vAlign w:val="center"/>
          </w:tcPr>
          <w:p w14:paraId="6162B639"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1.1</w:t>
            </w:r>
          </w:p>
        </w:tc>
        <w:tc>
          <w:tcPr>
            <w:tcW w:w="4479" w:type="pct"/>
            <w:shd w:val="clear" w:color="auto" w:fill="FFFFFF" w:themeFill="background1"/>
            <w:hideMark/>
          </w:tcPr>
          <w:p w14:paraId="22F59368" w14:textId="16AB7646" w:rsidR="00A420EB" w:rsidRPr="00480D2D" w:rsidRDefault="00A420EB" w:rsidP="00480D2D">
            <w:pPr>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ONU-Femmes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dirige effectivement, coordonne et fait la promotion de la redevabilité pour la mise en œuvre des engagements en matière d'égalité des sexes au sein du SNU </w:t>
            </w:r>
          </w:p>
        </w:tc>
      </w:tr>
      <w:tr w:rsidR="00A420EB" w:rsidRPr="00480D2D" w14:paraId="6F8D6E90" w14:textId="77777777" w:rsidTr="003F4FB8">
        <w:trPr>
          <w:trHeight w:val="460"/>
        </w:trPr>
        <w:tc>
          <w:tcPr>
            <w:tcW w:w="223" w:type="pct"/>
            <w:vMerge/>
            <w:shd w:val="clear" w:color="auto" w:fill="FFFFFF" w:themeFill="background1"/>
          </w:tcPr>
          <w:p w14:paraId="18507A33"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626CA5F5"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1.2</w:t>
            </w:r>
          </w:p>
        </w:tc>
        <w:tc>
          <w:tcPr>
            <w:tcW w:w="4479" w:type="pct"/>
            <w:shd w:val="clear" w:color="auto" w:fill="FFFFFF" w:themeFill="background1"/>
            <w:hideMark/>
          </w:tcPr>
          <w:p w14:paraId="7D278104" w14:textId="4AE52276" w:rsidR="00A420EB" w:rsidRPr="00480D2D" w:rsidRDefault="00A420EB" w:rsidP="00480D2D">
            <w:pPr>
              <w:autoSpaceDE w:val="0"/>
              <w:autoSpaceDN w:val="0"/>
              <w:adjustRightInd w:val="0"/>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ONU-Femmes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établit des partenariats solides avec la société civile et les organisations régionales </w:t>
            </w:r>
          </w:p>
        </w:tc>
      </w:tr>
      <w:tr w:rsidR="00A420EB" w:rsidRPr="00480D2D" w14:paraId="2C47A419" w14:textId="77777777" w:rsidTr="003F4FB8">
        <w:trPr>
          <w:trHeight w:val="460"/>
        </w:trPr>
        <w:tc>
          <w:tcPr>
            <w:tcW w:w="223" w:type="pct"/>
            <w:vMerge/>
            <w:shd w:val="clear" w:color="auto" w:fill="FFFFFF" w:themeFill="background1"/>
          </w:tcPr>
          <w:p w14:paraId="1FD76ABF"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2626F289"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1.3</w:t>
            </w:r>
          </w:p>
        </w:tc>
        <w:tc>
          <w:tcPr>
            <w:tcW w:w="4479" w:type="pct"/>
            <w:shd w:val="clear" w:color="auto" w:fill="FFFFFF" w:themeFill="background1"/>
            <w:hideMark/>
          </w:tcPr>
          <w:p w14:paraId="3F3340BF" w14:textId="5367EA33" w:rsidR="00A420EB" w:rsidRPr="00480D2D" w:rsidRDefault="00A420EB" w:rsidP="00480D2D">
            <w:pPr>
              <w:autoSpaceDE w:val="0"/>
              <w:autoSpaceDN w:val="0"/>
              <w:adjustRightInd w:val="0"/>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ONU-Femmes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établit des partenariats solides avec le secteur privé pour promouvoir l'égalité des sexes </w:t>
            </w:r>
          </w:p>
        </w:tc>
      </w:tr>
      <w:tr w:rsidR="003F4FB8" w:rsidRPr="00480D2D" w14:paraId="689A283E" w14:textId="77777777" w:rsidTr="003F4FB8">
        <w:trPr>
          <w:trHeight w:val="460"/>
        </w:trPr>
        <w:tc>
          <w:tcPr>
            <w:tcW w:w="5000" w:type="pct"/>
            <w:gridSpan w:val="3"/>
            <w:shd w:val="clear" w:color="auto" w:fill="5B9BD5" w:themeFill="accent1"/>
            <w:hideMark/>
          </w:tcPr>
          <w:p w14:paraId="536F1C36" w14:textId="77777777" w:rsidR="00A420EB" w:rsidRPr="00480D2D" w:rsidRDefault="00A420EB" w:rsidP="00480D2D">
            <w:pPr>
              <w:spacing w:after="0"/>
              <w:rPr>
                <w:rFonts w:cstheme="minorHAnsi"/>
                <w:color w:val="FFFFFF" w:themeColor="background1"/>
                <w:sz w:val="20"/>
                <w:szCs w:val="18"/>
                <w:lang w:eastAsia="en-ZA"/>
              </w:rPr>
            </w:pPr>
            <w:proofErr w:type="gramStart"/>
            <w:r w:rsidRPr="00480D2D">
              <w:rPr>
                <w:rFonts w:cstheme="minorHAnsi"/>
                <w:color w:val="FFFFFF" w:themeColor="background1"/>
                <w:sz w:val="20"/>
                <w:szCs w:val="18"/>
              </w:rPr>
              <w:t>Domaine  2</w:t>
            </w:r>
            <w:proofErr w:type="gramEnd"/>
            <w:r w:rsidRPr="00480D2D">
              <w:rPr>
                <w:rFonts w:cstheme="minorHAnsi"/>
                <w:color w:val="FFFFFF" w:themeColor="background1"/>
                <w:sz w:val="20"/>
                <w:szCs w:val="18"/>
              </w:rPr>
              <w:t xml:space="preserve"> : </w:t>
            </w:r>
            <w:r w:rsidRPr="00480D2D">
              <w:rPr>
                <w:rFonts w:cstheme="minorHAnsi"/>
                <w:color w:val="FFFFFF" w:themeColor="background1"/>
                <w:sz w:val="20"/>
                <w:szCs w:val="18"/>
                <w:lang w:eastAsia="en-ZA"/>
              </w:rPr>
              <w:t>Institutionnaliser une culture forte de gestion axée sur les résultats, de rapports, de gestion  des connaissances et d'évaluation</w:t>
            </w:r>
          </w:p>
        </w:tc>
      </w:tr>
      <w:tr w:rsidR="00A420EB" w:rsidRPr="00480D2D" w14:paraId="239C733A" w14:textId="77777777" w:rsidTr="003F4FB8">
        <w:trPr>
          <w:trHeight w:val="460"/>
        </w:trPr>
        <w:tc>
          <w:tcPr>
            <w:tcW w:w="223" w:type="pct"/>
            <w:vMerge w:val="restart"/>
            <w:shd w:val="clear" w:color="auto" w:fill="FFFFFF" w:themeFill="background1"/>
            <w:textDirection w:val="btLr"/>
            <w:vAlign w:val="center"/>
            <w:hideMark/>
          </w:tcPr>
          <w:p w14:paraId="7D06D08D" w14:textId="77777777" w:rsidR="00A420EB" w:rsidRPr="00480D2D" w:rsidRDefault="00A420EB" w:rsidP="00480D2D">
            <w:pPr>
              <w:spacing w:after="0"/>
              <w:ind w:left="113" w:right="113"/>
              <w:jc w:val="center"/>
              <w:rPr>
                <w:rFonts w:cstheme="minorHAnsi"/>
                <w:color w:val="000000" w:themeColor="text1"/>
                <w:sz w:val="20"/>
                <w:szCs w:val="18"/>
              </w:rPr>
            </w:pPr>
            <w:r w:rsidRPr="00480D2D">
              <w:rPr>
                <w:rFonts w:cstheme="minorHAnsi"/>
                <w:color w:val="000000" w:themeColor="text1"/>
                <w:sz w:val="20"/>
                <w:szCs w:val="18"/>
              </w:rPr>
              <w:t>Résultats</w:t>
            </w:r>
          </w:p>
        </w:tc>
        <w:tc>
          <w:tcPr>
            <w:tcW w:w="298" w:type="pct"/>
            <w:shd w:val="clear" w:color="auto" w:fill="FFFFFF" w:themeFill="background1"/>
            <w:vAlign w:val="center"/>
          </w:tcPr>
          <w:p w14:paraId="097B9EFF"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2.1</w:t>
            </w:r>
          </w:p>
        </w:tc>
        <w:tc>
          <w:tcPr>
            <w:tcW w:w="4479" w:type="pct"/>
            <w:shd w:val="clear" w:color="auto" w:fill="FFFFFF" w:themeFill="background1"/>
            <w:hideMark/>
          </w:tcPr>
          <w:p w14:paraId="668F5428" w14:textId="54907E7E" w:rsidR="00A420EB" w:rsidRPr="00480D2D" w:rsidRDefault="00A420EB" w:rsidP="00480D2D">
            <w:pPr>
              <w:autoSpaceDE w:val="0"/>
              <w:autoSpaceDN w:val="0"/>
              <w:adjustRightInd w:val="0"/>
              <w:spacing w:after="0"/>
              <w:rPr>
                <w:rFonts w:cstheme="minorHAnsi"/>
                <w:color w:val="000000" w:themeColor="text1"/>
                <w:sz w:val="20"/>
                <w:szCs w:val="18"/>
              </w:rPr>
            </w:pPr>
            <w:r w:rsidRPr="00480D2D">
              <w:rPr>
                <w:rFonts w:cstheme="minorHAnsi"/>
                <w:color w:val="000000" w:themeColor="text1"/>
                <w:sz w:val="20"/>
                <w:szCs w:val="18"/>
                <w:lang w:eastAsia="en-ZA"/>
              </w:rPr>
              <w:t xml:space="preserve">ONU 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pratique la gestion axée sur les résultats pour ses programmes</w:t>
            </w:r>
          </w:p>
        </w:tc>
      </w:tr>
      <w:tr w:rsidR="00A420EB" w:rsidRPr="00480D2D" w14:paraId="252688CD" w14:textId="77777777" w:rsidTr="003F4FB8">
        <w:trPr>
          <w:trHeight w:val="460"/>
        </w:trPr>
        <w:tc>
          <w:tcPr>
            <w:tcW w:w="223" w:type="pct"/>
            <w:vMerge/>
            <w:shd w:val="clear" w:color="auto" w:fill="FFFFFF" w:themeFill="background1"/>
            <w:hideMark/>
          </w:tcPr>
          <w:p w14:paraId="43FD32BD"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63905F1D"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2.2</w:t>
            </w:r>
          </w:p>
        </w:tc>
        <w:tc>
          <w:tcPr>
            <w:tcW w:w="4479" w:type="pct"/>
            <w:shd w:val="clear" w:color="auto" w:fill="FFFFFF" w:themeFill="background1"/>
            <w:hideMark/>
          </w:tcPr>
          <w:p w14:paraId="349DCF4D" w14:textId="77777777" w:rsidR="00A420EB" w:rsidRPr="00480D2D" w:rsidRDefault="00A420EB" w:rsidP="00480D2D">
            <w:pPr>
              <w:autoSpaceDE w:val="0"/>
              <w:autoSpaceDN w:val="0"/>
              <w:adjustRightInd w:val="0"/>
              <w:spacing w:after="0"/>
              <w:rPr>
                <w:rFonts w:cstheme="minorHAnsi"/>
                <w:color w:val="000000" w:themeColor="text1"/>
                <w:sz w:val="20"/>
                <w:szCs w:val="18"/>
              </w:rPr>
            </w:pPr>
            <w:r w:rsidRPr="00480D2D">
              <w:rPr>
                <w:rFonts w:cstheme="minorHAnsi"/>
                <w:color w:val="000000" w:themeColor="text1"/>
                <w:sz w:val="20"/>
                <w:szCs w:val="18"/>
              </w:rPr>
              <w:t>ONU Femmes est une source reconnue d'informations de qualité sur l'égalité des sexes et l'autonomisation des femmes</w:t>
            </w:r>
          </w:p>
        </w:tc>
      </w:tr>
      <w:tr w:rsidR="00A420EB" w:rsidRPr="00480D2D" w14:paraId="6605CC82" w14:textId="77777777" w:rsidTr="003F4FB8">
        <w:trPr>
          <w:trHeight w:val="460"/>
        </w:trPr>
        <w:tc>
          <w:tcPr>
            <w:tcW w:w="223" w:type="pct"/>
            <w:vMerge/>
            <w:shd w:val="clear" w:color="auto" w:fill="FFFFFF" w:themeFill="background1"/>
            <w:hideMark/>
          </w:tcPr>
          <w:p w14:paraId="525AF36B"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06392CA3"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2.3</w:t>
            </w:r>
          </w:p>
        </w:tc>
        <w:tc>
          <w:tcPr>
            <w:tcW w:w="4479" w:type="pct"/>
            <w:shd w:val="clear" w:color="auto" w:fill="FFFFFF" w:themeFill="background1"/>
            <w:hideMark/>
          </w:tcPr>
          <w:p w14:paraId="5A7217BE" w14:textId="46518B0E" w:rsidR="00A420EB" w:rsidRPr="00480D2D" w:rsidRDefault="00A420EB" w:rsidP="00480D2D">
            <w:pPr>
              <w:autoSpaceDE w:val="0"/>
              <w:autoSpaceDN w:val="0"/>
              <w:adjustRightInd w:val="0"/>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ONU 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utilise le suivi et l'évaluation pour générer des connaissances fondées sur des données probantes pour améliorer la prise de décisions et la redevabilité </w:t>
            </w:r>
          </w:p>
        </w:tc>
      </w:tr>
      <w:tr w:rsidR="003F4FB8" w:rsidRPr="00480D2D" w14:paraId="590865AC" w14:textId="77777777" w:rsidTr="003F4FB8">
        <w:trPr>
          <w:trHeight w:val="460"/>
        </w:trPr>
        <w:tc>
          <w:tcPr>
            <w:tcW w:w="5000" w:type="pct"/>
            <w:gridSpan w:val="3"/>
            <w:shd w:val="clear" w:color="auto" w:fill="5B9BD5" w:themeFill="accent1"/>
            <w:hideMark/>
          </w:tcPr>
          <w:p w14:paraId="07837411" w14:textId="77777777" w:rsidR="00A420EB" w:rsidRPr="00480D2D" w:rsidRDefault="00A420EB" w:rsidP="00480D2D">
            <w:pPr>
              <w:spacing w:after="0"/>
              <w:rPr>
                <w:rFonts w:cstheme="minorHAnsi"/>
                <w:color w:val="FFFFFF" w:themeColor="background1"/>
                <w:sz w:val="20"/>
                <w:szCs w:val="18"/>
              </w:rPr>
            </w:pPr>
            <w:proofErr w:type="gramStart"/>
            <w:r w:rsidRPr="00480D2D">
              <w:rPr>
                <w:rFonts w:cstheme="minorHAnsi"/>
                <w:color w:val="FFFFFF" w:themeColor="background1"/>
                <w:sz w:val="20"/>
                <w:szCs w:val="18"/>
              </w:rPr>
              <w:t>Domaine  3</w:t>
            </w:r>
            <w:proofErr w:type="gramEnd"/>
            <w:r w:rsidRPr="00480D2D">
              <w:rPr>
                <w:rFonts w:cstheme="minorHAnsi"/>
                <w:color w:val="FFFFFF" w:themeColor="background1"/>
                <w:sz w:val="20"/>
                <w:szCs w:val="18"/>
              </w:rPr>
              <w:t xml:space="preserve"> : </w:t>
            </w:r>
            <w:r w:rsidRPr="00480D2D">
              <w:rPr>
                <w:rFonts w:cstheme="minorHAnsi"/>
                <w:color w:val="FFFFFF" w:themeColor="background1"/>
                <w:sz w:val="20"/>
                <w:szCs w:val="18"/>
                <w:lang w:eastAsia="en-ZA"/>
              </w:rPr>
              <w:t>Renforcer l'efficacité organisationnelle, en mettant l'accent sur la capacité et l'efficacité robustes au niveau du pays</w:t>
            </w:r>
          </w:p>
        </w:tc>
      </w:tr>
      <w:tr w:rsidR="00A420EB" w:rsidRPr="00480D2D" w14:paraId="539C9200" w14:textId="77777777" w:rsidTr="003F4FB8">
        <w:trPr>
          <w:trHeight w:val="460"/>
        </w:trPr>
        <w:tc>
          <w:tcPr>
            <w:tcW w:w="223" w:type="pct"/>
            <w:vMerge w:val="restart"/>
            <w:shd w:val="clear" w:color="auto" w:fill="FFFFFF" w:themeFill="background1"/>
            <w:textDirection w:val="btLr"/>
            <w:vAlign w:val="center"/>
          </w:tcPr>
          <w:p w14:paraId="32316BD9" w14:textId="77777777" w:rsidR="00A420EB" w:rsidRPr="00480D2D" w:rsidRDefault="00A420EB" w:rsidP="00480D2D">
            <w:pPr>
              <w:spacing w:after="0"/>
              <w:ind w:left="113" w:right="113"/>
              <w:jc w:val="center"/>
              <w:rPr>
                <w:rFonts w:cstheme="minorHAnsi"/>
                <w:color w:val="000000" w:themeColor="text1"/>
                <w:sz w:val="20"/>
                <w:szCs w:val="18"/>
              </w:rPr>
            </w:pPr>
            <w:r w:rsidRPr="00480D2D">
              <w:rPr>
                <w:rFonts w:cstheme="minorHAnsi"/>
                <w:color w:val="000000" w:themeColor="text1"/>
                <w:sz w:val="20"/>
                <w:szCs w:val="18"/>
              </w:rPr>
              <w:t>Résultats</w:t>
            </w:r>
          </w:p>
        </w:tc>
        <w:tc>
          <w:tcPr>
            <w:tcW w:w="298" w:type="pct"/>
            <w:shd w:val="clear" w:color="auto" w:fill="FFFFFF" w:themeFill="background1"/>
            <w:vAlign w:val="center"/>
          </w:tcPr>
          <w:p w14:paraId="2D03410B"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3.1</w:t>
            </w:r>
          </w:p>
        </w:tc>
        <w:tc>
          <w:tcPr>
            <w:tcW w:w="4479" w:type="pct"/>
            <w:shd w:val="clear" w:color="auto" w:fill="FFFFFF" w:themeFill="background1"/>
            <w:hideMark/>
          </w:tcPr>
          <w:p w14:paraId="70E31B55" w14:textId="444F585E" w:rsidR="00A420EB" w:rsidRPr="00480D2D" w:rsidRDefault="00A420EB" w:rsidP="00480D2D">
            <w:pPr>
              <w:spacing w:after="0"/>
              <w:rPr>
                <w:rFonts w:cstheme="minorHAnsi"/>
                <w:color w:val="000000" w:themeColor="text1"/>
                <w:sz w:val="20"/>
                <w:szCs w:val="18"/>
              </w:rPr>
            </w:pPr>
            <w:r w:rsidRPr="00480D2D">
              <w:rPr>
                <w:rFonts w:cstheme="minorHAnsi"/>
                <w:color w:val="000000" w:themeColor="text1"/>
                <w:sz w:val="20"/>
                <w:szCs w:val="18"/>
                <w:lang w:eastAsia="en-ZA"/>
              </w:rPr>
              <w:t xml:space="preserve">ONU-Femmes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w:t>
            </w:r>
            <w:proofErr w:type="gramStart"/>
            <w:r w:rsidRPr="00480D2D">
              <w:rPr>
                <w:rFonts w:cstheme="minorHAnsi"/>
                <w:color w:val="000000" w:themeColor="text1"/>
                <w:sz w:val="20"/>
                <w:szCs w:val="18"/>
                <w:lang w:eastAsia="en-ZA"/>
              </w:rPr>
              <w:t>démontre  une</w:t>
            </w:r>
            <w:proofErr w:type="gramEnd"/>
            <w:r w:rsidRPr="00480D2D">
              <w:rPr>
                <w:rFonts w:cstheme="minorHAnsi"/>
                <w:color w:val="000000" w:themeColor="text1"/>
                <w:sz w:val="20"/>
                <w:szCs w:val="18"/>
                <w:lang w:eastAsia="en-ZA"/>
              </w:rPr>
              <w:t xml:space="preserve"> capacité de  direction efficace  et un personnel adéquat pour faire avancer le mandat et la mission de l'ONU Femmes </w:t>
            </w:r>
            <w:proofErr w:type="spellStart"/>
            <w:r w:rsidR="002D7218" w:rsidRPr="00480D2D">
              <w:rPr>
                <w:rFonts w:cstheme="minorHAnsi"/>
                <w:color w:val="000000" w:themeColor="text1"/>
                <w:sz w:val="20"/>
                <w:szCs w:val="18"/>
                <w:lang w:eastAsia="en-ZA"/>
              </w:rPr>
              <w:t>BURUNDIBURUNDIau</w:t>
            </w:r>
            <w:proofErr w:type="spellEnd"/>
            <w:r w:rsidR="002D7218" w:rsidRPr="00480D2D">
              <w:rPr>
                <w:rFonts w:cstheme="minorHAnsi"/>
                <w:color w:val="000000" w:themeColor="text1"/>
                <w:sz w:val="20"/>
                <w:szCs w:val="18"/>
                <w:lang w:eastAsia="en-ZA"/>
              </w:rPr>
              <w:t xml:space="preserve"> Burundi</w:t>
            </w:r>
          </w:p>
        </w:tc>
      </w:tr>
      <w:tr w:rsidR="00A420EB" w:rsidRPr="00480D2D" w14:paraId="76DA3565" w14:textId="77777777" w:rsidTr="003F4FB8">
        <w:trPr>
          <w:trHeight w:val="460"/>
        </w:trPr>
        <w:tc>
          <w:tcPr>
            <w:tcW w:w="223" w:type="pct"/>
            <w:vMerge/>
            <w:shd w:val="clear" w:color="auto" w:fill="FFFFFF" w:themeFill="background1"/>
          </w:tcPr>
          <w:p w14:paraId="3899E93C"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03957778"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3.2</w:t>
            </w:r>
          </w:p>
        </w:tc>
        <w:tc>
          <w:tcPr>
            <w:tcW w:w="4479" w:type="pct"/>
            <w:shd w:val="clear" w:color="auto" w:fill="FFFFFF" w:themeFill="background1"/>
            <w:hideMark/>
          </w:tcPr>
          <w:p w14:paraId="1814F3D0" w14:textId="32FDE537" w:rsidR="00A420EB" w:rsidRPr="00480D2D" w:rsidRDefault="00A420EB" w:rsidP="00480D2D">
            <w:pPr>
              <w:spacing w:after="0"/>
              <w:rPr>
                <w:rFonts w:cstheme="minorHAnsi"/>
                <w:color w:val="000000" w:themeColor="text1"/>
                <w:sz w:val="20"/>
                <w:szCs w:val="18"/>
              </w:rPr>
            </w:pPr>
            <w:r w:rsidRPr="00480D2D">
              <w:rPr>
                <w:rFonts w:cstheme="minorHAnsi"/>
                <w:color w:val="000000" w:themeColor="text1"/>
                <w:sz w:val="20"/>
                <w:szCs w:val="18"/>
              </w:rPr>
              <w:t xml:space="preserve">Le personnel d’ONU Femmes </w:t>
            </w:r>
            <w:r w:rsidR="002D7218" w:rsidRPr="00480D2D">
              <w:rPr>
                <w:rFonts w:cstheme="minorHAnsi"/>
                <w:color w:val="000000" w:themeColor="text1"/>
                <w:sz w:val="20"/>
                <w:szCs w:val="18"/>
              </w:rPr>
              <w:t>BURUNDIBURUNDI</w:t>
            </w:r>
            <w:r w:rsidRPr="00480D2D">
              <w:rPr>
                <w:rFonts w:cstheme="minorHAnsi"/>
                <w:color w:val="000000" w:themeColor="text1"/>
                <w:sz w:val="20"/>
                <w:szCs w:val="18"/>
              </w:rPr>
              <w:t xml:space="preserve"> dispose des </w:t>
            </w:r>
            <w:proofErr w:type="gramStart"/>
            <w:r w:rsidRPr="00480D2D">
              <w:rPr>
                <w:rFonts w:cstheme="minorHAnsi"/>
                <w:color w:val="000000" w:themeColor="text1"/>
                <w:sz w:val="20"/>
                <w:szCs w:val="18"/>
              </w:rPr>
              <w:t>capacités  et</w:t>
            </w:r>
            <w:proofErr w:type="gramEnd"/>
            <w:r w:rsidRPr="00480D2D">
              <w:rPr>
                <w:rFonts w:cstheme="minorHAnsi"/>
                <w:color w:val="000000" w:themeColor="text1"/>
                <w:sz w:val="20"/>
                <w:szCs w:val="18"/>
              </w:rPr>
              <w:t xml:space="preserve"> la responsabilité pour délivrer les résultats</w:t>
            </w:r>
          </w:p>
        </w:tc>
      </w:tr>
      <w:tr w:rsidR="00A420EB" w:rsidRPr="00480D2D" w14:paraId="610E4365" w14:textId="77777777" w:rsidTr="003F4FB8">
        <w:trPr>
          <w:trHeight w:val="460"/>
        </w:trPr>
        <w:tc>
          <w:tcPr>
            <w:tcW w:w="223" w:type="pct"/>
            <w:vMerge/>
            <w:shd w:val="clear" w:color="auto" w:fill="FFFFFF" w:themeFill="background1"/>
          </w:tcPr>
          <w:p w14:paraId="2C3F64CB"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170A9864"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3.3</w:t>
            </w:r>
          </w:p>
        </w:tc>
        <w:tc>
          <w:tcPr>
            <w:tcW w:w="4479" w:type="pct"/>
            <w:shd w:val="clear" w:color="auto" w:fill="FFFFFF" w:themeFill="background1"/>
            <w:hideMark/>
          </w:tcPr>
          <w:p w14:paraId="0C84E33D" w14:textId="514F4B5E" w:rsidR="00A420EB" w:rsidRPr="00480D2D" w:rsidRDefault="00A420EB" w:rsidP="00480D2D">
            <w:pPr>
              <w:autoSpaceDE w:val="0"/>
              <w:autoSpaceDN w:val="0"/>
              <w:adjustRightInd w:val="0"/>
              <w:spacing w:after="0"/>
              <w:rPr>
                <w:rFonts w:cstheme="minorHAnsi"/>
                <w:color w:val="000000" w:themeColor="text1"/>
                <w:sz w:val="20"/>
                <w:szCs w:val="18"/>
              </w:rPr>
            </w:pPr>
            <w:r w:rsidRPr="00480D2D">
              <w:rPr>
                <w:rFonts w:cstheme="minorHAnsi"/>
                <w:color w:val="000000" w:themeColor="text1"/>
                <w:sz w:val="20"/>
                <w:szCs w:val="18"/>
              </w:rPr>
              <w:t xml:space="preserve">ONU Femmes </w:t>
            </w:r>
            <w:r w:rsidR="002D7218" w:rsidRPr="00480D2D">
              <w:rPr>
                <w:rFonts w:cstheme="minorHAnsi"/>
                <w:color w:val="000000" w:themeColor="text1"/>
                <w:sz w:val="20"/>
                <w:szCs w:val="18"/>
              </w:rPr>
              <w:t>BURUNDIBURUNDI</w:t>
            </w:r>
            <w:r w:rsidRPr="00480D2D">
              <w:rPr>
                <w:rFonts w:cstheme="minorHAnsi"/>
                <w:color w:val="000000" w:themeColor="text1"/>
                <w:sz w:val="20"/>
                <w:szCs w:val="18"/>
              </w:rPr>
              <w:t xml:space="preserve"> adopte une culture de la gestion des risques, de la redevabilité, l’harmonisation et la transparence de ses activités</w:t>
            </w:r>
          </w:p>
        </w:tc>
      </w:tr>
      <w:tr w:rsidR="003F4FB8" w:rsidRPr="00480D2D" w14:paraId="57799641" w14:textId="77777777" w:rsidTr="003F4FB8">
        <w:trPr>
          <w:trHeight w:val="460"/>
        </w:trPr>
        <w:tc>
          <w:tcPr>
            <w:tcW w:w="5000" w:type="pct"/>
            <w:gridSpan w:val="3"/>
            <w:shd w:val="clear" w:color="auto" w:fill="5B9BD5" w:themeFill="accent1"/>
            <w:hideMark/>
          </w:tcPr>
          <w:p w14:paraId="7B3C6848" w14:textId="77777777" w:rsidR="00A420EB" w:rsidRPr="00480D2D" w:rsidRDefault="00A420EB" w:rsidP="00480D2D">
            <w:pPr>
              <w:spacing w:after="0"/>
              <w:rPr>
                <w:rFonts w:cstheme="minorHAnsi"/>
                <w:color w:val="FFFFFF" w:themeColor="background1"/>
                <w:sz w:val="20"/>
                <w:szCs w:val="18"/>
              </w:rPr>
            </w:pPr>
            <w:proofErr w:type="gramStart"/>
            <w:r w:rsidRPr="00480D2D">
              <w:rPr>
                <w:rFonts w:cstheme="minorHAnsi"/>
                <w:color w:val="FFFFFF" w:themeColor="background1"/>
                <w:sz w:val="20"/>
                <w:szCs w:val="18"/>
              </w:rPr>
              <w:t>Domaine  4</w:t>
            </w:r>
            <w:proofErr w:type="gramEnd"/>
            <w:r w:rsidRPr="00480D2D">
              <w:rPr>
                <w:rFonts w:cstheme="minorHAnsi"/>
                <w:color w:val="FFFFFF" w:themeColor="background1"/>
                <w:sz w:val="20"/>
                <w:szCs w:val="18"/>
              </w:rPr>
              <w:t xml:space="preserve"> : </w:t>
            </w:r>
            <w:r w:rsidRPr="00480D2D">
              <w:rPr>
                <w:rFonts w:cstheme="minorHAnsi"/>
                <w:color w:val="FFFFFF" w:themeColor="background1"/>
                <w:sz w:val="20"/>
                <w:szCs w:val="18"/>
                <w:lang w:eastAsia="en-ZA"/>
              </w:rPr>
              <w:t>Utiliser et gérer efficacement les ressources</w:t>
            </w:r>
          </w:p>
        </w:tc>
      </w:tr>
      <w:tr w:rsidR="00A420EB" w:rsidRPr="00480D2D" w14:paraId="69F59EF0" w14:textId="77777777" w:rsidTr="003F4FB8">
        <w:trPr>
          <w:trHeight w:val="460"/>
        </w:trPr>
        <w:tc>
          <w:tcPr>
            <w:tcW w:w="223" w:type="pct"/>
            <w:vMerge w:val="restart"/>
            <w:shd w:val="clear" w:color="auto" w:fill="FFFFFF" w:themeFill="background1"/>
            <w:textDirection w:val="btLr"/>
            <w:vAlign w:val="center"/>
          </w:tcPr>
          <w:p w14:paraId="6E861E71" w14:textId="77777777" w:rsidR="00A420EB" w:rsidRPr="00480D2D" w:rsidRDefault="00A420EB" w:rsidP="00480D2D">
            <w:pPr>
              <w:spacing w:after="0"/>
              <w:ind w:left="113" w:right="113"/>
              <w:jc w:val="center"/>
              <w:rPr>
                <w:rFonts w:cstheme="minorHAnsi"/>
                <w:color w:val="000000" w:themeColor="text1"/>
                <w:sz w:val="20"/>
                <w:szCs w:val="18"/>
              </w:rPr>
            </w:pPr>
            <w:r w:rsidRPr="00480D2D">
              <w:rPr>
                <w:rFonts w:cstheme="minorHAnsi"/>
                <w:color w:val="000000" w:themeColor="text1"/>
                <w:sz w:val="20"/>
                <w:szCs w:val="18"/>
              </w:rPr>
              <w:t>Résultats</w:t>
            </w:r>
          </w:p>
        </w:tc>
        <w:tc>
          <w:tcPr>
            <w:tcW w:w="298" w:type="pct"/>
            <w:shd w:val="clear" w:color="auto" w:fill="FFFFFF" w:themeFill="background1"/>
            <w:vAlign w:val="center"/>
          </w:tcPr>
          <w:p w14:paraId="2A4AC54C"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4.1</w:t>
            </w:r>
          </w:p>
        </w:tc>
        <w:tc>
          <w:tcPr>
            <w:tcW w:w="4479" w:type="pct"/>
            <w:shd w:val="clear" w:color="auto" w:fill="FFFFFF" w:themeFill="background1"/>
            <w:hideMark/>
          </w:tcPr>
          <w:p w14:paraId="117FABFC" w14:textId="6A0B2D90" w:rsidR="00A420EB" w:rsidRPr="00480D2D" w:rsidRDefault="00A420EB" w:rsidP="00480D2D">
            <w:pPr>
              <w:autoSpaceDE w:val="0"/>
              <w:autoSpaceDN w:val="0"/>
              <w:adjustRightInd w:val="0"/>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ONU Femmes </w:t>
            </w:r>
            <w:r w:rsidR="002D7218" w:rsidRPr="00480D2D">
              <w:rPr>
                <w:rFonts w:cstheme="minorHAnsi"/>
                <w:color w:val="000000" w:themeColor="text1"/>
                <w:sz w:val="20"/>
                <w:szCs w:val="18"/>
                <w:lang w:eastAsia="en-ZA"/>
              </w:rPr>
              <w:t>BURUNDIBURUNDI</w:t>
            </w:r>
            <w:r w:rsidRPr="00480D2D">
              <w:rPr>
                <w:rFonts w:cstheme="minorHAnsi"/>
                <w:color w:val="000000" w:themeColor="text1"/>
                <w:sz w:val="20"/>
                <w:szCs w:val="18"/>
                <w:lang w:eastAsia="en-ZA"/>
              </w:rPr>
              <w:t xml:space="preserve"> démontre une bonne gestion des ressources à </w:t>
            </w:r>
            <w:proofErr w:type="gramStart"/>
            <w:r w:rsidRPr="00480D2D">
              <w:rPr>
                <w:rFonts w:cstheme="minorHAnsi"/>
                <w:color w:val="000000" w:themeColor="text1"/>
                <w:sz w:val="20"/>
                <w:szCs w:val="18"/>
                <w:lang w:eastAsia="en-ZA"/>
              </w:rPr>
              <w:t>travers  une</w:t>
            </w:r>
            <w:proofErr w:type="gramEnd"/>
            <w:r w:rsidRPr="00480D2D">
              <w:rPr>
                <w:rFonts w:cstheme="minorHAnsi"/>
                <w:color w:val="000000" w:themeColor="text1"/>
                <w:sz w:val="20"/>
                <w:szCs w:val="18"/>
                <w:lang w:eastAsia="en-ZA"/>
              </w:rPr>
              <w:t xml:space="preserve"> gestion financière, budgétaire et des ressources humaines plus efficace et efficiente</w:t>
            </w:r>
          </w:p>
        </w:tc>
      </w:tr>
      <w:tr w:rsidR="00A420EB" w:rsidRPr="00480D2D" w14:paraId="59B45081" w14:textId="77777777" w:rsidTr="003F4FB8">
        <w:trPr>
          <w:trHeight w:val="460"/>
        </w:trPr>
        <w:tc>
          <w:tcPr>
            <w:tcW w:w="223" w:type="pct"/>
            <w:vMerge/>
            <w:shd w:val="clear" w:color="auto" w:fill="FFFFFF" w:themeFill="background1"/>
            <w:hideMark/>
          </w:tcPr>
          <w:p w14:paraId="0EDF4677"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269EFE93"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4.2</w:t>
            </w:r>
          </w:p>
        </w:tc>
        <w:tc>
          <w:tcPr>
            <w:tcW w:w="4479" w:type="pct"/>
            <w:shd w:val="clear" w:color="auto" w:fill="FFFFFF" w:themeFill="background1"/>
            <w:hideMark/>
          </w:tcPr>
          <w:p w14:paraId="3C9921D9" w14:textId="49DFD40A" w:rsidR="00A420EB" w:rsidRPr="00480D2D" w:rsidRDefault="00A420EB" w:rsidP="00480D2D">
            <w:pPr>
              <w:autoSpaceDE w:val="0"/>
              <w:autoSpaceDN w:val="0"/>
              <w:adjustRightInd w:val="0"/>
              <w:spacing w:after="0"/>
              <w:rPr>
                <w:rFonts w:cstheme="minorHAnsi"/>
                <w:color w:val="000000" w:themeColor="text1"/>
                <w:sz w:val="20"/>
                <w:szCs w:val="18"/>
              </w:rPr>
            </w:pPr>
            <w:r w:rsidRPr="00480D2D">
              <w:rPr>
                <w:rFonts w:cstheme="minorHAnsi"/>
                <w:color w:val="000000" w:themeColor="text1"/>
                <w:sz w:val="20"/>
                <w:szCs w:val="18"/>
              </w:rPr>
              <w:t xml:space="preserve">La base de ressources des Nations Unies pour la </w:t>
            </w:r>
            <w:r w:rsidR="002D7218" w:rsidRPr="00480D2D">
              <w:rPr>
                <w:rFonts w:cstheme="minorHAnsi"/>
                <w:color w:val="000000" w:themeColor="text1"/>
                <w:sz w:val="20"/>
                <w:szCs w:val="18"/>
              </w:rPr>
              <w:t>BURUNDIBURUNDI</w:t>
            </w:r>
            <w:r w:rsidRPr="00480D2D">
              <w:rPr>
                <w:rFonts w:cstheme="minorHAnsi"/>
                <w:color w:val="000000" w:themeColor="text1"/>
                <w:sz w:val="20"/>
                <w:szCs w:val="18"/>
              </w:rPr>
              <w:t xml:space="preserve"> est élargie et diversifiée pour répondre aux demandes de </w:t>
            </w:r>
            <w:proofErr w:type="gramStart"/>
            <w:r w:rsidRPr="00480D2D">
              <w:rPr>
                <w:rFonts w:cstheme="minorHAnsi"/>
                <w:color w:val="000000" w:themeColor="text1"/>
                <w:sz w:val="20"/>
                <w:szCs w:val="18"/>
              </w:rPr>
              <w:t>programmation  et</w:t>
            </w:r>
            <w:proofErr w:type="gramEnd"/>
            <w:r w:rsidRPr="00480D2D">
              <w:rPr>
                <w:rFonts w:cstheme="minorHAnsi"/>
                <w:color w:val="000000" w:themeColor="text1"/>
                <w:sz w:val="20"/>
                <w:szCs w:val="18"/>
              </w:rPr>
              <w:t xml:space="preserve"> d’assistance technique </w:t>
            </w:r>
          </w:p>
        </w:tc>
      </w:tr>
      <w:tr w:rsidR="00A420EB" w:rsidRPr="00480D2D" w14:paraId="7D580036" w14:textId="77777777" w:rsidTr="003F4FB8">
        <w:trPr>
          <w:trHeight w:val="460"/>
        </w:trPr>
        <w:tc>
          <w:tcPr>
            <w:tcW w:w="223" w:type="pct"/>
            <w:vMerge/>
            <w:shd w:val="clear" w:color="auto" w:fill="FFFFFF" w:themeFill="background1"/>
            <w:hideMark/>
          </w:tcPr>
          <w:p w14:paraId="75815A6C"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7E76E135"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4.3</w:t>
            </w:r>
          </w:p>
        </w:tc>
        <w:tc>
          <w:tcPr>
            <w:tcW w:w="4479" w:type="pct"/>
            <w:shd w:val="clear" w:color="auto" w:fill="FFFFFF" w:themeFill="background1"/>
            <w:hideMark/>
          </w:tcPr>
          <w:p w14:paraId="31AAB7C0" w14:textId="2AD65E99" w:rsidR="00A420EB" w:rsidRPr="00480D2D" w:rsidRDefault="00A420EB" w:rsidP="00480D2D">
            <w:pPr>
              <w:autoSpaceDE w:val="0"/>
              <w:autoSpaceDN w:val="0"/>
              <w:adjustRightInd w:val="0"/>
              <w:spacing w:after="0"/>
              <w:rPr>
                <w:rFonts w:cstheme="minorHAnsi"/>
                <w:color w:val="000000" w:themeColor="text1"/>
                <w:sz w:val="20"/>
                <w:szCs w:val="18"/>
              </w:rPr>
            </w:pPr>
            <w:r w:rsidRPr="00480D2D">
              <w:rPr>
                <w:rFonts w:cstheme="minorHAnsi"/>
                <w:color w:val="000000" w:themeColor="text1"/>
                <w:sz w:val="20"/>
                <w:szCs w:val="18"/>
              </w:rPr>
              <w:t xml:space="preserve">La capacité et les produits de communication d’ONU Femmes </w:t>
            </w:r>
            <w:r w:rsidR="002D7218" w:rsidRPr="00480D2D">
              <w:rPr>
                <w:rFonts w:cstheme="minorHAnsi"/>
                <w:color w:val="000000" w:themeColor="text1"/>
                <w:sz w:val="20"/>
                <w:szCs w:val="18"/>
              </w:rPr>
              <w:t>BURUNDIBURUNDI</w:t>
            </w:r>
            <w:r w:rsidRPr="00480D2D">
              <w:rPr>
                <w:rFonts w:cstheme="minorHAnsi"/>
                <w:color w:val="000000" w:themeColor="text1"/>
                <w:sz w:val="20"/>
                <w:szCs w:val="18"/>
              </w:rPr>
              <w:t xml:space="preserve"> fournissent une base solide pour un plaidoyer efficace pour l'égalité des sexes et l'autonomisation des femmes</w:t>
            </w:r>
          </w:p>
        </w:tc>
      </w:tr>
      <w:tr w:rsidR="00A420EB" w:rsidRPr="00480D2D" w14:paraId="6DB97704" w14:textId="77777777" w:rsidTr="003F4FB8">
        <w:trPr>
          <w:trHeight w:val="460"/>
        </w:trPr>
        <w:tc>
          <w:tcPr>
            <w:tcW w:w="223" w:type="pct"/>
            <w:vMerge/>
            <w:shd w:val="clear" w:color="auto" w:fill="FFFFFF" w:themeFill="background1"/>
            <w:hideMark/>
          </w:tcPr>
          <w:p w14:paraId="340D120D" w14:textId="77777777" w:rsidR="00A420EB" w:rsidRPr="00480D2D" w:rsidRDefault="00A420EB" w:rsidP="00480D2D">
            <w:pPr>
              <w:spacing w:after="0"/>
              <w:rPr>
                <w:rFonts w:cstheme="minorHAnsi"/>
                <w:color w:val="000000" w:themeColor="text1"/>
                <w:sz w:val="20"/>
                <w:szCs w:val="18"/>
              </w:rPr>
            </w:pPr>
          </w:p>
        </w:tc>
        <w:tc>
          <w:tcPr>
            <w:tcW w:w="298" w:type="pct"/>
            <w:shd w:val="clear" w:color="auto" w:fill="FFFFFF" w:themeFill="background1"/>
            <w:vAlign w:val="center"/>
          </w:tcPr>
          <w:p w14:paraId="747A4F11" w14:textId="77777777" w:rsidR="00A420EB" w:rsidRPr="00480D2D" w:rsidRDefault="00A420EB" w:rsidP="00480D2D">
            <w:pPr>
              <w:spacing w:after="0"/>
              <w:rPr>
                <w:rFonts w:cstheme="minorHAnsi"/>
                <w:b/>
                <w:bCs/>
                <w:color w:val="000000" w:themeColor="text1"/>
                <w:sz w:val="20"/>
                <w:szCs w:val="18"/>
              </w:rPr>
            </w:pPr>
            <w:r w:rsidRPr="00480D2D">
              <w:rPr>
                <w:rFonts w:cstheme="minorHAnsi"/>
                <w:b/>
                <w:bCs/>
                <w:color w:val="000000" w:themeColor="text1"/>
                <w:sz w:val="20"/>
                <w:szCs w:val="18"/>
              </w:rPr>
              <w:t>4.4</w:t>
            </w:r>
          </w:p>
        </w:tc>
        <w:tc>
          <w:tcPr>
            <w:tcW w:w="4479" w:type="pct"/>
            <w:shd w:val="clear" w:color="auto" w:fill="FFFFFF" w:themeFill="background1"/>
            <w:hideMark/>
          </w:tcPr>
          <w:p w14:paraId="133830EC" w14:textId="7CF7DAB0" w:rsidR="00A420EB" w:rsidRPr="00480D2D" w:rsidRDefault="00A420EB" w:rsidP="00480D2D">
            <w:pPr>
              <w:autoSpaceDE w:val="0"/>
              <w:autoSpaceDN w:val="0"/>
              <w:adjustRightInd w:val="0"/>
              <w:spacing w:after="0"/>
              <w:rPr>
                <w:rFonts w:cstheme="minorHAnsi"/>
                <w:color w:val="000000" w:themeColor="text1"/>
                <w:sz w:val="20"/>
                <w:szCs w:val="18"/>
                <w:lang w:eastAsia="en-ZA"/>
              </w:rPr>
            </w:pPr>
            <w:r w:rsidRPr="00480D2D">
              <w:rPr>
                <w:rFonts w:cstheme="minorHAnsi"/>
                <w:color w:val="000000" w:themeColor="text1"/>
                <w:sz w:val="20"/>
                <w:szCs w:val="18"/>
                <w:lang w:eastAsia="en-ZA"/>
              </w:rPr>
              <w:t xml:space="preserve">La capacité et les produits de communication d'ONU Femmes contribuent à faire avancer les principes du programme ONE et ONE UN </w:t>
            </w:r>
            <w:proofErr w:type="spellStart"/>
            <w:r w:rsidR="002D7218" w:rsidRPr="00480D2D">
              <w:rPr>
                <w:rFonts w:cstheme="minorHAnsi"/>
                <w:color w:val="000000" w:themeColor="text1"/>
                <w:sz w:val="20"/>
                <w:szCs w:val="18"/>
                <w:lang w:eastAsia="en-ZA"/>
              </w:rPr>
              <w:t>BURUNDIBURUNDIau</w:t>
            </w:r>
            <w:proofErr w:type="spellEnd"/>
            <w:r w:rsidR="002D7218" w:rsidRPr="00480D2D">
              <w:rPr>
                <w:rFonts w:cstheme="minorHAnsi"/>
                <w:color w:val="000000" w:themeColor="text1"/>
                <w:sz w:val="20"/>
                <w:szCs w:val="18"/>
                <w:lang w:eastAsia="en-ZA"/>
              </w:rPr>
              <w:t xml:space="preserve"> Burundi</w:t>
            </w:r>
          </w:p>
        </w:tc>
      </w:tr>
    </w:tbl>
    <w:p w14:paraId="11B5831D" w14:textId="77777777" w:rsidR="003656C0" w:rsidRPr="00D10978" w:rsidRDefault="003656C0" w:rsidP="005753B3">
      <w:pPr>
        <w:spacing w:line="360" w:lineRule="auto"/>
        <w:jc w:val="both"/>
        <w:rPr>
          <w:rFonts w:cstheme="minorHAnsi"/>
          <w:b/>
          <w:sz w:val="28"/>
          <w:szCs w:val="24"/>
        </w:rPr>
        <w:sectPr w:rsidR="003656C0" w:rsidRPr="00D10978" w:rsidSect="004B746B">
          <w:pgSz w:w="11906" w:h="16838"/>
          <w:pgMar w:top="1418" w:right="1418" w:bottom="1418" w:left="1418" w:header="709" w:footer="709" w:gutter="0"/>
          <w:cols w:space="708"/>
          <w:docGrid w:linePitch="360"/>
        </w:sectPr>
      </w:pPr>
    </w:p>
    <w:p w14:paraId="396F825C" w14:textId="00E94CF1" w:rsidR="00A420EB" w:rsidRPr="00024C61" w:rsidRDefault="005753B3" w:rsidP="00024C61">
      <w:pPr>
        <w:pStyle w:val="Style1"/>
      </w:pPr>
      <w:bookmarkStart w:id="11" w:name="_Toc152794936"/>
      <w:r w:rsidRPr="00024C61">
        <w:lastRenderedPageBreak/>
        <w:t xml:space="preserve">Annexe </w:t>
      </w:r>
      <w:r w:rsidR="00024C61">
        <w:t>8</w:t>
      </w:r>
      <w:r w:rsidRPr="00024C61">
        <w:t xml:space="preserve"> : </w:t>
      </w:r>
      <w:r w:rsidR="00024C61" w:rsidRPr="00024C61">
        <w:t xml:space="preserve">Synthèse des indicateurs </w:t>
      </w:r>
      <w:r w:rsidRPr="00024C61">
        <w:t>2019-2022 VF compilé</w:t>
      </w:r>
      <w:bookmarkEnd w:id="11"/>
    </w:p>
    <w:tbl>
      <w:tblPr>
        <w:tblW w:w="5000"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CellMar>
          <w:left w:w="70" w:type="dxa"/>
          <w:right w:w="70" w:type="dxa"/>
        </w:tblCellMar>
        <w:tblLook w:val="04A0" w:firstRow="1" w:lastRow="0" w:firstColumn="1" w:lastColumn="0" w:noHBand="0" w:noVBand="1"/>
      </w:tblPr>
      <w:tblGrid>
        <w:gridCol w:w="309"/>
        <w:gridCol w:w="2287"/>
        <w:gridCol w:w="1067"/>
        <w:gridCol w:w="1158"/>
        <w:gridCol w:w="578"/>
        <w:gridCol w:w="951"/>
        <w:gridCol w:w="1020"/>
        <w:gridCol w:w="983"/>
        <w:gridCol w:w="1104"/>
        <w:gridCol w:w="948"/>
        <w:gridCol w:w="1574"/>
        <w:gridCol w:w="881"/>
        <w:gridCol w:w="1132"/>
      </w:tblGrid>
      <w:tr w:rsidR="00024C61" w:rsidRPr="00024C61" w14:paraId="3091AD60" w14:textId="77777777" w:rsidTr="00B35BCC">
        <w:trPr>
          <w:trHeight w:val="375"/>
        </w:trPr>
        <w:tc>
          <w:tcPr>
            <w:tcW w:w="110" w:type="pct"/>
            <w:shd w:val="clear" w:color="auto" w:fill="5B9BD5" w:themeFill="accent1"/>
            <w:noWrap/>
            <w:vAlign w:val="center"/>
            <w:hideMark/>
          </w:tcPr>
          <w:p w14:paraId="499566FC"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N°</w:t>
            </w:r>
          </w:p>
        </w:tc>
        <w:tc>
          <w:tcPr>
            <w:tcW w:w="817" w:type="pct"/>
            <w:shd w:val="clear" w:color="auto" w:fill="5B9BD5" w:themeFill="accent1"/>
            <w:noWrap/>
            <w:vAlign w:val="center"/>
            <w:hideMark/>
          </w:tcPr>
          <w:p w14:paraId="039CA2EC"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Indicateur</w:t>
            </w:r>
          </w:p>
        </w:tc>
        <w:tc>
          <w:tcPr>
            <w:tcW w:w="381" w:type="pct"/>
            <w:shd w:val="clear" w:color="auto" w:fill="5B9BD5" w:themeFill="accent1"/>
            <w:noWrap/>
            <w:vAlign w:val="bottom"/>
            <w:hideMark/>
          </w:tcPr>
          <w:p w14:paraId="2B22F541"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Ligne de base</w:t>
            </w:r>
          </w:p>
        </w:tc>
        <w:tc>
          <w:tcPr>
            <w:tcW w:w="414" w:type="pct"/>
            <w:shd w:val="clear" w:color="auto" w:fill="5B9BD5" w:themeFill="accent1"/>
            <w:noWrap/>
            <w:vAlign w:val="bottom"/>
            <w:hideMark/>
          </w:tcPr>
          <w:p w14:paraId="772776F5"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 xml:space="preserve">Valeur de base </w:t>
            </w:r>
          </w:p>
        </w:tc>
        <w:tc>
          <w:tcPr>
            <w:tcW w:w="302" w:type="pct"/>
            <w:shd w:val="clear" w:color="auto" w:fill="5B9BD5" w:themeFill="accent1"/>
            <w:noWrap/>
            <w:vAlign w:val="bottom"/>
            <w:hideMark/>
          </w:tcPr>
          <w:p w14:paraId="400B859F"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Cible</w:t>
            </w:r>
          </w:p>
        </w:tc>
        <w:tc>
          <w:tcPr>
            <w:tcW w:w="245" w:type="pct"/>
            <w:shd w:val="clear" w:color="auto" w:fill="5B9BD5" w:themeFill="accent1"/>
            <w:noWrap/>
            <w:vAlign w:val="bottom"/>
            <w:hideMark/>
          </w:tcPr>
          <w:p w14:paraId="1511FEE7"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Valeur cible</w:t>
            </w:r>
          </w:p>
        </w:tc>
        <w:tc>
          <w:tcPr>
            <w:tcW w:w="364" w:type="pct"/>
            <w:shd w:val="clear" w:color="auto" w:fill="5B9BD5" w:themeFill="accent1"/>
            <w:noWrap/>
            <w:vAlign w:val="bottom"/>
            <w:hideMark/>
          </w:tcPr>
          <w:p w14:paraId="6E6CAB19"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2019</w:t>
            </w:r>
          </w:p>
        </w:tc>
        <w:tc>
          <w:tcPr>
            <w:tcW w:w="351" w:type="pct"/>
            <w:shd w:val="clear" w:color="auto" w:fill="5B9BD5" w:themeFill="accent1"/>
            <w:noWrap/>
            <w:vAlign w:val="bottom"/>
            <w:hideMark/>
          </w:tcPr>
          <w:p w14:paraId="59ECCD59"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2020</w:t>
            </w:r>
          </w:p>
        </w:tc>
        <w:tc>
          <w:tcPr>
            <w:tcW w:w="395" w:type="pct"/>
            <w:shd w:val="clear" w:color="auto" w:fill="5B9BD5" w:themeFill="accent1"/>
            <w:noWrap/>
            <w:vAlign w:val="bottom"/>
            <w:hideMark/>
          </w:tcPr>
          <w:p w14:paraId="6C8EC57E"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2021</w:t>
            </w:r>
          </w:p>
        </w:tc>
        <w:tc>
          <w:tcPr>
            <w:tcW w:w="339" w:type="pct"/>
            <w:shd w:val="clear" w:color="auto" w:fill="5B9BD5" w:themeFill="accent1"/>
            <w:noWrap/>
            <w:vAlign w:val="bottom"/>
            <w:hideMark/>
          </w:tcPr>
          <w:p w14:paraId="3C3B5DC6"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2022</w:t>
            </w:r>
          </w:p>
        </w:tc>
        <w:tc>
          <w:tcPr>
            <w:tcW w:w="562" w:type="pct"/>
            <w:shd w:val="clear" w:color="auto" w:fill="5B9BD5" w:themeFill="accent1"/>
            <w:noWrap/>
            <w:vAlign w:val="bottom"/>
            <w:hideMark/>
          </w:tcPr>
          <w:p w14:paraId="4C893717"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Valeur SN 2019-2022</w:t>
            </w:r>
          </w:p>
        </w:tc>
        <w:tc>
          <w:tcPr>
            <w:tcW w:w="315" w:type="pct"/>
            <w:shd w:val="clear" w:color="auto" w:fill="5B9BD5" w:themeFill="accent1"/>
            <w:noWrap/>
            <w:vAlign w:val="bottom"/>
            <w:hideMark/>
          </w:tcPr>
          <w:p w14:paraId="4713561B"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Ecart/cible</w:t>
            </w:r>
          </w:p>
        </w:tc>
        <w:tc>
          <w:tcPr>
            <w:tcW w:w="405" w:type="pct"/>
            <w:shd w:val="clear" w:color="auto" w:fill="5B9BD5" w:themeFill="accent1"/>
            <w:noWrap/>
            <w:vAlign w:val="bottom"/>
            <w:hideMark/>
          </w:tcPr>
          <w:p w14:paraId="4BDB211A" w14:textId="77777777" w:rsidR="00577839" w:rsidRPr="00024C61" w:rsidRDefault="00577839" w:rsidP="00577839">
            <w:pPr>
              <w:spacing w:after="0" w:line="240" w:lineRule="auto"/>
              <w:jc w:val="center"/>
              <w:rPr>
                <w:rFonts w:eastAsia="Times New Roman" w:cstheme="minorHAnsi"/>
                <w:b/>
                <w:bCs/>
                <w:color w:val="FFFFFF" w:themeColor="background1"/>
                <w:sz w:val="20"/>
                <w:szCs w:val="20"/>
                <w:lang w:eastAsia="fr-FR"/>
              </w:rPr>
            </w:pPr>
            <w:r w:rsidRPr="00024C61">
              <w:rPr>
                <w:rFonts w:eastAsia="Times New Roman" w:cstheme="minorHAnsi"/>
                <w:b/>
                <w:bCs/>
                <w:color w:val="FFFFFF" w:themeColor="background1"/>
                <w:sz w:val="20"/>
                <w:szCs w:val="20"/>
                <w:lang w:eastAsia="fr-FR"/>
              </w:rPr>
              <w:t>Ecart/</w:t>
            </w:r>
            <w:proofErr w:type="spellStart"/>
            <w:r w:rsidRPr="00024C61">
              <w:rPr>
                <w:rFonts w:eastAsia="Times New Roman" w:cstheme="minorHAnsi"/>
                <w:b/>
                <w:bCs/>
                <w:color w:val="FFFFFF" w:themeColor="background1"/>
                <w:sz w:val="20"/>
                <w:szCs w:val="20"/>
                <w:lang w:eastAsia="fr-FR"/>
              </w:rPr>
              <w:t>baseline</w:t>
            </w:r>
            <w:proofErr w:type="spellEnd"/>
          </w:p>
        </w:tc>
      </w:tr>
      <w:tr w:rsidR="00577839" w:rsidRPr="00D10978" w14:paraId="4CFA15B6" w14:textId="77777777" w:rsidTr="00B35BCC">
        <w:trPr>
          <w:trHeight w:val="1425"/>
        </w:trPr>
        <w:tc>
          <w:tcPr>
            <w:tcW w:w="110" w:type="pct"/>
            <w:shd w:val="clear" w:color="auto" w:fill="auto"/>
            <w:noWrap/>
            <w:vAlign w:val="center"/>
            <w:hideMark/>
          </w:tcPr>
          <w:p w14:paraId="5FB507E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w:t>
            </w:r>
          </w:p>
        </w:tc>
        <w:tc>
          <w:tcPr>
            <w:tcW w:w="817" w:type="pct"/>
            <w:shd w:val="clear" w:color="auto" w:fill="auto"/>
            <w:vAlign w:val="center"/>
            <w:hideMark/>
          </w:tcPr>
          <w:p w14:paraId="3EFDF6F3" w14:textId="2E5559A9"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BDI_D_4.1A </w:t>
            </w:r>
            <w:r w:rsidR="00943D9B" w:rsidRPr="00D10978">
              <w:rPr>
                <w:rFonts w:eastAsia="Times New Roman" w:cstheme="minorHAnsi"/>
                <w:color w:val="000000"/>
                <w:sz w:val="20"/>
                <w:szCs w:val="20"/>
                <w:lang w:eastAsia="fr-FR"/>
              </w:rPr>
              <w:t>: Proportion</w:t>
            </w:r>
            <w:r w:rsidRPr="00D10978">
              <w:rPr>
                <w:rFonts w:eastAsia="Times New Roman" w:cstheme="minorHAnsi"/>
                <w:color w:val="000000"/>
                <w:sz w:val="20"/>
                <w:szCs w:val="20"/>
                <w:lang w:eastAsia="fr-FR"/>
              </w:rPr>
              <w:t xml:space="preserve"> de femmes médiatrices de paix fournissant des informations aux structures de sécurité locales et influençant celles-ci afin de prévenir et de résoudre les conflits</w:t>
            </w:r>
          </w:p>
        </w:tc>
        <w:tc>
          <w:tcPr>
            <w:tcW w:w="381" w:type="pct"/>
            <w:shd w:val="clear" w:color="auto" w:fill="auto"/>
            <w:vAlign w:val="center"/>
            <w:hideMark/>
          </w:tcPr>
          <w:p w14:paraId="2FF798A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40% | Année : 2017</w:t>
            </w:r>
          </w:p>
        </w:tc>
        <w:tc>
          <w:tcPr>
            <w:tcW w:w="414" w:type="pct"/>
            <w:shd w:val="clear" w:color="auto" w:fill="auto"/>
            <w:noWrap/>
            <w:vAlign w:val="center"/>
            <w:hideMark/>
          </w:tcPr>
          <w:p w14:paraId="48A8FAD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40</w:t>
            </w:r>
          </w:p>
        </w:tc>
        <w:tc>
          <w:tcPr>
            <w:tcW w:w="302" w:type="pct"/>
            <w:shd w:val="clear" w:color="auto" w:fill="auto"/>
            <w:vAlign w:val="center"/>
            <w:hideMark/>
          </w:tcPr>
          <w:p w14:paraId="15ACDE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80% | Année : 2010</w:t>
            </w:r>
          </w:p>
        </w:tc>
        <w:tc>
          <w:tcPr>
            <w:tcW w:w="245" w:type="pct"/>
            <w:shd w:val="clear" w:color="auto" w:fill="auto"/>
            <w:noWrap/>
            <w:vAlign w:val="center"/>
            <w:hideMark/>
          </w:tcPr>
          <w:p w14:paraId="23D55CA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80</w:t>
            </w:r>
          </w:p>
        </w:tc>
        <w:tc>
          <w:tcPr>
            <w:tcW w:w="364" w:type="pct"/>
            <w:shd w:val="clear" w:color="auto" w:fill="auto"/>
            <w:noWrap/>
            <w:vAlign w:val="center"/>
            <w:hideMark/>
          </w:tcPr>
          <w:p w14:paraId="4B4FBAB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60 %</w:t>
            </w:r>
          </w:p>
        </w:tc>
        <w:tc>
          <w:tcPr>
            <w:tcW w:w="351" w:type="pct"/>
            <w:shd w:val="clear" w:color="auto" w:fill="auto"/>
            <w:noWrap/>
            <w:vAlign w:val="center"/>
            <w:hideMark/>
          </w:tcPr>
          <w:p w14:paraId="4CBA249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80%</w:t>
            </w:r>
          </w:p>
        </w:tc>
        <w:tc>
          <w:tcPr>
            <w:tcW w:w="395" w:type="pct"/>
            <w:shd w:val="clear" w:color="auto" w:fill="auto"/>
            <w:noWrap/>
            <w:vAlign w:val="center"/>
            <w:hideMark/>
          </w:tcPr>
          <w:p w14:paraId="1C19A9B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100 %</w:t>
            </w:r>
          </w:p>
        </w:tc>
        <w:tc>
          <w:tcPr>
            <w:tcW w:w="339" w:type="pct"/>
            <w:shd w:val="clear" w:color="auto" w:fill="auto"/>
            <w:noWrap/>
            <w:vAlign w:val="center"/>
            <w:hideMark/>
          </w:tcPr>
          <w:p w14:paraId="1F909F8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100</w:t>
            </w:r>
          </w:p>
        </w:tc>
        <w:tc>
          <w:tcPr>
            <w:tcW w:w="562" w:type="pct"/>
            <w:shd w:val="clear" w:color="auto" w:fill="auto"/>
            <w:noWrap/>
            <w:vAlign w:val="center"/>
            <w:hideMark/>
          </w:tcPr>
          <w:p w14:paraId="0A45EEC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100</w:t>
            </w:r>
          </w:p>
        </w:tc>
        <w:tc>
          <w:tcPr>
            <w:tcW w:w="315" w:type="pct"/>
            <w:shd w:val="clear" w:color="000000" w:fill="E2EFDA"/>
            <w:noWrap/>
            <w:vAlign w:val="center"/>
            <w:hideMark/>
          </w:tcPr>
          <w:p w14:paraId="37E5A96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w:t>
            </w:r>
          </w:p>
        </w:tc>
        <w:tc>
          <w:tcPr>
            <w:tcW w:w="405" w:type="pct"/>
            <w:shd w:val="clear" w:color="000000" w:fill="E2EFDA"/>
            <w:noWrap/>
            <w:vAlign w:val="center"/>
            <w:hideMark/>
          </w:tcPr>
          <w:p w14:paraId="00A1745F"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60</w:t>
            </w:r>
          </w:p>
        </w:tc>
      </w:tr>
      <w:tr w:rsidR="00577839" w:rsidRPr="00D10978" w14:paraId="3937BDC2" w14:textId="77777777" w:rsidTr="00B35BCC">
        <w:trPr>
          <w:trHeight w:val="450"/>
        </w:trPr>
        <w:tc>
          <w:tcPr>
            <w:tcW w:w="110" w:type="pct"/>
            <w:vMerge w:val="restart"/>
            <w:shd w:val="clear" w:color="auto" w:fill="auto"/>
            <w:noWrap/>
            <w:vAlign w:val="center"/>
            <w:hideMark/>
          </w:tcPr>
          <w:p w14:paraId="311FBF9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w:t>
            </w:r>
          </w:p>
        </w:tc>
        <w:tc>
          <w:tcPr>
            <w:tcW w:w="817" w:type="pct"/>
            <w:vMerge w:val="restart"/>
            <w:shd w:val="clear" w:color="auto" w:fill="auto"/>
            <w:vAlign w:val="bottom"/>
            <w:hideMark/>
          </w:tcPr>
          <w:p w14:paraId="2A069678" w14:textId="6BA118DD"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BDI_D_4,1 </w:t>
            </w:r>
            <w:proofErr w:type="gramStart"/>
            <w:r w:rsidR="00943D9B" w:rsidRPr="00D10978">
              <w:rPr>
                <w:rFonts w:eastAsia="Times New Roman" w:cstheme="minorHAnsi"/>
                <w:color w:val="000000"/>
                <w:sz w:val="20"/>
                <w:szCs w:val="20"/>
                <w:lang w:eastAsia="fr-FR"/>
              </w:rPr>
              <w:t>milliard</w:t>
            </w:r>
            <w:proofErr w:type="gramEnd"/>
            <w:r w:rsidR="00943D9B" w:rsidRPr="00D10978">
              <w:rPr>
                <w:rFonts w:eastAsia="Times New Roman" w:cstheme="minorHAnsi"/>
                <w:color w:val="000000"/>
                <w:sz w:val="20"/>
                <w:szCs w:val="20"/>
                <w:lang w:eastAsia="fr-FR"/>
              </w:rPr>
              <w:t xml:space="preserve"> de</w:t>
            </w:r>
            <w:r w:rsidRPr="00D10978">
              <w:rPr>
                <w:rFonts w:eastAsia="Times New Roman" w:cstheme="minorHAnsi"/>
                <w:color w:val="000000"/>
                <w:sz w:val="20"/>
                <w:szCs w:val="20"/>
                <w:lang w:eastAsia="fr-FR"/>
              </w:rPr>
              <w:t xml:space="preserve"> % : des dispositions du PAN 1325 qui sont incorporées et budgétisées dans les domaines de la sécurité nationale, de la défense, des affaires intérieures et du développement et des politiques locales</w:t>
            </w:r>
          </w:p>
        </w:tc>
        <w:tc>
          <w:tcPr>
            <w:tcW w:w="381" w:type="pct"/>
            <w:vMerge w:val="restart"/>
            <w:shd w:val="clear" w:color="auto" w:fill="auto"/>
            <w:vAlign w:val="center"/>
            <w:hideMark/>
          </w:tcPr>
          <w:p w14:paraId="59C7486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7,9 | Année : 2017</w:t>
            </w:r>
          </w:p>
        </w:tc>
        <w:tc>
          <w:tcPr>
            <w:tcW w:w="414" w:type="pct"/>
            <w:vMerge w:val="restart"/>
            <w:shd w:val="clear" w:color="auto" w:fill="auto"/>
            <w:vAlign w:val="center"/>
            <w:hideMark/>
          </w:tcPr>
          <w:p w14:paraId="4D320E0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7,9</w:t>
            </w:r>
          </w:p>
        </w:tc>
        <w:tc>
          <w:tcPr>
            <w:tcW w:w="302" w:type="pct"/>
            <w:vMerge w:val="restart"/>
            <w:shd w:val="clear" w:color="auto" w:fill="auto"/>
            <w:vAlign w:val="center"/>
            <w:hideMark/>
          </w:tcPr>
          <w:p w14:paraId="1450341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 | Année : 2023</w:t>
            </w:r>
          </w:p>
        </w:tc>
        <w:tc>
          <w:tcPr>
            <w:tcW w:w="245" w:type="pct"/>
            <w:vMerge w:val="restart"/>
            <w:shd w:val="clear" w:color="auto" w:fill="auto"/>
            <w:vAlign w:val="center"/>
            <w:hideMark/>
          </w:tcPr>
          <w:p w14:paraId="63EB86F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64" w:type="pct"/>
            <w:vMerge w:val="restart"/>
            <w:shd w:val="clear" w:color="auto" w:fill="auto"/>
            <w:vAlign w:val="center"/>
            <w:hideMark/>
          </w:tcPr>
          <w:p w14:paraId="5DA56A1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2DE34B8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95" w:type="pct"/>
            <w:vMerge w:val="restart"/>
            <w:shd w:val="clear" w:color="auto" w:fill="auto"/>
            <w:vAlign w:val="center"/>
            <w:hideMark/>
          </w:tcPr>
          <w:p w14:paraId="03D5076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39" w:type="pct"/>
            <w:vMerge w:val="restart"/>
            <w:shd w:val="clear" w:color="auto" w:fill="auto"/>
            <w:vAlign w:val="center"/>
            <w:hideMark/>
          </w:tcPr>
          <w:p w14:paraId="1E88FAD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w:t>
            </w:r>
          </w:p>
        </w:tc>
        <w:tc>
          <w:tcPr>
            <w:tcW w:w="562" w:type="pct"/>
            <w:vMerge w:val="restart"/>
            <w:shd w:val="clear" w:color="auto" w:fill="auto"/>
            <w:vAlign w:val="center"/>
            <w:hideMark/>
          </w:tcPr>
          <w:p w14:paraId="080AF0F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15</w:t>
            </w:r>
          </w:p>
        </w:tc>
        <w:tc>
          <w:tcPr>
            <w:tcW w:w="315" w:type="pct"/>
            <w:vMerge w:val="restart"/>
            <w:shd w:val="clear" w:color="000000" w:fill="FF0000"/>
            <w:vAlign w:val="center"/>
            <w:hideMark/>
          </w:tcPr>
          <w:p w14:paraId="26CA8FF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w:t>
            </w:r>
          </w:p>
        </w:tc>
        <w:tc>
          <w:tcPr>
            <w:tcW w:w="405" w:type="pct"/>
            <w:vMerge w:val="restart"/>
            <w:shd w:val="clear" w:color="000000" w:fill="E2EFDA"/>
            <w:vAlign w:val="center"/>
            <w:hideMark/>
          </w:tcPr>
          <w:p w14:paraId="4402C476"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7,1</w:t>
            </w:r>
          </w:p>
        </w:tc>
      </w:tr>
      <w:tr w:rsidR="00577839" w:rsidRPr="00D10978" w14:paraId="0135811B" w14:textId="77777777" w:rsidTr="00B35BCC">
        <w:trPr>
          <w:trHeight w:val="915"/>
        </w:trPr>
        <w:tc>
          <w:tcPr>
            <w:tcW w:w="110" w:type="pct"/>
            <w:vMerge/>
            <w:vAlign w:val="center"/>
            <w:hideMark/>
          </w:tcPr>
          <w:p w14:paraId="2A777B9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44CE227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330CB5F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09ADF8A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2283D4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0CC3081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119F84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C559B4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B33899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5332AE5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5A58025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7D5DEA2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16EC459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459AA575" w14:textId="77777777" w:rsidTr="00B35BCC">
        <w:trPr>
          <w:trHeight w:val="450"/>
        </w:trPr>
        <w:tc>
          <w:tcPr>
            <w:tcW w:w="110" w:type="pct"/>
            <w:vMerge w:val="restart"/>
            <w:shd w:val="clear" w:color="auto" w:fill="auto"/>
            <w:noWrap/>
            <w:vAlign w:val="center"/>
            <w:hideMark/>
          </w:tcPr>
          <w:p w14:paraId="7CA68979"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w:t>
            </w:r>
          </w:p>
        </w:tc>
        <w:tc>
          <w:tcPr>
            <w:tcW w:w="817" w:type="pct"/>
            <w:vMerge w:val="restart"/>
            <w:shd w:val="clear" w:color="auto" w:fill="auto"/>
            <w:vAlign w:val="bottom"/>
            <w:hideMark/>
          </w:tcPr>
          <w:p w14:paraId="1BF4EEA8"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BDI_D_4.1.1A : Un certain nombre d'événements stratégiques de plaidoyer, de dialogues, etc., dirigés par des femmes parlementaires formées et d'autres défenseurs de l'égalité des sexes en vue de la mise en œuvre du PAN 1325 et du PNG pour prévenir et résoudre les conflits</w:t>
            </w:r>
          </w:p>
        </w:tc>
        <w:tc>
          <w:tcPr>
            <w:tcW w:w="381" w:type="pct"/>
            <w:vMerge w:val="restart"/>
            <w:shd w:val="clear" w:color="auto" w:fill="auto"/>
            <w:vAlign w:val="center"/>
            <w:hideMark/>
          </w:tcPr>
          <w:p w14:paraId="1E74604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 | Année : 2017</w:t>
            </w:r>
          </w:p>
        </w:tc>
        <w:tc>
          <w:tcPr>
            <w:tcW w:w="414" w:type="pct"/>
            <w:vMerge w:val="restart"/>
            <w:shd w:val="clear" w:color="auto" w:fill="auto"/>
            <w:vAlign w:val="center"/>
            <w:hideMark/>
          </w:tcPr>
          <w:p w14:paraId="719D3A1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w:t>
            </w:r>
          </w:p>
        </w:tc>
        <w:tc>
          <w:tcPr>
            <w:tcW w:w="302" w:type="pct"/>
            <w:vMerge w:val="restart"/>
            <w:shd w:val="clear" w:color="auto" w:fill="auto"/>
            <w:vAlign w:val="center"/>
            <w:hideMark/>
          </w:tcPr>
          <w:p w14:paraId="37CA38B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12 | Année : 2019</w:t>
            </w:r>
          </w:p>
        </w:tc>
        <w:tc>
          <w:tcPr>
            <w:tcW w:w="245" w:type="pct"/>
            <w:vMerge w:val="restart"/>
            <w:shd w:val="clear" w:color="auto" w:fill="auto"/>
            <w:vAlign w:val="center"/>
            <w:hideMark/>
          </w:tcPr>
          <w:p w14:paraId="63EF369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12</w:t>
            </w:r>
          </w:p>
        </w:tc>
        <w:tc>
          <w:tcPr>
            <w:tcW w:w="364" w:type="pct"/>
            <w:vMerge w:val="restart"/>
            <w:shd w:val="clear" w:color="auto" w:fill="auto"/>
            <w:vAlign w:val="center"/>
            <w:hideMark/>
          </w:tcPr>
          <w:p w14:paraId="6B0D7AA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w:t>
            </w:r>
          </w:p>
        </w:tc>
        <w:tc>
          <w:tcPr>
            <w:tcW w:w="351" w:type="pct"/>
            <w:vMerge w:val="restart"/>
            <w:shd w:val="clear" w:color="auto" w:fill="auto"/>
            <w:vAlign w:val="center"/>
            <w:hideMark/>
          </w:tcPr>
          <w:p w14:paraId="7F27E71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25</w:t>
            </w:r>
          </w:p>
        </w:tc>
        <w:tc>
          <w:tcPr>
            <w:tcW w:w="395" w:type="pct"/>
            <w:vMerge w:val="restart"/>
            <w:shd w:val="clear" w:color="auto" w:fill="auto"/>
            <w:vAlign w:val="center"/>
            <w:hideMark/>
          </w:tcPr>
          <w:p w14:paraId="38D8FF4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w:t>
            </w:r>
          </w:p>
        </w:tc>
        <w:tc>
          <w:tcPr>
            <w:tcW w:w="339" w:type="pct"/>
            <w:vMerge w:val="restart"/>
            <w:shd w:val="clear" w:color="auto" w:fill="auto"/>
            <w:vAlign w:val="center"/>
            <w:hideMark/>
          </w:tcPr>
          <w:p w14:paraId="77C6EB6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w:t>
            </w:r>
          </w:p>
        </w:tc>
        <w:tc>
          <w:tcPr>
            <w:tcW w:w="562" w:type="pct"/>
            <w:vMerge w:val="restart"/>
            <w:shd w:val="clear" w:color="auto" w:fill="auto"/>
            <w:vAlign w:val="center"/>
            <w:hideMark/>
          </w:tcPr>
          <w:p w14:paraId="25411A9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41</w:t>
            </w:r>
          </w:p>
        </w:tc>
        <w:tc>
          <w:tcPr>
            <w:tcW w:w="315" w:type="pct"/>
            <w:vMerge w:val="restart"/>
            <w:shd w:val="clear" w:color="000000" w:fill="E2EFDA"/>
            <w:vAlign w:val="center"/>
            <w:hideMark/>
          </w:tcPr>
          <w:p w14:paraId="4DA5123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29</w:t>
            </w:r>
          </w:p>
        </w:tc>
        <w:tc>
          <w:tcPr>
            <w:tcW w:w="405" w:type="pct"/>
            <w:vMerge w:val="restart"/>
            <w:shd w:val="clear" w:color="000000" w:fill="E2EFDA"/>
            <w:vAlign w:val="center"/>
            <w:hideMark/>
          </w:tcPr>
          <w:p w14:paraId="50B8337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35</w:t>
            </w:r>
          </w:p>
        </w:tc>
      </w:tr>
      <w:tr w:rsidR="00577839" w:rsidRPr="00D10978" w14:paraId="57FEA502" w14:textId="77777777" w:rsidTr="00B35BCC">
        <w:trPr>
          <w:trHeight w:val="1155"/>
        </w:trPr>
        <w:tc>
          <w:tcPr>
            <w:tcW w:w="110" w:type="pct"/>
            <w:vMerge/>
            <w:vAlign w:val="center"/>
            <w:hideMark/>
          </w:tcPr>
          <w:p w14:paraId="58CA5BC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6630FA0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7FF4B29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6975033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4909D25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18D625C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6A73E72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7B78D02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64D5B54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7598CB5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01BDEBA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E0622B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7C6F618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8CFD666" w14:textId="77777777" w:rsidTr="00B35BCC">
        <w:trPr>
          <w:trHeight w:val="450"/>
        </w:trPr>
        <w:tc>
          <w:tcPr>
            <w:tcW w:w="110" w:type="pct"/>
            <w:vMerge w:val="restart"/>
            <w:shd w:val="clear" w:color="auto" w:fill="auto"/>
            <w:noWrap/>
            <w:vAlign w:val="center"/>
            <w:hideMark/>
          </w:tcPr>
          <w:p w14:paraId="5F0D138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w:t>
            </w:r>
          </w:p>
        </w:tc>
        <w:tc>
          <w:tcPr>
            <w:tcW w:w="817" w:type="pct"/>
            <w:vMerge w:val="restart"/>
            <w:shd w:val="clear" w:color="auto" w:fill="auto"/>
            <w:vAlign w:val="bottom"/>
            <w:hideMark/>
          </w:tcPr>
          <w:p w14:paraId="13B2AE56"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BDI_D_4.1.1B : Nombre de budgets et/ou de stratégies tenant compte de l'égalité des sexes élaborés par les institutions nationales pour mettre en œuvre les engagements pris en matière de prévention et de résolution des conflits, conformément au Plan d'action national (PNA) relatif à la résolution 1325 et à la Politique nationale en matière d'égalité des sexes</w:t>
            </w:r>
          </w:p>
        </w:tc>
        <w:tc>
          <w:tcPr>
            <w:tcW w:w="381" w:type="pct"/>
            <w:vMerge w:val="restart"/>
            <w:shd w:val="clear" w:color="auto" w:fill="auto"/>
            <w:vAlign w:val="center"/>
            <w:hideMark/>
          </w:tcPr>
          <w:p w14:paraId="48D6C4A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 | Année : 2018</w:t>
            </w:r>
          </w:p>
        </w:tc>
        <w:tc>
          <w:tcPr>
            <w:tcW w:w="414" w:type="pct"/>
            <w:vMerge w:val="restart"/>
            <w:shd w:val="clear" w:color="auto" w:fill="auto"/>
            <w:vAlign w:val="center"/>
            <w:hideMark/>
          </w:tcPr>
          <w:p w14:paraId="72420E7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w:t>
            </w:r>
          </w:p>
        </w:tc>
        <w:tc>
          <w:tcPr>
            <w:tcW w:w="302" w:type="pct"/>
            <w:vMerge w:val="restart"/>
            <w:shd w:val="clear" w:color="auto" w:fill="auto"/>
            <w:vAlign w:val="center"/>
            <w:hideMark/>
          </w:tcPr>
          <w:p w14:paraId="6B32752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 | Année : 2019</w:t>
            </w:r>
          </w:p>
        </w:tc>
        <w:tc>
          <w:tcPr>
            <w:tcW w:w="245" w:type="pct"/>
            <w:vMerge w:val="restart"/>
            <w:shd w:val="clear" w:color="auto" w:fill="auto"/>
            <w:vAlign w:val="center"/>
            <w:hideMark/>
          </w:tcPr>
          <w:p w14:paraId="09C5256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w:t>
            </w:r>
          </w:p>
        </w:tc>
        <w:tc>
          <w:tcPr>
            <w:tcW w:w="364" w:type="pct"/>
            <w:vMerge w:val="restart"/>
            <w:shd w:val="clear" w:color="auto" w:fill="auto"/>
            <w:vAlign w:val="center"/>
            <w:hideMark/>
          </w:tcPr>
          <w:p w14:paraId="6B377D0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w:t>
            </w:r>
          </w:p>
        </w:tc>
        <w:tc>
          <w:tcPr>
            <w:tcW w:w="351" w:type="pct"/>
            <w:vMerge w:val="restart"/>
            <w:shd w:val="clear" w:color="auto" w:fill="auto"/>
            <w:vAlign w:val="center"/>
            <w:hideMark/>
          </w:tcPr>
          <w:p w14:paraId="4AC3AB3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95" w:type="pct"/>
            <w:vMerge w:val="restart"/>
            <w:shd w:val="clear" w:color="auto" w:fill="auto"/>
            <w:vAlign w:val="center"/>
            <w:hideMark/>
          </w:tcPr>
          <w:p w14:paraId="4F8C2FA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39" w:type="pct"/>
            <w:vMerge w:val="restart"/>
            <w:shd w:val="clear" w:color="auto" w:fill="auto"/>
            <w:vAlign w:val="center"/>
            <w:hideMark/>
          </w:tcPr>
          <w:p w14:paraId="500BF46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562" w:type="pct"/>
            <w:vMerge w:val="restart"/>
            <w:shd w:val="clear" w:color="auto" w:fill="auto"/>
            <w:vAlign w:val="center"/>
            <w:hideMark/>
          </w:tcPr>
          <w:p w14:paraId="75AAEC4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w:t>
            </w:r>
          </w:p>
        </w:tc>
        <w:tc>
          <w:tcPr>
            <w:tcW w:w="315" w:type="pct"/>
            <w:vMerge w:val="restart"/>
            <w:shd w:val="clear" w:color="000000" w:fill="FF0000"/>
            <w:vAlign w:val="center"/>
            <w:hideMark/>
          </w:tcPr>
          <w:p w14:paraId="39364A3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w:t>
            </w:r>
          </w:p>
        </w:tc>
        <w:tc>
          <w:tcPr>
            <w:tcW w:w="405" w:type="pct"/>
            <w:vMerge w:val="restart"/>
            <w:shd w:val="clear" w:color="000000" w:fill="FF0000"/>
            <w:vAlign w:val="center"/>
            <w:hideMark/>
          </w:tcPr>
          <w:p w14:paraId="72CACAB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w:t>
            </w:r>
          </w:p>
        </w:tc>
      </w:tr>
      <w:tr w:rsidR="00577839" w:rsidRPr="00D10978" w14:paraId="26316FD3" w14:textId="77777777" w:rsidTr="00B35BCC">
        <w:trPr>
          <w:trHeight w:val="1815"/>
        </w:trPr>
        <w:tc>
          <w:tcPr>
            <w:tcW w:w="110" w:type="pct"/>
            <w:vMerge/>
            <w:vAlign w:val="center"/>
            <w:hideMark/>
          </w:tcPr>
          <w:p w14:paraId="0860F414"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A8061C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7A3315A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14D3BBF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19DF6B1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B1D3D0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1BBC362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1E76378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383C38B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7957963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3029E95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2E954B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C64E852"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44D3D54E" w14:textId="77777777" w:rsidTr="00B35BCC">
        <w:trPr>
          <w:trHeight w:val="450"/>
        </w:trPr>
        <w:tc>
          <w:tcPr>
            <w:tcW w:w="110" w:type="pct"/>
            <w:vMerge w:val="restart"/>
            <w:shd w:val="clear" w:color="auto" w:fill="auto"/>
            <w:noWrap/>
            <w:vAlign w:val="center"/>
            <w:hideMark/>
          </w:tcPr>
          <w:p w14:paraId="519BC9E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w:t>
            </w:r>
          </w:p>
        </w:tc>
        <w:tc>
          <w:tcPr>
            <w:tcW w:w="817" w:type="pct"/>
            <w:vMerge w:val="restart"/>
            <w:shd w:val="clear" w:color="auto" w:fill="auto"/>
            <w:vAlign w:val="bottom"/>
            <w:hideMark/>
          </w:tcPr>
          <w:p w14:paraId="609E1529" w14:textId="5B282B5B"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BDI_D_4.1.1C </w:t>
            </w:r>
            <w:r w:rsidR="00943D9B" w:rsidRPr="00D10978">
              <w:rPr>
                <w:rFonts w:eastAsia="Times New Roman" w:cstheme="minorHAnsi"/>
                <w:color w:val="000000"/>
                <w:sz w:val="20"/>
                <w:szCs w:val="20"/>
                <w:lang w:eastAsia="fr-FR"/>
              </w:rPr>
              <w:t>: Nombre</w:t>
            </w:r>
            <w:r w:rsidRPr="00D10978">
              <w:rPr>
                <w:rFonts w:eastAsia="Times New Roman" w:cstheme="minorHAnsi"/>
                <w:color w:val="000000"/>
                <w:sz w:val="20"/>
                <w:szCs w:val="20"/>
                <w:lang w:eastAsia="fr-FR"/>
              </w:rPr>
              <w:t xml:space="preserve"> de réseaux/mouvements régionaux/mondiaux pour les femmes et la paix auxquels participent les militantes burundaises et les femmes militantes pour la paix</w:t>
            </w:r>
          </w:p>
        </w:tc>
        <w:tc>
          <w:tcPr>
            <w:tcW w:w="381" w:type="pct"/>
            <w:vMerge w:val="restart"/>
            <w:shd w:val="clear" w:color="auto" w:fill="auto"/>
            <w:vAlign w:val="center"/>
            <w:hideMark/>
          </w:tcPr>
          <w:p w14:paraId="2B9EA91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 | Année : 2018</w:t>
            </w:r>
          </w:p>
        </w:tc>
        <w:tc>
          <w:tcPr>
            <w:tcW w:w="414" w:type="pct"/>
            <w:vMerge w:val="restart"/>
            <w:shd w:val="clear" w:color="auto" w:fill="auto"/>
            <w:vAlign w:val="center"/>
            <w:hideMark/>
          </w:tcPr>
          <w:p w14:paraId="00CA10C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w:t>
            </w:r>
          </w:p>
        </w:tc>
        <w:tc>
          <w:tcPr>
            <w:tcW w:w="302" w:type="pct"/>
            <w:vMerge w:val="restart"/>
            <w:shd w:val="clear" w:color="auto" w:fill="auto"/>
            <w:vAlign w:val="center"/>
            <w:hideMark/>
          </w:tcPr>
          <w:p w14:paraId="62F377D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 | Année : 2019</w:t>
            </w:r>
          </w:p>
        </w:tc>
        <w:tc>
          <w:tcPr>
            <w:tcW w:w="245" w:type="pct"/>
            <w:vMerge w:val="restart"/>
            <w:shd w:val="clear" w:color="auto" w:fill="auto"/>
            <w:vAlign w:val="center"/>
            <w:hideMark/>
          </w:tcPr>
          <w:p w14:paraId="3148639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7</w:t>
            </w:r>
          </w:p>
        </w:tc>
        <w:tc>
          <w:tcPr>
            <w:tcW w:w="364" w:type="pct"/>
            <w:vMerge w:val="restart"/>
            <w:shd w:val="clear" w:color="auto" w:fill="auto"/>
            <w:vAlign w:val="center"/>
            <w:hideMark/>
          </w:tcPr>
          <w:p w14:paraId="41228FC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351" w:type="pct"/>
            <w:vMerge w:val="restart"/>
            <w:shd w:val="clear" w:color="auto" w:fill="auto"/>
            <w:vAlign w:val="center"/>
            <w:hideMark/>
          </w:tcPr>
          <w:p w14:paraId="65F25D9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w:t>
            </w:r>
          </w:p>
        </w:tc>
        <w:tc>
          <w:tcPr>
            <w:tcW w:w="395" w:type="pct"/>
            <w:vMerge w:val="restart"/>
            <w:shd w:val="clear" w:color="auto" w:fill="auto"/>
            <w:vAlign w:val="center"/>
            <w:hideMark/>
          </w:tcPr>
          <w:p w14:paraId="1DFC7E3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339" w:type="pct"/>
            <w:vMerge w:val="restart"/>
            <w:shd w:val="clear" w:color="auto" w:fill="auto"/>
            <w:vAlign w:val="center"/>
            <w:hideMark/>
          </w:tcPr>
          <w:p w14:paraId="7A81AA3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562" w:type="pct"/>
            <w:vMerge w:val="restart"/>
            <w:shd w:val="clear" w:color="auto" w:fill="auto"/>
            <w:vAlign w:val="center"/>
            <w:hideMark/>
          </w:tcPr>
          <w:p w14:paraId="5B6CC5D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w:t>
            </w:r>
          </w:p>
        </w:tc>
        <w:tc>
          <w:tcPr>
            <w:tcW w:w="315" w:type="pct"/>
            <w:vMerge w:val="restart"/>
            <w:shd w:val="clear" w:color="000000" w:fill="FF0000"/>
            <w:vAlign w:val="center"/>
            <w:hideMark/>
          </w:tcPr>
          <w:p w14:paraId="76EEC7A8"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w:t>
            </w:r>
          </w:p>
        </w:tc>
        <w:tc>
          <w:tcPr>
            <w:tcW w:w="405" w:type="pct"/>
            <w:vMerge w:val="restart"/>
            <w:shd w:val="clear" w:color="000000" w:fill="E2EFDA"/>
            <w:vAlign w:val="center"/>
            <w:hideMark/>
          </w:tcPr>
          <w:p w14:paraId="416E703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w:t>
            </w:r>
          </w:p>
        </w:tc>
      </w:tr>
      <w:tr w:rsidR="00577839" w:rsidRPr="00D10978" w14:paraId="20BF98C9" w14:textId="77777777" w:rsidTr="00B35BCC">
        <w:trPr>
          <w:trHeight w:val="945"/>
        </w:trPr>
        <w:tc>
          <w:tcPr>
            <w:tcW w:w="110" w:type="pct"/>
            <w:vMerge/>
            <w:vAlign w:val="center"/>
            <w:hideMark/>
          </w:tcPr>
          <w:p w14:paraId="0DAAFDB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73D2EF1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7E2A973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2F75D9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6CD35A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990276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1A455FA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7274834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7ADE332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395D6E0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5053F7E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405A83E8"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6B83221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9C14543" w14:textId="77777777" w:rsidTr="00B35BCC">
        <w:trPr>
          <w:trHeight w:val="450"/>
        </w:trPr>
        <w:tc>
          <w:tcPr>
            <w:tcW w:w="110" w:type="pct"/>
            <w:vMerge w:val="restart"/>
            <w:shd w:val="clear" w:color="auto" w:fill="auto"/>
            <w:noWrap/>
            <w:vAlign w:val="center"/>
            <w:hideMark/>
          </w:tcPr>
          <w:p w14:paraId="715514F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6</w:t>
            </w:r>
          </w:p>
        </w:tc>
        <w:tc>
          <w:tcPr>
            <w:tcW w:w="817" w:type="pct"/>
            <w:vMerge w:val="restart"/>
            <w:shd w:val="clear" w:color="auto" w:fill="auto"/>
            <w:vAlign w:val="bottom"/>
            <w:hideMark/>
          </w:tcPr>
          <w:p w14:paraId="6812E9B3"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BDI_D_4.1.2A : Nombre de médiatrices formées et d'autres leaders communautaires participant de manière substantielle aux processus de paix et de relèvement au niveau local.</w:t>
            </w:r>
          </w:p>
        </w:tc>
        <w:tc>
          <w:tcPr>
            <w:tcW w:w="381" w:type="pct"/>
            <w:vMerge w:val="restart"/>
            <w:shd w:val="clear" w:color="auto" w:fill="auto"/>
            <w:vAlign w:val="center"/>
            <w:hideMark/>
          </w:tcPr>
          <w:p w14:paraId="389C766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848 | Année : 2018</w:t>
            </w:r>
          </w:p>
        </w:tc>
        <w:tc>
          <w:tcPr>
            <w:tcW w:w="414" w:type="pct"/>
            <w:vMerge w:val="restart"/>
            <w:shd w:val="clear" w:color="auto" w:fill="auto"/>
            <w:vAlign w:val="center"/>
            <w:hideMark/>
          </w:tcPr>
          <w:p w14:paraId="657844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848</w:t>
            </w:r>
          </w:p>
        </w:tc>
        <w:tc>
          <w:tcPr>
            <w:tcW w:w="302" w:type="pct"/>
            <w:vMerge w:val="restart"/>
            <w:shd w:val="clear" w:color="auto" w:fill="auto"/>
            <w:vAlign w:val="center"/>
            <w:hideMark/>
          </w:tcPr>
          <w:p w14:paraId="51DD94D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500 | Année : 2019</w:t>
            </w:r>
          </w:p>
        </w:tc>
        <w:tc>
          <w:tcPr>
            <w:tcW w:w="245" w:type="pct"/>
            <w:vMerge w:val="restart"/>
            <w:shd w:val="clear" w:color="auto" w:fill="auto"/>
            <w:vAlign w:val="center"/>
            <w:hideMark/>
          </w:tcPr>
          <w:p w14:paraId="3CA327E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500</w:t>
            </w:r>
          </w:p>
        </w:tc>
        <w:tc>
          <w:tcPr>
            <w:tcW w:w="364" w:type="pct"/>
            <w:vMerge w:val="restart"/>
            <w:shd w:val="clear" w:color="auto" w:fill="auto"/>
            <w:vAlign w:val="center"/>
            <w:hideMark/>
          </w:tcPr>
          <w:p w14:paraId="5A3E030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352</w:t>
            </w:r>
          </w:p>
        </w:tc>
        <w:tc>
          <w:tcPr>
            <w:tcW w:w="351" w:type="pct"/>
            <w:vMerge w:val="restart"/>
            <w:shd w:val="clear" w:color="auto" w:fill="auto"/>
            <w:vAlign w:val="center"/>
            <w:hideMark/>
          </w:tcPr>
          <w:p w14:paraId="180651E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15805</w:t>
            </w:r>
          </w:p>
        </w:tc>
        <w:tc>
          <w:tcPr>
            <w:tcW w:w="395" w:type="pct"/>
            <w:vMerge w:val="restart"/>
            <w:shd w:val="clear" w:color="auto" w:fill="auto"/>
            <w:vAlign w:val="center"/>
            <w:hideMark/>
          </w:tcPr>
          <w:p w14:paraId="457FB24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3700</w:t>
            </w:r>
          </w:p>
        </w:tc>
        <w:tc>
          <w:tcPr>
            <w:tcW w:w="339" w:type="pct"/>
            <w:vMerge w:val="restart"/>
            <w:shd w:val="clear" w:color="auto" w:fill="auto"/>
            <w:vAlign w:val="center"/>
            <w:hideMark/>
          </w:tcPr>
          <w:p w14:paraId="4EE8091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7626</w:t>
            </w:r>
          </w:p>
        </w:tc>
        <w:tc>
          <w:tcPr>
            <w:tcW w:w="562" w:type="pct"/>
            <w:vMerge w:val="restart"/>
            <w:shd w:val="clear" w:color="auto" w:fill="auto"/>
            <w:vAlign w:val="center"/>
            <w:hideMark/>
          </w:tcPr>
          <w:p w14:paraId="36B19E6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27483</w:t>
            </w:r>
          </w:p>
        </w:tc>
        <w:tc>
          <w:tcPr>
            <w:tcW w:w="315" w:type="pct"/>
            <w:vMerge w:val="restart"/>
            <w:shd w:val="clear" w:color="000000" w:fill="E2EFDA"/>
            <w:vAlign w:val="center"/>
            <w:hideMark/>
          </w:tcPr>
          <w:p w14:paraId="5715E61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26983</w:t>
            </w:r>
          </w:p>
        </w:tc>
        <w:tc>
          <w:tcPr>
            <w:tcW w:w="405" w:type="pct"/>
            <w:vMerge w:val="restart"/>
            <w:shd w:val="clear" w:color="000000" w:fill="E2EFDA"/>
            <w:vAlign w:val="center"/>
            <w:hideMark/>
          </w:tcPr>
          <w:p w14:paraId="7E2843E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26635</w:t>
            </w:r>
          </w:p>
        </w:tc>
      </w:tr>
      <w:tr w:rsidR="00577839" w:rsidRPr="00D10978" w14:paraId="0E273BB0" w14:textId="77777777" w:rsidTr="00B35BCC">
        <w:trPr>
          <w:trHeight w:val="750"/>
        </w:trPr>
        <w:tc>
          <w:tcPr>
            <w:tcW w:w="110" w:type="pct"/>
            <w:vMerge/>
            <w:vAlign w:val="center"/>
            <w:hideMark/>
          </w:tcPr>
          <w:p w14:paraId="368B077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EAA17D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2E60F15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581666F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6E79414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CCA7DC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F477F9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4F60D2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5E63A0C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F1CE08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01DF08F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466D43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7E8844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1205CFC8" w14:textId="77777777" w:rsidTr="00B35BCC">
        <w:trPr>
          <w:trHeight w:val="450"/>
        </w:trPr>
        <w:tc>
          <w:tcPr>
            <w:tcW w:w="110" w:type="pct"/>
            <w:vMerge w:val="restart"/>
            <w:shd w:val="clear" w:color="auto" w:fill="auto"/>
            <w:noWrap/>
            <w:vAlign w:val="center"/>
            <w:hideMark/>
          </w:tcPr>
          <w:p w14:paraId="122982A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 </w:t>
            </w:r>
          </w:p>
        </w:tc>
        <w:tc>
          <w:tcPr>
            <w:tcW w:w="817" w:type="pct"/>
            <w:vMerge w:val="restart"/>
            <w:shd w:val="clear" w:color="auto" w:fill="auto"/>
            <w:vAlign w:val="bottom"/>
            <w:hideMark/>
          </w:tcPr>
          <w:p w14:paraId="5D858DCA" w14:textId="10AA2BD3"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w:t>
            </w:r>
            <w:r w:rsidR="00943D9B" w:rsidRPr="00D10978">
              <w:rPr>
                <w:rFonts w:eastAsia="Times New Roman" w:cstheme="minorHAnsi"/>
                <w:color w:val="000000"/>
                <w:sz w:val="20"/>
                <w:szCs w:val="20"/>
                <w:lang w:eastAsia="fr-FR"/>
              </w:rPr>
              <w:t>, 1,2</w:t>
            </w:r>
            <w:r w:rsidRPr="00D10978">
              <w:rPr>
                <w:rFonts w:eastAsia="Times New Roman" w:cstheme="minorHAnsi"/>
                <w:color w:val="000000"/>
                <w:sz w:val="20"/>
                <w:szCs w:val="20"/>
                <w:lang w:eastAsia="fr-FR"/>
              </w:rPr>
              <w:t xml:space="preserve"> milliard </w:t>
            </w:r>
            <w:proofErr w:type="gramStart"/>
            <w:r w:rsidRPr="00D10978">
              <w:rPr>
                <w:rFonts w:eastAsia="Times New Roman" w:cstheme="minorHAnsi"/>
                <w:color w:val="000000"/>
                <w:sz w:val="20"/>
                <w:szCs w:val="20"/>
                <w:lang w:eastAsia="fr-FR"/>
              </w:rPr>
              <w:t>de  %</w:t>
            </w:r>
            <w:proofErr w:type="gramEnd"/>
            <w:r w:rsidRPr="00D10978">
              <w:rPr>
                <w:rFonts w:eastAsia="Times New Roman" w:cstheme="minorHAnsi"/>
                <w:color w:val="000000"/>
                <w:sz w:val="20"/>
                <w:szCs w:val="20"/>
                <w:lang w:eastAsia="fr-FR"/>
              </w:rPr>
              <w:t xml:space="preserve"> :  des structures locales de paix et de sécurité recevant et intégrant des informations d'alerte précoce destinées aux femmes pour prévenir et résoudre les conflits</w:t>
            </w:r>
          </w:p>
        </w:tc>
        <w:tc>
          <w:tcPr>
            <w:tcW w:w="381" w:type="pct"/>
            <w:vMerge w:val="restart"/>
            <w:shd w:val="clear" w:color="auto" w:fill="auto"/>
            <w:vAlign w:val="center"/>
            <w:hideMark/>
          </w:tcPr>
          <w:p w14:paraId="679D71C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 | Année : 2018</w:t>
            </w:r>
          </w:p>
        </w:tc>
        <w:tc>
          <w:tcPr>
            <w:tcW w:w="414" w:type="pct"/>
            <w:vMerge w:val="restart"/>
            <w:shd w:val="clear" w:color="auto" w:fill="auto"/>
            <w:vAlign w:val="center"/>
            <w:hideMark/>
          </w:tcPr>
          <w:p w14:paraId="1E22884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02" w:type="pct"/>
            <w:vMerge w:val="restart"/>
            <w:shd w:val="clear" w:color="auto" w:fill="auto"/>
            <w:vAlign w:val="center"/>
            <w:hideMark/>
          </w:tcPr>
          <w:p w14:paraId="2DD2F35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 | Année : 2019</w:t>
            </w:r>
          </w:p>
        </w:tc>
        <w:tc>
          <w:tcPr>
            <w:tcW w:w="245" w:type="pct"/>
            <w:vMerge w:val="restart"/>
            <w:shd w:val="clear" w:color="auto" w:fill="auto"/>
            <w:vAlign w:val="center"/>
            <w:hideMark/>
          </w:tcPr>
          <w:p w14:paraId="10CE51D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64" w:type="pct"/>
            <w:vMerge w:val="restart"/>
            <w:shd w:val="clear" w:color="auto" w:fill="auto"/>
            <w:vAlign w:val="center"/>
            <w:hideMark/>
          </w:tcPr>
          <w:p w14:paraId="5627250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w:t>
            </w:r>
          </w:p>
        </w:tc>
        <w:tc>
          <w:tcPr>
            <w:tcW w:w="351" w:type="pct"/>
            <w:vMerge w:val="restart"/>
            <w:shd w:val="clear" w:color="auto" w:fill="auto"/>
            <w:vAlign w:val="center"/>
            <w:hideMark/>
          </w:tcPr>
          <w:p w14:paraId="36C59CD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80</w:t>
            </w:r>
          </w:p>
        </w:tc>
        <w:tc>
          <w:tcPr>
            <w:tcW w:w="395" w:type="pct"/>
            <w:vMerge w:val="restart"/>
            <w:shd w:val="clear" w:color="auto" w:fill="auto"/>
            <w:vAlign w:val="center"/>
            <w:hideMark/>
          </w:tcPr>
          <w:p w14:paraId="561FEA7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40</w:t>
            </w:r>
          </w:p>
        </w:tc>
        <w:tc>
          <w:tcPr>
            <w:tcW w:w="339" w:type="pct"/>
            <w:vMerge w:val="restart"/>
            <w:shd w:val="clear" w:color="auto" w:fill="auto"/>
            <w:vAlign w:val="center"/>
            <w:hideMark/>
          </w:tcPr>
          <w:p w14:paraId="217357D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19</w:t>
            </w:r>
          </w:p>
        </w:tc>
        <w:tc>
          <w:tcPr>
            <w:tcW w:w="562" w:type="pct"/>
            <w:vMerge w:val="restart"/>
            <w:shd w:val="clear" w:color="auto" w:fill="auto"/>
            <w:vAlign w:val="center"/>
            <w:hideMark/>
          </w:tcPr>
          <w:p w14:paraId="60FE715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80</w:t>
            </w:r>
          </w:p>
        </w:tc>
        <w:tc>
          <w:tcPr>
            <w:tcW w:w="315" w:type="pct"/>
            <w:vMerge w:val="restart"/>
            <w:shd w:val="clear" w:color="000000" w:fill="E2EFDA"/>
            <w:vAlign w:val="center"/>
            <w:hideMark/>
          </w:tcPr>
          <w:p w14:paraId="1C4E9EA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79,8</w:t>
            </w:r>
          </w:p>
        </w:tc>
        <w:tc>
          <w:tcPr>
            <w:tcW w:w="405" w:type="pct"/>
            <w:vMerge w:val="restart"/>
            <w:shd w:val="clear" w:color="000000" w:fill="E2EFDA"/>
            <w:vAlign w:val="center"/>
            <w:hideMark/>
          </w:tcPr>
          <w:p w14:paraId="0F28245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60</w:t>
            </w:r>
          </w:p>
        </w:tc>
      </w:tr>
      <w:tr w:rsidR="00577839" w:rsidRPr="00D10978" w14:paraId="26A16960" w14:textId="77777777" w:rsidTr="00B35BCC">
        <w:trPr>
          <w:trHeight w:val="570"/>
        </w:trPr>
        <w:tc>
          <w:tcPr>
            <w:tcW w:w="110" w:type="pct"/>
            <w:vMerge/>
            <w:vAlign w:val="center"/>
            <w:hideMark/>
          </w:tcPr>
          <w:p w14:paraId="0400E06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30ADCAD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64AE0B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519B7AB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54BF74B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4FEDF0E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763F353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71E874E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7DD90B7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0A98EC4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7AE48B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428B99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0965EF7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75CA3431" w14:textId="77777777" w:rsidTr="00B35BCC">
        <w:trPr>
          <w:trHeight w:val="450"/>
        </w:trPr>
        <w:tc>
          <w:tcPr>
            <w:tcW w:w="110" w:type="pct"/>
            <w:vMerge w:val="restart"/>
            <w:shd w:val="clear" w:color="auto" w:fill="auto"/>
            <w:noWrap/>
            <w:vAlign w:val="center"/>
            <w:hideMark/>
          </w:tcPr>
          <w:p w14:paraId="19544EF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7</w:t>
            </w:r>
          </w:p>
        </w:tc>
        <w:tc>
          <w:tcPr>
            <w:tcW w:w="817" w:type="pct"/>
            <w:vMerge w:val="restart"/>
            <w:shd w:val="clear" w:color="auto" w:fill="auto"/>
            <w:vAlign w:val="bottom"/>
            <w:hideMark/>
          </w:tcPr>
          <w:p w14:paraId="5266DB7C" w14:textId="4232A75E"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w:t>
            </w:r>
            <w:r w:rsidR="00943D9B" w:rsidRPr="00D10978">
              <w:rPr>
                <w:rFonts w:eastAsia="Times New Roman" w:cstheme="minorHAnsi"/>
                <w:color w:val="000000"/>
                <w:sz w:val="20"/>
                <w:szCs w:val="20"/>
                <w:lang w:eastAsia="fr-FR"/>
              </w:rPr>
              <w:t>, 1,2</w:t>
            </w:r>
            <w:r w:rsidRPr="00D10978">
              <w:rPr>
                <w:rFonts w:eastAsia="Times New Roman" w:cstheme="minorHAnsi"/>
                <w:color w:val="000000"/>
                <w:sz w:val="20"/>
                <w:szCs w:val="20"/>
                <w:lang w:eastAsia="fr-FR"/>
              </w:rPr>
              <w:t xml:space="preserve"> % : d'augmentation de la participation des femmes au mécanisme de gouvernance au niveau des collines</w:t>
            </w:r>
          </w:p>
        </w:tc>
        <w:tc>
          <w:tcPr>
            <w:tcW w:w="381" w:type="pct"/>
            <w:vMerge w:val="restart"/>
            <w:shd w:val="clear" w:color="auto" w:fill="auto"/>
            <w:vAlign w:val="center"/>
            <w:hideMark/>
          </w:tcPr>
          <w:p w14:paraId="4EFEF7E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17% | Année : 2019</w:t>
            </w:r>
          </w:p>
        </w:tc>
        <w:tc>
          <w:tcPr>
            <w:tcW w:w="414" w:type="pct"/>
            <w:vMerge w:val="restart"/>
            <w:shd w:val="clear" w:color="auto" w:fill="auto"/>
            <w:vAlign w:val="center"/>
            <w:hideMark/>
          </w:tcPr>
          <w:p w14:paraId="2678C97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17%</w:t>
            </w:r>
          </w:p>
        </w:tc>
        <w:tc>
          <w:tcPr>
            <w:tcW w:w="302" w:type="pct"/>
            <w:vMerge w:val="restart"/>
            <w:shd w:val="clear" w:color="auto" w:fill="auto"/>
            <w:vAlign w:val="center"/>
            <w:hideMark/>
          </w:tcPr>
          <w:p w14:paraId="02D663D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 | Année : 2020</w:t>
            </w:r>
          </w:p>
        </w:tc>
        <w:tc>
          <w:tcPr>
            <w:tcW w:w="245" w:type="pct"/>
            <w:vMerge w:val="restart"/>
            <w:shd w:val="clear" w:color="auto" w:fill="auto"/>
            <w:vAlign w:val="center"/>
            <w:hideMark/>
          </w:tcPr>
          <w:p w14:paraId="75C178C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64" w:type="pct"/>
            <w:vMerge w:val="restart"/>
            <w:shd w:val="clear" w:color="auto" w:fill="auto"/>
            <w:vAlign w:val="center"/>
            <w:hideMark/>
          </w:tcPr>
          <w:p w14:paraId="1A449C8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N/A</w:t>
            </w:r>
          </w:p>
        </w:tc>
        <w:tc>
          <w:tcPr>
            <w:tcW w:w="351" w:type="pct"/>
            <w:vMerge w:val="restart"/>
            <w:shd w:val="clear" w:color="auto" w:fill="auto"/>
            <w:vAlign w:val="center"/>
            <w:hideMark/>
          </w:tcPr>
          <w:p w14:paraId="5534E2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395" w:type="pct"/>
            <w:vMerge w:val="restart"/>
            <w:shd w:val="clear" w:color="auto" w:fill="auto"/>
            <w:vAlign w:val="center"/>
            <w:hideMark/>
          </w:tcPr>
          <w:p w14:paraId="68E7AF5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39" w:type="pct"/>
            <w:vMerge w:val="restart"/>
            <w:shd w:val="clear" w:color="auto" w:fill="auto"/>
            <w:vAlign w:val="center"/>
            <w:hideMark/>
          </w:tcPr>
          <w:p w14:paraId="1B3F009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27</w:t>
            </w:r>
          </w:p>
        </w:tc>
        <w:tc>
          <w:tcPr>
            <w:tcW w:w="562" w:type="pct"/>
            <w:vMerge w:val="restart"/>
            <w:shd w:val="clear" w:color="auto" w:fill="auto"/>
            <w:vAlign w:val="center"/>
            <w:hideMark/>
          </w:tcPr>
          <w:p w14:paraId="5B07569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29</w:t>
            </w:r>
          </w:p>
        </w:tc>
        <w:tc>
          <w:tcPr>
            <w:tcW w:w="315" w:type="pct"/>
            <w:vMerge w:val="restart"/>
            <w:shd w:val="clear" w:color="000000" w:fill="E2EFDA"/>
            <w:vAlign w:val="center"/>
            <w:hideMark/>
          </w:tcPr>
          <w:p w14:paraId="439274C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28,8</w:t>
            </w:r>
          </w:p>
        </w:tc>
        <w:tc>
          <w:tcPr>
            <w:tcW w:w="405" w:type="pct"/>
            <w:vMerge w:val="restart"/>
            <w:shd w:val="clear" w:color="000000" w:fill="E2EFDA"/>
            <w:vAlign w:val="center"/>
            <w:hideMark/>
          </w:tcPr>
          <w:p w14:paraId="649651B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28,83</w:t>
            </w:r>
          </w:p>
        </w:tc>
      </w:tr>
      <w:tr w:rsidR="00577839" w:rsidRPr="00D10978" w14:paraId="3CE11675" w14:textId="77777777" w:rsidTr="00B35BCC">
        <w:trPr>
          <w:trHeight w:val="450"/>
        </w:trPr>
        <w:tc>
          <w:tcPr>
            <w:tcW w:w="110" w:type="pct"/>
            <w:vMerge/>
            <w:vAlign w:val="center"/>
            <w:hideMark/>
          </w:tcPr>
          <w:p w14:paraId="6941440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7DB565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048C68B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1999891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322D576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107EE3A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6EF08AA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1D052F9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6AFEBF5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49FF5B8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46610B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A9D41A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3DECB4C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16165E27" w14:textId="77777777" w:rsidTr="00B35BCC">
        <w:trPr>
          <w:trHeight w:val="450"/>
        </w:trPr>
        <w:tc>
          <w:tcPr>
            <w:tcW w:w="110" w:type="pct"/>
            <w:vMerge w:val="restart"/>
            <w:shd w:val="clear" w:color="auto" w:fill="auto"/>
            <w:noWrap/>
            <w:vAlign w:val="center"/>
            <w:hideMark/>
          </w:tcPr>
          <w:p w14:paraId="2227554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8</w:t>
            </w:r>
          </w:p>
        </w:tc>
        <w:tc>
          <w:tcPr>
            <w:tcW w:w="817" w:type="pct"/>
            <w:vMerge w:val="restart"/>
            <w:shd w:val="clear" w:color="auto" w:fill="auto"/>
            <w:vAlign w:val="bottom"/>
            <w:hideMark/>
          </w:tcPr>
          <w:p w14:paraId="59FE74C8" w14:textId="19331534"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BDI_D_4.1.2D </w:t>
            </w:r>
            <w:r w:rsidR="00943D9B" w:rsidRPr="00D10978">
              <w:rPr>
                <w:rFonts w:eastAsia="Times New Roman" w:cstheme="minorHAnsi"/>
                <w:color w:val="000000"/>
                <w:sz w:val="20"/>
                <w:szCs w:val="20"/>
                <w:lang w:eastAsia="fr-FR"/>
              </w:rPr>
              <w:t>: Nombre</w:t>
            </w:r>
            <w:r w:rsidRPr="00D10978">
              <w:rPr>
                <w:rFonts w:eastAsia="Times New Roman" w:cstheme="minorHAnsi"/>
                <w:color w:val="000000"/>
                <w:sz w:val="20"/>
                <w:szCs w:val="20"/>
                <w:lang w:eastAsia="fr-FR"/>
              </w:rPr>
              <w:t xml:space="preserve"> de femmes et de filles participant aux initiatives de prévention de la COVID-19 et de renforcement des capacités mises en œuvre avec l'appui d'ONU Femmes</w:t>
            </w:r>
          </w:p>
        </w:tc>
        <w:tc>
          <w:tcPr>
            <w:tcW w:w="381" w:type="pct"/>
            <w:vMerge w:val="restart"/>
            <w:shd w:val="clear" w:color="auto" w:fill="auto"/>
            <w:vAlign w:val="center"/>
            <w:hideMark/>
          </w:tcPr>
          <w:p w14:paraId="11D2F22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Année : 2019</w:t>
            </w:r>
          </w:p>
        </w:tc>
        <w:tc>
          <w:tcPr>
            <w:tcW w:w="414" w:type="pct"/>
            <w:vMerge w:val="restart"/>
            <w:shd w:val="clear" w:color="auto" w:fill="auto"/>
            <w:vAlign w:val="center"/>
            <w:hideMark/>
          </w:tcPr>
          <w:p w14:paraId="64A07F4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7C40DBE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250 | Année : 2020</w:t>
            </w:r>
          </w:p>
        </w:tc>
        <w:tc>
          <w:tcPr>
            <w:tcW w:w="245" w:type="pct"/>
            <w:vMerge w:val="restart"/>
            <w:shd w:val="clear" w:color="auto" w:fill="auto"/>
            <w:vAlign w:val="center"/>
            <w:hideMark/>
          </w:tcPr>
          <w:p w14:paraId="5F42185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250</w:t>
            </w:r>
          </w:p>
        </w:tc>
        <w:tc>
          <w:tcPr>
            <w:tcW w:w="364" w:type="pct"/>
            <w:vMerge w:val="restart"/>
            <w:shd w:val="clear" w:color="auto" w:fill="auto"/>
            <w:vAlign w:val="center"/>
            <w:hideMark/>
          </w:tcPr>
          <w:p w14:paraId="05ABDA2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N/A</w:t>
            </w:r>
          </w:p>
        </w:tc>
        <w:tc>
          <w:tcPr>
            <w:tcW w:w="351" w:type="pct"/>
            <w:vMerge w:val="restart"/>
            <w:shd w:val="clear" w:color="auto" w:fill="auto"/>
            <w:vAlign w:val="center"/>
            <w:hideMark/>
          </w:tcPr>
          <w:p w14:paraId="2CDC03C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163</w:t>
            </w:r>
          </w:p>
        </w:tc>
        <w:tc>
          <w:tcPr>
            <w:tcW w:w="395" w:type="pct"/>
            <w:vMerge w:val="restart"/>
            <w:shd w:val="clear" w:color="auto" w:fill="auto"/>
            <w:vAlign w:val="center"/>
            <w:hideMark/>
          </w:tcPr>
          <w:p w14:paraId="0F88957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15000</w:t>
            </w:r>
          </w:p>
        </w:tc>
        <w:tc>
          <w:tcPr>
            <w:tcW w:w="339" w:type="pct"/>
            <w:vMerge w:val="restart"/>
            <w:shd w:val="clear" w:color="auto" w:fill="auto"/>
            <w:vAlign w:val="center"/>
            <w:hideMark/>
          </w:tcPr>
          <w:p w14:paraId="05DB09B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14100</w:t>
            </w:r>
          </w:p>
        </w:tc>
        <w:tc>
          <w:tcPr>
            <w:tcW w:w="562" w:type="pct"/>
            <w:vMerge w:val="restart"/>
            <w:shd w:val="clear" w:color="auto" w:fill="auto"/>
            <w:vAlign w:val="center"/>
            <w:hideMark/>
          </w:tcPr>
          <w:p w14:paraId="3F0F90C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29263</w:t>
            </w:r>
          </w:p>
        </w:tc>
        <w:tc>
          <w:tcPr>
            <w:tcW w:w="315" w:type="pct"/>
            <w:vMerge w:val="restart"/>
            <w:shd w:val="clear" w:color="000000" w:fill="E2EFDA"/>
            <w:vAlign w:val="center"/>
            <w:hideMark/>
          </w:tcPr>
          <w:p w14:paraId="53314AE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29013</w:t>
            </w:r>
          </w:p>
        </w:tc>
        <w:tc>
          <w:tcPr>
            <w:tcW w:w="405" w:type="pct"/>
            <w:vMerge w:val="restart"/>
            <w:shd w:val="clear" w:color="000000" w:fill="E2EFDA"/>
            <w:vAlign w:val="center"/>
            <w:hideMark/>
          </w:tcPr>
          <w:p w14:paraId="251447E2"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29263</w:t>
            </w:r>
          </w:p>
        </w:tc>
      </w:tr>
      <w:tr w:rsidR="00577839" w:rsidRPr="00D10978" w14:paraId="59369346" w14:textId="77777777" w:rsidTr="00B35BCC">
        <w:trPr>
          <w:trHeight w:val="585"/>
        </w:trPr>
        <w:tc>
          <w:tcPr>
            <w:tcW w:w="110" w:type="pct"/>
            <w:vMerge/>
            <w:vAlign w:val="center"/>
            <w:hideMark/>
          </w:tcPr>
          <w:p w14:paraId="7326C8B8"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31EF30C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02F3EE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6F8CDA0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994AAD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76AB66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43E52F8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A5DA6F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5DAFF7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3D863DE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200EAE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8409E0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1FB1A8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E0B7573" w14:textId="77777777" w:rsidTr="00B35BCC">
        <w:trPr>
          <w:trHeight w:val="450"/>
        </w:trPr>
        <w:tc>
          <w:tcPr>
            <w:tcW w:w="110" w:type="pct"/>
            <w:vMerge w:val="restart"/>
            <w:shd w:val="clear" w:color="auto" w:fill="auto"/>
            <w:noWrap/>
            <w:vAlign w:val="center"/>
            <w:hideMark/>
          </w:tcPr>
          <w:p w14:paraId="1DBCCE88"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9</w:t>
            </w:r>
          </w:p>
        </w:tc>
        <w:tc>
          <w:tcPr>
            <w:tcW w:w="817" w:type="pct"/>
            <w:vMerge w:val="restart"/>
            <w:shd w:val="clear" w:color="auto" w:fill="auto"/>
            <w:hideMark/>
          </w:tcPr>
          <w:p w14:paraId="6F4BF2AC" w14:textId="77777777" w:rsidR="00577839" w:rsidRPr="00D10978" w:rsidRDefault="00577839" w:rsidP="00577839">
            <w:pPr>
              <w:spacing w:after="0" w:line="240" w:lineRule="auto"/>
              <w:rPr>
                <w:rFonts w:eastAsia="Times New Roman" w:cstheme="minorHAnsi"/>
                <w:color w:val="000000"/>
                <w:sz w:val="20"/>
                <w:szCs w:val="20"/>
                <w:lang w:val="en-US" w:eastAsia="fr-FR"/>
              </w:rPr>
            </w:pPr>
            <w:r w:rsidRPr="00D10978">
              <w:rPr>
                <w:rFonts w:eastAsia="Times New Roman" w:cstheme="minorHAnsi"/>
                <w:color w:val="000000"/>
                <w:sz w:val="20"/>
                <w:szCs w:val="20"/>
                <w:lang w:val="en-US" w:eastAsia="fr-FR"/>
              </w:rPr>
              <w:t>BDI_D_4.1.3</w:t>
            </w:r>
            <w:proofErr w:type="gramStart"/>
            <w:r w:rsidRPr="00D10978">
              <w:rPr>
                <w:rFonts w:eastAsia="Times New Roman" w:cstheme="minorHAnsi"/>
                <w:color w:val="000000"/>
                <w:sz w:val="20"/>
                <w:szCs w:val="20"/>
                <w:lang w:val="en-US" w:eastAsia="fr-FR"/>
              </w:rPr>
              <w:t>A :</w:t>
            </w:r>
            <w:proofErr w:type="gramEnd"/>
            <w:r w:rsidRPr="00D10978">
              <w:rPr>
                <w:rFonts w:eastAsia="Times New Roman" w:cstheme="minorHAnsi"/>
                <w:color w:val="000000"/>
                <w:sz w:val="20"/>
                <w:szCs w:val="20"/>
                <w:lang w:val="en-US" w:eastAsia="fr-FR"/>
              </w:rPr>
              <w:t xml:space="preserve"> Number of UNCT SWAP Scorecard </w:t>
            </w:r>
            <w:proofErr w:type="spellStart"/>
            <w:r w:rsidRPr="00D10978">
              <w:rPr>
                <w:rFonts w:eastAsia="Times New Roman" w:cstheme="minorHAnsi"/>
                <w:color w:val="000000"/>
                <w:sz w:val="20"/>
                <w:szCs w:val="20"/>
                <w:lang w:val="en-US" w:eastAsia="fr-FR"/>
              </w:rPr>
              <w:t>recommandations</w:t>
            </w:r>
            <w:proofErr w:type="spellEnd"/>
            <w:r w:rsidRPr="00D10978">
              <w:rPr>
                <w:rFonts w:eastAsia="Times New Roman" w:cstheme="minorHAnsi"/>
                <w:color w:val="000000"/>
                <w:sz w:val="20"/>
                <w:szCs w:val="20"/>
                <w:lang w:val="en-US" w:eastAsia="fr-FR"/>
              </w:rPr>
              <w:t xml:space="preserve"> implemented</w:t>
            </w:r>
          </w:p>
        </w:tc>
        <w:tc>
          <w:tcPr>
            <w:tcW w:w="381" w:type="pct"/>
            <w:vMerge w:val="restart"/>
            <w:shd w:val="clear" w:color="auto" w:fill="auto"/>
            <w:vAlign w:val="center"/>
            <w:hideMark/>
          </w:tcPr>
          <w:p w14:paraId="4FA9A45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 | Année : 2021</w:t>
            </w:r>
          </w:p>
        </w:tc>
        <w:tc>
          <w:tcPr>
            <w:tcW w:w="414" w:type="pct"/>
            <w:vMerge w:val="restart"/>
            <w:shd w:val="clear" w:color="auto" w:fill="auto"/>
            <w:vAlign w:val="center"/>
            <w:hideMark/>
          </w:tcPr>
          <w:p w14:paraId="3A11D71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w:t>
            </w:r>
          </w:p>
        </w:tc>
        <w:tc>
          <w:tcPr>
            <w:tcW w:w="302" w:type="pct"/>
            <w:vMerge w:val="restart"/>
            <w:shd w:val="clear" w:color="auto" w:fill="auto"/>
            <w:vAlign w:val="center"/>
            <w:hideMark/>
          </w:tcPr>
          <w:p w14:paraId="5975B6D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 | Année : 2022</w:t>
            </w:r>
          </w:p>
        </w:tc>
        <w:tc>
          <w:tcPr>
            <w:tcW w:w="245" w:type="pct"/>
            <w:vMerge w:val="restart"/>
            <w:shd w:val="clear" w:color="auto" w:fill="auto"/>
            <w:vAlign w:val="center"/>
            <w:hideMark/>
          </w:tcPr>
          <w:p w14:paraId="13F4515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10</w:t>
            </w:r>
          </w:p>
        </w:tc>
        <w:tc>
          <w:tcPr>
            <w:tcW w:w="364" w:type="pct"/>
            <w:vMerge w:val="restart"/>
            <w:shd w:val="clear" w:color="auto" w:fill="auto"/>
            <w:vAlign w:val="center"/>
            <w:hideMark/>
          </w:tcPr>
          <w:p w14:paraId="1EE22EE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noWrap/>
            <w:vAlign w:val="center"/>
            <w:hideMark/>
          </w:tcPr>
          <w:p w14:paraId="662E571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noWrap/>
            <w:vAlign w:val="center"/>
            <w:hideMark/>
          </w:tcPr>
          <w:p w14:paraId="1AD0F5C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noWrap/>
            <w:vAlign w:val="center"/>
            <w:hideMark/>
          </w:tcPr>
          <w:p w14:paraId="5D7107D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w:t>
            </w:r>
          </w:p>
        </w:tc>
        <w:tc>
          <w:tcPr>
            <w:tcW w:w="562" w:type="pct"/>
            <w:vMerge w:val="restart"/>
            <w:shd w:val="clear" w:color="auto" w:fill="auto"/>
            <w:noWrap/>
            <w:vAlign w:val="center"/>
            <w:hideMark/>
          </w:tcPr>
          <w:p w14:paraId="5446A05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w:t>
            </w:r>
          </w:p>
        </w:tc>
        <w:tc>
          <w:tcPr>
            <w:tcW w:w="315" w:type="pct"/>
            <w:vMerge w:val="restart"/>
            <w:shd w:val="clear" w:color="000000" w:fill="FF0000"/>
            <w:vAlign w:val="center"/>
            <w:hideMark/>
          </w:tcPr>
          <w:p w14:paraId="34811BC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w:t>
            </w:r>
          </w:p>
        </w:tc>
        <w:tc>
          <w:tcPr>
            <w:tcW w:w="405" w:type="pct"/>
            <w:vMerge w:val="restart"/>
            <w:shd w:val="clear" w:color="000000" w:fill="E2EFDA"/>
            <w:vAlign w:val="center"/>
            <w:hideMark/>
          </w:tcPr>
          <w:p w14:paraId="58130DF6"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w:t>
            </w:r>
          </w:p>
        </w:tc>
      </w:tr>
      <w:tr w:rsidR="00577839" w:rsidRPr="00D10978" w14:paraId="79F3384F" w14:textId="77777777" w:rsidTr="00B35BCC">
        <w:trPr>
          <w:trHeight w:val="450"/>
        </w:trPr>
        <w:tc>
          <w:tcPr>
            <w:tcW w:w="110" w:type="pct"/>
            <w:vMerge/>
            <w:vAlign w:val="center"/>
            <w:hideMark/>
          </w:tcPr>
          <w:p w14:paraId="48A5A9D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1672BBD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A9CC2D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7AEB20C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9560D8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6551983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064A056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60BCE39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9747FD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1558F60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10E2663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87854B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1B572A0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83BAB69" w14:textId="77777777" w:rsidTr="00B35BCC">
        <w:trPr>
          <w:trHeight w:val="450"/>
        </w:trPr>
        <w:tc>
          <w:tcPr>
            <w:tcW w:w="110" w:type="pct"/>
            <w:vMerge w:val="restart"/>
            <w:shd w:val="clear" w:color="auto" w:fill="auto"/>
            <w:noWrap/>
            <w:vAlign w:val="center"/>
            <w:hideMark/>
          </w:tcPr>
          <w:p w14:paraId="02C427A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10</w:t>
            </w:r>
          </w:p>
        </w:tc>
        <w:tc>
          <w:tcPr>
            <w:tcW w:w="817" w:type="pct"/>
            <w:vMerge w:val="restart"/>
            <w:shd w:val="clear" w:color="auto" w:fill="auto"/>
            <w:hideMark/>
          </w:tcPr>
          <w:p w14:paraId="3A315249" w14:textId="77777777" w:rsidR="00577839" w:rsidRPr="00D10978" w:rsidRDefault="00577839" w:rsidP="00577839">
            <w:pPr>
              <w:spacing w:after="0" w:line="240" w:lineRule="auto"/>
              <w:rPr>
                <w:rFonts w:eastAsia="Times New Roman" w:cstheme="minorHAnsi"/>
                <w:color w:val="000000"/>
                <w:sz w:val="20"/>
                <w:szCs w:val="20"/>
                <w:lang w:val="en-US" w:eastAsia="fr-FR"/>
              </w:rPr>
            </w:pPr>
            <w:r w:rsidRPr="00D10978">
              <w:rPr>
                <w:rFonts w:eastAsia="Times New Roman" w:cstheme="minorHAnsi"/>
                <w:color w:val="000000"/>
                <w:sz w:val="20"/>
                <w:szCs w:val="20"/>
                <w:lang w:val="en-US" w:eastAsia="fr-FR"/>
              </w:rPr>
              <w:t>BDI_D_4.1.3</w:t>
            </w:r>
            <w:proofErr w:type="gramStart"/>
            <w:r w:rsidRPr="00D10978">
              <w:rPr>
                <w:rFonts w:eastAsia="Times New Roman" w:cstheme="minorHAnsi"/>
                <w:color w:val="000000"/>
                <w:sz w:val="20"/>
                <w:szCs w:val="20"/>
                <w:lang w:val="en-US" w:eastAsia="fr-FR"/>
              </w:rPr>
              <w:t>B :</w:t>
            </w:r>
            <w:proofErr w:type="gramEnd"/>
            <w:r w:rsidRPr="00D10978">
              <w:rPr>
                <w:rFonts w:eastAsia="Times New Roman" w:cstheme="minorHAnsi"/>
                <w:color w:val="000000"/>
                <w:sz w:val="20"/>
                <w:szCs w:val="20"/>
                <w:lang w:val="en-US" w:eastAsia="fr-FR"/>
              </w:rPr>
              <w:t xml:space="preserve"> Existence of a Burundi Country Gender Equality Profile</w:t>
            </w:r>
          </w:p>
        </w:tc>
        <w:tc>
          <w:tcPr>
            <w:tcW w:w="381" w:type="pct"/>
            <w:vMerge w:val="restart"/>
            <w:shd w:val="clear" w:color="auto" w:fill="auto"/>
            <w:vAlign w:val="center"/>
            <w:hideMark/>
          </w:tcPr>
          <w:p w14:paraId="112E8B9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 | Année : 2021</w:t>
            </w:r>
          </w:p>
        </w:tc>
        <w:tc>
          <w:tcPr>
            <w:tcW w:w="414" w:type="pct"/>
            <w:vMerge w:val="restart"/>
            <w:shd w:val="clear" w:color="auto" w:fill="auto"/>
            <w:vAlign w:val="center"/>
            <w:hideMark/>
          </w:tcPr>
          <w:p w14:paraId="41AE253A" w14:textId="77777777" w:rsidR="00577839" w:rsidRPr="00D10978" w:rsidRDefault="00577839" w:rsidP="00577839">
            <w:pPr>
              <w:spacing w:after="0" w:line="240" w:lineRule="auto"/>
              <w:jc w:val="center"/>
              <w:rPr>
                <w:rFonts w:eastAsia="Times New Roman" w:cstheme="minorHAnsi"/>
                <w:color w:val="000000"/>
                <w:sz w:val="20"/>
                <w:szCs w:val="20"/>
                <w:lang w:eastAsia="fr-FR"/>
              </w:rPr>
            </w:pPr>
            <w:proofErr w:type="gramStart"/>
            <w:r w:rsidRPr="00D10978">
              <w:rPr>
                <w:rFonts w:eastAsia="Times New Roman" w:cstheme="minorHAnsi"/>
                <w:color w:val="000000"/>
                <w:sz w:val="20"/>
                <w:szCs w:val="20"/>
                <w:lang w:eastAsia="fr-FR"/>
              </w:rPr>
              <w:t>non</w:t>
            </w:r>
            <w:proofErr w:type="gramEnd"/>
          </w:p>
        </w:tc>
        <w:tc>
          <w:tcPr>
            <w:tcW w:w="302" w:type="pct"/>
            <w:vMerge w:val="restart"/>
            <w:shd w:val="clear" w:color="auto" w:fill="auto"/>
            <w:vAlign w:val="center"/>
            <w:hideMark/>
          </w:tcPr>
          <w:p w14:paraId="50D7083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 | Anné</w:t>
            </w:r>
            <w:r w:rsidRPr="00D10978">
              <w:rPr>
                <w:rFonts w:eastAsia="Times New Roman" w:cstheme="minorHAnsi"/>
                <w:color w:val="000000"/>
                <w:sz w:val="20"/>
                <w:szCs w:val="20"/>
                <w:lang w:eastAsia="fr-FR"/>
              </w:rPr>
              <w:lastRenderedPageBreak/>
              <w:t>e : 2022</w:t>
            </w:r>
          </w:p>
        </w:tc>
        <w:tc>
          <w:tcPr>
            <w:tcW w:w="245" w:type="pct"/>
            <w:vMerge w:val="restart"/>
            <w:shd w:val="clear" w:color="auto" w:fill="auto"/>
            <w:vAlign w:val="center"/>
            <w:hideMark/>
          </w:tcPr>
          <w:p w14:paraId="6462561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Oui</w:t>
            </w:r>
          </w:p>
        </w:tc>
        <w:tc>
          <w:tcPr>
            <w:tcW w:w="364" w:type="pct"/>
            <w:vMerge w:val="restart"/>
            <w:shd w:val="clear" w:color="auto" w:fill="auto"/>
            <w:vAlign w:val="center"/>
            <w:hideMark/>
          </w:tcPr>
          <w:p w14:paraId="2B8E31E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091C906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27DCAF7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5843245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w:t>
            </w:r>
          </w:p>
        </w:tc>
        <w:tc>
          <w:tcPr>
            <w:tcW w:w="562" w:type="pct"/>
            <w:vMerge w:val="restart"/>
            <w:shd w:val="clear" w:color="auto" w:fill="auto"/>
            <w:vAlign w:val="center"/>
            <w:hideMark/>
          </w:tcPr>
          <w:p w14:paraId="22D70B5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15" w:type="pct"/>
            <w:vMerge w:val="restart"/>
            <w:shd w:val="clear" w:color="000000" w:fill="E2EFDA"/>
            <w:vAlign w:val="center"/>
            <w:hideMark/>
          </w:tcPr>
          <w:p w14:paraId="2EDA85E9"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c>
          <w:tcPr>
            <w:tcW w:w="405" w:type="pct"/>
            <w:vMerge w:val="restart"/>
            <w:shd w:val="clear" w:color="000000" w:fill="E2EFDA"/>
            <w:vAlign w:val="center"/>
            <w:hideMark/>
          </w:tcPr>
          <w:p w14:paraId="105000C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r>
      <w:tr w:rsidR="00577839" w:rsidRPr="00D10978" w14:paraId="4C1568C8" w14:textId="77777777" w:rsidTr="00B35BCC">
        <w:trPr>
          <w:trHeight w:val="450"/>
        </w:trPr>
        <w:tc>
          <w:tcPr>
            <w:tcW w:w="110" w:type="pct"/>
            <w:vMerge/>
            <w:vAlign w:val="center"/>
            <w:hideMark/>
          </w:tcPr>
          <w:p w14:paraId="542BCD6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F740F0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2728B1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F4EC6A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1C26B6B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143CC5C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7A7D273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2E55FF0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3424D92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04AB767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40EBE5F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4E29D9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74C531D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3BEDA9B0" w14:textId="77777777" w:rsidTr="00B35BCC">
        <w:trPr>
          <w:trHeight w:val="450"/>
        </w:trPr>
        <w:tc>
          <w:tcPr>
            <w:tcW w:w="110" w:type="pct"/>
            <w:vMerge w:val="restart"/>
            <w:shd w:val="clear" w:color="auto" w:fill="auto"/>
            <w:noWrap/>
            <w:vAlign w:val="center"/>
            <w:hideMark/>
          </w:tcPr>
          <w:p w14:paraId="6C61A7A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11</w:t>
            </w:r>
          </w:p>
        </w:tc>
        <w:tc>
          <w:tcPr>
            <w:tcW w:w="817" w:type="pct"/>
            <w:vMerge w:val="restart"/>
            <w:shd w:val="clear" w:color="auto" w:fill="auto"/>
            <w:hideMark/>
          </w:tcPr>
          <w:p w14:paraId="796AB50B"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BDI_D_4.1.3C : Existence d'un programme conjoint sur le chapitre commun intégrant les questions de genre avec ONU Femmes, le PNUD, l'UNICEF, le FNUAP</w:t>
            </w:r>
          </w:p>
        </w:tc>
        <w:tc>
          <w:tcPr>
            <w:tcW w:w="381" w:type="pct"/>
            <w:vMerge w:val="restart"/>
            <w:shd w:val="clear" w:color="auto" w:fill="auto"/>
            <w:vAlign w:val="center"/>
            <w:hideMark/>
          </w:tcPr>
          <w:p w14:paraId="0DB06A8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 | Année : 2021</w:t>
            </w:r>
          </w:p>
        </w:tc>
        <w:tc>
          <w:tcPr>
            <w:tcW w:w="414" w:type="pct"/>
            <w:vMerge w:val="restart"/>
            <w:shd w:val="clear" w:color="auto" w:fill="auto"/>
            <w:vAlign w:val="center"/>
            <w:hideMark/>
          </w:tcPr>
          <w:p w14:paraId="43F25B95" w14:textId="77777777" w:rsidR="00577839" w:rsidRPr="00D10978" w:rsidRDefault="00577839" w:rsidP="00577839">
            <w:pPr>
              <w:spacing w:after="0" w:line="240" w:lineRule="auto"/>
              <w:jc w:val="center"/>
              <w:rPr>
                <w:rFonts w:eastAsia="Times New Roman" w:cstheme="minorHAnsi"/>
                <w:color w:val="000000"/>
                <w:sz w:val="20"/>
                <w:szCs w:val="20"/>
                <w:lang w:eastAsia="fr-FR"/>
              </w:rPr>
            </w:pPr>
            <w:proofErr w:type="gramStart"/>
            <w:r w:rsidRPr="00D10978">
              <w:rPr>
                <w:rFonts w:eastAsia="Times New Roman" w:cstheme="minorHAnsi"/>
                <w:color w:val="000000"/>
                <w:sz w:val="20"/>
                <w:szCs w:val="20"/>
                <w:lang w:eastAsia="fr-FR"/>
              </w:rPr>
              <w:t>non</w:t>
            </w:r>
            <w:proofErr w:type="gramEnd"/>
          </w:p>
        </w:tc>
        <w:tc>
          <w:tcPr>
            <w:tcW w:w="302" w:type="pct"/>
            <w:vMerge w:val="restart"/>
            <w:shd w:val="clear" w:color="auto" w:fill="auto"/>
            <w:vAlign w:val="center"/>
            <w:hideMark/>
          </w:tcPr>
          <w:p w14:paraId="43B04DF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 | Année : 2022</w:t>
            </w:r>
          </w:p>
        </w:tc>
        <w:tc>
          <w:tcPr>
            <w:tcW w:w="245" w:type="pct"/>
            <w:vMerge w:val="restart"/>
            <w:shd w:val="clear" w:color="auto" w:fill="auto"/>
            <w:vAlign w:val="center"/>
            <w:hideMark/>
          </w:tcPr>
          <w:p w14:paraId="5DAC4A6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64" w:type="pct"/>
            <w:vMerge w:val="restart"/>
            <w:shd w:val="clear" w:color="auto" w:fill="auto"/>
            <w:vAlign w:val="center"/>
            <w:hideMark/>
          </w:tcPr>
          <w:p w14:paraId="35AF68C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25534A7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075CD5E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0F87DA5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562" w:type="pct"/>
            <w:vMerge w:val="restart"/>
            <w:shd w:val="clear" w:color="auto" w:fill="auto"/>
            <w:vAlign w:val="center"/>
            <w:hideMark/>
          </w:tcPr>
          <w:p w14:paraId="69D0DF8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15" w:type="pct"/>
            <w:vMerge w:val="restart"/>
            <w:shd w:val="clear" w:color="000000" w:fill="E2EFDA"/>
            <w:vAlign w:val="center"/>
            <w:hideMark/>
          </w:tcPr>
          <w:p w14:paraId="0D1C0B4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c>
          <w:tcPr>
            <w:tcW w:w="405" w:type="pct"/>
            <w:vMerge w:val="restart"/>
            <w:shd w:val="clear" w:color="000000" w:fill="E2EFDA"/>
            <w:vAlign w:val="center"/>
            <w:hideMark/>
          </w:tcPr>
          <w:p w14:paraId="07EA208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r>
      <w:tr w:rsidR="00577839" w:rsidRPr="00D10978" w14:paraId="612911D7" w14:textId="77777777" w:rsidTr="00B35BCC">
        <w:trPr>
          <w:trHeight w:val="615"/>
        </w:trPr>
        <w:tc>
          <w:tcPr>
            <w:tcW w:w="110" w:type="pct"/>
            <w:vMerge/>
            <w:vAlign w:val="center"/>
            <w:hideMark/>
          </w:tcPr>
          <w:p w14:paraId="2793A0F4"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6592663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3C6820F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01C4E35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95365D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0F77AB8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7CFC152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6DC4ABC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2CFF8C2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62B05BF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2C48AC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90D377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3B164A3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19114923" w14:textId="77777777" w:rsidTr="00B35BCC">
        <w:trPr>
          <w:trHeight w:val="450"/>
        </w:trPr>
        <w:tc>
          <w:tcPr>
            <w:tcW w:w="110" w:type="pct"/>
            <w:vMerge w:val="restart"/>
            <w:shd w:val="clear" w:color="auto" w:fill="auto"/>
            <w:noWrap/>
            <w:vAlign w:val="center"/>
            <w:hideMark/>
          </w:tcPr>
          <w:p w14:paraId="7F9E4F5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12</w:t>
            </w:r>
          </w:p>
        </w:tc>
        <w:tc>
          <w:tcPr>
            <w:tcW w:w="817" w:type="pct"/>
            <w:vMerge w:val="restart"/>
            <w:shd w:val="clear" w:color="auto" w:fill="auto"/>
            <w:hideMark/>
          </w:tcPr>
          <w:p w14:paraId="77571F43" w14:textId="77777777"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BDI_D_4.2</w:t>
            </w:r>
            <w:proofErr w:type="gramStart"/>
            <w:r w:rsidRPr="00D10978">
              <w:rPr>
                <w:rFonts w:eastAsia="Times New Roman" w:cstheme="minorHAnsi"/>
                <w:color w:val="000000"/>
                <w:sz w:val="20"/>
                <w:szCs w:val="20"/>
                <w:lang w:eastAsia="fr-FR"/>
              </w:rPr>
              <w:t>A:</w:t>
            </w:r>
            <w:proofErr w:type="gramEnd"/>
            <w:r w:rsidRPr="00D10978">
              <w:rPr>
                <w:rFonts w:eastAsia="Times New Roman" w:cstheme="minorHAnsi"/>
                <w:color w:val="000000"/>
                <w:sz w:val="20"/>
                <w:szCs w:val="20"/>
                <w:lang w:eastAsia="fr-FR"/>
              </w:rPr>
              <w:t xml:space="preserve"> Nombre de communautés et d'organes de presse mettant en œuvre des stratégies visant à éliminer les stéréotypes sexistes et les normes sociales négatives</w:t>
            </w:r>
          </w:p>
        </w:tc>
        <w:tc>
          <w:tcPr>
            <w:tcW w:w="381" w:type="pct"/>
            <w:vMerge w:val="restart"/>
            <w:shd w:val="clear" w:color="auto" w:fill="auto"/>
            <w:vAlign w:val="center"/>
            <w:hideMark/>
          </w:tcPr>
          <w:p w14:paraId="6457390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9 | Année : 2018</w:t>
            </w:r>
          </w:p>
        </w:tc>
        <w:tc>
          <w:tcPr>
            <w:tcW w:w="414" w:type="pct"/>
            <w:vMerge w:val="restart"/>
            <w:shd w:val="clear" w:color="auto" w:fill="auto"/>
            <w:vAlign w:val="center"/>
            <w:hideMark/>
          </w:tcPr>
          <w:p w14:paraId="013302A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9</w:t>
            </w:r>
          </w:p>
        </w:tc>
        <w:tc>
          <w:tcPr>
            <w:tcW w:w="302" w:type="pct"/>
            <w:vMerge w:val="restart"/>
            <w:shd w:val="clear" w:color="auto" w:fill="auto"/>
            <w:vAlign w:val="center"/>
            <w:hideMark/>
          </w:tcPr>
          <w:p w14:paraId="1CFA97D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27 | Année : 2010</w:t>
            </w:r>
          </w:p>
        </w:tc>
        <w:tc>
          <w:tcPr>
            <w:tcW w:w="245" w:type="pct"/>
            <w:vMerge w:val="restart"/>
            <w:shd w:val="clear" w:color="auto" w:fill="auto"/>
            <w:vAlign w:val="center"/>
            <w:hideMark/>
          </w:tcPr>
          <w:p w14:paraId="549FE9A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27</w:t>
            </w:r>
          </w:p>
        </w:tc>
        <w:tc>
          <w:tcPr>
            <w:tcW w:w="364" w:type="pct"/>
            <w:vMerge w:val="restart"/>
            <w:shd w:val="clear" w:color="auto" w:fill="auto"/>
            <w:vAlign w:val="center"/>
            <w:hideMark/>
          </w:tcPr>
          <w:p w14:paraId="15D362C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11</w:t>
            </w:r>
          </w:p>
        </w:tc>
        <w:tc>
          <w:tcPr>
            <w:tcW w:w="351" w:type="pct"/>
            <w:vMerge w:val="restart"/>
            <w:shd w:val="clear" w:color="auto" w:fill="auto"/>
            <w:vAlign w:val="center"/>
            <w:hideMark/>
          </w:tcPr>
          <w:p w14:paraId="698149C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16</w:t>
            </w:r>
          </w:p>
        </w:tc>
        <w:tc>
          <w:tcPr>
            <w:tcW w:w="395" w:type="pct"/>
            <w:vMerge w:val="restart"/>
            <w:shd w:val="clear" w:color="auto" w:fill="auto"/>
            <w:vAlign w:val="center"/>
            <w:hideMark/>
          </w:tcPr>
          <w:p w14:paraId="1FF931B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134</w:t>
            </w:r>
          </w:p>
        </w:tc>
        <w:tc>
          <w:tcPr>
            <w:tcW w:w="339" w:type="pct"/>
            <w:vMerge w:val="restart"/>
            <w:shd w:val="clear" w:color="auto" w:fill="auto"/>
            <w:vAlign w:val="center"/>
            <w:hideMark/>
          </w:tcPr>
          <w:p w14:paraId="35F3FC3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11</w:t>
            </w:r>
          </w:p>
        </w:tc>
        <w:tc>
          <w:tcPr>
            <w:tcW w:w="562" w:type="pct"/>
            <w:vMerge w:val="restart"/>
            <w:shd w:val="clear" w:color="auto" w:fill="auto"/>
            <w:vAlign w:val="center"/>
            <w:hideMark/>
          </w:tcPr>
          <w:p w14:paraId="6C1F843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134</w:t>
            </w:r>
          </w:p>
        </w:tc>
        <w:tc>
          <w:tcPr>
            <w:tcW w:w="315" w:type="pct"/>
            <w:vMerge w:val="restart"/>
            <w:shd w:val="clear" w:color="000000" w:fill="E2EFDA"/>
            <w:vAlign w:val="center"/>
            <w:hideMark/>
          </w:tcPr>
          <w:p w14:paraId="101F778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107</w:t>
            </w:r>
          </w:p>
        </w:tc>
        <w:tc>
          <w:tcPr>
            <w:tcW w:w="405" w:type="pct"/>
            <w:vMerge w:val="restart"/>
            <w:shd w:val="clear" w:color="000000" w:fill="E2EFDA"/>
            <w:vAlign w:val="center"/>
            <w:hideMark/>
          </w:tcPr>
          <w:p w14:paraId="2239A8E6"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125</w:t>
            </w:r>
          </w:p>
        </w:tc>
      </w:tr>
      <w:tr w:rsidR="00577839" w:rsidRPr="00D10978" w14:paraId="05D8BFD1" w14:textId="77777777" w:rsidTr="00B35BCC">
        <w:trPr>
          <w:trHeight w:val="615"/>
        </w:trPr>
        <w:tc>
          <w:tcPr>
            <w:tcW w:w="110" w:type="pct"/>
            <w:vMerge/>
            <w:vAlign w:val="center"/>
            <w:hideMark/>
          </w:tcPr>
          <w:p w14:paraId="472F856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51E8BE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7FE9E69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B3F5E1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59092CF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500EB15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5EB5ED2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04580B3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0B34E9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39D9E7B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79C406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405FD48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376A58A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CFB4BB7" w14:textId="77777777" w:rsidTr="00B35BCC">
        <w:trPr>
          <w:trHeight w:val="450"/>
        </w:trPr>
        <w:tc>
          <w:tcPr>
            <w:tcW w:w="110" w:type="pct"/>
            <w:vMerge w:val="restart"/>
            <w:shd w:val="clear" w:color="auto" w:fill="auto"/>
            <w:noWrap/>
            <w:vAlign w:val="center"/>
            <w:hideMark/>
          </w:tcPr>
          <w:p w14:paraId="674355A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13</w:t>
            </w:r>
          </w:p>
        </w:tc>
        <w:tc>
          <w:tcPr>
            <w:tcW w:w="817" w:type="pct"/>
            <w:vMerge w:val="restart"/>
            <w:shd w:val="clear" w:color="auto" w:fill="auto"/>
            <w:hideMark/>
          </w:tcPr>
          <w:p w14:paraId="1D3A696C"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 milliards </w:t>
            </w:r>
            <w:proofErr w:type="gramStart"/>
            <w:r w:rsidRPr="00D10978">
              <w:rPr>
                <w:rFonts w:eastAsia="Times New Roman" w:cstheme="minorHAnsi"/>
                <w:color w:val="000000"/>
                <w:sz w:val="20"/>
                <w:szCs w:val="20"/>
                <w:lang w:eastAsia="fr-FR"/>
              </w:rPr>
              <w:t>de  %</w:t>
            </w:r>
            <w:proofErr w:type="gramEnd"/>
            <w:r w:rsidRPr="00D10978">
              <w:rPr>
                <w:rFonts w:eastAsia="Times New Roman" w:cstheme="minorHAnsi"/>
                <w:color w:val="000000"/>
                <w:sz w:val="20"/>
                <w:szCs w:val="20"/>
                <w:lang w:eastAsia="fr-FR"/>
              </w:rPr>
              <w:t xml:space="preserve"> : des victimes et des survivants de violence à l'égard des femmes utilisant des mécanismes coordonnés d'orientation vers les femmes à l'égard des femmes</w:t>
            </w:r>
          </w:p>
        </w:tc>
        <w:tc>
          <w:tcPr>
            <w:tcW w:w="381" w:type="pct"/>
            <w:vMerge w:val="restart"/>
            <w:shd w:val="clear" w:color="auto" w:fill="auto"/>
            <w:vAlign w:val="center"/>
            <w:hideMark/>
          </w:tcPr>
          <w:p w14:paraId="64EB281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30 | Année : 2018</w:t>
            </w:r>
          </w:p>
        </w:tc>
        <w:tc>
          <w:tcPr>
            <w:tcW w:w="414" w:type="pct"/>
            <w:vMerge w:val="restart"/>
            <w:shd w:val="clear" w:color="auto" w:fill="auto"/>
            <w:vAlign w:val="center"/>
            <w:hideMark/>
          </w:tcPr>
          <w:p w14:paraId="2C6D6AE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30</w:t>
            </w:r>
          </w:p>
        </w:tc>
        <w:tc>
          <w:tcPr>
            <w:tcW w:w="302" w:type="pct"/>
            <w:vMerge w:val="restart"/>
            <w:shd w:val="clear" w:color="auto" w:fill="auto"/>
            <w:vAlign w:val="center"/>
            <w:hideMark/>
          </w:tcPr>
          <w:p w14:paraId="7CABA98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60 | Année : 2023</w:t>
            </w:r>
          </w:p>
        </w:tc>
        <w:tc>
          <w:tcPr>
            <w:tcW w:w="245" w:type="pct"/>
            <w:vMerge w:val="restart"/>
            <w:shd w:val="clear" w:color="auto" w:fill="auto"/>
            <w:vAlign w:val="center"/>
            <w:hideMark/>
          </w:tcPr>
          <w:p w14:paraId="6093E9C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60</w:t>
            </w:r>
          </w:p>
        </w:tc>
        <w:tc>
          <w:tcPr>
            <w:tcW w:w="364" w:type="pct"/>
            <w:vMerge w:val="restart"/>
            <w:shd w:val="clear" w:color="auto" w:fill="auto"/>
            <w:vAlign w:val="center"/>
            <w:hideMark/>
          </w:tcPr>
          <w:p w14:paraId="257B43B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04E0A81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40</w:t>
            </w:r>
          </w:p>
        </w:tc>
        <w:tc>
          <w:tcPr>
            <w:tcW w:w="395" w:type="pct"/>
            <w:vMerge w:val="restart"/>
            <w:shd w:val="clear" w:color="auto" w:fill="auto"/>
            <w:vAlign w:val="center"/>
            <w:hideMark/>
          </w:tcPr>
          <w:p w14:paraId="399CEBB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16,3 %</w:t>
            </w:r>
          </w:p>
        </w:tc>
        <w:tc>
          <w:tcPr>
            <w:tcW w:w="339" w:type="pct"/>
            <w:vMerge w:val="restart"/>
            <w:shd w:val="clear" w:color="auto" w:fill="auto"/>
            <w:vAlign w:val="center"/>
            <w:hideMark/>
          </w:tcPr>
          <w:p w14:paraId="540CC81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36</w:t>
            </w:r>
          </w:p>
        </w:tc>
        <w:tc>
          <w:tcPr>
            <w:tcW w:w="562" w:type="pct"/>
            <w:vMerge w:val="restart"/>
            <w:shd w:val="clear" w:color="auto" w:fill="auto"/>
            <w:vAlign w:val="center"/>
            <w:hideMark/>
          </w:tcPr>
          <w:p w14:paraId="0965F68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40</w:t>
            </w:r>
          </w:p>
        </w:tc>
        <w:tc>
          <w:tcPr>
            <w:tcW w:w="315" w:type="pct"/>
            <w:vMerge w:val="restart"/>
            <w:shd w:val="clear" w:color="000000" w:fill="FF0000"/>
            <w:vAlign w:val="center"/>
            <w:hideMark/>
          </w:tcPr>
          <w:p w14:paraId="27B035E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w:t>
            </w:r>
          </w:p>
        </w:tc>
        <w:tc>
          <w:tcPr>
            <w:tcW w:w="405" w:type="pct"/>
            <w:vMerge w:val="restart"/>
            <w:shd w:val="clear" w:color="000000" w:fill="E2EFDA"/>
            <w:vAlign w:val="center"/>
            <w:hideMark/>
          </w:tcPr>
          <w:p w14:paraId="2E11692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10</w:t>
            </w:r>
          </w:p>
        </w:tc>
      </w:tr>
      <w:tr w:rsidR="00577839" w:rsidRPr="00D10978" w14:paraId="0530E415" w14:textId="77777777" w:rsidTr="00B35BCC">
        <w:trPr>
          <w:trHeight w:val="750"/>
        </w:trPr>
        <w:tc>
          <w:tcPr>
            <w:tcW w:w="110" w:type="pct"/>
            <w:vMerge/>
            <w:vAlign w:val="center"/>
            <w:hideMark/>
          </w:tcPr>
          <w:p w14:paraId="7F9489D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077E4C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29075A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AFDFC2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CBE646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7F1DAC0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05EBEF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DD041B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7976410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48AA90A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527D078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219789B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D8BBF2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21650BDB" w14:textId="77777777" w:rsidTr="00B35BCC">
        <w:trPr>
          <w:trHeight w:val="450"/>
        </w:trPr>
        <w:tc>
          <w:tcPr>
            <w:tcW w:w="110" w:type="pct"/>
            <w:vMerge w:val="restart"/>
            <w:shd w:val="clear" w:color="auto" w:fill="auto"/>
            <w:noWrap/>
            <w:vAlign w:val="center"/>
            <w:hideMark/>
          </w:tcPr>
          <w:p w14:paraId="3FAAB3D9"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14</w:t>
            </w:r>
          </w:p>
        </w:tc>
        <w:tc>
          <w:tcPr>
            <w:tcW w:w="817" w:type="pct"/>
            <w:vMerge w:val="restart"/>
            <w:shd w:val="clear" w:color="auto" w:fill="auto"/>
            <w:hideMark/>
          </w:tcPr>
          <w:p w14:paraId="12C26AD8" w14:textId="7D8E738E"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BDI_D_4.2.1B </w:t>
            </w:r>
            <w:r w:rsidR="00943D9B" w:rsidRPr="00D10978">
              <w:rPr>
                <w:rFonts w:eastAsia="Times New Roman" w:cstheme="minorHAnsi"/>
                <w:color w:val="000000"/>
                <w:sz w:val="20"/>
                <w:szCs w:val="20"/>
                <w:lang w:eastAsia="fr-FR"/>
              </w:rPr>
              <w:t>: Nombre</w:t>
            </w:r>
            <w:r w:rsidRPr="00D10978">
              <w:rPr>
                <w:rFonts w:eastAsia="Times New Roman" w:cstheme="minorHAnsi"/>
                <w:color w:val="000000"/>
                <w:sz w:val="20"/>
                <w:szCs w:val="20"/>
                <w:lang w:eastAsia="fr-FR"/>
              </w:rPr>
              <w:t xml:space="preserve"> de programmes des médias et des organisations communautaires axés sur la modification des stéréotypes sexistes et la promotion de relations respectueuses et de l'égalité des sexes, y </w:t>
            </w:r>
            <w:r w:rsidRPr="00D10978">
              <w:rPr>
                <w:rFonts w:eastAsia="Times New Roman" w:cstheme="minorHAnsi"/>
                <w:color w:val="000000"/>
                <w:sz w:val="20"/>
                <w:szCs w:val="20"/>
                <w:lang w:eastAsia="fr-FR"/>
              </w:rPr>
              <w:lastRenderedPageBreak/>
              <w:t>compris dans les camps de personnes déplacées et de réfugiés</w:t>
            </w:r>
          </w:p>
        </w:tc>
        <w:tc>
          <w:tcPr>
            <w:tcW w:w="381" w:type="pct"/>
            <w:vMerge w:val="restart"/>
            <w:shd w:val="clear" w:color="auto" w:fill="auto"/>
            <w:vAlign w:val="center"/>
            <w:hideMark/>
          </w:tcPr>
          <w:p w14:paraId="4789A03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Valeur : 9 | Année : 2018</w:t>
            </w:r>
          </w:p>
        </w:tc>
        <w:tc>
          <w:tcPr>
            <w:tcW w:w="414" w:type="pct"/>
            <w:vMerge w:val="restart"/>
            <w:shd w:val="clear" w:color="auto" w:fill="auto"/>
            <w:vAlign w:val="center"/>
            <w:hideMark/>
          </w:tcPr>
          <w:p w14:paraId="05D4E76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9</w:t>
            </w:r>
          </w:p>
        </w:tc>
        <w:tc>
          <w:tcPr>
            <w:tcW w:w="302" w:type="pct"/>
            <w:vMerge w:val="restart"/>
            <w:shd w:val="clear" w:color="auto" w:fill="auto"/>
            <w:vAlign w:val="center"/>
            <w:hideMark/>
          </w:tcPr>
          <w:p w14:paraId="53BD35F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11 | Année : 2019</w:t>
            </w:r>
          </w:p>
        </w:tc>
        <w:tc>
          <w:tcPr>
            <w:tcW w:w="245" w:type="pct"/>
            <w:vMerge w:val="restart"/>
            <w:shd w:val="clear" w:color="auto" w:fill="auto"/>
            <w:vAlign w:val="center"/>
            <w:hideMark/>
          </w:tcPr>
          <w:p w14:paraId="1CCB909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11</w:t>
            </w:r>
          </w:p>
        </w:tc>
        <w:tc>
          <w:tcPr>
            <w:tcW w:w="364" w:type="pct"/>
            <w:vMerge w:val="restart"/>
            <w:shd w:val="clear" w:color="auto" w:fill="auto"/>
            <w:vAlign w:val="center"/>
            <w:hideMark/>
          </w:tcPr>
          <w:p w14:paraId="48766DC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19</w:t>
            </w:r>
          </w:p>
        </w:tc>
        <w:tc>
          <w:tcPr>
            <w:tcW w:w="351" w:type="pct"/>
            <w:vMerge w:val="restart"/>
            <w:shd w:val="clear" w:color="auto" w:fill="auto"/>
            <w:vAlign w:val="center"/>
            <w:hideMark/>
          </w:tcPr>
          <w:p w14:paraId="025E80B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16</w:t>
            </w:r>
          </w:p>
        </w:tc>
        <w:tc>
          <w:tcPr>
            <w:tcW w:w="395" w:type="pct"/>
            <w:vMerge w:val="restart"/>
            <w:shd w:val="clear" w:color="auto" w:fill="auto"/>
            <w:vAlign w:val="center"/>
            <w:hideMark/>
          </w:tcPr>
          <w:p w14:paraId="7E7C34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18</w:t>
            </w:r>
          </w:p>
        </w:tc>
        <w:tc>
          <w:tcPr>
            <w:tcW w:w="339" w:type="pct"/>
            <w:vMerge w:val="restart"/>
            <w:shd w:val="clear" w:color="auto" w:fill="auto"/>
            <w:vAlign w:val="center"/>
            <w:hideMark/>
          </w:tcPr>
          <w:p w14:paraId="7DEBC5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12</w:t>
            </w:r>
          </w:p>
        </w:tc>
        <w:tc>
          <w:tcPr>
            <w:tcW w:w="562" w:type="pct"/>
            <w:vMerge w:val="restart"/>
            <w:shd w:val="clear" w:color="auto" w:fill="auto"/>
            <w:vAlign w:val="center"/>
            <w:hideMark/>
          </w:tcPr>
          <w:p w14:paraId="590A4D8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65</w:t>
            </w:r>
          </w:p>
        </w:tc>
        <w:tc>
          <w:tcPr>
            <w:tcW w:w="315" w:type="pct"/>
            <w:vMerge w:val="restart"/>
            <w:shd w:val="clear" w:color="000000" w:fill="E2EFDA"/>
            <w:vAlign w:val="center"/>
            <w:hideMark/>
          </w:tcPr>
          <w:p w14:paraId="7B4D980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54</w:t>
            </w:r>
          </w:p>
        </w:tc>
        <w:tc>
          <w:tcPr>
            <w:tcW w:w="405" w:type="pct"/>
            <w:vMerge w:val="restart"/>
            <w:shd w:val="clear" w:color="000000" w:fill="E2EFDA"/>
            <w:vAlign w:val="center"/>
            <w:hideMark/>
          </w:tcPr>
          <w:p w14:paraId="6ACEFA4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56</w:t>
            </w:r>
          </w:p>
        </w:tc>
      </w:tr>
      <w:tr w:rsidR="00577839" w:rsidRPr="00D10978" w14:paraId="0B445252" w14:textId="77777777" w:rsidTr="00B35BCC">
        <w:trPr>
          <w:trHeight w:val="1215"/>
        </w:trPr>
        <w:tc>
          <w:tcPr>
            <w:tcW w:w="110" w:type="pct"/>
            <w:vMerge/>
            <w:vAlign w:val="center"/>
            <w:hideMark/>
          </w:tcPr>
          <w:p w14:paraId="3C8486B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43319A4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60F8C10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2111F1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5E2025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6A8035F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53A342A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9421A6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37FAB6C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843E63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4FE281C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F98731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6836EF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52CB55DB" w14:textId="77777777" w:rsidTr="00B35BCC">
        <w:trPr>
          <w:trHeight w:val="810"/>
        </w:trPr>
        <w:tc>
          <w:tcPr>
            <w:tcW w:w="110" w:type="pct"/>
            <w:vMerge w:val="restart"/>
            <w:shd w:val="clear" w:color="auto" w:fill="auto"/>
            <w:noWrap/>
            <w:vAlign w:val="center"/>
            <w:hideMark/>
          </w:tcPr>
          <w:p w14:paraId="5716D8C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15</w:t>
            </w:r>
          </w:p>
        </w:tc>
        <w:tc>
          <w:tcPr>
            <w:tcW w:w="817" w:type="pct"/>
            <w:vMerge w:val="restart"/>
            <w:shd w:val="clear" w:color="auto" w:fill="auto"/>
            <w:hideMark/>
          </w:tcPr>
          <w:p w14:paraId="2287EF1D" w14:textId="62143334"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BDI_D_4.2.1B </w:t>
            </w:r>
            <w:r w:rsidR="00943D9B" w:rsidRPr="00D10978">
              <w:rPr>
                <w:rFonts w:eastAsia="Times New Roman" w:cstheme="minorHAnsi"/>
                <w:color w:val="000000"/>
                <w:sz w:val="20"/>
                <w:szCs w:val="20"/>
                <w:lang w:eastAsia="fr-FR"/>
              </w:rPr>
              <w:t>: Nombre</w:t>
            </w:r>
            <w:r w:rsidRPr="00D10978">
              <w:rPr>
                <w:rFonts w:eastAsia="Times New Roman" w:cstheme="minorHAnsi"/>
                <w:color w:val="000000"/>
                <w:sz w:val="20"/>
                <w:szCs w:val="20"/>
                <w:lang w:eastAsia="fr-FR"/>
              </w:rPr>
              <w:t xml:space="preserve"> de programmes des médias et des organisations communautaires axés sur la modification des stéréotypes sexistes et la promotion de relations respectueuses et de l'égalité des sexes, y compris dans les camps de personnes déplacées et de réfugiés</w:t>
            </w:r>
          </w:p>
        </w:tc>
        <w:tc>
          <w:tcPr>
            <w:tcW w:w="381" w:type="pct"/>
            <w:vMerge w:val="restart"/>
            <w:shd w:val="clear" w:color="auto" w:fill="auto"/>
            <w:vAlign w:val="center"/>
            <w:hideMark/>
          </w:tcPr>
          <w:p w14:paraId="53ECFFA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 | Année : 2018</w:t>
            </w:r>
          </w:p>
        </w:tc>
        <w:tc>
          <w:tcPr>
            <w:tcW w:w="414" w:type="pct"/>
            <w:vMerge w:val="restart"/>
            <w:shd w:val="clear" w:color="auto" w:fill="auto"/>
            <w:vAlign w:val="center"/>
            <w:hideMark/>
          </w:tcPr>
          <w:p w14:paraId="46198F6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Non</w:t>
            </w:r>
          </w:p>
        </w:tc>
        <w:tc>
          <w:tcPr>
            <w:tcW w:w="302" w:type="pct"/>
            <w:vMerge w:val="restart"/>
            <w:shd w:val="clear" w:color="auto" w:fill="auto"/>
            <w:vAlign w:val="center"/>
            <w:hideMark/>
          </w:tcPr>
          <w:p w14:paraId="5D9E358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 | Année : 2019</w:t>
            </w:r>
          </w:p>
        </w:tc>
        <w:tc>
          <w:tcPr>
            <w:tcW w:w="245" w:type="pct"/>
            <w:vMerge w:val="restart"/>
            <w:shd w:val="clear" w:color="auto" w:fill="auto"/>
            <w:vAlign w:val="center"/>
            <w:hideMark/>
          </w:tcPr>
          <w:p w14:paraId="1979871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64" w:type="pct"/>
            <w:vMerge w:val="restart"/>
            <w:shd w:val="clear" w:color="auto" w:fill="auto"/>
            <w:vAlign w:val="center"/>
            <w:hideMark/>
          </w:tcPr>
          <w:p w14:paraId="663F620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w:t>
            </w:r>
          </w:p>
        </w:tc>
        <w:tc>
          <w:tcPr>
            <w:tcW w:w="351" w:type="pct"/>
            <w:vMerge w:val="restart"/>
            <w:shd w:val="clear" w:color="auto" w:fill="auto"/>
            <w:vAlign w:val="center"/>
            <w:hideMark/>
          </w:tcPr>
          <w:p w14:paraId="28A091F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95" w:type="pct"/>
            <w:vMerge w:val="restart"/>
            <w:shd w:val="clear" w:color="auto" w:fill="auto"/>
            <w:vAlign w:val="center"/>
            <w:hideMark/>
          </w:tcPr>
          <w:p w14:paraId="330D82E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39" w:type="pct"/>
            <w:vMerge w:val="restart"/>
            <w:shd w:val="clear" w:color="auto" w:fill="auto"/>
            <w:vAlign w:val="center"/>
            <w:hideMark/>
          </w:tcPr>
          <w:p w14:paraId="2862E82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562" w:type="pct"/>
            <w:vMerge w:val="restart"/>
            <w:shd w:val="clear" w:color="auto" w:fill="auto"/>
            <w:vAlign w:val="center"/>
            <w:hideMark/>
          </w:tcPr>
          <w:p w14:paraId="756FED2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15" w:type="pct"/>
            <w:vMerge w:val="restart"/>
            <w:shd w:val="clear" w:color="000000" w:fill="E2EFDA"/>
            <w:vAlign w:val="center"/>
            <w:hideMark/>
          </w:tcPr>
          <w:p w14:paraId="61EA406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c>
          <w:tcPr>
            <w:tcW w:w="405" w:type="pct"/>
            <w:vMerge w:val="restart"/>
            <w:shd w:val="clear" w:color="000000" w:fill="E2EFDA"/>
            <w:vAlign w:val="center"/>
            <w:hideMark/>
          </w:tcPr>
          <w:p w14:paraId="72B632E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r>
      <w:tr w:rsidR="00577839" w:rsidRPr="00D10978" w14:paraId="4E362021" w14:textId="77777777" w:rsidTr="00B35BCC">
        <w:trPr>
          <w:trHeight w:val="855"/>
        </w:trPr>
        <w:tc>
          <w:tcPr>
            <w:tcW w:w="110" w:type="pct"/>
            <w:vMerge/>
            <w:vAlign w:val="center"/>
            <w:hideMark/>
          </w:tcPr>
          <w:p w14:paraId="5DA9844E"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4B4584B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5006AC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3C0CD3B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53221C1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5E9D9D8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5FB18D8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98F381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6672E6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7F6C2F2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459260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1B1401E8"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6999D96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3694FD33" w14:textId="77777777" w:rsidTr="00B35BCC">
        <w:trPr>
          <w:trHeight w:val="1305"/>
        </w:trPr>
        <w:tc>
          <w:tcPr>
            <w:tcW w:w="110" w:type="pct"/>
            <w:shd w:val="clear" w:color="auto" w:fill="auto"/>
            <w:noWrap/>
            <w:vAlign w:val="center"/>
            <w:hideMark/>
          </w:tcPr>
          <w:p w14:paraId="0D7B786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16</w:t>
            </w:r>
          </w:p>
        </w:tc>
        <w:tc>
          <w:tcPr>
            <w:tcW w:w="817" w:type="pct"/>
            <w:shd w:val="clear" w:color="auto" w:fill="auto"/>
            <w:vAlign w:val="center"/>
            <w:hideMark/>
          </w:tcPr>
          <w:p w14:paraId="54C75FF6"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BDI_D_4.2.1D : Nombre d'espaces communautaires inclusifs pour les femmes et les jeunes (clubs de jeunes, huttes de la paix, etc.) menant des initiatives intergénérationnelles de prévention et de résolution des conflits, créées et soutenues par ONU Femmes</w:t>
            </w:r>
          </w:p>
        </w:tc>
        <w:tc>
          <w:tcPr>
            <w:tcW w:w="381" w:type="pct"/>
            <w:shd w:val="clear" w:color="auto" w:fill="auto"/>
            <w:vAlign w:val="center"/>
            <w:hideMark/>
          </w:tcPr>
          <w:p w14:paraId="7FB937F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shd w:val="clear" w:color="auto" w:fill="auto"/>
            <w:vAlign w:val="center"/>
            <w:hideMark/>
          </w:tcPr>
          <w:p w14:paraId="7FA498C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shd w:val="clear" w:color="auto" w:fill="auto"/>
            <w:vAlign w:val="center"/>
            <w:hideMark/>
          </w:tcPr>
          <w:p w14:paraId="6886F8C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12 | Année : 2019</w:t>
            </w:r>
          </w:p>
        </w:tc>
        <w:tc>
          <w:tcPr>
            <w:tcW w:w="245" w:type="pct"/>
            <w:shd w:val="clear" w:color="auto" w:fill="auto"/>
            <w:vAlign w:val="center"/>
            <w:hideMark/>
          </w:tcPr>
          <w:p w14:paraId="1D0260A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12</w:t>
            </w:r>
          </w:p>
        </w:tc>
        <w:tc>
          <w:tcPr>
            <w:tcW w:w="364" w:type="pct"/>
            <w:shd w:val="clear" w:color="auto" w:fill="auto"/>
            <w:vAlign w:val="center"/>
            <w:hideMark/>
          </w:tcPr>
          <w:p w14:paraId="7F41C9C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w:t>
            </w:r>
          </w:p>
        </w:tc>
        <w:tc>
          <w:tcPr>
            <w:tcW w:w="351" w:type="pct"/>
            <w:shd w:val="clear" w:color="auto" w:fill="auto"/>
            <w:vAlign w:val="center"/>
            <w:hideMark/>
          </w:tcPr>
          <w:p w14:paraId="19E656C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w:t>
            </w:r>
          </w:p>
        </w:tc>
        <w:tc>
          <w:tcPr>
            <w:tcW w:w="395" w:type="pct"/>
            <w:shd w:val="clear" w:color="auto" w:fill="auto"/>
            <w:vAlign w:val="center"/>
            <w:hideMark/>
          </w:tcPr>
          <w:p w14:paraId="349B931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116</w:t>
            </w:r>
          </w:p>
        </w:tc>
        <w:tc>
          <w:tcPr>
            <w:tcW w:w="339" w:type="pct"/>
            <w:shd w:val="clear" w:color="auto" w:fill="auto"/>
            <w:vAlign w:val="center"/>
            <w:hideMark/>
          </w:tcPr>
          <w:p w14:paraId="4F65C24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45</w:t>
            </w:r>
          </w:p>
        </w:tc>
        <w:tc>
          <w:tcPr>
            <w:tcW w:w="562" w:type="pct"/>
            <w:shd w:val="clear" w:color="auto" w:fill="auto"/>
            <w:vAlign w:val="center"/>
            <w:hideMark/>
          </w:tcPr>
          <w:p w14:paraId="0DDBD69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181</w:t>
            </w:r>
          </w:p>
        </w:tc>
        <w:tc>
          <w:tcPr>
            <w:tcW w:w="315" w:type="pct"/>
            <w:shd w:val="clear" w:color="000000" w:fill="E2EFDA"/>
            <w:vAlign w:val="center"/>
            <w:hideMark/>
          </w:tcPr>
          <w:p w14:paraId="45C552A6"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169</w:t>
            </w:r>
          </w:p>
        </w:tc>
        <w:tc>
          <w:tcPr>
            <w:tcW w:w="405" w:type="pct"/>
            <w:shd w:val="clear" w:color="000000" w:fill="E2EFDA"/>
            <w:vAlign w:val="center"/>
            <w:hideMark/>
          </w:tcPr>
          <w:p w14:paraId="3E008FAF"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181</w:t>
            </w:r>
          </w:p>
        </w:tc>
      </w:tr>
      <w:tr w:rsidR="00577839" w:rsidRPr="00D10978" w14:paraId="2C4D49B3" w14:textId="77777777" w:rsidTr="00B35BCC">
        <w:trPr>
          <w:trHeight w:val="450"/>
        </w:trPr>
        <w:tc>
          <w:tcPr>
            <w:tcW w:w="110" w:type="pct"/>
            <w:vMerge w:val="restart"/>
            <w:shd w:val="clear" w:color="auto" w:fill="auto"/>
            <w:noWrap/>
            <w:vAlign w:val="center"/>
            <w:hideMark/>
          </w:tcPr>
          <w:p w14:paraId="0CC2521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17</w:t>
            </w:r>
          </w:p>
        </w:tc>
        <w:tc>
          <w:tcPr>
            <w:tcW w:w="817" w:type="pct"/>
            <w:vMerge w:val="restart"/>
            <w:shd w:val="clear" w:color="auto" w:fill="auto"/>
            <w:hideMark/>
          </w:tcPr>
          <w:p w14:paraId="15D3F78D" w14:textId="77777777" w:rsidR="00577839" w:rsidRPr="00D10978" w:rsidRDefault="00577839" w:rsidP="00577839">
            <w:pPr>
              <w:spacing w:after="0" w:line="240" w:lineRule="auto"/>
              <w:rPr>
                <w:rFonts w:eastAsia="Times New Roman" w:cstheme="minorHAnsi"/>
                <w:color w:val="000000"/>
                <w:sz w:val="20"/>
                <w:szCs w:val="20"/>
                <w:lang w:val="en-US" w:eastAsia="fr-FR"/>
              </w:rPr>
            </w:pPr>
            <w:r w:rsidRPr="00D10978">
              <w:rPr>
                <w:rFonts w:eastAsia="Times New Roman" w:cstheme="minorHAnsi"/>
                <w:color w:val="000000"/>
                <w:sz w:val="20"/>
                <w:szCs w:val="20"/>
                <w:lang w:val="en-US" w:eastAsia="fr-FR"/>
              </w:rPr>
              <w:t>BDI_D_4.2.1</w:t>
            </w:r>
            <w:proofErr w:type="gramStart"/>
            <w:r w:rsidRPr="00D10978">
              <w:rPr>
                <w:rFonts w:eastAsia="Times New Roman" w:cstheme="minorHAnsi"/>
                <w:color w:val="000000"/>
                <w:sz w:val="20"/>
                <w:szCs w:val="20"/>
                <w:lang w:val="en-US" w:eastAsia="fr-FR"/>
              </w:rPr>
              <w:t>E :</w:t>
            </w:r>
            <w:proofErr w:type="gramEnd"/>
            <w:r w:rsidRPr="00D10978">
              <w:rPr>
                <w:rFonts w:eastAsia="Times New Roman" w:cstheme="minorHAnsi"/>
                <w:color w:val="000000"/>
                <w:sz w:val="20"/>
                <w:szCs w:val="20"/>
                <w:lang w:val="en-US" w:eastAsia="fr-FR"/>
              </w:rPr>
              <w:t xml:space="preserve"> Number of provinces with access to timely and accurate information on COVID-19 from UN Women</w:t>
            </w:r>
          </w:p>
        </w:tc>
        <w:tc>
          <w:tcPr>
            <w:tcW w:w="381" w:type="pct"/>
            <w:vMerge w:val="restart"/>
            <w:shd w:val="clear" w:color="auto" w:fill="auto"/>
            <w:vAlign w:val="center"/>
            <w:hideMark/>
          </w:tcPr>
          <w:p w14:paraId="7FCCA2B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2020</w:t>
            </w:r>
          </w:p>
        </w:tc>
        <w:tc>
          <w:tcPr>
            <w:tcW w:w="414" w:type="pct"/>
            <w:vMerge w:val="restart"/>
            <w:shd w:val="clear" w:color="auto" w:fill="auto"/>
            <w:vAlign w:val="center"/>
            <w:hideMark/>
          </w:tcPr>
          <w:p w14:paraId="688BB6D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52F297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 | Anné</w:t>
            </w:r>
            <w:r w:rsidRPr="00D10978">
              <w:rPr>
                <w:rFonts w:eastAsia="Times New Roman" w:cstheme="minorHAnsi"/>
                <w:color w:val="000000"/>
                <w:sz w:val="20"/>
                <w:szCs w:val="20"/>
                <w:lang w:eastAsia="fr-FR"/>
              </w:rPr>
              <w:lastRenderedPageBreak/>
              <w:t>e : 2020</w:t>
            </w:r>
          </w:p>
        </w:tc>
        <w:tc>
          <w:tcPr>
            <w:tcW w:w="245" w:type="pct"/>
            <w:vMerge w:val="restart"/>
            <w:shd w:val="clear" w:color="auto" w:fill="auto"/>
            <w:vAlign w:val="center"/>
            <w:hideMark/>
          </w:tcPr>
          <w:p w14:paraId="3FB0759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10</w:t>
            </w:r>
          </w:p>
        </w:tc>
        <w:tc>
          <w:tcPr>
            <w:tcW w:w="364" w:type="pct"/>
            <w:vMerge w:val="restart"/>
            <w:shd w:val="clear" w:color="auto" w:fill="auto"/>
            <w:vAlign w:val="center"/>
            <w:hideMark/>
          </w:tcPr>
          <w:p w14:paraId="6F9C548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N/A</w:t>
            </w:r>
          </w:p>
        </w:tc>
        <w:tc>
          <w:tcPr>
            <w:tcW w:w="351" w:type="pct"/>
            <w:vMerge w:val="restart"/>
            <w:shd w:val="clear" w:color="auto" w:fill="auto"/>
            <w:vAlign w:val="center"/>
            <w:hideMark/>
          </w:tcPr>
          <w:p w14:paraId="5B64D3F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18</w:t>
            </w:r>
          </w:p>
        </w:tc>
        <w:tc>
          <w:tcPr>
            <w:tcW w:w="395" w:type="pct"/>
            <w:vMerge w:val="restart"/>
            <w:shd w:val="clear" w:color="auto" w:fill="auto"/>
            <w:vAlign w:val="center"/>
            <w:hideMark/>
          </w:tcPr>
          <w:p w14:paraId="462427F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18</w:t>
            </w:r>
          </w:p>
        </w:tc>
        <w:tc>
          <w:tcPr>
            <w:tcW w:w="339" w:type="pct"/>
            <w:vMerge w:val="restart"/>
            <w:shd w:val="clear" w:color="auto" w:fill="auto"/>
            <w:vAlign w:val="center"/>
            <w:hideMark/>
          </w:tcPr>
          <w:p w14:paraId="741DC68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9</w:t>
            </w:r>
          </w:p>
        </w:tc>
        <w:tc>
          <w:tcPr>
            <w:tcW w:w="562" w:type="pct"/>
            <w:vMerge w:val="restart"/>
            <w:shd w:val="clear" w:color="auto" w:fill="auto"/>
            <w:vAlign w:val="center"/>
            <w:hideMark/>
          </w:tcPr>
          <w:p w14:paraId="35572CA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18</w:t>
            </w:r>
          </w:p>
        </w:tc>
        <w:tc>
          <w:tcPr>
            <w:tcW w:w="315" w:type="pct"/>
            <w:vMerge w:val="restart"/>
            <w:shd w:val="clear" w:color="000000" w:fill="E2EFDA"/>
            <w:vAlign w:val="center"/>
            <w:hideMark/>
          </w:tcPr>
          <w:p w14:paraId="6C58A7E8"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8</w:t>
            </w:r>
          </w:p>
        </w:tc>
        <w:tc>
          <w:tcPr>
            <w:tcW w:w="405" w:type="pct"/>
            <w:vMerge w:val="restart"/>
            <w:shd w:val="clear" w:color="000000" w:fill="E2EFDA"/>
            <w:vAlign w:val="center"/>
            <w:hideMark/>
          </w:tcPr>
          <w:p w14:paraId="202E53B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18</w:t>
            </w:r>
          </w:p>
        </w:tc>
      </w:tr>
      <w:tr w:rsidR="00577839" w:rsidRPr="00D10978" w14:paraId="1F4BF047" w14:textId="77777777" w:rsidTr="00B35BCC">
        <w:trPr>
          <w:trHeight w:val="450"/>
        </w:trPr>
        <w:tc>
          <w:tcPr>
            <w:tcW w:w="110" w:type="pct"/>
            <w:vMerge/>
            <w:vAlign w:val="center"/>
            <w:hideMark/>
          </w:tcPr>
          <w:p w14:paraId="2C112BC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9CA0DC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780190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184D448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674A320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46EFC1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50CA7A6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02C70FD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29B7BB6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089DCB9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897666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340200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E19CFF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78F0D8E1" w14:textId="77777777" w:rsidTr="00B35BCC">
        <w:trPr>
          <w:trHeight w:val="450"/>
        </w:trPr>
        <w:tc>
          <w:tcPr>
            <w:tcW w:w="110" w:type="pct"/>
            <w:vMerge w:val="restart"/>
            <w:shd w:val="clear" w:color="auto" w:fill="auto"/>
            <w:noWrap/>
            <w:vAlign w:val="center"/>
            <w:hideMark/>
          </w:tcPr>
          <w:p w14:paraId="3F4D9A7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18</w:t>
            </w:r>
          </w:p>
        </w:tc>
        <w:tc>
          <w:tcPr>
            <w:tcW w:w="817" w:type="pct"/>
            <w:vMerge w:val="restart"/>
            <w:shd w:val="clear" w:color="auto" w:fill="auto"/>
            <w:hideMark/>
          </w:tcPr>
          <w:p w14:paraId="1F2B12A2"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BDI_D_4.2.2A : Nombre de structures démontrant des compétences appropriées en matière de gestion des cas de violence à l'égard des femmes et des filles, conformément aux </w:t>
            </w:r>
            <w:proofErr w:type="spellStart"/>
            <w:r w:rsidRPr="00D10978">
              <w:rPr>
                <w:rFonts w:eastAsia="Times New Roman" w:cstheme="minorHAnsi"/>
                <w:color w:val="000000"/>
                <w:sz w:val="20"/>
                <w:szCs w:val="20"/>
                <w:lang w:eastAsia="fr-FR"/>
              </w:rPr>
              <w:t>SoP</w:t>
            </w:r>
            <w:proofErr w:type="spellEnd"/>
            <w:r w:rsidRPr="00D10978">
              <w:rPr>
                <w:rFonts w:eastAsia="Times New Roman" w:cstheme="minorHAnsi"/>
                <w:color w:val="000000"/>
                <w:sz w:val="20"/>
                <w:szCs w:val="20"/>
                <w:lang w:eastAsia="fr-FR"/>
              </w:rPr>
              <w:t xml:space="preserve"> convenues.</w:t>
            </w:r>
          </w:p>
        </w:tc>
        <w:tc>
          <w:tcPr>
            <w:tcW w:w="381" w:type="pct"/>
            <w:vMerge w:val="restart"/>
            <w:shd w:val="clear" w:color="auto" w:fill="auto"/>
            <w:vAlign w:val="center"/>
            <w:hideMark/>
          </w:tcPr>
          <w:p w14:paraId="5276970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 | Année : 2018</w:t>
            </w:r>
          </w:p>
        </w:tc>
        <w:tc>
          <w:tcPr>
            <w:tcW w:w="414" w:type="pct"/>
            <w:vMerge w:val="restart"/>
            <w:shd w:val="clear" w:color="auto" w:fill="auto"/>
            <w:vAlign w:val="center"/>
            <w:hideMark/>
          </w:tcPr>
          <w:p w14:paraId="2A8DFBD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w:t>
            </w:r>
          </w:p>
        </w:tc>
        <w:tc>
          <w:tcPr>
            <w:tcW w:w="302" w:type="pct"/>
            <w:vMerge w:val="restart"/>
            <w:shd w:val="clear" w:color="auto" w:fill="auto"/>
            <w:vAlign w:val="center"/>
            <w:hideMark/>
          </w:tcPr>
          <w:p w14:paraId="2403DF7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 | Année : 2019</w:t>
            </w:r>
          </w:p>
        </w:tc>
        <w:tc>
          <w:tcPr>
            <w:tcW w:w="245" w:type="pct"/>
            <w:vMerge w:val="restart"/>
            <w:shd w:val="clear" w:color="auto" w:fill="auto"/>
            <w:vAlign w:val="center"/>
            <w:hideMark/>
          </w:tcPr>
          <w:p w14:paraId="43A1C3E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w:t>
            </w:r>
          </w:p>
        </w:tc>
        <w:tc>
          <w:tcPr>
            <w:tcW w:w="364" w:type="pct"/>
            <w:vMerge w:val="restart"/>
            <w:shd w:val="clear" w:color="auto" w:fill="auto"/>
            <w:vAlign w:val="center"/>
            <w:hideMark/>
          </w:tcPr>
          <w:p w14:paraId="2FE6758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w:t>
            </w:r>
          </w:p>
        </w:tc>
        <w:tc>
          <w:tcPr>
            <w:tcW w:w="351" w:type="pct"/>
            <w:vMerge w:val="restart"/>
            <w:shd w:val="clear" w:color="auto" w:fill="auto"/>
            <w:vAlign w:val="center"/>
            <w:hideMark/>
          </w:tcPr>
          <w:p w14:paraId="37377D6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w:t>
            </w:r>
          </w:p>
        </w:tc>
        <w:tc>
          <w:tcPr>
            <w:tcW w:w="395" w:type="pct"/>
            <w:vMerge w:val="restart"/>
            <w:shd w:val="clear" w:color="auto" w:fill="auto"/>
            <w:vAlign w:val="center"/>
            <w:hideMark/>
          </w:tcPr>
          <w:p w14:paraId="66D1DB1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w:t>
            </w:r>
          </w:p>
        </w:tc>
        <w:tc>
          <w:tcPr>
            <w:tcW w:w="339" w:type="pct"/>
            <w:vMerge w:val="restart"/>
            <w:shd w:val="clear" w:color="auto" w:fill="auto"/>
            <w:vAlign w:val="center"/>
            <w:hideMark/>
          </w:tcPr>
          <w:p w14:paraId="1BCDD31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w:t>
            </w:r>
          </w:p>
        </w:tc>
        <w:tc>
          <w:tcPr>
            <w:tcW w:w="562" w:type="pct"/>
            <w:vMerge w:val="restart"/>
            <w:shd w:val="clear" w:color="auto" w:fill="auto"/>
            <w:vAlign w:val="center"/>
            <w:hideMark/>
          </w:tcPr>
          <w:p w14:paraId="422746B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w:t>
            </w:r>
          </w:p>
        </w:tc>
        <w:tc>
          <w:tcPr>
            <w:tcW w:w="315" w:type="pct"/>
            <w:vMerge w:val="restart"/>
            <w:shd w:val="clear" w:color="000000" w:fill="E2EFDA"/>
            <w:vAlign w:val="center"/>
            <w:hideMark/>
          </w:tcPr>
          <w:p w14:paraId="77D0808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w:t>
            </w:r>
          </w:p>
        </w:tc>
        <w:tc>
          <w:tcPr>
            <w:tcW w:w="405" w:type="pct"/>
            <w:vMerge w:val="restart"/>
            <w:shd w:val="clear" w:color="000000" w:fill="E2EFDA"/>
            <w:vAlign w:val="center"/>
            <w:hideMark/>
          </w:tcPr>
          <w:p w14:paraId="14E038D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w:t>
            </w:r>
          </w:p>
        </w:tc>
      </w:tr>
      <w:tr w:rsidR="00577839" w:rsidRPr="00D10978" w14:paraId="75290F61" w14:textId="77777777" w:rsidTr="00B35BCC">
        <w:trPr>
          <w:trHeight w:val="915"/>
        </w:trPr>
        <w:tc>
          <w:tcPr>
            <w:tcW w:w="110" w:type="pct"/>
            <w:vMerge/>
            <w:vAlign w:val="center"/>
            <w:hideMark/>
          </w:tcPr>
          <w:p w14:paraId="4ABD34F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7A599B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0706948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27C44A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1463679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4489849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6AB056F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0A043D5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5FB1C14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415124C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0FD9C0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7C584E7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62C686A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04CEBC0D" w14:textId="77777777" w:rsidTr="00B35BCC">
        <w:trPr>
          <w:trHeight w:val="450"/>
        </w:trPr>
        <w:tc>
          <w:tcPr>
            <w:tcW w:w="110" w:type="pct"/>
            <w:vMerge w:val="restart"/>
            <w:shd w:val="clear" w:color="auto" w:fill="auto"/>
            <w:noWrap/>
            <w:vAlign w:val="center"/>
            <w:hideMark/>
          </w:tcPr>
          <w:p w14:paraId="4340047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19</w:t>
            </w:r>
          </w:p>
        </w:tc>
        <w:tc>
          <w:tcPr>
            <w:tcW w:w="817" w:type="pct"/>
            <w:vMerge w:val="restart"/>
            <w:shd w:val="clear" w:color="auto" w:fill="auto"/>
            <w:hideMark/>
          </w:tcPr>
          <w:p w14:paraId="09F7DF0A"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BDI_D_4.2.2B : Nombre de femmes victimes ou survivantes bénéficiant de mécanismes coordonnés d'orientation vers les services de lutte contre la violence à l'égard des femmes</w:t>
            </w:r>
          </w:p>
        </w:tc>
        <w:tc>
          <w:tcPr>
            <w:tcW w:w="381" w:type="pct"/>
            <w:vMerge w:val="restart"/>
            <w:shd w:val="clear" w:color="auto" w:fill="auto"/>
            <w:vAlign w:val="center"/>
            <w:hideMark/>
          </w:tcPr>
          <w:p w14:paraId="053430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878| Année : 2018</w:t>
            </w:r>
          </w:p>
        </w:tc>
        <w:tc>
          <w:tcPr>
            <w:tcW w:w="414" w:type="pct"/>
            <w:vMerge w:val="restart"/>
            <w:shd w:val="clear" w:color="auto" w:fill="auto"/>
            <w:vAlign w:val="center"/>
            <w:hideMark/>
          </w:tcPr>
          <w:p w14:paraId="3E3ACB4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878</w:t>
            </w:r>
          </w:p>
        </w:tc>
        <w:tc>
          <w:tcPr>
            <w:tcW w:w="302" w:type="pct"/>
            <w:vMerge w:val="restart"/>
            <w:shd w:val="clear" w:color="auto" w:fill="auto"/>
            <w:vAlign w:val="center"/>
            <w:hideMark/>
          </w:tcPr>
          <w:p w14:paraId="709582D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966 | Année : 2019</w:t>
            </w:r>
          </w:p>
        </w:tc>
        <w:tc>
          <w:tcPr>
            <w:tcW w:w="245" w:type="pct"/>
            <w:vMerge w:val="restart"/>
            <w:shd w:val="clear" w:color="auto" w:fill="auto"/>
            <w:vAlign w:val="center"/>
            <w:hideMark/>
          </w:tcPr>
          <w:p w14:paraId="32C94B5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966</w:t>
            </w:r>
          </w:p>
        </w:tc>
        <w:tc>
          <w:tcPr>
            <w:tcW w:w="364" w:type="pct"/>
            <w:vMerge w:val="restart"/>
            <w:shd w:val="clear" w:color="auto" w:fill="auto"/>
            <w:vAlign w:val="center"/>
            <w:hideMark/>
          </w:tcPr>
          <w:p w14:paraId="6F5C55B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863</w:t>
            </w:r>
          </w:p>
        </w:tc>
        <w:tc>
          <w:tcPr>
            <w:tcW w:w="351" w:type="pct"/>
            <w:vMerge w:val="restart"/>
            <w:shd w:val="clear" w:color="auto" w:fill="auto"/>
            <w:vAlign w:val="center"/>
            <w:hideMark/>
          </w:tcPr>
          <w:p w14:paraId="445068A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608</w:t>
            </w:r>
          </w:p>
        </w:tc>
        <w:tc>
          <w:tcPr>
            <w:tcW w:w="395" w:type="pct"/>
            <w:vMerge w:val="restart"/>
            <w:shd w:val="clear" w:color="auto" w:fill="auto"/>
            <w:vAlign w:val="center"/>
            <w:hideMark/>
          </w:tcPr>
          <w:p w14:paraId="5BCAAFB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1032</w:t>
            </w:r>
          </w:p>
        </w:tc>
        <w:tc>
          <w:tcPr>
            <w:tcW w:w="339" w:type="pct"/>
            <w:vMerge w:val="restart"/>
            <w:shd w:val="clear" w:color="auto" w:fill="auto"/>
            <w:vAlign w:val="center"/>
            <w:hideMark/>
          </w:tcPr>
          <w:p w14:paraId="09C5024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432</w:t>
            </w:r>
          </w:p>
        </w:tc>
        <w:tc>
          <w:tcPr>
            <w:tcW w:w="562" w:type="pct"/>
            <w:vMerge w:val="restart"/>
            <w:shd w:val="clear" w:color="auto" w:fill="auto"/>
            <w:vAlign w:val="center"/>
            <w:hideMark/>
          </w:tcPr>
          <w:p w14:paraId="65F48FF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2935</w:t>
            </w:r>
          </w:p>
        </w:tc>
        <w:tc>
          <w:tcPr>
            <w:tcW w:w="315" w:type="pct"/>
            <w:vMerge w:val="restart"/>
            <w:shd w:val="clear" w:color="000000" w:fill="E2EFDA"/>
            <w:vAlign w:val="center"/>
            <w:hideMark/>
          </w:tcPr>
          <w:p w14:paraId="7242F4F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1969</w:t>
            </w:r>
          </w:p>
        </w:tc>
        <w:tc>
          <w:tcPr>
            <w:tcW w:w="405" w:type="pct"/>
            <w:vMerge w:val="restart"/>
            <w:shd w:val="clear" w:color="000000" w:fill="E2EFDA"/>
            <w:vAlign w:val="center"/>
            <w:hideMark/>
          </w:tcPr>
          <w:p w14:paraId="0DBC1DC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2057</w:t>
            </w:r>
          </w:p>
        </w:tc>
      </w:tr>
      <w:tr w:rsidR="00577839" w:rsidRPr="00D10978" w14:paraId="1CAF317A" w14:textId="77777777" w:rsidTr="00B35BCC">
        <w:trPr>
          <w:trHeight w:val="630"/>
        </w:trPr>
        <w:tc>
          <w:tcPr>
            <w:tcW w:w="110" w:type="pct"/>
            <w:vMerge/>
            <w:vAlign w:val="center"/>
            <w:hideMark/>
          </w:tcPr>
          <w:p w14:paraId="0A10FC0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48A0EF4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61078D9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79CFD92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35CAC4A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EE7DF1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6067333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7224194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6DEB566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785F309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6D81C7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BC82A8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2914C3F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053FA5D6" w14:textId="77777777" w:rsidTr="00B35BCC">
        <w:trPr>
          <w:trHeight w:val="450"/>
        </w:trPr>
        <w:tc>
          <w:tcPr>
            <w:tcW w:w="110" w:type="pct"/>
            <w:vMerge w:val="restart"/>
            <w:shd w:val="clear" w:color="auto" w:fill="auto"/>
            <w:noWrap/>
            <w:vAlign w:val="center"/>
            <w:hideMark/>
          </w:tcPr>
          <w:p w14:paraId="0809DF2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w:t>
            </w:r>
          </w:p>
        </w:tc>
        <w:tc>
          <w:tcPr>
            <w:tcW w:w="817" w:type="pct"/>
            <w:vMerge w:val="restart"/>
            <w:shd w:val="clear" w:color="auto" w:fill="auto"/>
            <w:hideMark/>
          </w:tcPr>
          <w:p w14:paraId="7DC1A53D"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BDI_D_4.2.2C : Nombre de productions médiatiques sur les alertes précoces sensibles au genre, en collaboration avec les initiatives des femmes médiatrices diffusées avec l'appui de l'UNW</w:t>
            </w:r>
          </w:p>
        </w:tc>
        <w:tc>
          <w:tcPr>
            <w:tcW w:w="381" w:type="pct"/>
            <w:vMerge w:val="restart"/>
            <w:shd w:val="clear" w:color="auto" w:fill="auto"/>
            <w:vAlign w:val="center"/>
            <w:hideMark/>
          </w:tcPr>
          <w:p w14:paraId="08ED147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60| Année : 2018</w:t>
            </w:r>
          </w:p>
        </w:tc>
        <w:tc>
          <w:tcPr>
            <w:tcW w:w="414" w:type="pct"/>
            <w:vMerge w:val="restart"/>
            <w:shd w:val="clear" w:color="auto" w:fill="auto"/>
            <w:vAlign w:val="center"/>
            <w:hideMark/>
          </w:tcPr>
          <w:p w14:paraId="0A36E41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60</w:t>
            </w:r>
          </w:p>
        </w:tc>
        <w:tc>
          <w:tcPr>
            <w:tcW w:w="302" w:type="pct"/>
            <w:vMerge w:val="restart"/>
            <w:shd w:val="clear" w:color="auto" w:fill="auto"/>
            <w:vAlign w:val="center"/>
            <w:hideMark/>
          </w:tcPr>
          <w:p w14:paraId="76D8E51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50 | Année : 2019</w:t>
            </w:r>
          </w:p>
        </w:tc>
        <w:tc>
          <w:tcPr>
            <w:tcW w:w="245" w:type="pct"/>
            <w:vMerge w:val="restart"/>
            <w:shd w:val="clear" w:color="auto" w:fill="auto"/>
            <w:vAlign w:val="center"/>
            <w:hideMark/>
          </w:tcPr>
          <w:p w14:paraId="79D8F5D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50</w:t>
            </w:r>
          </w:p>
        </w:tc>
        <w:tc>
          <w:tcPr>
            <w:tcW w:w="364" w:type="pct"/>
            <w:vMerge w:val="restart"/>
            <w:shd w:val="clear" w:color="auto" w:fill="auto"/>
            <w:vAlign w:val="center"/>
            <w:hideMark/>
          </w:tcPr>
          <w:p w14:paraId="135D627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00979C8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84</w:t>
            </w:r>
          </w:p>
        </w:tc>
        <w:tc>
          <w:tcPr>
            <w:tcW w:w="395" w:type="pct"/>
            <w:vMerge w:val="restart"/>
            <w:shd w:val="clear" w:color="auto" w:fill="auto"/>
            <w:vAlign w:val="center"/>
            <w:hideMark/>
          </w:tcPr>
          <w:p w14:paraId="535D392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80</w:t>
            </w:r>
          </w:p>
        </w:tc>
        <w:tc>
          <w:tcPr>
            <w:tcW w:w="339" w:type="pct"/>
            <w:vMerge w:val="restart"/>
            <w:shd w:val="clear" w:color="auto" w:fill="auto"/>
            <w:vAlign w:val="center"/>
            <w:hideMark/>
          </w:tcPr>
          <w:p w14:paraId="3A6600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34</w:t>
            </w:r>
          </w:p>
        </w:tc>
        <w:tc>
          <w:tcPr>
            <w:tcW w:w="562" w:type="pct"/>
            <w:vMerge w:val="restart"/>
            <w:shd w:val="clear" w:color="auto" w:fill="auto"/>
            <w:vAlign w:val="center"/>
            <w:hideMark/>
          </w:tcPr>
          <w:p w14:paraId="7622C64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80</w:t>
            </w:r>
          </w:p>
        </w:tc>
        <w:tc>
          <w:tcPr>
            <w:tcW w:w="315" w:type="pct"/>
            <w:vMerge w:val="restart"/>
            <w:shd w:val="clear" w:color="000000" w:fill="E2EFDA"/>
            <w:vAlign w:val="center"/>
            <w:hideMark/>
          </w:tcPr>
          <w:p w14:paraId="2F1E31A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30</w:t>
            </w:r>
          </w:p>
        </w:tc>
        <w:tc>
          <w:tcPr>
            <w:tcW w:w="405" w:type="pct"/>
            <w:vMerge w:val="restart"/>
            <w:shd w:val="clear" w:color="000000" w:fill="E2EFDA"/>
            <w:vAlign w:val="center"/>
            <w:hideMark/>
          </w:tcPr>
          <w:p w14:paraId="346441D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w:t>
            </w:r>
          </w:p>
        </w:tc>
      </w:tr>
      <w:tr w:rsidR="00577839" w:rsidRPr="00D10978" w14:paraId="77E83E78" w14:textId="77777777" w:rsidTr="00B35BCC">
        <w:trPr>
          <w:trHeight w:val="705"/>
        </w:trPr>
        <w:tc>
          <w:tcPr>
            <w:tcW w:w="110" w:type="pct"/>
            <w:vMerge/>
            <w:vAlign w:val="center"/>
            <w:hideMark/>
          </w:tcPr>
          <w:p w14:paraId="75C9C174"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80F809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65C6027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7858891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790CBC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08E5FAE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79D6CAD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030043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D1EFD6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78EC84E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4B3710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1302FA2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7444366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360B36E3" w14:textId="77777777" w:rsidTr="00B35BCC">
        <w:trPr>
          <w:trHeight w:val="450"/>
        </w:trPr>
        <w:tc>
          <w:tcPr>
            <w:tcW w:w="110" w:type="pct"/>
            <w:vMerge w:val="restart"/>
            <w:shd w:val="clear" w:color="auto" w:fill="auto"/>
            <w:noWrap/>
            <w:vAlign w:val="center"/>
            <w:hideMark/>
          </w:tcPr>
          <w:p w14:paraId="23B18A3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21</w:t>
            </w:r>
          </w:p>
        </w:tc>
        <w:tc>
          <w:tcPr>
            <w:tcW w:w="817" w:type="pct"/>
            <w:vMerge w:val="restart"/>
            <w:shd w:val="clear" w:color="auto" w:fill="auto"/>
            <w:hideMark/>
          </w:tcPr>
          <w:p w14:paraId="6D0F325F" w14:textId="77777777"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BDI_D_4.2.3 : Un certain nombre de policiers, de procureurs, de juges et de personnel de la justice informelle ayant les compétences et les capacités nécessaires </w:t>
            </w:r>
            <w:r w:rsidRPr="00D10978">
              <w:rPr>
                <w:rFonts w:eastAsia="Times New Roman" w:cstheme="minorHAnsi"/>
                <w:color w:val="000000"/>
                <w:sz w:val="20"/>
                <w:szCs w:val="20"/>
                <w:lang w:eastAsia="fr-FR"/>
              </w:rPr>
              <w:lastRenderedPageBreak/>
              <w:t>pour administrer la justice aux femmes et aux filles</w:t>
            </w:r>
          </w:p>
        </w:tc>
        <w:tc>
          <w:tcPr>
            <w:tcW w:w="381" w:type="pct"/>
            <w:vMerge w:val="restart"/>
            <w:shd w:val="clear" w:color="auto" w:fill="auto"/>
            <w:vAlign w:val="center"/>
            <w:hideMark/>
          </w:tcPr>
          <w:p w14:paraId="7B0C45A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Valeur : 100| Année : 2018</w:t>
            </w:r>
          </w:p>
        </w:tc>
        <w:tc>
          <w:tcPr>
            <w:tcW w:w="414" w:type="pct"/>
            <w:vMerge w:val="restart"/>
            <w:shd w:val="clear" w:color="auto" w:fill="auto"/>
            <w:vAlign w:val="center"/>
            <w:hideMark/>
          </w:tcPr>
          <w:p w14:paraId="20D9A55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100</w:t>
            </w:r>
          </w:p>
        </w:tc>
        <w:tc>
          <w:tcPr>
            <w:tcW w:w="302" w:type="pct"/>
            <w:vMerge w:val="restart"/>
            <w:shd w:val="clear" w:color="auto" w:fill="auto"/>
            <w:vAlign w:val="center"/>
            <w:hideMark/>
          </w:tcPr>
          <w:p w14:paraId="58A8A39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800 | Année : 2019</w:t>
            </w:r>
          </w:p>
        </w:tc>
        <w:tc>
          <w:tcPr>
            <w:tcW w:w="245" w:type="pct"/>
            <w:vMerge w:val="restart"/>
            <w:shd w:val="clear" w:color="auto" w:fill="auto"/>
            <w:vAlign w:val="center"/>
            <w:hideMark/>
          </w:tcPr>
          <w:p w14:paraId="5898BF6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800</w:t>
            </w:r>
          </w:p>
        </w:tc>
        <w:tc>
          <w:tcPr>
            <w:tcW w:w="364" w:type="pct"/>
            <w:vMerge w:val="restart"/>
            <w:shd w:val="clear" w:color="auto" w:fill="auto"/>
            <w:vAlign w:val="center"/>
            <w:hideMark/>
          </w:tcPr>
          <w:p w14:paraId="76F3D3A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030C2DA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95" w:type="pct"/>
            <w:vMerge w:val="restart"/>
            <w:shd w:val="clear" w:color="auto" w:fill="auto"/>
            <w:vAlign w:val="center"/>
            <w:hideMark/>
          </w:tcPr>
          <w:p w14:paraId="053F193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240</w:t>
            </w:r>
          </w:p>
        </w:tc>
        <w:tc>
          <w:tcPr>
            <w:tcW w:w="339" w:type="pct"/>
            <w:vMerge w:val="restart"/>
            <w:shd w:val="clear" w:color="auto" w:fill="auto"/>
            <w:vAlign w:val="center"/>
            <w:hideMark/>
          </w:tcPr>
          <w:p w14:paraId="60B5F38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75</w:t>
            </w:r>
          </w:p>
        </w:tc>
        <w:tc>
          <w:tcPr>
            <w:tcW w:w="562" w:type="pct"/>
            <w:vMerge w:val="restart"/>
            <w:shd w:val="clear" w:color="auto" w:fill="auto"/>
            <w:vAlign w:val="center"/>
            <w:hideMark/>
          </w:tcPr>
          <w:p w14:paraId="3F4D19A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315</w:t>
            </w:r>
          </w:p>
        </w:tc>
        <w:tc>
          <w:tcPr>
            <w:tcW w:w="315" w:type="pct"/>
            <w:vMerge w:val="restart"/>
            <w:shd w:val="clear" w:color="000000" w:fill="FF0000"/>
            <w:vAlign w:val="center"/>
            <w:hideMark/>
          </w:tcPr>
          <w:p w14:paraId="0BDE7B2F"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-485</w:t>
            </w:r>
          </w:p>
        </w:tc>
        <w:tc>
          <w:tcPr>
            <w:tcW w:w="405" w:type="pct"/>
            <w:vMerge w:val="restart"/>
            <w:shd w:val="clear" w:color="000000" w:fill="E2EFDA"/>
            <w:vAlign w:val="center"/>
            <w:hideMark/>
          </w:tcPr>
          <w:p w14:paraId="7128672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215</w:t>
            </w:r>
          </w:p>
        </w:tc>
      </w:tr>
      <w:tr w:rsidR="00577839" w:rsidRPr="00D10978" w14:paraId="720EE10A" w14:textId="77777777" w:rsidTr="00B35BCC">
        <w:trPr>
          <w:trHeight w:val="960"/>
        </w:trPr>
        <w:tc>
          <w:tcPr>
            <w:tcW w:w="110" w:type="pct"/>
            <w:vMerge/>
            <w:vAlign w:val="center"/>
            <w:hideMark/>
          </w:tcPr>
          <w:p w14:paraId="674580F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7070C5F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3168615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0C6B05C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0C9352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4207EF4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457465A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1D6C35D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5B5B781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5F19E5A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F8C7B2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4B5D838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D8C7FC7"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0BE903BD" w14:textId="77777777" w:rsidTr="00B35BCC">
        <w:trPr>
          <w:trHeight w:val="450"/>
        </w:trPr>
        <w:tc>
          <w:tcPr>
            <w:tcW w:w="110" w:type="pct"/>
            <w:vMerge w:val="restart"/>
            <w:shd w:val="clear" w:color="auto" w:fill="auto"/>
            <w:noWrap/>
            <w:vAlign w:val="center"/>
            <w:hideMark/>
          </w:tcPr>
          <w:p w14:paraId="3FDC1E1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22</w:t>
            </w:r>
          </w:p>
        </w:tc>
        <w:tc>
          <w:tcPr>
            <w:tcW w:w="817" w:type="pct"/>
            <w:vMerge w:val="restart"/>
            <w:shd w:val="clear" w:color="auto" w:fill="auto"/>
            <w:hideMark/>
          </w:tcPr>
          <w:p w14:paraId="7A7C2482"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BDI_D_4.2.3B : Existence d'un Comité national multisectoriel chargé de l'établissement de rapports sur la Convention sur l'élimination de toutes les formes de discrimination à l'égard des femmes et sur les droits des femmes, qui produit des rapports périodiques de qualité et en temps opportun sur les droits des femmes et qui assure le suivi de la mise en œuvre des recommandations, conformément aux directives régionales et mondiales (CEDAW/Conseil de sécurité des Nations Unies 1325/Plateforme de Beijing/SDGEA, </w:t>
            </w:r>
            <w:proofErr w:type="spellStart"/>
            <w:r w:rsidRPr="00D10978">
              <w:rPr>
                <w:rFonts w:eastAsia="Times New Roman" w:cstheme="minorHAnsi"/>
                <w:color w:val="000000"/>
                <w:sz w:val="20"/>
                <w:szCs w:val="20"/>
                <w:lang w:eastAsia="fr-FR"/>
              </w:rPr>
              <w:t>etc</w:t>
            </w:r>
            <w:proofErr w:type="spellEnd"/>
          </w:p>
        </w:tc>
        <w:tc>
          <w:tcPr>
            <w:tcW w:w="381" w:type="pct"/>
            <w:vMerge w:val="restart"/>
            <w:shd w:val="clear" w:color="auto" w:fill="auto"/>
            <w:vAlign w:val="center"/>
            <w:hideMark/>
          </w:tcPr>
          <w:p w14:paraId="0791979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 Année : 2018</w:t>
            </w:r>
          </w:p>
        </w:tc>
        <w:tc>
          <w:tcPr>
            <w:tcW w:w="414" w:type="pct"/>
            <w:vMerge w:val="restart"/>
            <w:shd w:val="clear" w:color="auto" w:fill="auto"/>
            <w:vAlign w:val="center"/>
            <w:hideMark/>
          </w:tcPr>
          <w:p w14:paraId="7771928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Non</w:t>
            </w:r>
          </w:p>
        </w:tc>
        <w:tc>
          <w:tcPr>
            <w:tcW w:w="302" w:type="pct"/>
            <w:vMerge w:val="restart"/>
            <w:shd w:val="clear" w:color="auto" w:fill="auto"/>
            <w:vAlign w:val="center"/>
            <w:hideMark/>
          </w:tcPr>
          <w:p w14:paraId="5B0F765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 | Année : 2019</w:t>
            </w:r>
          </w:p>
        </w:tc>
        <w:tc>
          <w:tcPr>
            <w:tcW w:w="245" w:type="pct"/>
            <w:vMerge w:val="restart"/>
            <w:shd w:val="clear" w:color="auto" w:fill="auto"/>
            <w:vAlign w:val="center"/>
            <w:hideMark/>
          </w:tcPr>
          <w:p w14:paraId="7B3B1EF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64" w:type="pct"/>
            <w:vMerge w:val="restart"/>
            <w:shd w:val="clear" w:color="auto" w:fill="auto"/>
            <w:vAlign w:val="center"/>
            <w:hideMark/>
          </w:tcPr>
          <w:p w14:paraId="26211C7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51" w:type="pct"/>
            <w:vMerge w:val="restart"/>
            <w:shd w:val="clear" w:color="auto" w:fill="auto"/>
            <w:vAlign w:val="center"/>
            <w:hideMark/>
          </w:tcPr>
          <w:p w14:paraId="5F4DD69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95" w:type="pct"/>
            <w:vMerge w:val="restart"/>
            <w:shd w:val="clear" w:color="auto" w:fill="auto"/>
            <w:vAlign w:val="center"/>
            <w:hideMark/>
          </w:tcPr>
          <w:p w14:paraId="482D9AF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39" w:type="pct"/>
            <w:vMerge w:val="restart"/>
            <w:shd w:val="clear" w:color="auto" w:fill="auto"/>
            <w:vAlign w:val="center"/>
            <w:hideMark/>
          </w:tcPr>
          <w:p w14:paraId="189F069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562" w:type="pct"/>
            <w:vMerge w:val="restart"/>
            <w:shd w:val="clear" w:color="auto" w:fill="auto"/>
            <w:vAlign w:val="center"/>
            <w:hideMark/>
          </w:tcPr>
          <w:p w14:paraId="27CBC6C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15" w:type="pct"/>
            <w:vMerge w:val="restart"/>
            <w:shd w:val="clear" w:color="000000" w:fill="E2EFDA"/>
            <w:vAlign w:val="center"/>
            <w:hideMark/>
          </w:tcPr>
          <w:p w14:paraId="4F95EC4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c>
          <w:tcPr>
            <w:tcW w:w="405" w:type="pct"/>
            <w:vMerge w:val="restart"/>
            <w:shd w:val="clear" w:color="000000" w:fill="E2EFDA"/>
            <w:vAlign w:val="center"/>
            <w:hideMark/>
          </w:tcPr>
          <w:p w14:paraId="45954E48"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r>
      <w:tr w:rsidR="00577839" w:rsidRPr="00D10978" w14:paraId="49EB4EE8" w14:textId="77777777" w:rsidTr="00B35BCC">
        <w:trPr>
          <w:trHeight w:val="2505"/>
        </w:trPr>
        <w:tc>
          <w:tcPr>
            <w:tcW w:w="110" w:type="pct"/>
            <w:vMerge/>
            <w:vAlign w:val="center"/>
            <w:hideMark/>
          </w:tcPr>
          <w:p w14:paraId="05412C8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3054DEE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2F70FF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1B2B5ED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69E2A3E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6B7363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2DA8305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2852D78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D22A3F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04FA143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08E6BD7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16FED074"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88FA64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7D839F93" w14:textId="77777777" w:rsidTr="00B35BCC">
        <w:trPr>
          <w:trHeight w:val="450"/>
        </w:trPr>
        <w:tc>
          <w:tcPr>
            <w:tcW w:w="110" w:type="pct"/>
            <w:vMerge w:val="restart"/>
            <w:shd w:val="clear" w:color="auto" w:fill="auto"/>
            <w:noWrap/>
            <w:vAlign w:val="center"/>
            <w:hideMark/>
          </w:tcPr>
          <w:p w14:paraId="633EF4F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23</w:t>
            </w:r>
          </w:p>
        </w:tc>
        <w:tc>
          <w:tcPr>
            <w:tcW w:w="817" w:type="pct"/>
            <w:vMerge w:val="restart"/>
            <w:shd w:val="clear" w:color="auto" w:fill="auto"/>
            <w:hideMark/>
          </w:tcPr>
          <w:p w14:paraId="0147B984"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BDI_D_4.2.3C : Nombre de campagnes et autres événements de mobilisation sociale organisés sur les droits des femmes par an.</w:t>
            </w:r>
          </w:p>
        </w:tc>
        <w:tc>
          <w:tcPr>
            <w:tcW w:w="381" w:type="pct"/>
            <w:vMerge w:val="restart"/>
            <w:shd w:val="clear" w:color="auto" w:fill="auto"/>
            <w:vAlign w:val="center"/>
            <w:hideMark/>
          </w:tcPr>
          <w:p w14:paraId="37A4A90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 Année : 2016</w:t>
            </w:r>
          </w:p>
        </w:tc>
        <w:tc>
          <w:tcPr>
            <w:tcW w:w="414" w:type="pct"/>
            <w:vMerge w:val="restart"/>
            <w:shd w:val="clear" w:color="auto" w:fill="auto"/>
            <w:vAlign w:val="center"/>
            <w:hideMark/>
          </w:tcPr>
          <w:p w14:paraId="42F4AA7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w:t>
            </w:r>
          </w:p>
        </w:tc>
        <w:tc>
          <w:tcPr>
            <w:tcW w:w="302" w:type="pct"/>
            <w:vMerge w:val="restart"/>
            <w:shd w:val="clear" w:color="auto" w:fill="auto"/>
            <w:vAlign w:val="center"/>
            <w:hideMark/>
          </w:tcPr>
          <w:p w14:paraId="3F3B618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 | Année : 2019</w:t>
            </w:r>
          </w:p>
        </w:tc>
        <w:tc>
          <w:tcPr>
            <w:tcW w:w="245" w:type="pct"/>
            <w:vMerge w:val="restart"/>
            <w:shd w:val="clear" w:color="auto" w:fill="auto"/>
            <w:vAlign w:val="center"/>
            <w:hideMark/>
          </w:tcPr>
          <w:p w14:paraId="641965E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w:t>
            </w:r>
          </w:p>
        </w:tc>
        <w:tc>
          <w:tcPr>
            <w:tcW w:w="364" w:type="pct"/>
            <w:vMerge w:val="restart"/>
            <w:shd w:val="clear" w:color="auto" w:fill="auto"/>
            <w:vAlign w:val="center"/>
            <w:hideMark/>
          </w:tcPr>
          <w:p w14:paraId="3D669A3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w:t>
            </w:r>
          </w:p>
        </w:tc>
        <w:tc>
          <w:tcPr>
            <w:tcW w:w="351" w:type="pct"/>
            <w:vMerge w:val="restart"/>
            <w:shd w:val="clear" w:color="auto" w:fill="auto"/>
            <w:vAlign w:val="center"/>
            <w:hideMark/>
          </w:tcPr>
          <w:p w14:paraId="2438222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w:t>
            </w:r>
          </w:p>
        </w:tc>
        <w:tc>
          <w:tcPr>
            <w:tcW w:w="395" w:type="pct"/>
            <w:vMerge w:val="restart"/>
            <w:shd w:val="clear" w:color="auto" w:fill="auto"/>
            <w:vAlign w:val="center"/>
            <w:hideMark/>
          </w:tcPr>
          <w:p w14:paraId="18820B2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9</w:t>
            </w:r>
          </w:p>
        </w:tc>
        <w:tc>
          <w:tcPr>
            <w:tcW w:w="339" w:type="pct"/>
            <w:vMerge w:val="restart"/>
            <w:shd w:val="clear" w:color="auto" w:fill="auto"/>
            <w:vAlign w:val="center"/>
            <w:hideMark/>
          </w:tcPr>
          <w:p w14:paraId="4FF2B5B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w:t>
            </w:r>
          </w:p>
        </w:tc>
        <w:tc>
          <w:tcPr>
            <w:tcW w:w="562" w:type="pct"/>
            <w:vMerge w:val="restart"/>
            <w:shd w:val="clear" w:color="auto" w:fill="auto"/>
            <w:vAlign w:val="center"/>
            <w:hideMark/>
          </w:tcPr>
          <w:p w14:paraId="2D32834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26</w:t>
            </w:r>
          </w:p>
        </w:tc>
        <w:tc>
          <w:tcPr>
            <w:tcW w:w="315" w:type="pct"/>
            <w:vMerge w:val="restart"/>
            <w:shd w:val="clear" w:color="000000" w:fill="E2EFDA"/>
            <w:vAlign w:val="center"/>
            <w:hideMark/>
          </w:tcPr>
          <w:p w14:paraId="05E2108F"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24</w:t>
            </w:r>
          </w:p>
        </w:tc>
        <w:tc>
          <w:tcPr>
            <w:tcW w:w="405" w:type="pct"/>
            <w:vMerge w:val="restart"/>
            <w:shd w:val="clear" w:color="000000" w:fill="E2EFDA"/>
            <w:vAlign w:val="center"/>
            <w:hideMark/>
          </w:tcPr>
          <w:p w14:paraId="4CA1FD6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25</w:t>
            </w:r>
          </w:p>
        </w:tc>
      </w:tr>
      <w:tr w:rsidR="00577839" w:rsidRPr="00D10978" w14:paraId="0162B48D" w14:textId="77777777" w:rsidTr="00B35BCC">
        <w:trPr>
          <w:trHeight w:val="450"/>
        </w:trPr>
        <w:tc>
          <w:tcPr>
            <w:tcW w:w="110" w:type="pct"/>
            <w:vMerge/>
            <w:vAlign w:val="center"/>
            <w:hideMark/>
          </w:tcPr>
          <w:p w14:paraId="3D8DC2F6"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27D3B4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956BE9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FDABDD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5B1ABC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C1901B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266370F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FF1A95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4FB5BB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39FAF3F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B6D4AA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AD6BEC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7B62339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5D512508" w14:textId="77777777" w:rsidTr="00B35BCC">
        <w:trPr>
          <w:trHeight w:val="450"/>
        </w:trPr>
        <w:tc>
          <w:tcPr>
            <w:tcW w:w="110" w:type="pct"/>
            <w:vMerge w:val="restart"/>
            <w:shd w:val="clear" w:color="auto" w:fill="auto"/>
            <w:noWrap/>
            <w:vAlign w:val="center"/>
            <w:hideMark/>
          </w:tcPr>
          <w:p w14:paraId="42B546C9"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24</w:t>
            </w:r>
          </w:p>
        </w:tc>
        <w:tc>
          <w:tcPr>
            <w:tcW w:w="817" w:type="pct"/>
            <w:vMerge w:val="restart"/>
            <w:shd w:val="clear" w:color="auto" w:fill="auto"/>
            <w:hideMark/>
          </w:tcPr>
          <w:p w14:paraId="3F696463"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BDI_D_4.3A : Pourcentage de femmes ayant accès à des services financiers, sociaux et économiques adaptés à leurs besoins dans les zones de projet d'ONU Femmes</w:t>
            </w:r>
          </w:p>
        </w:tc>
        <w:tc>
          <w:tcPr>
            <w:tcW w:w="381" w:type="pct"/>
            <w:vMerge w:val="restart"/>
            <w:shd w:val="clear" w:color="auto" w:fill="auto"/>
            <w:vAlign w:val="center"/>
            <w:hideMark/>
          </w:tcPr>
          <w:p w14:paraId="493D075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7.9 | Année : 2012</w:t>
            </w:r>
          </w:p>
        </w:tc>
        <w:tc>
          <w:tcPr>
            <w:tcW w:w="414" w:type="pct"/>
            <w:vMerge w:val="restart"/>
            <w:shd w:val="clear" w:color="auto" w:fill="auto"/>
            <w:vAlign w:val="center"/>
            <w:hideMark/>
          </w:tcPr>
          <w:p w14:paraId="454EE16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7.9</w:t>
            </w:r>
          </w:p>
        </w:tc>
        <w:tc>
          <w:tcPr>
            <w:tcW w:w="302" w:type="pct"/>
            <w:vMerge w:val="restart"/>
            <w:shd w:val="clear" w:color="auto" w:fill="auto"/>
            <w:vAlign w:val="center"/>
            <w:hideMark/>
          </w:tcPr>
          <w:p w14:paraId="7E2B107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20 | Année : 2023</w:t>
            </w:r>
          </w:p>
        </w:tc>
        <w:tc>
          <w:tcPr>
            <w:tcW w:w="245" w:type="pct"/>
            <w:vMerge w:val="restart"/>
            <w:shd w:val="clear" w:color="auto" w:fill="auto"/>
            <w:vAlign w:val="center"/>
            <w:hideMark/>
          </w:tcPr>
          <w:p w14:paraId="5523F82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64" w:type="pct"/>
            <w:vMerge w:val="restart"/>
            <w:shd w:val="clear" w:color="auto" w:fill="auto"/>
            <w:vAlign w:val="center"/>
            <w:hideMark/>
          </w:tcPr>
          <w:p w14:paraId="5FF3D64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7.9</w:t>
            </w:r>
          </w:p>
        </w:tc>
        <w:tc>
          <w:tcPr>
            <w:tcW w:w="351" w:type="pct"/>
            <w:vMerge w:val="restart"/>
            <w:shd w:val="clear" w:color="auto" w:fill="auto"/>
            <w:vAlign w:val="center"/>
            <w:hideMark/>
          </w:tcPr>
          <w:p w14:paraId="2870EB3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10.72</w:t>
            </w:r>
          </w:p>
        </w:tc>
        <w:tc>
          <w:tcPr>
            <w:tcW w:w="395" w:type="pct"/>
            <w:vMerge w:val="restart"/>
            <w:shd w:val="clear" w:color="auto" w:fill="auto"/>
            <w:vAlign w:val="center"/>
            <w:hideMark/>
          </w:tcPr>
          <w:p w14:paraId="0EFB788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14</w:t>
            </w:r>
          </w:p>
        </w:tc>
        <w:tc>
          <w:tcPr>
            <w:tcW w:w="339" w:type="pct"/>
            <w:vMerge w:val="restart"/>
            <w:shd w:val="clear" w:color="auto" w:fill="auto"/>
            <w:vAlign w:val="center"/>
            <w:hideMark/>
          </w:tcPr>
          <w:p w14:paraId="604B1EE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w:t>
            </w:r>
          </w:p>
        </w:tc>
        <w:tc>
          <w:tcPr>
            <w:tcW w:w="562" w:type="pct"/>
            <w:vMerge w:val="restart"/>
            <w:shd w:val="clear" w:color="auto" w:fill="auto"/>
            <w:vAlign w:val="center"/>
            <w:hideMark/>
          </w:tcPr>
          <w:p w14:paraId="3CED00D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27,72</w:t>
            </w:r>
          </w:p>
        </w:tc>
        <w:tc>
          <w:tcPr>
            <w:tcW w:w="315" w:type="pct"/>
            <w:vMerge w:val="restart"/>
            <w:shd w:val="clear" w:color="000000" w:fill="E2EFDA"/>
            <w:vAlign w:val="center"/>
            <w:hideMark/>
          </w:tcPr>
          <w:p w14:paraId="6B464D8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7,72</w:t>
            </w:r>
          </w:p>
        </w:tc>
        <w:tc>
          <w:tcPr>
            <w:tcW w:w="405" w:type="pct"/>
            <w:vMerge w:val="restart"/>
            <w:shd w:val="clear" w:color="000000" w:fill="E2EFDA"/>
            <w:vAlign w:val="center"/>
            <w:hideMark/>
          </w:tcPr>
          <w:p w14:paraId="03187BC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19,82</w:t>
            </w:r>
          </w:p>
        </w:tc>
      </w:tr>
      <w:tr w:rsidR="00577839" w:rsidRPr="00D10978" w14:paraId="27E5F9E6" w14:textId="77777777" w:rsidTr="00B35BCC">
        <w:trPr>
          <w:trHeight w:val="600"/>
        </w:trPr>
        <w:tc>
          <w:tcPr>
            <w:tcW w:w="110" w:type="pct"/>
            <w:vMerge/>
            <w:vAlign w:val="center"/>
            <w:hideMark/>
          </w:tcPr>
          <w:p w14:paraId="0D069667"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0C4A68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2334D92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3D7BF77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57D1C74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5D6E55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4028AEF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73CE1A3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4CFB46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6F497F5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1A7A40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474C254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F3E664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4F9C31C8" w14:textId="77777777" w:rsidTr="00B35BCC">
        <w:trPr>
          <w:trHeight w:val="450"/>
        </w:trPr>
        <w:tc>
          <w:tcPr>
            <w:tcW w:w="110" w:type="pct"/>
            <w:vMerge w:val="restart"/>
            <w:shd w:val="clear" w:color="auto" w:fill="auto"/>
            <w:noWrap/>
            <w:vAlign w:val="center"/>
            <w:hideMark/>
          </w:tcPr>
          <w:p w14:paraId="3CB0B31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25</w:t>
            </w:r>
          </w:p>
        </w:tc>
        <w:tc>
          <w:tcPr>
            <w:tcW w:w="817" w:type="pct"/>
            <w:vMerge w:val="restart"/>
            <w:shd w:val="clear" w:color="auto" w:fill="auto"/>
            <w:hideMark/>
          </w:tcPr>
          <w:p w14:paraId="61D243BA" w14:textId="77777777"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BDI_D_4.3B : Nombre de ménages qui ont réduit la malnutrition chronique grâce au soutien d'ONU Femmes</w:t>
            </w:r>
          </w:p>
        </w:tc>
        <w:tc>
          <w:tcPr>
            <w:tcW w:w="381" w:type="pct"/>
            <w:vMerge w:val="restart"/>
            <w:shd w:val="clear" w:color="auto" w:fill="auto"/>
            <w:vAlign w:val="center"/>
            <w:hideMark/>
          </w:tcPr>
          <w:p w14:paraId="5A7D2B6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vMerge w:val="restart"/>
            <w:shd w:val="clear" w:color="auto" w:fill="auto"/>
            <w:vAlign w:val="center"/>
            <w:hideMark/>
          </w:tcPr>
          <w:p w14:paraId="0EF62F4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157FDCF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50000 | Année : 2023</w:t>
            </w:r>
          </w:p>
        </w:tc>
        <w:tc>
          <w:tcPr>
            <w:tcW w:w="245" w:type="pct"/>
            <w:vMerge w:val="restart"/>
            <w:shd w:val="clear" w:color="auto" w:fill="auto"/>
            <w:vAlign w:val="center"/>
            <w:hideMark/>
          </w:tcPr>
          <w:p w14:paraId="654C5E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5000</w:t>
            </w:r>
          </w:p>
        </w:tc>
        <w:tc>
          <w:tcPr>
            <w:tcW w:w="364" w:type="pct"/>
            <w:vMerge w:val="restart"/>
            <w:shd w:val="clear" w:color="auto" w:fill="auto"/>
            <w:vAlign w:val="center"/>
            <w:hideMark/>
          </w:tcPr>
          <w:p w14:paraId="3DD7D04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1B5D588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95" w:type="pct"/>
            <w:vMerge w:val="restart"/>
            <w:shd w:val="clear" w:color="auto" w:fill="auto"/>
            <w:vAlign w:val="center"/>
            <w:hideMark/>
          </w:tcPr>
          <w:p w14:paraId="671A2A1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3450</w:t>
            </w:r>
          </w:p>
        </w:tc>
        <w:tc>
          <w:tcPr>
            <w:tcW w:w="339" w:type="pct"/>
            <w:vMerge w:val="restart"/>
            <w:shd w:val="clear" w:color="auto" w:fill="auto"/>
            <w:vAlign w:val="center"/>
            <w:hideMark/>
          </w:tcPr>
          <w:p w14:paraId="71CE195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43912</w:t>
            </w:r>
          </w:p>
        </w:tc>
        <w:tc>
          <w:tcPr>
            <w:tcW w:w="562" w:type="pct"/>
            <w:vMerge w:val="restart"/>
            <w:shd w:val="clear" w:color="auto" w:fill="auto"/>
            <w:vAlign w:val="center"/>
            <w:hideMark/>
          </w:tcPr>
          <w:p w14:paraId="0AAED5A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43912</w:t>
            </w:r>
          </w:p>
        </w:tc>
        <w:tc>
          <w:tcPr>
            <w:tcW w:w="315" w:type="pct"/>
            <w:vMerge w:val="restart"/>
            <w:shd w:val="clear" w:color="000000" w:fill="E2EFDA"/>
            <w:vAlign w:val="center"/>
            <w:hideMark/>
          </w:tcPr>
          <w:p w14:paraId="70483B2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38912</w:t>
            </w:r>
          </w:p>
        </w:tc>
        <w:tc>
          <w:tcPr>
            <w:tcW w:w="405" w:type="pct"/>
            <w:vMerge w:val="restart"/>
            <w:shd w:val="clear" w:color="000000" w:fill="E2EFDA"/>
            <w:vAlign w:val="center"/>
            <w:hideMark/>
          </w:tcPr>
          <w:p w14:paraId="1E12BAF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43912</w:t>
            </w:r>
          </w:p>
        </w:tc>
      </w:tr>
      <w:tr w:rsidR="00577839" w:rsidRPr="00D10978" w14:paraId="74EE5848" w14:textId="77777777" w:rsidTr="00B35BCC">
        <w:trPr>
          <w:trHeight w:val="450"/>
        </w:trPr>
        <w:tc>
          <w:tcPr>
            <w:tcW w:w="110" w:type="pct"/>
            <w:vMerge/>
            <w:vAlign w:val="center"/>
            <w:hideMark/>
          </w:tcPr>
          <w:p w14:paraId="362EB68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391C151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0562870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FE2BF5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8D2E4A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D9B1DD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02D53B1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947D33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637ECF3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12E0EAA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5996781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7C8A9E8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6CF1023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2CCDE3C8" w14:textId="77777777" w:rsidTr="00B35BCC">
        <w:trPr>
          <w:trHeight w:val="450"/>
        </w:trPr>
        <w:tc>
          <w:tcPr>
            <w:tcW w:w="110" w:type="pct"/>
            <w:vMerge w:val="restart"/>
            <w:shd w:val="clear" w:color="auto" w:fill="auto"/>
            <w:noWrap/>
            <w:vAlign w:val="center"/>
            <w:hideMark/>
          </w:tcPr>
          <w:p w14:paraId="76BDC8C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26</w:t>
            </w:r>
          </w:p>
        </w:tc>
        <w:tc>
          <w:tcPr>
            <w:tcW w:w="817" w:type="pct"/>
            <w:vMerge w:val="restart"/>
            <w:shd w:val="clear" w:color="auto" w:fill="auto"/>
            <w:hideMark/>
          </w:tcPr>
          <w:p w14:paraId="69CD4A0B"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BDI_D_4.3.1A : Nombre de structures ou de mécanismes œuvrant au relèvement et à la résilience intégrant les besoins des femmes et des filles conformément à l'Agenda des femmes pour la paix et le développement</w:t>
            </w:r>
          </w:p>
        </w:tc>
        <w:tc>
          <w:tcPr>
            <w:tcW w:w="381" w:type="pct"/>
            <w:vMerge w:val="restart"/>
            <w:shd w:val="clear" w:color="auto" w:fill="auto"/>
            <w:vAlign w:val="center"/>
            <w:hideMark/>
          </w:tcPr>
          <w:p w14:paraId="039E85A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vMerge w:val="restart"/>
            <w:shd w:val="clear" w:color="auto" w:fill="auto"/>
            <w:vAlign w:val="center"/>
            <w:hideMark/>
          </w:tcPr>
          <w:p w14:paraId="737A229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2F8E13A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14 | Année : 2023</w:t>
            </w:r>
          </w:p>
        </w:tc>
        <w:tc>
          <w:tcPr>
            <w:tcW w:w="245" w:type="pct"/>
            <w:vMerge w:val="restart"/>
            <w:shd w:val="clear" w:color="auto" w:fill="auto"/>
            <w:vAlign w:val="center"/>
            <w:hideMark/>
          </w:tcPr>
          <w:p w14:paraId="789415C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14</w:t>
            </w:r>
          </w:p>
        </w:tc>
        <w:tc>
          <w:tcPr>
            <w:tcW w:w="364" w:type="pct"/>
            <w:vMerge w:val="restart"/>
            <w:shd w:val="clear" w:color="auto" w:fill="auto"/>
            <w:vAlign w:val="center"/>
            <w:hideMark/>
          </w:tcPr>
          <w:p w14:paraId="64144AA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7981077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7</w:t>
            </w:r>
          </w:p>
        </w:tc>
        <w:tc>
          <w:tcPr>
            <w:tcW w:w="395" w:type="pct"/>
            <w:vMerge w:val="restart"/>
            <w:shd w:val="clear" w:color="auto" w:fill="auto"/>
            <w:vAlign w:val="center"/>
            <w:hideMark/>
          </w:tcPr>
          <w:p w14:paraId="66074FE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27</w:t>
            </w:r>
          </w:p>
        </w:tc>
        <w:tc>
          <w:tcPr>
            <w:tcW w:w="339" w:type="pct"/>
            <w:vMerge w:val="restart"/>
            <w:shd w:val="clear" w:color="auto" w:fill="auto"/>
            <w:vAlign w:val="center"/>
            <w:hideMark/>
          </w:tcPr>
          <w:p w14:paraId="4191CA8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562" w:type="pct"/>
            <w:vMerge w:val="restart"/>
            <w:shd w:val="clear" w:color="auto" w:fill="auto"/>
            <w:vAlign w:val="center"/>
            <w:hideMark/>
          </w:tcPr>
          <w:p w14:paraId="1112926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34</w:t>
            </w:r>
          </w:p>
        </w:tc>
        <w:tc>
          <w:tcPr>
            <w:tcW w:w="315" w:type="pct"/>
            <w:vMerge w:val="restart"/>
            <w:shd w:val="clear" w:color="000000" w:fill="E2EFDA"/>
            <w:vAlign w:val="center"/>
            <w:hideMark/>
          </w:tcPr>
          <w:p w14:paraId="1088381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20</w:t>
            </w:r>
          </w:p>
        </w:tc>
        <w:tc>
          <w:tcPr>
            <w:tcW w:w="405" w:type="pct"/>
            <w:vMerge w:val="restart"/>
            <w:shd w:val="clear" w:color="000000" w:fill="E2EFDA"/>
            <w:vAlign w:val="center"/>
            <w:hideMark/>
          </w:tcPr>
          <w:p w14:paraId="54DC91B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34</w:t>
            </w:r>
          </w:p>
        </w:tc>
      </w:tr>
      <w:tr w:rsidR="00577839" w:rsidRPr="00D10978" w14:paraId="15A75694" w14:textId="77777777" w:rsidTr="00B35BCC">
        <w:trPr>
          <w:trHeight w:val="870"/>
        </w:trPr>
        <w:tc>
          <w:tcPr>
            <w:tcW w:w="110" w:type="pct"/>
            <w:vMerge/>
            <w:vAlign w:val="center"/>
            <w:hideMark/>
          </w:tcPr>
          <w:p w14:paraId="71A8372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D581E7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896AD7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6789014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E02B4D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18E18BB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1FB9572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24522A9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7F37F8F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1579C2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390DB45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DCD693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2C495DF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125D6ECB" w14:textId="77777777" w:rsidTr="00B35BCC">
        <w:trPr>
          <w:trHeight w:val="450"/>
        </w:trPr>
        <w:tc>
          <w:tcPr>
            <w:tcW w:w="110" w:type="pct"/>
            <w:vMerge w:val="restart"/>
            <w:shd w:val="clear" w:color="auto" w:fill="auto"/>
            <w:noWrap/>
            <w:vAlign w:val="center"/>
            <w:hideMark/>
          </w:tcPr>
          <w:p w14:paraId="4FB130E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27</w:t>
            </w:r>
          </w:p>
        </w:tc>
        <w:tc>
          <w:tcPr>
            <w:tcW w:w="817" w:type="pct"/>
            <w:vMerge w:val="restart"/>
            <w:shd w:val="clear" w:color="auto" w:fill="auto"/>
            <w:hideMark/>
          </w:tcPr>
          <w:p w14:paraId="5BAEC0AC" w14:textId="11700EE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BDI_D_4.3.1C </w:t>
            </w:r>
            <w:r w:rsidR="007F6B78" w:rsidRPr="00D10978">
              <w:rPr>
                <w:rFonts w:eastAsia="Times New Roman" w:cstheme="minorHAnsi"/>
                <w:color w:val="000000"/>
                <w:sz w:val="20"/>
                <w:szCs w:val="20"/>
                <w:lang w:eastAsia="fr-FR"/>
              </w:rPr>
              <w:t>: Nombre</w:t>
            </w:r>
            <w:r w:rsidRPr="00D10978">
              <w:rPr>
                <w:rFonts w:eastAsia="Times New Roman" w:cstheme="minorHAnsi"/>
                <w:color w:val="000000"/>
                <w:sz w:val="20"/>
                <w:szCs w:val="20"/>
                <w:lang w:eastAsia="fr-FR"/>
              </w:rPr>
              <w:t xml:space="preserve"> d'initiatives ou d'interventions intégrant les besoins des femmes et des filles dans la planification du relèvement et de la résilience mises en œuvre au niveau communal</w:t>
            </w:r>
          </w:p>
        </w:tc>
        <w:tc>
          <w:tcPr>
            <w:tcW w:w="381" w:type="pct"/>
            <w:vMerge w:val="restart"/>
            <w:shd w:val="clear" w:color="auto" w:fill="auto"/>
            <w:vAlign w:val="center"/>
            <w:hideMark/>
          </w:tcPr>
          <w:p w14:paraId="5A2278C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vMerge w:val="restart"/>
            <w:shd w:val="clear" w:color="auto" w:fill="auto"/>
            <w:vAlign w:val="center"/>
            <w:hideMark/>
          </w:tcPr>
          <w:p w14:paraId="777F37A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66874D6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14 | Année : 2023</w:t>
            </w:r>
          </w:p>
        </w:tc>
        <w:tc>
          <w:tcPr>
            <w:tcW w:w="245" w:type="pct"/>
            <w:vMerge w:val="restart"/>
            <w:shd w:val="clear" w:color="auto" w:fill="auto"/>
            <w:vAlign w:val="center"/>
            <w:hideMark/>
          </w:tcPr>
          <w:p w14:paraId="6FB1176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14</w:t>
            </w:r>
          </w:p>
        </w:tc>
        <w:tc>
          <w:tcPr>
            <w:tcW w:w="364" w:type="pct"/>
            <w:vMerge w:val="restart"/>
            <w:shd w:val="clear" w:color="auto" w:fill="auto"/>
            <w:vAlign w:val="center"/>
            <w:hideMark/>
          </w:tcPr>
          <w:p w14:paraId="77DB799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w:t>
            </w:r>
          </w:p>
        </w:tc>
        <w:tc>
          <w:tcPr>
            <w:tcW w:w="351" w:type="pct"/>
            <w:vMerge w:val="restart"/>
            <w:shd w:val="clear" w:color="auto" w:fill="auto"/>
            <w:vAlign w:val="center"/>
            <w:hideMark/>
          </w:tcPr>
          <w:p w14:paraId="39D5B36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17</w:t>
            </w:r>
          </w:p>
        </w:tc>
        <w:tc>
          <w:tcPr>
            <w:tcW w:w="395" w:type="pct"/>
            <w:vMerge w:val="restart"/>
            <w:shd w:val="clear" w:color="auto" w:fill="auto"/>
            <w:vAlign w:val="center"/>
            <w:hideMark/>
          </w:tcPr>
          <w:p w14:paraId="564FA2B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22</w:t>
            </w:r>
          </w:p>
        </w:tc>
        <w:tc>
          <w:tcPr>
            <w:tcW w:w="339" w:type="pct"/>
            <w:vMerge w:val="restart"/>
            <w:shd w:val="clear" w:color="auto" w:fill="auto"/>
            <w:vAlign w:val="center"/>
            <w:hideMark/>
          </w:tcPr>
          <w:p w14:paraId="4822712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562" w:type="pct"/>
            <w:vMerge w:val="restart"/>
            <w:shd w:val="clear" w:color="auto" w:fill="auto"/>
            <w:vAlign w:val="center"/>
            <w:hideMark/>
          </w:tcPr>
          <w:p w14:paraId="6C5C4FE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43</w:t>
            </w:r>
          </w:p>
        </w:tc>
        <w:tc>
          <w:tcPr>
            <w:tcW w:w="315" w:type="pct"/>
            <w:vMerge w:val="restart"/>
            <w:shd w:val="clear" w:color="000000" w:fill="E2EFDA"/>
            <w:vAlign w:val="center"/>
            <w:hideMark/>
          </w:tcPr>
          <w:p w14:paraId="2C72C749"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29</w:t>
            </w:r>
          </w:p>
        </w:tc>
        <w:tc>
          <w:tcPr>
            <w:tcW w:w="405" w:type="pct"/>
            <w:vMerge w:val="restart"/>
            <w:shd w:val="clear" w:color="000000" w:fill="E2EFDA"/>
            <w:vAlign w:val="center"/>
            <w:hideMark/>
          </w:tcPr>
          <w:p w14:paraId="4A53F7F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43</w:t>
            </w:r>
          </w:p>
        </w:tc>
      </w:tr>
      <w:tr w:rsidR="00577839" w:rsidRPr="00D10978" w14:paraId="65D1E247" w14:textId="77777777" w:rsidTr="00B35BCC">
        <w:trPr>
          <w:trHeight w:val="900"/>
        </w:trPr>
        <w:tc>
          <w:tcPr>
            <w:tcW w:w="110" w:type="pct"/>
            <w:vMerge/>
            <w:vAlign w:val="center"/>
            <w:hideMark/>
          </w:tcPr>
          <w:p w14:paraId="257018F8"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87AB6E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76C7FA2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70D4D7D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3069A1D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5F7247E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E3DA63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5E1D528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25F4161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000D67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5B303FB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50A0B7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D663A28"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25C4E66A" w14:textId="77777777" w:rsidTr="00B35BCC">
        <w:trPr>
          <w:trHeight w:val="450"/>
        </w:trPr>
        <w:tc>
          <w:tcPr>
            <w:tcW w:w="110" w:type="pct"/>
            <w:vMerge w:val="restart"/>
            <w:shd w:val="clear" w:color="auto" w:fill="auto"/>
            <w:noWrap/>
            <w:vAlign w:val="center"/>
            <w:hideMark/>
          </w:tcPr>
          <w:p w14:paraId="3FE29E2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28</w:t>
            </w:r>
          </w:p>
        </w:tc>
        <w:tc>
          <w:tcPr>
            <w:tcW w:w="817" w:type="pct"/>
            <w:vMerge w:val="restart"/>
            <w:shd w:val="clear" w:color="auto" w:fill="auto"/>
            <w:hideMark/>
          </w:tcPr>
          <w:p w14:paraId="73DA0845"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BDI_D_4.3.2A : Un certain nombre de coopératives d'agricultrices créées ou renforcées, accédant à la terre et à la technologie pour améliorer la productivité du maïs et du riz, avec l'appui de l'UNW</w:t>
            </w:r>
          </w:p>
        </w:tc>
        <w:tc>
          <w:tcPr>
            <w:tcW w:w="381" w:type="pct"/>
            <w:vMerge w:val="restart"/>
            <w:shd w:val="clear" w:color="auto" w:fill="auto"/>
            <w:vAlign w:val="center"/>
            <w:hideMark/>
          </w:tcPr>
          <w:p w14:paraId="0E7C318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 | Année : 2018</w:t>
            </w:r>
          </w:p>
        </w:tc>
        <w:tc>
          <w:tcPr>
            <w:tcW w:w="414" w:type="pct"/>
            <w:vMerge w:val="restart"/>
            <w:shd w:val="clear" w:color="auto" w:fill="auto"/>
            <w:vAlign w:val="center"/>
            <w:hideMark/>
          </w:tcPr>
          <w:p w14:paraId="4D86036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w:t>
            </w:r>
          </w:p>
        </w:tc>
        <w:tc>
          <w:tcPr>
            <w:tcW w:w="302" w:type="pct"/>
            <w:vMerge w:val="restart"/>
            <w:shd w:val="clear" w:color="auto" w:fill="auto"/>
            <w:vAlign w:val="center"/>
            <w:hideMark/>
          </w:tcPr>
          <w:p w14:paraId="293D790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9 | Année : 2019</w:t>
            </w:r>
          </w:p>
        </w:tc>
        <w:tc>
          <w:tcPr>
            <w:tcW w:w="245" w:type="pct"/>
            <w:vMerge w:val="restart"/>
            <w:shd w:val="clear" w:color="auto" w:fill="auto"/>
            <w:vAlign w:val="center"/>
            <w:hideMark/>
          </w:tcPr>
          <w:p w14:paraId="365A0AD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9</w:t>
            </w:r>
          </w:p>
        </w:tc>
        <w:tc>
          <w:tcPr>
            <w:tcW w:w="364" w:type="pct"/>
            <w:vMerge w:val="restart"/>
            <w:shd w:val="clear" w:color="auto" w:fill="auto"/>
            <w:vAlign w:val="center"/>
            <w:hideMark/>
          </w:tcPr>
          <w:p w14:paraId="375EC48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351" w:type="pct"/>
            <w:vMerge w:val="restart"/>
            <w:shd w:val="clear" w:color="auto" w:fill="auto"/>
            <w:vAlign w:val="center"/>
            <w:hideMark/>
          </w:tcPr>
          <w:p w14:paraId="49A5600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11</w:t>
            </w:r>
          </w:p>
        </w:tc>
        <w:tc>
          <w:tcPr>
            <w:tcW w:w="395" w:type="pct"/>
            <w:vMerge w:val="restart"/>
            <w:shd w:val="clear" w:color="auto" w:fill="auto"/>
            <w:vAlign w:val="center"/>
            <w:hideMark/>
          </w:tcPr>
          <w:p w14:paraId="6860E9B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322</w:t>
            </w:r>
          </w:p>
        </w:tc>
        <w:tc>
          <w:tcPr>
            <w:tcW w:w="339" w:type="pct"/>
            <w:vMerge w:val="restart"/>
            <w:shd w:val="clear" w:color="auto" w:fill="auto"/>
            <w:vAlign w:val="center"/>
            <w:hideMark/>
          </w:tcPr>
          <w:p w14:paraId="68F30C2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594</w:t>
            </w:r>
          </w:p>
        </w:tc>
        <w:tc>
          <w:tcPr>
            <w:tcW w:w="562" w:type="pct"/>
            <w:vMerge w:val="restart"/>
            <w:shd w:val="clear" w:color="auto" w:fill="auto"/>
            <w:vAlign w:val="center"/>
            <w:hideMark/>
          </w:tcPr>
          <w:p w14:paraId="4F2581D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594</w:t>
            </w:r>
          </w:p>
        </w:tc>
        <w:tc>
          <w:tcPr>
            <w:tcW w:w="315" w:type="pct"/>
            <w:vMerge w:val="restart"/>
            <w:shd w:val="clear" w:color="000000" w:fill="E2EFDA"/>
            <w:vAlign w:val="center"/>
            <w:hideMark/>
          </w:tcPr>
          <w:p w14:paraId="6CF2065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585</w:t>
            </w:r>
          </w:p>
        </w:tc>
        <w:tc>
          <w:tcPr>
            <w:tcW w:w="405" w:type="pct"/>
            <w:vMerge w:val="restart"/>
            <w:shd w:val="clear" w:color="000000" w:fill="E2EFDA"/>
            <w:vAlign w:val="center"/>
            <w:hideMark/>
          </w:tcPr>
          <w:p w14:paraId="1BEB1D0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591</w:t>
            </w:r>
          </w:p>
        </w:tc>
      </w:tr>
      <w:tr w:rsidR="00577839" w:rsidRPr="00D10978" w14:paraId="02B4F10D" w14:textId="77777777" w:rsidTr="00B35BCC">
        <w:trPr>
          <w:trHeight w:val="690"/>
        </w:trPr>
        <w:tc>
          <w:tcPr>
            <w:tcW w:w="110" w:type="pct"/>
            <w:vMerge/>
            <w:vAlign w:val="center"/>
            <w:hideMark/>
          </w:tcPr>
          <w:p w14:paraId="0DC840AF"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6663AB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2AE645D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5F12CD2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6F5649C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5C586E7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4792C71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64EC7A7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5F243C5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0C2CC10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BF541E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7AEEA63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306A8D2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0706B8F8" w14:textId="77777777" w:rsidTr="00B35BCC">
        <w:trPr>
          <w:trHeight w:val="450"/>
        </w:trPr>
        <w:tc>
          <w:tcPr>
            <w:tcW w:w="110" w:type="pct"/>
            <w:vMerge w:val="restart"/>
            <w:shd w:val="clear" w:color="auto" w:fill="auto"/>
            <w:noWrap/>
            <w:vAlign w:val="center"/>
            <w:hideMark/>
          </w:tcPr>
          <w:p w14:paraId="72902CD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29</w:t>
            </w:r>
          </w:p>
        </w:tc>
        <w:tc>
          <w:tcPr>
            <w:tcW w:w="817" w:type="pct"/>
            <w:vMerge w:val="restart"/>
            <w:shd w:val="clear" w:color="auto" w:fill="auto"/>
            <w:hideMark/>
          </w:tcPr>
          <w:p w14:paraId="2014A832"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BDI_D_4.3.2B : Nombre d'institutions de microfinance/banques mettant en œuvre des produits de financement traditionnels et innovants pour soutenir les agricultrices, avec l'appui de l'UNW.</w:t>
            </w:r>
          </w:p>
        </w:tc>
        <w:tc>
          <w:tcPr>
            <w:tcW w:w="381" w:type="pct"/>
            <w:vMerge w:val="restart"/>
            <w:shd w:val="clear" w:color="auto" w:fill="auto"/>
            <w:vAlign w:val="center"/>
            <w:hideMark/>
          </w:tcPr>
          <w:p w14:paraId="5385553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 | Année : 2018</w:t>
            </w:r>
          </w:p>
        </w:tc>
        <w:tc>
          <w:tcPr>
            <w:tcW w:w="414" w:type="pct"/>
            <w:vMerge w:val="restart"/>
            <w:shd w:val="clear" w:color="auto" w:fill="auto"/>
            <w:vAlign w:val="center"/>
            <w:hideMark/>
          </w:tcPr>
          <w:p w14:paraId="3D22EAA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w:t>
            </w:r>
          </w:p>
        </w:tc>
        <w:tc>
          <w:tcPr>
            <w:tcW w:w="302" w:type="pct"/>
            <w:vMerge w:val="restart"/>
            <w:shd w:val="clear" w:color="auto" w:fill="auto"/>
            <w:vAlign w:val="center"/>
            <w:hideMark/>
          </w:tcPr>
          <w:p w14:paraId="7F911A6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 | Année : 2019</w:t>
            </w:r>
          </w:p>
        </w:tc>
        <w:tc>
          <w:tcPr>
            <w:tcW w:w="245" w:type="pct"/>
            <w:vMerge w:val="restart"/>
            <w:shd w:val="clear" w:color="auto" w:fill="auto"/>
            <w:vAlign w:val="center"/>
            <w:hideMark/>
          </w:tcPr>
          <w:p w14:paraId="7CAEC66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w:t>
            </w:r>
          </w:p>
        </w:tc>
        <w:tc>
          <w:tcPr>
            <w:tcW w:w="364" w:type="pct"/>
            <w:vMerge w:val="restart"/>
            <w:shd w:val="clear" w:color="auto" w:fill="auto"/>
            <w:vAlign w:val="center"/>
            <w:hideMark/>
          </w:tcPr>
          <w:p w14:paraId="57FEF16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6A7EEF7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w:t>
            </w:r>
          </w:p>
        </w:tc>
        <w:tc>
          <w:tcPr>
            <w:tcW w:w="395" w:type="pct"/>
            <w:vMerge w:val="restart"/>
            <w:shd w:val="clear" w:color="auto" w:fill="auto"/>
            <w:vAlign w:val="center"/>
            <w:hideMark/>
          </w:tcPr>
          <w:p w14:paraId="22B601F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w:t>
            </w:r>
          </w:p>
        </w:tc>
        <w:tc>
          <w:tcPr>
            <w:tcW w:w="339" w:type="pct"/>
            <w:vMerge w:val="restart"/>
            <w:shd w:val="clear" w:color="auto" w:fill="auto"/>
            <w:vAlign w:val="center"/>
            <w:hideMark/>
          </w:tcPr>
          <w:p w14:paraId="3B76817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w:t>
            </w:r>
          </w:p>
        </w:tc>
        <w:tc>
          <w:tcPr>
            <w:tcW w:w="562" w:type="pct"/>
            <w:vMerge w:val="restart"/>
            <w:shd w:val="clear" w:color="auto" w:fill="auto"/>
            <w:vAlign w:val="center"/>
            <w:hideMark/>
          </w:tcPr>
          <w:p w14:paraId="4C510A5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20</w:t>
            </w:r>
          </w:p>
        </w:tc>
        <w:tc>
          <w:tcPr>
            <w:tcW w:w="315" w:type="pct"/>
            <w:vMerge w:val="restart"/>
            <w:shd w:val="clear" w:color="000000" w:fill="E2EFDA"/>
            <w:vAlign w:val="center"/>
            <w:hideMark/>
          </w:tcPr>
          <w:p w14:paraId="5C07A01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16</w:t>
            </w:r>
          </w:p>
        </w:tc>
        <w:tc>
          <w:tcPr>
            <w:tcW w:w="405" w:type="pct"/>
            <w:vMerge w:val="restart"/>
            <w:shd w:val="clear" w:color="000000" w:fill="E2EFDA"/>
            <w:vAlign w:val="center"/>
            <w:hideMark/>
          </w:tcPr>
          <w:p w14:paraId="2B94D04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19</w:t>
            </w:r>
          </w:p>
        </w:tc>
      </w:tr>
      <w:tr w:rsidR="00577839" w:rsidRPr="00D10978" w14:paraId="5ED65707" w14:textId="77777777" w:rsidTr="00B35BCC">
        <w:trPr>
          <w:trHeight w:val="675"/>
        </w:trPr>
        <w:tc>
          <w:tcPr>
            <w:tcW w:w="110" w:type="pct"/>
            <w:vMerge/>
            <w:vAlign w:val="center"/>
            <w:hideMark/>
          </w:tcPr>
          <w:p w14:paraId="27F2A3A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27D729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1A30AA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6DBF6F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5F9F37B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7A28CE8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0A87FE9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1E3EAFE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65EF5B4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A8E9B2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3BE1E1A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39ACB5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47886C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2C8DC2A1" w14:textId="77777777" w:rsidTr="00B35BCC">
        <w:trPr>
          <w:trHeight w:val="450"/>
        </w:trPr>
        <w:tc>
          <w:tcPr>
            <w:tcW w:w="110" w:type="pct"/>
            <w:vMerge w:val="restart"/>
            <w:shd w:val="clear" w:color="auto" w:fill="auto"/>
            <w:noWrap/>
            <w:vAlign w:val="center"/>
            <w:hideMark/>
          </w:tcPr>
          <w:p w14:paraId="5FD59B3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30</w:t>
            </w:r>
          </w:p>
        </w:tc>
        <w:tc>
          <w:tcPr>
            <w:tcW w:w="817" w:type="pct"/>
            <w:vMerge w:val="restart"/>
            <w:shd w:val="clear" w:color="auto" w:fill="auto"/>
            <w:hideMark/>
          </w:tcPr>
          <w:p w14:paraId="20B111A9" w14:textId="77777777"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BDI_D_4.3.2C : Existence d'un réseau de commerce des produits agricoles par les femmes burundaises à l'intérieur du pays et avec d'autres pays</w:t>
            </w:r>
          </w:p>
        </w:tc>
        <w:tc>
          <w:tcPr>
            <w:tcW w:w="381" w:type="pct"/>
            <w:vMerge w:val="restart"/>
            <w:shd w:val="clear" w:color="auto" w:fill="auto"/>
            <w:vAlign w:val="center"/>
            <w:hideMark/>
          </w:tcPr>
          <w:p w14:paraId="43FF311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 | Année : 2018</w:t>
            </w:r>
          </w:p>
        </w:tc>
        <w:tc>
          <w:tcPr>
            <w:tcW w:w="414" w:type="pct"/>
            <w:vMerge w:val="restart"/>
            <w:shd w:val="clear" w:color="auto" w:fill="auto"/>
            <w:vAlign w:val="center"/>
            <w:hideMark/>
          </w:tcPr>
          <w:p w14:paraId="300B687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Non</w:t>
            </w:r>
          </w:p>
        </w:tc>
        <w:tc>
          <w:tcPr>
            <w:tcW w:w="302" w:type="pct"/>
            <w:vMerge w:val="restart"/>
            <w:shd w:val="clear" w:color="auto" w:fill="auto"/>
            <w:vAlign w:val="center"/>
            <w:hideMark/>
          </w:tcPr>
          <w:p w14:paraId="40B39C0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 | Année : 2019</w:t>
            </w:r>
          </w:p>
        </w:tc>
        <w:tc>
          <w:tcPr>
            <w:tcW w:w="245" w:type="pct"/>
            <w:vMerge w:val="restart"/>
            <w:shd w:val="clear" w:color="auto" w:fill="auto"/>
            <w:vAlign w:val="center"/>
            <w:hideMark/>
          </w:tcPr>
          <w:p w14:paraId="4574DF7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64" w:type="pct"/>
            <w:vMerge w:val="restart"/>
            <w:shd w:val="clear" w:color="auto" w:fill="auto"/>
            <w:vAlign w:val="center"/>
            <w:hideMark/>
          </w:tcPr>
          <w:p w14:paraId="2FAD401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w:t>
            </w:r>
          </w:p>
        </w:tc>
        <w:tc>
          <w:tcPr>
            <w:tcW w:w="351" w:type="pct"/>
            <w:vMerge w:val="restart"/>
            <w:shd w:val="clear" w:color="auto" w:fill="auto"/>
            <w:vAlign w:val="center"/>
            <w:hideMark/>
          </w:tcPr>
          <w:p w14:paraId="248112E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Non</w:t>
            </w:r>
          </w:p>
        </w:tc>
        <w:tc>
          <w:tcPr>
            <w:tcW w:w="395" w:type="pct"/>
            <w:vMerge w:val="restart"/>
            <w:shd w:val="clear" w:color="auto" w:fill="auto"/>
            <w:vAlign w:val="center"/>
            <w:hideMark/>
          </w:tcPr>
          <w:p w14:paraId="06BF835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339" w:type="pct"/>
            <w:vMerge w:val="restart"/>
            <w:shd w:val="clear" w:color="auto" w:fill="auto"/>
            <w:vAlign w:val="center"/>
            <w:hideMark/>
          </w:tcPr>
          <w:p w14:paraId="7C1D418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Oui</w:t>
            </w:r>
          </w:p>
        </w:tc>
        <w:tc>
          <w:tcPr>
            <w:tcW w:w="562" w:type="pct"/>
            <w:vMerge w:val="restart"/>
            <w:shd w:val="clear" w:color="auto" w:fill="auto"/>
            <w:vAlign w:val="center"/>
            <w:hideMark/>
          </w:tcPr>
          <w:p w14:paraId="0968552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Oui</w:t>
            </w:r>
          </w:p>
        </w:tc>
        <w:tc>
          <w:tcPr>
            <w:tcW w:w="315" w:type="pct"/>
            <w:vMerge w:val="restart"/>
            <w:shd w:val="clear" w:color="000000" w:fill="E2EFDA"/>
            <w:vAlign w:val="center"/>
            <w:hideMark/>
          </w:tcPr>
          <w:p w14:paraId="02978320"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c>
          <w:tcPr>
            <w:tcW w:w="405" w:type="pct"/>
            <w:vMerge w:val="restart"/>
            <w:shd w:val="clear" w:color="000000" w:fill="E2EFDA"/>
            <w:vAlign w:val="center"/>
            <w:hideMark/>
          </w:tcPr>
          <w:p w14:paraId="098E20D2"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Oui</w:t>
            </w:r>
          </w:p>
        </w:tc>
      </w:tr>
      <w:tr w:rsidR="00577839" w:rsidRPr="00D10978" w14:paraId="0EF5CCE2" w14:textId="77777777" w:rsidTr="00B35BCC">
        <w:trPr>
          <w:trHeight w:val="600"/>
        </w:trPr>
        <w:tc>
          <w:tcPr>
            <w:tcW w:w="110" w:type="pct"/>
            <w:vMerge/>
            <w:vAlign w:val="center"/>
            <w:hideMark/>
          </w:tcPr>
          <w:p w14:paraId="557056A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1B8E36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3CF9A8E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50D1C41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1A5C913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6C3B527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AD8035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0C03EA9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D4C0E4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39CCAF0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C64903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8FC750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823580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693DA8B2" w14:textId="77777777" w:rsidTr="00B35BCC">
        <w:trPr>
          <w:trHeight w:val="450"/>
        </w:trPr>
        <w:tc>
          <w:tcPr>
            <w:tcW w:w="110" w:type="pct"/>
            <w:vMerge w:val="restart"/>
            <w:shd w:val="clear" w:color="auto" w:fill="auto"/>
            <w:noWrap/>
            <w:vAlign w:val="center"/>
            <w:hideMark/>
          </w:tcPr>
          <w:p w14:paraId="06C1ABA2"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31</w:t>
            </w:r>
          </w:p>
        </w:tc>
        <w:tc>
          <w:tcPr>
            <w:tcW w:w="817" w:type="pct"/>
            <w:vMerge w:val="restart"/>
            <w:shd w:val="clear" w:color="auto" w:fill="auto"/>
            <w:hideMark/>
          </w:tcPr>
          <w:p w14:paraId="4EE21BCD"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BDI_D_4.3.3A : Nombre de programmes communautaires d'éducation nutritionnelle utilisant des données probantes issues d'études/cartographies dirigées par l'ONU</w:t>
            </w:r>
          </w:p>
        </w:tc>
        <w:tc>
          <w:tcPr>
            <w:tcW w:w="381" w:type="pct"/>
            <w:vMerge w:val="restart"/>
            <w:shd w:val="clear" w:color="auto" w:fill="auto"/>
            <w:vAlign w:val="center"/>
            <w:hideMark/>
          </w:tcPr>
          <w:p w14:paraId="535158E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vMerge w:val="restart"/>
            <w:shd w:val="clear" w:color="auto" w:fill="auto"/>
            <w:vAlign w:val="center"/>
            <w:hideMark/>
          </w:tcPr>
          <w:p w14:paraId="72CD1A3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4173B0E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 | Année : 2019</w:t>
            </w:r>
          </w:p>
        </w:tc>
        <w:tc>
          <w:tcPr>
            <w:tcW w:w="245" w:type="pct"/>
            <w:vMerge w:val="restart"/>
            <w:shd w:val="clear" w:color="auto" w:fill="auto"/>
            <w:vAlign w:val="center"/>
            <w:hideMark/>
          </w:tcPr>
          <w:p w14:paraId="0E578B8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5</w:t>
            </w:r>
          </w:p>
        </w:tc>
        <w:tc>
          <w:tcPr>
            <w:tcW w:w="364" w:type="pct"/>
            <w:vMerge w:val="restart"/>
            <w:shd w:val="clear" w:color="auto" w:fill="auto"/>
            <w:vAlign w:val="center"/>
            <w:hideMark/>
          </w:tcPr>
          <w:p w14:paraId="4F90978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7912F06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w:t>
            </w:r>
          </w:p>
        </w:tc>
        <w:tc>
          <w:tcPr>
            <w:tcW w:w="395" w:type="pct"/>
            <w:vMerge w:val="restart"/>
            <w:shd w:val="clear" w:color="auto" w:fill="auto"/>
            <w:vAlign w:val="center"/>
            <w:hideMark/>
          </w:tcPr>
          <w:p w14:paraId="669EC7F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5</w:t>
            </w:r>
          </w:p>
        </w:tc>
        <w:tc>
          <w:tcPr>
            <w:tcW w:w="339" w:type="pct"/>
            <w:vMerge w:val="restart"/>
            <w:shd w:val="clear" w:color="auto" w:fill="auto"/>
            <w:vAlign w:val="center"/>
            <w:hideMark/>
          </w:tcPr>
          <w:p w14:paraId="746A091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562" w:type="pct"/>
            <w:vMerge w:val="restart"/>
            <w:shd w:val="clear" w:color="auto" w:fill="auto"/>
            <w:vAlign w:val="center"/>
            <w:hideMark/>
          </w:tcPr>
          <w:p w14:paraId="22EBF10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7</w:t>
            </w:r>
          </w:p>
        </w:tc>
        <w:tc>
          <w:tcPr>
            <w:tcW w:w="315" w:type="pct"/>
            <w:vMerge w:val="restart"/>
            <w:shd w:val="clear" w:color="000000" w:fill="E2EFDA"/>
            <w:vAlign w:val="center"/>
            <w:hideMark/>
          </w:tcPr>
          <w:p w14:paraId="508A7794"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2</w:t>
            </w:r>
          </w:p>
        </w:tc>
        <w:tc>
          <w:tcPr>
            <w:tcW w:w="405" w:type="pct"/>
            <w:vMerge w:val="restart"/>
            <w:shd w:val="clear" w:color="000000" w:fill="E2EFDA"/>
            <w:vAlign w:val="center"/>
            <w:hideMark/>
          </w:tcPr>
          <w:p w14:paraId="6B1A410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7</w:t>
            </w:r>
          </w:p>
        </w:tc>
      </w:tr>
      <w:tr w:rsidR="00577839" w:rsidRPr="00D10978" w14:paraId="688BB7EB" w14:textId="77777777" w:rsidTr="00B35BCC">
        <w:trPr>
          <w:trHeight w:val="690"/>
        </w:trPr>
        <w:tc>
          <w:tcPr>
            <w:tcW w:w="110" w:type="pct"/>
            <w:vMerge/>
            <w:vAlign w:val="center"/>
            <w:hideMark/>
          </w:tcPr>
          <w:p w14:paraId="7D7D97F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563AEC3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2D85CB6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00D845A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3F58D8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7E428CA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5A1A61C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4126D78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A28338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434CE2A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77A03E7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9894999"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02D961D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4EACA60A" w14:textId="77777777" w:rsidTr="00B35BCC">
        <w:trPr>
          <w:trHeight w:val="450"/>
        </w:trPr>
        <w:tc>
          <w:tcPr>
            <w:tcW w:w="110" w:type="pct"/>
            <w:vMerge w:val="restart"/>
            <w:shd w:val="clear" w:color="auto" w:fill="auto"/>
            <w:noWrap/>
            <w:vAlign w:val="center"/>
            <w:hideMark/>
          </w:tcPr>
          <w:p w14:paraId="531B9667"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32</w:t>
            </w:r>
          </w:p>
        </w:tc>
        <w:tc>
          <w:tcPr>
            <w:tcW w:w="817" w:type="pct"/>
            <w:vMerge w:val="restart"/>
            <w:shd w:val="clear" w:color="auto" w:fill="auto"/>
            <w:hideMark/>
          </w:tcPr>
          <w:p w14:paraId="6465CAB4"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BDI_D_4.3.3A : Nombre de femmes/filles et de garçons ayant la capacité de transformer et </w:t>
            </w:r>
            <w:r w:rsidRPr="00D10978">
              <w:rPr>
                <w:rFonts w:eastAsia="Times New Roman" w:cstheme="minorHAnsi"/>
                <w:color w:val="000000"/>
                <w:sz w:val="20"/>
                <w:szCs w:val="20"/>
                <w:lang w:eastAsia="fr-FR"/>
              </w:rPr>
              <w:lastRenderedPageBreak/>
              <w:t>d'ajouter de la valeur aux produits alimentaires locaux destinés à la consommation des ménages.</w:t>
            </w:r>
          </w:p>
        </w:tc>
        <w:tc>
          <w:tcPr>
            <w:tcW w:w="381" w:type="pct"/>
            <w:vMerge w:val="restart"/>
            <w:shd w:val="clear" w:color="auto" w:fill="auto"/>
            <w:vAlign w:val="center"/>
            <w:hideMark/>
          </w:tcPr>
          <w:p w14:paraId="301E3AB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Valeur : 0 | Année : 2021</w:t>
            </w:r>
          </w:p>
        </w:tc>
        <w:tc>
          <w:tcPr>
            <w:tcW w:w="414" w:type="pct"/>
            <w:vMerge w:val="restart"/>
            <w:shd w:val="clear" w:color="auto" w:fill="auto"/>
            <w:vAlign w:val="center"/>
            <w:hideMark/>
          </w:tcPr>
          <w:p w14:paraId="12BEC0A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3AF2193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Valeur : 500 | </w:t>
            </w:r>
            <w:r w:rsidRPr="00D10978">
              <w:rPr>
                <w:rFonts w:eastAsia="Times New Roman" w:cstheme="minorHAnsi"/>
                <w:color w:val="000000"/>
                <w:sz w:val="20"/>
                <w:szCs w:val="20"/>
                <w:lang w:eastAsia="fr-FR"/>
              </w:rPr>
              <w:lastRenderedPageBreak/>
              <w:t>Année : 2022</w:t>
            </w:r>
          </w:p>
        </w:tc>
        <w:tc>
          <w:tcPr>
            <w:tcW w:w="245" w:type="pct"/>
            <w:vMerge w:val="restart"/>
            <w:shd w:val="clear" w:color="auto" w:fill="auto"/>
            <w:vAlign w:val="center"/>
            <w:hideMark/>
          </w:tcPr>
          <w:p w14:paraId="74BE3C8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500</w:t>
            </w:r>
          </w:p>
        </w:tc>
        <w:tc>
          <w:tcPr>
            <w:tcW w:w="364" w:type="pct"/>
            <w:vMerge w:val="restart"/>
            <w:shd w:val="clear" w:color="auto" w:fill="auto"/>
            <w:vAlign w:val="center"/>
            <w:hideMark/>
          </w:tcPr>
          <w:p w14:paraId="4125EAC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66ADA4C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2E97F64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16D00FA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43912</w:t>
            </w:r>
          </w:p>
        </w:tc>
        <w:tc>
          <w:tcPr>
            <w:tcW w:w="562" w:type="pct"/>
            <w:vMerge w:val="restart"/>
            <w:shd w:val="clear" w:color="auto" w:fill="auto"/>
            <w:vAlign w:val="center"/>
            <w:hideMark/>
          </w:tcPr>
          <w:p w14:paraId="46F48DC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43912</w:t>
            </w:r>
          </w:p>
        </w:tc>
        <w:tc>
          <w:tcPr>
            <w:tcW w:w="315" w:type="pct"/>
            <w:vMerge w:val="restart"/>
            <w:shd w:val="clear" w:color="000000" w:fill="E2EFDA"/>
            <w:vAlign w:val="center"/>
            <w:hideMark/>
          </w:tcPr>
          <w:p w14:paraId="2EEFA93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43412</w:t>
            </w:r>
          </w:p>
        </w:tc>
        <w:tc>
          <w:tcPr>
            <w:tcW w:w="405" w:type="pct"/>
            <w:vMerge w:val="restart"/>
            <w:shd w:val="clear" w:color="000000" w:fill="E2EFDA"/>
            <w:vAlign w:val="center"/>
            <w:hideMark/>
          </w:tcPr>
          <w:p w14:paraId="3B3A827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43912</w:t>
            </w:r>
          </w:p>
        </w:tc>
      </w:tr>
      <w:tr w:rsidR="00577839" w:rsidRPr="00D10978" w14:paraId="19E4243B" w14:textId="77777777" w:rsidTr="00B35BCC">
        <w:trPr>
          <w:trHeight w:val="705"/>
        </w:trPr>
        <w:tc>
          <w:tcPr>
            <w:tcW w:w="110" w:type="pct"/>
            <w:vMerge/>
            <w:vAlign w:val="center"/>
            <w:hideMark/>
          </w:tcPr>
          <w:p w14:paraId="506AA30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5FE064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D42F85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D3D8D0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D5714B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00C2708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E6469F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2D4166D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11444E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41A49EE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3719C5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1888E42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6A52E0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7A970BA9" w14:textId="77777777" w:rsidTr="00B35BCC">
        <w:trPr>
          <w:trHeight w:val="450"/>
        </w:trPr>
        <w:tc>
          <w:tcPr>
            <w:tcW w:w="110" w:type="pct"/>
            <w:vMerge w:val="restart"/>
            <w:shd w:val="clear" w:color="auto" w:fill="auto"/>
            <w:noWrap/>
            <w:vAlign w:val="center"/>
            <w:hideMark/>
          </w:tcPr>
          <w:p w14:paraId="604EA2C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33</w:t>
            </w:r>
          </w:p>
        </w:tc>
        <w:tc>
          <w:tcPr>
            <w:tcW w:w="817" w:type="pct"/>
            <w:vMerge w:val="restart"/>
            <w:shd w:val="clear" w:color="auto" w:fill="auto"/>
            <w:hideMark/>
          </w:tcPr>
          <w:p w14:paraId="43C89B97"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BDI_D_4.3.3B : Nombre de femmes médiatrices de paix et de dirigeantes de CDFC formées pour fournir des connaissances, des compétences et des techniques nécessaires à la mise en œuvre des normes nutritionnelles essentielles</w:t>
            </w:r>
          </w:p>
        </w:tc>
        <w:tc>
          <w:tcPr>
            <w:tcW w:w="381" w:type="pct"/>
            <w:vMerge w:val="restart"/>
            <w:shd w:val="clear" w:color="auto" w:fill="auto"/>
            <w:vAlign w:val="center"/>
            <w:hideMark/>
          </w:tcPr>
          <w:p w14:paraId="0205D92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2018</w:t>
            </w:r>
          </w:p>
        </w:tc>
        <w:tc>
          <w:tcPr>
            <w:tcW w:w="414" w:type="pct"/>
            <w:vMerge w:val="restart"/>
            <w:shd w:val="clear" w:color="auto" w:fill="auto"/>
            <w:vAlign w:val="center"/>
            <w:hideMark/>
          </w:tcPr>
          <w:p w14:paraId="3567A8B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02" w:type="pct"/>
            <w:vMerge w:val="restart"/>
            <w:shd w:val="clear" w:color="auto" w:fill="auto"/>
            <w:vAlign w:val="center"/>
            <w:hideMark/>
          </w:tcPr>
          <w:p w14:paraId="64BF891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368 | Année : 2019</w:t>
            </w:r>
          </w:p>
        </w:tc>
        <w:tc>
          <w:tcPr>
            <w:tcW w:w="245" w:type="pct"/>
            <w:vMerge w:val="restart"/>
            <w:shd w:val="clear" w:color="auto" w:fill="auto"/>
            <w:vAlign w:val="center"/>
            <w:hideMark/>
          </w:tcPr>
          <w:p w14:paraId="22FBDCD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368</w:t>
            </w:r>
          </w:p>
        </w:tc>
        <w:tc>
          <w:tcPr>
            <w:tcW w:w="364" w:type="pct"/>
            <w:vMerge w:val="restart"/>
            <w:shd w:val="clear" w:color="auto" w:fill="auto"/>
            <w:vAlign w:val="center"/>
            <w:hideMark/>
          </w:tcPr>
          <w:p w14:paraId="33545D5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468D39F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495</w:t>
            </w:r>
          </w:p>
        </w:tc>
        <w:tc>
          <w:tcPr>
            <w:tcW w:w="395" w:type="pct"/>
            <w:vMerge w:val="restart"/>
            <w:shd w:val="clear" w:color="auto" w:fill="auto"/>
            <w:vAlign w:val="center"/>
            <w:hideMark/>
          </w:tcPr>
          <w:p w14:paraId="32F528B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1373</w:t>
            </w:r>
          </w:p>
        </w:tc>
        <w:tc>
          <w:tcPr>
            <w:tcW w:w="339" w:type="pct"/>
            <w:vMerge w:val="restart"/>
            <w:shd w:val="clear" w:color="auto" w:fill="auto"/>
            <w:vAlign w:val="center"/>
            <w:hideMark/>
          </w:tcPr>
          <w:p w14:paraId="0227137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562" w:type="pct"/>
            <w:vMerge w:val="restart"/>
            <w:shd w:val="clear" w:color="auto" w:fill="auto"/>
            <w:vAlign w:val="center"/>
            <w:hideMark/>
          </w:tcPr>
          <w:p w14:paraId="3021F40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1868</w:t>
            </w:r>
          </w:p>
        </w:tc>
        <w:tc>
          <w:tcPr>
            <w:tcW w:w="315" w:type="pct"/>
            <w:vMerge w:val="restart"/>
            <w:shd w:val="clear" w:color="000000" w:fill="E2EFDA"/>
            <w:vAlign w:val="center"/>
            <w:hideMark/>
          </w:tcPr>
          <w:p w14:paraId="219A79F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1500</w:t>
            </w:r>
          </w:p>
        </w:tc>
        <w:tc>
          <w:tcPr>
            <w:tcW w:w="405" w:type="pct"/>
            <w:vMerge w:val="restart"/>
            <w:shd w:val="clear" w:color="000000" w:fill="E2EFDA"/>
            <w:vAlign w:val="center"/>
            <w:hideMark/>
          </w:tcPr>
          <w:p w14:paraId="3E45108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1868</w:t>
            </w:r>
          </w:p>
        </w:tc>
      </w:tr>
      <w:tr w:rsidR="00577839" w:rsidRPr="00D10978" w14:paraId="05CA06FF" w14:textId="77777777" w:rsidTr="00B35BCC">
        <w:trPr>
          <w:trHeight w:val="915"/>
        </w:trPr>
        <w:tc>
          <w:tcPr>
            <w:tcW w:w="110" w:type="pct"/>
            <w:vMerge/>
            <w:vAlign w:val="center"/>
            <w:hideMark/>
          </w:tcPr>
          <w:p w14:paraId="0FA75AB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24EFB5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4B0DE81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6F8CA06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00F178A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4AAED9E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0EABCC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858EA45"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462039F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5D5BF3C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2BA4AEC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67D0ED3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55284AC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3BA7E8DA" w14:textId="77777777" w:rsidTr="00B35BCC">
        <w:trPr>
          <w:trHeight w:val="450"/>
        </w:trPr>
        <w:tc>
          <w:tcPr>
            <w:tcW w:w="110" w:type="pct"/>
            <w:vMerge w:val="restart"/>
            <w:shd w:val="clear" w:color="auto" w:fill="auto"/>
            <w:noWrap/>
            <w:vAlign w:val="center"/>
            <w:hideMark/>
          </w:tcPr>
          <w:p w14:paraId="327B0F6C"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34</w:t>
            </w:r>
          </w:p>
        </w:tc>
        <w:tc>
          <w:tcPr>
            <w:tcW w:w="817" w:type="pct"/>
            <w:vMerge w:val="restart"/>
            <w:shd w:val="clear" w:color="auto" w:fill="auto"/>
            <w:hideMark/>
          </w:tcPr>
          <w:p w14:paraId="360B7136" w14:textId="77777777" w:rsidR="00577839" w:rsidRPr="00D10978" w:rsidRDefault="00577839" w:rsidP="00577839">
            <w:pPr>
              <w:spacing w:after="24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BDI_D_4.3.3C : Nombre de femmes et de filles vulnérables qui bénéficient des filets de sécurité sociale fournis par ONU Femmes pendant la pandémie de COVID-19.</w:t>
            </w:r>
          </w:p>
        </w:tc>
        <w:tc>
          <w:tcPr>
            <w:tcW w:w="381" w:type="pct"/>
            <w:vMerge w:val="restart"/>
            <w:shd w:val="clear" w:color="auto" w:fill="auto"/>
            <w:vAlign w:val="center"/>
            <w:hideMark/>
          </w:tcPr>
          <w:p w14:paraId="7002E95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À déterminer | Année : 2019</w:t>
            </w:r>
          </w:p>
        </w:tc>
        <w:tc>
          <w:tcPr>
            <w:tcW w:w="414" w:type="pct"/>
            <w:vMerge w:val="restart"/>
            <w:shd w:val="clear" w:color="auto" w:fill="auto"/>
            <w:vAlign w:val="center"/>
            <w:hideMark/>
          </w:tcPr>
          <w:p w14:paraId="3ABE04A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 À déterminer </w:t>
            </w:r>
          </w:p>
        </w:tc>
        <w:tc>
          <w:tcPr>
            <w:tcW w:w="302" w:type="pct"/>
            <w:vMerge w:val="restart"/>
            <w:shd w:val="clear" w:color="auto" w:fill="auto"/>
            <w:vAlign w:val="center"/>
            <w:hideMark/>
          </w:tcPr>
          <w:p w14:paraId="26C5129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3500 | Année : 2020</w:t>
            </w:r>
          </w:p>
        </w:tc>
        <w:tc>
          <w:tcPr>
            <w:tcW w:w="245" w:type="pct"/>
            <w:vMerge w:val="restart"/>
            <w:shd w:val="clear" w:color="auto" w:fill="auto"/>
            <w:vAlign w:val="center"/>
            <w:hideMark/>
          </w:tcPr>
          <w:p w14:paraId="716642B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3500</w:t>
            </w:r>
          </w:p>
        </w:tc>
        <w:tc>
          <w:tcPr>
            <w:tcW w:w="364" w:type="pct"/>
            <w:vMerge w:val="restart"/>
            <w:shd w:val="clear" w:color="auto" w:fill="auto"/>
            <w:vAlign w:val="center"/>
            <w:hideMark/>
          </w:tcPr>
          <w:p w14:paraId="7B19E12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w:t>
            </w:r>
          </w:p>
        </w:tc>
        <w:tc>
          <w:tcPr>
            <w:tcW w:w="351" w:type="pct"/>
            <w:vMerge w:val="restart"/>
            <w:shd w:val="clear" w:color="auto" w:fill="auto"/>
            <w:vAlign w:val="center"/>
            <w:hideMark/>
          </w:tcPr>
          <w:p w14:paraId="2ADFBFC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12805</w:t>
            </w:r>
          </w:p>
        </w:tc>
        <w:tc>
          <w:tcPr>
            <w:tcW w:w="395" w:type="pct"/>
            <w:vMerge w:val="restart"/>
            <w:shd w:val="clear" w:color="auto" w:fill="auto"/>
            <w:vAlign w:val="center"/>
            <w:hideMark/>
          </w:tcPr>
          <w:p w14:paraId="64CD260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36998</w:t>
            </w:r>
          </w:p>
        </w:tc>
        <w:tc>
          <w:tcPr>
            <w:tcW w:w="339" w:type="pct"/>
            <w:vMerge w:val="restart"/>
            <w:shd w:val="clear" w:color="auto" w:fill="auto"/>
            <w:vAlign w:val="center"/>
            <w:hideMark/>
          </w:tcPr>
          <w:p w14:paraId="2D39F57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562" w:type="pct"/>
            <w:vMerge w:val="restart"/>
            <w:shd w:val="clear" w:color="auto" w:fill="auto"/>
            <w:vAlign w:val="center"/>
            <w:hideMark/>
          </w:tcPr>
          <w:p w14:paraId="238A1B1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49803</w:t>
            </w:r>
          </w:p>
        </w:tc>
        <w:tc>
          <w:tcPr>
            <w:tcW w:w="315" w:type="pct"/>
            <w:vMerge w:val="restart"/>
            <w:shd w:val="clear" w:color="000000" w:fill="E2EFDA"/>
            <w:vAlign w:val="center"/>
            <w:hideMark/>
          </w:tcPr>
          <w:p w14:paraId="043EF55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46303</w:t>
            </w:r>
          </w:p>
        </w:tc>
        <w:tc>
          <w:tcPr>
            <w:tcW w:w="405" w:type="pct"/>
            <w:vMerge w:val="restart"/>
            <w:shd w:val="clear" w:color="000000" w:fill="E2EFDA"/>
            <w:vAlign w:val="center"/>
            <w:hideMark/>
          </w:tcPr>
          <w:p w14:paraId="7E55C65D"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46303</w:t>
            </w:r>
          </w:p>
        </w:tc>
      </w:tr>
      <w:tr w:rsidR="00577839" w:rsidRPr="00D10978" w14:paraId="369864B6" w14:textId="77777777" w:rsidTr="00B35BCC">
        <w:trPr>
          <w:trHeight w:val="690"/>
        </w:trPr>
        <w:tc>
          <w:tcPr>
            <w:tcW w:w="110" w:type="pct"/>
            <w:vMerge/>
            <w:vAlign w:val="center"/>
            <w:hideMark/>
          </w:tcPr>
          <w:p w14:paraId="339CD1D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222A9BA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57A2A6F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15EB51C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FAC29A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0AC71C5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1397682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283C0F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38E95EE"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101A88E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6502DDA8"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9FE6AC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7052E141"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54A3C20C" w14:textId="77777777" w:rsidTr="00B35BCC">
        <w:trPr>
          <w:trHeight w:val="450"/>
        </w:trPr>
        <w:tc>
          <w:tcPr>
            <w:tcW w:w="110" w:type="pct"/>
            <w:vMerge w:val="restart"/>
            <w:shd w:val="clear" w:color="auto" w:fill="auto"/>
            <w:noWrap/>
            <w:vAlign w:val="center"/>
            <w:hideMark/>
          </w:tcPr>
          <w:p w14:paraId="0F5C7BC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35</w:t>
            </w:r>
          </w:p>
        </w:tc>
        <w:tc>
          <w:tcPr>
            <w:tcW w:w="817" w:type="pct"/>
            <w:vMerge w:val="restart"/>
            <w:shd w:val="clear" w:color="auto" w:fill="auto"/>
            <w:hideMark/>
          </w:tcPr>
          <w:p w14:paraId="6A044239" w14:textId="6B552CE6" w:rsidR="00577839" w:rsidRPr="00D10978" w:rsidRDefault="00577839" w:rsidP="00577839">
            <w:pPr>
              <w:spacing w:after="0" w:line="240" w:lineRule="auto"/>
              <w:rPr>
                <w:rFonts w:eastAsia="Times New Roman" w:cstheme="minorHAnsi"/>
                <w:color w:val="000000"/>
                <w:sz w:val="20"/>
                <w:szCs w:val="20"/>
                <w:lang w:val="en-US" w:eastAsia="fr-FR"/>
              </w:rPr>
            </w:pPr>
            <w:r w:rsidRPr="00D10978">
              <w:rPr>
                <w:rFonts w:eastAsia="Times New Roman" w:cstheme="minorHAnsi"/>
                <w:color w:val="000000"/>
                <w:sz w:val="20"/>
                <w:szCs w:val="20"/>
                <w:lang w:val="en-US" w:eastAsia="fr-FR"/>
              </w:rPr>
              <w:t>BDI_D_</w:t>
            </w:r>
            <w:r w:rsidR="00943D9B" w:rsidRPr="00D10978">
              <w:rPr>
                <w:rFonts w:eastAsia="Times New Roman" w:cstheme="minorHAnsi"/>
                <w:color w:val="000000"/>
                <w:sz w:val="20"/>
                <w:szCs w:val="20"/>
                <w:lang w:val="en-US" w:eastAsia="fr-FR"/>
              </w:rPr>
              <w:t>4.3.3C:</w:t>
            </w:r>
            <w:r w:rsidRPr="00D10978">
              <w:rPr>
                <w:rFonts w:eastAsia="Times New Roman" w:cstheme="minorHAnsi"/>
                <w:color w:val="000000"/>
                <w:sz w:val="20"/>
                <w:szCs w:val="20"/>
                <w:lang w:val="en-US" w:eastAsia="fr-FR"/>
              </w:rPr>
              <w:t xml:space="preserve"> Number of national policies/strategies/programmes on nutrition integrating gender aspects.</w:t>
            </w:r>
          </w:p>
        </w:tc>
        <w:tc>
          <w:tcPr>
            <w:tcW w:w="381" w:type="pct"/>
            <w:vMerge w:val="restart"/>
            <w:shd w:val="clear" w:color="auto" w:fill="auto"/>
            <w:vAlign w:val="center"/>
            <w:hideMark/>
          </w:tcPr>
          <w:p w14:paraId="406D7DDE"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2 | Année : 2022</w:t>
            </w:r>
          </w:p>
        </w:tc>
        <w:tc>
          <w:tcPr>
            <w:tcW w:w="414" w:type="pct"/>
            <w:vMerge w:val="restart"/>
            <w:shd w:val="clear" w:color="auto" w:fill="auto"/>
            <w:vAlign w:val="center"/>
            <w:hideMark/>
          </w:tcPr>
          <w:p w14:paraId="43827C79"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w:t>
            </w:r>
          </w:p>
        </w:tc>
        <w:tc>
          <w:tcPr>
            <w:tcW w:w="302" w:type="pct"/>
            <w:vMerge w:val="restart"/>
            <w:shd w:val="clear" w:color="auto" w:fill="auto"/>
            <w:vAlign w:val="center"/>
            <w:hideMark/>
          </w:tcPr>
          <w:p w14:paraId="7FEE0B1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 | Année : 2021</w:t>
            </w:r>
          </w:p>
        </w:tc>
        <w:tc>
          <w:tcPr>
            <w:tcW w:w="245" w:type="pct"/>
            <w:vMerge w:val="restart"/>
            <w:shd w:val="clear" w:color="auto" w:fill="auto"/>
            <w:vAlign w:val="center"/>
            <w:hideMark/>
          </w:tcPr>
          <w:p w14:paraId="6A2C691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w:t>
            </w:r>
          </w:p>
        </w:tc>
        <w:tc>
          <w:tcPr>
            <w:tcW w:w="364" w:type="pct"/>
            <w:vMerge w:val="restart"/>
            <w:shd w:val="clear" w:color="auto" w:fill="auto"/>
            <w:vAlign w:val="center"/>
            <w:hideMark/>
          </w:tcPr>
          <w:p w14:paraId="44C87B6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5A324B3F"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567D984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2B471D28"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6</w:t>
            </w:r>
          </w:p>
        </w:tc>
        <w:tc>
          <w:tcPr>
            <w:tcW w:w="562" w:type="pct"/>
            <w:vMerge w:val="restart"/>
            <w:shd w:val="clear" w:color="auto" w:fill="auto"/>
            <w:vAlign w:val="center"/>
            <w:hideMark/>
          </w:tcPr>
          <w:p w14:paraId="623640B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6</w:t>
            </w:r>
          </w:p>
        </w:tc>
        <w:tc>
          <w:tcPr>
            <w:tcW w:w="315" w:type="pct"/>
            <w:vMerge w:val="restart"/>
            <w:shd w:val="clear" w:color="000000" w:fill="E2EFDA"/>
            <w:vAlign w:val="center"/>
            <w:hideMark/>
          </w:tcPr>
          <w:p w14:paraId="565D0392"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5</w:t>
            </w:r>
          </w:p>
        </w:tc>
        <w:tc>
          <w:tcPr>
            <w:tcW w:w="405" w:type="pct"/>
            <w:vMerge w:val="restart"/>
            <w:shd w:val="clear" w:color="000000" w:fill="E2EFDA"/>
            <w:vAlign w:val="center"/>
            <w:hideMark/>
          </w:tcPr>
          <w:p w14:paraId="495ECB22"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w:t>
            </w:r>
          </w:p>
        </w:tc>
      </w:tr>
      <w:tr w:rsidR="00577839" w:rsidRPr="00D10978" w14:paraId="4E640372" w14:textId="77777777" w:rsidTr="00B35BCC">
        <w:trPr>
          <w:trHeight w:val="450"/>
        </w:trPr>
        <w:tc>
          <w:tcPr>
            <w:tcW w:w="110" w:type="pct"/>
            <w:vMerge/>
            <w:vAlign w:val="center"/>
            <w:hideMark/>
          </w:tcPr>
          <w:p w14:paraId="2958396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389DEAB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D43772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403FF8BA"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135C95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377908C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952D14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933447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7ED77C5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BCA55B9"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0C47698F"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2AA9542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3D0D9D9A"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21FFCBBA" w14:textId="77777777" w:rsidTr="00B35BCC">
        <w:trPr>
          <w:trHeight w:val="450"/>
        </w:trPr>
        <w:tc>
          <w:tcPr>
            <w:tcW w:w="110" w:type="pct"/>
            <w:vMerge w:val="restart"/>
            <w:shd w:val="clear" w:color="auto" w:fill="auto"/>
            <w:noWrap/>
            <w:vAlign w:val="center"/>
            <w:hideMark/>
          </w:tcPr>
          <w:p w14:paraId="6DE518D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36</w:t>
            </w:r>
          </w:p>
        </w:tc>
        <w:tc>
          <w:tcPr>
            <w:tcW w:w="817" w:type="pct"/>
            <w:vMerge w:val="restart"/>
            <w:shd w:val="clear" w:color="auto" w:fill="auto"/>
            <w:hideMark/>
          </w:tcPr>
          <w:p w14:paraId="08F69D37"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 xml:space="preserve">BDI_D_4.3.4A : Nombre de femmes et de filles touchées par une catastrophe naturelle ont reçu des kits de dignité dans le cadre de la </w:t>
            </w:r>
            <w:r w:rsidRPr="00D10978">
              <w:rPr>
                <w:rFonts w:eastAsia="Times New Roman" w:cstheme="minorHAnsi"/>
                <w:color w:val="000000"/>
                <w:sz w:val="20"/>
                <w:szCs w:val="20"/>
                <w:lang w:eastAsia="fr-FR"/>
              </w:rPr>
              <w:lastRenderedPageBreak/>
              <w:t>réponse humanitaire et de la lutte contre le Covid-19</w:t>
            </w:r>
          </w:p>
        </w:tc>
        <w:tc>
          <w:tcPr>
            <w:tcW w:w="381" w:type="pct"/>
            <w:vMerge w:val="restart"/>
            <w:shd w:val="clear" w:color="auto" w:fill="auto"/>
            <w:vAlign w:val="center"/>
            <w:hideMark/>
          </w:tcPr>
          <w:p w14:paraId="77FA07F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lastRenderedPageBreak/>
              <w:t>Valeur : 2 | Année : 2022</w:t>
            </w:r>
          </w:p>
        </w:tc>
        <w:tc>
          <w:tcPr>
            <w:tcW w:w="414" w:type="pct"/>
            <w:vMerge w:val="restart"/>
            <w:shd w:val="clear" w:color="auto" w:fill="auto"/>
            <w:vAlign w:val="center"/>
            <w:hideMark/>
          </w:tcPr>
          <w:p w14:paraId="4E0F94E6"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2</w:t>
            </w:r>
          </w:p>
        </w:tc>
        <w:tc>
          <w:tcPr>
            <w:tcW w:w="302" w:type="pct"/>
            <w:vMerge w:val="restart"/>
            <w:shd w:val="clear" w:color="auto" w:fill="auto"/>
            <w:vAlign w:val="center"/>
            <w:hideMark/>
          </w:tcPr>
          <w:p w14:paraId="46D008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0 | Année : 2021</w:t>
            </w:r>
          </w:p>
        </w:tc>
        <w:tc>
          <w:tcPr>
            <w:tcW w:w="245" w:type="pct"/>
            <w:vMerge w:val="restart"/>
            <w:shd w:val="clear" w:color="auto" w:fill="auto"/>
            <w:vAlign w:val="center"/>
            <w:hideMark/>
          </w:tcPr>
          <w:p w14:paraId="35D7AC2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w:t>
            </w:r>
          </w:p>
        </w:tc>
        <w:tc>
          <w:tcPr>
            <w:tcW w:w="364" w:type="pct"/>
            <w:vMerge w:val="restart"/>
            <w:shd w:val="clear" w:color="auto" w:fill="auto"/>
            <w:vAlign w:val="center"/>
            <w:hideMark/>
          </w:tcPr>
          <w:p w14:paraId="2DF31D6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62BC6AE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715D583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250DEFF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1512</w:t>
            </w:r>
          </w:p>
        </w:tc>
        <w:tc>
          <w:tcPr>
            <w:tcW w:w="562" w:type="pct"/>
            <w:vMerge w:val="restart"/>
            <w:shd w:val="clear" w:color="auto" w:fill="auto"/>
            <w:vAlign w:val="center"/>
            <w:hideMark/>
          </w:tcPr>
          <w:p w14:paraId="22BC1414"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1512</w:t>
            </w:r>
          </w:p>
        </w:tc>
        <w:tc>
          <w:tcPr>
            <w:tcW w:w="315" w:type="pct"/>
            <w:vMerge w:val="restart"/>
            <w:shd w:val="clear" w:color="000000" w:fill="E2EFDA"/>
            <w:vAlign w:val="center"/>
            <w:hideMark/>
          </w:tcPr>
          <w:p w14:paraId="245AF6F8"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1511</w:t>
            </w:r>
          </w:p>
        </w:tc>
        <w:tc>
          <w:tcPr>
            <w:tcW w:w="405" w:type="pct"/>
            <w:vMerge w:val="restart"/>
            <w:shd w:val="clear" w:color="000000" w:fill="E2EFDA"/>
            <w:vAlign w:val="center"/>
            <w:hideMark/>
          </w:tcPr>
          <w:p w14:paraId="50C1484E"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1510</w:t>
            </w:r>
          </w:p>
        </w:tc>
      </w:tr>
      <w:tr w:rsidR="00577839" w:rsidRPr="00D10978" w14:paraId="310E2AEB" w14:textId="77777777" w:rsidTr="00B35BCC">
        <w:trPr>
          <w:trHeight w:val="615"/>
        </w:trPr>
        <w:tc>
          <w:tcPr>
            <w:tcW w:w="110" w:type="pct"/>
            <w:vMerge/>
            <w:vAlign w:val="center"/>
            <w:hideMark/>
          </w:tcPr>
          <w:p w14:paraId="6D376DEB"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0280B7ED"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1F1CB3C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B29810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7246FE8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8A00C04"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1EF9B02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6BE677B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38B9B4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1DCF8BCB"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3E329E4C"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36EFA240"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22304685"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r w:rsidR="00577839" w:rsidRPr="00D10978" w14:paraId="4B8F4476" w14:textId="77777777" w:rsidTr="00B35BCC">
        <w:trPr>
          <w:trHeight w:val="945"/>
        </w:trPr>
        <w:tc>
          <w:tcPr>
            <w:tcW w:w="110" w:type="pct"/>
            <w:shd w:val="clear" w:color="auto" w:fill="auto"/>
            <w:noWrap/>
            <w:vAlign w:val="center"/>
            <w:hideMark/>
          </w:tcPr>
          <w:p w14:paraId="0791419B"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37</w:t>
            </w:r>
          </w:p>
        </w:tc>
        <w:tc>
          <w:tcPr>
            <w:tcW w:w="817" w:type="pct"/>
            <w:shd w:val="clear" w:color="auto" w:fill="auto"/>
            <w:hideMark/>
          </w:tcPr>
          <w:p w14:paraId="6A8E8EAE"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BDI_D_4.3.4</w:t>
            </w:r>
            <w:proofErr w:type="gramStart"/>
            <w:r w:rsidRPr="00D10978">
              <w:rPr>
                <w:rFonts w:eastAsia="Times New Roman" w:cstheme="minorHAnsi"/>
                <w:color w:val="000000"/>
                <w:sz w:val="20"/>
                <w:szCs w:val="20"/>
                <w:lang w:eastAsia="fr-FR"/>
              </w:rPr>
              <w:t>B:</w:t>
            </w:r>
            <w:proofErr w:type="gramEnd"/>
            <w:r w:rsidRPr="00D10978">
              <w:rPr>
                <w:rFonts w:eastAsia="Times New Roman" w:cstheme="minorHAnsi"/>
                <w:color w:val="000000"/>
                <w:sz w:val="20"/>
                <w:szCs w:val="20"/>
                <w:lang w:eastAsia="fr-FR"/>
              </w:rPr>
              <w:t xml:space="preserve"> Nombre d’acteurs humanitaires et de femmes leaders membres du comité mixte de sécurité participent au plan de relance et de résilience Covid-19.</w:t>
            </w:r>
          </w:p>
        </w:tc>
        <w:tc>
          <w:tcPr>
            <w:tcW w:w="381" w:type="pct"/>
            <w:shd w:val="clear" w:color="auto" w:fill="auto"/>
            <w:vAlign w:val="center"/>
            <w:hideMark/>
          </w:tcPr>
          <w:p w14:paraId="7A048BF7"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146 | Année : 2021</w:t>
            </w:r>
          </w:p>
        </w:tc>
        <w:tc>
          <w:tcPr>
            <w:tcW w:w="414" w:type="pct"/>
            <w:shd w:val="clear" w:color="auto" w:fill="auto"/>
            <w:vAlign w:val="center"/>
            <w:hideMark/>
          </w:tcPr>
          <w:p w14:paraId="1B7A6C0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146</w:t>
            </w:r>
          </w:p>
        </w:tc>
        <w:tc>
          <w:tcPr>
            <w:tcW w:w="302" w:type="pct"/>
            <w:shd w:val="clear" w:color="auto" w:fill="auto"/>
            <w:vAlign w:val="center"/>
            <w:hideMark/>
          </w:tcPr>
          <w:p w14:paraId="428E442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 | Année : 2021</w:t>
            </w:r>
          </w:p>
        </w:tc>
        <w:tc>
          <w:tcPr>
            <w:tcW w:w="245" w:type="pct"/>
            <w:shd w:val="clear" w:color="auto" w:fill="auto"/>
            <w:vAlign w:val="center"/>
            <w:hideMark/>
          </w:tcPr>
          <w:p w14:paraId="66D91ADA"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0</w:t>
            </w:r>
          </w:p>
        </w:tc>
        <w:tc>
          <w:tcPr>
            <w:tcW w:w="364" w:type="pct"/>
            <w:shd w:val="clear" w:color="auto" w:fill="auto"/>
            <w:vAlign w:val="center"/>
            <w:hideMark/>
          </w:tcPr>
          <w:p w14:paraId="31E80E1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shd w:val="clear" w:color="auto" w:fill="auto"/>
            <w:vAlign w:val="center"/>
            <w:hideMark/>
          </w:tcPr>
          <w:p w14:paraId="2E723E1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shd w:val="clear" w:color="auto" w:fill="auto"/>
            <w:vAlign w:val="center"/>
            <w:hideMark/>
          </w:tcPr>
          <w:p w14:paraId="6FC58E4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shd w:val="clear" w:color="auto" w:fill="auto"/>
            <w:vAlign w:val="center"/>
            <w:hideMark/>
          </w:tcPr>
          <w:p w14:paraId="08EF953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45</w:t>
            </w:r>
          </w:p>
        </w:tc>
        <w:tc>
          <w:tcPr>
            <w:tcW w:w="562" w:type="pct"/>
            <w:shd w:val="clear" w:color="auto" w:fill="auto"/>
            <w:vAlign w:val="center"/>
            <w:hideMark/>
          </w:tcPr>
          <w:p w14:paraId="6A3CB9B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45</w:t>
            </w:r>
          </w:p>
        </w:tc>
        <w:tc>
          <w:tcPr>
            <w:tcW w:w="315" w:type="pct"/>
            <w:shd w:val="clear" w:color="000000" w:fill="E2EFDA"/>
            <w:vAlign w:val="center"/>
            <w:hideMark/>
          </w:tcPr>
          <w:p w14:paraId="36ACC385"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191</w:t>
            </w:r>
          </w:p>
        </w:tc>
        <w:tc>
          <w:tcPr>
            <w:tcW w:w="405" w:type="pct"/>
            <w:shd w:val="clear" w:color="000000" w:fill="E2EFDA"/>
            <w:vAlign w:val="center"/>
            <w:hideMark/>
          </w:tcPr>
          <w:p w14:paraId="1CD5A7B3"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45</w:t>
            </w:r>
          </w:p>
        </w:tc>
      </w:tr>
      <w:tr w:rsidR="00577839" w:rsidRPr="00D10978" w14:paraId="75BDB615" w14:textId="77777777" w:rsidTr="00B35BCC">
        <w:trPr>
          <w:trHeight w:val="450"/>
        </w:trPr>
        <w:tc>
          <w:tcPr>
            <w:tcW w:w="110" w:type="pct"/>
            <w:vMerge w:val="restart"/>
            <w:shd w:val="clear" w:color="auto" w:fill="auto"/>
            <w:noWrap/>
            <w:vAlign w:val="center"/>
            <w:hideMark/>
          </w:tcPr>
          <w:p w14:paraId="524232D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38</w:t>
            </w:r>
          </w:p>
        </w:tc>
        <w:tc>
          <w:tcPr>
            <w:tcW w:w="817" w:type="pct"/>
            <w:vMerge w:val="restart"/>
            <w:shd w:val="clear" w:color="auto" w:fill="auto"/>
            <w:hideMark/>
          </w:tcPr>
          <w:p w14:paraId="50A44E7F" w14:textId="77777777" w:rsidR="00577839" w:rsidRPr="00D10978" w:rsidRDefault="00577839" w:rsidP="00577839">
            <w:pPr>
              <w:spacing w:after="0" w:line="240" w:lineRule="auto"/>
              <w:rPr>
                <w:rFonts w:eastAsia="Times New Roman" w:cstheme="minorHAnsi"/>
                <w:color w:val="000000"/>
                <w:sz w:val="20"/>
                <w:szCs w:val="20"/>
                <w:lang w:eastAsia="fr-FR"/>
              </w:rPr>
            </w:pPr>
            <w:r w:rsidRPr="00D10978">
              <w:rPr>
                <w:rFonts w:eastAsia="Times New Roman" w:cstheme="minorHAnsi"/>
                <w:color w:val="000000"/>
                <w:sz w:val="20"/>
                <w:szCs w:val="20"/>
                <w:lang w:eastAsia="fr-FR"/>
              </w:rPr>
              <w:t>BDI_D_4.3.4C : Nombre de femmes et de filles affectées par des catastrophes naturelles impliquées dans des activités génératrices de revenus</w:t>
            </w:r>
          </w:p>
        </w:tc>
        <w:tc>
          <w:tcPr>
            <w:tcW w:w="381" w:type="pct"/>
            <w:vMerge w:val="restart"/>
            <w:shd w:val="clear" w:color="auto" w:fill="auto"/>
            <w:vAlign w:val="center"/>
            <w:hideMark/>
          </w:tcPr>
          <w:p w14:paraId="4A643E6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1000 | Année : 2021</w:t>
            </w:r>
          </w:p>
        </w:tc>
        <w:tc>
          <w:tcPr>
            <w:tcW w:w="414" w:type="pct"/>
            <w:vMerge w:val="restart"/>
            <w:shd w:val="clear" w:color="auto" w:fill="auto"/>
            <w:vAlign w:val="center"/>
            <w:hideMark/>
          </w:tcPr>
          <w:p w14:paraId="02BB7860"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1000</w:t>
            </w:r>
          </w:p>
        </w:tc>
        <w:tc>
          <w:tcPr>
            <w:tcW w:w="302" w:type="pct"/>
            <w:vMerge w:val="restart"/>
            <w:shd w:val="clear" w:color="auto" w:fill="auto"/>
            <w:vAlign w:val="center"/>
            <w:hideMark/>
          </w:tcPr>
          <w:p w14:paraId="6D05A4C2"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1000 | Année : 2020</w:t>
            </w:r>
          </w:p>
        </w:tc>
        <w:tc>
          <w:tcPr>
            <w:tcW w:w="245" w:type="pct"/>
            <w:vMerge w:val="restart"/>
            <w:shd w:val="clear" w:color="auto" w:fill="auto"/>
            <w:vAlign w:val="center"/>
            <w:hideMark/>
          </w:tcPr>
          <w:p w14:paraId="0C8E94ED"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1000</w:t>
            </w:r>
          </w:p>
        </w:tc>
        <w:tc>
          <w:tcPr>
            <w:tcW w:w="364" w:type="pct"/>
            <w:vMerge w:val="restart"/>
            <w:shd w:val="clear" w:color="auto" w:fill="auto"/>
            <w:vAlign w:val="center"/>
            <w:hideMark/>
          </w:tcPr>
          <w:p w14:paraId="54F4089C"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51" w:type="pct"/>
            <w:vMerge w:val="restart"/>
            <w:shd w:val="clear" w:color="auto" w:fill="auto"/>
            <w:vAlign w:val="center"/>
            <w:hideMark/>
          </w:tcPr>
          <w:p w14:paraId="30FB3193"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95" w:type="pct"/>
            <w:vMerge w:val="restart"/>
            <w:shd w:val="clear" w:color="auto" w:fill="auto"/>
            <w:vAlign w:val="center"/>
            <w:hideMark/>
          </w:tcPr>
          <w:p w14:paraId="2FA99345"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N/A</w:t>
            </w:r>
          </w:p>
        </w:tc>
        <w:tc>
          <w:tcPr>
            <w:tcW w:w="339" w:type="pct"/>
            <w:vMerge w:val="restart"/>
            <w:shd w:val="clear" w:color="auto" w:fill="auto"/>
            <w:vAlign w:val="center"/>
            <w:hideMark/>
          </w:tcPr>
          <w:p w14:paraId="178380C1"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Valeur : 36</w:t>
            </w:r>
          </w:p>
        </w:tc>
        <w:tc>
          <w:tcPr>
            <w:tcW w:w="562" w:type="pct"/>
            <w:vMerge w:val="restart"/>
            <w:shd w:val="clear" w:color="auto" w:fill="auto"/>
            <w:vAlign w:val="center"/>
            <w:hideMark/>
          </w:tcPr>
          <w:p w14:paraId="2AEF38EB" w14:textId="77777777" w:rsidR="00577839" w:rsidRPr="00D10978" w:rsidRDefault="00577839" w:rsidP="00577839">
            <w:pPr>
              <w:spacing w:after="0" w:line="240" w:lineRule="auto"/>
              <w:jc w:val="center"/>
              <w:rPr>
                <w:rFonts w:eastAsia="Times New Roman" w:cstheme="minorHAnsi"/>
                <w:color w:val="000000"/>
                <w:sz w:val="20"/>
                <w:szCs w:val="20"/>
                <w:lang w:eastAsia="fr-FR"/>
              </w:rPr>
            </w:pPr>
            <w:r w:rsidRPr="00D10978">
              <w:rPr>
                <w:rFonts w:eastAsia="Times New Roman" w:cstheme="minorHAnsi"/>
                <w:color w:val="000000"/>
                <w:sz w:val="20"/>
                <w:szCs w:val="20"/>
                <w:lang w:eastAsia="fr-FR"/>
              </w:rPr>
              <w:t>36</w:t>
            </w:r>
          </w:p>
        </w:tc>
        <w:tc>
          <w:tcPr>
            <w:tcW w:w="315" w:type="pct"/>
            <w:vMerge w:val="restart"/>
            <w:shd w:val="clear" w:color="000000" w:fill="FF0000"/>
            <w:vAlign w:val="center"/>
            <w:hideMark/>
          </w:tcPr>
          <w:p w14:paraId="366749D1"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-964</w:t>
            </w:r>
          </w:p>
        </w:tc>
        <w:tc>
          <w:tcPr>
            <w:tcW w:w="405" w:type="pct"/>
            <w:vMerge w:val="restart"/>
            <w:shd w:val="clear" w:color="000000" w:fill="FF0000"/>
            <w:vAlign w:val="center"/>
            <w:hideMark/>
          </w:tcPr>
          <w:p w14:paraId="3387A47A" w14:textId="77777777" w:rsidR="00577839" w:rsidRPr="00D10978" w:rsidRDefault="00577839" w:rsidP="00577839">
            <w:pPr>
              <w:spacing w:after="0" w:line="240" w:lineRule="auto"/>
              <w:jc w:val="center"/>
              <w:rPr>
                <w:rFonts w:eastAsia="Times New Roman" w:cstheme="minorHAnsi"/>
                <w:b/>
                <w:bCs/>
                <w:color w:val="000000"/>
                <w:sz w:val="20"/>
                <w:szCs w:val="20"/>
                <w:lang w:eastAsia="fr-FR"/>
              </w:rPr>
            </w:pPr>
            <w:r w:rsidRPr="00D10978">
              <w:rPr>
                <w:rFonts w:eastAsia="Times New Roman" w:cstheme="minorHAnsi"/>
                <w:b/>
                <w:bCs/>
                <w:color w:val="000000"/>
                <w:sz w:val="20"/>
                <w:szCs w:val="20"/>
                <w:lang w:eastAsia="fr-FR"/>
              </w:rPr>
              <w:t>-964</w:t>
            </w:r>
          </w:p>
        </w:tc>
      </w:tr>
      <w:tr w:rsidR="00577839" w:rsidRPr="00D10978" w14:paraId="569F0D6B" w14:textId="77777777" w:rsidTr="00B35BCC">
        <w:trPr>
          <w:trHeight w:val="585"/>
        </w:trPr>
        <w:tc>
          <w:tcPr>
            <w:tcW w:w="110" w:type="pct"/>
            <w:vMerge/>
            <w:vAlign w:val="center"/>
            <w:hideMark/>
          </w:tcPr>
          <w:p w14:paraId="09FF34B3"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817" w:type="pct"/>
            <w:vMerge/>
            <w:vAlign w:val="center"/>
            <w:hideMark/>
          </w:tcPr>
          <w:p w14:paraId="1E956E4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81" w:type="pct"/>
            <w:vMerge/>
            <w:vAlign w:val="center"/>
            <w:hideMark/>
          </w:tcPr>
          <w:p w14:paraId="65B3621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414" w:type="pct"/>
            <w:vMerge/>
            <w:vAlign w:val="center"/>
            <w:hideMark/>
          </w:tcPr>
          <w:p w14:paraId="2DC617B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02" w:type="pct"/>
            <w:vMerge/>
            <w:vAlign w:val="center"/>
            <w:hideMark/>
          </w:tcPr>
          <w:p w14:paraId="2387C243"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245" w:type="pct"/>
            <w:vMerge/>
            <w:vAlign w:val="center"/>
            <w:hideMark/>
          </w:tcPr>
          <w:p w14:paraId="2A343977"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64" w:type="pct"/>
            <w:vMerge/>
            <w:vAlign w:val="center"/>
            <w:hideMark/>
          </w:tcPr>
          <w:p w14:paraId="308D5BC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51" w:type="pct"/>
            <w:vMerge/>
            <w:vAlign w:val="center"/>
            <w:hideMark/>
          </w:tcPr>
          <w:p w14:paraId="3A05C691"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95" w:type="pct"/>
            <w:vMerge/>
            <w:vAlign w:val="center"/>
            <w:hideMark/>
          </w:tcPr>
          <w:p w14:paraId="0A9F7F26"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39" w:type="pct"/>
            <w:vMerge/>
            <w:vAlign w:val="center"/>
            <w:hideMark/>
          </w:tcPr>
          <w:p w14:paraId="23DD7972"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562" w:type="pct"/>
            <w:vMerge/>
            <w:vAlign w:val="center"/>
            <w:hideMark/>
          </w:tcPr>
          <w:p w14:paraId="0288DD70" w14:textId="77777777" w:rsidR="00577839" w:rsidRPr="00D10978" w:rsidRDefault="00577839" w:rsidP="00577839">
            <w:pPr>
              <w:spacing w:after="0" w:line="240" w:lineRule="auto"/>
              <w:rPr>
                <w:rFonts w:eastAsia="Times New Roman" w:cstheme="minorHAnsi"/>
                <w:color w:val="000000"/>
                <w:sz w:val="20"/>
                <w:szCs w:val="20"/>
                <w:lang w:eastAsia="fr-FR"/>
              </w:rPr>
            </w:pPr>
          </w:p>
        </w:tc>
        <w:tc>
          <w:tcPr>
            <w:tcW w:w="315" w:type="pct"/>
            <w:vMerge/>
            <w:vAlign w:val="center"/>
            <w:hideMark/>
          </w:tcPr>
          <w:p w14:paraId="57A3CF0D" w14:textId="77777777" w:rsidR="00577839" w:rsidRPr="00D10978" w:rsidRDefault="00577839" w:rsidP="00577839">
            <w:pPr>
              <w:spacing w:after="0" w:line="240" w:lineRule="auto"/>
              <w:rPr>
                <w:rFonts w:eastAsia="Times New Roman" w:cstheme="minorHAnsi"/>
                <w:b/>
                <w:bCs/>
                <w:color w:val="000000"/>
                <w:sz w:val="20"/>
                <w:szCs w:val="20"/>
                <w:lang w:eastAsia="fr-FR"/>
              </w:rPr>
            </w:pPr>
          </w:p>
        </w:tc>
        <w:tc>
          <w:tcPr>
            <w:tcW w:w="405" w:type="pct"/>
            <w:vMerge/>
            <w:vAlign w:val="center"/>
            <w:hideMark/>
          </w:tcPr>
          <w:p w14:paraId="424B1CDC" w14:textId="77777777" w:rsidR="00577839" w:rsidRPr="00D10978" w:rsidRDefault="00577839" w:rsidP="00577839">
            <w:pPr>
              <w:spacing w:after="0" w:line="240" w:lineRule="auto"/>
              <w:rPr>
                <w:rFonts w:eastAsia="Times New Roman" w:cstheme="minorHAnsi"/>
                <w:b/>
                <w:bCs/>
                <w:color w:val="000000"/>
                <w:sz w:val="20"/>
                <w:szCs w:val="20"/>
                <w:lang w:eastAsia="fr-FR"/>
              </w:rPr>
            </w:pPr>
          </w:p>
        </w:tc>
      </w:tr>
    </w:tbl>
    <w:p w14:paraId="50C2E8DA" w14:textId="77777777" w:rsidR="00533A97" w:rsidRPr="00D10978" w:rsidRDefault="00533A97" w:rsidP="000E2F19">
      <w:pPr>
        <w:spacing w:line="360" w:lineRule="auto"/>
        <w:jc w:val="both"/>
        <w:rPr>
          <w:rFonts w:cstheme="minorHAnsi"/>
          <w:sz w:val="28"/>
          <w:szCs w:val="24"/>
        </w:rPr>
      </w:pPr>
    </w:p>
    <w:p w14:paraId="70CCAF84" w14:textId="77777777" w:rsidR="00533A97" w:rsidRPr="00D10978" w:rsidRDefault="00533A97" w:rsidP="000E2F19">
      <w:pPr>
        <w:spacing w:line="360" w:lineRule="auto"/>
        <w:jc w:val="both"/>
        <w:rPr>
          <w:rFonts w:cstheme="minorHAnsi"/>
          <w:sz w:val="28"/>
          <w:szCs w:val="24"/>
        </w:rPr>
      </w:pPr>
    </w:p>
    <w:p w14:paraId="77765861" w14:textId="77777777" w:rsidR="00533A97" w:rsidRPr="00D10978" w:rsidRDefault="00533A97" w:rsidP="000E2F19">
      <w:pPr>
        <w:spacing w:line="360" w:lineRule="auto"/>
        <w:jc w:val="both"/>
        <w:rPr>
          <w:rFonts w:cstheme="minorHAnsi"/>
          <w:sz w:val="28"/>
          <w:szCs w:val="24"/>
        </w:rPr>
      </w:pPr>
    </w:p>
    <w:p w14:paraId="12298424" w14:textId="77777777" w:rsidR="00533A97" w:rsidRPr="00D10978" w:rsidRDefault="00533A97" w:rsidP="000E2F19">
      <w:pPr>
        <w:spacing w:line="360" w:lineRule="auto"/>
        <w:jc w:val="both"/>
        <w:rPr>
          <w:rFonts w:cstheme="minorHAnsi"/>
          <w:sz w:val="28"/>
          <w:szCs w:val="24"/>
        </w:rPr>
      </w:pPr>
    </w:p>
    <w:p w14:paraId="5DBF1924" w14:textId="77777777" w:rsidR="00533A97" w:rsidRPr="00D10978" w:rsidRDefault="00533A97" w:rsidP="000E2F19">
      <w:pPr>
        <w:spacing w:line="360" w:lineRule="auto"/>
        <w:jc w:val="both"/>
        <w:rPr>
          <w:rFonts w:cstheme="minorHAnsi"/>
          <w:sz w:val="28"/>
          <w:szCs w:val="24"/>
        </w:rPr>
      </w:pPr>
    </w:p>
    <w:p w14:paraId="705D253E" w14:textId="77777777" w:rsidR="00F975E7" w:rsidRPr="00D10978" w:rsidRDefault="00F975E7" w:rsidP="000E2F19">
      <w:pPr>
        <w:spacing w:line="360" w:lineRule="auto"/>
        <w:jc w:val="both"/>
        <w:rPr>
          <w:rFonts w:cstheme="minorHAnsi"/>
          <w:b/>
          <w:sz w:val="32"/>
          <w:szCs w:val="24"/>
        </w:rPr>
        <w:sectPr w:rsidR="00F975E7" w:rsidRPr="00D10978" w:rsidSect="004B746B">
          <w:pgSz w:w="16838" w:h="11906" w:orient="landscape"/>
          <w:pgMar w:top="1418" w:right="1418" w:bottom="1418" w:left="1418" w:header="709" w:footer="709" w:gutter="0"/>
          <w:cols w:space="708"/>
          <w:docGrid w:linePitch="360"/>
        </w:sectPr>
      </w:pPr>
    </w:p>
    <w:p w14:paraId="3AE45C3B" w14:textId="7AC2C6AA" w:rsidR="00E938D8" w:rsidRPr="00416322" w:rsidRDefault="00E938D8" w:rsidP="00416322">
      <w:pPr>
        <w:pStyle w:val="Style1"/>
      </w:pPr>
      <w:bookmarkStart w:id="12" w:name="_Toc152794937"/>
      <w:r w:rsidRPr="00416322">
        <w:lastRenderedPageBreak/>
        <w:t xml:space="preserve">Annexe </w:t>
      </w:r>
      <w:r w:rsidR="00A40BF6">
        <w:t>09</w:t>
      </w:r>
      <w:r w:rsidRPr="00416322">
        <w:t xml:space="preserve"> : Allocation budgétaire VF Thématique </w:t>
      </w:r>
      <w:r w:rsidR="00416322" w:rsidRPr="00416322">
        <w:t xml:space="preserve">Budget &amp; Dépenses </w:t>
      </w:r>
      <w:r w:rsidRPr="00416322">
        <w:t>SN2019-2023</w:t>
      </w:r>
      <w:bookmarkEnd w:id="12"/>
    </w:p>
    <w:tbl>
      <w:tblPr>
        <w:tblW w:w="9634"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CellMar>
          <w:left w:w="70" w:type="dxa"/>
          <w:right w:w="70" w:type="dxa"/>
        </w:tblCellMar>
        <w:tblLook w:val="04A0" w:firstRow="1" w:lastRow="0" w:firstColumn="1" w:lastColumn="0" w:noHBand="0" w:noVBand="1"/>
      </w:tblPr>
      <w:tblGrid>
        <w:gridCol w:w="920"/>
        <w:gridCol w:w="1380"/>
        <w:gridCol w:w="2540"/>
        <w:gridCol w:w="1756"/>
        <w:gridCol w:w="1811"/>
        <w:gridCol w:w="1227"/>
      </w:tblGrid>
      <w:tr w:rsidR="00F975E7" w:rsidRPr="00D10978" w14:paraId="1892FEF4" w14:textId="77777777" w:rsidTr="00480D2D">
        <w:trPr>
          <w:trHeight w:val="570"/>
        </w:trPr>
        <w:tc>
          <w:tcPr>
            <w:tcW w:w="920" w:type="dxa"/>
            <w:shd w:val="clear" w:color="auto" w:fill="5B9BD5" w:themeFill="accent1"/>
            <w:noWrap/>
            <w:vAlign w:val="bottom"/>
            <w:hideMark/>
          </w:tcPr>
          <w:p w14:paraId="048DF186"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Année</w:t>
            </w:r>
          </w:p>
        </w:tc>
        <w:tc>
          <w:tcPr>
            <w:tcW w:w="1380" w:type="dxa"/>
            <w:shd w:val="clear" w:color="auto" w:fill="5B9BD5" w:themeFill="accent1"/>
            <w:noWrap/>
            <w:vAlign w:val="bottom"/>
            <w:hideMark/>
          </w:tcPr>
          <w:p w14:paraId="54774DBD" w14:textId="77777777" w:rsidR="00F975E7" w:rsidRPr="00D10978" w:rsidRDefault="00F975E7" w:rsidP="00F975E7">
            <w:pPr>
              <w:spacing w:after="0" w:line="240" w:lineRule="auto"/>
              <w:rPr>
                <w:rFonts w:eastAsia="Times New Roman" w:cstheme="minorHAnsi"/>
                <w:b/>
                <w:bCs/>
                <w:szCs w:val="20"/>
                <w:lang w:eastAsia="fr-FR"/>
              </w:rPr>
            </w:pPr>
            <w:proofErr w:type="spellStart"/>
            <w:r w:rsidRPr="00D10978">
              <w:rPr>
                <w:rFonts w:eastAsia="Times New Roman" w:cstheme="minorHAnsi"/>
                <w:b/>
                <w:bCs/>
                <w:szCs w:val="20"/>
                <w:lang w:eastAsia="fr-FR"/>
              </w:rPr>
              <w:t>Outcome</w:t>
            </w:r>
            <w:proofErr w:type="spellEnd"/>
          </w:p>
        </w:tc>
        <w:tc>
          <w:tcPr>
            <w:tcW w:w="2540" w:type="dxa"/>
            <w:shd w:val="clear" w:color="auto" w:fill="5B9BD5" w:themeFill="accent1"/>
            <w:noWrap/>
            <w:vAlign w:val="bottom"/>
            <w:hideMark/>
          </w:tcPr>
          <w:p w14:paraId="7FEE1E01"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Description</w:t>
            </w:r>
          </w:p>
        </w:tc>
        <w:tc>
          <w:tcPr>
            <w:tcW w:w="1756" w:type="dxa"/>
            <w:shd w:val="clear" w:color="auto" w:fill="5B9BD5" w:themeFill="accent1"/>
            <w:noWrap/>
            <w:vAlign w:val="bottom"/>
            <w:hideMark/>
          </w:tcPr>
          <w:p w14:paraId="6D01FE1A"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BUDGET</w:t>
            </w:r>
          </w:p>
        </w:tc>
        <w:tc>
          <w:tcPr>
            <w:tcW w:w="1811" w:type="dxa"/>
            <w:shd w:val="clear" w:color="auto" w:fill="5B9BD5" w:themeFill="accent1"/>
            <w:noWrap/>
            <w:vAlign w:val="bottom"/>
            <w:hideMark/>
          </w:tcPr>
          <w:p w14:paraId="007E2176"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DEPENSES</w:t>
            </w:r>
          </w:p>
        </w:tc>
        <w:tc>
          <w:tcPr>
            <w:tcW w:w="1227" w:type="dxa"/>
            <w:shd w:val="clear" w:color="auto" w:fill="5B9BD5" w:themeFill="accent1"/>
            <w:vAlign w:val="bottom"/>
            <w:hideMark/>
          </w:tcPr>
          <w:p w14:paraId="01D662A5" w14:textId="671A0036"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Taux d'</w:t>
            </w:r>
            <w:r w:rsidR="00955716" w:rsidRPr="00D10978">
              <w:rPr>
                <w:rFonts w:eastAsia="Times New Roman" w:cstheme="minorHAnsi"/>
                <w:b/>
                <w:bCs/>
                <w:szCs w:val="20"/>
                <w:lang w:eastAsia="fr-FR"/>
              </w:rPr>
              <w:t>exécution</w:t>
            </w:r>
            <w:r w:rsidRPr="00D10978">
              <w:rPr>
                <w:rFonts w:eastAsia="Times New Roman" w:cstheme="minorHAnsi"/>
                <w:b/>
                <w:bCs/>
                <w:szCs w:val="20"/>
                <w:lang w:eastAsia="fr-FR"/>
              </w:rPr>
              <w:t xml:space="preserve"> (en %)</w:t>
            </w:r>
          </w:p>
        </w:tc>
      </w:tr>
      <w:tr w:rsidR="00F975E7" w:rsidRPr="00D10978" w14:paraId="5FC44AE1" w14:textId="77777777" w:rsidTr="00480D2D">
        <w:trPr>
          <w:trHeight w:val="1035"/>
        </w:trPr>
        <w:tc>
          <w:tcPr>
            <w:tcW w:w="920" w:type="dxa"/>
            <w:vMerge w:val="restart"/>
            <w:shd w:val="clear" w:color="auto" w:fill="auto"/>
            <w:noWrap/>
            <w:vAlign w:val="center"/>
            <w:hideMark/>
          </w:tcPr>
          <w:p w14:paraId="5A4B9FA8" w14:textId="77777777" w:rsidR="00F975E7" w:rsidRPr="00D10978" w:rsidRDefault="00F975E7" w:rsidP="00F975E7">
            <w:pPr>
              <w:spacing w:after="0" w:line="240" w:lineRule="auto"/>
              <w:jc w:val="center"/>
              <w:rPr>
                <w:rFonts w:eastAsia="Times New Roman" w:cstheme="minorHAnsi"/>
                <w:color w:val="000000"/>
                <w:szCs w:val="20"/>
                <w:lang w:eastAsia="fr-FR"/>
              </w:rPr>
            </w:pPr>
            <w:r w:rsidRPr="00D10978">
              <w:rPr>
                <w:rFonts w:eastAsia="Times New Roman" w:cstheme="minorHAnsi"/>
                <w:color w:val="000000"/>
                <w:szCs w:val="20"/>
                <w:lang w:eastAsia="fr-FR"/>
              </w:rPr>
              <w:t>2019</w:t>
            </w:r>
          </w:p>
        </w:tc>
        <w:tc>
          <w:tcPr>
            <w:tcW w:w="1380" w:type="dxa"/>
            <w:shd w:val="clear" w:color="auto" w:fill="auto"/>
            <w:noWrap/>
            <w:hideMark/>
          </w:tcPr>
          <w:p w14:paraId="2238C663"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1</w:t>
            </w:r>
          </w:p>
        </w:tc>
        <w:tc>
          <w:tcPr>
            <w:tcW w:w="2540" w:type="dxa"/>
            <w:shd w:val="clear" w:color="auto" w:fill="auto"/>
            <w:vAlign w:val="bottom"/>
            <w:hideMark/>
          </w:tcPr>
          <w:p w14:paraId="771F97BB" w14:textId="77777777" w:rsidR="00F975E7" w:rsidRPr="00D10978" w:rsidRDefault="00F975E7" w:rsidP="00F975E7">
            <w:pPr>
              <w:spacing w:after="0" w:line="240" w:lineRule="auto"/>
              <w:rPr>
                <w:rFonts w:eastAsia="Times New Roman" w:cstheme="minorHAnsi"/>
                <w:b/>
                <w:bCs/>
                <w:i/>
                <w:iCs/>
                <w:color w:val="000000"/>
                <w:szCs w:val="20"/>
                <w:lang w:eastAsia="fr-FR"/>
              </w:rPr>
            </w:pPr>
            <w:r w:rsidRPr="00D10978">
              <w:rPr>
                <w:rFonts w:eastAsia="Times New Roman" w:cstheme="minorHAnsi"/>
                <w:b/>
                <w:bCs/>
                <w:i/>
                <w:iCs/>
                <w:color w:val="000000"/>
                <w:szCs w:val="20"/>
                <w:lang w:eastAsia="fr-FR"/>
              </w:rPr>
              <w:t>Leadership et gouvernance des femmes dans la paix, la sécurité et l'action humanitaire </w:t>
            </w:r>
          </w:p>
        </w:tc>
        <w:tc>
          <w:tcPr>
            <w:tcW w:w="1756" w:type="dxa"/>
            <w:shd w:val="clear" w:color="000000" w:fill="F8CBAD"/>
            <w:noWrap/>
            <w:vAlign w:val="bottom"/>
            <w:hideMark/>
          </w:tcPr>
          <w:p w14:paraId="120CE3FC" w14:textId="35B06DDA"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942 075 </w:t>
            </w:r>
          </w:p>
        </w:tc>
        <w:tc>
          <w:tcPr>
            <w:tcW w:w="1811" w:type="dxa"/>
            <w:shd w:val="clear" w:color="auto" w:fill="auto"/>
            <w:noWrap/>
            <w:vAlign w:val="bottom"/>
            <w:hideMark/>
          </w:tcPr>
          <w:p w14:paraId="1393088D" w14:textId="4C732740"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855 734,00 </w:t>
            </w:r>
          </w:p>
        </w:tc>
        <w:tc>
          <w:tcPr>
            <w:tcW w:w="1227" w:type="dxa"/>
            <w:shd w:val="clear" w:color="auto" w:fill="auto"/>
            <w:noWrap/>
            <w:vAlign w:val="bottom"/>
            <w:hideMark/>
          </w:tcPr>
          <w:p w14:paraId="0ABBC013"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91%</w:t>
            </w:r>
          </w:p>
        </w:tc>
      </w:tr>
      <w:tr w:rsidR="00F975E7" w:rsidRPr="00D10978" w14:paraId="24E2DDE7" w14:textId="77777777" w:rsidTr="00480D2D">
        <w:trPr>
          <w:trHeight w:val="780"/>
        </w:trPr>
        <w:tc>
          <w:tcPr>
            <w:tcW w:w="920" w:type="dxa"/>
            <w:vMerge/>
            <w:vAlign w:val="center"/>
            <w:hideMark/>
          </w:tcPr>
          <w:p w14:paraId="08797980"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hideMark/>
          </w:tcPr>
          <w:p w14:paraId="3736DC39"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2</w:t>
            </w:r>
          </w:p>
        </w:tc>
        <w:tc>
          <w:tcPr>
            <w:tcW w:w="2540" w:type="dxa"/>
            <w:shd w:val="clear" w:color="auto" w:fill="auto"/>
            <w:vAlign w:val="bottom"/>
            <w:hideMark/>
          </w:tcPr>
          <w:p w14:paraId="4EAB3D70" w14:textId="77777777" w:rsidR="00F975E7" w:rsidRPr="00D10978" w:rsidRDefault="00F975E7" w:rsidP="00F975E7">
            <w:pPr>
              <w:spacing w:after="0" w:line="240" w:lineRule="auto"/>
              <w:rPr>
                <w:rFonts w:eastAsia="Times New Roman" w:cstheme="minorHAnsi"/>
                <w:b/>
                <w:bCs/>
                <w:i/>
                <w:iCs/>
                <w:color w:val="000000"/>
                <w:szCs w:val="20"/>
                <w:lang w:eastAsia="fr-FR"/>
              </w:rPr>
            </w:pPr>
            <w:r w:rsidRPr="00D10978">
              <w:rPr>
                <w:rFonts w:eastAsia="Times New Roman" w:cstheme="minorHAnsi"/>
                <w:b/>
                <w:bCs/>
                <w:i/>
                <w:iCs/>
                <w:color w:val="000000"/>
                <w:szCs w:val="20"/>
                <w:lang w:eastAsia="fr-FR"/>
              </w:rPr>
              <w:t xml:space="preserve">Mettre fin à la violence contre les femmes et les filles et les droits humains </w:t>
            </w:r>
          </w:p>
        </w:tc>
        <w:tc>
          <w:tcPr>
            <w:tcW w:w="1756" w:type="dxa"/>
            <w:shd w:val="clear" w:color="000000" w:fill="F8CBAD"/>
            <w:noWrap/>
            <w:vAlign w:val="bottom"/>
            <w:hideMark/>
          </w:tcPr>
          <w:p w14:paraId="1A60DD83" w14:textId="3AB98822"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265 288 </w:t>
            </w:r>
          </w:p>
        </w:tc>
        <w:tc>
          <w:tcPr>
            <w:tcW w:w="1811" w:type="dxa"/>
            <w:shd w:val="clear" w:color="auto" w:fill="auto"/>
            <w:noWrap/>
            <w:vAlign w:val="bottom"/>
            <w:hideMark/>
          </w:tcPr>
          <w:p w14:paraId="111EACAE" w14:textId="22F8967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229 107,00 </w:t>
            </w:r>
          </w:p>
        </w:tc>
        <w:tc>
          <w:tcPr>
            <w:tcW w:w="1227" w:type="dxa"/>
            <w:shd w:val="clear" w:color="auto" w:fill="auto"/>
            <w:noWrap/>
            <w:vAlign w:val="bottom"/>
            <w:hideMark/>
          </w:tcPr>
          <w:p w14:paraId="60D34AA1"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86%</w:t>
            </w:r>
          </w:p>
        </w:tc>
      </w:tr>
      <w:tr w:rsidR="00F975E7" w:rsidRPr="00D10978" w14:paraId="28D35BAF" w14:textId="77777777" w:rsidTr="00480D2D">
        <w:trPr>
          <w:trHeight w:val="525"/>
        </w:trPr>
        <w:tc>
          <w:tcPr>
            <w:tcW w:w="920" w:type="dxa"/>
            <w:vMerge/>
            <w:vAlign w:val="center"/>
            <w:hideMark/>
          </w:tcPr>
          <w:p w14:paraId="2E67B179"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hideMark/>
          </w:tcPr>
          <w:p w14:paraId="5B103E88"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Oucome</w:t>
            </w:r>
            <w:proofErr w:type="spellEnd"/>
            <w:r w:rsidRPr="00D10978">
              <w:rPr>
                <w:rFonts w:eastAsia="Times New Roman" w:cstheme="minorHAnsi"/>
                <w:szCs w:val="20"/>
                <w:lang w:eastAsia="fr-FR"/>
              </w:rPr>
              <w:t xml:space="preserve"> 3</w:t>
            </w:r>
          </w:p>
        </w:tc>
        <w:tc>
          <w:tcPr>
            <w:tcW w:w="2540" w:type="dxa"/>
            <w:shd w:val="clear" w:color="auto" w:fill="auto"/>
            <w:vAlign w:val="bottom"/>
            <w:hideMark/>
          </w:tcPr>
          <w:p w14:paraId="193BBD80" w14:textId="77777777" w:rsidR="00F975E7" w:rsidRPr="00D10978" w:rsidRDefault="00F975E7" w:rsidP="00F975E7">
            <w:pPr>
              <w:spacing w:after="0" w:line="240" w:lineRule="auto"/>
              <w:rPr>
                <w:rFonts w:eastAsia="Times New Roman" w:cstheme="minorHAnsi"/>
                <w:b/>
                <w:bCs/>
                <w:i/>
                <w:iCs/>
                <w:color w:val="000000"/>
                <w:szCs w:val="20"/>
                <w:lang w:eastAsia="fr-FR"/>
              </w:rPr>
            </w:pPr>
            <w:r w:rsidRPr="00D10978">
              <w:rPr>
                <w:rFonts w:eastAsia="Times New Roman" w:cstheme="minorHAnsi"/>
                <w:b/>
                <w:bCs/>
                <w:i/>
                <w:iCs/>
                <w:color w:val="000000"/>
                <w:szCs w:val="20"/>
                <w:lang w:eastAsia="fr-FR"/>
              </w:rPr>
              <w:t xml:space="preserve">Autonomisation économique </w:t>
            </w:r>
            <w:r w:rsidRPr="00D10978">
              <w:rPr>
                <w:rFonts w:eastAsia="Times New Roman" w:cstheme="minorHAnsi"/>
                <w:b/>
                <w:bCs/>
                <w:color w:val="000000"/>
                <w:szCs w:val="20"/>
                <w:lang w:eastAsia="fr-FR"/>
              </w:rPr>
              <w:t>des femmes.</w:t>
            </w:r>
          </w:p>
        </w:tc>
        <w:tc>
          <w:tcPr>
            <w:tcW w:w="1756" w:type="dxa"/>
            <w:shd w:val="clear" w:color="000000" w:fill="F8CBAD"/>
            <w:noWrap/>
            <w:vAlign w:val="bottom"/>
            <w:hideMark/>
          </w:tcPr>
          <w:p w14:paraId="23E1A607" w14:textId="65BC3C20"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110 371 </w:t>
            </w:r>
          </w:p>
        </w:tc>
        <w:tc>
          <w:tcPr>
            <w:tcW w:w="1811" w:type="dxa"/>
            <w:shd w:val="clear" w:color="auto" w:fill="auto"/>
            <w:noWrap/>
            <w:vAlign w:val="bottom"/>
            <w:hideMark/>
          </w:tcPr>
          <w:p w14:paraId="22AB1BCF" w14:textId="085EC218"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109 565,00 </w:t>
            </w:r>
          </w:p>
        </w:tc>
        <w:tc>
          <w:tcPr>
            <w:tcW w:w="1227" w:type="dxa"/>
            <w:shd w:val="clear" w:color="auto" w:fill="auto"/>
            <w:noWrap/>
            <w:vAlign w:val="bottom"/>
            <w:hideMark/>
          </w:tcPr>
          <w:p w14:paraId="19568FB2"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99%</w:t>
            </w:r>
          </w:p>
        </w:tc>
      </w:tr>
      <w:tr w:rsidR="00F975E7" w:rsidRPr="00D10978" w14:paraId="2CE91C98" w14:textId="77777777" w:rsidTr="00480D2D">
        <w:trPr>
          <w:trHeight w:val="300"/>
        </w:trPr>
        <w:tc>
          <w:tcPr>
            <w:tcW w:w="920" w:type="dxa"/>
            <w:vMerge/>
            <w:vAlign w:val="center"/>
            <w:hideMark/>
          </w:tcPr>
          <w:p w14:paraId="4F710F02"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3F598FAD"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OEEF</w:t>
            </w:r>
          </w:p>
        </w:tc>
        <w:tc>
          <w:tcPr>
            <w:tcW w:w="2540" w:type="dxa"/>
            <w:shd w:val="clear" w:color="auto" w:fill="auto"/>
            <w:noWrap/>
            <w:vAlign w:val="bottom"/>
            <w:hideMark/>
          </w:tcPr>
          <w:p w14:paraId="69E9B26B"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456E9327" w14:textId="567E6AE6"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959 754 </w:t>
            </w:r>
          </w:p>
        </w:tc>
        <w:tc>
          <w:tcPr>
            <w:tcW w:w="1811" w:type="dxa"/>
            <w:shd w:val="clear" w:color="auto" w:fill="auto"/>
            <w:noWrap/>
            <w:vAlign w:val="bottom"/>
            <w:hideMark/>
          </w:tcPr>
          <w:p w14:paraId="3E1028AB" w14:textId="3FFB5EFC"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109 565,00 </w:t>
            </w:r>
          </w:p>
        </w:tc>
        <w:tc>
          <w:tcPr>
            <w:tcW w:w="1227" w:type="dxa"/>
            <w:shd w:val="clear" w:color="auto" w:fill="auto"/>
            <w:noWrap/>
            <w:vAlign w:val="bottom"/>
            <w:hideMark/>
          </w:tcPr>
          <w:p w14:paraId="0CF4F85F"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11%</w:t>
            </w:r>
          </w:p>
        </w:tc>
      </w:tr>
      <w:tr w:rsidR="00F975E7" w:rsidRPr="00D10978" w14:paraId="7DEAF21C" w14:textId="77777777" w:rsidTr="00480D2D">
        <w:trPr>
          <w:trHeight w:val="300"/>
        </w:trPr>
        <w:tc>
          <w:tcPr>
            <w:tcW w:w="920" w:type="dxa"/>
            <w:vMerge/>
            <w:vAlign w:val="center"/>
            <w:hideMark/>
          </w:tcPr>
          <w:p w14:paraId="05FAC305"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00185B74"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TOTAL</w:t>
            </w:r>
          </w:p>
        </w:tc>
        <w:tc>
          <w:tcPr>
            <w:tcW w:w="2540" w:type="dxa"/>
            <w:shd w:val="clear" w:color="auto" w:fill="auto"/>
            <w:noWrap/>
            <w:vAlign w:val="bottom"/>
            <w:hideMark/>
          </w:tcPr>
          <w:p w14:paraId="4179334D"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w:t>
            </w:r>
          </w:p>
        </w:tc>
        <w:tc>
          <w:tcPr>
            <w:tcW w:w="1756" w:type="dxa"/>
            <w:shd w:val="clear" w:color="000000" w:fill="F8CBAD"/>
            <w:noWrap/>
            <w:vAlign w:val="bottom"/>
            <w:hideMark/>
          </w:tcPr>
          <w:p w14:paraId="61B1F9B9" w14:textId="00FD3643"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xml:space="preserve">2 277 488 </w:t>
            </w:r>
          </w:p>
        </w:tc>
        <w:tc>
          <w:tcPr>
            <w:tcW w:w="1811" w:type="dxa"/>
            <w:shd w:val="clear" w:color="auto" w:fill="auto"/>
            <w:noWrap/>
            <w:vAlign w:val="bottom"/>
            <w:hideMark/>
          </w:tcPr>
          <w:p w14:paraId="03C61324" w14:textId="77777777" w:rsidR="00F975E7" w:rsidRPr="00D10978" w:rsidRDefault="00F975E7" w:rsidP="00F975E7">
            <w:pPr>
              <w:spacing w:after="0" w:line="240" w:lineRule="auto"/>
              <w:rPr>
                <w:rFonts w:eastAsia="Times New Roman" w:cstheme="minorHAnsi"/>
                <w:b/>
                <w:bCs/>
                <w:color w:val="000000"/>
                <w:szCs w:val="20"/>
                <w:lang w:eastAsia="fr-FR"/>
              </w:rPr>
            </w:pPr>
            <w:r w:rsidRPr="00D10978">
              <w:rPr>
                <w:rFonts w:eastAsia="Times New Roman" w:cstheme="minorHAnsi"/>
                <w:b/>
                <w:bCs/>
                <w:color w:val="000000"/>
                <w:szCs w:val="20"/>
                <w:lang w:eastAsia="fr-FR"/>
              </w:rPr>
              <w:t xml:space="preserve">            1 303 971,00 </w:t>
            </w:r>
          </w:p>
        </w:tc>
        <w:tc>
          <w:tcPr>
            <w:tcW w:w="1227" w:type="dxa"/>
            <w:shd w:val="clear" w:color="auto" w:fill="auto"/>
            <w:noWrap/>
            <w:vAlign w:val="bottom"/>
            <w:hideMark/>
          </w:tcPr>
          <w:p w14:paraId="60D8F2E4" w14:textId="77777777" w:rsidR="00F975E7" w:rsidRPr="00D10978" w:rsidRDefault="00F975E7" w:rsidP="00F975E7">
            <w:pPr>
              <w:spacing w:after="0" w:line="240" w:lineRule="auto"/>
              <w:jc w:val="right"/>
              <w:rPr>
                <w:rFonts w:eastAsia="Times New Roman" w:cstheme="minorHAnsi"/>
                <w:b/>
                <w:bCs/>
                <w:color w:val="000000"/>
                <w:szCs w:val="20"/>
                <w:lang w:eastAsia="fr-FR"/>
              </w:rPr>
            </w:pPr>
            <w:r w:rsidRPr="00D10978">
              <w:rPr>
                <w:rFonts w:eastAsia="Times New Roman" w:cstheme="minorHAnsi"/>
                <w:b/>
                <w:bCs/>
                <w:color w:val="000000"/>
                <w:szCs w:val="20"/>
                <w:lang w:eastAsia="fr-FR"/>
              </w:rPr>
              <w:t>57%</w:t>
            </w:r>
          </w:p>
        </w:tc>
      </w:tr>
      <w:tr w:rsidR="00F975E7" w:rsidRPr="00D10978" w14:paraId="1C670783" w14:textId="77777777" w:rsidTr="00480D2D">
        <w:trPr>
          <w:trHeight w:val="315"/>
        </w:trPr>
        <w:tc>
          <w:tcPr>
            <w:tcW w:w="920" w:type="dxa"/>
            <w:vMerge w:val="restart"/>
            <w:shd w:val="clear" w:color="auto" w:fill="auto"/>
            <w:noWrap/>
            <w:vAlign w:val="center"/>
            <w:hideMark/>
          </w:tcPr>
          <w:p w14:paraId="674F70AA" w14:textId="77777777" w:rsidR="00F975E7" w:rsidRPr="00D10978" w:rsidRDefault="00F975E7" w:rsidP="00F975E7">
            <w:pPr>
              <w:spacing w:after="0" w:line="240" w:lineRule="auto"/>
              <w:jc w:val="center"/>
              <w:rPr>
                <w:rFonts w:eastAsia="Times New Roman" w:cstheme="minorHAnsi"/>
                <w:color w:val="000000"/>
                <w:szCs w:val="20"/>
                <w:lang w:eastAsia="fr-FR"/>
              </w:rPr>
            </w:pPr>
            <w:r w:rsidRPr="00D10978">
              <w:rPr>
                <w:rFonts w:eastAsia="Times New Roman" w:cstheme="minorHAnsi"/>
                <w:color w:val="000000"/>
                <w:szCs w:val="20"/>
                <w:lang w:eastAsia="fr-FR"/>
              </w:rPr>
              <w:t>2020</w:t>
            </w:r>
          </w:p>
        </w:tc>
        <w:tc>
          <w:tcPr>
            <w:tcW w:w="1380" w:type="dxa"/>
            <w:shd w:val="clear" w:color="auto" w:fill="auto"/>
            <w:noWrap/>
            <w:vAlign w:val="bottom"/>
            <w:hideMark/>
          </w:tcPr>
          <w:p w14:paraId="6DA2240A"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1</w:t>
            </w:r>
          </w:p>
        </w:tc>
        <w:tc>
          <w:tcPr>
            <w:tcW w:w="2540" w:type="dxa"/>
            <w:shd w:val="clear" w:color="auto" w:fill="auto"/>
            <w:noWrap/>
            <w:vAlign w:val="bottom"/>
            <w:hideMark/>
          </w:tcPr>
          <w:p w14:paraId="004D7E43"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37F16FBC" w14:textId="5632EAE1"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1 042 695 </w:t>
            </w:r>
          </w:p>
        </w:tc>
        <w:tc>
          <w:tcPr>
            <w:tcW w:w="1811" w:type="dxa"/>
            <w:shd w:val="clear" w:color="auto" w:fill="auto"/>
            <w:noWrap/>
            <w:vAlign w:val="bottom"/>
            <w:hideMark/>
          </w:tcPr>
          <w:p w14:paraId="44585D42" w14:textId="516CD1E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904 754,00 </w:t>
            </w:r>
          </w:p>
        </w:tc>
        <w:tc>
          <w:tcPr>
            <w:tcW w:w="1227" w:type="dxa"/>
            <w:shd w:val="clear" w:color="auto" w:fill="auto"/>
            <w:noWrap/>
            <w:vAlign w:val="bottom"/>
            <w:hideMark/>
          </w:tcPr>
          <w:p w14:paraId="0CFE8CAA"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87%</w:t>
            </w:r>
          </w:p>
        </w:tc>
      </w:tr>
      <w:tr w:rsidR="00F975E7" w:rsidRPr="00D10978" w14:paraId="75D4EA18" w14:textId="77777777" w:rsidTr="00480D2D">
        <w:trPr>
          <w:trHeight w:val="315"/>
        </w:trPr>
        <w:tc>
          <w:tcPr>
            <w:tcW w:w="920" w:type="dxa"/>
            <w:vMerge/>
            <w:vAlign w:val="center"/>
            <w:hideMark/>
          </w:tcPr>
          <w:p w14:paraId="3797F772"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5BFC957F"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2</w:t>
            </w:r>
          </w:p>
        </w:tc>
        <w:tc>
          <w:tcPr>
            <w:tcW w:w="2540" w:type="dxa"/>
            <w:shd w:val="clear" w:color="auto" w:fill="auto"/>
            <w:noWrap/>
            <w:vAlign w:val="bottom"/>
            <w:hideMark/>
          </w:tcPr>
          <w:p w14:paraId="0400151D"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1236A333" w14:textId="4EFAE1D7"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173 004 </w:t>
            </w:r>
          </w:p>
        </w:tc>
        <w:tc>
          <w:tcPr>
            <w:tcW w:w="1811" w:type="dxa"/>
            <w:shd w:val="clear" w:color="auto" w:fill="auto"/>
            <w:noWrap/>
            <w:vAlign w:val="bottom"/>
            <w:hideMark/>
          </w:tcPr>
          <w:p w14:paraId="551F8EB4" w14:textId="766344FF"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171 649,00 </w:t>
            </w:r>
          </w:p>
        </w:tc>
        <w:tc>
          <w:tcPr>
            <w:tcW w:w="1227" w:type="dxa"/>
            <w:shd w:val="clear" w:color="auto" w:fill="auto"/>
            <w:noWrap/>
            <w:vAlign w:val="bottom"/>
            <w:hideMark/>
          </w:tcPr>
          <w:p w14:paraId="36B26B8E"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99%</w:t>
            </w:r>
          </w:p>
        </w:tc>
      </w:tr>
      <w:tr w:rsidR="00F975E7" w:rsidRPr="00D10978" w14:paraId="0ACB8E44" w14:textId="77777777" w:rsidTr="00480D2D">
        <w:trPr>
          <w:trHeight w:val="300"/>
        </w:trPr>
        <w:tc>
          <w:tcPr>
            <w:tcW w:w="920" w:type="dxa"/>
            <w:vMerge/>
            <w:vAlign w:val="center"/>
            <w:hideMark/>
          </w:tcPr>
          <w:p w14:paraId="04258DD0"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2FBE180A"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Oucome</w:t>
            </w:r>
            <w:proofErr w:type="spellEnd"/>
            <w:r w:rsidRPr="00D10978">
              <w:rPr>
                <w:rFonts w:eastAsia="Times New Roman" w:cstheme="minorHAnsi"/>
                <w:szCs w:val="20"/>
                <w:lang w:eastAsia="fr-FR"/>
              </w:rPr>
              <w:t xml:space="preserve"> 3</w:t>
            </w:r>
          </w:p>
        </w:tc>
        <w:tc>
          <w:tcPr>
            <w:tcW w:w="2540" w:type="dxa"/>
            <w:shd w:val="clear" w:color="auto" w:fill="auto"/>
            <w:noWrap/>
            <w:vAlign w:val="bottom"/>
            <w:hideMark/>
          </w:tcPr>
          <w:p w14:paraId="2AAD094E"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4B4ACEBA" w14:textId="3A5BB1DA"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408 514 </w:t>
            </w:r>
          </w:p>
        </w:tc>
        <w:tc>
          <w:tcPr>
            <w:tcW w:w="1811" w:type="dxa"/>
            <w:shd w:val="clear" w:color="auto" w:fill="auto"/>
            <w:noWrap/>
            <w:vAlign w:val="bottom"/>
            <w:hideMark/>
          </w:tcPr>
          <w:p w14:paraId="0FE983CC" w14:textId="1AF2D34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674 976 </w:t>
            </w:r>
          </w:p>
        </w:tc>
        <w:tc>
          <w:tcPr>
            <w:tcW w:w="1227" w:type="dxa"/>
            <w:shd w:val="clear" w:color="auto" w:fill="auto"/>
            <w:noWrap/>
            <w:vAlign w:val="bottom"/>
            <w:hideMark/>
          </w:tcPr>
          <w:p w14:paraId="0C71F4DE"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165%</w:t>
            </w:r>
          </w:p>
        </w:tc>
      </w:tr>
      <w:tr w:rsidR="00F975E7" w:rsidRPr="00D10978" w14:paraId="037DE543" w14:textId="77777777" w:rsidTr="00480D2D">
        <w:trPr>
          <w:trHeight w:val="300"/>
        </w:trPr>
        <w:tc>
          <w:tcPr>
            <w:tcW w:w="920" w:type="dxa"/>
            <w:vMerge/>
            <w:vAlign w:val="center"/>
            <w:hideMark/>
          </w:tcPr>
          <w:p w14:paraId="3E1D8139"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0CF33C3B"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OEEF</w:t>
            </w:r>
          </w:p>
        </w:tc>
        <w:tc>
          <w:tcPr>
            <w:tcW w:w="2540" w:type="dxa"/>
            <w:shd w:val="clear" w:color="auto" w:fill="auto"/>
            <w:noWrap/>
            <w:vAlign w:val="bottom"/>
            <w:hideMark/>
          </w:tcPr>
          <w:p w14:paraId="6A5A52B6"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2624018F" w14:textId="2AEE7F3F"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724 689 </w:t>
            </w:r>
          </w:p>
        </w:tc>
        <w:tc>
          <w:tcPr>
            <w:tcW w:w="1811" w:type="dxa"/>
            <w:shd w:val="clear" w:color="auto" w:fill="auto"/>
            <w:noWrap/>
            <w:vAlign w:val="bottom"/>
            <w:hideMark/>
          </w:tcPr>
          <w:p w14:paraId="4E5CA4F0" w14:textId="6E2F4819"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722 180,00 </w:t>
            </w:r>
          </w:p>
        </w:tc>
        <w:tc>
          <w:tcPr>
            <w:tcW w:w="1227" w:type="dxa"/>
            <w:shd w:val="clear" w:color="auto" w:fill="auto"/>
            <w:noWrap/>
            <w:vAlign w:val="bottom"/>
            <w:hideMark/>
          </w:tcPr>
          <w:p w14:paraId="53306ACC"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100%</w:t>
            </w:r>
          </w:p>
        </w:tc>
      </w:tr>
      <w:tr w:rsidR="00F975E7" w:rsidRPr="00D10978" w14:paraId="61185442" w14:textId="77777777" w:rsidTr="00480D2D">
        <w:trPr>
          <w:trHeight w:val="300"/>
        </w:trPr>
        <w:tc>
          <w:tcPr>
            <w:tcW w:w="920" w:type="dxa"/>
            <w:vMerge/>
            <w:vAlign w:val="center"/>
            <w:hideMark/>
          </w:tcPr>
          <w:p w14:paraId="0FD0E3F4"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5BC5CC59"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TOTAL</w:t>
            </w:r>
          </w:p>
        </w:tc>
        <w:tc>
          <w:tcPr>
            <w:tcW w:w="2540" w:type="dxa"/>
            <w:shd w:val="clear" w:color="auto" w:fill="auto"/>
            <w:noWrap/>
            <w:vAlign w:val="bottom"/>
            <w:hideMark/>
          </w:tcPr>
          <w:p w14:paraId="4E3D61D3"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w:t>
            </w:r>
          </w:p>
        </w:tc>
        <w:tc>
          <w:tcPr>
            <w:tcW w:w="1756" w:type="dxa"/>
            <w:shd w:val="clear" w:color="000000" w:fill="F8CBAD"/>
            <w:noWrap/>
            <w:vAlign w:val="bottom"/>
            <w:hideMark/>
          </w:tcPr>
          <w:p w14:paraId="23DEC048" w14:textId="651EA0E5"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xml:space="preserve">2 348 902 </w:t>
            </w:r>
          </w:p>
        </w:tc>
        <w:tc>
          <w:tcPr>
            <w:tcW w:w="1811" w:type="dxa"/>
            <w:shd w:val="clear" w:color="auto" w:fill="auto"/>
            <w:noWrap/>
            <w:vAlign w:val="bottom"/>
            <w:hideMark/>
          </w:tcPr>
          <w:p w14:paraId="338361D3" w14:textId="5B1D69C5" w:rsidR="00F975E7" w:rsidRPr="00D10978" w:rsidRDefault="00F975E7" w:rsidP="00F975E7">
            <w:pPr>
              <w:spacing w:after="0" w:line="240" w:lineRule="auto"/>
              <w:rPr>
                <w:rFonts w:eastAsia="Times New Roman" w:cstheme="minorHAnsi"/>
                <w:b/>
                <w:bCs/>
                <w:color w:val="000000"/>
                <w:szCs w:val="20"/>
                <w:lang w:eastAsia="fr-FR"/>
              </w:rPr>
            </w:pPr>
            <w:r w:rsidRPr="00D10978">
              <w:rPr>
                <w:rFonts w:eastAsia="Times New Roman" w:cstheme="minorHAnsi"/>
                <w:b/>
                <w:bCs/>
                <w:color w:val="000000"/>
                <w:szCs w:val="20"/>
                <w:lang w:eastAsia="fr-FR"/>
              </w:rPr>
              <w:t xml:space="preserve">2 473 558,67 </w:t>
            </w:r>
          </w:p>
        </w:tc>
        <w:tc>
          <w:tcPr>
            <w:tcW w:w="1227" w:type="dxa"/>
            <w:shd w:val="clear" w:color="auto" w:fill="auto"/>
            <w:noWrap/>
            <w:vAlign w:val="bottom"/>
            <w:hideMark/>
          </w:tcPr>
          <w:p w14:paraId="524CA30F" w14:textId="77777777" w:rsidR="00F975E7" w:rsidRPr="00D10978" w:rsidRDefault="00F975E7" w:rsidP="00F975E7">
            <w:pPr>
              <w:spacing w:after="0" w:line="240" w:lineRule="auto"/>
              <w:jc w:val="right"/>
              <w:rPr>
                <w:rFonts w:eastAsia="Times New Roman" w:cstheme="minorHAnsi"/>
                <w:b/>
                <w:bCs/>
                <w:color w:val="000000"/>
                <w:szCs w:val="20"/>
                <w:lang w:eastAsia="fr-FR"/>
              </w:rPr>
            </w:pPr>
            <w:r w:rsidRPr="00D10978">
              <w:rPr>
                <w:rFonts w:eastAsia="Times New Roman" w:cstheme="minorHAnsi"/>
                <w:b/>
                <w:bCs/>
                <w:color w:val="000000"/>
                <w:szCs w:val="20"/>
                <w:lang w:eastAsia="fr-FR"/>
              </w:rPr>
              <w:t>105%</w:t>
            </w:r>
          </w:p>
        </w:tc>
      </w:tr>
      <w:tr w:rsidR="00F975E7" w:rsidRPr="00D10978" w14:paraId="72E1C4C8" w14:textId="77777777" w:rsidTr="00480D2D">
        <w:trPr>
          <w:trHeight w:val="300"/>
        </w:trPr>
        <w:tc>
          <w:tcPr>
            <w:tcW w:w="920" w:type="dxa"/>
            <w:vMerge w:val="restart"/>
            <w:shd w:val="clear" w:color="auto" w:fill="auto"/>
            <w:noWrap/>
            <w:vAlign w:val="center"/>
            <w:hideMark/>
          </w:tcPr>
          <w:p w14:paraId="7DD5CC0F" w14:textId="77777777" w:rsidR="00F975E7" w:rsidRPr="00D10978" w:rsidRDefault="00F975E7" w:rsidP="00F975E7">
            <w:pPr>
              <w:spacing w:after="0" w:line="240" w:lineRule="auto"/>
              <w:jc w:val="center"/>
              <w:rPr>
                <w:rFonts w:eastAsia="Times New Roman" w:cstheme="minorHAnsi"/>
                <w:color w:val="000000"/>
                <w:szCs w:val="20"/>
                <w:lang w:eastAsia="fr-FR"/>
              </w:rPr>
            </w:pPr>
            <w:r w:rsidRPr="00D10978">
              <w:rPr>
                <w:rFonts w:eastAsia="Times New Roman" w:cstheme="minorHAnsi"/>
                <w:color w:val="000000"/>
                <w:szCs w:val="20"/>
                <w:lang w:eastAsia="fr-FR"/>
              </w:rPr>
              <w:t>2021</w:t>
            </w:r>
          </w:p>
        </w:tc>
        <w:tc>
          <w:tcPr>
            <w:tcW w:w="1380" w:type="dxa"/>
            <w:shd w:val="clear" w:color="auto" w:fill="auto"/>
            <w:noWrap/>
            <w:vAlign w:val="bottom"/>
            <w:hideMark/>
          </w:tcPr>
          <w:p w14:paraId="0E024E51"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1</w:t>
            </w:r>
          </w:p>
        </w:tc>
        <w:tc>
          <w:tcPr>
            <w:tcW w:w="2540" w:type="dxa"/>
            <w:shd w:val="clear" w:color="auto" w:fill="auto"/>
            <w:noWrap/>
            <w:vAlign w:val="bottom"/>
            <w:hideMark/>
          </w:tcPr>
          <w:p w14:paraId="09833E70"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0AFF0D55" w14:textId="6DF2176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744 076 </w:t>
            </w:r>
          </w:p>
        </w:tc>
        <w:tc>
          <w:tcPr>
            <w:tcW w:w="1811" w:type="dxa"/>
            <w:shd w:val="clear" w:color="auto" w:fill="auto"/>
            <w:noWrap/>
            <w:vAlign w:val="bottom"/>
            <w:hideMark/>
          </w:tcPr>
          <w:p w14:paraId="75AF23A8" w14:textId="30D60BC0"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904 754,00 </w:t>
            </w:r>
          </w:p>
        </w:tc>
        <w:tc>
          <w:tcPr>
            <w:tcW w:w="1227" w:type="dxa"/>
            <w:shd w:val="clear" w:color="auto" w:fill="auto"/>
            <w:noWrap/>
            <w:vAlign w:val="bottom"/>
            <w:hideMark/>
          </w:tcPr>
          <w:p w14:paraId="5AF7E38F"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122%</w:t>
            </w:r>
          </w:p>
        </w:tc>
      </w:tr>
      <w:tr w:rsidR="00F975E7" w:rsidRPr="00D10978" w14:paraId="3BA05A0B" w14:textId="77777777" w:rsidTr="00480D2D">
        <w:trPr>
          <w:trHeight w:val="300"/>
        </w:trPr>
        <w:tc>
          <w:tcPr>
            <w:tcW w:w="920" w:type="dxa"/>
            <w:vMerge/>
            <w:vAlign w:val="center"/>
            <w:hideMark/>
          </w:tcPr>
          <w:p w14:paraId="5A4712B5"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73A592E0"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2</w:t>
            </w:r>
          </w:p>
        </w:tc>
        <w:tc>
          <w:tcPr>
            <w:tcW w:w="2540" w:type="dxa"/>
            <w:shd w:val="clear" w:color="auto" w:fill="auto"/>
            <w:noWrap/>
            <w:vAlign w:val="bottom"/>
            <w:hideMark/>
          </w:tcPr>
          <w:p w14:paraId="32009582"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5B747910" w14:textId="0D822F1E"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424 892 </w:t>
            </w:r>
          </w:p>
        </w:tc>
        <w:tc>
          <w:tcPr>
            <w:tcW w:w="1811" w:type="dxa"/>
            <w:shd w:val="clear" w:color="auto" w:fill="auto"/>
            <w:noWrap/>
            <w:vAlign w:val="bottom"/>
            <w:hideMark/>
          </w:tcPr>
          <w:p w14:paraId="1E5536AD" w14:textId="565643F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413 133 </w:t>
            </w:r>
          </w:p>
        </w:tc>
        <w:tc>
          <w:tcPr>
            <w:tcW w:w="1227" w:type="dxa"/>
            <w:shd w:val="clear" w:color="auto" w:fill="auto"/>
            <w:noWrap/>
            <w:vAlign w:val="bottom"/>
            <w:hideMark/>
          </w:tcPr>
          <w:p w14:paraId="461F58D9"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97%</w:t>
            </w:r>
          </w:p>
        </w:tc>
      </w:tr>
      <w:tr w:rsidR="00F975E7" w:rsidRPr="00D10978" w14:paraId="4FE41342" w14:textId="77777777" w:rsidTr="00480D2D">
        <w:trPr>
          <w:trHeight w:val="300"/>
        </w:trPr>
        <w:tc>
          <w:tcPr>
            <w:tcW w:w="920" w:type="dxa"/>
            <w:vMerge/>
            <w:vAlign w:val="center"/>
            <w:hideMark/>
          </w:tcPr>
          <w:p w14:paraId="11AB3057"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6F6A32FF"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Oucome</w:t>
            </w:r>
            <w:proofErr w:type="spellEnd"/>
            <w:r w:rsidRPr="00D10978">
              <w:rPr>
                <w:rFonts w:eastAsia="Times New Roman" w:cstheme="minorHAnsi"/>
                <w:szCs w:val="20"/>
                <w:lang w:eastAsia="fr-FR"/>
              </w:rPr>
              <w:t xml:space="preserve"> 3</w:t>
            </w:r>
          </w:p>
        </w:tc>
        <w:tc>
          <w:tcPr>
            <w:tcW w:w="2540" w:type="dxa"/>
            <w:shd w:val="clear" w:color="auto" w:fill="auto"/>
            <w:noWrap/>
            <w:vAlign w:val="bottom"/>
            <w:hideMark/>
          </w:tcPr>
          <w:p w14:paraId="58336615"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46E020CD" w14:textId="2BE80304"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719 656 </w:t>
            </w:r>
          </w:p>
        </w:tc>
        <w:tc>
          <w:tcPr>
            <w:tcW w:w="1811" w:type="dxa"/>
            <w:shd w:val="clear" w:color="auto" w:fill="auto"/>
            <w:noWrap/>
            <w:vAlign w:val="bottom"/>
            <w:hideMark/>
          </w:tcPr>
          <w:p w14:paraId="1F5724E7" w14:textId="3977E827"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674 976 </w:t>
            </w:r>
          </w:p>
        </w:tc>
        <w:tc>
          <w:tcPr>
            <w:tcW w:w="1227" w:type="dxa"/>
            <w:shd w:val="clear" w:color="auto" w:fill="auto"/>
            <w:noWrap/>
            <w:vAlign w:val="bottom"/>
            <w:hideMark/>
          </w:tcPr>
          <w:p w14:paraId="6D2F6FE2"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94%</w:t>
            </w:r>
          </w:p>
        </w:tc>
      </w:tr>
      <w:tr w:rsidR="00F975E7" w:rsidRPr="00D10978" w14:paraId="67BF7B8E" w14:textId="77777777" w:rsidTr="00480D2D">
        <w:trPr>
          <w:trHeight w:val="300"/>
        </w:trPr>
        <w:tc>
          <w:tcPr>
            <w:tcW w:w="920" w:type="dxa"/>
            <w:vMerge/>
            <w:vAlign w:val="center"/>
            <w:hideMark/>
          </w:tcPr>
          <w:p w14:paraId="7BC3A304"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1B51BAB4"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OEEF</w:t>
            </w:r>
          </w:p>
        </w:tc>
        <w:tc>
          <w:tcPr>
            <w:tcW w:w="2540" w:type="dxa"/>
            <w:shd w:val="clear" w:color="auto" w:fill="auto"/>
            <w:noWrap/>
            <w:vAlign w:val="bottom"/>
            <w:hideMark/>
          </w:tcPr>
          <w:p w14:paraId="297454BF"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6EE3F68E" w14:textId="655535E6"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782 520 </w:t>
            </w:r>
          </w:p>
        </w:tc>
        <w:tc>
          <w:tcPr>
            <w:tcW w:w="1811" w:type="dxa"/>
            <w:shd w:val="clear" w:color="auto" w:fill="auto"/>
            <w:noWrap/>
            <w:vAlign w:val="bottom"/>
            <w:hideMark/>
          </w:tcPr>
          <w:p w14:paraId="3A769741" w14:textId="56C30A59"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777 981 </w:t>
            </w:r>
          </w:p>
        </w:tc>
        <w:tc>
          <w:tcPr>
            <w:tcW w:w="1227" w:type="dxa"/>
            <w:shd w:val="clear" w:color="auto" w:fill="auto"/>
            <w:noWrap/>
            <w:vAlign w:val="bottom"/>
            <w:hideMark/>
          </w:tcPr>
          <w:p w14:paraId="72956137"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99%</w:t>
            </w:r>
          </w:p>
        </w:tc>
      </w:tr>
      <w:tr w:rsidR="00F975E7" w:rsidRPr="00D10978" w14:paraId="097729E1" w14:textId="77777777" w:rsidTr="00480D2D">
        <w:trPr>
          <w:trHeight w:val="300"/>
        </w:trPr>
        <w:tc>
          <w:tcPr>
            <w:tcW w:w="920" w:type="dxa"/>
            <w:vMerge/>
            <w:vAlign w:val="center"/>
            <w:hideMark/>
          </w:tcPr>
          <w:p w14:paraId="37F3EB1A"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238F093B"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TOTAL</w:t>
            </w:r>
          </w:p>
        </w:tc>
        <w:tc>
          <w:tcPr>
            <w:tcW w:w="2540" w:type="dxa"/>
            <w:shd w:val="clear" w:color="auto" w:fill="auto"/>
            <w:noWrap/>
            <w:vAlign w:val="bottom"/>
            <w:hideMark/>
          </w:tcPr>
          <w:p w14:paraId="4161EC88"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w:t>
            </w:r>
          </w:p>
        </w:tc>
        <w:tc>
          <w:tcPr>
            <w:tcW w:w="1756" w:type="dxa"/>
            <w:shd w:val="clear" w:color="000000" w:fill="F8CBAD"/>
            <w:noWrap/>
            <w:vAlign w:val="bottom"/>
            <w:hideMark/>
          </w:tcPr>
          <w:p w14:paraId="64BBFDE9" w14:textId="1AB6586A"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xml:space="preserve">2 532 327 </w:t>
            </w:r>
          </w:p>
        </w:tc>
        <w:tc>
          <w:tcPr>
            <w:tcW w:w="1811" w:type="dxa"/>
            <w:shd w:val="clear" w:color="auto" w:fill="auto"/>
            <w:noWrap/>
            <w:vAlign w:val="bottom"/>
            <w:hideMark/>
          </w:tcPr>
          <w:p w14:paraId="1B08D20D" w14:textId="21842FE6" w:rsidR="00F975E7" w:rsidRPr="00D10978" w:rsidRDefault="00F975E7" w:rsidP="00F975E7">
            <w:pPr>
              <w:spacing w:after="0" w:line="240" w:lineRule="auto"/>
              <w:rPr>
                <w:rFonts w:eastAsia="Times New Roman" w:cstheme="minorHAnsi"/>
                <w:b/>
                <w:bCs/>
                <w:color w:val="000000"/>
                <w:szCs w:val="20"/>
                <w:lang w:eastAsia="fr-FR"/>
              </w:rPr>
            </w:pPr>
            <w:r w:rsidRPr="00D10978">
              <w:rPr>
                <w:rFonts w:eastAsia="Times New Roman" w:cstheme="minorHAnsi"/>
                <w:b/>
                <w:bCs/>
                <w:color w:val="000000"/>
                <w:szCs w:val="20"/>
                <w:lang w:eastAsia="fr-FR"/>
              </w:rPr>
              <w:t xml:space="preserve">2 770 844 </w:t>
            </w:r>
          </w:p>
        </w:tc>
        <w:tc>
          <w:tcPr>
            <w:tcW w:w="1227" w:type="dxa"/>
            <w:shd w:val="clear" w:color="auto" w:fill="auto"/>
            <w:noWrap/>
            <w:vAlign w:val="bottom"/>
            <w:hideMark/>
          </w:tcPr>
          <w:p w14:paraId="3C6F009C" w14:textId="77777777" w:rsidR="00F975E7" w:rsidRPr="00D10978" w:rsidRDefault="00F975E7" w:rsidP="00F975E7">
            <w:pPr>
              <w:spacing w:after="0" w:line="240" w:lineRule="auto"/>
              <w:jc w:val="right"/>
              <w:rPr>
                <w:rFonts w:eastAsia="Times New Roman" w:cstheme="minorHAnsi"/>
                <w:b/>
                <w:bCs/>
                <w:color w:val="000000"/>
                <w:szCs w:val="20"/>
                <w:lang w:eastAsia="fr-FR"/>
              </w:rPr>
            </w:pPr>
            <w:r w:rsidRPr="00D10978">
              <w:rPr>
                <w:rFonts w:eastAsia="Times New Roman" w:cstheme="minorHAnsi"/>
                <w:b/>
                <w:bCs/>
                <w:color w:val="000000"/>
                <w:szCs w:val="20"/>
                <w:lang w:eastAsia="fr-FR"/>
              </w:rPr>
              <w:t>109%</w:t>
            </w:r>
          </w:p>
        </w:tc>
      </w:tr>
      <w:tr w:rsidR="00F975E7" w:rsidRPr="00D10978" w14:paraId="40F11C1A" w14:textId="77777777" w:rsidTr="00480D2D">
        <w:trPr>
          <w:trHeight w:val="300"/>
        </w:trPr>
        <w:tc>
          <w:tcPr>
            <w:tcW w:w="920" w:type="dxa"/>
            <w:vMerge w:val="restart"/>
            <w:shd w:val="clear" w:color="auto" w:fill="auto"/>
            <w:noWrap/>
            <w:vAlign w:val="center"/>
            <w:hideMark/>
          </w:tcPr>
          <w:p w14:paraId="178D9776" w14:textId="77777777" w:rsidR="00F975E7" w:rsidRPr="00D10978" w:rsidRDefault="00F975E7" w:rsidP="00F975E7">
            <w:pPr>
              <w:spacing w:after="0" w:line="240" w:lineRule="auto"/>
              <w:jc w:val="center"/>
              <w:rPr>
                <w:rFonts w:eastAsia="Times New Roman" w:cstheme="minorHAnsi"/>
                <w:color w:val="000000"/>
                <w:szCs w:val="20"/>
                <w:lang w:eastAsia="fr-FR"/>
              </w:rPr>
            </w:pPr>
            <w:r w:rsidRPr="00D10978">
              <w:rPr>
                <w:rFonts w:eastAsia="Times New Roman" w:cstheme="minorHAnsi"/>
                <w:color w:val="000000"/>
                <w:szCs w:val="20"/>
                <w:lang w:eastAsia="fr-FR"/>
              </w:rPr>
              <w:t>2022</w:t>
            </w:r>
          </w:p>
        </w:tc>
        <w:tc>
          <w:tcPr>
            <w:tcW w:w="1380" w:type="dxa"/>
            <w:shd w:val="clear" w:color="auto" w:fill="auto"/>
            <w:noWrap/>
            <w:vAlign w:val="bottom"/>
            <w:hideMark/>
          </w:tcPr>
          <w:p w14:paraId="2DF84A75"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1</w:t>
            </w:r>
          </w:p>
        </w:tc>
        <w:tc>
          <w:tcPr>
            <w:tcW w:w="2540" w:type="dxa"/>
            <w:shd w:val="clear" w:color="auto" w:fill="auto"/>
            <w:noWrap/>
            <w:vAlign w:val="bottom"/>
            <w:hideMark/>
          </w:tcPr>
          <w:p w14:paraId="294D3403"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11D111D6" w14:textId="72248337"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611 276 </w:t>
            </w:r>
          </w:p>
        </w:tc>
        <w:tc>
          <w:tcPr>
            <w:tcW w:w="1811" w:type="dxa"/>
            <w:shd w:val="clear" w:color="auto" w:fill="auto"/>
            <w:noWrap/>
            <w:vAlign w:val="bottom"/>
            <w:hideMark/>
          </w:tcPr>
          <w:p w14:paraId="1CA601CE" w14:textId="4BD8C050"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586 825 </w:t>
            </w:r>
          </w:p>
        </w:tc>
        <w:tc>
          <w:tcPr>
            <w:tcW w:w="1227" w:type="dxa"/>
            <w:shd w:val="clear" w:color="auto" w:fill="auto"/>
            <w:noWrap/>
            <w:vAlign w:val="bottom"/>
            <w:hideMark/>
          </w:tcPr>
          <w:p w14:paraId="27A0051E"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96%</w:t>
            </w:r>
          </w:p>
        </w:tc>
      </w:tr>
      <w:tr w:rsidR="00F975E7" w:rsidRPr="00D10978" w14:paraId="4322A80E" w14:textId="77777777" w:rsidTr="00480D2D">
        <w:trPr>
          <w:trHeight w:val="300"/>
        </w:trPr>
        <w:tc>
          <w:tcPr>
            <w:tcW w:w="920" w:type="dxa"/>
            <w:vMerge/>
            <w:vAlign w:val="center"/>
            <w:hideMark/>
          </w:tcPr>
          <w:p w14:paraId="7CCFE0DE"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4DF2932B"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2</w:t>
            </w:r>
          </w:p>
        </w:tc>
        <w:tc>
          <w:tcPr>
            <w:tcW w:w="2540" w:type="dxa"/>
            <w:shd w:val="clear" w:color="auto" w:fill="auto"/>
            <w:noWrap/>
            <w:vAlign w:val="bottom"/>
            <w:hideMark/>
          </w:tcPr>
          <w:p w14:paraId="6E04AF76"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44CC2FB6" w14:textId="0F8811EE"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505 599 </w:t>
            </w:r>
          </w:p>
        </w:tc>
        <w:tc>
          <w:tcPr>
            <w:tcW w:w="1811" w:type="dxa"/>
            <w:shd w:val="clear" w:color="auto" w:fill="auto"/>
            <w:noWrap/>
            <w:vAlign w:val="bottom"/>
            <w:hideMark/>
          </w:tcPr>
          <w:p w14:paraId="684F3E0B" w14:textId="08F917A4"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495 487 </w:t>
            </w:r>
          </w:p>
        </w:tc>
        <w:tc>
          <w:tcPr>
            <w:tcW w:w="1227" w:type="dxa"/>
            <w:shd w:val="clear" w:color="auto" w:fill="auto"/>
            <w:noWrap/>
            <w:vAlign w:val="bottom"/>
            <w:hideMark/>
          </w:tcPr>
          <w:p w14:paraId="430C1F89"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98%</w:t>
            </w:r>
          </w:p>
        </w:tc>
      </w:tr>
      <w:tr w:rsidR="00F975E7" w:rsidRPr="00D10978" w14:paraId="5364E4BD" w14:textId="77777777" w:rsidTr="00480D2D">
        <w:trPr>
          <w:trHeight w:val="300"/>
        </w:trPr>
        <w:tc>
          <w:tcPr>
            <w:tcW w:w="920" w:type="dxa"/>
            <w:vMerge/>
            <w:vAlign w:val="center"/>
            <w:hideMark/>
          </w:tcPr>
          <w:p w14:paraId="23960066"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4C99FE54"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Oucome</w:t>
            </w:r>
            <w:proofErr w:type="spellEnd"/>
            <w:r w:rsidRPr="00D10978">
              <w:rPr>
                <w:rFonts w:eastAsia="Times New Roman" w:cstheme="minorHAnsi"/>
                <w:szCs w:val="20"/>
                <w:lang w:eastAsia="fr-FR"/>
              </w:rPr>
              <w:t xml:space="preserve"> 3</w:t>
            </w:r>
          </w:p>
        </w:tc>
        <w:tc>
          <w:tcPr>
            <w:tcW w:w="2540" w:type="dxa"/>
            <w:shd w:val="clear" w:color="auto" w:fill="auto"/>
            <w:noWrap/>
            <w:vAlign w:val="bottom"/>
            <w:hideMark/>
          </w:tcPr>
          <w:p w14:paraId="4ABEBBF9"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123E2909" w14:textId="0027A2B6"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529 607 </w:t>
            </w:r>
          </w:p>
        </w:tc>
        <w:tc>
          <w:tcPr>
            <w:tcW w:w="1811" w:type="dxa"/>
            <w:shd w:val="clear" w:color="auto" w:fill="auto"/>
            <w:noWrap/>
            <w:vAlign w:val="bottom"/>
            <w:hideMark/>
          </w:tcPr>
          <w:p w14:paraId="75B8EF1F" w14:textId="6E85401A"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524 599 </w:t>
            </w:r>
          </w:p>
        </w:tc>
        <w:tc>
          <w:tcPr>
            <w:tcW w:w="1227" w:type="dxa"/>
            <w:shd w:val="clear" w:color="auto" w:fill="auto"/>
            <w:noWrap/>
            <w:vAlign w:val="bottom"/>
            <w:hideMark/>
          </w:tcPr>
          <w:p w14:paraId="52BA6296"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99%</w:t>
            </w:r>
          </w:p>
        </w:tc>
      </w:tr>
      <w:tr w:rsidR="00F975E7" w:rsidRPr="00D10978" w14:paraId="16733EF7" w14:textId="77777777" w:rsidTr="00480D2D">
        <w:trPr>
          <w:trHeight w:val="300"/>
        </w:trPr>
        <w:tc>
          <w:tcPr>
            <w:tcW w:w="920" w:type="dxa"/>
            <w:vMerge/>
            <w:vAlign w:val="center"/>
            <w:hideMark/>
          </w:tcPr>
          <w:p w14:paraId="60A8151A"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2B3E7C9C"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OEEF</w:t>
            </w:r>
          </w:p>
        </w:tc>
        <w:tc>
          <w:tcPr>
            <w:tcW w:w="2540" w:type="dxa"/>
            <w:shd w:val="clear" w:color="auto" w:fill="auto"/>
            <w:noWrap/>
            <w:vAlign w:val="bottom"/>
            <w:hideMark/>
          </w:tcPr>
          <w:p w14:paraId="173F314F"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6E5365DC" w14:textId="1E4C9645"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775 670 </w:t>
            </w:r>
          </w:p>
        </w:tc>
        <w:tc>
          <w:tcPr>
            <w:tcW w:w="1811" w:type="dxa"/>
            <w:shd w:val="clear" w:color="auto" w:fill="auto"/>
            <w:noWrap/>
            <w:vAlign w:val="bottom"/>
            <w:hideMark/>
          </w:tcPr>
          <w:p w14:paraId="107791AD" w14:textId="5F9EDBF6"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752 400 </w:t>
            </w:r>
          </w:p>
        </w:tc>
        <w:tc>
          <w:tcPr>
            <w:tcW w:w="1227" w:type="dxa"/>
            <w:shd w:val="clear" w:color="auto" w:fill="auto"/>
            <w:noWrap/>
            <w:vAlign w:val="bottom"/>
            <w:hideMark/>
          </w:tcPr>
          <w:p w14:paraId="561C4AED"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97%</w:t>
            </w:r>
          </w:p>
        </w:tc>
      </w:tr>
      <w:tr w:rsidR="00F975E7" w:rsidRPr="00D10978" w14:paraId="5A5693F7" w14:textId="77777777" w:rsidTr="00480D2D">
        <w:trPr>
          <w:trHeight w:val="315"/>
        </w:trPr>
        <w:tc>
          <w:tcPr>
            <w:tcW w:w="920" w:type="dxa"/>
            <w:vMerge/>
            <w:vAlign w:val="center"/>
            <w:hideMark/>
          </w:tcPr>
          <w:p w14:paraId="5E434D8A"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57028FBB"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TOTAL</w:t>
            </w:r>
          </w:p>
        </w:tc>
        <w:tc>
          <w:tcPr>
            <w:tcW w:w="2540" w:type="dxa"/>
            <w:shd w:val="clear" w:color="auto" w:fill="auto"/>
            <w:noWrap/>
            <w:vAlign w:val="bottom"/>
            <w:hideMark/>
          </w:tcPr>
          <w:p w14:paraId="1850E8A8"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w:t>
            </w:r>
          </w:p>
        </w:tc>
        <w:tc>
          <w:tcPr>
            <w:tcW w:w="1756" w:type="dxa"/>
            <w:shd w:val="clear" w:color="000000" w:fill="F8CBAD"/>
            <w:noWrap/>
            <w:vAlign w:val="bottom"/>
            <w:hideMark/>
          </w:tcPr>
          <w:p w14:paraId="72FA21D6" w14:textId="57B286C4"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xml:space="preserve">2 422 152 </w:t>
            </w:r>
          </w:p>
        </w:tc>
        <w:tc>
          <w:tcPr>
            <w:tcW w:w="1811" w:type="dxa"/>
            <w:shd w:val="clear" w:color="auto" w:fill="auto"/>
            <w:noWrap/>
            <w:vAlign w:val="bottom"/>
            <w:hideMark/>
          </w:tcPr>
          <w:p w14:paraId="00F1006A" w14:textId="0D17744C" w:rsidR="00F975E7" w:rsidRPr="00D10978" w:rsidRDefault="00F975E7" w:rsidP="00F975E7">
            <w:pPr>
              <w:spacing w:after="0" w:line="240" w:lineRule="auto"/>
              <w:rPr>
                <w:rFonts w:eastAsia="Times New Roman" w:cstheme="minorHAnsi"/>
                <w:b/>
                <w:bCs/>
                <w:color w:val="000000"/>
                <w:szCs w:val="20"/>
                <w:lang w:eastAsia="fr-FR"/>
              </w:rPr>
            </w:pPr>
            <w:r w:rsidRPr="00D10978">
              <w:rPr>
                <w:rFonts w:eastAsia="Times New Roman" w:cstheme="minorHAnsi"/>
                <w:b/>
                <w:bCs/>
                <w:color w:val="000000"/>
                <w:szCs w:val="20"/>
                <w:lang w:eastAsia="fr-FR"/>
              </w:rPr>
              <w:t xml:space="preserve">2 359 311 </w:t>
            </w:r>
          </w:p>
        </w:tc>
        <w:tc>
          <w:tcPr>
            <w:tcW w:w="1227" w:type="dxa"/>
            <w:shd w:val="clear" w:color="auto" w:fill="auto"/>
            <w:noWrap/>
            <w:vAlign w:val="bottom"/>
            <w:hideMark/>
          </w:tcPr>
          <w:p w14:paraId="38A984C0" w14:textId="77777777" w:rsidR="00F975E7" w:rsidRPr="00D10978" w:rsidRDefault="00F975E7" w:rsidP="00F975E7">
            <w:pPr>
              <w:spacing w:after="0" w:line="240" w:lineRule="auto"/>
              <w:jc w:val="right"/>
              <w:rPr>
                <w:rFonts w:eastAsia="Times New Roman" w:cstheme="minorHAnsi"/>
                <w:b/>
                <w:bCs/>
                <w:color w:val="000000"/>
                <w:szCs w:val="20"/>
                <w:lang w:eastAsia="fr-FR"/>
              </w:rPr>
            </w:pPr>
            <w:r w:rsidRPr="00D10978">
              <w:rPr>
                <w:rFonts w:eastAsia="Times New Roman" w:cstheme="minorHAnsi"/>
                <w:b/>
                <w:bCs/>
                <w:color w:val="000000"/>
                <w:szCs w:val="20"/>
                <w:lang w:eastAsia="fr-FR"/>
              </w:rPr>
              <w:t>97%</w:t>
            </w:r>
          </w:p>
        </w:tc>
      </w:tr>
      <w:tr w:rsidR="00F975E7" w:rsidRPr="00D10978" w14:paraId="01379663" w14:textId="77777777" w:rsidTr="00480D2D">
        <w:trPr>
          <w:trHeight w:val="300"/>
        </w:trPr>
        <w:tc>
          <w:tcPr>
            <w:tcW w:w="920" w:type="dxa"/>
            <w:vMerge w:val="restart"/>
            <w:shd w:val="clear" w:color="auto" w:fill="auto"/>
            <w:noWrap/>
            <w:vAlign w:val="center"/>
            <w:hideMark/>
          </w:tcPr>
          <w:p w14:paraId="3CFF24D1" w14:textId="77777777" w:rsidR="00F975E7" w:rsidRPr="00D10978" w:rsidRDefault="00F975E7" w:rsidP="00F975E7">
            <w:pPr>
              <w:spacing w:after="0" w:line="240" w:lineRule="auto"/>
              <w:jc w:val="center"/>
              <w:rPr>
                <w:rFonts w:eastAsia="Times New Roman" w:cstheme="minorHAnsi"/>
                <w:color w:val="000000"/>
                <w:szCs w:val="20"/>
                <w:lang w:eastAsia="fr-FR"/>
              </w:rPr>
            </w:pPr>
            <w:r w:rsidRPr="00D10978">
              <w:rPr>
                <w:rFonts w:eastAsia="Times New Roman" w:cstheme="minorHAnsi"/>
                <w:color w:val="000000"/>
                <w:szCs w:val="20"/>
                <w:lang w:eastAsia="fr-FR"/>
              </w:rPr>
              <w:t>2023</w:t>
            </w:r>
          </w:p>
        </w:tc>
        <w:tc>
          <w:tcPr>
            <w:tcW w:w="1380" w:type="dxa"/>
            <w:shd w:val="clear" w:color="auto" w:fill="auto"/>
            <w:noWrap/>
            <w:vAlign w:val="bottom"/>
            <w:hideMark/>
          </w:tcPr>
          <w:p w14:paraId="23343A39"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1</w:t>
            </w:r>
          </w:p>
        </w:tc>
        <w:tc>
          <w:tcPr>
            <w:tcW w:w="2540" w:type="dxa"/>
            <w:shd w:val="clear" w:color="auto" w:fill="auto"/>
            <w:noWrap/>
            <w:vAlign w:val="bottom"/>
            <w:hideMark/>
          </w:tcPr>
          <w:p w14:paraId="25AA5D72"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13CFB5DC" w14:textId="01ADB85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703 599 </w:t>
            </w:r>
          </w:p>
        </w:tc>
        <w:tc>
          <w:tcPr>
            <w:tcW w:w="1811" w:type="dxa"/>
            <w:shd w:val="clear" w:color="auto" w:fill="auto"/>
            <w:noWrap/>
            <w:vAlign w:val="bottom"/>
            <w:hideMark/>
          </w:tcPr>
          <w:p w14:paraId="22806B6D" w14:textId="45CA37EB"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221 435,20 </w:t>
            </w:r>
          </w:p>
        </w:tc>
        <w:tc>
          <w:tcPr>
            <w:tcW w:w="1227" w:type="dxa"/>
            <w:shd w:val="clear" w:color="auto" w:fill="auto"/>
            <w:noWrap/>
            <w:vAlign w:val="bottom"/>
            <w:hideMark/>
          </w:tcPr>
          <w:p w14:paraId="33A5F869"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31%</w:t>
            </w:r>
          </w:p>
        </w:tc>
      </w:tr>
      <w:tr w:rsidR="00F975E7" w:rsidRPr="00D10978" w14:paraId="1CA1C83D" w14:textId="77777777" w:rsidTr="00480D2D">
        <w:trPr>
          <w:trHeight w:val="300"/>
        </w:trPr>
        <w:tc>
          <w:tcPr>
            <w:tcW w:w="920" w:type="dxa"/>
            <w:vMerge/>
            <w:vAlign w:val="center"/>
            <w:hideMark/>
          </w:tcPr>
          <w:p w14:paraId="4C90F6F5"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705EE82C"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Outcome</w:t>
            </w:r>
            <w:proofErr w:type="spellEnd"/>
            <w:r w:rsidRPr="00D10978">
              <w:rPr>
                <w:rFonts w:eastAsia="Times New Roman" w:cstheme="minorHAnsi"/>
                <w:szCs w:val="20"/>
                <w:lang w:eastAsia="fr-FR"/>
              </w:rPr>
              <w:t xml:space="preserve"> 2</w:t>
            </w:r>
          </w:p>
        </w:tc>
        <w:tc>
          <w:tcPr>
            <w:tcW w:w="2540" w:type="dxa"/>
            <w:shd w:val="clear" w:color="auto" w:fill="auto"/>
            <w:noWrap/>
            <w:vAlign w:val="bottom"/>
            <w:hideMark/>
          </w:tcPr>
          <w:p w14:paraId="03FDDD1E"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3D188890" w14:textId="4DFE1DC3"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344 803 </w:t>
            </w:r>
          </w:p>
        </w:tc>
        <w:tc>
          <w:tcPr>
            <w:tcW w:w="1811" w:type="dxa"/>
            <w:shd w:val="clear" w:color="auto" w:fill="auto"/>
            <w:noWrap/>
            <w:vAlign w:val="bottom"/>
            <w:hideMark/>
          </w:tcPr>
          <w:p w14:paraId="713BCCC8" w14:textId="6FD7CD41"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135 074,15 </w:t>
            </w:r>
          </w:p>
        </w:tc>
        <w:tc>
          <w:tcPr>
            <w:tcW w:w="1227" w:type="dxa"/>
            <w:shd w:val="clear" w:color="auto" w:fill="auto"/>
            <w:noWrap/>
            <w:vAlign w:val="bottom"/>
            <w:hideMark/>
          </w:tcPr>
          <w:p w14:paraId="1E2C1802"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39%</w:t>
            </w:r>
          </w:p>
        </w:tc>
      </w:tr>
      <w:tr w:rsidR="00F975E7" w:rsidRPr="00D10978" w14:paraId="4826E337" w14:textId="77777777" w:rsidTr="00480D2D">
        <w:trPr>
          <w:trHeight w:val="300"/>
        </w:trPr>
        <w:tc>
          <w:tcPr>
            <w:tcW w:w="920" w:type="dxa"/>
            <w:vMerge/>
            <w:vAlign w:val="center"/>
            <w:hideMark/>
          </w:tcPr>
          <w:p w14:paraId="058B98E4"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5775164E" w14:textId="77777777" w:rsidR="00F975E7" w:rsidRPr="00D10978" w:rsidRDefault="00F975E7" w:rsidP="00F975E7">
            <w:pPr>
              <w:spacing w:after="0" w:line="240" w:lineRule="auto"/>
              <w:rPr>
                <w:rFonts w:eastAsia="Times New Roman" w:cstheme="minorHAnsi"/>
                <w:szCs w:val="20"/>
                <w:lang w:eastAsia="fr-FR"/>
              </w:rPr>
            </w:pPr>
            <w:proofErr w:type="spellStart"/>
            <w:r w:rsidRPr="00D10978">
              <w:rPr>
                <w:rFonts w:eastAsia="Times New Roman" w:cstheme="minorHAnsi"/>
                <w:szCs w:val="20"/>
                <w:lang w:eastAsia="fr-FR"/>
              </w:rPr>
              <w:t>Oucome</w:t>
            </w:r>
            <w:proofErr w:type="spellEnd"/>
            <w:r w:rsidRPr="00D10978">
              <w:rPr>
                <w:rFonts w:eastAsia="Times New Roman" w:cstheme="minorHAnsi"/>
                <w:szCs w:val="20"/>
                <w:lang w:eastAsia="fr-FR"/>
              </w:rPr>
              <w:t xml:space="preserve"> 3</w:t>
            </w:r>
          </w:p>
        </w:tc>
        <w:tc>
          <w:tcPr>
            <w:tcW w:w="2540" w:type="dxa"/>
            <w:shd w:val="clear" w:color="auto" w:fill="auto"/>
            <w:noWrap/>
            <w:vAlign w:val="bottom"/>
            <w:hideMark/>
          </w:tcPr>
          <w:p w14:paraId="41E58002"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1C6CA61E" w14:textId="3425E5AC"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 767 549 </w:t>
            </w:r>
          </w:p>
        </w:tc>
        <w:tc>
          <w:tcPr>
            <w:tcW w:w="1811" w:type="dxa"/>
            <w:shd w:val="clear" w:color="auto" w:fill="auto"/>
            <w:noWrap/>
            <w:vAlign w:val="bottom"/>
            <w:hideMark/>
          </w:tcPr>
          <w:p w14:paraId="0F2D9B20" w14:textId="77777777" w:rsidR="00F975E7" w:rsidRPr="00D10978" w:rsidRDefault="00F975E7" w:rsidP="00416322">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124574,2</w:t>
            </w:r>
          </w:p>
        </w:tc>
        <w:tc>
          <w:tcPr>
            <w:tcW w:w="1227" w:type="dxa"/>
            <w:shd w:val="clear" w:color="auto" w:fill="auto"/>
            <w:noWrap/>
            <w:vAlign w:val="bottom"/>
            <w:hideMark/>
          </w:tcPr>
          <w:p w14:paraId="63A4E660"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16%</w:t>
            </w:r>
          </w:p>
        </w:tc>
      </w:tr>
      <w:tr w:rsidR="00F975E7" w:rsidRPr="00D10978" w14:paraId="25C2DCED" w14:textId="77777777" w:rsidTr="00480D2D">
        <w:trPr>
          <w:trHeight w:val="300"/>
        </w:trPr>
        <w:tc>
          <w:tcPr>
            <w:tcW w:w="920" w:type="dxa"/>
            <w:vMerge/>
            <w:vAlign w:val="center"/>
            <w:hideMark/>
          </w:tcPr>
          <w:p w14:paraId="16E795DE"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4D6D13CE"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OEEF</w:t>
            </w:r>
          </w:p>
        </w:tc>
        <w:tc>
          <w:tcPr>
            <w:tcW w:w="2540" w:type="dxa"/>
            <w:shd w:val="clear" w:color="auto" w:fill="auto"/>
            <w:noWrap/>
            <w:vAlign w:val="bottom"/>
            <w:hideMark/>
          </w:tcPr>
          <w:p w14:paraId="6C9D9B7A" w14:textId="77777777" w:rsidR="00F975E7" w:rsidRPr="00D10978" w:rsidRDefault="00F975E7" w:rsidP="00F975E7">
            <w:pPr>
              <w:spacing w:after="0" w:line="240" w:lineRule="auto"/>
              <w:rPr>
                <w:rFonts w:eastAsia="Times New Roman" w:cstheme="minorHAnsi"/>
                <w:szCs w:val="20"/>
                <w:lang w:eastAsia="fr-FR"/>
              </w:rPr>
            </w:pPr>
            <w:r w:rsidRPr="00D10978">
              <w:rPr>
                <w:rFonts w:eastAsia="Times New Roman" w:cstheme="minorHAnsi"/>
                <w:szCs w:val="20"/>
                <w:lang w:eastAsia="fr-FR"/>
              </w:rPr>
              <w:t> </w:t>
            </w:r>
          </w:p>
        </w:tc>
        <w:tc>
          <w:tcPr>
            <w:tcW w:w="1756" w:type="dxa"/>
            <w:shd w:val="clear" w:color="000000" w:fill="F8CBAD"/>
            <w:noWrap/>
            <w:vAlign w:val="bottom"/>
            <w:hideMark/>
          </w:tcPr>
          <w:p w14:paraId="756288C2" w14:textId="008AB279"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734 479 </w:t>
            </w:r>
          </w:p>
        </w:tc>
        <w:tc>
          <w:tcPr>
            <w:tcW w:w="1811" w:type="dxa"/>
            <w:shd w:val="clear" w:color="auto" w:fill="auto"/>
            <w:noWrap/>
            <w:vAlign w:val="bottom"/>
            <w:hideMark/>
          </w:tcPr>
          <w:p w14:paraId="60257AFA" w14:textId="6EF86B2C"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77 706,20 </w:t>
            </w:r>
          </w:p>
        </w:tc>
        <w:tc>
          <w:tcPr>
            <w:tcW w:w="1227" w:type="dxa"/>
            <w:shd w:val="clear" w:color="auto" w:fill="auto"/>
            <w:noWrap/>
            <w:vAlign w:val="bottom"/>
            <w:hideMark/>
          </w:tcPr>
          <w:p w14:paraId="18EBB671"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11%</w:t>
            </w:r>
          </w:p>
        </w:tc>
      </w:tr>
      <w:tr w:rsidR="00F975E7" w:rsidRPr="00D10978" w14:paraId="0F08A357" w14:textId="77777777" w:rsidTr="00480D2D">
        <w:trPr>
          <w:trHeight w:val="315"/>
        </w:trPr>
        <w:tc>
          <w:tcPr>
            <w:tcW w:w="920" w:type="dxa"/>
            <w:vMerge/>
            <w:vAlign w:val="center"/>
            <w:hideMark/>
          </w:tcPr>
          <w:p w14:paraId="3FA23BB3" w14:textId="77777777" w:rsidR="00F975E7" w:rsidRPr="00D10978" w:rsidRDefault="00F975E7" w:rsidP="00F975E7">
            <w:pPr>
              <w:spacing w:after="0" w:line="240" w:lineRule="auto"/>
              <w:rPr>
                <w:rFonts w:eastAsia="Times New Roman" w:cstheme="minorHAnsi"/>
                <w:color w:val="000000"/>
                <w:szCs w:val="20"/>
                <w:lang w:eastAsia="fr-FR"/>
              </w:rPr>
            </w:pPr>
          </w:p>
        </w:tc>
        <w:tc>
          <w:tcPr>
            <w:tcW w:w="1380" w:type="dxa"/>
            <w:shd w:val="clear" w:color="auto" w:fill="auto"/>
            <w:noWrap/>
            <w:vAlign w:val="bottom"/>
            <w:hideMark/>
          </w:tcPr>
          <w:p w14:paraId="4DD9266E"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TOTAL</w:t>
            </w:r>
          </w:p>
        </w:tc>
        <w:tc>
          <w:tcPr>
            <w:tcW w:w="2540" w:type="dxa"/>
            <w:shd w:val="clear" w:color="auto" w:fill="auto"/>
            <w:noWrap/>
            <w:vAlign w:val="bottom"/>
            <w:hideMark/>
          </w:tcPr>
          <w:p w14:paraId="1EA43316" w14:textId="77777777" w:rsidR="00F975E7" w:rsidRPr="00D10978" w:rsidRDefault="00F975E7" w:rsidP="00F975E7">
            <w:pPr>
              <w:spacing w:after="0" w:line="240" w:lineRule="auto"/>
              <w:rPr>
                <w:rFonts w:eastAsia="Times New Roman" w:cstheme="minorHAnsi"/>
                <w:b/>
                <w:bCs/>
                <w:szCs w:val="20"/>
                <w:lang w:eastAsia="fr-FR"/>
              </w:rPr>
            </w:pPr>
            <w:r w:rsidRPr="00D10978">
              <w:rPr>
                <w:rFonts w:eastAsia="Times New Roman" w:cstheme="minorHAnsi"/>
                <w:b/>
                <w:bCs/>
                <w:szCs w:val="20"/>
                <w:lang w:eastAsia="fr-FR"/>
              </w:rPr>
              <w:t> </w:t>
            </w:r>
          </w:p>
        </w:tc>
        <w:tc>
          <w:tcPr>
            <w:tcW w:w="1756" w:type="dxa"/>
            <w:shd w:val="clear" w:color="000000" w:fill="F8CBAD"/>
            <w:noWrap/>
            <w:vAlign w:val="bottom"/>
            <w:hideMark/>
          </w:tcPr>
          <w:p w14:paraId="1C48A6C4" w14:textId="106B1AFC"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2 550 430 </w:t>
            </w:r>
          </w:p>
        </w:tc>
        <w:tc>
          <w:tcPr>
            <w:tcW w:w="1811" w:type="dxa"/>
            <w:shd w:val="clear" w:color="auto" w:fill="auto"/>
            <w:noWrap/>
            <w:vAlign w:val="bottom"/>
            <w:hideMark/>
          </w:tcPr>
          <w:p w14:paraId="2A326387" w14:textId="41DE2688" w:rsidR="00F975E7" w:rsidRPr="00D10978" w:rsidRDefault="00F975E7" w:rsidP="00F975E7">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 xml:space="preserve">558 789,75 </w:t>
            </w:r>
          </w:p>
        </w:tc>
        <w:tc>
          <w:tcPr>
            <w:tcW w:w="1227" w:type="dxa"/>
            <w:shd w:val="clear" w:color="auto" w:fill="auto"/>
            <w:noWrap/>
            <w:vAlign w:val="bottom"/>
            <w:hideMark/>
          </w:tcPr>
          <w:p w14:paraId="6A20FFF7" w14:textId="77777777" w:rsidR="00F975E7" w:rsidRPr="00D10978" w:rsidRDefault="00F975E7" w:rsidP="00F975E7">
            <w:pPr>
              <w:spacing w:after="0" w:line="240" w:lineRule="auto"/>
              <w:jc w:val="right"/>
              <w:rPr>
                <w:rFonts w:eastAsia="Times New Roman" w:cstheme="minorHAnsi"/>
                <w:color w:val="000000"/>
                <w:szCs w:val="20"/>
                <w:lang w:eastAsia="fr-FR"/>
              </w:rPr>
            </w:pPr>
            <w:r w:rsidRPr="00D10978">
              <w:rPr>
                <w:rFonts w:eastAsia="Times New Roman" w:cstheme="minorHAnsi"/>
                <w:color w:val="000000"/>
                <w:szCs w:val="20"/>
                <w:lang w:eastAsia="fr-FR"/>
              </w:rPr>
              <w:t>22%</w:t>
            </w:r>
          </w:p>
        </w:tc>
      </w:tr>
    </w:tbl>
    <w:p w14:paraId="1A6C10C1" w14:textId="00B255BA" w:rsidR="007D3342" w:rsidRPr="00D10978" w:rsidRDefault="007D3342" w:rsidP="000E2F19">
      <w:pPr>
        <w:spacing w:line="360" w:lineRule="auto"/>
        <w:jc w:val="both"/>
        <w:rPr>
          <w:rFonts w:cstheme="minorHAnsi"/>
          <w:b/>
          <w:sz w:val="32"/>
          <w:szCs w:val="24"/>
        </w:rPr>
      </w:pPr>
    </w:p>
    <w:p w14:paraId="2955AE6F" w14:textId="77777777" w:rsidR="00D07DA3" w:rsidRPr="00D10978" w:rsidRDefault="00D07DA3" w:rsidP="007D3342">
      <w:pPr>
        <w:spacing w:line="360" w:lineRule="auto"/>
        <w:jc w:val="both"/>
        <w:rPr>
          <w:rFonts w:cstheme="minorHAnsi"/>
          <w:b/>
          <w:sz w:val="28"/>
          <w:szCs w:val="24"/>
        </w:rPr>
      </w:pPr>
    </w:p>
    <w:p w14:paraId="57119191" w14:textId="77777777" w:rsidR="00D07DA3" w:rsidRPr="00D10978" w:rsidRDefault="00D07DA3" w:rsidP="007D3342">
      <w:pPr>
        <w:spacing w:line="360" w:lineRule="auto"/>
        <w:jc w:val="both"/>
        <w:rPr>
          <w:rFonts w:cstheme="minorHAnsi"/>
          <w:b/>
          <w:sz w:val="28"/>
          <w:szCs w:val="24"/>
        </w:rPr>
      </w:pPr>
    </w:p>
    <w:p w14:paraId="580A5F2F" w14:textId="77777777" w:rsidR="00D07DA3" w:rsidRPr="00D10978" w:rsidRDefault="00D07DA3" w:rsidP="007D3342">
      <w:pPr>
        <w:spacing w:line="360" w:lineRule="auto"/>
        <w:jc w:val="both"/>
        <w:rPr>
          <w:rFonts w:cstheme="minorHAnsi"/>
          <w:b/>
          <w:sz w:val="28"/>
          <w:szCs w:val="24"/>
        </w:rPr>
      </w:pPr>
    </w:p>
    <w:p w14:paraId="4A8BFC40" w14:textId="18B9F8F2" w:rsidR="007D3342" w:rsidRPr="0004092D" w:rsidRDefault="007D3342" w:rsidP="0004092D">
      <w:pPr>
        <w:pStyle w:val="Style1"/>
      </w:pPr>
      <w:bookmarkStart w:id="13" w:name="_Toc152794938"/>
      <w:r w:rsidRPr="0004092D">
        <w:lastRenderedPageBreak/>
        <w:t>Annexe 1</w:t>
      </w:r>
      <w:r w:rsidR="00A40BF6">
        <w:t>0</w:t>
      </w:r>
      <w:r w:rsidRPr="0004092D">
        <w:t> : Rapport de mission</w:t>
      </w:r>
      <w:bookmarkEnd w:id="13"/>
      <w:r w:rsidRPr="0004092D">
        <w:t xml:space="preserve"> </w:t>
      </w:r>
    </w:p>
    <w:p w14:paraId="29442EAA" w14:textId="66386EC8" w:rsidR="0004092D" w:rsidRPr="00E643A1" w:rsidRDefault="0004092D" w:rsidP="0004092D">
      <w:pPr>
        <w:keepNext/>
        <w:keepLines/>
        <w:spacing w:before="240" w:after="0"/>
        <w:contextualSpacing/>
        <w:outlineLvl w:val="0"/>
        <w:rPr>
          <w:rFonts w:eastAsiaTheme="majorEastAsia" w:cstheme="minorHAnsi"/>
          <w:b/>
          <w:bCs/>
          <w:i/>
          <w:iCs/>
          <w:color w:val="000000" w:themeColor="text1"/>
          <w:sz w:val="24"/>
          <w:szCs w:val="24"/>
        </w:rPr>
      </w:pPr>
      <w:bookmarkStart w:id="14" w:name="_Toc152615103"/>
      <w:bookmarkStart w:id="15" w:name="_Toc152794939"/>
      <w:r w:rsidRPr="00BD51E6">
        <w:rPr>
          <w:rFonts w:eastAsiaTheme="majorEastAsia" w:cstheme="minorHAnsi"/>
          <w:b/>
          <w:bCs/>
          <w:color w:val="000000" w:themeColor="text1"/>
          <w:sz w:val="32"/>
          <w:szCs w:val="32"/>
        </w:rPr>
        <w:t>RAPPORT DE MISSION</w:t>
      </w:r>
      <w:r>
        <w:rPr>
          <w:rFonts w:eastAsiaTheme="majorEastAsia" w:cstheme="minorHAnsi"/>
          <w:b/>
          <w:bCs/>
          <w:color w:val="000000" w:themeColor="text1"/>
          <w:sz w:val="32"/>
          <w:szCs w:val="32"/>
        </w:rPr>
        <w:t xml:space="preserve"> </w:t>
      </w:r>
      <w:r w:rsidRPr="00E643A1">
        <w:rPr>
          <w:rFonts w:eastAsiaTheme="majorEastAsia" w:cstheme="minorHAnsi"/>
          <w:b/>
          <w:bCs/>
          <w:i/>
          <w:iCs/>
          <w:color w:val="000000" w:themeColor="text1"/>
          <w:sz w:val="24"/>
          <w:szCs w:val="24"/>
        </w:rPr>
        <w:t>Etape N°01</w:t>
      </w:r>
      <w:bookmarkEnd w:id="14"/>
      <w:bookmarkEnd w:id="15"/>
    </w:p>
    <w:p w14:paraId="37BEE662" w14:textId="77777777" w:rsidR="0004092D" w:rsidRPr="00131F27" w:rsidRDefault="0004092D" w:rsidP="0004092D">
      <w:pPr>
        <w:spacing w:after="0" w:line="240" w:lineRule="auto"/>
        <w:rPr>
          <w:rFonts w:eastAsia="Times New Roman" w:cstheme="minorHAnsi"/>
          <w:sz w:val="24"/>
          <w:szCs w:val="24"/>
          <w:lang w:eastAsia="fr-FR"/>
        </w:rPr>
      </w:pPr>
    </w:p>
    <w:tbl>
      <w:tblPr>
        <w:tblStyle w:val="TableauGrille4-Accentuation511"/>
        <w:tblW w:w="9640" w:type="dxa"/>
        <w:tblInd w:w="-289" w:type="dxa"/>
        <w:tblLook w:val="04A0" w:firstRow="1" w:lastRow="0" w:firstColumn="1" w:lastColumn="0" w:noHBand="0" w:noVBand="1"/>
      </w:tblPr>
      <w:tblGrid>
        <w:gridCol w:w="9640"/>
      </w:tblGrid>
      <w:tr w:rsidR="0004092D" w:rsidRPr="0044359E" w14:paraId="55C9A264" w14:textId="77777777" w:rsidTr="00E86874">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640" w:type="dxa"/>
          </w:tcPr>
          <w:p w14:paraId="3199010A" w14:textId="77777777" w:rsidR="0004092D" w:rsidRPr="00E02D0A" w:rsidRDefault="0004092D" w:rsidP="00E86874">
            <w:pPr>
              <w:jc w:val="center"/>
              <w:rPr>
                <w:rFonts w:cstheme="minorHAnsi"/>
                <w:color w:val="FFFFFF" w:themeColor="background1"/>
                <w:sz w:val="28"/>
                <w:szCs w:val="28"/>
              </w:rPr>
            </w:pPr>
            <w:r w:rsidRPr="00E02D0A">
              <w:rPr>
                <w:rFonts w:cstheme="minorHAnsi"/>
                <w:color w:val="FFFFFF" w:themeColor="background1"/>
                <w:sz w:val="28"/>
                <w:szCs w:val="28"/>
              </w:rPr>
              <w:t>Nom de l’activité :</w:t>
            </w:r>
            <w:r>
              <w:rPr>
                <w:rFonts w:cstheme="minorHAnsi"/>
                <w:color w:val="FFFFFF" w:themeColor="background1"/>
                <w:sz w:val="28"/>
                <w:szCs w:val="28"/>
              </w:rPr>
              <w:t xml:space="preserve"> Collecte des données pour l’Evaluation du portefeuille de l’</w:t>
            </w:r>
            <w:proofErr w:type="spellStart"/>
            <w:r>
              <w:rPr>
                <w:rFonts w:cstheme="minorHAnsi"/>
                <w:color w:val="FFFFFF" w:themeColor="background1"/>
                <w:sz w:val="28"/>
                <w:szCs w:val="28"/>
              </w:rPr>
              <w:t>ONUFemmes</w:t>
            </w:r>
            <w:proofErr w:type="spellEnd"/>
            <w:r>
              <w:rPr>
                <w:rFonts w:cstheme="minorHAnsi"/>
                <w:color w:val="FFFFFF" w:themeColor="background1"/>
                <w:sz w:val="28"/>
                <w:szCs w:val="28"/>
              </w:rPr>
              <w:t xml:space="preserve"> 2019-2023</w:t>
            </w:r>
          </w:p>
        </w:tc>
      </w:tr>
      <w:tr w:rsidR="0004092D" w:rsidRPr="00684AF9" w14:paraId="45AB7F98"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3367B44A" w14:textId="77777777" w:rsidR="0004092D" w:rsidRPr="00460888" w:rsidRDefault="0004092D" w:rsidP="00E86874">
            <w:pPr>
              <w:rPr>
                <w:rFonts w:cstheme="minorHAnsi"/>
                <w:b w:val="0"/>
                <w:bCs w:val="0"/>
                <w:color w:val="000000"/>
                <w:sz w:val="24"/>
                <w:szCs w:val="24"/>
              </w:rPr>
            </w:pPr>
            <w:r w:rsidRPr="00E02D0A">
              <w:rPr>
                <w:rFonts w:cstheme="minorHAnsi"/>
                <w:color w:val="000000"/>
                <w:sz w:val="24"/>
                <w:szCs w:val="24"/>
              </w:rPr>
              <w:t>Périod</w:t>
            </w:r>
            <w:r>
              <w:rPr>
                <w:rFonts w:cstheme="minorHAnsi"/>
                <w:color w:val="000000"/>
                <w:sz w:val="24"/>
                <w:szCs w:val="24"/>
              </w:rPr>
              <w:t xml:space="preserve">e de l’activité :   </w:t>
            </w:r>
            <w:r w:rsidRPr="00460888">
              <w:rPr>
                <w:rFonts w:cstheme="minorHAnsi"/>
                <w:b w:val="0"/>
                <w:bCs w:val="0"/>
                <w:color w:val="000000"/>
                <w:sz w:val="24"/>
                <w:szCs w:val="24"/>
              </w:rPr>
              <w:t xml:space="preserve">du </w:t>
            </w:r>
            <w:r>
              <w:rPr>
                <w:rFonts w:cstheme="minorHAnsi"/>
                <w:b w:val="0"/>
                <w:bCs w:val="0"/>
                <w:color w:val="000000"/>
                <w:sz w:val="24"/>
                <w:szCs w:val="24"/>
              </w:rPr>
              <w:t>19</w:t>
            </w:r>
            <w:r w:rsidRPr="00460888">
              <w:rPr>
                <w:rFonts w:cstheme="minorHAnsi"/>
                <w:b w:val="0"/>
                <w:bCs w:val="0"/>
                <w:color w:val="000000"/>
                <w:sz w:val="24"/>
                <w:szCs w:val="24"/>
              </w:rPr>
              <w:t>/0</w:t>
            </w:r>
            <w:r>
              <w:rPr>
                <w:rFonts w:cstheme="minorHAnsi"/>
                <w:b w:val="0"/>
                <w:bCs w:val="0"/>
                <w:color w:val="000000"/>
                <w:sz w:val="24"/>
                <w:szCs w:val="24"/>
              </w:rPr>
              <w:t>6</w:t>
            </w:r>
            <w:r w:rsidRPr="00460888">
              <w:rPr>
                <w:rFonts w:cstheme="minorHAnsi"/>
                <w:b w:val="0"/>
                <w:bCs w:val="0"/>
                <w:color w:val="000000"/>
                <w:sz w:val="24"/>
                <w:szCs w:val="24"/>
              </w:rPr>
              <w:t xml:space="preserve">/2023 au </w:t>
            </w:r>
            <w:r>
              <w:rPr>
                <w:rFonts w:cstheme="minorHAnsi"/>
                <w:b w:val="0"/>
                <w:bCs w:val="0"/>
                <w:color w:val="000000"/>
                <w:sz w:val="24"/>
                <w:szCs w:val="24"/>
              </w:rPr>
              <w:t>14</w:t>
            </w:r>
            <w:r w:rsidRPr="00460888">
              <w:rPr>
                <w:rFonts w:cstheme="minorHAnsi"/>
                <w:b w:val="0"/>
                <w:bCs w:val="0"/>
                <w:color w:val="000000"/>
                <w:sz w:val="24"/>
                <w:szCs w:val="24"/>
              </w:rPr>
              <w:t>/07/2023</w:t>
            </w:r>
          </w:p>
          <w:p w14:paraId="2C7C4C2E" w14:textId="77777777" w:rsidR="0004092D" w:rsidRPr="00E02D0A" w:rsidRDefault="0004092D" w:rsidP="00E86874">
            <w:pPr>
              <w:rPr>
                <w:rFonts w:cstheme="minorHAnsi"/>
                <w:color w:val="000000"/>
                <w:sz w:val="24"/>
                <w:szCs w:val="24"/>
              </w:rPr>
            </w:pPr>
            <w:r>
              <w:rPr>
                <w:rFonts w:cstheme="minorHAnsi"/>
                <w:color w:val="000000"/>
                <w:sz w:val="24"/>
                <w:szCs w:val="24"/>
              </w:rPr>
              <w:t xml:space="preserve">Lieu de l’activité : </w:t>
            </w:r>
            <w:r w:rsidRPr="00460888">
              <w:rPr>
                <w:rFonts w:cstheme="minorHAnsi"/>
                <w:b w:val="0"/>
                <w:bCs w:val="0"/>
                <w:color w:val="000000"/>
                <w:sz w:val="24"/>
                <w:szCs w:val="24"/>
              </w:rPr>
              <w:t xml:space="preserve">Provinces </w:t>
            </w:r>
            <w:r>
              <w:rPr>
                <w:rFonts w:cstheme="minorHAnsi"/>
                <w:b w:val="0"/>
                <w:bCs w:val="0"/>
                <w:color w:val="000000"/>
                <w:sz w:val="24"/>
                <w:szCs w:val="24"/>
              </w:rPr>
              <w:t xml:space="preserve">Bujumbura Mairie, </w:t>
            </w:r>
            <w:proofErr w:type="spellStart"/>
            <w:r w:rsidRPr="00460888">
              <w:rPr>
                <w:rFonts w:cstheme="minorHAnsi"/>
                <w:b w:val="0"/>
                <w:bCs w:val="0"/>
                <w:color w:val="000000"/>
                <w:sz w:val="24"/>
                <w:szCs w:val="24"/>
              </w:rPr>
              <w:t>Kirundo</w:t>
            </w:r>
            <w:proofErr w:type="spellEnd"/>
            <w:r w:rsidRPr="00460888">
              <w:rPr>
                <w:rFonts w:cstheme="minorHAnsi"/>
                <w:b w:val="0"/>
                <w:bCs w:val="0"/>
                <w:color w:val="000000"/>
                <w:sz w:val="24"/>
                <w:szCs w:val="24"/>
              </w:rPr>
              <w:t xml:space="preserve">, </w:t>
            </w:r>
            <w:proofErr w:type="spellStart"/>
            <w:r>
              <w:rPr>
                <w:rFonts w:cstheme="minorHAnsi"/>
                <w:b w:val="0"/>
                <w:bCs w:val="0"/>
                <w:color w:val="000000"/>
                <w:sz w:val="24"/>
                <w:szCs w:val="24"/>
              </w:rPr>
              <w:t>Muyinga</w:t>
            </w:r>
            <w:proofErr w:type="spellEnd"/>
            <w:r>
              <w:rPr>
                <w:rFonts w:cstheme="minorHAnsi"/>
                <w:b w:val="0"/>
                <w:bCs w:val="0"/>
                <w:color w:val="000000"/>
                <w:sz w:val="24"/>
                <w:szCs w:val="24"/>
              </w:rPr>
              <w:t xml:space="preserve"> </w:t>
            </w:r>
            <w:proofErr w:type="gramStart"/>
            <w:r>
              <w:rPr>
                <w:rFonts w:cstheme="minorHAnsi"/>
                <w:b w:val="0"/>
                <w:bCs w:val="0"/>
                <w:color w:val="000000"/>
                <w:sz w:val="24"/>
                <w:szCs w:val="24"/>
              </w:rPr>
              <w:t>et  Gitega</w:t>
            </w:r>
            <w:proofErr w:type="gramEnd"/>
          </w:p>
          <w:p w14:paraId="37835D9F" w14:textId="77777777" w:rsidR="0004092D" w:rsidRPr="00E02D0A" w:rsidRDefault="0004092D" w:rsidP="00E86874">
            <w:pPr>
              <w:rPr>
                <w:rFonts w:cstheme="minorHAnsi"/>
                <w:color w:val="000000"/>
                <w:sz w:val="24"/>
                <w:szCs w:val="24"/>
              </w:rPr>
            </w:pPr>
            <w:r>
              <w:rPr>
                <w:rFonts w:cstheme="minorHAnsi"/>
                <w:color w:val="000000"/>
                <w:sz w:val="24"/>
                <w:szCs w:val="24"/>
              </w:rPr>
              <w:t xml:space="preserve">Date du rapport : </w:t>
            </w:r>
            <w:r>
              <w:rPr>
                <w:rFonts w:cstheme="minorHAnsi"/>
                <w:b w:val="0"/>
                <w:bCs w:val="0"/>
                <w:color w:val="000000"/>
                <w:sz w:val="24"/>
                <w:szCs w:val="24"/>
              </w:rPr>
              <w:t>02</w:t>
            </w:r>
            <w:r w:rsidRPr="00460888">
              <w:rPr>
                <w:rFonts w:cstheme="minorHAnsi"/>
                <w:b w:val="0"/>
                <w:bCs w:val="0"/>
                <w:color w:val="000000"/>
                <w:sz w:val="24"/>
                <w:szCs w:val="24"/>
              </w:rPr>
              <w:t>/</w:t>
            </w:r>
            <w:r>
              <w:rPr>
                <w:rFonts w:cstheme="minorHAnsi"/>
                <w:b w:val="0"/>
                <w:bCs w:val="0"/>
                <w:color w:val="000000"/>
                <w:sz w:val="24"/>
                <w:szCs w:val="24"/>
              </w:rPr>
              <w:t>08</w:t>
            </w:r>
            <w:r w:rsidRPr="00460888">
              <w:rPr>
                <w:rFonts w:cstheme="minorHAnsi"/>
                <w:b w:val="0"/>
                <w:bCs w:val="0"/>
                <w:color w:val="000000"/>
                <w:sz w:val="24"/>
                <w:szCs w:val="24"/>
              </w:rPr>
              <w:t>/2023</w:t>
            </w:r>
          </w:p>
        </w:tc>
      </w:tr>
      <w:tr w:rsidR="0004092D" w:rsidRPr="00796957" w14:paraId="4FEC00AB"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5F4AB419" w14:textId="77777777" w:rsidR="0004092D" w:rsidRPr="00053021" w:rsidRDefault="0004092D" w:rsidP="00E86874">
            <w:pPr>
              <w:rPr>
                <w:rFonts w:cstheme="minorHAnsi"/>
                <w:b w:val="0"/>
                <w:bCs w:val="0"/>
                <w:color w:val="000000"/>
                <w:sz w:val="24"/>
                <w:szCs w:val="24"/>
              </w:rPr>
            </w:pPr>
            <w:r w:rsidRPr="00E02D0A">
              <w:rPr>
                <w:rFonts w:cstheme="minorHAnsi"/>
                <w:color w:val="000000"/>
                <w:sz w:val="24"/>
                <w:szCs w:val="24"/>
              </w:rPr>
              <w:t>Noms du staff :</w:t>
            </w:r>
            <w:r>
              <w:rPr>
                <w:rFonts w:cstheme="minorHAnsi"/>
                <w:color w:val="000000"/>
                <w:sz w:val="24"/>
                <w:szCs w:val="24"/>
              </w:rPr>
              <w:t xml:space="preserve"> </w:t>
            </w:r>
            <w:r w:rsidRPr="00460888">
              <w:rPr>
                <w:rFonts w:cstheme="minorHAnsi"/>
                <w:b w:val="0"/>
                <w:bCs w:val="0"/>
                <w:color w:val="000000"/>
                <w:sz w:val="24"/>
                <w:szCs w:val="24"/>
              </w:rPr>
              <w:t>Mr Guennolet</w:t>
            </w:r>
            <w:r w:rsidRPr="00460888">
              <w:rPr>
                <w:rFonts w:ascii="Times New Roman" w:eastAsia="Times New Roman" w:hAnsi="Times New Roman"/>
                <w:b w:val="0"/>
                <w:bCs w:val="0"/>
                <w:sz w:val="28"/>
                <w:szCs w:val="24"/>
                <w:lang w:eastAsia="fr-FR"/>
              </w:rPr>
              <w:t xml:space="preserve"> </w:t>
            </w:r>
            <w:r w:rsidRPr="00460888">
              <w:rPr>
                <w:rFonts w:asciiTheme="minorHAnsi" w:eastAsia="Times New Roman" w:hAnsiTheme="minorHAnsi"/>
                <w:b w:val="0"/>
                <w:bCs w:val="0"/>
                <w:sz w:val="24"/>
                <w:szCs w:val="24"/>
                <w:lang w:eastAsia="fr-FR"/>
              </w:rPr>
              <w:t>BOUMAS NGABINA</w:t>
            </w:r>
            <w:r w:rsidRPr="00460888">
              <w:rPr>
                <w:rFonts w:cstheme="minorHAnsi"/>
                <w:b w:val="0"/>
                <w:bCs w:val="0"/>
                <w:color w:val="000000"/>
                <w:sz w:val="24"/>
                <w:szCs w:val="24"/>
              </w:rPr>
              <w:t xml:space="preserve"> : Consultant International</w:t>
            </w:r>
          </w:p>
        </w:tc>
      </w:tr>
      <w:tr w:rsidR="0004092D" w:rsidRPr="0044359E" w14:paraId="6ECD3658"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2BE274F1" w14:textId="77777777" w:rsidR="0004092D" w:rsidRDefault="0004092D" w:rsidP="00E86874">
            <w:pPr>
              <w:rPr>
                <w:rFonts w:cstheme="minorHAnsi"/>
                <w:color w:val="000000"/>
                <w:sz w:val="24"/>
                <w:szCs w:val="24"/>
              </w:rPr>
            </w:pPr>
            <w:r w:rsidRPr="00E02D0A">
              <w:rPr>
                <w:rFonts w:cstheme="minorHAnsi"/>
                <w:color w:val="000000"/>
                <w:sz w:val="24"/>
                <w:szCs w:val="24"/>
              </w:rPr>
              <w:t>Autres personnes accompagnant le staff</w:t>
            </w:r>
          </w:p>
          <w:p w14:paraId="29AD0CB5" w14:textId="77777777" w:rsidR="0004092D" w:rsidRPr="00460888" w:rsidRDefault="0004092D" w:rsidP="00E86874">
            <w:pPr>
              <w:rPr>
                <w:rFonts w:cstheme="minorHAnsi"/>
                <w:b w:val="0"/>
                <w:bCs w:val="0"/>
                <w:color w:val="000000"/>
                <w:sz w:val="24"/>
                <w:szCs w:val="24"/>
              </w:rPr>
            </w:pPr>
            <w:r w:rsidRPr="00460888">
              <w:rPr>
                <w:rFonts w:cstheme="minorHAnsi"/>
                <w:b w:val="0"/>
                <w:bCs w:val="0"/>
                <w:color w:val="000000"/>
                <w:sz w:val="24"/>
                <w:szCs w:val="24"/>
              </w:rPr>
              <w:t>-</w:t>
            </w:r>
            <w:r>
              <w:rPr>
                <w:rFonts w:cstheme="minorHAnsi"/>
                <w:b w:val="0"/>
                <w:bCs w:val="0"/>
                <w:color w:val="000000"/>
                <w:sz w:val="24"/>
                <w:szCs w:val="24"/>
              </w:rPr>
              <w:t>Chauffeur, tout le personnel de l’</w:t>
            </w:r>
            <w:proofErr w:type="spellStart"/>
            <w:r>
              <w:rPr>
                <w:rFonts w:cstheme="minorHAnsi"/>
                <w:b w:val="0"/>
                <w:bCs w:val="0"/>
                <w:color w:val="000000"/>
                <w:sz w:val="24"/>
                <w:szCs w:val="24"/>
              </w:rPr>
              <w:t>ONUFemmes</w:t>
            </w:r>
            <w:proofErr w:type="spellEnd"/>
            <w:r>
              <w:rPr>
                <w:rFonts w:cstheme="minorHAnsi"/>
                <w:b w:val="0"/>
                <w:bCs w:val="0"/>
                <w:color w:val="000000"/>
                <w:sz w:val="24"/>
                <w:szCs w:val="24"/>
              </w:rPr>
              <w:t xml:space="preserve"> Burundi.</w:t>
            </w:r>
          </w:p>
        </w:tc>
      </w:tr>
      <w:tr w:rsidR="0004092D" w:rsidRPr="0044359E" w14:paraId="380AE2E3"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51AACFD2" w14:textId="77777777" w:rsidR="0004092D" w:rsidRPr="00E02D0A" w:rsidRDefault="0004092D" w:rsidP="00E86874">
            <w:pPr>
              <w:rPr>
                <w:rFonts w:cstheme="minorHAnsi"/>
                <w:color w:val="000000"/>
                <w:sz w:val="24"/>
                <w:szCs w:val="24"/>
              </w:rPr>
            </w:pPr>
            <w:r w:rsidRPr="00E02D0A">
              <w:rPr>
                <w:rFonts w:cstheme="minorHAnsi"/>
                <w:color w:val="000000"/>
                <w:sz w:val="24"/>
                <w:szCs w:val="24"/>
              </w:rPr>
              <w:t>Le nombre de personnes prises en charge par le Consultant :</w:t>
            </w:r>
          </w:p>
          <w:p w14:paraId="20F37CE3" w14:textId="77777777" w:rsidR="0004092D" w:rsidRPr="00E02D0A" w:rsidRDefault="0004092D" w:rsidP="00E86874">
            <w:pPr>
              <w:rPr>
                <w:rFonts w:cstheme="minorHAnsi"/>
                <w:color w:val="000000"/>
                <w:sz w:val="24"/>
                <w:szCs w:val="24"/>
              </w:rPr>
            </w:pPr>
            <w:r w:rsidRPr="00E02D0A">
              <w:rPr>
                <w:rFonts w:cstheme="minorHAnsi"/>
                <w:color w:val="000000"/>
                <w:sz w:val="24"/>
                <w:szCs w:val="24"/>
              </w:rPr>
              <w:t>Le coût de la prise en charge lors des activités (s’il y a lieu.) :</w:t>
            </w:r>
          </w:p>
        </w:tc>
      </w:tr>
      <w:tr w:rsidR="0004092D" w:rsidRPr="003102EB" w14:paraId="5300477A"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14AEF0D0" w14:textId="77777777" w:rsidR="0004092D" w:rsidRPr="00E02D0A" w:rsidRDefault="0004092D" w:rsidP="00E86874">
            <w:pPr>
              <w:rPr>
                <w:rFonts w:cstheme="minorHAnsi"/>
                <w:color w:val="000000"/>
                <w:sz w:val="24"/>
                <w:szCs w:val="24"/>
              </w:rPr>
            </w:pPr>
            <w:r w:rsidRPr="00E02D0A">
              <w:rPr>
                <w:rFonts w:cstheme="minorHAnsi"/>
                <w:color w:val="000000"/>
                <w:sz w:val="24"/>
                <w:szCs w:val="24"/>
              </w:rPr>
              <w:t> Structures visitées :</w:t>
            </w:r>
          </w:p>
          <w:p w14:paraId="165926F1" w14:textId="77777777" w:rsidR="0004092D" w:rsidRPr="00E31580" w:rsidRDefault="0004092D" w:rsidP="0004092D">
            <w:pPr>
              <w:pStyle w:val="ListParagraph"/>
              <w:numPr>
                <w:ilvl w:val="0"/>
                <w:numId w:val="1"/>
              </w:numPr>
              <w:rPr>
                <w:rFonts w:cstheme="minorHAnsi"/>
                <w:b w:val="0"/>
                <w:bCs w:val="0"/>
                <w:color w:val="000000"/>
                <w:sz w:val="24"/>
                <w:szCs w:val="24"/>
              </w:rPr>
            </w:pPr>
            <w:r>
              <w:rPr>
                <w:rFonts w:cstheme="minorHAnsi"/>
                <w:b w:val="0"/>
                <w:bCs w:val="0"/>
                <w:color w:val="000000"/>
                <w:sz w:val="24"/>
                <w:szCs w:val="24"/>
              </w:rPr>
              <w:t xml:space="preserve">Bureau pays de </w:t>
            </w:r>
            <w:proofErr w:type="spellStart"/>
            <w:r>
              <w:rPr>
                <w:rFonts w:cstheme="minorHAnsi"/>
                <w:b w:val="0"/>
                <w:bCs w:val="0"/>
                <w:color w:val="000000"/>
                <w:sz w:val="24"/>
                <w:szCs w:val="24"/>
              </w:rPr>
              <w:t>l’ONUFemmes</w:t>
            </w:r>
            <w:proofErr w:type="spellEnd"/>
            <w:r>
              <w:rPr>
                <w:rFonts w:cstheme="minorHAnsi"/>
                <w:b w:val="0"/>
                <w:bCs w:val="0"/>
                <w:color w:val="000000"/>
                <w:sz w:val="24"/>
                <w:szCs w:val="24"/>
              </w:rPr>
              <w:t xml:space="preserve"> Burundi</w:t>
            </w:r>
          </w:p>
          <w:p w14:paraId="7537BB0C" w14:textId="77777777" w:rsidR="0004092D" w:rsidRPr="0004092D" w:rsidRDefault="0004092D" w:rsidP="0004092D">
            <w:pPr>
              <w:pStyle w:val="ListParagraph"/>
              <w:numPr>
                <w:ilvl w:val="0"/>
                <w:numId w:val="1"/>
              </w:numPr>
              <w:rPr>
                <w:rFonts w:cstheme="minorHAnsi"/>
                <w:b w:val="0"/>
                <w:bCs w:val="0"/>
                <w:color w:val="000000"/>
                <w:sz w:val="24"/>
                <w:szCs w:val="24"/>
                <w:lang w:val="fr-FR"/>
              </w:rPr>
            </w:pPr>
            <w:r w:rsidRPr="0004092D">
              <w:rPr>
                <w:rFonts w:cstheme="minorHAnsi"/>
                <w:b w:val="0"/>
                <w:bCs w:val="0"/>
                <w:color w:val="000000"/>
                <w:sz w:val="24"/>
                <w:szCs w:val="24"/>
                <w:lang w:val="fr-FR"/>
              </w:rPr>
              <w:t>Administration provinciale, communale et zonale ;</w:t>
            </w:r>
          </w:p>
          <w:p w14:paraId="760FB0D8" w14:textId="77777777" w:rsidR="0004092D" w:rsidRPr="003D1D3C" w:rsidRDefault="0004092D" w:rsidP="0004092D">
            <w:pPr>
              <w:pStyle w:val="ListParagraph"/>
              <w:numPr>
                <w:ilvl w:val="0"/>
                <w:numId w:val="1"/>
              </w:numPr>
              <w:rPr>
                <w:rFonts w:cstheme="minorHAnsi"/>
                <w:color w:val="000000"/>
                <w:sz w:val="24"/>
                <w:szCs w:val="24"/>
              </w:rPr>
            </w:pPr>
            <w:r w:rsidRPr="00460888">
              <w:rPr>
                <w:rFonts w:cstheme="minorHAnsi"/>
                <w:b w:val="0"/>
                <w:bCs w:val="0"/>
                <w:color w:val="000000"/>
                <w:sz w:val="24"/>
                <w:szCs w:val="24"/>
              </w:rPr>
              <w:t xml:space="preserve">Centre </w:t>
            </w:r>
            <w:proofErr w:type="spellStart"/>
            <w:r w:rsidRPr="00460888">
              <w:rPr>
                <w:rFonts w:cstheme="minorHAnsi"/>
                <w:b w:val="0"/>
                <w:bCs w:val="0"/>
                <w:color w:val="000000"/>
                <w:sz w:val="24"/>
                <w:szCs w:val="24"/>
              </w:rPr>
              <w:t>Humura</w:t>
            </w:r>
            <w:proofErr w:type="spellEnd"/>
            <w:r w:rsidRPr="00460888">
              <w:rPr>
                <w:rFonts w:cstheme="minorHAnsi"/>
                <w:b w:val="0"/>
                <w:bCs w:val="0"/>
                <w:color w:val="000000"/>
                <w:sz w:val="24"/>
                <w:szCs w:val="24"/>
              </w:rPr>
              <w:t xml:space="preserve"> de</w:t>
            </w:r>
            <w:r>
              <w:rPr>
                <w:rFonts w:cstheme="minorHAnsi"/>
                <w:b w:val="0"/>
                <w:bCs w:val="0"/>
                <w:color w:val="000000"/>
                <w:sz w:val="24"/>
                <w:szCs w:val="24"/>
              </w:rPr>
              <w:t xml:space="preserve"> </w:t>
            </w:r>
            <w:proofErr w:type="spellStart"/>
            <w:r>
              <w:rPr>
                <w:rFonts w:cstheme="minorHAnsi"/>
                <w:b w:val="0"/>
                <w:bCs w:val="0"/>
                <w:color w:val="000000"/>
                <w:sz w:val="24"/>
                <w:szCs w:val="24"/>
              </w:rPr>
              <w:t>Gitega</w:t>
            </w:r>
            <w:proofErr w:type="spellEnd"/>
            <w:r w:rsidRPr="00460888">
              <w:rPr>
                <w:rFonts w:cstheme="minorHAnsi"/>
                <w:b w:val="0"/>
                <w:bCs w:val="0"/>
                <w:color w:val="000000"/>
                <w:sz w:val="24"/>
                <w:szCs w:val="24"/>
              </w:rPr>
              <w:t>.</w:t>
            </w:r>
          </w:p>
        </w:tc>
      </w:tr>
      <w:tr w:rsidR="0004092D" w:rsidRPr="0044359E" w14:paraId="6F167849"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4CC2FAA5" w14:textId="77777777" w:rsidR="0004092D" w:rsidRPr="00E02D0A" w:rsidRDefault="0004092D" w:rsidP="00E86874">
            <w:pPr>
              <w:rPr>
                <w:rFonts w:cstheme="minorHAnsi"/>
                <w:color w:val="000000"/>
                <w:sz w:val="24"/>
                <w:szCs w:val="24"/>
              </w:rPr>
            </w:pPr>
            <w:r w:rsidRPr="00E02D0A">
              <w:rPr>
                <w:rFonts w:cstheme="minorHAnsi"/>
                <w:color w:val="000000"/>
                <w:sz w:val="24"/>
                <w:szCs w:val="24"/>
              </w:rPr>
              <w:t>Objectif de la visite :</w:t>
            </w:r>
            <w:r w:rsidRPr="00460888">
              <w:rPr>
                <w:rFonts w:cstheme="minorHAnsi"/>
                <w:b w:val="0"/>
                <w:bCs w:val="0"/>
                <w:color w:val="000000"/>
                <w:sz w:val="24"/>
                <w:szCs w:val="24"/>
              </w:rPr>
              <w:t xml:space="preserve"> Collecte des données pour l’Evaluation du portefeuille de l’</w:t>
            </w:r>
            <w:proofErr w:type="spellStart"/>
            <w:r w:rsidRPr="00460888">
              <w:rPr>
                <w:rFonts w:cstheme="minorHAnsi"/>
                <w:b w:val="0"/>
                <w:bCs w:val="0"/>
                <w:color w:val="000000"/>
                <w:sz w:val="24"/>
                <w:szCs w:val="24"/>
              </w:rPr>
              <w:t>O</w:t>
            </w:r>
            <w:r>
              <w:rPr>
                <w:rFonts w:cstheme="minorHAnsi"/>
                <w:b w:val="0"/>
                <w:bCs w:val="0"/>
                <w:color w:val="000000"/>
                <w:sz w:val="24"/>
                <w:szCs w:val="24"/>
              </w:rPr>
              <w:t>NUF</w:t>
            </w:r>
            <w:r w:rsidRPr="00460888">
              <w:rPr>
                <w:rFonts w:cstheme="minorHAnsi"/>
                <w:b w:val="0"/>
                <w:bCs w:val="0"/>
                <w:color w:val="000000"/>
                <w:sz w:val="24"/>
                <w:szCs w:val="24"/>
              </w:rPr>
              <w:t>emmes</w:t>
            </w:r>
            <w:proofErr w:type="spellEnd"/>
            <w:r w:rsidRPr="00460888">
              <w:rPr>
                <w:rFonts w:cstheme="minorHAnsi"/>
                <w:b w:val="0"/>
                <w:bCs w:val="0"/>
                <w:color w:val="000000"/>
                <w:sz w:val="24"/>
                <w:szCs w:val="24"/>
              </w:rPr>
              <w:t xml:space="preserve"> 2019-2023</w:t>
            </w:r>
          </w:p>
        </w:tc>
      </w:tr>
      <w:tr w:rsidR="0004092D" w:rsidRPr="0044359E" w14:paraId="4046962B"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4C117B62" w14:textId="77777777" w:rsidR="0004092D" w:rsidRPr="00E02D0A" w:rsidRDefault="0004092D" w:rsidP="00E86874">
            <w:pPr>
              <w:rPr>
                <w:rFonts w:cstheme="minorHAnsi"/>
                <w:color w:val="000000"/>
                <w:sz w:val="24"/>
                <w:szCs w:val="24"/>
              </w:rPr>
            </w:pPr>
            <w:r w:rsidRPr="00E02D0A">
              <w:rPr>
                <w:rFonts w:cstheme="minorHAnsi"/>
                <w:color w:val="000000"/>
                <w:sz w:val="24"/>
                <w:szCs w:val="24"/>
              </w:rPr>
              <w:t>Activités réalisées :</w:t>
            </w:r>
          </w:p>
          <w:p w14:paraId="55B749F9" w14:textId="77777777" w:rsidR="0004092D" w:rsidRDefault="0004092D" w:rsidP="00E86874">
            <w:pPr>
              <w:rPr>
                <w:rFonts w:cstheme="minorHAnsi"/>
                <w:b w:val="0"/>
                <w:bCs w:val="0"/>
                <w:color w:val="000000"/>
                <w:sz w:val="24"/>
                <w:szCs w:val="24"/>
              </w:rPr>
            </w:pPr>
            <w:r>
              <w:rPr>
                <w:rFonts w:cstheme="minorHAnsi"/>
                <w:color w:val="000000"/>
                <w:sz w:val="24"/>
                <w:szCs w:val="24"/>
              </w:rPr>
              <w:t>-Revue documentaire</w:t>
            </w:r>
          </w:p>
          <w:p w14:paraId="739DBA75" w14:textId="77777777" w:rsidR="0004092D" w:rsidRDefault="0004092D" w:rsidP="00E86874">
            <w:pPr>
              <w:rPr>
                <w:rFonts w:cstheme="minorHAnsi"/>
                <w:b w:val="0"/>
                <w:bCs w:val="0"/>
                <w:color w:val="000000"/>
                <w:sz w:val="24"/>
                <w:szCs w:val="24"/>
              </w:rPr>
            </w:pPr>
            <w:r>
              <w:rPr>
                <w:rFonts w:cstheme="minorHAnsi"/>
                <w:color w:val="000000"/>
                <w:sz w:val="24"/>
                <w:szCs w:val="24"/>
              </w:rPr>
              <w:t>-Rapport de démarrage</w:t>
            </w:r>
          </w:p>
          <w:p w14:paraId="05071504" w14:textId="77777777" w:rsidR="0004092D" w:rsidRPr="00E02D0A" w:rsidRDefault="0004092D" w:rsidP="00E86874">
            <w:pPr>
              <w:rPr>
                <w:rFonts w:cstheme="minorHAnsi"/>
                <w:color w:val="000000"/>
                <w:sz w:val="24"/>
                <w:szCs w:val="24"/>
              </w:rPr>
            </w:pPr>
            <w:r w:rsidRPr="00E02D0A">
              <w:rPr>
                <w:rFonts w:cstheme="minorHAnsi"/>
                <w:color w:val="000000"/>
                <w:sz w:val="24"/>
                <w:szCs w:val="24"/>
              </w:rPr>
              <w:t>-</w:t>
            </w:r>
            <w:r>
              <w:rPr>
                <w:rFonts w:cstheme="minorHAnsi"/>
                <w:color w:val="000000"/>
                <w:sz w:val="24"/>
                <w:szCs w:val="24"/>
              </w:rPr>
              <w:t>Entretiens avec les informateurs clés</w:t>
            </w:r>
          </w:p>
          <w:p w14:paraId="7BBDED53" w14:textId="77777777" w:rsidR="0004092D" w:rsidRPr="00E02D0A" w:rsidRDefault="0004092D" w:rsidP="00E86874">
            <w:pPr>
              <w:rPr>
                <w:rFonts w:cstheme="minorHAnsi"/>
                <w:color w:val="000000"/>
                <w:sz w:val="24"/>
                <w:szCs w:val="24"/>
              </w:rPr>
            </w:pPr>
            <w:r w:rsidRPr="00E02D0A">
              <w:rPr>
                <w:rFonts w:cstheme="minorHAnsi"/>
                <w:color w:val="000000"/>
                <w:sz w:val="24"/>
                <w:szCs w:val="24"/>
              </w:rPr>
              <w:t>-</w:t>
            </w:r>
            <w:r>
              <w:rPr>
                <w:rFonts w:cstheme="minorHAnsi"/>
                <w:color w:val="000000"/>
                <w:sz w:val="24"/>
                <w:szCs w:val="24"/>
              </w:rPr>
              <w:t>Animation des focus groups</w:t>
            </w:r>
          </w:p>
        </w:tc>
      </w:tr>
      <w:tr w:rsidR="0004092D" w:rsidRPr="0044359E" w14:paraId="4B920F5E"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6EFBC3C3" w14:textId="77777777" w:rsidR="0004092D" w:rsidRPr="00E02D0A" w:rsidRDefault="0004092D" w:rsidP="00E86874">
            <w:pPr>
              <w:rPr>
                <w:rFonts w:cstheme="minorHAnsi"/>
                <w:color w:val="000000"/>
                <w:sz w:val="24"/>
                <w:szCs w:val="24"/>
              </w:rPr>
            </w:pPr>
            <w:r w:rsidRPr="00E02D0A">
              <w:rPr>
                <w:rFonts w:cstheme="minorHAnsi"/>
                <w:color w:val="000000"/>
                <w:sz w:val="24"/>
                <w:szCs w:val="24"/>
              </w:rPr>
              <w:t>Personnes rencontrées :</w:t>
            </w:r>
            <w:r>
              <w:rPr>
                <w:rFonts w:cstheme="minorHAnsi"/>
                <w:color w:val="000000"/>
                <w:sz w:val="24"/>
                <w:szCs w:val="24"/>
              </w:rPr>
              <w:t xml:space="preserve"> </w:t>
            </w:r>
            <w:r w:rsidRPr="00EE3F47">
              <w:rPr>
                <w:rFonts w:cstheme="minorHAnsi"/>
                <w:b w:val="0"/>
                <w:bCs w:val="0"/>
                <w:color w:val="000000"/>
                <w:sz w:val="24"/>
                <w:szCs w:val="24"/>
              </w:rPr>
              <w:t xml:space="preserve">-Personnel du Bureau pays </w:t>
            </w:r>
            <w:proofErr w:type="spellStart"/>
            <w:r w:rsidRPr="00EE3F47">
              <w:rPr>
                <w:rFonts w:cstheme="minorHAnsi"/>
                <w:b w:val="0"/>
                <w:bCs w:val="0"/>
                <w:color w:val="000000"/>
                <w:sz w:val="24"/>
                <w:szCs w:val="24"/>
              </w:rPr>
              <w:t>ONUFemmes</w:t>
            </w:r>
            <w:proofErr w:type="spellEnd"/>
            <w:r w:rsidRPr="00EE3F47">
              <w:rPr>
                <w:rFonts w:cstheme="minorHAnsi"/>
                <w:b w:val="0"/>
                <w:bCs w:val="0"/>
                <w:color w:val="000000"/>
                <w:sz w:val="24"/>
                <w:szCs w:val="24"/>
              </w:rPr>
              <w:t xml:space="preserve"> Burundi, -Gouverneurs, DPDFS, administrateur, chefs de zone</w:t>
            </w:r>
            <w:r w:rsidRPr="00460888">
              <w:rPr>
                <w:rFonts w:cstheme="minorHAnsi"/>
                <w:b w:val="0"/>
                <w:bCs w:val="0"/>
                <w:color w:val="000000"/>
                <w:sz w:val="24"/>
                <w:szCs w:val="24"/>
              </w:rPr>
              <w:t>, Co</w:t>
            </w:r>
            <w:r>
              <w:rPr>
                <w:rFonts w:cstheme="minorHAnsi"/>
                <w:b w:val="0"/>
                <w:bCs w:val="0"/>
                <w:color w:val="000000"/>
                <w:sz w:val="24"/>
                <w:szCs w:val="24"/>
              </w:rPr>
              <w:t>ordinatrice du</w:t>
            </w:r>
            <w:r w:rsidRPr="00460888">
              <w:rPr>
                <w:rFonts w:cstheme="minorHAnsi"/>
                <w:b w:val="0"/>
                <w:bCs w:val="0"/>
                <w:color w:val="000000"/>
                <w:sz w:val="24"/>
                <w:szCs w:val="24"/>
              </w:rPr>
              <w:t xml:space="preserve"> centre </w:t>
            </w:r>
            <w:proofErr w:type="spellStart"/>
            <w:r w:rsidRPr="00460888">
              <w:rPr>
                <w:rFonts w:cstheme="minorHAnsi"/>
                <w:b w:val="0"/>
                <w:bCs w:val="0"/>
                <w:color w:val="000000"/>
                <w:sz w:val="24"/>
                <w:szCs w:val="24"/>
              </w:rPr>
              <w:t>Humura</w:t>
            </w:r>
            <w:proofErr w:type="spellEnd"/>
            <w:r>
              <w:rPr>
                <w:rFonts w:cstheme="minorHAnsi"/>
                <w:b w:val="0"/>
                <w:bCs w:val="0"/>
                <w:color w:val="000000"/>
                <w:sz w:val="24"/>
                <w:szCs w:val="24"/>
              </w:rPr>
              <w:t xml:space="preserve"> de Gitega</w:t>
            </w:r>
            <w:r w:rsidRPr="00460888">
              <w:rPr>
                <w:rFonts w:cstheme="minorHAnsi"/>
                <w:b w:val="0"/>
                <w:bCs w:val="0"/>
                <w:color w:val="000000"/>
                <w:sz w:val="24"/>
                <w:szCs w:val="24"/>
              </w:rPr>
              <w:t>, les points focaux provinciaux de l’AFAPD et les bénéficiaires des projets membres des groupements</w:t>
            </w:r>
            <w:r>
              <w:rPr>
                <w:rFonts w:cstheme="minorHAnsi"/>
                <w:b w:val="0"/>
                <w:bCs w:val="0"/>
                <w:color w:val="000000"/>
                <w:sz w:val="24"/>
                <w:szCs w:val="24"/>
              </w:rPr>
              <w:t>.</w:t>
            </w:r>
          </w:p>
        </w:tc>
      </w:tr>
      <w:tr w:rsidR="0004092D" w:rsidRPr="0044359E" w14:paraId="70D8E2C3"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3D6468FB" w14:textId="77777777" w:rsidR="0004092D" w:rsidRPr="00E02D0A" w:rsidRDefault="0004092D" w:rsidP="00E86874">
            <w:pPr>
              <w:spacing w:line="276" w:lineRule="auto"/>
              <w:rPr>
                <w:rFonts w:cstheme="minorHAnsi"/>
                <w:color w:val="000000"/>
                <w:sz w:val="24"/>
                <w:szCs w:val="24"/>
              </w:rPr>
            </w:pPr>
            <w:r w:rsidRPr="00E02D0A">
              <w:rPr>
                <w:rFonts w:cstheme="minorHAnsi"/>
                <w:color w:val="000000"/>
                <w:sz w:val="24"/>
                <w:szCs w:val="24"/>
              </w:rPr>
              <w:t xml:space="preserve">L’activité était- elle prévue dans le planning de </w:t>
            </w:r>
            <w:proofErr w:type="gramStart"/>
            <w:r w:rsidRPr="00E02D0A">
              <w:rPr>
                <w:rFonts w:cstheme="minorHAnsi"/>
                <w:color w:val="000000"/>
                <w:sz w:val="24"/>
                <w:szCs w:val="24"/>
              </w:rPr>
              <w:t>l’évaluation:</w:t>
            </w:r>
            <w:proofErr w:type="gramEnd"/>
            <w:r w:rsidRPr="00E02D0A">
              <w:rPr>
                <w:rFonts w:cstheme="minorHAnsi"/>
                <w:color w:val="000000"/>
                <w:sz w:val="24"/>
                <w:szCs w:val="24"/>
              </w:rPr>
              <w:t xml:space="preserve"> (cocher la bonne réponse)</w:t>
            </w:r>
          </w:p>
          <w:p w14:paraId="501C4B3C" w14:textId="77777777" w:rsidR="0004092D" w:rsidRPr="00E02D0A" w:rsidRDefault="0004092D" w:rsidP="00E86874">
            <w:pPr>
              <w:spacing w:line="276" w:lineRule="auto"/>
              <w:rPr>
                <w:rFonts w:cstheme="minorHAnsi"/>
                <w:color w:val="000000"/>
                <w:sz w:val="24"/>
                <w:szCs w:val="24"/>
              </w:rPr>
            </w:pPr>
            <w:proofErr w:type="gramStart"/>
            <w:r>
              <w:rPr>
                <w:rFonts w:cstheme="minorHAnsi"/>
                <w:color w:val="000000"/>
                <w:sz w:val="24"/>
                <w:szCs w:val="24"/>
              </w:rPr>
              <w:t>x</w:t>
            </w:r>
            <w:proofErr w:type="gramEnd"/>
            <w:r w:rsidRPr="00E02D0A">
              <w:rPr>
                <w:rFonts w:cstheme="minorHAnsi"/>
                <w:color w:val="000000"/>
                <w:sz w:val="24"/>
                <w:szCs w:val="24"/>
              </w:rPr>
              <w:t xml:space="preserve">   </w:t>
            </w:r>
            <w:r w:rsidRPr="00E02D0A">
              <w:rPr>
                <w:rFonts w:cstheme="minorHAnsi"/>
                <w:color w:val="000000"/>
                <w:sz w:val="24"/>
                <w:szCs w:val="24"/>
                <w:u w:val="single"/>
              </w:rPr>
              <w:t>Oui</w:t>
            </w:r>
            <w:r w:rsidRPr="00E02D0A">
              <w:rPr>
                <w:rFonts w:cstheme="minorHAnsi"/>
                <w:color w:val="000000"/>
                <w:sz w:val="24"/>
                <w:szCs w:val="24"/>
              </w:rPr>
              <w:t xml:space="preserve">                                                                  □  </w:t>
            </w:r>
            <w:r w:rsidRPr="00E02D0A">
              <w:rPr>
                <w:rFonts w:cstheme="minorHAnsi"/>
                <w:color w:val="000000"/>
                <w:sz w:val="24"/>
                <w:szCs w:val="24"/>
                <w:u w:val="single"/>
              </w:rPr>
              <w:t>Non</w:t>
            </w:r>
          </w:p>
          <w:p w14:paraId="687F25C5" w14:textId="77777777" w:rsidR="0004092D" w:rsidRPr="00E02D0A" w:rsidRDefault="0004092D" w:rsidP="00E86874">
            <w:pPr>
              <w:spacing w:line="276" w:lineRule="auto"/>
              <w:rPr>
                <w:rFonts w:cstheme="minorHAnsi"/>
                <w:color w:val="000000"/>
                <w:sz w:val="24"/>
                <w:szCs w:val="24"/>
              </w:rPr>
            </w:pPr>
            <w:r w:rsidRPr="00E02D0A">
              <w:rPr>
                <w:rFonts w:cstheme="minorHAnsi"/>
                <w:color w:val="000000"/>
                <w:sz w:val="24"/>
                <w:szCs w:val="24"/>
              </w:rPr>
              <w:t xml:space="preserve">Si </w:t>
            </w:r>
            <w:r w:rsidRPr="00E02D0A">
              <w:rPr>
                <w:rFonts w:cstheme="minorHAnsi"/>
                <w:color w:val="000000"/>
                <w:sz w:val="24"/>
                <w:szCs w:val="24"/>
                <w:u w:val="single"/>
              </w:rPr>
              <w:t>Non</w:t>
            </w:r>
            <w:r w:rsidRPr="00E02D0A">
              <w:rPr>
                <w:rFonts w:cstheme="minorHAnsi"/>
                <w:color w:val="000000"/>
                <w:sz w:val="24"/>
                <w:szCs w:val="24"/>
              </w:rPr>
              <w:t>, donnez la raison :</w:t>
            </w:r>
          </w:p>
        </w:tc>
      </w:tr>
      <w:tr w:rsidR="0004092D" w:rsidRPr="0044359E" w14:paraId="6AFB9D90"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4B8037C5" w14:textId="77777777" w:rsidR="0004092D" w:rsidRPr="00E02D0A" w:rsidRDefault="0004092D" w:rsidP="00E86874">
            <w:pPr>
              <w:rPr>
                <w:rFonts w:cstheme="minorHAnsi"/>
                <w:color w:val="000000"/>
                <w:sz w:val="24"/>
                <w:szCs w:val="24"/>
              </w:rPr>
            </w:pPr>
            <w:r w:rsidRPr="00E02D0A">
              <w:rPr>
                <w:rFonts w:cstheme="minorHAnsi"/>
                <w:color w:val="000000"/>
                <w:sz w:val="24"/>
                <w:szCs w:val="24"/>
              </w:rPr>
              <w:t>Liste des réalisations :</w:t>
            </w:r>
          </w:p>
          <w:p w14:paraId="10E84DD2" w14:textId="77777777" w:rsidR="0004092D" w:rsidRDefault="0004092D" w:rsidP="00E86874">
            <w:pPr>
              <w:rPr>
                <w:rFonts w:cstheme="minorHAnsi"/>
                <w:color w:val="000000"/>
                <w:sz w:val="24"/>
                <w:szCs w:val="24"/>
              </w:rPr>
            </w:pPr>
            <w:r>
              <w:rPr>
                <w:rFonts w:cstheme="minorHAnsi"/>
                <w:b w:val="0"/>
                <w:bCs w:val="0"/>
                <w:color w:val="000000"/>
                <w:sz w:val="24"/>
                <w:szCs w:val="24"/>
              </w:rPr>
              <w:t>- Rapport de démarrage produit</w:t>
            </w:r>
          </w:p>
          <w:p w14:paraId="3AFE2F2E" w14:textId="77777777" w:rsidR="0004092D" w:rsidRPr="00460888" w:rsidRDefault="0004092D" w:rsidP="00E86874">
            <w:pPr>
              <w:rPr>
                <w:rFonts w:cstheme="minorHAnsi"/>
                <w:b w:val="0"/>
                <w:bCs w:val="0"/>
                <w:color w:val="000000"/>
                <w:sz w:val="24"/>
                <w:szCs w:val="24"/>
              </w:rPr>
            </w:pPr>
            <w:r w:rsidRPr="00460888">
              <w:rPr>
                <w:rFonts w:cstheme="minorHAnsi"/>
                <w:b w:val="0"/>
                <w:bCs w:val="0"/>
                <w:color w:val="000000"/>
                <w:sz w:val="24"/>
                <w:szCs w:val="24"/>
              </w:rPr>
              <w:t>- Les interviews ont été faites</w:t>
            </w:r>
          </w:p>
          <w:p w14:paraId="4464D2E6" w14:textId="77777777" w:rsidR="0004092D" w:rsidRPr="00E02D0A" w:rsidRDefault="0004092D" w:rsidP="00E86874">
            <w:pPr>
              <w:rPr>
                <w:rFonts w:cstheme="minorHAnsi"/>
                <w:color w:val="000000"/>
                <w:sz w:val="24"/>
                <w:szCs w:val="24"/>
              </w:rPr>
            </w:pPr>
            <w:r w:rsidRPr="00460888">
              <w:rPr>
                <w:rFonts w:cstheme="minorHAnsi"/>
                <w:b w:val="0"/>
                <w:bCs w:val="0"/>
                <w:color w:val="000000"/>
                <w:sz w:val="24"/>
                <w:szCs w:val="24"/>
              </w:rPr>
              <w:t>- les groupes de discussions ont été conduits</w:t>
            </w:r>
          </w:p>
        </w:tc>
      </w:tr>
      <w:tr w:rsidR="0004092D" w:rsidRPr="0044359E" w14:paraId="69EB01C1"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51D89F9D" w14:textId="77777777" w:rsidR="0004092D" w:rsidRDefault="0004092D" w:rsidP="00E86874">
            <w:pPr>
              <w:rPr>
                <w:rFonts w:cstheme="minorHAnsi"/>
                <w:color w:val="000000"/>
                <w:sz w:val="24"/>
                <w:szCs w:val="24"/>
              </w:rPr>
            </w:pPr>
            <w:r w:rsidRPr="00E02D0A">
              <w:rPr>
                <w:rFonts w:cstheme="minorHAnsi"/>
                <w:color w:val="000000"/>
                <w:sz w:val="24"/>
                <w:szCs w:val="24"/>
              </w:rPr>
              <w:t>Les résultats obtenus</w:t>
            </w:r>
            <w:r>
              <w:rPr>
                <w:rFonts w:cstheme="minorHAnsi"/>
                <w:color w:val="000000"/>
                <w:sz w:val="24"/>
                <w:szCs w:val="24"/>
              </w:rPr>
              <w:t> :</w:t>
            </w:r>
          </w:p>
          <w:p w14:paraId="7E701F13" w14:textId="77777777" w:rsidR="0004092D" w:rsidRPr="00067CF9" w:rsidRDefault="0004092D" w:rsidP="00E86874">
            <w:pPr>
              <w:rPr>
                <w:rFonts w:cstheme="minorHAnsi"/>
                <w:b w:val="0"/>
                <w:bCs w:val="0"/>
                <w:color w:val="000000"/>
                <w:sz w:val="24"/>
                <w:szCs w:val="24"/>
              </w:rPr>
            </w:pPr>
            <w:r w:rsidRPr="00067CF9">
              <w:rPr>
                <w:rFonts w:cstheme="minorHAnsi"/>
                <w:b w:val="0"/>
                <w:bCs w:val="0"/>
                <w:color w:val="000000"/>
                <w:sz w:val="24"/>
                <w:szCs w:val="24"/>
              </w:rPr>
              <w:t>- Bujumbura </w:t>
            </w:r>
            <w:proofErr w:type="gramStart"/>
            <w:r>
              <w:rPr>
                <w:rFonts w:cstheme="minorHAnsi"/>
                <w:b w:val="0"/>
                <w:bCs w:val="0"/>
                <w:color w:val="000000"/>
                <w:sz w:val="24"/>
                <w:szCs w:val="24"/>
              </w:rPr>
              <w:t>Mairie</w:t>
            </w:r>
            <w:r w:rsidRPr="00067CF9">
              <w:rPr>
                <w:rFonts w:cstheme="minorHAnsi"/>
                <w:b w:val="0"/>
                <w:bCs w:val="0"/>
                <w:color w:val="000000"/>
                <w:sz w:val="24"/>
                <w:szCs w:val="24"/>
              </w:rPr>
              <w:t>:</w:t>
            </w:r>
            <w:proofErr w:type="gramEnd"/>
            <w:r w:rsidRPr="00067CF9">
              <w:rPr>
                <w:rFonts w:cstheme="minorHAnsi"/>
                <w:b w:val="0"/>
                <w:bCs w:val="0"/>
                <w:color w:val="000000"/>
                <w:sz w:val="24"/>
                <w:szCs w:val="24"/>
              </w:rPr>
              <w:t xml:space="preserve"> Atelier de validation du rapport de démarrage</w:t>
            </w:r>
          </w:p>
          <w:p w14:paraId="2E652253" w14:textId="77777777" w:rsidR="0004092D" w:rsidRPr="00460888" w:rsidRDefault="0004092D" w:rsidP="00E86874">
            <w:pPr>
              <w:rPr>
                <w:rFonts w:cstheme="minorHAnsi"/>
                <w:b w:val="0"/>
                <w:bCs w:val="0"/>
                <w:color w:val="000000"/>
                <w:sz w:val="24"/>
                <w:szCs w:val="24"/>
              </w:rPr>
            </w:pPr>
            <w:r w:rsidRPr="00460888">
              <w:rPr>
                <w:rFonts w:cstheme="minorHAnsi"/>
                <w:b w:val="0"/>
                <w:bCs w:val="0"/>
                <w:color w:val="000000"/>
                <w:sz w:val="24"/>
                <w:szCs w:val="24"/>
              </w:rPr>
              <w:t>-</w:t>
            </w:r>
            <w:proofErr w:type="spellStart"/>
            <w:r w:rsidRPr="00460888">
              <w:rPr>
                <w:rFonts w:cstheme="minorHAnsi"/>
                <w:b w:val="0"/>
                <w:bCs w:val="0"/>
                <w:color w:val="000000"/>
                <w:sz w:val="24"/>
                <w:szCs w:val="24"/>
              </w:rPr>
              <w:t>Kirundo</w:t>
            </w:r>
            <w:proofErr w:type="spellEnd"/>
            <w:r w:rsidRPr="00460888">
              <w:rPr>
                <w:rFonts w:cstheme="minorHAnsi"/>
                <w:b w:val="0"/>
                <w:bCs w:val="0"/>
                <w:color w:val="000000"/>
                <w:sz w:val="24"/>
                <w:szCs w:val="24"/>
              </w:rPr>
              <w:t> : 2 groupes de discussions et 4 entretiens ;</w:t>
            </w:r>
          </w:p>
          <w:p w14:paraId="78E29EE5" w14:textId="77777777" w:rsidR="0004092D" w:rsidRPr="00460888" w:rsidRDefault="0004092D" w:rsidP="00E86874">
            <w:pPr>
              <w:rPr>
                <w:rFonts w:cstheme="minorHAnsi"/>
                <w:b w:val="0"/>
                <w:bCs w:val="0"/>
                <w:color w:val="000000"/>
                <w:sz w:val="24"/>
                <w:szCs w:val="24"/>
              </w:rPr>
            </w:pPr>
            <w:r w:rsidRPr="00460888">
              <w:rPr>
                <w:rFonts w:cstheme="minorHAnsi"/>
                <w:b w:val="0"/>
                <w:bCs w:val="0"/>
                <w:color w:val="000000"/>
                <w:sz w:val="24"/>
                <w:szCs w:val="24"/>
              </w:rPr>
              <w:t>-</w:t>
            </w:r>
            <w:proofErr w:type="spellStart"/>
            <w:r w:rsidRPr="00460888">
              <w:rPr>
                <w:rFonts w:cstheme="minorHAnsi"/>
                <w:b w:val="0"/>
                <w:bCs w:val="0"/>
                <w:color w:val="000000"/>
                <w:sz w:val="24"/>
                <w:szCs w:val="24"/>
              </w:rPr>
              <w:t>Muyinga</w:t>
            </w:r>
            <w:proofErr w:type="spellEnd"/>
            <w:r w:rsidRPr="00460888">
              <w:rPr>
                <w:rFonts w:cstheme="minorHAnsi"/>
                <w:b w:val="0"/>
                <w:bCs w:val="0"/>
                <w:color w:val="000000"/>
                <w:sz w:val="24"/>
                <w:szCs w:val="24"/>
              </w:rPr>
              <w:t> : 3 groupes de discussions et 4 entretiens ;</w:t>
            </w:r>
          </w:p>
          <w:p w14:paraId="28F6A1BE" w14:textId="77777777" w:rsidR="0004092D" w:rsidRPr="00460888" w:rsidRDefault="0004092D" w:rsidP="00E86874">
            <w:pPr>
              <w:rPr>
                <w:rFonts w:cstheme="minorHAnsi"/>
                <w:b w:val="0"/>
                <w:bCs w:val="0"/>
                <w:color w:val="000000"/>
                <w:sz w:val="24"/>
                <w:szCs w:val="24"/>
              </w:rPr>
            </w:pPr>
            <w:r w:rsidRPr="00460888">
              <w:rPr>
                <w:rFonts w:cstheme="minorHAnsi"/>
                <w:b w:val="0"/>
                <w:bCs w:val="0"/>
                <w:color w:val="000000"/>
                <w:sz w:val="24"/>
                <w:szCs w:val="24"/>
              </w:rPr>
              <w:t>-Gitega : 3 groupes de discussions et 5 entretiens ;</w:t>
            </w:r>
          </w:p>
          <w:p w14:paraId="18A7B4E4" w14:textId="77777777" w:rsidR="0004092D" w:rsidRDefault="0004092D" w:rsidP="00E86874">
            <w:pPr>
              <w:rPr>
                <w:rFonts w:cstheme="minorHAnsi"/>
                <w:b w:val="0"/>
                <w:bCs w:val="0"/>
                <w:color w:val="000000"/>
                <w:sz w:val="24"/>
                <w:szCs w:val="24"/>
              </w:rPr>
            </w:pPr>
          </w:p>
          <w:p w14:paraId="74D35183" w14:textId="77777777" w:rsidR="0004092D" w:rsidRPr="0095770D" w:rsidRDefault="0004092D" w:rsidP="00E86874">
            <w:pPr>
              <w:rPr>
                <w:rFonts w:cstheme="minorHAnsi"/>
                <w:b w:val="0"/>
                <w:bCs w:val="0"/>
                <w:color w:val="000000"/>
                <w:sz w:val="24"/>
                <w:szCs w:val="24"/>
              </w:rPr>
            </w:pPr>
            <w:r w:rsidRPr="0095770D">
              <w:rPr>
                <w:rFonts w:cstheme="minorHAnsi"/>
                <w:b w:val="0"/>
                <w:bCs w:val="0"/>
                <w:color w:val="000000"/>
                <w:sz w:val="24"/>
                <w:szCs w:val="24"/>
              </w:rPr>
              <w:t xml:space="preserve">Au total, </w:t>
            </w:r>
            <w:r>
              <w:rPr>
                <w:rFonts w:cstheme="minorHAnsi"/>
                <w:b w:val="0"/>
                <w:bCs w:val="0"/>
                <w:color w:val="000000"/>
                <w:sz w:val="24"/>
                <w:szCs w:val="24"/>
              </w:rPr>
              <w:t>8 groupes de discussions et 13</w:t>
            </w:r>
            <w:r w:rsidRPr="0095770D">
              <w:rPr>
                <w:rFonts w:cstheme="minorHAnsi"/>
                <w:b w:val="0"/>
                <w:bCs w:val="0"/>
                <w:color w:val="000000"/>
                <w:sz w:val="24"/>
                <w:szCs w:val="24"/>
              </w:rPr>
              <w:t xml:space="preserve"> entretiens ont été réalisés</w:t>
            </w:r>
            <w:r>
              <w:rPr>
                <w:rFonts w:cstheme="minorHAnsi"/>
                <w:b w:val="0"/>
                <w:bCs w:val="0"/>
                <w:color w:val="000000"/>
                <w:sz w:val="24"/>
                <w:szCs w:val="24"/>
              </w:rPr>
              <w:t xml:space="preserve"> sur le terrain.</w:t>
            </w:r>
          </w:p>
        </w:tc>
      </w:tr>
      <w:tr w:rsidR="0004092D" w:rsidRPr="00F01879" w14:paraId="710C042C"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77AF29FE" w14:textId="77777777" w:rsidR="0004092D" w:rsidRDefault="0004092D" w:rsidP="00E86874">
            <w:pPr>
              <w:rPr>
                <w:rFonts w:cstheme="minorHAnsi"/>
                <w:color w:val="000000"/>
                <w:sz w:val="24"/>
                <w:szCs w:val="24"/>
              </w:rPr>
            </w:pPr>
            <w:r w:rsidRPr="00E02D0A">
              <w:rPr>
                <w:rFonts w:cstheme="minorHAnsi"/>
                <w:color w:val="000000"/>
                <w:sz w:val="24"/>
                <w:szCs w:val="24"/>
              </w:rPr>
              <w:t>Liste des problèmes ou contraintes rencontrés :</w:t>
            </w:r>
          </w:p>
          <w:p w14:paraId="15EAF029" w14:textId="77777777" w:rsidR="0004092D" w:rsidRPr="00E02D0A" w:rsidRDefault="0004092D" w:rsidP="00E86874">
            <w:pPr>
              <w:rPr>
                <w:rFonts w:cstheme="minorHAnsi"/>
                <w:color w:val="000000"/>
                <w:sz w:val="24"/>
                <w:szCs w:val="24"/>
              </w:rPr>
            </w:pPr>
            <w:r w:rsidRPr="001A2F12">
              <w:rPr>
                <w:rFonts w:cstheme="minorHAnsi"/>
                <w:b w:val="0"/>
                <w:bCs w:val="0"/>
                <w:color w:val="000000"/>
                <w:sz w:val="24"/>
                <w:szCs w:val="24"/>
              </w:rPr>
              <w:t>-Retard des participants ;</w:t>
            </w:r>
          </w:p>
        </w:tc>
      </w:tr>
      <w:tr w:rsidR="0004092D" w:rsidRPr="0044359E" w14:paraId="4F45F452"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7508FD6C" w14:textId="77777777" w:rsidR="0004092D" w:rsidRDefault="0004092D" w:rsidP="00E86874">
            <w:pPr>
              <w:rPr>
                <w:rFonts w:cstheme="minorHAnsi"/>
                <w:color w:val="000000"/>
                <w:sz w:val="24"/>
                <w:szCs w:val="24"/>
              </w:rPr>
            </w:pPr>
            <w:r w:rsidRPr="00E02D0A">
              <w:rPr>
                <w:rFonts w:cstheme="minorHAnsi"/>
                <w:color w:val="000000"/>
                <w:sz w:val="24"/>
                <w:szCs w:val="24"/>
              </w:rPr>
              <w:t>Mesures de recommandations :</w:t>
            </w:r>
          </w:p>
          <w:p w14:paraId="74EF18BC" w14:textId="77777777" w:rsidR="0004092D" w:rsidRPr="001A2F12" w:rsidRDefault="0004092D" w:rsidP="0004092D">
            <w:pPr>
              <w:pStyle w:val="ListParagraph"/>
              <w:numPr>
                <w:ilvl w:val="0"/>
                <w:numId w:val="1"/>
              </w:numPr>
              <w:rPr>
                <w:rFonts w:cstheme="minorHAnsi"/>
                <w:b w:val="0"/>
                <w:bCs w:val="0"/>
                <w:color w:val="000000"/>
                <w:sz w:val="24"/>
                <w:szCs w:val="24"/>
              </w:rPr>
            </w:pPr>
            <w:proofErr w:type="spellStart"/>
            <w:r w:rsidRPr="001A2F12">
              <w:rPr>
                <w:rFonts w:cstheme="minorHAnsi"/>
                <w:b w:val="0"/>
                <w:bCs w:val="0"/>
                <w:color w:val="000000"/>
                <w:sz w:val="24"/>
                <w:szCs w:val="24"/>
              </w:rPr>
              <w:lastRenderedPageBreak/>
              <w:t>Aviser</w:t>
            </w:r>
            <w:proofErr w:type="spellEnd"/>
            <w:r w:rsidRPr="001A2F12">
              <w:rPr>
                <w:rFonts w:cstheme="minorHAnsi"/>
                <w:b w:val="0"/>
                <w:bCs w:val="0"/>
                <w:color w:val="000000"/>
                <w:sz w:val="24"/>
                <w:szCs w:val="24"/>
              </w:rPr>
              <w:t xml:space="preserve"> les participants à temps </w:t>
            </w:r>
          </w:p>
          <w:p w14:paraId="1394D1EC" w14:textId="77777777" w:rsidR="0004092D" w:rsidRPr="0004092D" w:rsidRDefault="0004092D" w:rsidP="0004092D">
            <w:pPr>
              <w:pStyle w:val="ListParagraph"/>
              <w:numPr>
                <w:ilvl w:val="0"/>
                <w:numId w:val="1"/>
              </w:numPr>
              <w:rPr>
                <w:rFonts w:cstheme="minorHAnsi"/>
                <w:color w:val="000000"/>
                <w:sz w:val="24"/>
                <w:szCs w:val="24"/>
                <w:lang w:val="fr-FR"/>
              </w:rPr>
            </w:pPr>
            <w:r w:rsidRPr="0004092D">
              <w:rPr>
                <w:rFonts w:cstheme="minorHAnsi"/>
                <w:b w:val="0"/>
                <w:bCs w:val="0"/>
                <w:color w:val="000000"/>
                <w:sz w:val="24"/>
                <w:szCs w:val="24"/>
                <w:lang w:val="fr-FR"/>
              </w:rPr>
              <w:t>Prévoir plus de temps et de provinces pour les enquêtes terrain</w:t>
            </w:r>
          </w:p>
        </w:tc>
      </w:tr>
      <w:tr w:rsidR="0004092D" w:rsidRPr="0044359E" w14:paraId="1C7269B5" w14:textId="77777777" w:rsidTr="00E86874">
        <w:tc>
          <w:tcPr>
            <w:cnfStyle w:val="001000000000" w:firstRow="0" w:lastRow="0" w:firstColumn="1" w:lastColumn="0" w:oddVBand="0" w:evenVBand="0" w:oddHBand="0" w:evenHBand="0" w:firstRowFirstColumn="0" w:firstRowLastColumn="0" w:lastRowFirstColumn="0" w:lastRowLastColumn="0"/>
            <w:tcW w:w="9640" w:type="dxa"/>
          </w:tcPr>
          <w:p w14:paraId="49BAC05C" w14:textId="77777777" w:rsidR="0004092D" w:rsidRPr="00E02D0A" w:rsidRDefault="0004092D" w:rsidP="00E86874">
            <w:pPr>
              <w:rPr>
                <w:rFonts w:cstheme="minorHAnsi"/>
                <w:color w:val="000000"/>
                <w:sz w:val="24"/>
                <w:szCs w:val="24"/>
              </w:rPr>
            </w:pPr>
            <w:r w:rsidRPr="00E02D0A">
              <w:rPr>
                <w:rFonts w:cstheme="minorHAnsi"/>
                <w:color w:val="000000"/>
                <w:sz w:val="24"/>
                <w:szCs w:val="24"/>
              </w:rPr>
              <w:lastRenderedPageBreak/>
              <w:t>Autres commentaires :</w:t>
            </w:r>
            <w:r>
              <w:rPr>
                <w:rFonts w:cstheme="minorHAnsi"/>
                <w:color w:val="000000"/>
                <w:sz w:val="24"/>
                <w:szCs w:val="24"/>
              </w:rPr>
              <w:t xml:space="preserve"> </w:t>
            </w:r>
            <w:r w:rsidRPr="001A2F12">
              <w:rPr>
                <w:rFonts w:cstheme="minorHAnsi"/>
                <w:b w:val="0"/>
                <w:bCs w:val="0"/>
                <w:color w:val="000000"/>
                <w:sz w:val="24"/>
                <w:szCs w:val="24"/>
              </w:rPr>
              <w:t>La mission s’est déroulée à merveille sauf qu’il y a des participants qui devraient être interviewé qu’on n’a pas rencontré.</w:t>
            </w:r>
            <w:r>
              <w:rPr>
                <w:rFonts w:cstheme="minorHAnsi"/>
                <w:color w:val="000000"/>
                <w:sz w:val="24"/>
                <w:szCs w:val="24"/>
              </w:rPr>
              <w:t xml:space="preserve"> </w:t>
            </w:r>
          </w:p>
        </w:tc>
      </w:tr>
      <w:tr w:rsidR="0004092D" w:rsidRPr="0044359E" w14:paraId="08918614" w14:textId="77777777" w:rsidTr="00E86874">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640" w:type="dxa"/>
          </w:tcPr>
          <w:p w14:paraId="6C4E07E3" w14:textId="77777777" w:rsidR="0004092D" w:rsidRPr="00E02D0A" w:rsidRDefault="0004092D" w:rsidP="00E86874">
            <w:pPr>
              <w:rPr>
                <w:rFonts w:cstheme="minorHAnsi"/>
                <w:color w:val="000000"/>
                <w:sz w:val="24"/>
                <w:szCs w:val="24"/>
              </w:rPr>
            </w:pPr>
            <w:r w:rsidRPr="00E02D0A">
              <w:rPr>
                <w:rFonts w:cstheme="minorHAnsi"/>
                <w:color w:val="000000"/>
                <w:sz w:val="24"/>
                <w:szCs w:val="24"/>
              </w:rPr>
              <w:t>Nom du Superviseur destiné à recevoir le rapport :</w:t>
            </w:r>
            <w:r>
              <w:rPr>
                <w:rFonts w:cstheme="minorHAnsi"/>
                <w:color w:val="000000"/>
                <w:sz w:val="24"/>
                <w:szCs w:val="24"/>
              </w:rPr>
              <w:t xml:space="preserve"> </w:t>
            </w:r>
            <w:r w:rsidRPr="001A2F12">
              <w:rPr>
                <w:rFonts w:cstheme="minorHAnsi"/>
                <w:b w:val="0"/>
                <w:bCs w:val="0"/>
                <w:color w:val="000000"/>
                <w:sz w:val="24"/>
                <w:szCs w:val="24"/>
              </w:rPr>
              <w:t>Guennolet BOUMAS NGABINA</w:t>
            </w:r>
          </w:p>
        </w:tc>
      </w:tr>
      <w:tr w:rsidR="0004092D" w:rsidRPr="0044359E" w14:paraId="35B9075A" w14:textId="77777777" w:rsidTr="00E86874">
        <w:trPr>
          <w:trHeight w:val="70"/>
        </w:trPr>
        <w:tc>
          <w:tcPr>
            <w:cnfStyle w:val="001000000000" w:firstRow="0" w:lastRow="0" w:firstColumn="1" w:lastColumn="0" w:oddVBand="0" w:evenVBand="0" w:oddHBand="0" w:evenHBand="0" w:firstRowFirstColumn="0" w:firstRowLastColumn="0" w:lastRowFirstColumn="0" w:lastRowLastColumn="0"/>
            <w:tcW w:w="9640" w:type="dxa"/>
          </w:tcPr>
          <w:p w14:paraId="51D1756C" w14:textId="77777777" w:rsidR="0004092D" w:rsidRDefault="0004092D" w:rsidP="00E86874">
            <w:pPr>
              <w:rPr>
                <w:rFonts w:cstheme="minorHAnsi"/>
                <w:b w:val="0"/>
                <w:bCs w:val="0"/>
                <w:color w:val="000000"/>
                <w:sz w:val="24"/>
                <w:szCs w:val="24"/>
              </w:rPr>
            </w:pPr>
            <w:r w:rsidRPr="00E02D0A">
              <w:rPr>
                <w:rFonts w:cstheme="minorHAnsi"/>
                <w:color w:val="000000"/>
                <w:sz w:val="24"/>
                <w:szCs w:val="24"/>
              </w:rPr>
              <w:t>Commentaires du Consultant :</w:t>
            </w:r>
          </w:p>
          <w:p w14:paraId="6B928700" w14:textId="77777777" w:rsidR="0004092D" w:rsidRPr="0004092D" w:rsidRDefault="0004092D" w:rsidP="0004092D">
            <w:pPr>
              <w:pStyle w:val="ListParagraph"/>
              <w:numPr>
                <w:ilvl w:val="0"/>
                <w:numId w:val="2"/>
              </w:numPr>
              <w:rPr>
                <w:rFonts w:cstheme="minorHAnsi"/>
                <w:b w:val="0"/>
                <w:bCs w:val="0"/>
                <w:color w:val="000000"/>
                <w:sz w:val="24"/>
                <w:szCs w:val="24"/>
                <w:lang w:val="fr-FR"/>
              </w:rPr>
            </w:pPr>
            <w:r w:rsidRPr="0004092D">
              <w:rPr>
                <w:rFonts w:cstheme="minorHAnsi"/>
                <w:b w:val="0"/>
                <w:bCs w:val="0"/>
                <w:color w:val="000000"/>
                <w:sz w:val="24"/>
                <w:szCs w:val="24"/>
                <w:lang w:val="fr-FR"/>
              </w:rPr>
              <w:t xml:space="preserve">Les listes de présences sont annexées au rapport en fichier imprimés </w:t>
            </w:r>
          </w:p>
          <w:p w14:paraId="6F51F1E0" w14:textId="77777777" w:rsidR="0004092D" w:rsidRPr="0004092D" w:rsidRDefault="0004092D" w:rsidP="00E86874">
            <w:pPr>
              <w:pStyle w:val="ListParagraph"/>
              <w:rPr>
                <w:rFonts w:cstheme="minorHAnsi"/>
                <w:b w:val="0"/>
                <w:bCs w:val="0"/>
                <w:color w:val="000000"/>
                <w:sz w:val="24"/>
                <w:szCs w:val="24"/>
                <w:lang w:val="fr-FR"/>
              </w:rPr>
            </w:pPr>
            <w:r w:rsidRPr="0004092D">
              <w:rPr>
                <w:rFonts w:cstheme="minorHAnsi"/>
                <w:b w:val="0"/>
                <w:bCs w:val="0"/>
                <w:color w:val="000000"/>
                <w:sz w:val="24"/>
                <w:szCs w:val="24"/>
                <w:lang w:val="fr-FR"/>
              </w:rPr>
              <w:t xml:space="preserve"> </w:t>
            </w:r>
          </w:p>
        </w:tc>
      </w:tr>
      <w:tr w:rsidR="0004092D" w:rsidRPr="0044359E" w14:paraId="5AEB78D7" w14:textId="77777777" w:rsidTr="00E86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0" w:type="dxa"/>
          </w:tcPr>
          <w:p w14:paraId="165BCD9B" w14:textId="77777777" w:rsidR="0004092D" w:rsidRPr="00E02D0A" w:rsidRDefault="0004092D" w:rsidP="00E86874">
            <w:pPr>
              <w:rPr>
                <w:rFonts w:cstheme="minorHAnsi"/>
                <w:color w:val="000000"/>
                <w:sz w:val="24"/>
                <w:szCs w:val="24"/>
              </w:rPr>
            </w:pPr>
            <w:r w:rsidRPr="00E02D0A">
              <w:rPr>
                <w:rFonts w:cstheme="minorHAnsi"/>
                <w:color w:val="000000"/>
                <w:sz w:val="24"/>
                <w:szCs w:val="24"/>
              </w:rPr>
              <w:t xml:space="preserve">Signature du Consultant :   </w:t>
            </w:r>
            <w:r w:rsidRPr="001A2F12">
              <w:rPr>
                <w:rFonts w:cstheme="minorHAnsi"/>
                <w:b w:val="0"/>
                <w:bCs w:val="0"/>
                <w:color w:val="000000"/>
                <w:sz w:val="24"/>
                <w:szCs w:val="24"/>
              </w:rPr>
              <w:t xml:space="preserve">Guennolet BOUMAS </w:t>
            </w:r>
            <w:r>
              <w:rPr>
                <w:rFonts w:cstheme="minorHAnsi"/>
                <w:b w:val="0"/>
                <w:bCs w:val="0"/>
                <w:color w:val="000000"/>
                <w:sz w:val="24"/>
                <w:szCs w:val="24"/>
              </w:rPr>
              <w:t xml:space="preserve">                                              </w:t>
            </w:r>
            <w:r w:rsidRPr="00E02D0A">
              <w:rPr>
                <w:rFonts w:cstheme="minorHAnsi"/>
                <w:color w:val="000000"/>
                <w:sz w:val="24"/>
                <w:szCs w:val="24"/>
              </w:rPr>
              <w:t>Date :</w:t>
            </w:r>
            <w:r>
              <w:rPr>
                <w:rFonts w:cstheme="minorHAnsi"/>
                <w:color w:val="000000"/>
                <w:sz w:val="24"/>
                <w:szCs w:val="24"/>
              </w:rPr>
              <w:t xml:space="preserve"> 25</w:t>
            </w:r>
            <w:r w:rsidRPr="00E02D0A">
              <w:rPr>
                <w:rFonts w:cstheme="minorHAnsi"/>
                <w:color w:val="000000"/>
                <w:sz w:val="24"/>
                <w:szCs w:val="24"/>
              </w:rPr>
              <w:t>/</w:t>
            </w:r>
            <w:r>
              <w:rPr>
                <w:rFonts w:cstheme="minorHAnsi"/>
                <w:color w:val="000000"/>
                <w:sz w:val="24"/>
                <w:szCs w:val="24"/>
              </w:rPr>
              <w:t>07</w:t>
            </w:r>
            <w:r w:rsidRPr="00E02D0A">
              <w:rPr>
                <w:rFonts w:cstheme="minorHAnsi"/>
                <w:color w:val="000000"/>
                <w:sz w:val="24"/>
                <w:szCs w:val="24"/>
              </w:rPr>
              <w:t>/</w:t>
            </w:r>
            <w:r>
              <w:rPr>
                <w:rFonts w:cstheme="minorHAnsi"/>
                <w:color w:val="000000"/>
                <w:sz w:val="24"/>
                <w:szCs w:val="24"/>
              </w:rPr>
              <w:t>2023</w:t>
            </w:r>
            <w:r w:rsidRPr="00E02D0A">
              <w:rPr>
                <w:rFonts w:cstheme="minorHAnsi"/>
                <w:color w:val="000000"/>
                <w:sz w:val="24"/>
                <w:szCs w:val="24"/>
              </w:rPr>
              <w:t>.</w:t>
            </w:r>
          </w:p>
        </w:tc>
      </w:tr>
    </w:tbl>
    <w:p w14:paraId="1687BF87" w14:textId="77777777" w:rsidR="0004092D" w:rsidRPr="00E90B87" w:rsidRDefault="0004092D" w:rsidP="0004092D"/>
    <w:p w14:paraId="5626C27C" w14:textId="70CB5556" w:rsidR="00A809D3" w:rsidRPr="00D10978" w:rsidRDefault="00A809D3" w:rsidP="0004092D">
      <w:pPr>
        <w:keepNext/>
        <w:keepLines/>
        <w:spacing w:before="240" w:after="0"/>
        <w:contextualSpacing/>
        <w:jc w:val="center"/>
        <w:outlineLvl w:val="0"/>
        <w:rPr>
          <w:rFonts w:cstheme="minorHAnsi"/>
          <w:b/>
          <w:sz w:val="28"/>
          <w:szCs w:val="24"/>
        </w:rPr>
      </w:pPr>
    </w:p>
    <w:p w14:paraId="47424193" w14:textId="1A2F3115" w:rsidR="00A809D3" w:rsidRPr="00D10978" w:rsidRDefault="00A809D3" w:rsidP="0004092D">
      <w:pPr>
        <w:keepNext/>
        <w:keepLines/>
        <w:spacing w:before="240" w:after="0"/>
        <w:contextualSpacing/>
        <w:outlineLvl w:val="0"/>
        <w:rPr>
          <w:rFonts w:eastAsia="Times New Roman" w:cstheme="minorHAnsi"/>
          <w:b/>
          <w:bCs/>
          <w:i/>
          <w:iCs/>
          <w:color w:val="000000"/>
          <w:sz w:val="24"/>
          <w:szCs w:val="24"/>
        </w:rPr>
      </w:pPr>
      <w:bookmarkStart w:id="16" w:name="_Toc152615104"/>
      <w:bookmarkStart w:id="17" w:name="_Toc152794940"/>
      <w:r w:rsidRPr="00D10978">
        <w:rPr>
          <w:rFonts w:eastAsia="Times New Roman" w:cstheme="minorHAnsi"/>
          <w:b/>
          <w:bCs/>
          <w:color w:val="000000"/>
          <w:sz w:val="24"/>
          <w:szCs w:val="32"/>
        </w:rPr>
        <w:t>RAPPORT DE MISSION</w:t>
      </w:r>
      <w:r w:rsidR="0004092D">
        <w:rPr>
          <w:rFonts w:eastAsia="Times New Roman" w:cstheme="minorHAnsi"/>
          <w:b/>
          <w:bCs/>
          <w:color w:val="000000"/>
          <w:sz w:val="24"/>
          <w:szCs w:val="32"/>
        </w:rPr>
        <w:t xml:space="preserve"> </w:t>
      </w:r>
      <w:r w:rsidRPr="00D10978">
        <w:rPr>
          <w:rFonts w:eastAsia="Times New Roman" w:cstheme="minorHAnsi"/>
          <w:b/>
          <w:bCs/>
          <w:i/>
          <w:iCs/>
          <w:color w:val="000000"/>
          <w:sz w:val="24"/>
          <w:szCs w:val="24"/>
        </w:rPr>
        <w:t>Etape N°02</w:t>
      </w:r>
      <w:bookmarkEnd w:id="16"/>
      <w:bookmarkEnd w:id="17"/>
    </w:p>
    <w:p w14:paraId="53DA78FF" w14:textId="77777777" w:rsidR="00A809D3" w:rsidRPr="00D10978" w:rsidRDefault="00A809D3" w:rsidP="00A809D3">
      <w:pPr>
        <w:spacing w:after="0" w:line="240" w:lineRule="auto"/>
        <w:rPr>
          <w:rFonts w:eastAsia="Times New Roman" w:cstheme="minorHAnsi"/>
          <w:sz w:val="24"/>
          <w:szCs w:val="24"/>
          <w:lang w:eastAsia="fr-FR"/>
        </w:rPr>
      </w:pPr>
    </w:p>
    <w:tbl>
      <w:tblPr>
        <w:tblStyle w:val="TableauGrille4-Accentuation5111"/>
        <w:tblW w:w="10490" w:type="dxa"/>
        <w:tblInd w:w="-289" w:type="dxa"/>
        <w:tblLook w:val="04A0" w:firstRow="1" w:lastRow="0" w:firstColumn="1" w:lastColumn="0" w:noHBand="0" w:noVBand="1"/>
      </w:tblPr>
      <w:tblGrid>
        <w:gridCol w:w="10490"/>
      </w:tblGrid>
      <w:tr w:rsidR="00A809D3" w:rsidRPr="00D10978" w14:paraId="3A967D35" w14:textId="77777777" w:rsidTr="00152509">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490" w:type="dxa"/>
          </w:tcPr>
          <w:p w14:paraId="7F60AB3F" w14:textId="77777777" w:rsidR="00A809D3" w:rsidRPr="00D10978" w:rsidRDefault="00A809D3" w:rsidP="00A809D3">
            <w:pPr>
              <w:jc w:val="center"/>
              <w:rPr>
                <w:rFonts w:asciiTheme="minorHAnsi" w:hAnsiTheme="minorHAnsi" w:cstheme="minorHAnsi"/>
              </w:rPr>
            </w:pPr>
            <w:r w:rsidRPr="00D10978">
              <w:rPr>
                <w:rFonts w:asciiTheme="minorHAnsi" w:hAnsiTheme="minorHAnsi" w:cstheme="minorHAnsi"/>
              </w:rPr>
              <w:t>Nom de l’activité : Collecte des données pour l’Evaluation du portefeuille de l’</w:t>
            </w:r>
            <w:proofErr w:type="spellStart"/>
            <w:r w:rsidRPr="00D10978">
              <w:rPr>
                <w:rFonts w:asciiTheme="minorHAnsi" w:hAnsiTheme="minorHAnsi" w:cstheme="minorHAnsi"/>
              </w:rPr>
              <w:t>ONUFemmes</w:t>
            </w:r>
            <w:proofErr w:type="spellEnd"/>
            <w:r w:rsidRPr="00D10978">
              <w:rPr>
                <w:rFonts w:asciiTheme="minorHAnsi" w:hAnsiTheme="minorHAnsi" w:cstheme="minorHAnsi"/>
              </w:rPr>
              <w:t xml:space="preserve"> 2019-2023</w:t>
            </w:r>
          </w:p>
        </w:tc>
      </w:tr>
      <w:tr w:rsidR="00A809D3" w:rsidRPr="00D10978" w14:paraId="3C9181B1"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3A4E34B1"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Période de l’activité :   du 17/07 /2023 au 28/07/2023</w:t>
            </w:r>
          </w:p>
          <w:p w14:paraId="65484D5B"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Lieu de l’activité : Provinces Bujumbura rural et Bujumbura Mairie</w:t>
            </w:r>
          </w:p>
          <w:p w14:paraId="21CC7AD8"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Date du rapport : 24/7/2023</w:t>
            </w:r>
          </w:p>
        </w:tc>
      </w:tr>
      <w:tr w:rsidR="00A809D3" w:rsidRPr="00D10978" w14:paraId="00EB42C3"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3529393F"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Noms du staff :</w:t>
            </w:r>
          </w:p>
          <w:p w14:paraId="0985E67B"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Mr Guennolet</w:t>
            </w:r>
            <w:r w:rsidRPr="00D10978">
              <w:rPr>
                <w:rFonts w:asciiTheme="minorHAnsi" w:eastAsia="Times New Roman" w:hAnsiTheme="minorHAnsi" w:cstheme="minorHAnsi"/>
                <w:lang w:eastAsia="fr-FR"/>
              </w:rPr>
              <w:t xml:space="preserve"> BOUMAS NGABINA</w:t>
            </w:r>
            <w:r w:rsidRPr="00D10978">
              <w:rPr>
                <w:rFonts w:asciiTheme="minorHAnsi" w:hAnsiTheme="minorHAnsi" w:cstheme="minorHAnsi"/>
                <w:color w:val="000000"/>
              </w:rPr>
              <w:t xml:space="preserve"> : Consultant International</w:t>
            </w:r>
          </w:p>
          <w:p w14:paraId="70E79FD3" w14:textId="77777777" w:rsidR="00A809D3" w:rsidRPr="00D10978" w:rsidRDefault="00A809D3" w:rsidP="00A809D3">
            <w:pPr>
              <w:rPr>
                <w:rFonts w:asciiTheme="minorHAnsi" w:hAnsiTheme="minorHAnsi" w:cstheme="minorHAnsi"/>
                <w:color w:val="000000"/>
              </w:rPr>
            </w:pPr>
          </w:p>
        </w:tc>
      </w:tr>
      <w:tr w:rsidR="00A809D3" w:rsidRPr="00D10978" w14:paraId="4F10F58E"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5C6CF5E6"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Autres personnes accompagnant le staff</w:t>
            </w:r>
          </w:p>
          <w:p w14:paraId="5B226833"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-Chauffeurs </w:t>
            </w:r>
          </w:p>
          <w:p w14:paraId="52044431"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Mr Cyprien MBONIGABA : Consultant national</w:t>
            </w:r>
          </w:p>
          <w:p w14:paraId="08B8F993"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Mme Natacha AKIMANA : Enquêtrice</w:t>
            </w:r>
          </w:p>
          <w:p w14:paraId="3B4B33DA"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Mme Lydia KANYANGE : Enquêtrice</w:t>
            </w:r>
          </w:p>
        </w:tc>
      </w:tr>
      <w:tr w:rsidR="00A809D3" w:rsidRPr="00D10978" w14:paraId="2CE682F3"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58A92DBD"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Le nombre de personnes prises en charge par le Consultant :</w:t>
            </w:r>
          </w:p>
          <w:p w14:paraId="6D4C8DBD"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Le coût de la prise en charge lors des activités (s’il y a lieu.) :</w:t>
            </w:r>
          </w:p>
        </w:tc>
      </w:tr>
      <w:tr w:rsidR="00A809D3" w:rsidRPr="00D10978" w14:paraId="40B1608C"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223A5E59"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Structures visitées :</w:t>
            </w:r>
          </w:p>
          <w:p w14:paraId="34424D68"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Administration provinciale, communale et zonale ;</w:t>
            </w:r>
          </w:p>
          <w:p w14:paraId="6EA056C9"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 xml:space="preserve">Centre </w:t>
            </w:r>
            <w:proofErr w:type="spellStart"/>
            <w:proofErr w:type="gramStart"/>
            <w:r w:rsidRPr="00D10978">
              <w:rPr>
                <w:rFonts w:asciiTheme="minorHAnsi" w:hAnsiTheme="minorHAnsi" w:cstheme="minorHAnsi"/>
                <w:color w:val="000000"/>
              </w:rPr>
              <w:t>Humura</w:t>
            </w:r>
            <w:proofErr w:type="spellEnd"/>
            <w:r w:rsidRPr="00D10978">
              <w:rPr>
                <w:rFonts w:asciiTheme="minorHAnsi" w:hAnsiTheme="minorHAnsi" w:cstheme="minorHAnsi"/>
                <w:color w:val="000000"/>
              </w:rPr>
              <w:t xml:space="preserve">  </w:t>
            </w:r>
            <w:proofErr w:type="spellStart"/>
            <w:r w:rsidRPr="00D10978">
              <w:rPr>
                <w:rFonts w:asciiTheme="minorHAnsi" w:hAnsiTheme="minorHAnsi" w:cstheme="minorHAnsi"/>
                <w:color w:val="000000"/>
              </w:rPr>
              <w:t>Rumonge</w:t>
            </w:r>
            <w:proofErr w:type="spellEnd"/>
            <w:proofErr w:type="gramEnd"/>
            <w:r w:rsidRPr="00D10978">
              <w:rPr>
                <w:rFonts w:asciiTheme="minorHAnsi" w:hAnsiTheme="minorHAnsi" w:cstheme="minorHAnsi"/>
                <w:color w:val="000000"/>
              </w:rPr>
              <w:t> ;</w:t>
            </w:r>
          </w:p>
          <w:p w14:paraId="182E4C37" w14:textId="77777777" w:rsidR="00A809D3" w:rsidRPr="00D10978" w:rsidRDefault="00A809D3" w:rsidP="00A809D3">
            <w:pPr>
              <w:numPr>
                <w:ilvl w:val="0"/>
                <w:numId w:val="1"/>
              </w:numPr>
              <w:contextualSpacing/>
              <w:rPr>
                <w:rFonts w:asciiTheme="minorHAnsi" w:hAnsiTheme="minorHAnsi" w:cstheme="minorHAnsi"/>
                <w:color w:val="000000"/>
              </w:rPr>
            </w:pPr>
            <w:proofErr w:type="spellStart"/>
            <w:r w:rsidRPr="00D10978">
              <w:rPr>
                <w:rFonts w:asciiTheme="minorHAnsi" w:hAnsiTheme="minorHAnsi" w:cstheme="minorHAnsi"/>
                <w:color w:val="000000"/>
              </w:rPr>
              <w:t>ONGs</w:t>
            </w:r>
            <w:proofErr w:type="spellEnd"/>
          </w:p>
          <w:p w14:paraId="432EA2BC"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Partenaires techniques et financiers ;</w:t>
            </w:r>
          </w:p>
          <w:p w14:paraId="6F25EE72"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Agences des Nations Unies ;</w:t>
            </w:r>
          </w:p>
          <w:p w14:paraId="1D3977B0"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Ambassades.</w:t>
            </w:r>
          </w:p>
        </w:tc>
      </w:tr>
      <w:tr w:rsidR="00A809D3" w:rsidRPr="00D10978" w14:paraId="599579A4"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6FD1AAE1"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Objectif de la visite : Collecte des données pour l’Evaluation du portefeuille de l’</w:t>
            </w:r>
            <w:proofErr w:type="spellStart"/>
            <w:r w:rsidRPr="00D10978">
              <w:rPr>
                <w:rFonts w:asciiTheme="minorHAnsi" w:hAnsiTheme="minorHAnsi" w:cstheme="minorHAnsi"/>
                <w:color w:val="000000"/>
              </w:rPr>
              <w:t>ONUFemmes</w:t>
            </w:r>
            <w:proofErr w:type="spellEnd"/>
            <w:r w:rsidRPr="00D10978">
              <w:rPr>
                <w:rFonts w:asciiTheme="minorHAnsi" w:hAnsiTheme="minorHAnsi" w:cstheme="minorHAnsi"/>
                <w:color w:val="000000"/>
              </w:rPr>
              <w:t xml:space="preserve"> 2019-2023</w:t>
            </w:r>
          </w:p>
        </w:tc>
      </w:tr>
      <w:tr w:rsidR="00A809D3" w:rsidRPr="00D10978" w14:paraId="1ED5C641"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566864D0"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Activités réalisées :</w:t>
            </w:r>
          </w:p>
          <w:p w14:paraId="7DF07067"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Entretiens avec les informateurs clés</w:t>
            </w:r>
          </w:p>
          <w:p w14:paraId="0C150E64"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-Animation des focus groups</w:t>
            </w:r>
          </w:p>
        </w:tc>
      </w:tr>
      <w:tr w:rsidR="00A809D3" w:rsidRPr="00D10978" w14:paraId="0F0E6CF7"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0A2380BC"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xml:space="preserve">Personnes rencontrées : -Informateurs clés, - Gouverneurs, DPDFS, administrateur, chefs de zone, Coordinateur de centres </w:t>
            </w:r>
            <w:proofErr w:type="spellStart"/>
            <w:r w:rsidRPr="00D10978">
              <w:rPr>
                <w:rFonts w:asciiTheme="minorHAnsi" w:hAnsiTheme="minorHAnsi" w:cstheme="minorHAnsi"/>
                <w:color w:val="000000"/>
              </w:rPr>
              <w:t>Humura</w:t>
            </w:r>
            <w:proofErr w:type="spellEnd"/>
            <w:r w:rsidRPr="00D10978">
              <w:rPr>
                <w:rFonts w:asciiTheme="minorHAnsi" w:hAnsiTheme="minorHAnsi" w:cstheme="minorHAnsi"/>
                <w:color w:val="000000"/>
              </w:rPr>
              <w:t xml:space="preserve"> de </w:t>
            </w:r>
            <w:proofErr w:type="spellStart"/>
            <w:r w:rsidRPr="00D10978">
              <w:rPr>
                <w:rFonts w:asciiTheme="minorHAnsi" w:hAnsiTheme="minorHAnsi" w:cstheme="minorHAnsi"/>
                <w:color w:val="000000"/>
              </w:rPr>
              <w:t>Rumonge</w:t>
            </w:r>
            <w:proofErr w:type="spellEnd"/>
            <w:r w:rsidRPr="00D10978">
              <w:rPr>
                <w:rFonts w:asciiTheme="minorHAnsi" w:hAnsiTheme="minorHAnsi" w:cstheme="minorHAnsi"/>
                <w:color w:val="000000"/>
              </w:rPr>
              <w:t>, les points focaux provinciaux de l’AFAPD et les bénéficiaires des projets membres des groupements.</w:t>
            </w:r>
          </w:p>
        </w:tc>
      </w:tr>
      <w:tr w:rsidR="00A809D3" w:rsidRPr="00D10978" w14:paraId="2DED3A4A"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3776E9D7" w14:textId="77777777" w:rsidR="00A809D3" w:rsidRPr="00D10978" w:rsidRDefault="00A809D3" w:rsidP="00A809D3">
            <w:pPr>
              <w:spacing w:line="276" w:lineRule="auto"/>
              <w:rPr>
                <w:rFonts w:asciiTheme="minorHAnsi" w:hAnsiTheme="minorHAnsi" w:cstheme="minorHAnsi"/>
                <w:color w:val="000000"/>
              </w:rPr>
            </w:pPr>
            <w:r w:rsidRPr="00D10978">
              <w:rPr>
                <w:rFonts w:asciiTheme="minorHAnsi" w:hAnsiTheme="minorHAnsi" w:cstheme="minorHAnsi"/>
                <w:color w:val="000000"/>
              </w:rPr>
              <w:t xml:space="preserve">L’activité était- elle prévue dans le planning de </w:t>
            </w:r>
            <w:proofErr w:type="gramStart"/>
            <w:r w:rsidRPr="00D10978">
              <w:rPr>
                <w:rFonts w:asciiTheme="minorHAnsi" w:hAnsiTheme="minorHAnsi" w:cstheme="minorHAnsi"/>
                <w:color w:val="000000"/>
              </w:rPr>
              <w:t>l’évaluation:</w:t>
            </w:r>
            <w:proofErr w:type="gramEnd"/>
            <w:r w:rsidRPr="00D10978">
              <w:rPr>
                <w:rFonts w:asciiTheme="minorHAnsi" w:hAnsiTheme="minorHAnsi" w:cstheme="minorHAnsi"/>
                <w:color w:val="000000"/>
              </w:rPr>
              <w:t xml:space="preserve"> (cocher la bonne réponse)</w:t>
            </w:r>
          </w:p>
          <w:p w14:paraId="67F5BA17" w14:textId="77777777" w:rsidR="00A809D3" w:rsidRPr="00D10978" w:rsidRDefault="00A809D3" w:rsidP="00A809D3">
            <w:pPr>
              <w:spacing w:line="276" w:lineRule="auto"/>
              <w:rPr>
                <w:rFonts w:asciiTheme="minorHAnsi" w:hAnsiTheme="minorHAnsi" w:cstheme="minorHAnsi"/>
                <w:color w:val="000000"/>
              </w:rPr>
            </w:pPr>
            <w:proofErr w:type="gramStart"/>
            <w:r w:rsidRPr="00D10978">
              <w:rPr>
                <w:rFonts w:asciiTheme="minorHAnsi" w:hAnsiTheme="minorHAnsi" w:cstheme="minorHAnsi"/>
                <w:color w:val="000000"/>
              </w:rPr>
              <w:t xml:space="preserve">x  </w:t>
            </w:r>
            <w:r w:rsidRPr="00D10978">
              <w:rPr>
                <w:rFonts w:asciiTheme="minorHAnsi" w:hAnsiTheme="minorHAnsi" w:cstheme="minorHAnsi"/>
                <w:color w:val="000000"/>
                <w:u w:val="single"/>
              </w:rPr>
              <w:t>Oui</w:t>
            </w:r>
            <w:proofErr w:type="gramEnd"/>
            <w:r w:rsidRPr="00D10978">
              <w:rPr>
                <w:rFonts w:asciiTheme="minorHAnsi" w:hAnsiTheme="minorHAnsi" w:cstheme="minorHAnsi"/>
                <w:color w:val="000000"/>
              </w:rPr>
              <w:t xml:space="preserve">                                                                  □  </w:t>
            </w:r>
            <w:r w:rsidRPr="00D10978">
              <w:rPr>
                <w:rFonts w:asciiTheme="minorHAnsi" w:hAnsiTheme="minorHAnsi" w:cstheme="minorHAnsi"/>
                <w:color w:val="000000"/>
                <w:u w:val="single"/>
              </w:rPr>
              <w:t>Non</w:t>
            </w:r>
          </w:p>
          <w:p w14:paraId="58F0EE27" w14:textId="77777777" w:rsidR="00A809D3" w:rsidRPr="00D10978" w:rsidRDefault="00A809D3" w:rsidP="00A809D3">
            <w:pPr>
              <w:spacing w:line="276" w:lineRule="auto"/>
              <w:rPr>
                <w:rFonts w:asciiTheme="minorHAnsi" w:hAnsiTheme="minorHAnsi" w:cstheme="minorHAnsi"/>
                <w:color w:val="000000"/>
              </w:rPr>
            </w:pPr>
            <w:r w:rsidRPr="00D10978">
              <w:rPr>
                <w:rFonts w:asciiTheme="minorHAnsi" w:hAnsiTheme="minorHAnsi" w:cstheme="minorHAnsi"/>
                <w:color w:val="000000"/>
              </w:rPr>
              <w:t xml:space="preserve">Si </w:t>
            </w:r>
            <w:r w:rsidRPr="00D10978">
              <w:rPr>
                <w:rFonts w:asciiTheme="minorHAnsi" w:hAnsiTheme="minorHAnsi" w:cstheme="minorHAnsi"/>
                <w:color w:val="000000"/>
                <w:u w:val="single"/>
              </w:rPr>
              <w:t>Non</w:t>
            </w:r>
            <w:r w:rsidRPr="00D10978">
              <w:rPr>
                <w:rFonts w:asciiTheme="minorHAnsi" w:hAnsiTheme="minorHAnsi" w:cstheme="minorHAnsi"/>
                <w:color w:val="000000"/>
              </w:rPr>
              <w:t>, donnez la raison :</w:t>
            </w:r>
          </w:p>
        </w:tc>
      </w:tr>
      <w:tr w:rsidR="00A809D3" w:rsidRPr="00D10978" w14:paraId="0C9817E8"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00E206D9"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Liste des réalisations :</w:t>
            </w:r>
          </w:p>
          <w:p w14:paraId="7A2D5DC3"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Les interviews ont été faites</w:t>
            </w:r>
          </w:p>
          <w:p w14:paraId="3973051E"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les groupes de discussions ont été conduits</w:t>
            </w:r>
          </w:p>
        </w:tc>
      </w:tr>
      <w:tr w:rsidR="00A809D3" w:rsidRPr="00D10978" w14:paraId="323A2936"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41D9E81D"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Les résultats obtenus :</w:t>
            </w:r>
          </w:p>
          <w:p w14:paraId="5FAA694A"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lastRenderedPageBreak/>
              <w:t>-</w:t>
            </w:r>
            <w:proofErr w:type="spellStart"/>
            <w:r w:rsidRPr="00D10978">
              <w:rPr>
                <w:rFonts w:asciiTheme="minorHAnsi" w:hAnsiTheme="minorHAnsi" w:cstheme="minorHAnsi"/>
                <w:color w:val="000000"/>
              </w:rPr>
              <w:t>Rumonge</w:t>
            </w:r>
            <w:proofErr w:type="spellEnd"/>
            <w:r w:rsidRPr="00D10978">
              <w:rPr>
                <w:rFonts w:asciiTheme="minorHAnsi" w:hAnsiTheme="minorHAnsi" w:cstheme="minorHAnsi"/>
                <w:color w:val="000000"/>
              </w:rPr>
              <w:t> : 2 groupes de discussions et 3 entretiens ;</w:t>
            </w:r>
          </w:p>
          <w:p w14:paraId="27962409"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w:t>
            </w:r>
            <w:proofErr w:type="spellStart"/>
            <w:r w:rsidRPr="00D10978">
              <w:rPr>
                <w:rFonts w:asciiTheme="minorHAnsi" w:hAnsiTheme="minorHAnsi" w:cstheme="minorHAnsi"/>
                <w:color w:val="000000"/>
              </w:rPr>
              <w:t>Cibitoke</w:t>
            </w:r>
            <w:proofErr w:type="spellEnd"/>
            <w:r w:rsidRPr="00D10978">
              <w:rPr>
                <w:rFonts w:asciiTheme="minorHAnsi" w:hAnsiTheme="minorHAnsi" w:cstheme="minorHAnsi"/>
                <w:color w:val="000000"/>
              </w:rPr>
              <w:t> : 3 groupes de discussion et 1 entretien ;</w:t>
            </w:r>
          </w:p>
          <w:p w14:paraId="45F1332D"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-Bujumbura rural : 3 groupes de discussions et 5 entretiens ;</w:t>
            </w:r>
          </w:p>
          <w:p w14:paraId="5145313E"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-Bujumbura Mairie : 22 entretiens</w:t>
            </w:r>
          </w:p>
          <w:p w14:paraId="667F06F1"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Au total, 30 groupes de discussions et 9 entretiens ont été réalisés sur le terrain.</w:t>
            </w:r>
          </w:p>
        </w:tc>
      </w:tr>
      <w:tr w:rsidR="00A809D3" w:rsidRPr="00D10978" w14:paraId="1762F929"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7C4BD867"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lastRenderedPageBreak/>
              <w:t>Liste des problèmes ou contraintes rencontrés :</w:t>
            </w:r>
          </w:p>
          <w:p w14:paraId="04B9D4D1"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xml:space="preserve">-L’indisponibilité de certaines autorités administratives notamment en province </w:t>
            </w:r>
            <w:proofErr w:type="spellStart"/>
            <w:r w:rsidRPr="00D10978">
              <w:rPr>
                <w:rFonts w:asciiTheme="minorHAnsi" w:hAnsiTheme="minorHAnsi" w:cstheme="minorHAnsi"/>
                <w:color w:val="000000"/>
              </w:rPr>
              <w:t>Cibitoke</w:t>
            </w:r>
            <w:proofErr w:type="spellEnd"/>
            <w:r w:rsidRPr="00D10978">
              <w:rPr>
                <w:rFonts w:asciiTheme="minorHAnsi" w:hAnsiTheme="minorHAnsi" w:cstheme="minorHAnsi"/>
                <w:color w:val="000000"/>
              </w:rPr>
              <w:t> ;</w:t>
            </w:r>
          </w:p>
          <w:p w14:paraId="682610E4"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-Retard des participants ;</w:t>
            </w:r>
          </w:p>
        </w:tc>
      </w:tr>
      <w:tr w:rsidR="00A809D3" w:rsidRPr="00D10978" w14:paraId="0A6E7015"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4AFD56D0"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Mesures de recommandations :</w:t>
            </w:r>
          </w:p>
          <w:p w14:paraId="73F836E3"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 xml:space="preserve">Aviser les participants à temps </w:t>
            </w:r>
          </w:p>
          <w:p w14:paraId="145E8DB1" w14:textId="77777777" w:rsidR="00A809D3" w:rsidRPr="00D10978" w:rsidRDefault="00A809D3" w:rsidP="00A809D3">
            <w:pPr>
              <w:numPr>
                <w:ilvl w:val="0"/>
                <w:numId w:val="1"/>
              </w:numPr>
              <w:contextualSpacing/>
              <w:rPr>
                <w:rFonts w:asciiTheme="minorHAnsi" w:hAnsiTheme="minorHAnsi" w:cstheme="minorHAnsi"/>
                <w:color w:val="000000"/>
              </w:rPr>
            </w:pPr>
            <w:r w:rsidRPr="00D10978">
              <w:rPr>
                <w:rFonts w:asciiTheme="minorHAnsi" w:hAnsiTheme="minorHAnsi" w:cstheme="minorHAnsi"/>
                <w:color w:val="000000"/>
              </w:rPr>
              <w:t>Prévoir plus de temps et de provinces pour les enquêtes terrain</w:t>
            </w:r>
          </w:p>
        </w:tc>
      </w:tr>
      <w:tr w:rsidR="00A809D3" w:rsidRPr="00D10978" w14:paraId="14DBB20F" w14:textId="77777777" w:rsidTr="00152509">
        <w:tc>
          <w:tcPr>
            <w:cnfStyle w:val="001000000000" w:firstRow="0" w:lastRow="0" w:firstColumn="1" w:lastColumn="0" w:oddVBand="0" w:evenVBand="0" w:oddHBand="0" w:evenHBand="0" w:firstRowFirstColumn="0" w:firstRowLastColumn="0" w:lastRowFirstColumn="0" w:lastRowLastColumn="0"/>
            <w:tcW w:w="10490" w:type="dxa"/>
          </w:tcPr>
          <w:p w14:paraId="49CE929F"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xml:space="preserve">Autres commentaires : La mission s’est déroulée à merveille sauf qu’il y a des participants qui devraient être interviewé qu’on n’a pas rencontré. </w:t>
            </w:r>
          </w:p>
        </w:tc>
      </w:tr>
      <w:tr w:rsidR="00A809D3" w:rsidRPr="00D10978" w14:paraId="0A6FCAE2" w14:textId="77777777" w:rsidTr="00152509">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490" w:type="dxa"/>
          </w:tcPr>
          <w:p w14:paraId="4B4AAA30"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Nom du Superviseur destiné à recevoir le rapport : Guennolet BOUMAS NGABINA</w:t>
            </w:r>
          </w:p>
        </w:tc>
      </w:tr>
      <w:tr w:rsidR="00A809D3" w:rsidRPr="00D10978" w14:paraId="5455E81E" w14:textId="77777777" w:rsidTr="00152509">
        <w:trPr>
          <w:trHeight w:val="70"/>
        </w:trPr>
        <w:tc>
          <w:tcPr>
            <w:cnfStyle w:val="001000000000" w:firstRow="0" w:lastRow="0" w:firstColumn="1" w:lastColumn="0" w:oddVBand="0" w:evenVBand="0" w:oddHBand="0" w:evenHBand="0" w:firstRowFirstColumn="0" w:firstRowLastColumn="0" w:lastRowFirstColumn="0" w:lastRowLastColumn="0"/>
            <w:tcW w:w="10490" w:type="dxa"/>
          </w:tcPr>
          <w:p w14:paraId="7DC6F29A"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 xml:space="preserve">Commentaires du Consultant : </w:t>
            </w:r>
          </w:p>
        </w:tc>
      </w:tr>
      <w:tr w:rsidR="00A809D3" w:rsidRPr="00D10978" w14:paraId="417A6ABA" w14:textId="77777777" w:rsidTr="001525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tcPr>
          <w:p w14:paraId="7EB6AF92" w14:textId="77777777" w:rsidR="00A809D3" w:rsidRPr="00D10978" w:rsidRDefault="00A809D3" w:rsidP="00A809D3">
            <w:pPr>
              <w:rPr>
                <w:rFonts w:asciiTheme="minorHAnsi" w:hAnsiTheme="minorHAnsi" w:cstheme="minorHAnsi"/>
                <w:color w:val="000000"/>
              </w:rPr>
            </w:pPr>
            <w:r w:rsidRPr="00D10978">
              <w:rPr>
                <w:rFonts w:asciiTheme="minorHAnsi" w:hAnsiTheme="minorHAnsi" w:cstheme="minorHAnsi"/>
                <w:color w:val="000000"/>
              </w:rPr>
              <w:t>Signature du Consultant :   Guennolet BOUMAS                                               Date : 02/08/2023.</w:t>
            </w:r>
          </w:p>
        </w:tc>
      </w:tr>
    </w:tbl>
    <w:p w14:paraId="5F005DE4" w14:textId="2C1EDAEE" w:rsidR="008458DB" w:rsidRPr="00D10978" w:rsidRDefault="008458DB" w:rsidP="00A809D3">
      <w:pPr>
        <w:tabs>
          <w:tab w:val="left" w:pos="1140"/>
        </w:tabs>
        <w:rPr>
          <w:rFonts w:cstheme="minorHAnsi"/>
          <w:sz w:val="28"/>
          <w:szCs w:val="24"/>
        </w:rPr>
        <w:sectPr w:rsidR="008458DB" w:rsidRPr="00D10978" w:rsidSect="003E6E4D">
          <w:pgSz w:w="11906" w:h="16838"/>
          <w:pgMar w:top="1418" w:right="1418" w:bottom="1418" w:left="1418" w:header="709" w:footer="709" w:gutter="0"/>
          <w:cols w:space="708"/>
          <w:docGrid w:linePitch="360"/>
        </w:sectPr>
      </w:pPr>
    </w:p>
    <w:p w14:paraId="1180E762" w14:textId="7DC82B37" w:rsidR="002F3A5A" w:rsidRPr="0004092D" w:rsidRDefault="002F3A5A" w:rsidP="0004092D">
      <w:pPr>
        <w:pStyle w:val="Style1"/>
      </w:pPr>
      <w:bookmarkStart w:id="18" w:name="_Toc152794941"/>
      <w:r w:rsidRPr="0004092D">
        <w:lastRenderedPageBreak/>
        <w:t>Annexe 1</w:t>
      </w:r>
      <w:r w:rsidR="00A40BF6">
        <w:t>1</w:t>
      </w:r>
      <w:r w:rsidRPr="0004092D">
        <w:t> : Matrice de l’Evaluation</w:t>
      </w:r>
      <w:bookmarkEnd w:id="18"/>
      <w:r w:rsidRPr="0004092D">
        <w:t xml:space="preserve"> </w:t>
      </w:r>
    </w:p>
    <w:p w14:paraId="724998A1" w14:textId="77777777" w:rsidR="008458DB" w:rsidRPr="00D10978" w:rsidRDefault="008458DB" w:rsidP="008458DB">
      <w:pPr>
        <w:spacing w:after="0" w:line="240" w:lineRule="auto"/>
        <w:rPr>
          <w:rFonts w:eastAsia="Times New Roman" w:cstheme="minorHAnsi"/>
          <w:sz w:val="24"/>
          <w:szCs w:val="24"/>
          <w:lang w:eastAsia="fr-FR"/>
        </w:rPr>
      </w:pPr>
    </w:p>
    <w:p w14:paraId="0C713ACC" w14:textId="77777777" w:rsidR="008458DB"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t>EVALUATION DE LA PERTINENCE DU PROTEFEUILLE</w:t>
      </w:r>
    </w:p>
    <w:tbl>
      <w:tblPr>
        <w:tblW w:w="14283"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235"/>
        <w:gridCol w:w="2551"/>
        <w:gridCol w:w="2126"/>
        <w:gridCol w:w="1985"/>
        <w:gridCol w:w="1559"/>
        <w:gridCol w:w="3827"/>
      </w:tblGrid>
      <w:tr w:rsidR="008458DB" w:rsidRPr="00D10978" w14:paraId="1AEE3D59" w14:textId="77777777" w:rsidTr="0004092D">
        <w:tc>
          <w:tcPr>
            <w:tcW w:w="2235" w:type="dxa"/>
            <w:shd w:val="clear" w:color="auto" w:fill="5B9BD5"/>
          </w:tcPr>
          <w:p w14:paraId="6EE96392"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Questions</w:t>
            </w:r>
          </w:p>
        </w:tc>
        <w:tc>
          <w:tcPr>
            <w:tcW w:w="2551" w:type="dxa"/>
            <w:shd w:val="clear" w:color="auto" w:fill="5B9BD5"/>
          </w:tcPr>
          <w:p w14:paraId="0A9DD27A"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Sous questions</w:t>
            </w:r>
          </w:p>
        </w:tc>
        <w:tc>
          <w:tcPr>
            <w:tcW w:w="2126" w:type="dxa"/>
            <w:shd w:val="clear" w:color="auto" w:fill="5B9BD5"/>
          </w:tcPr>
          <w:p w14:paraId="63A03E4D"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Indicateurs</w:t>
            </w:r>
          </w:p>
        </w:tc>
        <w:tc>
          <w:tcPr>
            <w:tcW w:w="1985" w:type="dxa"/>
            <w:shd w:val="clear" w:color="auto" w:fill="5B9BD5"/>
          </w:tcPr>
          <w:p w14:paraId="158301B7"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Parties prenantes</w:t>
            </w:r>
          </w:p>
        </w:tc>
        <w:tc>
          <w:tcPr>
            <w:tcW w:w="1559" w:type="dxa"/>
            <w:shd w:val="clear" w:color="auto" w:fill="5B9BD5"/>
          </w:tcPr>
          <w:p w14:paraId="5DE598FA"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Méthodes de collecte</w:t>
            </w:r>
          </w:p>
        </w:tc>
        <w:tc>
          <w:tcPr>
            <w:tcW w:w="3827" w:type="dxa"/>
            <w:shd w:val="clear" w:color="auto" w:fill="5B9BD5"/>
          </w:tcPr>
          <w:p w14:paraId="4C2AA44F"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Source</w:t>
            </w:r>
          </w:p>
        </w:tc>
      </w:tr>
      <w:tr w:rsidR="008458DB" w:rsidRPr="00D10978" w14:paraId="3A661633" w14:textId="77777777" w:rsidTr="0004092D">
        <w:tc>
          <w:tcPr>
            <w:tcW w:w="2235" w:type="dxa"/>
            <w:vMerge w:val="restart"/>
            <w:shd w:val="clear" w:color="auto" w:fill="auto"/>
            <w:vAlign w:val="center"/>
          </w:tcPr>
          <w:p w14:paraId="40B44038"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w:t>
            </w:r>
            <w:r w:rsidRPr="00D10978">
              <w:rPr>
                <w:rFonts w:eastAsia="Calibri" w:cstheme="minorHAnsi"/>
                <w:color w:val="000000"/>
                <w:szCs w:val="24"/>
                <w:lang w:eastAsia="fr-FR"/>
              </w:rPr>
              <w:tab/>
              <w:t xml:space="preserve">Les objectifs de l'intervention sont-ils adéquatement définis, réalistes et réalisables ? </w:t>
            </w:r>
          </w:p>
          <w:p w14:paraId="5E1089B8" w14:textId="77777777" w:rsidR="008458DB" w:rsidRPr="00D10978" w:rsidRDefault="008458DB" w:rsidP="008458DB">
            <w:pPr>
              <w:spacing w:after="0" w:line="240" w:lineRule="auto"/>
              <w:rPr>
                <w:rFonts w:eastAsia="Calibri" w:cstheme="minorHAnsi"/>
                <w:color w:val="000000"/>
                <w:szCs w:val="24"/>
                <w:lang w:eastAsia="fr-FR"/>
              </w:rPr>
            </w:pPr>
          </w:p>
          <w:p w14:paraId="3B804ED5" w14:textId="77777777" w:rsidR="008458DB" w:rsidRPr="00D10978" w:rsidRDefault="008458DB" w:rsidP="008458DB">
            <w:pPr>
              <w:spacing w:after="0" w:line="240" w:lineRule="auto"/>
              <w:rPr>
                <w:rFonts w:eastAsia="Calibri" w:cstheme="minorHAnsi"/>
                <w:color w:val="000000"/>
                <w:szCs w:val="24"/>
                <w:lang w:eastAsia="fr-FR"/>
              </w:rPr>
            </w:pPr>
          </w:p>
          <w:p w14:paraId="445D05F0" w14:textId="77777777" w:rsidR="008458DB" w:rsidRPr="00D10978" w:rsidRDefault="008458DB" w:rsidP="008458DB">
            <w:pPr>
              <w:spacing w:after="0" w:line="240" w:lineRule="auto"/>
              <w:rPr>
                <w:rFonts w:eastAsia="Calibri" w:cstheme="minorHAnsi"/>
                <w:color w:val="000000"/>
                <w:szCs w:val="24"/>
                <w:lang w:eastAsia="fr-FR"/>
              </w:rPr>
            </w:pPr>
          </w:p>
          <w:p w14:paraId="3FB9A9BF" w14:textId="77777777" w:rsidR="008458DB" w:rsidRPr="00D10978" w:rsidRDefault="008458DB" w:rsidP="008458DB">
            <w:pPr>
              <w:spacing w:after="0" w:line="240" w:lineRule="auto"/>
              <w:rPr>
                <w:rFonts w:eastAsia="Calibri" w:cstheme="minorHAnsi"/>
                <w:color w:val="000000"/>
                <w:szCs w:val="24"/>
                <w:lang w:eastAsia="fr-FR"/>
              </w:rPr>
            </w:pPr>
          </w:p>
          <w:p w14:paraId="50B1CAE5" w14:textId="77777777" w:rsidR="008458DB" w:rsidRPr="00D10978" w:rsidRDefault="008458DB" w:rsidP="008458DB">
            <w:pPr>
              <w:spacing w:after="0" w:line="240" w:lineRule="auto"/>
              <w:rPr>
                <w:rFonts w:eastAsia="Calibri" w:cstheme="minorHAnsi"/>
                <w:color w:val="000000"/>
                <w:szCs w:val="24"/>
                <w:lang w:eastAsia="fr-FR"/>
              </w:rPr>
            </w:pPr>
          </w:p>
          <w:p w14:paraId="4FC18A1C" w14:textId="77777777" w:rsidR="008458DB" w:rsidRPr="00D10978" w:rsidRDefault="008458DB" w:rsidP="008458DB">
            <w:pPr>
              <w:spacing w:after="0" w:line="240" w:lineRule="auto"/>
              <w:rPr>
                <w:rFonts w:eastAsia="Calibri" w:cstheme="minorHAnsi"/>
                <w:color w:val="000000"/>
                <w:szCs w:val="24"/>
                <w:lang w:eastAsia="fr-FR"/>
              </w:rPr>
            </w:pPr>
          </w:p>
          <w:p w14:paraId="4EDC229F"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w:t>
            </w:r>
            <w:r w:rsidRPr="00D10978">
              <w:rPr>
                <w:rFonts w:eastAsia="Calibri" w:cstheme="minorHAnsi"/>
                <w:color w:val="000000"/>
                <w:szCs w:val="24"/>
                <w:lang w:eastAsia="fr-FR"/>
              </w:rPr>
              <w:tab/>
              <w:t>Les résultats sont-ils vérifiables et alignés sur les normes internationales actuelles pour les interventions de développement ?</w:t>
            </w:r>
          </w:p>
        </w:tc>
        <w:tc>
          <w:tcPr>
            <w:tcW w:w="2551" w:type="dxa"/>
            <w:shd w:val="clear" w:color="auto" w:fill="auto"/>
          </w:tcPr>
          <w:p w14:paraId="6E290E6B" w14:textId="77777777" w:rsidR="008458DB" w:rsidRPr="00D10978" w:rsidRDefault="008458DB" w:rsidP="008458DB">
            <w:pPr>
              <w:autoSpaceDE w:val="0"/>
              <w:autoSpaceDN w:val="0"/>
              <w:adjustRightInd w:val="0"/>
              <w:spacing w:after="0" w:line="240" w:lineRule="auto"/>
              <w:jc w:val="both"/>
              <w:rPr>
                <w:rFonts w:eastAsia="Times New Roman" w:cstheme="minorHAnsi"/>
                <w:color w:val="000000"/>
                <w:szCs w:val="24"/>
              </w:rPr>
            </w:pPr>
            <w:r w:rsidRPr="00D10978">
              <w:rPr>
                <w:rFonts w:eastAsia="Times New Roman" w:cstheme="minorHAnsi"/>
                <w:color w:val="000000"/>
                <w:szCs w:val="24"/>
              </w:rPr>
              <w:t xml:space="preserve">La Note stratégique a-t-elle été conçue conformément aux besoins et aux intérêts de tous les groupes de parties prenantes, y compris les groupes marginalisés ? </w:t>
            </w:r>
          </w:p>
        </w:tc>
        <w:tc>
          <w:tcPr>
            <w:tcW w:w="2126" w:type="dxa"/>
            <w:shd w:val="clear" w:color="auto" w:fill="auto"/>
          </w:tcPr>
          <w:p w14:paraId="381B04D9"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Nombre de programmes thématiques intégrant les critères des DH et EGS dans la conception et la mise en œuvre</w:t>
            </w:r>
          </w:p>
        </w:tc>
        <w:tc>
          <w:tcPr>
            <w:tcW w:w="1985" w:type="dxa"/>
            <w:shd w:val="clear" w:color="auto" w:fill="auto"/>
          </w:tcPr>
          <w:p w14:paraId="7F95DAE9"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FEMMESAUTRES AGENCES et COOPERATIONS</w:t>
            </w:r>
          </w:p>
          <w:p w14:paraId="32FC13EE"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GROUPES CIBLES</w:t>
            </w:r>
          </w:p>
          <w:p w14:paraId="0B9571E6"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AGENCES DES NATIONS UNIES</w:t>
            </w:r>
          </w:p>
          <w:p w14:paraId="7F3F2F43"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GOUVERNEMENT</w:t>
            </w:r>
          </w:p>
        </w:tc>
        <w:tc>
          <w:tcPr>
            <w:tcW w:w="1559" w:type="dxa"/>
            <w:shd w:val="clear" w:color="auto" w:fill="auto"/>
          </w:tcPr>
          <w:p w14:paraId="36050BB6"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Analyse des documents stratégiques et de programmation,</w:t>
            </w:r>
          </w:p>
          <w:p w14:paraId="7A9F0E05"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Interviews</w:t>
            </w:r>
          </w:p>
        </w:tc>
        <w:tc>
          <w:tcPr>
            <w:tcW w:w="3827" w:type="dxa"/>
            <w:shd w:val="clear" w:color="auto" w:fill="auto"/>
          </w:tcPr>
          <w:p w14:paraId="42E9CBE7"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Note Stratégique Burundi ;</w:t>
            </w:r>
          </w:p>
          <w:p w14:paraId="1E4040F3"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Documents de programmes thématiques ;</w:t>
            </w:r>
          </w:p>
          <w:p w14:paraId="22087090"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Rapports d’implémentation ;</w:t>
            </w:r>
          </w:p>
          <w:p w14:paraId="38D30653"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Conventions ratifiées ;</w:t>
            </w:r>
          </w:p>
          <w:p w14:paraId="12A678F8"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Politiques intégrants le Genre.</w:t>
            </w:r>
          </w:p>
          <w:p w14:paraId="177B7B44"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7734A9E1"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4CC067E9" w14:textId="77777777" w:rsidTr="0004092D">
        <w:tc>
          <w:tcPr>
            <w:tcW w:w="2235" w:type="dxa"/>
            <w:vMerge/>
            <w:shd w:val="clear" w:color="auto" w:fill="auto"/>
          </w:tcPr>
          <w:p w14:paraId="796E66EF" w14:textId="77777777" w:rsidR="008458DB" w:rsidRPr="00D10978" w:rsidRDefault="008458DB" w:rsidP="008458DB">
            <w:pPr>
              <w:spacing w:after="0" w:line="240" w:lineRule="auto"/>
              <w:rPr>
                <w:rFonts w:eastAsia="Calibri" w:cstheme="minorHAnsi"/>
                <w:color w:val="000000"/>
                <w:szCs w:val="24"/>
                <w:lang w:eastAsia="fr-FR"/>
              </w:rPr>
            </w:pPr>
          </w:p>
        </w:tc>
        <w:tc>
          <w:tcPr>
            <w:tcW w:w="2551" w:type="dxa"/>
            <w:shd w:val="clear" w:color="auto" w:fill="auto"/>
          </w:tcPr>
          <w:p w14:paraId="1B6FD8CF" w14:textId="77777777" w:rsidR="008458DB" w:rsidRPr="00D10978" w:rsidRDefault="008458DB" w:rsidP="008458DB">
            <w:pPr>
              <w:autoSpaceDE w:val="0"/>
              <w:autoSpaceDN w:val="0"/>
              <w:adjustRightInd w:val="0"/>
              <w:spacing w:after="0" w:line="240" w:lineRule="auto"/>
              <w:jc w:val="both"/>
              <w:rPr>
                <w:rFonts w:eastAsia="Times New Roman" w:cstheme="minorHAnsi"/>
                <w:color w:val="000000"/>
                <w:szCs w:val="24"/>
              </w:rPr>
            </w:pPr>
            <w:r w:rsidRPr="00D10978">
              <w:rPr>
                <w:rFonts w:eastAsia="Times New Roman" w:cstheme="minorHAnsi"/>
                <w:color w:val="000000"/>
                <w:szCs w:val="24"/>
              </w:rPr>
              <w:t xml:space="preserve">A-t-on procédé à une analyse de l’état des DH et de l’EGS lors de la phase de conception ? </w:t>
            </w:r>
          </w:p>
          <w:p w14:paraId="2CDD4BF3" w14:textId="77777777" w:rsidR="008458DB" w:rsidRPr="00D10978" w:rsidRDefault="008458DB" w:rsidP="008458DB">
            <w:pPr>
              <w:spacing w:after="0" w:line="240" w:lineRule="auto"/>
              <w:rPr>
                <w:rFonts w:eastAsia="Calibri" w:cstheme="minorHAnsi"/>
                <w:color w:val="000000"/>
                <w:szCs w:val="24"/>
                <w:lang w:eastAsia="fr-FR"/>
              </w:rPr>
            </w:pPr>
          </w:p>
        </w:tc>
        <w:tc>
          <w:tcPr>
            <w:tcW w:w="2126" w:type="dxa"/>
            <w:shd w:val="clear" w:color="auto" w:fill="auto"/>
          </w:tcPr>
          <w:p w14:paraId="40B77F72"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Existence de rapports d’analyse/Etat des lieux/Etude de base</w:t>
            </w:r>
          </w:p>
        </w:tc>
        <w:tc>
          <w:tcPr>
            <w:tcW w:w="1985" w:type="dxa"/>
            <w:shd w:val="clear" w:color="auto" w:fill="auto"/>
          </w:tcPr>
          <w:p w14:paraId="5AA10DE8"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w:t>
            </w:r>
          </w:p>
          <w:p w14:paraId="6F9F60C9" w14:textId="77777777" w:rsidR="008458DB" w:rsidRPr="00D10978" w:rsidRDefault="008458DB" w:rsidP="008458DB">
            <w:pPr>
              <w:spacing w:after="0" w:line="240" w:lineRule="auto"/>
              <w:rPr>
                <w:rFonts w:eastAsia="Calibri" w:cstheme="minorHAnsi"/>
                <w:color w:val="000000"/>
                <w:szCs w:val="24"/>
                <w:lang w:eastAsia="fr-FR"/>
              </w:rPr>
            </w:pPr>
          </w:p>
        </w:tc>
        <w:tc>
          <w:tcPr>
            <w:tcW w:w="1559" w:type="dxa"/>
            <w:shd w:val="clear" w:color="auto" w:fill="auto"/>
          </w:tcPr>
          <w:p w14:paraId="5050E140"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w:t>
            </w:r>
          </w:p>
          <w:p w14:paraId="49DE332F"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Groupes de discussion</w:t>
            </w:r>
          </w:p>
          <w:p w14:paraId="6C5E713B"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Interviews</w:t>
            </w:r>
          </w:p>
        </w:tc>
        <w:tc>
          <w:tcPr>
            <w:tcW w:w="3827" w:type="dxa"/>
            <w:shd w:val="clear" w:color="auto" w:fill="auto"/>
          </w:tcPr>
          <w:p w14:paraId="7E2AD87E"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Rapport d’analyse/Etat des lieux/Etude de base</w:t>
            </w:r>
          </w:p>
        </w:tc>
      </w:tr>
      <w:tr w:rsidR="008458DB" w:rsidRPr="00D10978" w14:paraId="7B992F76" w14:textId="77777777" w:rsidTr="0004092D">
        <w:tc>
          <w:tcPr>
            <w:tcW w:w="2235" w:type="dxa"/>
            <w:vMerge/>
            <w:shd w:val="clear" w:color="auto" w:fill="auto"/>
          </w:tcPr>
          <w:p w14:paraId="0C5F4584" w14:textId="77777777" w:rsidR="008458DB" w:rsidRPr="00D10978" w:rsidRDefault="008458DB" w:rsidP="008458DB">
            <w:pPr>
              <w:spacing w:after="0" w:line="240" w:lineRule="auto"/>
              <w:rPr>
                <w:rFonts w:eastAsia="Calibri" w:cstheme="minorHAnsi"/>
                <w:color w:val="000000"/>
                <w:szCs w:val="24"/>
                <w:lang w:eastAsia="fr-FR"/>
              </w:rPr>
            </w:pPr>
          </w:p>
        </w:tc>
        <w:tc>
          <w:tcPr>
            <w:tcW w:w="2551" w:type="dxa"/>
            <w:shd w:val="clear" w:color="auto" w:fill="auto"/>
          </w:tcPr>
          <w:p w14:paraId="3DFA93B3" w14:textId="77777777" w:rsidR="008458DB" w:rsidRPr="00D10978" w:rsidRDefault="008458DB" w:rsidP="008458DB">
            <w:pPr>
              <w:autoSpaceDE w:val="0"/>
              <w:autoSpaceDN w:val="0"/>
              <w:adjustRightInd w:val="0"/>
              <w:spacing w:after="0" w:line="240" w:lineRule="auto"/>
              <w:jc w:val="both"/>
              <w:rPr>
                <w:rFonts w:eastAsia="Times New Roman" w:cstheme="minorHAnsi"/>
                <w:color w:val="000000"/>
                <w:szCs w:val="24"/>
              </w:rPr>
            </w:pPr>
            <w:r w:rsidRPr="00D10978">
              <w:rPr>
                <w:rFonts w:eastAsia="Times New Roman" w:cstheme="minorHAnsi"/>
                <w:color w:val="000000"/>
                <w:szCs w:val="24"/>
              </w:rPr>
              <w:t xml:space="preserve">Comment les besoins et intérêts des parties prenantes et des groupes spécifiques ont-ils été pris en compte dans le choix des axes d’intervention. </w:t>
            </w:r>
          </w:p>
          <w:p w14:paraId="5100FD16" w14:textId="77777777" w:rsidR="008458DB" w:rsidRPr="00D10978" w:rsidRDefault="008458DB" w:rsidP="008458DB">
            <w:pPr>
              <w:spacing w:after="0" w:line="240" w:lineRule="auto"/>
              <w:rPr>
                <w:rFonts w:eastAsia="Calibri" w:cstheme="minorHAnsi"/>
                <w:color w:val="000000"/>
                <w:szCs w:val="24"/>
                <w:lang w:eastAsia="fr-FR"/>
              </w:rPr>
            </w:pPr>
          </w:p>
        </w:tc>
        <w:tc>
          <w:tcPr>
            <w:tcW w:w="2126" w:type="dxa"/>
            <w:shd w:val="clear" w:color="auto" w:fill="auto"/>
          </w:tcPr>
          <w:p w14:paraId="2DFA24A3"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 xml:space="preserve">Nombre de programmes thématiques intégrant les besoins spécifiques des groupes marginalisés </w:t>
            </w:r>
          </w:p>
        </w:tc>
        <w:tc>
          <w:tcPr>
            <w:tcW w:w="1985" w:type="dxa"/>
            <w:shd w:val="clear" w:color="auto" w:fill="auto"/>
          </w:tcPr>
          <w:p w14:paraId="705C4D6A"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 AUTRES AGENCES et COOPERATIONSGROUPES CIBLES</w:t>
            </w:r>
          </w:p>
          <w:p w14:paraId="2012D14C"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AGENCES DES NATIONS UNIES</w:t>
            </w:r>
          </w:p>
          <w:p w14:paraId="0CF418C5"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GOUVERNEMENT</w:t>
            </w:r>
          </w:p>
        </w:tc>
        <w:tc>
          <w:tcPr>
            <w:tcW w:w="1559" w:type="dxa"/>
            <w:shd w:val="clear" w:color="auto" w:fill="auto"/>
          </w:tcPr>
          <w:p w14:paraId="0B66EDF9"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 ;</w:t>
            </w:r>
          </w:p>
          <w:p w14:paraId="06C429F9"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Interviews.</w:t>
            </w:r>
          </w:p>
          <w:p w14:paraId="2E8AF7FF"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Groupes de discussion</w:t>
            </w:r>
          </w:p>
        </w:tc>
        <w:tc>
          <w:tcPr>
            <w:tcW w:w="3827" w:type="dxa"/>
            <w:shd w:val="clear" w:color="auto" w:fill="auto"/>
          </w:tcPr>
          <w:p w14:paraId="2458B081"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Note Stratégique du Burundi </w:t>
            </w:r>
          </w:p>
          <w:p w14:paraId="7978078C"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Documents de programmes thématiques</w:t>
            </w:r>
          </w:p>
          <w:p w14:paraId="0CC67907"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Rapports d’implémentation</w:t>
            </w:r>
          </w:p>
          <w:p w14:paraId="351DBC10"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Politiques intégrants le Genre.</w:t>
            </w:r>
          </w:p>
          <w:p w14:paraId="50C48655"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Documents de projets</w:t>
            </w:r>
          </w:p>
          <w:p w14:paraId="1E624086"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3A521FC2"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7ABA67E5" w14:textId="77777777" w:rsidTr="0004092D">
        <w:tc>
          <w:tcPr>
            <w:tcW w:w="2235" w:type="dxa"/>
            <w:vMerge/>
            <w:shd w:val="clear" w:color="auto" w:fill="auto"/>
          </w:tcPr>
          <w:p w14:paraId="3EBEC7D7" w14:textId="77777777" w:rsidR="008458DB" w:rsidRPr="00D10978" w:rsidRDefault="008458DB" w:rsidP="008458DB">
            <w:pPr>
              <w:spacing w:after="0" w:line="240" w:lineRule="auto"/>
              <w:rPr>
                <w:rFonts w:eastAsia="Calibri" w:cstheme="minorHAnsi"/>
                <w:color w:val="000000"/>
                <w:szCs w:val="24"/>
                <w:lang w:eastAsia="fr-FR"/>
              </w:rPr>
            </w:pPr>
          </w:p>
        </w:tc>
        <w:tc>
          <w:tcPr>
            <w:tcW w:w="2551" w:type="dxa"/>
            <w:shd w:val="clear" w:color="auto" w:fill="auto"/>
          </w:tcPr>
          <w:p w14:paraId="38055441" w14:textId="77777777" w:rsidR="008458DB" w:rsidRPr="00D10978" w:rsidRDefault="008458DB" w:rsidP="008458DB">
            <w:pPr>
              <w:spacing w:after="0" w:line="240" w:lineRule="auto"/>
              <w:rPr>
                <w:rFonts w:eastAsia="Calibri" w:cstheme="minorHAnsi"/>
                <w:color w:val="000000"/>
                <w:szCs w:val="24"/>
                <w:lang w:eastAsia="fr-FR"/>
              </w:rPr>
            </w:pPr>
          </w:p>
        </w:tc>
        <w:tc>
          <w:tcPr>
            <w:tcW w:w="2126" w:type="dxa"/>
            <w:shd w:val="clear" w:color="auto" w:fill="auto"/>
          </w:tcPr>
          <w:p w14:paraId="3F7E1097" w14:textId="77777777" w:rsidR="008458DB" w:rsidRPr="00D10978" w:rsidRDefault="008458DB" w:rsidP="008458DB">
            <w:pPr>
              <w:spacing w:after="0" w:line="240" w:lineRule="auto"/>
              <w:rPr>
                <w:rFonts w:eastAsia="Calibri" w:cstheme="minorHAnsi"/>
                <w:color w:val="000000"/>
                <w:szCs w:val="24"/>
                <w:lang w:eastAsia="fr-FR"/>
              </w:rPr>
            </w:pPr>
          </w:p>
        </w:tc>
        <w:tc>
          <w:tcPr>
            <w:tcW w:w="1985" w:type="dxa"/>
            <w:shd w:val="clear" w:color="auto" w:fill="auto"/>
          </w:tcPr>
          <w:p w14:paraId="624F3590" w14:textId="77777777" w:rsidR="008458DB" w:rsidRPr="00D10978" w:rsidRDefault="008458DB" w:rsidP="008458DB">
            <w:pPr>
              <w:spacing w:after="0" w:line="240" w:lineRule="auto"/>
              <w:rPr>
                <w:rFonts w:eastAsia="Calibri" w:cstheme="minorHAnsi"/>
                <w:color w:val="000000"/>
                <w:szCs w:val="24"/>
                <w:lang w:eastAsia="fr-FR"/>
              </w:rPr>
            </w:pPr>
          </w:p>
        </w:tc>
        <w:tc>
          <w:tcPr>
            <w:tcW w:w="1559" w:type="dxa"/>
            <w:shd w:val="clear" w:color="auto" w:fill="auto"/>
          </w:tcPr>
          <w:p w14:paraId="13C6C4CF" w14:textId="77777777" w:rsidR="008458DB" w:rsidRPr="00D10978" w:rsidRDefault="008458DB" w:rsidP="008458DB">
            <w:pPr>
              <w:spacing w:after="0" w:line="240" w:lineRule="auto"/>
              <w:rPr>
                <w:rFonts w:eastAsia="Calibri" w:cstheme="minorHAnsi"/>
                <w:color w:val="000000"/>
                <w:szCs w:val="24"/>
                <w:lang w:eastAsia="fr-FR"/>
              </w:rPr>
            </w:pPr>
          </w:p>
        </w:tc>
        <w:tc>
          <w:tcPr>
            <w:tcW w:w="3827" w:type="dxa"/>
            <w:shd w:val="clear" w:color="auto" w:fill="auto"/>
          </w:tcPr>
          <w:p w14:paraId="4B78F777"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1EF286FE" w14:textId="77777777" w:rsidTr="0004092D">
        <w:tc>
          <w:tcPr>
            <w:tcW w:w="2235" w:type="dxa"/>
            <w:vMerge/>
            <w:shd w:val="clear" w:color="auto" w:fill="auto"/>
          </w:tcPr>
          <w:p w14:paraId="5C30A9F6"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51F52040"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 xml:space="preserve">Eu égard à ses domaines d’intervention, est-ce que la stratégie d’actions d’ONU Femmes répond aux demandes du </w:t>
            </w:r>
            <w:r w:rsidRPr="00D10978">
              <w:rPr>
                <w:rFonts w:eastAsia="Times New Roman" w:cstheme="minorHAnsi"/>
                <w:szCs w:val="24"/>
                <w:lang w:eastAsia="fr-FR"/>
              </w:rPr>
              <w:lastRenderedPageBreak/>
              <w:t>Burundi en matière d’égalité des sexes ?</w:t>
            </w:r>
          </w:p>
        </w:tc>
        <w:tc>
          <w:tcPr>
            <w:tcW w:w="2126" w:type="dxa"/>
            <w:shd w:val="clear" w:color="auto" w:fill="auto"/>
          </w:tcPr>
          <w:p w14:paraId="43E327F1" w14:textId="77777777" w:rsidR="008458DB" w:rsidRPr="00D10978" w:rsidRDefault="008458DB" w:rsidP="008458DB">
            <w:pPr>
              <w:spacing w:after="0" w:line="240" w:lineRule="auto"/>
              <w:rPr>
                <w:rFonts w:eastAsia="Times New Roman" w:cstheme="minorHAnsi"/>
                <w:szCs w:val="24"/>
                <w:lang w:eastAsia="fr-FR"/>
              </w:rPr>
            </w:pPr>
            <w:r w:rsidRPr="00D10978">
              <w:rPr>
                <w:rFonts w:eastAsia="Calibri" w:cstheme="minorHAnsi"/>
                <w:szCs w:val="24"/>
                <w:lang w:eastAsia="fr-FR"/>
              </w:rPr>
              <w:lastRenderedPageBreak/>
              <w:t xml:space="preserve">Nombre de domaines de résultats alignés sur les priorités nationales </w:t>
            </w:r>
          </w:p>
        </w:tc>
        <w:tc>
          <w:tcPr>
            <w:tcW w:w="1985" w:type="dxa"/>
            <w:shd w:val="clear" w:color="auto" w:fill="auto"/>
          </w:tcPr>
          <w:p w14:paraId="7C802994"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w:t>
            </w:r>
          </w:p>
          <w:p w14:paraId="5BC81B95"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GOUVERNEMENT</w:t>
            </w:r>
          </w:p>
          <w:p w14:paraId="26D7170B" w14:textId="77777777" w:rsidR="008458DB" w:rsidRPr="00D10978" w:rsidRDefault="008458DB" w:rsidP="008458DB">
            <w:pPr>
              <w:spacing w:after="0" w:line="240" w:lineRule="auto"/>
              <w:rPr>
                <w:rFonts w:eastAsia="Times New Roman" w:cstheme="minorHAnsi"/>
                <w:szCs w:val="24"/>
                <w:lang w:eastAsia="fr-FR"/>
              </w:rPr>
            </w:pPr>
          </w:p>
        </w:tc>
        <w:tc>
          <w:tcPr>
            <w:tcW w:w="1559" w:type="dxa"/>
            <w:shd w:val="clear" w:color="auto" w:fill="auto"/>
          </w:tcPr>
          <w:p w14:paraId="249BDAC3"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 xml:space="preserve">Revue documentaire, </w:t>
            </w:r>
          </w:p>
          <w:p w14:paraId="0A24358C" w14:textId="77777777" w:rsidR="008458DB" w:rsidRPr="00D10978" w:rsidRDefault="008458DB" w:rsidP="008458DB">
            <w:pPr>
              <w:spacing w:after="0" w:line="240" w:lineRule="auto"/>
              <w:rPr>
                <w:rFonts w:eastAsia="Times New Roman" w:cstheme="minorHAnsi"/>
                <w:szCs w:val="24"/>
                <w:lang w:eastAsia="fr-FR"/>
              </w:rPr>
            </w:pPr>
            <w:r w:rsidRPr="00D10978">
              <w:rPr>
                <w:rFonts w:eastAsia="Calibri" w:cstheme="minorHAnsi"/>
                <w:color w:val="000000"/>
                <w:szCs w:val="24"/>
                <w:lang w:eastAsia="fr-FR"/>
              </w:rPr>
              <w:t>Interviews/</w:t>
            </w:r>
          </w:p>
        </w:tc>
        <w:tc>
          <w:tcPr>
            <w:tcW w:w="3827" w:type="dxa"/>
            <w:shd w:val="clear" w:color="auto" w:fill="auto"/>
          </w:tcPr>
          <w:p w14:paraId="2A26F302"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Note stratégique</w:t>
            </w:r>
          </w:p>
          <w:p w14:paraId="33456194"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 xml:space="preserve">Documents de politique nationale </w:t>
            </w:r>
          </w:p>
          <w:p w14:paraId="07BD3A0B"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01687238"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3C7618DD" w14:textId="77777777" w:rsidTr="0004092D">
        <w:tc>
          <w:tcPr>
            <w:tcW w:w="2235" w:type="dxa"/>
            <w:vMerge/>
            <w:shd w:val="clear" w:color="auto" w:fill="auto"/>
          </w:tcPr>
          <w:p w14:paraId="59317E0A"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5ABD1AB6"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Quelle est l’effectivité des actions d’ONU Femmes pour l’atteinte de l’ODD n°5 au niveau national ?</w:t>
            </w:r>
          </w:p>
          <w:p w14:paraId="23B6AECE" w14:textId="77777777" w:rsidR="008458DB" w:rsidRPr="00D10978" w:rsidRDefault="008458DB" w:rsidP="008458DB">
            <w:pPr>
              <w:spacing w:after="0" w:line="240" w:lineRule="auto"/>
              <w:rPr>
                <w:rFonts w:eastAsia="Times New Roman" w:cstheme="minorHAnsi"/>
                <w:szCs w:val="24"/>
                <w:lang w:eastAsia="fr-FR"/>
              </w:rPr>
            </w:pPr>
          </w:p>
        </w:tc>
        <w:tc>
          <w:tcPr>
            <w:tcW w:w="2126" w:type="dxa"/>
            <w:shd w:val="clear" w:color="auto" w:fill="auto"/>
          </w:tcPr>
          <w:p w14:paraId="325CE3E3" w14:textId="77777777" w:rsidR="008458DB" w:rsidRPr="00D10978" w:rsidRDefault="008458DB" w:rsidP="008458DB">
            <w:pPr>
              <w:spacing w:after="0" w:line="240" w:lineRule="auto"/>
              <w:rPr>
                <w:rFonts w:eastAsia="Times New Roman" w:cstheme="minorHAnsi"/>
                <w:szCs w:val="24"/>
                <w:lang w:eastAsia="fr-FR"/>
              </w:rPr>
            </w:pPr>
            <w:r w:rsidRPr="00D10978">
              <w:rPr>
                <w:rFonts w:eastAsia="Calibri" w:cstheme="minorHAnsi"/>
                <w:szCs w:val="24"/>
                <w:lang w:eastAsia="fr-FR"/>
              </w:rPr>
              <w:t xml:space="preserve">Nombre de programmes/projets qui prennent en compte </w:t>
            </w:r>
            <w:proofErr w:type="gramStart"/>
            <w:r w:rsidRPr="00D10978">
              <w:rPr>
                <w:rFonts w:eastAsia="Calibri" w:cstheme="minorHAnsi"/>
                <w:szCs w:val="24"/>
                <w:lang w:eastAsia="fr-FR"/>
              </w:rPr>
              <w:t>l’atteinte  de</w:t>
            </w:r>
            <w:proofErr w:type="gramEnd"/>
            <w:r w:rsidRPr="00D10978">
              <w:rPr>
                <w:rFonts w:eastAsia="Calibri" w:cstheme="minorHAnsi"/>
                <w:szCs w:val="24"/>
                <w:lang w:eastAsia="fr-FR"/>
              </w:rPr>
              <w:t xml:space="preserve"> l’ODD n° 5 </w:t>
            </w:r>
          </w:p>
        </w:tc>
        <w:tc>
          <w:tcPr>
            <w:tcW w:w="1985" w:type="dxa"/>
            <w:shd w:val="clear" w:color="auto" w:fill="auto"/>
          </w:tcPr>
          <w:p w14:paraId="309F4725"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ONU FEMMES</w:t>
            </w:r>
          </w:p>
          <w:p w14:paraId="69791B73"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 xml:space="preserve">GOUVERNEMENT </w:t>
            </w:r>
          </w:p>
          <w:p w14:paraId="661EEFC7" w14:textId="77777777" w:rsidR="008458DB" w:rsidRPr="00D10978" w:rsidRDefault="008458DB" w:rsidP="008458DB">
            <w:pPr>
              <w:spacing w:after="0" w:line="240" w:lineRule="auto"/>
              <w:rPr>
                <w:rFonts w:eastAsia="Times New Roman" w:cstheme="minorHAnsi"/>
                <w:szCs w:val="24"/>
                <w:lang w:eastAsia="fr-FR"/>
              </w:rPr>
            </w:pPr>
          </w:p>
        </w:tc>
        <w:tc>
          <w:tcPr>
            <w:tcW w:w="1559" w:type="dxa"/>
            <w:shd w:val="clear" w:color="auto" w:fill="auto"/>
          </w:tcPr>
          <w:p w14:paraId="4BE19FCD"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 xml:space="preserve">Revue documentaire, </w:t>
            </w:r>
          </w:p>
          <w:p w14:paraId="29BC54A4" w14:textId="77777777" w:rsidR="008458DB" w:rsidRPr="00D10978" w:rsidRDefault="008458DB" w:rsidP="008458DB">
            <w:pPr>
              <w:spacing w:after="0" w:line="240" w:lineRule="auto"/>
              <w:rPr>
                <w:rFonts w:eastAsia="Times New Roman" w:cstheme="minorHAnsi"/>
                <w:szCs w:val="24"/>
                <w:lang w:eastAsia="fr-FR"/>
              </w:rPr>
            </w:pPr>
            <w:r w:rsidRPr="00D10978">
              <w:rPr>
                <w:rFonts w:eastAsia="Calibri" w:cstheme="minorHAnsi"/>
                <w:szCs w:val="24"/>
                <w:lang w:eastAsia="fr-FR"/>
              </w:rPr>
              <w:t>Interviews/</w:t>
            </w:r>
          </w:p>
        </w:tc>
        <w:tc>
          <w:tcPr>
            <w:tcW w:w="3827" w:type="dxa"/>
            <w:shd w:val="clear" w:color="auto" w:fill="auto"/>
          </w:tcPr>
          <w:p w14:paraId="3907D0E6"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Documents de programmes/Projets</w:t>
            </w:r>
          </w:p>
          <w:p w14:paraId="7BE5DFAB"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Note stratégique</w:t>
            </w:r>
          </w:p>
          <w:p w14:paraId="3CC29457"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Rapport National de suivi des ODD</w:t>
            </w:r>
          </w:p>
          <w:p w14:paraId="0FC192C4"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Rapports des partenaires clés</w:t>
            </w:r>
          </w:p>
          <w:p w14:paraId="102835C8"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71A4058E"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3897D1C4" w14:textId="77777777" w:rsidTr="0004092D">
        <w:tc>
          <w:tcPr>
            <w:tcW w:w="2235" w:type="dxa"/>
            <w:vMerge/>
            <w:shd w:val="clear" w:color="auto" w:fill="auto"/>
          </w:tcPr>
          <w:p w14:paraId="19A4AEEE"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5DD78F5D"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Les interventions sont-elles conçues et mises en œuvre de façon à permettre à ONU Femmes de réaliser son mandat au Burundi (promouvoir l’égalité des sexes et l’autonomisation</w:t>
            </w:r>
            <w:proofErr w:type="gramStart"/>
            <w:r w:rsidRPr="00D10978">
              <w:rPr>
                <w:rFonts w:eastAsia="Times New Roman" w:cstheme="minorHAnsi"/>
                <w:szCs w:val="24"/>
                <w:lang w:eastAsia="fr-FR"/>
              </w:rPr>
              <w:t>)?</w:t>
            </w:r>
            <w:proofErr w:type="gramEnd"/>
          </w:p>
        </w:tc>
        <w:tc>
          <w:tcPr>
            <w:tcW w:w="2126" w:type="dxa"/>
            <w:shd w:val="clear" w:color="auto" w:fill="auto"/>
          </w:tcPr>
          <w:p w14:paraId="31A3D7C0" w14:textId="77777777" w:rsidR="008458DB" w:rsidRPr="00D10978" w:rsidRDefault="008458DB" w:rsidP="008458DB">
            <w:pPr>
              <w:spacing w:after="0" w:line="240" w:lineRule="auto"/>
              <w:rPr>
                <w:rFonts w:eastAsia="Times New Roman" w:cstheme="minorHAnsi"/>
                <w:szCs w:val="24"/>
                <w:lang w:eastAsia="fr-FR"/>
              </w:rPr>
            </w:pPr>
            <w:r w:rsidRPr="00D10978">
              <w:rPr>
                <w:rFonts w:eastAsia="Calibri" w:cstheme="minorHAnsi"/>
                <w:szCs w:val="24"/>
                <w:lang w:eastAsia="fr-FR"/>
              </w:rPr>
              <w:t xml:space="preserve">Nombre d’interventions conformes aux domaines de résultats. </w:t>
            </w:r>
          </w:p>
        </w:tc>
        <w:tc>
          <w:tcPr>
            <w:tcW w:w="1985" w:type="dxa"/>
            <w:shd w:val="clear" w:color="auto" w:fill="auto"/>
          </w:tcPr>
          <w:p w14:paraId="7598A8FA"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w:t>
            </w:r>
          </w:p>
          <w:p w14:paraId="7C9782EA" w14:textId="77777777" w:rsidR="008458DB" w:rsidRPr="00D10978" w:rsidRDefault="008458DB" w:rsidP="008458DB">
            <w:pPr>
              <w:spacing w:after="0" w:line="240" w:lineRule="auto"/>
              <w:rPr>
                <w:rFonts w:eastAsia="Times New Roman" w:cstheme="minorHAnsi"/>
                <w:szCs w:val="24"/>
                <w:lang w:eastAsia="fr-FR"/>
              </w:rPr>
            </w:pPr>
          </w:p>
        </w:tc>
        <w:tc>
          <w:tcPr>
            <w:tcW w:w="1559" w:type="dxa"/>
            <w:shd w:val="clear" w:color="auto" w:fill="auto"/>
          </w:tcPr>
          <w:p w14:paraId="5B865433"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w:t>
            </w:r>
          </w:p>
          <w:p w14:paraId="4B5918D8"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Interview</w:t>
            </w:r>
          </w:p>
          <w:p w14:paraId="341AFB06" w14:textId="77777777" w:rsidR="008458DB" w:rsidRPr="00D10978" w:rsidRDefault="008458DB" w:rsidP="008458DB">
            <w:pPr>
              <w:spacing w:after="0" w:line="240" w:lineRule="auto"/>
              <w:rPr>
                <w:rFonts w:eastAsia="Times New Roman" w:cstheme="minorHAnsi"/>
                <w:szCs w:val="24"/>
                <w:lang w:eastAsia="fr-FR"/>
              </w:rPr>
            </w:pPr>
          </w:p>
        </w:tc>
        <w:tc>
          <w:tcPr>
            <w:tcW w:w="3827" w:type="dxa"/>
            <w:shd w:val="clear" w:color="auto" w:fill="auto"/>
          </w:tcPr>
          <w:p w14:paraId="0A1CE5E2"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Note stratégique</w:t>
            </w:r>
          </w:p>
          <w:p w14:paraId="11ABB445"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Documents de programmes thématiques</w:t>
            </w:r>
          </w:p>
          <w:p w14:paraId="032F7225"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4E3A95F6"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3E4F55DE" w14:textId="77777777" w:rsidTr="0004092D">
        <w:tc>
          <w:tcPr>
            <w:tcW w:w="2235" w:type="dxa"/>
            <w:vMerge/>
            <w:shd w:val="clear" w:color="auto" w:fill="auto"/>
          </w:tcPr>
          <w:p w14:paraId="33571D0D"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30025530" w14:textId="77777777" w:rsidR="008458DB" w:rsidRPr="00D10978" w:rsidRDefault="008458DB" w:rsidP="008458DB">
            <w:pPr>
              <w:autoSpaceDE w:val="0"/>
              <w:autoSpaceDN w:val="0"/>
              <w:adjustRightInd w:val="0"/>
              <w:spacing w:after="0" w:line="240" w:lineRule="auto"/>
              <w:rPr>
                <w:rFonts w:eastAsia="Times New Roman" w:cstheme="minorHAnsi"/>
                <w:szCs w:val="24"/>
                <w:lang w:eastAsia="fr-FR"/>
              </w:rPr>
            </w:pPr>
            <w:r w:rsidRPr="00D10978">
              <w:rPr>
                <w:rFonts w:eastAsia="Times New Roman" w:cstheme="minorHAnsi"/>
                <w:szCs w:val="24"/>
                <w:lang w:eastAsia="fr-FR"/>
              </w:rPr>
              <w:t>Les choix des domaines de résultats du portefeuille est-il pertinent au regard du mandat et</w:t>
            </w:r>
          </w:p>
          <w:p w14:paraId="648AE7A1" w14:textId="77777777" w:rsidR="008458DB" w:rsidRPr="00D10978" w:rsidRDefault="008458DB" w:rsidP="008458DB">
            <w:pPr>
              <w:autoSpaceDE w:val="0"/>
              <w:autoSpaceDN w:val="0"/>
              <w:adjustRightInd w:val="0"/>
              <w:spacing w:after="0" w:line="240" w:lineRule="auto"/>
              <w:rPr>
                <w:rFonts w:eastAsia="Times New Roman" w:cstheme="minorHAnsi"/>
                <w:szCs w:val="24"/>
                <w:lang w:eastAsia="fr-FR"/>
              </w:rPr>
            </w:pPr>
            <w:proofErr w:type="gramStart"/>
            <w:r w:rsidRPr="00D10978">
              <w:rPr>
                <w:rFonts w:eastAsia="Times New Roman" w:cstheme="minorHAnsi"/>
                <w:szCs w:val="24"/>
                <w:lang w:eastAsia="fr-FR"/>
              </w:rPr>
              <w:t>de</w:t>
            </w:r>
            <w:proofErr w:type="gramEnd"/>
            <w:r w:rsidRPr="00D10978">
              <w:rPr>
                <w:rFonts w:eastAsia="Times New Roman" w:cstheme="minorHAnsi"/>
                <w:szCs w:val="24"/>
                <w:lang w:eastAsia="fr-FR"/>
              </w:rPr>
              <w:t xml:space="preserve"> la vision politique d’ONU Femmes ?</w:t>
            </w:r>
          </w:p>
        </w:tc>
        <w:tc>
          <w:tcPr>
            <w:tcW w:w="2126" w:type="dxa"/>
            <w:shd w:val="clear" w:color="auto" w:fill="auto"/>
          </w:tcPr>
          <w:p w14:paraId="3FE4F97C"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Valeur ajoutée de chaque domaine de résultat dans la réalisation de la vision globale d’ONU Femme</w:t>
            </w:r>
          </w:p>
        </w:tc>
        <w:tc>
          <w:tcPr>
            <w:tcW w:w="1985" w:type="dxa"/>
            <w:shd w:val="clear" w:color="auto" w:fill="auto"/>
          </w:tcPr>
          <w:p w14:paraId="4E43D666"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ONU Femmes</w:t>
            </w:r>
          </w:p>
        </w:tc>
        <w:tc>
          <w:tcPr>
            <w:tcW w:w="1559" w:type="dxa"/>
            <w:shd w:val="clear" w:color="auto" w:fill="auto"/>
          </w:tcPr>
          <w:p w14:paraId="1B84E46B"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w:t>
            </w:r>
          </w:p>
          <w:p w14:paraId="543B9CC9"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Interview</w:t>
            </w:r>
          </w:p>
        </w:tc>
        <w:tc>
          <w:tcPr>
            <w:tcW w:w="3827" w:type="dxa"/>
            <w:shd w:val="clear" w:color="auto" w:fill="auto"/>
          </w:tcPr>
          <w:p w14:paraId="0DFAA28A"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Note stratégique</w:t>
            </w:r>
          </w:p>
          <w:p w14:paraId="633A419A"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Documents de programmes thématiques</w:t>
            </w:r>
          </w:p>
          <w:p w14:paraId="4CF396FF"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37F49D9D" w14:textId="77777777" w:rsidR="008458DB" w:rsidRPr="00D10978" w:rsidRDefault="008458DB" w:rsidP="008458DB">
            <w:pPr>
              <w:spacing w:after="0" w:line="240" w:lineRule="auto"/>
              <w:rPr>
                <w:rFonts w:eastAsia="Times New Roman" w:cstheme="minorHAnsi"/>
                <w:szCs w:val="24"/>
                <w:lang w:eastAsia="fr-FR"/>
              </w:rPr>
            </w:pPr>
          </w:p>
        </w:tc>
      </w:tr>
      <w:tr w:rsidR="008458DB" w:rsidRPr="00D10978" w14:paraId="27513A60" w14:textId="77777777" w:rsidTr="0004092D">
        <w:tc>
          <w:tcPr>
            <w:tcW w:w="2235" w:type="dxa"/>
            <w:vMerge/>
            <w:shd w:val="clear" w:color="auto" w:fill="auto"/>
          </w:tcPr>
          <w:p w14:paraId="049E0A95"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3E089CF1"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 xml:space="preserve">L’orientation thématique du portefeuille est-elle appropriée au contexte (sociopolitique, développement, humanitaire, etc..) du Burundi ? </w:t>
            </w:r>
          </w:p>
        </w:tc>
        <w:tc>
          <w:tcPr>
            <w:tcW w:w="2126" w:type="dxa"/>
            <w:shd w:val="clear" w:color="auto" w:fill="auto"/>
          </w:tcPr>
          <w:p w14:paraId="6B79A6D6"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t>Existence d’une analyse contextuelle des problématiques liées à l’égalité des sexes et à l’autonomisation des femmes au Burundi</w:t>
            </w:r>
          </w:p>
        </w:tc>
        <w:tc>
          <w:tcPr>
            <w:tcW w:w="1985" w:type="dxa"/>
            <w:shd w:val="clear" w:color="auto" w:fill="auto"/>
          </w:tcPr>
          <w:p w14:paraId="35023F0D"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ONU Femmes</w:t>
            </w:r>
          </w:p>
        </w:tc>
        <w:tc>
          <w:tcPr>
            <w:tcW w:w="1559" w:type="dxa"/>
            <w:shd w:val="clear" w:color="auto" w:fill="auto"/>
          </w:tcPr>
          <w:p w14:paraId="3239B15C"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w:t>
            </w:r>
          </w:p>
          <w:p w14:paraId="6A55F5E1"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Interview</w:t>
            </w:r>
          </w:p>
        </w:tc>
        <w:tc>
          <w:tcPr>
            <w:tcW w:w="3827" w:type="dxa"/>
            <w:shd w:val="clear" w:color="auto" w:fill="auto"/>
          </w:tcPr>
          <w:p w14:paraId="7EC6A24F"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Note stratégique</w:t>
            </w:r>
          </w:p>
          <w:p w14:paraId="254DAE48"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Documents de programmes thématiques</w:t>
            </w:r>
          </w:p>
          <w:p w14:paraId="3023C41E"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Documents d’analyse contextuelle</w:t>
            </w:r>
          </w:p>
          <w:p w14:paraId="67278312"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p w14:paraId="71DC3103" w14:textId="77777777" w:rsidR="008458DB" w:rsidRPr="00D10978" w:rsidRDefault="008458DB" w:rsidP="008458DB">
            <w:pPr>
              <w:spacing w:after="0" w:line="240" w:lineRule="auto"/>
              <w:rPr>
                <w:rFonts w:eastAsia="Calibri" w:cstheme="minorHAnsi"/>
                <w:color w:val="000000"/>
                <w:szCs w:val="24"/>
                <w:lang w:eastAsia="fr-FR"/>
              </w:rPr>
            </w:pPr>
          </w:p>
        </w:tc>
      </w:tr>
      <w:tr w:rsidR="008458DB" w:rsidRPr="00D10978" w14:paraId="4079F2B9" w14:textId="77777777" w:rsidTr="0004092D">
        <w:tc>
          <w:tcPr>
            <w:tcW w:w="2235" w:type="dxa"/>
            <w:vMerge/>
            <w:shd w:val="clear" w:color="auto" w:fill="auto"/>
          </w:tcPr>
          <w:p w14:paraId="72393922"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1851B967" w14:textId="77777777" w:rsidR="008458DB" w:rsidRPr="00D10978" w:rsidRDefault="008458DB" w:rsidP="008458DB">
            <w:pPr>
              <w:spacing w:after="0" w:line="240" w:lineRule="auto"/>
              <w:rPr>
                <w:rFonts w:eastAsia="Times New Roman" w:cstheme="minorHAnsi"/>
                <w:color w:val="FF0000"/>
                <w:szCs w:val="24"/>
                <w:lang w:eastAsia="fr-FR"/>
              </w:rPr>
            </w:pPr>
            <w:r w:rsidRPr="00D10978">
              <w:rPr>
                <w:rFonts w:eastAsia="Times New Roman" w:cstheme="minorHAnsi"/>
                <w:szCs w:val="24"/>
                <w:lang w:eastAsia="fr-FR"/>
              </w:rPr>
              <w:t xml:space="preserve">Les besoins des bénéficiaires ciblés ont-ils </w:t>
            </w:r>
            <w:r w:rsidRPr="00D10978">
              <w:rPr>
                <w:rFonts w:eastAsia="Times New Roman" w:cstheme="minorHAnsi"/>
                <w:szCs w:val="24"/>
                <w:lang w:eastAsia="fr-FR"/>
              </w:rPr>
              <w:lastRenderedPageBreak/>
              <w:t xml:space="preserve">été pris en compte </w:t>
            </w:r>
            <w:proofErr w:type="gramStart"/>
            <w:r w:rsidRPr="00D10978">
              <w:rPr>
                <w:rFonts w:eastAsia="Times New Roman" w:cstheme="minorHAnsi"/>
                <w:szCs w:val="24"/>
                <w:lang w:eastAsia="fr-FR"/>
              </w:rPr>
              <w:t>dans  l’orientation</w:t>
            </w:r>
            <w:proofErr w:type="gramEnd"/>
            <w:r w:rsidRPr="00D10978">
              <w:rPr>
                <w:rFonts w:eastAsia="Times New Roman" w:cstheme="minorHAnsi"/>
                <w:szCs w:val="24"/>
                <w:lang w:eastAsia="fr-FR"/>
              </w:rPr>
              <w:t xml:space="preserve"> thématique du portefeuille.  </w:t>
            </w:r>
          </w:p>
        </w:tc>
        <w:tc>
          <w:tcPr>
            <w:tcW w:w="2126" w:type="dxa"/>
            <w:shd w:val="clear" w:color="auto" w:fill="auto"/>
          </w:tcPr>
          <w:p w14:paraId="12425533" w14:textId="77777777" w:rsidR="008458DB" w:rsidRPr="00D10978" w:rsidRDefault="008458DB" w:rsidP="008458DB">
            <w:pPr>
              <w:spacing w:after="0" w:line="240" w:lineRule="auto"/>
              <w:rPr>
                <w:rFonts w:eastAsia="Calibri" w:cstheme="minorHAnsi"/>
                <w:szCs w:val="24"/>
                <w:lang w:eastAsia="fr-FR"/>
              </w:rPr>
            </w:pPr>
            <w:r w:rsidRPr="00D10978">
              <w:rPr>
                <w:rFonts w:eastAsia="Calibri" w:cstheme="minorHAnsi"/>
                <w:szCs w:val="24"/>
                <w:lang w:eastAsia="fr-FR"/>
              </w:rPr>
              <w:lastRenderedPageBreak/>
              <w:t xml:space="preserve">Existence d’une analyse contextuelle </w:t>
            </w:r>
            <w:r w:rsidRPr="00D10978">
              <w:rPr>
                <w:rFonts w:eastAsia="Calibri" w:cstheme="minorHAnsi"/>
                <w:szCs w:val="24"/>
                <w:lang w:eastAsia="fr-FR"/>
              </w:rPr>
              <w:lastRenderedPageBreak/>
              <w:t xml:space="preserve">des besoins des bénéficiaires en matière d’égalité des sexes et d’autonomisation.  </w:t>
            </w:r>
          </w:p>
        </w:tc>
        <w:tc>
          <w:tcPr>
            <w:tcW w:w="1985" w:type="dxa"/>
            <w:shd w:val="clear" w:color="auto" w:fill="auto"/>
          </w:tcPr>
          <w:p w14:paraId="15CB4286"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lastRenderedPageBreak/>
              <w:t>ONU Femmes</w:t>
            </w:r>
          </w:p>
        </w:tc>
        <w:tc>
          <w:tcPr>
            <w:tcW w:w="1559" w:type="dxa"/>
            <w:shd w:val="clear" w:color="auto" w:fill="auto"/>
          </w:tcPr>
          <w:p w14:paraId="31C3BC9D"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Revue documentaire</w:t>
            </w:r>
          </w:p>
          <w:p w14:paraId="3D2793C6"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lastRenderedPageBreak/>
              <w:t>Interview</w:t>
            </w:r>
          </w:p>
        </w:tc>
        <w:tc>
          <w:tcPr>
            <w:tcW w:w="3827" w:type="dxa"/>
            <w:shd w:val="clear" w:color="auto" w:fill="auto"/>
          </w:tcPr>
          <w:p w14:paraId="325CEA5F"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lastRenderedPageBreak/>
              <w:t>Note stratégique</w:t>
            </w:r>
          </w:p>
          <w:p w14:paraId="31981761"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lastRenderedPageBreak/>
              <w:t>Documents de programmes thématiques</w:t>
            </w:r>
          </w:p>
          <w:p w14:paraId="32C5A80D" w14:textId="77777777" w:rsidR="008458DB" w:rsidRPr="00D10978" w:rsidRDefault="008458DB" w:rsidP="008458DB">
            <w:pPr>
              <w:spacing w:after="0" w:line="240" w:lineRule="auto"/>
              <w:rPr>
                <w:rFonts w:eastAsia="Calibri" w:cstheme="minorHAnsi"/>
                <w:color w:val="000000"/>
                <w:szCs w:val="24"/>
                <w:lang w:eastAsia="fr-FR"/>
              </w:rPr>
            </w:pPr>
            <w:r w:rsidRPr="00D10978">
              <w:rPr>
                <w:rFonts w:eastAsia="Calibri" w:cstheme="minorHAnsi"/>
                <w:color w:val="000000"/>
                <w:szCs w:val="24"/>
                <w:lang w:eastAsia="fr-FR"/>
              </w:rPr>
              <w:t>Documents d’analyse contextuelle</w:t>
            </w:r>
          </w:p>
          <w:p w14:paraId="63CCBCF5"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tc>
      </w:tr>
      <w:tr w:rsidR="008458DB" w:rsidRPr="00D10978" w14:paraId="0613053D" w14:textId="77777777" w:rsidTr="0004092D">
        <w:trPr>
          <w:trHeight w:val="981"/>
        </w:trPr>
        <w:tc>
          <w:tcPr>
            <w:tcW w:w="2235" w:type="dxa"/>
            <w:vMerge/>
            <w:shd w:val="clear" w:color="auto" w:fill="auto"/>
          </w:tcPr>
          <w:p w14:paraId="21617661"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3307328B" w14:textId="77777777" w:rsidR="008458DB" w:rsidRPr="00D10978" w:rsidRDefault="008458DB" w:rsidP="008458DB">
            <w:pPr>
              <w:autoSpaceDE w:val="0"/>
              <w:autoSpaceDN w:val="0"/>
              <w:adjustRightInd w:val="0"/>
              <w:spacing w:after="0" w:line="240" w:lineRule="auto"/>
              <w:rPr>
                <w:rFonts w:eastAsia="Times New Roman" w:cstheme="minorHAnsi"/>
                <w:szCs w:val="24"/>
                <w:lang w:eastAsia="fr-FR"/>
              </w:rPr>
            </w:pPr>
            <w:r w:rsidRPr="00D10978">
              <w:rPr>
                <w:rFonts w:eastAsia="Times New Roman" w:cstheme="minorHAnsi"/>
                <w:szCs w:val="24"/>
                <w:lang w:eastAsia="fr-FR"/>
              </w:rPr>
              <w:t>La conception de la note stratégique permet-elle d’établir la cohérence interne entre le diagnostic, les stratégies adoptées, les objectifs définis et les moyens ?</w:t>
            </w:r>
          </w:p>
          <w:p w14:paraId="362AC707" w14:textId="77777777" w:rsidR="008458DB" w:rsidRPr="00D10978" w:rsidRDefault="008458DB" w:rsidP="008458DB">
            <w:pPr>
              <w:spacing w:after="0" w:line="240" w:lineRule="auto"/>
              <w:rPr>
                <w:rFonts w:eastAsia="Times New Roman" w:cstheme="minorHAnsi"/>
                <w:szCs w:val="24"/>
                <w:lang w:eastAsia="fr-FR"/>
              </w:rPr>
            </w:pPr>
          </w:p>
        </w:tc>
        <w:tc>
          <w:tcPr>
            <w:tcW w:w="2126" w:type="dxa"/>
            <w:shd w:val="clear" w:color="auto" w:fill="auto"/>
          </w:tcPr>
          <w:p w14:paraId="22222ACA" w14:textId="77777777" w:rsidR="008458DB" w:rsidRPr="00D10978" w:rsidRDefault="008458DB" w:rsidP="008458DB">
            <w:pPr>
              <w:autoSpaceDE w:val="0"/>
              <w:autoSpaceDN w:val="0"/>
              <w:adjustRightInd w:val="0"/>
              <w:spacing w:after="0" w:line="240" w:lineRule="auto"/>
              <w:rPr>
                <w:rFonts w:eastAsia="Times New Roman" w:cstheme="minorHAnsi"/>
                <w:szCs w:val="24"/>
                <w:lang w:eastAsia="fr-FR"/>
              </w:rPr>
            </w:pPr>
            <w:r w:rsidRPr="00D10978">
              <w:rPr>
                <w:rFonts w:eastAsia="Times New Roman" w:cstheme="minorHAnsi"/>
                <w:szCs w:val="24"/>
                <w:lang w:eastAsia="fr-FR"/>
              </w:rPr>
              <w:t xml:space="preserve">Existence d’un cadre décrivant le processus de programmation dans un schéma clair (enjeux sociétaux – Objectifs politiques- objectifs stratégiques- objectifs opérationnels- moyens-réalisations- résultats – impacts). </w:t>
            </w:r>
          </w:p>
        </w:tc>
        <w:tc>
          <w:tcPr>
            <w:tcW w:w="1985" w:type="dxa"/>
            <w:shd w:val="clear" w:color="auto" w:fill="auto"/>
          </w:tcPr>
          <w:p w14:paraId="13D059A8"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ONU Femmes</w:t>
            </w:r>
          </w:p>
        </w:tc>
        <w:tc>
          <w:tcPr>
            <w:tcW w:w="1559" w:type="dxa"/>
            <w:shd w:val="clear" w:color="auto" w:fill="auto"/>
          </w:tcPr>
          <w:p w14:paraId="3B0C4671"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Revue documentaire</w:t>
            </w:r>
          </w:p>
        </w:tc>
        <w:tc>
          <w:tcPr>
            <w:tcW w:w="3827" w:type="dxa"/>
            <w:shd w:val="clear" w:color="auto" w:fill="auto"/>
          </w:tcPr>
          <w:p w14:paraId="60F730AB"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Note stratégique</w:t>
            </w:r>
          </w:p>
        </w:tc>
      </w:tr>
      <w:tr w:rsidR="008458DB" w:rsidRPr="00D10978" w14:paraId="28DD5ED8" w14:textId="77777777" w:rsidTr="0004092D">
        <w:tc>
          <w:tcPr>
            <w:tcW w:w="2235" w:type="dxa"/>
            <w:vMerge/>
            <w:shd w:val="clear" w:color="auto" w:fill="auto"/>
          </w:tcPr>
          <w:p w14:paraId="22BCA4F7"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3A116D39" w14:textId="77777777" w:rsidR="008458DB" w:rsidRPr="00D10978" w:rsidRDefault="008458DB" w:rsidP="008458DB">
            <w:pPr>
              <w:autoSpaceDE w:val="0"/>
              <w:autoSpaceDN w:val="0"/>
              <w:adjustRightInd w:val="0"/>
              <w:spacing w:after="0" w:line="240" w:lineRule="auto"/>
              <w:rPr>
                <w:rFonts w:eastAsia="Times New Roman" w:cstheme="minorHAnsi"/>
                <w:szCs w:val="24"/>
                <w:lang w:eastAsia="fr-FR"/>
              </w:rPr>
            </w:pPr>
            <w:r w:rsidRPr="00D10978">
              <w:rPr>
                <w:rFonts w:eastAsia="Times New Roman" w:cstheme="minorHAnsi"/>
                <w:szCs w:val="24"/>
                <w:lang w:eastAsia="fr-FR"/>
              </w:rPr>
              <w:t>La conception de la note stratégique permet de dégager une théorie de changement à travers une chaine causale et rationnelle ?</w:t>
            </w:r>
          </w:p>
        </w:tc>
        <w:tc>
          <w:tcPr>
            <w:tcW w:w="2126" w:type="dxa"/>
            <w:shd w:val="clear" w:color="auto" w:fill="auto"/>
          </w:tcPr>
          <w:p w14:paraId="49980736"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Théorie de changement clair et explicite dans la Note stratégique</w:t>
            </w:r>
          </w:p>
        </w:tc>
        <w:tc>
          <w:tcPr>
            <w:tcW w:w="1985" w:type="dxa"/>
            <w:shd w:val="clear" w:color="auto" w:fill="auto"/>
          </w:tcPr>
          <w:p w14:paraId="685984D9"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ONU Femmes</w:t>
            </w:r>
          </w:p>
        </w:tc>
        <w:tc>
          <w:tcPr>
            <w:tcW w:w="1559" w:type="dxa"/>
            <w:shd w:val="clear" w:color="auto" w:fill="auto"/>
          </w:tcPr>
          <w:p w14:paraId="4D4A57B1"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Revue documentaire</w:t>
            </w:r>
          </w:p>
          <w:p w14:paraId="3812F97E"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Interviews</w:t>
            </w:r>
          </w:p>
        </w:tc>
        <w:tc>
          <w:tcPr>
            <w:tcW w:w="3827" w:type="dxa"/>
            <w:shd w:val="clear" w:color="auto" w:fill="auto"/>
          </w:tcPr>
          <w:p w14:paraId="4AFA2898"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Note stratégique</w:t>
            </w:r>
          </w:p>
          <w:p w14:paraId="79F4368B"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Entretiens avec les parties prenantes</w:t>
            </w:r>
          </w:p>
        </w:tc>
      </w:tr>
    </w:tbl>
    <w:p w14:paraId="4F8C511F" w14:textId="2BCB9226" w:rsidR="008458DB" w:rsidRDefault="008458DB" w:rsidP="008458DB">
      <w:pPr>
        <w:spacing w:after="0" w:line="240" w:lineRule="auto"/>
        <w:rPr>
          <w:rFonts w:eastAsia="Times New Roman" w:cstheme="minorHAnsi"/>
          <w:sz w:val="24"/>
          <w:szCs w:val="24"/>
          <w:lang w:eastAsia="fr-FR"/>
        </w:rPr>
      </w:pPr>
    </w:p>
    <w:p w14:paraId="3BB28A55" w14:textId="4B71ABA4" w:rsidR="0004092D" w:rsidRDefault="0004092D" w:rsidP="008458DB">
      <w:pPr>
        <w:spacing w:after="0" w:line="240" w:lineRule="auto"/>
        <w:rPr>
          <w:rFonts w:eastAsia="Times New Roman" w:cstheme="minorHAnsi"/>
          <w:sz w:val="24"/>
          <w:szCs w:val="24"/>
          <w:lang w:eastAsia="fr-FR"/>
        </w:rPr>
      </w:pPr>
    </w:p>
    <w:p w14:paraId="62D2A31E" w14:textId="45C8AF5B" w:rsidR="0004092D" w:rsidRDefault="0004092D" w:rsidP="008458DB">
      <w:pPr>
        <w:spacing w:after="0" w:line="240" w:lineRule="auto"/>
        <w:rPr>
          <w:rFonts w:eastAsia="Times New Roman" w:cstheme="minorHAnsi"/>
          <w:sz w:val="24"/>
          <w:szCs w:val="24"/>
          <w:lang w:eastAsia="fr-FR"/>
        </w:rPr>
      </w:pPr>
    </w:p>
    <w:p w14:paraId="3EFC20C2" w14:textId="69817F20" w:rsidR="0004092D" w:rsidRDefault="0004092D" w:rsidP="008458DB">
      <w:pPr>
        <w:spacing w:after="0" w:line="240" w:lineRule="auto"/>
        <w:rPr>
          <w:rFonts w:eastAsia="Times New Roman" w:cstheme="minorHAnsi"/>
          <w:sz w:val="24"/>
          <w:szCs w:val="24"/>
          <w:lang w:eastAsia="fr-FR"/>
        </w:rPr>
      </w:pPr>
    </w:p>
    <w:p w14:paraId="27F6E7DC" w14:textId="4629B8B7" w:rsidR="0004092D" w:rsidRDefault="0004092D" w:rsidP="008458DB">
      <w:pPr>
        <w:spacing w:after="0" w:line="240" w:lineRule="auto"/>
        <w:rPr>
          <w:rFonts w:eastAsia="Times New Roman" w:cstheme="minorHAnsi"/>
          <w:sz w:val="24"/>
          <w:szCs w:val="24"/>
          <w:lang w:eastAsia="fr-FR"/>
        </w:rPr>
      </w:pPr>
    </w:p>
    <w:p w14:paraId="49A01D7F" w14:textId="1E9862E3" w:rsidR="0004092D" w:rsidRDefault="0004092D" w:rsidP="008458DB">
      <w:pPr>
        <w:spacing w:after="0" w:line="240" w:lineRule="auto"/>
        <w:rPr>
          <w:rFonts w:eastAsia="Times New Roman" w:cstheme="minorHAnsi"/>
          <w:sz w:val="24"/>
          <w:szCs w:val="24"/>
          <w:lang w:eastAsia="fr-FR"/>
        </w:rPr>
      </w:pPr>
    </w:p>
    <w:p w14:paraId="57165875" w14:textId="0F4C70F9" w:rsidR="0004092D" w:rsidRDefault="0004092D" w:rsidP="008458DB">
      <w:pPr>
        <w:spacing w:after="0" w:line="240" w:lineRule="auto"/>
        <w:rPr>
          <w:rFonts w:eastAsia="Times New Roman" w:cstheme="minorHAnsi"/>
          <w:sz w:val="24"/>
          <w:szCs w:val="24"/>
          <w:lang w:eastAsia="fr-FR"/>
        </w:rPr>
      </w:pPr>
    </w:p>
    <w:p w14:paraId="0296CC97" w14:textId="77777777" w:rsidR="0004092D" w:rsidRPr="00D10978" w:rsidRDefault="0004092D" w:rsidP="008458DB">
      <w:pPr>
        <w:spacing w:after="0" w:line="240" w:lineRule="auto"/>
        <w:rPr>
          <w:rFonts w:eastAsia="Times New Roman" w:cstheme="minorHAnsi"/>
          <w:vanish/>
          <w:sz w:val="24"/>
          <w:szCs w:val="24"/>
          <w:lang w:eastAsia="fr-FR"/>
        </w:rPr>
      </w:pPr>
    </w:p>
    <w:p w14:paraId="5510E522" w14:textId="77777777" w:rsidR="008458DB" w:rsidRPr="00D10978" w:rsidRDefault="008458DB" w:rsidP="008458DB">
      <w:pPr>
        <w:spacing w:after="0" w:line="240" w:lineRule="auto"/>
        <w:rPr>
          <w:rFonts w:eastAsia="Times New Roman" w:cstheme="minorHAnsi"/>
          <w:sz w:val="24"/>
          <w:szCs w:val="24"/>
          <w:lang w:eastAsia="fr-FR"/>
        </w:rPr>
      </w:pPr>
    </w:p>
    <w:p w14:paraId="04331F26" w14:textId="77777777" w:rsidR="008458DB"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lastRenderedPageBreak/>
        <w:t>EVALUATION DE L’EFFICACITE DU PROTEFEUILLE</w:t>
      </w:r>
    </w:p>
    <w:tbl>
      <w:tblPr>
        <w:tblW w:w="14312"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093"/>
        <w:gridCol w:w="2835"/>
        <w:gridCol w:w="2410"/>
        <w:gridCol w:w="2013"/>
        <w:gridCol w:w="1815"/>
        <w:gridCol w:w="3146"/>
      </w:tblGrid>
      <w:tr w:rsidR="008458DB" w:rsidRPr="00D10978" w14:paraId="04761F79" w14:textId="77777777" w:rsidTr="0004092D">
        <w:tc>
          <w:tcPr>
            <w:tcW w:w="2093" w:type="dxa"/>
            <w:shd w:val="clear" w:color="auto" w:fill="5B9BD5"/>
          </w:tcPr>
          <w:p w14:paraId="383EA775"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Questions</w:t>
            </w:r>
          </w:p>
        </w:tc>
        <w:tc>
          <w:tcPr>
            <w:tcW w:w="2835" w:type="dxa"/>
            <w:shd w:val="clear" w:color="auto" w:fill="5B9BD5"/>
          </w:tcPr>
          <w:p w14:paraId="56AB0540"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Sous questions</w:t>
            </w:r>
          </w:p>
        </w:tc>
        <w:tc>
          <w:tcPr>
            <w:tcW w:w="2410" w:type="dxa"/>
            <w:shd w:val="clear" w:color="auto" w:fill="5B9BD5"/>
          </w:tcPr>
          <w:p w14:paraId="79F5489B"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Indicateurs</w:t>
            </w:r>
          </w:p>
        </w:tc>
        <w:tc>
          <w:tcPr>
            <w:tcW w:w="2013" w:type="dxa"/>
            <w:shd w:val="clear" w:color="auto" w:fill="5B9BD5"/>
          </w:tcPr>
          <w:p w14:paraId="51EF52C6"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Parties prenantes</w:t>
            </w:r>
          </w:p>
        </w:tc>
        <w:tc>
          <w:tcPr>
            <w:tcW w:w="1815" w:type="dxa"/>
            <w:shd w:val="clear" w:color="auto" w:fill="5B9BD5"/>
          </w:tcPr>
          <w:p w14:paraId="6547687E"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Outils</w:t>
            </w:r>
          </w:p>
        </w:tc>
        <w:tc>
          <w:tcPr>
            <w:tcW w:w="3146" w:type="dxa"/>
            <w:shd w:val="clear" w:color="auto" w:fill="5B9BD5"/>
          </w:tcPr>
          <w:p w14:paraId="7F809F8F"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Source</w:t>
            </w:r>
          </w:p>
        </w:tc>
      </w:tr>
      <w:tr w:rsidR="008458DB" w:rsidRPr="00D10978" w14:paraId="29369A5E" w14:textId="77777777" w:rsidTr="0004092D">
        <w:tc>
          <w:tcPr>
            <w:tcW w:w="2093" w:type="dxa"/>
            <w:vMerge w:val="restart"/>
            <w:shd w:val="clear" w:color="auto" w:fill="auto"/>
          </w:tcPr>
          <w:p w14:paraId="42A21570" w14:textId="77777777" w:rsidR="008458DB" w:rsidRPr="00D10978" w:rsidRDefault="008458DB" w:rsidP="008458DB">
            <w:pPr>
              <w:spacing w:after="0" w:line="240" w:lineRule="auto"/>
              <w:rPr>
                <w:rFonts w:eastAsia="Times New Roman" w:cstheme="minorHAnsi"/>
                <w:lang w:eastAsia="fr-FR"/>
              </w:rPr>
            </w:pPr>
          </w:p>
          <w:p w14:paraId="5F1D312B" w14:textId="77777777" w:rsidR="008458DB" w:rsidRPr="00D10978" w:rsidRDefault="008458DB" w:rsidP="008458DB">
            <w:pPr>
              <w:spacing w:after="0" w:line="240" w:lineRule="auto"/>
              <w:rPr>
                <w:rFonts w:eastAsia="Times New Roman" w:cstheme="minorHAnsi"/>
                <w:lang w:eastAsia="fr-FR"/>
              </w:rPr>
            </w:pPr>
          </w:p>
          <w:p w14:paraId="7DF42365" w14:textId="77777777" w:rsidR="008458DB" w:rsidRPr="00D10978" w:rsidRDefault="008458DB" w:rsidP="008458DB">
            <w:pPr>
              <w:spacing w:after="0" w:line="240" w:lineRule="auto"/>
              <w:rPr>
                <w:rFonts w:eastAsia="Times New Roman" w:cstheme="minorHAnsi"/>
                <w:lang w:eastAsia="fr-FR"/>
              </w:rPr>
            </w:pPr>
          </w:p>
          <w:p w14:paraId="19FEE5A9" w14:textId="77777777" w:rsidR="008458DB" w:rsidRPr="00D10978" w:rsidRDefault="008458DB" w:rsidP="008458DB">
            <w:pPr>
              <w:spacing w:after="0" w:line="240" w:lineRule="auto"/>
              <w:rPr>
                <w:rFonts w:eastAsia="Times New Roman" w:cstheme="minorHAnsi"/>
                <w:lang w:eastAsia="fr-FR"/>
              </w:rPr>
            </w:pPr>
          </w:p>
          <w:p w14:paraId="62BD438F" w14:textId="77777777" w:rsidR="008458DB" w:rsidRPr="00D10978" w:rsidRDefault="008458DB" w:rsidP="008458DB">
            <w:pPr>
              <w:spacing w:after="0" w:line="240" w:lineRule="auto"/>
              <w:rPr>
                <w:rFonts w:eastAsia="Times New Roman" w:cstheme="minorHAnsi"/>
                <w:lang w:eastAsia="fr-FR"/>
              </w:rPr>
            </w:pPr>
          </w:p>
          <w:p w14:paraId="11D5A383" w14:textId="77777777" w:rsidR="008458DB" w:rsidRPr="00D10978" w:rsidRDefault="008458DB" w:rsidP="008458DB">
            <w:pPr>
              <w:spacing w:after="0" w:line="240" w:lineRule="auto"/>
              <w:rPr>
                <w:rFonts w:eastAsia="Times New Roman" w:cstheme="minorHAnsi"/>
                <w:lang w:eastAsia="fr-FR"/>
              </w:rPr>
            </w:pPr>
          </w:p>
          <w:p w14:paraId="4BEE94E8" w14:textId="77777777" w:rsidR="008458DB" w:rsidRPr="00D10978" w:rsidRDefault="008458DB" w:rsidP="008458DB">
            <w:pPr>
              <w:spacing w:after="0" w:line="240" w:lineRule="auto"/>
              <w:rPr>
                <w:rFonts w:eastAsia="Times New Roman" w:cstheme="minorHAnsi"/>
                <w:lang w:eastAsia="fr-FR"/>
              </w:rPr>
            </w:pPr>
          </w:p>
          <w:p w14:paraId="1AD36A9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•Dans quelle mesure ONU Femmes a-t-elle contribué aux résultats attendus ? Quels ont été les catalyseurs et les obstacles ?</w:t>
            </w:r>
          </w:p>
        </w:tc>
        <w:tc>
          <w:tcPr>
            <w:tcW w:w="2835" w:type="dxa"/>
            <w:shd w:val="clear" w:color="auto" w:fill="auto"/>
          </w:tcPr>
          <w:p w14:paraId="3BACE25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Le portefeuille a-t-il réalisé dans les délais toutes les activités prévues dans son plan de travail ?</w:t>
            </w:r>
          </w:p>
        </w:tc>
        <w:tc>
          <w:tcPr>
            <w:tcW w:w="2410" w:type="dxa"/>
            <w:shd w:val="clear" w:color="auto" w:fill="auto"/>
          </w:tcPr>
          <w:p w14:paraId="727337D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Proportion entre les prévisions et les réalisations d’activités</w:t>
            </w:r>
          </w:p>
        </w:tc>
        <w:tc>
          <w:tcPr>
            <w:tcW w:w="2013" w:type="dxa"/>
            <w:shd w:val="clear" w:color="auto" w:fill="auto"/>
          </w:tcPr>
          <w:p w14:paraId="4932C51E"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3BC0F3C7"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7454F800" w14:textId="77777777" w:rsidR="008458DB" w:rsidRPr="00D10978" w:rsidRDefault="008458DB" w:rsidP="008458DB">
            <w:pPr>
              <w:spacing w:after="0" w:line="240" w:lineRule="auto"/>
              <w:rPr>
                <w:rFonts w:eastAsia="Times New Roman" w:cstheme="minorHAnsi"/>
                <w:lang w:eastAsia="fr-FR"/>
              </w:rPr>
            </w:pPr>
            <w:r w:rsidRPr="00D10978">
              <w:rPr>
                <w:rFonts w:eastAsia="Calibri" w:cstheme="minorHAnsi"/>
                <w:lang w:eastAsia="fr-FR"/>
              </w:rPr>
              <w:t>AUTRES AGENCES et COOPERATIONSSOCIETE CIVILE</w:t>
            </w:r>
          </w:p>
        </w:tc>
        <w:tc>
          <w:tcPr>
            <w:tcW w:w="1815" w:type="dxa"/>
            <w:shd w:val="clear" w:color="auto" w:fill="auto"/>
          </w:tcPr>
          <w:p w14:paraId="7ABB089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74466F8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w:t>
            </w:r>
          </w:p>
          <w:p w14:paraId="4D31C86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Groupes </w:t>
            </w:r>
            <w:proofErr w:type="gramStart"/>
            <w:r w:rsidRPr="00D10978">
              <w:rPr>
                <w:rFonts w:eastAsia="Times New Roman" w:cstheme="minorHAnsi"/>
                <w:lang w:eastAsia="fr-FR"/>
              </w:rPr>
              <w:t>de  discussion</w:t>
            </w:r>
            <w:proofErr w:type="gramEnd"/>
          </w:p>
        </w:tc>
        <w:tc>
          <w:tcPr>
            <w:tcW w:w="3146" w:type="dxa"/>
            <w:shd w:val="clear" w:color="auto" w:fill="auto"/>
          </w:tcPr>
          <w:p w14:paraId="09E1744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réalisations</w:t>
            </w:r>
          </w:p>
        </w:tc>
      </w:tr>
      <w:tr w:rsidR="008458DB" w:rsidRPr="00D10978" w14:paraId="6EF1264A" w14:textId="77777777" w:rsidTr="0004092D">
        <w:tc>
          <w:tcPr>
            <w:tcW w:w="2093" w:type="dxa"/>
            <w:vMerge/>
            <w:shd w:val="clear" w:color="auto" w:fill="auto"/>
          </w:tcPr>
          <w:p w14:paraId="2ECCC212"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003DEFA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Quelles sont les activités non réalisées et pourquoi ?</w:t>
            </w:r>
          </w:p>
        </w:tc>
        <w:tc>
          <w:tcPr>
            <w:tcW w:w="2410" w:type="dxa"/>
            <w:shd w:val="clear" w:color="auto" w:fill="auto"/>
          </w:tcPr>
          <w:p w14:paraId="6320901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Proportion entre les prévisions et les réalisations d’activités</w:t>
            </w:r>
          </w:p>
        </w:tc>
        <w:tc>
          <w:tcPr>
            <w:tcW w:w="2013" w:type="dxa"/>
            <w:shd w:val="clear" w:color="auto" w:fill="auto"/>
          </w:tcPr>
          <w:p w14:paraId="7344D729"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32FF4472"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05F18955"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AUTRES AGENCES et COOPERATIONSSOCIETE CIVILE</w:t>
            </w:r>
          </w:p>
        </w:tc>
        <w:tc>
          <w:tcPr>
            <w:tcW w:w="1815" w:type="dxa"/>
            <w:shd w:val="clear" w:color="auto" w:fill="auto"/>
          </w:tcPr>
          <w:p w14:paraId="1E2E330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6D6899B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w:t>
            </w:r>
          </w:p>
          <w:p w14:paraId="60DECDB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Groupes </w:t>
            </w:r>
            <w:proofErr w:type="gramStart"/>
            <w:r w:rsidRPr="00D10978">
              <w:rPr>
                <w:rFonts w:eastAsia="Times New Roman" w:cstheme="minorHAnsi"/>
                <w:lang w:eastAsia="fr-FR"/>
              </w:rPr>
              <w:t>de  discussion</w:t>
            </w:r>
            <w:proofErr w:type="gramEnd"/>
          </w:p>
        </w:tc>
        <w:tc>
          <w:tcPr>
            <w:tcW w:w="3146" w:type="dxa"/>
            <w:shd w:val="clear" w:color="auto" w:fill="auto"/>
          </w:tcPr>
          <w:p w14:paraId="5E86A83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réalisations</w:t>
            </w:r>
          </w:p>
        </w:tc>
      </w:tr>
      <w:tr w:rsidR="008458DB" w:rsidRPr="00D10978" w14:paraId="728C8F75" w14:textId="77777777" w:rsidTr="0004092D">
        <w:tc>
          <w:tcPr>
            <w:tcW w:w="2093" w:type="dxa"/>
            <w:vMerge/>
            <w:shd w:val="clear" w:color="auto" w:fill="auto"/>
          </w:tcPr>
          <w:p w14:paraId="3456E7EF"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050C89D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Les résultats attendus ont-ils été atteints ? Dans quelle proportion ?</w:t>
            </w:r>
          </w:p>
        </w:tc>
        <w:tc>
          <w:tcPr>
            <w:tcW w:w="2410" w:type="dxa"/>
            <w:shd w:val="clear" w:color="auto" w:fill="auto"/>
          </w:tcPr>
          <w:p w14:paraId="4D1040DD" w14:textId="77777777" w:rsidR="008458DB" w:rsidRPr="00D10978" w:rsidRDefault="008458DB" w:rsidP="008458DB">
            <w:pPr>
              <w:spacing w:after="0" w:line="240" w:lineRule="auto"/>
              <w:rPr>
                <w:rFonts w:eastAsia="Times New Roman" w:cstheme="minorHAnsi"/>
                <w:color w:val="FF0000"/>
                <w:lang w:eastAsia="fr-FR"/>
              </w:rPr>
            </w:pPr>
            <w:r w:rsidRPr="00D10978">
              <w:rPr>
                <w:rFonts w:eastAsia="Times New Roman" w:cstheme="minorHAnsi"/>
                <w:lang w:eastAsia="fr-FR"/>
              </w:rPr>
              <w:t>Proportion entre les prévisions et la production des résultats</w:t>
            </w:r>
          </w:p>
        </w:tc>
        <w:tc>
          <w:tcPr>
            <w:tcW w:w="2013" w:type="dxa"/>
            <w:shd w:val="clear" w:color="auto" w:fill="auto"/>
          </w:tcPr>
          <w:p w14:paraId="039536A1"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0E5D77E3"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32CCF830"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AUTRES AGENCES et COOPERATIONS SOCIETE CIVILE</w:t>
            </w:r>
          </w:p>
        </w:tc>
        <w:tc>
          <w:tcPr>
            <w:tcW w:w="1815" w:type="dxa"/>
            <w:shd w:val="clear" w:color="auto" w:fill="auto"/>
          </w:tcPr>
          <w:p w14:paraId="7C5A102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262B2D7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w:t>
            </w:r>
          </w:p>
          <w:p w14:paraId="617B309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Groupes </w:t>
            </w:r>
            <w:proofErr w:type="gramStart"/>
            <w:r w:rsidRPr="00D10978">
              <w:rPr>
                <w:rFonts w:eastAsia="Times New Roman" w:cstheme="minorHAnsi"/>
                <w:lang w:eastAsia="fr-FR"/>
              </w:rPr>
              <w:t>de  discussion</w:t>
            </w:r>
            <w:proofErr w:type="gramEnd"/>
          </w:p>
        </w:tc>
        <w:tc>
          <w:tcPr>
            <w:tcW w:w="3146" w:type="dxa"/>
            <w:shd w:val="clear" w:color="auto" w:fill="auto"/>
          </w:tcPr>
          <w:p w14:paraId="4E03602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tc>
      </w:tr>
      <w:tr w:rsidR="008458DB" w:rsidRPr="00D10978" w14:paraId="76CB5776" w14:textId="77777777" w:rsidTr="0004092D">
        <w:tc>
          <w:tcPr>
            <w:tcW w:w="2093" w:type="dxa"/>
            <w:vMerge/>
            <w:shd w:val="clear" w:color="auto" w:fill="auto"/>
          </w:tcPr>
          <w:p w14:paraId="15686CCC"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62229A2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La qualité de ces résultats va-t-elle permettre d’atteindre les objectifs prévus ?</w:t>
            </w:r>
          </w:p>
        </w:tc>
        <w:tc>
          <w:tcPr>
            <w:tcW w:w="2410" w:type="dxa"/>
            <w:shd w:val="clear" w:color="auto" w:fill="auto"/>
          </w:tcPr>
          <w:p w14:paraId="6480FEB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Perception des bénéficiaires sur les changements induits par les résultats dans leur vécu quotidien</w:t>
            </w:r>
          </w:p>
        </w:tc>
        <w:tc>
          <w:tcPr>
            <w:tcW w:w="2013" w:type="dxa"/>
            <w:shd w:val="clear" w:color="auto" w:fill="auto"/>
          </w:tcPr>
          <w:p w14:paraId="43B9B5C9" w14:textId="77777777" w:rsidR="008458DB" w:rsidRPr="00D10978" w:rsidRDefault="008458DB" w:rsidP="008458DB">
            <w:pPr>
              <w:spacing w:after="0" w:line="240" w:lineRule="auto"/>
              <w:rPr>
                <w:rFonts w:eastAsia="Calibri" w:cstheme="minorHAnsi"/>
                <w:lang w:eastAsia="fr-FR"/>
              </w:rPr>
            </w:pPr>
          </w:p>
          <w:p w14:paraId="467FB60A"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2C776531" w14:textId="77777777" w:rsidR="008458DB" w:rsidRPr="00D10978" w:rsidRDefault="008458DB" w:rsidP="008458DB">
            <w:pPr>
              <w:spacing w:after="0" w:line="240" w:lineRule="auto"/>
              <w:rPr>
                <w:rFonts w:eastAsia="Times New Roman" w:cstheme="minorHAnsi"/>
                <w:color w:val="FF0000"/>
                <w:lang w:eastAsia="fr-FR"/>
              </w:rPr>
            </w:pPr>
            <w:r w:rsidRPr="00D10978">
              <w:rPr>
                <w:rFonts w:eastAsia="Calibri" w:cstheme="minorHAnsi"/>
                <w:lang w:eastAsia="fr-FR"/>
              </w:rPr>
              <w:t>AUTRES AGENCES et COOPERATIONS SOCIETE CIVILE</w:t>
            </w:r>
          </w:p>
        </w:tc>
        <w:tc>
          <w:tcPr>
            <w:tcW w:w="1815" w:type="dxa"/>
            <w:shd w:val="clear" w:color="auto" w:fill="auto"/>
          </w:tcPr>
          <w:p w14:paraId="7B71CE2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57FFC28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Interviews</w:t>
            </w:r>
          </w:p>
          <w:p w14:paraId="09D7A791"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Groupe de discussion</w:t>
            </w:r>
          </w:p>
        </w:tc>
        <w:tc>
          <w:tcPr>
            <w:tcW w:w="3146" w:type="dxa"/>
            <w:shd w:val="clear" w:color="auto" w:fill="auto"/>
          </w:tcPr>
          <w:p w14:paraId="3144215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1DBF10B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45F22D9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r w:rsidR="008458DB" w:rsidRPr="00D10978" w14:paraId="01C6914C" w14:textId="77777777" w:rsidTr="0004092D">
        <w:tc>
          <w:tcPr>
            <w:tcW w:w="2093" w:type="dxa"/>
            <w:vMerge/>
            <w:shd w:val="clear" w:color="auto" w:fill="auto"/>
          </w:tcPr>
          <w:p w14:paraId="71E73BC1"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4EEC5EE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Dans quelle mesure les résultats atteints ont contribué à la réalisation des objectifs /Mandat </w:t>
            </w:r>
            <w:proofErr w:type="gramStart"/>
            <w:r w:rsidRPr="00D10978">
              <w:rPr>
                <w:rFonts w:eastAsia="Times New Roman" w:cstheme="minorHAnsi"/>
                <w:lang w:eastAsia="fr-FR"/>
              </w:rPr>
              <w:t>d’ ONU</w:t>
            </w:r>
            <w:proofErr w:type="gramEnd"/>
            <w:r w:rsidRPr="00D10978">
              <w:rPr>
                <w:rFonts w:eastAsia="Times New Roman" w:cstheme="minorHAnsi"/>
                <w:lang w:eastAsia="fr-FR"/>
              </w:rPr>
              <w:t xml:space="preserve"> Femmes et à ceux du Gouvernement,  et dans quelle mesure ils ont répondu aux attentes des populations ?</w:t>
            </w:r>
          </w:p>
        </w:tc>
        <w:tc>
          <w:tcPr>
            <w:tcW w:w="2410" w:type="dxa"/>
            <w:shd w:val="clear" w:color="auto" w:fill="auto"/>
          </w:tcPr>
          <w:p w14:paraId="5D01FDF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Existence et opérationnalisation d’un cadre de suivi des contributions des acteurs aux résultats</w:t>
            </w:r>
          </w:p>
        </w:tc>
        <w:tc>
          <w:tcPr>
            <w:tcW w:w="2013" w:type="dxa"/>
            <w:shd w:val="clear" w:color="auto" w:fill="auto"/>
          </w:tcPr>
          <w:p w14:paraId="3078C718"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247ABFCF"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141D24BF" w14:textId="77777777" w:rsidR="008458DB" w:rsidRPr="00D10978" w:rsidRDefault="008458DB" w:rsidP="008458DB">
            <w:pPr>
              <w:spacing w:after="0" w:line="240" w:lineRule="auto"/>
              <w:rPr>
                <w:rFonts w:eastAsia="Times New Roman" w:cstheme="minorHAnsi"/>
                <w:color w:val="FF0000"/>
                <w:lang w:eastAsia="fr-FR"/>
              </w:rPr>
            </w:pPr>
            <w:r w:rsidRPr="00D10978">
              <w:rPr>
                <w:rFonts w:eastAsia="Calibri" w:cstheme="minorHAnsi"/>
                <w:lang w:eastAsia="fr-FR"/>
              </w:rPr>
              <w:t>AUTRES AGENCES et COOPERATIONS SOCIETE CIVILE</w:t>
            </w:r>
          </w:p>
        </w:tc>
        <w:tc>
          <w:tcPr>
            <w:tcW w:w="1815" w:type="dxa"/>
            <w:shd w:val="clear" w:color="auto" w:fill="auto"/>
          </w:tcPr>
          <w:p w14:paraId="3D175DD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44790D7A"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Interviews</w:t>
            </w:r>
          </w:p>
          <w:p w14:paraId="7306D68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Groupe de discussion</w:t>
            </w:r>
          </w:p>
        </w:tc>
        <w:tc>
          <w:tcPr>
            <w:tcW w:w="3146" w:type="dxa"/>
            <w:shd w:val="clear" w:color="auto" w:fill="auto"/>
          </w:tcPr>
          <w:p w14:paraId="68604D9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518D3FD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32D71ED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r w:rsidR="008458DB" w:rsidRPr="00D10978" w14:paraId="6D9BE89D" w14:textId="77777777" w:rsidTr="0004092D">
        <w:tc>
          <w:tcPr>
            <w:tcW w:w="2093" w:type="dxa"/>
            <w:vMerge/>
            <w:shd w:val="clear" w:color="auto" w:fill="auto"/>
          </w:tcPr>
          <w:p w14:paraId="39C0C1C3"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32D635A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Quels sont les principaux facteurs qui ont entravé </w:t>
            </w:r>
            <w:proofErr w:type="gramStart"/>
            <w:r w:rsidRPr="00D10978">
              <w:rPr>
                <w:rFonts w:eastAsia="Times New Roman" w:cstheme="minorHAnsi"/>
                <w:lang w:eastAsia="fr-FR"/>
              </w:rPr>
              <w:t>l’atteinte  des</w:t>
            </w:r>
            <w:proofErr w:type="gramEnd"/>
            <w:r w:rsidRPr="00D10978">
              <w:rPr>
                <w:rFonts w:eastAsia="Times New Roman" w:cstheme="minorHAnsi"/>
                <w:lang w:eastAsia="fr-FR"/>
              </w:rPr>
              <w:t xml:space="preserve"> résultats prévus ?</w:t>
            </w:r>
          </w:p>
          <w:p w14:paraId="5ED6048A" w14:textId="77777777" w:rsidR="008458DB" w:rsidRPr="00D10978" w:rsidRDefault="008458DB" w:rsidP="008458DB">
            <w:pPr>
              <w:spacing w:after="0" w:line="240" w:lineRule="auto"/>
              <w:rPr>
                <w:rFonts w:eastAsia="Times New Roman" w:cstheme="minorHAnsi"/>
                <w:lang w:eastAsia="fr-FR"/>
              </w:rPr>
            </w:pPr>
          </w:p>
        </w:tc>
        <w:tc>
          <w:tcPr>
            <w:tcW w:w="2410" w:type="dxa"/>
            <w:shd w:val="clear" w:color="auto" w:fill="auto"/>
          </w:tcPr>
          <w:p w14:paraId="5379020A"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Types de facteurs ayant entravé l’atteinte des résultats</w:t>
            </w:r>
          </w:p>
        </w:tc>
        <w:tc>
          <w:tcPr>
            <w:tcW w:w="2013" w:type="dxa"/>
            <w:shd w:val="clear" w:color="auto" w:fill="auto"/>
          </w:tcPr>
          <w:p w14:paraId="645026A7"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71E7B985"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61C50FE3" w14:textId="77777777" w:rsidR="008458DB" w:rsidRPr="00D10978" w:rsidRDefault="008458DB" w:rsidP="008458DB">
            <w:pPr>
              <w:spacing w:after="0" w:line="240" w:lineRule="auto"/>
              <w:rPr>
                <w:rFonts w:eastAsia="Times New Roman" w:cstheme="minorHAnsi"/>
                <w:lang w:eastAsia="fr-FR"/>
              </w:rPr>
            </w:pPr>
            <w:r w:rsidRPr="00D10978">
              <w:rPr>
                <w:rFonts w:eastAsia="Calibri" w:cstheme="minorHAnsi"/>
                <w:lang w:eastAsia="fr-FR"/>
              </w:rPr>
              <w:t>AUTRES AGENCES et COOPERATIONS SOCIETE CIVILE</w:t>
            </w:r>
          </w:p>
        </w:tc>
        <w:tc>
          <w:tcPr>
            <w:tcW w:w="1815" w:type="dxa"/>
            <w:shd w:val="clear" w:color="auto" w:fill="auto"/>
          </w:tcPr>
          <w:p w14:paraId="5FFF58F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620421D1"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Interviews</w:t>
            </w:r>
          </w:p>
          <w:p w14:paraId="539229F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Groupe de discussion</w:t>
            </w:r>
          </w:p>
        </w:tc>
        <w:tc>
          <w:tcPr>
            <w:tcW w:w="3146" w:type="dxa"/>
            <w:shd w:val="clear" w:color="auto" w:fill="auto"/>
          </w:tcPr>
          <w:p w14:paraId="2960B6C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7E51E10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26322AA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r w:rsidR="008458DB" w:rsidRPr="00D10978" w14:paraId="2A64C613" w14:textId="77777777" w:rsidTr="0004092D">
        <w:tc>
          <w:tcPr>
            <w:tcW w:w="2093" w:type="dxa"/>
            <w:shd w:val="clear" w:color="auto" w:fill="auto"/>
          </w:tcPr>
          <w:p w14:paraId="1137D0F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Quels résultats inattendus (positifs et négatifs) ont été obtenus ? Pour qui ?</w:t>
            </w:r>
          </w:p>
        </w:tc>
        <w:tc>
          <w:tcPr>
            <w:tcW w:w="2835" w:type="dxa"/>
            <w:shd w:val="clear" w:color="auto" w:fill="auto"/>
          </w:tcPr>
          <w:p w14:paraId="2558460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Quels résultats inattendus (positifs et négatifs) ont été atteints ? Pour qui ?</w:t>
            </w:r>
          </w:p>
        </w:tc>
        <w:tc>
          <w:tcPr>
            <w:tcW w:w="2410" w:type="dxa"/>
            <w:shd w:val="clear" w:color="auto" w:fill="auto"/>
          </w:tcPr>
          <w:p w14:paraId="46828FF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Proportion des résultats non prévus</w:t>
            </w:r>
          </w:p>
        </w:tc>
        <w:tc>
          <w:tcPr>
            <w:tcW w:w="2013" w:type="dxa"/>
            <w:shd w:val="clear" w:color="auto" w:fill="auto"/>
          </w:tcPr>
          <w:p w14:paraId="19DAF83D"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ONU Femmes</w:t>
            </w:r>
          </w:p>
          <w:p w14:paraId="00720465" w14:textId="77777777" w:rsidR="008458DB" w:rsidRPr="00D10978" w:rsidRDefault="008458DB" w:rsidP="008458DB">
            <w:pPr>
              <w:spacing w:after="0" w:line="240" w:lineRule="auto"/>
              <w:rPr>
                <w:rFonts w:eastAsia="Calibri" w:cstheme="minorHAnsi"/>
                <w:lang w:eastAsia="fr-FR"/>
              </w:rPr>
            </w:pPr>
            <w:r w:rsidRPr="00D10978">
              <w:rPr>
                <w:rFonts w:eastAsia="Calibri" w:cstheme="minorHAnsi"/>
                <w:lang w:eastAsia="fr-FR"/>
              </w:rPr>
              <w:t>GOUVERNEMENT</w:t>
            </w:r>
          </w:p>
          <w:p w14:paraId="311F4E11" w14:textId="77777777" w:rsidR="008458DB" w:rsidRPr="00D10978" w:rsidRDefault="008458DB" w:rsidP="008458DB">
            <w:pPr>
              <w:spacing w:after="0" w:line="240" w:lineRule="auto"/>
              <w:rPr>
                <w:rFonts w:eastAsia="Times New Roman" w:cstheme="minorHAnsi"/>
                <w:lang w:eastAsia="fr-FR"/>
              </w:rPr>
            </w:pPr>
            <w:r w:rsidRPr="00D10978">
              <w:rPr>
                <w:rFonts w:eastAsia="Calibri" w:cstheme="minorHAnsi"/>
                <w:lang w:eastAsia="fr-FR"/>
              </w:rPr>
              <w:t>AUTRES AGENCES et COOPERATIONS SOCIETE CIVILE</w:t>
            </w:r>
          </w:p>
        </w:tc>
        <w:tc>
          <w:tcPr>
            <w:tcW w:w="1815" w:type="dxa"/>
            <w:shd w:val="clear" w:color="auto" w:fill="auto"/>
          </w:tcPr>
          <w:p w14:paraId="19029E9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148A157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Interviews</w:t>
            </w:r>
          </w:p>
          <w:p w14:paraId="1065CD2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Groupe de discussion</w:t>
            </w:r>
          </w:p>
        </w:tc>
        <w:tc>
          <w:tcPr>
            <w:tcW w:w="3146" w:type="dxa"/>
            <w:shd w:val="clear" w:color="auto" w:fill="auto"/>
          </w:tcPr>
          <w:p w14:paraId="2C7B663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150CE11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2A23619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r w:rsidR="008458DB" w:rsidRPr="00D10978" w14:paraId="234055E1" w14:textId="77777777" w:rsidTr="0004092D">
        <w:tc>
          <w:tcPr>
            <w:tcW w:w="2093" w:type="dxa"/>
            <w:vMerge w:val="restart"/>
            <w:shd w:val="clear" w:color="auto" w:fill="auto"/>
          </w:tcPr>
          <w:p w14:paraId="770F96A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Quelle a été l'efficacité des partenariats d'ONU Femmes, pour atteindre les parties prenantes cibles et obtenir les résultats visés ?</w:t>
            </w:r>
          </w:p>
        </w:tc>
        <w:tc>
          <w:tcPr>
            <w:tcW w:w="2835" w:type="dxa"/>
            <w:shd w:val="clear" w:color="auto" w:fill="auto"/>
          </w:tcPr>
          <w:p w14:paraId="2C13CC1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Quels sont les investissements d’ONU Femmes au Burundi </w:t>
            </w:r>
          </w:p>
        </w:tc>
        <w:tc>
          <w:tcPr>
            <w:tcW w:w="2410" w:type="dxa"/>
            <w:shd w:val="clear" w:color="auto" w:fill="auto"/>
          </w:tcPr>
          <w:p w14:paraId="0E8965C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Volume d’investissement dans les activités. </w:t>
            </w:r>
          </w:p>
          <w:p w14:paraId="48131BF9" w14:textId="77777777" w:rsidR="008458DB" w:rsidRPr="00D10978" w:rsidRDefault="008458DB" w:rsidP="008458DB">
            <w:pPr>
              <w:spacing w:after="0" w:line="240" w:lineRule="auto"/>
              <w:rPr>
                <w:rFonts w:eastAsia="Times New Roman" w:cstheme="minorHAnsi"/>
                <w:lang w:eastAsia="fr-FR"/>
              </w:rPr>
            </w:pPr>
          </w:p>
        </w:tc>
        <w:tc>
          <w:tcPr>
            <w:tcW w:w="2013" w:type="dxa"/>
            <w:shd w:val="clear" w:color="auto" w:fill="auto"/>
          </w:tcPr>
          <w:p w14:paraId="202509A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47EF4E17" w14:textId="77777777" w:rsidR="008458DB" w:rsidRPr="00D10978" w:rsidRDefault="008458DB" w:rsidP="008458DB">
            <w:pPr>
              <w:spacing w:after="0" w:line="240" w:lineRule="auto"/>
              <w:rPr>
                <w:rFonts w:eastAsia="Times New Roman" w:cstheme="minorHAnsi"/>
                <w:lang w:eastAsia="fr-FR"/>
              </w:rPr>
            </w:pPr>
          </w:p>
        </w:tc>
        <w:tc>
          <w:tcPr>
            <w:tcW w:w="1815" w:type="dxa"/>
            <w:shd w:val="clear" w:color="auto" w:fill="auto"/>
          </w:tcPr>
          <w:p w14:paraId="429391B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3249C64A"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Interviews </w:t>
            </w:r>
          </w:p>
        </w:tc>
        <w:tc>
          <w:tcPr>
            <w:tcW w:w="3146" w:type="dxa"/>
            <w:shd w:val="clear" w:color="auto" w:fill="auto"/>
          </w:tcPr>
          <w:p w14:paraId="5348D02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2B6789F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3E24C25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r w:rsidR="008458DB" w:rsidRPr="00D10978" w14:paraId="3609A8C9" w14:textId="77777777" w:rsidTr="0004092D">
        <w:tc>
          <w:tcPr>
            <w:tcW w:w="2093" w:type="dxa"/>
            <w:vMerge/>
            <w:shd w:val="clear" w:color="auto" w:fill="auto"/>
          </w:tcPr>
          <w:p w14:paraId="762B5D25" w14:textId="77777777" w:rsidR="008458DB" w:rsidRPr="00D10978" w:rsidRDefault="008458DB" w:rsidP="008458DB">
            <w:pPr>
              <w:spacing w:after="0" w:line="240" w:lineRule="auto"/>
              <w:rPr>
                <w:rFonts w:eastAsia="Times New Roman" w:cstheme="minorHAnsi"/>
                <w:lang w:eastAsia="fr-FR"/>
              </w:rPr>
            </w:pPr>
          </w:p>
        </w:tc>
        <w:tc>
          <w:tcPr>
            <w:tcW w:w="2835" w:type="dxa"/>
            <w:shd w:val="clear" w:color="auto" w:fill="auto"/>
          </w:tcPr>
          <w:p w14:paraId="78A14E6C"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Quelle est la contribution de chaque thématique à l’évolution des indicateurs d’équité et d’autonomisation au Burundi ? </w:t>
            </w:r>
          </w:p>
          <w:p w14:paraId="5F4A7A59" w14:textId="77777777" w:rsidR="008458DB" w:rsidRPr="00D10978" w:rsidRDefault="008458DB" w:rsidP="008458DB">
            <w:pPr>
              <w:spacing w:after="0" w:line="240" w:lineRule="auto"/>
              <w:rPr>
                <w:rFonts w:eastAsia="Times New Roman" w:cstheme="minorHAnsi"/>
                <w:lang w:eastAsia="fr-FR"/>
              </w:rPr>
            </w:pPr>
          </w:p>
        </w:tc>
        <w:tc>
          <w:tcPr>
            <w:tcW w:w="2410" w:type="dxa"/>
            <w:shd w:val="clear" w:color="auto" w:fill="auto"/>
          </w:tcPr>
          <w:p w14:paraId="47447E9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Evolution des indicateurs d’équité et d’autonomisation :</w:t>
            </w:r>
          </w:p>
          <w:p w14:paraId="29B8A9DE" w14:textId="77777777" w:rsidR="008458DB" w:rsidRPr="00D10978" w:rsidRDefault="008458DB" w:rsidP="0014624A">
            <w:pPr>
              <w:numPr>
                <w:ilvl w:val="0"/>
                <w:numId w:val="15"/>
              </w:numPr>
              <w:spacing w:after="0" w:line="240" w:lineRule="auto"/>
              <w:jc w:val="both"/>
              <w:rPr>
                <w:rFonts w:eastAsia="Times New Roman" w:cstheme="minorHAnsi"/>
                <w:lang w:eastAsia="fr-FR"/>
              </w:rPr>
            </w:pPr>
            <w:r w:rsidRPr="00D10978">
              <w:rPr>
                <w:rFonts w:eastAsia="Times New Roman" w:cstheme="minorHAnsi"/>
                <w:lang w:eastAsia="fr-FR"/>
              </w:rPr>
              <w:t>Autonomisation socio-économique ;</w:t>
            </w:r>
          </w:p>
          <w:p w14:paraId="2C5962AC" w14:textId="77777777" w:rsidR="008458DB" w:rsidRPr="00D10978" w:rsidRDefault="008458DB" w:rsidP="0014624A">
            <w:pPr>
              <w:numPr>
                <w:ilvl w:val="0"/>
                <w:numId w:val="15"/>
              </w:numPr>
              <w:spacing w:after="0" w:line="240" w:lineRule="auto"/>
              <w:jc w:val="both"/>
              <w:rPr>
                <w:rFonts w:eastAsia="Times New Roman" w:cstheme="minorHAnsi"/>
                <w:lang w:eastAsia="fr-FR"/>
              </w:rPr>
            </w:pPr>
            <w:r w:rsidRPr="00D10978">
              <w:rPr>
                <w:rFonts w:eastAsia="Times New Roman" w:cstheme="minorHAnsi"/>
                <w:lang w:eastAsia="fr-FR"/>
              </w:rPr>
              <w:t>Paix, sécurité et action humanitaire ;</w:t>
            </w:r>
          </w:p>
          <w:p w14:paraId="7C2B1CB9" w14:textId="77777777" w:rsidR="008458DB" w:rsidRPr="00D10978" w:rsidRDefault="008458DB" w:rsidP="0014624A">
            <w:pPr>
              <w:numPr>
                <w:ilvl w:val="0"/>
                <w:numId w:val="15"/>
              </w:numPr>
              <w:spacing w:after="0" w:line="240" w:lineRule="auto"/>
              <w:jc w:val="both"/>
              <w:rPr>
                <w:rFonts w:eastAsia="Times New Roman" w:cstheme="minorHAnsi"/>
                <w:lang w:eastAsia="fr-FR"/>
              </w:rPr>
            </w:pPr>
            <w:r w:rsidRPr="00D10978">
              <w:rPr>
                <w:rFonts w:eastAsia="Times New Roman" w:cstheme="minorHAnsi"/>
                <w:lang w:eastAsia="fr-FR"/>
              </w:rPr>
              <w:t>Violences sexuelles et basées sur le genre.</w:t>
            </w:r>
          </w:p>
        </w:tc>
        <w:tc>
          <w:tcPr>
            <w:tcW w:w="2013" w:type="dxa"/>
            <w:shd w:val="clear" w:color="auto" w:fill="auto"/>
          </w:tcPr>
          <w:p w14:paraId="1CF9E6E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3A1C3C4E" w14:textId="77777777" w:rsidR="008458DB" w:rsidRPr="00D10978" w:rsidRDefault="008458DB" w:rsidP="008458DB">
            <w:pPr>
              <w:spacing w:after="0" w:line="240" w:lineRule="auto"/>
              <w:rPr>
                <w:rFonts w:eastAsia="Times New Roman" w:cstheme="minorHAnsi"/>
                <w:lang w:eastAsia="fr-FR"/>
              </w:rPr>
            </w:pPr>
          </w:p>
        </w:tc>
        <w:tc>
          <w:tcPr>
            <w:tcW w:w="1815" w:type="dxa"/>
            <w:shd w:val="clear" w:color="auto" w:fill="auto"/>
          </w:tcPr>
          <w:p w14:paraId="684256F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w:t>
            </w:r>
          </w:p>
          <w:p w14:paraId="54106C9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Interviews </w:t>
            </w:r>
          </w:p>
        </w:tc>
        <w:tc>
          <w:tcPr>
            <w:tcW w:w="3146" w:type="dxa"/>
            <w:shd w:val="clear" w:color="auto" w:fill="auto"/>
          </w:tcPr>
          <w:p w14:paraId="1522FC0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périodiques de suivi des progrès vers les résultats</w:t>
            </w:r>
          </w:p>
          <w:p w14:paraId="7A2A84B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d’évaluation</w:t>
            </w:r>
          </w:p>
          <w:p w14:paraId="4C32057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w:t>
            </w:r>
          </w:p>
        </w:tc>
      </w:tr>
    </w:tbl>
    <w:p w14:paraId="5D9BA30C" w14:textId="77777777" w:rsidR="003007B5" w:rsidRPr="00D10978" w:rsidRDefault="003007B5" w:rsidP="008458DB">
      <w:pPr>
        <w:spacing w:after="0" w:line="240" w:lineRule="auto"/>
        <w:rPr>
          <w:rFonts w:eastAsia="Times New Roman" w:cstheme="minorHAnsi"/>
          <w:sz w:val="24"/>
          <w:szCs w:val="24"/>
          <w:lang w:eastAsia="fr-FR"/>
        </w:rPr>
      </w:pPr>
    </w:p>
    <w:p w14:paraId="4FB2DA3E" w14:textId="77777777" w:rsidR="009E1F6A" w:rsidRPr="00D10978" w:rsidRDefault="009E1F6A" w:rsidP="008458DB">
      <w:pPr>
        <w:spacing w:after="0" w:line="240" w:lineRule="auto"/>
        <w:rPr>
          <w:rFonts w:eastAsia="Times New Roman" w:cstheme="minorHAnsi"/>
          <w:sz w:val="24"/>
          <w:szCs w:val="24"/>
          <w:lang w:eastAsia="fr-FR"/>
        </w:rPr>
      </w:pPr>
    </w:p>
    <w:p w14:paraId="52706F7E" w14:textId="77777777" w:rsidR="00955716" w:rsidRPr="00D10978" w:rsidRDefault="00955716" w:rsidP="008458DB">
      <w:pPr>
        <w:spacing w:after="0" w:line="240" w:lineRule="auto"/>
        <w:rPr>
          <w:rFonts w:eastAsia="Times New Roman" w:cstheme="minorHAnsi"/>
          <w:sz w:val="24"/>
          <w:szCs w:val="24"/>
          <w:lang w:eastAsia="fr-FR"/>
        </w:rPr>
      </w:pPr>
    </w:p>
    <w:p w14:paraId="3E721E46" w14:textId="77777777" w:rsidR="00955716" w:rsidRPr="00D10978" w:rsidRDefault="00955716" w:rsidP="008458DB">
      <w:pPr>
        <w:spacing w:after="0" w:line="240" w:lineRule="auto"/>
        <w:rPr>
          <w:rFonts w:eastAsia="Times New Roman" w:cstheme="minorHAnsi"/>
          <w:sz w:val="24"/>
          <w:szCs w:val="24"/>
          <w:lang w:eastAsia="fr-FR"/>
        </w:rPr>
      </w:pPr>
    </w:p>
    <w:p w14:paraId="3B0033AE" w14:textId="77777777" w:rsidR="00955716" w:rsidRPr="00D10978" w:rsidRDefault="00955716" w:rsidP="008458DB">
      <w:pPr>
        <w:spacing w:after="0" w:line="240" w:lineRule="auto"/>
        <w:rPr>
          <w:rFonts w:eastAsia="Times New Roman" w:cstheme="minorHAnsi"/>
          <w:sz w:val="24"/>
          <w:szCs w:val="24"/>
          <w:lang w:eastAsia="fr-FR"/>
        </w:rPr>
      </w:pPr>
    </w:p>
    <w:p w14:paraId="11CB624C" w14:textId="77777777" w:rsidR="00955716" w:rsidRPr="00D10978" w:rsidRDefault="00955716" w:rsidP="008458DB">
      <w:pPr>
        <w:spacing w:after="0" w:line="240" w:lineRule="auto"/>
        <w:rPr>
          <w:rFonts w:eastAsia="Times New Roman" w:cstheme="minorHAnsi"/>
          <w:sz w:val="24"/>
          <w:szCs w:val="24"/>
          <w:lang w:eastAsia="fr-FR"/>
        </w:rPr>
      </w:pPr>
    </w:p>
    <w:p w14:paraId="4286A70B" w14:textId="77777777" w:rsidR="00955716" w:rsidRPr="00D10978" w:rsidRDefault="00955716" w:rsidP="008458DB">
      <w:pPr>
        <w:spacing w:after="0" w:line="240" w:lineRule="auto"/>
        <w:rPr>
          <w:rFonts w:eastAsia="Times New Roman" w:cstheme="minorHAnsi"/>
          <w:sz w:val="24"/>
          <w:szCs w:val="24"/>
          <w:lang w:eastAsia="fr-FR"/>
        </w:rPr>
      </w:pPr>
    </w:p>
    <w:p w14:paraId="42C33BFE" w14:textId="77777777" w:rsidR="00955716" w:rsidRPr="00D10978" w:rsidRDefault="00955716" w:rsidP="008458DB">
      <w:pPr>
        <w:spacing w:after="0" w:line="240" w:lineRule="auto"/>
        <w:rPr>
          <w:rFonts w:eastAsia="Times New Roman" w:cstheme="minorHAnsi"/>
          <w:sz w:val="24"/>
          <w:szCs w:val="24"/>
          <w:lang w:eastAsia="fr-FR"/>
        </w:rPr>
      </w:pPr>
    </w:p>
    <w:p w14:paraId="203A6AAF" w14:textId="77777777" w:rsidR="00D07DA3" w:rsidRPr="00D10978" w:rsidRDefault="00D07DA3" w:rsidP="008458DB">
      <w:pPr>
        <w:spacing w:after="0" w:line="240" w:lineRule="auto"/>
        <w:rPr>
          <w:rFonts w:eastAsia="Times New Roman" w:cstheme="minorHAnsi"/>
          <w:vanish/>
          <w:sz w:val="24"/>
          <w:szCs w:val="24"/>
          <w:lang w:eastAsia="fr-FR"/>
        </w:rPr>
      </w:pPr>
    </w:p>
    <w:p w14:paraId="67946F65" w14:textId="77777777" w:rsidR="008458DB" w:rsidRPr="00D10978" w:rsidRDefault="008458DB" w:rsidP="003007B5">
      <w:pPr>
        <w:spacing w:after="0" w:line="240" w:lineRule="auto"/>
        <w:rPr>
          <w:rFonts w:eastAsia="Times New Roman" w:cstheme="minorHAnsi"/>
          <w:sz w:val="24"/>
          <w:szCs w:val="24"/>
          <w:lang w:eastAsia="fr-FR"/>
        </w:rPr>
      </w:pPr>
    </w:p>
    <w:p w14:paraId="5A482693" w14:textId="537667F0" w:rsidR="009E1F6A"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t>EVALUATION DE L’EFFICIENCE DU PORTEFEUILLE</w:t>
      </w:r>
    </w:p>
    <w:p w14:paraId="58318F0F" w14:textId="77777777" w:rsidR="008458DB" w:rsidRPr="00D10978" w:rsidRDefault="008458DB" w:rsidP="008458DB">
      <w:pPr>
        <w:spacing w:after="0" w:line="240" w:lineRule="auto"/>
        <w:ind w:left="720"/>
        <w:rPr>
          <w:rFonts w:eastAsia="Times New Roman" w:cstheme="minorHAnsi"/>
          <w:b/>
          <w:sz w:val="24"/>
          <w:szCs w:val="24"/>
          <w:lang w:eastAsia="fr-FR"/>
        </w:rPr>
      </w:pPr>
    </w:p>
    <w:tbl>
      <w:tblPr>
        <w:tblW w:w="14283"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093"/>
        <w:gridCol w:w="2835"/>
        <w:gridCol w:w="2551"/>
        <w:gridCol w:w="1843"/>
        <w:gridCol w:w="1985"/>
        <w:gridCol w:w="2976"/>
      </w:tblGrid>
      <w:tr w:rsidR="008458DB" w:rsidRPr="00D10978" w14:paraId="7F3577E6" w14:textId="77777777" w:rsidTr="0004092D">
        <w:tc>
          <w:tcPr>
            <w:tcW w:w="2093" w:type="dxa"/>
            <w:shd w:val="clear" w:color="auto" w:fill="5B9BD5"/>
          </w:tcPr>
          <w:p w14:paraId="004A0733"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Questions</w:t>
            </w:r>
          </w:p>
        </w:tc>
        <w:tc>
          <w:tcPr>
            <w:tcW w:w="2835" w:type="dxa"/>
            <w:shd w:val="clear" w:color="auto" w:fill="5B9BD5"/>
          </w:tcPr>
          <w:p w14:paraId="3302CD5A"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Sous questions</w:t>
            </w:r>
          </w:p>
        </w:tc>
        <w:tc>
          <w:tcPr>
            <w:tcW w:w="2551" w:type="dxa"/>
            <w:shd w:val="clear" w:color="auto" w:fill="5B9BD5"/>
          </w:tcPr>
          <w:p w14:paraId="0D8CB46A"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Indicateurs</w:t>
            </w:r>
          </w:p>
        </w:tc>
        <w:tc>
          <w:tcPr>
            <w:tcW w:w="1843" w:type="dxa"/>
            <w:shd w:val="clear" w:color="auto" w:fill="5B9BD5"/>
          </w:tcPr>
          <w:p w14:paraId="69F209A4"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Parties prenantes</w:t>
            </w:r>
          </w:p>
        </w:tc>
        <w:tc>
          <w:tcPr>
            <w:tcW w:w="1985" w:type="dxa"/>
            <w:shd w:val="clear" w:color="auto" w:fill="5B9BD5"/>
          </w:tcPr>
          <w:p w14:paraId="0568CF32"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Méthodes de collecte</w:t>
            </w:r>
          </w:p>
        </w:tc>
        <w:tc>
          <w:tcPr>
            <w:tcW w:w="2976" w:type="dxa"/>
            <w:shd w:val="clear" w:color="auto" w:fill="5B9BD5"/>
          </w:tcPr>
          <w:p w14:paraId="20E152E2" w14:textId="77777777" w:rsidR="008458DB" w:rsidRPr="00D10978" w:rsidRDefault="008458DB" w:rsidP="008458DB">
            <w:pPr>
              <w:spacing w:after="0" w:line="240" w:lineRule="auto"/>
              <w:rPr>
                <w:rFonts w:eastAsia="Times New Roman" w:cstheme="minorHAnsi"/>
                <w:b/>
                <w:color w:val="FFFFFF"/>
                <w:szCs w:val="24"/>
                <w:lang w:eastAsia="fr-FR"/>
              </w:rPr>
            </w:pPr>
            <w:r w:rsidRPr="00D10978">
              <w:rPr>
                <w:rFonts w:eastAsia="Times New Roman" w:cstheme="minorHAnsi"/>
                <w:b/>
                <w:color w:val="FFFFFF"/>
                <w:szCs w:val="24"/>
                <w:lang w:eastAsia="fr-FR"/>
              </w:rPr>
              <w:t>Source</w:t>
            </w:r>
          </w:p>
        </w:tc>
      </w:tr>
      <w:tr w:rsidR="008458DB" w:rsidRPr="00D10978" w14:paraId="3D24C2DD" w14:textId="77777777" w:rsidTr="0004092D">
        <w:trPr>
          <w:trHeight w:val="1356"/>
        </w:trPr>
        <w:tc>
          <w:tcPr>
            <w:tcW w:w="2093" w:type="dxa"/>
            <w:shd w:val="clear" w:color="auto" w:fill="auto"/>
          </w:tcPr>
          <w:p w14:paraId="41459D8D"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 Avec quelle efficacité et quelle stratégie le bureau national a-t-il alloué ses ressources aux endroits les plus valorisants pour maximiser les résultats ? Avec quelle efficacité le CO a-t-il réussi à pivoter en réponse à l'évolution du contexte ?</w:t>
            </w:r>
          </w:p>
        </w:tc>
        <w:tc>
          <w:tcPr>
            <w:tcW w:w="2835" w:type="dxa"/>
            <w:shd w:val="clear" w:color="auto" w:fill="auto"/>
          </w:tcPr>
          <w:p w14:paraId="26BA12C0"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 xml:space="preserve">Comment les fonds du programme ont-ils été répartis entre les différents domaines de résultat (thématiques), en tenant compte de l’équilibre entre les besoins exprimés et le budget </w:t>
            </w:r>
            <w:proofErr w:type="gramStart"/>
            <w:r w:rsidRPr="00D10978">
              <w:rPr>
                <w:rFonts w:eastAsia="Times New Roman" w:cstheme="minorHAnsi"/>
                <w:szCs w:val="24"/>
                <w:lang w:eastAsia="fr-FR"/>
              </w:rPr>
              <w:t>disponible?</w:t>
            </w:r>
            <w:proofErr w:type="gramEnd"/>
            <w:r w:rsidRPr="00D10978">
              <w:rPr>
                <w:rFonts w:eastAsia="Times New Roman" w:cstheme="minorHAnsi"/>
                <w:szCs w:val="24"/>
                <w:lang w:eastAsia="fr-FR"/>
              </w:rPr>
              <w:t xml:space="preserve"> </w:t>
            </w:r>
          </w:p>
          <w:p w14:paraId="4B6E1223" w14:textId="77777777" w:rsidR="008458DB" w:rsidRPr="00D10978" w:rsidRDefault="008458DB" w:rsidP="008458DB">
            <w:pPr>
              <w:spacing w:after="0" w:line="240" w:lineRule="auto"/>
              <w:rPr>
                <w:rFonts w:eastAsia="Times New Roman" w:cstheme="minorHAnsi"/>
                <w:szCs w:val="24"/>
                <w:lang w:eastAsia="fr-FR"/>
              </w:rPr>
            </w:pPr>
          </w:p>
        </w:tc>
        <w:tc>
          <w:tcPr>
            <w:tcW w:w="2551" w:type="dxa"/>
            <w:shd w:val="clear" w:color="auto" w:fill="auto"/>
          </w:tcPr>
          <w:p w14:paraId="58BAA001"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Volume du budget par domaine de résultat</w:t>
            </w:r>
          </w:p>
          <w:p w14:paraId="0A9937A9" w14:textId="77777777" w:rsidR="008458DB" w:rsidRPr="00D10978" w:rsidRDefault="008458DB" w:rsidP="008458DB">
            <w:pPr>
              <w:spacing w:after="0" w:line="240" w:lineRule="auto"/>
              <w:rPr>
                <w:rFonts w:eastAsia="Times New Roman" w:cstheme="minorHAnsi"/>
                <w:szCs w:val="24"/>
                <w:lang w:eastAsia="fr-FR"/>
              </w:rPr>
            </w:pPr>
          </w:p>
        </w:tc>
        <w:tc>
          <w:tcPr>
            <w:tcW w:w="1843" w:type="dxa"/>
            <w:shd w:val="clear" w:color="auto" w:fill="auto"/>
          </w:tcPr>
          <w:p w14:paraId="32F8F416"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ONU Femmes</w:t>
            </w:r>
          </w:p>
        </w:tc>
        <w:tc>
          <w:tcPr>
            <w:tcW w:w="1985" w:type="dxa"/>
            <w:shd w:val="clear" w:color="auto" w:fill="auto"/>
          </w:tcPr>
          <w:p w14:paraId="13B8B17C"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Revue documentaire</w:t>
            </w:r>
          </w:p>
          <w:p w14:paraId="2F7D8C15"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Interview</w:t>
            </w:r>
          </w:p>
        </w:tc>
        <w:tc>
          <w:tcPr>
            <w:tcW w:w="2976" w:type="dxa"/>
            <w:shd w:val="clear" w:color="auto" w:fill="auto"/>
          </w:tcPr>
          <w:p w14:paraId="7E73D7A5" w14:textId="77777777" w:rsidR="008458DB" w:rsidRPr="00D10978" w:rsidRDefault="008458DB" w:rsidP="008458DB">
            <w:pPr>
              <w:spacing w:after="0" w:line="240" w:lineRule="auto"/>
              <w:rPr>
                <w:rFonts w:eastAsia="Times New Roman" w:cstheme="minorHAnsi"/>
                <w:szCs w:val="24"/>
                <w:lang w:eastAsia="fr-FR"/>
              </w:rPr>
            </w:pPr>
            <w:r w:rsidRPr="00D10978">
              <w:rPr>
                <w:rFonts w:eastAsia="Times New Roman" w:cstheme="minorHAnsi"/>
                <w:szCs w:val="24"/>
                <w:lang w:eastAsia="fr-FR"/>
              </w:rPr>
              <w:t xml:space="preserve">Note Stratégique </w:t>
            </w:r>
          </w:p>
        </w:tc>
      </w:tr>
      <w:tr w:rsidR="008458DB" w:rsidRPr="00D10978" w14:paraId="2D17CF93" w14:textId="77777777" w:rsidTr="0004092D">
        <w:trPr>
          <w:trHeight w:val="1032"/>
        </w:trPr>
        <w:tc>
          <w:tcPr>
            <w:tcW w:w="2093" w:type="dxa"/>
            <w:shd w:val="clear" w:color="auto" w:fill="auto"/>
          </w:tcPr>
          <w:p w14:paraId="46545DBE" w14:textId="77777777" w:rsidR="008458DB" w:rsidRPr="00D10978" w:rsidRDefault="008458DB" w:rsidP="008458DB">
            <w:pPr>
              <w:spacing w:after="0" w:line="240" w:lineRule="auto"/>
              <w:rPr>
                <w:rFonts w:eastAsia="Times New Roman" w:cstheme="minorHAnsi"/>
                <w:szCs w:val="24"/>
                <w:lang w:eastAsia="fr-FR"/>
              </w:rPr>
            </w:pPr>
          </w:p>
        </w:tc>
        <w:tc>
          <w:tcPr>
            <w:tcW w:w="2835" w:type="dxa"/>
            <w:shd w:val="clear" w:color="auto" w:fill="auto"/>
          </w:tcPr>
          <w:p w14:paraId="2D9D2A7A" w14:textId="77777777" w:rsidR="008458DB" w:rsidRPr="00D10978" w:rsidRDefault="008458DB" w:rsidP="008458DB">
            <w:pPr>
              <w:spacing w:after="0" w:line="240" w:lineRule="auto"/>
              <w:rPr>
                <w:rFonts w:eastAsia="Times New Roman" w:cstheme="minorHAnsi"/>
                <w:color w:val="FF0000"/>
                <w:szCs w:val="24"/>
                <w:lang w:eastAsia="fr-FR"/>
              </w:rPr>
            </w:pPr>
          </w:p>
        </w:tc>
        <w:tc>
          <w:tcPr>
            <w:tcW w:w="2551" w:type="dxa"/>
            <w:shd w:val="clear" w:color="auto" w:fill="auto"/>
          </w:tcPr>
          <w:p w14:paraId="017345BE" w14:textId="77777777" w:rsidR="008458DB" w:rsidRPr="00D10978" w:rsidRDefault="008458DB" w:rsidP="008458DB">
            <w:pPr>
              <w:spacing w:after="0" w:line="240" w:lineRule="auto"/>
              <w:rPr>
                <w:rFonts w:eastAsia="Times New Roman" w:cstheme="minorHAnsi"/>
                <w:szCs w:val="24"/>
                <w:lang w:eastAsia="fr-FR"/>
              </w:rPr>
            </w:pPr>
          </w:p>
        </w:tc>
        <w:tc>
          <w:tcPr>
            <w:tcW w:w="1843" w:type="dxa"/>
            <w:shd w:val="clear" w:color="auto" w:fill="auto"/>
          </w:tcPr>
          <w:p w14:paraId="3E473F13" w14:textId="77777777" w:rsidR="008458DB" w:rsidRPr="00D10978" w:rsidRDefault="008458DB" w:rsidP="008458DB">
            <w:pPr>
              <w:spacing w:after="0" w:line="240" w:lineRule="auto"/>
              <w:rPr>
                <w:rFonts w:eastAsia="Times New Roman" w:cstheme="minorHAnsi"/>
                <w:szCs w:val="24"/>
                <w:lang w:eastAsia="fr-FR"/>
              </w:rPr>
            </w:pPr>
          </w:p>
        </w:tc>
        <w:tc>
          <w:tcPr>
            <w:tcW w:w="1985" w:type="dxa"/>
            <w:shd w:val="clear" w:color="auto" w:fill="auto"/>
          </w:tcPr>
          <w:p w14:paraId="4E4B8675" w14:textId="77777777" w:rsidR="008458DB" w:rsidRPr="00D10978" w:rsidRDefault="008458DB" w:rsidP="008458DB">
            <w:pPr>
              <w:spacing w:after="0" w:line="240" w:lineRule="auto"/>
              <w:rPr>
                <w:rFonts w:eastAsia="Times New Roman" w:cstheme="minorHAnsi"/>
                <w:szCs w:val="24"/>
                <w:lang w:eastAsia="fr-FR"/>
              </w:rPr>
            </w:pPr>
          </w:p>
        </w:tc>
        <w:tc>
          <w:tcPr>
            <w:tcW w:w="2976" w:type="dxa"/>
            <w:shd w:val="clear" w:color="auto" w:fill="auto"/>
          </w:tcPr>
          <w:p w14:paraId="4272118B" w14:textId="77777777" w:rsidR="008458DB" w:rsidRPr="00D10978" w:rsidRDefault="008458DB" w:rsidP="008458DB">
            <w:pPr>
              <w:spacing w:after="0" w:line="240" w:lineRule="auto"/>
              <w:rPr>
                <w:rFonts w:eastAsia="Times New Roman" w:cstheme="minorHAnsi"/>
                <w:szCs w:val="24"/>
                <w:lang w:eastAsia="fr-FR"/>
              </w:rPr>
            </w:pPr>
          </w:p>
        </w:tc>
      </w:tr>
    </w:tbl>
    <w:p w14:paraId="0582F839" w14:textId="77777777" w:rsidR="008458DB" w:rsidRPr="00D10978" w:rsidRDefault="008458DB" w:rsidP="008458DB">
      <w:pPr>
        <w:spacing w:after="0" w:line="240" w:lineRule="auto"/>
        <w:rPr>
          <w:rFonts w:eastAsia="Times New Roman" w:cstheme="minorHAnsi"/>
          <w:sz w:val="24"/>
          <w:szCs w:val="24"/>
          <w:lang w:eastAsia="fr-FR"/>
        </w:rPr>
      </w:pPr>
    </w:p>
    <w:p w14:paraId="0C795091" w14:textId="77777777" w:rsidR="008458DB" w:rsidRPr="00D10978" w:rsidRDefault="008458DB" w:rsidP="008458DB">
      <w:pPr>
        <w:spacing w:after="0" w:line="240" w:lineRule="auto"/>
        <w:ind w:left="720"/>
        <w:rPr>
          <w:rFonts w:eastAsia="Times New Roman" w:cstheme="minorHAnsi"/>
          <w:sz w:val="24"/>
          <w:szCs w:val="24"/>
          <w:lang w:eastAsia="fr-FR"/>
        </w:rPr>
      </w:pPr>
    </w:p>
    <w:p w14:paraId="007E4CAA" w14:textId="77777777" w:rsidR="009E1F6A" w:rsidRPr="00D10978" w:rsidRDefault="009E1F6A" w:rsidP="008458DB">
      <w:pPr>
        <w:spacing w:after="0" w:line="240" w:lineRule="auto"/>
        <w:ind w:left="720"/>
        <w:rPr>
          <w:rFonts w:eastAsia="Times New Roman" w:cstheme="minorHAnsi"/>
          <w:sz w:val="24"/>
          <w:szCs w:val="24"/>
          <w:lang w:eastAsia="fr-FR"/>
        </w:rPr>
      </w:pPr>
    </w:p>
    <w:p w14:paraId="084FCD82" w14:textId="77777777" w:rsidR="009E1F6A" w:rsidRPr="00D10978" w:rsidRDefault="009E1F6A" w:rsidP="008458DB">
      <w:pPr>
        <w:spacing w:after="0" w:line="240" w:lineRule="auto"/>
        <w:ind w:left="720"/>
        <w:rPr>
          <w:rFonts w:eastAsia="Times New Roman" w:cstheme="minorHAnsi"/>
          <w:sz w:val="24"/>
          <w:szCs w:val="24"/>
          <w:lang w:eastAsia="fr-FR"/>
        </w:rPr>
      </w:pPr>
    </w:p>
    <w:p w14:paraId="788BAD18" w14:textId="77777777" w:rsidR="009E1F6A" w:rsidRPr="00D10978" w:rsidRDefault="009E1F6A" w:rsidP="008458DB">
      <w:pPr>
        <w:spacing w:after="0" w:line="240" w:lineRule="auto"/>
        <w:ind w:left="720"/>
        <w:rPr>
          <w:rFonts w:eastAsia="Times New Roman" w:cstheme="minorHAnsi"/>
          <w:sz w:val="24"/>
          <w:szCs w:val="24"/>
          <w:lang w:eastAsia="fr-FR"/>
        </w:rPr>
      </w:pPr>
    </w:p>
    <w:p w14:paraId="15292BF0" w14:textId="77777777" w:rsidR="00152509" w:rsidRPr="00D10978" w:rsidRDefault="00152509" w:rsidP="008458DB">
      <w:pPr>
        <w:spacing w:after="0" w:line="240" w:lineRule="auto"/>
        <w:ind w:left="720"/>
        <w:rPr>
          <w:rFonts w:eastAsia="Times New Roman" w:cstheme="minorHAnsi"/>
          <w:sz w:val="24"/>
          <w:szCs w:val="24"/>
          <w:lang w:eastAsia="fr-FR"/>
        </w:rPr>
      </w:pPr>
    </w:p>
    <w:p w14:paraId="67874517" w14:textId="77777777" w:rsidR="00152509" w:rsidRPr="00D10978" w:rsidRDefault="00152509" w:rsidP="008458DB">
      <w:pPr>
        <w:spacing w:after="0" w:line="240" w:lineRule="auto"/>
        <w:ind w:left="720"/>
        <w:rPr>
          <w:rFonts w:eastAsia="Times New Roman" w:cstheme="minorHAnsi"/>
          <w:sz w:val="24"/>
          <w:szCs w:val="24"/>
          <w:lang w:eastAsia="fr-FR"/>
        </w:rPr>
      </w:pPr>
    </w:p>
    <w:p w14:paraId="217C7841" w14:textId="77777777" w:rsidR="009E1F6A" w:rsidRPr="00D10978" w:rsidRDefault="009E1F6A" w:rsidP="008458DB">
      <w:pPr>
        <w:spacing w:after="0" w:line="240" w:lineRule="auto"/>
        <w:ind w:left="720"/>
        <w:rPr>
          <w:rFonts w:eastAsia="Times New Roman" w:cstheme="minorHAnsi"/>
          <w:sz w:val="24"/>
          <w:szCs w:val="24"/>
          <w:lang w:eastAsia="fr-FR"/>
        </w:rPr>
      </w:pPr>
    </w:p>
    <w:p w14:paraId="3F1E2184" w14:textId="77777777" w:rsidR="009E1F6A" w:rsidRPr="00D10978" w:rsidRDefault="009E1F6A" w:rsidP="008458DB">
      <w:pPr>
        <w:spacing w:after="0" w:line="240" w:lineRule="auto"/>
        <w:ind w:left="720"/>
        <w:rPr>
          <w:rFonts w:eastAsia="Times New Roman" w:cstheme="minorHAnsi"/>
          <w:sz w:val="24"/>
          <w:szCs w:val="24"/>
          <w:lang w:eastAsia="fr-FR"/>
        </w:rPr>
      </w:pPr>
    </w:p>
    <w:p w14:paraId="25148473" w14:textId="77777777" w:rsidR="008458DB"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lastRenderedPageBreak/>
        <w:t>EVALUATION DE LA COHERENCE DU PORTEFEUILLE</w:t>
      </w:r>
    </w:p>
    <w:p w14:paraId="1F29E4FB" w14:textId="77777777" w:rsidR="008458DB" w:rsidRPr="00D10978" w:rsidRDefault="008458DB" w:rsidP="008458DB">
      <w:pPr>
        <w:spacing w:after="0" w:line="240" w:lineRule="auto"/>
        <w:ind w:left="720"/>
        <w:rPr>
          <w:rFonts w:eastAsia="Times New Roman" w:cstheme="minorHAnsi"/>
          <w:b/>
          <w:sz w:val="24"/>
          <w:szCs w:val="24"/>
          <w:lang w:eastAsia="fr-FR"/>
        </w:rPr>
      </w:pPr>
    </w:p>
    <w:tbl>
      <w:tblPr>
        <w:tblW w:w="14283"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093"/>
        <w:gridCol w:w="2835"/>
        <w:gridCol w:w="2551"/>
        <w:gridCol w:w="2155"/>
        <w:gridCol w:w="1673"/>
        <w:gridCol w:w="2976"/>
      </w:tblGrid>
      <w:tr w:rsidR="008458DB" w:rsidRPr="00D10978" w14:paraId="20B5BA40" w14:textId="77777777" w:rsidTr="0004092D">
        <w:tc>
          <w:tcPr>
            <w:tcW w:w="2093" w:type="dxa"/>
            <w:shd w:val="clear" w:color="auto" w:fill="5B9BD5"/>
          </w:tcPr>
          <w:p w14:paraId="25422350"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Questions</w:t>
            </w:r>
          </w:p>
        </w:tc>
        <w:tc>
          <w:tcPr>
            <w:tcW w:w="2835" w:type="dxa"/>
            <w:shd w:val="clear" w:color="auto" w:fill="5B9BD5"/>
          </w:tcPr>
          <w:p w14:paraId="75517B64"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Sous questions</w:t>
            </w:r>
          </w:p>
        </w:tc>
        <w:tc>
          <w:tcPr>
            <w:tcW w:w="2551" w:type="dxa"/>
            <w:shd w:val="clear" w:color="auto" w:fill="5B9BD5"/>
          </w:tcPr>
          <w:p w14:paraId="51F7A888"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Indicateurs</w:t>
            </w:r>
          </w:p>
        </w:tc>
        <w:tc>
          <w:tcPr>
            <w:tcW w:w="2155" w:type="dxa"/>
            <w:shd w:val="clear" w:color="auto" w:fill="5B9BD5"/>
          </w:tcPr>
          <w:p w14:paraId="25095754"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Parties prenantes</w:t>
            </w:r>
          </w:p>
        </w:tc>
        <w:tc>
          <w:tcPr>
            <w:tcW w:w="1673" w:type="dxa"/>
            <w:shd w:val="clear" w:color="auto" w:fill="5B9BD5"/>
          </w:tcPr>
          <w:p w14:paraId="7267F6E5"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Méthodes de collecte</w:t>
            </w:r>
          </w:p>
        </w:tc>
        <w:tc>
          <w:tcPr>
            <w:tcW w:w="2976" w:type="dxa"/>
            <w:shd w:val="clear" w:color="auto" w:fill="5B9BD5"/>
          </w:tcPr>
          <w:p w14:paraId="1977B70A"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Source</w:t>
            </w:r>
          </w:p>
        </w:tc>
      </w:tr>
      <w:tr w:rsidR="008458DB" w:rsidRPr="00D10978" w14:paraId="22394B30" w14:textId="77777777" w:rsidTr="0004092D">
        <w:trPr>
          <w:trHeight w:val="454"/>
        </w:trPr>
        <w:tc>
          <w:tcPr>
            <w:tcW w:w="2093" w:type="dxa"/>
            <w:vMerge w:val="restart"/>
            <w:shd w:val="clear" w:color="auto" w:fill="auto"/>
            <w:vAlign w:val="center"/>
          </w:tcPr>
          <w:p w14:paraId="76B6E4E4"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•Les interventions réalisent-elles des synergies entre le portefeuille d'ONU Femmes et le travail de l'équipe de pays des Nations Unies ?</w:t>
            </w:r>
          </w:p>
          <w:p w14:paraId="6177EF25" w14:textId="77777777" w:rsidR="008458DB" w:rsidRPr="00D10978" w:rsidRDefault="008458DB" w:rsidP="008458DB">
            <w:pPr>
              <w:spacing w:after="0" w:line="240" w:lineRule="auto"/>
              <w:rPr>
                <w:rFonts w:eastAsia="Times New Roman" w:cstheme="minorHAnsi"/>
                <w:szCs w:val="20"/>
                <w:lang w:eastAsia="fr-FR"/>
              </w:rPr>
            </w:pPr>
          </w:p>
        </w:tc>
        <w:tc>
          <w:tcPr>
            <w:tcW w:w="2835" w:type="dxa"/>
            <w:shd w:val="clear" w:color="auto" w:fill="auto"/>
          </w:tcPr>
          <w:p w14:paraId="511E4312"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Dans quel domaine d'interventions avez-vous développé des programmes </w:t>
            </w:r>
            <w:proofErr w:type="gramStart"/>
            <w:r w:rsidRPr="00D10978">
              <w:rPr>
                <w:rFonts w:eastAsia="Times New Roman" w:cstheme="minorHAnsi"/>
                <w:szCs w:val="20"/>
                <w:lang w:eastAsia="fr-FR"/>
              </w:rPr>
              <w:t>conjoints?</w:t>
            </w:r>
            <w:proofErr w:type="gramEnd"/>
          </w:p>
        </w:tc>
        <w:tc>
          <w:tcPr>
            <w:tcW w:w="2551" w:type="dxa"/>
            <w:shd w:val="clear" w:color="auto" w:fill="auto"/>
          </w:tcPr>
          <w:p w14:paraId="10FFE135"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Nombre, catégorie de programmes conjoints </w:t>
            </w:r>
          </w:p>
        </w:tc>
        <w:tc>
          <w:tcPr>
            <w:tcW w:w="2155" w:type="dxa"/>
            <w:shd w:val="clear" w:color="auto" w:fill="auto"/>
          </w:tcPr>
          <w:p w14:paraId="436F75A9"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ONU Femmes, </w:t>
            </w:r>
          </w:p>
          <w:p w14:paraId="2601B235"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GOUVERNEMENT, AGENCES DU SNU </w:t>
            </w:r>
          </w:p>
          <w:p w14:paraId="2A1E5E9E"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AUTRES AGENCES et COOPERATIONS</w:t>
            </w:r>
          </w:p>
        </w:tc>
        <w:tc>
          <w:tcPr>
            <w:tcW w:w="1673" w:type="dxa"/>
            <w:shd w:val="clear" w:color="auto" w:fill="auto"/>
          </w:tcPr>
          <w:p w14:paraId="6A20923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Revue documentaire</w:t>
            </w:r>
          </w:p>
          <w:p w14:paraId="7E951D84"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Interview, </w:t>
            </w:r>
          </w:p>
        </w:tc>
        <w:tc>
          <w:tcPr>
            <w:tcW w:w="2976" w:type="dxa"/>
            <w:shd w:val="clear" w:color="auto" w:fill="auto"/>
          </w:tcPr>
          <w:p w14:paraId="399A483D"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Documents de programmes conjoints,</w:t>
            </w:r>
          </w:p>
          <w:p w14:paraId="6ED22C97" w14:textId="77777777" w:rsidR="008458DB" w:rsidRPr="00D10978" w:rsidRDefault="008458DB" w:rsidP="008458DB">
            <w:pPr>
              <w:spacing w:after="0" w:line="240" w:lineRule="auto"/>
              <w:rPr>
                <w:rFonts w:eastAsia="Times New Roman" w:cstheme="minorHAnsi"/>
                <w:color w:val="000000"/>
                <w:szCs w:val="20"/>
                <w:lang w:eastAsia="fr-FR"/>
              </w:rPr>
            </w:pPr>
            <w:r w:rsidRPr="00D10978">
              <w:rPr>
                <w:rFonts w:eastAsia="Times New Roman" w:cstheme="minorHAnsi"/>
                <w:szCs w:val="20"/>
                <w:lang w:eastAsia="fr-FR"/>
              </w:rPr>
              <w:t xml:space="preserve">Rapport du Groupe Thématique Genre, </w:t>
            </w:r>
            <w:r w:rsidRPr="00D10978">
              <w:rPr>
                <w:rFonts w:eastAsia="Times New Roman" w:cstheme="minorHAnsi"/>
                <w:color w:val="000000"/>
                <w:szCs w:val="20"/>
                <w:lang w:eastAsia="fr-FR"/>
              </w:rPr>
              <w:t xml:space="preserve">Rapports annuels des agences  </w:t>
            </w:r>
          </w:p>
          <w:p w14:paraId="1005944B" w14:textId="77777777" w:rsidR="008458DB" w:rsidRPr="00D10978" w:rsidRDefault="008458DB" w:rsidP="008458DB">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RMS</w:t>
            </w:r>
          </w:p>
          <w:p w14:paraId="4116C967" w14:textId="77777777" w:rsidR="008458DB" w:rsidRPr="00D10978" w:rsidRDefault="008458DB" w:rsidP="008458DB">
            <w:pPr>
              <w:spacing w:after="0" w:line="240" w:lineRule="auto"/>
              <w:rPr>
                <w:rFonts w:eastAsia="Times New Roman" w:cstheme="minorHAnsi"/>
                <w:color w:val="000000"/>
                <w:szCs w:val="20"/>
                <w:lang w:eastAsia="fr-FR"/>
              </w:rPr>
            </w:pPr>
            <w:r w:rsidRPr="00D10978">
              <w:rPr>
                <w:rFonts w:eastAsia="Times New Roman" w:cstheme="minorHAnsi"/>
                <w:color w:val="000000"/>
                <w:szCs w:val="20"/>
                <w:lang w:eastAsia="fr-FR"/>
              </w:rPr>
              <w:t>Liste détaillée des projets ATLAS</w:t>
            </w:r>
          </w:p>
        </w:tc>
      </w:tr>
      <w:tr w:rsidR="008458DB" w:rsidRPr="00D10978" w14:paraId="64544E9B" w14:textId="77777777" w:rsidTr="0004092D">
        <w:trPr>
          <w:trHeight w:val="85"/>
        </w:trPr>
        <w:tc>
          <w:tcPr>
            <w:tcW w:w="2093" w:type="dxa"/>
            <w:vMerge/>
            <w:shd w:val="clear" w:color="auto" w:fill="auto"/>
          </w:tcPr>
          <w:p w14:paraId="0B0630F4" w14:textId="77777777" w:rsidR="008458DB" w:rsidRPr="00D10978" w:rsidRDefault="008458DB" w:rsidP="008458DB">
            <w:pPr>
              <w:spacing w:after="0" w:line="240" w:lineRule="auto"/>
              <w:rPr>
                <w:rFonts w:eastAsia="Times New Roman" w:cstheme="minorHAnsi"/>
                <w:szCs w:val="20"/>
                <w:lang w:eastAsia="fr-FR"/>
              </w:rPr>
            </w:pPr>
          </w:p>
        </w:tc>
        <w:tc>
          <w:tcPr>
            <w:tcW w:w="2835" w:type="dxa"/>
            <w:shd w:val="clear" w:color="auto" w:fill="auto"/>
          </w:tcPr>
          <w:p w14:paraId="0790C32E" w14:textId="476662B6"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Quels sont les résultats obtenus avec d’autres agences et comment le travail en synergie a- t-il </w:t>
            </w:r>
            <w:r w:rsidR="00152509" w:rsidRPr="00D10978">
              <w:rPr>
                <w:rFonts w:eastAsia="Times New Roman" w:cstheme="minorHAnsi"/>
                <w:szCs w:val="20"/>
                <w:lang w:eastAsia="fr-FR"/>
              </w:rPr>
              <w:t>permit</w:t>
            </w:r>
            <w:r w:rsidRPr="00D10978">
              <w:rPr>
                <w:rFonts w:eastAsia="Times New Roman" w:cstheme="minorHAnsi"/>
                <w:szCs w:val="20"/>
                <w:lang w:eastAsia="fr-FR"/>
              </w:rPr>
              <w:t xml:space="preserve"> d’optimiser les coûts de production de ces résultats ?</w:t>
            </w:r>
          </w:p>
          <w:p w14:paraId="579C7A93" w14:textId="77777777" w:rsidR="008458DB" w:rsidRPr="00D10978" w:rsidRDefault="008458DB" w:rsidP="008458DB">
            <w:pPr>
              <w:spacing w:after="0" w:line="240" w:lineRule="auto"/>
              <w:rPr>
                <w:rFonts w:eastAsia="Times New Roman" w:cstheme="minorHAnsi"/>
                <w:szCs w:val="20"/>
                <w:lang w:eastAsia="fr-FR"/>
              </w:rPr>
            </w:pPr>
          </w:p>
        </w:tc>
        <w:tc>
          <w:tcPr>
            <w:tcW w:w="2551" w:type="dxa"/>
            <w:shd w:val="clear" w:color="auto" w:fill="auto"/>
          </w:tcPr>
          <w:p w14:paraId="29174274"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Le ratio entre le coût engagé et les résultats produits.                                            </w:t>
            </w:r>
          </w:p>
        </w:tc>
        <w:tc>
          <w:tcPr>
            <w:tcW w:w="2155" w:type="dxa"/>
            <w:shd w:val="clear" w:color="auto" w:fill="auto"/>
          </w:tcPr>
          <w:p w14:paraId="7C5D28F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ONU Femmes, </w:t>
            </w:r>
          </w:p>
          <w:p w14:paraId="1CF8865C"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GOUVERNEMENT, AGENCES DU SNU </w:t>
            </w:r>
          </w:p>
          <w:p w14:paraId="054744FA"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AUTRES AGENCES et COOPERATIONS</w:t>
            </w:r>
          </w:p>
        </w:tc>
        <w:tc>
          <w:tcPr>
            <w:tcW w:w="1673" w:type="dxa"/>
            <w:shd w:val="clear" w:color="auto" w:fill="auto"/>
          </w:tcPr>
          <w:p w14:paraId="1A2DDE39"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Revue documentaire</w:t>
            </w:r>
          </w:p>
          <w:p w14:paraId="6CB2FB68"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Interview, </w:t>
            </w:r>
          </w:p>
        </w:tc>
        <w:tc>
          <w:tcPr>
            <w:tcW w:w="2976" w:type="dxa"/>
            <w:shd w:val="clear" w:color="auto" w:fill="auto"/>
          </w:tcPr>
          <w:p w14:paraId="2963C8A8"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Documents de programmes conjoints,</w:t>
            </w:r>
          </w:p>
          <w:p w14:paraId="7415A2E1"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Rapport du Groupe Thématique Genre, Rapports annuels des agences  </w:t>
            </w:r>
          </w:p>
          <w:p w14:paraId="7D16875F" w14:textId="77777777" w:rsidR="008458DB" w:rsidRPr="00D10978" w:rsidRDefault="008458DB" w:rsidP="008458DB">
            <w:pPr>
              <w:spacing w:after="0" w:line="240" w:lineRule="auto"/>
              <w:rPr>
                <w:rFonts w:eastAsia="Times New Roman" w:cstheme="minorHAnsi"/>
                <w:szCs w:val="20"/>
                <w:lang w:eastAsia="fr-FR"/>
              </w:rPr>
            </w:pPr>
          </w:p>
        </w:tc>
      </w:tr>
      <w:tr w:rsidR="008458DB" w:rsidRPr="00D10978" w14:paraId="2C22C025" w14:textId="77777777" w:rsidTr="0004092D">
        <w:trPr>
          <w:trHeight w:val="1032"/>
        </w:trPr>
        <w:tc>
          <w:tcPr>
            <w:tcW w:w="2093" w:type="dxa"/>
            <w:shd w:val="clear" w:color="auto" w:fill="auto"/>
          </w:tcPr>
          <w:p w14:paraId="11587D55"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•Quel est l'avantage comparatif du Bureau de pays en matière d'égalité des sexes et d'autonomisation des femmes par rapport aux autres entités des Nations Unies et aux partenaires clés ?</w:t>
            </w:r>
          </w:p>
        </w:tc>
        <w:tc>
          <w:tcPr>
            <w:tcW w:w="2835" w:type="dxa"/>
            <w:shd w:val="clear" w:color="auto" w:fill="auto"/>
          </w:tcPr>
          <w:p w14:paraId="0ACCE45F" w14:textId="77777777" w:rsidR="008458DB" w:rsidRPr="00D10978" w:rsidRDefault="008458DB" w:rsidP="008458DB">
            <w:pPr>
              <w:spacing w:after="0" w:line="240" w:lineRule="auto"/>
              <w:rPr>
                <w:rFonts w:eastAsia="Times New Roman" w:cstheme="minorHAnsi"/>
                <w:color w:val="FF0000"/>
                <w:szCs w:val="20"/>
                <w:lang w:eastAsia="fr-FR"/>
              </w:rPr>
            </w:pPr>
            <w:r w:rsidRPr="00D10978">
              <w:rPr>
                <w:rFonts w:eastAsia="Times New Roman" w:cstheme="minorHAnsi"/>
                <w:szCs w:val="20"/>
                <w:lang w:eastAsia="fr-FR"/>
              </w:rPr>
              <w:t>Quel est l'avantage comparatif d’ONU Femmes par rapport aux autres entités des Nations Unies et les principaux partenaires ?</w:t>
            </w:r>
          </w:p>
        </w:tc>
        <w:tc>
          <w:tcPr>
            <w:tcW w:w="2551" w:type="dxa"/>
            <w:shd w:val="clear" w:color="auto" w:fill="auto"/>
          </w:tcPr>
          <w:p w14:paraId="7161D6B8"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Quel est l'avantage comparatif d’ONU Femmes par rapport aux autres entités des Nations Unies et les principaux partenaires ?</w:t>
            </w:r>
          </w:p>
        </w:tc>
        <w:tc>
          <w:tcPr>
            <w:tcW w:w="2155" w:type="dxa"/>
            <w:shd w:val="clear" w:color="auto" w:fill="auto"/>
          </w:tcPr>
          <w:p w14:paraId="5177324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Niveau d’appréciation des interventions d’ONU Femmes par le gouvernement, les bénéficiaires et les autres agences ;</w:t>
            </w:r>
          </w:p>
          <w:p w14:paraId="64CFA02F" w14:textId="77777777" w:rsidR="008458DB" w:rsidRPr="00D10978" w:rsidRDefault="008458DB" w:rsidP="008458DB">
            <w:pPr>
              <w:spacing w:after="0" w:line="240" w:lineRule="auto"/>
              <w:rPr>
                <w:rFonts w:eastAsia="Times New Roman" w:cstheme="minorHAnsi"/>
                <w:szCs w:val="20"/>
                <w:lang w:eastAsia="fr-FR"/>
              </w:rPr>
            </w:pPr>
          </w:p>
        </w:tc>
        <w:tc>
          <w:tcPr>
            <w:tcW w:w="1673" w:type="dxa"/>
            <w:shd w:val="clear" w:color="auto" w:fill="auto"/>
          </w:tcPr>
          <w:p w14:paraId="0C410A3D"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ONU Femmes</w:t>
            </w:r>
          </w:p>
          <w:p w14:paraId="36326D8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AGENCES DU SNU</w:t>
            </w:r>
          </w:p>
          <w:p w14:paraId="479F88D6"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GOUVERNEMENT</w:t>
            </w:r>
          </w:p>
          <w:p w14:paraId="4E516291"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SOCIETE CIVILE</w:t>
            </w:r>
          </w:p>
          <w:p w14:paraId="233F32F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BENEFICIAIRES</w:t>
            </w:r>
          </w:p>
        </w:tc>
        <w:tc>
          <w:tcPr>
            <w:tcW w:w="2976" w:type="dxa"/>
            <w:shd w:val="clear" w:color="auto" w:fill="auto"/>
          </w:tcPr>
          <w:p w14:paraId="4A91E7FF"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Revue documentaire</w:t>
            </w:r>
          </w:p>
          <w:p w14:paraId="5A7DEE1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Interview, Groupe de discussions</w:t>
            </w:r>
          </w:p>
        </w:tc>
      </w:tr>
    </w:tbl>
    <w:p w14:paraId="3D8FB89F" w14:textId="77777777" w:rsidR="009E1F6A" w:rsidRPr="00D10978" w:rsidRDefault="009E1F6A" w:rsidP="008458DB">
      <w:pPr>
        <w:spacing w:after="0" w:line="240" w:lineRule="auto"/>
        <w:rPr>
          <w:rFonts w:eastAsia="Times New Roman" w:cstheme="minorHAnsi"/>
          <w:vanish/>
          <w:sz w:val="24"/>
          <w:szCs w:val="24"/>
          <w:lang w:eastAsia="fr-FR"/>
        </w:rPr>
      </w:pPr>
    </w:p>
    <w:p w14:paraId="364C60B0" w14:textId="77777777" w:rsidR="008458DB" w:rsidRPr="00D10978" w:rsidRDefault="008458DB" w:rsidP="008458DB">
      <w:pPr>
        <w:spacing w:after="0" w:line="240" w:lineRule="auto"/>
        <w:ind w:left="720"/>
        <w:rPr>
          <w:rFonts w:eastAsia="Times New Roman" w:cstheme="minorHAnsi"/>
          <w:sz w:val="24"/>
          <w:szCs w:val="24"/>
          <w:lang w:eastAsia="fr-FR"/>
        </w:rPr>
      </w:pPr>
    </w:p>
    <w:p w14:paraId="2B261C40" w14:textId="77777777" w:rsidR="008458DB" w:rsidRPr="00D10978" w:rsidRDefault="008458DB" w:rsidP="008458DB">
      <w:pPr>
        <w:spacing w:after="0" w:line="240" w:lineRule="auto"/>
        <w:rPr>
          <w:rFonts w:eastAsia="Times New Roman" w:cstheme="minorHAnsi"/>
          <w:vanish/>
          <w:sz w:val="24"/>
          <w:szCs w:val="24"/>
          <w:lang w:eastAsia="fr-FR"/>
        </w:rPr>
      </w:pPr>
    </w:p>
    <w:p w14:paraId="701694B2" w14:textId="77777777" w:rsidR="008458DB" w:rsidRPr="00D10978" w:rsidRDefault="008458DB" w:rsidP="008458DB">
      <w:pPr>
        <w:spacing w:after="0" w:line="240" w:lineRule="auto"/>
        <w:ind w:left="720"/>
        <w:rPr>
          <w:rFonts w:eastAsia="Times New Roman" w:cstheme="minorHAnsi"/>
          <w:sz w:val="24"/>
          <w:szCs w:val="24"/>
          <w:lang w:eastAsia="fr-FR"/>
        </w:rPr>
      </w:pPr>
    </w:p>
    <w:p w14:paraId="2D535B83" w14:textId="77777777" w:rsidR="008458DB"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lastRenderedPageBreak/>
        <w:t>EVALUATION DE LA DURABILITE</w:t>
      </w:r>
    </w:p>
    <w:p w14:paraId="71EA8B53" w14:textId="77777777" w:rsidR="008458DB" w:rsidRPr="00D10978" w:rsidRDefault="008458DB" w:rsidP="008458DB">
      <w:pPr>
        <w:spacing w:after="0" w:line="240" w:lineRule="auto"/>
        <w:ind w:left="720"/>
        <w:rPr>
          <w:rFonts w:eastAsia="Times New Roman" w:cstheme="minorHAnsi"/>
          <w:b/>
          <w:sz w:val="24"/>
          <w:szCs w:val="24"/>
          <w:lang w:eastAsia="fr-FR"/>
        </w:rPr>
      </w:pPr>
    </w:p>
    <w:tbl>
      <w:tblPr>
        <w:tblW w:w="14283"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235"/>
        <w:gridCol w:w="3118"/>
        <w:gridCol w:w="2126"/>
        <w:gridCol w:w="2155"/>
        <w:gridCol w:w="1673"/>
        <w:gridCol w:w="2976"/>
      </w:tblGrid>
      <w:tr w:rsidR="008458DB" w:rsidRPr="00D10978" w14:paraId="7D6E1B51" w14:textId="77777777" w:rsidTr="0004092D">
        <w:trPr>
          <w:trHeight w:val="55"/>
        </w:trPr>
        <w:tc>
          <w:tcPr>
            <w:tcW w:w="2235" w:type="dxa"/>
            <w:shd w:val="clear" w:color="auto" w:fill="5B9BD5"/>
          </w:tcPr>
          <w:p w14:paraId="4DEFEE15"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Questions</w:t>
            </w:r>
          </w:p>
        </w:tc>
        <w:tc>
          <w:tcPr>
            <w:tcW w:w="3118" w:type="dxa"/>
            <w:shd w:val="clear" w:color="auto" w:fill="5B9BD5"/>
          </w:tcPr>
          <w:p w14:paraId="088D6A15"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Sous questions</w:t>
            </w:r>
          </w:p>
        </w:tc>
        <w:tc>
          <w:tcPr>
            <w:tcW w:w="2126" w:type="dxa"/>
            <w:shd w:val="clear" w:color="auto" w:fill="5B9BD5"/>
          </w:tcPr>
          <w:p w14:paraId="342B61ED"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Indicateurs</w:t>
            </w:r>
          </w:p>
        </w:tc>
        <w:tc>
          <w:tcPr>
            <w:tcW w:w="2155" w:type="dxa"/>
            <w:shd w:val="clear" w:color="auto" w:fill="5B9BD5"/>
          </w:tcPr>
          <w:p w14:paraId="7F5880B5"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Parties prenantes</w:t>
            </w:r>
          </w:p>
        </w:tc>
        <w:tc>
          <w:tcPr>
            <w:tcW w:w="1673" w:type="dxa"/>
            <w:shd w:val="clear" w:color="auto" w:fill="5B9BD5"/>
          </w:tcPr>
          <w:p w14:paraId="014EA821"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Méthode de collecte</w:t>
            </w:r>
          </w:p>
        </w:tc>
        <w:tc>
          <w:tcPr>
            <w:tcW w:w="2976" w:type="dxa"/>
            <w:shd w:val="clear" w:color="auto" w:fill="5B9BD5"/>
          </w:tcPr>
          <w:p w14:paraId="41949D94" w14:textId="77777777" w:rsidR="008458DB" w:rsidRPr="00D10978" w:rsidRDefault="008458DB" w:rsidP="008458DB">
            <w:pPr>
              <w:spacing w:after="0" w:line="240" w:lineRule="auto"/>
              <w:rPr>
                <w:rFonts w:eastAsia="Times New Roman" w:cstheme="minorHAnsi"/>
                <w:b/>
                <w:color w:val="FFFFFF"/>
                <w:lang w:eastAsia="fr-FR"/>
              </w:rPr>
            </w:pPr>
            <w:r w:rsidRPr="00D10978">
              <w:rPr>
                <w:rFonts w:eastAsia="Times New Roman" w:cstheme="minorHAnsi"/>
                <w:b/>
                <w:color w:val="FFFFFF"/>
                <w:lang w:eastAsia="fr-FR"/>
              </w:rPr>
              <w:t>Source</w:t>
            </w:r>
          </w:p>
        </w:tc>
      </w:tr>
      <w:tr w:rsidR="008458DB" w:rsidRPr="00D10978" w14:paraId="0E0E3362" w14:textId="77777777" w:rsidTr="0004092D">
        <w:trPr>
          <w:trHeight w:val="1094"/>
        </w:trPr>
        <w:tc>
          <w:tcPr>
            <w:tcW w:w="2235" w:type="dxa"/>
            <w:vMerge w:val="restart"/>
            <w:shd w:val="clear" w:color="auto" w:fill="auto"/>
          </w:tcPr>
          <w:p w14:paraId="041AF4F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•Existe-t-il des preuves que les résultats de l'intervention peuvent être mis à l'échelle, au-delà du cycle de la note stratégique ?</w:t>
            </w:r>
          </w:p>
        </w:tc>
        <w:tc>
          <w:tcPr>
            <w:tcW w:w="3118" w:type="dxa"/>
            <w:shd w:val="clear" w:color="auto" w:fill="auto"/>
          </w:tcPr>
          <w:p w14:paraId="1933F84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Dans sa conception et sa mise en œuvre, </w:t>
            </w:r>
            <w:proofErr w:type="gramStart"/>
            <w:r w:rsidRPr="00D10978">
              <w:rPr>
                <w:rFonts w:eastAsia="Times New Roman" w:cstheme="minorHAnsi"/>
                <w:lang w:eastAsia="fr-FR"/>
              </w:rPr>
              <w:t>la  SN</w:t>
            </w:r>
            <w:proofErr w:type="gramEnd"/>
            <w:r w:rsidRPr="00D10978">
              <w:rPr>
                <w:rFonts w:eastAsia="Times New Roman" w:cstheme="minorHAnsi"/>
                <w:lang w:eastAsia="fr-FR"/>
              </w:rPr>
              <w:t xml:space="preserve"> prévoit-elle une stratégie de viabilité  du programme et de sortie afin d’appuyer les changements positifs en matière de droits de l’homme et d’égalité des sexes à la fin du mandat d’ONU Femmes au Burundi ?</w:t>
            </w:r>
          </w:p>
        </w:tc>
        <w:tc>
          <w:tcPr>
            <w:tcW w:w="2126" w:type="dxa"/>
            <w:shd w:val="clear" w:color="auto" w:fill="auto"/>
          </w:tcPr>
          <w:p w14:paraId="79C97CA2" w14:textId="77777777" w:rsidR="008458DB" w:rsidRPr="00D10978" w:rsidRDefault="008458DB" w:rsidP="008458DB">
            <w:pPr>
              <w:spacing w:after="0" w:line="240" w:lineRule="auto"/>
              <w:rPr>
                <w:rFonts w:eastAsia="Times New Roman" w:cstheme="minorHAnsi"/>
                <w:lang w:eastAsia="fr-FR"/>
              </w:rPr>
            </w:pPr>
            <w:proofErr w:type="gramStart"/>
            <w:r w:rsidRPr="00D10978">
              <w:rPr>
                <w:rFonts w:eastAsia="Times New Roman" w:cstheme="minorHAnsi"/>
                <w:lang w:eastAsia="fr-FR"/>
              </w:rPr>
              <w:t>Existence  et</w:t>
            </w:r>
            <w:proofErr w:type="gramEnd"/>
            <w:r w:rsidRPr="00D10978">
              <w:rPr>
                <w:rFonts w:eastAsia="Times New Roman" w:cstheme="minorHAnsi"/>
                <w:lang w:eastAsia="fr-FR"/>
              </w:rPr>
              <w:t xml:space="preserve"> mise en œuvre effective d’une stratégie d’appropriation nationale </w:t>
            </w:r>
          </w:p>
          <w:p w14:paraId="41BF4AD0" w14:textId="77777777" w:rsidR="008458DB" w:rsidRPr="00D10978" w:rsidRDefault="008458DB" w:rsidP="008458DB">
            <w:pPr>
              <w:spacing w:after="0" w:line="240" w:lineRule="auto"/>
              <w:rPr>
                <w:rFonts w:eastAsia="Times New Roman" w:cstheme="minorHAnsi"/>
                <w:lang w:eastAsia="fr-FR"/>
              </w:rPr>
            </w:pPr>
          </w:p>
          <w:p w14:paraId="62A5E00F" w14:textId="77777777" w:rsidR="008458DB" w:rsidRPr="00D10978" w:rsidRDefault="008458DB" w:rsidP="008458DB">
            <w:pPr>
              <w:spacing w:after="0" w:line="240" w:lineRule="auto"/>
              <w:rPr>
                <w:rFonts w:eastAsia="Times New Roman" w:cstheme="minorHAnsi"/>
                <w:lang w:eastAsia="fr-FR"/>
              </w:rPr>
            </w:pPr>
          </w:p>
          <w:p w14:paraId="109178C4" w14:textId="77777777" w:rsidR="008458DB" w:rsidRPr="00D10978" w:rsidRDefault="008458DB" w:rsidP="008458DB">
            <w:pPr>
              <w:spacing w:after="0" w:line="240" w:lineRule="auto"/>
              <w:rPr>
                <w:rFonts w:eastAsia="Times New Roman" w:cstheme="minorHAnsi"/>
                <w:lang w:eastAsia="fr-FR"/>
              </w:rPr>
            </w:pPr>
          </w:p>
        </w:tc>
        <w:tc>
          <w:tcPr>
            <w:tcW w:w="2155" w:type="dxa"/>
            <w:shd w:val="clear" w:color="auto" w:fill="auto"/>
          </w:tcPr>
          <w:p w14:paraId="37D2BE7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2AE184B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GOUVERNEMENT</w:t>
            </w:r>
          </w:p>
          <w:p w14:paraId="28AE38A1"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AUTRES AGENCES et COOPERATIONS</w:t>
            </w:r>
          </w:p>
        </w:tc>
        <w:tc>
          <w:tcPr>
            <w:tcW w:w="1673" w:type="dxa"/>
            <w:shd w:val="clear" w:color="auto" w:fill="auto"/>
          </w:tcPr>
          <w:p w14:paraId="3EBF368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 Interviews</w:t>
            </w:r>
          </w:p>
        </w:tc>
        <w:tc>
          <w:tcPr>
            <w:tcW w:w="2976" w:type="dxa"/>
            <w:shd w:val="clear" w:color="auto" w:fill="auto"/>
          </w:tcPr>
          <w:p w14:paraId="489BC22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Note Stratégique ;</w:t>
            </w:r>
          </w:p>
          <w:p w14:paraId="1A74BF6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Documents de programmes thématiques ;</w:t>
            </w:r>
          </w:p>
          <w:p w14:paraId="0BDF3C0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Document de stratégie </w:t>
            </w:r>
            <w:proofErr w:type="gramStart"/>
            <w:r w:rsidRPr="00D10978">
              <w:rPr>
                <w:rFonts w:eastAsia="Times New Roman" w:cstheme="minorHAnsi"/>
                <w:lang w:eastAsia="fr-FR"/>
              </w:rPr>
              <w:t>d’appropriation  nationale</w:t>
            </w:r>
            <w:proofErr w:type="gramEnd"/>
            <w:r w:rsidRPr="00D10978">
              <w:rPr>
                <w:rFonts w:eastAsia="Times New Roman" w:cstheme="minorHAnsi"/>
                <w:lang w:eastAsia="fr-FR"/>
              </w:rPr>
              <w:t xml:space="preserve"> (le cas échéant)</w:t>
            </w:r>
          </w:p>
        </w:tc>
      </w:tr>
      <w:tr w:rsidR="008458DB" w:rsidRPr="00D10978" w14:paraId="3CEB8AF9" w14:textId="77777777" w:rsidTr="0004092D">
        <w:tc>
          <w:tcPr>
            <w:tcW w:w="2235" w:type="dxa"/>
            <w:vMerge/>
            <w:shd w:val="clear" w:color="auto" w:fill="auto"/>
          </w:tcPr>
          <w:p w14:paraId="51D5E67B" w14:textId="77777777" w:rsidR="008458DB" w:rsidRPr="00D10978" w:rsidRDefault="008458DB" w:rsidP="008458DB">
            <w:pPr>
              <w:spacing w:after="0" w:line="240" w:lineRule="auto"/>
              <w:rPr>
                <w:rFonts w:eastAsia="Times New Roman" w:cstheme="minorHAnsi"/>
                <w:lang w:eastAsia="fr-FR"/>
              </w:rPr>
            </w:pPr>
          </w:p>
        </w:tc>
        <w:tc>
          <w:tcPr>
            <w:tcW w:w="3118" w:type="dxa"/>
            <w:shd w:val="clear" w:color="auto" w:fill="auto"/>
          </w:tcPr>
          <w:p w14:paraId="15F7D92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La stratégie d’appropriation nationale développée a-t-elle pris en compte le </w:t>
            </w:r>
            <w:proofErr w:type="gramStart"/>
            <w:r w:rsidRPr="00D10978">
              <w:rPr>
                <w:rFonts w:eastAsia="Times New Roman" w:cstheme="minorHAnsi"/>
                <w:lang w:eastAsia="fr-FR"/>
              </w:rPr>
              <w:t>contexte  et</w:t>
            </w:r>
            <w:proofErr w:type="gramEnd"/>
            <w:r w:rsidRPr="00D10978">
              <w:rPr>
                <w:rFonts w:eastAsia="Times New Roman" w:cstheme="minorHAnsi"/>
                <w:lang w:eastAsia="fr-FR"/>
              </w:rPr>
              <w:t xml:space="preserve"> les difficultés d’ordre institutionnel et organisationnel qui peuvent entraver sa mise en œuvre?</w:t>
            </w:r>
          </w:p>
        </w:tc>
        <w:tc>
          <w:tcPr>
            <w:tcW w:w="2126" w:type="dxa"/>
            <w:shd w:val="clear" w:color="auto" w:fill="auto"/>
          </w:tcPr>
          <w:p w14:paraId="60523FD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Existence d’une analyse contextuelle assortie de mesures d’atténuation des contraintes éventuelles</w:t>
            </w:r>
          </w:p>
          <w:p w14:paraId="4E676442" w14:textId="77777777" w:rsidR="008458DB" w:rsidRPr="00D10978" w:rsidRDefault="008458DB" w:rsidP="008458DB">
            <w:pPr>
              <w:spacing w:after="0" w:line="240" w:lineRule="auto"/>
              <w:rPr>
                <w:rFonts w:eastAsia="Times New Roman" w:cstheme="minorHAnsi"/>
                <w:lang w:eastAsia="fr-FR"/>
              </w:rPr>
            </w:pPr>
          </w:p>
        </w:tc>
        <w:tc>
          <w:tcPr>
            <w:tcW w:w="2155" w:type="dxa"/>
            <w:shd w:val="clear" w:color="auto" w:fill="auto"/>
          </w:tcPr>
          <w:p w14:paraId="6F7E1350"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52B7CE0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GOUVERNEMENT</w:t>
            </w:r>
          </w:p>
          <w:p w14:paraId="70671CEF" w14:textId="77777777" w:rsidR="008458DB" w:rsidRPr="00D10978" w:rsidRDefault="008458DB" w:rsidP="008458DB">
            <w:pPr>
              <w:spacing w:after="0" w:line="240" w:lineRule="auto"/>
              <w:rPr>
                <w:rFonts w:eastAsia="Times New Roman" w:cstheme="minorHAnsi"/>
                <w:lang w:eastAsia="fr-FR"/>
              </w:rPr>
            </w:pPr>
          </w:p>
        </w:tc>
        <w:tc>
          <w:tcPr>
            <w:tcW w:w="1673" w:type="dxa"/>
            <w:shd w:val="clear" w:color="auto" w:fill="auto"/>
          </w:tcPr>
          <w:p w14:paraId="3ECDE07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 Interviews</w:t>
            </w:r>
          </w:p>
        </w:tc>
        <w:tc>
          <w:tcPr>
            <w:tcW w:w="2976" w:type="dxa"/>
            <w:shd w:val="clear" w:color="auto" w:fill="auto"/>
          </w:tcPr>
          <w:p w14:paraId="7B2998A2"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Note Stratégique ;</w:t>
            </w:r>
          </w:p>
          <w:p w14:paraId="05D189C6"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Documents de programmes thématiques ;</w:t>
            </w:r>
          </w:p>
          <w:p w14:paraId="529F1B6A"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Document de stratégie </w:t>
            </w:r>
            <w:proofErr w:type="gramStart"/>
            <w:r w:rsidRPr="00D10978">
              <w:rPr>
                <w:rFonts w:eastAsia="Times New Roman" w:cstheme="minorHAnsi"/>
                <w:lang w:eastAsia="fr-FR"/>
              </w:rPr>
              <w:t>d’appropriation  nationale</w:t>
            </w:r>
            <w:proofErr w:type="gramEnd"/>
            <w:r w:rsidRPr="00D10978">
              <w:rPr>
                <w:rFonts w:eastAsia="Times New Roman" w:cstheme="minorHAnsi"/>
                <w:lang w:eastAsia="fr-FR"/>
              </w:rPr>
              <w:t xml:space="preserve"> (le cas échéant)</w:t>
            </w:r>
          </w:p>
        </w:tc>
      </w:tr>
      <w:tr w:rsidR="008458DB" w:rsidRPr="00D10978" w14:paraId="715B5A35" w14:textId="77777777" w:rsidTr="0004092D">
        <w:trPr>
          <w:trHeight w:val="661"/>
        </w:trPr>
        <w:tc>
          <w:tcPr>
            <w:tcW w:w="2235" w:type="dxa"/>
            <w:vMerge/>
            <w:shd w:val="clear" w:color="auto" w:fill="auto"/>
          </w:tcPr>
          <w:p w14:paraId="333F47A7" w14:textId="77777777" w:rsidR="008458DB" w:rsidRPr="00D10978" w:rsidRDefault="008458DB" w:rsidP="008458DB">
            <w:pPr>
              <w:spacing w:after="0" w:line="240" w:lineRule="auto"/>
              <w:rPr>
                <w:rFonts w:eastAsia="Times New Roman" w:cstheme="minorHAnsi"/>
                <w:lang w:eastAsia="fr-FR"/>
              </w:rPr>
            </w:pPr>
          </w:p>
        </w:tc>
        <w:tc>
          <w:tcPr>
            <w:tcW w:w="3118" w:type="dxa"/>
            <w:shd w:val="clear" w:color="auto" w:fill="auto"/>
          </w:tcPr>
          <w:p w14:paraId="1DAC994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Dans quelle mesure la stratégie développée permet-elle de renforcer les capacités du Gouvernement </w:t>
            </w:r>
            <w:proofErr w:type="gramStart"/>
            <w:r w:rsidRPr="00D10978">
              <w:rPr>
                <w:rFonts w:eastAsia="Times New Roman" w:cstheme="minorHAnsi"/>
                <w:lang w:eastAsia="fr-FR"/>
              </w:rPr>
              <w:t>à  assurer</w:t>
            </w:r>
            <w:proofErr w:type="gramEnd"/>
            <w:r w:rsidRPr="00D10978">
              <w:rPr>
                <w:rFonts w:eastAsia="Times New Roman" w:cstheme="minorHAnsi"/>
                <w:lang w:eastAsia="fr-FR"/>
              </w:rPr>
              <w:t xml:space="preserve"> la reproduction  et/ou la mise à l’échelle des interventions dans le domaine de  l’égalité des sexes et l’autonomisation de la femme, après la fin du mandat d’ONU Femmes au Burundi? </w:t>
            </w:r>
          </w:p>
        </w:tc>
        <w:tc>
          <w:tcPr>
            <w:tcW w:w="2126" w:type="dxa"/>
            <w:shd w:val="clear" w:color="auto" w:fill="auto"/>
          </w:tcPr>
          <w:p w14:paraId="0181EB5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Ligne budgétaire dans la loi des finances pour le financement des interventions sur l’égalité des sexes et l’autonomisation. </w:t>
            </w:r>
          </w:p>
        </w:tc>
        <w:tc>
          <w:tcPr>
            <w:tcW w:w="2155" w:type="dxa"/>
            <w:shd w:val="clear" w:color="auto" w:fill="auto"/>
          </w:tcPr>
          <w:p w14:paraId="702DAC8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234003D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GOUVERNEMENT</w:t>
            </w:r>
          </w:p>
          <w:p w14:paraId="69E13EC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AUTRES AGENCES et COOPERATIONS</w:t>
            </w:r>
          </w:p>
        </w:tc>
        <w:tc>
          <w:tcPr>
            <w:tcW w:w="1673" w:type="dxa"/>
            <w:shd w:val="clear" w:color="auto" w:fill="auto"/>
          </w:tcPr>
          <w:p w14:paraId="01323E0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 Interviews</w:t>
            </w:r>
          </w:p>
        </w:tc>
        <w:tc>
          <w:tcPr>
            <w:tcW w:w="2976" w:type="dxa"/>
            <w:shd w:val="clear" w:color="auto" w:fill="auto"/>
          </w:tcPr>
          <w:p w14:paraId="7F831F7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Loi de finances ;</w:t>
            </w:r>
          </w:p>
          <w:p w14:paraId="645AC82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Rapport d’Evaluation des Capacités du </w:t>
            </w:r>
            <w:proofErr w:type="gramStart"/>
            <w:r w:rsidRPr="00D10978">
              <w:rPr>
                <w:rFonts w:eastAsia="Times New Roman" w:cstheme="minorHAnsi"/>
                <w:lang w:eastAsia="fr-FR"/>
              </w:rPr>
              <w:t>MGFE;</w:t>
            </w:r>
            <w:proofErr w:type="gramEnd"/>
          </w:p>
          <w:p w14:paraId="09BEA20C"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Document de stratégie </w:t>
            </w:r>
            <w:proofErr w:type="gramStart"/>
            <w:r w:rsidRPr="00D10978">
              <w:rPr>
                <w:rFonts w:eastAsia="Times New Roman" w:cstheme="minorHAnsi"/>
                <w:lang w:eastAsia="fr-FR"/>
              </w:rPr>
              <w:t>d’appropriation  nationale</w:t>
            </w:r>
            <w:proofErr w:type="gramEnd"/>
            <w:r w:rsidRPr="00D10978">
              <w:rPr>
                <w:rFonts w:eastAsia="Times New Roman" w:cstheme="minorHAnsi"/>
                <w:lang w:eastAsia="fr-FR"/>
              </w:rPr>
              <w:t xml:space="preserve"> (le cas échéant).</w:t>
            </w:r>
          </w:p>
        </w:tc>
      </w:tr>
      <w:tr w:rsidR="008458DB" w:rsidRPr="00D10978" w14:paraId="3ECEE870" w14:textId="77777777" w:rsidTr="0004092D">
        <w:trPr>
          <w:trHeight w:val="353"/>
        </w:trPr>
        <w:tc>
          <w:tcPr>
            <w:tcW w:w="2235" w:type="dxa"/>
            <w:vMerge w:val="restart"/>
            <w:shd w:val="clear" w:color="auto" w:fill="auto"/>
          </w:tcPr>
          <w:p w14:paraId="58A097C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•Les avantages (résultats) de l'intervention sont-ils </w:t>
            </w:r>
            <w:r w:rsidRPr="00D10978">
              <w:rPr>
                <w:rFonts w:eastAsia="Times New Roman" w:cstheme="minorHAnsi"/>
                <w:lang w:eastAsia="fr-FR"/>
              </w:rPr>
              <w:lastRenderedPageBreak/>
              <w:t>durables sur le plan financier, économique, social et politique ?</w:t>
            </w:r>
          </w:p>
        </w:tc>
        <w:tc>
          <w:tcPr>
            <w:tcW w:w="3118" w:type="dxa"/>
            <w:shd w:val="clear" w:color="auto" w:fill="auto"/>
          </w:tcPr>
          <w:p w14:paraId="23EB256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lastRenderedPageBreak/>
              <w:t xml:space="preserve">Dans quel domaine </w:t>
            </w:r>
            <w:proofErr w:type="gramStart"/>
            <w:r w:rsidRPr="00D10978">
              <w:rPr>
                <w:rFonts w:eastAsia="Times New Roman" w:cstheme="minorHAnsi"/>
                <w:lang w:eastAsia="fr-FR"/>
              </w:rPr>
              <w:t>spécifique  les</w:t>
            </w:r>
            <w:proofErr w:type="gramEnd"/>
            <w:r w:rsidRPr="00D10978">
              <w:rPr>
                <w:rFonts w:eastAsia="Times New Roman" w:cstheme="minorHAnsi"/>
                <w:lang w:eastAsia="fr-FR"/>
              </w:rPr>
              <w:t xml:space="preserve"> capacités des partenaires ont été renforcées afin </w:t>
            </w:r>
            <w:r w:rsidRPr="00D10978">
              <w:rPr>
                <w:rFonts w:eastAsia="Times New Roman" w:cstheme="minorHAnsi"/>
                <w:lang w:eastAsia="fr-FR"/>
              </w:rPr>
              <w:lastRenderedPageBreak/>
              <w:t xml:space="preserve">d'assurer la durabilité des efforts consentis par le programme  </w:t>
            </w:r>
          </w:p>
        </w:tc>
        <w:tc>
          <w:tcPr>
            <w:tcW w:w="2126" w:type="dxa"/>
            <w:shd w:val="clear" w:color="auto" w:fill="auto"/>
          </w:tcPr>
          <w:p w14:paraId="0F079DA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lastRenderedPageBreak/>
              <w:t xml:space="preserve">Nombre de partenaires et domaine des </w:t>
            </w:r>
            <w:r w:rsidRPr="00D10978">
              <w:rPr>
                <w:rFonts w:eastAsia="Times New Roman" w:cstheme="minorHAnsi"/>
                <w:lang w:eastAsia="fr-FR"/>
              </w:rPr>
              <w:lastRenderedPageBreak/>
              <w:t xml:space="preserve">capacités renforcées (pour chaque partenaire) </w:t>
            </w:r>
          </w:p>
          <w:p w14:paraId="32385F25" w14:textId="77777777" w:rsidR="008458DB" w:rsidRPr="00D10978" w:rsidRDefault="008458DB" w:rsidP="008458DB">
            <w:pPr>
              <w:spacing w:after="0" w:line="240" w:lineRule="auto"/>
              <w:rPr>
                <w:rFonts w:eastAsia="Times New Roman" w:cstheme="minorHAnsi"/>
                <w:lang w:eastAsia="fr-FR"/>
              </w:rPr>
            </w:pPr>
          </w:p>
        </w:tc>
        <w:tc>
          <w:tcPr>
            <w:tcW w:w="2155" w:type="dxa"/>
            <w:shd w:val="clear" w:color="auto" w:fill="auto"/>
          </w:tcPr>
          <w:p w14:paraId="37A6E6DC"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lastRenderedPageBreak/>
              <w:t>ONU Femmes</w:t>
            </w:r>
          </w:p>
          <w:p w14:paraId="18F3464A"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AUTRES AGENCES et COOPERATIONS</w:t>
            </w:r>
          </w:p>
        </w:tc>
        <w:tc>
          <w:tcPr>
            <w:tcW w:w="1673" w:type="dxa"/>
            <w:shd w:val="clear" w:color="auto" w:fill="auto"/>
          </w:tcPr>
          <w:p w14:paraId="47DC397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Interviews</w:t>
            </w:r>
          </w:p>
        </w:tc>
        <w:tc>
          <w:tcPr>
            <w:tcW w:w="2976" w:type="dxa"/>
            <w:shd w:val="clear" w:color="auto" w:fill="auto"/>
          </w:tcPr>
          <w:p w14:paraId="6696112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Note Stratégique Burundi ;</w:t>
            </w:r>
          </w:p>
          <w:p w14:paraId="261CED78"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Plan de transfert des capacités</w:t>
            </w:r>
          </w:p>
        </w:tc>
      </w:tr>
      <w:tr w:rsidR="008458DB" w:rsidRPr="00D10978" w14:paraId="7933ED2A" w14:textId="77777777" w:rsidTr="0004092D">
        <w:tc>
          <w:tcPr>
            <w:tcW w:w="2235" w:type="dxa"/>
            <w:vMerge/>
            <w:shd w:val="clear" w:color="auto" w:fill="auto"/>
          </w:tcPr>
          <w:p w14:paraId="22B7F458" w14:textId="77777777" w:rsidR="008458DB" w:rsidRPr="00D10978" w:rsidRDefault="008458DB" w:rsidP="008458DB">
            <w:pPr>
              <w:spacing w:after="0" w:line="240" w:lineRule="auto"/>
              <w:rPr>
                <w:rFonts w:eastAsia="Times New Roman" w:cstheme="minorHAnsi"/>
                <w:lang w:eastAsia="fr-FR"/>
              </w:rPr>
            </w:pPr>
          </w:p>
        </w:tc>
        <w:tc>
          <w:tcPr>
            <w:tcW w:w="3118" w:type="dxa"/>
            <w:shd w:val="clear" w:color="auto" w:fill="auto"/>
          </w:tcPr>
          <w:p w14:paraId="06259DC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Est-ce que les interventions et leur impact sur les groupes marginalisés sont susceptibles de se poursuivre après la fin du mandat d’ONU </w:t>
            </w:r>
            <w:proofErr w:type="gramStart"/>
            <w:r w:rsidRPr="00D10978">
              <w:rPr>
                <w:rFonts w:eastAsia="Times New Roman" w:cstheme="minorHAnsi"/>
                <w:lang w:eastAsia="fr-FR"/>
              </w:rPr>
              <w:t>Femmes?</w:t>
            </w:r>
            <w:proofErr w:type="gramEnd"/>
            <w:r w:rsidRPr="00D10978">
              <w:rPr>
                <w:rFonts w:eastAsia="Times New Roman" w:cstheme="minorHAnsi"/>
                <w:lang w:eastAsia="fr-FR"/>
              </w:rPr>
              <w:t> </w:t>
            </w:r>
          </w:p>
        </w:tc>
        <w:tc>
          <w:tcPr>
            <w:tcW w:w="2126" w:type="dxa"/>
            <w:shd w:val="clear" w:color="auto" w:fill="auto"/>
          </w:tcPr>
          <w:p w14:paraId="6C228B8B" w14:textId="77777777" w:rsidR="008458DB" w:rsidRPr="00D10978" w:rsidRDefault="008458DB" w:rsidP="008458DB">
            <w:pPr>
              <w:spacing w:after="0" w:line="240" w:lineRule="auto"/>
              <w:rPr>
                <w:rFonts w:eastAsia="Times New Roman" w:cstheme="minorHAnsi"/>
                <w:color w:val="FF0000"/>
                <w:lang w:eastAsia="fr-FR"/>
              </w:rPr>
            </w:pPr>
            <w:r w:rsidRPr="00D10978">
              <w:rPr>
                <w:rFonts w:eastAsia="Times New Roman" w:cstheme="minorHAnsi"/>
                <w:lang w:eastAsia="fr-FR"/>
              </w:rPr>
              <w:t xml:space="preserve">Existence d’une feuille de route du transfert des capacités aux partenaires, validé par le Gouvernement. </w:t>
            </w:r>
          </w:p>
        </w:tc>
        <w:tc>
          <w:tcPr>
            <w:tcW w:w="2155" w:type="dxa"/>
            <w:shd w:val="clear" w:color="auto" w:fill="auto"/>
          </w:tcPr>
          <w:p w14:paraId="045052C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18854D54"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AUTRES AGENCES et COOPERATIONS</w:t>
            </w:r>
          </w:p>
        </w:tc>
        <w:tc>
          <w:tcPr>
            <w:tcW w:w="1673" w:type="dxa"/>
            <w:shd w:val="clear" w:color="auto" w:fill="auto"/>
          </w:tcPr>
          <w:p w14:paraId="4CF45499"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Interviews</w:t>
            </w:r>
          </w:p>
        </w:tc>
        <w:tc>
          <w:tcPr>
            <w:tcW w:w="2976" w:type="dxa"/>
            <w:shd w:val="clear" w:color="auto" w:fill="auto"/>
          </w:tcPr>
          <w:p w14:paraId="545E5D8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Note Stratégique Burundi ;</w:t>
            </w:r>
          </w:p>
          <w:p w14:paraId="4337E09C"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Plan de transfert des capacités</w:t>
            </w:r>
          </w:p>
          <w:p w14:paraId="51B09A36" w14:textId="77777777" w:rsidR="008458DB" w:rsidRPr="00D10978" w:rsidRDefault="008458DB" w:rsidP="008458DB">
            <w:pPr>
              <w:spacing w:after="0" w:line="240" w:lineRule="auto"/>
              <w:rPr>
                <w:rFonts w:eastAsia="Times New Roman" w:cstheme="minorHAnsi"/>
                <w:lang w:eastAsia="fr-FR"/>
              </w:rPr>
            </w:pPr>
          </w:p>
          <w:p w14:paraId="7F18E5C7" w14:textId="77777777" w:rsidR="008458DB" w:rsidRPr="00D10978" w:rsidRDefault="008458DB" w:rsidP="008458DB">
            <w:pPr>
              <w:spacing w:after="0" w:line="240" w:lineRule="auto"/>
              <w:rPr>
                <w:rFonts w:eastAsia="Times New Roman" w:cstheme="minorHAnsi"/>
                <w:lang w:eastAsia="fr-FR"/>
              </w:rPr>
            </w:pPr>
          </w:p>
        </w:tc>
      </w:tr>
      <w:tr w:rsidR="008458DB" w:rsidRPr="00D10978" w14:paraId="7BD437FC" w14:textId="77777777" w:rsidTr="0004092D">
        <w:trPr>
          <w:trHeight w:val="675"/>
        </w:trPr>
        <w:tc>
          <w:tcPr>
            <w:tcW w:w="2235" w:type="dxa"/>
            <w:vMerge/>
            <w:shd w:val="clear" w:color="auto" w:fill="auto"/>
          </w:tcPr>
          <w:p w14:paraId="581E576C" w14:textId="77777777" w:rsidR="008458DB" w:rsidRPr="00D10978" w:rsidRDefault="008458DB" w:rsidP="008458DB">
            <w:pPr>
              <w:spacing w:after="0" w:line="240" w:lineRule="auto"/>
              <w:rPr>
                <w:rFonts w:eastAsia="Times New Roman" w:cstheme="minorHAnsi"/>
                <w:lang w:eastAsia="fr-FR"/>
              </w:rPr>
            </w:pPr>
          </w:p>
        </w:tc>
        <w:tc>
          <w:tcPr>
            <w:tcW w:w="3118" w:type="dxa"/>
            <w:shd w:val="clear" w:color="auto" w:fill="auto"/>
          </w:tcPr>
          <w:p w14:paraId="1F0CAB1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Dans quelle mesure les organisations participantes ont- elles modifié leurs politiques ou leurs pratiques afin de contribuer à la réalisation des DH et de l’EGS ?</w:t>
            </w:r>
          </w:p>
        </w:tc>
        <w:tc>
          <w:tcPr>
            <w:tcW w:w="2126" w:type="dxa"/>
            <w:shd w:val="clear" w:color="auto" w:fill="auto"/>
          </w:tcPr>
          <w:p w14:paraId="440D726B" w14:textId="77777777" w:rsidR="008458DB" w:rsidRPr="00D10978" w:rsidRDefault="008458DB" w:rsidP="008458DB">
            <w:pPr>
              <w:spacing w:after="120" w:line="240" w:lineRule="auto"/>
              <w:rPr>
                <w:rFonts w:eastAsia="Times New Roman" w:cstheme="minorHAnsi"/>
                <w:lang w:eastAsia="fr-FR"/>
              </w:rPr>
            </w:pPr>
            <w:r w:rsidRPr="00D10978">
              <w:rPr>
                <w:rFonts w:eastAsia="Times New Roman" w:cstheme="minorHAnsi"/>
                <w:lang w:eastAsia="fr-FR"/>
              </w:rPr>
              <w:t xml:space="preserve">Type </w:t>
            </w:r>
            <w:proofErr w:type="gramStart"/>
            <w:r w:rsidRPr="00D10978">
              <w:rPr>
                <w:rFonts w:eastAsia="Times New Roman" w:cstheme="minorHAnsi"/>
                <w:lang w:eastAsia="fr-FR"/>
              </w:rPr>
              <w:t>de  services</w:t>
            </w:r>
            <w:proofErr w:type="gramEnd"/>
            <w:r w:rsidRPr="00D10978">
              <w:rPr>
                <w:rFonts w:eastAsia="Times New Roman" w:cstheme="minorHAnsi"/>
                <w:lang w:eastAsia="fr-FR"/>
              </w:rPr>
              <w:t xml:space="preserve"> créés</w:t>
            </w:r>
          </w:p>
          <w:p w14:paraId="52EB4883" w14:textId="77777777" w:rsidR="008458DB" w:rsidRPr="00D10978" w:rsidRDefault="008458DB" w:rsidP="008458DB">
            <w:pPr>
              <w:spacing w:after="120" w:line="240" w:lineRule="auto"/>
              <w:rPr>
                <w:rFonts w:eastAsia="Times New Roman" w:cstheme="minorHAnsi"/>
                <w:lang w:eastAsia="fr-FR"/>
              </w:rPr>
            </w:pPr>
            <w:r w:rsidRPr="00D10978">
              <w:rPr>
                <w:rFonts w:eastAsia="Times New Roman" w:cstheme="minorHAnsi"/>
                <w:lang w:eastAsia="fr-FR"/>
              </w:rPr>
              <w:t>Amélioration de la qualité</w:t>
            </w:r>
          </w:p>
          <w:p w14:paraId="2749BB08" w14:textId="77777777" w:rsidR="008458DB" w:rsidRPr="00D10978" w:rsidRDefault="008458DB" w:rsidP="008458DB">
            <w:pPr>
              <w:spacing w:after="120" w:line="240" w:lineRule="auto"/>
              <w:rPr>
                <w:rFonts w:eastAsia="Times New Roman" w:cstheme="minorHAnsi"/>
                <w:lang w:eastAsia="fr-FR"/>
              </w:rPr>
            </w:pPr>
            <w:r w:rsidRPr="00D10978">
              <w:rPr>
                <w:rFonts w:eastAsia="Times New Roman" w:cstheme="minorHAnsi"/>
                <w:lang w:eastAsia="fr-FR"/>
              </w:rPr>
              <w:t>Meilleure réceptivité des partenaires</w:t>
            </w:r>
          </w:p>
        </w:tc>
        <w:tc>
          <w:tcPr>
            <w:tcW w:w="2155" w:type="dxa"/>
            <w:shd w:val="clear" w:color="auto" w:fill="auto"/>
          </w:tcPr>
          <w:p w14:paraId="5298FBE5"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ONU Femmes</w:t>
            </w:r>
          </w:p>
          <w:p w14:paraId="52045FCD"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GOUVERNEMENT </w:t>
            </w:r>
          </w:p>
          <w:p w14:paraId="0CDC0CA0"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AUTRES AGENCES et COOPERATIONS</w:t>
            </w:r>
          </w:p>
          <w:p w14:paraId="70DCFEBC"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SOCIETE CIVILE </w:t>
            </w:r>
          </w:p>
        </w:tc>
        <w:tc>
          <w:tcPr>
            <w:tcW w:w="1673" w:type="dxa"/>
            <w:shd w:val="clear" w:color="auto" w:fill="auto"/>
          </w:tcPr>
          <w:p w14:paraId="69255D5E"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Revue documentaire Interviews</w:t>
            </w:r>
          </w:p>
          <w:p w14:paraId="597BCEB7"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 xml:space="preserve">Groupes de discussion </w:t>
            </w:r>
          </w:p>
        </w:tc>
        <w:tc>
          <w:tcPr>
            <w:tcW w:w="2976" w:type="dxa"/>
            <w:shd w:val="clear" w:color="auto" w:fill="auto"/>
          </w:tcPr>
          <w:p w14:paraId="7DB62E13"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Note Stratégique Burundi ;</w:t>
            </w:r>
          </w:p>
          <w:p w14:paraId="511288CF"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Plan de transfert des capacités</w:t>
            </w:r>
          </w:p>
          <w:p w14:paraId="4F175B6B"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des partenaires</w:t>
            </w:r>
          </w:p>
          <w:p w14:paraId="4E1AF921" w14:textId="77777777" w:rsidR="008458DB" w:rsidRPr="00D10978" w:rsidRDefault="008458DB" w:rsidP="008458DB">
            <w:pPr>
              <w:spacing w:after="0" w:line="240" w:lineRule="auto"/>
              <w:rPr>
                <w:rFonts w:eastAsia="Times New Roman" w:cstheme="minorHAnsi"/>
                <w:lang w:eastAsia="fr-FR"/>
              </w:rPr>
            </w:pPr>
            <w:r w:rsidRPr="00D10978">
              <w:rPr>
                <w:rFonts w:eastAsia="Times New Roman" w:cstheme="minorHAnsi"/>
                <w:lang w:eastAsia="fr-FR"/>
              </w:rPr>
              <w:t>Rapports d’activités de l’ONU Femmes</w:t>
            </w:r>
          </w:p>
        </w:tc>
      </w:tr>
    </w:tbl>
    <w:p w14:paraId="1774A5F3" w14:textId="77777777" w:rsidR="008458DB" w:rsidRPr="00D10978" w:rsidRDefault="008458DB" w:rsidP="008458DB">
      <w:pPr>
        <w:spacing w:after="0" w:line="240" w:lineRule="auto"/>
        <w:rPr>
          <w:rFonts w:eastAsia="Times New Roman" w:cstheme="minorHAnsi"/>
          <w:sz w:val="24"/>
          <w:szCs w:val="24"/>
          <w:lang w:eastAsia="fr-FR"/>
        </w:rPr>
      </w:pPr>
    </w:p>
    <w:p w14:paraId="546AB144" w14:textId="77777777" w:rsidR="009E1F6A" w:rsidRPr="00D10978" w:rsidRDefault="009E1F6A" w:rsidP="008458DB">
      <w:pPr>
        <w:spacing w:after="0" w:line="240" w:lineRule="auto"/>
        <w:rPr>
          <w:rFonts w:eastAsia="Times New Roman" w:cstheme="minorHAnsi"/>
          <w:sz w:val="24"/>
          <w:szCs w:val="24"/>
          <w:lang w:eastAsia="fr-FR"/>
        </w:rPr>
      </w:pPr>
    </w:p>
    <w:p w14:paraId="1C1F687A" w14:textId="77777777" w:rsidR="009E1F6A" w:rsidRPr="00D10978" w:rsidRDefault="009E1F6A" w:rsidP="008458DB">
      <w:pPr>
        <w:spacing w:after="0" w:line="240" w:lineRule="auto"/>
        <w:rPr>
          <w:rFonts w:eastAsia="Times New Roman" w:cstheme="minorHAnsi"/>
          <w:sz w:val="24"/>
          <w:szCs w:val="24"/>
          <w:lang w:eastAsia="fr-FR"/>
        </w:rPr>
      </w:pPr>
    </w:p>
    <w:p w14:paraId="7BF7E3F0" w14:textId="77777777" w:rsidR="009E1F6A" w:rsidRPr="00D10978" w:rsidRDefault="009E1F6A" w:rsidP="008458DB">
      <w:pPr>
        <w:spacing w:after="0" w:line="240" w:lineRule="auto"/>
        <w:rPr>
          <w:rFonts w:eastAsia="Times New Roman" w:cstheme="minorHAnsi"/>
          <w:sz w:val="24"/>
          <w:szCs w:val="24"/>
          <w:lang w:eastAsia="fr-FR"/>
        </w:rPr>
      </w:pPr>
    </w:p>
    <w:p w14:paraId="6FF0634C" w14:textId="77777777" w:rsidR="009E1F6A" w:rsidRPr="00D10978" w:rsidRDefault="009E1F6A" w:rsidP="008458DB">
      <w:pPr>
        <w:spacing w:after="0" w:line="240" w:lineRule="auto"/>
        <w:rPr>
          <w:rFonts w:eastAsia="Times New Roman" w:cstheme="minorHAnsi"/>
          <w:sz w:val="24"/>
          <w:szCs w:val="24"/>
          <w:lang w:eastAsia="fr-FR"/>
        </w:rPr>
      </w:pPr>
    </w:p>
    <w:p w14:paraId="0EB46F62" w14:textId="77777777" w:rsidR="009E1F6A" w:rsidRPr="00D10978" w:rsidRDefault="009E1F6A" w:rsidP="008458DB">
      <w:pPr>
        <w:spacing w:after="0" w:line="240" w:lineRule="auto"/>
        <w:rPr>
          <w:rFonts w:eastAsia="Times New Roman" w:cstheme="minorHAnsi"/>
          <w:sz w:val="24"/>
          <w:szCs w:val="24"/>
          <w:lang w:eastAsia="fr-FR"/>
        </w:rPr>
      </w:pPr>
    </w:p>
    <w:p w14:paraId="4B727851" w14:textId="77777777" w:rsidR="00152509" w:rsidRPr="00D10978" w:rsidRDefault="00152509" w:rsidP="008458DB">
      <w:pPr>
        <w:spacing w:after="0" w:line="240" w:lineRule="auto"/>
        <w:rPr>
          <w:rFonts w:eastAsia="Times New Roman" w:cstheme="minorHAnsi"/>
          <w:sz w:val="24"/>
          <w:szCs w:val="24"/>
          <w:lang w:eastAsia="fr-FR"/>
        </w:rPr>
      </w:pPr>
    </w:p>
    <w:p w14:paraId="017EAA06" w14:textId="77777777" w:rsidR="00152509" w:rsidRPr="00D10978" w:rsidRDefault="00152509" w:rsidP="008458DB">
      <w:pPr>
        <w:spacing w:after="0" w:line="240" w:lineRule="auto"/>
        <w:rPr>
          <w:rFonts w:eastAsia="Times New Roman" w:cstheme="minorHAnsi"/>
          <w:sz w:val="24"/>
          <w:szCs w:val="24"/>
          <w:lang w:eastAsia="fr-FR"/>
        </w:rPr>
      </w:pPr>
    </w:p>
    <w:p w14:paraId="734D5F8D" w14:textId="77777777" w:rsidR="00152509" w:rsidRPr="00D10978" w:rsidRDefault="00152509" w:rsidP="008458DB">
      <w:pPr>
        <w:spacing w:after="0" w:line="240" w:lineRule="auto"/>
        <w:rPr>
          <w:rFonts w:eastAsia="Times New Roman" w:cstheme="minorHAnsi"/>
          <w:sz w:val="24"/>
          <w:szCs w:val="24"/>
          <w:lang w:eastAsia="fr-FR"/>
        </w:rPr>
      </w:pPr>
    </w:p>
    <w:p w14:paraId="7A5786FA" w14:textId="77777777" w:rsidR="00152509" w:rsidRPr="00D10978" w:rsidRDefault="00152509" w:rsidP="008458DB">
      <w:pPr>
        <w:spacing w:after="0" w:line="240" w:lineRule="auto"/>
        <w:rPr>
          <w:rFonts w:eastAsia="Times New Roman" w:cstheme="minorHAnsi"/>
          <w:sz w:val="24"/>
          <w:szCs w:val="24"/>
          <w:lang w:eastAsia="fr-FR"/>
        </w:rPr>
      </w:pPr>
    </w:p>
    <w:p w14:paraId="0AE219A3" w14:textId="45CBA09D" w:rsidR="00152509" w:rsidRDefault="00152509" w:rsidP="008458DB">
      <w:pPr>
        <w:spacing w:after="0" w:line="240" w:lineRule="auto"/>
        <w:rPr>
          <w:rFonts w:eastAsia="Times New Roman" w:cstheme="minorHAnsi"/>
          <w:sz w:val="24"/>
          <w:szCs w:val="24"/>
          <w:lang w:eastAsia="fr-FR"/>
        </w:rPr>
      </w:pPr>
    </w:p>
    <w:p w14:paraId="2FDD8AD7" w14:textId="77777777" w:rsidR="002B3DD8" w:rsidRPr="00D10978" w:rsidRDefault="002B3DD8" w:rsidP="008458DB">
      <w:pPr>
        <w:spacing w:after="0" w:line="240" w:lineRule="auto"/>
        <w:rPr>
          <w:rFonts w:eastAsia="Times New Roman" w:cstheme="minorHAnsi"/>
          <w:sz w:val="24"/>
          <w:szCs w:val="24"/>
          <w:lang w:eastAsia="fr-FR"/>
        </w:rPr>
      </w:pPr>
    </w:p>
    <w:p w14:paraId="1EFE3C96" w14:textId="77777777" w:rsidR="00152509" w:rsidRPr="00D10978" w:rsidRDefault="00152509" w:rsidP="008458DB">
      <w:pPr>
        <w:spacing w:after="0" w:line="240" w:lineRule="auto"/>
        <w:rPr>
          <w:rFonts w:eastAsia="Times New Roman" w:cstheme="minorHAnsi"/>
          <w:sz w:val="24"/>
          <w:szCs w:val="24"/>
          <w:lang w:eastAsia="fr-FR"/>
        </w:rPr>
      </w:pPr>
    </w:p>
    <w:p w14:paraId="3B21C1B1" w14:textId="77777777" w:rsidR="009E1F6A" w:rsidRPr="00D10978" w:rsidRDefault="009E1F6A" w:rsidP="008458DB">
      <w:pPr>
        <w:spacing w:after="0" w:line="240" w:lineRule="auto"/>
        <w:rPr>
          <w:rFonts w:eastAsia="Times New Roman" w:cstheme="minorHAnsi"/>
          <w:vanish/>
          <w:sz w:val="24"/>
          <w:szCs w:val="24"/>
          <w:lang w:eastAsia="fr-FR"/>
        </w:rPr>
      </w:pPr>
    </w:p>
    <w:p w14:paraId="710F283A" w14:textId="77777777" w:rsidR="008458DB" w:rsidRPr="00D10978" w:rsidRDefault="008458DB" w:rsidP="008458DB">
      <w:pPr>
        <w:spacing w:after="0" w:line="240" w:lineRule="auto"/>
        <w:rPr>
          <w:rFonts w:eastAsia="Times New Roman" w:cstheme="minorHAnsi"/>
          <w:sz w:val="24"/>
          <w:szCs w:val="24"/>
          <w:lang w:eastAsia="fr-FR"/>
        </w:rPr>
      </w:pPr>
    </w:p>
    <w:p w14:paraId="6D8727D0" w14:textId="77777777" w:rsidR="008458DB" w:rsidRPr="00D10978" w:rsidRDefault="008458DB" w:rsidP="0014624A">
      <w:pPr>
        <w:numPr>
          <w:ilvl w:val="0"/>
          <w:numId w:val="16"/>
        </w:numPr>
        <w:spacing w:after="0" w:line="240" w:lineRule="auto"/>
        <w:jc w:val="both"/>
        <w:rPr>
          <w:rFonts w:eastAsia="Times New Roman" w:cstheme="minorHAnsi"/>
          <w:b/>
          <w:sz w:val="24"/>
          <w:szCs w:val="24"/>
          <w:lang w:eastAsia="fr-FR"/>
        </w:rPr>
      </w:pPr>
      <w:r w:rsidRPr="00D10978">
        <w:rPr>
          <w:rFonts w:eastAsia="Times New Roman" w:cstheme="minorHAnsi"/>
          <w:b/>
          <w:sz w:val="24"/>
          <w:szCs w:val="24"/>
          <w:lang w:eastAsia="fr-FR"/>
        </w:rPr>
        <w:lastRenderedPageBreak/>
        <w:t>DROITS DE L’HOMME ET GENRE</w:t>
      </w:r>
    </w:p>
    <w:p w14:paraId="750F4262" w14:textId="77777777" w:rsidR="008458DB" w:rsidRPr="00D10978" w:rsidRDefault="008458DB" w:rsidP="008458DB">
      <w:pPr>
        <w:spacing w:after="0" w:line="240" w:lineRule="auto"/>
        <w:rPr>
          <w:rFonts w:eastAsia="Times New Roman" w:cstheme="minorHAnsi"/>
          <w:vanish/>
          <w:sz w:val="24"/>
          <w:szCs w:val="24"/>
          <w:lang w:eastAsia="fr-FR"/>
        </w:rPr>
      </w:pPr>
    </w:p>
    <w:p w14:paraId="65729220" w14:textId="77777777" w:rsidR="008458DB" w:rsidRPr="00D10978" w:rsidRDefault="008458DB" w:rsidP="008458DB">
      <w:pPr>
        <w:spacing w:after="0" w:line="240" w:lineRule="auto"/>
        <w:rPr>
          <w:rFonts w:eastAsia="Times New Roman" w:cstheme="minorHAnsi"/>
          <w:sz w:val="24"/>
          <w:szCs w:val="24"/>
          <w:lang w:eastAsia="fr-FR"/>
        </w:rPr>
      </w:pPr>
    </w:p>
    <w:tbl>
      <w:tblPr>
        <w:tblW w:w="14283" w:type="dxa"/>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ayout w:type="fixed"/>
        <w:tblLook w:val="04A0" w:firstRow="1" w:lastRow="0" w:firstColumn="1" w:lastColumn="0" w:noHBand="0" w:noVBand="1"/>
      </w:tblPr>
      <w:tblGrid>
        <w:gridCol w:w="2518"/>
        <w:gridCol w:w="2693"/>
        <w:gridCol w:w="2268"/>
        <w:gridCol w:w="1843"/>
        <w:gridCol w:w="1985"/>
        <w:gridCol w:w="2976"/>
      </w:tblGrid>
      <w:tr w:rsidR="008458DB" w:rsidRPr="00D10978" w14:paraId="54BBA87F" w14:textId="77777777" w:rsidTr="0004092D">
        <w:tc>
          <w:tcPr>
            <w:tcW w:w="2518" w:type="dxa"/>
            <w:shd w:val="clear" w:color="auto" w:fill="5B9BD5"/>
          </w:tcPr>
          <w:p w14:paraId="775CBE72"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Questions</w:t>
            </w:r>
          </w:p>
        </w:tc>
        <w:tc>
          <w:tcPr>
            <w:tcW w:w="2693" w:type="dxa"/>
            <w:shd w:val="clear" w:color="auto" w:fill="5B9BD5"/>
          </w:tcPr>
          <w:p w14:paraId="3C03200A"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Sous questions</w:t>
            </w:r>
          </w:p>
        </w:tc>
        <w:tc>
          <w:tcPr>
            <w:tcW w:w="2268" w:type="dxa"/>
            <w:shd w:val="clear" w:color="auto" w:fill="5B9BD5"/>
          </w:tcPr>
          <w:p w14:paraId="5EF0E697"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Indicateurs</w:t>
            </w:r>
          </w:p>
        </w:tc>
        <w:tc>
          <w:tcPr>
            <w:tcW w:w="1843" w:type="dxa"/>
            <w:shd w:val="clear" w:color="auto" w:fill="5B9BD5"/>
          </w:tcPr>
          <w:p w14:paraId="5ACB0938"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Parties prenantes</w:t>
            </w:r>
          </w:p>
        </w:tc>
        <w:tc>
          <w:tcPr>
            <w:tcW w:w="1985" w:type="dxa"/>
            <w:shd w:val="clear" w:color="auto" w:fill="5B9BD5"/>
          </w:tcPr>
          <w:p w14:paraId="3A2D856E"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Méthodes de collecte</w:t>
            </w:r>
          </w:p>
        </w:tc>
        <w:tc>
          <w:tcPr>
            <w:tcW w:w="2976" w:type="dxa"/>
            <w:shd w:val="clear" w:color="auto" w:fill="5B9BD5"/>
          </w:tcPr>
          <w:p w14:paraId="7F64AFDD" w14:textId="77777777" w:rsidR="008458DB" w:rsidRPr="00D10978" w:rsidRDefault="008458DB" w:rsidP="008458DB">
            <w:pPr>
              <w:spacing w:after="0" w:line="240" w:lineRule="auto"/>
              <w:rPr>
                <w:rFonts w:eastAsia="Times New Roman" w:cstheme="minorHAnsi"/>
                <w:b/>
                <w:color w:val="FFFFFF"/>
                <w:szCs w:val="20"/>
                <w:lang w:eastAsia="fr-FR"/>
              </w:rPr>
            </w:pPr>
            <w:r w:rsidRPr="00D10978">
              <w:rPr>
                <w:rFonts w:eastAsia="Times New Roman" w:cstheme="minorHAnsi"/>
                <w:b/>
                <w:color w:val="FFFFFF"/>
                <w:szCs w:val="20"/>
                <w:lang w:eastAsia="fr-FR"/>
              </w:rPr>
              <w:t>Source</w:t>
            </w:r>
          </w:p>
        </w:tc>
      </w:tr>
      <w:tr w:rsidR="008458DB" w:rsidRPr="00D10978" w14:paraId="545E88F0" w14:textId="77777777" w:rsidTr="0004092D">
        <w:tc>
          <w:tcPr>
            <w:tcW w:w="2518" w:type="dxa"/>
            <w:vMerge w:val="restart"/>
            <w:shd w:val="clear" w:color="auto" w:fill="auto"/>
          </w:tcPr>
          <w:p w14:paraId="3E3BE9AD"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•Dans quelle mesure les interventions contribuent-elles à la transformation du genre et aux changements structurels pour faire progresser et maintenir l'égalité de genre et l'autonomisation des femmes ?</w:t>
            </w:r>
          </w:p>
        </w:tc>
        <w:tc>
          <w:tcPr>
            <w:tcW w:w="2693" w:type="dxa"/>
            <w:shd w:val="clear" w:color="auto" w:fill="auto"/>
          </w:tcPr>
          <w:p w14:paraId="1B806E03"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Quels sont les changements positifs observés dans les attitudes, comportements et relations de pouvoir entre différents groupes (</w:t>
            </w:r>
            <w:proofErr w:type="gramStart"/>
            <w:r w:rsidRPr="00D10978">
              <w:rPr>
                <w:rFonts w:eastAsia="Times New Roman" w:cstheme="minorHAnsi"/>
                <w:szCs w:val="20"/>
                <w:lang w:eastAsia="fr-FR"/>
              </w:rPr>
              <w:t>institutions,  bénéficiaires</w:t>
            </w:r>
            <w:proofErr w:type="gramEnd"/>
            <w:r w:rsidRPr="00D10978">
              <w:rPr>
                <w:rFonts w:eastAsia="Times New Roman" w:cstheme="minorHAnsi"/>
                <w:szCs w:val="20"/>
                <w:lang w:eastAsia="fr-FR"/>
              </w:rPr>
              <w:t xml:space="preserve">, groupes marginalisés, etc..) à travers les interventions de ONU Femmes? </w:t>
            </w:r>
          </w:p>
        </w:tc>
        <w:tc>
          <w:tcPr>
            <w:tcW w:w="2268" w:type="dxa"/>
            <w:shd w:val="clear" w:color="auto" w:fill="auto"/>
          </w:tcPr>
          <w:p w14:paraId="29092C9A"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Perception des bénéficiaires sur les relations des pouvoirs en matière de DH et d’EGS ;</w:t>
            </w:r>
          </w:p>
          <w:p w14:paraId="6000DCAC" w14:textId="77777777" w:rsidR="008458DB" w:rsidRPr="00D10978" w:rsidRDefault="008458DB" w:rsidP="008458DB">
            <w:pPr>
              <w:spacing w:after="0" w:line="240" w:lineRule="auto"/>
              <w:rPr>
                <w:rFonts w:eastAsia="Times New Roman" w:cstheme="minorHAnsi"/>
                <w:szCs w:val="20"/>
                <w:lang w:eastAsia="fr-FR"/>
              </w:rPr>
            </w:pPr>
          </w:p>
          <w:p w14:paraId="1C1E8C53"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Equité dans l’accès aux droits</w:t>
            </w:r>
          </w:p>
          <w:p w14:paraId="5AFA1DD3" w14:textId="77777777" w:rsidR="008458DB" w:rsidRPr="00D10978" w:rsidRDefault="008458DB" w:rsidP="008458DB">
            <w:pPr>
              <w:spacing w:after="0" w:line="240" w:lineRule="auto"/>
              <w:rPr>
                <w:rFonts w:eastAsia="Times New Roman" w:cstheme="minorHAnsi"/>
                <w:szCs w:val="20"/>
                <w:lang w:eastAsia="fr-FR"/>
              </w:rPr>
            </w:pPr>
          </w:p>
          <w:p w14:paraId="4857010B"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Accroissement du taux de parité à tous les niveaux</w:t>
            </w:r>
          </w:p>
        </w:tc>
        <w:tc>
          <w:tcPr>
            <w:tcW w:w="1843" w:type="dxa"/>
            <w:shd w:val="clear" w:color="auto" w:fill="auto"/>
          </w:tcPr>
          <w:p w14:paraId="4CCFD139"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ONU Femmes</w:t>
            </w:r>
          </w:p>
          <w:p w14:paraId="5B9A4375"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AUTRES AGENCES et COOPERATIONS SOCIETE CIVILE</w:t>
            </w:r>
          </w:p>
          <w:p w14:paraId="481AD1D8"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GOUVERNEMENT</w:t>
            </w:r>
          </w:p>
          <w:p w14:paraId="47F12C5A"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BENEFICIAIRES</w:t>
            </w:r>
          </w:p>
          <w:p w14:paraId="0A3F4D38" w14:textId="77777777" w:rsidR="008458DB" w:rsidRPr="00D10978" w:rsidRDefault="008458DB" w:rsidP="008458DB">
            <w:pPr>
              <w:spacing w:after="0" w:line="240" w:lineRule="auto"/>
              <w:rPr>
                <w:rFonts w:eastAsia="Times New Roman" w:cstheme="minorHAnsi"/>
                <w:szCs w:val="20"/>
                <w:lang w:eastAsia="fr-FR"/>
              </w:rPr>
            </w:pPr>
          </w:p>
        </w:tc>
        <w:tc>
          <w:tcPr>
            <w:tcW w:w="1985" w:type="dxa"/>
            <w:shd w:val="clear" w:color="auto" w:fill="auto"/>
          </w:tcPr>
          <w:p w14:paraId="39820CA0"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Revue documentaire Interviews, Groupes de discussions</w:t>
            </w:r>
          </w:p>
        </w:tc>
        <w:tc>
          <w:tcPr>
            <w:tcW w:w="2976" w:type="dxa"/>
            <w:shd w:val="clear" w:color="auto" w:fill="auto"/>
          </w:tcPr>
          <w:p w14:paraId="4D2B2134"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Note Stratégique Burundi ;</w:t>
            </w:r>
          </w:p>
          <w:p w14:paraId="0AA5A1E2"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Plans de travail annuels ONU Femmes</w:t>
            </w:r>
          </w:p>
          <w:p w14:paraId="0F40145A"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Documents de programmes/projets des partenaires. </w:t>
            </w:r>
          </w:p>
          <w:p w14:paraId="28596B7B"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Rapports d’activités</w:t>
            </w:r>
          </w:p>
          <w:p w14:paraId="097D1CA9"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Rapports de Suivi et Evaluation</w:t>
            </w:r>
          </w:p>
          <w:p w14:paraId="1FC1441B" w14:textId="77777777" w:rsidR="008458DB" w:rsidRPr="00D10978" w:rsidRDefault="008458DB" w:rsidP="008458DB">
            <w:pPr>
              <w:spacing w:after="0" w:line="240" w:lineRule="auto"/>
              <w:rPr>
                <w:rFonts w:eastAsia="Times New Roman" w:cstheme="minorHAnsi"/>
                <w:szCs w:val="20"/>
                <w:lang w:eastAsia="fr-FR"/>
              </w:rPr>
            </w:pPr>
          </w:p>
        </w:tc>
      </w:tr>
      <w:tr w:rsidR="008458DB" w:rsidRPr="00D10978" w14:paraId="2B6EE8CB" w14:textId="77777777" w:rsidTr="0004092D">
        <w:tc>
          <w:tcPr>
            <w:tcW w:w="2518" w:type="dxa"/>
            <w:vMerge/>
            <w:shd w:val="clear" w:color="auto" w:fill="auto"/>
          </w:tcPr>
          <w:p w14:paraId="49B843D1" w14:textId="77777777" w:rsidR="008458DB" w:rsidRPr="00D10978" w:rsidRDefault="008458DB" w:rsidP="008458DB">
            <w:pPr>
              <w:spacing w:after="0" w:line="240" w:lineRule="auto"/>
              <w:rPr>
                <w:rFonts w:eastAsia="Times New Roman" w:cstheme="minorHAnsi"/>
                <w:szCs w:val="20"/>
                <w:lang w:eastAsia="fr-FR"/>
              </w:rPr>
            </w:pPr>
          </w:p>
        </w:tc>
        <w:tc>
          <w:tcPr>
            <w:tcW w:w="2693" w:type="dxa"/>
            <w:shd w:val="clear" w:color="auto" w:fill="auto"/>
          </w:tcPr>
          <w:p w14:paraId="3D0E8098"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Comment les données issues du suivi sur les DH et l’EGS ont- elles été utilisées pour favoriser un changement durable dans ces domaines ?</w:t>
            </w:r>
          </w:p>
        </w:tc>
        <w:tc>
          <w:tcPr>
            <w:tcW w:w="2268" w:type="dxa"/>
            <w:shd w:val="clear" w:color="auto" w:fill="auto"/>
          </w:tcPr>
          <w:p w14:paraId="70680E9F"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Tenue régulière du journal des leçons apprises</w:t>
            </w:r>
          </w:p>
        </w:tc>
        <w:tc>
          <w:tcPr>
            <w:tcW w:w="1843" w:type="dxa"/>
            <w:shd w:val="clear" w:color="auto" w:fill="auto"/>
          </w:tcPr>
          <w:p w14:paraId="6305EDEF" w14:textId="77777777" w:rsidR="008458DB" w:rsidRPr="00D10978" w:rsidRDefault="008458DB" w:rsidP="008458DB">
            <w:pPr>
              <w:spacing w:after="0" w:line="240" w:lineRule="auto"/>
              <w:rPr>
                <w:rFonts w:eastAsia="Calibri" w:cstheme="minorHAnsi"/>
                <w:szCs w:val="20"/>
                <w:lang w:eastAsia="fr-FR"/>
              </w:rPr>
            </w:pPr>
            <w:r w:rsidRPr="00D10978">
              <w:rPr>
                <w:rFonts w:eastAsia="Calibri" w:cstheme="minorHAnsi"/>
                <w:szCs w:val="20"/>
                <w:lang w:eastAsia="fr-FR"/>
              </w:rPr>
              <w:t>ONU Femmes</w:t>
            </w:r>
          </w:p>
          <w:p w14:paraId="7585D38C" w14:textId="77777777" w:rsidR="008458DB" w:rsidRPr="00D10978" w:rsidRDefault="008458DB" w:rsidP="008458DB">
            <w:pPr>
              <w:spacing w:after="0" w:line="240" w:lineRule="auto"/>
              <w:rPr>
                <w:rFonts w:eastAsia="Calibri" w:cstheme="minorHAnsi"/>
                <w:szCs w:val="20"/>
                <w:lang w:eastAsia="fr-FR"/>
              </w:rPr>
            </w:pPr>
            <w:r w:rsidRPr="00D10978">
              <w:rPr>
                <w:rFonts w:eastAsia="Calibri" w:cstheme="minorHAnsi"/>
                <w:szCs w:val="20"/>
                <w:lang w:eastAsia="fr-FR"/>
              </w:rPr>
              <w:t xml:space="preserve">AUTRES AGENCES et COOPERATIONS </w:t>
            </w:r>
          </w:p>
          <w:p w14:paraId="2A118704" w14:textId="77777777" w:rsidR="008458DB" w:rsidRPr="00D10978" w:rsidRDefault="008458DB" w:rsidP="008458DB">
            <w:pPr>
              <w:spacing w:after="0" w:line="240" w:lineRule="auto"/>
              <w:rPr>
                <w:rFonts w:eastAsia="Calibri" w:cstheme="minorHAnsi"/>
                <w:szCs w:val="20"/>
                <w:lang w:eastAsia="fr-FR"/>
              </w:rPr>
            </w:pPr>
            <w:r w:rsidRPr="00D10978">
              <w:rPr>
                <w:rFonts w:eastAsia="Calibri" w:cstheme="minorHAnsi"/>
                <w:szCs w:val="20"/>
                <w:lang w:eastAsia="fr-FR"/>
              </w:rPr>
              <w:t>GOUVERNEMENT PARTENAIRES CLES</w:t>
            </w:r>
          </w:p>
          <w:p w14:paraId="7D756051" w14:textId="77777777" w:rsidR="008458DB" w:rsidRPr="00D10978" w:rsidRDefault="008458DB" w:rsidP="008458DB">
            <w:pPr>
              <w:spacing w:after="0" w:line="240" w:lineRule="auto"/>
              <w:rPr>
                <w:rFonts w:eastAsia="Calibri" w:cstheme="minorHAnsi"/>
                <w:szCs w:val="20"/>
                <w:lang w:eastAsia="fr-FR"/>
              </w:rPr>
            </w:pPr>
            <w:r w:rsidRPr="00D10978">
              <w:rPr>
                <w:rFonts w:eastAsia="Calibri" w:cstheme="minorHAnsi"/>
                <w:szCs w:val="20"/>
                <w:lang w:eastAsia="fr-FR"/>
              </w:rPr>
              <w:t>SOCIETE CIVILE</w:t>
            </w:r>
          </w:p>
          <w:p w14:paraId="1AFD08A7" w14:textId="77777777" w:rsidR="008458DB" w:rsidRPr="00D10978" w:rsidRDefault="008458DB" w:rsidP="008458DB">
            <w:pPr>
              <w:spacing w:after="0" w:line="240" w:lineRule="auto"/>
              <w:rPr>
                <w:rFonts w:eastAsia="Calibri" w:cstheme="minorHAnsi"/>
                <w:szCs w:val="20"/>
                <w:lang w:eastAsia="fr-FR"/>
              </w:rPr>
            </w:pPr>
            <w:r w:rsidRPr="00D10978">
              <w:rPr>
                <w:rFonts w:eastAsia="Calibri" w:cstheme="minorHAnsi"/>
                <w:szCs w:val="20"/>
                <w:lang w:eastAsia="fr-FR"/>
              </w:rPr>
              <w:t>BENEFICIAIRES</w:t>
            </w:r>
          </w:p>
        </w:tc>
        <w:tc>
          <w:tcPr>
            <w:tcW w:w="1985" w:type="dxa"/>
            <w:shd w:val="clear" w:color="auto" w:fill="auto"/>
          </w:tcPr>
          <w:p w14:paraId="7841A0A4" w14:textId="77777777" w:rsidR="008458DB" w:rsidRPr="00D10978" w:rsidRDefault="008458DB" w:rsidP="008458DB">
            <w:pPr>
              <w:spacing w:after="0" w:line="240" w:lineRule="auto"/>
              <w:rPr>
                <w:rFonts w:eastAsia="Calibri" w:cstheme="minorHAnsi"/>
                <w:szCs w:val="20"/>
                <w:lang w:eastAsia="fr-FR"/>
              </w:rPr>
            </w:pPr>
            <w:r w:rsidRPr="00D10978">
              <w:rPr>
                <w:rFonts w:eastAsia="Times New Roman" w:cstheme="minorHAnsi"/>
                <w:szCs w:val="20"/>
                <w:lang w:eastAsia="fr-FR"/>
              </w:rPr>
              <w:t>Revue documentaire Interviews, Groupes de discussions</w:t>
            </w:r>
          </w:p>
        </w:tc>
        <w:tc>
          <w:tcPr>
            <w:tcW w:w="2976" w:type="dxa"/>
            <w:shd w:val="clear" w:color="auto" w:fill="auto"/>
          </w:tcPr>
          <w:p w14:paraId="08BCB9B4"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Note Stratégique Burundi ;</w:t>
            </w:r>
          </w:p>
          <w:p w14:paraId="4B2CE743"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Plans de travail annuels ONU Femmes</w:t>
            </w:r>
          </w:p>
          <w:p w14:paraId="14B0CA03"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 xml:space="preserve">Documents de programmes/projets des partenaires. </w:t>
            </w:r>
          </w:p>
          <w:p w14:paraId="5D42924E"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Rapports d’activités</w:t>
            </w:r>
          </w:p>
          <w:p w14:paraId="5DF3A389"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Rapports de Suivi et Evaluation</w:t>
            </w:r>
          </w:p>
          <w:p w14:paraId="66D59981" w14:textId="77777777" w:rsidR="008458DB" w:rsidRPr="00D10978" w:rsidRDefault="008458DB" w:rsidP="008458DB">
            <w:pPr>
              <w:spacing w:after="0" w:line="240" w:lineRule="auto"/>
              <w:rPr>
                <w:rFonts w:eastAsia="Times New Roman" w:cstheme="minorHAnsi"/>
                <w:szCs w:val="20"/>
                <w:lang w:eastAsia="fr-FR"/>
              </w:rPr>
            </w:pPr>
            <w:r w:rsidRPr="00D10978">
              <w:rPr>
                <w:rFonts w:eastAsia="Times New Roman" w:cstheme="minorHAnsi"/>
                <w:szCs w:val="20"/>
                <w:lang w:eastAsia="fr-FR"/>
              </w:rPr>
              <w:t>Journal des leçons apprises</w:t>
            </w:r>
          </w:p>
        </w:tc>
      </w:tr>
    </w:tbl>
    <w:p w14:paraId="617AABBE" w14:textId="48EFDACA" w:rsidR="00A85146" w:rsidRPr="00D10978" w:rsidRDefault="00A85146" w:rsidP="00D4275F">
      <w:pPr>
        <w:tabs>
          <w:tab w:val="left" w:pos="8355"/>
        </w:tabs>
        <w:rPr>
          <w:rFonts w:cstheme="minorHAnsi"/>
          <w:sz w:val="32"/>
          <w:szCs w:val="24"/>
        </w:rPr>
        <w:sectPr w:rsidR="00A85146" w:rsidRPr="00D10978" w:rsidSect="009E1F6A">
          <w:pgSz w:w="16838" w:h="11906" w:orient="landscape"/>
          <w:pgMar w:top="1418" w:right="1418" w:bottom="1418" w:left="1418" w:header="709" w:footer="709" w:gutter="0"/>
          <w:cols w:space="708"/>
          <w:docGrid w:linePitch="360"/>
        </w:sectPr>
      </w:pPr>
    </w:p>
    <w:p w14:paraId="6E1DB5E7" w14:textId="34E2E8B0" w:rsidR="00504C7C" w:rsidRPr="0004092D" w:rsidRDefault="00A85146" w:rsidP="0004092D">
      <w:pPr>
        <w:pStyle w:val="Style1"/>
      </w:pPr>
      <w:bookmarkStart w:id="19" w:name="_Toc152794942"/>
      <w:bookmarkStart w:id="20" w:name="_Hlk152632324"/>
      <w:r w:rsidRPr="0004092D">
        <w:lastRenderedPageBreak/>
        <w:t>Annexe 1</w:t>
      </w:r>
      <w:r w:rsidR="00A40BF6">
        <w:t>2</w:t>
      </w:r>
      <w:r w:rsidRPr="0004092D">
        <w:t> : Instruments de collecte des données</w:t>
      </w:r>
      <w:bookmarkEnd w:id="19"/>
    </w:p>
    <w:bookmarkEnd w:id="20"/>
    <w:p w14:paraId="68567642" w14:textId="77777777" w:rsidR="00504C7C" w:rsidRPr="00D10978" w:rsidRDefault="00504C7C" w:rsidP="00504C7C">
      <w:pPr>
        <w:tabs>
          <w:tab w:val="left" w:pos="1114"/>
        </w:tabs>
        <w:spacing w:after="0" w:line="240" w:lineRule="auto"/>
        <w:jc w:val="both"/>
        <w:rPr>
          <w:rFonts w:eastAsia="MS Gothic" w:cstheme="minorHAnsi"/>
          <w:sz w:val="32"/>
          <w:szCs w:val="32"/>
        </w:rPr>
      </w:pPr>
    </w:p>
    <w:tbl>
      <w:tblPr>
        <w:tblW w:w="5130"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1790"/>
        <w:gridCol w:w="7506"/>
      </w:tblGrid>
      <w:tr w:rsidR="00504C7C" w:rsidRPr="002B3DD8" w14:paraId="11359046" w14:textId="77777777" w:rsidTr="0004092D">
        <w:trPr>
          <w:tblHeader/>
        </w:trPr>
        <w:tc>
          <w:tcPr>
            <w:tcW w:w="963" w:type="pct"/>
            <w:shd w:val="clear" w:color="auto" w:fill="5B9BD5" w:themeFill="accent1"/>
            <w:vAlign w:val="center"/>
          </w:tcPr>
          <w:p w14:paraId="5803BFEE" w14:textId="77777777" w:rsidR="00504C7C" w:rsidRPr="002B3DD8" w:rsidRDefault="00504C7C" w:rsidP="00504C7C">
            <w:pPr>
              <w:spacing w:after="0" w:line="240" w:lineRule="auto"/>
              <w:jc w:val="center"/>
              <w:rPr>
                <w:rFonts w:eastAsiaTheme="minorEastAsia" w:cstheme="minorHAnsi"/>
                <w:b/>
                <w:color w:val="FFFFFF"/>
                <w:sz w:val="20"/>
                <w:szCs w:val="20"/>
              </w:rPr>
            </w:pPr>
          </w:p>
        </w:tc>
        <w:tc>
          <w:tcPr>
            <w:tcW w:w="4037" w:type="pct"/>
            <w:shd w:val="clear" w:color="auto" w:fill="5B9BD5" w:themeFill="accent1"/>
            <w:vAlign w:val="center"/>
          </w:tcPr>
          <w:p w14:paraId="22E6F444" w14:textId="77777777" w:rsidR="00504C7C" w:rsidRPr="002B3DD8" w:rsidRDefault="00504C7C" w:rsidP="00504C7C">
            <w:pPr>
              <w:spacing w:after="0" w:line="240" w:lineRule="auto"/>
              <w:jc w:val="center"/>
              <w:rPr>
                <w:rFonts w:eastAsiaTheme="minorEastAsia" w:cstheme="minorHAnsi"/>
                <w:b/>
                <w:color w:val="FFFFFF"/>
                <w:sz w:val="20"/>
                <w:szCs w:val="20"/>
              </w:rPr>
            </w:pPr>
            <w:proofErr w:type="gramStart"/>
            <w:r w:rsidRPr="002B3DD8">
              <w:rPr>
                <w:rFonts w:eastAsia="MS Gothic" w:cstheme="minorHAnsi"/>
                <w:b/>
                <w:bCs/>
                <w:sz w:val="20"/>
                <w:szCs w:val="20"/>
              </w:rPr>
              <w:t>GUIDE  D’ENTRETIENS</w:t>
            </w:r>
            <w:proofErr w:type="gramEnd"/>
            <w:r w:rsidRPr="002B3DD8">
              <w:rPr>
                <w:rFonts w:eastAsia="MS Gothic" w:cstheme="minorHAnsi"/>
                <w:b/>
                <w:bCs/>
                <w:sz w:val="20"/>
                <w:szCs w:val="20"/>
              </w:rPr>
              <w:t xml:space="preserve"> INDIVIDUELS</w:t>
            </w:r>
          </w:p>
        </w:tc>
      </w:tr>
      <w:tr w:rsidR="00504C7C" w:rsidRPr="002B3DD8" w14:paraId="48B8AA66" w14:textId="77777777" w:rsidTr="0004092D">
        <w:trPr>
          <w:tblHeader/>
        </w:trPr>
        <w:tc>
          <w:tcPr>
            <w:tcW w:w="963" w:type="pct"/>
            <w:vMerge w:val="restart"/>
            <w:shd w:val="clear" w:color="auto" w:fill="5B9BD5" w:themeFill="accent1"/>
            <w:vAlign w:val="center"/>
          </w:tcPr>
          <w:p w14:paraId="4EEC906A" w14:textId="77777777" w:rsidR="00504C7C" w:rsidRPr="002B3DD8" w:rsidRDefault="00504C7C" w:rsidP="00504C7C">
            <w:pPr>
              <w:spacing w:after="0" w:line="240" w:lineRule="auto"/>
              <w:jc w:val="center"/>
              <w:rPr>
                <w:rFonts w:eastAsiaTheme="minorEastAsia" w:cstheme="minorHAnsi"/>
                <w:b/>
                <w:color w:val="FFFFFF"/>
                <w:sz w:val="20"/>
                <w:szCs w:val="20"/>
              </w:rPr>
            </w:pPr>
            <w:r w:rsidRPr="002B3DD8">
              <w:rPr>
                <w:rFonts w:eastAsiaTheme="minorEastAsia" w:cstheme="minorHAnsi"/>
                <w:b/>
                <w:color w:val="FFFFFF"/>
                <w:sz w:val="20"/>
                <w:szCs w:val="20"/>
              </w:rPr>
              <w:t xml:space="preserve">Critères d’évaluation </w:t>
            </w:r>
          </w:p>
        </w:tc>
        <w:tc>
          <w:tcPr>
            <w:tcW w:w="4037" w:type="pct"/>
            <w:shd w:val="clear" w:color="auto" w:fill="5B9BD5" w:themeFill="accent1"/>
            <w:vAlign w:val="center"/>
          </w:tcPr>
          <w:p w14:paraId="646D1B2E" w14:textId="77777777" w:rsidR="00504C7C" w:rsidRPr="002B3DD8" w:rsidRDefault="00504C7C" w:rsidP="00504C7C">
            <w:pPr>
              <w:spacing w:after="0" w:line="240" w:lineRule="auto"/>
              <w:jc w:val="center"/>
              <w:rPr>
                <w:rFonts w:eastAsiaTheme="minorEastAsia" w:cstheme="minorHAnsi"/>
                <w:b/>
                <w:color w:val="FFFFFF"/>
                <w:sz w:val="20"/>
                <w:szCs w:val="20"/>
              </w:rPr>
            </w:pPr>
            <w:r w:rsidRPr="002B3DD8">
              <w:rPr>
                <w:rFonts w:eastAsiaTheme="minorEastAsia" w:cstheme="minorHAnsi"/>
                <w:b/>
                <w:color w:val="FFFFFF"/>
                <w:sz w:val="20"/>
                <w:szCs w:val="20"/>
              </w:rPr>
              <w:t>Interviewés</w:t>
            </w:r>
          </w:p>
        </w:tc>
      </w:tr>
      <w:tr w:rsidR="00504C7C" w:rsidRPr="002B3DD8" w14:paraId="2D59C592" w14:textId="77777777" w:rsidTr="0004092D">
        <w:tc>
          <w:tcPr>
            <w:tcW w:w="963" w:type="pct"/>
            <w:vMerge/>
            <w:shd w:val="clear" w:color="auto" w:fill="5B9BD5" w:themeFill="accent1"/>
          </w:tcPr>
          <w:p w14:paraId="6F6DDA1A" w14:textId="77777777" w:rsidR="00504C7C" w:rsidRPr="002B3DD8" w:rsidRDefault="00504C7C" w:rsidP="00504C7C">
            <w:pPr>
              <w:spacing w:after="0" w:line="240" w:lineRule="auto"/>
              <w:jc w:val="center"/>
              <w:rPr>
                <w:rFonts w:eastAsiaTheme="minorEastAsia" w:cstheme="minorHAnsi"/>
                <w:sz w:val="20"/>
                <w:szCs w:val="20"/>
              </w:rPr>
            </w:pPr>
          </w:p>
        </w:tc>
        <w:tc>
          <w:tcPr>
            <w:tcW w:w="4037" w:type="pct"/>
            <w:shd w:val="clear" w:color="auto" w:fill="DEEAF6" w:themeFill="accent1" w:themeFillTint="33"/>
          </w:tcPr>
          <w:p w14:paraId="6455097C" w14:textId="77777777" w:rsidR="00504C7C" w:rsidRPr="002B3DD8" w:rsidRDefault="00504C7C" w:rsidP="00504C7C">
            <w:pPr>
              <w:spacing w:after="0" w:line="240" w:lineRule="auto"/>
              <w:jc w:val="center"/>
              <w:rPr>
                <w:rFonts w:eastAsiaTheme="minorEastAsia" w:cstheme="minorHAnsi"/>
                <w:b/>
                <w:sz w:val="20"/>
                <w:szCs w:val="20"/>
              </w:rPr>
            </w:pPr>
            <w:r w:rsidRPr="002B3DD8">
              <w:rPr>
                <w:rFonts w:eastAsiaTheme="minorEastAsia" w:cstheme="minorHAnsi"/>
                <w:b/>
                <w:sz w:val="20"/>
                <w:szCs w:val="20"/>
              </w:rPr>
              <w:t>Chargés de Programmes ONU Femmes et autre responsables thématiques</w:t>
            </w:r>
          </w:p>
        </w:tc>
      </w:tr>
      <w:tr w:rsidR="00504C7C" w:rsidRPr="002B3DD8" w14:paraId="5A26C2E9" w14:textId="77777777" w:rsidTr="0004092D">
        <w:tc>
          <w:tcPr>
            <w:tcW w:w="963" w:type="pct"/>
            <w:shd w:val="clear" w:color="auto" w:fill="auto"/>
            <w:vAlign w:val="center"/>
          </w:tcPr>
          <w:p w14:paraId="67FD3E9D" w14:textId="77777777" w:rsidR="00504C7C" w:rsidRPr="002B3DD8" w:rsidRDefault="00504C7C" w:rsidP="00504C7C">
            <w:pPr>
              <w:tabs>
                <w:tab w:val="left" w:pos="318"/>
              </w:tabs>
              <w:spacing w:after="0" w:line="240" w:lineRule="auto"/>
              <w:contextualSpacing/>
              <w:rPr>
                <w:rFonts w:eastAsiaTheme="minorEastAsia" w:cstheme="minorHAnsi"/>
                <w:b/>
                <w:sz w:val="20"/>
                <w:szCs w:val="20"/>
              </w:rPr>
            </w:pPr>
            <w:r w:rsidRPr="002B3DD8">
              <w:rPr>
                <w:rFonts w:eastAsiaTheme="minorEastAsia" w:cstheme="minorHAnsi"/>
                <w:b/>
                <w:sz w:val="20"/>
                <w:szCs w:val="20"/>
              </w:rPr>
              <w:t xml:space="preserve">PERTINENCE </w:t>
            </w:r>
          </w:p>
        </w:tc>
        <w:tc>
          <w:tcPr>
            <w:tcW w:w="4037" w:type="pct"/>
            <w:shd w:val="clear" w:color="auto" w:fill="auto"/>
          </w:tcPr>
          <w:p w14:paraId="7957FF4C"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La Note Stratégique a-t-elle été conçue conformément aux besoins et aux intérêts de tous les groupes de parties prenantes, y compris les groupes marginalisés ?</w:t>
            </w:r>
          </w:p>
          <w:p w14:paraId="3FEA06E3"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Comment les besoins et intérêts des parties prenantes et des groupes spécifiques ont-ils été pris en compte dans le choix des axes d’intervention.</w:t>
            </w:r>
          </w:p>
          <w:p w14:paraId="10170B1C" w14:textId="77777777"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sz w:val="20"/>
                <w:szCs w:val="20"/>
              </w:rPr>
              <w:t xml:space="preserve">Comment les enseignements </w:t>
            </w:r>
            <w:r w:rsidRPr="002B3DD8">
              <w:rPr>
                <w:rFonts w:eastAsiaTheme="minorEastAsia" w:cstheme="minorHAnsi"/>
                <w:color w:val="000000" w:themeColor="text1"/>
                <w:sz w:val="20"/>
                <w:szCs w:val="20"/>
              </w:rPr>
              <w:t>tirés des programmes précédents ont-ils influencé le mandat normatif d’ONU Femmes de 2014 à 2016 ?</w:t>
            </w:r>
          </w:p>
          <w:p w14:paraId="5F11E013" w14:textId="3C93C27B"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 xml:space="preserve">Comment ONU Femmes exerce-t-elle son leadership et </w:t>
            </w:r>
            <w:proofErr w:type="gramStart"/>
            <w:r w:rsidRPr="002B3DD8">
              <w:rPr>
                <w:rFonts w:eastAsiaTheme="minorEastAsia" w:cstheme="minorHAnsi"/>
                <w:color w:val="000000" w:themeColor="text1"/>
                <w:sz w:val="20"/>
                <w:szCs w:val="20"/>
              </w:rPr>
              <w:t>son  mandat</w:t>
            </w:r>
            <w:proofErr w:type="gramEnd"/>
            <w:r w:rsidRPr="002B3DD8">
              <w:rPr>
                <w:rFonts w:eastAsiaTheme="minorEastAsia" w:cstheme="minorHAnsi"/>
                <w:color w:val="000000" w:themeColor="text1"/>
                <w:sz w:val="20"/>
                <w:szCs w:val="20"/>
              </w:rPr>
              <w:t xml:space="preserve"> de coordination </w:t>
            </w:r>
            <w:r w:rsidR="002D7218" w:rsidRPr="002B3DD8">
              <w:rPr>
                <w:rFonts w:eastAsiaTheme="minorEastAsia" w:cstheme="minorHAnsi"/>
                <w:color w:val="000000" w:themeColor="text1"/>
                <w:sz w:val="20"/>
                <w:szCs w:val="20"/>
              </w:rPr>
              <w:t>au Burundi</w:t>
            </w:r>
            <w:r w:rsidRPr="002B3DD8">
              <w:rPr>
                <w:rFonts w:eastAsiaTheme="minorEastAsia" w:cstheme="minorHAnsi"/>
                <w:color w:val="000000" w:themeColor="text1"/>
                <w:sz w:val="20"/>
                <w:szCs w:val="20"/>
              </w:rPr>
              <w:t xml:space="preserve"> ?</w:t>
            </w:r>
          </w:p>
          <w:p w14:paraId="4BCE2DDD" w14:textId="77777777"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 xml:space="preserve">Quels sont les mécanismes et les outils mis en place </w:t>
            </w:r>
            <w:proofErr w:type="gramStart"/>
            <w:r w:rsidRPr="002B3DD8">
              <w:rPr>
                <w:rFonts w:eastAsiaTheme="minorEastAsia" w:cstheme="minorHAnsi"/>
                <w:color w:val="000000" w:themeColor="text1"/>
                <w:sz w:val="20"/>
                <w:szCs w:val="20"/>
              </w:rPr>
              <w:t>par  ONU</w:t>
            </w:r>
            <w:proofErr w:type="gramEnd"/>
            <w:r w:rsidRPr="002B3DD8">
              <w:rPr>
                <w:rFonts w:eastAsiaTheme="minorEastAsia" w:cstheme="minorHAnsi"/>
                <w:color w:val="000000" w:themeColor="text1"/>
                <w:sz w:val="20"/>
                <w:szCs w:val="20"/>
              </w:rPr>
              <w:t xml:space="preserve"> Femmes pour assurer le suivi de l’intégration du genre au sein du SNU ?</w:t>
            </w:r>
          </w:p>
          <w:p w14:paraId="3FC265E1" w14:textId="77777777"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Quel est l’appui apporté par ONU Femmes au Groupe Thématique Genre ?</w:t>
            </w:r>
          </w:p>
          <w:p w14:paraId="1FCB467A" w14:textId="0B98BC4F"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 xml:space="preserve">Dans quelle mesure les interventions d’ONU Femmes </w:t>
            </w:r>
            <w:r w:rsidR="002D7218" w:rsidRPr="002B3DD8">
              <w:rPr>
                <w:rFonts w:eastAsiaTheme="minorEastAsia" w:cstheme="minorHAnsi"/>
                <w:sz w:val="20"/>
                <w:szCs w:val="20"/>
              </w:rPr>
              <w:t>Burundi</w:t>
            </w:r>
            <w:r w:rsidRPr="002B3DD8">
              <w:rPr>
                <w:rFonts w:eastAsiaTheme="minorEastAsia" w:cstheme="minorHAnsi"/>
                <w:sz w:val="20"/>
                <w:szCs w:val="20"/>
              </w:rPr>
              <w:t xml:space="preserve"> intègrent-elles les 3 mandats de </w:t>
            </w:r>
            <w:proofErr w:type="gramStart"/>
            <w:r w:rsidRPr="002B3DD8">
              <w:rPr>
                <w:rFonts w:eastAsiaTheme="minorEastAsia" w:cstheme="minorHAnsi"/>
                <w:sz w:val="20"/>
                <w:szCs w:val="20"/>
              </w:rPr>
              <w:t>base?</w:t>
            </w:r>
            <w:proofErr w:type="gramEnd"/>
          </w:p>
          <w:p w14:paraId="545B72B6" w14:textId="20113EB3"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Eu égard à ses domaines d’intervention, est-ce que la stratégie d’actions d’ONU Femmes répond aux demandes d</w:t>
            </w:r>
            <w:r w:rsidR="002D7218" w:rsidRPr="002B3DD8">
              <w:rPr>
                <w:rFonts w:eastAsiaTheme="minorEastAsia" w:cstheme="minorHAnsi"/>
                <w:sz w:val="20"/>
                <w:szCs w:val="20"/>
              </w:rPr>
              <w:t xml:space="preserve">u Burundi </w:t>
            </w:r>
            <w:r w:rsidRPr="002B3DD8">
              <w:rPr>
                <w:rFonts w:eastAsiaTheme="minorEastAsia" w:cstheme="minorHAnsi"/>
                <w:sz w:val="20"/>
                <w:szCs w:val="20"/>
              </w:rPr>
              <w:t>en matière d’égalité des sexes ?</w:t>
            </w:r>
          </w:p>
          <w:p w14:paraId="534C9964"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Quelle est l’effectivité des actions d’ONU Femmes pour l’atteinte de l’ODD n°5 au niveau national ?</w:t>
            </w:r>
          </w:p>
          <w:p w14:paraId="3CA57309"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A-t-on procédé à une analyse de l’état des DH et de l’EGS lors de la phase de conception ?</w:t>
            </w:r>
          </w:p>
          <w:p w14:paraId="323AF4B7"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Comment les besoins et intérêts des parties prenantes et des groupes spécifiques ont-ils été pris en compte dans le choix des axes d’intervention ?</w:t>
            </w:r>
          </w:p>
          <w:p w14:paraId="1ACADF28"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A-t-on procédé à une évaluation des capacités des partenaires ?</w:t>
            </w:r>
          </w:p>
          <w:p w14:paraId="73DFD0BA"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Le choix des partenaires a- t-il tenu compte des cibles du Portefeuille ?</w:t>
            </w:r>
          </w:p>
          <w:p w14:paraId="6C576F8C"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Le choix des partenaires et des sites effectué a-t-il permis d’assurer une couverture géographique répondant aux besoins du programme ?</w:t>
            </w:r>
          </w:p>
          <w:p w14:paraId="715F30FD"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Les choix des interventions permettent-ils de répondre aux domaines thématiques d’ONU Femmes ?</w:t>
            </w:r>
          </w:p>
          <w:p w14:paraId="6BE73FBC"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sz w:val="20"/>
                <w:szCs w:val="20"/>
              </w:rPr>
              <w:t>Comment les programmes phares développés par ONU Femmes assurent-ils son positionnement comme actrice dans le domaine humanitaire ?</w:t>
            </w:r>
          </w:p>
          <w:p w14:paraId="218509CF" w14:textId="0189F8B6"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sz w:val="20"/>
                <w:szCs w:val="20"/>
              </w:rPr>
              <w:t xml:space="preserve">Les interventions sont-elles </w:t>
            </w:r>
            <w:r w:rsidRPr="002B3DD8">
              <w:rPr>
                <w:rFonts w:eastAsiaTheme="minorEastAsia" w:cstheme="minorHAnsi"/>
                <w:color w:val="000000" w:themeColor="text1"/>
                <w:sz w:val="20"/>
                <w:szCs w:val="20"/>
              </w:rPr>
              <w:t xml:space="preserve">conçues et mises en œuvre de façon à permettre à ONU Femmes de réaliser son mandat </w:t>
            </w:r>
            <w:r w:rsidR="002D7218" w:rsidRPr="002B3DD8">
              <w:rPr>
                <w:rFonts w:eastAsiaTheme="minorEastAsia" w:cstheme="minorHAnsi"/>
                <w:color w:val="000000" w:themeColor="text1"/>
                <w:sz w:val="20"/>
                <w:szCs w:val="20"/>
              </w:rPr>
              <w:t>au Burundi</w:t>
            </w:r>
            <w:r w:rsidRPr="002B3DD8">
              <w:rPr>
                <w:rFonts w:eastAsiaTheme="minorEastAsia" w:cstheme="minorHAnsi"/>
                <w:color w:val="000000" w:themeColor="text1"/>
                <w:sz w:val="20"/>
                <w:szCs w:val="20"/>
              </w:rPr>
              <w:t xml:space="preserve"> (promouvoir l’égalité des sexes et l’autonomisation</w:t>
            </w:r>
            <w:proofErr w:type="gramStart"/>
            <w:r w:rsidRPr="002B3DD8">
              <w:rPr>
                <w:rFonts w:eastAsiaTheme="minorEastAsia" w:cstheme="minorHAnsi"/>
                <w:color w:val="000000" w:themeColor="text1"/>
                <w:sz w:val="20"/>
                <w:szCs w:val="20"/>
              </w:rPr>
              <w:t>)?</w:t>
            </w:r>
            <w:proofErr w:type="gramEnd"/>
          </w:p>
          <w:p w14:paraId="07D5FD14" w14:textId="77777777"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Les choix des domaines de résultats du portefeuille est-il pertinent au regard du mandat et de la vision politique d’ONU Femmes ?</w:t>
            </w:r>
          </w:p>
          <w:p w14:paraId="375AA88E" w14:textId="0D19E71D"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L’orientation thématique du portefeuille est-elle appropriée au contexte (sociopolitique, développement, humanitaire, etc..) d</w:t>
            </w:r>
            <w:r w:rsidR="00940E8C" w:rsidRPr="002B3DD8">
              <w:rPr>
                <w:rFonts w:eastAsiaTheme="minorEastAsia" w:cstheme="minorHAnsi"/>
                <w:color w:val="000000" w:themeColor="text1"/>
                <w:sz w:val="20"/>
                <w:szCs w:val="20"/>
              </w:rPr>
              <w:t xml:space="preserve">u Burundi </w:t>
            </w:r>
            <w:r w:rsidRPr="002B3DD8">
              <w:rPr>
                <w:rFonts w:eastAsiaTheme="minorEastAsia" w:cstheme="minorHAnsi"/>
                <w:color w:val="000000" w:themeColor="text1"/>
                <w:sz w:val="20"/>
                <w:szCs w:val="20"/>
              </w:rPr>
              <w:t>?</w:t>
            </w:r>
          </w:p>
          <w:p w14:paraId="2C012395" w14:textId="77777777"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 xml:space="preserve">Les besoins des bénéficiaires ciblés ont-ils été pris en compte </w:t>
            </w:r>
            <w:proofErr w:type="gramStart"/>
            <w:r w:rsidRPr="002B3DD8">
              <w:rPr>
                <w:rFonts w:eastAsiaTheme="minorEastAsia" w:cstheme="minorHAnsi"/>
                <w:color w:val="000000" w:themeColor="text1"/>
                <w:sz w:val="20"/>
                <w:szCs w:val="20"/>
              </w:rPr>
              <w:t>dans  l’orientation</w:t>
            </w:r>
            <w:proofErr w:type="gramEnd"/>
            <w:r w:rsidRPr="002B3DD8">
              <w:rPr>
                <w:rFonts w:eastAsiaTheme="minorEastAsia" w:cstheme="minorHAnsi"/>
                <w:color w:val="000000" w:themeColor="text1"/>
                <w:sz w:val="20"/>
                <w:szCs w:val="20"/>
              </w:rPr>
              <w:t xml:space="preserve"> thématique du portefeuille ?</w:t>
            </w:r>
          </w:p>
          <w:p w14:paraId="42BED65B" w14:textId="3293B3AC" w:rsidR="00504C7C" w:rsidRPr="002B3DD8" w:rsidRDefault="00504C7C" w:rsidP="0014624A">
            <w:pPr>
              <w:numPr>
                <w:ilvl w:val="0"/>
                <w:numId w:val="18"/>
              </w:numPr>
              <w:spacing w:after="0" w:line="240" w:lineRule="auto"/>
              <w:ind w:left="360"/>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Une analyse de situation a-t-</w:t>
            </w:r>
            <w:proofErr w:type="gramStart"/>
            <w:r w:rsidRPr="002B3DD8">
              <w:rPr>
                <w:rFonts w:eastAsiaTheme="minorEastAsia" w:cstheme="minorHAnsi"/>
                <w:color w:val="000000" w:themeColor="text1"/>
                <w:sz w:val="20"/>
                <w:szCs w:val="20"/>
              </w:rPr>
              <w:t>elle  été</w:t>
            </w:r>
            <w:proofErr w:type="gramEnd"/>
            <w:r w:rsidRPr="002B3DD8">
              <w:rPr>
                <w:rFonts w:eastAsiaTheme="minorEastAsia" w:cstheme="minorHAnsi"/>
                <w:color w:val="000000" w:themeColor="text1"/>
                <w:sz w:val="20"/>
                <w:szCs w:val="20"/>
              </w:rPr>
              <w:t xml:space="preserve"> effectuée pour mettre en  évidence les causes des inégalités entre les sexes </w:t>
            </w:r>
            <w:r w:rsidR="002D7218" w:rsidRPr="002B3DD8">
              <w:rPr>
                <w:rFonts w:eastAsiaTheme="minorEastAsia" w:cstheme="minorHAnsi"/>
                <w:color w:val="000000" w:themeColor="text1"/>
                <w:sz w:val="20"/>
                <w:szCs w:val="20"/>
              </w:rPr>
              <w:t>au Burundi</w:t>
            </w:r>
            <w:r w:rsidRPr="002B3DD8">
              <w:rPr>
                <w:rFonts w:eastAsiaTheme="minorEastAsia" w:cstheme="minorHAnsi"/>
                <w:color w:val="000000" w:themeColor="text1"/>
                <w:sz w:val="20"/>
                <w:szCs w:val="20"/>
              </w:rPr>
              <w:t xml:space="preserve"> ?</w:t>
            </w:r>
          </w:p>
          <w:p w14:paraId="2E3248FC" w14:textId="77777777" w:rsidR="00504C7C" w:rsidRPr="002B3DD8" w:rsidRDefault="00504C7C" w:rsidP="0014624A">
            <w:pPr>
              <w:numPr>
                <w:ilvl w:val="0"/>
                <w:numId w:val="18"/>
              </w:numPr>
              <w:spacing w:after="0" w:line="240" w:lineRule="auto"/>
              <w:ind w:left="360"/>
              <w:jc w:val="both"/>
              <w:rPr>
                <w:rFonts w:eastAsiaTheme="minorEastAsia" w:cstheme="minorHAnsi"/>
                <w:sz w:val="20"/>
                <w:szCs w:val="20"/>
              </w:rPr>
            </w:pPr>
            <w:r w:rsidRPr="002B3DD8">
              <w:rPr>
                <w:rFonts w:eastAsiaTheme="minorEastAsia" w:cstheme="minorHAnsi"/>
                <w:color w:val="000000" w:themeColor="text1"/>
                <w:sz w:val="20"/>
                <w:szCs w:val="20"/>
              </w:rPr>
              <w:t>La conception de la note stratégique permet</w:t>
            </w:r>
            <w:r w:rsidRPr="002B3DD8">
              <w:rPr>
                <w:rFonts w:eastAsiaTheme="minorEastAsia" w:cstheme="minorHAnsi"/>
                <w:sz w:val="20"/>
                <w:szCs w:val="20"/>
              </w:rPr>
              <w:t xml:space="preserve"> de dégager une théorie de changement à travers une chaine causale et rationnelle ?</w:t>
            </w:r>
          </w:p>
        </w:tc>
      </w:tr>
      <w:tr w:rsidR="00504C7C" w:rsidRPr="002B3DD8" w14:paraId="2E6ED6E2" w14:textId="77777777" w:rsidTr="0004092D">
        <w:tc>
          <w:tcPr>
            <w:tcW w:w="963" w:type="pct"/>
            <w:shd w:val="clear" w:color="auto" w:fill="auto"/>
            <w:vAlign w:val="center"/>
          </w:tcPr>
          <w:p w14:paraId="1C105CE8" w14:textId="77777777" w:rsidR="00504C7C" w:rsidRPr="002B3DD8" w:rsidRDefault="00504C7C" w:rsidP="00504C7C">
            <w:pPr>
              <w:tabs>
                <w:tab w:val="left" w:pos="318"/>
              </w:tabs>
              <w:spacing w:after="0" w:line="240" w:lineRule="auto"/>
              <w:contextualSpacing/>
              <w:rPr>
                <w:rFonts w:eastAsiaTheme="minorEastAsia" w:cstheme="minorHAnsi"/>
                <w:b/>
                <w:sz w:val="20"/>
                <w:szCs w:val="20"/>
              </w:rPr>
            </w:pPr>
            <w:r w:rsidRPr="002B3DD8">
              <w:rPr>
                <w:rFonts w:eastAsiaTheme="minorEastAsia" w:cstheme="minorHAnsi"/>
                <w:b/>
                <w:sz w:val="20"/>
                <w:szCs w:val="20"/>
              </w:rPr>
              <w:t>EFFICIENCE</w:t>
            </w:r>
          </w:p>
        </w:tc>
        <w:tc>
          <w:tcPr>
            <w:tcW w:w="4037" w:type="pct"/>
            <w:shd w:val="clear" w:color="auto" w:fill="auto"/>
          </w:tcPr>
          <w:p w14:paraId="3AC8F837"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Dans quel domaine d'interventions avez-vous développé des programmes </w:t>
            </w:r>
            <w:proofErr w:type="gramStart"/>
            <w:r w:rsidRPr="002B3DD8">
              <w:rPr>
                <w:rFonts w:eastAsiaTheme="minorEastAsia" w:cstheme="minorHAnsi"/>
                <w:sz w:val="20"/>
                <w:szCs w:val="20"/>
              </w:rPr>
              <w:t>conjoints?</w:t>
            </w:r>
            <w:proofErr w:type="gramEnd"/>
            <w:r w:rsidRPr="002B3DD8">
              <w:rPr>
                <w:rFonts w:eastAsiaTheme="minorEastAsia" w:cstheme="minorHAnsi"/>
                <w:sz w:val="20"/>
                <w:szCs w:val="20"/>
              </w:rPr>
              <w:t xml:space="preserve"> </w:t>
            </w:r>
          </w:p>
          <w:p w14:paraId="4AE717D8"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Quels sont les résultats obtenus avec d’autres agences et comment le travail en synergie a- t-il permis d’optimiser les coûts de production de ces résultats ?</w:t>
            </w:r>
          </w:p>
          <w:p w14:paraId="1E8A8659"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Comment les fonds du programme ont-ils été répartis entre les différents domaines de résultat (thématiques</w:t>
            </w:r>
            <w:proofErr w:type="gramStart"/>
            <w:r w:rsidRPr="002B3DD8">
              <w:rPr>
                <w:rFonts w:eastAsiaTheme="minorEastAsia" w:cstheme="minorHAnsi"/>
                <w:sz w:val="20"/>
                <w:szCs w:val="20"/>
              </w:rPr>
              <w:t>),  en</w:t>
            </w:r>
            <w:proofErr w:type="gramEnd"/>
            <w:r w:rsidRPr="002B3DD8">
              <w:rPr>
                <w:rFonts w:eastAsiaTheme="minorEastAsia" w:cstheme="minorHAnsi"/>
                <w:sz w:val="20"/>
                <w:szCs w:val="20"/>
              </w:rPr>
              <w:t xml:space="preserve"> tenant compte de l’équilibre entre les besoins exprimés et le budget disponible? </w:t>
            </w:r>
          </w:p>
          <w:p w14:paraId="4350C5BF"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Quel est l'avantage comparatif d’ONU Femmes par rapport aux autres entités des Nations Unies et les principaux partenaires ?</w:t>
            </w:r>
          </w:p>
          <w:p w14:paraId="0CBEF9D2"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lastRenderedPageBreak/>
              <w:t xml:space="preserve">Comment la charge de travail entre les mandats a –t-elle été repartie de la manière la plus efficace possible ? </w:t>
            </w:r>
          </w:p>
          <w:p w14:paraId="1582A111"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Est-ce que le budget alloué aux besoins opérationnels est suffisant par rapport à la charge du </w:t>
            </w:r>
            <w:proofErr w:type="gramStart"/>
            <w:r w:rsidRPr="002B3DD8">
              <w:rPr>
                <w:rFonts w:eastAsiaTheme="minorEastAsia" w:cstheme="minorHAnsi"/>
                <w:sz w:val="20"/>
                <w:szCs w:val="20"/>
              </w:rPr>
              <w:t>travail?</w:t>
            </w:r>
            <w:proofErr w:type="gramEnd"/>
          </w:p>
          <w:p w14:paraId="4F69D05B"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Les ressources (humaines et financières) affectées aux programmes sont-elles suffisantes pour l’atteinte des objectifs prévus dans les délais ? </w:t>
            </w:r>
          </w:p>
          <w:p w14:paraId="296B2254" w14:textId="753D14ED"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La structure organisationnelle (Personnel, déploiement des présences locales, moyens logistiques, TIC) d'ONU Femme est-elle appropriée pour atteindre ses objectifs ? </w:t>
            </w:r>
          </w:p>
          <w:p w14:paraId="0E10C03E"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Quels changements/</w:t>
            </w:r>
            <w:proofErr w:type="gramStart"/>
            <w:r w:rsidRPr="002B3DD8">
              <w:rPr>
                <w:rFonts w:eastAsiaTheme="minorEastAsia" w:cstheme="minorHAnsi"/>
                <w:sz w:val="20"/>
                <w:szCs w:val="20"/>
              </w:rPr>
              <w:t>modifications  souhaiteriez</w:t>
            </w:r>
            <w:proofErr w:type="gramEnd"/>
            <w:r w:rsidRPr="002B3DD8">
              <w:rPr>
                <w:rFonts w:eastAsiaTheme="minorEastAsia" w:cstheme="minorHAnsi"/>
                <w:sz w:val="20"/>
                <w:szCs w:val="20"/>
              </w:rPr>
              <w:t>-vous apporter dans la structure organisationnelle du bureau et pourquoi ?</w:t>
            </w:r>
          </w:p>
          <w:p w14:paraId="33ABC831" w14:textId="01C81E3F"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Comment le système de GAR est-il mis en œuvre et comment il </w:t>
            </w:r>
            <w:proofErr w:type="gramStart"/>
            <w:r w:rsidRPr="002B3DD8">
              <w:rPr>
                <w:rFonts w:eastAsiaTheme="minorEastAsia" w:cstheme="minorHAnsi"/>
                <w:sz w:val="20"/>
                <w:szCs w:val="20"/>
              </w:rPr>
              <w:t>permet  d’influer</w:t>
            </w:r>
            <w:proofErr w:type="gramEnd"/>
            <w:r w:rsidRPr="002B3DD8">
              <w:rPr>
                <w:rFonts w:eastAsiaTheme="minorEastAsia" w:cstheme="minorHAnsi"/>
                <w:sz w:val="20"/>
                <w:szCs w:val="20"/>
              </w:rPr>
              <w:t xml:space="preserve"> sur les décisions et orientations stratégiques d’ONU Femmes </w:t>
            </w:r>
            <w:r w:rsidR="002D7218" w:rsidRPr="002B3DD8">
              <w:rPr>
                <w:rFonts w:eastAsiaTheme="minorEastAsia" w:cstheme="minorHAnsi"/>
                <w:sz w:val="20"/>
                <w:szCs w:val="20"/>
              </w:rPr>
              <w:t>Burundi</w:t>
            </w:r>
            <w:r w:rsidRPr="002B3DD8">
              <w:rPr>
                <w:rFonts w:eastAsiaTheme="minorEastAsia" w:cstheme="minorHAnsi"/>
                <w:sz w:val="20"/>
                <w:szCs w:val="20"/>
              </w:rPr>
              <w:t xml:space="preserve"> ?</w:t>
            </w:r>
          </w:p>
          <w:p w14:paraId="602BC615"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 xml:space="preserve">Quel est le système de suivi et évaluation mis en place pour la collecte régulière d’informations sur l’avancement des projets/activités ? </w:t>
            </w:r>
          </w:p>
          <w:p w14:paraId="0A5AFC02" w14:textId="77777777" w:rsidR="00504C7C" w:rsidRPr="002B3DD8" w:rsidRDefault="00504C7C" w:rsidP="0014624A">
            <w:pPr>
              <w:numPr>
                <w:ilvl w:val="0"/>
                <w:numId w:val="19"/>
              </w:numPr>
              <w:tabs>
                <w:tab w:val="left" w:pos="451"/>
              </w:tabs>
              <w:spacing w:after="0" w:line="240" w:lineRule="auto"/>
              <w:ind w:left="360"/>
              <w:contextualSpacing/>
              <w:jc w:val="both"/>
              <w:rPr>
                <w:rFonts w:eastAsiaTheme="minorEastAsia" w:cstheme="minorHAnsi"/>
                <w:sz w:val="20"/>
                <w:szCs w:val="20"/>
              </w:rPr>
            </w:pPr>
            <w:r w:rsidRPr="002B3DD8">
              <w:rPr>
                <w:rFonts w:eastAsiaTheme="minorEastAsia" w:cstheme="minorHAnsi"/>
                <w:sz w:val="20"/>
                <w:szCs w:val="20"/>
              </w:rPr>
              <w:t>Quel est le système de gestion de l’information et de rapportage mis en place ?</w:t>
            </w:r>
          </w:p>
          <w:p w14:paraId="5F828D2D" w14:textId="77777777" w:rsidR="00504C7C" w:rsidRPr="002B3DD8" w:rsidRDefault="00504C7C" w:rsidP="00504C7C">
            <w:p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13. La gestion des risques est-elle assurée ?</w:t>
            </w:r>
          </w:p>
        </w:tc>
      </w:tr>
      <w:tr w:rsidR="00504C7C" w:rsidRPr="002B3DD8" w14:paraId="00FCCCAA" w14:textId="77777777" w:rsidTr="0004092D">
        <w:tc>
          <w:tcPr>
            <w:tcW w:w="963" w:type="pct"/>
            <w:shd w:val="clear" w:color="auto" w:fill="auto"/>
            <w:vAlign w:val="center"/>
          </w:tcPr>
          <w:p w14:paraId="6D366647" w14:textId="77777777" w:rsidR="00504C7C" w:rsidRPr="002B3DD8" w:rsidRDefault="00504C7C" w:rsidP="00504C7C">
            <w:pPr>
              <w:tabs>
                <w:tab w:val="left" w:pos="318"/>
              </w:tabs>
              <w:spacing w:after="0" w:line="240" w:lineRule="auto"/>
              <w:contextualSpacing/>
              <w:rPr>
                <w:rFonts w:eastAsiaTheme="minorEastAsia" w:cstheme="minorHAnsi"/>
                <w:b/>
                <w:sz w:val="20"/>
                <w:szCs w:val="20"/>
              </w:rPr>
            </w:pPr>
            <w:r w:rsidRPr="002B3DD8">
              <w:rPr>
                <w:rFonts w:eastAsiaTheme="minorEastAsia" w:cstheme="minorHAnsi"/>
                <w:b/>
                <w:sz w:val="20"/>
                <w:szCs w:val="20"/>
              </w:rPr>
              <w:lastRenderedPageBreak/>
              <w:t>EFFICACITE</w:t>
            </w:r>
          </w:p>
        </w:tc>
        <w:tc>
          <w:tcPr>
            <w:tcW w:w="4037" w:type="pct"/>
            <w:shd w:val="clear" w:color="auto" w:fill="auto"/>
          </w:tcPr>
          <w:p w14:paraId="5AFEAB40"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1. Dans quelle mesure les résultats atteints ont contribué à la réalisation des objectifs /Mandat de ONU Femmes et à ceux du </w:t>
            </w:r>
            <w:proofErr w:type="gramStart"/>
            <w:r w:rsidRPr="002B3DD8">
              <w:rPr>
                <w:rFonts w:eastAsiaTheme="minorEastAsia" w:cstheme="minorHAnsi"/>
                <w:sz w:val="20"/>
                <w:szCs w:val="20"/>
              </w:rPr>
              <w:t>Gouvernement,  et</w:t>
            </w:r>
            <w:proofErr w:type="gramEnd"/>
            <w:r w:rsidRPr="002B3DD8">
              <w:rPr>
                <w:rFonts w:eastAsiaTheme="minorEastAsia" w:cstheme="minorHAnsi"/>
                <w:sz w:val="20"/>
                <w:szCs w:val="20"/>
              </w:rPr>
              <w:t xml:space="preserve"> dans quelle mesure ils ont répondu aux attentes des populations ?</w:t>
            </w:r>
          </w:p>
          <w:p w14:paraId="76FCA105"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2. Quels sont les principaux facteurs qui ont entravé </w:t>
            </w:r>
            <w:proofErr w:type="gramStart"/>
            <w:r w:rsidRPr="002B3DD8">
              <w:rPr>
                <w:rFonts w:eastAsiaTheme="minorEastAsia" w:cstheme="minorHAnsi"/>
                <w:sz w:val="20"/>
                <w:szCs w:val="20"/>
              </w:rPr>
              <w:t>l’atteinte  des</w:t>
            </w:r>
            <w:proofErr w:type="gramEnd"/>
            <w:r w:rsidRPr="002B3DD8">
              <w:rPr>
                <w:rFonts w:eastAsiaTheme="minorEastAsia" w:cstheme="minorHAnsi"/>
                <w:sz w:val="20"/>
                <w:szCs w:val="20"/>
              </w:rPr>
              <w:t xml:space="preserve"> résultats prévus ?</w:t>
            </w:r>
          </w:p>
          <w:p w14:paraId="54BA36CC"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3. Quels résultats inattendus (positifs et négatifs) ont été atteints ? Pour qui ?</w:t>
            </w:r>
          </w:p>
          <w:p w14:paraId="06D5253A" w14:textId="6760A36D"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4. Quels sont les investissements d’ONU Femmes </w:t>
            </w:r>
            <w:r w:rsidR="002D7218" w:rsidRPr="002B3DD8">
              <w:rPr>
                <w:rFonts w:eastAsiaTheme="minorEastAsia" w:cstheme="minorHAnsi"/>
                <w:sz w:val="20"/>
                <w:szCs w:val="20"/>
              </w:rPr>
              <w:t>Burundi</w:t>
            </w:r>
            <w:r w:rsidRPr="002B3DD8">
              <w:rPr>
                <w:rFonts w:eastAsiaTheme="minorEastAsia" w:cstheme="minorHAnsi"/>
                <w:sz w:val="20"/>
                <w:szCs w:val="20"/>
              </w:rPr>
              <w:t> ?</w:t>
            </w:r>
          </w:p>
          <w:p w14:paraId="3A01D1E0" w14:textId="6BDFB1BA"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5. Quelle est la contribution de chaque thématique à l’évolution des indicateurs d’équité et d’autonomisation </w:t>
            </w:r>
            <w:r w:rsidR="002D7218" w:rsidRPr="002B3DD8">
              <w:rPr>
                <w:rFonts w:eastAsiaTheme="minorEastAsia" w:cstheme="minorHAnsi"/>
                <w:sz w:val="20"/>
                <w:szCs w:val="20"/>
              </w:rPr>
              <w:t>au Burundi</w:t>
            </w:r>
            <w:r w:rsidRPr="002B3DD8">
              <w:rPr>
                <w:rFonts w:eastAsiaTheme="minorEastAsia" w:cstheme="minorHAnsi"/>
                <w:sz w:val="20"/>
                <w:szCs w:val="20"/>
              </w:rPr>
              <w:t xml:space="preserve"> ? </w:t>
            </w:r>
          </w:p>
          <w:p w14:paraId="72DD53DE"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6. Le dispositif opérationnel, y compris le déploiement des présences locales, et les outils mis en place sont-ils appropriés pour conduire aux résultats attendus ?</w:t>
            </w:r>
          </w:p>
          <w:p w14:paraId="2FE74F28"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7. Les résultats atteints répondent-ils de manière satisfaisante aux exigences </w:t>
            </w:r>
            <w:proofErr w:type="gramStart"/>
            <w:r w:rsidRPr="002B3DD8">
              <w:rPr>
                <w:rFonts w:eastAsiaTheme="minorEastAsia" w:cstheme="minorHAnsi"/>
                <w:sz w:val="20"/>
                <w:szCs w:val="20"/>
              </w:rPr>
              <w:t>d’intégration  des</w:t>
            </w:r>
            <w:proofErr w:type="gramEnd"/>
            <w:r w:rsidRPr="002B3DD8">
              <w:rPr>
                <w:rFonts w:eastAsiaTheme="minorEastAsia" w:cstheme="minorHAnsi"/>
                <w:sz w:val="20"/>
                <w:szCs w:val="20"/>
              </w:rPr>
              <w:t xml:space="preserve"> droits humains et l’autonomisation ?</w:t>
            </w:r>
          </w:p>
          <w:p w14:paraId="57D46D66"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8. Le portefeuille a-t-il réalisé dans les délais toutes les activités prévues dans son plan de </w:t>
            </w:r>
            <w:proofErr w:type="gramStart"/>
            <w:r w:rsidRPr="002B3DD8">
              <w:rPr>
                <w:rFonts w:eastAsiaTheme="minorEastAsia" w:cstheme="minorHAnsi"/>
                <w:sz w:val="20"/>
                <w:szCs w:val="20"/>
              </w:rPr>
              <w:t>travail?</w:t>
            </w:r>
            <w:proofErr w:type="gramEnd"/>
          </w:p>
          <w:p w14:paraId="0B75C0EB"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9. Quelles sont les activités non réalisées et pourquoi ?</w:t>
            </w:r>
          </w:p>
          <w:p w14:paraId="3F76A933"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10. Les résultats attendus ont-ils été atteints ? Dans quelle proportion ?</w:t>
            </w:r>
          </w:p>
          <w:p w14:paraId="4645DB59" w14:textId="77777777" w:rsidR="00504C7C" w:rsidRPr="002B3DD8" w:rsidRDefault="00504C7C" w:rsidP="00504C7C">
            <w:pPr>
              <w:tabs>
                <w:tab w:val="left" w:pos="320"/>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11. Quels sont les principaux facteurs qui ont entravé </w:t>
            </w:r>
            <w:proofErr w:type="gramStart"/>
            <w:r w:rsidRPr="002B3DD8">
              <w:rPr>
                <w:rFonts w:eastAsiaTheme="minorEastAsia" w:cstheme="minorHAnsi"/>
                <w:sz w:val="20"/>
                <w:szCs w:val="20"/>
              </w:rPr>
              <w:t>l’atteinte  des</w:t>
            </w:r>
            <w:proofErr w:type="gramEnd"/>
            <w:r w:rsidRPr="002B3DD8">
              <w:rPr>
                <w:rFonts w:eastAsiaTheme="minorEastAsia" w:cstheme="minorHAnsi"/>
                <w:sz w:val="20"/>
                <w:szCs w:val="20"/>
              </w:rPr>
              <w:t xml:space="preserve"> résultats prévus ?</w:t>
            </w:r>
          </w:p>
        </w:tc>
      </w:tr>
      <w:tr w:rsidR="00504C7C" w:rsidRPr="002B3DD8" w14:paraId="267CC012" w14:textId="77777777" w:rsidTr="0004092D">
        <w:tc>
          <w:tcPr>
            <w:tcW w:w="963" w:type="pct"/>
            <w:shd w:val="clear" w:color="auto" w:fill="auto"/>
            <w:vAlign w:val="center"/>
          </w:tcPr>
          <w:p w14:paraId="7D443560" w14:textId="77777777" w:rsidR="00504C7C" w:rsidRPr="002B3DD8" w:rsidRDefault="00504C7C" w:rsidP="00504C7C">
            <w:pPr>
              <w:tabs>
                <w:tab w:val="left" w:pos="318"/>
              </w:tabs>
              <w:spacing w:after="0" w:line="240" w:lineRule="auto"/>
              <w:contextualSpacing/>
              <w:rPr>
                <w:rFonts w:eastAsiaTheme="minorEastAsia" w:cstheme="minorHAnsi"/>
                <w:b/>
                <w:sz w:val="20"/>
                <w:szCs w:val="20"/>
              </w:rPr>
            </w:pPr>
            <w:r w:rsidRPr="002B3DD8">
              <w:rPr>
                <w:rFonts w:eastAsiaTheme="minorEastAsia" w:cstheme="minorHAnsi"/>
                <w:b/>
                <w:sz w:val="20"/>
                <w:szCs w:val="20"/>
              </w:rPr>
              <w:t>DURABILITE</w:t>
            </w:r>
          </w:p>
        </w:tc>
        <w:tc>
          <w:tcPr>
            <w:tcW w:w="4037" w:type="pct"/>
            <w:shd w:val="clear" w:color="auto" w:fill="auto"/>
          </w:tcPr>
          <w:p w14:paraId="3CC096BE" w14:textId="6DE43B0B" w:rsidR="00504C7C" w:rsidRPr="002B3DD8" w:rsidRDefault="00504C7C" w:rsidP="0014624A">
            <w:pPr>
              <w:numPr>
                <w:ilvl w:val="0"/>
                <w:numId w:val="17"/>
              </w:num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Dans sa conception et sa mise en œuvre, </w:t>
            </w:r>
            <w:proofErr w:type="gramStart"/>
            <w:r w:rsidRPr="002B3DD8">
              <w:rPr>
                <w:rFonts w:eastAsiaTheme="minorEastAsia" w:cstheme="minorHAnsi"/>
                <w:sz w:val="20"/>
                <w:szCs w:val="20"/>
              </w:rPr>
              <w:t>la  SN</w:t>
            </w:r>
            <w:proofErr w:type="gramEnd"/>
            <w:r w:rsidRPr="002B3DD8">
              <w:rPr>
                <w:rFonts w:eastAsiaTheme="minorEastAsia" w:cstheme="minorHAnsi"/>
                <w:sz w:val="20"/>
                <w:szCs w:val="20"/>
              </w:rPr>
              <w:t xml:space="preserve"> prévoit-elle une stratégie de viabilité  du programme et de sortie afin d’appuyer les changements positifs en matière de droits de l’homme et d’égalité des sexes à la fin du mandat d’ONU Femmes </w:t>
            </w:r>
            <w:r w:rsidR="002D7218" w:rsidRPr="002B3DD8">
              <w:rPr>
                <w:rFonts w:eastAsiaTheme="minorEastAsia" w:cstheme="minorHAnsi"/>
                <w:sz w:val="20"/>
                <w:szCs w:val="20"/>
              </w:rPr>
              <w:t>au Burundi</w:t>
            </w:r>
            <w:r w:rsidRPr="002B3DD8">
              <w:rPr>
                <w:rFonts w:eastAsiaTheme="minorEastAsia" w:cstheme="minorHAnsi"/>
                <w:sz w:val="20"/>
                <w:szCs w:val="20"/>
              </w:rPr>
              <w:t xml:space="preserve"> ?</w:t>
            </w:r>
          </w:p>
          <w:p w14:paraId="4363C792" w14:textId="77777777" w:rsidR="00504C7C" w:rsidRPr="002B3DD8" w:rsidRDefault="00504C7C" w:rsidP="00504C7C">
            <w:p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2. La stratégie d’appropriation nationale développée a-t-elle pris en compte le </w:t>
            </w:r>
            <w:proofErr w:type="gramStart"/>
            <w:r w:rsidRPr="002B3DD8">
              <w:rPr>
                <w:rFonts w:eastAsiaTheme="minorEastAsia" w:cstheme="minorHAnsi"/>
                <w:sz w:val="20"/>
                <w:szCs w:val="20"/>
              </w:rPr>
              <w:t>contexte  et</w:t>
            </w:r>
            <w:proofErr w:type="gramEnd"/>
            <w:r w:rsidRPr="002B3DD8">
              <w:rPr>
                <w:rFonts w:eastAsiaTheme="minorEastAsia" w:cstheme="minorHAnsi"/>
                <w:sz w:val="20"/>
                <w:szCs w:val="20"/>
              </w:rPr>
              <w:t xml:space="preserve"> les difficultés d’ordre institutionnel et organisationnel qui peuvent entraver sa mise en œuvre?</w:t>
            </w:r>
          </w:p>
          <w:p w14:paraId="65EC0FFE" w14:textId="75546516" w:rsidR="00504C7C" w:rsidRPr="002B3DD8" w:rsidRDefault="00504C7C" w:rsidP="00504C7C">
            <w:p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3. Dans quelle mesure la stratégie développée permet-elle de renforcer les capacités du Gouvernement </w:t>
            </w:r>
            <w:proofErr w:type="gramStart"/>
            <w:r w:rsidRPr="002B3DD8">
              <w:rPr>
                <w:rFonts w:eastAsiaTheme="minorEastAsia" w:cstheme="minorHAnsi"/>
                <w:sz w:val="20"/>
                <w:szCs w:val="20"/>
              </w:rPr>
              <w:t>à  assurer</w:t>
            </w:r>
            <w:proofErr w:type="gramEnd"/>
            <w:r w:rsidRPr="002B3DD8">
              <w:rPr>
                <w:rFonts w:eastAsiaTheme="minorEastAsia" w:cstheme="minorHAnsi"/>
                <w:sz w:val="20"/>
                <w:szCs w:val="20"/>
              </w:rPr>
              <w:t xml:space="preserve"> la reproduction  et/ou la mise à l’échelle des interventions dans le domaine de  l’égalité des sexes et l’autonomisation de la femme, après la fin du mandat d’ONU Femmes </w:t>
            </w:r>
            <w:r w:rsidR="002D7218" w:rsidRPr="002B3DD8">
              <w:rPr>
                <w:rFonts w:eastAsiaTheme="minorEastAsia" w:cstheme="minorHAnsi"/>
                <w:sz w:val="20"/>
                <w:szCs w:val="20"/>
              </w:rPr>
              <w:t xml:space="preserve"> Burundi</w:t>
            </w:r>
            <w:r w:rsidRPr="002B3DD8">
              <w:rPr>
                <w:rFonts w:eastAsiaTheme="minorEastAsia" w:cstheme="minorHAnsi"/>
                <w:sz w:val="20"/>
                <w:szCs w:val="20"/>
              </w:rPr>
              <w:t xml:space="preserve">? </w:t>
            </w:r>
          </w:p>
          <w:p w14:paraId="2C2E68F4" w14:textId="77777777" w:rsidR="00504C7C" w:rsidRPr="002B3DD8" w:rsidRDefault="00504C7C" w:rsidP="00504C7C">
            <w:pPr>
              <w:tabs>
                <w:tab w:val="left" w:pos="451"/>
              </w:tabs>
              <w:spacing w:after="0" w:line="240" w:lineRule="auto"/>
              <w:contextualSpacing/>
              <w:jc w:val="both"/>
              <w:rPr>
                <w:rFonts w:eastAsiaTheme="minorEastAsia" w:cstheme="minorHAnsi"/>
                <w:color w:val="000000" w:themeColor="text1"/>
                <w:sz w:val="20"/>
                <w:szCs w:val="20"/>
              </w:rPr>
            </w:pPr>
            <w:r w:rsidRPr="002B3DD8">
              <w:rPr>
                <w:rFonts w:eastAsiaTheme="minorEastAsia" w:cstheme="minorHAnsi"/>
                <w:sz w:val="20"/>
                <w:szCs w:val="20"/>
              </w:rPr>
              <w:t xml:space="preserve">4. Dans quel domaine </w:t>
            </w:r>
            <w:proofErr w:type="gramStart"/>
            <w:r w:rsidRPr="002B3DD8">
              <w:rPr>
                <w:rFonts w:eastAsiaTheme="minorEastAsia" w:cstheme="minorHAnsi"/>
                <w:sz w:val="20"/>
                <w:szCs w:val="20"/>
              </w:rPr>
              <w:t>spécifique  les</w:t>
            </w:r>
            <w:proofErr w:type="gramEnd"/>
            <w:r w:rsidRPr="002B3DD8">
              <w:rPr>
                <w:rFonts w:eastAsiaTheme="minorEastAsia" w:cstheme="minorHAnsi"/>
                <w:sz w:val="20"/>
                <w:szCs w:val="20"/>
              </w:rPr>
              <w:t xml:space="preserve"> </w:t>
            </w:r>
            <w:r w:rsidRPr="002B3DD8">
              <w:rPr>
                <w:rFonts w:eastAsiaTheme="minorEastAsia" w:cstheme="minorHAnsi"/>
                <w:color w:val="000000" w:themeColor="text1"/>
                <w:sz w:val="20"/>
                <w:szCs w:val="20"/>
              </w:rPr>
              <w:t xml:space="preserve">capacités des partenaires ont été renforcées afin d'assurer la durabilité des efforts consentis par le programme ? </w:t>
            </w:r>
          </w:p>
          <w:p w14:paraId="0B7D1EC7" w14:textId="77777777" w:rsidR="00504C7C" w:rsidRPr="002B3DD8" w:rsidRDefault="00504C7C" w:rsidP="00504C7C">
            <w:pPr>
              <w:tabs>
                <w:tab w:val="left" w:pos="451"/>
              </w:tabs>
              <w:spacing w:after="0" w:line="240" w:lineRule="auto"/>
              <w:contextualSpacing/>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 xml:space="preserve">5. Est-ce que les interventions et leur impact sur les groupes marginalisés sont susceptibles de se poursuivre après la fin du mandat d’ONU </w:t>
            </w:r>
            <w:proofErr w:type="gramStart"/>
            <w:r w:rsidRPr="002B3DD8">
              <w:rPr>
                <w:rFonts w:eastAsiaTheme="minorEastAsia" w:cstheme="minorHAnsi"/>
                <w:color w:val="000000" w:themeColor="text1"/>
                <w:sz w:val="20"/>
                <w:szCs w:val="20"/>
              </w:rPr>
              <w:t>Femmes?</w:t>
            </w:r>
            <w:proofErr w:type="gramEnd"/>
          </w:p>
          <w:p w14:paraId="5A126C5E" w14:textId="77777777" w:rsidR="00504C7C" w:rsidRPr="002B3DD8" w:rsidRDefault="00504C7C" w:rsidP="00504C7C">
            <w:pPr>
              <w:tabs>
                <w:tab w:val="left" w:pos="451"/>
              </w:tabs>
              <w:spacing w:after="0" w:line="240" w:lineRule="auto"/>
              <w:contextualSpacing/>
              <w:jc w:val="both"/>
              <w:rPr>
                <w:rFonts w:eastAsiaTheme="minorEastAsia" w:cstheme="minorHAnsi"/>
                <w:color w:val="000000" w:themeColor="text1"/>
                <w:sz w:val="20"/>
                <w:szCs w:val="20"/>
              </w:rPr>
            </w:pPr>
            <w:r w:rsidRPr="002B3DD8">
              <w:rPr>
                <w:rFonts w:eastAsiaTheme="minorEastAsia" w:cstheme="minorHAnsi"/>
                <w:color w:val="000000" w:themeColor="text1"/>
                <w:sz w:val="20"/>
                <w:szCs w:val="20"/>
              </w:rPr>
              <w:t>6. Dans quelle mesure les organisations participantes ont- elles modifié leurs politiques ou leurs pratiques afin de contribuer à la réalisation des DH et de l’EGS ?</w:t>
            </w:r>
          </w:p>
          <w:p w14:paraId="0FD43535" w14:textId="77777777" w:rsidR="00504C7C" w:rsidRPr="002B3DD8" w:rsidRDefault="00504C7C" w:rsidP="00504C7C">
            <w:p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color w:val="000000" w:themeColor="text1"/>
                <w:sz w:val="20"/>
                <w:szCs w:val="20"/>
              </w:rPr>
              <w:t>7. Dans quelle mesure les organisations nationales et locales ont été impliquées dans la mise en place et le fonctionnement des mécanismes locaux de pérennisation des</w:t>
            </w:r>
            <w:r w:rsidRPr="002B3DD8">
              <w:rPr>
                <w:rFonts w:eastAsiaTheme="minorEastAsia" w:cstheme="minorHAnsi"/>
                <w:sz w:val="20"/>
                <w:szCs w:val="20"/>
              </w:rPr>
              <w:t xml:space="preserve"> interventions ?  </w:t>
            </w:r>
          </w:p>
          <w:p w14:paraId="5B09EAAC" w14:textId="77777777" w:rsidR="00504C7C" w:rsidRPr="002B3DD8" w:rsidRDefault="00504C7C" w:rsidP="00504C7C">
            <w:pPr>
              <w:tabs>
                <w:tab w:val="left" w:pos="451"/>
              </w:tabs>
              <w:spacing w:after="0" w:line="240" w:lineRule="auto"/>
              <w:contextualSpacing/>
              <w:jc w:val="both"/>
              <w:rPr>
                <w:rFonts w:eastAsiaTheme="minorEastAsia" w:cstheme="minorHAnsi"/>
                <w:sz w:val="20"/>
                <w:szCs w:val="20"/>
              </w:rPr>
            </w:pPr>
            <w:r w:rsidRPr="002B3DD8">
              <w:rPr>
                <w:rFonts w:eastAsiaTheme="minorEastAsia" w:cstheme="minorHAnsi"/>
                <w:sz w:val="20"/>
                <w:szCs w:val="20"/>
              </w:rPr>
              <w:lastRenderedPageBreak/>
              <w:t>8. Dans quelle mesure les interventions du programme contribuent-elles à promouvoir un changement durable des attitudes et comportements en matière de DH et d’EGS ?</w:t>
            </w:r>
          </w:p>
        </w:tc>
      </w:tr>
      <w:tr w:rsidR="00504C7C" w:rsidRPr="002B3DD8" w14:paraId="541045B0" w14:textId="77777777" w:rsidTr="0004092D">
        <w:tc>
          <w:tcPr>
            <w:tcW w:w="963" w:type="pct"/>
            <w:shd w:val="clear" w:color="auto" w:fill="auto"/>
          </w:tcPr>
          <w:p w14:paraId="1AE1487C" w14:textId="77777777" w:rsidR="00504C7C" w:rsidRPr="002B3DD8" w:rsidRDefault="00504C7C" w:rsidP="00504C7C">
            <w:pPr>
              <w:tabs>
                <w:tab w:val="left" w:pos="318"/>
              </w:tabs>
              <w:spacing w:after="0" w:line="240" w:lineRule="auto"/>
              <w:ind w:left="42"/>
              <w:contextualSpacing/>
              <w:jc w:val="both"/>
              <w:rPr>
                <w:rFonts w:eastAsiaTheme="minorEastAsia" w:cstheme="minorHAnsi"/>
                <w:b/>
                <w:sz w:val="20"/>
                <w:szCs w:val="20"/>
              </w:rPr>
            </w:pPr>
            <w:r w:rsidRPr="002B3DD8">
              <w:rPr>
                <w:rFonts w:eastAsiaTheme="minorEastAsia" w:cstheme="minorHAnsi"/>
                <w:b/>
                <w:sz w:val="20"/>
                <w:szCs w:val="20"/>
              </w:rPr>
              <w:lastRenderedPageBreak/>
              <w:t>Egalité des sexes et Droits de l’homme</w:t>
            </w:r>
          </w:p>
        </w:tc>
        <w:tc>
          <w:tcPr>
            <w:tcW w:w="4037" w:type="pct"/>
            <w:shd w:val="clear" w:color="auto" w:fill="auto"/>
          </w:tcPr>
          <w:p w14:paraId="4FA67DA2" w14:textId="137852A0" w:rsidR="00504C7C" w:rsidRPr="002B3DD8" w:rsidRDefault="00504C7C" w:rsidP="00504C7C">
            <w:pPr>
              <w:spacing w:after="0" w:line="240" w:lineRule="auto"/>
              <w:contextualSpacing/>
              <w:jc w:val="both"/>
              <w:rPr>
                <w:rFonts w:eastAsiaTheme="minorEastAsia" w:cstheme="minorHAnsi"/>
                <w:sz w:val="20"/>
                <w:szCs w:val="20"/>
              </w:rPr>
            </w:pPr>
            <w:r w:rsidRPr="002B3DD8">
              <w:rPr>
                <w:rFonts w:eastAsiaTheme="minorEastAsia" w:cstheme="minorHAnsi"/>
                <w:sz w:val="20"/>
                <w:szCs w:val="20"/>
              </w:rPr>
              <w:t>1. Quels sont les résultats concrets et mesurables obtenus par l</w:t>
            </w:r>
            <w:r w:rsidR="00940E8C" w:rsidRPr="002B3DD8">
              <w:rPr>
                <w:rFonts w:eastAsiaTheme="minorEastAsia" w:cstheme="minorHAnsi"/>
                <w:sz w:val="20"/>
                <w:szCs w:val="20"/>
              </w:rPr>
              <w:t>e</w:t>
            </w:r>
            <w:r w:rsidRPr="002B3DD8">
              <w:rPr>
                <w:rFonts w:eastAsiaTheme="minorEastAsia" w:cstheme="minorHAnsi"/>
                <w:sz w:val="20"/>
                <w:szCs w:val="20"/>
              </w:rPr>
              <w:t xml:space="preserve"> </w:t>
            </w:r>
            <w:r w:rsidR="00940E8C" w:rsidRPr="002B3DD8">
              <w:rPr>
                <w:rFonts w:eastAsiaTheme="minorEastAsia" w:cstheme="minorHAnsi"/>
                <w:sz w:val="20"/>
                <w:szCs w:val="20"/>
              </w:rPr>
              <w:t xml:space="preserve">Burundi </w:t>
            </w:r>
            <w:r w:rsidRPr="002B3DD8">
              <w:rPr>
                <w:rFonts w:eastAsiaTheme="minorEastAsia" w:cstheme="minorHAnsi"/>
                <w:sz w:val="20"/>
                <w:szCs w:val="20"/>
              </w:rPr>
              <w:t xml:space="preserve">au regard de ses </w:t>
            </w:r>
            <w:proofErr w:type="gramStart"/>
            <w:r w:rsidRPr="002B3DD8">
              <w:rPr>
                <w:rFonts w:eastAsiaTheme="minorEastAsia" w:cstheme="minorHAnsi"/>
                <w:sz w:val="20"/>
                <w:szCs w:val="20"/>
              </w:rPr>
              <w:t>engagements  dans</w:t>
            </w:r>
            <w:proofErr w:type="gramEnd"/>
            <w:r w:rsidRPr="002B3DD8">
              <w:rPr>
                <w:rFonts w:eastAsiaTheme="minorEastAsia" w:cstheme="minorHAnsi"/>
                <w:sz w:val="20"/>
                <w:szCs w:val="20"/>
              </w:rPr>
              <w:t xml:space="preserve"> la mise en œuvre des normes mondiales des DH, d'égalité des sexes et d’autonomisation des femmes ? Quelle est la contribution d’ONU Femmes à ces résultats ?</w:t>
            </w:r>
          </w:p>
          <w:p w14:paraId="412E9FB8" w14:textId="77777777" w:rsidR="00504C7C" w:rsidRPr="002B3DD8" w:rsidRDefault="00504C7C" w:rsidP="00504C7C">
            <w:pPr>
              <w:spacing w:after="0" w:line="240" w:lineRule="auto"/>
              <w:contextualSpacing/>
              <w:jc w:val="both"/>
              <w:rPr>
                <w:rFonts w:eastAsiaTheme="minorEastAsia" w:cstheme="minorHAnsi"/>
                <w:sz w:val="20"/>
                <w:szCs w:val="20"/>
              </w:rPr>
            </w:pPr>
            <w:r w:rsidRPr="002B3DD8">
              <w:rPr>
                <w:rFonts w:eastAsiaTheme="minorEastAsia" w:cstheme="minorHAnsi"/>
                <w:sz w:val="20"/>
                <w:szCs w:val="20"/>
              </w:rPr>
              <w:t>2. Quels sont les changements positifs observés dans les attitudes, comportements et relations de pouvoir entre différents groupes (</w:t>
            </w:r>
            <w:proofErr w:type="gramStart"/>
            <w:r w:rsidRPr="002B3DD8">
              <w:rPr>
                <w:rFonts w:eastAsiaTheme="minorEastAsia" w:cstheme="minorHAnsi"/>
                <w:sz w:val="20"/>
                <w:szCs w:val="20"/>
              </w:rPr>
              <w:t>institutions,  bénéficiaires</w:t>
            </w:r>
            <w:proofErr w:type="gramEnd"/>
            <w:r w:rsidRPr="002B3DD8">
              <w:rPr>
                <w:rFonts w:eastAsiaTheme="minorEastAsia" w:cstheme="minorHAnsi"/>
                <w:sz w:val="20"/>
                <w:szCs w:val="20"/>
              </w:rPr>
              <w:t>, groupes marginalisés, etc..) à travers les interventions d’ONU Femmes?</w:t>
            </w:r>
          </w:p>
          <w:p w14:paraId="34B236F4" w14:textId="77777777" w:rsidR="00504C7C" w:rsidRPr="002B3DD8" w:rsidRDefault="00504C7C" w:rsidP="00504C7C">
            <w:pPr>
              <w:spacing w:after="0" w:line="240" w:lineRule="auto"/>
              <w:contextualSpacing/>
              <w:jc w:val="both"/>
              <w:rPr>
                <w:rFonts w:eastAsiaTheme="minorEastAsia" w:cstheme="minorHAnsi"/>
                <w:sz w:val="20"/>
                <w:szCs w:val="20"/>
              </w:rPr>
            </w:pPr>
            <w:r w:rsidRPr="002B3DD8">
              <w:rPr>
                <w:rFonts w:eastAsiaTheme="minorEastAsia" w:cstheme="minorHAnsi"/>
                <w:sz w:val="20"/>
                <w:szCs w:val="20"/>
              </w:rPr>
              <w:t>3. Comment les données issues du suivi sur les DH et l’EGS ont- elles été utilisées pour favoriser un changement durable dans ces domaines ?</w:t>
            </w:r>
          </w:p>
          <w:p w14:paraId="33F2F1B4" w14:textId="77777777" w:rsidR="00504C7C" w:rsidRPr="002B3DD8" w:rsidRDefault="00504C7C" w:rsidP="00504C7C">
            <w:pPr>
              <w:spacing w:after="0" w:line="240" w:lineRule="auto"/>
              <w:contextualSpacing/>
              <w:jc w:val="both"/>
              <w:rPr>
                <w:rFonts w:eastAsiaTheme="minorEastAsia" w:cstheme="minorHAnsi"/>
                <w:sz w:val="20"/>
                <w:szCs w:val="20"/>
              </w:rPr>
            </w:pPr>
            <w:r w:rsidRPr="002B3DD8">
              <w:rPr>
                <w:rFonts w:eastAsiaTheme="minorEastAsia" w:cstheme="minorHAnsi"/>
                <w:sz w:val="20"/>
                <w:szCs w:val="20"/>
              </w:rPr>
              <w:t>4. Dans quelle mesure les activités du programme ont- elles intégré les principes des droits de l'homme et de l'efficacité du développement ?</w:t>
            </w:r>
          </w:p>
          <w:p w14:paraId="0A2F4FAD" w14:textId="77777777" w:rsidR="00504C7C" w:rsidRPr="002B3DD8" w:rsidRDefault="00504C7C" w:rsidP="00504C7C">
            <w:pPr>
              <w:spacing w:after="0" w:line="240" w:lineRule="auto"/>
              <w:contextualSpacing/>
              <w:jc w:val="both"/>
              <w:rPr>
                <w:rFonts w:eastAsiaTheme="minorEastAsia" w:cstheme="minorHAnsi"/>
                <w:sz w:val="20"/>
                <w:szCs w:val="20"/>
              </w:rPr>
            </w:pPr>
            <w:r w:rsidRPr="002B3DD8">
              <w:rPr>
                <w:rFonts w:eastAsiaTheme="minorEastAsia" w:cstheme="minorHAnsi"/>
                <w:sz w:val="20"/>
                <w:szCs w:val="20"/>
              </w:rPr>
              <w:t xml:space="preserve">5. Dans quelle mesure les </w:t>
            </w:r>
            <w:proofErr w:type="gramStart"/>
            <w:r w:rsidRPr="002B3DD8">
              <w:rPr>
                <w:rFonts w:eastAsiaTheme="minorEastAsia" w:cstheme="minorHAnsi"/>
                <w:sz w:val="20"/>
                <w:szCs w:val="20"/>
              </w:rPr>
              <w:t>interventions  ont</w:t>
            </w:r>
            <w:proofErr w:type="gramEnd"/>
            <w:r w:rsidRPr="002B3DD8">
              <w:rPr>
                <w:rFonts w:eastAsiaTheme="minorEastAsia" w:cstheme="minorHAnsi"/>
                <w:sz w:val="20"/>
                <w:szCs w:val="20"/>
              </w:rPr>
              <w:t xml:space="preserve"> permis de mettre en place un environnement propice à une évolution réelle dans le domaine des DH et de l’EGS ?</w:t>
            </w:r>
          </w:p>
        </w:tc>
      </w:tr>
    </w:tbl>
    <w:p w14:paraId="0F4E405D" w14:textId="77777777" w:rsidR="00504C7C" w:rsidRPr="00D10978" w:rsidRDefault="00504C7C" w:rsidP="00504C7C">
      <w:pPr>
        <w:keepNext/>
        <w:spacing w:after="0" w:line="240" w:lineRule="auto"/>
        <w:jc w:val="both"/>
        <w:outlineLvl w:val="2"/>
        <w:rPr>
          <w:rFonts w:eastAsia="Times New Roman" w:cstheme="minorHAnsi"/>
          <w:b/>
          <w:bCs/>
          <w:sz w:val="32"/>
          <w:szCs w:val="32"/>
        </w:rPr>
      </w:pPr>
    </w:p>
    <w:tbl>
      <w:tblPr>
        <w:tblW w:w="5239"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1659"/>
        <w:gridCol w:w="7834"/>
      </w:tblGrid>
      <w:tr w:rsidR="00504C7C" w:rsidRPr="002B3DD8" w14:paraId="78B59D4D" w14:textId="77777777" w:rsidTr="0004092D">
        <w:trPr>
          <w:tblHeader/>
        </w:trPr>
        <w:tc>
          <w:tcPr>
            <w:tcW w:w="874" w:type="pct"/>
            <w:vMerge w:val="restart"/>
            <w:shd w:val="clear" w:color="auto" w:fill="5B9BD5" w:themeFill="accent1"/>
            <w:vAlign w:val="center"/>
          </w:tcPr>
          <w:p w14:paraId="4807F7F1" w14:textId="77777777" w:rsidR="00504C7C" w:rsidRPr="002B3DD8" w:rsidRDefault="00504C7C" w:rsidP="00504C7C">
            <w:pPr>
              <w:spacing w:after="0" w:line="240" w:lineRule="auto"/>
              <w:jc w:val="center"/>
              <w:rPr>
                <w:rFonts w:eastAsia="Calibri" w:cstheme="minorHAnsi"/>
                <w:b/>
                <w:color w:val="FFFFFF" w:themeColor="background1"/>
                <w:sz w:val="20"/>
                <w:szCs w:val="18"/>
              </w:rPr>
            </w:pPr>
            <w:r w:rsidRPr="002B3DD8">
              <w:rPr>
                <w:rFonts w:eastAsia="Calibri" w:cstheme="minorHAnsi"/>
                <w:b/>
                <w:color w:val="FFFFFF" w:themeColor="background1"/>
                <w:sz w:val="20"/>
                <w:szCs w:val="18"/>
              </w:rPr>
              <w:t>Critères d’évaluation</w:t>
            </w:r>
          </w:p>
        </w:tc>
        <w:tc>
          <w:tcPr>
            <w:tcW w:w="4126" w:type="pct"/>
            <w:shd w:val="clear" w:color="auto" w:fill="5B9BD5" w:themeFill="accent1"/>
            <w:vAlign w:val="center"/>
          </w:tcPr>
          <w:p w14:paraId="74BFAF51" w14:textId="77777777" w:rsidR="00504C7C" w:rsidRPr="002B3DD8" w:rsidRDefault="00504C7C" w:rsidP="00504C7C">
            <w:pPr>
              <w:spacing w:after="0" w:line="240" w:lineRule="auto"/>
              <w:jc w:val="center"/>
              <w:rPr>
                <w:rFonts w:eastAsia="Calibri" w:cstheme="minorHAnsi"/>
                <w:b/>
                <w:color w:val="FFFFFF" w:themeColor="background1"/>
                <w:sz w:val="20"/>
                <w:szCs w:val="18"/>
              </w:rPr>
            </w:pPr>
            <w:r w:rsidRPr="002B3DD8">
              <w:rPr>
                <w:rFonts w:eastAsia="Calibri" w:cstheme="minorHAnsi"/>
                <w:b/>
                <w:color w:val="FFFFFF" w:themeColor="background1"/>
                <w:sz w:val="20"/>
                <w:szCs w:val="18"/>
              </w:rPr>
              <w:t>Interviewés</w:t>
            </w:r>
          </w:p>
        </w:tc>
      </w:tr>
      <w:tr w:rsidR="00504C7C" w:rsidRPr="002B3DD8" w14:paraId="4EA1F9F8" w14:textId="77777777" w:rsidTr="0004092D">
        <w:tc>
          <w:tcPr>
            <w:tcW w:w="874" w:type="pct"/>
            <w:vMerge/>
            <w:shd w:val="clear" w:color="auto" w:fill="5B9BD5" w:themeFill="accent1"/>
          </w:tcPr>
          <w:p w14:paraId="6A607BF2" w14:textId="77777777" w:rsidR="00504C7C" w:rsidRPr="002B3DD8" w:rsidRDefault="00504C7C" w:rsidP="00504C7C">
            <w:pPr>
              <w:spacing w:after="0" w:line="240" w:lineRule="auto"/>
              <w:jc w:val="center"/>
              <w:rPr>
                <w:rFonts w:eastAsia="Calibri" w:cstheme="minorHAnsi"/>
                <w:sz w:val="20"/>
                <w:szCs w:val="18"/>
              </w:rPr>
            </w:pPr>
          </w:p>
        </w:tc>
        <w:tc>
          <w:tcPr>
            <w:tcW w:w="4126" w:type="pct"/>
            <w:shd w:val="clear" w:color="auto" w:fill="DEEAF6" w:themeFill="accent1" w:themeFillTint="33"/>
          </w:tcPr>
          <w:p w14:paraId="127FDF30" w14:textId="77777777" w:rsidR="00504C7C" w:rsidRPr="002B3DD8" w:rsidRDefault="00504C7C" w:rsidP="00504C7C">
            <w:pPr>
              <w:spacing w:after="0" w:line="240" w:lineRule="auto"/>
              <w:jc w:val="center"/>
              <w:rPr>
                <w:rFonts w:eastAsia="Calibri" w:cstheme="minorHAnsi"/>
                <w:b/>
                <w:sz w:val="20"/>
                <w:szCs w:val="18"/>
              </w:rPr>
            </w:pPr>
            <w:r w:rsidRPr="002B3DD8">
              <w:rPr>
                <w:rFonts w:eastAsia="Calibri" w:cstheme="minorHAnsi"/>
                <w:b/>
                <w:sz w:val="20"/>
                <w:szCs w:val="18"/>
              </w:rPr>
              <w:t>Autres agences de l’ONU et Coopération</w:t>
            </w:r>
          </w:p>
        </w:tc>
      </w:tr>
      <w:tr w:rsidR="00504C7C" w:rsidRPr="002B3DD8" w14:paraId="635963DD" w14:textId="77777777" w:rsidTr="0004092D">
        <w:tc>
          <w:tcPr>
            <w:tcW w:w="874" w:type="pct"/>
            <w:shd w:val="clear" w:color="auto" w:fill="auto"/>
            <w:vAlign w:val="center"/>
          </w:tcPr>
          <w:p w14:paraId="36FF8E83"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 xml:space="preserve">PERTINENCE </w:t>
            </w:r>
          </w:p>
        </w:tc>
        <w:tc>
          <w:tcPr>
            <w:tcW w:w="4126" w:type="pct"/>
            <w:shd w:val="clear" w:color="auto" w:fill="auto"/>
          </w:tcPr>
          <w:p w14:paraId="050B1541"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1. La Note Stratégique a-t-elle été conçue conformément aux besoins et aux intérêts de tous les groupes de parties prenantes, y compris les groupes marginalisés ?</w:t>
            </w:r>
          </w:p>
          <w:p w14:paraId="153B140A"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2. Comment les besoins et intérêts des parties prenantes et des groupes spécifiques ont-ils été pris en compte dans le choix des axes d’intervention ?</w:t>
            </w:r>
          </w:p>
          <w:p w14:paraId="167C8AAB" w14:textId="366BF201"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 xml:space="preserve">3. Comment ONU Femmes exerce-t-elle son leadership et </w:t>
            </w:r>
            <w:proofErr w:type="gramStart"/>
            <w:r w:rsidRPr="002B3DD8">
              <w:rPr>
                <w:rFonts w:eastAsia="Calibri" w:cstheme="minorHAnsi"/>
                <w:color w:val="000000" w:themeColor="text1"/>
                <w:sz w:val="20"/>
                <w:szCs w:val="18"/>
              </w:rPr>
              <w:t>son  mandat</w:t>
            </w:r>
            <w:proofErr w:type="gramEnd"/>
            <w:r w:rsidRPr="002B3DD8">
              <w:rPr>
                <w:rFonts w:eastAsia="Calibri" w:cstheme="minorHAnsi"/>
                <w:color w:val="000000" w:themeColor="text1"/>
                <w:sz w:val="20"/>
                <w:szCs w:val="18"/>
              </w:rPr>
              <w:t xml:space="preserve"> de coordination </w:t>
            </w:r>
            <w:r w:rsidR="002D7218" w:rsidRPr="002B3DD8">
              <w:rPr>
                <w:rFonts w:eastAsia="Calibri" w:cstheme="minorHAnsi"/>
                <w:color w:val="000000" w:themeColor="text1"/>
                <w:sz w:val="20"/>
                <w:szCs w:val="18"/>
              </w:rPr>
              <w:t>au Burundi</w:t>
            </w:r>
            <w:r w:rsidRPr="002B3DD8">
              <w:rPr>
                <w:rFonts w:eastAsia="Calibri" w:cstheme="minorHAnsi"/>
                <w:color w:val="000000" w:themeColor="text1"/>
                <w:sz w:val="20"/>
                <w:szCs w:val="18"/>
              </w:rPr>
              <w:t xml:space="preserve"> ?</w:t>
            </w:r>
          </w:p>
          <w:p w14:paraId="42E07D17"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4. Quels sont les mécanismes et les outils mis en place par ONU Femmes pour assurer le suivi de l’intégration du genre au sein du SNU ?</w:t>
            </w:r>
          </w:p>
          <w:p w14:paraId="392BB352"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6. Comment les programmes phares développés par ONU Femmes assurent-ils son positionnement comme actrice dans le domaine humanitaire ?</w:t>
            </w:r>
          </w:p>
          <w:p w14:paraId="5C8B3411"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7. Les programmes/projets ont-ils été conçus conformément aux besoins et aux intérêts de tous les groupes de parties prenantes, y compris les groupes marginalisés ?</w:t>
            </w:r>
          </w:p>
        </w:tc>
      </w:tr>
      <w:tr w:rsidR="00504C7C" w:rsidRPr="002B3DD8" w14:paraId="2A756936" w14:textId="77777777" w:rsidTr="0004092D">
        <w:tc>
          <w:tcPr>
            <w:tcW w:w="874" w:type="pct"/>
            <w:shd w:val="clear" w:color="auto" w:fill="auto"/>
            <w:vAlign w:val="center"/>
          </w:tcPr>
          <w:p w14:paraId="77590081"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EFFICIENCE</w:t>
            </w:r>
          </w:p>
        </w:tc>
        <w:tc>
          <w:tcPr>
            <w:tcW w:w="4126" w:type="pct"/>
            <w:shd w:val="clear" w:color="auto" w:fill="auto"/>
          </w:tcPr>
          <w:p w14:paraId="2C75524B"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 xml:space="preserve">1. Dans quel domaine d'interventions avez-vous développé des programmes </w:t>
            </w:r>
            <w:proofErr w:type="gramStart"/>
            <w:r w:rsidRPr="002B3DD8">
              <w:rPr>
                <w:rFonts w:eastAsia="Calibri" w:cstheme="minorHAnsi"/>
                <w:color w:val="000000" w:themeColor="text1"/>
                <w:sz w:val="20"/>
                <w:szCs w:val="18"/>
              </w:rPr>
              <w:t>conjoints?</w:t>
            </w:r>
            <w:proofErr w:type="gramEnd"/>
            <w:r w:rsidRPr="002B3DD8">
              <w:rPr>
                <w:rFonts w:eastAsia="Calibri" w:cstheme="minorHAnsi"/>
                <w:color w:val="000000" w:themeColor="text1"/>
                <w:sz w:val="20"/>
                <w:szCs w:val="18"/>
              </w:rPr>
              <w:t xml:space="preserve"> </w:t>
            </w:r>
          </w:p>
          <w:p w14:paraId="2BE2E3C9" w14:textId="6AF11126"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 xml:space="preserve">2. Quels sont les résultats obtenus avec d’autres agences et comment le travail en synergie a- t-il </w:t>
            </w:r>
            <w:r w:rsidR="007C612A" w:rsidRPr="002B3DD8">
              <w:rPr>
                <w:rFonts w:eastAsia="Calibri" w:cstheme="minorHAnsi"/>
                <w:color w:val="000000" w:themeColor="text1"/>
                <w:sz w:val="20"/>
                <w:szCs w:val="18"/>
              </w:rPr>
              <w:t>permit</w:t>
            </w:r>
            <w:r w:rsidRPr="002B3DD8">
              <w:rPr>
                <w:rFonts w:eastAsia="Calibri" w:cstheme="minorHAnsi"/>
                <w:color w:val="000000" w:themeColor="text1"/>
                <w:sz w:val="20"/>
                <w:szCs w:val="18"/>
              </w:rPr>
              <w:t xml:space="preserve"> d’optimiser les coûts de production de ces résultats ?</w:t>
            </w:r>
          </w:p>
          <w:p w14:paraId="3A495602"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3. Quel est l'avantage comparatif d’ONU Femmes par rapport aux autres entités des Nations Unies et les principaux partenaires ?</w:t>
            </w:r>
          </w:p>
        </w:tc>
      </w:tr>
      <w:tr w:rsidR="00504C7C" w:rsidRPr="002B3DD8" w14:paraId="5BD6689D" w14:textId="77777777" w:rsidTr="0004092D">
        <w:tc>
          <w:tcPr>
            <w:tcW w:w="874" w:type="pct"/>
            <w:shd w:val="clear" w:color="auto" w:fill="auto"/>
            <w:vAlign w:val="center"/>
          </w:tcPr>
          <w:p w14:paraId="75521854"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EFFICACITE</w:t>
            </w:r>
          </w:p>
        </w:tc>
        <w:tc>
          <w:tcPr>
            <w:tcW w:w="4126" w:type="pct"/>
            <w:shd w:val="clear" w:color="auto" w:fill="auto"/>
          </w:tcPr>
          <w:p w14:paraId="697C34F1"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 xml:space="preserve">1. Les résultats atteints répondent-ils de manière satisfaisante aux exigences </w:t>
            </w:r>
            <w:proofErr w:type="gramStart"/>
            <w:r w:rsidRPr="002B3DD8">
              <w:rPr>
                <w:rFonts w:eastAsia="Calibri" w:cstheme="minorHAnsi"/>
                <w:color w:val="000000" w:themeColor="text1"/>
                <w:sz w:val="20"/>
                <w:szCs w:val="18"/>
              </w:rPr>
              <w:t>d’intégration  des</w:t>
            </w:r>
            <w:proofErr w:type="gramEnd"/>
            <w:r w:rsidRPr="002B3DD8">
              <w:rPr>
                <w:rFonts w:eastAsia="Calibri" w:cstheme="minorHAnsi"/>
                <w:color w:val="000000" w:themeColor="text1"/>
                <w:sz w:val="20"/>
                <w:szCs w:val="18"/>
              </w:rPr>
              <w:t xml:space="preserve"> droits humains et l’autonomisation ?</w:t>
            </w:r>
          </w:p>
          <w:p w14:paraId="5D07E714"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2. Le portefeuille a-t-il réalisé dans les délais toutes les activités prévues dans son plan de travail ?</w:t>
            </w:r>
          </w:p>
          <w:p w14:paraId="1338C8D4"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3. Quelles sont les activités non réalisées et pourquoi ?</w:t>
            </w:r>
          </w:p>
          <w:p w14:paraId="047D2956"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4. Les résultats attendus ont-ils été atteints ? Dans quelle proportion ?</w:t>
            </w:r>
          </w:p>
          <w:p w14:paraId="50A7842F"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5. La qualité de ces résultats va-t-elle permettre d’atteindre les objectifs prévus ?</w:t>
            </w:r>
          </w:p>
          <w:p w14:paraId="4586E4E7"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 xml:space="preserve">6. Dans quelle mesure les résultats atteints ont contribué à la réalisation des objectifs /Mandat d’ONU Femmes et à ceux du </w:t>
            </w:r>
            <w:proofErr w:type="gramStart"/>
            <w:r w:rsidRPr="002B3DD8">
              <w:rPr>
                <w:rFonts w:eastAsia="Calibri" w:cstheme="minorHAnsi"/>
                <w:color w:val="000000" w:themeColor="text1"/>
                <w:sz w:val="20"/>
                <w:szCs w:val="18"/>
              </w:rPr>
              <w:t>Gouvernement,  et</w:t>
            </w:r>
            <w:proofErr w:type="gramEnd"/>
            <w:r w:rsidRPr="002B3DD8">
              <w:rPr>
                <w:rFonts w:eastAsia="Calibri" w:cstheme="minorHAnsi"/>
                <w:color w:val="000000" w:themeColor="text1"/>
                <w:sz w:val="20"/>
                <w:szCs w:val="18"/>
              </w:rPr>
              <w:t xml:space="preserve"> dans quelle mesure ils ont répondu aux attentes des populations ?</w:t>
            </w:r>
          </w:p>
          <w:p w14:paraId="630845FC"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 xml:space="preserve">7. Quels sont les principaux facteurs qui ont entravé </w:t>
            </w:r>
            <w:proofErr w:type="gramStart"/>
            <w:r w:rsidRPr="002B3DD8">
              <w:rPr>
                <w:rFonts w:eastAsia="Calibri" w:cstheme="minorHAnsi"/>
                <w:color w:val="000000" w:themeColor="text1"/>
                <w:sz w:val="20"/>
                <w:szCs w:val="18"/>
              </w:rPr>
              <w:t>l’atteinte  des</w:t>
            </w:r>
            <w:proofErr w:type="gramEnd"/>
            <w:r w:rsidRPr="002B3DD8">
              <w:rPr>
                <w:rFonts w:eastAsia="Calibri" w:cstheme="minorHAnsi"/>
                <w:color w:val="000000" w:themeColor="text1"/>
                <w:sz w:val="20"/>
                <w:szCs w:val="18"/>
              </w:rPr>
              <w:t xml:space="preserve"> résultats prévus ?</w:t>
            </w:r>
          </w:p>
          <w:p w14:paraId="4F71CD1B" w14:textId="77777777" w:rsidR="00504C7C" w:rsidRPr="002B3DD8" w:rsidRDefault="00504C7C" w:rsidP="00504C7C">
            <w:pPr>
              <w:tabs>
                <w:tab w:val="left" w:pos="451"/>
              </w:tabs>
              <w:spacing w:after="0" w:line="240" w:lineRule="auto"/>
              <w:contextualSpacing/>
              <w:rPr>
                <w:rFonts w:eastAsia="Calibri" w:cstheme="minorHAnsi"/>
                <w:color w:val="000000" w:themeColor="text1"/>
                <w:sz w:val="20"/>
                <w:szCs w:val="18"/>
              </w:rPr>
            </w:pPr>
            <w:r w:rsidRPr="002B3DD8">
              <w:rPr>
                <w:rFonts w:eastAsia="Calibri" w:cstheme="minorHAnsi"/>
                <w:color w:val="000000" w:themeColor="text1"/>
                <w:sz w:val="20"/>
                <w:szCs w:val="18"/>
              </w:rPr>
              <w:t>8. Quels résultats inattendus (positifs et négatifs) ont été atteints ? Pour qui ?</w:t>
            </w:r>
          </w:p>
        </w:tc>
      </w:tr>
      <w:tr w:rsidR="00504C7C" w:rsidRPr="002B3DD8" w14:paraId="71E001CB" w14:textId="77777777" w:rsidTr="0004092D">
        <w:tc>
          <w:tcPr>
            <w:tcW w:w="874" w:type="pct"/>
            <w:shd w:val="clear" w:color="auto" w:fill="auto"/>
            <w:vAlign w:val="center"/>
          </w:tcPr>
          <w:p w14:paraId="4B7826C7"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DURABILITE</w:t>
            </w:r>
          </w:p>
        </w:tc>
        <w:tc>
          <w:tcPr>
            <w:tcW w:w="4126" w:type="pct"/>
            <w:shd w:val="clear" w:color="auto" w:fill="auto"/>
          </w:tcPr>
          <w:p w14:paraId="5B746EAB" w14:textId="662FE46E" w:rsidR="00504C7C" w:rsidRPr="002B3DD8" w:rsidRDefault="00504C7C" w:rsidP="00504C7C">
            <w:pPr>
              <w:tabs>
                <w:tab w:val="left" w:pos="451"/>
              </w:tabs>
              <w:spacing w:after="0" w:line="240" w:lineRule="auto"/>
              <w:rPr>
                <w:rFonts w:eastAsia="Calibri" w:cstheme="minorHAnsi"/>
                <w:sz w:val="20"/>
                <w:szCs w:val="18"/>
              </w:rPr>
            </w:pPr>
            <w:r w:rsidRPr="002B3DD8">
              <w:rPr>
                <w:rFonts w:eastAsia="Calibri" w:cstheme="minorHAnsi"/>
                <w:sz w:val="20"/>
                <w:szCs w:val="18"/>
              </w:rPr>
              <w:t xml:space="preserve">1. Dans sa conception et sa mise en œuvre, </w:t>
            </w:r>
            <w:proofErr w:type="gramStart"/>
            <w:r w:rsidRPr="002B3DD8">
              <w:rPr>
                <w:rFonts w:eastAsia="Calibri" w:cstheme="minorHAnsi"/>
                <w:sz w:val="20"/>
                <w:szCs w:val="18"/>
              </w:rPr>
              <w:t>la  SN</w:t>
            </w:r>
            <w:proofErr w:type="gramEnd"/>
            <w:r w:rsidRPr="002B3DD8">
              <w:rPr>
                <w:rFonts w:eastAsia="Calibri" w:cstheme="minorHAnsi"/>
                <w:sz w:val="20"/>
                <w:szCs w:val="18"/>
              </w:rPr>
              <w:t xml:space="preserve"> prévoit-elle une stratégie de viabilité  du programme et de sortie afin d’appuyer les changements positifs en matière de droits de l’homme et d’égalité des sexes à la fin du mandat d’ONU Femmes </w:t>
            </w:r>
            <w:r w:rsidR="002D7218" w:rsidRPr="002B3DD8">
              <w:rPr>
                <w:rFonts w:eastAsia="Calibri" w:cstheme="minorHAnsi"/>
                <w:sz w:val="20"/>
                <w:szCs w:val="18"/>
              </w:rPr>
              <w:t>au Burundi</w:t>
            </w:r>
            <w:r w:rsidRPr="002B3DD8">
              <w:rPr>
                <w:rFonts w:eastAsia="Calibri" w:cstheme="minorHAnsi"/>
                <w:sz w:val="20"/>
                <w:szCs w:val="18"/>
              </w:rPr>
              <w:t xml:space="preserve"> ?</w:t>
            </w:r>
          </w:p>
          <w:p w14:paraId="1CC66FD0" w14:textId="5FF19504" w:rsidR="00504C7C" w:rsidRPr="002B3DD8" w:rsidRDefault="00504C7C" w:rsidP="00504C7C">
            <w:pPr>
              <w:tabs>
                <w:tab w:val="left" w:pos="451"/>
              </w:tabs>
              <w:spacing w:after="0" w:line="240" w:lineRule="auto"/>
              <w:rPr>
                <w:rFonts w:eastAsia="Calibri" w:cstheme="minorHAnsi"/>
                <w:color w:val="000000" w:themeColor="text1"/>
                <w:sz w:val="20"/>
                <w:szCs w:val="18"/>
              </w:rPr>
            </w:pPr>
            <w:r w:rsidRPr="002B3DD8">
              <w:rPr>
                <w:rFonts w:eastAsia="Calibri" w:cstheme="minorHAnsi"/>
                <w:sz w:val="20"/>
                <w:szCs w:val="18"/>
              </w:rPr>
              <w:t xml:space="preserve">2. Dans quelle mesure la stratégie développée permet-elle de renforcer les capacités du Gouvernement à assurer la reproduction et/ou la mise à l’échelle des interventions dans le </w:t>
            </w:r>
            <w:r w:rsidRPr="002B3DD8">
              <w:rPr>
                <w:rFonts w:eastAsia="Calibri" w:cstheme="minorHAnsi"/>
                <w:sz w:val="20"/>
                <w:szCs w:val="18"/>
              </w:rPr>
              <w:lastRenderedPageBreak/>
              <w:t xml:space="preserve">domaine de l’égalité des sexes et l’autonomisation de la femme, après la fin du mandat d’ONU Femmes </w:t>
            </w:r>
            <w:r w:rsidR="002D7218" w:rsidRPr="002B3DD8">
              <w:rPr>
                <w:rFonts w:eastAsia="Calibri" w:cstheme="minorHAnsi"/>
                <w:sz w:val="20"/>
                <w:szCs w:val="18"/>
              </w:rPr>
              <w:t xml:space="preserve">au </w:t>
            </w:r>
            <w:proofErr w:type="gramStart"/>
            <w:r w:rsidR="002D7218" w:rsidRPr="002B3DD8">
              <w:rPr>
                <w:rFonts w:eastAsia="Calibri" w:cstheme="minorHAnsi"/>
                <w:sz w:val="20"/>
                <w:szCs w:val="18"/>
              </w:rPr>
              <w:t>Burundi</w:t>
            </w:r>
            <w:r w:rsidRPr="002B3DD8">
              <w:rPr>
                <w:rFonts w:eastAsia="Calibri" w:cstheme="minorHAnsi"/>
                <w:sz w:val="20"/>
                <w:szCs w:val="18"/>
              </w:rPr>
              <w:t>?</w:t>
            </w:r>
            <w:proofErr w:type="gramEnd"/>
          </w:p>
          <w:p w14:paraId="03BC424D" w14:textId="3606114C" w:rsidR="00504C7C" w:rsidRPr="002B3DD8" w:rsidRDefault="00504C7C" w:rsidP="00504C7C">
            <w:pPr>
              <w:tabs>
                <w:tab w:val="left" w:pos="451"/>
              </w:tabs>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 xml:space="preserve">3. Dans quel domaine spécifique les capacités des partenaires ont été renforcées afin d'assurer la durabilité des efforts consentis par le programme ? </w:t>
            </w:r>
          </w:p>
          <w:p w14:paraId="68483F3D" w14:textId="77777777" w:rsidR="00504C7C" w:rsidRPr="002B3DD8" w:rsidRDefault="00504C7C" w:rsidP="00504C7C">
            <w:pPr>
              <w:tabs>
                <w:tab w:val="left" w:pos="451"/>
              </w:tabs>
              <w:spacing w:after="0" w:line="240" w:lineRule="auto"/>
              <w:rPr>
                <w:rFonts w:eastAsia="Calibri" w:cstheme="minorHAnsi"/>
                <w:sz w:val="20"/>
                <w:szCs w:val="18"/>
              </w:rPr>
            </w:pPr>
            <w:r w:rsidRPr="002B3DD8">
              <w:rPr>
                <w:rFonts w:eastAsia="Calibri" w:cstheme="minorHAnsi"/>
                <w:color w:val="000000" w:themeColor="text1"/>
                <w:sz w:val="20"/>
                <w:szCs w:val="18"/>
              </w:rPr>
              <w:t>4. Est-ce que les interventions et leur impact sur les groupes</w:t>
            </w:r>
            <w:r w:rsidRPr="002B3DD8">
              <w:rPr>
                <w:rFonts w:eastAsia="Calibri" w:cstheme="minorHAnsi"/>
                <w:sz w:val="20"/>
                <w:szCs w:val="18"/>
              </w:rPr>
              <w:t xml:space="preserve"> marginalisés sont susceptibles de se poursuivre après la fin du mandat d’ONU </w:t>
            </w:r>
            <w:proofErr w:type="gramStart"/>
            <w:r w:rsidRPr="002B3DD8">
              <w:rPr>
                <w:rFonts w:eastAsia="Calibri" w:cstheme="minorHAnsi"/>
                <w:sz w:val="20"/>
                <w:szCs w:val="18"/>
              </w:rPr>
              <w:t>Femmes?</w:t>
            </w:r>
            <w:proofErr w:type="gramEnd"/>
          </w:p>
          <w:p w14:paraId="36AEFB00" w14:textId="77777777" w:rsidR="00504C7C" w:rsidRPr="002B3DD8" w:rsidRDefault="00504C7C" w:rsidP="00504C7C">
            <w:pPr>
              <w:tabs>
                <w:tab w:val="left" w:pos="451"/>
              </w:tabs>
              <w:spacing w:after="0" w:line="240" w:lineRule="auto"/>
              <w:rPr>
                <w:rFonts w:eastAsia="Calibri" w:cstheme="minorHAnsi"/>
                <w:sz w:val="20"/>
                <w:szCs w:val="18"/>
              </w:rPr>
            </w:pPr>
            <w:r w:rsidRPr="002B3DD8">
              <w:rPr>
                <w:rFonts w:eastAsia="Calibri" w:cstheme="minorHAnsi"/>
                <w:sz w:val="20"/>
                <w:szCs w:val="18"/>
              </w:rPr>
              <w:t xml:space="preserve">5. Dans quelle mesure les organisations nationales et locales ont été impliquées dans la mise en place et le fonctionnement des mécanismes locaux de pérennisation des interventions ?  </w:t>
            </w:r>
          </w:p>
        </w:tc>
      </w:tr>
      <w:tr w:rsidR="00504C7C" w:rsidRPr="002B3DD8" w14:paraId="2568216B" w14:textId="77777777" w:rsidTr="0004092D">
        <w:tc>
          <w:tcPr>
            <w:tcW w:w="874" w:type="pct"/>
            <w:shd w:val="clear" w:color="auto" w:fill="auto"/>
            <w:vAlign w:val="center"/>
          </w:tcPr>
          <w:p w14:paraId="39B1BDEF"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lastRenderedPageBreak/>
              <w:t>Egalité des sexes et Droits de l’homme</w:t>
            </w:r>
          </w:p>
        </w:tc>
        <w:tc>
          <w:tcPr>
            <w:tcW w:w="4126" w:type="pct"/>
            <w:shd w:val="clear" w:color="auto" w:fill="auto"/>
          </w:tcPr>
          <w:p w14:paraId="72D056F5" w14:textId="65D4F69F" w:rsidR="00504C7C" w:rsidRPr="002B3DD8" w:rsidRDefault="00504C7C" w:rsidP="0014624A">
            <w:pPr>
              <w:numPr>
                <w:ilvl w:val="0"/>
                <w:numId w:val="20"/>
              </w:numPr>
              <w:tabs>
                <w:tab w:val="left" w:pos="451"/>
              </w:tabs>
              <w:spacing w:after="0" w:line="240" w:lineRule="auto"/>
              <w:contextualSpacing/>
              <w:jc w:val="both"/>
              <w:rPr>
                <w:rFonts w:eastAsia="Calibri" w:cstheme="minorHAnsi"/>
                <w:sz w:val="20"/>
                <w:szCs w:val="18"/>
              </w:rPr>
            </w:pPr>
            <w:r w:rsidRPr="002B3DD8">
              <w:rPr>
                <w:rFonts w:eastAsia="Calibri" w:cstheme="minorHAnsi"/>
                <w:sz w:val="20"/>
                <w:szCs w:val="18"/>
              </w:rPr>
              <w:t>Quels sont les résultats concrets et mesurables obtenus par l</w:t>
            </w:r>
            <w:r w:rsidR="00940E8C" w:rsidRPr="002B3DD8">
              <w:rPr>
                <w:rFonts w:eastAsia="Calibri" w:cstheme="minorHAnsi"/>
                <w:sz w:val="20"/>
                <w:szCs w:val="18"/>
              </w:rPr>
              <w:t xml:space="preserve">e Burundi </w:t>
            </w:r>
            <w:r w:rsidRPr="002B3DD8">
              <w:rPr>
                <w:rFonts w:eastAsia="Calibri" w:cstheme="minorHAnsi"/>
                <w:sz w:val="20"/>
                <w:szCs w:val="18"/>
              </w:rPr>
              <w:t>au regard de ses engagements</w:t>
            </w:r>
            <w:r w:rsidR="00940E8C" w:rsidRPr="002B3DD8">
              <w:rPr>
                <w:rFonts w:eastAsia="Calibri" w:cstheme="minorHAnsi"/>
                <w:sz w:val="20"/>
                <w:szCs w:val="18"/>
              </w:rPr>
              <w:t xml:space="preserve"> </w:t>
            </w:r>
            <w:r w:rsidRPr="002B3DD8">
              <w:rPr>
                <w:rFonts w:eastAsia="Calibri" w:cstheme="minorHAnsi"/>
                <w:sz w:val="20"/>
                <w:szCs w:val="18"/>
              </w:rPr>
              <w:t>dans la mise en œuvre des normes mondiales des DH, d'égalité des sexes et d’autonomisation des femmes ? Quelle est la contribution d’ONU Femmes à ces résultats ?</w:t>
            </w:r>
          </w:p>
          <w:p w14:paraId="3DA4ECBD" w14:textId="77777777" w:rsidR="00504C7C" w:rsidRPr="002B3DD8" w:rsidRDefault="00504C7C" w:rsidP="0014624A">
            <w:pPr>
              <w:numPr>
                <w:ilvl w:val="0"/>
                <w:numId w:val="20"/>
              </w:numPr>
              <w:tabs>
                <w:tab w:val="left" w:pos="451"/>
              </w:tabs>
              <w:spacing w:after="0" w:line="240" w:lineRule="auto"/>
              <w:contextualSpacing/>
              <w:jc w:val="both"/>
              <w:rPr>
                <w:rFonts w:eastAsia="Calibri" w:cstheme="minorHAnsi"/>
                <w:sz w:val="20"/>
                <w:szCs w:val="18"/>
              </w:rPr>
            </w:pPr>
            <w:r w:rsidRPr="002B3DD8">
              <w:rPr>
                <w:rFonts w:eastAsia="Calibri" w:cstheme="minorHAnsi"/>
                <w:sz w:val="20"/>
                <w:szCs w:val="18"/>
              </w:rPr>
              <w:t>Comment les données issues du suivi sur les DH et l’EGS ont- elles été utilisées pour favoriser un changement durable dans ces domaines ?</w:t>
            </w:r>
          </w:p>
          <w:p w14:paraId="7B1AF2B0" w14:textId="058A0110" w:rsidR="00504C7C" w:rsidRPr="002B3DD8" w:rsidRDefault="00504C7C" w:rsidP="0014624A">
            <w:pPr>
              <w:numPr>
                <w:ilvl w:val="0"/>
                <w:numId w:val="20"/>
              </w:numPr>
              <w:tabs>
                <w:tab w:val="left" w:pos="451"/>
              </w:tabs>
              <w:spacing w:after="0" w:line="240" w:lineRule="auto"/>
              <w:contextualSpacing/>
              <w:jc w:val="both"/>
              <w:rPr>
                <w:rFonts w:eastAsia="Calibri" w:cstheme="minorHAnsi"/>
                <w:sz w:val="20"/>
                <w:szCs w:val="18"/>
              </w:rPr>
            </w:pPr>
            <w:r w:rsidRPr="002B3DD8">
              <w:rPr>
                <w:rFonts w:eastAsia="Calibri" w:cstheme="minorHAnsi"/>
                <w:sz w:val="20"/>
                <w:szCs w:val="18"/>
              </w:rPr>
              <w:t xml:space="preserve">Quels sont les changements positifs observés dans les attitudes, comportements et relations de pouvoir entre différents groupes (institutions, bénéficiaires, groupes marginalisés, etc..) à travers les interventions d’ONU </w:t>
            </w:r>
            <w:proofErr w:type="gramStart"/>
            <w:r w:rsidRPr="002B3DD8">
              <w:rPr>
                <w:rFonts w:eastAsia="Calibri" w:cstheme="minorHAnsi"/>
                <w:sz w:val="20"/>
                <w:szCs w:val="18"/>
              </w:rPr>
              <w:t>Femmes?</w:t>
            </w:r>
            <w:proofErr w:type="gramEnd"/>
          </w:p>
          <w:p w14:paraId="53DD3695" w14:textId="77777777" w:rsidR="00504C7C" w:rsidRPr="002B3DD8" w:rsidRDefault="00504C7C" w:rsidP="0014624A">
            <w:pPr>
              <w:numPr>
                <w:ilvl w:val="0"/>
                <w:numId w:val="20"/>
              </w:numPr>
              <w:tabs>
                <w:tab w:val="left" w:pos="451"/>
              </w:tabs>
              <w:spacing w:after="0" w:line="240" w:lineRule="auto"/>
              <w:contextualSpacing/>
              <w:jc w:val="both"/>
              <w:rPr>
                <w:rFonts w:eastAsia="Calibri" w:cstheme="minorHAnsi"/>
                <w:sz w:val="20"/>
                <w:szCs w:val="18"/>
              </w:rPr>
            </w:pPr>
            <w:r w:rsidRPr="002B3DD8">
              <w:rPr>
                <w:rFonts w:eastAsia="Calibri" w:cstheme="minorHAnsi"/>
                <w:sz w:val="20"/>
                <w:szCs w:val="18"/>
              </w:rPr>
              <w:t>Dans quelle mesure les activités du programme ont- elles intégré les principes des droits de l'homme et de l'efficacité du développement ?</w:t>
            </w:r>
          </w:p>
          <w:p w14:paraId="6883DAA7" w14:textId="25025606" w:rsidR="00504C7C" w:rsidRPr="002B3DD8" w:rsidRDefault="00504C7C" w:rsidP="0014624A">
            <w:pPr>
              <w:numPr>
                <w:ilvl w:val="0"/>
                <w:numId w:val="20"/>
              </w:numPr>
              <w:tabs>
                <w:tab w:val="left" w:pos="451"/>
              </w:tabs>
              <w:spacing w:after="0" w:line="240" w:lineRule="auto"/>
              <w:contextualSpacing/>
              <w:jc w:val="both"/>
              <w:rPr>
                <w:rFonts w:eastAsia="Calibri" w:cstheme="minorHAnsi"/>
                <w:sz w:val="20"/>
                <w:szCs w:val="18"/>
              </w:rPr>
            </w:pPr>
            <w:r w:rsidRPr="002B3DD8">
              <w:rPr>
                <w:rFonts w:eastAsia="Calibri" w:cstheme="minorHAnsi"/>
                <w:sz w:val="20"/>
                <w:szCs w:val="18"/>
              </w:rPr>
              <w:t>Dans quelle mesure les interventions</w:t>
            </w:r>
            <w:r w:rsidR="00940E8C" w:rsidRPr="002B3DD8">
              <w:rPr>
                <w:rFonts w:eastAsia="Calibri" w:cstheme="minorHAnsi"/>
                <w:sz w:val="20"/>
                <w:szCs w:val="18"/>
              </w:rPr>
              <w:t xml:space="preserve"> </w:t>
            </w:r>
            <w:r w:rsidRPr="002B3DD8">
              <w:rPr>
                <w:rFonts w:eastAsia="Calibri" w:cstheme="minorHAnsi"/>
                <w:sz w:val="20"/>
                <w:szCs w:val="18"/>
              </w:rPr>
              <w:t>ont permis de mettre en place un environnement propice à une évolution réelle dans le domaine des DH et de l’EGS ?</w:t>
            </w:r>
          </w:p>
        </w:tc>
      </w:tr>
    </w:tbl>
    <w:p w14:paraId="26D6DD2A" w14:textId="77777777" w:rsidR="00504C7C" w:rsidRPr="00D10978" w:rsidRDefault="00504C7C" w:rsidP="00504C7C">
      <w:pPr>
        <w:keepNext/>
        <w:spacing w:after="0" w:line="240" w:lineRule="auto"/>
        <w:jc w:val="both"/>
        <w:outlineLvl w:val="2"/>
        <w:rPr>
          <w:rFonts w:eastAsia="Times New Roman" w:cstheme="minorHAnsi"/>
          <w:b/>
          <w:bCs/>
          <w:sz w:val="32"/>
          <w:szCs w:val="32"/>
        </w:rPr>
      </w:pPr>
    </w:p>
    <w:tbl>
      <w:tblPr>
        <w:tblW w:w="5238"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1790"/>
        <w:gridCol w:w="7701"/>
      </w:tblGrid>
      <w:tr w:rsidR="00504C7C" w:rsidRPr="002B3DD8" w14:paraId="72052342" w14:textId="77777777" w:rsidTr="0004092D">
        <w:trPr>
          <w:tblHeader/>
        </w:trPr>
        <w:tc>
          <w:tcPr>
            <w:tcW w:w="943" w:type="pct"/>
            <w:vMerge w:val="restart"/>
            <w:shd w:val="clear" w:color="auto" w:fill="5B9BD5" w:themeFill="accent1"/>
            <w:vAlign w:val="center"/>
          </w:tcPr>
          <w:p w14:paraId="1BEF5F30" w14:textId="77777777" w:rsidR="00504C7C" w:rsidRPr="002B3DD8" w:rsidRDefault="00504C7C" w:rsidP="00504C7C">
            <w:pPr>
              <w:spacing w:after="0" w:line="240" w:lineRule="auto"/>
              <w:jc w:val="center"/>
              <w:rPr>
                <w:rFonts w:eastAsia="Calibri" w:cstheme="minorHAnsi"/>
                <w:b/>
                <w:color w:val="FFFFFF" w:themeColor="background1"/>
                <w:sz w:val="20"/>
                <w:szCs w:val="18"/>
              </w:rPr>
            </w:pPr>
            <w:r w:rsidRPr="002B3DD8">
              <w:rPr>
                <w:rFonts w:eastAsia="Calibri" w:cstheme="minorHAnsi"/>
                <w:b/>
                <w:color w:val="FFFFFF" w:themeColor="background1"/>
                <w:sz w:val="20"/>
                <w:szCs w:val="18"/>
              </w:rPr>
              <w:t>Critères d’évaluation</w:t>
            </w:r>
          </w:p>
        </w:tc>
        <w:tc>
          <w:tcPr>
            <w:tcW w:w="4057" w:type="pct"/>
            <w:shd w:val="clear" w:color="auto" w:fill="5B9BD5" w:themeFill="accent1"/>
            <w:vAlign w:val="center"/>
          </w:tcPr>
          <w:p w14:paraId="4923807D" w14:textId="77777777" w:rsidR="00504C7C" w:rsidRPr="002B3DD8" w:rsidRDefault="00504C7C" w:rsidP="00504C7C">
            <w:pPr>
              <w:spacing w:after="0" w:line="240" w:lineRule="auto"/>
              <w:jc w:val="center"/>
              <w:rPr>
                <w:rFonts w:eastAsia="Calibri" w:cstheme="minorHAnsi"/>
                <w:b/>
                <w:color w:val="FFFFFF" w:themeColor="background1"/>
                <w:sz w:val="20"/>
                <w:szCs w:val="18"/>
              </w:rPr>
            </w:pPr>
            <w:r w:rsidRPr="002B3DD8">
              <w:rPr>
                <w:rFonts w:eastAsia="Calibri" w:cstheme="minorHAnsi"/>
                <w:b/>
                <w:color w:val="FFFFFF" w:themeColor="background1"/>
                <w:sz w:val="20"/>
                <w:szCs w:val="18"/>
              </w:rPr>
              <w:t>Interviewés</w:t>
            </w:r>
          </w:p>
        </w:tc>
      </w:tr>
      <w:tr w:rsidR="00504C7C" w:rsidRPr="002B3DD8" w14:paraId="75621BA3" w14:textId="77777777" w:rsidTr="0004092D">
        <w:tc>
          <w:tcPr>
            <w:tcW w:w="943" w:type="pct"/>
            <w:vMerge/>
            <w:shd w:val="clear" w:color="auto" w:fill="5B9BD5" w:themeFill="accent1"/>
          </w:tcPr>
          <w:p w14:paraId="4A2691BD" w14:textId="77777777" w:rsidR="00504C7C" w:rsidRPr="002B3DD8" w:rsidRDefault="00504C7C" w:rsidP="00504C7C">
            <w:pPr>
              <w:spacing w:after="0" w:line="240" w:lineRule="auto"/>
              <w:jc w:val="center"/>
              <w:rPr>
                <w:rFonts w:eastAsia="Calibri" w:cstheme="minorHAnsi"/>
                <w:sz w:val="20"/>
                <w:szCs w:val="18"/>
              </w:rPr>
            </w:pPr>
          </w:p>
        </w:tc>
        <w:tc>
          <w:tcPr>
            <w:tcW w:w="4057" w:type="pct"/>
            <w:shd w:val="clear" w:color="auto" w:fill="DEEAF6" w:themeFill="accent1" w:themeFillTint="33"/>
          </w:tcPr>
          <w:p w14:paraId="44B1D5C1" w14:textId="77777777" w:rsidR="00504C7C" w:rsidRPr="002B3DD8" w:rsidRDefault="00504C7C" w:rsidP="00504C7C">
            <w:pPr>
              <w:spacing w:after="0" w:line="240" w:lineRule="auto"/>
              <w:jc w:val="center"/>
              <w:rPr>
                <w:rFonts w:eastAsia="Calibri" w:cstheme="minorHAnsi"/>
                <w:b/>
                <w:sz w:val="20"/>
                <w:szCs w:val="18"/>
              </w:rPr>
            </w:pPr>
            <w:r w:rsidRPr="002B3DD8">
              <w:rPr>
                <w:rFonts w:eastAsia="Calibri" w:cstheme="minorHAnsi"/>
                <w:b/>
                <w:sz w:val="20"/>
                <w:szCs w:val="18"/>
              </w:rPr>
              <w:t>Agents de Gouvernement et services Publics</w:t>
            </w:r>
          </w:p>
        </w:tc>
      </w:tr>
      <w:tr w:rsidR="00504C7C" w:rsidRPr="002B3DD8" w14:paraId="4E8B0697" w14:textId="77777777" w:rsidTr="0004092D">
        <w:tc>
          <w:tcPr>
            <w:tcW w:w="943" w:type="pct"/>
            <w:shd w:val="clear" w:color="auto" w:fill="auto"/>
          </w:tcPr>
          <w:p w14:paraId="4FCB23D7"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 xml:space="preserve">PERTINENCE </w:t>
            </w:r>
          </w:p>
        </w:tc>
        <w:tc>
          <w:tcPr>
            <w:tcW w:w="4057" w:type="pct"/>
            <w:shd w:val="clear" w:color="auto" w:fill="auto"/>
          </w:tcPr>
          <w:p w14:paraId="3F2AD10A"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sz w:val="20"/>
                <w:szCs w:val="18"/>
              </w:rPr>
              <w:t xml:space="preserve">1. La </w:t>
            </w:r>
            <w:r w:rsidRPr="002B3DD8">
              <w:rPr>
                <w:rFonts w:eastAsia="Calibri" w:cstheme="minorHAnsi"/>
                <w:color w:val="000000" w:themeColor="text1"/>
                <w:sz w:val="20"/>
                <w:szCs w:val="18"/>
              </w:rPr>
              <w:t>Note Stratégique a-t-elle été conçue conformément aux besoins et aux intérêts de tous les groupes de parties prenantes, y compris les groupes marginalisés ?</w:t>
            </w:r>
          </w:p>
          <w:p w14:paraId="68A22F9E"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2. Comment les besoins et intérêts des parties prenantes et des groupes spécifiques ont-ils été pris en compte dans le choix des axes d’intervention ?</w:t>
            </w:r>
          </w:p>
          <w:p w14:paraId="3109A913"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color w:val="000000" w:themeColor="text1"/>
                <w:sz w:val="20"/>
                <w:szCs w:val="18"/>
              </w:rPr>
              <w:t>3. Quel est l’appui apporté par ONU</w:t>
            </w:r>
            <w:r w:rsidRPr="002B3DD8">
              <w:rPr>
                <w:rFonts w:eastAsia="Calibri" w:cstheme="minorHAnsi"/>
                <w:sz w:val="20"/>
                <w:szCs w:val="18"/>
              </w:rPr>
              <w:t xml:space="preserve"> Femmes au Groupe Thématique Genre ?</w:t>
            </w:r>
          </w:p>
          <w:p w14:paraId="5AA80E39" w14:textId="3BC2BF72"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 xml:space="preserve">4. Dans quelle mesure les interventions d’ONU Femmes </w:t>
            </w:r>
            <w:r w:rsidR="002D7218" w:rsidRPr="002B3DD8">
              <w:rPr>
                <w:rFonts w:eastAsia="Calibri" w:cstheme="minorHAnsi"/>
                <w:sz w:val="20"/>
                <w:szCs w:val="18"/>
              </w:rPr>
              <w:t>Burundi</w:t>
            </w:r>
            <w:r w:rsidRPr="002B3DD8">
              <w:rPr>
                <w:rFonts w:eastAsia="Calibri" w:cstheme="minorHAnsi"/>
                <w:sz w:val="20"/>
                <w:szCs w:val="18"/>
              </w:rPr>
              <w:t xml:space="preserve"> intègrent-elles les 3 mandats de </w:t>
            </w:r>
            <w:proofErr w:type="gramStart"/>
            <w:r w:rsidRPr="002B3DD8">
              <w:rPr>
                <w:rFonts w:eastAsia="Calibri" w:cstheme="minorHAnsi"/>
                <w:sz w:val="20"/>
                <w:szCs w:val="18"/>
              </w:rPr>
              <w:t>base?</w:t>
            </w:r>
            <w:proofErr w:type="gramEnd"/>
          </w:p>
          <w:p w14:paraId="7C36961E"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5. Quelle est l’effectivité des actions d’ONU Femmes pour l’atteinte de l’ODD n°5 au niveau national ?</w:t>
            </w:r>
          </w:p>
          <w:p w14:paraId="5529EEF0" w14:textId="77777777"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sz w:val="20"/>
                <w:szCs w:val="18"/>
              </w:rPr>
              <w:t xml:space="preserve">6. Comment les besoins et </w:t>
            </w:r>
            <w:r w:rsidRPr="002B3DD8">
              <w:rPr>
                <w:rFonts w:eastAsia="Calibri" w:cstheme="minorHAnsi"/>
                <w:color w:val="000000" w:themeColor="text1"/>
                <w:sz w:val="20"/>
                <w:szCs w:val="18"/>
              </w:rPr>
              <w:t>intérêts des parties prenantes et des groupes spécifiques ont-ils été pris en compte dans le choix des axes d’intervention ?</w:t>
            </w:r>
          </w:p>
          <w:p w14:paraId="44C058B6" w14:textId="06667D7D" w:rsidR="00504C7C" w:rsidRPr="002B3DD8" w:rsidRDefault="00504C7C" w:rsidP="00504C7C">
            <w:pPr>
              <w:spacing w:after="0" w:line="240" w:lineRule="auto"/>
              <w:rPr>
                <w:rFonts w:eastAsia="Calibri" w:cstheme="minorHAnsi"/>
                <w:color w:val="000000" w:themeColor="text1"/>
                <w:sz w:val="20"/>
                <w:szCs w:val="18"/>
              </w:rPr>
            </w:pPr>
            <w:r w:rsidRPr="002B3DD8">
              <w:rPr>
                <w:rFonts w:eastAsia="Calibri" w:cstheme="minorHAnsi"/>
                <w:color w:val="000000" w:themeColor="text1"/>
                <w:sz w:val="20"/>
                <w:szCs w:val="18"/>
              </w:rPr>
              <w:t>7. Eu égard à ses domaines d’intervention, est-ce que la stratégie d’actions d’ONU Femmes répond aux demandes d</w:t>
            </w:r>
            <w:r w:rsidR="00940E8C" w:rsidRPr="002B3DD8">
              <w:rPr>
                <w:rFonts w:eastAsia="Calibri" w:cstheme="minorHAnsi"/>
                <w:color w:val="000000" w:themeColor="text1"/>
                <w:sz w:val="20"/>
                <w:szCs w:val="18"/>
              </w:rPr>
              <w:t xml:space="preserve">u Burundi </w:t>
            </w:r>
            <w:r w:rsidRPr="002B3DD8">
              <w:rPr>
                <w:rFonts w:eastAsia="Calibri" w:cstheme="minorHAnsi"/>
                <w:color w:val="000000" w:themeColor="text1"/>
                <w:sz w:val="20"/>
                <w:szCs w:val="18"/>
              </w:rPr>
              <w:t>en matière d’égalité des sexes ?</w:t>
            </w:r>
          </w:p>
          <w:p w14:paraId="22180AB2"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8. Les résultats attendus ont-ils été atteints ? Dans quelle proportion ?</w:t>
            </w:r>
          </w:p>
          <w:p w14:paraId="0F5F1A92"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9. La qualité de ces résultats va-t-elle permettre d’atteindre les objectifs prévus ?</w:t>
            </w:r>
          </w:p>
        </w:tc>
      </w:tr>
      <w:tr w:rsidR="00504C7C" w:rsidRPr="002B3DD8" w14:paraId="66F8301D" w14:textId="77777777" w:rsidTr="0004092D">
        <w:tc>
          <w:tcPr>
            <w:tcW w:w="943" w:type="pct"/>
            <w:shd w:val="clear" w:color="auto" w:fill="auto"/>
          </w:tcPr>
          <w:p w14:paraId="4688A77F"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EFFICIENCE</w:t>
            </w:r>
          </w:p>
        </w:tc>
        <w:tc>
          <w:tcPr>
            <w:tcW w:w="4057" w:type="pct"/>
            <w:shd w:val="clear" w:color="auto" w:fill="auto"/>
          </w:tcPr>
          <w:p w14:paraId="038E8869"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1. Dans quel domaine d'interventions avez-vous développé des programmes </w:t>
            </w:r>
            <w:proofErr w:type="gramStart"/>
            <w:r w:rsidRPr="002B3DD8">
              <w:rPr>
                <w:rFonts w:eastAsia="Calibri" w:cstheme="minorHAnsi"/>
                <w:sz w:val="20"/>
                <w:szCs w:val="18"/>
              </w:rPr>
              <w:t>conjoints?</w:t>
            </w:r>
            <w:proofErr w:type="gramEnd"/>
            <w:r w:rsidRPr="002B3DD8">
              <w:rPr>
                <w:rFonts w:eastAsia="Calibri" w:cstheme="minorHAnsi"/>
                <w:sz w:val="20"/>
                <w:szCs w:val="18"/>
              </w:rPr>
              <w:t xml:space="preserve"> </w:t>
            </w:r>
          </w:p>
          <w:p w14:paraId="0E13CC62" w14:textId="6388448D"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2. Quels sont les résultats obtenus avec d’autres agences et comment le travail en synergie a- t-il </w:t>
            </w:r>
            <w:r w:rsidR="007C612A" w:rsidRPr="002B3DD8">
              <w:rPr>
                <w:rFonts w:eastAsia="Calibri" w:cstheme="minorHAnsi"/>
                <w:sz w:val="20"/>
                <w:szCs w:val="18"/>
              </w:rPr>
              <w:t>permit</w:t>
            </w:r>
            <w:r w:rsidRPr="002B3DD8">
              <w:rPr>
                <w:rFonts w:eastAsia="Calibri" w:cstheme="minorHAnsi"/>
                <w:sz w:val="20"/>
                <w:szCs w:val="18"/>
              </w:rPr>
              <w:t xml:space="preserve"> d’optimiser les coûts de production de ces résultats ?</w:t>
            </w:r>
          </w:p>
          <w:p w14:paraId="289493D6"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3. Quel est l'avantage comparatif d’ONU Femmes par rapport aux autres entités des Nations Unies et les principaux partenaires ?</w:t>
            </w:r>
          </w:p>
        </w:tc>
      </w:tr>
      <w:tr w:rsidR="00504C7C" w:rsidRPr="002B3DD8" w14:paraId="03CB3FC4" w14:textId="77777777" w:rsidTr="0004092D">
        <w:tc>
          <w:tcPr>
            <w:tcW w:w="943" w:type="pct"/>
            <w:shd w:val="clear" w:color="auto" w:fill="auto"/>
          </w:tcPr>
          <w:p w14:paraId="5A5AAB4A"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t>EFFICACITE</w:t>
            </w:r>
          </w:p>
        </w:tc>
        <w:tc>
          <w:tcPr>
            <w:tcW w:w="4057" w:type="pct"/>
            <w:shd w:val="clear" w:color="auto" w:fill="auto"/>
          </w:tcPr>
          <w:p w14:paraId="636A1F28"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 xml:space="preserve">Dans quelle mesure les résultats atteints ont contribué à la réalisation des objectifs /Mandats d’ONU Femmes et à ceux du </w:t>
            </w:r>
            <w:proofErr w:type="gramStart"/>
            <w:r w:rsidRPr="002B3DD8">
              <w:rPr>
                <w:rFonts w:eastAsia="Calibri" w:cstheme="minorHAnsi"/>
                <w:sz w:val="20"/>
                <w:szCs w:val="18"/>
              </w:rPr>
              <w:t>Gouvernement,  et</w:t>
            </w:r>
            <w:proofErr w:type="gramEnd"/>
            <w:r w:rsidRPr="002B3DD8">
              <w:rPr>
                <w:rFonts w:eastAsia="Calibri" w:cstheme="minorHAnsi"/>
                <w:sz w:val="20"/>
                <w:szCs w:val="18"/>
              </w:rPr>
              <w:t xml:space="preserve"> dans quelle mesure ils ont répondu aux attentes des populations ?</w:t>
            </w:r>
          </w:p>
          <w:p w14:paraId="793A233C"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 xml:space="preserve">Quels sont les principaux facteurs qui ont entravé </w:t>
            </w:r>
            <w:proofErr w:type="gramStart"/>
            <w:r w:rsidRPr="002B3DD8">
              <w:rPr>
                <w:rFonts w:eastAsia="Calibri" w:cstheme="minorHAnsi"/>
                <w:sz w:val="20"/>
                <w:szCs w:val="18"/>
              </w:rPr>
              <w:t>l’atteinte  des</w:t>
            </w:r>
            <w:proofErr w:type="gramEnd"/>
            <w:r w:rsidRPr="002B3DD8">
              <w:rPr>
                <w:rFonts w:eastAsia="Calibri" w:cstheme="minorHAnsi"/>
                <w:sz w:val="20"/>
                <w:szCs w:val="18"/>
              </w:rPr>
              <w:t xml:space="preserve"> résultats prévus ?</w:t>
            </w:r>
          </w:p>
          <w:p w14:paraId="4666AF9B"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Quels résultats inattendus (positifs et négatifs) ont été atteints ? Pour qui ?</w:t>
            </w:r>
          </w:p>
          <w:p w14:paraId="6C6B9C0E"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Le portefeuille a-t-il réalisé dans les délais toutes les activités prévues dans son plan de travail ?</w:t>
            </w:r>
          </w:p>
          <w:p w14:paraId="774EC19D"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Quelles sont les activités non réalisées et pourquoi ?</w:t>
            </w:r>
          </w:p>
          <w:p w14:paraId="2366A00B"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t>Les résultats attendus ont-ils été atteints ? Dans quelle proportion ?</w:t>
            </w:r>
          </w:p>
          <w:p w14:paraId="33169126" w14:textId="77777777" w:rsidR="00504C7C" w:rsidRPr="002B3DD8" w:rsidRDefault="00504C7C" w:rsidP="0014624A">
            <w:pPr>
              <w:numPr>
                <w:ilvl w:val="0"/>
                <w:numId w:val="23"/>
              </w:numPr>
              <w:tabs>
                <w:tab w:val="left" w:pos="320"/>
              </w:tabs>
              <w:spacing w:after="0" w:line="240" w:lineRule="auto"/>
              <w:contextualSpacing/>
              <w:jc w:val="both"/>
              <w:rPr>
                <w:rFonts w:eastAsia="Calibri" w:cstheme="minorHAnsi"/>
                <w:sz w:val="20"/>
                <w:szCs w:val="18"/>
              </w:rPr>
            </w:pPr>
            <w:r w:rsidRPr="002B3DD8">
              <w:rPr>
                <w:rFonts w:eastAsia="Calibri" w:cstheme="minorHAnsi"/>
                <w:sz w:val="20"/>
                <w:szCs w:val="18"/>
              </w:rPr>
              <w:lastRenderedPageBreak/>
              <w:t xml:space="preserve">Les résultats atteints répondent-ils de manière satisfaisante aux exigences </w:t>
            </w:r>
            <w:proofErr w:type="gramStart"/>
            <w:r w:rsidRPr="002B3DD8">
              <w:rPr>
                <w:rFonts w:eastAsia="Calibri" w:cstheme="minorHAnsi"/>
                <w:sz w:val="20"/>
                <w:szCs w:val="18"/>
              </w:rPr>
              <w:t>d’intégration  des</w:t>
            </w:r>
            <w:proofErr w:type="gramEnd"/>
            <w:r w:rsidRPr="002B3DD8">
              <w:rPr>
                <w:rFonts w:eastAsia="Calibri" w:cstheme="minorHAnsi"/>
                <w:sz w:val="20"/>
                <w:szCs w:val="18"/>
              </w:rPr>
              <w:t xml:space="preserve"> droits humains et l’autonomisation ?</w:t>
            </w:r>
          </w:p>
        </w:tc>
      </w:tr>
      <w:tr w:rsidR="00504C7C" w:rsidRPr="002B3DD8" w14:paraId="7F7AE2FC" w14:textId="77777777" w:rsidTr="0004092D">
        <w:tc>
          <w:tcPr>
            <w:tcW w:w="943" w:type="pct"/>
            <w:shd w:val="clear" w:color="auto" w:fill="auto"/>
            <w:vAlign w:val="center"/>
          </w:tcPr>
          <w:p w14:paraId="2759F754" w14:textId="77777777" w:rsidR="00504C7C" w:rsidRPr="002B3DD8" w:rsidRDefault="00504C7C" w:rsidP="00504C7C">
            <w:pPr>
              <w:tabs>
                <w:tab w:val="left" w:pos="318"/>
              </w:tabs>
              <w:spacing w:after="0" w:line="240" w:lineRule="auto"/>
              <w:contextualSpacing/>
              <w:rPr>
                <w:rFonts w:eastAsia="Calibri" w:cstheme="minorHAnsi"/>
                <w:b/>
                <w:sz w:val="20"/>
                <w:szCs w:val="18"/>
              </w:rPr>
            </w:pPr>
            <w:r w:rsidRPr="002B3DD8">
              <w:rPr>
                <w:rFonts w:eastAsia="Calibri" w:cstheme="minorHAnsi"/>
                <w:b/>
                <w:sz w:val="20"/>
                <w:szCs w:val="18"/>
              </w:rPr>
              <w:lastRenderedPageBreak/>
              <w:t>DURABILITE</w:t>
            </w:r>
          </w:p>
        </w:tc>
        <w:tc>
          <w:tcPr>
            <w:tcW w:w="4057" w:type="pct"/>
            <w:shd w:val="clear" w:color="auto" w:fill="auto"/>
          </w:tcPr>
          <w:p w14:paraId="4172230A" w14:textId="11D1C69C"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1. Dans sa conception et sa mise en œuvre, </w:t>
            </w:r>
            <w:proofErr w:type="gramStart"/>
            <w:r w:rsidRPr="002B3DD8">
              <w:rPr>
                <w:rFonts w:eastAsia="Calibri" w:cstheme="minorHAnsi"/>
                <w:sz w:val="20"/>
                <w:szCs w:val="18"/>
              </w:rPr>
              <w:t>la  SN</w:t>
            </w:r>
            <w:proofErr w:type="gramEnd"/>
            <w:r w:rsidRPr="002B3DD8">
              <w:rPr>
                <w:rFonts w:eastAsia="Calibri" w:cstheme="minorHAnsi"/>
                <w:sz w:val="20"/>
                <w:szCs w:val="18"/>
              </w:rPr>
              <w:t xml:space="preserve"> prévoit-elle une stratégie de viabilité  du programme et de sortie afin d’appuyer les changements positifs en matière de droits de l’homme et d’égalité des sexes à la fin du mandat d’ONU Femmes</w:t>
            </w:r>
            <w:r w:rsidR="00940E8C" w:rsidRPr="002B3DD8">
              <w:rPr>
                <w:rFonts w:eastAsia="Calibri" w:cstheme="minorHAnsi"/>
                <w:sz w:val="20"/>
                <w:szCs w:val="18"/>
              </w:rPr>
              <w:t xml:space="preserve"> </w:t>
            </w:r>
            <w:r w:rsidR="002D7218" w:rsidRPr="002B3DD8">
              <w:rPr>
                <w:rFonts w:eastAsia="Calibri" w:cstheme="minorHAnsi"/>
                <w:sz w:val="20"/>
                <w:szCs w:val="18"/>
              </w:rPr>
              <w:t>au Burundi</w:t>
            </w:r>
            <w:r w:rsidRPr="002B3DD8">
              <w:rPr>
                <w:rFonts w:eastAsia="Calibri" w:cstheme="minorHAnsi"/>
                <w:sz w:val="20"/>
                <w:szCs w:val="18"/>
              </w:rPr>
              <w:t xml:space="preserve"> ?</w:t>
            </w:r>
          </w:p>
          <w:p w14:paraId="52B70216"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2. La stratégie d’appropriation nationale développée a-t-elle pris en compte le </w:t>
            </w:r>
            <w:proofErr w:type="gramStart"/>
            <w:r w:rsidRPr="002B3DD8">
              <w:rPr>
                <w:rFonts w:eastAsia="Calibri" w:cstheme="minorHAnsi"/>
                <w:sz w:val="20"/>
                <w:szCs w:val="18"/>
              </w:rPr>
              <w:t>contexte  et</w:t>
            </w:r>
            <w:proofErr w:type="gramEnd"/>
            <w:r w:rsidRPr="002B3DD8">
              <w:rPr>
                <w:rFonts w:eastAsia="Calibri" w:cstheme="minorHAnsi"/>
                <w:sz w:val="20"/>
                <w:szCs w:val="18"/>
              </w:rPr>
              <w:t xml:space="preserve"> les difficultés d’ordre institutionnel et organisationnel qui peuvent entraver sa mise en œuvre?</w:t>
            </w:r>
          </w:p>
          <w:p w14:paraId="51D7DC75" w14:textId="67FFC95F"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3. Dans quelle mesure la stratégie développée permet-elle de renforcer les capacités du Gouvernement </w:t>
            </w:r>
            <w:proofErr w:type="gramStart"/>
            <w:r w:rsidRPr="002B3DD8">
              <w:rPr>
                <w:rFonts w:eastAsia="Calibri" w:cstheme="minorHAnsi"/>
                <w:sz w:val="20"/>
                <w:szCs w:val="18"/>
              </w:rPr>
              <w:t>à  assurer</w:t>
            </w:r>
            <w:proofErr w:type="gramEnd"/>
            <w:r w:rsidRPr="002B3DD8">
              <w:rPr>
                <w:rFonts w:eastAsia="Calibri" w:cstheme="minorHAnsi"/>
                <w:sz w:val="20"/>
                <w:szCs w:val="18"/>
              </w:rPr>
              <w:t xml:space="preserve"> la reproduction  et/ou la mise à l’échelle des interventions dans le domaine de  l’égalité des sexes et l’autonomisation de la femme, après la fin du mandat d’ONU Femmes </w:t>
            </w:r>
            <w:r w:rsidR="002D7218" w:rsidRPr="002B3DD8">
              <w:rPr>
                <w:rFonts w:eastAsia="Calibri" w:cstheme="minorHAnsi"/>
                <w:sz w:val="20"/>
                <w:szCs w:val="18"/>
              </w:rPr>
              <w:t>au Burundi</w:t>
            </w:r>
            <w:r w:rsidRPr="002B3DD8">
              <w:rPr>
                <w:rFonts w:eastAsia="Calibri" w:cstheme="minorHAnsi"/>
                <w:sz w:val="20"/>
                <w:szCs w:val="18"/>
              </w:rPr>
              <w:t>?</w:t>
            </w:r>
          </w:p>
          <w:p w14:paraId="613165DE"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4. Dans quelle mesure les organisations nationales et locales ont été impliquées dans la mise en place et le fonctionnement des mécanismes locaux de pérennisation des interventions ?  </w:t>
            </w:r>
          </w:p>
          <w:p w14:paraId="3F1DEF08"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5. Dans quelle mesure les interventions du programme contribuent-elles à promouvoir un changement durable des attitudes et comportements en matière de DH et d’EGS ?</w:t>
            </w:r>
          </w:p>
          <w:p w14:paraId="7A67E9A2" w14:textId="77777777" w:rsidR="00504C7C" w:rsidRPr="002B3DD8" w:rsidRDefault="00504C7C" w:rsidP="00504C7C">
            <w:pPr>
              <w:tabs>
                <w:tab w:val="left" w:pos="451"/>
              </w:tabs>
              <w:spacing w:after="0" w:line="240" w:lineRule="auto"/>
              <w:contextualSpacing/>
              <w:rPr>
                <w:rFonts w:eastAsia="Calibri" w:cstheme="minorHAnsi"/>
                <w:sz w:val="20"/>
                <w:szCs w:val="18"/>
              </w:rPr>
            </w:pPr>
            <w:r w:rsidRPr="002B3DD8">
              <w:rPr>
                <w:rFonts w:eastAsia="Calibri" w:cstheme="minorHAnsi"/>
                <w:sz w:val="20"/>
                <w:szCs w:val="18"/>
              </w:rPr>
              <w:t xml:space="preserve">6.  Dans quel domaine </w:t>
            </w:r>
            <w:proofErr w:type="gramStart"/>
            <w:r w:rsidRPr="002B3DD8">
              <w:rPr>
                <w:rFonts w:eastAsia="Calibri" w:cstheme="minorHAnsi"/>
                <w:sz w:val="20"/>
                <w:szCs w:val="18"/>
              </w:rPr>
              <w:t>spécifique  les</w:t>
            </w:r>
            <w:proofErr w:type="gramEnd"/>
            <w:r w:rsidRPr="002B3DD8">
              <w:rPr>
                <w:rFonts w:eastAsia="Calibri" w:cstheme="minorHAnsi"/>
                <w:sz w:val="20"/>
                <w:szCs w:val="18"/>
              </w:rPr>
              <w:t xml:space="preserve"> </w:t>
            </w:r>
            <w:r w:rsidRPr="002B3DD8">
              <w:rPr>
                <w:rFonts w:eastAsia="Calibri" w:cstheme="minorHAnsi"/>
                <w:color w:val="000000" w:themeColor="text1"/>
                <w:sz w:val="20"/>
                <w:szCs w:val="18"/>
              </w:rPr>
              <w:t>capacités des partenaires ont été renforcées afin d'assurer la durabilité des efforts consentis par le programme ?</w:t>
            </w:r>
          </w:p>
        </w:tc>
      </w:tr>
      <w:tr w:rsidR="00504C7C" w:rsidRPr="002B3DD8" w14:paraId="4D9D848E" w14:textId="77777777" w:rsidTr="0004092D">
        <w:tc>
          <w:tcPr>
            <w:tcW w:w="943" w:type="pct"/>
            <w:shd w:val="clear" w:color="auto" w:fill="auto"/>
            <w:vAlign w:val="center"/>
          </w:tcPr>
          <w:p w14:paraId="2862D68F" w14:textId="77777777" w:rsidR="00504C7C" w:rsidRPr="002B3DD8" w:rsidRDefault="00504C7C" w:rsidP="00504C7C">
            <w:pPr>
              <w:tabs>
                <w:tab w:val="left" w:pos="318"/>
              </w:tabs>
              <w:spacing w:after="0" w:line="240" w:lineRule="auto"/>
              <w:ind w:left="42"/>
              <w:contextualSpacing/>
              <w:rPr>
                <w:rFonts w:eastAsia="Calibri" w:cstheme="minorHAnsi"/>
                <w:b/>
                <w:sz w:val="20"/>
                <w:szCs w:val="18"/>
              </w:rPr>
            </w:pPr>
            <w:r w:rsidRPr="002B3DD8">
              <w:rPr>
                <w:rFonts w:eastAsia="Calibri" w:cstheme="minorHAnsi"/>
                <w:b/>
                <w:sz w:val="20"/>
                <w:szCs w:val="18"/>
              </w:rPr>
              <w:t>Egalité des sexes et Droits de l’homme</w:t>
            </w:r>
          </w:p>
        </w:tc>
        <w:tc>
          <w:tcPr>
            <w:tcW w:w="4057" w:type="pct"/>
            <w:shd w:val="clear" w:color="auto" w:fill="auto"/>
          </w:tcPr>
          <w:p w14:paraId="72CDECE9" w14:textId="6C744CDC"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1. Quels sont les résultats concrets et mesurables obtenus par l</w:t>
            </w:r>
            <w:r w:rsidR="00940E8C" w:rsidRPr="002B3DD8">
              <w:rPr>
                <w:rFonts w:eastAsia="Calibri" w:cstheme="minorHAnsi"/>
                <w:sz w:val="20"/>
                <w:szCs w:val="18"/>
              </w:rPr>
              <w:t>e</w:t>
            </w:r>
            <w:r w:rsidRPr="002B3DD8">
              <w:rPr>
                <w:rFonts w:eastAsia="Calibri" w:cstheme="minorHAnsi"/>
                <w:sz w:val="20"/>
                <w:szCs w:val="18"/>
              </w:rPr>
              <w:t xml:space="preserve"> </w:t>
            </w:r>
            <w:r w:rsidR="00940E8C" w:rsidRPr="002B3DD8">
              <w:rPr>
                <w:rFonts w:eastAsia="Calibri" w:cstheme="minorHAnsi"/>
                <w:sz w:val="20"/>
                <w:szCs w:val="18"/>
              </w:rPr>
              <w:t xml:space="preserve">Burundi </w:t>
            </w:r>
            <w:r w:rsidRPr="002B3DD8">
              <w:rPr>
                <w:rFonts w:eastAsia="Calibri" w:cstheme="minorHAnsi"/>
                <w:sz w:val="20"/>
                <w:szCs w:val="18"/>
              </w:rPr>
              <w:t xml:space="preserve">au regard de ses </w:t>
            </w:r>
            <w:proofErr w:type="gramStart"/>
            <w:r w:rsidRPr="002B3DD8">
              <w:rPr>
                <w:rFonts w:eastAsia="Calibri" w:cstheme="minorHAnsi"/>
                <w:sz w:val="20"/>
                <w:szCs w:val="18"/>
              </w:rPr>
              <w:t>engagements  dans</w:t>
            </w:r>
            <w:proofErr w:type="gramEnd"/>
            <w:r w:rsidRPr="002B3DD8">
              <w:rPr>
                <w:rFonts w:eastAsia="Calibri" w:cstheme="minorHAnsi"/>
                <w:sz w:val="20"/>
                <w:szCs w:val="18"/>
              </w:rPr>
              <w:t xml:space="preserve"> la mise en œuvre des normes mondiales des DH, d'égalité des sexes et d’autonomisation des femmes ? Quelle est la contribution d’ONU Femmes à ces résultats ?</w:t>
            </w:r>
          </w:p>
          <w:p w14:paraId="610692FD"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2. Quels sont les changements positifs observés dans les attitudes, comportements et relations de pouvoir entre différents groupes (</w:t>
            </w:r>
            <w:proofErr w:type="gramStart"/>
            <w:r w:rsidRPr="002B3DD8">
              <w:rPr>
                <w:rFonts w:eastAsia="Calibri" w:cstheme="minorHAnsi"/>
                <w:sz w:val="20"/>
                <w:szCs w:val="18"/>
              </w:rPr>
              <w:t>institutions,  bénéficiaires</w:t>
            </w:r>
            <w:proofErr w:type="gramEnd"/>
            <w:r w:rsidRPr="002B3DD8">
              <w:rPr>
                <w:rFonts w:eastAsia="Calibri" w:cstheme="minorHAnsi"/>
                <w:sz w:val="20"/>
                <w:szCs w:val="18"/>
              </w:rPr>
              <w:t>, groupes marginalisés, etc..) à travers les interventions d’ONU Femmes?</w:t>
            </w:r>
          </w:p>
          <w:p w14:paraId="5441E6ED"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3. Comment les données issues du suivi sur les DH et l’EGS ont- elles été utilisées pour favoriser un changement durable dans ces domaines ?</w:t>
            </w:r>
          </w:p>
          <w:p w14:paraId="7F44E4F7"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4. Dans quelle mesure les activités du programme ont- elles intégré les principes des droits de l'homme et de l'efficacité du développement ?</w:t>
            </w:r>
          </w:p>
          <w:p w14:paraId="1110D3E4" w14:textId="77777777" w:rsidR="00504C7C" w:rsidRPr="002B3DD8" w:rsidRDefault="00504C7C" w:rsidP="00504C7C">
            <w:pPr>
              <w:spacing w:after="0" w:line="240" w:lineRule="auto"/>
              <w:rPr>
                <w:rFonts w:eastAsia="Calibri" w:cstheme="minorHAnsi"/>
                <w:sz w:val="20"/>
                <w:szCs w:val="18"/>
              </w:rPr>
            </w:pPr>
            <w:r w:rsidRPr="002B3DD8">
              <w:rPr>
                <w:rFonts w:eastAsia="Calibri" w:cstheme="minorHAnsi"/>
                <w:sz w:val="20"/>
                <w:szCs w:val="18"/>
              </w:rPr>
              <w:t xml:space="preserve">5. Dans quelle mesure les </w:t>
            </w:r>
            <w:proofErr w:type="gramStart"/>
            <w:r w:rsidRPr="002B3DD8">
              <w:rPr>
                <w:rFonts w:eastAsia="Calibri" w:cstheme="minorHAnsi"/>
                <w:sz w:val="20"/>
                <w:szCs w:val="18"/>
              </w:rPr>
              <w:t>interventions  ont</w:t>
            </w:r>
            <w:proofErr w:type="gramEnd"/>
            <w:r w:rsidRPr="002B3DD8">
              <w:rPr>
                <w:rFonts w:eastAsia="Calibri" w:cstheme="minorHAnsi"/>
                <w:sz w:val="20"/>
                <w:szCs w:val="18"/>
              </w:rPr>
              <w:t xml:space="preserve"> permis de mettre en place un environnement propice à une évolution réelle dans le domaine des DH et de l’EGS ?</w:t>
            </w:r>
          </w:p>
        </w:tc>
      </w:tr>
    </w:tbl>
    <w:p w14:paraId="2EF3144D" w14:textId="77777777" w:rsidR="00504C7C" w:rsidRPr="00D10978" w:rsidRDefault="00504C7C" w:rsidP="00504C7C">
      <w:pPr>
        <w:keepNext/>
        <w:spacing w:after="0" w:line="240" w:lineRule="auto"/>
        <w:jc w:val="both"/>
        <w:outlineLvl w:val="2"/>
        <w:rPr>
          <w:rFonts w:eastAsia="Times New Roman" w:cstheme="minorHAnsi"/>
          <w:b/>
          <w:bCs/>
          <w:sz w:val="32"/>
          <w:szCs w:val="32"/>
        </w:rPr>
      </w:pPr>
    </w:p>
    <w:tbl>
      <w:tblPr>
        <w:tblW w:w="5239"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1790"/>
        <w:gridCol w:w="7703"/>
      </w:tblGrid>
      <w:tr w:rsidR="00504C7C" w:rsidRPr="002B3DD8" w14:paraId="3D081BB0" w14:textId="77777777" w:rsidTr="0004092D">
        <w:trPr>
          <w:tblHeader/>
        </w:trPr>
        <w:tc>
          <w:tcPr>
            <w:tcW w:w="943" w:type="pct"/>
            <w:vMerge w:val="restart"/>
            <w:shd w:val="clear" w:color="auto" w:fill="5B9BD5" w:themeFill="accent1"/>
            <w:vAlign w:val="center"/>
          </w:tcPr>
          <w:p w14:paraId="3E5EAA36" w14:textId="77777777" w:rsidR="00504C7C" w:rsidRPr="002B3DD8" w:rsidRDefault="00504C7C" w:rsidP="00504C7C">
            <w:pPr>
              <w:spacing w:after="0" w:line="240" w:lineRule="auto"/>
              <w:jc w:val="center"/>
              <w:rPr>
                <w:rFonts w:eastAsia="Calibri" w:cstheme="minorHAnsi"/>
                <w:b/>
                <w:color w:val="FFFFFF" w:themeColor="background1"/>
                <w:sz w:val="20"/>
              </w:rPr>
            </w:pPr>
            <w:r w:rsidRPr="002B3DD8">
              <w:rPr>
                <w:rFonts w:eastAsia="Calibri" w:cstheme="minorHAnsi"/>
                <w:b/>
                <w:color w:val="FFFFFF" w:themeColor="background1"/>
                <w:sz w:val="20"/>
              </w:rPr>
              <w:t>Critères d’évaluation</w:t>
            </w:r>
          </w:p>
        </w:tc>
        <w:tc>
          <w:tcPr>
            <w:tcW w:w="4057" w:type="pct"/>
            <w:shd w:val="clear" w:color="auto" w:fill="5B9BD5" w:themeFill="accent1"/>
            <w:vAlign w:val="center"/>
          </w:tcPr>
          <w:p w14:paraId="50B4A418" w14:textId="77777777" w:rsidR="00504C7C" w:rsidRPr="002B3DD8" w:rsidRDefault="00504C7C" w:rsidP="00504C7C">
            <w:pPr>
              <w:spacing w:after="0" w:line="240" w:lineRule="auto"/>
              <w:jc w:val="center"/>
              <w:rPr>
                <w:rFonts w:eastAsia="Calibri" w:cstheme="minorHAnsi"/>
                <w:b/>
                <w:color w:val="FFFFFF" w:themeColor="background1"/>
                <w:sz w:val="20"/>
              </w:rPr>
            </w:pPr>
            <w:r w:rsidRPr="002B3DD8">
              <w:rPr>
                <w:rFonts w:eastAsia="Calibri" w:cstheme="minorHAnsi"/>
                <w:b/>
                <w:color w:val="FFFFFF" w:themeColor="background1"/>
                <w:sz w:val="20"/>
              </w:rPr>
              <w:t>Interviewés</w:t>
            </w:r>
          </w:p>
        </w:tc>
      </w:tr>
      <w:tr w:rsidR="00504C7C" w:rsidRPr="002B3DD8" w14:paraId="0A626DA7" w14:textId="77777777" w:rsidTr="0004092D">
        <w:tc>
          <w:tcPr>
            <w:tcW w:w="943" w:type="pct"/>
            <w:vMerge/>
            <w:shd w:val="clear" w:color="auto" w:fill="5B9BD5" w:themeFill="accent1"/>
          </w:tcPr>
          <w:p w14:paraId="7B1B0926" w14:textId="77777777" w:rsidR="00504C7C" w:rsidRPr="002B3DD8" w:rsidRDefault="00504C7C" w:rsidP="00504C7C">
            <w:pPr>
              <w:spacing w:after="0" w:line="240" w:lineRule="auto"/>
              <w:jc w:val="center"/>
              <w:rPr>
                <w:rFonts w:eastAsia="Calibri" w:cstheme="minorHAnsi"/>
                <w:sz w:val="20"/>
              </w:rPr>
            </w:pPr>
          </w:p>
        </w:tc>
        <w:tc>
          <w:tcPr>
            <w:tcW w:w="4057" w:type="pct"/>
            <w:shd w:val="clear" w:color="auto" w:fill="DEEAF6" w:themeFill="accent1" w:themeFillTint="33"/>
          </w:tcPr>
          <w:p w14:paraId="573AEB51" w14:textId="77777777" w:rsidR="00504C7C" w:rsidRPr="002B3DD8" w:rsidRDefault="00504C7C" w:rsidP="00504C7C">
            <w:pPr>
              <w:spacing w:after="0" w:line="240" w:lineRule="auto"/>
              <w:jc w:val="center"/>
              <w:rPr>
                <w:rFonts w:eastAsia="Calibri" w:cstheme="minorHAnsi"/>
                <w:b/>
                <w:sz w:val="20"/>
              </w:rPr>
            </w:pPr>
            <w:r w:rsidRPr="002B3DD8">
              <w:rPr>
                <w:rFonts w:eastAsia="Calibri" w:cstheme="minorHAnsi"/>
                <w:b/>
                <w:sz w:val="20"/>
              </w:rPr>
              <w:t xml:space="preserve">Responsables des OSC, </w:t>
            </w:r>
            <w:proofErr w:type="spellStart"/>
            <w:r w:rsidRPr="002B3DD8">
              <w:rPr>
                <w:rFonts w:eastAsia="Calibri" w:cstheme="minorHAnsi"/>
                <w:b/>
                <w:sz w:val="20"/>
              </w:rPr>
              <w:t>IPs</w:t>
            </w:r>
            <w:proofErr w:type="spellEnd"/>
            <w:r w:rsidRPr="002B3DD8">
              <w:rPr>
                <w:rFonts w:eastAsia="Calibri" w:cstheme="minorHAnsi"/>
                <w:b/>
                <w:sz w:val="20"/>
              </w:rPr>
              <w:t xml:space="preserve"> </w:t>
            </w:r>
            <w:proofErr w:type="gramStart"/>
            <w:r w:rsidRPr="002B3DD8">
              <w:rPr>
                <w:rFonts w:eastAsia="Calibri" w:cstheme="minorHAnsi"/>
                <w:b/>
                <w:sz w:val="20"/>
              </w:rPr>
              <w:t>et  bénéficiaires</w:t>
            </w:r>
            <w:proofErr w:type="gramEnd"/>
          </w:p>
        </w:tc>
      </w:tr>
      <w:tr w:rsidR="00504C7C" w:rsidRPr="002B3DD8" w14:paraId="47D3BEEC" w14:textId="77777777" w:rsidTr="0004092D">
        <w:tc>
          <w:tcPr>
            <w:tcW w:w="943" w:type="pct"/>
            <w:shd w:val="clear" w:color="auto" w:fill="auto"/>
            <w:vAlign w:val="center"/>
          </w:tcPr>
          <w:p w14:paraId="7D15505E" w14:textId="77777777" w:rsidR="00504C7C" w:rsidRPr="002B3DD8" w:rsidRDefault="00504C7C" w:rsidP="00504C7C">
            <w:pPr>
              <w:tabs>
                <w:tab w:val="left" w:pos="318"/>
              </w:tabs>
              <w:spacing w:after="0" w:line="240" w:lineRule="auto"/>
              <w:contextualSpacing/>
              <w:rPr>
                <w:rFonts w:eastAsia="Calibri" w:cstheme="minorHAnsi"/>
                <w:b/>
                <w:sz w:val="20"/>
              </w:rPr>
            </w:pPr>
            <w:r w:rsidRPr="002B3DD8">
              <w:rPr>
                <w:rFonts w:eastAsia="Calibri" w:cstheme="minorHAnsi"/>
                <w:b/>
                <w:sz w:val="20"/>
              </w:rPr>
              <w:t xml:space="preserve">PERTINENCE </w:t>
            </w:r>
          </w:p>
        </w:tc>
        <w:tc>
          <w:tcPr>
            <w:tcW w:w="4057" w:type="pct"/>
            <w:shd w:val="clear" w:color="auto" w:fill="auto"/>
          </w:tcPr>
          <w:p w14:paraId="35B928E6" w14:textId="77777777" w:rsidR="00504C7C" w:rsidRPr="002B3DD8" w:rsidRDefault="00504C7C" w:rsidP="0014624A">
            <w:pPr>
              <w:numPr>
                <w:ilvl w:val="0"/>
                <w:numId w:val="24"/>
              </w:numPr>
              <w:spacing w:after="0" w:line="240" w:lineRule="auto"/>
              <w:contextualSpacing/>
              <w:jc w:val="both"/>
              <w:rPr>
                <w:rFonts w:eastAsia="Calibri" w:cstheme="minorHAnsi"/>
                <w:sz w:val="20"/>
              </w:rPr>
            </w:pPr>
            <w:r w:rsidRPr="002B3DD8">
              <w:rPr>
                <w:rFonts w:eastAsia="Calibri" w:cstheme="minorHAnsi"/>
                <w:sz w:val="20"/>
              </w:rPr>
              <w:t>Nombre de programmes thématiques intégrant les critères des DH et EGS dans la conception et la mise en œuvre</w:t>
            </w:r>
          </w:p>
          <w:p w14:paraId="1B62D80C" w14:textId="77777777" w:rsidR="00504C7C" w:rsidRPr="002B3DD8" w:rsidRDefault="00504C7C" w:rsidP="0014624A">
            <w:pPr>
              <w:numPr>
                <w:ilvl w:val="0"/>
                <w:numId w:val="24"/>
              </w:numPr>
              <w:spacing w:after="0" w:line="276" w:lineRule="auto"/>
              <w:contextualSpacing/>
              <w:jc w:val="both"/>
              <w:rPr>
                <w:rFonts w:eastAsia="Calibri" w:cstheme="minorHAnsi"/>
                <w:sz w:val="20"/>
              </w:rPr>
            </w:pPr>
            <w:r w:rsidRPr="002B3DD8">
              <w:rPr>
                <w:rFonts w:eastAsia="Calibri" w:cstheme="minorHAnsi"/>
                <w:sz w:val="20"/>
              </w:rPr>
              <w:t xml:space="preserve">Comment les besoins et intérêts des parties prenantes et des groupes spécifiques ont-ils été pris en compte dans le choix des axes d’intervention ? </w:t>
            </w:r>
          </w:p>
          <w:p w14:paraId="3A070BB1" w14:textId="77777777" w:rsidR="00504C7C" w:rsidRPr="002B3DD8" w:rsidRDefault="00504C7C" w:rsidP="0014624A">
            <w:pPr>
              <w:numPr>
                <w:ilvl w:val="0"/>
                <w:numId w:val="24"/>
              </w:numPr>
              <w:spacing w:after="0" w:line="276" w:lineRule="auto"/>
              <w:contextualSpacing/>
              <w:jc w:val="both"/>
              <w:rPr>
                <w:rFonts w:eastAsia="Calibri" w:cstheme="minorHAnsi"/>
                <w:sz w:val="20"/>
              </w:rPr>
            </w:pPr>
            <w:r w:rsidRPr="002B3DD8">
              <w:rPr>
                <w:rFonts w:eastAsia="Calibri" w:cstheme="minorHAnsi"/>
                <w:sz w:val="20"/>
              </w:rPr>
              <w:t>Quel est l’appui apporté par ONU Femmes au Groupe Thématique Genre ?</w:t>
            </w:r>
          </w:p>
          <w:p w14:paraId="3B585C25" w14:textId="77777777" w:rsidR="00504C7C" w:rsidRPr="002B3DD8" w:rsidRDefault="00504C7C" w:rsidP="0014624A">
            <w:pPr>
              <w:numPr>
                <w:ilvl w:val="0"/>
                <w:numId w:val="24"/>
              </w:numPr>
              <w:spacing w:after="0" w:line="276" w:lineRule="auto"/>
              <w:contextualSpacing/>
              <w:jc w:val="both"/>
              <w:rPr>
                <w:rFonts w:eastAsia="Calibri" w:cstheme="minorHAnsi"/>
                <w:sz w:val="20"/>
              </w:rPr>
            </w:pPr>
            <w:r w:rsidRPr="002B3DD8">
              <w:rPr>
                <w:rFonts w:eastAsia="Calibri" w:cstheme="minorHAnsi"/>
                <w:sz w:val="20"/>
              </w:rPr>
              <w:t>Comment les besoins et intérêts des parties prenantes et des groupes spécifiques ont-ils été pris en compte dans le choix des axes d’intervention ?</w:t>
            </w:r>
          </w:p>
        </w:tc>
      </w:tr>
      <w:tr w:rsidR="00504C7C" w:rsidRPr="002B3DD8" w14:paraId="32880514" w14:textId="77777777" w:rsidTr="0004092D">
        <w:tc>
          <w:tcPr>
            <w:tcW w:w="943" w:type="pct"/>
            <w:shd w:val="clear" w:color="auto" w:fill="auto"/>
            <w:vAlign w:val="center"/>
          </w:tcPr>
          <w:p w14:paraId="21504884" w14:textId="77777777" w:rsidR="00504C7C" w:rsidRPr="002B3DD8" w:rsidRDefault="00504C7C" w:rsidP="00504C7C">
            <w:pPr>
              <w:tabs>
                <w:tab w:val="left" w:pos="318"/>
              </w:tabs>
              <w:spacing w:after="0" w:line="240" w:lineRule="auto"/>
              <w:contextualSpacing/>
              <w:rPr>
                <w:rFonts w:eastAsia="Calibri" w:cstheme="minorHAnsi"/>
                <w:b/>
                <w:sz w:val="20"/>
              </w:rPr>
            </w:pPr>
            <w:r w:rsidRPr="002B3DD8">
              <w:rPr>
                <w:rFonts w:eastAsia="Calibri" w:cstheme="minorHAnsi"/>
                <w:b/>
                <w:sz w:val="20"/>
              </w:rPr>
              <w:t>EFFICIENCE</w:t>
            </w:r>
          </w:p>
        </w:tc>
        <w:tc>
          <w:tcPr>
            <w:tcW w:w="4057" w:type="pct"/>
            <w:shd w:val="clear" w:color="auto" w:fill="auto"/>
          </w:tcPr>
          <w:p w14:paraId="1FFAAF32" w14:textId="77777777" w:rsidR="00504C7C" w:rsidRPr="002B3DD8" w:rsidRDefault="00504C7C" w:rsidP="0014624A">
            <w:pPr>
              <w:numPr>
                <w:ilvl w:val="0"/>
                <w:numId w:val="22"/>
              </w:numPr>
              <w:tabs>
                <w:tab w:val="left" w:pos="451"/>
              </w:tabs>
              <w:spacing w:after="0" w:line="240" w:lineRule="auto"/>
              <w:contextualSpacing/>
              <w:jc w:val="both"/>
              <w:rPr>
                <w:rFonts w:eastAsia="Calibri" w:cstheme="minorHAnsi"/>
                <w:sz w:val="20"/>
              </w:rPr>
            </w:pPr>
            <w:r w:rsidRPr="002B3DD8">
              <w:rPr>
                <w:rFonts w:eastAsia="Calibri" w:cstheme="minorHAnsi"/>
                <w:sz w:val="20"/>
              </w:rPr>
              <w:t xml:space="preserve">Dans quel domaine d'interventions avez-vous développé des programmes </w:t>
            </w:r>
            <w:proofErr w:type="gramStart"/>
            <w:r w:rsidRPr="002B3DD8">
              <w:rPr>
                <w:rFonts w:eastAsia="Calibri" w:cstheme="minorHAnsi"/>
                <w:sz w:val="20"/>
              </w:rPr>
              <w:t>conjoints?</w:t>
            </w:r>
            <w:proofErr w:type="gramEnd"/>
            <w:r w:rsidRPr="002B3DD8">
              <w:rPr>
                <w:rFonts w:eastAsia="Calibri" w:cstheme="minorHAnsi"/>
                <w:sz w:val="20"/>
              </w:rPr>
              <w:t xml:space="preserve"> </w:t>
            </w:r>
          </w:p>
          <w:p w14:paraId="6F1FD053" w14:textId="36CE29D8" w:rsidR="00504C7C" w:rsidRPr="002B3DD8" w:rsidRDefault="00504C7C" w:rsidP="0014624A">
            <w:pPr>
              <w:numPr>
                <w:ilvl w:val="0"/>
                <w:numId w:val="22"/>
              </w:numPr>
              <w:tabs>
                <w:tab w:val="left" w:pos="451"/>
              </w:tabs>
              <w:spacing w:after="0" w:line="240" w:lineRule="auto"/>
              <w:contextualSpacing/>
              <w:jc w:val="both"/>
              <w:rPr>
                <w:rFonts w:eastAsia="Calibri" w:cstheme="minorHAnsi"/>
                <w:sz w:val="20"/>
              </w:rPr>
            </w:pPr>
            <w:r w:rsidRPr="002B3DD8">
              <w:rPr>
                <w:rFonts w:eastAsia="Calibri" w:cstheme="minorHAnsi"/>
                <w:sz w:val="20"/>
              </w:rPr>
              <w:t xml:space="preserve">La structure organisationnelle (Personnel, déploiement des présences locales, moyens logistiques, TIC) d'ONU Femme </w:t>
            </w:r>
            <w:r w:rsidR="00940E8C" w:rsidRPr="002B3DD8">
              <w:rPr>
                <w:rFonts w:eastAsia="Calibri" w:cstheme="minorHAnsi"/>
                <w:sz w:val="20"/>
              </w:rPr>
              <w:t xml:space="preserve">Burundi </w:t>
            </w:r>
            <w:r w:rsidRPr="002B3DD8">
              <w:rPr>
                <w:rFonts w:eastAsia="Calibri" w:cstheme="minorHAnsi"/>
                <w:sz w:val="20"/>
              </w:rPr>
              <w:t xml:space="preserve">est-elle appropriée pour atteindre ses </w:t>
            </w:r>
            <w:proofErr w:type="gramStart"/>
            <w:r w:rsidRPr="002B3DD8">
              <w:rPr>
                <w:rFonts w:eastAsia="Calibri" w:cstheme="minorHAnsi"/>
                <w:sz w:val="20"/>
              </w:rPr>
              <w:t>objectifs?</w:t>
            </w:r>
            <w:proofErr w:type="gramEnd"/>
          </w:p>
        </w:tc>
      </w:tr>
      <w:tr w:rsidR="00504C7C" w:rsidRPr="002B3DD8" w14:paraId="028ED6A6" w14:textId="77777777" w:rsidTr="0004092D">
        <w:tc>
          <w:tcPr>
            <w:tcW w:w="943" w:type="pct"/>
            <w:shd w:val="clear" w:color="auto" w:fill="auto"/>
            <w:vAlign w:val="center"/>
          </w:tcPr>
          <w:p w14:paraId="27378CBC" w14:textId="77777777" w:rsidR="00504C7C" w:rsidRPr="002B3DD8" w:rsidRDefault="00504C7C" w:rsidP="00504C7C">
            <w:pPr>
              <w:tabs>
                <w:tab w:val="left" w:pos="318"/>
              </w:tabs>
              <w:spacing w:after="0" w:line="240" w:lineRule="auto"/>
              <w:contextualSpacing/>
              <w:rPr>
                <w:rFonts w:eastAsia="Calibri" w:cstheme="minorHAnsi"/>
                <w:b/>
                <w:sz w:val="20"/>
              </w:rPr>
            </w:pPr>
            <w:r w:rsidRPr="002B3DD8">
              <w:rPr>
                <w:rFonts w:eastAsia="Calibri" w:cstheme="minorHAnsi"/>
                <w:b/>
                <w:sz w:val="20"/>
              </w:rPr>
              <w:t>EFFICACITÉ</w:t>
            </w:r>
          </w:p>
        </w:tc>
        <w:tc>
          <w:tcPr>
            <w:tcW w:w="4057" w:type="pct"/>
            <w:shd w:val="clear" w:color="auto" w:fill="auto"/>
          </w:tcPr>
          <w:p w14:paraId="191ED22E" w14:textId="77777777" w:rsidR="00504C7C" w:rsidRPr="002B3DD8" w:rsidRDefault="00504C7C" w:rsidP="0014624A">
            <w:pPr>
              <w:numPr>
                <w:ilvl w:val="0"/>
                <w:numId w:val="21"/>
              </w:numPr>
              <w:tabs>
                <w:tab w:val="left" w:pos="320"/>
              </w:tabs>
              <w:spacing w:after="0" w:line="240" w:lineRule="auto"/>
              <w:contextualSpacing/>
              <w:jc w:val="both"/>
              <w:rPr>
                <w:rFonts w:eastAsia="Calibri" w:cstheme="minorHAnsi"/>
                <w:sz w:val="20"/>
              </w:rPr>
            </w:pPr>
            <w:r w:rsidRPr="002B3DD8">
              <w:rPr>
                <w:rFonts w:eastAsia="Calibri" w:cstheme="minorHAnsi"/>
                <w:sz w:val="20"/>
              </w:rPr>
              <w:t>La qualité de ces résultats va-t-elle permettre d’atteindre les objectifs prévus ?</w:t>
            </w:r>
          </w:p>
          <w:p w14:paraId="4E71E5EF" w14:textId="77777777" w:rsidR="00504C7C" w:rsidRPr="002B3DD8" w:rsidRDefault="00504C7C" w:rsidP="0014624A">
            <w:pPr>
              <w:numPr>
                <w:ilvl w:val="0"/>
                <w:numId w:val="21"/>
              </w:numPr>
              <w:tabs>
                <w:tab w:val="left" w:pos="320"/>
              </w:tabs>
              <w:spacing w:after="0" w:line="240" w:lineRule="auto"/>
              <w:contextualSpacing/>
              <w:jc w:val="both"/>
              <w:rPr>
                <w:rFonts w:eastAsia="Calibri" w:cstheme="minorHAnsi"/>
                <w:sz w:val="20"/>
              </w:rPr>
            </w:pPr>
            <w:r w:rsidRPr="002B3DD8">
              <w:rPr>
                <w:rFonts w:eastAsia="Calibri" w:cstheme="minorHAnsi"/>
                <w:sz w:val="20"/>
              </w:rPr>
              <w:t xml:space="preserve">Les résultats atteints répondent-ils de manière satisfaisante aux exigences </w:t>
            </w:r>
            <w:proofErr w:type="gramStart"/>
            <w:r w:rsidRPr="002B3DD8">
              <w:rPr>
                <w:rFonts w:eastAsia="Calibri" w:cstheme="minorHAnsi"/>
                <w:sz w:val="20"/>
              </w:rPr>
              <w:t>d’intégration  des</w:t>
            </w:r>
            <w:proofErr w:type="gramEnd"/>
            <w:r w:rsidRPr="002B3DD8">
              <w:rPr>
                <w:rFonts w:eastAsia="Calibri" w:cstheme="minorHAnsi"/>
                <w:sz w:val="20"/>
              </w:rPr>
              <w:t xml:space="preserve"> droits humains et l’autonomisation ?</w:t>
            </w:r>
          </w:p>
        </w:tc>
      </w:tr>
    </w:tbl>
    <w:p w14:paraId="5A24CB4C" w14:textId="5B9BE207" w:rsidR="00B35C13" w:rsidRDefault="00B35C13" w:rsidP="00B35C13">
      <w:pPr>
        <w:rPr>
          <w:rFonts w:cstheme="minorHAnsi"/>
          <w:sz w:val="32"/>
          <w:szCs w:val="24"/>
        </w:rPr>
      </w:pPr>
      <w:r>
        <w:rPr>
          <w:rFonts w:cstheme="minorHAnsi"/>
          <w:sz w:val="32"/>
          <w:szCs w:val="24"/>
        </w:rPr>
        <w:tab/>
      </w:r>
    </w:p>
    <w:p w14:paraId="063B040F" w14:textId="77777777" w:rsidR="00B35C13" w:rsidRPr="00B35C13" w:rsidRDefault="00B35C13" w:rsidP="00B35C13">
      <w:pPr>
        <w:rPr>
          <w:rFonts w:ascii="Arial" w:eastAsiaTheme="minorEastAsia" w:hAnsi="Arial"/>
          <w:sz w:val="21"/>
          <w:szCs w:val="24"/>
        </w:rPr>
      </w:pPr>
    </w:p>
    <w:p w14:paraId="11DEBA70" w14:textId="6B09E29E" w:rsidR="00122413" w:rsidRDefault="00122413" w:rsidP="00B35C13">
      <w:pPr>
        <w:keepNext/>
        <w:keepLines/>
        <w:spacing w:before="200" w:after="0" w:line="276" w:lineRule="auto"/>
        <w:ind w:left="576"/>
        <w:jc w:val="both"/>
        <w:outlineLvl w:val="1"/>
        <w:rPr>
          <w:rFonts w:ascii="Times New Roman" w:eastAsia="MS Gothic" w:hAnsi="Times New Roman" w:cs="Arial"/>
          <w:b/>
          <w:bCs/>
          <w:sz w:val="26"/>
          <w:szCs w:val="26"/>
        </w:rPr>
      </w:pPr>
      <w:bookmarkStart w:id="21" w:name="_Toc152794943"/>
      <w:bookmarkStart w:id="22" w:name="_Toc484414122"/>
      <w:r w:rsidRPr="00122413">
        <w:rPr>
          <w:rFonts w:ascii="Times New Roman" w:eastAsia="MS Gothic" w:hAnsi="Times New Roman" w:cs="Arial"/>
          <w:b/>
          <w:bCs/>
          <w:sz w:val="26"/>
          <w:szCs w:val="26"/>
        </w:rPr>
        <w:lastRenderedPageBreak/>
        <w:t>Annexe 1</w:t>
      </w:r>
      <w:r>
        <w:rPr>
          <w:rFonts w:ascii="Times New Roman" w:eastAsia="MS Gothic" w:hAnsi="Times New Roman" w:cs="Arial"/>
          <w:b/>
          <w:bCs/>
          <w:sz w:val="26"/>
          <w:szCs w:val="26"/>
        </w:rPr>
        <w:t>3</w:t>
      </w:r>
      <w:r w:rsidRPr="00122413">
        <w:rPr>
          <w:rFonts w:ascii="Times New Roman" w:eastAsia="MS Gothic" w:hAnsi="Times New Roman" w:cs="Arial"/>
          <w:b/>
          <w:bCs/>
          <w:sz w:val="26"/>
          <w:szCs w:val="26"/>
        </w:rPr>
        <w:t xml:space="preserve"> : Tableau de revu des résultats de l’EPP selon les critères</w:t>
      </w:r>
      <w:bookmarkEnd w:id="21"/>
    </w:p>
    <w:tbl>
      <w:tblPr>
        <w:tblStyle w:val="Grilledutableau2"/>
        <w:tblW w:w="1020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3"/>
        <w:gridCol w:w="4110"/>
        <w:gridCol w:w="2268"/>
      </w:tblGrid>
      <w:tr w:rsidR="00B35C13" w:rsidRPr="00B35C13" w14:paraId="3FDFDA87" w14:textId="77777777" w:rsidTr="00E86874">
        <w:trPr>
          <w:jc w:val="center"/>
        </w:trPr>
        <w:tc>
          <w:tcPr>
            <w:tcW w:w="3823" w:type="dxa"/>
            <w:shd w:val="clear" w:color="auto" w:fill="A6A6A6" w:themeFill="background1" w:themeFillShade="A6"/>
          </w:tcPr>
          <w:bookmarkEnd w:id="22"/>
          <w:p w14:paraId="723833E3" w14:textId="77777777" w:rsidR="00B35C13" w:rsidRPr="00B35C13" w:rsidRDefault="00B35C13" w:rsidP="00B35C13">
            <w:pPr>
              <w:jc w:val="both"/>
              <w:rPr>
                <w:rFonts w:ascii="Times New Roman" w:hAnsi="Times New Roman" w:cs="Times New Roman"/>
                <w:color w:val="FFFFFF" w:themeColor="background1"/>
                <w:sz w:val="21"/>
              </w:rPr>
            </w:pPr>
            <w:r w:rsidRPr="00B35C13">
              <w:rPr>
                <w:rFonts w:ascii="Times New Roman" w:hAnsi="Times New Roman" w:cs="Times New Roman"/>
                <w:color w:val="FFFFFF" w:themeColor="background1"/>
                <w:sz w:val="21"/>
              </w:rPr>
              <w:t xml:space="preserve">Evaluation </w:t>
            </w:r>
            <w:r w:rsidRPr="00B35C13">
              <w:rPr>
                <w:rFonts w:ascii="Times New Roman" w:hAnsi="Times New Roman" w:cs="Times New Roman"/>
                <w:color w:val="FFFFFF" w:themeColor="background1"/>
                <w:sz w:val="21"/>
                <w:lang w:val="en-GB"/>
              </w:rPr>
              <w:t>criteria</w:t>
            </w:r>
            <w:r w:rsidRPr="00B35C13">
              <w:rPr>
                <w:rFonts w:ascii="Times New Roman" w:hAnsi="Times New Roman" w:cs="Times New Roman"/>
                <w:color w:val="FFFFFF" w:themeColor="background1"/>
                <w:sz w:val="21"/>
              </w:rPr>
              <w:t xml:space="preserve"> (English)</w:t>
            </w:r>
          </w:p>
        </w:tc>
        <w:tc>
          <w:tcPr>
            <w:tcW w:w="4110" w:type="dxa"/>
            <w:shd w:val="clear" w:color="auto" w:fill="A6A6A6" w:themeFill="background1" w:themeFillShade="A6"/>
          </w:tcPr>
          <w:p w14:paraId="712B7376" w14:textId="77777777" w:rsidR="00B35C13" w:rsidRPr="00B35C13" w:rsidRDefault="00B35C13" w:rsidP="00B35C13">
            <w:pPr>
              <w:jc w:val="both"/>
              <w:rPr>
                <w:rFonts w:ascii="Times New Roman" w:hAnsi="Times New Roman" w:cs="Times New Roman"/>
                <w:color w:val="FFFFFF" w:themeColor="background1"/>
                <w:sz w:val="21"/>
              </w:rPr>
            </w:pPr>
            <w:proofErr w:type="spellStart"/>
            <w:r w:rsidRPr="00B35C13">
              <w:rPr>
                <w:rFonts w:ascii="Times New Roman" w:hAnsi="Times New Roman" w:cs="Times New Roman"/>
                <w:color w:val="FFFFFF" w:themeColor="background1"/>
                <w:sz w:val="21"/>
              </w:rPr>
              <w:t>Critères</w:t>
            </w:r>
            <w:proofErr w:type="spellEnd"/>
            <w:r w:rsidRPr="00B35C13">
              <w:rPr>
                <w:rFonts w:ascii="Times New Roman" w:hAnsi="Times New Roman" w:cs="Times New Roman"/>
                <w:color w:val="FFFFFF" w:themeColor="background1"/>
                <w:sz w:val="21"/>
              </w:rPr>
              <w:t xml:space="preserve"> </w:t>
            </w:r>
            <w:proofErr w:type="spellStart"/>
            <w:r w:rsidRPr="00B35C13">
              <w:rPr>
                <w:rFonts w:ascii="Times New Roman" w:hAnsi="Times New Roman" w:cs="Times New Roman"/>
                <w:color w:val="FFFFFF" w:themeColor="background1"/>
                <w:sz w:val="21"/>
              </w:rPr>
              <w:t>d’évaluation</w:t>
            </w:r>
            <w:proofErr w:type="spellEnd"/>
            <w:r w:rsidRPr="00B35C13">
              <w:rPr>
                <w:rFonts w:ascii="Times New Roman" w:hAnsi="Times New Roman" w:cs="Times New Roman"/>
                <w:color w:val="FFFFFF" w:themeColor="background1"/>
                <w:sz w:val="21"/>
              </w:rPr>
              <w:t xml:space="preserve"> (</w:t>
            </w:r>
            <w:proofErr w:type="spellStart"/>
            <w:r w:rsidRPr="00B35C13">
              <w:rPr>
                <w:rFonts w:ascii="Times New Roman" w:hAnsi="Times New Roman" w:cs="Times New Roman"/>
                <w:color w:val="FFFFFF" w:themeColor="background1"/>
                <w:sz w:val="21"/>
              </w:rPr>
              <w:t>Français</w:t>
            </w:r>
            <w:proofErr w:type="spellEnd"/>
            <w:r w:rsidRPr="00B35C13">
              <w:rPr>
                <w:rFonts w:ascii="Times New Roman" w:hAnsi="Times New Roman" w:cs="Times New Roman"/>
                <w:color w:val="FFFFFF" w:themeColor="background1"/>
                <w:sz w:val="21"/>
              </w:rPr>
              <w:t>)</w:t>
            </w:r>
          </w:p>
        </w:tc>
        <w:tc>
          <w:tcPr>
            <w:tcW w:w="2268" w:type="dxa"/>
            <w:shd w:val="clear" w:color="auto" w:fill="A6A6A6" w:themeFill="background1" w:themeFillShade="A6"/>
          </w:tcPr>
          <w:p w14:paraId="2AF97A91" w14:textId="77777777" w:rsidR="00B35C13" w:rsidRPr="00B35C13" w:rsidRDefault="00B35C13" w:rsidP="00B35C13">
            <w:pPr>
              <w:jc w:val="both"/>
              <w:rPr>
                <w:rFonts w:ascii="Times New Roman" w:hAnsi="Times New Roman" w:cs="Times New Roman"/>
                <w:color w:val="FFFFFF" w:themeColor="background1"/>
                <w:sz w:val="21"/>
              </w:rPr>
            </w:pPr>
            <w:proofErr w:type="spellStart"/>
            <w:r w:rsidRPr="00B35C13">
              <w:rPr>
                <w:rFonts w:ascii="Times New Roman" w:hAnsi="Times New Roman" w:cs="Times New Roman"/>
                <w:color w:val="FFFFFF" w:themeColor="background1"/>
                <w:sz w:val="21"/>
              </w:rPr>
              <w:t>Critère</w:t>
            </w:r>
            <w:proofErr w:type="spellEnd"/>
            <w:r w:rsidRPr="00B35C13">
              <w:rPr>
                <w:rFonts w:ascii="Times New Roman" w:hAnsi="Times New Roman" w:cs="Times New Roman"/>
                <w:color w:val="FFFFFF" w:themeColor="background1"/>
                <w:sz w:val="21"/>
              </w:rPr>
              <w:t xml:space="preserve"> de classification</w:t>
            </w:r>
          </w:p>
        </w:tc>
      </w:tr>
      <w:tr w:rsidR="00B35C13" w:rsidRPr="00B35C13" w14:paraId="29D8016D" w14:textId="77777777" w:rsidTr="00E86874">
        <w:trPr>
          <w:jc w:val="center"/>
        </w:trPr>
        <w:tc>
          <w:tcPr>
            <w:tcW w:w="3823" w:type="dxa"/>
            <w:shd w:val="clear" w:color="auto" w:fill="A6A6A6" w:themeFill="background1" w:themeFillShade="A6"/>
          </w:tcPr>
          <w:p w14:paraId="09CF3C52" w14:textId="77777777" w:rsidR="00B35C13" w:rsidRPr="00B35C13" w:rsidRDefault="00B35C13" w:rsidP="00B35C13">
            <w:pPr>
              <w:jc w:val="both"/>
              <w:rPr>
                <w:rFonts w:ascii="Times New Roman" w:hAnsi="Times New Roman" w:cs="Times New Roman"/>
                <w:color w:val="FFFFFF" w:themeColor="background1"/>
                <w:sz w:val="20"/>
              </w:rPr>
            </w:pPr>
            <w:r w:rsidRPr="00B35C13">
              <w:rPr>
                <w:rFonts w:ascii="Times New Roman" w:hAnsi="Times New Roman" w:cs="Times New Roman"/>
                <w:color w:val="FFFFFF" w:themeColor="background1"/>
                <w:sz w:val="20"/>
              </w:rPr>
              <w:t>Relevance</w:t>
            </w:r>
          </w:p>
        </w:tc>
        <w:tc>
          <w:tcPr>
            <w:tcW w:w="4110" w:type="dxa"/>
            <w:shd w:val="clear" w:color="auto" w:fill="A6A6A6" w:themeFill="background1" w:themeFillShade="A6"/>
          </w:tcPr>
          <w:p w14:paraId="6E49D001" w14:textId="77777777" w:rsidR="00B35C13" w:rsidRPr="00B35C13" w:rsidRDefault="00B35C13" w:rsidP="00B35C13">
            <w:pPr>
              <w:jc w:val="both"/>
              <w:rPr>
                <w:rFonts w:ascii="Times New Roman" w:hAnsi="Times New Roman" w:cs="Times New Roman"/>
                <w:color w:val="FFFFFF" w:themeColor="background1"/>
                <w:sz w:val="20"/>
              </w:rPr>
            </w:pPr>
            <w:r w:rsidRPr="00B35C13">
              <w:rPr>
                <w:rFonts w:ascii="Times New Roman" w:hAnsi="Times New Roman" w:cs="Times New Roman"/>
                <w:color w:val="FFFFFF" w:themeColor="background1"/>
                <w:sz w:val="20"/>
              </w:rPr>
              <w:t xml:space="preserve">Pertinence </w:t>
            </w:r>
          </w:p>
        </w:tc>
        <w:tc>
          <w:tcPr>
            <w:tcW w:w="2268" w:type="dxa"/>
            <w:shd w:val="clear" w:color="auto" w:fill="A6A6A6" w:themeFill="background1" w:themeFillShade="A6"/>
          </w:tcPr>
          <w:p w14:paraId="20BDBBBD" w14:textId="77777777" w:rsidR="00B35C13" w:rsidRPr="00B35C13" w:rsidRDefault="00B35C13" w:rsidP="00B35C13">
            <w:pPr>
              <w:jc w:val="both"/>
              <w:rPr>
                <w:rFonts w:ascii="Times New Roman" w:hAnsi="Times New Roman" w:cs="Times New Roman"/>
                <w:color w:val="FFFFFF" w:themeColor="background1"/>
                <w:sz w:val="20"/>
              </w:rPr>
            </w:pPr>
          </w:p>
        </w:tc>
      </w:tr>
      <w:tr w:rsidR="00B35C13" w:rsidRPr="00B35C13" w14:paraId="6A2E7DC9" w14:textId="77777777" w:rsidTr="00E86874">
        <w:trPr>
          <w:jc w:val="center"/>
        </w:trPr>
        <w:tc>
          <w:tcPr>
            <w:tcW w:w="3823" w:type="dxa"/>
          </w:tcPr>
          <w:p w14:paraId="5EBB7C2D" w14:textId="29A606BA"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Are the objectives of the intervention adequately defined, realistic and achievable?</w:t>
            </w:r>
          </w:p>
        </w:tc>
        <w:tc>
          <w:tcPr>
            <w:tcW w:w="4110" w:type="dxa"/>
          </w:tcPr>
          <w:p w14:paraId="4CED5E9F" w14:textId="628AB044" w:rsidR="00BB42D4" w:rsidRPr="00BB42D4" w:rsidRDefault="00BB42D4" w:rsidP="00BB42D4">
            <w:pPr>
              <w:jc w:val="both"/>
              <w:rPr>
                <w:rFonts w:ascii="Times New Roman" w:hAnsi="Times New Roman" w:cs="Times New Roman"/>
                <w:sz w:val="20"/>
                <w:lang w:val="fr-FR"/>
              </w:rPr>
            </w:pPr>
            <w:r w:rsidRPr="00BB42D4">
              <w:rPr>
                <w:rFonts w:ascii="Times New Roman" w:hAnsi="Times New Roman" w:cs="Times New Roman"/>
                <w:sz w:val="20"/>
                <w:lang w:val="fr-FR"/>
              </w:rPr>
              <w:t xml:space="preserve">Les objectifs de l'intervention sont-ils adéquatement définis, réalistes et réalisables ? </w:t>
            </w:r>
          </w:p>
          <w:p w14:paraId="5997B26C" w14:textId="34BD8E5A" w:rsidR="00B35C13" w:rsidRPr="00B35C13" w:rsidRDefault="00B35C13" w:rsidP="00BB42D4">
            <w:pPr>
              <w:jc w:val="both"/>
              <w:rPr>
                <w:rFonts w:ascii="Times New Roman" w:hAnsi="Times New Roman" w:cs="Times New Roman"/>
                <w:sz w:val="20"/>
                <w:lang w:val="fr-FR"/>
              </w:rPr>
            </w:pPr>
          </w:p>
        </w:tc>
        <w:tc>
          <w:tcPr>
            <w:tcW w:w="2268" w:type="dxa"/>
            <w:vAlign w:val="center"/>
          </w:tcPr>
          <w:p w14:paraId="2BA4BE8A" w14:textId="77777777" w:rsidR="00B35C13" w:rsidRPr="00B35C13" w:rsidRDefault="00B35C13" w:rsidP="00B35C13">
            <w:pPr>
              <w:jc w:val="center"/>
              <w:rPr>
                <w:rFonts w:ascii="Times New Roman" w:hAnsi="Times New Roman" w:cs="Times New Roman"/>
                <w:sz w:val="20"/>
              </w:rPr>
            </w:pPr>
            <w:r w:rsidRPr="00B35C13">
              <w:rPr>
                <w:rFonts w:ascii="Times New Roman" w:hAnsi="Times New Roman" w:cs="Times New Roman"/>
                <w:sz w:val="20"/>
              </w:rPr>
              <w:t xml:space="preserve">(4) Très </w:t>
            </w:r>
            <w:proofErr w:type="spellStart"/>
            <w:r w:rsidRPr="00B35C13">
              <w:rPr>
                <w:rFonts w:ascii="Times New Roman" w:hAnsi="Times New Roman" w:cs="Times New Roman"/>
                <w:sz w:val="20"/>
              </w:rPr>
              <w:t>satisfaisant</w:t>
            </w:r>
            <w:proofErr w:type="spellEnd"/>
          </w:p>
        </w:tc>
      </w:tr>
      <w:tr w:rsidR="00B35C13" w:rsidRPr="00B35C13" w14:paraId="075FAE49" w14:textId="77777777" w:rsidTr="00E86874">
        <w:trPr>
          <w:jc w:val="center"/>
        </w:trPr>
        <w:tc>
          <w:tcPr>
            <w:tcW w:w="3823" w:type="dxa"/>
          </w:tcPr>
          <w:p w14:paraId="149C7711" w14:textId="57509DB6"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Are the results verifiable and aligned with current international standards for development interventions?</w:t>
            </w:r>
          </w:p>
        </w:tc>
        <w:tc>
          <w:tcPr>
            <w:tcW w:w="4110" w:type="dxa"/>
          </w:tcPr>
          <w:p w14:paraId="519081FE" w14:textId="670ADFA5" w:rsidR="00B35C13" w:rsidRPr="00B35C13" w:rsidRDefault="00BB42D4" w:rsidP="00B35C13">
            <w:pPr>
              <w:jc w:val="both"/>
              <w:rPr>
                <w:rFonts w:ascii="Times New Roman" w:hAnsi="Times New Roman" w:cs="Times New Roman"/>
                <w:sz w:val="20"/>
                <w:lang w:val="fr-FR"/>
              </w:rPr>
            </w:pPr>
            <w:r w:rsidRPr="00BB42D4">
              <w:rPr>
                <w:rFonts w:ascii="Times New Roman" w:hAnsi="Times New Roman" w:cs="Times New Roman"/>
                <w:sz w:val="20"/>
                <w:lang w:val="fr-FR"/>
              </w:rPr>
              <w:t>Les résultats sont-ils vérifiables et alignés sur les normes internationales actuelles pour les interventions de développement ?</w:t>
            </w:r>
          </w:p>
        </w:tc>
        <w:tc>
          <w:tcPr>
            <w:tcW w:w="2268" w:type="dxa"/>
            <w:vAlign w:val="center"/>
          </w:tcPr>
          <w:p w14:paraId="2FD7DDAB" w14:textId="47DFDE9D" w:rsidR="00B35C13" w:rsidRPr="00B35C13" w:rsidRDefault="00BB42D4" w:rsidP="00B35C13">
            <w:pPr>
              <w:jc w:val="center"/>
              <w:rPr>
                <w:rFonts w:ascii="Times New Roman" w:hAnsi="Times New Roman" w:cs="Times New Roman"/>
                <w:sz w:val="20"/>
              </w:rPr>
            </w:pPr>
            <w:r w:rsidRPr="00BB42D4">
              <w:rPr>
                <w:rFonts w:ascii="Times New Roman" w:hAnsi="Times New Roman" w:cs="Times New Roman"/>
                <w:sz w:val="20"/>
              </w:rPr>
              <w:t xml:space="preserve">(4) Très </w:t>
            </w:r>
            <w:proofErr w:type="spellStart"/>
            <w:r w:rsidRPr="00BB42D4">
              <w:rPr>
                <w:rFonts w:ascii="Times New Roman" w:hAnsi="Times New Roman" w:cs="Times New Roman"/>
                <w:sz w:val="20"/>
              </w:rPr>
              <w:t>satisfaisant</w:t>
            </w:r>
            <w:proofErr w:type="spellEnd"/>
          </w:p>
        </w:tc>
      </w:tr>
      <w:tr w:rsidR="00B35C13" w:rsidRPr="00B35C13" w14:paraId="61CEDDBB" w14:textId="77777777" w:rsidTr="00E86874">
        <w:trPr>
          <w:jc w:val="center"/>
        </w:trPr>
        <w:tc>
          <w:tcPr>
            <w:tcW w:w="3823" w:type="dxa"/>
            <w:shd w:val="clear" w:color="auto" w:fill="A6A6A6" w:themeFill="background1" w:themeFillShade="A6"/>
          </w:tcPr>
          <w:p w14:paraId="5D6A6275" w14:textId="0BD0B824" w:rsidR="00B35C13" w:rsidRPr="00B35C13" w:rsidRDefault="00E841B1" w:rsidP="00B35C13">
            <w:pPr>
              <w:jc w:val="both"/>
              <w:rPr>
                <w:rFonts w:ascii="Times New Roman" w:hAnsi="Times New Roman" w:cs="Times New Roman"/>
                <w:color w:val="FFFFFF" w:themeColor="background1"/>
                <w:sz w:val="20"/>
              </w:rPr>
            </w:pPr>
            <w:r w:rsidRPr="00E841B1">
              <w:rPr>
                <w:rFonts w:ascii="Times New Roman" w:hAnsi="Times New Roman" w:cs="Times New Roman"/>
                <w:color w:val="FFFFFF" w:themeColor="background1"/>
                <w:sz w:val="20"/>
              </w:rPr>
              <w:t>Effectiveness</w:t>
            </w:r>
          </w:p>
        </w:tc>
        <w:tc>
          <w:tcPr>
            <w:tcW w:w="4110" w:type="dxa"/>
            <w:shd w:val="clear" w:color="auto" w:fill="A6A6A6" w:themeFill="background1" w:themeFillShade="A6"/>
          </w:tcPr>
          <w:p w14:paraId="555017EA" w14:textId="0EA46B29" w:rsidR="00B35C13" w:rsidRPr="00B35C13" w:rsidRDefault="00BB42D4" w:rsidP="00B35C13">
            <w:pPr>
              <w:jc w:val="both"/>
              <w:rPr>
                <w:rFonts w:ascii="Times New Roman" w:hAnsi="Times New Roman" w:cs="Times New Roman"/>
                <w:color w:val="FFFFFF" w:themeColor="background1"/>
                <w:sz w:val="20"/>
                <w:lang w:val="fr-FR"/>
              </w:rPr>
            </w:pPr>
            <w:r>
              <w:rPr>
                <w:rFonts w:ascii="Times New Roman" w:hAnsi="Times New Roman" w:cs="Times New Roman"/>
                <w:color w:val="FFFFFF" w:themeColor="background1"/>
                <w:sz w:val="20"/>
                <w:lang w:val="fr-FR"/>
              </w:rPr>
              <w:t>Efficacité</w:t>
            </w:r>
          </w:p>
        </w:tc>
        <w:tc>
          <w:tcPr>
            <w:tcW w:w="2268" w:type="dxa"/>
            <w:shd w:val="clear" w:color="auto" w:fill="A6A6A6" w:themeFill="background1" w:themeFillShade="A6"/>
          </w:tcPr>
          <w:p w14:paraId="7CB25E0C" w14:textId="77777777" w:rsidR="00B35C13" w:rsidRPr="00B35C13" w:rsidRDefault="00B35C13" w:rsidP="00B35C13">
            <w:pPr>
              <w:jc w:val="both"/>
              <w:rPr>
                <w:rFonts w:ascii="Times New Roman" w:hAnsi="Times New Roman" w:cs="Times New Roman"/>
                <w:color w:val="FFFFFF" w:themeColor="background1"/>
                <w:sz w:val="20"/>
                <w:lang w:val="fr-FR"/>
              </w:rPr>
            </w:pPr>
          </w:p>
        </w:tc>
      </w:tr>
      <w:tr w:rsidR="00B35C13" w:rsidRPr="00B35C13" w14:paraId="2882B5F5" w14:textId="77777777" w:rsidTr="00E86874">
        <w:trPr>
          <w:jc w:val="center"/>
        </w:trPr>
        <w:tc>
          <w:tcPr>
            <w:tcW w:w="3823" w:type="dxa"/>
          </w:tcPr>
          <w:p w14:paraId="581D3403" w14:textId="3B701CA2"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To what extent has UN Women contributed to the expected results? What were the enablers and obstacles?</w:t>
            </w:r>
          </w:p>
        </w:tc>
        <w:tc>
          <w:tcPr>
            <w:tcW w:w="4110" w:type="dxa"/>
          </w:tcPr>
          <w:p w14:paraId="73613233" w14:textId="1B2121CD" w:rsidR="00B35C13" w:rsidRPr="00B35C13" w:rsidRDefault="00BB42D4" w:rsidP="00BB42D4">
            <w:pPr>
              <w:jc w:val="both"/>
              <w:rPr>
                <w:rFonts w:ascii="Times New Roman" w:hAnsi="Times New Roman" w:cs="Times New Roman"/>
                <w:sz w:val="20"/>
                <w:lang w:val="fr-FR"/>
              </w:rPr>
            </w:pPr>
            <w:r w:rsidRPr="00BB42D4">
              <w:rPr>
                <w:rFonts w:ascii="Times New Roman" w:hAnsi="Times New Roman" w:cs="Times New Roman"/>
                <w:sz w:val="20"/>
                <w:lang w:val="fr-FR"/>
              </w:rPr>
              <w:t>Dans quelle mesure ONU Femmes a-t-elle contribué aux résultats attendus ? Quels ont été les catalyseurs et les obstacles ?</w:t>
            </w:r>
            <w:r w:rsidRPr="00BB42D4">
              <w:rPr>
                <w:rFonts w:ascii="Times New Roman" w:hAnsi="Times New Roman" w:cs="Times New Roman"/>
                <w:sz w:val="20"/>
                <w:lang w:val="fr-FR"/>
              </w:rPr>
              <w:tab/>
            </w:r>
          </w:p>
        </w:tc>
        <w:tc>
          <w:tcPr>
            <w:tcW w:w="2268" w:type="dxa"/>
            <w:vAlign w:val="center"/>
          </w:tcPr>
          <w:p w14:paraId="72CFC9EE" w14:textId="77777777" w:rsidR="00B35C13" w:rsidRPr="00B35C13" w:rsidRDefault="00B35C13" w:rsidP="00B35C13">
            <w:pPr>
              <w:jc w:val="center"/>
              <w:rPr>
                <w:rFonts w:ascii="Times New Roman" w:hAnsi="Times New Roman" w:cs="Times New Roman"/>
                <w:sz w:val="20"/>
              </w:rPr>
            </w:pPr>
            <w:r w:rsidRPr="00B35C13">
              <w:rPr>
                <w:rFonts w:ascii="Times New Roman" w:hAnsi="Times New Roman" w:cs="Times New Roman"/>
                <w:sz w:val="20"/>
              </w:rPr>
              <w:t xml:space="preserve">(3) </w:t>
            </w:r>
            <w:proofErr w:type="spellStart"/>
            <w:r w:rsidRPr="00B35C13">
              <w:rPr>
                <w:rFonts w:ascii="Times New Roman" w:hAnsi="Times New Roman" w:cs="Times New Roman"/>
                <w:sz w:val="20"/>
              </w:rPr>
              <w:t>Satisfaisant</w:t>
            </w:r>
            <w:proofErr w:type="spellEnd"/>
          </w:p>
        </w:tc>
      </w:tr>
      <w:tr w:rsidR="00B35C13" w:rsidRPr="00B35C13" w14:paraId="320619B0" w14:textId="77777777" w:rsidTr="00E86874">
        <w:trPr>
          <w:jc w:val="center"/>
        </w:trPr>
        <w:tc>
          <w:tcPr>
            <w:tcW w:w="3823" w:type="dxa"/>
          </w:tcPr>
          <w:p w14:paraId="398B53A4" w14:textId="73140531"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 xml:space="preserve">What unexpected results (positive and negative) were obtained? For </w:t>
            </w:r>
            <w:proofErr w:type="gramStart"/>
            <w:r w:rsidRPr="00E841B1">
              <w:rPr>
                <w:rFonts w:ascii="Times New Roman" w:hAnsi="Times New Roman" w:cs="Times New Roman"/>
                <w:sz w:val="20"/>
              </w:rPr>
              <w:t>who ?</w:t>
            </w:r>
            <w:proofErr w:type="gramEnd"/>
          </w:p>
        </w:tc>
        <w:tc>
          <w:tcPr>
            <w:tcW w:w="4110" w:type="dxa"/>
          </w:tcPr>
          <w:p w14:paraId="31149A0A" w14:textId="6E684B5E" w:rsidR="00B35C13" w:rsidRPr="00B35C13" w:rsidRDefault="00BB42D4" w:rsidP="00B35C13">
            <w:pPr>
              <w:jc w:val="both"/>
              <w:rPr>
                <w:rFonts w:ascii="Times New Roman" w:hAnsi="Times New Roman" w:cs="Times New Roman"/>
                <w:sz w:val="20"/>
                <w:lang w:val="fr-FR"/>
              </w:rPr>
            </w:pPr>
            <w:r w:rsidRPr="00BB42D4">
              <w:rPr>
                <w:rFonts w:ascii="Times New Roman" w:hAnsi="Times New Roman" w:cs="Times New Roman"/>
                <w:sz w:val="20"/>
                <w:lang w:val="fr-FR"/>
              </w:rPr>
              <w:t>Quels résultats inattendus (positifs et négatifs) ont été obtenus ? Pour qui ?</w:t>
            </w:r>
          </w:p>
        </w:tc>
        <w:tc>
          <w:tcPr>
            <w:tcW w:w="2268" w:type="dxa"/>
            <w:vAlign w:val="center"/>
          </w:tcPr>
          <w:p w14:paraId="7E6634D7" w14:textId="77777777" w:rsidR="00B35C13" w:rsidRPr="00B35C13" w:rsidRDefault="00B35C13" w:rsidP="00B35C13">
            <w:pPr>
              <w:jc w:val="center"/>
              <w:rPr>
                <w:rFonts w:ascii="Times New Roman" w:hAnsi="Times New Roman" w:cs="Times New Roman"/>
                <w:sz w:val="20"/>
              </w:rPr>
            </w:pPr>
            <w:r w:rsidRPr="00B35C13">
              <w:rPr>
                <w:rFonts w:ascii="Times New Roman" w:hAnsi="Times New Roman" w:cs="Times New Roman"/>
                <w:sz w:val="20"/>
              </w:rPr>
              <w:t xml:space="preserve">(4) Très </w:t>
            </w:r>
            <w:proofErr w:type="spellStart"/>
            <w:r w:rsidRPr="00B35C13">
              <w:rPr>
                <w:rFonts w:ascii="Times New Roman" w:hAnsi="Times New Roman" w:cs="Times New Roman"/>
                <w:sz w:val="20"/>
              </w:rPr>
              <w:t>satisfaisant</w:t>
            </w:r>
            <w:proofErr w:type="spellEnd"/>
          </w:p>
        </w:tc>
      </w:tr>
      <w:tr w:rsidR="00B35C13" w:rsidRPr="00B35C13" w14:paraId="1E17C248" w14:textId="77777777" w:rsidTr="00E86874">
        <w:trPr>
          <w:jc w:val="center"/>
        </w:trPr>
        <w:tc>
          <w:tcPr>
            <w:tcW w:w="3823" w:type="dxa"/>
          </w:tcPr>
          <w:p w14:paraId="2F1438E6" w14:textId="1CA80C30"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How effective have UN Women's partnerships been in reaching target stakeholders and achieving targeted results?</w:t>
            </w:r>
          </w:p>
        </w:tc>
        <w:tc>
          <w:tcPr>
            <w:tcW w:w="4110" w:type="dxa"/>
          </w:tcPr>
          <w:p w14:paraId="35D79FBB" w14:textId="4CE86FEC" w:rsidR="00B35C13" w:rsidRPr="00B35C13" w:rsidRDefault="00BB42D4" w:rsidP="00B35C13">
            <w:pPr>
              <w:jc w:val="both"/>
              <w:rPr>
                <w:rFonts w:ascii="Times New Roman" w:hAnsi="Times New Roman" w:cs="Times New Roman"/>
                <w:sz w:val="20"/>
                <w:lang w:val="fr-FR"/>
              </w:rPr>
            </w:pPr>
            <w:r w:rsidRPr="00BB42D4">
              <w:rPr>
                <w:rFonts w:ascii="Times New Roman" w:hAnsi="Times New Roman" w:cs="Times New Roman"/>
                <w:sz w:val="20"/>
                <w:lang w:val="fr-FR"/>
              </w:rPr>
              <w:t>Quelle a été l'efficacité des partenariats d'ONU Femmes, pour atteindre les parties prenantes cibles et obtenir les résultats visés ?</w:t>
            </w:r>
          </w:p>
        </w:tc>
        <w:tc>
          <w:tcPr>
            <w:tcW w:w="2268" w:type="dxa"/>
            <w:vAlign w:val="center"/>
          </w:tcPr>
          <w:p w14:paraId="2C178A0C" w14:textId="18E1269E" w:rsidR="00B35C13" w:rsidRPr="00B35C13" w:rsidRDefault="00BB42D4" w:rsidP="00B35C13">
            <w:pPr>
              <w:jc w:val="center"/>
              <w:rPr>
                <w:rFonts w:ascii="Times New Roman" w:hAnsi="Times New Roman" w:cs="Times New Roman"/>
                <w:sz w:val="20"/>
              </w:rPr>
            </w:pPr>
            <w:r w:rsidRPr="00BB42D4">
              <w:rPr>
                <w:rFonts w:ascii="Times New Roman" w:hAnsi="Times New Roman" w:cs="Times New Roman"/>
                <w:sz w:val="20"/>
              </w:rPr>
              <w:t xml:space="preserve">(4) Très </w:t>
            </w:r>
            <w:proofErr w:type="spellStart"/>
            <w:r w:rsidRPr="00BB42D4">
              <w:rPr>
                <w:rFonts w:ascii="Times New Roman" w:hAnsi="Times New Roman" w:cs="Times New Roman"/>
                <w:sz w:val="20"/>
              </w:rPr>
              <w:t>satisfaisant</w:t>
            </w:r>
            <w:proofErr w:type="spellEnd"/>
          </w:p>
        </w:tc>
      </w:tr>
      <w:tr w:rsidR="00B35C13" w:rsidRPr="00B35C13" w14:paraId="2DFACA79" w14:textId="77777777" w:rsidTr="00E86874">
        <w:trPr>
          <w:jc w:val="center"/>
        </w:trPr>
        <w:tc>
          <w:tcPr>
            <w:tcW w:w="3823" w:type="dxa"/>
            <w:shd w:val="clear" w:color="auto" w:fill="A6A6A6" w:themeFill="background1" w:themeFillShade="A6"/>
          </w:tcPr>
          <w:p w14:paraId="5E811A9C" w14:textId="1C172387" w:rsidR="00B35C13" w:rsidRPr="00B35C13" w:rsidRDefault="00E841B1" w:rsidP="00B35C13">
            <w:pPr>
              <w:jc w:val="both"/>
              <w:rPr>
                <w:rFonts w:ascii="Times New Roman" w:hAnsi="Times New Roman" w:cs="Times New Roman"/>
                <w:color w:val="FFFFFF" w:themeColor="background1"/>
                <w:sz w:val="20"/>
              </w:rPr>
            </w:pPr>
            <w:r w:rsidRPr="00E841B1">
              <w:rPr>
                <w:rFonts w:ascii="Times New Roman" w:hAnsi="Times New Roman" w:cs="Times New Roman"/>
                <w:color w:val="FFFFFF" w:themeColor="background1"/>
                <w:sz w:val="20"/>
              </w:rPr>
              <w:t>Efficiency</w:t>
            </w:r>
          </w:p>
        </w:tc>
        <w:tc>
          <w:tcPr>
            <w:tcW w:w="4110" w:type="dxa"/>
            <w:shd w:val="clear" w:color="auto" w:fill="A6A6A6" w:themeFill="background1" w:themeFillShade="A6"/>
          </w:tcPr>
          <w:p w14:paraId="19E6B907" w14:textId="2BB4EF12" w:rsidR="00B35C13" w:rsidRPr="00B35C13" w:rsidRDefault="00BB42D4" w:rsidP="00B35C13">
            <w:pPr>
              <w:jc w:val="both"/>
              <w:rPr>
                <w:rFonts w:ascii="Times New Roman" w:hAnsi="Times New Roman" w:cs="Times New Roman"/>
                <w:color w:val="FFFFFF" w:themeColor="background1"/>
                <w:sz w:val="20"/>
              </w:rPr>
            </w:pPr>
            <w:proofErr w:type="spellStart"/>
            <w:r w:rsidRPr="00B35C13">
              <w:rPr>
                <w:rFonts w:ascii="Times New Roman" w:hAnsi="Times New Roman" w:cs="Times New Roman"/>
                <w:color w:val="FFFFFF" w:themeColor="background1"/>
                <w:sz w:val="20"/>
              </w:rPr>
              <w:t>Efficience</w:t>
            </w:r>
            <w:proofErr w:type="spellEnd"/>
          </w:p>
        </w:tc>
        <w:tc>
          <w:tcPr>
            <w:tcW w:w="2268" w:type="dxa"/>
            <w:shd w:val="clear" w:color="auto" w:fill="A6A6A6" w:themeFill="background1" w:themeFillShade="A6"/>
          </w:tcPr>
          <w:p w14:paraId="4354F9AA" w14:textId="77777777" w:rsidR="00B35C13" w:rsidRPr="00B35C13" w:rsidRDefault="00B35C13" w:rsidP="00B35C13">
            <w:pPr>
              <w:jc w:val="both"/>
              <w:rPr>
                <w:rFonts w:ascii="Times New Roman" w:hAnsi="Times New Roman" w:cs="Times New Roman"/>
                <w:color w:val="FFFFFF" w:themeColor="background1"/>
                <w:sz w:val="20"/>
              </w:rPr>
            </w:pPr>
          </w:p>
        </w:tc>
      </w:tr>
      <w:tr w:rsidR="00B35C13" w:rsidRPr="00B35C13" w14:paraId="6E1CAAD5" w14:textId="77777777" w:rsidTr="00E86874">
        <w:trPr>
          <w:jc w:val="center"/>
        </w:trPr>
        <w:tc>
          <w:tcPr>
            <w:tcW w:w="3823" w:type="dxa"/>
          </w:tcPr>
          <w:p w14:paraId="09364406" w14:textId="3130B498"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How effectively and strategically did the national office allocate its resources to the most rewarding areas to maximize results? How effectively has the CO managed to pivot in response to the changing context?</w:t>
            </w:r>
          </w:p>
        </w:tc>
        <w:tc>
          <w:tcPr>
            <w:tcW w:w="4110" w:type="dxa"/>
          </w:tcPr>
          <w:p w14:paraId="01DC5946" w14:textId="5B42C5EF" w:rsidR="00B35C13" w:rsidRPr="00B35C13" w:rsidRDefault="00BB42D4" w:rsidP="00B35C13">
            <w:pPr>
              <w:jc w:val="both"/>
              <w:rPr>
                <w:rFonts w:ascii="Times New Roman" w:hAnsi="Times New Roman" w:cs="Times New Roman"/>
                <w:sz w:val="20"/>
                <w:lang w:val="fr-FR"/>
              </w:rPr>
            </w:pPr>
            <w:r w:rsidRPr="00BB42D4">
              <w:rPr>
                <w:rFonts w:ascii="Times New Roman" w:hAnsi="Times New Roman" w:cs="Times New Roman"/>
                <w:sz w:val="20"/>
                <w:lang w:val="fr-FR"/>
              </w:rPr>
              <w:t>Avec quelle efficacité et quelle stratégie le bureau national a-t-il alloué ses ressources aux endroits les plus valorisants pour maximiser les résultats ? Avec quelle efficacité le CO a-t-il réussi à pivoter en réponse à l'évolution du contexte ?</w:t>
            </w:r>
          </w:p>
        </w:tc>
        <w:tc>
          <w:tcPr>
            <w:tcW w:w="2268" w:type="dxa"/>
            <w:vAlign w:val="center"/>
          </w:tcPr>
          <w:p w14:paraId="7D5983A7" w14:textId="77777777" w:rsidR="00B35C13" w:rsidRPr="00B35C13" w:rsidRDefault="00B35C13" w:rsidP="00B35C13">
            <w:pPr>
              <w:jc w:val="center"/>
              <w:rPr>
                <w:rFonts w:ascii="Times New Roman" w:hAnsi="Times New Roman" w:cs="Times New Roman"/>
                <w:sz w:val="20"/>
              </w:rPr>
            </w:pPr>
            <w:r w:rsidRPr="00B35C13">
              <w:rPr>
                <w:rFonts w:ascii="Times New Roman" w:hAnsi="Times New Roman" w:cs="Times New Roman"/>
                <w:sz w:val="20"/>
              </w:rPr>
              <w:t xml:space="preserve">(3) </w:t>
            </w:r>
            <w:proofErr w:type="spellStart"/>
            <w:r w:rsidRPr="00B35C13">
              <w:rPr>
                <w:rFonts w:ascii="Times New Roman" w:hAnsi="Times New Roman" w:cs="Times New Roman"/>
                <w:sz w:val="20"/>
              </w:rPr>
              <w:t>Satisfaisant</w:t>
            </w:r>
            <w:proofErr w:type="spellEnd"/>
          </w:p>
        </w:tc>
      </w:tr>
      <w:tr w:rsidR="00B35C13" w:rsidRPr="00B35C13" w14:paraId="777D4D29" w14:textId="77777777" w:rsidTr="00E86874">
        <w:trPr>
          <w:jc w:val="center"/>
        </w:trPr>
        <w:tc>
          <w:tcPr>
            <w:tcW w:w="3823" w:type="dxa"/>
            <w:shd w:val="clear" w:color="auto" w:fill="A6A6A6" w:themeFill="background1" w:themeFillShade="A6"/>
          </w:tcPr>
          <w:p w14:paraId="28468520" w14:textId="732EA4E3" w:rsidR="00B35C13" w:rsidRPr="00B35C13" w:rsidRDefault="00E841B1" w:rsidP="00B35C13">
            <w:pPr>
              <w:jc w:val="both"/>
              <w:rPr>
                <w:rFonts w:ascii="Times New Roman" w:hAnsi="Times New Roman" w:cs="Times New Roman"/>
                <w:color w:val="FFFFFF" w:themeColor="background1"/>
                <w:sz w:val="20"/>
              </w:rPr>
            </w:pPr>
            <w:r w:rsidRPr="00E841B1">
              <w:rPr>
                <w:rFonts w:ascii="Times New Roman" w:hAnsi="Times New Roman" w:cs="Times New Roman"/>
                <w:color w:val="FFFFFF" w:themeColor="background1"/>
                <w:sz w:val="20"/>
              </w:rPr>
              <w:t>Coh</w:t>
            </w:r>
            <w:r>
              <w:rPr>
                <w:rFonts w:ascii="Times New Roman" w:hAnsi="Times New Roman" w:cs="Times New Roman"/>
                <w:color w:val="FFFFFF" w:themeColor="background1"/>
                <w:sz w:val="20"/>
              </w:rPr>
              <w:t>e</w:t>
            </w:r>
            <w:r w:rsidRPr="00E841B1">
              <w:rPr>
                <w:rFonts w:ascii="Times New Roman" w:hAnsi="Times New Roman" w:cs="Times New Roman"/>
                <w:color w:val="FFFFFF" w:themeColor="background1"/>
                <w:sz w:val="20"/>
              </w:rPr>
              <w:t>rence</w:t>
            </w:r>
          </w:p>
        </w:tc>
        <w:tc>
          <w:tcPr>
            <w:tcW w:w="4110" w:type="dxa"/>
            <w:shd w:val="clear" w:color="auto" w:fill="A6A6A6" w:themeFill="background1" w:themeFillShade="A6"/>
          </w:tcPr>
          <w:p w14:paraId="346DD44C" w14:textId="00DC2836" w:rsidR="00B35C13" w:rsidRPr="00B35C13" w:rsidRDefault="00BB42D4" w:rsidP="00B35C13">
            <w:pPr>
              <w:jc w:val="both"/>
              <w:rPr>
                <w:rFonts w:ascii="Times New Roman" w:hAnsi="Times New Roman" w:cs="Times New Roman"/>
                <w:color w:val="FFFFFF" w:themeColor="background1"/>
                <w:sz w:val="20"/>
              </w:rPr>
            </w:pPr>
            <w:proofErr w:type="spellStart"/>
            <w:r w:rsidRPr="00BB42D4">
              <w:rPr>
                <w:rFonts w:ascii="Times New Roman" w:hAnsi="Times New Roman" w:cs="Times New Roman"/>
                <w:color w:val="FFFFFF" w:themeColor="background1"/>
                <w:sz w:val="20"/>
              </w:rPr>
              <w:t>Cohérence</w:t>
            </w:r>
            <w:proofErr w:type="spellEnd"/>
          </w:p>
        </w:tc>
        <w:tc>
          <w:tcPr>
            <w:tcW w:w="2268" w:type="dxa"/>
            <w:shd w:val="clear" w:color="auto" w:fill="A6A6A6" w:themeFill="background1" w:themeFillShade="A6"/>
            <w:vAlign w:val="center"/>
          </w:tcPr>
          <w:p w14:paraId="74763FDF" w14:textId="77777777" w:rsidR="00B35C13" w:rsidRPr="00B35C13" w:rsidRDefault="00B35C13" w:rsidP="00B35C13">
            <w:pPr>
              <w:jc w:val="center"/>
              <w:rPr>
                <w:rFonts w:ascii="Times New Roman" w:hAnsi="Times New Roman" w:cs="Times New Roman"/>
                <w:color w:val="FFFFFF" w:themeColor="background1"/>
                <w:sz w:val="20"/>
              </w:rPr>
            </w:pPr>
          </w:p>
        </w:tc>
      </w:tr>
      <w:tr w:rsidR="00B35C13" w:rsidRPr="00B35C13" w14:paraId="37403D87" w14:textId="77777777" w:rsidTr="00E86874">
        <w:trPr>
          <w:jc w:val="center"/>
        </w:trPr>
        <w:tc>
          <w:tcPr>
            <w:tcW w:w="3823" w:type="dxa"/>
          </w:tcPr>
          <w:p w14:paraId="1D06278A" w14:textId="071F15AE"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Do the interventions achieve synergies between the UN Women portfolio and the work of the UN country team?</w:t>
            </w:r>
          </w:p>
        </w:tc>
        <w:tc>
          <w:tcPr>
            <w:tcW w:w="4110" w:type="dxa"/>
          </w:tcPr>
          <w:p w14:paraId="1027A689" w14:textId="348D080E" w:rsidR="00B35C13" w:rsidRPr="00B35C13" w:rsidRDefault="00BB42D4" w:rsidP="00BB42D4">
            <w:pPr>
              <w:jc w:val="both"/>
              <w:rPr>
                <w:rFonts w:ascii="Times New Roman" w:hAnsi="Times New Roman" w:cs="Times New Roman"/>
                <w:sz w:val="20"/>
                <w:lang w:val="fr-FR"/>
              </w:rPr>
            </w:pPr>
            <w:r w:rsidRPr="00BB42D4">
              <w:rPr>
                <w:rFonts w:ascii="Times New Roman" w:hAnsi="Times New Roman" w:cs="Times New Roman"/>
                <w:sz w:val="20"/>
                <w:lang w:val="fr-FR"/>
              </w:rPr>
              <w:t>Les interventions réalisent-elles des synergies entre le portefeuille d'ONU Femmes et le travail de l'équipe de pays des Nations Unies ?</w:t>
            </w:r>
          </w:p>
        </w:tc>
        <w:tc>
          <w:tcPr>
            <w:tcW w:w="2268" w:type="dxa"/>
            <w:vAlign w:val="center"/>
          </w:tcPr>
          <w:p w14:paraId="5C2CA198" w14:textId="76E5075E" w:rsidR="00B35C13" w:rsidRPr="00B35C13" w:rsidRDefault="00BB42D4" w:rsidP="00B35C13">
            <w:pPr>
              <w:jc w:val="center"/>
              <w:rPr>
                <w:rFonts w:ascii="Times New Roman" w:hAnsi="Times New Roman" w:cs="Times New Roman"/>
                <w:sz w:val="20"/>
              </w:rPr>
            </w:pPr>
            <w:r w:rsidRPr="00BB42D4">
              <w:rPr>
                <w:rFonts w:ascii="Times New Roman" w:hAnsi="Times New Roman" w:cs="Times New Roman"/>
                <w:sz w:val="20"/>
              </w:rPr>
              <w:t xml:space="preserve">(4) Très </w:t>
            </w:r>
            <w:proofErr w:type="spellStart"/>
            <w:r w:rsidRPr="00BB42D4">
              <w:rPr>
                <w:rFonts w:ascii="Times New Roman" w:hAnsi="Times New Roman" w:cs="Times New Roman"/>
                <w:sz w:val="20"/>
              </w:rPr>
              <w:t>satisfaisant</w:t>
            </w:r>
            <w:proofErr w:type="spellEnd"/>
          </w:p>
        </w:tc>
      </w:tr>
      <w:tr w:rsidR="00B35C13" w:rsidRPr="00B35C13" w14:paraId="190638ED" w14:textId="77777777" w:rsidTr="00E86874">
        <w:trPr>
          <w:jc w:val="center"/>
        </w:trPr>
        <w:tc>
          <w:tcPr>
            <w:tcW w:w="3823" w:type="dxa"/>
          </w:tcPr>
          <w:p w14:paraId="368540CE" w14:textId="309680E6" w:rsidR="00B35C13" w:rsidRPr="00B35C13" w:rsidRDefault="00E841B1" w:rsidP="00B35C13">
            <w:pPr>
              <w:jc w:val="both"/>
              <w:rPr>
                <w:rFonts w:ascii="Times New Roman" w:hAnsi="Times New Roman" w:cs="Times New Roman"/>
                <w:sz w:val="20"/>
              </w:rPr>
            </w:pPr>
            <w:r w:rsidRPr="00E841B1">
              <w:rPr>
                <w:rFonts w:ascii="Times New Roman" w:hAnsi="Times New Roman" w:cs="Times New Roman"/>
                <w:sz w:val="20"/>
              </w:rPr>
              <w:t>What is the comparative advantage of the Country Office in gender equality and women's empowerment compared to other UN entities and key partners?</w:t>
            </w:r>
          </w:p>
        </w:tc>
        <w:tc>
          <w:tcPr>
            <w:tcW w:w="4110" w:type="dxa"/>
          </w:tcPr>
          <w:p w14:paraId="3113F3BB" w14:textId="29D2D79B" w:rsidR="00B35C13" w:rsidRPr="00B35C13" w:rsidRDefault="00BB42D4" w:rsidP="00B35C13">
            <w:pPr>
              <w:jc w:val="both"/>
              <w:rPr>
                <w:rFonts w:ascii="Times New Roman" w:hAnsi="Times New Roman" w:cs="Times New Roman"/>
                <w:sz w:val="20"/>
                <w:lang w:val="fr-FR"/>
              </w:rPr>
            </w:pPr>
            <w:r w:rsidRPr="00BB42D4">
              <w:rPr>
                <w:rFonts w:ascii="Times New Roman" w:hAnsi="Times New Roman" w:cs="Times New Roman"/>
                <w:sz w:val="20"/>
                <w:lang w:val="fr-FR"/>
              </w:rPr>
              <w:t>Quel est l'avantage comparatif du Bureau de pays en matière d'égalité des sexes et d'autonomisation des femmes par rapport aux autres entités des Nations Unies et aux partenaires clés ?</w:t>
            </w:r>
          </w:p>
        </w:tc>
        <w:tc>
          <w:tcPr>
            <w:tcW w:w="2268" w:type="dxa"/>
            <w:vAlign w:val="center"/>
          </w:tcPr>
          <w:p w14:paraId="657A1F0E" w14:textId="2986ADE9" w:rsidR="00B35C13" w:rsidRPr="00B35C13" w:rsidRDefault="00BB42D4" w:rsidP="00B35C13">
            <w:pPr>
              <w:jc w:val="center"/>
              <w:rPr>
                <w:rFonts w:ascii="Times New Roman" w:hAnsi="Times New Roman" w:cs="Times New Roman"/>
                <w:sz w:val="20"/>
              </w:rPr>
            </w:pPr>
            <w:r w:rsidRPr="00BB42D4">
              <w:rPr>
                <w:rFonts w:ascii="Times New Roman" w:hAnsi="Times New Roman" w:cs="Times New Roman"/>
                <w:sz w:val="20"/>
              </w:rPr>
              <w:t xml:space="preserve">(3) </w:t>
            </w:r>
            <w:proofErr w:type="spellStart"/>
            <w:r w:rsidRPr="00BB42D4">
              <w:rPr>
                <w:rFonts w:ascii="Times New Roman" w:hAnsi="Times New Roman" w:cs="Times New Roman"/>
                <w:sz w:val="20"/>
              </w:rPr>
              <w:t>Satisfaisant</w:t>
            </w:r>
            <w:proofErr w:type="spellEnd"/>
          </w:p>
        </w:tc>
      </w:tr>
      <w:tr w:rsidR="00BB42D4" w:rsidRPr="00BB42D4" w14:paraId="295B8E64" w14:textId="77777777" w:rsidTr="00E86874">
        <w:trPr>
          <w:jc w:val="center"/>
        </w:trPr>
        <w:tc>
          <w:tcPr>
            <w:tcW w:w="3823" w:type="dxa"/>
            <w:shd w:val="clear" w:color="auto" w:fill="A6A6A6" w:themeFill="background1" w:themeFillShade="A6"/>
          </w:tcPr>
          <w:p w14:paraId="3BC661AC" w14:textId="1D2F16B2" w:rsidR="00B35C13" w:rsidRPr="00480D2D" w:rsidRDefault="00A536FF" w:rsidP="00B35C13">
            <w:pPr>
              <w:jc w:val="both"/>
              <w:rPr>
                <w:rFonts w:ascii="Times New Roman" w:hAnsi="Times New Roman" w:cs="Times New Roman"/>
                <w:color w:val="FFFFFF" w:themeColor="background1"/>
                <w:sz w:val="20"/>
              </w:rPr>
            </w:pPr>
            <w:r w:rsidRPr="00480D2D">
              <w:rPr>
                <w:rFonts w:ascii="Times New Roman" w:hAnsi="Times New Roman" w:cs="Times New Roman"/>
                <w:color w:val="FFFFFF" w:themeColor="background1"/>
                <w:sz w:val="20"/>
              </w:rPr>
              <w:t>Gender equality and human rights</w:t>
            </w:r>
          </w:p>
        </w:tc>
        <w:tc>
          <w:tcPr>
            <w:tcW w:w="4110" w:type="dxa"/>
            <w:shd w:val="clear" w:color="auto" w:fill="A6A6A6" w:themeFill="background1" w:themeFillShade="A6"/>
          </w:tcPr>
          <w:p w14:paraId="449DE292" w14:textId="28109283" w:rsidR="00B35C13" w:rsidRPr="00BB42D4" w:rsidRDefault="00BB42D4" w:rsidP="00B35C13">
            <w:pPr>
              <w:jc w:val="both"/>
              <w:rPr>
                <w:rFonts w:ascii="Times New Roman" w:hAnsi="Times New Roman" w:cs="Times New Roman"/>
                <w:color w:val="FFFFFF" w:themeColor="background1"/>
                <w:sz w:val="20"/>
                <w:lang w:val="fr-FR"/>
              </w:rPr>
            </w:pPr>
            <w:r w:rsidRPr="00BB42D4">
              <w:rPr>
                <w:rFonts w:ascii="Times New Roman" w:hAnsi="Times New Roman" w:cs="Times New Roman"/>
                <w:color w:val="FFFFFF" w:themeColor="background1"/>
                <w:sz w:val="20"/>
                <w:lang w:val="fr-FR"/>
              </w:rPr>
              <w:t>Egalité de genre et droits humains</w:t>
            </w:r>
          </w:p>
        </w:tc>
        <w:tc>
          <w:tcPr>
            <w:tcW w:w="2268" w:type="dxa"/>
            <w:shd w:val="clear" w:color="auto" w:fill="A6A6A6" w:themeFill="background1" w:themeFillShade="A6"/>
          </w:tcPr>
          <w:p w14:paraId="7809C1C5" w14:textId="77777777" w:rsidR="00B35C13" w:rsidRPr="00BB42D4" w:rsidRDefault="00B35C13" w:rsidP="00B35C13">
            <w:pPr>
              <w:jc w:val="both"/>
              <w:rPr>
                <w:rFonts w:ascii="Times New Roman" w:hAnsi="Times New Roman" w:cs="Times New Roman"/>
                <w:color w:val="FFFFFF" w:themeColor="background1"/>
                <w:sz w:val="20"/>
                <w:lang w:val="fr-FR"/>
              </w:rPr>
            </w:pPr>
          </w:p>
        </w:tc>
      </w:tr>
      <w:tr w:rsidR="00BB42D4" w:rsidRPr="00B35C13" w14:paraId="76E8C99E" w14:textId="77777777" w:rsidTr="00E841B1">
        <w:trPr>
          <w:jc w:val="center"/>
        </w:trPr>
        <w:tc>
          <w:tcPr>
            <w:tcW w:w="3823" w:type="dxa"/>
            <w:shd w:val="clear" w:color="auto" w:fill="auto"/>
          </w:tcPr>
          <w:p w14:paraId="4471D02B" w14:textId="34E617C8" w:rsidR="00BB42D4" w:rsidRPr="00E841B1" w:rsidRDefault="00E841B1" w:rsidP="00B35C13">
            <w:pPr>
              <w:jc w:val="both"/>
              <w:rPr>
                <w:rFonts w:ascii="Times New Roman" w:hAnsi="Times New Roman" w:cs="Times New Roman"/>
                <w:sz w:val="20"/>
              </w:rPr>
            </w:pPr>
            <w:r w:rsidRPr="00E841B1">
              <w:rPr>
                <w:rFonts w:ascii="Times New Roman" w:hAnsi="Times New Roman" w:cs="Times New Roman"/>
                <w:sz w:val="20"/>
              </w:rPr>
              <w:t>To what extent do the interventions contribute to gender transformation and structural changes to advance and maintain gender equality and women's empowerment?</w:t>
            </w:r>
          </w:p>
        </w:tc>
        <w:tc>
          <w:tcPr>
            <w:tcW w:w="4110" w:type="dxa"/>
            <w:shd w:val="clear" w:color="auto" w:fill="auto"/>
          </w:tcPr>
          <w:p w14:paraId="5D4BE44D" w14:textId="1A49F27C" w:rsidR="00BB42D4" w:rsidRPr="00BB42D4" w:rsidRDefault="00BB42D4" w:rsidP="00B35C13">
            <w:pPr>
              <w:jc w:val="both"/>
              <w:rPr>
                <w:rFonts w:ascii="Times New Roman" w:hAnsi="Times New Roman" w:cs="Times New Roman"/>
                <w:color w:val="000000" w:themeColor="text1"/>
                <w:sz w:val="20"/>
                <w:lang w:val="fr-FR"/>
              </w:rPr>
            </w:pPr>
            <w:r w:rsidRPr="00BB42D4">
              <w:rPr>
                <w:rFonts w:ascii="Times New Roman" w:hAnsi="Times New Roman" w:cs="Times New Roman"/>
                <w:color w:val="000000" w:themeColor="text1"/>
                <w:sz w:val="20"/>
                <w:lang w:val="fr-FR"/>
              </w:rPr>
              <w:t>Dans quelle mesure les interventions contribuent-elles à la transformation du genre et aux changements structurels pour faire progresser et maintenir l'égalité de genre et l'autonomisation des femmes ?</w:t>
            </w:r>
          </w:p>
        </w:tc>
        <w:tc>
          <w:tcPr>
            <w:tcW w:w="2268" w:type="dxa"/>
            <w:shd w:val="clear" w:color="auto" w:fill="auto"/>
            <w:vAlign w:val="center"/>
          </w:tcPr>
          <w:p w14:paraId="43824047" w14:textId="33D32833" w:rsidR="00BB42D4" w:rsidRPr="00BB42D4" w:rsidRDefault="00BB42D4" w:rsidP="00E841B1">
            <w:pPr>
              <w:jc w:val="center"/>
              <w:rPr>
                <w:rFonts w:ascii="Times New Roman" w:hAnsi="Times New Roman" w:cs="Times New Roman"/>
                <w:color w:val="000000" w:themeColor="text1"/>
                <w:sz w:val="20"/>
                <w:lang w:val="fr-FR"/>
              </w:rPr>
            </w:pPr>
            <w:r w:rsidRPr="00BB42D4">
              <w:rPr>
                <w:rFonts w:ascii="Times New Roman" w:hAnsi="Times New Roman" w:cs="Times New Roman"/>
                <w:color w:val="000000" w:themeColor="text1"/>
                <w:sz w:val="20"/>
                <w:lang w:val="fr-FR"/>
              </w:rPr>
              <w:t>(3) Satisfaisant</w:t>
            </w:r>
          </w:p>
        </w:tc>
      </w:tr>
      <w:tr w:rsidR="00BB42D4" w:rsidRPr="00B35C13" w14:paraId="281E3685" w14:textId="77777777" w:rsidTr="00E841B1">
        <w:trPr>
          <w:jc w:val="center"/>
        </w:trPr>
        <w:tc>
          <w:tcPr>
            <w:tcW w:w="3823" w:type="dxa"/>
            <w:shd w:val="clear" w:color="auto" w:fill="AEAAAA" w:themeFill="background2" w:themeFillShade="BF"/>
          </w:tcPr>
          <w:p w14:paraId="382CFCC4" w14:textId="28EF3659" w:rsidR="00BB42D4" w:rsidRPr="00BB42D4" w:rsidRDefault="00A536FF" w:rsidP="00B35C13">
            <w:pPr>
              <w:jc w:val="both"/>
              <w:rPr>
                <w:rFonts w:ascii="Times New Roman" w:hAnsi="Times New Roman" w:cs="Times New Roman"/>
                <w:color w:val="FFFFFF" w:themeColor="background1"/>
                <w:sz w:val="20"/>
                <w:lang w:val="fr-FR"/>
              </w:rPr>
            </w:pPr>
            <w:proofErr w:type="spellStart"/>
            <w:r w:rsidRPr="00A536FF">
              <w:rPr>
                <w:rFonts w:ascii="Times New Roman" w:hAnsi="Times New Roman" w:cs="Times New Roman"/>
                <w:color w:val="FFFFFF" w:themeColor="background1"/>
                <w:sz w:val="20"/>
                <w:lang w:val="fr-FR"/>
              </w:rPr>
              <w:t>Sustainability</w:t>
            </w:r>
            <w:proofErr w:type="spellEnd"/>
          </w:p>
        </w:tc>
        <w:tc>
          <w:tcPr>
            <w:tcW w:w="4110" w:type="dxa"/>
            <w:shd w:val="clear" w:color="auto" w:fill="AEAAAA" w:themeFill="background2" w:themeFillShade="BF"/>
          </w:tcPr>
          <w:p w14:paraId="30E9B289" w14:textId="31A69050" w:rsidR="00BB42D4" w:rsidRPr="00BB42D4" w:rsidRDefault="00BB42D4" w:rsidP="00B35C13">
            <w:pPr>
              <w:jc w:val="both"/>
              <w:rPr>
                <w:rFonts w:ascii="Times New Roman" w:hAnsi="Times New Roman" w:cs="Times New Roman"/>
                <w:color w:val="FFFFFF" w:themeColor="background1"/>
                <w:sz w:val="20"/>
                <w:lang w:val="fr-FR"/>
              </w:rPr>
            </w:pPr>
            <w:r w:rsidRPr="00BB42D4">
              <w:rPr>
                <w:rFonts w:ascii="Times New Roman" w:hAnsi="Times New Roman" w:cs="Times New Roman"/>
                <w:color w:val="FFFFFF" w:themeColor="background1"/>
                <w:sz w:val="20"/>
                <w:lang w:val="fr-FR"/>
              </w:rPr>
              <w:t>Durabilité</w:t>
            </w:r>
          </w:p>
        </w:tc>
        <w:tc>
          <w:tcPr>
            <w:tcW w:w="2268" w:type="dxa"/>
            <w:shd w:val="clear" w:color="auto" w:fill="AEAAAA" w:themeFill="background2" w:themeFillShade="BF"/>
            <w:vAlign w:val="center"/>
          </w:tcPr>
          <w:p w14:paraId="1073089D" w14:textId="77777777" w:rsidR="00BB42D4" w:rsidRPr="00BB42D4" w:rsidRDefault="00BB42D4" w:rsidP="00E841B1">
            <w:pPr>
              <w:jc w:val="center"/>
              <w:rPr>
                <w:rFonts w:ascii="Times New Roman" w:hAnsi="Times New Roman" w:cs="Times New Roman"/>
                <w:color w:val="FFFFFF" w:themeColor="background1"/>
                <w:sz w:val="20"/>
                <w:lang w:val="fr-FR"/>
              </w:rPr>
            </w:pPr>
          </w:p>
        </w:tc>
      </w:tr>
      <w:tr w:rsidR="00E841B1" w:rsidRPr="00B35C13" w14:paraId="73A04B6B" w14:textId="77777777" w:rsidTr="00E841B1">
        <w:trPr>
          <w:jc w:val="center"/>
        </w:trPr>
        <w:tc>
          <w:tcPr>
            <w:tcW w:w="3823" w:type="dxa"/>
            <w:shd w:val="clear" w:color="auto" w:fill="auto"/>
          </w:tcPr>
          <w:p w14:paraId="603A43DD" w14:textId="3C58C4B5" w:rsidR="00E841B1" w:rsidRPr="00E841B1" w:rsidRDefault="00E841B1" w:rsidP="00E841B1">
            <w:pPr>
              <w:jc w:val="both"/>
              <w:rPr>
                <w:rFonts w:ascii="Times New Roman" w:hAnsi="Times New Roman" w:cs="Times New Roman"/>
                <w:color w:val="000000" w:themeColor="text1"/>
                <w:sz w:val="20"/>
              </w:rPr>
            </w:pPr>
            <w:r w:rsidRPr="00E841B1">
              <w:rPr>
                <w:rFonts w:ascii="Times New Roman" w:hAnsi="Times New Roman" w:cs="Times New Roman"/>
                <w:color w:val="000000" w:themeColor="text1"/>
                <w:sz w:val="20"/>
              </w:rPr>
              <w:t>Is there evidence that intervention results can be scaled up, beyond the policy brief cycle?</w:t>
            </w:r>
          </w:p>
        </w:tc>
        <w:tc>
          <w:tcPr>
            <w:tcW w:w="4110" w:type="dxa"/>
            <w:shd w:val="clear" w:color="auto" w:fill="auto"/>
          </w:tcPr>
          <w:p w14:paraId="364A551F" w14:textId="07C9B248" w:rsidR="00E841B1" w:rsidRPr="00BB42D4" w:rsidRDefault="00E841B1" w:rsidP="00E841B1">
            <w:pPr>
              <w:jc w:val="both"/>
              <w:rPr>
                <w:rFonts w:ascii="Times New Roman" w:hAnsi="Times New Roman" w:cs="Times New Roman"/>
                <w:color w:val="000000" w:themeColor="text1"/>
                <w:sz w:val="20"/>
                <w:lang w:val="fr-FR"/>
              </w:rPr>
            </w:pPr>
            <w:r w:rsidRPr="00BB42D4">
              <w:rPr>
                <w:rFonts w:ascii="Times New Roman" w:hAnsi="Times New Roman" w:cs="Times New Roman"/>
                <w:color w:val="000000" w:themeColor="text1"/>
                <w:sz w:val="20"/>
                <w:lang w:val="fr-FR"/>
              </w:rPr>
              <w:t xml:space="preserve">Existe-t-il des preuves que les résultats de l'intervention peuvent être mis à l'échelle, au-delà du cycle de la note stratégique ? </w:t>
            </w:r>
            <w:r w:rsidRPr="00BB42D4">
              <w:rPr>
                <w:rFonts w:ascii="Times New Roman" w:hAnsi="Times New Roman" w:cs="Times New Roman"/>
                <w:color w:val="000000" w:themeColor="text1"/>
                <w:sz w:val="20"/>
                <w:lang w:val="fr-FR"/>
              </w:rPr>
              <w:tab/>
            </w:r>
          </w:p>
        </w:tc>
        <w:tc>
          <w:tcPr>
            <w:tcW w:w="2268" w:type="dxa"/>
            <w:shd w:val="clear" w:color="auto" w:fill="auto"/>
            <w:vAlign w:val="center"/>
          </w:tcPr>
          <w:p w14:paraId="5CB05456" w14:textId="6174FA4A" w:rsidR="00E841B1" w:rsidRPr="00BB42D4" w:rsidRDefault="00E841B1" w:rsidP="00E841B1">
            <w:pPr>
              <w:jc w:val="center"/>
              <w:rPr>
                <w:rFonts w:ascii="Times New Roman" w:hAnsi="Times New Roman" w:cs="Times New Roman"/>
                <w:color w:val="000000" w:themeColor="text1"/>
                <w:sz w:val="20"/>
                <w:lang w:val="fr-FR"/>
              </w:rPr>
            </w:pPr>
            <w:r w:rsidRPr="00D967B9">
              <w:rPr>
                <w:rFonts w:ascii="Times New Roman" w:hAnsi="Times New Roman" w:cs="Times New Roman"/>
                <w:color w:val="000000" w:themeColor="text1"/>
                <w:sz w:val="20"/>
                <w:lang w:val="fr-FR"/>
              </w:rPr>
              <w:t>(3) Satisfaisant</w:t>
            </w:r>
          </w:p>
        </w:tc>
      </w:tr>
      <w:tr w:rsidR="00E841B1" w:rsidRPr="00B35C13" w14:paraId="581A6E8F" w14:textId="77777777" w:rsidTr="00E841B1">
        <w:trPr>
          <w:jc w:val="center"/>
        </w:trPr>
        <w:tc>
          <w:tcPr>
            <w:tcW w:w="3823" w:type="dxa"/>
            <w:shd w:val="clear" w:color="auto" w:fill="auto"/>
          </w:tcPr>
          <w:p w14:paraId="3F27F242" w14:textId="5CE3A5DF" w:rsidR="00E841B1" w:rsidRPr="00E841B1" w:rsidRDefault="00E841B1" w:rsidP="00E841B1">
            <w:pPr>
              <w:jc w:val="both"/>
              <w:rPr>
                <w:rFonts w:ascii="Times New Roman" w:hAnsi="Times New Roman" w:cs="Times New Roman"/>
                <w:color w:val="000000" w:themeColor="text1"/>
                <w:sz w:val="20"/>
              </w:rPr>
            </w:pPr>
            <w:r w:rsidRPr="00E841B1">
              <w:rPr>
                <w:rFonts w:ascii="Times New Roman" w:hAnsi="Times New Roman" w:cs="Times New Roman"/>
                <w:color w:val="000000" w:themeColor="text1"/>
                <w:sz w:val="20"/>
              </w:rPr>
              <w:t>Are the benefits (results) of the intervention sustainable financially, economically, socially and politically?</w:t>
            </w:r>
          </w:p>
        </w:tc>
        <w:tc>
          <w:tcPr>
            <w:tcW w:w="4110" w:type="dxa"/>
            <w:shd w:val="clear" w:color="auto" w:fill="auto"/>
          </w:tcPr>
          <w:p w14:paraId="7A85AC4F" w14:textId="139DB757" w:rsidR="00E841B1" w:rsidRPr="00BB42D4" w:rsidRDefault="00E841B1" w:rsidP="00E841B1">
            <w:pPr>
              <w:jc w:val="both"/>
              <w:rPr>
                <w:rFonts w:ascii="Times New Roman" w:hAnsi="Times New Roman" w:cs="Times New Roman"/>
                <w:color w:val="FFFFFF" w:themeColor="background1"/>
                <w:sz w:val="20"/>
                <w:lang w:val="fr-FR"/>
              </w:rPr>
            </w:pPr>
            <w:r w:rsidRPr="00BB42D4">
              <w:rPr>
                <w:rFonts w:ascii="Times New Roman" w:hAnsi="Times New Roman" w:cs="Times New Roman"/>
                <w:color w:val="000000" w:themeColor="text1"/>
                <w:sz w:val="20"/>
                <w:lang w:val="fr-FR"/>
              </w:rPr>
              <w:t>Les avantages (résultats) de l'intervention sont-ils durables sur le plan financier, économique, social et politique ?</w:t>
            </w:r>
          </w:p>
        </w:tc>
        <w:tc>
          <w:tcPr>
            <w:tcW w:w="2268" w:type="dxa"/>
            <w:shd w:val="clear" w:color="auto" w:fill="auto"/>
            <w:vAlign w:val="center"/>
          </w:tcPr>
          <w:p w14:paraId="753046D6" w14:textId="69AE1050" w:rsidR="00E841B1" w:rsidRPr="00BB42D4" w:rsidRDefault="00E841B1" w:rsidP="00E841B1">
            <w:pPr>
              <w:jc w:val="center"/>
              <w:rPr>
                <w:rFonts w:ascii="Times New Roman" w:hAnsi="Times New Roman" w:cs="Times New Roman"/>
                <w:color w:val="FFFFFF" w:themeColor="background1"/>
                <w:sz w:val="20"/>
                <w:lang w:val="fr-FR"/>
              </w:rPr>
            </w:pPr>
            <w:r w:rsidRPr="00D967B9">
              <w:rPr>
                <w:rFonts w:ascii="Times New Roman" w:hAnsi="Times New Roman" w:cs="Times New Roman"/>
                <w:color w:val="000000" w:themeColor="text1"/>
                <w:sz w:val="20"/>
                <w:lang w:val="fr-FR"/>
              </w:rPr>
              <w:t>(3) Satisfaisant</w:t>
            </w:r>
          </w:p>
        </w:tc>
      </w:tr>
      <w:tr w:rsidR="00BB42D4" w:rsidRPr="00B35C13" w14:paraId="4AA01ED0" w14:textId="77777777" w:rsidTr="00E86874">
        <w:trPr>
          <w:jc w:val="center"/>
        </w:trPr>
        <w:tc>
          <w:tcPr>
            <w:tcW w:w="10201" w:type="dxa"/>
            <w:gridSpan w:val="3"/>
          </w:tcPr>
          <w:p w14:paraId="39D8BB8F" w14:textId="77777777" w:rsidR="00BB42D4" w:rsidRPr="00B35C13" w:rsidRDefault="00BB42D4" w:rsidP="00BB42D4">
            <w:pPr>
              <w:spacing w:line="276" w:lineRule="auto"/>
              <w:jc w:val="center"/>
              <w:rPr>
                <w:rFonts w:ascii="Times New Roman" w:hAnsi="Times New Roman" w:cs="Times New Roman"/>
                <w:sz w:val="20"/>
                <w:lang w:val="fr-FR"/>
              </w:rPr>
            </w:pPr>
            <w:r w:rsidRPr="00B35C13">
              <w:rPr>
                <w:rFonts w:ascii="Times New Roman" w:hAnsi="Times New Roman" w:cs="Times New Roman"/>
                <w:sz w:val="20"/>
                <w:lang w:val="fr-FR"/>
              </w:rPr>
              <w:t xml:space="preserve">(1) Très </w:t>
            </w:r>
            <w:proofErr w:type="gramStart"/>
            <w:r w:rsidRPr="00B35C13">
              <w:rPr>
                <w:rFonts w:ascii="Times New Roman" w:hAnsi="Times New Roman" w:cs="Times New Roman"/>
                <w:sz w:val="20"/>
                <w:lang w:val="fr-FR"/>
              </w:rPr>
              <w:t>insatisfaisant;</w:t>
            </w:r>
            <w:proofErr w:type="gramEnd"/>
            <w:r w:rsidRPr="00B35C13">
              <w:rPr>
                <w:rFonts w:ascii="Times New Roman" w:hAnsi="Times New Roman" w:cs="Times New Roman"/>
                <w:sz w:val="20"/>
                <w:lang w:val="fr-FR"/>
              </w:rPr>
              <w:t xml:space="preserve"> (2) Insatisfaisant; (3) Satisfaisant; (4) Très satisfaisant</w:t>
            </w:r>
          </w:p>
        </w:tc>
      </w:tr>
    </w:tbl>
    <w:p w14:paraId="7BCADE70" w14:textId="77777777" w:rsidR="00B35C13" w:rsidRPr="00B35C13" w:rsidRDefault="00B35C13" w:rsidP="00B35C13">
      <w:pPr>
        <w:spacing w:after="0" w:line="276" w:lineRule="auto"/>
        <w:jc w:val="center"/>
        <w:rPr>
          <w:rFonts w:ascii="Times New Roman" w:eastAsiaTheme="minorEastAsia" w:hAnsi="Times New Roman" w:cs="Times New Roman"/>
          <w:b/>
          <w:sz w:val="20"/>
          <w:szCs w:val="24"/>
        </w:rPr>
      </w:pPr>
    </w:p>
    <w:p w14:paraId="30C45677" w14:textId="77777777" w:rsidR="00B35C13" w:rsidRPr="00B35C13" w:rsidRDefault="00B35C13" w:rsidP="00B35C13">
      <w:pPr>
        <w:spacing w:after="0" w:line="276" w:lineRule="auto"/>
        <w:jc w:val="both"/>
        <w:rPr>
          <w:rFonts w:ascii="Arial" w:eastAsiaTheme="minorEastAsia" w:hAnsi="Arial"/>
          <w:sz w:val="21"/>
          <w:szCs w:val="24"/>
        </w:rPr>
      </w:pPr>
    </w:p>
    <w:p w14:paraId="7735DCBB" w14:textId="77777777" w:rsidR="00B35C13" w:rsidRPr="00B35C13" w:rsidRDefault="00B35C13" w:rsidP="00B35C13">
      <w:pPr>
        <w:spacing w:after="0" w:line="276" w:lineRule="auto"/>
        <w:ind w:firstLine="708"/>
        <w:jc w:val="both"/>
        <w:rPr>
          <w:rFonts w:ascii="Times New Roman" w:eastAsiaTheme="minorEastAsia" w:hAnsi="Times New Roman" w:cs="Times New Roman"/>
          <w:color w:val="FF0000"/>
          <w:sz w:val="24"/>
          <w:szCs w:val="24"/>
        </w:rPr>
      </w:pPr>
    </w:p>
    <w:p w14:paraId="56EFE3F2" w14:textId="6861F967" w:rsidR="00A40BF6" w:rsidRDefault="00A40BF6" w:rsidP="00B35C13">
      <w:pPr>
        <w:tabs>
          <w:tab w:val="left" w:pos="8370"/>
        </w:tabs>
        <w:rPr>
          <w:rFonts w:cstheme="minorHAnsi"/>
          <w:sz w:val="32"/>
          <w:szCs w:val="24"/>
        </w:rPr>
      </w:pPr>
    </w:p>
    <w:p w14:paraId="4CFD9583" w14:textId="3992BC71" w:rsidR="00B35C13" w:rsidRPr="00B35C13" w:rsidRDefault="00B35C13" w:rsidP="00B35C13">
      <w:pPr>
        <w:tabs>
          <w:tab w:val="left" w:pos="8370"/>
        </w:tabs>
        <w:rPr>
          <w:rFonts w:cstheme="minorHAnsi"/>
          <w:sz w:val="32"/>
          <w:szCs w:val="24"/>
        </w:rPr>
        <w:sectPr w:rsidR="00B35C13" w:rsidRPr="00B35C13" w:rsidSect="00D4275F">
          <w:pgSz w:w="11906" w:h="16838"/>
          <w:pgMar w:top="1418" w:right="1418" w:bottom="1418" w:left="1418" w:header="709" w:footer="709" w:gutter="0"/>
          <w:cols w:space="708"/>
          <w:docGrid w:linePitch="360"/>
        </w:sectPr>
      </w:pPr>
      <w:r>
        <w:rPr>
          <w:rFonts w:cstheme="minorHAnsi"/>
          <w:sz w:val="32"/>
          <w:szCs w:val="24"/>
        </w:rPr>
        <w:tab/>
      </w:r>
    </w:p>
    <w:p w14:paraId="5A01F81B" w14:textId="1246F9BF" w:rsidR="009B7671" w:rsidRPr="001E6E4A" w:rsidRDefault="009B7671" w:rsidP="00D32FD4">
      <w:pPr>
        <w:keepNext/>
        <w:keepLines/>
        <w:spacing w:before="200" w:after="0" w:line="276" w:lineRule="auto"/>
        <w:ind w:left="576"/>
        <w:jc w:val="both"/>
        <w:outlineLvl w:val="1"/>
        <w:rPr>
          <w:rFonts w:ascii="Calibri" w:eastAsia="MS Gothic" w:hAnsi="Calibri" w:cs="Calibri"/>
          <w:b/>
          <w:bCs/>
          <w:sz w:val="26"/>
          <w:szCs w:val="26"/>
        </w:rPr>
      </w:pPr>
      <w:bookmarkStart w:id="23" w:name="_Toc152794944"/>
      <w:bookmarkStart w:id="24" w:name="_Toc484414114"/>
      <w:r w:rsidRPr="001E6E4A">
        <w:rPr>
          <w:rFonts w:ascii="Calibri" w:eastAsia="MS Gothic" w:hAnsi="Calibri" w:cs="Calibri"/>
          <w:b/>
          <w:bCs/>
          <w:sz w:val="26"/>
          <w:szCs w:val="26"/>
        </w:rPr>
        <w:lastRenderedPageBreak/>
        <w:t xml:space="preserve">Annexe 14 : </w:t>
      </w:r>
      <w:r w:rsidR="00D32FD4" w:rsidRPr="001E6E4A">
        <w:rPr>
          <w:rFonts w:ascii="Calibri" w:eastAsia="MS Gothic" w:hAnsi="Calibri" w:cs="Calibri"/>
          <w:b/>
          <w:bCs/>
          <w:sz w:val="26"/>
          <w:szCs w:val="26"/>
        </w:rPr>
        <w:t>Liste des membres du Groupe de Référence</w:t>
      </w:r>
      <w:bookmarkEnd w:id="23"/>
    </w:p>
    <w:tbl>
      <w:tblPr>
        <w:tblStyle w:val="Grilledutableau1"/>
        <w:tblW w:w="5000" w:type="pct"/>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554"/>
        <w:gridCol w:w="2804"/>
        <w:gridCol w:w="1992"/>
        <w:gridCol w:w="2082"/>
        <w:gridCol w:w="2200"/>
        <w:gridCol w:w="1917"/>
        <w:gridCol w:w="722"/>
        <w:gridCol w:w="1721"/>
      </w:tblGrid>
      <w:tr w:rsidR="00D32FD4" w:rsidRPr="00BA3C47" w14:paraId="37AC17A7" w14:textId="77777777" w:rsidTr="00D32FD4">
        <w:trPr>
          <w:trHeight w:val="280"/>
        </w:trPr>
        <w:tc>
          <w:tcPr>
            <w:tcW w:w="198" w:type="pct"/>
            <w:vMerge w:val="restart"/>
            <w:shd w:val="clear" w:color="auto" w:fill="4472C4" w:themeFill="accent5"/>
          </w:tcPr>
          <w:p w14:paraId="6A012909" w14:textId="77777777" w:rsidR="00D32FD4" w:rsidRPr="00D32FD4" w:rsidRDefault="00D32FD4" w:rsidP="00BA3C47">
            <w:pPr>
              <w:rPr>
                <w:rFonts w:cstheme="minorHAnsi"/>
                <w:b/>
                <w:color w:val="FFFFFF" w:themeColor="background1"/>
                <w:sz w:val="20"/>
                <w:szCs w:val="20"/>
              </w:rPr>
            </w:pPr>
            <w:bookmarkStart w:id="25" w:name="_Hlk151074561"/>
            <w:r w:rsidRPr="00D32FD4">
              <w:rPr>
                <w:rFonts w:cstheme="minorHAnsi"/>
                <w:b/>
                <w:color w:val="FFFFFF" w:themeColor="background1"/>
                <w:sz w:val="20"/>
                <w:szCs w:val="20"/>
              </w:rPr>
              <w:t>N°</w:t>
            </w:r>
          </w:p>
        </w:tc>
        <w:tc>
          <w:tcPr>
            <w:tcW w:w="1002" w:type="pct"/>
            <w:vMerge w:val="restart"/>
            <w:shd w:val="clear" w:color="auto" w:fill="4472C4" w:themeFill="accent5"/>
          </w:tcPr>
          <w:p w14:paraId="499031A9" w14:textId="77777777" w:rsidR="00D32FD4" w:rsidRPr="00D32FD4" w:rsidRDefault="00D32FD4" w:rsidP="00BA3C47">
            <w:pPr>
              <w:jc w:val="center"/>
              <w:rPr>
                <w:rFonts w:cstheme="minorHAnsi"/>
                <w:b/>
                <w:color w:val="FFFFFF" w:themeColor="background1"/>
                <w:sz w:val="20"/>
                <w:szCs w:val="20"/>
              </w:rPr>
            </w:pPr>
            <w:r w:rsidRPr="00D32FD4">
              <w:rPr>
                <w:rFonts w:cstheme="minorHAnsi"/>
                <w:b/>
                <w:color w:val="FFFFFF" w:themeColor="background1"/>
                <w:sz w:val="20"/>
                <w:szCs w:val="20"/>
              </w:rPr>
              <w:t>Noms et prénoms</w:t>
            </w:r>
          </w:p>
        </w:tc>
        <w:tc>
          <w:tcPr>
            <w:tcW w:w="712" w:type="pct"/>
            <w:vMerge w:val="restart"/>
            <w:shd w:val="clear" w:color="auto" w:fill="4472C4" w:themeFill="accent5"/>
          </w:tcPr>
          <w:p w14:paraId="3BCDEFBF" w14:textId="77777777" w:rsidR="00D32FD4" w:rsidRPr="00D32FD4" w:rsidRDefault="00D32FD4" w:rsidP="00BA3C47">
            <w:pPr>
              <w:jc w:val="center"/>
              <w:rPr>
                <w:rFonts w:cstheme="minorHAnsi"/>
                <w:b/>
                <w:color w:val="FFFFFF" w:themeColor="background1"/>
                <w:sz w:val="20"/>
                <w:szCs w:val="20"/>
              </w:rPr>
            </w:pPr>
            <w:r w:rsidRPr="00D32FD4">
              <w:rPr>
                <w:rFonts w:cstheme="minorHAnsi"/>
                <w:b/>
                <w:color w:val="FFFFFF" w:themeColor="background1"/>
                <w:sz w:val="20"/>
                <w:szCs w:val="20"/>
              </w:rPr>
              <w:t>Institution représentée</w:t>
            </w:r>
          </w:p>
        </w:tc>
        <w:tc>
          <w:tcPr>
            <w:tcW w:w="744" w:type="pct"/>
            <w:vMerge w:val="restart"/>
            <w:shd w:val="clear" w:color="auto" w:fill="4472C4" w:themeFill="accent5"/>
          </w:tcPr>
          <w:p w14:paraId="66733393" w14:textId="77777777" w:rsidR="00D32FD4" w:rsidRPr="00D32FD4" w:rsidRDefault="00D32FD4" w:rsidP="00BA3C47">
            <w:pPr>
              <w:jc w:val="center"/>
              <w:rPr>
                <w:rFonts w:cstheme="minorHAnsi"/>
                <w:b/>
                <w:color w:val="FFFFFF" w:themeColor="background1"/>
                <w:sz w:val="20"/>
                <w:szCs w:val="20"/>
              </w:rPr>
            </w:pPr>
            <w:r w:rsidRPr="00D32FD4">
              <w:rPr>
                <w:rFonts w:cstheme="minorHAnsi"/>
                <w:b/>
                <w:color w:val="FFFFFF" w:themeColor="background1"/>
                <w:sz w:val="20"/>
                <w:szCs w:val="20"/>
              </w:rPr>
              <w:t>Position</w:t>
            </w:r>
          </w:p>
        </w:tc>
        <w:tc>
          <w:tcPr>
            <w:tcW w:w="786" w:type="pct"/>
            <w:vMerge w:val="restart"/>
            <w:shd w:val="clear" w:color="auto" w:fill="4472C4" w:themeFill="accent5"/>
          </w:tcPr>
          <w:p w14:paraId="2E6A2263" w14:textId="77777777" w:rsidR="00D32FD4" w:rsidRPr="00D32FD4" w:rsidRDefault="00D32FD4" w:rsidP="00BA3C47">
            <w:pPr>
              <w:jc w:val="center"/>
              <w:rPr>
                <w:rFonts w:cstheme="minorHAnsi"/>
                <w:b/>
                <w:color w:val="FFFFFF" w:themeColor="background1"/>
                <w:sz w:val="20"/>
                <w:szCs w:val="20"/>
              </w:rPr>
            </w:pPr>
            <w:r w:rsidRPr="00D32FD4">
              <w:rPr>
                <w:rFonts w:cstheme="minorHAnsi"/>
                <w:b/>
                <w:color w:val="FFFFFF" w:themeColor="background1"/>
                <w:sz w:val="20"/>
                <w:szCs w:val="20"/>
              </w:rPr>
              <w:t>Téléphone</w:t>
            </w:r>
          </w:p>
        </w:tc>
        <w:tc>
          <w:tcPr>
            <w:tcW w:w="1558" w:type="pct"/>
            <w:gridSpan w:val="3"/>
            <w:shd w:val="clear" w:color="auto" w:fill="4472C4" w:themeFill="accent5"/>
          </w:tcPr>
          <w:p w14:paraId="38B5F606" w14:textId="77777777" w:rsidR="00D32FD4" w:rsidRPr="00D32FD4" w:rsidRDefault="00D32FD4" w:rsidP="00BA3C47">
            <w:pPr>
              <w:jc w:val="center"/>
              <w:rPr>
                <w:rFonts w:cstheme="minorHAnsi"/>
                <w:b/>
                <w:color w:val="FFFFFF" w:themeColor="background1"/>
                <w:sz w:val="20"/>
                <w:szCs w:val="20"/>
              </w:rPr>
            </w:pPr>
            <w:r w:rsidRPr="00D32FD4">
              <w:rPr>
                <w:rFonts w:cstheme="minorHAnsi"/>
                <w:b/>
                <w:color w:val="FFFFFF" w:themeColor="background1"/>
                <w:sz w:val="20"/>
                <w:szCs w:val="20"/>
              </w:rPr>
              <w:t>Type de partenaires</w:t>
            </w:r>
          </w:p>
        </w:tc>
      </w:tr>
      <w:tr w:rsidR="00D32FD4" w:rsidRPr="00BA3C47" w14:paraId="252647FF" w14:textId="77777777" w:rsidTr="00D32FD4">
        <w:trPr>
          <w:trHeight w:val="280"/>
        </w:trPr>
        <w:tc>
          <w:tcPr>
            <w:tcW w:w="198" w:type="pct"/>
            <w:vMerge/>
          </w:tcPr>
          <w:p w14:paraId="6014227B" w14:textId="77777777" w:rsidR="00D32FD4" w:rsidRPr="00D32FD4" w:rsidRDefault="00D32FD4" w:rsidP="00BA3C47">
            <w:pPr>
              <w:rPr>
                <w:rFonts w:cstheme="minorHAnsi"/>
                <w:b/>
                <w:sz w:val="20"/>
                <w:szCs w:val="20"/>
              </w:rPr>
            </w:pPr>
          </w:p>
        </w:tc>
        <w:tc>
          <w:tcPr>
            <w:tcW w:w="1002" w:type="pct"/>
            <w:vMerge/>
          </w:tcPr>
          <w:p w14:paraId="7F7BA717" w14:textId="77777777" w:rsidR="00D32FD4" w:rsidRPr="00D32FD4" w:rsidRDefault="00D32FD4" w:rsidP="00BA3C47">
            <w:pPr>
              <w:jc w:val="center"/>
              <w:rPr>
                <w:rFonts w:cstheme="minorHAnsi"/>
                <w:b/>
                <w:sz w:val="20"/>
                <w:szCs w:val="20"/>
              </w:rPr>
            </w:pPr>
          </w:p>
        </w:tc>
        <w:tc>
          <w:tcPr>
            <w:tcW w:w="712" w:type="pct"/>
            <w:vMerge/>
          </w:tcPr>
          <w:p w14:paraId="45C61876" w14:textId="77777777" w:rsidR="00D32FD4" w:rsidRPr="00D32FD4" w:rsidRDefault="00D32FD4" w:rsidP="00BA3C47">
            <w:pPr>
              <w:jc w:val="center"/>
              <w:rPr>
                <w:rFonts w:cstheme="minorHAnsi"/>
                <w:b/>
                <w:sz w:val="20"/>
                <w:szCs w:val="20"/>
              </w:rPr>
            </w:pPr>
          </w:p>
        </w:tc>
        <w:tc>
          <w:tcPr>
            <w:tcW w:w="744" w:type="pct"/>
            <w:vMerge/>
          </w:tcPr>
          <w:p w14:paraId="5BA5517D" w14:textId="77777777" w:rsidR="00D32FD4" w:rsidRPr="00D32FD4" w:rsidRDefault="00D32FD4" w:rsidP="00BA3C47">
            <w:pPr>
              <w:jc w:val="center"/>
              <w:rPr>
                <w:rFonts w:cstheme="minorHAnsi"/>
                <w:b/>
                <w:sz w:val="20"/>
                <w:szCs w:val="20"/>
              </w:rPr>
            </w:pPr>
          </w:p>
        </w:tc>
        <w:tc>
          <w:tcPr>
            <w:tcW w:w="786" w:type="pct"/>
            <w:vMerge/>
          </w:tcPr>
          <w:p w14:paraId="1901A380" w14:textId="77777777" w:rsidR="00D32FD4" w:rsidRPr="00D32FD4" w:rsidRDefault="00D32FD4" w:rsidP="00BA3C47">
            <w:pPr>
              <w:jc w:val="center"/>
              <w:rPr>
                <w:rFonts w:cstheme="minorHAnsi"/>
                <w:b/>
                <w:sz w:val="20"/>
                <w:szCs w:val="20"/>
              </w:rPr>
            </w:pPr>
          </w:p>
        </w:tc>
        <w:tc>
          <w:tcPr>
            <w:tcW w:w="1558" w:type="pct"/>
            <w:gridSpan w:val="3"/>
            <w:shd w:val="clear" w:color="auto" w:fill="DEEAF6" w:themeFill="accent1" w:themeFillTint="33"/>
          </w:tcPr>
          <w:p w14:paraId="6EEA14A1" w14:textId="77777777" w:rsidR="00D32FD4" w:rsidRPr="00D32FD4" w:rsidRDefault="00D32FD4" w:rsidP="00BA3C47">
            <w:pPr>
              <w:jc w:val="center"/>
              <w:rPr>
                <w:rFonts w:cstheme="minorHAnsi"/>
                <w:b/>
                <w:sz w:val="20"/>
                <w:szCs w:val="20"/>
              </w:rPr>
            </w:pPr>
            <w:r w:rsidRPr="00D32FD4">
              <w:rPr>
                <w:rFonts w:cstheme="minorHAnsi"/>
                <w:b/>
                <w:sz w:val="20"/>
                <w:szCs w:val="20"/>
              </w:rPr>
              <w:t>Partenaires directes</w:t>
            </w:r>
          </w:p>
        </w:tc>
      </w:tr>
      <w:tr w:rsidR="00D32FD4" w:rsidRPr="00BA3C47" w14:paraId="6234A2A8" w14:textId="77777777" w:rsidTr="00D32FD4">
        <w:trPr>
          <w:trHeight w:val="280"/>
        </w:trPr>
        <w:tc>
          <w:tcPr>
            <w:tcW w:w="198" w:type="pct"/>
            <w:vMerge/>
          </w:tcPr>
          <w:p w14:paraId="48A4BD81" w14:textId="77777777" w:rsidR="00D32FD4" w:rsidRPr="00D32FD4" w:rsidRDefault="00D32FD4" w:rsidP="00BA3C47">
            <w:pPr>
              <w:rPr>
                <w:rFonts w:cstheme="minorHAnsi"/>
                <w:b/>
                <w:sz w:val="20"/>
                <w:szCs w:val="20"/>
              </w:rPr>
            </w:pPr>
          </w:p>
        </w:tc>
        <w:tc>
          <w:tcPr>
            <w:tcW w:w="1002" w:type="pct"/>
            <w:vMerge/>
          </w:tcPr>
          <w:p w14:paraId="7306DCB8" w14:textId="77777777" w:rsidR="00D32FD4" w:rsidRPr="00D32FD4" w:rsidRDefault="00D32FD4" w:rsidP="00BA3C47">
            <w:pPr>
              <w:jc w:val="center"/>
              <w:rPr>
                <w:rFonts w:cstheme="minorHAnsi"/>
                <w:b/>
                <w:sz w:val="20"/>
                <w:szCs w:val="20"/>
              </w:rPr>
            </w:pPr>
          </w:p>
        </w:tc>
        <w:tc>
          <w:tcPr>
            <w:tcW w:w="712" w:type="pct"/>
            <w:vMerge/>
          </w:tcPr>
          <w:p w14:paraId="694E7D65" w14:textId="77777777" w:rsidR="00D32FD4" w:rsidRPr="00D32FD4" w:rsidRDefault="00D32FD4" w:rsidP="00BA3C47">
            <w:pPr>
              <w:jc w:val="center"/>
              <w:rPr>
                <w:rFonts w:cstheme="minorHAnsi"/>
                <w:b/>
                <w:sz w:val="20"/>
                <w:szCs w:val="20"/>
              </w:rPr>
            </w:pPr>
          </w:p>
        </w:tc>
        <w:tc>
          <w:tcPr>
            <w:tcW w:w="744" w:type="pct"/>
            <w:vMerge/>
          </w:tcPr>
          <w:p w14:paraId="032D83F5" w14:textId="77777777" w:rsidR="00D32FD4" w:rsidRPr="00D32FD4" w:rsidRDefault="00D32FD4" w:rsidP="00BA3C47">
            <w:pPr>
              <w:jc w:val="center"/>
              <w:rPr>
                <w:rFonts w:cstheme="minorHAnsi"/>
                <w:b/>
                <w:sz w:val="20"/>
                <w:szCs w:val="20"/>
              </w:rPr>
            </w:pPr>
          </w:p>
        </w:tc>
        <w:tc>
          <w:tcPr>
            <w:tcW w:w="786" w:type="pct"/>
            <w:vMerge/>
          </w:tcPr>
          <w:p w14:paraId="24929C45" w14:textId="77777777" w:rsidR="00D32FD4" w:rsidRPr="00D32FD4" w:rsidRDefault="00D32FD4" w:rsidP="00BA3C47">
            <w:pPr>
              <w:jc w:val="center"/>
              <w:rPr>
                <w:rFonts w:cstheme="minorHAnsi"/>
                <w:b/>
                <w:sz w:val="20"/>
                <w:szCs w:val="20"/>
              </w:rPr>
            </w:pPr>
          </w:p>
        </w:tc>
        <w:tc>
          <w:tcPr>
            <w:tcW w:w="685" w:type="pct"/>
            <w:shd w:val="clear" w:color="auto" w:fill="E7E6E6" w:themeFill="background2"/>
          </w:tcPr>
          <w:p w14:paraId="2781C093" w14:textId="77777777" w:rsidR="00D32FD4" w:rsidRPr="00D32FD4" w:rsidRDefault="00D32FD4" w:rsidP="00BA3C47">
            <w:pPr>
              <w:jc w:val="center"/>
              <w:rPr>
                <w:rFonts w:cstheme="minorHAnsi"/>
                <w:b/>
                <w:sz w:val="20"/>
                <w:szCs w:val="20"/>
              </w:rPr>
            </w:pPr>
            <w:r w:rsidRPr="00D32FD4">
              <w:rPr>
                <w:rFonts w:cstheme="minorHAnsi"/>
                <w:b/>
                <w:sz w:val="20"/>
                <w:szCs w:val="20"/>
              </w:rPr>
              <w:t>Gouvernement</w:t>
            </w:r>
          </w:p>
        </w:tc>
        <w:tc>
          <w:tcPr>
            <w:tcW w:w="258" w:type="pct"/>
            <w:shd w:val="clear" w:color="auto" w:fill="E7E6E6" w:themeFill="background2"/>
          </w:tcPr>
          <w:p w14:paraId="37C596DD" w14:textId="77777777" w:rsidR="00D32FD4" w:rsidRPr="00D32FD4" w:rsidRDefault="00D32FD4" w:rsidP="00BA3C47">
            <w:pPr>
              <w:jc w:val="center"/>
              <w:rPr>
                <w:rFonts w:cstheme="minorHAnsi"/>
                <w:b/>
                <w:sz w:val="20"/>
                <w:szCs w:val="20"/>
              </w:rPr>
            </w:pPr>
            <w:r w:rsidRPr="00D32FD4">
              <w:rPr>
                <w:rFonts w:cstheme="minorHAnsi"/>
                <w:b/>
                <w:sz w:val="20"/>
                <w:szCs w:val="20"/>
              </w:rPr>
              <w:t>OSC</w:t>
            </w:r>
          </w:p>
        </w:tc>
        <w:tc>
          <w:tcPr>
            <w:tcW w:w="615" w:type="pct"/>
            <w:shd w:val="clear" w:color="auto" w:fill="E7E6E6" w:themeFill="background2"/>
          </w:tcPr>
          <w:p w14:paraId="32397B1C" w14:textId="77777777" w:rsidR="00D32FD4" w:rsidRPr="00D32FD4" w:rsidRDefault="00D32FD4" w:rsidP="00BA3C47">
            <w:pPr>
              <w:jc w:val="center"/>
              <w:rPr>
                <w:rFonts w:cstheme="minorHAnsi"/>
                <w:b/>
                <w:sz w:val="20"/>
                <w:szCs w:val="20"/>
              </w:rPr>
            </w:pPr>
            <w:r w:rsidRPr="00D32FD4">
              <w:rPr>
                <w:rFonts w:cstheme="minorHAnsi"/>
                <w:b/>
                <w:sz w:val="20"/>
                <w:szCs w:val="20"/>
              </w:rPr>
              <w:t>Agences UN</w:t>
            </w:r>
          </w:p>
        </w:tc>
      </w:tr>
      <w:tr w:rsidR="00D32FD4" w:rsidRPr="00BA3C47" w14:paraId="75C7EBF6" w14:textId="77777777" w:rsidTr="00D32FD4">
        <w:trPr>
          <w:trHeight w:val="507"/>
        </w:trPr>
        <w:tc>
          <w:tcPr>
            <w:tcW w:w="198" w:type="pct"/>
            <w:vAlign w:val="center"/>
          </w:tcPr>
          <w:p w14:paraId="1850FDCC" w14:textId="77777777" w:rsidR="00D32FD4" w:rsidRPr="00BA3C47" w:rsidRDefault="00D32FD4" w:rsidP="00BA3C47">
            <w:pPr>
              <w:rPr>
                <w:rFonts w:cstheme="minorHAnsi"/>
                <w:b/>
                <w:sz w:val="20"/>
                <w:szCs w:val="20"/>
              </w:rPr>
            </w:pPr>
            <w:r w:rsidRPr="00BA3C47">
              <w:rPr>
                <w:rFonts w:cstheme="minorHAnsi"/>
                <w:b/>
                <w:sz w:val="20"/>
                <w:szCs w:val="20"/>
              </w:rPr>
              <w:t>1</w:t>
            </w:r>
          </w:p>
        </w:tc>
        <w:tc>
          <w:tcPr>
            <w:tcW w:w="1002" w:type="pct"/>
            <w:vAlign w:val="center"/>
          </w:tcPr>
          <w:p w14:paraId="76252AC3" w14:textId="77777777" w:rsidR="00D32FD4" w:rsidRPr="00BA3C47" w:rsidRDefault="00D32FD4" w:rsidP="00BA3C47">
            <w:pPr>
              <w:rPr>
                <w:rFonts w:cstheme="minorHAnsi"/>
                <w:sz w:val="20"/>
                <w:szCs w:val="20"/>
              </w:rPr>
            </w:pPr>
            <w:r w:rsidRPr="00BA3C47">
              <w:rPr>
                <w:rFonts w:cstheme="minorHAnsi"/>
                <w:sz w:val="20"/>
                <w:szCs w:val="20"/>
              </w:rPr>
              <w:t xml:space="preserve">Donatienne GIRUKWISHAKA </w:t>
            </w:r>
          </w:p>
          <w:p w14:paraId="0AE668C3" w14:textId="77777777" w:rsidR="00D32FD4" w:rsidRPr="00BA3C47" w:rsidRDefault="00D32FD4" w:rsidP="00BA3C47">
            <w:pPr>
              <w:rPr>
                <w:rFonts w:cstheme="minorHAnsi"/>
                <w:sz w:val="20"/>
                <w:szCs w:val="20"/>
              </w:rPr>
            </w:pPr>
          </w:p>
        </w:tc>
        <w:tc>
          <w:tcPr>
            <w:tcW w:w="712" w:type="pct"/>
            <w:vAlign w:val="center"/>
          </w:tcPr>
          <w:p w14:paraId="444DC64C" w14:textId="77777777" w:rsidR="00D32FD4" w:rsidRPr="00BA3C47" w:rsidRDefault="00D32FD4" w:rsidP="00BA3C47">
            <w:pPr>
              <w:rPr>
                <w:rFonts w:cstheme="minorHAnsi"/>
                <w:sz w:val="20"/>
                <w:szCs w:val="20"/>
              </w:rPr>
            </w:pPr>
            <w:r w:rsidRPr="00BA3C47">
              <w:rPr>
                <w:rFonts w:cstheme="minorHAnsi"/>
                <w:sz w:val="20"/>
                <w:szCs w:val="20"/>
              </w:rPr>
              <w:t xml:space="preserve">Ministère du Genre </w:t>
            </w:r>
          </w:p>
        </w:tc>
        <w:tc>
          <w:tcPr>
            <w:tcW w:w="744" w:type="pct"/>
            <w:vAlign w:val="center"/>
          </w:tcPr>
          <w:p w14:paraId="76BD3A0E" w14:textId="77777777" w:rsidR="00D32FD4" w:rsidRPr="00BA3C47" w:rsidRDefault="00D32FD4" w:rsidP="00BA3C47">
            <w:pPr>
              <w:rPr>
                <w:rFonts w:cstheme="minorHAnsi"/>
                <w:sz w:val="20"/>
                <w:szCs w:val="20"/>
              </w:rPr>
            </w:pPr>
            <w:r w:rsidRPr="00BA3C47">
              <w:rPr>
                <w:rFonts w:cstheme="minorHAnsi"/>
                <w:sz w:val="20"/>
                <w:szCs w:val="20"/>
              </w:rPr>
              <w:t>Directrice Générale</w:t>
            </w:r>
          </w:p>
        </w:tc>
        <w:tc>
          <w:tcPr>
            <w:tcW w:w="786" w:type="pct"/>
            <w:vAlign w:val="center"/>
          </w:tcPr>
          <w:p w14:paraId="62DF39EB" w14:textId="77777777" w:rsidR="00D32FD4" w:rsidRPr="00BA3C47" w:rsidRDefault="00D32FD4" w:rsidP="00BA3C47">
            <w:pPr>
              <w:jc w:val="center"/>
              <w:rPr>
                <w:rFonts w:cstheme="minorHAnsi"/>
                <w:sz w:val="20"/>
                <w:szCs w:val="20"/>
              </w:rPr>
            </w:pPr>
            <w:r w:rsidRPr="00BA3C47">
              <w:rPr>
                <w:rFonts w:cstheme="minorHAnsi"/>
                <w:sz w:val="20"/>
                <w:szCs w:val="20"/>
              </w:rPr>
              <w:t>79984990</w:t>
            </w:r>
          </w:p>
        </w:tc>
        <w:tc>
          <w:tcPr>
            <w:tcW w:w="685" w:type="pct"/>
          </w:tcPr>
          <w:p w14:paraId="28BDE442" w14:textId="0B494672" w:rsidR="00D32FD4" w:rsidRPr="00BA3C47" w:rsidRDefault="00D32FD4" w:rsidP="00BA3C47">
            <w:pPr>
              <w:jc w:val="center"/>
              <w:rPr>
                <w:rFonts w:cstheme="minorHAnsi"/>
                <w:b/>
                <w:sz w:val="20"/>
                <w:szCs w:val="20"/>
              </w:rPr>
            </w:pPr>
            <w:r>
              <w:rPr>
                <w:rFonts w:cstheme="minorHAnsi"/>
                <w:b/>
                <w:sz w:val="20"/>
                <w:szCs w:val="20"/>
              </w:rPr>
              <w:t>X</w:t>
            </w:r>
          </w:p>
        </w:tc>
        <w:tc>
          <w:tcPr>
            <w:tcW w:w="258" w:type="pct"/>
          </w:tcPr>
          <w:p w14:paraId="17EA836F" w14:textId="77777777" w:rsidR="00D32FD4" w:rsidRPr="00BA3C47" w:rsidRDefault="00D32FD4" w:rsidP="00BA3C47">
            <w:pPr>
              <w:jc w:val="center"/>
              <w:rPr>
                <w:rFonts w:cstheme="minorHAnsi"/>
                <w:b/>
                <w:sz w:val="20"/>
                <w:szCs w:val="20"/>
              </w:rPr>
            </w:pPr>
          </w:p>
        </w:tc>
        <w:tc>
          <w:tcPr>
            <w:tcW w:w="615" w:type="pct"/>
          </w:tcPr>
          <w:p w14:paraId="1AC0E96E" w14:textId="77777777" w:rsidR="00D32FD4" w:rsidRPr="00BA3C47" w:rsidRDefault="00D32FD4" w:rsidP="00BA3C47">
            <w:pPr>
              <w:jc w:val="center"/>
              <w:rPr>
                <w:rFonts w:cstheme="minorHAnsi"/>
                <w:b/>
                <w:sz w:val="20"/>
                <w:szCs w:val="20"/>
              </w:rPr>
            </w:pPr>
          </w:p>
        </w:tc>
      </w:tr>
      <w:tr w:rsidR="00D32FD4" w:rsidRPr="00BA3C47" w14:paraId="1A7E152A" w14:textId="77777777" w:rsidTr="00D32FD4">
        <w:trPr>
          <w:trHeight w:val="507"/>
        </w:trPr>
        <w:tc>
          <w:tcPr>
            <w:tcW w:w="198" w:type="pct"/>
            <w:vAlign w:val="center"/>
          </w:tcPr>
          <w:p w14:paraId="11B435C1" w14:textId="77777777" w:rsidR="00D32FD4" w:rsidRPr="00BA3C47" w:rsidRDefault="00D32FD4" w:rsidP="00BA3C47">
            <w:pPr>
              <w:rPr>
                <w:rFonts w:cstheme="minorHAnsi"/>
                <w:b/>
                <w:sz w:val="20"/>
                <w:szCs w:val="20"/>
              </w:rPr>
            </w:pPr>
            <w:r w:rsidRPr="00BA3C47">
              <w:rPr>
                <w:rFonts w:cstheme="minorHAnsi"/>
                <w:b/>
                <w:sz w:val="20"/>
                <w:szCs w:val="20"/>
              </w:rPr>
              <w:t>2</w:t>
            </w:r>
          </w:p>
        </w:tc>
        <w:tc>
          <w:tcPr>
            <w:tcW w:w="1002" w:type="pct"/>
            <w:vAlign w:val="center"/>
          </w:tcPr>
          <w:p w14:paraId="497EEA7B" w14:textId="77777777" w:rsidR="00D32FD4" w:rsidRPr="00BA3C47" w:rsidRDefault="00D32FD4" w:rsidP="00BA3C47">
            <w:pPr>
              <w:rPr>
                <w:rFonts w:cstheme="minorHAnsi"/>
                <w:sz w:val="20"/>
                <w:szCs w:val="20"/>
              </w:rPr>
            </w:pPr>
            <w:proofErr w:type="spellStart"/>
            <w:r w:rsidRPr="00BA3C47">
              <w:rPr>
                <w:rFonts w:cstheme="minorHAnsi"/>
                <w:sz w:val="20"/>
                <w:szCs w:val="20"/>
              </w:rPr>
              <w:t>Goretti</w:t>
            </w:r>
            <w:proofErr w:type="spellEnd"/>
            <w:r w:rsidRPr="00BA3C47">
              <w:rPr>
                <w:rFonts w:cstheme="minorHAnsi"/>
                <w:sz w:val="20"/>
                <w:szCs w:val="20"/>
              </w:rPr>
              <w:t xml:space="preserve"> </w:t>
            </w:r>
            <w:proofErr w:type="spellStart"/>
            <w:r w:rsidRPr="00BA3C47">
              <w:rPr>
                <w:rFonts w:cstheme="minorHAnsi"/>
                <w:sz w:val="20"/>
                <w:szCs w:val="20"/>
              </w:rPr>
              <w:t>Ndacayisaba</w:t>
            </w:r>
            <w:proofErr w:type="spellEnd"/>
          </w:p>
        </w:tc>
        <w:tc>
          <w:tcPr>
            <w:tcW w:w="712" w:type="pct"/>
            <w:vAlign w:val="center"/>
          </w:tcPr>
          <w:p w14:paraId="24F64175" w14:textId="77777777" w:rsidR="00D32FD4" w:rsidRPr="00BA3C47" w:rsidRDefault="00D32FD4" w:rsidP="00BA3C47">
            <w:pPr>
              <w:rPr>
                <w:rFonts w:cstheme="minorHAnsi"/>
                <w:sz w:val="20"/>
                <w:szCs w:val="20"/>
              </w:rPr>
            </w:pPr>
            <w:r w:rsidRPr="00BA3C47">
              <w:rPr>
                <w:rFonts w:cstheme="minorHAnsi"/>
                <w:sz w:val="20"/>
                <w:szCs w:val="20"/>
              </w:rPr>
              <w:t xml:space="preserve">Association </w:t>
            </w:r>
          </w:p>
          <w:p w14:paraId="1639F801" w14:textId="77777777" w:rsidR="00D32FD4" w:rsidRPr="00BA3C47" w:rsidRDefault="00D32FD4" w:rsidP="00BA3C47">
            <w:pPr>
              <w:rPr>
                <w:rFonts w:cstheme="minorHAnsi"/>
                <w:sz w:val="20"/>
                <w:szCs w:val="20"/>
              </w:rPr>
            </w:pPr>
            <w:proofErr w:type="spellStart"/>
            <w:r w:rsidRPr="00BA3C47">
              <w:rPr>
                <w:rFonts w:cstheme="minorHAnsi"/>
                <w:sz w:val="20"/>
                <w:szCs w:val="20"/>
              </w:rPr>
              <w:t>Dushinsmwe</w:t>
            </w:r>
            <w:proofErr w:type="spellEnd"/>
            <w:r w:rsidRPr="00BA3C47">
              <w:rPr>
                <w:rFonts w:cstheme="minorHAnsi"/>
                <w:sz w:val="20"/>
                <w:szCs w:val="20"/>
              </w:rPr>
              <w:t xml:space="preserve"> (DH)</w:t>
            </w:r>
          </w:p>
        </w:tc>
        <w:tc>
          <w:tcPr>
            <w:tcW w:w="744" w:type="pct"/>
            <w:vAlign w:val="center"/>
          </w:tcPr>
          <w:p w14:paraId="48EBF150" w14:textId="77777777" w:rsidR="00D32FD4" w:rsidRPr="00BA3C47" w:rsidRDefault="00D32FD4" w:rsidP="00BA3C47">
            <w:pPr>
              <w:rPr>
                <w:rFonts w:cstheme="minorHAnsi"/>
                <w:sz w:val="20"/>
                <w:szCs w:val="20"/>
              </w:rPr>
            </w:pPr>
            <w:r w:rsidRPr="00BA3C47">
              <w:rPr>
                <w:rFonts w:cstheme="minorHAnsi"/>
                <w:sz w:val="20"/>
                <w:szCs w:val="20"/>
              </w:rPr>
              <w:t xml:space="preserve">Coordinatrice </w:t>
            </w:r>
          </w:p>
        </w:tc>
        <w:tc>
          <w:tcPr>
            <w:tcW w:w="786" w:type="pct"/>
            <w:vAlign w:val="center"/>
          </w:tcPr>
          <w:p w14:paraId="671D4472" w14:textId="77777777" w:rsidR="00D32FD4" w:rsidRPr="00BA3C47" w:rsidRDefault="00D32FD4" w:rsidP="00BA3C47">
            <w:pPr>
              <w:jc w:val="center"/>
              <w:rPr>
                <w:rFonts w:cstheme="minorHAnsi"/>
                <w:sz w:val="20"/>
                <w:szCs w:val="20"/>
              </w:rPr>
            </w:pPr>
            <w:r w:rsidRPr="00BA3C47">
              <w:rPr>
                <w:rFonts w:cstheme="minorHAnsi"/>
                <w:sz w:val="20"/>
                <w:szCs w:val="20"/>
              </w:rPr>
              <w:t>76047127</w:t>
            </w:r>
          </w:p>
        </w:tc>
        <w:tc>
          <w:tcPr>
            <w:tcW w:w="685" w:type="pct"/>
          </w:tcPr>
          <w:p w14:paraId="68D7BB61" w14:textId="77777777" w:rsidR="00D32FD4" w:rsidRPr="00BA3C47" w:rsidRDefault="00D32FD4" w:rsidP="00BA3C47">
            <w:pPr>
              <w:jc w:val="center"/>
              <w:rPr>
                <w:rFonts w:cstheme="minorHAnsi"/>
                <w:b/>
                <w:sz w:val="20"/>
                <w:szCs w:val="20"/>
              </w:rPr>
            </w:pPr>
          </w:p>
        </w:tc>
        <w:tc>
          <w:tcPr>
            <w:tcW w:w="258" w:type="pct"/>
          </w:tcPr>
          <w:p w14:paraId="373C5CA5" w14:textId="15204D5F"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21BAE8B4" w14:textId="77777777" w:rsidR="00D32FD4" w:rsidRPr="00BA3C47" w:rsidRDefault="00D32FD4" w:rsidP="00BA3C47">
            <w:pPr>
              <w:jc w:val="center"/>
              <w:rPr>
                <w:rFonts w:cstheme="minorHAnsi"/>
                <w:b/>
                <w:sz w:val="20"/>
                <w:szCs w:val="20"/>
              </w:rPr>
            </w:pPr>
          </w:p>
        </w:tc>
      </w:tr>
      <w:tr w:rsidR="00D32FD4" w:rsidRPr="00BA3C47" w14:paraId="659F24E8" w14:textId="77777777" w:rsidTr="00D32FD4">
        <w:trPr>
          <w:trHeight w:val="507"/>
        </w:trPr>
        <w:tc>
          <w:tcPr>
            <w:tcW w:w="198" w:type="pct"/>
            <w:vAlign w:val="center"/>
          </w:tcPr>
          <w:p w14:paraId="71FEA294" w14:textId="77777777" w:rsidR="00D32FD4" w:rsidRPr="00BA3C47" w:rsidRDefault="00D32FD4" w:rsidP="00BA3C47">
            <w:pPr>
              <w:rPr>
                <w:rFonts w:cstheme="minorHAnsi"/>
                <w:b/>
                <w:sz w:val="20"/>
                <w:szCs w:val="20"/>
              </w:rPr>
            </w:pPr>
            <w:r w:rsidRPr="00BA3C47">
              <w:rPr>
                <w:rFonts w:cstheme="minorHAnsi"/>
                <w:b/>
                <w:sz w:val="20"/>
                <w:szCs w:val="20"/>
              </w:rPr>
              <w:t>3</w:t>
            </w:r>
          </w:p>
        </w:tc>
        <w:tc>
          <w:tcPr>
            <w:tcW w:w="1002" w:type="pct"/>
            <w:vAlign w:val="center"/>
          </w:tcPr>
          <w:p w14:paraId="50AFFC0E" w14:textId="77777777" w:rsidR="00D32FD4" w:rsidRPr="00BA3C47" w:rsidRDefault="00D32FD4" w:rsidP="00BA3C47">
            <w:pPr>
              <w:rPr>
                <w:rFonts w:cstheme="minorHAnsi"/>
                <w:sz w:val="20"/>
                <w:szCs w:val="20"/>
              </w:rPr>
            </w:pPr>
            <w:r w:rsidRPr="00BA3C47">
              <w:rPr>
                <w:rFonts w:cstheme="minorHAnsi"/>
                <w:sz w:val="20"/>
                <w:szCs w:val="20"/>
              </w:rPr>
              <w:t xml:space="preserve">Jacques NSHIMIRIMANA </w:t>
            </w:r>
          </w:p>
        </w:tc>
        <w:tc>
          <w:tcPr>
            <w:tcW w:w="712" w:type="pct"/>
            <w:vAlign w:val="center"/>
          </w:tcPr>
          <w:p w14:paraId="0A657B55" w14:textId="77777777" w:rsidR="00D32FD4" w:rsidRPr="00BA3C47" w:rsidRDefault="00D32FD4" w:rsidP="00BA3C47">
            <w:pPr>
              <w:rPr>
                <w:rFonts w:cstheme="minorHAnsi"/>
                <w:sz w:val="20"/>
                <w:szCs w:val="20"/>
              </w:rPr>
            </w:pPr>
            <w:r w:rsidRPr="00BA3C47">
              <w:rPr>
                <w:rFonts w:cstheme="minorHAnsi"/>
                <w:sz w:val="20"/>
                <w:szCs w:val="20"/>
              </w:rPr>
              <w:t>SOJPAE</w:t>
            </w:r>
          </w:p>
        </w:tc>
        <w:tc>
          <w:tcPr>
            <w:tcW w:w="744" w:type="pct"/>
            <w:vAlign w:val="center"/>
          </w:tcPr>
          <w:p w14:paraId="723921F9" w14:textId="77777777" w:rsidR="00D32FD4" w:rsidRPr="00BA3C47" w:rsidRDefault="00D32FD4" w:rsidP="00BA3C47">
            <w:pPr>
              <w:rPr>
                <w:rFonts w:cstheme="minorHAnsi"/>
                <w:sz w:val="20"/>
                <w:szCs w:val="20"/>
              </w:rPr>
            </w:pPr>
            <w:r w:rsidRPr="00BA3C47">
              <w:rPr>
                <w:rFonts w:cstheme="minorHAnsi"/>
                <w:sz w:val="20"/>
                <w:szCs w:val="20"/>
              </w:rPr>
              <w:t>Représentant Légal</w:t>
            </w:r>
          </w:p>
        </w:tc>
        <w:tc>
          <w:tcPr>
            <w:tcW w:w="786" w:type="pct"/>
            <w:vAlign w:val="center"/>
          </w:tcPr>
          <w:p w14:paraId="7059D492" w14:textId="77777777" w:rsidR="00D32FD4" w:rsidRPr="00BA3C47" w:rsidRDefault="00D32FD4" w:rsidP="00BA3C47">
            <w:pPr>
              <w:jc w:val="center"/>
              <w:rPr>
                <w:rFonts w:cstheme="minorHAnsi"/>
                <w:sz w:val="20"/>
                <w:szCs w:val="20"/>
              </w:rPr>
            </w:pPr>
            <w:r w:rsidRPr="00BA3C47">
              <w:rPr>
                <w:rFonts w:cstheme="minorHAnsi"/>
                <w:sz w:val="20"/>
                <w:szCs w:val="20"/>
              </w:rPr>
              <w:t>79556677</w:t>
            </w:r>
          </w:p>
        </w:tc>
        <w:tc>
          <w:tcPr>
            <w:tcW w:w="685" w:type="pct"/>
          </w:tcPr>
          <w:p w14:paraId="413CC758" w14:textId="77777777" w:rsidR="00D32FD4" w:rsidRPr="00BA3C47" w:rsidRDefault="00D32FD4" w:rsidP="00BA3C47">
            <w:pPr>
              <w:jc w:val="center"/>
              <w:rPr>
                <w:rFonts w:cstheme="minorHAnsi"/>
                <w:b/>
                <w:sz w:val="20"/>
                <w:szCs w:val="20"/>
              </w:rPr>
            </w:pPr>
          </w:p>
        </w:tc>
        <w:tc>
          <w:tcPr>
            <w:tcW w:w="258" w:type="pct"/>
          </w:tcPr>
          <w:p w14:paraId="53B860CC" w14:textId="1344F3B5"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6366462D" w14:textId="77777777" w:rsidR="00D32FD4" w:rsidRPr="00BA3C47" w:rsidRDefault="00D32FD4" w:rsidP="00BA3C47">
            <w:pPr>
              <w:jc w:val="center"/>
              <w:rPr>
                <w:rFonts w:cstheme="minorHAnsi"/>
                <w:b/>
                <w:sz w:val="20"/>
                <w:szCs w:val="20"/>
              </w:rPr>
            </w:pPr>
          </w:p>
        </w:tc>
      </w:tr>
      <w:tr w:rsidR="00D32FD4" w:rsidRPr="00BA3C47" w14:paraId="4278F10B" w14:textId="77777777" w:rsidTr="00D32FD4">
        <w:trPr>
          <w:trHeight w:val="507"/>
        </w:trPr>
        <w:tc>
          <w:tcPr>
            <w:tcW w:w="198" w:type="pct"/>
            <w:vAlign w:val="center"/>
          </w:tcPr>
          <w:p w14:paraId="2557BC16" w14:textId="77777777" w:rsidR="00D32FD4" w:rsidRPr="00BA3C47" w:rsidRDefault="00D32FD4" w:rsidP="00BA3C47">
            <w:pPr>
              <w:rPr>
                <w:rFonts w:cstheme="minorHAnsi"/>
                <w:b/>
                <w:sz w:val="20"/>
                <w:szCs w:val="20"/>
              </w:rPr>
            </w:pPr>
            <w:r w:rsidRPr="00BA3C47">
              <w:rPr>
                <w:rFonts w:cstheme="minorHAnsi"/>
                <w:b/>
                <w:sz w:val="20"/>
                <w:szCs w:val="20"/>
              </w:rPr>
              <w:t>4</w:t>
            </w:r>
          </w:p>
        </w:tc>
        <w:tc>
          <w:tcPr>
            <w:tcW w:w="1002" w:type="pct"/>
            <w:vAlign w:val="center"/>
          </w:tcPr>
          <w:p w14:paraId="31D76FBC" w14:textId="77777777" w:rsidR="00D32FD4" w:rsidRPr="00BA3C47" w:rsidRDefault="00D32FD4" w:rsidP="00BA3C47">
            <w:pPr>
              <w:rPr>
                <w:rFonts w:cstheme="minorHAnsi"/>
                <w:sz w:val="20"/>
                <w:szCs w:val="20"/>
              </w:rPr>
            </w:pPr>
            <w:r w:rsidRPr="00BA3C47">
              <w:rPr>
                <w:rFonts w:cstheme="minorHAnsi"/>
                <w:sz w:val="20"/>
                <w:szCs w:val="20"/>
              </w:rPr>
              <w:t>Marianne NIJIMBERE</w:t>
            </w:r>
          </w:p>
        </w:tc>
        <w:tc>
          <w:tcPr>
            <w:tcW w:w="712" w:type="pct"/>
            <w:vAlign w:val="center"/>
          </w:tcPr>
          <w:p w14:paraId="30E64DAC" w14:textId="77777777" w:rsidR="00D32FD4" w:rsidRPr="00BA3C47" w:rsidRDefault="00D32FD4" w:rsidP="00BA3C47">
            <w:pPr>
              <w:rPr>
                <w:rFonts w:cstheme="minorHAnsi"/>
                <w:sz w:val="20"/>
                <w:szCs w:val="20"/>
              </w:rPr>
            </w:pPr>
            <w:r w:rsidRPr="00BA3C47">
              <w:rPr>
                <w:rFonts w:cstheme="minorHAnsi"/>
                <w:sz w:val="20"/>
                <w:szCs w:val="20"/>
              </w:rPr>
              <w:t>AFAPD</w:t>
            </w:r>
          </w:p>
        </w:tc>
        <w:tc>
          <w:tcPr>
            <w:tcW w:w="744" w:type="pct"/>
            <w:vAlign w:val="center"/>
          </w:tcPr>
          <w:p w14:paraId="0E3E992D" w14:textId="77777777" w:rsidR="00D32FD4" w:rsidRPr="00BA3C47" w:rsidRDefault="00D32FD4" w:rsidP="00BA3C47">
            <w:pPr>
              <w:rPr>
                <w:rFonts w:cstheme="minorHAnsi"/>
                <w:sz w:val="20"/>
                <w:szCs w:val="20"/>
              </w:rPr>
            </w:pPr>
            <w:r w:rsidRPr="00BA3C47">
              <w:rPr>
                <w:rFonts w:cstheme="minorHAnsi"/>
                <w:sz w:val="20"/>
                <w:szCs w:val="20"/>
              </w:rPr>
              <w:t>Représentante Légale</w:t>
            </w:r>
          </w:p>
        </w:tc>
        <w:tc>
          <w:tcPr>
            <w:tcW w:w="786" w:type="pct"/>
            <w:vAlign w:val="center"/>
          </w:tcPr>
          <w:p w14:paraId="638D6242" w14:textId="77777777" w:rsidR="00D32FD4" w:rsidRPr="00BA3C47" w:rsidRDefault="00D32FD4" w:rsidP="00BA3C47">
            <w:pPr>
              <w:jc w:val="center"/>
              <w:rPr>
                <w:rFonts w:cstheme="minorHAnsi"/>
                <w:sz w:val="20"/>
                <w:szCs w:val="20"/>
              </w:rPr>
            </w:pPr>
            <w:r w:rsidRPr="00BA3C47">
              <w:rPr>
                <w:rFonts w:cstheme="minorHAnsi"/>
                <w:sz w:val="20"/>
                <w:szCs w:val="20"/>
              </w:rPr>
              <w:t>71027340</w:t>
            </w:r>
          </w:p>
        </w:tc>
        <w:tc>
          <w:tcPr>
            <w:tcW w:w="685" w:type="pct"/>
          </w:tcPr>
          <w:p w14:paraId="41FF71D1" w14:textId="77777777" w:rsidR="00D32FD4" w:rsidRPr="00BA3C47" w:rsidRDefault="00D32FD4" w:rsidP="00BA3C47">
            <w:pPr>
              <w:jc w:val="center"/>
              <w:rPr>
                <w:rFonts w:cstheme="minorHAnsi"/>
                <w:b/>
                <w:sz w:val="20"/>
                <w:szCs w:val="20"/>
              </w:rPr>
            </w:pPr>
          </w:p>
        </w:tc>
        <w:tc>
          <w:tcPr>
            <w:tcW w:w="258" w:type="pct"/>
          </w:tcPr>
          <w:p w14:paraId="7FBE31B8" w14:textId="57461116"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3E865508" w14:textId="77777777" w:rsidR="00D32FD4" w:rsidRPr="00BA3C47" w:rsidRDefault="00D32FD4" w:rsidP="00BA3C47">
            <w:pPr>
              <w:jc w:val="center"/>
              <w:rPr>
                <w:rFonts w:cstheme="minorHAnsi"/>
                <w:b/>
                <w:sz w:val="20"/>
                <w:szCs w:val="20"/>
              </w:rPr>
            </w:pPr>
          </w:p>
        </w:tc>
      </w:tr>
      <w:tr w:rsidR="00D32FD4" w:rsidRPr="00BA3C47" w14:paraId="22425BA2" w14:textId="77777777" w:rsidTr="00D32FD4">
        <w:trPr>
          <w:trHeight w:val="507"/>
        </w:trPr>
        <w:tc>
          <w:tcPr>
            <w:tcW w:w="198" w:type="pct"/>
            <w:vAlign w:val="center"/>
          </w:tcPr>
          <w:p w14:paraId="34C4045F" w14:textId="77777777" w:rsidR="00D32FD4" w:rsidRPr="00BA3C47" w:rsidRDefault="00D32FD4" w:rsidP="00BA3C47">
            <w:pPr>
              <w:rPr>
                <w:rFonts w:cstheme="minorHAnsi"/>
                <w:b/>
                <w:sz w:val="20"/>
                <w:szCs w:val="20"/>
              </w:rPr>
            </w:pPr>
            <w:r w:rsidRPr="00BA3C47">
              <w:rPr>
                <w:rFonts w:cstheme="minorHAnsi"/>
                <w:b/>
                <w:sz w:val="20"/>
                <w:szCs w:val="20"/>
              </w:rPr>
              <w:t>5</w:t>
            </w:r>
          </w:p>
        </w:tc>
        <w:tc>
          <w:tcPr>
            <w:tcW w:w="1002" w:type="pct"/>
            <w:vAlign w:val="center"/>
          </w:tcPr>
          <w:p w14:paraId="5EE86E07" w14:textId="77777777" w:rsidR="00D32FD4" w:rsidRPr="00BA3C47" w:rsidRDefault="00D32FD4" w:rsidP="00BA3C47">
            <w:pPr>
              <w:rPr>
                <w:rFonts w:cstheme="minorHAnsi"/>
                <w:sz w:val="20"/>
                <w:szCs w:val="20"/>
              </w:rPr>
            </w:pPr>
            <w:r w:rsidRPr="00BA3C47">
              <w:rPr>
                <w:rFonts w:cstheme="minorHAnsi"/>
                <w:sz w:val="20"/>
                <w:szCs w:val="20"/>
              </w:rPr>
              <w:t>CASSILOU HATOUNGUIMANA</w:t>
            </w:r>
          </w:p>
        </w:tc>
        <w:tc>
          <w:tcPr>
            <w:tcW w:w="712" w:type="pct"/>
            <w:vAlign w:val="center"/>
          </w:tcPr>
          <w:p w14:paraId="15D1E141" w14:textId="77777777" w:rsidR="00D32FD4" w:rsidRPr="00BA3C47" w:rsidRDefault="00D32FD4" w:rsidP="00BA3C47">
            <w:pPr>
              <w:rPr>
                <w:rFonts w:cstheme="minorHAnsi"/>
                <w:sz w:val="20"/>
                <w:szCs w:val="20"/>
              </w:rPr>
            </w:pPr>
            <w:r w:rsidRPr="00BA3C47">
              <w:rPr>
                <w:rFonts w:cstheme="minorHAnsi"/>
                <w:sz w:val="20"/>
                <w:szCs w:val="20"/>
              </w:rPr>
              <w:t xml:space="preserve">Association </w:t>
            </w:r>
          </w:p>
          <w:p w14:paraId="2FBB44DE" w14:textId="77777777" w:rsidR="00D32FD4" w:rsidRPr="00BA3C47" w:rsidRDefault="00D32FD4" w:rsidP="00BA3C47">
            <w:pPr>
              <w:rPr>
                <w:rFonts w:cstheme="minorHAnsi"/>
                <w:sz w:val="20"/>
                <w:szCs w:val="20"/>
              </w:rPr>
            </w:pPr>
            <w:proofErr w:type="spellStart"/>
            <w:r w:rsidRPr="00BA3C47">
              <w:rPr>
                <w:rFonts w:cstheme="minorHAnsi"/>
                <w:sz w:val="20"/>
                <w:szCs w:val="20"/>
              </w:rPr>
              <w:t>Dushinsmwe</w:t>
            </w:r>
            <w:proofErr w:type="spellEnd"/>
            <w:r w:rsidRPr="00BA3C47">
              <w:rPr>
                <w:rFonts w:cstheme="minorHAnsi"/>
                <w:sz w:val="20"/>
                <w:szCs w:val="20"/>
              </w:rPr>
              <w:t xml:space="preserve"> (DH)</w:t>
            </w:r>
          </w:p>
        </w:tc>
        <w:tc>
          <w:tcPr>
            <w:tcW w:w="744" w:type="pct"/>
            <w:vAlign w:val="center"/>
          </w:tcPr>
          <w:p w14:paraId="3E4DD2B6" w14:textId="77777777" w:rsidR="00D32FD4" w:rsidRPr="00BA3C47" w:rsidRDefault="00D32FD4" w:rsidP="00BA3C47">
            <w:pPr>
              <w:rPr>
                <w:rFonts w:cstheme="minorHAnsi"/>
                <w:sz w:val="20"/>
                <w:szCs w:val="20"/>
              </w:rPr>
            </w:pPr>
            <w:r w:rsidRPr="00BA3C47">
              <w:rPr>
                <w:rFonts w:cstheme="minorHAnsi"/>
                <w:sz w:val="20"/>
                <w:szCs w:val="20"/>
              </w:rPr>
              <w:t>Chargé des relations Publiques et partenariat</w:t>
            </w:r>
          </w:p>
        </w:tc>
        <w:tc>
          <w:tcPr>
            <w:tcW w:w="786" w:type="pct"/>
            <w:vAlign w:val="center"/>
          </w:tcPr>
          <w:p w14:paraId="7C6B57B0" w14:textId="77777777" w:rsidR="00D32FD4" w:rsidRPr="00BA3C47" w:rsidRDefault="00D32FD4" w:rsidP="00BA3C47">
            <w:pPr>
              <w:jc w:val="center"/>
              <w:rPr>
                <w:rFonts w:cstheme="minorHAnsi"/>
                <w:sz w:val="20"/>
                <w:szCs w:val="20"/>
              </w:rPr>
            </w:pPr>
            <w:r w:rsidRPr="00BA3C47">
              <w:rPr>
                <w:rFonts w:cstheme="minorHAnsi"/>
                <w:sz w:val="20"/>
                <w:szCs w:val="20"/>
              </w:rPr>
              <w:t>79319475</w:t>
            </w:r>
          </w:p>
          <w:p w14:paraId="3D0FF0A6" w14:textId="77777777" w:rsidR="00D32FD4" w:rsidRPr="00BA3C47" w:rsidRDefault="00D32FD4" w:rsidP="00BA3C47">
            <w:pPr>
              <w:jc w:val="center"/>
              <w:rPr>
                <w:rFonts w:cstheme="minorHAnsi"/>
                <w:sz w:val="20"/>
                <w:szCs w:val="20"/>
              </w:rPr>
            </w:pPr>
            <w:r w:rsidRPr="00BA3C47">
              <w:rPr>
                <w:rFonts w:cstheme="minorHAnsi"/>
                <w:sz w:val="20"/>
                <w:szCs w:val="20"/>
              </w:rPr>
              <w:t>6102966</w:t>
            </w:r>
          </w:p>
        </w:tc>
        <w:tc>
          <w:tcPr>
            <w:tcW w:w="685" w:type="pct"/>
          </w:tcPr>
          <w:p w14:paraId="278FF7EF" w14:textId="77777777" w:rsidR="00D32FD4" w:rsidRPr="00BA3C47" w:rsidRDefault="00D32FD4" w:rsidP="00BA3C47">
            <w:pPr>
              <w:jc w:val="center"/>
              <w:rPr>
                <w:rFonts w:cstheme="minorHAnsi"/>
                <w:b/>
                <w:sz w:val="20"/>
                <w:szCs w:val="20"/>
              </w:rPr>
            </w:pPr>
          </w:p>
        </w:tc>
        <w:tc>
          <w:tcPr>
            <w:tcW w:w="258" w:type="pct"/>
          </w:tcPr>
          <w:p w14:paraId="59274751" w14:textId="360A6AE2"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52E7D0CE" w14:textId="77777777" w:rsidR="00D32FD4" w:rsidRPr="00BA3C47" w:rsidRDefault="00D32FD4" w:rsidP="00BA3C47">
            <w:pPr>
              <w:jc w:val="center"/>
              <w:rPr>
                <w:rFonts w:cstheme="minorHAnsi"/>
                <w:b/>
                <w:sz w:val="20"/>
                <w:szCs w:val="20"/>
              </w:rPr>
            </w:pPr>
          </w:p>
        </w:tc>
      </w:tr>
      <w:tr w:rsidR="00D32FD4" w:rsidRPr="00BA3C47" w14:paraId="6AE71EB7" w14:textId="77777777" w:rsidTr="00D32FD4">
        <w:trPr>
          <w:trHeight w:val="70"/>
        </w:trPr>
        <w:tc>
          <w:tcPr>
            <w:tcW w:w="198" w:type="pct"/>
            <w:vAlign w:val="center"/>
          </w:tcPr>
          <w:p w14:paraId="66C225CC" w14:textId="77777777" w:rsidR="00D32FD4" w:rsidRPr="00BA3C47" w:rsidRDefault="00D32FD4" w:rsidP="00BA3C47">
            <w:pPr>
              <w:rPr>
                <w:rFonts w:cstheme="minorHAnsi"/>
                <w:b/>
                <w:sz w:val="20"/>
                <w:szCs w:val="20"/>
              </w:rPr>
            </w:pPr>
            <w:r w:rsidRPr="00BA3C47">
              <w:rPr>
                <w:rFonts w:cstheme="minorHAnsi"/>
                <w:b/>
                <w:sz w:val="20"/>
                <w:szCs w:val="20"/>
              </w:rPr>
              <w:t>6</w:t>
            </w:r>
          </w:p>
        </w:tc>
        <w:tc>
          <w:tcPr>
            <w:tcW w:w="1002" w:type="pct"/>
            <w:vAlign w:val="center"/>
          </w:tcPr>
          <w:p w14:paraId="4130FC0B" w14:textId="77777777" w:rsidR="00D32FD4" w:rsidRPr="00BA3C47" w:rsidRDefault="00D32FD4" w:rsidP="00BA3C47">
            <w:pPr>
              <w:rPr>
                <w:rFonts w:cstheme="minorHAnsi"/>
                <w:sz w:val="20"/>
                <w:szCs w:val="20"/>
              </w:rPr>
            </w:pPr>
            <w:r w:rsidRPr="00BA3C47">
              <w:rPr>
                <w:rFonts w:cstheme="minorHAnsi"/>
                <w:sz w:val="20"/>
                <w:szCs w:val="20"/>
              </w:rPr>
              <w:t xml:space="preserve">KIRURA </w:t>
            </w:r>
            <w:proofErr w:type="spellStart"/>
            <w:r w:rsidRPr="00BA3C47">
              <w:rPr>
                <w:rFonts w:cstheme="minorHAnsi"/>
                <w:sz w:val="20"/>
                <w:szCs w:val="20"/>
              </w:rPr>
              <w:t>Mélance</w:t>
            </w:r>
            <w:proofErr w:type="spellEnd"/>
          </w:p>
        </w:tc>
        <w:tc>
          <w:tcPr>
            <w:tcW w:w="712" w:type="pct"/>
            <w:vAlign w:val="center"/>
          </w:tcPr>
          <w:p w14:paraId="0F421248" w14:textId="77777777" w:rsidR="00D32FD4" w:rsidRPr="00BA3C47" w:rsidRDefault="00D32FD4" w:rsidP="00BA3C47">
            <w:pPr>
              <w:rPr>
                <w:rFonts w:cstheme="minorHAnsi"/>
                <w:sz w:val="20"/>
                <w:szCs w:val="20"/>
              </w:rPr>
            </w:pPr>
            <w:r w:rsidRPr="00BA3C47">
              <w:rPr>
                <w:rFonts w:cstheme="minorHAnsi"/>
                <w:sz w:val="20"/>
                <w:szCs w:val="20"/>
              </w:rPr>
              <w:t>MSNASDPHG</w:t>
            </w:r>
          </w:p>
        </w:tc>
        <w:tc>
          <w:tcPr>
            <w:tcW w:w="744" w:type="pct"/>
            <w:vAlign w:val="center"/>
          </w:tcPr>
          <w:p w14:paraId="74C4174A" w14:textId="77777777" w:rsidR="00D32FD4" w:rsidRPr="00BA3C47" w:rsidRDefault="00D32FD4" w:rsidP="00BA3C47">
            <w:pPr>
              <w:rPr>
                <w:rFonts w:cstheme="minorHAnsi"/>
                <w:sz w:val="20"/>
                <w:szCs w:val="20"/>
              </w:rPr>
            </w:pPr>
            <w:r w:rsidRPr="00BA3C47">
              <w:rPr>
                <w:rFonts w:cstheme="minorHAnsi"/>
                <w:sz w:val="20"/>
                <w:szCs w:val="20"/>
              </w:rPr>
              <w:t>Conseiller Dép.</w:t>
            </w:r>
          </w:p>
        </w:tc>
        <w:tc>
          <w:tcPr>
            <w:tcW w:w="786" w:type="pct"/>
            <w:vAlign w:val="center"/>
          </w:tcPr>
          <w:p w14:paraId="20BB984B" w14:textId="77777777" w:rsidR="00D32FD4" w:rsidRPr="00BA3C47" w:rsidRDefault="00D32FD4" w:rsidP="00BA3C47">
            <w:pPr>
              <w:jc w:val="center"/>
              <w:rPr>
                <w:rFonts w:cstheme="minorHAnsi"/>
                <w:sz w:val="20"/>
                <w:szCs w:val="20"/>
              </w:rPr>
            </w:pPr>
            <w:r w:rsidRPr="00BA3C47">
              <w:rPr>
                <w:rFonts w:cstheme="minorHAnsi"/>
                <w:sz w:val="20"/>
                <w:szCs w:val="20"/>
              </w:rPr>
              <w:t>79330853</w:t>
            </w:r>
          </w:p>
        </w:tc>
        <w:tc>
          <w:tcPr>
            <w:tcW w:w="685" w:type="pct"/>
          </w:tcPr>
          <w:p w14:paraId="57CE4C03" w14:textId="48B33D89" w:rsidR="00D32FD4" w:rsidRPr="00BA3C47" w:rsidRDefault="00D32FD4" w:rsidP="00BA3C47">
            <w:pPr>
              <w:jc w:val="center"/>
              <w:rPr>
                <w:rFonts w:cstheme="minorHAnsi"/>
                <w:b/>
                <w:sz w:val="20"/>
                <w:szCs w:val="20"/>
              </w:rPr>
            </w:pPr>
            <w:r>
              <w:rPr>
                <w:rFonts w:cstheme="minorHAnsi"/>
                <w:b/>
                <w:sz w:val="20"/>
                <w:szCs w:val="20"/>
              </w:rPr>
              <w:t>X</w:t>
            </w:r>
          </w:p>
        </w:tc>
        <w:tc>
          <w:tcPr>
            <w:tcW w:w="258" w:type="pct"/>
          </w:tcPr>
          <w:p w14:paraId="2046F5F8" w14:textId="77777777" w:rsidR="00D32FD4" w:rsidRPr="00BA3C47" w:rsidRDefault="00D32FD4" w:rsidP="00BA3C47">
            <w:pPr>
              <w:jc w:val="center"/>
              <w:rPr>
                <w:rFonts w:cstheme="minorHAnsi"/>
                <w:b/>
                <w:sz w:val="20"/>
                <w:szCs w:val="20"/>
              </w:rPr>
            </w:pPr>
          </w:p>
        </w:tc>
        <w:tc>
          <w:tcPr>
            <w:tcW w:w="615" w:type="pct"/>
          </w:tcPr>
          <w:p w14:paraId="5D56EDA1" w14:textId="77777777" w:rsidR="00D32FD4" w:rsidRPr="00BA3C47" w:rsidRDefault="00D32FD4" w:rsidP="00BA3C47">
            <w:pPr>
              <w:jc w:val="center"/>
              <w:rPr>
                <w:rFonts w:cstheme="minorHAnsi"/>
                <w:b/>
                <w:sz w:val="20"/>
                <w:szCs w:val="20"/>
              </w:rPr>
            </w:pPr>
          </w:p>
        </w:tc>
      </w:tr>
      <w:tr w:rsidR="00D32FD4" w:rsidRPr="00BA3C47" w14:paraId="3690FF25" w14:textId="77777777" w:rsidTr="00D32FD4">
        <w:trPr>
          <w:trHeight w:val="70"/>
        </w:trPr>
        <w:tc>
          <w:tcPr>
            <w:tcW w:w="198" w:type="pct"/>
            <w:vAlign w:val="center"/>
          </w:tcPr>
          <w:p w14:paraId="3F923B88" w14:textId="77777777" w:rsidR="00D32FD4" w:rsidRPr="00BA3C47" w:rsidRDefault="00D32FD4" w:rsidP="00BA3C47">
            <w:pPr>
              <w:rPr>
                <w:rFonts w:cstheme="minorHAnsi"/>
                <w:b/>
                <w:sz w:val="20"/>
                <w:szCs w:val="20"/>
              </w:rPr>
            </w:pPr>
            <w:r w:rsidRPr="00BA3C47">
              <w:rPr>
                <w:rFonts w:cstheme="minorHAnsi"/>
                <w:b/>
                <w:sz w:val="20"/>
                <w:szCs w:val="20"/>
              </w:rPr>
              <w:t>7</w:t>
            </w:r>
          </w:p>
        </w:tc>
        <w:tc>
          <w:tcPr>
            <w:tcW w:w="1002" w:type="pct"/>
            <w:vAlign w:val="center"/>
          </w:tcPr>
          <w:p w14:paraId="68029D5B" w14:textId="77777777" w:rsidR="00D32FD4" w:rsidRPr="00BA3C47" w:rsidRDefault="00D32FD4" w:rsidP="00BA3C47">
            <w:pPr>
              <w:rPr>
                <w:rFonts w:cstheme="minorHAnsi"/>
                <w:sz w:val="20"/>
                <w:szCs w:val="20"/>
              </w:rPr>
            </w:pPr>
            <w:r w:rsidRPr="00BA3C47">
              <w:rPr>
                <w:rFonts w:cstheme="minorHAnsi"/>
                <w:sz w:val="20"/>
                <w:szCs w:val="20"/>
              </w:rPr>
              <w:t>KAMUSONI Ingrid</w:t>
            </w:r>
          </w:p>
        </w:tc>
        <w:tc>
          <w:tcPr>
            <w:tcW w:w="712" w:type="pct"/>
            <w:vAlign w:val="center"/>
          </w:tcPr>
          <w:p w14:paraId="475B9ACD" w14:textId="77777777" w:rsidR="00D32FD4" w:rsidRPr="00BA3C47" w:rsidRDefault="00D32FD4" w:rsidP="00BA3C47">
            <w:pPr>
              <w:rPr>
                <w:rFonts w:cstheme="minorHAnsi"/>
                <w:sz w:val="20"/>
                <w:szCs w:val="20"/>
              </w:rPr>
            </w:pPr>
            <w:r w:rsidRPr="00BA3C47">
              <w:rPr>
                <w:rFonts w:cstheme="minorHAnsi"/>
                <w:sz w:val="20"/>
                <w:szCs w:val="20"/>
              </w:rPr>
              <w:t>APFB</w:t>
            </w:r>
          </w:p>
        </w:tc>
        <w:tc>
          <w:tcPr>
            <w:tcW w:w="744" w:type="pct"/>
            <w:vAlign w:val="center"/>
          </w:tcPr>
          <w:p w14:paraId="204E9626" w14:textId="77777777" w:rsidR="00D32FD4" w:rsidRPr="00BA3C47" w:rsidRDefault="00D32FD4" w:rsidP="00BA3C47">
            <w:pPr>
              <w:rPr>
                <w:rFonts w:cstheme="minorHAnsi"/>
                <w:sz w:val="20"/>
                <w:szCs w:val="20"/>
              </w:rPr>
            </w:pPr>
            <w:r w:rsidRPr="00BA3C47">
              <w:rPr>
                <w:rFonts w:cstheme="minorHAnsi"/>
                <w:sz w:val="20"/>
                <w:szCs w:val="20"/>
              </w:rPr>
              <w:t>Secrétaire Exécutive</w:t>
            </w:r>
          </w:p>
        </w:tc>
        <w:tc>
          <w:tcPr>
            <w:tcW w:w="786" w:type="pct"/>
            <w:vAlign w:val="center"/>
          </w:tcPr>
          <w:p w14:paraId="784FF1A9" w14:textId="77777777" w:rsidR="00D32FD4" w:rsidRPr="00BA3C47" w:rsidRDefault="00D32FD4" w:rsidP="00BA3C47">
            <w:pPr>
              <w:jc w:val="center"/>
              <w:rPr>
                <w:rFonts w:cstheme="minorHAnsi"/>
                <w:sz w:val="20"/>
                <w:szCs w:val="20"/>
              </w:rPr>
            </w:pPr>
            <w:r w:rsidRPr="00BA3C47">
              <w:rPr>
                <w:rFonts w:cstheme="minorHAnsi"/>
                <w:sz w:val="20"/>
                <w:szCs w:val="20"/>
              </w:rPr>
              <w:t>79481311</w:t>
            </w:r>
          </w:p>
        </w:tc>
        <w:tc>
          <w:tcPr>
            <w:tcW w:w="685" w:type="pct"/>
          </w:tcPr>
          <w:p w14:paraId="2DF6E16D" w14:textId="77777777" w:rsidR="00D32FD4" w:rsidRPr="00BA3C47" w:rsidRDefault="00D32FD4" w:rsidP="00BA3C47">
            <w:pPr>
              <w:jc w:val="center"/>
              <w:rPr>
                <w:rFonts w:cstheme="minorHAnsi"/>
                <w:b/>
                <w:sz w:val="20"/>
                <w:szCs w:val="20"/>
              </w:rPr>
            </w:pPr>
          </w:p>
        </w:tc>
        <w:tc>
          <w:tcPr>
            <w:tcW w:w="258" w:type="pct"/>
          </w:tcPr>
          <w:p w14:paraId="7332D4E8" w14:textId="1F4C9E04"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001EBEF9" w14:textId="77777777" w:rsidR="00D32FD4" w:rsidRPr="00BA3C47" w:rsidRDefault="00D32FD4" w:rsidP="00BA3C47">
            <w:pPr>
              <w:jc w:val="center"/>
              <w:rPr>
                <w:rFonts w:cstheme="minorHAnsi"/>
                <w:b/>
                <w:sz w:val="20"/>
                <w:szCs w:val="20"/>
              </w:rPr>
            </w:pPr>
          </w:p>
        </w:tc>
      </w:tr>
      <w:tr w:rsidR="00D32FD4" w:rsidRPr="00BA3C47" w14:paraId="6BC40C63" w14:textId="77777777" w:rsidTr="00D32FD4">
        <w:trPr>
          <w:trHeight w:val="70"/>
        </w:trPr>
        <w:tc>
          <w:tcPr>
            <w:tcW w:w="198" w:type="pct"/>
            <w:vAlign w:val="center"/>
          </w:tcPr>
          <w:p w14:paraId="7398FA1E" w14:textId="77777777" w:rsidR="00D32FD4" w:rsidRPr="00BA3C47" w:rsidRDefault="00D32FD4" w:rsidP="00BA3C47">
            <w:pPr>
              <w:rPr>
                <w:rFonts w:cstheme="minorHAnsi"/>
                <w:b/>
                <w:sz w:val="20"/>
                <w:szCs w:val="20"/>
              </w:rPr>
            </w:pPr>
            <w:r w:rsidRPr="00BA3C47">
              <w:rPr>
                <w:rFonts w:cstheme="minorHAnsi"/>
                <w:b/>
                <w:sz w:val="20"/>
                <w:szCs w:val="20"/>
              </w:rPr>
              <w:t>8</w:t>
            </w:r>
          </w:p>
        </w:tc>
        <w:tc>
          <w:tcPr>
            <w:tcW w:w="1002" w:type="pct"/>
            <w:vAlign w:val="center"/>
          </w:tcPr>
          <w:p w14:paraId="4EC04AA8" w14:textId="77777777" w:rsidR="00D32FD4" w:rsidRPr="00BA3C47" w:rsidRDefault="00D32FD4" w:rsidP="00BA3C47">
            <w:pPr>
              <w:rPr>
                <w:rFonts w:cstheme="minorHAnsi"/>
                <w:sz w:val="20"/>
                <w:szCs w:val="20"/>
              </w:rPr>
            </w:pPr>
            <w:r w:rsidRPr="00BA3C47">
              <w:rPr>
                <w:rFonts w:cstheme="minorHAnsi"/>
                <w:sz w:val="20"/>
                <w:szCs w:val="20"/>
              </w:rPr>
              <w:t>BONOSE NIYONZIMA</w:t>
            </w:r>
          </w:p>
        </w:tc>
        <w:tc>
          <w:tcPr>
            <w:tcW w:w="712" w:type="pct"/>
            <w:vAlign w:val="center"/>
          </w:tcPr>
          <w:p w14:paraId="41FCEF50" w14:textId="77777777" w:rsidR="00D32FD4" w:rsidRPr="00BA3C47" w:rsidRDefault="00D32FD4" w:rsidP="00BA3C47">
            <w:pPr>
              <w:rPr>
                <w:rFonts w:cstheme="minorHAnsi"/>
                <w:sz w:val="20"/>
                <w:szCs w:val="20"/>
              </w:rPr>
            </w:pPr>
            <w:r w:rsidRPr="00BA3C47">
              <w:rPr>
                <w:rFonts w:cstheme="minorHAnsi"/>
                <w:sz w:val="20"/>
                <w:szCs w:val="20"/>
              </w:rPr>
              <w:t>UNFPA</w:t>
            </w:r>
          </w:p>
        </w:tc>
        <w:tc>
          <w:tcPr>
            <w:tcW w:w="744" w:type="pct"/>
            <w:vAlign w:val="center"/>
          </w:tcPr>
          <w:p w14:paraId="1F75B990" w14:textId="77777777" w:rsidR="00D32FD4" w:rsidRPr="00BA3C47" w:rsidRDefault="00D32FD4" w:rsidP="00BA3C47">
            <w:pPr>
              <w:rPr>
                <w:rFonts w:cstheme="minorHAnsi"/>
                <w:sz w:val="20"/>
                <w:szCs w:val="20"/>
              </w:rPr>
            </w:pPr>
            <w:r w:rsidRPr="00BA3C47">
              <w:rPr>
                <w:rFonts w:cstheme="minorHAnsi"/>
                <w:sz w:val="20"/>
                <w:szCs w:val="20"/>
              </w:rPr>
              <w:t>NPO/Gender</w:t>
            </w:r>
          </w:p>
        </w:tc>
        <w:tc>
          <w:tcPr>
            <w:tcW w:w="786" w:type="pct"/>
            <w:vAlign w:val="center"/>
          </w:tcPr>
          <w:p w14:paraId="357BF165" w14:textId="77777777" w:rsidR="00D32FD4" w:rsidRPr="00BA3C47" w:rsidRDefault="00D32FD4" w:rsidP="00BA3C47">
            <w:pPr>
              <w:jc w:val="center"/>
              <w:rPr>
                <w:rFonts w:cstheme="minorHAnsi"/>
                <w:sz w:val="20"/>
                <w:szCs w:val="20"/>
              </w:rPr>
            </w:pPr>
            <w:r w:rsidRPr="00BA3C47">
              <w:rPr>
                <w:rFonts w:cstheme="minorHAnsi"/>
                <w:sz w:val="20"/>
                <w:szCs w:val="20"/>
              </w:rPr>
              <w:t>61110588</w:t>
            </w:r>
          </w:p>
        </w:tc>
        <w:tc>
          <w:tcPr>
            <w:tcW w:w="685" w:type="pct"/>
          </w:tcPr>
          <w:p w14:paraId="6EE87F7D" w14:textId="77777777" w:rsidR="00D32FD4" w:rsidRPr="00BA3C47" w:rsidRDefault="00D32FD4" w:rsidP="00BA3C47">
            <w:pPr>
              <w:jc w:val="center"/>
              <w:rPr>
                <w:rFonts w:cstheme="minorHAnsi"/>
                <w:b/>
                <w:sz w:val="20"/>
                <w:szCs w:val="20"/>
              </w:rPr>
            </w:pPr>
          </w:p>
        </w:tc>
        <w:tc>
          <w:tcPr>
            <w:tcW w:w="258" w:type="pct"/>
          </w:tcPr>
          <w:p w14:paraId="686FE069" w14:textId="77777777" w:rsidR="00D32FD4" w:rsidRPr="00BA3C47" w:rsidRDefault="00D32FD4" w:rsidP="00BA3C47">
            <w:pPr>
              <w:jc w:val="center"/>
              <w:rPr>
                <w:rFonts w:cstheme="minorHAnsi"/>
                <w:b/>
                <w:sz w:val="20"/>
                <w:szCs w:val="20"/>
              </w:rPr>
            </w:pPr>
          </w:p>
        </w:tc>
        <w:tc>
          <w:tcPr>
            <w:tcW w:w="615" w:type="pct"/>
          </w:tcPr>
          <w:p w14:paraId="2700FBAE" w14:textId="5956D2D9" w:rsidR="00D32FD4" w:rsidRPr="00BA3C47" w:rsidRDefault="00D32FD4" w:rsidP="00BA3C47">
            <w:pPr>
              <w:jc w:val="center"/>
              <w:rPr>
                <w:rFonts w:cstheme="minorHAnsi"/>
                <w:b/>
                <w:sz w:val="20"/>
                <w:szCs w:val="20"/>
              </w:rPr>
            </w:pPr>
            <w:r>
              <w:rPr>
                <w:rFonts w:cstheme="minorHAnsi"/>
                <w:b/>
                <w:sz w:val="20"/>
                <w:szCs w:val="20"/>
              </w:rPr>
              <w:t>X</w:t>
            </w:r>
          </w:p>
        </w:tc>
      </w:tr>
      <w:tr w:rsidR="00D32FD4" w:rsidRPr="00BA3C47" w14:paraId="479B272F" w14:textId="77777777" w:rsidTr="00D32FD4">
        <w:trPr>
          <w:trHeight w:val="70"/>
        </w:trPr>
        <w:tc>
          <w:tcPr>
            <w:tcW w:w="198" w:type="pct"/>
            <w:vAlign w:val="center"/>
          </w:tcPr>
          <w:p w14:paraId="5B1C2B6C" w14:textId="77777777" w:rsidR="00D32FD4" w:rsidRPr="00BA3C47" w:rsidRDefault="00D32FD4" w:rsidP="00BA3C47">
            <w:pPr>
              <w:rPr>
                <w:rFonts w:cstheme="minorHAnsi"/>
                <w:b/>
                <w:sz w:val="20"/>
                <w:szCs w:val="20"/>
              </w:rPr>
            </w:pPr>
            <w:r w:rsidRPr="00BA3C47">
              <w:rPr>
                <w:rFonts w:cstheme="minorHAnsi"/>
                <w:b/>
                <w:sz w:val="20"/>
                <w:szCs w:val="20"/>
              </w:rPr>
              <w:t>9</w:t>
            </w:r>
          </w:p>
        </w:tc>
        <w:tc>
          <w:tcPr>
            <w:tcW w:w="1002" w:type="pct"/>
            <w:vAlign w:val="center"/>
          </w:tcPr>
          <w:p w14:paraId="62BAB901" w14:textId="77777777" w:rsidR="00D32FD4" w:rsidRPr="00BA3C47" w:rsidRDefault="00D32FD4" w:rsidP="00BA3C47">
            <w:pPr>
              <w:rPr>
                <w:rFonts w:cstheme="minorHAnsi"/>
                <w:sz w:val="20"/>
                <w:szCs w:val="20"/>
              </w:rPr>
            </w:pPr>
            <w:r w:rsidRPr="00BA3C47">
              <w:rPr>
                <w:rFonts w:cstheme="minorHAnsi"/>
                <w:sz w:val="20"/>
                <w:szCs w:val="20"/>
              </w:rPr>
              <w:t>GASHAKA Alain</w:t>
            </w:r>
          </w:p>
        </w:tc>
        <w:tc>
          <w:tcPr>
            <w:tcW w:w="712" w:type="pct"/>
            <w:vAlign w:val="center"/>
          </w:tcPr>
          <w:p w14:paraId="30585559" w14:textId="77777777" w:rsidR="00D32FD4" w:rsidRPr="00BA3C47" w:rsidRDefault="00D32FD4" w:rsidP="00BA3C47">
            <w:pPr>
              <w:rPr>
                <w:rFonts w:cstheme="minorHAnsi"/>
                <w:sz w:val="20"/>
                <w:szCs w:val="20"/>
              </w:rPr>
            </w:pPr>
            <w:r w:rsidRPr="00BA3C47">
              <w:rPr>
                <w:rFonts w:cstheme="minorHAnsi"/>
                <w:sz w:val="20"/>
                <w:szCs w:val="20"/>
              </w:rPr>
              <w:t>ONU Femmes</w:t>
            </w:r>
          </w:p>
        </w:tc>
        <w:tc>
          <w:tcPr>
            <w:tcW w:w="744" w:type="pct"/>
            <w:vAlign w:val="center"/>
          </w:tcPr>
          <w:p w14:paraId="47CF0615" w14:textId="77777777" w:rsidR="00D32FD4" w:rsidRPr="00BA3C47" w:rsidRDefault="00D32FD4" w:rsidP="00BA3C47">
            <w:pPr>
              <w:rPr>
                <w:rFonts w:cstheme="minorHAnsi"/>
                <w:sz w:val="20"/>
                <w:szCs w:val="20"/>
              </w:rPr>
            </w:pPr>
            <w:r w:rsidRPr="00BA3C47">
              <w:rPr>
                <w:rFonts w:cstheme="minorHAnsi"/>
                <w:sz w:val="20"/>
                <w:szCs w:val="20"/>
              </w:rPr>
              <w:t>Chargé de communication</w:t>
            </w:r>
          </w:p>
        </w:tc>
        <w:tc>
          <w:tcPr>
            <w:tcW w:w="786" w:type="pct"/>
            <w:vAlign w:val="center"/>
          </w:tcPr>
          <w:p w14:paraId="02354C9B" w14:textId="77777777" w:rsidR="00D32FD4" w:rsidRPr="00BA3C47" w:rsidRDefault="00D32FD4" w:rsidP="00BA3C47">
            <w:pPr>
              <w:jc w:val="center"/>
              <w:rPr>
                <w:rFonts w:cstheme="minorHAnsi"/>
                <w:sz w:val="20"/>
                <w:szCs w:val="20"/>
              </w:rPr>
            </w:pPr>
            <w:r w:rsidRPr="00BA3C47">
              <w:rPr>
                <w:rFonts w:cstheme="minorHAnsi"/>
                <w:sz w:val="20"/>
                <w:szCs w:val="20"/>
              </w:rPr>
              <w:t>79973131</w:t>
            </w:r>
          </w:p>
        </w:tc>
        <w:tc>
          <w:tcPr>
            <w:tcW w:w="685" w:type="pct"/>
          </w:tcPr>
          <w:p w14:paraId="51C89386" w14:textId="77777777" w:rsidR="00D32FD4" w:rsidRPr="00BA3C47" w:rsidRDefault="00D32FD4" w:rsidP="00BA3C47">
            <w:pPr>
              <w:jc w:val="center"/>
              <w:rPr>
                <w:rFonts w:cstheme="minorHAnsi"/>
                <w:b/>
                <w:sz w:val="20"/>
                <w:szCs w:val="20"/>
              </w:rPr>
            </w:pPr>
          </w:p>
        </w:tc>
        <w:tc>
          <w:tcPr>
            <w:tcW w:w="258" w:type="pct"/>
          </w:tcPr>
          <w:p w14:paraId="16D064E2" w14:textId="77777777" w:rsidR="00D32FD4" w:rsidRPr="00BA3C47" w:rsidRDefault="00D32FD4" w:rsidP="00BA3C47">
            <w:pPr>
              <w:jc w:val="center"/>
              <w:rPr>
                <w:rFonts w:cstheme="minorHAnsi"/>
                <w:b/>
                <w:sz w:val="20"/>
                <w:szCs w:val="20"/>
              </w:rPr>
            </w:pPr>
          </w:p>
        </w:tc>
        <w:tc>
          <w:tcPr>
            <w:tcW w:w="615" w:type="pct"/>
          </w:tcPr>
          <w:p w14:paraId="53BAFD7B" w14:textId="72E3AF0A" w:rsidR="00D32FD4" w:rsidRPr="00BA3C47" w:rsidRDefault="00D32FD4" w:rsidP="00BA3C47">
            <w:pPr>
              <w:jc w:val="center"/>
              <w:rPr>
                <w:rFonts w:cstheme="minorHAnsi"/>
                <w:b/>
                <w:sz w:val="20"/>
                <w:szCs w:val="20"/>
              </w:rPr>
            </w:pPr>
            <w:r>
              <w:rPr>
                <w:rFonts w:cstheme="minorHAnsi"/>
                <w:b/>
                <w:sz w:val="20"/>
                <w:szCs w:val="20"/>
              </w:rPr>
              <w:t>X</w:t>
            </w:r>
          </w:p>
        </w:tc>
      </w:tr>
      <w:tr w:rsidR="00D32FD4" w:rsidRPr="00BA3C47" w14:paraId="3165608A" w14:textId="77777777" w:rsidTr="00D32FD4">
        <w:trPr>
          <w:trHeight w:val="70"/>
        </w:trPr>
        <w:tc>
          <w:tcPr>
            <w:tcW w:w="198" w:type="pct"/>
            <w:vAlign w:val="center"/>
          </w:tcPr>
          <w:p w14:paraId="263B0533" w14:textId="77777777" w:rsidR="00D32FD4" w:rsidRPr="00BA3C47" w:rsidRDefault="00D32FD4" w:rsidP="00BA3C47">
            <w:pPr>
              <w:rPr>
                <w:rFonts w:cstheme="minorHAnsi"/>
                <w:b/>
                <w:sz w:val="20"/>
                <w:szCs w:val="20"/>
              </w:rPr>
            </w:pPr>
            <w:r w:rsidRPr="00BA3C47">
              <w:rPr>
                <w:rFonts w:cstheme="minorHAnsi"/>
                <w:b/>
                <w:sz w:val="20"/>
                <w:szCs w:val="20"/>
              </w:rPr>
              <w:t>10</w:t>
            </w:r>
          </w:p>
        </w:tc>
        <w:tc>
          <w:tcPr>
            <w:tcW w:w="1002" w:type="pct"/>
            <w:vAlign w:val="center"/>
          </w:tcPr>
          <w:p w14:paraId="4143482C" w14:textId="77777777" w:rsidR="00D32FD4" w:rsidRPr="00BA3C47" w:rsidRDefault="00D32FD4" w:rsidP="00BA3C47">
            <w:pPr>
              <w:rPr>
                <w:rFonts w:cstheme="minorHAnsi"/>
                <w:sz w:val="20"/>
                <w:szCs w:val="20"/>
              </w:rPr>
            </w:pPr>
            <w:r w:rsidRPr="00BA3C47">
              <w:rPr>
                <w:rFonts w:cstheme="minorHAnsi"/>
                <w:sz w:val="20"/>
                <w:szCs w:val="20"/>
              </w:rPr>
              <w:t>BARUBIKE Marie</w:t>
            </w:r>
          </w:p>
        </w:tc>
        <w:tc>
          <w:tcPr>
            <w:tcW w:w="712" w:type="pct"/>
            <w:vAlign w:val="center"/>
          </w:tcPr>
          <w:p w14:paraId="4D34A73C" w14:textId="77777777" w:rsidR="00D32FD4" w:rsidRPr="00BA3C47" w:rsidRDefault="00D32FD4" w:rsidP="00BA3C47">
            <w:pPr>
              <w:rPr>
                <w:rFonts w:cstheme="minorHAnsi"/>
                <w:sz w:val="20"/>
                <w:szCs w:val="20"/>
              </w:rPr>
            </w:pPr>
            <w:r w:rsidRPr="00BA3C47">
              <w:rPr>
                <w:rFonts w:cstheme="minorHAnsi"/>
                <w:sz w:val="20"/>
                <w:szCs w:val="20"/>
              </w:rPr>
              <w:t>AFRABU</w:t>
            </w:r>
          </w:p>
        </w:tc>
        <w:tc>
          <w:tcPr>
            <w:tcW w:w="744" w:type="pct"/>
            <w:vAlign w:val="center"/>
          </w:tcPr>
          <w:p w14:paraId="78008E2C" w14:textId="77777777" w:rsidR="00D32FD4" w:rsidRPr="00BA3C47" w:rsidRDefault="00D32FD4" w:rsidP="00BA3C47">
            <w:pPr>
              <w:rPr>
                <w:rFonts w:cstheme="minorHAnsi"/>
                <w:sz w:val="20"/>
                <w:szCs w:val="20"/>
              </w:rPr>
            </w:pPr>
            <w:r w:rsidRPr="00BA3C47">
              <w:rPr>
                <w:rFonts w:cstheme="minorHAnsi"/>
                <w:sz w:val="20"/>
                <w:szCs w:val="20"/>
              </w:rPr>
              <w:t>Coordinatrice des projets</w:t>
            </w:r>
          </w:p>
        </w:tc>
        <w:tc>
          <w:tcPr>
            <w:tcW w:w="786" w:type="pct"/>
            <w:vAlign w:val="center"/>
          </w:tcPr>
          <w:p w14:paraId="60806002" w14:textId="77777777" w:rsidR="00D32FD4" w:rsidRPr="00BA3C47" w:rsidRDefault="00D32FD4" w:rsidP="00BA3C47">
            <w:pPr>
              <w:jc w:val="center"/>
              <w:rPr>
                <w:rFonts w:cstheme="minorHAnsi"/>
                <w:sz w:val="20"/>
                <w:szCs w:val="20"/>
              </w:rPr>
            </w:pPr>
            <w:r w:rsidRPr="00BA3C47">
              <w:rPr>
                <w:rFonts w:cstheme="minorHAnsi"/>
                <w:sz w:val="20"/>
                <w:szCs w:val="20"/>
              </w:rPr>
              <w:t>79747824</w:t>
            </w:r>
          </w:p>
          <w:p w14:paraId="37F019BF" w14:textId="77777777" w:rsidR="00D32FD4" w:rsidRPr="00BA3C47" w:rsidRDefault="00D32FD4" w:rsidP="00BA3C47">
            <w:pPr>
              <w:jc w:val="center"/>
              <w:rPr>
                <w:rFonts w:cstheme="minorHAnsi"/>
                <w:sz w:val="20"/>
                <w:szCs w:val="20"/>
              </w:rPr>
            </w:pPr>
            <w:r w:rsidRPr="00BA3C47">
              <w:rPr>
                <w:rFonts w:cstheme="minorHAnsi"/>
                <w:sz w:val="20"/>
                <w:szCs w:val="20"/>
              </w:rPr>
              <w:t>69990822</w:t>
            </w:r>
          </w:p>
        </w:tc>
        <w:tc>
          <w:tcPr>
            <w:tcW w:w="685" w:type="pct"/>
          </w:tcPr>
          <w:p w14:paraId="1118993E" w14:textId="77777777" w:rsidR="00D32FD4" w:rsidRPr="00BA3C47" w:rsidRDefault="00D32FD4" w:rsidP="00BA3C47">
            <w:pPr>
              <w:jc w:val="center"/>
              <w:rPr>
                <w:rFonts w:cstheme="minorHAnsi"/>
                <w:b/>
                <w:sz w:val="20"/>
                <w:szCs w:val="20"/>
              </w:rPr>
            </w:pPr>
          </w:p>
        </w:tc>
        <w:tc>
          <w:tcPr>
            <w:tcW w:w="258" w:type="pct"/>
          </w:tcPr>
          <w:p w14:paraId="77BBA5BA" w14:textId="23BEF52A" w:rsidR="00D32FD4" w:rsidRPr="00BA3C47" w:rsidRDefault="00D32FD4" w:rsidP="00BA3C47">
            <w:pPr>
              <w:jc w:val="center"/>
              <w:rPr>
                <w:rFonts w:cstheme="minorHAnsi"/>
                <w:b/>
                <w:sz w:val="20"/>
                <w:szCs w:val="20"/>
              </w:rPr>
            </w:pPr>
            <w:r>
              <w:rPr>
                <w:rFonts w:cstheme="minorHAnsi"/>
                <w:b/>
                <w:sz w:val="20"/>
                <w:szCs w:val="20"/>
              </w:rPr>
              <w:t>X</w:t>
            </w:r>
          </w:p>
        </w:tc>
        <w:tc>
          <w:tcPr>
            <w:tcW w:w="615" w:type="pct"/>
          </w:tcPr>
          <w:p w14:paraId="74D1D856" w14:textId="77777777" w:rsidR="00D32FD4" w:rsidRPr="00BA3C47" w:rsidRDefault="00D32FD4" w:rsidP="00BA3C47">
            <w:pPr>
              <w:jc w:val="center"/>
              <w:rPr>
                <w:rFonts w:cstheme="minorHAnsi"/>
                <w:b/>
                <w:sz w:val="20"/>
                <w:szCs w:val="20"/>
              </w:rPr>
            </w:pPr>
          </w:p>
        </w:tc>
      </w:tr>
      <w:tr w:rsidR="00D32FD4" w:rsidRPr="00BA3C47" w14:paraId="1F14B9C5" w14:textId="77777777" w:rsidTr="00D32FD4">
        <w:trPr>
          <w:trHeight w:val="70"/>
        </w:trPr>
        <w:tc>
          <w:tcPr>
            <w:tcW w:w="198" w:type="pct"/>
            <w:vAlign w:val="center"/>
          </w:tcPr>
          <w:p w14:paraId="19356D5F" w14:textId="77777777" w:rsidR="00D32FD4" w:rsidRPr="00BA3C47" w:rsidRDefault="00D32FD4" w:rsidP="00BA3C47">
            <w:pPr>
              <w:rPr>
                <w:rFonts w:cstheme="minorHAnsi"/>
                <w:b/>
                <w:sz w:val="20"/>
                <w:szCs w:val="20"/>
              </w:rPr>
            </w:pPr>
            <w:r w:rsidRPr="00BA3C47">
              <w:rPr>
                <w:rFonts w:cstheme="minorHAnsi"/>
                <w:b/>
                <w:sz w:val="20"/>
                <w:szCs w:val="20"/>
              </w:rPr>
              <w:t>11</w:t>
            </w:r>
          </w:p>
        </w:tc>
        <w:tc>
          <w:tcPr>
            <w:tcW w:w="1002" w:type="pct"/>
            <w:vAlign w:val="center"/>
          </w:tcPr>
          <w:p w14:paraId="31B183D2" w14:textId="2397CDEC" w:rsidR="00D32FD4" w:rsidRPr="00BA3C47" w:rsidRDefault="00DF01F8" w:rsidP="00BA3C47">
            <w:pPr>
              <w:rPr>
                <w:rFonts w:cstheme="minorHAnsi"/>
                <w:sz w:val="20"/>
                <w:szCs w:val="20"/>
              </w:rPr>
            </w:pPr>
            <w:r>
              <w:rPr>
                <w:rFonts w:cstheme="minorHAnsi"/>
                <w:sz w:val="20"/>
                <w:szCs w:val="20"/>
              </w:rPr>
              <w:t>S</w:t>
            </w:r>
            <w:r w:rsidR="00D32FD4" w:rsidRPr="00BA3C47">
              <w:rPr>
                <w:rFonts w:cstheme="minorHAnsi"/>
                <w:sz w:val="20"/>
                <w:szCs w:val="20"/>
              </w:rPr>
              <w:t>Y</w:t>
            </w:r>
            <w:r>
              <w:rPr>
                <w:rFonts w:cstheme="minorHAnsi"/>
                <w:sz w:val="20"/>
                <w:szCs w:val="20"/>
              </w:rPr>
              <w:t>LV</w:t>
            </w:r>
            <w:r w:rsidR="00D32FD4" w:rsidRPr="00BA3C47">
              <w:rPr>
                <w:rFonts w:cstheme="minorHAnsi"/>
                <w:sz w:val="20"/>
                <w:szCs w:val="20"/>
              </w:rPr>
              <w:t>INE KAHASHA</w:t>
            </w:r>
          </w:p>
        </w:tc>
        <w:tc>
          <w:tcPr>
            <w:tcW w:w="712" w:type="pct"/>
            <w:vAlign w:val="center"/>
          </w:tcPr>
          <w:p w14:paraId="021ACC82" w14:textId="77777777" w:rsidR="00D32FD4" w:rsidRPr="00BA3C47" w:rsidRDefault="00D32FD4" w:rsidP="00BA3C47">
            <w:pPr>
              <w:rPr>
                <w:rFonts w:cstheme="minorHAnsi"/>
                <w:sz w:val="20"/>
                <w:szCs w:val="20"/>
              </w:rPr>
            </w:pPr>
            <w:r w:rsidRPr="00BA3C47">
              <w:rPr>
                <w:rFonts w:cstheme="minorHAnsi"/>
                <w:sz w:val="20"/>
                <w:szCs w:val="20"/>
              </w:rPr>
              <w:t>PNUD</w:t>
            </w:r>
          </w:p>
        </w:tc>
        <w:tc>
          <w:tcPr>
            <w:tcW w:w="744" w:type="pct"/>
            <w:vAlign w:val="center"/>
          </w:tcPr>
          <w:p w14:paraId="59245A10" w14:textId="77777777" w:rsidR="00D32FD4" w:rsidRPr="00BA3C47" w:rsidRDefault="00D32FD4" w:rsidP="00BA3C47">
            <w:pPr>
              <w:rPr>
                <w:rFonts w:cstheme="minorHAnsi"/>
                <w:sz w:val="20"/>
                <w:szCs w:val="20"/>
              </w:rPr>
            </w:pPr>
            <w:r w:rsidRPr="00BA3C47">
              <w:rPr>
                <w:rFonts w:cstheme="minorHAnsi"/>
                <w:sz w:val="20"/>
                <w:szCs w:val="20"/>
              </w:rPr>
              <w:t>Spécialiste Genre</w:t>
            </w:r>
          </w:p>
        </w:tc>
        <w:tc>
          <w:tcPr>
            <w:tcW w:w="786" w:type="pct"/>
            <w:vAlign w:val="center"/>
          </w:tcPr>
          <w:p w14:paraId="2D28FACB" w14:textId="77777777" w:rsidR="00D32FD4" w:rsidRPr="00BA3C47" w:rsidRDefault="00D32FD4" w:rsidP="00BA3C47">
            <w:pPr>
              <w:jc w:val="center"/>
              <w:rPr>
                <w:rFonts w:cstheme="minorHAnsi"/>
                <w:sz w:val="20"/>
                <w:szCs w:val="20"/>
              </w:rPr>
            </w:pPr>
            <w:r w:rsidRPr="00BA3C47">
              <w:rPr>
                <w:rFonts w:cstheme="minorHAnsi"/>
                <w:sz w:val="20"/>
                <w:szCs w:val="20"/>
              </w:rPr>
              <w:t>76447449</w:t>
            </w:r>
          </w:p>
        </w:tc>
        <w:tc>
          <w:tcPr>
            <w:tcW w:w="685" w:type="pct"/>
          </w:tcPr>
          <w:p w14:paraId="182A02FC" w14:textId="77777777" w:rsidR="00D32FD4" w:rsidRPr="00BA3C47" w:rsidRDefault="00D32FD4" w:rsidP="00BA3C47">
            <w:pPr>
              <w:jc w:val="center"/>
              <w:rPr>
                <w:rFonts w:cstheme="minorHAnsi"/>
                <w:b/>
                <w:sz w:val="20"/>
                <w:szCs w:val="20"/>
              </w:rPr>
            </w:pPr>
          </w:p>
        </w:tc>
        <w:tc>
          <w:tcPr>
            <w:tcW w:w="258" w:type="pct"/>
          </w:tcPr>
          <w:p w14:paraId="1EC12ABB" w14:textId="77777777" w:rsidR="00D32FD4" w:rsidRPr="00BA3C47" w:rsidRDefault="00D32FD4" w:rsidP="00BA3C47">
            <w:pPr>
              <w:jc w:val="center"/>
              <w:rPr>
                <w:rFonts w:cstheme="minorHAnsi"/>
                <w:b/>
                <w:sz w:val="20"/>
                <w:szCs w:val="20"/>
              </w:rPr>
            </w:pPr>
          </w:p>
        </w:tc>
        <w:tc>
          <w:tcPr>
            <w:tcW w:w="615" w:type="pct"/>
          </w:tcPr>
          <w:p w14:paraId="73910FB6" w14:textId="6FD020B3" w:rsidR="00D32FD4" w:rsidRPr="00BA3C47" w:rsidRDefault="00D32FD4" w:rsidP="00BA3C47">
            <w:pPr>
              <w:jc w:val="center"/>
              <w:rPr>
                <w:rFonts w:cstheme="minorHAnsi"/>
                <w:b/>
                <w:sz w:val="20"/>
                <w:szCs w:val="20"/>
              </w:rPr>
            </w:pPr>
            <w:r>
              <w:rPr>
                <w:rFonts w:cstheme="minorHAnsi"/>
                <w:b/>
                <w:sz w:val="20"/>
                <w:szCs w:val="20"/>
              </w:rPr>
              <w:t>X</w:t>
            </w:r>
          </w:p>
        </w:tc>
      </w:tr>
      <w:tr w:rsidR="00D32FD4" w:rsidRPr="00BA3C47" w14:paraId="78E0C622" w14:textId="77777777" w:rsidTr="00D32FD4">
        <w:trPr>
          <w:trHeight w:val="70"/>
        </w:trPr>
        <w:tc>
          <w:tcPr>
            <w:tcW w:w="198" w:type="pct"/>
            <w:vAlign w:val="center"/>
          </w:tcPr>
          <w:p w14:paraId="79278FC2" w14:textId="77777777" w:rsidR="00D32FD4" w:rsidRPr="00BA3C47" w:rsidRDefault="00D32FD4" w:rsidP="00BA3C47">
            <w:pPr>
              <w:rPr>
                <w:rFonts w:cstheme="minorHAnsi"/>
                <w:b/>
                <w:sz w:val="20"/>
                <w:szCs w:val="20"/>
              </w:rPr>
            </w:pPr>
            <w:r w:rsidRPr="00BA3C47">
              <w:rPr>
                <w:rFonts w:cstheme="minorHAnsi"/>
                <w:b/>
                <w:sz w:val="20"/>
                <w:szCs w:val="20"/>
              </w:rPr>
              <w:t>12</w:t>
            </w:r>
          </w:p>
        </w:tc>
        <w:tc>
          <w:tcPr>
            <w:tcW w:w="1002" w:type="pct"/>
            <w:vAlign w:val="center"/>
          </w:tcPr>
          <w:p w14:paraId="7DC2F378" w14:textId="77777777" w:rsidR="00D32FD4" w:rsidRPr="00BA3C47" w:rsidRDefault="00D32FD4" w:rsidP="00BA3C47">
            <w:pPr>
              <w:rPr>
                <w:rFonts w:cstheme="minorHAnsi"/>
                <w:sz w:val="20"/>
                <w:szCs w:val="20"/>
              </w:rPr>
            </w:pPr>
            <w:r w:rsidRPr="00BA3C47">
              <w:rPr>
                <w:rFonts w:cstheme="minorHAnsi"/>
                <w:sz w:val="20"/>
                <w:szCs w:val="20"/>
              </w:rPr>
              <w:t xml:space="preserve">RUSUKU </w:t>
            </w:r>
            <w:proofErr w:type="spellStart"/>
            <w:r w:rsidRPr="00BA3C47">
              <w:rPr>
                <w:rFonts w:cstheme="minorHAnsi"/>
                <w:sz w:val="20"/>
                <w:szCs w:val="20"/>
              </w:rPr>
              <w:t>Spes</w:t>
            </w:r>
            <w:proofErr w:type="spellEnd"/>
          </w:p>
        </w:tc>
        <w:tc>
          <w:tcPr>
            <w:tcW w:w="712" w:type="pct"/>
            <w:vAlign w:val="center"/>
          </w:tcPr>
          <w:p w14:paraId="3B03354F" w14:textId="77777777" w:rsidR="00D32FD4" w:rsidRPr="00BA3C47" w:rsidRDefault="00D32FD4" w:rsidP="00BA3C47">
            <w:pPr>
              <w:rPr>
                <w:rFonts w:cstheme="minorHAnsi"/>
                <w:sz w:val="20"/>
                <w:szCs w:val="20"/>
              </w:rPr>
            </w:pPr>
            <w:r w:rsidRPr="00BA3C47">
              <w:rPr>
                <w:rFonts w:cstheme="minorHAnsi"/>
                <w:sz w:val="20"/>
                <w:szCs w:val="20"/>
              </w:rPr>
              <w:t>ONU Femmes</w:t>
            </w:r>
          </w:p>
        </w:tc>
        <w:tc>
          <w:tcPr>
            <w:tcW w:w="744" w:type="pct"/>
            <w:vAlign w:val="center"/>
          </w:tcPr>
          <w:p w14:paraId="0520F524" w14:textId="77777777" w:rsidR="00D32FD4" w:rsidRPr="00BA3C47" w:rsidRDefault="00D32FD4" w:rsidP="00BA3C47">
            <w:pPr>
              <w:rPr>
                <w:rFonts w:cstheme="minorHAnsi"/>
                <w:sz w:val="20"/>
                <w:szCs w:val="20"/>
              </w:rPr>
            </w:pPr>
            <w:r w:rsidRPr="00BA3C47">
              <w:rPr>
                <w:rFonts w:cstheme="minorHAnsi"/>
                <w:sz w:val="20"/>
                <w:szCs w:val="20"/>
              </w:rPr>
              <w:t>Opérations</w:t>
            </w:r>
          </w:p>
        </w:tc>
        <w:tc>
          <w:tcPr>
            <w:tcW w:w="786" w:type="pct"/>
            <w:vAlign w:val="center"/>
          </w:tcPr>
          <w:p w14:paraId="442EEEFA" w14:textId="77777777" w:rsidR="00D32FD4" w:rsidRPr="00BA3C47" w:rsidRDefault="00D32FD4" w:rsidP="00BA3C47">
            <w:pPr>
              <w:jc w:val="center"/>
              <w:rPr>
                <w:rFonts w:cstheme="minorHAnsi"/>
                <w:sz w:val="20"/>
                <w:szCs w:val="20"/>
              </w:rPr>
            </w:pPr>
            <w:r w:rsidRPr="00BA3C47">
              <w:rPr>
                <w:rFonts w:cstheme="minorHAnsi"/>
                <w:sz w:val="20"/>
                <w:szCs w:val="20"/>
              </w:rPr>
              <w:t>76724406</w:t>
            </w:r>
          </w:p>
        </w:tc>
        <w:tc>
          <w:tcPr>
            <w:tcW w:w="685" w:type="pct"/>
          </w:tcPr>
          <w:p w14:paraId="5792CD07" w14:textId="77777777" w:rsidR="00D32FD4" w:rsidRPr="00BA3C47" w:rsidRDefault="00D32FD4" w:rsidP="00BA3C47">
            <w:pPr>
              <w:jc w:val="center"/>
              <w:rPr>
                <w:rFonts w:cstheme="minorHAnsi"/>
                <w:b/>
                <w:sz w:val="20"/>
                <w:szCs w:val="20"/>
              </w:rPr>
            </w:pPr>
          </w:p>
        </w:tc>
        <w:tc>
          <w:tcPr>
            <w:tcW w:w="258" w:type="pct"/>
          </w:tcPr>
          <w:p w14:paraId="35D06813" w14:textId="77777777" w:rsidR="00D32FD4" w:rsidRPr="00BA3C47" w:rsidRDefault="00D32FD4" w:rsidP="00BA3C47">
            <w:pPr>
              <w:jc w:val="center"/>
              <w:rPr>
                <w:rFonts w:cstheme="minorHAnsi"/>
                <w:b/>
                <w:sz w:val="20"/>
                <w:szCs w:val="20"/>
              </w:rPr>
            </w:pPr>
          </w:p>
        </w:tc>
        <w:tc>
          <w:tcPr>
            <w:tcW w:w="615" w:type="pct"/>
          </w:tcPr>
          <w:p w14:paraId="17357546" w14:textId="1E836811" w:rsidR="00D32FD4" w:rsidRPr="00BA3C47" w:rsidRDefault="00D32FD4" w:rsidP="00BA3C47">
            <w:pPr>
              <w:jc w:val="center"/>
              <w:rPr>
                <w:rFonts w:cstheme="minorHAnsi"/>
                <w:b/>
                <w:sz w:val="20"/>
                <w:szCs w:val="20"/>
              </w:rPr>
            </w:pPr>
            <w:r>
              <w:rPr>
                <w:rFonts w:cstheme="minorHAnsi"/>
                <w:b/>
                <w:sz w:val="20"/>
                <w:szCs w:val="20"/>
              </w:rPr>
              <w:t>X</w:t>
            </w:r>
          </w:p>
        </w:tc>
      </w:tr>
      <w:tr w:rsidR="00D32FD4" w:rsidRPr="00BA3C47" w14:paraId="0EDFAADB" w14:textId="77777777" w:rsidTr="00D32FD4">
        <w:trPr>
          <w:trHeight w:val="70"/>
        </w:trPr>
        <w:tc>
          <w:tcPr>
            <w:tcW w:w="198" w:type="pct"/>
            <w:vAlign w:val="center"/>
          </w:tcPr>
          <w:p w14:paraId="621E0009" w14:textId="77777777" w:rsidR="00D32FD4" w:rsidRPr="00BA3C47" w:rsidRDefault="00D32FD4" w:rsidP="00BA3C47">
            <w:pPr>
              <w:rPr>
                <w:rFonts w:cstheme="minorHAnsi"/>
                <w:b/>
                <w:sz w:val="20"/>
                <w:szCs w:val="20"/>
              </w:rPr>
            </w:pPr>
            <w:r w:rsidRPr="00BA3C47">
              <w:rPr>
                <w:rFonts w:cstheme="minorHAnsi"/>
                <w:b/>
                <w:sz w:val="20"/>
                <w:szCs w:val="20"/>
              </w:rPr>
              <w:t>13</w:t>
            </w:r>
          </w:p>
        </w:tc>
        <w:tc>
          <w:tcPr>
            <w:tcW w:w="1002" w:type="pct"/>
            <w:vAlign w:val="center"/>
          </w:tcPr>
          <w:p w14:paraId="33F43283" w14:textId="77777777" w:rsidR="00D32FD4" w:rsidRPr="00BA3C47" w:rsidRDefault="00D32FD4" w:rsidP="00BA3C47">
            <w:pPr>
              <w:rPr>
                <w:rFonts w:cstheme="minorHAnsi"/>
                <w:sz w:val="20"/>
                <w:szCs w:val="20"/>
              </w:rPr>
            </w:pPr>
            <w:r w:rsidRPr="00BA3C47">
              <w:rPr>
                <w:rFonts w:cstheme="minorHAnsi"/>
                <w:sz w:val="20"/>
                <w:szCs w:val="20"/>
              </w:rPr>
              <w:t>Leonard NDIKININWE</w:t>
            </w:r>
          </w:p>
        </w:tc>
        <w:tc>
          <w:tcPr>
            <w:tcW w:w="712" w:type="pct"/>
            <w:vAlign w:val="center"/>
          </w:tcPr>
          <w:p w14:paraId="3A428BE1" w14:textId="77777777" w:rsidR="00D32FD4" w:rsidRPr="00BA3C47" w:rsidRDefault="00D32FD4" w:rsidP="00BA3C47">
            <w:pPr>
              <w:rPr>
                <w:rFonts w:cstheme="minorHAnsi"/>
                <w:sz w:val="20"/>
                <w:szCs w:val="20"/>
              </w:rPr>
            </w:pPr>
            <w:r w:rsidRPr="00BA3C47">
              <w:rPr>
                <w:rFonts w:cstheme="minorHAnsi"/>
                <w:sz w:val="20"/>
                <w:szCs w:val="20"/>
              </w:rPr>
              <w:t>ONU Femmes</w:t>
            </w:r>
          </w:p>
        </w:tc>
        <w:tc>
          <w:tcPr>
            <w:tcW w:w="744" w:type="pct"/>
            <w:vAlign w:val="center"/>
          </w:tcPr>
          <w:p w14:paraId="25FD0ABC" w14:textId="77777777" w:rsidR="00D32FD4" w:rsidRPr="00BA3C47" w:rsidRDefault="00D32FD4" w:rsidP="00BA3C47">
            <w:pPr>
              <w:rPr>
                <w:rFonts w:cstheme="minorHAnsi"/>
                <w:sz w:val="20"/>
                <w:szCs w:val="20"/>
              </w:rPr>
            </w:pPr>
            <w:r w:rsidRPr="00BA3C47">
              <w:rPr>
                <w:rFonts w:cstheme="minorHAnsi"/>
                <w:sz w:val="20"/>
                <w:szCs w:val="20"/>
              </w:rPr>
              <w:t>Chef de programme</w:t>
            </w:r>
          </w:p>
        </w:tc>
        <w:tc>
          <w:tcPr>
            <w:tcW w:w="786" w:type="pct"/>
            <w:vAlign w:val="center"/>
          </w:tcPr>
          <w:p w14:paraId="27BB919B" w14:textId="77777777" w:rsidR="00D32FD4" w:rsidRPr="00BA3C47" w:rsidRDefault="00D32FD4" w:rsidP="00BA3C47">
            <w:pPr>
              <w:jc w:val="center"/>
              <w:rPr>
                <w:rFonts w:cstheme="minorHAnsi"/>
                <w:sz w:val="20"/>
                <w:szCs w:val="20"/>
              </w:rPr>
            </w:pPr>
            <w:r w:rsidRPr="00BA3C47">
              <w:rPr>
                <w:rFonts w:cstheme="minorHAnsi"/>
                <w:sz w:val="20"/>
                <w:szCs w:val="20"/>
              </w:rPr>
              <w:t>76215353</w:t>
            </w:r>
          </w:p>
        </w:tc>
        <w:tc>
          <w:tcPr>
            <w:tcW w:w="685" w:type="pct"/>
          </w:tcPr>
          <w:p w14:paraId="61CDBEC0" w14:textId="77777777" w:rsidR="00D32FD4" w:rsidRPr="00BA3C47" w:rsidRDefault="00D32FD4" w:rsidP="00BA3C47">
            <w:pPr>
              <w:jc w:val="center"/>
              <w:rPr>
                <w:rFonts w:cstheme="minorHAnsi"/>
                <w:b/>
                <w:sz w:val="20"/>
                <w:szCs w:val="20"/>
              </w:rPr>
            </w:pPr>
          </w:p>
        </w:tc>
        <w:tc>
          <w:tcPr>
            <w:tcW w:w="258" w:type="pct"/>
          </w:tcPr>
          <w:p w14:paraId="2D1BA49E" w14:textId="77777777" w:rsidR="00D32FD4" w:rsidRPr="00BA3C47" w:rsidRDefault="00D32FD4" w:rsidP="00BA3C47">
            <w:pPr>
              <w:jc w:val="center"/>
              <w:rPr>
                <w:rFonts w:cstheme="minorHAnsi"/>
                <w:b/>
                <w:sz w:val="20"/>
                <w:szCs w:val="20"/>
              </w:rPr>
            </w:pPr>
          </w:p>
        </w:tc>
        <w:tc>
          <w:tcPr>
            <w:tcW w:w="615" w:type="pct"/>
          </w:tcPr>
          <w:p w14:paraId="18870536" w14:textId="323C2387" w:rsidR="00D32FD4" w:rsidRPr="00BA3C47" w:rsidRDefault="00D32FD4" w:rsidP="00BA3C47">
            <w:pPr>
              <w:jc w:val="center"/>
              <w:rPr>
                <w:rFonts w:cstheme="minorHAnsi"/>
                <w:b/>
                <w:sz w:val="20"/>
                <w:szCs w:val="20"/>
              </w:rPr>
            </w:pPr>
            <w:r>
              <w:rPr>
                <w:rFonts w:cstheme="minorHAnsi"/>
                <w:b/>
                <w:sz w:val="20"/>
                <w:szCs w:val="20"/>
              </w:rPr>
              <w:t>X</w:t>
            </w:r>
          </w:p>
        </w:tc>
      </w:tr>
    </w:tbl>
    <w:p w14:paraId="7CB5E7AB" w14:textId="77777777" w:rsidR="001E6E4A" w:rsidRPr="00480D2D" w:rsidRDefault="001E6E4A" w:rsidP="00480D2D">
      <w:bookmarkStart w:id="26" w:name="_Toc152794945"/>
      <w:bookmarkStart w:id="27" w:name="_Hlk152636459"/>
      <w:bookmarkEnd w:id="25"/>
    </w:p>
    <w:p w14:paraId="522EF01E" w14:textId="1C2FDDF8" w:rsidR="00480D2D" w:rsidRDefault="00480D2D" w:rsidP="00480D2D"/>
    <w:p w14:paraId="73632B23" w14:textId="77777777" w:rsidR="00480D2D" w:rsidRPr="00480D2D" w:rsidRDefault="00480D2D" w:rsidP="00480D2D"/>
    <w:p w14:paraId="2C64492F" w14:textId="785AE5CD" w:rsidR="00A40BF6" w:rsidRPr="001E6E4A" w:rsidRDefault="00D32FD4" w:rsidP="007602CB">
      <w:pPr>
        <w:keepNext/>
        <w:keepLines/>
        <w:spacing w:before="100" w:beforeAutospacing="1" w:after="100" w:afterAutospacing="1" w:line="240" w:lineRule="auto"/>
        <w:outlineLvl w:val="0"/>
        <w:rPr>
          <w:rFonts w:ascii="Calibri" w:eastAsia="MS Gothic" w:hAnsi="Calibri" w:cs="Calibri"/>
          <w:b/>
          <w:bCs/>
          <w:sz w:val="26"/>
          <w:szCs w:val="26"/>
        </w:rPr>
      </w:pPr>
      <w:r w:rsidRPr="001E6E4A">
        <w:rPr>
          <w:rFonts w:ascii="Calibri" w:eastAsia="MS Gothic" w:hAnsi="Calibri" w:cs="Calibri"/>
          <w:b/>
          <w:bCs/>
          <w:sz w:val="26"/>
          <w:szCs w:val="26"/>
        </w:rPr>
        <w:lastRenderedPageBreak/>
        <w:t xml:space="preserve">Annexe 15 : </w:t>
      </w:r>
      <w:r w:rsidR="00A40BF6" w:rsidRPr="001E6E4A">
        <w:rPr>
          <w:rFonts w:ascii="Calibri" w:eastAsia="MS Gothic" w:hAnsi="Calibri" w:cs="Calibri"/>
          <w:b/>
          <w:bCs/>
          <w:sz w:val="26"/>
          <w:szCs w:val="26"/>
        </w:rPr>
        <w:t>Partenaires directs et théories de changement</w:t>
      </w:r>
      <w:bookmarkEnd w:id="24"/>
      <w:bookmarkEnd w:id="26"/>
      <w:r w:rsidR="00A40BF6" w:rsidRPr="001E6E4A">
        <w:rPr>
          <w:rFonts w:ascii="Calibri" w:eastAsia="MS Gothic" w:hAnsi="Calibri" w:cs="Calibri"/>
          <w:b/>
          <w:bCs/>
          <w:sz w:val="26"/>
          <w:szCs w:val="26"/>
        </w:rPr>
        <w:t xml:space="preserve"> </w:t>
      </w:r>
    </w:p>
    <w:bookmarkEnd w:id="27"/>
    <w:p w14:paraId="3107ACA4" w14:textId="77777777" w:rsidR="00D32FD4" w:rsidRPr="007005D3" w:rsidRDefault="00D32FD4" w:rsidP="00D32FD4">
      <w:pPr>
        <w:keepNext/>
        <w:keepLines/>
        <w:spacing w:after="0" w:line="240" w:lineRule="auto"/>
        <w:outlineLvl w:val="1"/>
        <w:rPr>
          <w:rFonts w:ascii="Times New Roman" w:eastAsia="MS Gothic" w:hAnsi="Times New Roman" w:cs="Arial"/>
          <w:b/>
          <w:bCs/>
          <w:sz w:val="26"/>
          <w:szCs w:val="26"/>
        </w:rPr>
      </w:pPr>
    </w:p>
    <w:tbl>
      <w:tblPr>
        <w:tblStyle w:val="Grilledutableau11"/>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8"/>
        <w:gridCol w:w="2322"/>
        <w:gridCol w:w="2345"/>
        <w:gridCol w:w="4171"/>
        <w:gridCol w:w="3176"/>
      </w:tblGrid>
      <w:tr w:rsidR="00A40BF6" w:rsidRPr="001E6E4A" w14:paraId="3EEA1E71" w14:textId="77777777" w:rsidTr="00E86874">
        <w:tc>
          <w:tcPr>
            <w:tcW w:w="0" w:type="auto"/>
            <w:gridSpan w:val="5"/>
            <w:shd w:val="clear" w:color="auto" w:fill="A6A6A6" w:themeFill="background1" w:themeFillShade="A6"/>
          </w:tcPr>
          <w:p w14:paraId="1E585CBA" w14:textId="52931969"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 xml:space="preserve">DOMAINE D’INTERVENTION </w:t>
            </w:r>
            <w:r w:rsidRPr="001E6E4A">
              <w:rPr>
                <w:rFonts w:ascii="Calibri" w:hAnsi="Calibri" w:cs="Calibri"/>
                <w:b/>
                <w:color w:val="000000" w:themeColor="text1"/>
                <w:sz w:val="20"/>
                <w:szCs w:val="28"/>
              </w:rPr>
              <w:t>LEADERSHIP ET PARTICIPATION POLITIQUE</w:t>
            </w:r>
            <w:r w:rsidR="006F07BD" w:rsidRPr="001E6E4A">
              <w:rPr>
                <w:rFonts w:ascii="Calibri" w:hAnsi="Calibri" w:cs="Calibri"/>
                <w:b/>
                <w:color w:val="000000" w:themeColor="text1"/>
                <w:sz w:val="20"/>
                <w:szCs w:val="28"/>
              </w:rPr>
              <w:t xml:space="preserve">, </w:t>
            </w:r>
            <w:r w:rsidR="006F07BD" w:rsidRPr="001E6E4A">
              <w:rPr>
                <w:rFonts w:ascii="Calibri" w:hAnsi="Calibri" w:cs="Calibri"/>
                <w:b/>
                <w:szCs w:val="28"/>
              </w:rPr>
              <w:t>PAIX ET SECURITE &amp; HUMANITAIRE</w:t>
            </w:r>
            <w:r w:rsidRPr="001E6E4A">
              <w:rPr>
                <w:rFonts w:ascii="Calibri" w:hAnsi="Calibri" w:cs="Calibri"/>
                <w:b/>
                <w:color w:val="000000" w:themeColor="text1"/>
                <w:sz w:val="20"/>
                <w:szCs w:val="28"/>
              </w:rPr>
              <w:t xml:space="preserve"> </w:t>
            </w:r>
            <w:r w:rsidRPr="001E6E4A">
              <w:rPr>
                <w:rFonts w:ascii="Calibri" w:hAnsi="Calibri" w:cs="Calibri"/>
                <w:b/>
                <w:color w:val="FFFFFF" w:themeColor="background1"/>
                <w:sz w:val="20"/>
                <w:szCs w:val="28"/>
              </w:rPr>
              <w:t>(Mandats Normatif, de Coordination et Programmatique)</w:t>
            </w:r>
          </w:p>
        </w:tc>
      </w:tr>
      <w:tr w:rsidR="00A40BF6" w:rsidRPr="001E6E4A" w14:paraId="76251190" w14:textId="77777777" w:rsidTr="00E86874">
        <w:tc>
          <w:tcPr>
            <w:tcW w:w="0" w:type="auto"/>
            <w:shd w:val="clear" w:color="auto" w:fill="A6A6A6" w:themeFill="background1" w:themeFillShade="A6"/>
            <w:vAlign w:val="center"/>
          </w:tcPr>
          <w:p w14:paraId="369EAAD8"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Type de partenaires</w:t>
            </w:r>
          </w:p>
        </w:tc>
        <w:tc>
          <w:tcPr>
            <w:tcW w:w="0" w:type="auto"/>
            <w:shd w:val="clear" w:color="auto" w:fill="A6A6A6" w:themeFill="background1" w:themeFillShade="A6"/>
          </w:tcPr>
          <w:p w14:paraId="000CF97D"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Indicateurs de Partenariat</w:t>
            </w:r>
          </w:p>
        </w:tc>
        <w:tc>
          <w:tcPr>
            <w:tcW w:w="0" w:type="auto"/>
            <w:shd w:val="clear" w:color="auto" w:fill="A6A6A6" w:themeFill="background1" w:themeFillShade="A6"/>
            <w:vAlign w:val="center"/>
          </w:tcPr>
          <w:p w14:paraId="0CCBDBCC"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Groupes cibles</w:t>
            </w:r>
          </w:p>
        </w:tc>
        <w:tc>
          <w:tcPr>
            <w:tcW w:w="0" w:type="auto"/>
            <w:shd w:val="clear" w:color="auto" w:fill="A6A6A6" w:themeFill="background1" w:themeFillShade="A6"/>
            <w:vAlign w:val="center"/>
          </w:tcPr>
          <w:p w14:paraId="03BBDB1C"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Changements apportés</w:t>
            </w:r>
          </w:p>
        </w:tc>
        <w:tc>
          <w:tcPr>
            <w:tcW w:w="0" w:type="auto"/>
            <w:shd w:val="clear" w:color="auto" w:fill="A6A6A6" w:themeFill="background1" w:themeFillShade="A6"/>
            <w:vAlign w:val="center"/>
          </w:tcPr>
          <w:p w14:paraId="58D17291"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Lien à la Théorie de Changement</w:t>
            </w:r>
          </w:p>
        </w:tc>
      </w:tr>
      <w:tr w:rsidR="00A40BF6" w:rsidRPr="001E6E4A" w14:paraId="2C8B4259" w14:textId="77777777" w:rsidTr="00E86874">
        <w:tc>
          <w:tcPr>
            <w:tcW w:w="0" w:type="auto"/>
          </w:tcPr>
          <w:p w14:paraId="2458AC51"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ENA</w:t>
            </w:r>
          </w:p>
          <w:p w14:paraId="78D760E9"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Ministère de l’intérieur</w:t>
            </w:r>
          </w:p>
          <w:p w14:paraId="79ADC167"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Ministère du Genre</w:t>
            </w:r>
          </w:p>
          <w:p w14:paraId="19E188E0" w14:textId="77777777" w:rsidR="005A3059" w:rsidRPr="001E6E4A" w:rsidRDefault="005A3059" w:rsidP="005A3059">
            <w:pPr>
              <w:numPr>
                <w:ilvl w:val="0"/>
                <w:numId w:val="44"/>
              </w:numPr>
              <w:contextualSpacing/>
              <w:jc w:val="both"/>
              <w:rPr>
                <w:rFonts w:ascii="Calibri" w:hAnsi="Calibri" w:cs="Calibri"/>
                <w:sz w:val="20"/>
                <w:szCs w:val="20"/>
              </w:rPr>
            </w:pPr>
            <w:proofErr w:type="spellStart"/>
            <w:r w:rsidRPr="001E6E4A">
              <w:rPr>
                <w:rFonts w:ascii="Calibri" w:hAnsi="Calibri" w:cs="Calibri"/>
                <w:sz w:val="20"/>
                <w:szCs w:val="20"/>
              </w:rPr>
              <w:t>Dushirehamwe</w:t>
            </w:r>
            <w:proofErr w:type="spellEnd"/>
          </w:p>
          <w:p w14:paraId="7C4CC7F9"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SOJPAE</w:t>
            </w:r>
          </w:p>
          <w:p w14:paraId="09814AAE"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AFRABU</w:t>
            </w:r>
          </w:p>
          <w:p w14:paraId="28A08A0E" w14:textId="2423B91D"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FNF</w:t>
            </w:r>
          </w:p>
          <w:p w14:paraId="31DCF276"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AFSC</w:t>
            </w:r>
          </w:p>
          <w:p w14:paraId="044E5543"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RFP</w:t>
            </w:r>
          </w:p>
          <w:p w14:paraId="4C29AE40"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Ombudsman</w:t>
            </w:r>
          </w:p>
          <w:p w14:paraId="760EAEF4"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AJAP</w:t>
            </w:r>
          </w:p>
          <w:p w14:paraId="2C5AC173"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AFAPD</w:t>
            </w:r>
          </w:p>
          <w:p w14:paraId="30BC2787" w14:textId="77777777" w:rsidR="005A3059" w:rsidRPr="001E6E4A" w:rsidRDefault="005A3059" w:rsidP="005A3059">
            <w:pPr>
              <w:numPr>
                <w:ilvl w:val="0"/>
                <w:numId w:val="44"/>
              </w:numPr>
              <w:contextualSpacing/>
              <w:jc w:val="both"/>
              <w:rPr>
                <w:rFonts w:ascii="Calibri" w:hAnsi="Calibri" w:cs="Calibri"/>
                <w:sz w:val="20"/>
                <w:szCs w:val="20"/>
              </w:rPr>
            </w:pPr>
            <w:r w:rsidRPr="001E6E4A">
              <w:rPr>
                <w:rFonts w:ascii="Calibri" w:hAnsi="Calibri" w:cs="Calibri"/>
                <w:sz w:val="20"/>
                <w:szCs w:val="20"/>
              </w:rPr>
              <w:t>APFB</w:t>
            </w:r>
          </w:p>
          <w:p w14:paraId="29E30FF7"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UNICEF</w:t>
            </w:r>
          </w:p>
          <w:p w14:paraId="06E84496"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PAM</w:t>
            </w:r>
          </w:p>
          <w:p w14:paraId="179BD768"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 xml:space="preserve">FIDA </w:t>
            </w:r>
          </w:p>
          <w:p w14:paraId="50A36B00"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Ambassade de la Suède</w:t>
            </w:r>
          </w:p>
          <w:p w14:paraId="284CBE03"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Ambassade Du Japon</w:t>
            </w:r>
          </w:p>
          <w:p w14:paraId="232238DB"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Ambassade de France</w:t>
            </w:r>
          </w:p>
          <w:p w14:paraId="72EBF323"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Ministère de l’Intérieur</w:t>
            </w:r>
          </w:p>
          <w:p w14:paraId="60DB6DCA"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lastRenderedPageBreak/>
              <w:t>Ministère de la justice</w:t>
            </w:r>
            <w:r w:rsidRPr="001E6E4A">
              <w:rPr>
                <w:rFonts w:ascii="Calibri" w:hAnsi="Calibri" w:cs="Calibri"/>
                <w:sz w:val="20"/>
                <w:szCs w:val="20"/>
              </w:rPr>
              <w:tab/>
              <w:t>OMS</w:t>
            </w:r>
          </w:p>
          <w:p w14:paraId="5D0FC3C2"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UNFPA</w:t>
            </w:r>
          </w:p>
          <w:p w14:paraId="40D5E077"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UNICEF</w:t>
            </w:r>
          </w:p>
          <w:p w14:paraId="6810F9CA"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ONUSIDA</w:t>
            </w:r>
          </w:p>
          <w:p w14:paraId="6E4B9BF0"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Banque Mondiale</w:t>
            </w:r>
          </w:p>
          <w:p w14:paraId="65AA330E"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PNUD</w:t>
            </w:r>
          </w:p>
          <w:p w14:paraId="4D759D71" w14:textId="77777777" w:rsidR="006F07BD"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Ministère du Genre</w:t>
            </w:r>
          </w:p>
          <w:p w14:paraId="64864476" w14:textId="5BB97E79" w:rsidR="00A40BF6" w:rsidRPr="001E6E4A" w:rsidRDefault="006F07BD" w:rsidP="006F07BD">
            <w:pPr>
              <w:numPr>
                <w:ilvl w:val="0"/>
                <w:numId w:val="44"/>
              </w:numPr>
              <w:contextualSpacing/>
              <w:jc w:val="both"/>
              <w:rPr>
                <w:rFonts w:ascii="Calibri" w:hAnsi="Calibri" w:cs="Calibri"/>
                <w:sz w:val="20"/>
                <w:szCs w:val="20"/>
              </w:rPr>
            </w:pPr>
            <w:r w:rsidRPr="001E6E4A">
              <w:rPr>
                <w:rFonts w:ascii="Calibri" w:hAnsi="Calibri" w:cs="Calibri"/>
                <w:sz w:val="20"/>
                <w:szCs w:val="20"/>
              </w:rPr>
              <w:t>Gouvernorat</w:t>
            </w:r>
          </w:p>
        </w:tc>
        <w:tc>
          <w:tcPr>
            <w:tcW w:w="0" w:type="auto"/>
          </w:tcPr>
          <w:p w14:paraId="0DFD428E"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lastRenderedPageBreak/>
              <w:t>Participation significative et contribution au processus de changement</w:t>
            </w:r>
          </w:p>
          <w:p w14:paraId="47EEF357"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Documents politiques améliorés</w:t>
            </w:r>
          </w:p>
          <w:p w14:paraId="34FA1B76"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Connaissance et communication des problèmes et résultats</w:t>
            </w:r>
          </w:p>
          <w:p w14:paraId="79FC42F3"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Initiatives exprimées par les partenaires</w:t>
            </w:r>
          </w:p>
          <w:p w14:paraId="5DA1503F" w14:textId="263B04F2" w:rsidR="00A40BF6" w:rsidRPr="001E6E4A" w:rsidRDefault="005A3059" w:rsidP="00A40BF6">
            <w:pPr>
              <w:numPr>
                <w:ilvl w:val="0"/>
                <w:numId w:val="45"/>
              </w:numPr>
              <w:contextualSpacing/>
              <w:rPr>
                <w:rFonts w:ascii="Calibri" w:hAnsi="Calibri" w:cs="Calibri"/>
                <w:sz w:val="20"/>
                <w:szCs w:val="20"/>
              </w:rPr>
            </w:pPr>
            <w:proofErr w:type="spellStart"/>
            <w:r w:rsidRPr="001E6E4A">
              <w:rPr>
                <w:rFonts w:ascii="Calibri" w:hAnsi="Calibri" w:cs="Calibri"/>
                <w:sz w:val="20"/>
                <w:szCs w:val="20"/>
              </w:rPr>
              <w:t>MiniGenre</w:t>
            </w:r>
            <w:proofErr w:type="spellEnd"/>
            <w:r w:rsidR="00A40BF6" w:rsidRPr="001E6E4A">
              <w:rPr>
                <w:rFonts w:ascii="Calibri" w:hAnsi="Calibri" w:cs="Calibri"/>
                <w:sz w:val="20"/>
                <w:szCs w:val="20"/>
              </w:rPr>
              <w:t xml:space="preserve"> capable de coordonner les mécanismes et approche durable</w:t>
            </w:r>
          </w:p>
          <w:p w14:paraId="1090775A"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 xml:space="preserve">Suivi et coordination </w:t>
            </w:r>
          </w:p>
          <w:p w14:paraId="113F71D8"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Exécution des engagements</w:t>
            </w:r>
          </w:p>
          <w:p w14:paraId="49FF1D25"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Amélioration des connaissances</w:t>
            </w:r>
          </w:p>
          <w:p w14:paraId="5B0DFEB0"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Participation des femmes au processus</w:t>
            </w:r>
          </w:p>
          <w:p w14:paraId="42F09582"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 xml:space="preserve">Fonds alloués aux activités </w:t>
            </w:r>
          </w:p>
          <w:p w14:paraId="22A46176"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lastRenderedPageBreak/>
              <w:t>Responsabilité et redevabilité mutuelle</w:t>
            </w:r>
          </w:p>
          <w:p w14:paraId="173BBF6A"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Un travail de genre plus coordonné</w:t>
            </w:r>
          </w:p>
          <w:p w14:paraId="6A2B0D49"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Travail collaboratif pour les effets synergiques</w:t>
            </w:r>
          </w:p>
        </w:tc>
        <w:tc>
          <w:tcPr>
            <w:tcW w:w="0" w:type="auto"/>
          </w:tcPr>
          <w:p w14:paraId="10A9AA2D"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lastRenderedPageBreak/>
              <w:t>Hommes et Femmes favorable à la prévention et résolution des conflits dans un contexte électoral</w:t>
            </w:r>
          </w:p>
          <w:p w14:paraId="57F22F1A" w14:textId="413984B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Femmes et Hommes favorable à la promotion des droits des femmes</w:t>
            </w:r>
          </w:p>
          <w:p w14:paraId="56A54149" w14:textId="703399ED" w:rsidR="005A3059" w:rsidRPr="001E6E4A" w:rsidRDefault="005A3059" w:rsidP="00A40BF6">
            <w:pPr>
              <w:numPr>
                <w:ilvl w:val="0"/>
                <w:numId w:val="45"/>
              </w:numPr>
              <w:contextualSpacing/>
              <w:rPr>
                <w:rFonts w:ascii="Calibri" w:hAnsi="Calibri" w:cs="Calibri"/>
                <w:sz w:val="20"/>
                <w:szCs w:val="20"/>
              </w:rPr>
            </w:pPr>
            <w:r w:rsidRPr="001E6E4A">
              <w:rPr>
                <w:rFonts w:ascii="Calibri" w:hAnsi="Calibri" w:cs="Calibri"/>
                <w:sz w:val="20"/>
                <w:szCs w:val="20"/>
              </w:rPr>
              <w:t>Femmes collinaires</w:t>
            </w:r>
          </w:p>
          <w:p w14:paraId="0105DF7A"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Députés et femmes leaders</w:t>
            </w:r>
          </w:p>
          <w:p w14:paraId="595AF56E"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Femmes et Hommes favorable à la participation politique des femmes</w:t>
            </w:r>
          </w:p>
        </w:tc>
        <w:tc>
          <w:tcPr>
            <w:tcW w:w="0" w:type="auto"/>
          </w:tcPr>
          <w:p w14:paraId="118659F4"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Les connaissances des Femmes leaders politiques et les populations locales sur les instruments juridiques nationaux et internationaux des droits des femmes sont améliorées</w:t>
            </w:r>
          </w:p>
          <w:p w14:paraId="6A358E2D"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Les connaissances Hommes et Femmes favorable à la prévention des conflits sur les droits des femmes pour l’amélioration de son statut sont améliorées</w:t>
            </w:r>
          </w:p>
          <w:p w14:paraId="239C3874"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 xml:space="preserve">Les valeurs et motivations des Femmes et Hommes </w:t>
            </w:r>
            <w:r w:rsidRPr="001E6E4A">
              <w:rPr>
                <w:rFonts w:ascii="Calibri" w:hAnsi="Calibri" w:cs="Calibri"/>
                <w:color w:val="000000" w:themeColor="text1"/>
                <w:sz w:val="20"/>
                <w:szCs w:val="20"/>
              </w:rPr>
              <w:t>favorables à la promotion des droits des femmes ont été étudiées</w:t>
            </w:r>
            <w:r w:rsidRPr="001E6E4A">
              <w:rPr>
                <w:rFonts w:ascii="Calibri" w:hAnsi="Calibri" w:cs="Calibri"/>
                <w:sz w:val="20"/>
                <w:szCs w:val="20"/>
              </w:rPr>
              <w:t xml:space="preserve"> </w:t>
            </w:r>
          </w:p>
          <w:p w14:paraId="3B2E8764" w14:textId="77777777"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Les capacités des Députés provinciaux et femmes leaders en ce qui concerne la législation sensible au genre et la promotion de la participation politique des femmes sont Renforcées pour comprendre les déterminants de la participation politiques des femmes</w:t>
            </w:r>
          </w:p>
          <w:p w14:paraId="030CEB96" w14:textId="36026376"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 xml:space="preserve">Le leadership féminin dans le cadre des efforts tendant à améliorer le statut de la Femme de l’Est de la </w:t>
            </w:r>
            <w:r w:rsidR="002D7218" w:rsidRPr="001E6E4A">
              <w:rPr>
                <w:rFonts w:ascii="Calibri" w:hAnsi="Calibri" w:cs="Calibri"/>
                <w:sz w:val="20"/>
                <w:szCs w:val="20"/>
              </w:rPr>
              <w:t>BURUNDIBURUNDI</w:t>
            </w:r>
            <w:r w:rsidRPr="001E6E4A">
              <w:rPr>
                <w:rFonts w:ascii="Calibri" w:hAnsi="Calibri" w:cs="Calibri"/>
                <w:sz w:val="20"/>
                <w:szCs w:val="20"/>
              </w:rPr>
              <w:t xml:space="preserve"> est promu</w:t>
            </w:r>
          </w:p>
          <w:p w14:paraId="21B68E52" w14:textId="77777777" w:rsidR="00A40BF6" w:rsidRPr="001E6E4A" w:rsidRDefault="00A40BF6" w:rsidP="00E86874">
            <w:pPr>
              <w:ind w:left="360"/>
              <w:contextualSpacing/>
              <w:rPr>
                <w:rFonts w:ascii="Calibri" w:hAnsi="Calibri" w:cs="Calibri"/>
                <w:sz w:val="20"/>
                <w:szCs w:val="20"/>
              </w:rPr>
            </w:pPr>
            <w:r w:rsidRPr="001E6E4A">
              <w:rPr>
                <w:rFonts w:ascii="Calibri" w:hAnsi="Calibri" w:cs="Calibri"/>
                <w:sz w:val="20"/>
                <w:szCs w:val="20"/>
              </w:rPr>
              <w:t>Les Femmes et les Hommes favorables à la participation politique des femmes sont intégrés dans le processus électoral</w:t>
            </w:r>
          </w:p>
        </w:tc>
        <w:tc>
          <w:tcPr>
            <w:tcW w:w="0" w:type="auto"/>
          </w:tcPr>
          <w:p w14:paraId="737E9570" w14:textId="77777777" w:rsidR="00A40BF6" w:rsidRPr="001E6E4A" w:rsidRDefault="00A40BF6" w:rsidP="00E86874">
            <w:pPr>
              <w:rPr>
                <w:rFonts w:ascii="Calibri" w:hAnsi="Calibri" w:cs="Calibri"/>
                <w:sz w:val="20"/>
                <w:szCs w:val="20"/>
              </w:rPr>
            </w:pPr>
            <w:r w:rsidRPr="001E6E4A">
              <w:rPr>
                <w:rFonts w:ascii="Calibri" w:hAnsi="Calibri" w:cs="Calibri"/>
                <w:b/>
                <w:sz w:val="20"/>
                <w:szCs w:val="20"/>
                <w:u w:val="single"/>
              </w:rPr>
              <w:t>Hypothèses</w:t>
            </w:r>
            <w:r w:rsidRPr="001E6E4A">
              <w:rPr>
                <w:rFonts w:ascii="Calibri" w:hAnsi="Calibri" w:cs="Calibri"/>
                <w:sz w:val="20"/>
                <w:szCs w:val="20"/>
              </w:rPr>
              <w:t> :</w:t>
            </w:r>
          </w:p>
          <w:p w14:paraId="5A37DCA0" w14:textId="77777777"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Fournir un appui technique entraînera la réforme des cadres juridiques</w:t>
            </w:r>
          </w:p>
          <w:p w14:paraId="2C17D88B" w14:textId="77777777"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Mener mon exemple a un effet positif dans les communautés</w:t>
            </w:r>
          </w:p>
          <w:p w14:paraId="29DB0DFC" w14:textId="77777777"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Les institutions sont ouvertes au changement</w:t>
            </w:r>
          </w:p>
          <w:p w14:paraId="53B44CF2" w14:textId="77777777"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Il existe une volonté politique d'adopter des réformes.</w:t>
            </w:r>
          </w:p>
          <w:p w14:paraId="46F8B5EF" w14:textId="77777777" w:rsidR="00A40BF6" w:rsidRPr="001E6E4A" w:rsidRDefault="00A40BF6" w:rsidP="00E86874">
            <w:pPr>
              <w:contextualSpacing/>
              <w:rPr>
                <w:rFonts w:ascii="Calibri" w:hAnsi="Calibri" w:cs="Calibri"/>
                <w:sz w:val="20"/>
                <w:szCs w:val="20"/>
              </w:rPr>
            </w:pPr>
            <w:r w:rsidRPr="001E6E4A">
              <w:rPr>
                <w:rFonts w:ascii="Calibri" w:hAnsi="Calibri" w:cs="Calibri"/>
                <w:b/>
                <w:sz w:val="20"/>
                <w:szCs w:val="20"/>
                <w:u w:val="single"/>
              </w:rPr>
              <w:t>Gestion des Risques </w:t>
            </w:r>
            <w:r w:rsidRPr="001E6E4A">
              <w:rPr>
                <w:rFonts w:ascii="Calibri" w:hAnsi="Calibri" w:cs="Calibri"/>
                <w:sz w:val="20"/>
                <w:szCs w:val="20"/>
              </w:rPr>
              <w:t>:</w:t>
            </w:r>
          </w:p>
          <w:p w14:paraId="4E685961" w14:textId="77777777"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L'égalité des sexes n'est pas considérée comme une priorité dans l'administration électorale</w:t>
            </w:r>
          </w:p>
          <w:p w14:paraId="1439C9FD" w14:textId="7070DB55" w:rsidR="00A40BF6" w:rsidRPr="001E6E4A" w:rsidRDefault="00A40BF6" w:rsidP="00A40BF6">
            <w:pPr>
              <w:numPr>
                <w:ilvl w:val="0"/>
                <w:numId w:val="45"/>
              </w:numPr>
              <w:spacing w:line="276" w:lineRule="auto"/>
              <w:contextualSpacing/>
              <w:rPr>
                <w:rFonts w:ascii="Calibri" w:hAnsi="Calibri" w:cs="Calibri"/>
                <w:sz w:val="20"/>
                <w:szCs w:val="20"/>
              </w:rPr>
            </w:pPr>
            <w:r w:rsidRPr="001E6E4A">
              <w:rPr>
                <w:rFonts w:ascii="Calibri" w:hAnsi="Calibri" w:cs="Calibri"/>
                <w:sz w:val="20"/>
                <w:szCs w:val="20"/>
              </w:rPr>
              <w:t>La Législation est non appliquée</w:t>
            </w:r>
          </w:p>
          <w:p w14:paraId="0806AA08" w14:textId="2C41B95C" w:rsidR="00A40BF6" w:rsidRPr="001E6E4A" w:rsidRDefault="00A40BF6" w:rsidP="00A40BF6">
            <w:pPr>
              <w:numPr>
                <w:ilvl w:val="0"/>
                <w:numId w:val="45"/>
              </w:numPr>
              <w:contextualSpacing/>
              <w:rPr>
                <w:rFonts w:ascii="Calibri" w:hAnsi="Calibri" w:cs="Calibri"/>
                <w:sz w:val="20"/>
                <w:szCs w:val="20"/>
              </w:rPr>
            </w:pPr>
            <w:r w:rsidRPr="001E6E4A">
              <w:rPr>
                <w:rFonts w:ascii="Calibri" w:hAnsi="Calibri" w:cs="Calibri"/>
                <w:sz w:val="20"/>
                <w:szCs w:val="20"/>
              </w:rPr>
              <w:t>Les capacités des partenaires sont limitées pour mettre en place des systèmes de planification et d'élaboration des politiques tenant compte des spécificités liées au genre</w:t>
            </w:r>
          </w:p>
          <w:p w14:paraId="02B5B473" w14:textId="77777777" w:rsidR="00A40BF6" w:rsidRPr="001E6E4A" w:rsidRDefault="00A40BF6" w:rsidP="00E86874">
            <w:pPr>
              <w:contextualSpacing/>
              <w:rPr>
                <w:rFonts w:ascii="Calibri" w:hAnsi="Calibri" w:cs="Calibri"/>
                <w:color w:val="000000" w:themeColor="text1"/>
                <w:sz w:val="20"/>
                <w:szCs w:val="20"/>
              </w:rPr>
            </w:pPr>
            <w:r w:rsidRPr="001E6E4A">
              <w:rPr>
                <w:rFonts w:ascii="Calibri" w:hAnsi="Calibri" w:cs="Calibri"/>
                <w:b/>
                <w:color w:val="000000" w:themeColor="text1"/>
                <w:sz w:val="20"/>
                <w:szCs w:val="20"/>
                <w:u w:val="single"/>
              </w:rPr>
              <w:t>Effets intermédiaires</w:t>
            </w:r>
            <w:r w:rsidRPr="001E6E4A">
              <w:rPr>
                <w:rFonts w:ascii="Calibri" w:hAnsi="Calibri" w:cs="Calibri"/>
                <w:color w:val="000000" w:themeColor="text1"/>
                <w:sz w:val="20"/>
                <w:szCs w:val="20"/>
              </w:rPr>
              <w:t> :</w:t>
            </w:r>
          </w:p>
          <w:p w14:paraId="0FD85475" w14:textId="6258FBD7" w:rsidR="00A40BF6" w:rsidRPr="001E6E4A" w:rsidRDefault="00A40BF6" w:rsidP="00A40BF6">
            <w:pPr>
              <w:numPr>
                <w:ilvl w:val="0"/>
                <w:numId w:val="46"/>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Produit </w:t>
            </w:r>
            <w:r w:rsidR="00567EBA" w:rsidRPr="001E6E4A">
              <w:rPr>
                <w:rFonts w:ascii="Calibri" w:hAnsi="Calibri" w:cs="Calibri"/>
                <w:color w:val="000000" w:themeColor="text1"/>
                <w:sz w:val="20"/>
                <w:szCs w:val="20"/>
              </w:rPr>
              <w:t>4</w:t>
            </w:r>
            <w:r w:rsidRPr="001E6E4A">
              <w:rPr>
                <w:rFonts w:ascii="Calibri" w:hAnsi="Calibri" w:cs="Calibri"/>
                <w:color w:val="000000" w:themeColor="text1"/>
                <w:sz w:val="20"/>
                <w:szCs w:val="20"/>
              </w:rPr>
              <w:t>.1.1</w:t>
            </w:r>
          </w:p>
          <w:p w14:paraId="792CB437" w14:textId="5CA38EA8" w:rsidR="00A40BF6" w:rsidRPr="001E6E4A" w:rsidRDefault="00A40BF6" w:rsidP="00A40BF6">
            <w:pPr>
              <w:numPr>
                <w:ilvl w:val="0"/>
                <w:numId w:val="46"/>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Produit </w:t>
            </w:r>
            <w:r w:rsidR="00567EBA" w:rsidRPr="001E6E4A">
              <w:rPr>
                <w:rFonts w:ascii="Calibri" w:hAnsi="Calibri" w:cs="Calibri"/>
                <w:color w:val="000000" w:themeColor="text1"/>
                <w:sz w:val="20"/>
                <w:szCs w:val="20"/>
              </w:rPr>
              <w:t>4</w:t>
            </w:r>
            <w:r w:rsidRPr="001E6E4A">
              <w:rPr>
                <w:rFonts w:ascii="Calibri" w:hAnsi="Calibri" w:cs="Calibri"/>
                <w:color w:val="000000" w:themeColor="text1"/>
                <w:sz w:val="20"/>
                <w:szCs w:val="20"/>
              </w:rPr>
              <w:t>.1.2</w:t>
            </w:r>
          </w:p>
          <w:p w14:paraId="430A9D2A" w14:textId="1CD37BFC" w:rsidR="00A40BF6" w:rsidRPr="001E6E4A" w:rsidRDefault="00A40BF6" w:rsidP="00A40BF6">
            <w:pPr>
              <w:numPr>
                <w:ilvl w:val="0"/>
                <w:numId w:val="46"/>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Produit </w:t>
            </w:r>
            <w:r w:rsidR="00567EBA" w:rsidRPr="001E6E4A">
              <w:rPr>
                <w:rFonts w:ascii="Calibri" w:hAnsi="Calibri" w:cs="Calibri"/>
                <w:color w:val="000000" w:themeColor="text1"/>
                <w:sz w:val="20"/>
                <w:szCs w:val="20"/>
              </w:rPr>
              <w:t>4.2.1</w:t>
            </w:r>
          </w:p>
          <w:p w14:paraId="093C1F6A" w14:textId="2802882C" w:rsidR="00A40BF6" w:rsidRPr="001E6E4A" w:rsidRDefault="00A40BF6" w:rsidP="00A40BF6">
            <w:pPr>
              <w:numPr>
                <w:ilvl w:val="0"/>
                <w:numId w:val="46"/>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Produit </w:t>
            </w:r>
            <w:r w:rsidR="00567EBA" w:rsidRPr="001E6E4A">
              <w:rPr>
                <w:rFonts w:ascii="Calibri" w:hAnsi="Calibri" w:cs="Calibri"/>
                <w:color w:val="000000" w:themeColor="text1"/>
                <w:sz w:val="20"/>
                <w:szCs w:val="20"/>
              </w:rPr>
              <w:t>4.2.3</w:t>
            </w:r>
          </w:p>
          <w:p w14:paraId="628DE01A" w14:textId="33F0C70E" w:rsidR="00A40BF6" w:rsidRPr="001E6E4A" w:rsidRDefault="00A40BF6" w:rsidP="00A40BF6">
            <w:pPr>
              <w:numPr>
                <w:ilvl w:val="0"/>
                <w:numId w:val="46"/>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lastRenderedPageBreak/>
              <w:t xml:space="preserve">Produit </w:t>
            </w:r>
            <w:r w:rsidR="00567EBA" w:rsidRPr="001E6E4A">
              <w:rPr>
                <w:rFonts w:ascii="Calibri" w:hAnsi="Calibri" w:cs="Calibri"/>
                <w:color w:val="000000" w:themeColor="text1"/>
                <w:sz w:val="20"/>
                <w:szCs w:val="20"/>
              </w:rPr>
              <w:t>4.3.1</w:t>
            </w:r>
          </w:p>
          <w:p w14:paraId="77DB20EE" w14:textId="04EF4908" w:rsidR="00A40BF6" w:rsidRPr="001E6E4A" w:rsidRDefault="00A40BF6" w:rsidP="00A40BF6">
            <w:pPr>
              <w:numPr>
                <w:ilvl w:val="0"/>
                <w:numId w:val="46"/>
              </w:numPr>
              <w:contextualSpacing/>
              <w:rPr>
                <w:rFonts w:ascii="Calibri" w:hAnsi="Calibri" w:cs="Calibri"/>
                <w:sz w:val="20"/>
                <w:szCs w:val="20"/>
              </w:rPr>
            </w:pPr>
            <w:r w:rsidRPr="001E6E4A">
              <w:rPr>
                <w:rFonts w:ascii="Calibri" w:hAnsi="Calibri" w:cs="Calibri"/>
                <w:color w:val="000000" w:themeColor="text1"/>
                <w:sz w:val="20"/>
                <w:szCs w:val="20"/>
              </w:rPr>
              <w:t xml:space="preserve">Produit </w:t>
            </w:r>
            <w:r w:rsidR="00567EBA" w:rsidRPr="001E6E4A">
              <w:rPr>
                <w:rFonts w:ascii="Calibri" w:hAnsi="Calibri" w:cs="Calibri"/>
                <w:color w:val="000000" w:themeColor="text1"/>
                <w:sz w:val="20"/>
                <w:szCs w:val="20"/>
              </w:rPr>
              <w:t>4.3.2</w:t>
            </w:r>
          </w:p>
        </w:tc>
      </w:tr>
    </w:tbl>
    <w:p w14:paraId="757D1BC8" w14:textId="77777777" w:rsidR="00A40BF6" w:rsidRPr="007005D3" w:rsidRDefault="00A40BF6" w:rsidP="00A40BF6"/>
    <w:tbl>
      <w:tblPr>
        <w:tblStyle w:val="Grilledutableau11"/>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1"/>
        <w:gridCol w:w="2180"/>
        <w:gridCol w:w="1967"/>
        <w:gridCol w:w="4514"/>
        <w:gridCol w:w="3210"/>
      </w:tblGrid>
      <w:tr w:rsidR="00A40BF6" w:rsidRPr="001E6E4A" w14:paraId="1B41BA91" w14:textId="77777777" w:rsidTr="00E86874">
        <w:tc>
          <w:tcPr>
            <w:tcW w:w="5000" w:type="pct"/>
            <w:gridSpan w:val="5"/>
            <w:shd w:val="clear" w:color="auto" w:fill="A6A6A6" w:themeFill="background1" w:themeFillShade="A6"/>
          </w:tcPr>
          <w:p w14:paraId="5B9FC47C"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 xml:space="preserve">DOMAINE D’INTERVENTION </w:t>
            </w:r>
            <w:r w:rsidRPr="001E6E4A">
              <w:rPr>
                <w:rFonts w:cstheme="minorHAnsi"/>
                <w:b/>
                <w:szCs w:val="28"/>
              </w:rPr>
              <w:t>AUTONOMISATION ECONOMIQUE</w:t>
            </w:r>
            <w:r w:rsidRPr="001E6E4A">
              <w:rPr>
                <w:rFonts w:cstheme="minorHAnsi"/>
                <w:b/>
                <w:color w:val="FFFFFF" w:themeColor="background1"/>
                <w:sz w:val="20"/>
                <w:szCs w:val="28"/>
              </w:rPr>
              <w:t xml:space="preserve"> (Mandats Normatif, de Coordination et Programmatique)</w:t>
            </w:r>
          </w:p>
        </w:tc>
      </w:tr>
      <w:tr w:rsidR="00A40BF6" w:rsidRPr="001E6E4A" w14:paraId="1B209139" w14:textId="77777777" w:rsidTr="008E0E51">
        <w:tc>
          <w:tcPr>
            <w:tcW w:w="758" w:type="pct"/>
            <w:shd w:val="clear" w:color="auto" w:fill="A6A6A6" w:themeFill="background1" w:themeFillShade="A6"/>
            <w:vAlign w:val="center"/>
          </w:tcPr>
          <w:p w14:paraId="439F0745"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Type de partenaires</w:t>
            </w:r>
          </w:p>
        </w:tc>
        <w:tc>
          <w:tcPr>
            <w:tcW w:w="779" w:type="pct"/>
            <w:shd w:val="clear" w:color="auto" w:fill="A6A6A6" w:themeFill="background1" w:themeFillShade="A6"/>
          </w:tcPr>
          <w:p w14:paraId="46E6BD8E"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Indicateurs de Partenariat</w:t>
            </w:r>
          </w:p>
        </w:tc>
        <w:tc>
          <w:tcPr>
            <w:tcW w:w="703" w:type="pct"/>
            <w:shd w:val="clear" w:color="auto" w:fill="A6A6A6" w:themeFill="background1" w:themeFillShade="A6"/>
          </w:tcPr>
          <w:p w14:paraId="1D02C21C"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Groupes cibles</w:t>
            </w:r>
          </w:p>
        </w:tc>
        <w:tc>
          <w:tcPr>
            <w:tcW w:w="1613" w:type="pct"/>
            <w:shd w:val="clear" w:color="auto" w:fill="A6A6A6" w:themeFill="background1" w:themeFillShade="A6"/>
          </w:tcPr>
          <w:p w14:paraId="0DDD77A1"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Changements apportés</w:t>
            </w:r>
          </w:p>
        </w:tc>
        <w:tc>
          <w:tcPr>
            <w:tcW w:w="1146" w:type="pct"/>
            <w:shd w:val="clear" w:color="auto" w:fill="A6A6A6" w:themeFill="background1" w:themeFillShade="A6"/>
          </w:tcPr>
          <w:p w14:paraId="04430B99" w14:textId="77777777" w:rsidR="00A40BF6" w:rsidRPr="001E6E4A" w:rsidRDefault="00A40BF6" w:rsidP="00E86874">
            <w:pPr>
              <w:jc w:val="center"/>
              <w:rPr>
                <w:rFonts w:cstheme="minorHAnsi"/>
                <w:b/>
                <w:color w:val="FFFFFF" w:themeColor="background1"/>
                <w:sz w:val="20"/>
                <w:szCs w:val="28"/>
              </w:rPr>
            </w:pPr>
            <w:r w:rsidRPr="001E6E4A">
              <w:rPr>
                <w:rFonts w:cstheme="minorHAnsi"/>
                <w:b/>
                <w:color w:val="FFFFFF" w:themeColor="background1"/>
                <w:sz w:val="20"/>
                <w:szCs w:val="28"/>
              </w:rPr>
              <w:t>Lien avec la Théorie de Changement</w:t>
            </w:r>
          </w:p>
        </w:tc>
      </w:tr>
      <w:tr w:rsidR="00A40BF6" w:rsidRPr="001E6E4A" w14:paraId="06F0BC22" w14:textId="77777777" w:rsidTr="008E0E51">
        <w:tc>
          <w:tcPr>
            <w:tcW w:w="758" w:type="pct"/>
          </w:tcPr>
          <w:p w14:paraId="23814962"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FVS AMADE Burundi</w:t>
            </w:r>
          </w:p>
          <w:p w14:paraId="31E9018E" w14:textId="77777777" w:rsidR="006F07BD" w:rsidRPr="001E6E4A" w:rsidRDefault="006F07BD" w:rsidP="006F07BD">
            <w:pPr>
              <w:numPr>
                <w:ilvl w:val="0"/>
                <w:numId w:val="44"/>
              </w:numPr>
              <w:spacing w:line="276" w:lineRule="auto"/>
              <w:contextualSpacing/>
              <w:jc w:val="both"/>
              <w:rPr>
                <w:rFonts w:cstheme="minorHAnsi"/>
                <w:sz w:val="20"/>
                <w:szCs w:val="20"/>
                <w:lang w:val="en-US"/>
              </w:rPr>
            </w:pPr>
            <w:r w:rsidRPr="001E6E4A">
              <w:rPr>
                <w:rFonts w:cstheme="minorHAnsi"/>
                <w:sz w:val="20"/>
                <w:szCs w:val="20"/>
                <w:lang w:val="en-US"/>
              </w:rPr>
              <w:t>SAEMAUL UNDONG BURUNDI TWESE HAMWE BIRAS</w:t>
            </w:r>
          </w:p>
          <w:p w14:paraId="52ED6CF7"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Ministère de la Communication, des TIC</w:t>
            </w:r>
          </w:p>
          <w:p w14:paraId="0CA5613C"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KAZ'O'ZAH KEZA</w:t>
            </w:r>
          </w:p>
          <w:p w14:paraId="797A2B66" w14:textId="415681FC"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Association Burundaise des Radiodiffuseu</w:t>
            </w:r>
            <w:r w:rsidR="002B6187" w:rsidRPr="001E6E4A">
              <w:rPr>
                <w:rFonts w:cstheme="minorHAnsi"/>
                <w:sz w:val="20"/>
                <w:szCs w:val="20"/>
              </w:rPr>
              <w:t>r</w:t>
            </w:r>
          </w:p>
          <w:p w14:paraId="5EDFE8EE"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Chambre Fédérale de Commerce et d'Industrie</w:t>
            </w:r>
          </w:p>
          <w:p w14:paraId="4EF7DC7C"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lastRenderedPageBreak/>
              <w:t>CARITAS BURUNDI</w:t>
            </w:r>
          </w:p>
          <w:p w14:paraId="128C0463" w14:textId="77777777" w:rsidR="00A40BF6"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TERRA RENAISSANCE</w:t>
            </w:r>
          </w:p>
          <w:p w14:paraId="4FECBA55"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UNICEF</w:t>
            </w:r>
          </w:p>
          <w:p w14:paraId="47B51CBB"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PAM</w:t>
            </w:r>
          </w:p>
          <w:p w14:paraId="0A1C0136"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 xml:space="preserve">FIDA </w:t>
            </w:r>
          </w:p>
          <w:p w14:paraId="6F672ED5"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Ambassade de la Suède</w:t>
            </w:r>
          </w:p>
          <w:p w14:paraId="647CA6C0"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Ambassade Du Japon</w:t>
            </w:r>
          </w:p>
          <w:p w14:paraId="1D15F9E1"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Ambassade de France</w:t>
            </w:r>
          </w:p>
          <w:p w14:paraId="6F1FF651"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Ministère de l’Intérieur</w:t>
            </w:r>
          </w:p>
          <w:p w14:paraId="78BDB9D7"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Ministère de la justice</w:t>
            </w:r>
          </w:p>
          <w:p w14:paraId="38396981" w14:textId="2EA13011"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OMS</w:t>
            </w:r>
          </w:p>
          <w:p w14:paraId="0D9138E2"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UNFPA</w:t>
            </w:r>
          </w:p>
          <w:p w14:paraId="173FE05D"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UNICEF</w:t>
            </w:r>
          </w:p>
          <w:p w14:paraId="088F1459"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ONUSIDA</w:t>
            </w:r>
          </w:p>
          <w:p w14:paraId="740C5586"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Banque Mondiale</w:t>
            </w:r>
          </w:p>
          <w:p w14:paraId="1839E28E"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PNUD</w:t>
            </w:r>
          </w:p>
          <w:p w14:paraId="7FB51236"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Ministère du Genre</w:t>
            </w:r>
          </w:p>
          <w:p w14:paraId="60889D66" w14:textId="77777777" w:rsidR="006F07BD" w:rsidRPr="001E6E4A" w:rsidRDefault="006F07BD" w:rsidP="006F07BD">
            <w:pPr>
              <w:numPr>
                <w:ilvl w:val="0"/>
                <w:numId w:val="44"/>
              </w:numPr>
              <w:spacing w:line="276" w:lineRule="auto"/>
              <w:contextualSpacing/>
              <w:jc w:val="both"/>
              <w:rPr>
                <w:rFonts w:cstheme="minorHAnsi"/>
                <w:sz w:val="20"/>
                <w:szCs w:val="20"/>
              </w:rPr>
            </w:pPr>
            <w:r w:rsidRPr="001E6E4A">
              <w:rPr>
                <w:rFonts w:cstheme="minorHAnsi"/>
                <w:sz w:val="20"/>
                <w:szCs w:val="20"/>
              </w:rPr>
              <w:t>Gouvernorat</w:t>
            </w:r>
          </w:p>
          <w:p w14:paraId="4DF08FC1" w14:textId="3F90013B" w:rsidR="006F07BD" w:rsidRPr="001E6E4A" w:rsidRDefault="006F07BD" w:rsidP="006F07BD">
            <w:pPr>
              <w:numPr>
                <w:ilvl w:val="0"/>
                <w:numId w:val="44"/>
              </w:numPr>
              <w:spacing w:line="276" w:lineRule="auto"/>
              <w:contextualSpacing/>
              <w:jc w:val="both"/>
              <w:rPr>
                <w:rFonts w:cstheme="minorHAnsi"/>
                <w:sz w:val="20"/>
                <w:szCs w:val="20"/>
              </w:rPr>
            </w:pPr>
          </w:p>
        </w:tc>
        <w:tc>
          <w:tcPr>
            <w:tcW w:w="779" w:type="pct"/>
          </w:tcPr>
          <w:p w14:paraId="20C7AB64"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lastRenderedPageBreak/>
              <w:t>Participation significative et contribution au processus de changement</w:t>
            </w:r>
          </w:p>
          <w:p w14:paraId="2706F1B9"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Documents politiques améliorés</w:t>
            </w:r>
          </w:p>
          <w:p w14:paraId="50740A3E"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Connaissance et communication des problèmes et résultats</w:t>
            </w:r>
          </w:p>
          <w:p w14:paraId="0EB9C3AB"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Initiatives exprimées par les partenaires</w:t>
            </w:r>
          </w:p>
          <w:p w14:paraId="0794341E"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MGFE capable de coordonner les mécanismes et approche durable</w:t>
            </w:r>
          </w:p>
          <w:p w14:paraId="5BA010D4"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lastRenderedPageBreak/>
              <w:t xml:space="preserve">Suivi et coordination </w:t>
            </w:r>
          </w:p>
          <w:p w14:paraId="26B27C1E"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Exécution des engagements</w:t>
            </w:r>
          </w:p>
          <w:p w14:paraId="28506257"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Amélioration des connaissances</w:t>
            </w:r>
          </w:p>
          <w:p w14:paraId="2ED97C79"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Participation des femmes au processus</w:t>
            </w:r>
          </w:p>
          <w:p w14:paraId="6888F1C4"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 xml:space="preserve">Fonds alloués aux activités </w:t>
            </w:r>
          </w:p>
          <w:p w14:paraId="68AFD4CD"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Responsabilité et redevabilité mutuelle</w:t>
            </w:r>
          </w:p>
          <w:p w14:paraId="3C83AC31" w14:textId="77777777" w:rsidR="00A40BF6" w:rsidRPr="001E6E4A" w:rsidRDefault="00A40BF6" w:rsidP="00A40BF6">
            <w:pPr>
              <w:numPr>
                <w:ilvl w:val="0"/>
                <w:numId w:val="44"/>
              </w:numPr>
              <w:contextualSpacing/>
              <w:rPr>
                <w:rFonts w:cstheme="minorHAnsi"/>
                <w:sz w:val="20"/>
                <w:szCs w:val="20"/>
              </w:rPr>
            </w:pPr>
            <w:r w:rsidRPr="001E6E4A">
              <w:rPr>
                <w:rFonts w:cstheme="minorHAnsi"/>
                <w:sz w:val="20"/>
                <w:szCs w:val="20"/>
              </w:rPr>
              <w:t>Un travail de genre plus coordonné</w:t>
            </w:r>
          </w:p>
          <w:p w14:paraId="2271A6F9" w14:textId="77777777" w:rsidR="00A40BF6" w:rsidRPr="001E6E4A" w:rsidRDefault="00A40BF6" w:rsidP="00E86874">
            <w:pPr>
              <w:ind w:left="360"/>
              <w:contextualSpacing/>
              <w:rPr>
                <w:rFonts w:cstheme="minorHAnsi"/>
                <w:sz w:val="20"/>
                <w:szCs w:val="20"/>
              </w:rPr>
            </w:pPr>
            <w:r w:rsidRPr="001E6E4A">
              <w:rPr>
                <w:rFonts w:cstheme="minorHAnsi"/>
                <w:sz w:val="20"/>
                <w:szCs w:val="20"/>
              </w:rPr>
              <w:t>Travail collaboratif pour les effets synergiques</w:t>
            </w:r>
          </w:p>
        </w:tc>
        <w:tc>
          <w:tcPr>
            <w:tcW w:w="703" w:type="pct"/>
          </w:tcPr>
          <w:p w14:paraId="7D1F69C2" w14:textId="2A3B1286"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lastRenderedPageBreak/>
              <w:t>Femmes survivantes des VBG</w:t>
            </w:r>
          </w:p>
          <w:p w14:paraId="6C033BCD" w14:textId="77777777" w:rsidR="0086398A" w:rsidRPr="001E6E4A" w:rsidRDefault="0086398A"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Association villageoise des femmes</w:t>
            </w:r>
          </w:p>
          <w:p w14:paraId="7AB1DDC1" w14:textId="531A2B58"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 xml:space="preserve"> Femmes favorables à la prévention et résolution des conflits dans un contexte électoral</w:t>
            </w:r>
          </w:p>
          <w:p w14:paraId="14952DC0" w14:textId="2DFDC32F"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 xml:space="preserve">Femmes favorables à la </w:t>
            </w:r>
            <w:r w:rsidRPr="001E6E4A">
              <w:rPr>
                <w:rFonts w:cstheme="minorHAnsi"/>
                <w:color w:val="000000" w:themeColor="text1"/>
                <w:sz w:val="20"/>
                <w:szCs w:val="20"/>
              </w:rPr>
              <w:lastRenderedPageBreak/>
              <w:t>lutte contre les VSBG</w:t>
            </w:r>
          </w:p>
          <w:p w14:paraId="3A08E34F" w14:textId="77777777"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Les Femmes vivantes dans une extrême pauvreté</w:t>
            </w:r>
          </w:p>
        </w:tc>
        <w:tc>
          <w:tcPr>
            <w:tcW w:w="1613" w:type="pct"/>
          </w:tcPr>
          <w:p w14:paraId="02052F43" w14:textId="77777777"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lastRenderedPageBreak/>
              <w:t xml:space="preserve">Les femmes survivantes des violences basées sur le Genre ont été assistées dans le suivi du processus juridiques </w:t>
            </w:r>
          </w:p>
          <w:p w14:paraId="1BF2BD7D" w14:textId="5AF3E4DF"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Les Femmes survivantes des VBG ont été appuyées</w:t>
            </w:r>
          </w:p>
          <w:p w14:paraId="4A5C14F7" w14:textId="2EC5876D"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Les Femmes survivantes des VBG ont été accompagnées psycho</w:t>
            </w:r>
            <w:r w:rsidR="002B6187" w:rsidRPr="001E6E4A">
              <w:rPr>
                <w:rFonts w:cstheme="minorHAnsi"/>
                <w:color w:val="000000" w:themeColor="text1"/>
                <w:sz w:val="20"/>
                <w:szCs w:val="20"/>
              </w:rPr>
              <w:t>-</w:t>
            </w:r>
            <w:r w:rsidRPr="001E6E4A">
              <w:rPr>
                <w:rFonts w:cstheme="minorHAnsi"/>
                <w:color w:val="000000" w:themeColor="text1"/>
                <w:sz w:val="20"/>
                <w:szCs w:val="20"/>
              </w:rPr>
              <w:t>socialement et en autonomisation</w:t>
            </w:r>
          </w:p>
          <w:p w14:paraId="2DDB3BAB" w14:textId="77777777"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 pouvoir économique des femmes des zones rurales et péri-urbaines est renforcé</w:t>
            </w:r>
          </w:p>
          <w:p w14:paraId="4E8CCF8F" w14:textId="77777777"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 pouvoir économique des femmes des zones rurales et péri-urbaines est renforcé pour mieux prévenir les conflits</w:t>
            </w:r>
          </w:p>
          <w:p w14:paraId="21A1C3AB" w14:textId="77777777" w:rsidR="00A40BF6" w:rsidRPr="001E6E4A" w:rsidRDefault="00A40BF6" w:rsidP="00A40BF6">
            <w:pPr>
              <w:numPr>
                <w:ilvl w:val="0"/>
                <w:numId w:val="47"/>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Les Femmes vivant dans une extrême pauvreté ont été appuyées dans les aspects d'autonomisation économique par l'agriculture</w:t>
            </w:r>
          </w:p>
        </w:tc>
        <w:tc>
          <w:tcPr>
            <w:tcW w:w="1146" w:type="pct"/>
          </w:tcPr>
          <w:p w14:paraId="55DC4771" w14:textId="77777777" w:rsidR="00A40BF6" w:rsidRPr="001E6E4A" w:rsidRDefault="00A40BF6" w:rsidP="00E86874">
            <w:pPr>
              <w:rPr>
                <w:rFonts w:cstheme="minorHAnsi"/>
                <w:color w:val="000000" w:themeColor="text1"/>
                <w:sz w:val="20"/>
                <w:szCs w:val="20"/>
              </w:rPr>
            </w:pPr>
            <w:r w:rsidRPr="001E6E4A">
              <w:rPr>
                <w:rFonts w:cstheme="minorHAnsi"/>
                <w:b/>
                <w:color w:val="000000" w:themeColor="text1"/>
                <w:sz w:val="20"/>
                <w:szCs w:val="20"/>
                <w:u w:val="single"/>
              </w:rPr>
              <w:t>Hypothèses</w:t>
            </w:r>
            <w:r w:rsidRPr="001E6E4A">
              <w:rPr>
                <w:rFonts w:cstheme="minorHAnsi"/>
                <w:color w:val="000000" w:themeColor="text1"/>
                <w:sz w:val="20"/>
                <w:szCs w:val="20"/>
              </w:rPr>
              <w:t> :</w:t>
            </w:r>
          </w:p>
          <w:p w14:paraId="7EADAF76" w14:textId="77777777" w:rsidR="00A40BF6" w:rsidRPr="001E6E4A" w:rsidRDefault="00A40BF6" w:rsidP="00A40BF6">
            <w:pPr>
              <w:numPr>
                <w:ilvl w:val="0"/>
                <w:numId w:val="45"/>
              </w:numPr>
              <w:spacing w:line="276" w:lineRule="auto"/>
              <w:contextualSpacing/>
              <w:rPr>
                <w:rFonts w:cstheme="minorHAnsi"/>
                <w:color w:val="000000" w:themeColor="text1"/>
                <w:sz w:val="20"/>
                <w:szCs w:val="20"/>
              </w:rPr>
            </w:pPr>
            <w:r w:rsidRPr="001E6E4A">
              <w:rPr>
                <w:rFonts w:cstheme="minorHAnsi"/>
                <w:color w:val="000000" w:themeColor="text1"/>
                <w:sz w:val="20"/>
                <w:szCs w:val="20"/>
              </w:rPr>
              <w:t>Des ressources sont disponibles pour financer les investissements dans la protection sociale des femmes vulnérables.</w:t>
            </w:r>
          </w:p>
          <w:p w14:paraId="683133E8" w14:textId="65B41779" w:rsidR="00A40BF6" w:rsidRPr="001E6E4A" w:rsidRDefault="00A40BF6" w:rsidP="00A40BF6">
            <w:pPr>
              <w:numPr>
                <w:ilvl w:val="0"/>
                <w:numId w:val="45"/>
              </w:numPr>
              <w:spacing w:line="276" w:lineRule="auto"/>
              <w:contextualSpacing/>
              <w:rPr>
                <w:rFonts w:cstheme="minorHAnsi"/>
                <w:color w:val="000000" w:themeColor="text1"/>
                <w:sz w:val="20"/>
                <w:szCs w:val="20"/>
              </w:rPr>
            </w:pPr>
            <w:r w:rsidRPr="001E6E4A">
              <w:rPr>
                <w:rFonts w:cstheme="minorHAnsi"/>
                <w:color w:val="000000" w:themeColor="text1"/>
                <w:sz w:val="20"/>
                <w:szCs w:val="20"/>
              </w:rPr>
              <w:t xml:space="preserve">La société </w:t>
            </w:r>
            <w:r w:rsidR="0086398A" w:rsidRPr="001E6E4A">
              <w:rPr>
                <w:rFonts w:cstheme="minorHAnsi"/>
                <w:color w:val="000000" w:themeColor="text1"/>
                <w:sz w:val="20"/>
                <w:szCs w:val="20"/>
              </w:rPr>
              <w:t>Burundaise</w:t>
            </w:r>
            <w:r w:rsidRPr="001E6E4A">
              <w:rPr>
                <w:rFonts w:cstheme="minorHAnsi"/>
                <w:color w:val="000000" w:themeColor="text1"/>
                <w:sz w:val="20"/>
                <w:szCs w:val="20"/>
              </w:rPr>
              <w:t xml:space="preserve"> accepte les femmes entrepreneurs ou chef d'entreprises</w:t>
            </w:r>
          </w:p>
          <w:p w14:paraId="42A136CE" w14:textId="77777777" w:rsidR="00A40BF6" w:rsidRPr="001E6E4A" w:rsidRDefault="00A40BF6" w:rsidP="00A40BF6">
            <w:pPr>
              <w:numPr>
                <w:ilvl w:val="0"/>
                <w:numId w:val="45"/>
              </w:numPr>
              <w:spacing w:line="276" w:lineRule="auto"/>
              <w:contextualSpacing/>
              <w:rPr>
                <w:rFonts w:cstheme="minorHAnsi"/>
                <w:color w:val="000000" w:themeColor="text1"/>
                <w:sz w:val="20"/>
                <w:szCs w:val="20"/>
              </w:rPr>
            </w:pPr>
            <w:r w:rsidRPr="001E6E4A">
              <w:rPr>
                <w:rFonts w:cstheme="minorHAnsi"/>
                <w:color w:val="000000" w:themeColor="text1"/>
                <w:sz w:val="20"/>
                <w:szCs w:val="20"/>
              </w:rPr>
              <w:t>Les femmes entrepreneurs bénéficient des chaînes d’approvisionnement des produits et des opportunités pour accéder aux marchés et se développer</w:t>
            </w:r>
          </w:p>
          <w:p w14:paraId="3DC0496A" w14:textId="77777777" w:rsidR="00A40BF6" w:rsidRPr="001E6E4A" w:rsidRDefault="00A40BF6" w:rsidP="00A40BF6">
            <w:pPr>
              <w:numPr>
                <w:ilvl w:val="0"/>
                <w:numId w:val="45"/>
              </w:numPr>
              <w:spacing w:line="276" w:lineRule="auto"/>
              <w:contextualSpacing/>
              <w:rPr>
                <w:rFonts w:cstheme="minorHAnsi"/>
                <w:color w:val="000000" w:themeColor="text1"/>
                <w:sz w:val="20"/>
                <w:szCs w:val="20"/>
              </w:rPr>
            </w:pPr>
            <w:r w:rsidRPr="001E6E4A">
              <w:rPr>
                <w:rFonts w:cstheme="minorHAnsi"/>
                <w:color w:val="000000" w:themeColor="text1"/>
                <w:sz w:val="20"/>
                <w:szCs w:val="20"/>
              </w:rPr>
              <w:t xml:space="preserve">Les femmes entrepreneurs ont le temps de développer leurs </w:t>
            </w:r>
            <w:r w:rsidRPr="001E6E4A">
              <w:rPr>
                <w:rFonts w:cstheme="minorHAnsi"/>
                <w:color w:val="000000" w:themeColor="text1"/>
                <w:sz w:val="20"/>
                <w:szCs w:val="20"/>
              </w:rPr>
              <w:lastRenderedPageBreak/>
              <w:t>activités économiques malgré leurs responsabilités familiales</w:t>
            </w:r>
          </w:p>
          <w:p w14:paraId="14CD336A" w14:textId="77777777" w:rsidR="00A40BF6" w:rsidRPr="001E6E4A" w:rsidRDefault="00A40BF6" w:rsidP="00E86874">
            <w:pPr>
              <w:rPr>
                <w:rFonts w:cstheme="minorHAnsi"/>
                <w:color w:val="000000" w:themeColor="text1"/>
                <w:sz w:val="20"/>
                <w:szCs w:val="20"/>
              </w:rPr>
            </w:pPr>
            <w:r w:rsidRPr="001E6E4A">
              <w:rPr>
                <w:rFonts w:cstheme="minorHAnsi"/>
                <w:b/>
                <w:color w:val="000000" w:themeColor="text1"/>
                <w:sz w:val="20"/>
                <w:szCs w:val="20"/>
                <w:u w:val="single"/>
              </w:rPr>
              <w:t>Gestion des Risques </w:t>
            </w:r>
            <w:r w:rsidRPr="001E6E4A">
              <w:rPr>
                <w:rFonts w:cstheme="minorHAnsi"/>
                <w:color w:val="000000" w:themeColor="text1"/>
                <w:sz w:val="20"/>
                <w:szCs w:val="20"/>
              </w:rPr>
              <w:t>:</w:t>
            </w:r>
          </w:p>
          <w:p w14:paraId="1F3A1D10" w14:textId="77777777" w:rsidR="00A40BF6" w:rsidRPr="001E6E4A" w:rsidRDefault="00A40BF6" w:rsidP="00A40BF6">
            <w:pPr>
              <w:numPr>
                <w:ilvl w:val="0"/>
                <w:numId w:val="45"/>
              </w:numPr>
              <w:contextualSpacing/>
              <w:rPr>
                <w:rFonts w:cstheme="minorHAnsi"/>
                <w:b/>
                <w:color w:val="000000" w:themeColor="text1"/>
                <w:sz w:val="20"/>
                <w:szCs w:val="20"/>
                <w:u w:val="single"/>
              </w:rPr>
            </w:pPr>
            <w:r w:rsidRPr="001E6E4A">
              <w:rPr>
                <w:rFonts w:cstheme="minorHAnsi"/>
                <w:color w:val="000000" w:themeColor="text1"/>
                <w:sz w:val="20"/>
                <w:szCs w:val="20"/>
              </w:rPr>
              <w:t xml:space="preserve">Les barrières sociales, culturelles et politiques ne permettent pas l'entrepreneuriat féminin </w:t>
            </w:r>
          </w:p>
          <w:p w14:paraId="1379A118" w14:textId="77777777" w:rsidR="00A40BF6" w:rsidRPr="001E6E4A" w:rsidRDefault="00A40BF6" w:rsidP="00E86874">
            <w:pPr>
              <w:contextualSpacing/>
              <w:rPr>
                <w:rFonts w:cstheme="minorHAnsi"/>
                <w:b/>
                <w:color w:val="000000" w:themeColor="text1"/>
                <w:sz w:val="20"/>
                <w:szCs w:val="20"/>
                <w:u w:val="single"/>
              </w:rPr>
            </w:pPr>
          </w:p>
          <w:p w14:paraId="3C25C4A0" w14:textId="77777777" w:rsidR="00A40BF6" w:rsidRPr="001E6E4A" w:rsidRDefault="00A40BF6" w:rsidP="00E86874">
            <w:pPr>
              <w:contextualSpacing/>
              <w:rPr>
                <w:rFonts w:cstheme="minorHAnsi"/>
                <w:color w:val="000000" w:themeColor="text1"/>
                <w:sz w:val="20"/>
                <w:szCs w:val="20"/>
              </w:rPr>
            </w:pPr>
            <w:r w:rsidRPr="001E6E4A">
              <w:rPr>
                <w:rFonts w:cstheme="minorHAnsi"/>
                <w:b/>
                <w:color w:val="000000" w:themeColor="text1"/>
                <w:sz w:val="20"/>
                <w:szCs w:val="20"/>
                <w:u w:val="single"/>
              </w:rPr>
              <w:t>Effets intermédiaires</w:t>
            </w:r>
            <w:r w:rsidRPr="001E6E4A">
              <w:rPr>
                <w:rFonts w:cstheme="minorHAnsi"/>
                <w:color w:val="000000" w:themeColor="text1"/>
                <w:sz w:val="20"/>
                <w:szCs w:val="20"/>
              </w:rPr>
              <w:t> :</w:t>
            </w:r>
          </w:p>
          <w:p w14:paraId="6D6EA294"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4.3.1</w:t>
            </w:r>
          </w:p>
          <w:p w14:paraId="4860092B"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4.3.2</w:t>
            </w:r>
            <w:r w:rsidRPr="001E6E4A">
              <w:rPr>
                <w:rFonts w:cstheme="minorHAnsi"/>
                <w:color w:val="000000" w:themeColor="text1"/>
              </w:rPr>
              <w:t xml:space="preserve"> </w:t>
            </w:r>
          </w:p>
          <w:p w14:paraId="1ABA9095"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4.3.3</w:t>
            </w:r>
          </w:p>
          <w:p w14:paraId="25C9B043" w14:textId="3D8E64B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4.1.1</w:t>
            </w:r>
          </w:p>
          <w:p w14:paraId="457BC604"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4.1.2</w:t>
            </w:r>
          </w:p>
          <w:p w14:paraId="386872D3"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4.2.1</w:t>
            </w:r>
          </w:p>
          <w:p w14:paraId="1A09EDA9" w14:textId="77777777" w:rsidR="00567EBA" w:rsidRPr="001E6E4A" w:rsidRDefault="00567EBA" w:rsidP="00567EBA">
            <w:pPr>
              <w:numPr>
                <w:ilvl w:val="0"/>
                <w:numId w:val="46"/>
              </w:numPr>
              <w:contextualSpacing/>
              <w:rPr>
                <w:rFonts w:cstheme="minorHAnsi"/>
                <w:color w:val="000000" w:themeColor="text1"/>
                <w:sz w:val="20"/>
                <w:szCs w:val="20"/>
              </w:rPr>
            </w:pPr>
            <w:r w:rsidRPr="001E6E4A">
              <w:rPr>
                <w:rFonts w:cstheme="minorHAnsi"/>
                <w:color w:val="000000" w:themeColor="text1"/>
                <w:sz w:val="20"/>
                <w:szCs w:val="20"/>
              </w:rPr>
              <w:t>Produit 4.2.3</w:t>
            </w:r>
          </w:p>
          <w:p w14:paraId="4A0A4473" w14:textId="7659C886" w:rsidR="00A40BF6" w:rsidRPr="001E6E4A" w:rsidRDefault="00A40BF6" w:rsidP="00567EBA">
            <w:pPr>
              <w:ind w:left="360"/>
              <w:contextualSpacing/>
              <w:rPr>
                <w:rFonts w:cstheme="minorHAnsi"/>
                <w:color w:val="000000" w:themeColor="text1"/>
                <w:sz w:val="20"/>
                <w:szCs w:val="20"/>
              </w:rPr>
            </w:pPr>
          </w:p>
        </w:tc>
      </w:tr>
    </w:tbl>
    <w:p w14:paraId="5C6E1B59" w14:textId="77777777" w:rsidR="00A40BF6" w:rsidRPr="007005D3" w:rsidRDefault="00A40BF6" w:rsidP="00A40BF6"/>
    <w:tbl>
      <w:tblPr>
        <w:tblStyle w:val="Grilledutableau11"/>
        <w:tblW w:w="5215"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2"/>
        <w:gridCol w:w="2551"/>
        <w:gridCol w:w="1985"/>
        <w:gridCol w:w="4110"/>
        <w:gridCol w:w="3686"/>
      </w:tblGrid>
      <w:tr w:rsidR="00A40BF6" w:rsidRPr="001E6E4A" w14:paraId="59F63730" w14:textId="77777777" w:rsidTr="00E86874">
        <w:tc>
          <w:tcPr>
            <w:tcW w:w="5000" w:type="pct"/>
            <w:gridSpan w:val="5"/>
            <w:shd w:val="clear" w:color="auto" w:fill="A6A6A6" w:themeFill="background1" w:themeFillShade="A6"/>
          </w:tcPr>
          <w:p w14:paraId="071C0B9D"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 xml:space="preserve">DOMAINE D’INTERVENTION </w:t>
            </w:r>
            <w:r w:rsidRPr="001E6E4A">
              <w:rPr>
                <w:rFonts w:ascii="Calibri" w:hAnsi="Calibri" w:cs="Calibri"/>
                <w:b/>
                <w:color w:val="000000" w:themeColor="text1"/>
                <w:sz w:val="20"/>
                <w:szCs w:val="28"/>
              </w:rPr>
              <w:t xml:space="preserve">VIOLENCES FAITES AUX FEMMES </w:t>
            </w:r>
            <w:r w:rsidRPr="001E6E4A">
              <w:rPr>
                <w:rFonts w:ascii="Calibri" w:hAnsi="Calibri" w:cs="Calibri"/>
                <w:b/>
                <w:color w:val="FFFFFF" w:themeColor="background1"/>
                <w:sz w:val="20"/>
                <w:szCs w:val="28"/>
              </w:rPr>
              <w:t>(Mandats Normatif, de Coordination et Programmatique)</w:t>
            </w:r>
          </w:p>
        </w:tc>
      </w:tr>
      <w:tr w:rsidR="00A40BF6" w:rsidRPr="001E6E4A" w14:paraId="6124D140" w14:textId="77777777" w:rsidTr="005A3059">
        <w:tc>
          <w:tcPr>
            <w:tcW w:w="775" w:type="pct"/>
            <w:shd w:val="clear" w:color="auto" w:fill="A6A6A6" w:themeFill="background1" w:themeFillShade="A6"/>
          </w:tcPr>
          <w:p w14:paraId="55B00C45"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Type de partenaires</w:t>
            </w:r>
          </w:p>
        </w:tc>
        <w:tc>
          <w:tcPr>
            <w:tcW w:w="874" w:type="pct"/>
            <w:shd w:val="clear" w:color="auto" w:fill="A6A6A6" w:themeFill="background1" w:themeFillShade="A6"/>
          </w:tcPr>
          <w:p w14:paraId="5DD3991E"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Indicateurs de Partenariat</w:t>
            </w:r>
          </w:p>
        </w:tc>
        <w:tc>
          <w:tcPr>
            <w:tcW w:w="680" w:type="pct"/>
            <w:shd w:val="clear" w:color="auto" w:fill="A6A6A6" w:themeFill="background1" w:themeFillShade="A6"/>
          </w:tcPr>
          <w:p w14:paraId="19A5FCE0"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Groupes cibles</w:t>
            </w:r>
          </w:p>
        </w:tc>
        <w:tc>
          <w:tcPr>
            <w:tcW w:w="1408" w:type="pct"/>
            <w:shd w:val="clear" w:color="auto" w:fill="A6A6A6" w:themeFill="background1" w:themeFillShade="A6"/>
          </w:tcPr>
          <w:p w14:paraId="0FE2E336"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Changements apportés</w:t>
            </w:r>
          </w:p>
        </w:tc>
        <w:tc>
          <w:tcPr>
            <w:tcW w:w="1263" w:type="pct"/>
            <w:shd w:val="clear" w:color="auto" w:fill="A6A6A6" w:themeFill="background1" w:themeFillShade="A6"/>
          </w:tcPr>
          <w:p w14:paraId="0E334D30" w14:textId="77777777" w:rsidR="00A40BF6" w:rsidRPr="001E6E4A" w:rsidRDefault="00A40BF6" w:rsidP="00E86874">
            <w:pPr>
              <w:jc w:val="center"/>
              <w:rPr>
                <w:rFonts w:ascii="Calibri" w:hAnsi="Calibri" w:cs="Calibri"/>
                <w:b/>
                <w:color w:val="FFFFFF" w:themeColor="background1"/>
                <w:sz w:val="20"/>
                <w:szCs w:val="28"/>
              </w:rPr>
            </w:pPr>
            <w:r w:rsidRPr="001E6E4A">
              <w:rPr>
                <w:rFonts w:ascii="Calibri" w:hAnsi="Calibri" w:cs="Calibri"/>
                <w:b/>
                <w:color w:val="FFFFFF" w:themeColor="background1"/>
                <w:sz w:val="20"/>
                <w:szCs w:val="28"/>
              </w:rPr>
              <w:t>Lien avec la Théorie de Changement</w:t>
            </w:r>
          </w:p>
        </w:tc>
      </w:tr>
      <w:tr w:rsidR="005A3059" w:rsidRPr="001E6E4A" w14:paraId="6A7E160B" w14:textId="77777777" w:rsidTr="005A3059">
        <w:tc>
          <w:tcPr>
            <w:tcW w:w="775" w:type="pct"/>
            <w:vAlign w:val="center"/>
          </w:tcPr>
          <w:p w14:paraId="1E098461" w14:textId="58CECB69"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lastRenderedPageBreak/>
              <w:t>Association Burundaise des Radiodiffuseu</w:t>
            </w:r>
            <w:r w:rsidR="001E6E4A">
              <w:rPr>
                <w:rFonts w:ascii="Calibri" w:hAnsi="Calibri" w:cs="Calibri"/>
                <w:sz w:val="20"/>
                <w:szCs w:val="20"/>
              </w:rPr>
              <w:t>rs</w:t>
            </w:r>
          </w:p>
          <w:p w14:paraId="6E283F19" w14:textId="77777777"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Fontaine-</w:t>
            </w:r>
            <w:proofErr w:type="spellStart"/>
            <w:r w:rsidRPr="001E6E4A">
              <w:rPr>
                <w:rFonts w:ascii="Calibri" w:hAnsi="Calibri" w:cs="Calibri"/>
                <w:sz w:val="20"/>
                <w:szCs w:val="20"/>
              </w:rPr>
              <w:t>Isoko</w:t>
            </w:r>
            <w:proofErr w:type="spellEnd"/>
          </w:p>
          <w:p w14:paraId="19099553" w14:textId="1572C063" w:rsidR="005A3059" w:rsidRPr="001E6E4A" w:rsidRDefault="005A3059" w:rsidP="005A3059">
            <w:pPr>
              <w:numPr>
                <w:ilvl w:val="0"/>
                <w:numId w:val="44"/>
              </w:numPr>
              <w:spacing w:line="276" w:lineRule="auto"/>
              <w:contextualSpacing/>
              <w:jc w:val="both"/>
              <w:rPr>
                <w:rFonts w:ascii="Calibri" w:hAnsi="Calibri" w:cs="Calibri"/>
                <w:sz w:val="20"/>
                <w:szCs w:val="20"/>
              </w:rPr>
            </w:pPr>
            <w:proofErr w:type="spellStart"/>
            <w:r w:rsidRPr="001E6E4A">
              <w:rPr>
                <w:rFonts w:ascii="Calibri" w:hAnsi="Calibri" w:cs="Calibri"/>
                <w:sz w:val="20"/>
                <w:szCs w:val="20"/>
              </w:rPr>
              <w:t>InitiativeSeruka</w:t>
            </w:r>
            <w:proofErr w:type="spellEnd"/>
            <w:r w:rsidRPr="001E6E4A">
              <w:rPr>
                <w:rFonts w:ascii="Calibri" w:hAnsi="Calibri" w:cs="Calibri"/>
                <w:sz w:val="20"/>
                <w:szCs w:val="20"/>
              </w:rPr>
              <w:t xml:space="preserve"> Pour Victimes De Viol</w:t>
            </w:r>
          </w:p>
          <w:p w14:paraId="1FB252B8" w14:textId="6FF7EE02"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Ministère de la justice</w:t>
            </w:r>
          </w:p>
          <w:p w14:paraId="171C0DDA" w14:textId="77777777"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 xml:space="preserve">Radio </w:t>
            </w:r>
            <w:proofErr w:type="spellStart"/>
            <w:r w:rsidRPr="001E6E4A">
              <w:rPr>
                <w:rFonts w:ascii="Calibri" w:hAnsi="Calibri" w:cs="Calibri"/>
                <w:sz w:val="20"/>
                <w:szCs w:val="20"/>
              </w:rPr>
              <w:t>Ijwi</w:t>
            </w:r>
            <w:proofErr w:type="spellEnd"/>
            <w:r w:rsidRPr="001E6E4A">
              <w:rPr>
                <w:rFonts w:ascii="Calibri" w:hAnsi="Calibri" w:cs="Calibri"/>
                <w:sz w:val="20"/>
                <w:szCs w:val="20"/>
              </w:rPr>
              <w:t xml:space="preserve"> </w:t>
            </w:r>
            <w:proofErr w:type="spellStart"/>
            <w:r w:rsidRPr="001E6E4A">
              <w:rPr>
                <w:rFonts w:ascii="Calibri" w:hAnsi="Calibri" w:cs="Calibri"/>
                <w:sz w:val="20"/>
                <w:szCs w:val="20"/>
              </w:rPr>
              <w:t>ry’Umukenyezi</w:t>
            </w:r>
            <w:proofErr w:type="spellEnd"/>
            <w:r w:rsidRPr="001E6E4A">
              <w:rPr>
                <w:rFonts w:ascii="Calibri" w:hAnsi="Calibri" w:cs="Calibri"/>
                <w:sz w:val="20"/>
                <w:szCs w:val="20"/>
              </w:rPr>
              <w:t xml:space="preserve"> </w:t>
            </w:r>
          </w:p>
          <w:p w14:paraId="2A4C0FBB" w14:textId="77777777"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Centre HUMURA</w:t>
            </w:r>
          </w:p>
          <w:p w14:paraId="430440DD" w14:textId="77777777" w:rsidR="005A3059" w:rsidRPr="001E6E4A" w:rsidRDefault="005A3059" w:rsidP="005A3059">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Association des Femmes Juristes du Burundi</w:t>
            </w:r>
          </w:p>
          <w:p w14:paraId="1F7951F6"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UNICEF</w:t>
            </w:r>
          </w:p>
          <w:p w14:paraId="0C49FDEC"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PAM</w:t>
            </w:r>
          </w:p>
          <w:p w14:paraId="0D9EF904"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 xml:space="preserve">FIDA </w:t>
            </w:r>
          </w:p>
          <w:p w14:paraId="26C3BD5C"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Ambassade de la Suède</w:t>
            </w:r>
          </w:p>
          <w:p w14:paraId="3E444106"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Ambassade Du Japon</w:t>
            </w:r>
          </w:p>
          <w:p w14:paraId="5B7F4B69"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Ambassade de France</w:t>
            </w:r>
          </w:p>
          <w:p w14:paraId="3D7CD8E1"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Ministère de l’Intérieur</w:t>
            </w:r>
          </w:p>
          <w:p w14:paraId="7999127E"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Ministère de la justice</w:t>
            </w:r>
            <w:r w:rsidRPr="001E6E4A">
              <w:rPr>
                <w:rFonts w:ascii="Calibri" w:hAnsi="Calibri" w:cs="Calibri"/>
                <w:sz w:val="20"/>
                <w:szCs w:val="20"/>
              </w:rPr>
              <w:tab/>
              <w:t>OMS</w:t>
            </w:r>
          </w:p>
          <w:p w14:paraId="0067550D"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UNFPA</w:t>
            </w:r>
          </w:p>
          <w:p w14:paraId="17368F25"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UNICEF</w:t>
            </w:r>
          </w:p>
          <w:p w14:paraId="231E337F"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ONUSIDA</w:t>
            </w:r>
          </w:p>
          <w:p w14:paraId="58AA41B2"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Banque Mondiale</w:t>
            </w:r>
          </w:p>
          <w:p w14:paraId="16A71C50"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lastRenderedPageBreak/>
              <w:t>PNUD</w:t>
            </w:r>
          </w:p>
          <w:p w14:paraId="23F5E9F4" w14:textId="77777777" w:rsidR="006F07BD"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Ministère du Genre</w:t>
            </w:r>
          </w:p>
          <w:p w14:paraId="367940F4" w14:textId="0A6C142B" w:rsidR="005A3059" w:rsidRPr="001E6E4A" w:rsidRDefault="006F07BD" w:rsidP="006F07BD">
            <w:pPr>
              <w:numPr>
                <w:ilvl w:val="0"/>
                <w:numId w:val="44"/>
              </w:numPr>
              <w:spacing w:line="276" w:lineRule="auto"/>
              <w:contextualSpacing/>
              <w:jc w:val="both"/>
              <w:rPr>
                <w:rFonts w:ascii="Calibri" w:hAnsi="Calibri" w:cs="Calibri"/>
                <w:sz w:val="20"/>
                <w:szCs w:val="20"/>
              </w:rPr>
            </w:pPr>
            <w:r w:rsidRPr="001E6E4A">
              <w:rPr>
                <w:rFonts w:ascii="Calibri" w:hAnsi="Calibri" w:cs="Calibri"/>
                <w:sz w:val="20"/>
                <w:szCs w:val="20"/>
              </w:rPr>
              <w:t>Gouvernorat</w:t>
            </w:r>
          </w:p>
        </w:tc>
        <w:tc>
          <w:tcPr>
            <w:tcW w:w="874" w:type="pct"/>
          </w:tcPr>
          <w:p w14:paraId="64BDB139"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lastRenderedPageBreak/>
              <w:t>Participation significative et contribution au processus de changement</w:t>
            </w:r>
          </w:p>
          <w:p w14:paraId="5C44B6B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Documents politiques améliorés</w:t>
            </w:r>
          </w:p>
          <w:p w14:paraId="5322709B"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Connaissance et communication des problèmes et résultats</w:t>
            </w:r>
          </w:p>
          <w:p w14:paraId="6B46DA40"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Initiatives exprimées par les partenaires</w:t>
            </w:r>
          </w:p>
          <w:p w14:paraId="182FB154" w14:textId="5722E563" w:rsidR="005A3059" w:rsidRPr="001E6E4A" w:rsidRDefault="005A3059" w:rsidP="00A40BF6">
            <w:pPr>
              <w:numPr>
                <w:ilvl w:val="0"/>
                <w:numId w:val="44"/>
              </w:numPr>
              <w:contextualSpacing/>
              <w:rPr>
                <w:rFonts w:ascii="Calibri" w:hAnsi="Calibri" w:cs="Calibri"/>
                <w:color w:val="000000" w:themeColor="text1"/>
                <w:sz w:val="20"/>
                <w:szCs w:val="20"/>
              </w:rPr>
            </w:pPr>
            <w:proofErr w:type="spellStart"/>
            <w:r w:rsidRPr="001E6E4A">
              <w:rPr>
                <w:rFonts w:ascii="Calibri" w:hAnsi="Calibri" w:cs="Calibri"/>
                <w:color w:val="000000" w:themeColor="text1"/>
                <w:sz w:val="20"/>
                <w:szCs w:val="20"/>
              </w:rPr>
              <w:t>MiniGenre</w:t>
            </w:r>
            <w:proofErr w:type="spellEnd"/>
            <w:r w:rsidRPr="001E6E4A">
              <w:rPr>
                <w:rFonts w:ascii="Calibri" w:hAnsi="Calibri" w:cs="Calibri"/>
                <w:color w:val="000000" w:themeColor="text1"/>
                <w:sz w:val="20"/>
                <w:szCs w:val="20"/>
              </w:rPr>
              <w:t xml:space="preserve">, Ministère de l’Intérieur </w:t>
            </w:r>
            <w:proofErr w:type="spellStart"/>
            <w:r w:rsidRPr="001E6E4A">
              <w:rPr>
                <w:rFonts w:ascii="Calibri" w:hAnsi="Calibri" w:cs="Calibri"/>
                <w:color w:val="000000" w:themeColor="text1"/>
                <w:sz w:val="20"/>
                <w:szCs w:val="20"/>
              </w:rPr>
              <w:t>capablent</w:t>
            </w:r>
            <w:proofErr w:type="spellEnd"/>
            <w:r w:rsidRPr="001E6E4A">
              <w:rPr>
                <w:rFonts w:ascii="Calibri" w:hAnsi="Calibri" w:cs="Calibri"/>
                <w:color w:val="000000" w:themeColor="text1"/>
                <w:sz w:val="20"/>
                <w:szCs w:val="20"/>
              </w:rPr>
              <w:t xml:space="preserve"> de coordonner les mécanismes et approche durable</w:t>
            </w:r>
          </w:p>
          <w:p w14:paraId="78B2A28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Suivi et coordination </w:t>
            </w:r>
          </w:p>
          <w:p w14:paraId="78120C0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Exécution des engagements</w:t>
            </w:r>
          </w:p>
          <w:p w14:paraId="6764537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Amélioration des connaissances</w:t>
            </w:r>
          </w:p>
          <w:p w14:paraId="0EE2DDDE"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Participation des femmes au processus</w:t>
            </w:r>
          </w:p>
          <w:p w14:paraId="306634C3"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Fonds alloués aux activités </w:t>
            </w:r>
          </w:p>
          <w:p w14:paraId="5C02EFA2"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Responsabilité et redevabilité mutuelle</w:t>
            </w:r>
          </w:p>
          <w:p w14:paraId="77B00F09"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Un travail de genre plus coordonné</w:t>
            </w:r>
          </w:p>
          <w:p w14:paraId="383DCFC5" w14:textId="77777777" w:rsidR="005A3059" w:rsidRPr="001E6E4A" w:rsidRDefault="005A3059" w:rsidP="00A40BF6">
            <w:pPr>
              <w:numPr>
                <w:ilvl w:val="0"/>
                <w:numId w:val="57"/>
              </w:numPr>
              <w:spacing w:line="276" w:lineRule="auto"/>
              <w:contextualSpacing/>
              <w:rPr>
                <w:rFonts w:ascii="Calibri" w:hAnsi="Calibri" w:cs="Calibri"/>
                <w:color w:val="000000" w:themeColor="text1"/>
                <w:sz w:val="20"/>
                <w:szCs w:val="20"/>
              </w:rPr>
            </w:pPr>
            <w:r w:rsidRPr="001E6E4A">
              <w:rPr>
                <w:rFonts w:ascii="Calibri" w:hAnsi="Calibri" w:cs="Calibri"/>
                <w:color w:val="000000" w:themeColor="text1"/>
                <w:sz w:val="20"/>
                <w:szCs w:val="20"/>
              </w:rPr>
              <w:t>Travail collaboratif pour les effets synergiques</w:t>
            </w:r>
          </w:p>
        </w:tc>
        <w:tc>
          <w:tcPr>
            <w:tcW w:w="680" w:type="pct"/>
          </w:tcPr>
          <w:p w14:paraId="36588A04"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Femmes et hommes </w:t>
            </w:r>
            <w:proofErr w:type="gramStart"/>
            <w:r w:rsidRPr="001E6E4A">
              <w:rPr>
                <w:rFonts w:ascii="Calibri" w:hAnsi="Calibri" w:cs="Calibri"/>
                <w:color w:val="000000" w:themeColor="text1"/>
                <w:sz w:val="20"/>
                <w:szCs w:val="20"/>
              </w:rPr>
              <w:t>policiers  en</w:t>
            </w:r>
            <w:proofErr w:type="gramEnd"/>
            <w:r w:rsidRPr="001E6E4A">
              <w:rPr>
                <w:rFonts w:ascii="Calibri" w:hAnsi="Calibri" w:cs="Calibri"/>
                <w:color w:val="000000" w:themeColor="text1"/>
                <w:sz w:val="20"/>
                <w:szCs w:val="20"/>
              </w:rPr>
              <w:t xml:space="preserve"> charge des victimes de VBG</w:t>
            </w:r>
          </w:p>
          <w:p w14:paraId="7DB37FEF" w14:textId="188B71EF"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Femmes survivantes des VBG</w:t>
            </w:r>
          </w:p>
          <w:p w14:paraId="6A3FF4C6"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Femmes et Hommes leaders favorables à la lutte contre les VSBG</w:t>
            </w:r>
          </w:p>
          <w:p w14:paraId="329E40FF"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Femmes et Hommes victime des VSBG</w:t>
            </w:r>
          </w:p>
          <w:p w14:paraId="7C305425"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Femmes et Hommes des communautés favorables à la lutte contre les VSBG</w:t>
            </w:r>
          </w:p>
          <w:p w14:paraId="651903A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Femmes et Hommes des communautés, des écoles et des universités favorables à la lutte contre les VSBG</w:t>
            </w:r>
          </w:p>
          <w:p w14:paraId="0BAE1362"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Hommes favorables à la lutte contre les VSBG</w:t>
            </w:r>
          </w:p>
          <w:p w14:paraId="302A57CA"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Femmes et Hommes des </w:t>
            </w:r>
            <w:r w:rsidRPr="001E6E4A">
              <w:rPr>
                <w:rFonts w:ascii="Calibri" w:hAnsi="Calibri" w:cs="Calibri"/>
                <w:color w:val="000000" w:themeColor="text1"/>
                <w:sz w:val="20"/>
                <w:szCs w:val="20"/>
              </w:rPr>
              <w:lastRenderedPageBreak/>
              <w:t>communautés favorables à la lutte contre les VSBG</w:t>
            </w:r>
          </w:p>
        </w:tc>
        <w:tc>
          <w:tcPr>
            <w:tcW w:w="1408" w:type="pct"/>
          </w:tcPr>
          <w:p w14:paraId="6376BB45"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lastRenderedPageBreak/>
              <w:t xml:space="preserve">Les capacités des Hommes et </w:t>
            </w:r>
            <w:proofErr w:type="gramStart"/>
            <w:r w:rsidRPr="001E6E4A">
              <w:rPr>
                <w:rFonts w:ascii="Calibri" w:hAnsi="Calibri" w:cs="Calibri"/>
                <w:color w:val="000000" w:themeColor="text1"/>
                <w:sz w:val="20"/>
                <w:szCs w:val="20"/>
              </w:rPr>
              <w:t>Femmes  militaires</w:t>
            </w:r>
            <w:proofErr w:type="gramEnd"/>
            <w:r w:rsidRPr="001E6E4A">
              <w:rPr>
                <w:rFonts w:ascii="Calibri" w:hAnsi="Calibri" w:cs="Calibri"/>
                <w:color w:val="000000" w:themeColor="text1"/>
                <w:sz w:val="20"/>
                <w:szCs w:val="20"/>
              </w:rPr>
              <w:t xml:space="preserve">  en charge des victimes de VBG ont été renforcées</w:t>
            </w:r>
          </w:p>
          <w:p w14:paraId="5CFB2C91"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capacités des Hommes et </w:t>
            </w:r>
            <w:proofErr w:type="gramStart"/>
            <w:r w:rsidRPr="001E6E4A">
              <w:rPr>
                <w:rFonts w:ascii="Calibri" w:hAnsi="Calibri" w:cs="Calibri"/>
                <w:color w:val="000000" w:themeColor="text1"/>
                <w:sz w:val="20"/>
                <w:szCs w:val="20"/>
              </w:rPr>
              <w:t>Femmes  policiers</w:t>
            </w:r>
            <w:proofErr w:type="gramEnd"/>
            <w:r w:rsidRPr="001E6E4A">
              <w:rPr>
                <w:rFonts w:ascii="Calibri" w:hAnsi="Calibri" w:cs="Calibri"/>
                <w:color w:val="000000" w:themeColor="text1"/>
                <w:sz w:val="20"/>
                <w:szCs w:val="20"/>
              </w:rPr>
              <w:t xml:space="preserve">  en charge des victimes de VBG ont été renforcées</w:t>
            </w:r>
          </w:p>
          <w:p w14:paraId="2AE9A319"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femmes survivantes des violences basées sur le Genre ont été assistées dans le suivi du processus juridiques </w:t>
            </w:r>
          </w:p>
          <w:p w14:paraId="6022C98D" w14:textId="5D1E5CDF"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Femmes </w:t>
            </w:r>
            <w:proofErr w:type="gramStart"/>
            <w:r w:rsidR="006F07BD" w:rsidRPr="001E6E4A">
              <w:rPr>
                <w:rFonts w:ascii="Calibri" w:hAnsi="Calibri" w:cs="Calibri"/>
                <w:color w:val="000000" w:themeColor="text1"/>
                <w:sz w:val="20"/>
                <w:szCs w:val="20"/>
              </w:rPr>
              <w:t xml:space="preserve">victimes </w:t>
            </w:r>
            <w:r w:rsidRPr="001E6E4A">
              <w:rPr>
                <w:rFonts w:ascii="Calibri" w:hAnsi="Calibri" w:cs="Calibri"/>
                <w:color w:val="000000" w:themeColor="text1"/>
                <w:sz w:val="20"/>
                <w:szCs w:val="20"/>
              </w:rPr>
              <w:t xml:space="preserve"> des</w:t>
            </w:r>
            <w:proofErr w:type="gramEnd"/>
            <w:r w:rsidRPr="001E6E4A">
              <w:rPr>
                <w:rFonts w:ascii="Calibri" w:hAnsi="Calibri" w:cs="Calibri"/>
                <w:color w:val="000000" w:themeColor="text1"/>
                <w:sz w:val="20"/>
                <w:szCs w:val="20"/>
              </w:rPr>
              <w:t xml:space="preserve"> VBG ont été appuyées</w:t>
            </w:r>
          </w:p>
          <w:p w14:paraId="319B0D66" w14:textId="6871ACCD"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Femmes </w:t>
            </w:r>
            <w:proofErr w:type="gramStart"/>
            <w:r w:rsidR="006F07BD" w:rsidRPr="001E6E4A">
              <w:rPr>
                <w:rFonts w:ascii="Calibri" w:hAnsi="Calibri" w:cs="Calibri"/>
                <w:color w:val="000000" w:themeColor="text1"/>
                <w:sz w:val="20"/>
                <w:szCs w:val="20"/>
              </w:rPr>
              <w:t>victimes  des</w:t>
            </w:r>
            <w:proofErr w:type="gramEnd"/>
            <w:r w:rsidR="006F07BD" w:rsidRPr="001E6E4A">
              <w:rPr>
                <w:rFonts w:ascii="Calibri" w:hAnsi="Calibri" w:cs="Calibri"/>
                <w:color w:val="000000" w:themeColor="text1"/>
                <w:sz w:val="20"/>
                <w:szCs w:val="20"/>
              </w:rPr>
              <w:t xml:space="preserve"> VBG ont</w:t>
            </w:r>
            <w:r w:rsidRPr="001E6E4A">
              <w:rPr>
                <w:rFonts w:ascii="Calibri" w:hAnsi="Calibri" w:cs="Calibri"/>
                <w:color w:val="000000" w:themeColor="text1"/>
                <w:sz w:val="20"/>
                <w:szCs w:val="20"/>
              </w:rPr>
              <w:t xml:space="preserve"> été accompagnées </w:t>
            </w:r>
            <w:proofErr w:type="spellStart"/>
            <w:r w:rsidRPr="001E6E4A">
              <w:rPr>
                <w:rFonts w:ascii="Calibri" w:hAnsi="Calibri" w:cs="Calibri"/>
                <w:color w:val="000000" w:themeColor="text1"/>
                <w:sz w:val="20"/>
                <w:szCs w:val="20"/>
              </w:rPr>
              <w:t>psychosocialement</w:t>
            </w:r>
            <w:proofErr w:type="spellEnd"/>
            <w:r w:rsidRPr="001E6E4A">
              <w:rPr>
                <w:rFonts w:ascii="Calibri" w:hAnsi="Calibri" w:cs="Calibri"/>
                <w:color w:val="000000" w:themeColor="text1"/>
                <w:sz w:val="20"/>
                <w:szCs w:val="20"/>
              </w:rPr>
              <w:t xml:space="preserve"> et en autonomisation</w:t>
            </w:r>
          </w:p>
          <w:p w14:paraId="245DE07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Femmes et Hommes leaders favorables à la lutte contre les VSBG sont sensibilisés dans les communautés</w:t>
            </w:r>
          </w:p>
          <w:p w14:paraId="407909FA"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Femmes et Hommes victime des VSBG sont accompagnés juridiquement  </w:t>
            </w:r>
          </w:p>
          <w:p w14:paraId="7E808000"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Femmes et Hommes leaders favorables à la lutte contre les VSBG sont sensibilisés dans les communautés</w:t>
            </w:r>
          </w:p>
          <w:p w14:paraId="22BB8B72"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Femmes et les Hommes des communautés, des écoles et des universités favorables à la lutte contre les VSBG sont sensibilisés</w:t>
            </w:r>
          </w:p>
          <w:p w14:paraId="0FE1493E"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Hommes favorables à la lutte contre les VSBG sont sensibilisés </w:t>
            </w:r>
          </w:p>
          <w:p w14:paraId="50C3852C"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Femmes et les Hommes des communautés favorables à la lutte contre les VSBG sont sensibilisés hors médias</w:t>
            </w:r>
          </w:p>
          <w:p w14:paraId="77D8C4EB"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Femmes et les Hommes des communautés favorables à la lutte contre les VSBG sont sensibilisés</w:t>
            </w:r>
          </w:p>
          <w:p w14:paraId="50B2A413" w14:textId="5E932758" w:rsidR="005A3059" w:rsidRPr="001E6E4A" w:rsidRDefault="005A3059" w:rsidP="006F07BD">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lastRenderedPageBreak/>
              <w:t>Les Femmes et les Hommes des communautés favorables à la lutte contre les VSBG sont sensibilisés par les médias</w:t>
            </w:r>
          </w:p>
        </w:tc>
        <w:tc>
          <w:tcPr>
            <w:tcW w:w="1263" w:type="pct"/>
          </w:tcPr>
          <w:p w14:paraId="704D4397" w14:textId="77777777" w:rsidR="005A3059" w:rsidRPr="001E6E4A" w:rsidRDefault="005A3059" w:rsidP="00E86874">
            <w:pPr>
              <w:rPr>
                <w:rFonts w:ascii="Calibri" w:hAnsi="Calibri" w:cs="Calibri"/>
                <w:color w:val="000000" w:themeColor="text1"/>
                <w:sz w:val="20"/>
                <w:szCs w:val="20"/>
              </w:rPr>
            </w:pPr>
            <w:r w:rsidRPr="001E6E4A">
              <w:rPr>
                <w:rFonts w:ascii="Calibri" w:hAnsi="Calibri" w:cs="Calibri"/>
                <w:b/>
                <w:color w:val="000000" w:themeColor="text1"/>
                <w:sz w:val="20"/>
                <w:szCs w:val="20"/>
                <w:u w:val="single"/>
              </w:rPr>
              <w:lastRenderedPageBreak/>
              <w:t>Hypothèses</w:t>
            </w:r>
            <w:r w:rsidRPr="001E6E4A">
              <w:rPr>
                <w:rFonts w:ascii="Calibri" w:hAnsi="Calibri" w:cs="Calibri"/>
                <w:color w:val="000000" w:themeColor="text1"/>
                <w:sz w:val="20"/>
                <w:szCs w:val="20"/>
              </w:rPr>
              <w:t> :</w:t>
            </w:r>
          </w:p>
          <w:p w14:paraId="5F26FE20" w14:textId="07A3D951"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 Gouvernement du Burundi manifeste de la volonté considérer la lutte contre les violences sexuelles et basées sur le Genre </w:t>
            </w:r>
            <w:proofErr w:type="gramStart"/>
            <w:r w:rsidRPr="001E6E4A">
              <w:rPr>
                <w:rFonts w:ascii="Calibri" w:hAnsi="Calibri" w:cs="Calibri"/>
                <w:color w:val="000000" w:themeColor="text1"/>
                <w:sz w:val="20"/>
                <w:szCs w:val="20"/>
              </w:rPr>
              <w:t>comme  une</w:t>
            </w:r>
            <w:proofErr w:type="gramEnd"/>
            <w:r w:rsidRPr="001E6E4A">
              <w:rPr>
                <w:rFonts w:ascii="Calibri" w:hAnsi="Calibri" w:cs="Calibri"/>
                <w:color w:val="000000" w:themeColor="text1"/>
                <w:sz w:val="20"/>
                <w:szCs w:val="20"/>
              </w:rPr>
              <w:t xml:space="preserve"> priorité nationale</w:t>
            </w:r>
          </w:p>
          <w:p w14:paraId="75EFFEA5" w14:textId="0159E020"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Il existe une approche intégrée / multidisciplinaire </w:t>
            </w:r>
            <w:proofErr w:type="gramStart"/>
            <w:r w:rsidRPr="001E6E4A">
              <w:rPr>
                <w:rFonts w:ascii="Calibri" w:hAnsi="Calibri" w:cs="Calibri"/>
                <w:color w:val="000000" w:themeColor="text1"/>
                <w:sz w:val="20"/>
                <w:szCs w:val="20"/>
              </w:rPr>
              <w:t>pour  la</w:t>
            </w:r>
            <w:proofErr w:type="gramEnd"/>
            <w:r w:rsidRPr="001E6E4A">
              <w:rPr>
                <w:rFonts w:ascii="Calibri" w:hAnsi="Calibri" w:cs="Calibri"/>
                <w:color w:val="000000" w:themeColor="text1"/>
                <w:sz w:val="20"/>
                <w:szCs w:val="20"/>
              </w:rPr>
              <w:t xml:space="preserve"> prévention efficace pour changer les normes et attitudes sociales;</w:t>
            </w:r>
          </w:p>
          <w:p w14:paraId="1308E4CC"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changements d'attitudes et de croyances entraîneront des changements de comportements envers les violences sexuelles.</w:t>
            </w:r>
          </w:p>
          <w:p w14:paraId="573E2C77"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Des services de qualité dédiés à la réponse des violences sexuelles et basées sur le Genre renforceront la confiance des femmes dans la recherche d'un soutien et </w:t>
            </w:r>
            <w:proofErr w:type="gramStart"/>
            <w:r w:rsidRPr="001E6E4A">
              <w:rPr>
                <w:rFonts w:ascii="Calibri" w:hAnsi="Calibri" w:cs="Calibri"/>
                <w:color w:val="000000" w:themeColor="text1"/>
                <w:sz w:val="20"/>
                <w:szCs w:val="20"/>
              </w:rPr>
              <w:t>augmenteront  l'élargissement</w:t>
            </w:r>
            <w:proofErr w:type="gramEnd"/>
            <w:r w:rsidRPr="001E6E4A">
              <w:rPr>
                <w:rFonts w:ascii="Calibri" w:hAnsi="Calibri" w:cs="Calibri"/>
                <w:color w:val="000000" w:themeColor="text1"/>
                <w:sz w:val="20"/>
                <w:szCs w:val="20"/>
              </w:rPr>
              <w:t xml:space="preserve"> de leur accès à ces services;</w:t>
            </w:r>
          </w:p>
          <w:p w14:paraId="073CC094"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Les ressources sont engagées pour la collecte des données et la coordination des services.</w:t>
            </w:r>
          </w:p>
          <w:p w14:paraId="40B49E18" w14:textId="77777777" w:rsidR="005A3059" w:rsidRPr="001E6E4A" w:rsidRDefault="005A3059" w:rsidP="00E86874">
            <w:pPr>
              <w:rPr>
                <w:rFonts w:ascii="Calibri" w:hAnsi="Calibri" w:cs="Calibri"/>
                <w:color w:val="000000" w:themeColor="text1"/>
                <w:sz w:val="20"/>
                <w:szCs w:val="20"/>
              </w:rPr>
            </w:pPr>
            <w:r w:rsidRPr="001E6E4A">
              <w:rPr>
                <w:rFonts w:ascii="Calibri" w:hAnsi="Calibri" w:cs="Calibri"/>
                <w:b/>
                <w:color w:val="000000" w:themeColor="text1"/>
                <w:sz w:val="20"/>
                <w:szCs w:val="20"/>
                <w:u w:val="single"/>
              </w:rPr>
              <w:t>Gestion des Risques </w:t>
            </w:r>
            <w:r w:rsidRPr="001E6E4A">
              <w:rPr>
                <w:rFonts w:ascii="Calibri" w:hAnsi="Calibri" w:cs="Calibri"/>
                <w:color w:val="000000" w:themeColor="text1"/>
                <w:sz w:val="20"/>
                <w:szCs w:val="20"/>
              </w:rPr>
              <w:t>:</w:t>
            </w:r>
          </w:p>
          <w:p w14:paraId="6C21DEA0"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déclarations des politiques ne se traduisent pas en activités de mises en </w:t>
            </w:r>
            <w:proofErr w:type="gramStart"/>
            <w:r w:rsidRPr="001E6E4A">
              <w:rPr>
                <w:rFonts w:ascii="Calibri" w:hAnsi="Calibri" w:cs="Calibri"/>
                <w:color w:val="000000" w:themeColor="text1"/>
                <w:sz w:val="20"/>
                <w:szCs w:val="20"/>
              </w:rPr>
              <w:t>œuvre;</w:t>
            </w:r>
            <w:proofErr w:type="gramEnd"/>
          </w:p>
          <w:p w14:paraId="6A668D25"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La loi est non appliquée à cause du manque des capacités des acteurs et des allocations </w:t>
            </w:r>
            <w:proofErr w:type="gramStart"/>
            <w:r w:rsidRPr="001E6E4A">
              <w:rPr>
                <w:rFonts w:ascii="Calibri" w:hAnsi="Calibri" w:cs="Calibri"/>
                <w:color w:val="000000" w:themeColor="text1"/>
                <w:sz w:val="20"/>
                <w:szCs w:val="20"/>
              </w:rPr>
              <w:t>budgétaires;</w:t>
            </w:r>
            <w:proofErr w:type="gramEnd"/>
          </w:p>
          <w:p w14:paraId="7B41A95E"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Des normes sociales et des attitudes défavorables à la lutte contre les violences sexuelles limitent les femmes dans le cadre de la défense </w:t>
            </w:r>
            <w:r w:rsidRPr="001E6E4A">
              <w:rPr>
                <w:rFonts w:ascii="Calibri" w:hAnsi="Calibri" w:cs="Calibri"/>
                <w:color w:val="000000" w:themeColor="text1"/>
                <w:sz w:val="20"/>
                <w:szCs w:val="20"/>
              </w:rPr>
              <w:lastRenderedPageBreak/>
              <w:t>de la loi sur les violences sexuelles et basées sur le genre</w:t>
            </w:r>
          </w:p>
          <w:p w14:paraId="210B6EB1" w14:textId="208BA1C6"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Le Gouvernement d</w:t>
            </w:r>
            <w:r w:rsidR="006F07BD" w:rsidRPr="001E6E4A">
              <w:rPr>
                <w:rFonts w:ascii="Calibri" w:hAnsi="Calibri" w:cs="Calibri"/>
                <w:color w:val="000000" w:themeColor="text1"/>
                <w:sz w:val="20"/>
                <w:szCs w:val="20"/>
              </w:rPr>
              <w:t>u Burundi</w:t>
            </w:r>
            <w:r w:rsidRPr="001E6E4A">
              <w:rPr>
                <w:rFonts w:ascii="Calibri" w:hAnsi="Calibri" w:cs="Calibri"/>
                <w:color w:val="000000" w:themeColor="text1"/>
                <w:sz w:val="20"/>
                <w:szCs w:val="20"/>
              </w:rPr>
              <w:t xml:space="preserve"> ne manifeste pas assez de volonté politique pour lutter contre les </w:t>
            </w:r>
            <w:proofErr w:type="gramStart"/>
            <w:r w:rsidRPr="001E6E4A">
              <w:rPr>
                <w:rFonts w:ascii="Calibri" w:hAnsi="Calibri" w:cs="Calibri"/>
                <w:color w:val="000000" w:themeColor="text1"/>
                <w:sz w:val="20"/>
                <w:szCs w:val="20"/>
              </w:rPr>
              <w:t>VSBG;</w:t>
            </w:r>
            <w:proofErr w:type="gramEnd"/>
          </w:p>
          <w:p w14:paraId="4EA2335F"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Manque de ressources techniques et </w:t>
            </w:r>
            <w:proofErr w:type="gramStart"/>
            <w:r w:rsidRPr="001E6E4A">
              <w:rPr>
                <w:rFonts w:ascii="Calibri" w:hAnsi="Calibri" w:cs="Calibri"/>
                <w:color w:val="000000" w:themeColor="text1"/>
                <w:sz w:val="20"/>
                <w:szCs w:val="20"/>
              </w:rPr>
              <w:t>financières;</w:t>
            </w:r>
            <w:proofErr w:type="gramEnd"/>
          </w:p>
          <w:p w14:paraId="3F99B0C2"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Les évidences sont limitées sur ce qui fonctionne pour prévenir les </w:t>
            </w:r>
            <w:proofErr w:type="gramStart"/>
            <w:r w:rsidRPr="001E6E4A">
              <w:rPr>
                <w:rFonts w:ascii="Calibri" w:hAnsi="Calibri" w:cs="Calibri"/>
                <w:color w:val="000000" w:themeColor="text1"/>
                <w:sz w:val="20"/>
                <w:szCs w:val="20"/>
              </w:rPr>
              <w:t>VSBG;</w:t>
            </w:r>
            <w:proofErr w:type="gramEnd"/>
          </w:p>
          <w:p w14:paraId="061ED5E0"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Limite des services disponible pour la lutte contre les </w:t>
            </w:r>
            <w:proofErr w:type="gramStart"/>
            <w:r w:rsidRPr="001E6E4A">
              <w:rPr>
                <w:rFonts w:ascii="Calibri" w:hAnsi="Calibri" w:cs="Calibri"/>
                <w:color w:val="000000" w:themeColor="text1"/>
                <w:sz w:val="20"/>
                <w:szCs w:val="20"/>
              </w:rPr>
              <w:t>VSBG;</w:t>
            </w:r>
            <w:proofErr w:type="gramEnd"/>
          </w:p>
          <w:p w14:paraId="67FFAC38" w14:textId="77777777" w:rsidR="005A3059" w:rsidRPr="001E6E4A" w:rsidRDefault="005A3059" w:rsidP="00A40BF6">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 xml:space="preserve">Manque de ressources techniques et financières pour améliorer la prestation des </w:t>
            </w:r>
            <w:proofErr w:type="gramStart"/>
            <w:r w:rsidRPr="001E6E4A">
              <w:rPr>
                <w:rFonts w:ascii="Calibri" w:hAnsi="Calibri" w:cs="Calibri"/>
                <w:color w:val="000000" w:themeColor="text1"/>
                <w:sz w:val="20"/>
                <w:szCs w:val="20"/>
              </w:rPr>
              <w:t>services;</w:t>
            </w:r>
            <w:proofErr w:type="gramEnd"/>
          </w:p>
          <w:p w14:paraId="567EC2E0" w14:textId="77777777" w:rsidR="005A3059" w:rsidRPr="001E6E4A" w:rsidRDefault="005A3059" w:rsidP="00E86874">
            <w:pPr>
              <w:contextualSpacing/>
              <w:rPr>
                <w:rFonts w:ascii="Calibri" w:hAnsi="Calibri" w:cs="Calibri"/>
                <w:b/>
                <w:color w:val="000000" w:themeColor="text1"/>
                <w:sz w:val="20"/>
                <w:szCs w:val="20"/>
                <w:u w:val="single"/>
              </w:rPr>
            </w:pPr>
          </w:p>
          <w:p w14:paraId="5806DFBE" w14:textId="77777777" w:rsidR="005A3059" w:rsidRPr="001E6E4A" w:rsidRDefault="005A3059" w:rsidP="00E86874">
            <w:pPr>
              <w:contextualSpacing/>
              <w:rPr>
                <w:rFonts w:ascii="Calibri" w:hAnsi="Calibri" w:cs="Calibri"/>
                <w:color w:val="000000" w:themeColor="text1"/>
                <w:sz w:val="20"/>
                <w:szCs w:val="20"/>
              </w:rPr>
            </w:pPr>
            <w:r w:rsidRPr="001E6E4A">
              <w:rPr>
                <w:rFonts w:ascii="Calibri" w:hAnsi="Calibri" w:cs="Calibri"/>
                <w:b/>
                <w:color w:val="000000" w:themeColor="text1"/>
                <w:sz w:val="20"/>
                <w:szCs w:val="20"/>
                <w:u w:val="single"/>
              </w:rPr>
              <w:t>Effets intermédiaires</w:t>
            </w:r>
            <w:r w:rsidRPr="001E6E4A">
              <w:rPr>
                <w:rFonts w:ascii="Calibri" w:hAnsi="Calibri" w:cs="Calibri"/>
                <w:color w:val="000000" w:themeColor="text1"/>
                <w:sz w:val="20"/>
                <w:szCs w:val="20"/>
              </w:rPr>
              <w:t> :</w:t>
            </w:r>
          </w:p>
          <w:p w14:paraId="0C26B3A8" w14:textId="77777777" w:rsidR="00567EBA" w:rsidRPr="001E6E4A" w:rsidRDefault="00567EBA" w:rsidP="00567EBA">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Produit 4.2.1</w:t>
            </w:r>
          </w:p>
          <w:p w14:paraId="66C0EA09" w14:textId="7455C622" w:rsidR="00567EBA" w:rsidRPr="001E6E4A" w:rsidRDefault="00567EBA" w:rsidP="00567EBA">
            <w:pPr>
              <w:pStyle w:val="ListParagraph"/>
              <w:numPr>
                <w:ilvl w:val="0"/>
                <w:numId w:val="44"/>
              </w:numPr>
              <w:rPr>
                <w:rFonts w:ascii="Calibri" w:hAnsi="Calibri" w:cs="Calibri"/>
                <w:color w:val="000000" w:themeColor="text1"/>
                <w:sz w:val="20"/>
                <w:szCs w:val="20"/>
                <w:lang w:val="fr-FR"/>
              </w:rPr>
            </w:pPr>
            <w:r w:rsidRPr="001E6E4A">
              <w:rPr>
                <w:rFonts w:ascii="Calibri" w:hAnsi="Calibri" w:cs="Calibri"/>
                <w:color w:val="000000" w:themeColor="text1"/>
                <w:sz w:val="20"/>
                <w:szCs w:val="20"/>
                <w:lang w:val="fr-FR"/>
              </w:rPr>
              <w:t>Produit 4.2.2</w:t>
            </w:r>
          </w:p>
          <w:p w14:paraId="43C6E5EF" w14:textId="77777777" w:rsidR="00567EBA" w:rsidRPr="001E6E4A" w:rsidRDefault="00567EBA" w:rsidP="00567EBA">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Produit 4.2.3</w:t>
            </w:r>
          </w:p>
          <w:p w14:paraId="71191A88" w14:textId="77777777" w:rsidR="00567EBA" w:rsidRPr="001E6E4A" w:rsidRDefault="00567EBA" w:rsidP="00567EBA">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Produit 4.3.1</w:t>
            </w:r>
          </w:p>
          <w:p w14:paraId="222800BC" w14:textId="77777777" w:rsidR="00567EBA" w:rsidRPr="001E6E4A" w:rsidRDefault="00567EBA" w:rsidP="00567EBA">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Produit 4.3.3</w:t>
            </w:r>
          </w:p>
          <w:p w14:paraId="73B0FF8A" w14:textId="77777777" w:rsidR="00567EBA" w:rsidRPr="001E6E4A" w:rsidRDefault="00567EBA" w:rsidP="00567EBA">
            <w:pPr>
              <w:numPr>
                <w:ilvl w:val="0"/>
                <w:numId w:val="44"/>
              </w:numPr>
              <w:contextualSpacing/>
              <w:rPr>
                <w:rFonts w:ascii="Calibri" w:hAnsi="Calibri" w:cs="Calibri"/>
                <w:color w:val="000000" w:themeColor="text1"/>
                <w:sz w:val="20"/>
                <w:szCs w:val="20"/>
              </w:rPr>
            </w:pPr>
            <w:r w:rsidRPr="001E6E4A">
              <w:rPr>
                <w:rFonts w:ascii="Calibri" w:hAnsi="Calibri" w:cs="Calibri"/>
                <w:color w:val="000000" w:themeColor="text1"/>
                <w:sz w:val="20"/>
                <w:szCs w:val="20"/>
              </w:rPr>
              <w:t>Produit 4.1.1</w:t>
            </w:r>
          </w:p>
          <w:p w14:paraId="37FC70BF" w14:textId="2C2F80B3" w:rsidR="005A3059" w:rsidRPr="001E6E4A" w:rsidRDefault="00567EBA" w:rsidP="00567EBA">
            <w:pPr>
              <w:numPr>
                <w:ilvl w:val="0"/>
                <w:numId w:val="44"/>
              </w:numPr>
              <w:contextualSpacing/>
              <w:rPr>
                <w:rFonts w:ascii="Calibri" w:hAnsi="Calibri" w:cs="Calibri"/>
                <w:color w:val="FF0000"/>
                <w:sz w:val="20"/>
                <w:szCs w:val="20"/>
              </w:rPr>
            </w:pPr>
            <w:r w:rsidRPr="001E6E4A">
              <w:rPr>
                <w:rFonts w:ascii="Calibri" w:hAnsi="Calibri" w:cs="Calibri"/>
                <w:color w:val="000000" w:themeColor="text1"/>
                <w:sz w:val="20"/>
                <w:szCs w:val="20"/>
              </w:rPr>
              <w:t>Produit 4.1.2</w:t>
            </w:r>
          </w:p>
        </w:tc>
      </w:tr>
    </w:tbl>
    <w:p w14:paraId="022088DB" w14:textId="12C72D78" w:rsidR="00A40BF6" w:rsidRDefault="00A40BF6" w:rsidP="00A40BF6"/>
    <w:p w14:paraId="7E28231D" w14:textId="64D81D86" w:rsidR="009D52F1" w:rsidRDefault="009D52F1" w:rsidP="00A40BF6"/>
    <w:p w14:paraId="51F17F9C" w14:textId="38B96D06" w:rsidR="009D52F1" w:rsidRDefault="009D52F1" w:rsidP="00A40BF6"/>
    <w:p w14:paraId="3C98417E" w14:textId="38154F19" w:rsidR="009D52F1" w:rsidRDefault="009D52F1" w:rsidP="00A40BF6"/>
    <w:p w14:paraId="24884122" w14:textId="1A378108" w:rsidR="009D52F1" w:rsidRDefault="009D52F1" w:rsidP="00A40BF6"/>
    <w:p w14:paraId="5E5DD4EA" w14:textId="50BDFA03" w:rsidR="009D52F1" w:rsidRDefault="009D52F1" w:rsidP="00A40BF6"/>
    <w:p w14:paraId="5A91A8CD" w14:textId="77777777" w:rsidR="009D52F1" w:rsidRPr="009D52F1" w:rsidRDefault="009D52F1" w:rsidP="009D52F1">
      <w:pPr>
        <w:jc w:val="both"/>
        <w:rPr>
          <w:rFonts w:ascii="Calibri" w:eastAsia="Calibri" w:hAnsi="Calibri" w:cs="Times New Roman"/>
          <w:sz w:val="18"/>
          <w:szCs w:val="18"/>
        </w:rPr>
      </w:pPr>
    </w:p>
    <w:p w14:paraId="21059CC9" w14:textId="77777777" w:rsidR="009D52F1" w:rsidRPr="009D52F1" w:rsidRDefault="009D52F1" w:rsidP="009D52F1">
      <w:pPr>
        <w:numPr>
          <w:ilvl w:val="0"/>
          <w:numId w:val="61"/>
        </w:numPr>
        <w:tabs>
          <w:tab w:val="left" w:pos="3465"/>
        </w:tabs>
        <w:contextualSpacing/>
        <w:rPr>
          <w:rFonts w:ascii="Calibri" w:eastAsia="Calibri" w:hAnsi="Calibri" w:cs="Times New Roman"/>
          <w:b/>
          <w:bCs/>
          <w:vanish/>
          <w:sz w:val="24"/>
          <w:szCs w:val="24"/>
        </w:rPr>
      </w:pPr>
    </w:p>
    <w:p w14:paraId="6F5C9C77" w14:textId="77777777" w:rsidR="009D52F1" w:rsidRPr="009D52F1" w:rsidRDefault="009D52F1" w:rsidP="009D52F1">
      <w:pPr>
        <w:numPr>
          <w:ilvl w:val="0"/>
          <w:numId w:val="61"/>
        </w:numPr>
        <w:tabs>
          <w:tab w:val="left" w:pos="3465"/>
        </w:tabs>
        <w:contextualSpacing/>
        <w:rPr>
          <w:rFonts w:ascii="Calibri" w:eastAsia="Calibri" w:hAnsi="Calibri" w:cs="Times New Roman"/>
          <w:b/>
          <w:bCs/>
          <w:vanish/>
          <w:sz w:val="24"/>
          <w:szCs w:val="24"/>
        </w:rPr>
      </w:pPr>
    </w:p>
    <w:p w14:paraId="4EEB6C14" w14:textId="77777777" w:rsidR="009D52F1" w:rsidRPr="009D52F1" w:rsidRDefault="009D52F1" w:rsidP="009D52F1">
      <w:pPr>
        <w:numPr>
          <w:ilvl w:val="0"/>
          <w:numId w:val="61"/>
        </w:numPr>
        <w:tabs>
          <w:tab w:val="left" w:pos="3465"/>
        </w:tabs>
        <w:contextualSpacing/>
        <w:rPr>
          <w:rFonts w:ascii="Calibri" w:eastAsia="Calibri" w:hAnsi="Calibri" w:cs="Times New Roman"/>
          <w:b/>
          <w:bCs/>
          <w:vanish/>
          <w:sz w:val="24"/>
          <w:szCs w:val="24"/>
        </w:rPr>
      </w:pPr>
    </w:p>
    <w:p w14:paraId="389E1601" w14:textId="77777777" w:rsidR="009D52F1" w:rsidRPr="009D52F1" w:rsidRDefault="009D52F1" w:rsidP="009D52F1">
      <w:pPr>
        <w:keepNext/>
        <w:keepLines/>
        <w:numPr>
          <w:ilvl w:val="0"/>
          <w:numId w:val="62"/>
        </w:numPr>
        <w:spacing w:before="240" w:after="0"/>
        <w:outlineLvl w:val="0"/>
        <w:rPr>
          <w:rFonts w:ascii="Calibri" w:eastAsia="Times New Roman" w:hAnsi="Calibri" w:cs="Calibri"/>
          <w:b/>
          <w:bCs/>
          <w:vanish/>
          <w:color w:val="000000"/>
          <w:sz w:val="28"/>
          <w:szCs w:val="28"/>
        </w:rPr>
      </w:pPr>
      <w:bookmarkStart w:id="28" w:name="_Toc144300506"/>
      <w:bookmarkStart w:id="29" w:name="_Toc152036331"/>
      <w:bookmarkStart w:id="30" w:name="_Toc152037903"/>
      <w:bookmarkEnd w:id="28"/>
      <w:bookmarkEnd w:id="29"/>
      <w:bookmarkEnd w:id="30"/>
    </w:p>
    <w:p w14:paraId="23BEFCEE" w14:textId="141F8DF0" w:rsidR="009D52F1" w:rsidRPr="001E6E4A" w:rsidRDefault="009D52F1" w:rsidP="002D7218">
      <w:pPr>
        <w:keepNext/>
        <w:keepLines/>
        <w:spacing w:before="100" w:beforeAutospacing="1" w:after="100" w:afterAutospacing="1" w:line="240" w:lineRule="auto"/>
        <w:outlineLvl w:val="0"/>
        <w:rPr>
          <w:rFonts w:ascii="Calibri" w:eastAsia="MS Gothic" w:hAnsi="Calibri" w:cs="Calibri"/>
          <w:b/>
          <w:bCs/>
          <w:sz w:val="26"/>
          <w:szCs w:val="26"/>
        </w:rPr>
      </w:pPr>
      <w:bookmarkStart w:id="31" w:name="_Toc152037092"/>
      <w:bookmarkStart w:id="32" w:name="_Hlk157778222"/>
      <w:r w:rsidRPr="001E6E4A">
        <w:rPr>
          <w:rFonts w:ascii="Calibri" w:eastAsia="MS Gothic" w:hAnsi="Calibri" w:cs="Calibri"/>
          <w:b/>
          <w:bCs/>
          <w:sz w:val="26"/>
          <w:szCs w:val="26"/>
        </w:rPr>
        <w:t>Annexe 16 : Participation des groupes cibles et partenaires à l’Evaluation du Portefeuille Pays</w:t>
      </w:r>
      <w:bookmarkEnd w:id="31"/>
    </w:p>
    <w:tbl>
      <w:tblPr>
        <w:tblStyle w:val="TableauGrille4-Accentuation51"/>
        <w:tblW w:w="5000" w:type="pct"/>
        <w:tblLook w:val="04A0" w:firstRow="1" w:lastRow="0" w:firstColumn="1" w:lastColumn="0" w:noHBand="0" w:noVBand="1"/>
      </w:tblPr>
      <w:tblGrid>
        <w:gridCol w:w="4531"/>
        <w:gridCol w:w="3117"/>
        <w:gridCol w:w="6344"/>
      </w:tblGrid>
      <w:tr w:rsidR="009D52F1" w:rsidRPr="009D52F1" w14:paraId="775A75E0" w14:textId="77777777" w:rsidTr="001E6E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tcPr>
          <w:bookmarkEnd w:id="32"/>
          <w:p w14:paraId="70FA04C2" w14:textId="77777777" w:rsidR="009D52F1" w:rsidRPr="009D52F1" w:rsidRDefault="009D52F1" w:rsidP="009D52F1">
            <w:pPr>
              <w:rPr>
                <w:rFonts w:cs="Calibri"/>
                <w:color w:val="FFFFFF"/>
                <w:sz w:val="20"/>
                <w:szCs w:val="20"/>
              </w:rPr>
            </w:pPr>
            <w:r w:rsidRPr="009D52F1">
              <w:rPr>
                <w:rFonts w:cs="Calibri"/>
                <w:color w:val="FFFFFF"/>
                <w:sz w:val="20"/>
                <w:szCs w:val="20"/>
              </w:rPr>
              <w:t>Groupe de Partenaires/Détenteurs d’obligations et de responsabilités</w:t>
            </w:r>
          </w:p>
        </w:tc>
        <w:tc>
          <w:tcPr>
            <w:tcW w:w="1114" w:type="pct"/>
          </w:tcPr>
          <w:p w14:paraId="42957F90" w14:textId="77777777" w:rsidR="009D52F1" w:rsidRPr="009D52F1" w:rsidRDefault="009D52F1" w:rsidP="009D52F1">
            <w:pPr>
              <w:cnfStyle w:val="100000000000" w:firstRow="1" w:lastRow="0" w:firstColumn="0" w:lastColumn="0" w:oddVBand="0" w:evenVBand="0" w:oddHBand="0" w:evenHBand="0" w:firstRowFirstColumn="0" w:firstRowLastColumn="0" w:lastRowFirstColumn="0" w:lastRowLastColumn="0"/>
              <w:rPr>
                <w:rFonts w:cs="Calibri"/>
                <w:color w:val="FFFFFF"/>
                <w:sz w:val="20"/>
                <w:szCs w:val="20"/>
              </w:rPr>
            </w:pPr>
            <w:r w:rsidRPr="009D52F1">
              <w:rPr>
                <w:rFonts w:cs="Calibri"/>
                <w:color w:val="FFFFFF"/>
                <w:sz w:val="20"/>
                <w:szCs w:val="20"/>
              </w:rPr>
              <w:t>Type des groupes-cibles</w:t>
            </w:r>
          </w:p>
        </w:tc>
        <w:tc>
          <w:tcPr>
            <w:tcW w:w="2267" w:type="pct"/>
          </w:tcPr>
          <w:p w14:paraId="7C4B7F2A" w14:textId="77777777" w:rsidR="009D52F1" w:rsidRPr="009D52F1" w:rsidRDefault="009D52F1" w:rsidP="009D52F1">
            <w:pPr>
              <w:cnfStyle w:val="100000000000" w:firstRow="1" w:lastRow="0" w:firstColumn="0" w:lastColumn="0" w:oddVBand="0" w:evenVBand="0" w:oddHBand="0" w:evenHBand="0" w:firstRowFirstColumn="0" w:firstRowLastColumn="0" w:lastRowFirstColumn="0" w:lastRowLastColumn="0"/>
              <w:rPr>
                <w:rFonts w:cs="Calibri"/>
                <w:color w:val="FFFFFF"/>
                <w:sz w:val="20"/>
                <w:szCs w:val="20"/>
              </w:rPr>
            </w:pPr>
            <w:r w:rsidRPr="009D52F1">
              <w:rPr>
                <w:rFonts w:cs="Calibri"/>
                <w:color w:val="FFFFFF"/>
                <w:sz w:val="20"/>
                <w:szCs w:val="20"/>
              </w:rPr>
              <w:t>Rôle dans l’évaluation</w:t>
            </w:r>
          </w:p>
        </w:tc>
      </w:tr>
      <w:tr w:rsidR="009D52F1" w:rsidRPr="009D52F1" w14:paraId="69295E3D" w14:textId="77777777" w:rsidTr="001E6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tcPr>
          <w:p w14:paraId="646909E2"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Équipe Pays de l’ONU</w:t>
            </w:r>
          </w:p>
        </w:tc>
        <w:tc>
          <w:tcPr>
            <w:tcW w:w="1114" w:type="pct"/>
          </w:tcPr>
          <w:p w14:paraId="2CAD1884" w14:textId="77777777" w:rsidR="009D52F1" w:rsidRPr="001E6E4A" w:rsidRDefault="009D52F1" w:rsidP="009D52F1">
            <w:pPr>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Détenteurs</w:t>
            </w:r>
            <w:r w:rsidRPr="001E6E4A" w:rsidDel="00574F74">
              <w:rPr>
                <w:rFonts w:cs="Calibri"/>
                <w:color w:val="000000" w:themeColor="text1"/>
                <w:sz w:val="20"/>
                <w:szCs w:val="20"/>
              </w:rPr>
              <w:t xml:space="preserve"> </w:t>
            </w:r>
            <w:r w:rsidRPr="001E6E4A">
              <w:rPr>
                <w:rFonts w:cs="Calibri"/>
                <w:color w:val="000000" w:themeColor="text1"/>
                <w:sz w:val="20"/>
                <w:szCs w:val="20"/>
              </w:rPr>
              <w:t xml:space="preserve">d’obligations </w:t>
            </w:r>
          </w:p>
        </w:tc>
        <w:tc>
          <w:tcPr>
            <w:tcW w:w="2267" w:type="pct"/>
          </w:tcPr>
          <w:p w14:paraId="07924BA2" w14:textId="77777777" w:rsidR="009D52F1" w:rsidRPr="001E6E4A" w:rsidRDefault="009D52F1" w:rsidP="009D52F1">
            <w:pPr>
              <w:numPr>
                <w:ilvl w:val="0"/>
                <w:numId w:val="58"/>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Facilitation, </w:t>
            </w:r>
          </w:p>
          <w:p w14:paraId="126C4ADD" w14:textId="77777777" w:rsidR="009D52F1" w:rsidRPr="001E6E4A" w:rsidRDefault="009D52F1" w:rsidP="009D52F1">
            <w:pPr>
              <w:numPr>
                <w:ilvl w:val="0"/>
                <w:numId w:val="58"/>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Validation des résultats préliminaires ; </w:t>
            </w:r>
          </w:p>
          <w:p w14:paraId="5F80BEEC" w14:textId="77777777" w:rsidR="009D52F1" w:rsidRPr="001E6E4A" w:rsidRDefault="009D52F1" w:rsidP="009D52F1">
            <w:pPr>
              <w:numPr>
                <w:ilvl w:val="0"/>
                <w:numId w:val="58"/>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w:t>
            </w:r>
          </w:p>
        </w:tc>
      </w:tr>
      <w:tr w:rsidR="009D52F1" w:rsidRPr="009D52F1" w14:paraId="252A790A" w14:textId="77777777" w:rsidTr="001E6E4A">
        <w:tc>
          <w:tcPr>
            <w:cnfStyle w:val="001000000000" w:firstRow="0" w:lastRow="0" w:firstColumn="1" w:lastColumn="0" w:oddVBand="0" w:evenVBand="0" w:oddHBand="0" w:evenHBand="0" w:firstRowFirstColumn="0" w:firstRowLastColumn="0" w:lastRowFirstColumn="0" w:lastRowLastColumn="0"/>
            <w:tcW w:w="1619" w:type="pct"/>
          </w:tcPr>
          <w:p w14:paraId="731149AF"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Institutions/Gouvernement National</w:t>
            </w:r>
          </w:p>
        </w:tc>
        <w:tc>
          <w:tcPr>
            <w:tcW w:w="1114" w:type="pct"/>
          </w:tcPr>
          <w:p w14:paraId="7944C49E" w14:textId="77777777" w:rsidR="009D52F1" w:rsidRPr="001E6E4A" w:rsidRDefault="009D52F1" w:rsidP="009D52F1">
            <w:pPr>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Détenteurs</w:t>
            </w:r>
            <w:r w:rsidRPr="001E6E4A" w:rsidDel="00574F74">
              <w:rPr>
                <w:rFonts w:cs="Calibri"/>
                <w:color w:val="000000" w:themeColor="text1"/>
                <w:sz w:val="20"/>
                <w:szCs w:val="20"/>
              </w:rPr>
              <w:t xml:space="preserve"> </w:t>
            </w:r>
            <w:r w:rsidRPr="001E6E4A">
              <w:rPr>
                <w:rFonts w:cs="Calibri"/>
                <w:color w:val="000000" w:themeColor="text1"/>
                <w:sz w:val="20"/>
                <w:szCs w:val="20"/>
              </w:rPr>
              <w:t>d’obligations et de responsabilités</w:t>
            </w:r>
          </w:p>
        </w:tc>
        <w:tc>
          <w:tcPr>
            <w:tcW w:w="2267" w:type="pct"/>
          </w:tcPr>
          <w:p w14:paraId="5E37DFF3" w14:textId="77777777" w:rsidR="009D52F1" w:rsidRPr="001E6E4A" w:rsidRDefault="009D52F1" w:rsidP="009D52F1">
            <w:pPr>
              <w:numPr>
                <w:ilvl w:val="0"/>
                <w:numId w:val="58"/>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Facilitation, </w:t>
            </w:r>
          </w:p>
          <w:p w14:paraId="2097658A" w14:textId="77777777" w:rsidR="009D52F1" w:rsidRPr="001E6E4A" w:rsidRDefault="009D52F1" w:rsidP="009D52F1">
            <w:pPr>
              <w:numPr>
                <w:ilvl w:val="0"/>
                <w:numId w:val="58"/>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Validation des résultats préliminaires ; </w:t>
            </w:r>
          </w:p>
          <w:p w14:paraId="6B1F2710" w14:textId="77777777" w:rsidR="009D52F1" w:rsidRPr="001E6E4A" w:rsidRDefault="009D52F1" w:rsidP="009D52F1">
            <w:pPr>
              <w:numPr>
                <w:ilvl w:val="0"/>
                <w:numId w:val="58"/>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w:t>
            </w:r>
          </w:p>
        </w:tc>
      </w:tr>
      <w:tr w:rsidR="009D52F1" w:rsidRPr="009D52F1" w14:paraId="757FC58E" w14:textId="77777777" w:rsidTr="001E6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tcPr>
          <w:p w14:paraId="69724195"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Société civile représentatives</w:t>
            </w:r>
          </w:p>
        </w:tc>
        <w:tc>
          <w:tcPr>
            <w:tcW w:w="1114" w:type="pct"/>
          </w:tcPr>
          <w:p w14:paraId="5F4ADFDF" w14:textId="77777777" w:rsidR="009D52F1" w:rsidRPr="001E6E4A" w:rsidRDefault="009D52F1" w:rsidP="009D52F1">
            <w:pPr>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Détenteurs</w:t>
            </w:r>
            <w:r w:rsidRPr="001E6E4A" w:rsidDel="00574F74">
              <w:rPr>
                <w:rFonts w:cs="Calibri"/>
                <w:color w:val="000000" w:themeColor="text1"/>
                <w:sz w:val="20"/>
                <w:szCs w:val="20"/>
              </w:rPr>
              <w:t xml:space="preserve"> </w:t>
            </w:r>
            <w:r w:rsidRPr="001E6E4A">
              <w:rPr>
                <w:rFonts w:cs="Calibri"/>
                <w:color w:val="000000" w:themeColor="text1"/>
                <w:sz w:val="20"/>
                <w:szCs w:val="20"/>
              </w:rPr>
              <w:t>d’obligations et de responsabilités</w:t>
            </w:r>
          </w:p>
        </w:tc>
        <w:tc>
          <w:tcPr>
            <w:tcW w:w="2267" w:type="pct"/>
          </w:tcPr>
          <w:p w14:paraId="567B59AF"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Collecte de données, </w:t>
            </w:r>
          </w:p>
          <w:p w14:paraId="552C6916"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Interprétation en langue locale, </w:t>
            </w:r>
          </w:p>
          <w:p w14:paraId="23C85B05"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Facilitation, </w:t>
            </w:r>
          </w:p>
          <w:p w14:paraId="5858831D"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Validation des résultats préliminaires ; </w:t>
            </w:r>
          </w:p>
          <w:p w14:paraId="56AAE77F"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w:t>
            </w:r>
          </w:p>
        </w:tc>
      </w:tr>
      <w:tr w:rsidR="009D52F1" w:rsidRPr="009D52F1" w14:paraId="4EE0C0EA" w14:textId="77777777" w:rsidTr="001E6E4A">
        <w:tc>
          <w:tcPr>
            <w:cnfStyle w:val="001000000000" w:firstRow="0" w:lastRow="0" w:firstColumn="1" w:lastColumn="0" w:oddVBand="0" w:evenVBand="0" w:oddHBand="0" w:evenHBand="0" w:firstRowFirstColumn="0" w:firstRowLastColumn="0" w:lastRowFirstColumn="0" w:lastRowLastColumn="0"/>
            <w:tcW w:w="1619" w:type="pct"/>
          </w:tcPr>
          <w:p w14:paraId="41CAD14C"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Bailleurs et partenaires au développement</w:t>
            </w:r>
          </w:p>
        </w:tc>
        <w:tc>
          <w:tcPr>
            <w:tcW w:w="1114" w:type="pct"/>
          </w:tcPr>
          <w:p w14:paraId="1CCC1C11" w14:textId="77777777" w:rsidR="009D52F1" w:rsidRPr="001E6E4A" w:rsidRDefault="009D52F1" w:rsidP="009D52F1">
            <w:pPr>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Détenteurs</w:t>
            </w:r>
            <w:r w:rsidRPr="001E6E4A">
              <w:rPr>
                <w:rFonts w:cs="Calibri"/>
                <w:color w:val="000000" w:themeColor="text1"/>
                <w:sz w:val="20"/>
                <w:szCs w:val="20"/>
              </w:rPr>
              <w:t xml:space="preserve"> d’obligations</w:t>
            </w:r>
          </w:p>
        </w:tc>
        <w:tc>
          <w:tcPr>
            <w:tcW w:w="2267" w:type="pct"/>
          </w:tcPr>
          <w:p w14:paraId="5D5D6847" w14:textId="77777777" w:rsidR="009D52F1" w:rsidRPr="001E6E4A" w:rsidRDefault="009D52F1" w:rsidP="009D52F1">
            <w:pPr>
              <w:numPr>
                <w:ilvl w:val="0"/>
                <w:numId w:val="60"/>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 ;</w:t>
            </w:r>
          </w:p>
          <w:p w14:paraId="63765D28" w14:textId="77777777" w:rsidR="009D52F1" w:rsidRPr="001E6E4A" w:rsidRDefault="009D52F1" w:rsidP="009D52F1">
            <w:pPr>
              <w:numPr>
                <w:ilvl w:val="0"/>
                <w:numId w:val="60"/>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Entrevue</w:t>
            </w:r>
          </w:p>
        </w:tc>
      </w:tr>
      <w:tr w:rsidR="009D52F1" w:rsidRPr="009D52F1" w14:paraId="3D45520F" w14:textId="77777777" w:rsidTr="001E6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tcPr>
          <w:p w14:paraId="1F55B4BD"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Groupes bénéficiaires et leurs ménages et les membres de la communauté</w:t>
            </w:r>
          </w:p>
        </w:tc>
        <w:tc>
          <w:tcPr>
            <w:tcW w:w="1114" w:type="pct"/>
          </w:tcPr>
          <w:p w14:paraId="3603876F" w14:textId="56858D61" w:rsidR="009D52F1" w:rsidRPr="001E6E4A" w:rsidRDefault="001504AA" w:rsidP="009D52F1">
            <w:pPr>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Titulaires</w:t>
            </w:r>
            <w:r w:rsidR="009D52F1" w:rsidRPr="001E6E4A">
              <w:rPr>
                <w:rFonts w:cs="Calibri"/>
                <w:color w:val="000000" w:themeColor="text1"/>
                <w:sz w:val="20"/>
                <w:szCs w:val="20"/>
              </w:rPr>
              <w:t xml:space="preserve"> de droits</w:t>
            </w:r>
          </w:p>
        </w:tc>
        <w:tc>
          <w:tcPr>
            <w:tcW w:w="2267" w:type="pct"/>
          </w:tcPr>
          <w:p w14:paraId="406F7FD2"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Collecte de données, </w:t>
            </w:r>
          </w:p>
          <w:p w14:paraId="1087749B"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Interprétation en langue locale, </w:t>
            </w:r>
          </w:p>
          <w:p w14:paraId="37912591"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Facilitation, </w:t>
            </w:r>
          </w:p>
          <w:p w14:paraId="565AFB8C"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 xml:space="preserve">Validation des résultats préliminaires ; </w:t>
            </w:r>
          </w:p>
          <w:p w14:paraId="7B711BD2"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w:t>
            </w:r>
          </w:p>
        </w:tc>
      </w:tr>
      <w:tr w:rsidR="009D52F1" w:rsidRPr="009D52F1" w14:paraId="6CF68675" w14:textId="77777777" w:rsidTr="001E6E4A">
        <w:tc>
          <w:tcPr>
            <w:cnfStyle w:val="001000000000" w:firstRow="0" w:lastRow="0" w:firstColumn="1" w:lastColumn="0" w:oddVBand="0" w:evenVBand="0" w:oddHBand="0" w:evenHBand="0" w:firstRowFirstColumn="0" w:firstRowLastColumn="0" w:lastRowFirstColumn="0" w:lastRowLastColumn="0"/>
            <w:tcW w:w="1619" w:type="pct"/>
          </w:tcPr>
          <w:p w14:paraId="2769CC36"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Agences des Nations Unies partenaires</w:t>
            </w:r>
          </w:p>
        </w:tc>
        <w:tc>
          <w:tcPr>
            <w:tcW w:w="1114" w:type="pct"/>
          </w:tcPr>
          <w:p w14:paraId="20CC0764" w14:textId="77777777" w:rsidR="009D52F1" w:rsidRPr="001E6E4A" w:rsidRDefault="009D52F1" w:rsidP="009D52F1">
            <w:pPr>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proofErr w:type="gramStart"/>
            <w:r w:rsidRPr="001E6E4A">
              <w:rPr>
                <w:rFonts w:cs="Calibri"/>
                <w:b/>
                <w:color w:val="000000" w:themeColor="text1"/>
                <w:sz w:val="20"/>
                <w:szCs w:val="20"/>
              </w:rPr>
              <w:t>Détenteurs</w:t>
            </w:r>
            <w:r w:rsidRPr="001E6E4A" w:rsidDel="00574F74">
              <w:rPr>
                <w:rFonts w:cs="Calibri"/>
                <w:color w:val="000000" w:themeColor="text1"/>
                <w:sz w:val="20"/>
                <w:szCs w:val="20"/>
              </w:rPr>
              <w:t xml:space="preserve"> </w:t>
            </w:r>
            <w:r w:rsidRPr="001E6E4A">
              <w:rPr>
                <w:rFonts w:cs="Calibri"/>
                <w:color w:val="000000" w:themeColor="text1"/>
                <w:sz w:val="20"/>
                <w:szCs w:val="20"/>
              </w:rPr>
              <w:t xml:space="preserve"> de</w:t>
            </w:r>
            <w:proofErr w:type="gramEnd"/>
            <w:r w:rsidRPr="001E6E4A">
              <w:rPr>
                <w:rFonts w:cs="Calibri"/>
                <w:color w:val="000000" w:themeColor="text1"/>
                <w:sz w:val="20"/>
                <w:szCs w:val="20"/>
              </w:rPr>
              <w:t xml:space="preserve"> responsabilités</w:t>
            </w:r>
          </w:p>
        </w:tc>
        <w:tc>
          <w:tcPr>
            <w:tcW w:w="2267" w:type="pct"/>
          </w:tcPr>
          <w:p w14:paraId="4E443DA7" w14:textId="77777777" w:rsidR="009D52F1" w:rsidRPr="001E6E4A" w:rsidRDefault="009D52F1" w:rsidP="009D52F1">
            <w:pPr>
              <w:numPr>
                <w:ilvl w:val="0"/>
                <w:numId w:val="59"/>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 ;</w:t>
            </w:r>
          </w:p>
          <w:p w14:paraId="2AFDFD98" w14:textId="77777777" w:rsidR="009D52F1" w:rsidRPr="001E6E4A" w:rsidRDefault="009D52F1" w:rsidP="009D52F1">
            <w:pPr>
              <w:numPr>
                <w:ilvl w:val="0"/>
                <w:numId w:val="59"/>
              </w:numPr>
              <w:contextualSpacing/>
              <w:jc w:val="both"/>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Entrevue</w:t>
            </w:r>
          </w:p>
        </w:tc>
      </w:tr>
      <w:tr w:rsidR="009D52F1" w:rsidRPr="009D52F1" w14:paraId="639ADDDC" w14:textId="77777777" w:rsidTr="001E6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9" w:type="pct"/>
          </w:tcPr>
          <w:p w14:paraId="48913954" w14:textId="77777777" w:rsidR="009D52F1" w:rsidRPr="001E6E4A" w:rsidRDefault="009D52F1" w:rsidP="009D52F1">
            <w:pPr>
              <w:rPr>
                <w:rFonts w:cs="Calibri"/>
                <w:color w:val="000000" w:themeColor="text1"/>
                <w:sz w:val="20"/>
                <w:szCs w:val="20"/>
              </w:rPr>
            </w:pPr>
            <w:r w:rsidRPr="001E6E4A">
              <w:rPr>
                <w:rFonts w:cs="Calibri"/>
                <w:color w:val="000000" w:themeColor="text1"/>
                <w:sz w:val="20"/>
                <w:szCs w:val="20"/>
              </w:rPr>
              <w:t>Partenaires du secteur privé</w:t>
            </w:r>
          </w:p>
        </w:tc>
        <w:tc>
          <w:tcPr>
            <w:tcW w:w="1114" w:type="pct"/>
          </w:tcPr>
          <w:p w14:paraId="06512B0E" w14:textId="77777777" w:rsidR="009D52F1" w:rsidRPr="001E6E4A" w:rsidRDefault="009D52F1" w:rsidP="009D52F1">
            <w:pPr>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b/>
                <w:color w:val="000000" w:themeColor="text1"/>
                <w:sz w:val="20"/>
                <w:szCs w:val="20"/>
              </w:rPr>
              <w:t>Détenteurs</w:t>
            </w:r>
            <w:r w:rsidRPr="001E6E4A">
              <w:rPr>
                <w:rFonts w:cs="Calibri"/>
                <w:color w:val="000000" w:themeColor="text1"/>
                <w:sz w:val="20"/>
                <w:szCs w:val="20"/>
              </w:rPr>
              <w:t xml:space="preserve"> de responsabilités</w:t>
            </w:r>
          </w:p>
        </w:tc>
        <w:tc>
          <w:tcPr>
            <w:tcW w:w="2267" w:type="pct"/>
          </w:tcPr>
          <w:p w14:paraId="72ED5BE6"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Groupe de référence ;</w:t>
            </w:r>
          </w:p>
          <w:p w14:paraId="16EB8004" w14:textId="77777777" w:rsidR="009D52F1" w:rsidRPr="001E6E4A" w:rsidRDefault="009D52F1" w:rsidP="009D52F1">
            <w:pPr>
              <w:numPr>
                <w:ilvl w:val="0"/>
                <w:numId w:val="59"/>
              </w:numPr>
              <w:contextualSpacing/>
              <w:jc w:val="both"/>
              <w:cnfStyle w:val="000000100000" w:firstRow="0" w:lastRow="0" w:firstColumn="0" w:lastColumn="0" w:oddVBand="0" w:evenVBand="0" w:oddHBand="1" w:evenHBand="0" w:firstRowFirstColumn="0" w:firstRowLastColumn="0" w:lastRowFirstColumn="0" w:lastRowLastColumn="0"/>
              <w:rPr>
                <w:rFonts w:cs="Calibri"/>
                <w:color w:val="000000" w:themeColor="text1"/>
                <w:sz w:val="20"/>
                <w:szCs w:val="20"/>
              </w:rPr>
            </w:pPr>
            <w:r w:rsidRPr="001E6E4A">
              <w:rPr>
                <w:rFonts w:cs="Calibri"/>
                <w:color w:val="000000" w:themeColor="text1"/>
                <w:sz w:val="20"/>
                <w:szCs w:val="20"/>
              </w:rPr>
              <w:t>Entrevue</w:t>
            </w:r>
          </w:p>
        </w:tc>
      </w:tr>
    </w:tbl>
    <w:p w14:paraId="232D193D" w14:textId="77777777" w:rsidR="009D52F1" w:rsidRPr="007005D3" w:rsidRDefault="009D52F1" w:rsidP="00A40BF6"/>
    <w:p w14:paraId="331C0D73" w14:textId="7C04CBC5" w:rsidR="00A40BF6" w:rsidRDefault="00A40BF6" w:rsidP="00A40BF6">
      <w:pPr>
        <w:ind w:firstLine="708"/>
        <w:rPr>
          <w:rFonts w:ascii="Times New Roman" w:hAnsi="Times New Roman" w:cs="Times New Roman"/>
          <w:sz w:val="24"/>
        </w:rPr>
      </w:pPr>
    </w:p>
    <w:p w14:paraId="5F0A43CB" w14:textId="27D7AD12" w:rsidR="00A536FF" w:rsidRDefault="00A536FF" w:rsidP="00A40BF6">
      <w:pPr>
        <w:ind w:firstLine="708"/>
        <w:rPr>
          <w:rFonts w:ascii="Times New Roman" w:hAnsi="Times New Roman" w:cs="Times New Roman"/>
          <w:sz w:val="24"/>
        </w:rPr>
      </w:pPr>
    </w:p>
    <w:p w14:paraId="18175BB7" w14:textId="77777777" w:rsidR="00A536FF" w:rsidRDefault="00A536FF" w:rsidP="00A40BF6">
      <w:pPr>
        <w:ind w:firstLine="708"/>
        <w:rPr>
          <w:rFonts w:ascii="Times New Roman" w:hAnsi="Times New Roman" w:cs="Times New Roman"/>
          <w:sz w:val="24"/>
        </w:rPr>
      </w:pPr>
    </w:p>
    <w:p w14:paraId="43F4D8F1" w14:textId="233372B0" w:rsidR="0046211C" w:rsidRDefault="0046211C" w:rsidP="00A40BF6">
      <w:pPr>
        <w:ind w:firstLine="708"/>
        <w:rPr>
          <w:rFonts w:ascii="Times New Roman" w:hAnsi="Times New Roman" w:cs="Times New Roman"/>
          <w:sz w:val="24"/>
        </w:rPr>
      </w:pPr>
    </w:p>
    <w:p w14:paraId="215BEAF8" w14:textId="77777777" w:rsidR="001E6E4A" w:rsidRPr="001E6E4A" w:rsidRDefault="001E6E4A" w:rsidP="001E6E4A">
      <w:pPr>
        <w:ind w:firstLine="708"/>
        <w:rPr>
          <w:rFonts w:ascii="Calibri" w:hAnsi="Calibri" w:cs="Calibri"/>
          <w:b/>
          <w:bCs/>
          <w:sz w:val="24"/>
        </w:rPr>
      </w:pPr>
      <w:r w:rsidRPr="001E6E4A">
        <w:rPr>
          <w:rFonts w:ascii="Calibri" w:hAnsi="Calibri" w:cs="Calibri"/>
          <w:b/>
          <w:bCs/>
          <w:sz w:val="24"/>
        </w:rPr>
        <w:lastRenderedPageBreak/>
        <w:t xml:space="preserve">Annexe 17 : Alignement des priorités de la Note stratégique à l’UNSDCF et politique nationale </w:t>
      </w:r>
    </w:p>
    <w:tbl>
      <w:tblPr>
        <w:tblpPr w:leftFromText="180" w:rightFromText="180" w:vertAnchor="page" w:horzAnchor="margin" w:tblpX="-147" w:tblpY="2211"/>
        <w:tblW w:w="5053"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097"/>
        <w:gridCol w:w="5096"/>
        <w:gridCol w:w="2947"/>
      </w:tblGrid>
      <w:tr w:rsidR="001E6E4A" w:rsidRPr="00C45EE7" w14:paraId="626AAE61" w14:textId="77777777" w:rsidTr="001E6E4A">
        <w:tc>
          <w:tcPr>
            <w:tcW w:w="2156" w:type="pct"/>
            <w:shd w:val="clear" w:color="auto" w:fill="BFBFBF" w:themeFill="background1" w:themeFillShade="BF"/>
          </w:tcPr>
          <w:p w14:paraId="16DB8C8B" w14:textId="77777777" w:rsidR="001E6E4A" w:rsidRPr="00C45EE7" w:rsidRDefault="001E6E4A" w:rsidP="001E6E4A">
            <w:pPr>
              <w:autoSpaceDE w:val="0"/>
              <w:autoSpaceDN w:val="0"/>
              <w:adjustRightInd w:val="0"/>
              <w:spacing w:line="240" w:lineRule="auto"/>
              <w:jc w:val="center"/>
              <w:rPr>
                <w:rFonts w:eastAsia="Calibri" w:cstheme="minorHAnsi"/>
                <w:b/>
                <w:color w:val="FFFFFF" w:themeColor="background1"/>
                <w:sz w:val="18"/>
                <w:szCs w:val="18"/>
              </w:rPr>
            </w:pPr>
            <w:bookmarkStart w:id="33" w:name="_Hlk162218327"/>
            <w:r w:rsidRPr="00C45EE7">
              <w:rPr>
                <w:rFonts w:eastAsia="Calibri" w:cstheme="minorHAnsi"/>
                <w:b/>
                <w:color w:val="FFFFFF" w:themeColor="background1"/>
                <w:sz w:val="18"/>
                <w:szCs w:val="18"/>
              </w:rPr>
              <w:t>Priorités UNSDCF&amp;ODD</w:t>
            </w:r>
          </w:p>
        </w:tc>
        <w:tc>
          <w:tcPr>
            <w:tcW w:w="1802" w:type="pct"/>
            <w:shd w:val="clear" w:color="auto" w:fill="BFBFBF" w:themeFill="background1" w:themeFillShade="BF"/>
          </w:tcPr>
          <w:p w14:paraId="7FAB6EFC" w14:textId="77777777" w:rsidR="001E6E4A" w:rsidRPr="00C45EE7" w:rsidRDefault="001E6E4A" w:rsidP="001E6E4A">
            <w:pPr>
              <w:autoSpaceDE w:val="0"/>
              <w:autoSpaceDN w:val="0"/>
              <w:adjustRightInd w:val="0"/>
              <w:spacing w:line="240" w:lineRule="auto"/>
              <w:jc w:val="center"/>
              <w:rPr>
                <w:rFonts w:eastAsia="Calibri" w:cstheme="minorHAnsi"/>
                <w:b/>
                <w:color w:val="FFFFFF" w:themeColor="background1"/>
                <w:sz w:val="18"/>
                <w:szCs w:val="18"/>
              </w:rPr>
            </w:pPr>
            <w:r w:rsidRPr="00C45EE7">
              <w:rPr>
                <w:rFonts w:eastAsia="Calibri" w:cstheme="minorHAnsi"/>
                <w:b/>
                <w:color w:val="FFFFFF" w:themeColor="background1"/>
                <w:sz w:val="18"/>
                <w:szCs w:val="18"/>
              </w:rPr>
              <w:t>Politique Nationale Genre</w:t>
            </w:r>
          </w:p>
        </w:tc>
        <w:tc>
          <w:tcPr>
            <w:tcW w:w="1042" w:type="pct"/>
            <w:shd w:val="clear" w:color="auto" w:fill="BFBFBF" w:themeFill="background1" w:themeFillShade="BF"/>
          </w:tcPr>
          <w:p w14:paraId="6ECDA61E" w14:textId="77777777" w:rsidR="001E6E4A" w:rsidRPr="00C45EE7" w:rsidRDefault="001E6E4A" w:rsidP="001E6E4A">
            <w:pPr>
              <w:autoSpaceDE w:val="0"/>
              <w:autoSpaceDN w:val="0"/>
              <w:adjustRightInd w:val="0"/>
              <w:spacing w:line="240" w:lineRule="auto"/>
              <w:jc w:val="center"/>
              <w:rPr>
                <w:rFonts w:eastAsia="Calibri" w:cstheme="minorHAnsi"/>
                <w:b/>
                <w:color w:val="FFFFFF" w:themeColor="background1"/>
                <w:sz w:val="18"/>
                <w:szCs w:val="18"/>
              </w:rPr>
            </w:pPr>
            <w:r w:rsidRPr="00C45EE7">
              <w:rPr>
                <w:rFonts w:eastAsia="Calibri" w:cstheme="minorHAnsi"/>
                <w:b/>
                <w:color w:val="FFFFFF" w:themeColor="background1"/>
                <w:sz w:val="18"/>
                <w:szCs w:val="18"/>
              </w:rPr>
              <w:t>Effets de la Note stratégique de l’ONU Femmes</w:t>
            </w:r>
          </w:p>
        </w:tc>
      </w:tr>
      <w:tr w:rsidR="001E6E4A" w:rsidRPr="00C45EE7" w14:paraId="5CFAB42A" w14:textId="77777777" w:rsidTr="001E6E4A">
        <w:trPr>
          <w:trHeight w:val="1738"/>
        </w:trPr>
        <w:tc>
          <w:tcPr>
            <w:tcW w:w="2156" w:type="pct"/>
          </w:tcPr>
          <w:p w14:paraId="31B0A538"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b/>
                <w:bCs/>
                <w:color w:val="000000" w:themeColor="text1"/>
                <w:sz w:val="18"/>
                <w:szCs w:val="18"/>
              </w:rPr>
              <w:t>Résultat Stratégique 5</w:t>
            </w:r>
            <w:r w:rsidRPr="00C45EE7">
              <w:rPr>
                <w:rFonts w:eastAsia="Calibri" w:cstheme="minorHAnsi"/>
                <w:color w:val="000000" w:themeColor="text1"/>
                <w:sz w:val="18"/>
                <w:szCs w:val="18"/>
              </w:rPr>
              <w:t> : D’ici 2027, les populations du Burundi bénéficient de meilleures pratiques de gestion de l’environnement et des ressources naturelles et des systèmes de préparation et de réponse aux chocs d’origines naturelle et humaine</w:t>
            </w:r>
          </w:p>
          <w:p w14:paraId="60BF10FC" w14:textId="77777777" w:rsidR="001E6E4A" w:rsidRPr="00C45EE7" w:rsidRDefault="001E6E4A" w:rsidP="001E6E4A">
            <w:pPr>
              <w:autoSpaceDE w:val="0"/>
              <w:autoSpaceDN w:val="0"/>
              <w:adjustRightInd w:val="0"/>
              <w:spacing w:line="240" w:lineRule="auto"/>
              <w:rPr>
                <w:rFonts w:eastAsia="Calibri" w:cstheme="minorHAnsi"/>
                <w:b/>
                <w:bCs/>
                <w:i/>
                <w:iCs/>
                <w:color w:val="000000" w:themeColor="text1"/>
                <w:sz w:val="18"/>
                <w:szCs w:val="18"/>
              </w:rPr>
            </w:pPr>
            <w:r w:rsidRPr="00C45EE7">
              <w:rPr>
                <w:rFonts w:eastAsia="Calibri" w:cstheme="minorHAnsi"/>
                <w:b/>
                <w:bCs/>
                <w:i/>
                <w:iCs/>
                <w:color w:val="000000" w:themeColor="text1"/>
                <w:sz w:val="18"/>
                <w:szCs w:val="18"/>
              </w:rPr>
              <w:t>Orientation 2 du PND ODD 3 ,4 5 6 7 8 9 10, 11 et 16 Agenda 2063, Objectif 1,2,3 et 17</w:t>
            </w:r>
          </w:p>
        </w:tc>
        <w:tc>
          <w:tcPr>
            <w:tcW w:w="1802" w:type="pct"/>
            <w:shd w:val="clear" w:color="auto" w:fill="auto"/>
            <w:vAlign w:val="center"/>
          </w:tcPr>
          <w:p w14:paraId="1CFB83DE"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 xml:space="preserve">OS1 : Amélioration du statut social et culturel de la femme dans la famille et dans la société ; </w:t>
            </w:r>
          </w:p>
          <w:p w14:paraId="77FE99D6"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 xml:space="preserve">OS2 : Renforcement de l’accès équitable des femmes, des hommes et des adolescents aux services sociaux de base ; </w:t>
            </w:r>
          </w:p>
          <w:p w14:paraId="7D609DCD"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 xml:space="preserve">OS5 : Promotion équitable de la participation des femmes et des hommes dans les sphères de décision et dans les mécanismes de consolidation de la paix et de la sécurité ; </w:t>
            </w:r>
          </w:p>
        </w:tc>
        <w:tc>
          <w:tcPr>
            <w:tcW w:w="1042" w:type="pct"/>
            <w:shd w:val="clear" w:color="auto" w:fill="auto"/>
          </w:tcPr>
          <w:p w14:paraId="7E92B36F"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Effets 4.1 : Un environnement pour la mise en œuvre de la Paix et Sécurité pour les Femmes est activé au Burundi grâce à la participation des principales parties prenantes gouvernementales et non gouvernementales.</w:t>
            </w:r>
          </w:p>
        </w:tc>
      </w:tr>
      <w:tr w:rsidR="001E6E4A" w:rsidRPr="00C45EE7" w14:paraId="7E3F6E8A" w14:textId="77777777" w:rsidTr="001E6E4A">
        <w:trPr>
          <w:trHeight w:val="1212"/>
        </w:trPr>
        <w:tc>
          <w:tcPr>
            <w:tcW w:w="2156" w:type="pct"/>
          </w:tcPr>
          <w:p w14:paraId="18DE9F6E"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b/>
                <w:bCs/>
                <w:color w:val="000000" w:themeColor="text1"/>
                <w:sz w:val="18"/>
                <w:szCs w:val="18"/>
              </w:rPr>
              <w:t>Résultat Stratégique 3</w:t>
            </w:r>
            <w:r w:rsidRPr="00C45EE7">
              <w:rPr>
                <w:rFonts w:eastAsia="Calibri" w:cstheme="minorHAnsi"/>
                <w:color w:val="000000" w:themeColor="text1"/>
                <w:sz w:val="18"/>
                <w:szCs w:val="18"/>
              </w:rPr>
              <w:t> : D’ici 2027, les populations du Burundi, pour chaque tranche d’âge, notamment les plus vulnérables, utilisent un système de protection social adapté</w:t>
            </w:r>
          </w:p>
          <w:p w14:paraId="2F96EF37" w14:textId="77777777" w:rsidR="001E6E4A" w:rsidRPr="00C45EE7" w:rsidRDefault="001E6E4A" w:rsidP="001E6E4A">
            <w:pPr>
              <w:autoSpaceDE w:val="0"/>
              <w:autoSpaceDN w:val="0"/>
              <w:adjustRightInd w:val="0"/>
              <w:spacing w:line="240" w:lineRule="auto"/>
              <w:rPr>
                <w:rFonts w:eastAsia="Calibri" w:cstheme="minorHAnsi"/>
                <w:b/>
                <w:bCs/>
                <w:i/>
                <w:iCs/>
                <w:color w:val="000000" w:themeColor="text1"/>
                <w:sz w:val="18"/>
                <w:szCs w:val="18"/>
              </w:rPr>
            </w:pPr>
            <w:r w:rsidRPr="00C45EE7">
              <w:rPr>
                <w:rFonts w:eastAsia="Calibri" w:cstheme="minorHAnsi"/>
                <w:b/>
                <w:bCs/>
                <w:i/>
                <w:iCs/>
                <w:color w:val="000000" w:themeColor="text1"/>
                <w:sz w:val="18"/>
                <w:szCs w:val="18"/>
              </w:rPr>
              <w:t>Orientation 2 du PND ODD 1, 2,3,4,5,6,8,10 Agenda 2063 Objectifs 1, 2 et 3</w:t>
            </w:r>
          </w:p>
          <w:p w14:paraId="4C63E9EB"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b/>
                <w:bCs/>
                <w:color w:val="000000" w:themeColor="text1"/>
                <w:sz w:val="18"/>
                <w:szCs w:val="18"/>
              </w:rPr>
              <w:t>Résultat Stratégique 4</w:t>
            </w:r>
            <w:r w:rsidRPr="00C45EE7">
              <w:rPr>
                <w:rFonts w:eastAsia="Calibri" w:cstheme="minorHAnsi"/>
                <w:color w:val="000000" w:themeColor="text1"/>
                <w:sz w:val="18"/>
                <w:szCs w:val="18"/>
              </w:rPr>
              <w:t> : D’ici 2027, les populations du Burundi, notamment les enfants, les jeunes, les femmes et les plus vulnérables ont un accès équitable et de qualité aux services sociaux de base adaptés au cycle de vie</w:t>
            </w:r>
          </w:p>
          <w:p w14:paraId="3011CD84" w14:textId="77777777" w:rsidR="001E6E4A" w:rsidRPr="00C45EE7" w:rsidRDefault="001E6E4A" w:rsidP="001E6E4A">
            <w:pPr>
              <w:autoSpaceDE w:val="0"/>
              <w:autoSpaceDN w:val="0"/>
              <w:adjustRightInd w:val="0"/>
              <w:spacing w:line="240" w:lineRule="auto"/>
              <w:rPr>
                <w:rFonts w:eastAsia="Calibri" w:cstheme="minorHAnsi"/>
                <w:b/>
                <w:bCs/>
                <w:i/>
                <w:iCs/>
                <w:color w:val="000000" w:themeColor="text1"/>
                <w:sz w:val="18"/>
                <w:szCs w:val="18"/>
              </w:rPr>
            </w:pPr>
            <w:r w:rsidRPr="00C45EE7">
              <w:rPr>
                <w:rFonts w:eastAsia="Calibri" w:cstheme="minorHAnsi"/>
                <w:b/>
                <w:bCs/>
                <w:i/>
                <w:iCs/>
                <w:color w:val="000000" w:themeColor="text1"/>
                <w:sz w:val="18"/>
                <w:szCs w:val="18"/>
              </w:rPr>
              <w:t xml:space="preserve">Axe </w:t>
            </w:r>
            <w:proofErr w:type="gramStart"/>
            <w:r w:rsidRPr="00C45EE7">
              <w:rPr>
                <w:rFonts w:eastAsia="Calibri" w:cstheme="minorHAnsi"/>
                <w:b/>
                <w:bCs/>
                <w:i/>
                <w:iCs/>
                <w:color w:val="000000" w:themeColor="text1"/>
                <w:sz w:val="18"/>
                <w:szCs w:val="18"/>
              </w:rPr>
              <w:t>4 ,</w:t>
            </w:r>
            <w:proofErr w:type="gramEnd"/>
            <w:r w:rsidRPr="00C45EE7">
              <w:rPr>
                <w:rFonts w:eastAsia="Calibri" w:cstheme="minorHAnsi"/>
                <w:b/>
                <w:bCs/>
                <w:i/>
                <w:iCs/>
                <w:color w:val="000000" w:themeColor="text1"/>
                <w:sz w:val="18"/>
                <w:szCs w:val="18"/>
              </w:rPr>
              <w:t xml:space="preserve"> 5 et 6 du PND ODD 3,4,5,6,7,8,9,10,11 et 12 Agenda 2063, Objectifs 1,2,3 et 17</w:t>
            </w:r>
          </w:p>
        </w:tc>
        <w:tc>
          <w:tcPr>
            <w:tcW w:w="1802" w:type="pct"/>
            <w:shd w:val="clear" w:color="auto" w:fill="auto"/>
            <w:vAlign w:val="center"/>
          </w:tcPr>
          <w:p w14:paraId="3605FF12"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OS4 : Promotion de l’exercice équitable des droits et devoirs des femmes et des hommes ;</w:t>
            </w:r>
          </w:p>
          <w:p w14:paraId="1F171F45"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p>
        </w:tc>
        <w:tc>
          <w:tcPr>
            <w:tcW w:w="1042" w:type="pct"/>
            <w:shd w:val="clear" w:color="auto" w:fill="auto"/>
          </w:tcPr>
          <w:p w14:paraId="551769B7"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Effet 4.2 : Les femmes, y compris celles qui se trouvent dans des camps de réfugiés/ Personnes Déplacées dans leur propre Pays et d’autres situations vulnérables, bénéficient d’une sécurité, d’une santé physique et mentale améliorées et de leurs droits humains respectés conformément aux instruments régionaux et internationaux ratifiés.</w:t>
            </w:r>
          </w:p>
        </w:tc>
      </w:tr>
      <w:tr w:rsidR="001E6E4A" w:rsidRPr="00C45EE7" w14:paraId="5C34DE67" w14:textId="77777777" w:rsidTr="001E6E4A">
        <w:tc>
          <w:tcPr>
            <w:tcW w:w="2156" w:type="pct"/>
          </w:tcPr>
          <w:p w14:paraId="628094E6"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b/>
                <w:bCs/>
                <w:color w:val="000000" w:themeColor="text1"/>
                <w:sz w:val="18"/>
                <w:szCs w:val="18"/>
              </w:rPr>
              <w:t>Résultat Stratégique 1</w:t>
            </w:r>
            <w:r w:rsidRPr="00C45EE7">
              <w:rPr>
                <w:rFonts w:eastAsia="Calibri" w:cstheme="minorHAnsi"/>
                <w:color w:val="000000" w:themeColor="text1"/>
                <w:sz w:val="18"/>
                <w:szCs w:val="18"/>
              </w:rPr>
              <w:t> : D’ici 2027, les populations du Burundi bénéficient de systèmes alimentaires inclusifs et durables d’ici 2027</w:t>
            </w:r>
          </w:p>
          <w:p w14:paraId="79DD23A0" w14:textId="77777777" w:rsidR="001E6E4A" w:rsidRPr="00C45EE7" w:rsidRDefault="001E6E4A" w:rsidP="001E6E4A">
            <w:pPr>
              <w:autoSpaceDE w:val="0"/>
              <w:autoSpaceDN w:val="0"/>
              <w:adjustRightInd w:val="0"/>
              <w:spacing w:line="240" w:lineRule="auto"/>
              <w:rPr>
                <w:rFonts w:eastAsia="Calibri" w:cstheme="minorHAnsi"/>
                <w:b/>
                <w:bCs/>
                <w:i/>
                <w:iCs/>
                <w:color w:val="000000" w:themeColor="text1"/>
                <w:sz w:val="18"/>
                <w:szCs w:val="18"/>
              </w:rPr>
            </w:pPr>
            <w:r w:rsidRPr="00C45EE7">
              <w:rPr>
                <w:rFonts w:eastAsia="Calibri" w:cstheme="minorHAnsi"/>
                <w:b/>
                <w:bCs/>
                <w:i/>
                <w:iCs/>
                <w:color w:val="000000" w:themeColor="text1"/>
                <w:sz w:val="18"/>
                <w:szCs w:val="18"/>
              </w:rPr>
              <w:t>Orientation 1 du PND ODD1,2,3,6,8,9,11,12,13,14,15,17 Agenda 2063 : Objectifs 1, 3 et 5</w:t>
            </w:r>
          </w:p>
          <w:p w14:paraId="33ACBCCB"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b/>
                <w:bCs/>
                <w:color w:val="000000" w:themeColor="text1"/>
                <w:sz w:val="18"/>
                <w:szCs w:val="18"/>
              </w:rPr>
              <w:t>Résultat Stratégique 2</w:t>
            </w:r>
            <w:r w:rsidRPr="00C45EE7">
              <w:rPr>
                <w:rFonts w:eastAsia="Calibri" w:cstheme="minorHAnsi"/>
                <w:color w:val="000000" w:themeColor="text1"/>
                <w:sz w:val="18"/>
                <w:szCs w:val="18"/>
              </w:rPr>
              <w:t> : D’ici 2027, les populations, notamment les plus vulnérables, bénéficient d’un système de gouvernance renforcée et d’une économie plus diversifiée et inclusive, y compris à travers une intégration régionale</w:t>
            </w:r>
          </w:p>
          <w:p w14:paraId="04D38168" w14:textId="77777777" w:rsidR="001E6E4A" w:rsidRPr="00C45EE7" w:rsidRDefault="001E6E4A" w:rsidP="001E6E4A">
            <w:pPr>
              <w:autoSpaceDE w:val="0"/>
              <w:autoSpaceDN w:val="0"/>
              <w:adjustRightInd w:val="0"/>
              <w:spacing w:after="0" w:line="240" w:lineRule="auto"/>
              <w:rPr>
                <w:rFonts w:eastAsia="Calibri" w:cstheme="minorHAnsi"/>
                <w:b/>
                <w:bCs/>
                <w:i/>
                <w:iCs/>
                <w:color w:val="000000" w:themeColor="text1"/>
                <w:sz w:val="18"/>
                <w:szCs w:val="18"/>
              </w:rPr>
            </w:pPr>
            <w:r w:rsidRPr="00C45EE7">
              <w:rPr>
                <w:rFonts w:eastAsia="Calibri" w:cstheme="minorHAnsi"/>
                <w:b/>
                <w:bCs/>
                <w:i/>
                <w:iCs/>
                <w:color w:val="000000" w:themeColor="text1"/>
                <w:sz w:val="18"/>
                <w:szCs w:val="18"/>
              </w:rPr>
              <w:t>Orientations 1 et 4 du PND</w:t>
            </w:r>
          </w:p>
          <w:p w14:paraId="41181519" w14:textId="77777777" w:rsidR="001E6E4A" w:rsidRPr="00C45EE7" w:rsidRDefault="001E6E4A" w:rsidP="001E6E4A">
            <w:pPr>
              <w:autoSpaceDE w:val="0"/>
              <w:autoSpaceDN w:val="0"/>
              <w:adjustRightInd w:val="0"/>
              <w:spacing w:after="0" w:line="240" w:lineRule="auto"/>
              <w:rPr>
                <w:rFonts w:eastAsia="Calibri" w:cstheme="minorHAnsi"/>
                <w:b/>
                <w:bCs/>
                <w:i/>
                <w:iCs/>
                <w:color w:val="000000" w:themeColor="text1"/>
                <w:sz w:val="18"/>
                <w:szCs w:val="18"/>
              </w:rPr>
            </w:pPr>
            <w:proofErr w:type="gramStart"/>
            <w:r w:rsidRPr="00C45EE7">
              <w:rPr>
                <w:rFonts w:eastAsia="Calibri" w:cstheme="minorHAnsi"/>
                <w:b/>
                <w:bCs/>
                <w:i/>
                <w:iCs/>
                <w:color w:val="000000" w:themeColor="text1"/>
                <w:sz w:val="18"/>
                <w:szCs w:val="18"/>
              </w:rPr>
              <w:t>ODD:</w:t>
            </w:r>
            <w:proofErr w:type="gramEnd"/>
            <w:r w:rsidRPr="00C45EE7">
              <w:rPr>
                <w:rFonts w:eastAsia="Calibri" w:cstheme="minorHAnsi"/>
                <w:b/>
                <w:bCs/>
                <w:i/>
                <w:iCs/>
                <w:color w:val="000000" w:themeColor="text1"/>
                <w:sz w:val="18"/>
                <w:szCs w:val="18"/>
              </w:rPr>
              <w:t xml:space="preserve"> 1, 5,8,9,10, 12,13 et 16</w:t>
            </w:r>
          </w:p>
          <w:p w14:paraId="53EE4143" w14:textId="77777777" w:rsidR="001E6E4A" w:rsidRPr="00C45EE7" w:rsidRDefault="001E6E4A" w:rsidP="001E6E4A">
            <w:pPr>
              <w:autoSpaceDE w:val="0"/>
              <w:autoSpaceDN w:val="0"/>
              <w:adjustRightInd w:val="0"/>
              <w:spacing w:after="0" w:line="240" w:lineRule="auto"/>
              <w:rPr>
                <w:rFonts w:eastAsia="Calibri" w:cstheme="minorHAnsi"/>
                <w:b/>
                <w:bCs/>
                <w:color w:val="000000" w:themeColor="text1"/>
                <w:sz w:val="18"/>
                <w:szCs w:val="18"/>
              </w:rPr>
            </w:pPr>
            <w:r w:rsidRPr="00C45EE7">
              <w:rPr>
                <w:rFonts w:eastAsia="Calibri" w:cstheme="minorHAnsi"/>
                <w:b/>
                <w:bCs/>
                <w:i/>
                <w:iCs/>
                <w:color w:val="000000" w:themeColor="text1"/>
                <w:sz w:val="18"/>
                <w:szCs w:val="18"/>
              </w:rPr>
              <w:t xml:space="preserve">Agenda </w:t>
            </w:r>
            <w:proofErr w:type="gramStart"/>
            <w:r w:rsidRPr="00C45EE7">
              <w:rPr>
                <w:rFonts w:eastAsia="Calibri" w:cstheme="minorHAnsi"/>
                <w:b/>
                <w:bCs/>
                <w:i/>
                <w:iCs/>
                <w:color w:val="000000" w:themeColor="text1"/>
                <w:sz w:val="18"/>
                <w:szCs w:val="18"/>
              </w:rPr>
              <w:t>2063:</w:t>
            </w:r>
            <w:proofErr w:type="gramEnd"/>
            <w:r w:rsidRPr="00C45EE7">
              <w:rPr>
                <w:rFonts w:eastAsia="Calibri" w:cstheme="minorHAnsi"/>
                <w:b/>
                <w:bCs/>
                <w:i/>
                <w:iCs/>
                <w:color w:val="000000" w:themeColor="text1"/>
                <w:sz w:val="18"/>
                <w:szCs w:val="18"/>
              </w:rPr>
              <w:t xml:space="preserve"> Objectifs 1, 4, 10, 11, 12, 13, 18 et 20</w:t>
            </w:r>
          </w:p>
        </w:tc>
        <w:tc>
          <w:tcPr>
            <w:tcW w:w="1802" w:type="pct"/>
            <w:shd w:val="clear" w:color="auto" w:fill="auto"/>
            <w:vAlign w:val="center"/>
          </w:tcPr>
          <w:p w14:paraId="764A97BB"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 xml:space="preserve">OS3 : Promotion équitable du potentiel et de la position de la femme et de l’homme au sein de l’économie ; </w:t>
            </w:r>
          </w:p>
          <w:p w14:paraId="26ABCC75"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OS6 : Renforcement des capacités d'intervention des mécanismes institutionnels de mise en œuvre de la PNG.</w:t>
            </w:r>
          </w:p>
        </w:tc>
        <w:tc>
          <w:tcPr>
            <w:tcW w:w="1042" w:type="pct"/>
            <w:shd w:val="clear" w:color="auto" w:fill="auto"/>
          </w:tcPr>
          <w:p w14:paraId="27CF7128" w14:textId="77777777" w:rsidR="001E6E4A" w:rsidRPr="00C45EE7" w:rsidRDefault="001E6E4A" w:rsidP="001E6E4A">
            <w:pPr>
              <w:autoSpaceDE w:val="0"/>
              <w:autoSpaceDN w:val="0"/>
              <w:adjustRightInd w:val="0"/>
              <w:spacing w:line="240" w:lineRule="auto"/>
              <w:rPr>
                <w:rFonts w:eastAsia="Calibri" w:cstheme="minorHAnsi"/>
                <w:color w:val="000000" w:themeColor="text1"/>
                <w:sz w:val="18"/>
                <w:szCs w:val="18"/>
              </w:rPr>
            </w:pPr>
            <w:r w:rsidRPr="00C45EE7">
              <w:rPr>
                <w:rFonts w:eastAsia="Calibri" w:cstheme="minorHAnsi"/>
                <w:color w:val="000000" w:themeColor="text1"/>
                <w:sz w:val="18"/>
                <w:szCs w:val="18"/>
              </w:rPr>
              <w:t>Effet 4.3 : Les femmes et les filles participent et bénéficient des opportunités de relèvement socio-économique dans le contexte de la paix et du renforcement de la résilience.</w:t>
            </w:r>
          </w:p>
        </w:tc>
      </w:tr>
      <w:bookmarkEnd w:id="33"/>
    </w:tbl>
    <w:p w14:paraId="07C39B50" w14:textId="31487F93" w:rsidR="0046211C" w:rsidRDefault="0046211C" w:rsidP="00A40BF6">
      <w:pPr>
        <w:ind w:firstLine="708"/>
        <w:rPr>
          <w:rFonts w:ascii="Times New Roman" w:hAnsi="Times New Roman" w:cs="Times New Roman"/>
          <w:sz w:val="24"/>
        </w:rPr>
      </w:pPr>
    </w:p>
    <w:p w14:paraId="29EFD3BA" w14:textId="3BB543CD" w:rsidR="00B35BCC" w:rsidRPr="00B35BCC" w:rsidRDefault="00B35BCC" w:rsidP="00B35BCC">
      <w:pPr>
        <w:ind w:firstLine="708"/>
        <w:rPr>
          <w:rFonts w:cstheme="minorHAnsi"/>
          <w:b/>
          <w:bCs/>
          <w:sz w:val="24"/>
        </w:rPr>
      </w:pPr>
      <w:bookmarkStart w:id="34" w:name="_Hlk162223891"/>
      <w:bookmarkStart w:id="35" w:name="_Toc484414121"/>
      <w:r w:rsidRPr="00B35BCC">
        <w:rPr>
          <w:rFonts w:cstheme="minorHAnsi"/>
          <w:b/>
          <w:bCs/>
          <w:sz w:val="24"/>
        </w:rPr>
        <w:lastRenderedPageBreak/>
        <w:t>Annexe 1</w:t>
      </w:r>
      <w:r w:rsidR="001E6E4A">
        <w:rPr>
          <w:rFonts w:cstheme="minorHAnsi"/>
          <w:b/>
          <w:bCs/>
          <w:sz w:val="24"/>
        </w:rPr>
        <w:t>8</w:t>
      </w:r>
      <w:r w:rsidRPr="00B35BCC">
        <w:rPr>
          <w:rFonts w:cstheme="minorHAnsi"/>
          <w:b/>
          <w:bCs/>
          <w:sz w:val="24"/>
        </w:rPr>
        <w:t xml:space="preserve"> : </w:t>
      </w:r>
      <w:bookmarkEnd w:id="34"/>
      <w:r w:rsidRPr="00B35BCC">
        <w:rPr>
          <w:rFonts w:cstheme="minorHAnsi"/>
          <w:b/>
          <w:bCs/>
          <w:sz w:val="24"/>
        </w:rPr>
        <w:t>Profil de l’équipe de l’Evaluation</w:t>
      </w:r>
      <w:bookmarkEnd w:id="35"/>
    </w:p>
    <w:tbl>
      <w:tblPr>
        <w:tblStyle w:val="Grilledutableau2"/>
        <w:tblW w:w="5521" w:type="pct"/>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8"/>
        <w:gridCol w:w="14032"/>
      </w:tblGrid>
      <w:tr w:rsidR="00B35BCC" w:rsidRPr="00B35BCC" w14:paraId="101B981A" w14:textId="77777777" w:rsidTr="00B35BCC">
        <w:tc>
          <w:tcPr>
            <w:tcW w:w="459" w:type="pct"/>
            <w:shd w:val="clear" w:color="auto" w:fill="A6A6A6" w:themeFill="background1" w:themeFillShade="A6"/>
          </w:tcPr>
          <w:p w14:paraId="709A608E" w14:textId="77777777" w:rsidR="00B35BCC" w:rsidRPr="00B35BCC" w:rsidRDefault="00B35BCC" w:rsidP="00B35BCC">
            <w:pPr>
              <w:spacing w:line="276" w:lineRule="auto"/>
              <w:jc w:val="center"/>
              <w:rPr>
                <w:rFonts w:cstheme="minorHAnsi"/>
                <w:b/>
                <w:bCs/>
                <w:color w:val="FFFFFF" w:themeColor="background1"/>
                <w:sz w:val="21"/>
              </w:rPr>
            </w:pPr>
            <w:proofErr w:type="spellStart"/>
            <w:r w:rsidRPr="00B35BCC">
              <w:rPr>
                <w:rFonts w:cstheme="minorHAnsi"/>
                <w:b/>
                <w:bCs/>
                <w:color w:val="FFFFFF" w:themeColor="background1"/>
                <w:sz w:val="21"/>
              </w:rPr>
              <w:t>Noms</w:t>
            </w:r>
            <w:proofErr w:type="spellEnd"/>
            <w:r w:rsidRPr="00B35BCC">
              <w:rPr>
                <w:rFonts w:cstheme="minorHAnsi"/>
                <w:b/>
                <w:bCs/>
                <w:color w:val="FFFFFF" w:themeColor="background1"/>
                <w:sz w:val="21"/>
              </w:rPr>
              <w:t xml:space="preserve"> </w:t>
            </w:r>
            <w:proofErr w:type="spellStart"/>
            <w:r w:rsidRPr="00B35BCC">
              <w:rPr>
                <w:rFonts w:cstheme="minorHAnsi"/>
                <w:b/>
                <w:bCs/>
                <w:color w:val="FFFFFF" w:themeColor="background1"/>
                <w:sz w:val="21"/>
              </w:rPr>
              <w:t>complets</w:t>
            </w:r>
            <w:proofErr w:type="spellEnd"/>
          </w:p>
        </w:tc>
        <w:tc>
          <w:tcPr>
            <w:tcW w:w="4541" w:type="pct"/>
            <w:shd w:val="clear" w:color="auto" w:fill="A6A6A6" w:themeFill="background1" w:themeFillShade="A6"/>
          </w:tcPr>
          <w:p w14:paraId="6D772D8E" w14:textId="77777777" w:rsidR="00B35BCC" w:rsidRPr="00B35BCC" w:rsidRDefault="00B35BCC" w:rsidP="00B35BCC">
            <w:pPr>
              <w:spacing w:line="276" w:lineRule="auto"/>
              <w:jc w:val="center"/>
              <w:rPr>
                <w:rFonts w:cstheme="minorHAnsi"/>
                <w:b/>
                <w:bCs/>
                <w:color w:val="FFFFFF" w:themeColor="background1"/>
                <w:sz w:val="21"/>
              </w:rPr>
            </w:pPr>
            <w:proofErr w:type="spellStart"/>
            <w:r w:rsidRPr="00B35BCC">
              <w:rPr>
                <w:rFonts w:cstheme="minorHAnsi"/>
                <w:b/>
                <w:bCs/>
                <w:color w:val="FFFFFF" w:themeColor="background1"/>
                <w:szCs w:val="32"/>
              </w:rPr>
              <w:t>Profils</w:t>
            </w:r>
            <w:proofErr w:type="spellEnd"/>
          </w:p>
        </w:tc>
      </w:tr>
      <w:tr w:rsidR="00B35BCC" w:rsidRPr="00B35BCC" w14:paraId="553E9303" w14:textId="77777777" w:rsidTr="00B35BCC">
        <w:tc>
          <w:tcPr>
            <w:tcW w:w="459" w:type="pct"/>
          </w:tcPr>
          <w:p w14:paraId="0DA6C623" w14:textId="72D95A88" w:rsidR="00B35BCC" w:rsidRPr="00B35BCC" w:rsidRDefault="00B35BCC" w:rsidP="00B35BCC">
            <w:pPr>
              <w:spacing w:line="276" w:lineRule="auto"/>
              <w:jc w:val="both"/>
              <w:rPr>
                <w:rFonts w:cstheme="minorHAnsi"/>
                <w:b/>
                <w:bCs/>
                <w:sz w:val="21"/>
              </w:rPr>
            </w:pPr>
            <w:r w:rsidRPr="00B35BCC">
              <w:rPr>
                <w:rFonts w:cstheme="minorHAnsi"/>
                <w:b/>
                <w:bCs/>
                <w:sz w:val="21"/>
              </w:rPr>
              <w:t>Guennolet BOUMAS NGABINA</w:t>
            </w:r>
          </w:p>
        </w:tc>
        <w:tc>
          <w:tcPr>
            <w:tcW w:w="4541" w:type="pct"/>
          </w:tcPr>
          <w:p w14:paraId="2A8541EB" w14:textId="16D54033" w:rsidR="00B35BCC" w:rsidRPr="00B35BCC" w:rsidRDefault="00B35BCC" w:rsidP="00B35BCC">
            <w:pPr>
              <w:jc w:val="both"/>
              <w:rPr>
                <w:rFonts w:cstheme="minorHAnsi"/>
                <w:sz w:val="21"/>
                <w:lang w:val="fr-FR"/>
              </w:rPr>
            </w:pPr>
            <w:r w:rsidRPr="00B35BCC">
              <w:rPr>
                <w:rFonts w:cstheme="minorHAnsi"/>
                <w:sz w:val="21"/>
                <w:lang w:val="fr-FR"/>
              </w:rPr>
              <w:t xml:space="preserve">Guennolet BOUMAS NGABINA possède un Master 2 en Politique économique et analyse économique des projets, un Master en Management des projets, ainsi qu'un Master 2 en ingénierie financière. Expert évaluateur et consultant international, il détient plusieurs certifications en évaluation, notamment avec J-PAL, PMD pro et </w:t>
            </w:r>
            <w:proofErr w:type="spellStart"/>
            <w:r w:rsidRPr="00B35BCC">
              <w:rPr>
                <w:rFonts w:cstheme="minorHAnsi"/>
                <w:sz w:val="21"/>
                <w:lang w:val="fr-FR"/>
              </w:rPr>
              <w:t>Measure</w:t>
            </w:r>
            <w:proofErr w:type="spellEnd"/>
            <w:r w:rsidRPr="00B35BCC">
              <w:rPr>
                <w:rFonts w:cstheme="minorHAnsi"/>
                <w:sz w:val="21"/>
                <w:lang w:val="fr-FR"/>
              </w:rPr>
              <w:t xml:space="preserve"> Learning Evaluation. Actuellement président de l'Association Gabonaise d'Évaluation et de Suivi, il est également membre à part entière de l'Association Africaine d'Évaluation (</w:t>
            </w:r>
            <w:proofErr w:type="spellStart"/>
            <w:r w:rsidRPr="00B35BCC">
              <w:rPr>
                <w:rFonts w:cstheme="minorHAnsi"/>
                <w:sz w:val="21"/>
                <w:lang w:val="fr-FR"/>
              </w:rPr>
              <w:t>AfrEA</w:t>
            </w:r>
            <w:proofErr w:type="spellEnd"/>
            <w:r w:rsidRPr="00B35BCC">
              <w:rPr>
                <w:rFonts w:cstheme="minorHAnsi"/>
                <w:sz w:val="21"/>
                <w:lang w:val="fr-FR"/>
              </w:rPr>
              <w:t>) et de l'équipe accréditée par les Nations Unies (notamment l'UNICEF) et le CLEAR pour les évaluations dans les pays francophones. Avec douze ans d'expérience dans les pays en développement et les urgences humanitaires au sein d'organisations nationales et internationales, y compris les agences des Nations Unies et les écoles de formation, Guennolet a dirigé l'évaluation de trois programmes pays, notamment en République Démocratique du Congo, au Mali et pour l'UNFPA Madagascar, en tant qu'expert international en évaluation et suivi. Ses deux dernières évaluations de programmes pays ont été notées "</w:t>
            </w:r>
            <w:proofErr w:type="spellStart"/>
            <w:r w:rsidRPr="00B35BCC">
              <w:rPr>
                <w:rFonts w:cstheme="minorHAnsi"/>
                <w:sz w:val="21"/>
                <w:lang w:val="fr-FR"/>
              </w:rPr>
              <w:t>very</w:t>
            </w:r>
            <w:proofErr w:type="spellEnd"/>
            <w:r w:rsidRPr="00B35BCC">
              <w:rPr>
                <w:rFonts w:cstheme="minorHAnsi"/>
                <w:sz w:val="21"/>
                <w:lang w:val="fr-FR"/>
              </w:rPr>
              <w:t xml:space="preserve"> good" par les bureaux indépendants d'évaluation respectivement de l'ONU Femmes et de l'UNFPA. Ses domaines de spécialisation en évaluation incluent l'éducation et la formation professionnelle, l'analyse de la politique, la réduction de la pauvreté, l'évaluation de la vulnérabilité et de la résilience, les initiatives de consolidation de la paix et de transition, le développement agricole et rural, la sécurité alimentaire et la nutrition, la planification et la gestion de projets, le développement communautaire et le genre. Maîtrisant les exigences des bailleurs internationaux tels que l’</w:t>
            </w:r>
            <w:proofErr w:type="spellStart"/>
            <w:r w:rsidRPr="00B35BCC">
              <w:rPr>
                <w:rFonts w:cstheme="minorHAnsi"/>
                <w:sz w:val="21"/>
                <w:lang w:val="fr-FR"/>
              </w:rPr>
              <w:t>ONUFemmes</w:t>
            </w:r>
            <w:proofErr w:type="spellEnd"/>
            <w:r w:rsidRPr="00B35BCC">
              <w:rPr>
                <w:rFonts w:cstheme="minorHAnsi"/>
                <w:sz w:val="21"/>
                <w:lang w:val="fr-FR"/>
              </w:rPr>
              <w:t xml:space="preserve"> en matière de qualité de travail et de rapport d’évaluation conformément au GERAAS et à l’UNEG, Guennolet a été le chef d'équipe de l'évaluation d le Notre stratégique 2019-2023 de l’</w:t>
            </w:r>
            <w:proofErr w:type="spellStart"/>
            <w:r w:rsidRPr="00B35BCC">
              <w:rPr>
                <w:rFonts w:cstheme="minorHAnsi"/>
                <w:sz w:val="21"/>
                <w:lang w:val="fr-FR"/>
              </w:rPr>
              <w:t>ONUFemmes</w:t>
            </w:r>
            <w:proofErr w:type="spellEnd"/>
            <w:r w:rsidRPr="00B35BCC">
              <w:rPr>
                <w:rFonts w:cstheme="minorHAnsi"/>
                <w:sz w:val="21"/>
                <w:lang w:val="fr-FR"/>
              </w:rPr>
              <w:t xml:space="preserve"> au Burundi. À ce titre, il a supervisé la conception de l'évaluation, piloté le processus évaluatif, assuré le contrôle qualité des livrables de l'évaluation et coordonné toute l'équipe d'évaluation.</w:t>
            </w:r>
          </w:p>
        </w:tc>
      </w:tr>
      <w:tr w:rsidR="00B35BCC" w:rsidRPr="00B35BCC" w14:paraId="69CD190C" w14:textId="77777777" w:rsidTr="00B35BCC">
        <w:tc>
          <w:tcPr>
            <w:tcW w:w="459" w:type="pct"/>
          </w:tcPr>
          <w:p w14:paraId="5C9AAE3C" w14:textId="0DBE8C6C" w:rsidR="00B35BCC" w:rsidRPr="00B35BCC" w:rsidRDefault="00B35BCC" w:rsidP="00B35BCC">
            <w:pPr>
              <w:spacing w:line="276" w:lineRule="auto"/>
              <w:jc w:val="both"/>
              <w:rPr>
                <w:rFonts w:cstheme="minorHAnsi"/>
                <w:b/>
                <w:bCs/>
                <w:sz w:val="21"/>
              </w:rPr>
            </w:pPr>
            <w:proofErr w:type="spellStart"/>
            <w:r w:rsidRPr="00B35BCC">
              <w:rPr>
                <w:rFonts w:cstheme="minorHAnsi"/>
                <w:b/>
                <w:bCs/>
                <w:sz w:val="21"/>
              </w:rPr>
              <w:t>Cyprien</w:t>
            </w:r>
            <w:proofErr w:type="spellEnd"/>
            <w:r w:rsidRPr="00B35BCC">
              <w:rPr>
                <w:rFonts w:cstheme="minorHAnsi"/>
                <w:b/>
                <w:bCs/>
                <w:sz w:val="21"/>
              </w:rPr>
              <w:t xml:space="preserve"> MBONIGABA</w:t>
            </w:r>
          </w:p>
        </w:tc>
        <w:tc>
          <w:tcPr>
            <w:tcW w:w="4541" w:type="pct"/>
          </w:tcPr>
          <w:p w14:paraId="2FA46DC3" w14:textId="77777777" w:rsidR="00B35BCC" w:rsidRPr="00B35BCC" w:rsidRDefault="00B35BCC" w:rsidP="00B35BCC">
            <w:pPr>
              <w:jc w:val="both"/>
              <w:rPr>
                <w:rFonts w:cstheme="minorHAnsi"/>
                <w:color w:val="000000" w:themeColor="text1"/>
                <w:sz w:val="21"/>
              </w:rPr>
            </w:pPr>
            <w:r w:rsidRPr="00B35BCC">
              <w:rPr>
                <w:rFonts w:cstheme="minorHAnsi"/>
                <w:color w:val="000000" w:themeColor="text1"/>
                <w:sz w:val="21"/>
              </w:rPr>
              <w:t>Cyprien MBONIGABA est un économiste titulaire d'un Master en Administration des Affaires (MBA) avec une vaste expérience dans le domaine du développement. Ses compétences académiques et professionnelles lui ont permis d'acquérir une expertise en leadership, gouvernance organisationnelle, gestion pacifique des conflits, techniques de négociation, planification, suivi et évaluation des programmes et projets. Il est qualifié pour élaborer des documents stratégiques, concevoir des projets et programmes de développement, former et renforcer les capacités des adultes selon les principes de l'andragogie, négocier et mobiliser des ressources, ainsi que mobiliser les communautés pour le développement et communiquer avec les partenaires. Il est habitué à travailler au sein d'équipes multidisciplinaires et possède d'excellentes compétences en rédaction et en communication en français et en anglais.</w:t>
            </w:r>
          </w:p>
          <w:p w14:paraId="5213A35C" w14:textId="77777777" w:rsidR="00B35BCC" w:rsidRPr="00876CEF" w:rsidRDefault="00B35BCC" w:rsidP="00B35BCC">
            <w:pPr>
              <w:jc w:val="both"/>
              <w:rPr>
                <w:rFonts w:cstheme="minorHAnsi"/>
                <w:color w:val="000000" w:themeColor="text1"/>
                <w:sz w:val="21"/>
                <w:lang w:val="pt-BR"/>
              </w:rPr>
            </w:pPr>
            <w:r w:rsidRPr="00B35BCC">
              <w:rPr>
                <w:rFonts w:cstheme="minorHAnsi"/>
                <w:color w:val="000000" w:themeColor="text1"/>
                <w:sz w:val="21"/>
              </w:rPr>
              <w:t xml:space="preserve">Plus spécifiquement, en tant que Coach International en Approche par les Résultats Rapides (ARR), il a accompagné pendant plus de 10 ans les équipes d'administrations et de projets de développement au niveau national et international pour améliorer leurs performances et atteindre leurs objectifs. Au Burundi, il a formé plus de 360 cadres de l'administration publique à la Gestion Axée sur les Résultats de Développement (GRD ou GARD) dans le cadre de l'Initiative Africaine pour les Résultats (Afrik4R), pilotée par le Ministère des Finances, du Budget et de la Planification Économique et la Banque Africaine de Développement (BAD) de 2014 à 2017. </w:t>
            </w:r>
            <w:r w:rsidRPr="00876CEF">
              <w:rPr>
                <w:rFonts w:cstheme="minorHAnsi"/>
                <w:color w:val="000000" w:themeColor="text1"/>
                <w:sz w:val="21"/>
                <w:lang w:val="pt-BR"/>
              </w:rPr>
              <w:t>Au Niger, il a formé les cadres de 21 districts sanitaires du Ministère de la Santé publique sur l'Approche par les Résultats Rapides pour le projet Population et Santé financé par la Banque Mondiale de 2017 à 2020.</w:t>
            </w:r>
          </w:p>
          <w:p w14:paraId="351B0CF6" w14:textId="580AAD43" w:rsidR="00B35BCC" w:rsidRPr="00B35BCC" w:rsidRDefault="00B35BCC" w:rsidP="00B35BCC">
            <w:pPr>
              <w:jc w:val="both"/>
              <w:rPr>
                <w:rFonts w:cstheme="minorHAnsi"/>
                <w:color w:val="000000" w:themeColor="text1"/>
                <w:sz w:val="21"/>
              </w:rPr>
            </w:pPr>
            <w:r w:rsidRPr="00876CEF">
              <w:rPr>
                <w:rFonts w:cstheme="minorHAnsi"/>
                <w:color w:val="000000" w:themeColor="text1"/>
                <w:sz w:val="21"/>
                <w:lang w:val="pt-BR"/>
              </w:rPr>
              <w:t xml:space="preserve">Cyprien Mbonigaba collabore régulièrement en tant qu'expert avec des organisations internationales telles que la Banque Mondiale, où il agit comme Coach international en Approche par les Résultats Rapides pour la mise en œuvre de projets financés, notamment le Projet d'Appui à la Population et la Santé au Niger. </w:t>
            </w:r>
            <w:r w:rsidRPr="00B35BCC">
              <w:rPr>
                <w:rFonts w:cstheme="minorHAnsi"/>
                <w:color w:val="000000" w:themeColor="text1"/>
                <w:sz w:val="21"/>
              </w:rPr>
              <w:t xml:space="preserve">Il </w:t>
            </w:r>
            <w:proofErr w:type="spellStart"/>
            <w:r w:rsidRPr="00B35BCC">
              <w:rPr>
                <w:rFonts w:cstheme="minorHAnsi"/>
                <w:color w:val="000000" w:themeColor="text1"/>
                <w:sz w:val="21"/>
              </w:rPr>
              <w:t>travaille</w:t>
            </w:r>
            <w:proofErr w:type="spellEnd"/>
            <w:r w:rsidRPr="00B35BCC">
              <w:rPr>
                <w:rFonts w:cstheme="minorHAnsi"/>
                <w:color w:val="000000" w:themeColor="text1"/>
                <w:sz w:val="21"/>
              </w:rPr>
              <w:t xml:space="preserve"> </w:t>
            </w:r>
            <w:proofErr w:type="spellStart"/>
            <w:r w:rsidRPr="00B35BCC">
              <w:rPr>
                <w:rFonts w:cstheme="minorHAnsi"/>
                <w:color w:val="000000" w:themeColor="text1"/>
                <w:sz w:val="21"/>
              </w:rPr>
              <w:t>également</w:t>
            </w:r>
            <w:proofErr w:type="spellEnd"/>
            <w:r w:rsidRPr="00B35BCC">
              <w:rPr>
                <w:rFonts w:cstheme="minorHAnsi"/>
                <w:color w:val="000000" w:themeColor="text1"/>
                <w:sz w:val="21"/>
              </w:rPr>
              <w:t xml:space="preserve"> avec le Système des Nations Unies (ONU Femmes, PNUD et OIM) en tant que consultant principal pour l'évaluation de projets au Burundi, ainsi qu'avec la Banque Africaine de Développement comme Coach national en Gestion Axée sur les Résultats de Développement pour l'Initiative Africaine pour les Résultats (Afrik4R) au Burundi.</w:t>
            </w:r>
          </w:p>
        </w:tc>
      </w:tr>
    </w:tbl>
    <w:p w14:paraId="17772208" w14:textId="6135FC0D" w:rsidR="00444F82" w:rsidRPr="00444F82" w:rsidRDefault="00A3406C" w:rsidP="00A3406C">
      <w:pPr>
        <w:ind w:firstLine="708"/>
        <w:rPr>
          <w:rFonts w:cstheme="minorHAnsi"/>
          <w:b/>
          <w:bCs/>
          <w:sz w:val="24"/>
        </w:rPr>
      </w:pPr>
      <w:bookmarkStart w:id="36" w:name="_Toc484414116"/>
      <w:r w:rsidRPr="00A3406C">
        <w:rPr>
          <w:rFonts w:cstheme="minorHAnsi"/>
          <w:b/>
          <w:bCs/>
          <w:sz w:val="24"/>
        </w:rPr>
        <w:lastRenderedPageBreak/>
        <w:t xml:space="preserve">Annexe 19 : </w:t>
      </w:r>
      <w:r w:rsidR="00444F82" w:rsidRPr="00444F82">
        <w:rPr>
          <w:rFonts w:cstheme="minorHAnsi"/>
          <w:b/>
          <w:bCs/>
          <w:sz w:val="24"/>
        </w:rPr>
        <w:t>Table d’analyse des Contributions</w:t>
      </w:r>
      <w:bookmarkEnd w:id="36"/>
    </w:p>
    <w:p w14:paraId="50615AAE" w14:textId="77777777" w:rsidR="00444F82" w:rsidRPr="00444F82" w:rsidRDefault="00444F82" w:rsidP="00444F82">
      <w:pPr>
        <w:tabs>
          <w:tab w:val="left" w:pos="705"/>
        </w:tabs>
        <w:spacing w:after="0" w:line="276" w:lineRule="auto"/>
        <w:jc w:val="both"/>
        <w:rPr>
          <w:rFonts w:ascii="Times New Roman" w:eastAsiaTheme="minorEastAsia" w:hAnsi="Times New Roman" w:cs="Times New Roman"/>
          <w:b/>
          <w:sz w:val="20"/>
          <w:szCs w:val="24"/>
        </w:rPr>
      </w:pPr>
      <w:r w:rsidRPr="00444F82">
        <w:rPr>
          <w:rFonts w:ascii="Times New Roman" w:eastAsiaTheme="minorEastAsia" w:hAnsi="Times New Roman" w:cs="Times New Roman"/>
          <w:b/>
          <w:sz w:val="20"/>
          <w:szCs w:val="24"/>
        </w:rPr>
        <w:tab/>
        <w:t xml:space="preserve">(1) Très </w:t>
      </w:r>
      <w:proofErr w:type="gramStart"/>
      <w:r w:rsidRPr="00444F82">
        <w:rPr>
          <w:rFonts w:ascii="Times New Roman" w:eastAsiaTheme="minorEastAsia" w:hAnsi="Times New Roman" w:cs="Times New Roman"/>
          <w:b/>
          <w:sz w:val="20"/>
          <w:szCs w:val="24"/>
        </w:rPr>
        <w:t>Faible;</w:t>
      </w:r>
      <w:proofErr w:type="gramEnd"/>
      <w:r w:rsidRPr="00444F82">
        <w:rPr>
          <w:rFonts w:ascii="Times New Roman" w:eastAsiaTheme="minorEastAsia" w:hAnsi="Times New Roman" w:cs="Times New Roman"/>
          <w:b/>
          <w:sz w:val="20"/>
          <w:szCs w:val="24"/>
        </w:rPr>
        <w:t xml:space="preserve"> (2) Faible ; (3) Moyen; (4) Elevé</w:t>
      </w:r>
    </w:p>
    <w:tbl>
      <w:tblPr>
        <w:tblStyle w:val="Grilledutableau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788"/>
        <w:gridCol w:w="3323"/>
        <w:gridCol w:w="2255"/>
        <w:gridCol w:w="1701"/>
        <w:gridCol w:w="2026"/>
        <w:gridCol w:w="1250"/>
        <w:gridCol w:w="1649"/>
      </w:tblGrid>
      <w:tr w:rsidR="00D06E3F" w:rsidRPr="001D750C" w14:paraId="30F80519" w14:textId="77777777" w:rsidTr="00A3406C">
        <w:tc>
          <w:tcPr>
            <w:tcW w:w="1788" w:type="dxa"/>
            <w:shd w:val="clear" w:color="auto" w:fill="BFBFBF" w:themeFill="background1" w:themeFillShade="BF"/>
          </w:tcPr>
          <w:p w14:paraId="41E0B3E1" w14:textId="77777777"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Changements attendus</w:t>
            </w:r>
          </w:p>
        </w:tc>
        <w:tc>
          <w:tcPr>
            <w:tcW w:w="3323" w:type="dxa"/>
            <w:shd w:val="clear" w:color="auto" w:fill="BFBFBF" w:themeFill="background1" w:themeFillShade="BF"/>
          </w:tcPr>
          <w:p w14:paraId="6461A371" w14:textId="77777777"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Changements trouvés par l'évaluation</w:t>
            </w:r>
          </w:p>
        </w:tc>
        <w:tc>
          <w:tcPr>
            <w:tcW w:w="2255" w:type="dxa"/>
            <w:shd w:val="clear" w:color="auto" w:fill="BFBFBF" w:themeFill="background1" w:themeFillShade="BF"/>
          </w:tcPr>
          <w:p w14:paraId="10C804B0" w14:textId="77777777"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Lien vers ONU Femmes (histoire de performance)</w:t>
            </w:r>
          </w:p>
        </w:tc>
        <w:tc>
          <w:tcPr>
            <w:tcW w:w="1701" w:type="dxa"/>
            <w:shd w:val="clear" w:color="auto" w:fill="BFBFBF" w:themeFill="background1" w:themeFillShade="BF"/>
          </w:tcPr>
          <w:p w14:paraId="64689739" w14:textId="77777777"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Autres facteurs contributifs</w:t>
            </w:r>
          </w:p>
        </w:tc>
        <w:tc>
          <w:tcPr>
            <w:tcW w:w="2026" w:type="dxa"/>
            <w:shd w:val="clear" w:color="auto" w:fill="BFBFBF" w:themeFill="background1" w:themeFillShade="BF"/>
          </w:tcPr>
          <w:p w14:paraId="1B7E43E5" w14:textId="2C486667" w:rsidR="00444F82" w:rsidRPr="00444F82" w:rsidRDefault="005955EC" w:rsidP="001D750C">
            <w:pPr>
              <w:tabs>
                <w:tab w:val="left" w:pos="705"/>
              </w:tabs>
              <w:rPr>
                <w:rFonts w:cstheme="minorHAnsi"/>
                <w:color w:val="FFFFFF" w:themeColor="background1"/>
                <w:sz w:val="20"/>
                <w:szCs w:val="20"/>
                <w:lang w:val="fr-FR"/>
              </w:rPr>
            </w:pPr>
            <w:r w:rsidRPr="001D750C">
              <w:rPr>
                <w:rFonts w:cstheme="minorHAnsi"/>
                <w:color w:val="FFFFFF" w:themeColor="background1"/>
                <w:sz w:val="20"/>
                <w:szCs w:val="20"/>
                <w:lang w:val="fr-FR"/>
              </w:rPr>
              <w:t>D’autres</w:t>
            </w:r>
            <w:r w:rsidR="00444F82" w:rsidRPr="00444F82">
              <w:rPr>
                <w:rFonts w:cstheme="minorHAnsi"/>
                <w:color w:val="FFFFFF" w:themeColor="background1"/>
                <w:sz w:val="20"/>
                <w:szCs w:val="20"/>
                <w:lang w:val="fr-FR"/>
              </w:rPr>
              <w:t xml:space="preserve"> facteurs Probables contributifs</w:t>
            </w:r>
          </w:p>
        </w:tc>
        <w:tc>
          <w:tcPr>
            <w:tcW w:w="1250" w:type="dxa"/>
            <w:shd w:val="clear" w:color="auto" w:fill="BFBFBF" w:themeFill="background1" w:themeFillShade="BF"/>
          </w:tcPr>
          <w:p w14:paraId="55FF6808" w14:textId="2A896B58"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Niveau de Contribution effective d'ONU Femmes à ce changement</w:t>
            </w:r>
          </w:p>
        </w:tc>
        <w:tc>
          <w:tcPr>
            <w:tcW w:w="1649" w:type="dxa"/>
            <w:shd w:val="clear" w:color="auto" w:fill="BFBFBF" w:themeFill="background1" w:themeFillShade="BF"/>
          </w:tcPr>
          <w:p w14:paraId="4246CB74" w14:textId="77777777" w:rsidR="00444F82" w:rsidRPr="00444F82" w:rsidRDefault="00444F82" w:rsidP="001D750C">
            <w:pPr>
              <w:tabs>
                <w:tab w:val="left" w:pos="705"/>
              </w:tabs>
              <w:rPr>
                <w:rFonts w:cstheme="minorHAnsi"/>
                <w:color w:val="FFFFFF" w:themeColor="background1"/>
                <w:sz w:val="20"/>
                <w:szCs w:val="20"/>
                <w:lang w:val="fr-FR"/>
              </w:rPr>
            </w:pPr>
            <w:r w:rsidRPr="00444F82">
              <w:rPr>
                <w:rFonts w:cstheme="minorHAnsi"/>
                <w:color w:val="FFFFFF" w:themeColor="background1"/>
                <w:sz w:val="20"/>
                <w:szCs w:val="20"/>
                <w:lang w:val="fr-FR"/>
              </w:rPr>
              <w:t>Incidences sur le genre et les droits de l’homme</w:t>
            </w:r>
          </w:p>
        </w:tc>
      </w:tr>
      <w:tr w:rsidR="00A3406C" w:rsidRPr="001D750C" w14:paraId="252ABD6B" w14:textId="77777777" w:rsidTr="00A3406C">
        <w:tc>
          <w:tcPr>
            <w:tcW w:w="1788" w:type="dxa"/>
          </w:tcPr>
          <w:p w14:paraId="35E84F66" w14:textId="7E5E35A5" w:rsidR="00444F82" w:rsidRPr="00444F82" w:rsidRDefault="00B23911" w:rsidP="001D750C">
            <w:pPr>
              <w:tabs>
                <w:tab w:val="left" w:pos="705"/>
              </w:tabs>
              <w:rPr>
                <w:rFonts w:cstheme="minorHAnsi"/>
                <w:sz w:val="20"/>
                <w:szCs w:val="20"/>
                <w:lang w:val="fr-FR"/>
              </w:rPr>
            </w:pPr>
            <w:r w:rsidRPr="001D750C">
              <w:rPr>
                <w:rFonts w:cstheme="minorHAnsi"/>
                <w:sz w:val="20"/>
                <w:szCs w:val="20"/>
                <w:lang w:val="fr-FR"/>
              </w:rPr>
              <w:t>Effets 4.1 : Un environnement pour la mise en œuvre de la Paix et Sécurité pour les Femmes est activé au Burundi grâce à la participation des principales parties prenantes gouvernementales et non gouvernementales.</w:t>
            </w:r>
          </w:p>
        </w:tc>
        <w:tc>
          <w:tcPr>
            <w:tcW w:w="3323" w:type="dxa"/>
            <w:vAlign w:val="center"/>
          </w:tcPr>
          <w:p w14:paraId="3D5569DF" w14:textId="50AC9BF1" w:rsidR="00444F82" w:rsidRPr="001D750C" w:rsidRDefault="00947853" w:rsidP="001D750C">
            <w:pPr>
              <w:tabs>
                <w:tab w:val="left" w:pos="705"/>
              </w:tabs>
              <w:rPr>
                <w:rFonts w:cstheme="minorHAnsi"/>
                <w:sz w:val="20"/>
                <w:szCs w:val="20"/>
                <w:lang w:val="fr-FR" w:eastAsia="fr-FR"/>
              </w:rPr>
            </w:pPr>
            <w:r w:rsidRPr="001D750C">
              <w:rPr>
                <w:rFonts w:cstheme="minorHAnsi"/>
                <w:sz w:val="20"/>
                <w:szCs w:val="20"/>
                <w:lang w:val="fr-FR" w:eastAsia="fr-FR"/>
              </w:rPr>
              <w:t>La Note Stratégique 2019- 2023 a atteint   des résultats très appréciables dans le domaine de leadership et participation des femmes dans la paix, la sécurité et l'action humanitaire. Le réseau de ramification des femmes médiatrices s’est amplifié de 16 000 femmes actives sur l'ensemble du territoire pour traiter et résoudre les près de</w:t>
            </w:r>
            <w:r w:rsidR="005955EC" w:rsidRPr="001D750C">
              <w:rPr>
                <w:rFonts w:cstheme="minorHAnsi"/>
                <w:sz w:val="20"/>
                <w:szCs w:val="20"/>
                <w:lang w:val="fr-FR" w:eastAsia="fr-FR"/>
              </w:rPr>
              <w:t xml:space="preserve"> </w:t>
            </w:r>
            <w:r w:rsidRPr="001D750C">
              <w:rPr>
                <w:rFonts w:cstheme="minorHAnsi"/>
                <w:sz w:val="20"/>
                <w:szCs w:val="20"/>
                <w:lang w:val="fr-FR" w:eastAsia="fr-FR"/>
              </w:rPr>
              <w:t>20 000 conflits communautaires. De même, des changements positifs dans les attitudes et comportements sociaux ont été observés dans la lutte contre la violence envers les femmes et les filles, grâce à des initiatives promouvant la masculinité positive, les relations respectueuses et l'égalité des sexes, en collaboration avec les médias, les jeunes et la société civile.</w:t>
            </w:r>
          </w:p>
          <w:p w14:paraId="6452BCC4" w14:textId="77777777" w:rsidR="005955EC" w:rsidRPr="001D750C" w:rsidRDefault="005955EC" w:rsidP="001D750C">
            <w:pPr>
              <w:tabs>
                <w:tab w:val="left" w:pos="705"/>
              </w:tabs>
              <w:rPr>
                <w:rFonts w:cstheme="minorHAnsi"/>
                <w:sz w:val="20"/>
                <w:szCs w:val="20"/>
                <w:lang w:val="fr-FR" w:eastAsia="fr-FR"/>
              </w:rPr>
            </w:pPr>
          </w:p>
          <w:p w14:paraId="5D8572AE" w14:textId="77777777" w:rsidR="005955EC" w:rsidRPr="001D750C" w:rsidRDefault="005955EC" w:rsidP="001D750C">
            <w:pPr>
              <w:tabs>
                <w:tab w:val="left" w:pos="705"/>
              </w:tabs>
              <w:rPr>
                <w:rFonts w:cstheme="minorHAnsi"/>
                <w:sz w:val="20"/>
                <w:szCs w:val="20"/>
                <w:lang w:val="fr-FR" w:eastAsia="fr-FR"/>
              </w:rPr>
            </w:pPr>
          </w:p>
          <w:p w14:paraId="447EAF49" w14:textId="77777777" w:rsidR="005955EC" w:rsidRPr="001D750C" w:rsidRDefault="005955EC" w:rsidP="001D750C">
            <w:pPr>
              <w:tabs>
                <w:tab w:val="left" w:pos="705"/>
              </w:tabs>
              <w:rPr>
                <w:rFonts w:cstheme="minorHAnsi"/>
                <w:sz w:val="20"/>
                <w:szCs w:val="20"/>
                <w:lang w:val="fr-FR" w:eastAsia="fr-FR"/>
              </w:rPr>
            </w:pPr>
          </w:p>
          <w:p w14:paraId="5A8DA248" w14:textId="77777777" w:rsidR="005955EC" w:rsidRPr="001D750C" w:rsidRDefault="005955EC" w:rsidP="001D750C">
            <w:pPr>
              <w:tabs>
                <w:tab w:val="left" w:pos="705"/>
              </w:tabs>
              <w:rPr>
                <w:rFonts w:cstheme="minorHAnsi"/>
                <w:sz w:val="20"/>
                <w:szCs w:val="20"/>
                <w:lang w:val="fr-FR" w:eastAsia="fr-FR"/>
              </w:rPr>
            </w:pPr>
          </w:p>
          <w:p w14:paraId="7F92513B" w14:textId="77777777" w:rsidR="005955EC" w:rsidRPr="001D750C" w:rsidRDefault="005955EC" w:rsidP="001D750C">
            <w:pPr>
              <w:tabs>
                <w:tab w:val="left" w:pos="705"/>
              </w:tabs>
              <w:rPr>
                <w:rFonts w:cstheme="minorHAnsi"/>
                <w:sz w:val="20"/>
                <w:szCs w:val="20"/>
                <w:lang w:val="fr-FR" w:eastAsia="fr-FR"/>
              </w:rPr>
            </w:pPr>
          </w:p>
          <w:p w14:paraId="2C3AC230" w14:textId="06979095" w:rsidR="005955EC" w:rsidRPr="00444F82" w:rsidRDefault="005955EC" w:rsidP="001D750C">
            <w:pPr>
              <w:tabs>
                <w:tab w:val="left" w:pos="705"/>
              </w:tabs>
              <w:rPr>
                <w:rFonts w:cstheme="minorHAnsi"/>
                <w:sz w:val="20"/>
                <w:szCs w:val="20"/>
                <w:lang w:val="fr-FR" w:eastAsia="fr-FR"/>
              </w:rPr>
            </w:pPr>
          </w:p>
        </w:tc>
        <w:tc>
          <w:tcPr>
            <w:tcW w:w="2255" w:type="dxa"/>
          </w:tcPr>
          <w:p w14:paraId="4474C56E" w14:textId="7379A1DD" w:rsidR="00444F82" w:rsidRPr="00444F82" w:rsidRDefault="00485F14" w:rsidP="001D750C">
            <w:pPr>
              <w:tabs>
                <w:tab w:val="left" w:pos="705"/>
              </w:tabs>
              <w:rPr>
                <w:rFonts w:cstheme="minorHAnsi"/>
                <w:sz w:val="20"/>
                <w:szCs w:val="20"/>
                <w:lang w:val="fr-FR"/>
              </w:rPr>
            </w:pPr>
            <w:r w:rsidRPr="001D750C">
              <w:rPr>
                <w:rFonts w:cstheme="minorHAnsi"/>
                <w:sz w:val="20"/>
                <w:szCs w:val="20"/>
                <w:lang w:val="fr-FR" w:eastAsia="fr-FR"/>
              </w:rPr>
              <w:t>ONU Femmes a soutenu 16 000 femmes médiatrices, résolvant 49 000 conflits. 27 483 femmes et jeunes filles ont renforcé leurs capacités dans la prévention des conflits, le réseautage stratégique, la communication, et le leadership transformateur.</w:t>
            </w:r>
          </w:p>
        </w:tc>
        <w:tc>
          <w:tcPr>
            <w:tcW w:w="1701" w:type="dxa"/>
          </w:tcPr>
          <w:p w14:paraId="4EC6EBBF" w14:textId="2B49A9CB" w:rsidR="00444F82" w:rsidRPr="00444F82" w:rsidRDefault="00485F14" w:rsidP="001D750C">
            <w:pPr>
              <w:tabs>
                <w:tab w:val="left" w:pos="705"/>
              </w:tabs>
              <w:rPr>
                <w:rFonts w:cstheme="minorHAnsi"/>
                <w:sz w:val="20"/>
                <w:szCs w:val="20"/>
                <w:lang w:val="fr-FR"/>
              </w:rPr>
            </w:pPr>
            <w:r w:rsidRPr="001D750C">
              <w:rPr>
                <w:rFonts w:cstheme="minorHAnsi"/>
                <w:sz w:val="20"/>
                <w:szCs w:val="20"/>
                <w:lang w:val="fr-FR" w:eastAsia="fr-FR"/>
              </w:rPr>
              <w:t>A travers l’intervention des femmes médiatrices dont la ramification s’étend à toutes les circonscriptions administratives, toutes les cibles prévues ont été touchées par la multitude des stratégies visant à éliminer les normes sociales négatives et promouvant la masculinité positive.</w:t>
            </w:r>
          </w:p>
        </w:tc>
        <w:tc>
          <w:tcPr>
            <w:tcW w:w="2026" w:type="dxa"/>
          </w:tcPr>
          <w:p w14:paraId="404ECF9C" w14:textId="5045A38E" w:rsidR="00444F82" w:rsidRPr="00444F82" w:rsidRDefault="00485F14" w:rsidP="001D750C">
            <w:pPr>
              <w:tabs>
                <w:tab w:val="left" w:pos="705"/>
              </w:tabs>
              <w:rPr>
                <w:rFonts w:cstheme="minorHAnsi"/>
                <w:sz w:val="20"/>
                <w:szCs w:val="20"/>
                <w:lang w:val="fr-FR" w:eastAsia="fr-FR"/>
              </w:rPr>
            </w:pPr>
            <w:r w:rsidRPr="001D750C">
              <w:rPr>
                <w:rFonts w:cstheme="minorHAnsi"/>
                <w:sz w:val="20"/>
                <w:szCs w:val="20"/>
                <w:lang w:val="fr-FR" w:eastAsia="fr-FR"/>
              </w:rPr>
              <w:t>Le choix d’accorder plus de fonds dans le domaine du leadership et de la gouvernance des femmes dans la paix, la sécurité et l'action humanitaire a réhausser la participation des femmes aux instances de décision, renforcer le réseau des femmes médiatrices qui sont de 16 000 aujourd’hui et réduit la vulnérabilité des femmes et des jeunes filles face aux urgences humanitaires grâce aux divers appuis.</w:t>
            </w:r>
          </w:p>
        </w:tc>
        <w:tc>
          <w:tcPr>
            <w:tcW w:w="1250" w:type="dxa"/>
          </w:tcPr>
          <w:p w14:paraId="2A7F699E" w14:textId="3FCA36B1" w:rsidR="00444F82" w:rsidRPr="00444F82" w:rsidRDefault="00947853" w:rsidP="001D750C">
            <w:pPr>
              <w:tabs>
                <w:tab w:val="left" w:pos="705"/>
              </w:tabs>
              <w:rPr>
                <w:rFonts w:cstheme="minorHAnsi"/>
                <w:sz w:val="20"/>
                <w:szCs w:val="20"/>
                <w:lang w:val="fr-FR"/>
              </w:rPr>
            </w:pPr>
            <w:r w:rsidRPr="001D750C">
              <w:rPr>
                <w:rFonts w:cstheme="minorHAnsi"/>
                <w:sz w:val="20"/>
                <w:szCs w:val="20"/>
                <w:lang w:val="fr-FR"/>
              </w:rPr>
              <w:t>(4) Elevé</w:t>
            </w:r>
          </w:p>
        </w:tc>
        <w:tc>
          <w:tcPr>
            <w:tcW w:w="1649" w:type="dxa"/>
          </w:tcPr>
          <w:p w14:paraId="750392FC" w14:textId="13E3B00E" w:rsidR="00444F82" w:rsidRPr="00444F82" w:rsidRDefault="00444F82" w:rsidP="001D750C">
            <w:pPr>
              <w:tabs>
                <w:tab w:val="left" w:pos="705"/>
              </w:tabs>
              <w:rPr>
                <w:rFonts w:cstheme="minorHAnsi"/>
                <w:sz w:val="20"/>
                <w:szCs w:val="20"/>
                <w:lang w:val="fr-FR"/>
              </w:rPr>
            </w:pPr>
            <w:r w:rsidRPr="00444F82">
              <w:rPr>
                <w:rFonts w:cstheme="minorHAnsi"/>
                <w:sz w:val="20"/>
                <w:szCs w:val="20"/>
                <w:lang w:val="fr-FR"/>
              </w:rPr>
              <w:t xml:space="preserve">La </w:t>
            </w:r>
            <w:r w:rsidR="005955EC" w:rsidRPr="001D750C">
              <w:rPr>
                <w:rFonts w:cstheme="minorHAnsi"/>
                <w:sz w:val="20"/>
                <w:szCs w:val="20"/>
                <w:lang w:val="fr-FR"/>
              </w:rPr>
              <w:t>participation des</w:t>
            </w:r>
            <w:r w:rsidRPr="00444F82">
              <w:rPr>
                <w:rFonts w:cstheme="minorHAnsi"/>
                <w:sz w:val="20"/>
                <w:szCs w:val="20"/>
                <w:lang w:val="fr-FR"/>
              </w:rPr>
              <w:t xml:space="preserve"> </w:t>
            </w:r>
            <w:r w:rsidR="005955EC" w:rsidRPr="001D750C">
              <w:rPr>
                <w:rFonts w:cstheme="minorHAnsi"/>
                <w:sz w:val="20"/>
                <w:szCs w:val="20"/>
                <w:lang w:val="fr-FR"/>
              </w:rPr>
              <w:t xml:space="preserve">femmes dans le processus de paix et sécurité </w:t>
            </w:r>
            <w:r w:rsidRPr="00444F82">
              <w:rPr>
                <w:rFonts w:cstheme="minorHAnsi"/>
                <w:sz w:val="20"/>
                <w:szCs w:val="20"/>
                <w:lang w:val="fr-FR"/>
              </w:rPr>
              <w:t xml:space="preserve">sont à la base de l'égalité des sexes à l'échelle nationale et durable. </w:t>
            </w:r>
          </w:p>
        </w:tc>
      </w:tr>
      <w:tr w:rsidR="00A3406C" w:rsidRPr="001D750C" w14:paraId="45E4FE8A" w14:textId="77777777" w:rsidTr="00A3406C">
        <w:tc>
          <w:tcPr>
            <w:tcW w:w="1788" w:type="dxa"/>
          </w:tcPr>
          <w:p w14:paraId="73B16CB0" w14:textId="391D81E8" w:rsidR="00444F82" w:rsidRPr="00444F82" w:rsidRDefault="00B23911" w:rsidP="001D750C">
            <w:pPr>
              <w:tabs>
                <w:tab w:val="left" w:pos="705"/>
              </w:tabs>
              <w:rPr>
                <w:rFonts w:cstheme="minorHAnsi"/>
                <w:sz w:val="20"/>
                <w:szCs w:val="20"/>
                <w:lang w:val="fr-FR"/>
              </w:rPr>
            </w:pPr>
            <w:r w:rsidRPr="001D750C">
              <w:rPr>
                <w:rFonts w:cstheme="minorHAnsi"/>
                <w:sz w:val="20"/>
                <w:szCs w:val="20"/>
                <w:lang w:val="fr-FR"/>
              </w:rPr>
              <w:lastRenderedPageBreak/>
              <w:t>Effet 4.2 : Les femmes, y compris celles qui se trouvent dans des camps de réfugiés/ Personnes Déplacées dans leur propre Pays et d'autres situations vulnérables, bénéficient d'une sécurité, d'une santé physique et mentale améliorées et de leurs droits humains respectés conformément aux instruments régionaux et internationaux ratifiés.</w:t>
            </w:r>
          </w:p>
        </w:tc>
        <w:tc>
          <w:tcPr>
            <w:tcW w:w="3323" w:type="dxa"/>
          </w:tcPr>
          <w:p w14:paraId="78A38C54" w14:textId="27CDBFFA" w:rsidR="00444F82" w:rsidRPr="00444F82" w:rsidRDefault="00947853" w:rsidP="001D750C">
            <w:pPr>
              <w:tabs>
                <w:tab w:val="left" w:pos="705"/>
              </w:tabs>
              <w:jc w:val="both"/>
              <w:rPr>
                <w:rFonts w:cstheme="minorHAnsi"/>
                <w:sz w:val="20"/>
                <w:szCs w:val="20"/>
                <w:lang w:val="fr-FR"/>
              </w:rPr>
            </w:pPr>
            <w:r w:rsidRPr="001D750C">
              <w:rPr>
                <w:rFonts w:cstheme="minorHAnsi"/>
                <w:sz w:val="20"/>
                <w:szCs w:val="20"/>
                <w:lang w:val="fr-FR"/>
              </w:rPr>
              <w:t xml:space="preserve">Dans  le domaine de la lutte contre la violence  faites aux  femmes et aux filles et les droits humains, les   résultats  sont  appréciables   car  on peut noter certains changements dans les attitudes et les comportements sociaux résultant des initiatives   en   faveur  de   la  promotion  de la  masculinité  positive, de  relations  respectueuses et  d’égalité  des sexes  qui ont  été menées en collaboration avec les  médias , les  jeunes  et autres  défenseurs  de l’égalité des  sexes de la  société civile.  </w:t>
            </w:r>
          </w:p>
        </w:tc>
        <w:tc>
          <w:tcPr>
            <w:tcW w:w="2255" w:type="dxa"/>
          </w:tcPr>
          <w:p w14:paraId="284A2133" w14:textId="77777777" w:rsidR="00444F82" w:rsidRPr="00480D2D" w:rsidRDefault="00A3406C" w:rsidP="001D750C">
            <w:pPr>
              <w:pStyle w:val="ListParagraph"/>
              <w:numPr>
                <w:ilvl w:val="0"/>
                <w:numId w:val="63"/>
              </w:numPr>
              <w:tabs>
                <w:tab w:val="left" w:pos="705"/>
              </w:tabs>
              <w:rPr>
                <w:rFonts w:cstheme="minorHAnsi"/>
                <w:sz w:val="20"/>
                <w:szCs w:val="20"/>
                <w:lang w:val="fr-FR"/>
              </w:rPr>
            </w:pPr>
            <w:proofErr w:type="gramStart"/>
            <w:r w:rsidRPr="00480D2D">
              <w:rPr>
                <w:rFonts w:cstheme="minorHAnsi"/>
                <w:sz w:val="20"/>
                <w:szCs w:val="20"/>
                <w:lang w:val="fr-FR"/>
              </w:rPr>
              <w:t>plusieurs</w:t>
            </w:r>
            <w:proofErr w:type="gramEnd"/>
            <w:r w:rsidRPr="00480D2D">
              <w:rPr>
                <w:rFonts w:cstheme="minorHAnsi"/>
                <w:sz w:val="20"/>
                <w:szCs w:val="20"/>
                <w:lang w:val="fr-FR"/>
              </w:rPr>
              <w:t xml:space="preserve"> femmes qui ont été chassées de leurs ménages se sont réconciliées de leur mari grâce au travail des femmes médiatrices.</w:t>
            </w:r>
          </w:p>
          <w:p w14:paraId="46CE5940" w14:textId="77777777" w:rsidR="00A3406C" w:rsidRPr="001D750C" w:rsidRDefault="00A3406C" w:rsidP="001D750C">
            <w:pPr>
              <w:pStyle w:val="ListParagraph"/>
              <w:numPr>
                <w:ilvl w:val="0"/>
                <w:numId w:val="63"/>
              </w:numPr>
              <w:tabs>
                <w:tab w:val="left" w:pos="705"/>
              </w:tabs>
              <w:rPr>
                <w:rFonts w:cstheme="minorHAnsi"/>
                <w:sz w:val="20"/>
                <w:szCs w:val="20"/>
                <w:lang w:val="fr-FR"/>
              </w:rPr>
            </w:pPr>
            <w:r w:rsidRPr="001D750C">
              <w:rPr>
                <w:rFonts w:cstheme="minorHAnsi"/>
                <w:sz w:val="20"/>
                <w:szCs w:val="20"/>
                <w:lang w:val="fr-FR"/>
              </w:rPr>
              <w:t>Aujourd’hui, 80% de femmes sont capables de dénoncer les violences qu’elles subissent grâce aux formations et sensibilisations.</w:t>
            </w:r>
          </w:p>
          <w:p w14:paraId="385EBAFC" w14:textId="77777777" w:rsidR="00A3406C" w:rsidRPr="001D750C" w:rsidRDefault="00A3406C" w:rsidP="001D750C">
            <w:pPr>
              <w:pStyle w:val="ListParagraph"/>
              <w:numPr>
                <w:ilvl w:val="0"/>
                <w:numId w:val="63"/>
              </w:numPr>
              <w:tabs>
                <w:tab w:val="left" w:pos="705"/>
              </w:tabs>
              <w:rPr>
                <w:rFonts w:cstheme="minorHAnsi"/>
                <w:sz w:val="20"/>
                <w:szCs w:val="20"/>
                <w:lang w:val="fr-FR"/>
              </w:rPr>
            </w:pPr>
            <w:r w:rsidRPr="001D750C">
              <w:rPr>
                <w:rFonts w:cstheme="minorHAnsi"/>
                <w:sz w:val="20"/>
                <w:szCs w:val="20"/>
                <w:lang w:val="fr-FR"/>
              </w:rPr>
              <w:t xml:space="preserve">603 membres de la communauté ont renforcé leurs connaissances sur les mécanismes et les circuits d'orientation des survivants de la violence à l'égard des femmes et des filles. </w:t>
            </w:r>
          </w:p>
          <w:p w14:paraId="354B5E0A" w14:textId="517CD2D0" w:rsidR="00A3406C" w:rsidRPr="001D750C" w:rsidRDefault="00A3406C" w:rsidP="001D750C">
            <w:pPr>
              <w:pStyle w:val="ListParagraph"/>
              <w:numPr>
                <w:ilvl w:val="0"/>
                <w:numId w:val="63"/>
              </w:numPr>
              <w:tabs>
                <w:tab w:val="left" w:pos="705"/>
              </w:tabs>
              <w:rPr>
                <w:rFonts w:cstheme="minorHAnsi"/>
                <w:sz w:val="20"/>
                <w:szCs w:val="20"/>
                <w:lang w:val="fr-FR"/>
              </w:rPr>
            </w:pPr>
            <w:r w:rsidRPr="001D750C">
              <w:rPr>
                <w:rFonts w:cstheme="minorHAnsi"/>
                <w:sz w:val="20"/>
                <w:szCs w:val="20"/>
                <w:lang w:val="fr-FR"/>
              </w:rPr>
              <w:t xml:space="preserve">Plus de 789 femmes et hommes, y compris des administrateurs locaux, des assistants psychosociaux et des leaders communautaires ont bénéficié du renforcement des </w:t>
            </w:r>
            <w:r w:rsidRPr="001D750C">
              <w:rPr>
                <w:rFonts w:cstheme="minorHAnsi"/>
                <w:sz w:val="20"/>
                <w:szCs w:val="20"/>
                <w:lang w:val="fr-FR"/>
              </w:rPr>
              <w:lastRenderedPageBreak/>
              <w:t>capacités en matière de soins communautaires pour les victimes de violence à l'égard des femmes et des filles dans 6 provinces du pays.</w:t>
            </w:r>
          </w:p>
        </w:tc>
        <w:tc>
          <w:tcPr>
            <w:tcW w:w="1701" w:type="dxa"/>
          </w:tcPr>
          <w:p w14:paraId="27637249" w14:textId="05F9F9A1" w:rsidR="00444F82" w:rsidRPr="00444F82" w:rsidRDefault="00A3406C" w:rsidP="001D750C">
            <w:pPr>
              <w:tabs>
                <w:tab w:val="left" w:pos="705"/>
              </w:tabs>
              <w:rPr>
                <w:rFonts w:cstheme="minorHAnsi"/>
                <w:sz w:val="20"/>
                <w:szCs w:val="20"/>
                <w:lang w:val="fr-FR"/>
              </w:rPr>
            </w:pPr>
            <w:r w:rsidRPr="001D750C">
              <w:rPr>
                <w:rFonts w:cstheme="minorHAnsi"/>
                <w:sz w:val="20"/>
                <w:szCs w:val="20"/>
                <w:lang w:val="fr-FR"/>
              </w:rPr>
              <w:lastRenderedPageBreak/>
              <w:t>Un réseau, qui couvre 11 communes de Gitega, est relié à d'autres réseaux communautaires opérationnels dans les provinces et communes limitrophes de la province de Gitega, en particulier ceux qui ont mis en place des centres de développement familial et communautaire et renforce le système d'orientation existant.</w:t>
            </w:r>
          </w:p>
        </w:tc>
        <w:tc>
          <w:tcPr>
            <w:tcW w:w="2026" w:type="dxa"/>
          </w:tcPr>
          <w:p w14:paraId="2D242D64" w14:textId="5D6B232A" w:rsidR="00444F82" w:rsidRPr="00444F82" w:rsidRDefault="00A3406C" w:rsidP="001D750C">
            <w:pPr>
              <w:tabs>
                <w:tab w:val="left" w:pos="705"/>
              </w:tabs>
              <w:jc w:val="both"/>
              <w:rPr>
                <w:rFonts w:cstheme="minorHAnsi"/>
                <w:sz w:val="20"/>
                <w:szCs w:val="20"/>
                <w:lang w:val="fr-FR"/>
              </w:rPr>
            </w:pPr>
            <w:r w:rsidRPr="001D750C">
              <w:rPr>
                <w:rFonts w:cstheme="minorHAnsi"/>
                <w:sz w:val="20"/>
                <w:szCs w:val="20"/>
                <w:lang w:val="fr-FR"/>
              </w:rPr>
              <w:t xml:space="preserve">Le Centre </w:t>
            </w:r>
            <w:proofErr w:type="spellStart"/>
            <w:r w:rsidRPr="001D750C">
              <w:rPr>
                <w:rFonts w:cstheme="minorHAnsi"/>
                <w:sz w:val="20"/>
                <w:szCs w:val="20"/>
                <w:lang w:val="fr-FR"/>
              </w:rPr>
              <w:t>Humura</w:t>
            </w:r>
            <w:proofErr w:type="spellEnd"/>
            <w:r w:rsidRPr="001D750C">
              <w:rPr>
                <w:rFonts w:cstheme="minorHAnsi"/>
                <w:sz w:val="20"/>
                <w:szCs w:val="20"/>
                <w:lang w:val="fr-FR"/>
              </w:rPr>
              <w:t xml:space="preserve"> a reçu 100 alertes (en 2021) sur des cas de violences sexuelles de la part de 30 membres de la communauté formés à l'utilisation de l'application mobile juste après son lancement.</w:t>
            </w:r>
          </w:p>
        </w:tc>
        <w:tc>
          <w:tcPr>
            <w:tcW w:w="1250" w:type="dxa"/>
          </w:tcPr>
          <w:p w14:paraId="5FEE2B1F" w14:textId="14390C3C" w:rsidR="00444F82" w:rsidRPr="00444F82" w:rsidRDefault="00947853" w:rsidP="001D750C">
            <w:pPr>
              <w:tabs>
                <w:tab w:val="left" w:pos="705"/>
              </w:tabs>
              <w:jc w:val="both"/>
              <w:rPr>
                <w:rFonts w:cstheme="minorHAnsi"/>
                <w:sz w:val="20"/>
                <w:szCs w:val="20"/>
                <w:lang w:val="fr-FR"/>
              </w:rPr>
            </w:pPr>
            <w:r w:rsidRPr="001D750C">
              <w:rPr>
                <w:rFonts w:cstheme="minorHAnsi"/>
                <w:sz w:val="20"/>
                <w:szCs w:val="20"/>
                <w:lang w:val="fr-FR"/>
              </w:rPr>
              <w:t>(4) Elevé</w:t>
            </w:r>
          </w:p>
        </w:tc>
        <w:tc>
          <w:tcPr>
            <w:tcW w:w="1649" w:type="dxa"/>
          </w:tcPr>
          <w:p w14:paraId="4EF91D47" w14:textId="0A9BD915" w:rsidR="00444F82" w:rsidRPr="00444F82" w:rsidRDefault="00A3406C" w:rsidP="001D750C">
            <w:pPr>
              <w:tabs>
                <w:tab w:val="left" w:pos="705"/>
              </w:tabs>
              <w:rPr>
                <w:rFonts w:cstheme="minorHAnsi"/>
                <w:sz w:val="20"/>
                <w:szCs w:val="20"/>
                <w:lang w:val="fr-FR"/>
              </w:rPr>
            </w:pPr>
            <w:r w:rsidRPr="001D750C">
              <w:rPr>
                <w:rFonts w:cstheme="minorHAnsi"/>
                <w:sz w:val="20"/>
                <w:szCs w:val="20"/>
                <w:lang w:val="fr-FR"/>
              </w:rPr>
              <w:t>Lutte efficace contre les violences basées sur le Genre.</w:t>
            </w:r>
          </w:p>
        </w:tc>
      </w:tr>
      <w:tr w:rsidR="00A3406C" w:rsidRPr="001D750C" w14:paraId="79B33E96" w14:textId="77777777" w:rsidTr="00A3406C">
        <w:tc>
          <w:tcPr>
            <w:tcW w:w="1788" w:type="dxa"/>
          </w:tcPr>
          <w:p w14:paraId="7D05D47D" w14:textId="7ABAE587" w:rsidR="00D06E3F" w:rsidRPr="00444F82" w:rsidRDefault="00D06E3F" w:rsidP="001D750C">
            <w:pPr>
              <w:tabs>
                <w:tab w:val="left" w:pos="705"/>
              </w:tabs>
              <w:rPr>
                <w:rFonts w:cstheme="minorHAnsi"/>
                <w:sz w:val="20"/>
                <w:szCs w:val="20"/>
                <w:lang w:val="fr-FR"/>
              </w:rPr>
            </w:pPr>
            <w:r w:rsidRPr="001D750C">
              <w:rPr>
                <w:rFonts w:cstheme="minorHAnsi"/>
                <w:sz w:val="20"/>
                <w:szCs w:val="20"/>
                <w:lang w:val="fr-FR"/>
              </w:rPr>
              <w:t>Effet 4.3 : Les femmes et les filles participent et bénéficient des opportunités de relèvement socio-économique dans le contexte de la paix et du renforcement de la résilience.</w:t>
            </w:r>
          </w:p>
        </w:tc>
        <w:tc>
          <w:tcPr>
            <w:tcW w:w="3323" w:type="dxa"/>
          </w:tcPr>
          <w:p w14:paraId="4C2916F1" w14:textId="04299319" w:rsidR="00D06E3F" w:rsidRPr="00444F82" w:rsidRDefault="00D06E3F" w:rsidP="001D750C">
            <w:pPr>
              <w:tabs>
                <w:tab w:val="left" w:pos="705"/>
              </w:tabs>
              <w:jc w:val="both"/>
              <w:rPr>
                <w:rFonts w:cstheme="minorHAnsi"/>
                <w:sz w:val="20"/>
                <w:szCs w:val="20"/>
                <w:lang w:val="fr-FR"/>
              </w:rPr>
            </w:pPr>
            <w:r w:rsidRPr="001D750C">
              <w:rPr>
                <w:rFonts w:cstheme="minorHAnsi"/>
                <w:sz w:val="20"/>
                <w:szCs w:val="20"/>
                <w:lang w:val="fr-FR" w:eastAsia="fr-FR"/>
              </w:rPr>
              <w:t xml:space="preserve">La Note Stratégique 2019- 2023 a atteint des résultats très appréciables dans le domaine de l'autonomisation économique des femmes grâce aux techniques et compétences acquises par les femmes à travers les projets financés par ONU Femmes via ses partenaires, et aux appuis financiers octroyés aux groupements. Les financements accordés aux femmes dans la plupart des provinces ont ouvert des portes importantes vers l'autonomie économique, en particulier dans le domaine agricole. En tant que bénéficiaires, ces femmes ont eu accès à des ressources financières qui les aident à développer leurs propres initiatives économiques. Ce soutien a renforcé leur indépendance financière et leur capacité à prendre en charge les besoins de leur famille. </w:t>
            </w:r>
          </w:p>
        </w:tc>
        <w:tc>
          <w:tcPr>
            <w:tcW w:w="2255" w:type="dxa"/>
          </w:tcPr>
          <w:p w14:paraId="5F61EAF9" w14:textId="65A2B214" w:rsidR="00D06E3F" w:rsidRPr="00444F82" w:rsidRDefault="00D06E3F" w:rsidP="001D750C">
            <w:pPr>
              <w:tabs>
                <w:tab w:val="left" w:pos="705"/>
              </w:tabs>
              <w:rPr>
                <w:rFonts w:cstheme="minorHAnsi"/>
                <w:sz w:val="20"/>
                <w:szCs w:val="20"/>
                <w:lang w:val="fr-FR"/>
              </w:rPr>
            </w:pPr>
            <w:r w:rsidRPr="001D750C">
              <w:rPr>
                <w:rFonts w:cstheme="minorHAnsi"/>
                <w:sz w:val="20"/>
                <w:szCs w:val="20"/>
                <w:lang w:val="fr-FR"/>
              </w:rPr>
              <w:t>ONU Femmes, en collaboration avec ses partenaires de mise en œuvre et le réseau des femmes médiatrices qui sont des acteurs clés du leadership communautaire, a facilité l’accès de 27,72% (soit une augmentation de 19,82%) des 57 150 femmes bénéficiaires des services financiers, sociaux et économiques adaptés à leurs besoins dans les zones d’interventions.</w:t>
            </w:r>
          </w:p>
        </w:tc>
        <w:tc>
          <w:tcPr>
            <w:tcW w:w="1701" w:type="dxa"/>
          </w:tcPr>
          <w:p w14:paraId="4A8040FA" w14:textId="05DF4A11" w:rsidR="00D06E3F" w:rsidRPr="00444F82" w:rsidRDefault="00D06E3F" w:rsidP="001D750C">
            <w:pPr>
              <w:tabs>
                <w:tab w:val="left" w:pos="705"/>
              </w:tabs>
              <w:rPr>
                <w:rFonts w:cstheme="minorHAnsi"/>
                <w:sz w:val="20"/>
                <w:szCs w:val="20"/>
                <w:lang w:val="fr-FR"/>
              </w:rPr>
            </w:pPr>
            <w:r w:rsidRPr="001D750C">
              <w:rPr>
                <w:rFonts w:cstheme="minorHAnsi"/>
                <w:sz w:val="20"/>
                <w:szCs w:val="20"/>
                <w:lang w:val="fr-FR"/>
              </w:rPr>
              <w:t>Les fonds de garantie déposés par ONU Femmes auprès des institutions de microfinance à travers la Banque centrale en collaboration avec les partenaires de mise en œuvre ont permis aux femmes de financer leurs projets conformément à leurs besoins réels.</w:t>
            </w:r>
          </w:p>
        </w:tc>
        <w:tc>
          <w:tcPr>
            <w:tcW w:w="2026" w:type="dxa"/>
          </w:tcPr>
          <w:p w14:paraId="35498D97" w14:textId="5D92A5A2" w:rsidR="00D06E3F" w:rsidRPr="00444F82" w:rsidRDefault="00D06E3F" w:rsidP="001D750C">
            <w:pPr>
              <w:tabs>
                <w:tab w:val="left" w:pos="705"/>
              </w:tabs>
              <w:rPr>
                <w:rFonts w:cstheme="minorHAnsi"/>
                <w:sz w:val="20"/>
                <w:szCs w:val="20"/>
                <w:lang w:val="fr-FR"/>
              </w:rPr>
            </w:pPr>
            <w:r w:rsidRPr="001D750C">
              <w:rPr>
                <w:rFonts w:cstheme="minorHAnsi"/>
                <w:sz w:val="20"/>
                <w:szCs w:val="20"/>
                <w:lang w:val="fr-FR"/>
              </w:rPr>
              <w:t>La majorité de ces groupes ont des comptes bancaires auprès d'institutions de microfinance. Ces femmes ont un accès continu à un renforcement des capacités adapté à leurs besoins, y compris le renforcement de la gestion coopérative, de la planification des activités, de la comptabilité, du marketing, de la nutrition, l’éducation financière, des mesures de prévention du covid-19 et de la résolution des conflits.</w:t>
            </w:r>
          </w:p>
        </w:tc>
        <w:tc>
          <w:tcPr>
            <w:tcW w:w="1250" w:type="dxa"/>
          </w:tcPr>
          <w:p w14:paraId="61C99A5E" w14:textId="359433C0" w:rsidR="00D06E3F" w:rsidRPr="00444F82" w:rsidRDefault="00D06E3F" w:rsidP="001D750C">
            <w:pPr>
              <w:tabs>
                <w:tab w:val="left" w:pos="705"/>
              </w:tabs>
              <w:jc w:val="both"/>
              <w:rPr>
                <w:rFonts w:cstheme="minorHAnsi"/>
                <w:sz w:val="20"/>
                <w:szCs w:val="20"/>
                <w:lang w:val="fr-FR"/>
              </w:rPr>
            </w:pPr>
            <w:r w:rsidRPr="001D750C">
              <w:rPr>
                <w:rFonts w:cstheme="minorHAnsi"/>
                <w:sz w:val="20"/>
                <w:szCs w:val="20"/>
                <w:lang w:val="fr-FR"/>
              </w:rPr>
              <w:t>(4) Elevé</w:t>
            </w:r>
          </w:p>
        </w:tc>
        <w:tc>
          <w:tcPr>
            <w:tcW w:w="1649" w:type="dxa"/>
          </w:tcPr>
          <w:p w14:paraId="0E33F10D" w14:textId="77777777" w:rsidR="00D06E3F" w:rsidRPr="00444F82" w:rsidRDefault="00D06E3F" w:rsidP="001D750C">
            <w:pPr>
              <w:tabs>
                <w:tab w:val="left" w:pos="705"/>
              </w:tabs>
              <w:rPr>
                <w:rFonts w:cstheme="minorHAnsi"/>
                <w:sz w:val="20"/>
                <w:szCs w:val="20"/>
                <w:lang w:val="fr-FR"/>
              </w:rPr>
            </w:pPr>
            <w:r w:rsidRPr="00444F82">
              <w:rPr>
                <w:rFonts w:cstheme="minorHAnsi"/>
                <w:sz w:val="20"/>
                <w:szCs w:val="20"/>
                <w:lang w:val="fr-FR"/>
              </w:rPr>
              <w:t>Appui économique aux titulaires de droits et de responsabilités de façon individuelle et aux groupes (de femmes rurales) dans le cadre d’augmentation des revenus des femmes</w:t>
            </w:r>
          </w:p>
        </w:tc>
      </w:tr>
    </w:tbl>
    <w:p w14:paraId="39AC5563" w14:textId="77777777" w:rsidR="00444F82" w:rsidRPr="00444F82" w:rsidRDefault="00444F82" w:rsidP="00444F82">
      <w:pPr>
        <w:tabs>
          <w:tab w:val="left" w:pos="705"/>
        </w:tabs>
        <w:spacing w:after="0" w:line="276" w:lineRule="auto"/>
        <w:jc w:val="both"/>
        <w:rPr>
          <w:rFonts w:ascii="Times New Roman" w:eastAsiaTheme="minorEastAsia" w:hAnsi="Times New Roman" w:cs="Times New Roman"/>
          <w:sz w:val="24"/>
          <w:szCs w:val="24"/>
        </w:rPr>
      </w:pPr>
    </w:p>
    <w:p w14:paraId="235497B3" w14:textId="77777777" w:rsidR="00444F82" w:rsidRPr="00444F82" w:rsidRDefault="00444F82" w:rsidP="00444F82">
      <w:pPr>
        <w:spacing w:after="0" w:line="276" w:lineRule="auto"/>
        <w:jc w:val="both"/>
        <w:rPr>
          <w:rFonts w:ascii="Times New Roman" w:eastAsiaTheme="minorEastAsia" w:hAnsi="Times New Roman" w:cs="Times New Roman"/>
          <w:sz w:val="24"/>
          <w:szCs w:val="24"/>
        </w:rPr>
      </w:pPr>
    </w:p>
    <w:p w14:paraId="3DAA796E" w14:textId="77777777" w:rsidR="001D750C" w:rsidRDefault="001D750C" w:rsidP="00A3406C">
      <w:pPr>
        <w:ind w:firstLine="708"/>
        <w:rPr>
          <w:rFonts w:cstheme="minorHAnsi"/>
          <w:b/>
          <w:bCs/>
          <w:sz w:val="24"/>
        </w:rPr>
      </w:pPr>
      <w:bookmarkStart w:id="37" w:name="_Toc484414117"/>
    </w:p>
    <w:p w14:paraId="5AF03F8B" w14:textId="77777777" w:rsidR="001D750C" w:rsidRDefault="001D750C" w:rsidP="00A3406C">
      <w:pPr>
        <w:ind w:firstLine="708"/>
        <w:rPr>
          <w:rFonts w:cstheme="minorHAnsi"/>
          <w:b/>
          <w:bCs/>
          <w:sz w:val="24"/>
        </w:rPr>
      </w:pPr>
    </w:p>
    <w:p w14:paraId="4A97F1D8" w14:textId="50013F8F" w:rsidR="00444F82" w:rsidRPr="00444F82" w:rsidRDefault="00A3406C" w:rsidP="00A3406C">
      <w:pPr>
        <w:ind w:firstLine="708"/>
        <w:rPr>
          <w:rFonts w:cstheme="minorHAnsi"/>
          <w:b/>
          <w:bCs/>
          <w:sz w:val="24"/>
        </w:rPr>
      </w:pPr>
      <w:r w:rsidRPr="00A3406C">
        <w:rPr>
          <w:rFonts w:cstheme="minorHAnsi"/>
          <w:b/>
          <w:bCs/>
          <w:sz w:val="24"/>
        </w:rPr>
        <w:lastRenderedPageBreak/>
        <w:t xml:space="preserve">Annexe 20 : </w:t>
      </w:r>
      <w:r w:rsidR="00444F82" w:rsidRPr="00444F82">
        <w:rPr>
          <w:rFonts w:cstheme="minorHAnsi"/>
          <w:b/>
          <w:bCs/>
          <w:sz w:val="24"/>
        </w:rPr>
        <w:t xml:space="preserve">Tableau des </w:t>
      </w:r>
      <w:bookmarkEnd w:id="37"/>
      <w:r w:rsidR="00444F82" w:rsidRPr="00444F82">
        <w:rPr>
          <w:rFonts w:cstheme="minorHAnsi"/>
          <w:b/>
          <w:bCs/>
          <w:sz w:val="24"/>
        </w:rPr>
        <w:t>évidences</w:t>
      </w:r>
    </w:p>
    <w:tbl>
      <w:tblPr>
        <w:tblStyle w:val="Grilledutableau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680"/>
        <w:gridCol w:w="3826"/>
        <w:gridCol w:w="3260"/>
        <w:gridCol w:w="3226"/>
      </w:tblGrid>
      <w:tr w:rsidR="00444F82" w:rsidRPr="00444F82" w14:paraId="609A59D6" w14:textId="77777777" w:rsidTr="00FD6128">
        <w:tc>
          <w:tcPr>
            <w:tcW w:w="3680" w:type="dxa"/>
            <w:shd w:val="clear" w:color="auto" w:fill="BFBFBF" w:themeFill="background1" w:themeFillShade="BF"/>
          </w:tcPr>
          <w:p w14:paraId="407EFD4F" w14:textId="77777777" w:rsidR="00444F82" w:rsidRPr="00444F82" w:rsidRDefault="00444F82" w:rsidP="001D750C">
            <w:pPr>
              <w:jc w:val="both"/>
              <w:rPr>
                <w:rFonts w:cstheme="minorHAnsi"/>
                <w:b/>
                <w:bCs/>
                <w:color w:val="FFFFFF" w:themeColor="background1"/>
                <w:sz w:val="20"/>
                <w:szCs w:val="20"/>
                <w:lang w:val="fr-FR"/>
              </w:rPr>
            </w:pPr>
            <w:r w:rsidRPr="00444F82">
              <w:rPr>
                <w:rFonts w:cstheme="minorHAnsi"/>
                <w:b/>
                <w:bCs/>
                <w:color w:val="FFFFFF" w:themeColor="background1"/>
                <w:sz w:val="20"/>
                <w:szCs w:val="20"/>
                <w:lang w:val="fr-FR"/>
              </w:rPr>
              <w:t>Questions d’évaluation</w:t>
            </w:r>
          </w:p>
        </w:tc>
        <w:tc>
          <w:tcPr>
            <w:tcW w:w="3826" w:type="dxa"/>
            <w:shd w:val="clear" w:color="auto" w:fill="BFBFBF" w:themeFill="background1" w:themeFillShade="BF"/>
          </w:tcPr>
          <w:p w14:paraId="62C88D2C" w14:textId="77777777" w:rsidR="00444F82" w:rsidRPr="00444F82" w:rsidRDefault="00444F82" w:rsidP="001D750C">
            <w:pPr>
              <w:jc w:val="both"/>
              <w:rPr>
                <w:rFonts w:cstheme="minorHAnsi"/>
                <w:b/>
                <w:bCs/>
                <w:color w:val="FFFFFF" w:themeColor="background1"/>
                <w:sz w:val="20"/>
                <w:szCs w:val="20"/>
                <w:lang w:val="fr-FR"/>
              </w:rPr>
            </w:pPr>
            <w:r w:rsidRPr="00444F82">
              <w:rPr>
                <w:rFonts w:cstheme="minorHAnsi"/>
                <w:b/>
                <w:bCs/>
                <w:color w:val="FFFFFF" w:themeColor="background1"/>
                <w:sz w:val="20"/>
                <w:szCs w:val="20"/>
                <w:lang w:val="fr-FR"/>
              </w:rPr>
              <w:t>Analyse de Portefeuille</w:t>
            </w:r>
          </w:p>
        </w:tc>
        <w:tc>
          <w:tcPr>
            <w:tcW w:w="3260" w:type="dxa"/>
            <w:shd w:val="clear" w:color="auto" w:fill="BFBFBF" w:themeFill="background1" w:themeFillShade="BF"/>
          </w:tcPr>
          <w:p w14:paraId="42DCCA25" w14:textId="77777777" w:rsidR="00444F82" w:rsidRPr="00444F82" w:rsidRDefault="00444F82" w:rsidP="001D750C">
            <w:pPr>
              <w:jc w:val="both"/>
              <w:rPr>
                <w:rFonts w:cstheme="minorHAnsi"/>
                <w:b/>
                <w:bCs/>
                <w:color w:val="FFFFFF" w:themeColor="background1"/>
                <w:sz w:val="20"/>
                <w:szCs w:val="20"/>
                <w:lang w:val="fr-FR"/>
              </w:rPr>
            </w:pPr>
            <w:r w:rsidRPr="00444F82">
              <w:rPr>
                <w:rFonts w:cstheme="minorHAnsi"/>
                <w:b/>
                <w:bCs/>
                <w:color w:val="FFFFFF" w:themeColor="background1"/>
                <w:sz w:val="20"/>
                <w:szCs w:val="20"/>
                <w:lang w:val="fr-FR"/>
              </w:rPr>
              <w:t>Résultats des interviews</w:t>
            </w:r>
          </w:p>
        </w:tc>
        <w:tc>
          <w:tcPr>
            <w:tcW w:w="3226" w:type="dxa"/>
            <w:shd w:val="clear" w:color="auto" w:fill="BFBFBF" w:themeFill="background1" w:themeFillShade="BF"/>
          </w:tcPr>
          <w:p w14:paraId="2B43BC44" w14:textId="77777777" w:rsidR="00444F82" w:rsidRPr="00444F82" w:rsidRDefault="00444F82" w:rsidP="001D750C">
            <w:pPr>
              <w:jc w:val="both"/>
              <w:rPr>
                <w:rFonts w:cstheme="minorHAnsi"/>
                <w:b/>
                <w:bCs/>
                <w:color w:val="FFFFFF" w:themeColor="background1"/>
                <w:sz w:val="20"/>
                <w:szCs w:val="20"/>
                <w:lang w:val="fr-FR"/>
              </w:rPr>
            </w:pPr>
            <w:r w:rsidRPr="00444F82">
              <w:rPr>
                <w:rFonts w:cstheme="minorHAnsi"/>
                <w:b/>
                <w:bCs/>
                <w:color w:val="FFFFFF" w:themeColor="background1"/>
                <w:sz w:val="20"/>
                <w:szCs w:val="20"/>
                <w:lang w:val="fr-FR"/>
              </w:rPr>
              <w:t>Balance de preuves</w:t>
            </w:r>
          </w:p>
        </w:tc>
      </w:tr>
      <w:tr w:rsidR="00FD6128" w:rsidRPr="001D750C" w14:paraId="3471163A" w14:textId="77777777" w:rsidTr="00FD6128">
        <w:tc>
          <w:tcPr>
            <w:tcW w:w="3680" w:type="dxa"/>
            <w:shd w:val="clear" w:color="auto" w:fill="auto"/>
          </w:tcPr>
          <w:p w14:paraId="6CFCBB32" w14:textId="2A5FDEB4"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Les objectifs de l'intervention sont-ils adéquatement définis, réalistes et réalisables ? </w:t>
            </w:r>
          </w:p>
        </w:tc>
        <w:tc>
          <w:tcPr>
            <w:tcW w:w="3826" w:type="dxa"/>
            <w:shd w:val="clear" w:color="auto" w:fill="auto"/>
          </w:tcPr>
          <w:p w14:paraId="047C7170" w14:textId="77777777" w:rsidR="00FD6128" w:rsidRPr="001D750C" w:rsidRDefault="003D60F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objectifs de l'intervention sont en droite ligne avec les référentiels stratégiques nationaux tout en étant en phase avec les cadres internationaux de planification du développement tels que les Objectifs de Développement Durable.</w:t>
            </w:r>
          </w:p>
          <w:p w14:paraId="36A654F1" w14:textId="19F9674B" w:rsidR="003D60F9" w:rsidRPr="001D750C" w:rsidRDefault="003D60F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domaines thématiques de la SN ont été conceptualisés sur la base des besoins réels en matière d’égalité des sexes et de l’autonomisation des femmes et des filles dans le contexte local au moment de la conception de la stratégie (la veille des élections de 2020) et les objectifs des interventions ont été définis conséquemment pour répondre adéquatement aux besoins exprimés par les bénéficiaires.</w:t>
            </w:r>
          </w:p>
        </w:tc>
        <w:tc>
          <w:tcPr>
            <w:tcW w:w="3260" w:type="dxa"/>
            <w:shd w:val="clear" w:color="auto" w:fill="auto"/>
          </w:tcPr>
          <w:p w14:paraId="78528391" w14:textId="77777777" w:rsidR="00FD6128" w:rsidRPr="001D750C" w:rsidRDefault="003D60F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Selon les entrevus avec les partenaires, la PNG 2012-2025 s’est construite en tenant compte des résultats et des leçons apprises de la PNG de 2003, d’un diagnostic approfondi de l’état de lieu du Genre au Burundi, ainsi que des données du Recensement Général de la Population et de l’Habitat (RGPH) de 2008.</w:t>
            </w:r>
          </w:p>
          <w:p w14:paraId="26156B0F" w14:textId="07965D3A" w:rsidR="00AF6B09" w:rsidRPr="001D750C" w:rsidRDefault="00AF6B0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 processus de planification qui a conduit au choix des objectifs réalistes et réalisables a pris en compte les besoins exprimés par les populations burundaises (les bénéficiaires des interventions), en particulier des groupes vulnérables les plus affectés par les aléas contextuels.</w:t>
            </w:r>
          </w:p>
        </w:tc>
        <w:tc>
          <w:tcPr>
            <w:tcW w:w="3226" w:type="dxa"/>
            <w:shd w:val="clear" w:color="auto" w:fill="auto"/>
          </w:tcPr>
          <w:p w14:paraId="13525782" w14:textId="77777777" w:rsidR="00FD6128" w:rsidRPr="001D750C" w:rsidRDefault="003D60F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Ainsi les objectifs de l'intervention sont en droite ligne avec le PND Burundi 2018-2027 et la PNG 2012-2025 qui ont été élaborés en tenant compte des cadres internationaux tels que la CEDEF, la Résolution 1325 et l’Agenda 2030 traduits par les Objectifs de Développement Durable. Ils sont réalistes et réalisables car leur choix a été fait sur la base d’analyses elles-mêmes fondées sur des preuves et des études sur les politiques.</w:t>
            </w:r>
          </w:p>
          <w:p w14:paraId="1EB8D932" w14:textId="11969BF1" w:rsidR="00AF6B09" w:rsidRPr="001D750C" w:rsidRDefault="00AF6B0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L’ONU Femmes a aussi travaillé, avec les institutions publiques et la société civile partenaires des interventions, afin que ces derniers puissent prendre en compte les besoins des femmes et des filles dans leurs objectifs et stratégies respectifs.</w:t>
            </w:r>
          </w:p>
        </w:tc>
      </w:tr>
      <w:tr w:rsidR="00FD6128" w:rsidRPr="001D750C" w14:paraId="5633657D" w14:textId="77777777" w:rsidTr="00FD6128">
        <w:tc>
          <w:tcPr>
            <w:tcW w:w="3680" w:type="dxa"/>
            <w:shd w:val="clear" w:color="auto" w:fill="auto"/>
          </w:tcPr>
          <w:p w14:paraId="52A39825" w14:textId="3AEF5963"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Les résultats sont-ils vérifiables et alignés sur les normes internationales actuelles pour les interventions de développement ?</w:t>
            </w:r>
          </w:p>
        </w:tc>
        <w:tc>
          <w:tcPr>
            <w:tcW w:w="3826" w:type="dxa"/>
            <w:shd w:val="clear" w:color="auto" w:fill="auto"/>
          </w:tcPr>
          <w:p w14:paraId="69109A22" w14:textId="5FA3EF8F" w:rsidR="00FD6128" w:rsidRPr="001D750C" w:rsidRDefault="004F347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résultats de la Note Stratégique se réfèrent aux cadres juridiques, conventions et autres instruments en matière d’égalité des sexes auxquels le Burundi a souscrit, en l’occurrence : la Résolution 1325 du Conseil de Sécurité des Nations Unies sur les femmes, la paix et la sécurité, la Convention sur l’élimination de toutes formes de discrimination à l’égard des femmes (CEDEF) ainsi que le Plan d’Action de Beijing pour la Promotion de la Femme.</w:t>
            </w:r>
          </w:p>
        </w:tc>
        <w:tc>
          <w:tcPr>
            <w:tcW w:w="3260" w:type="dxa"/>
            <w:shd w:val="clear" w:color="auto" w:fill="auto"/>
          </w:tcPr>
          <w:p w14:paraId="3CF5EA43" w14:textId="2F12341A" w:rsidR="00FD6128" w:rsidRPr="001D750C" w:rsidRDefault="004F347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interviewés ont répondu que la mise en œuvre des programmes et projets de l’ONU Femmes se fait avec le selon la Politique Nationale Genre.</w:t>
            </w:r>
          </w:p>
        </w:tc>
        <w:tc>
          <w:tcPr>
            <w:tcW w:w="3226" w:type="dxa"/>
            <w:shd w:val="clear" w:color="auto" w:fill="auto"/>
          </w:tcPr>
          <w:p w14:paraId="4128D2FF" w14:textId="2C5DEE55" w:rsidR="00FD6128" w:rsidRPr="001D750C" w:rsidRDefault="00D766D1"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Des accords sont signés avec le Ministère en charge du Genre, et autres institutions au niveau national et provincial.</w:t>
            </w:r>
          </w:p>
        </w:tc>
      </w:tr>
      <w:tr w:rsidR="00B50319" w:rsidRPr="001D750C" w14:paraId="5AA25AF7" w14:textId="77777777" w:rsidTr="00F34998">
        <w:tc>
          <w:tcPr>
            <w:tcW w:w="3680" w:type="dxa"/>
            <w:shd w:val="clear" w:color="auto" w:fill="auto"/>
          </w:tcPr>
          <w:p w14:paraId="45F0ED05" w14:textId="0084B998" w:rsidR="00B50319" w:rsidRPr="001D750C" w:rsidRDefault="00B50319"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Dans quelle mesure ONU Femmes a-t-elle contribué aux résultats attendus ? </w:t>
            </w:r>
            <w:r w:rsidRPr="001D750C">
              <w:rPr>
                <w:rFonts w:cstheme="minorHAnsi"/>
                <w:color w:val="000000" w:themeColor="text1"/>
                <w:sz w:val="20"/>
                <w:szCs w:val="20"/>
                <w:lang w:val="fr-FR"/>
              </w:rPr>
              <w:lastRenderedPageBreak/>
              <w:t>Quels ont été les catalyseurs et les obstacles ?</w:t>
            </w:r>
          </w:p>
        </w:tc>
        <w:tc>
          <w:tcPr>
            <w:tcW w:w="3826" w:type="dxa"/>
            <w:shd w:val="clear" w:color="auto" w:fill="auto"/>
          </w:tcPr>
          <w:p w14:paraId="46C1C52A" w14:textId="7E342098" w:rsidR="00B50319" w:rsidRPr="001D750C" w:rsidRDefault="00B5031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 xml:space="preserve">La Note stratégique a permis au Bureau d’ONU Femmes au Burundi de faire des </w:t>
            </w:r>
            <w:r w:rsidRPr="001D750C">
              <w:rPr>
                <w:rFonts w:cstheme="minorHAnsi"/>
                <w:color w:val="000000" w:themeColor="text1"/>
                <w:sz w:val="20"/>
                <w:szCs w:val="20"/>
                <w:lang w:val="fr-FR"/>
              </w:rPr>
              <w:lastRenderedPageBreak/>
              <w:t>progrès remarquables dans le cadre de son triple mandat malgré les défis contextuels et l’ampleur des expectatives des partenaires. Sur le plan normatif, ONU Femmes a apporté une grande contribution au Gouvernement pour la mise en œuvre et l’élaboration des Plans d’Actions Nationales de la Résolutions 1325 et intégration du Genre dans les documents politiques et stratégiques clés. Au   niveau de la Coordination, la Note stratégique constitue un instrument puissant de coordination des partenaires dans le domaine genre, principalement à travers le Groupe Thématique genre et Droits Humains et l’appui au Ministère en charge du Genre malgré les efforts de renforcement à fournir.</w:t>
            </w:r>
          </w:p>
        </w:tc>
        <w:tc>
          <w:tcPr>
            <w:tcW w:w="3260" w:type="dxa"/>
          </w:tcPr>
          <w:p w14:paraId="12B5A8C3" w14:textId="7DB199E1" w:rsidR="00B50319" w:rsidRPr="001D750C" w:rsidRDefault="00B50319" w:rsidP="001D750C">
            <w:pPr>
              <w:jc w:val="both"/>
              <w:rPr>
                <w:rFonts w:cstheme="minorHAnsi"/>
                <w:color w:val="000000" w:themeColor="text1"/>
                <w:sz w:val="20"/>
                <w:szCs w:val="20"/>
                <w:lang w:val="fr-FR"/>
              </w:rPr>
            </w:pPr>
            <w:r w:rsidRPr="00444F82">
              <w:rPr>
                <w:rFonts w:cstheme="minorHAnsi"/>
                <w:sz w:val="20"/>
                <w:szCs w:val="20"/>
                <w:lang w:val="fr-FR"/>
              </w:rPr>
              <w:lastRenderedPageBreak/>
              <w:t xml:space="preserve">Bien que certaines activités </w:t>
            </w:r>
            <w:proofErr w:type="gramStart"/>
            <w:r w:rsidRPr="00444F82">
              <w:rPr>
                <w:rFonts w:cstheme="minorHAnsi"/>
                <w:sz w:val="20"/>
                <w:szCs w:val="20"/>
                <w:lang w:val="fr-FR"/>
              </w:rPr>
              <w:t>ont</w:t>
            </w:r>
            <w:proofErr w:type="gramEnd"/>
            <w:r w:rsidRPr="00444F82">
              <w:rPr>
                <w:rFonts w:cstheme="minorHAnsi"/>
                <w:sz w:val="20"/>
                <w:szCs w:val="20"/>
                <w:lang w:val="fr-FR"/>
              </w:rPr>
              <w:t xml:space="preserve"> été retardées à causes des contraintes </w:t>
            </w:r>
            <w:r w:rsidRPr="00444F82">
              <w:rPr>
                <w:rFonts w:cstheme="minorHAnsi"/>
                <w:sz w:val="20"/>
                <w:szCs w:val="20"/>
                <w:lang w:val="fr-FR"/>
              </w:rPr>
              <w:lastRenderedPageBreak/>
              <w:t>opérationnelles notamment dues aux procédures et les exigences en matière de rapports mais les activités ont été réalisées dans les délais.</w:t>
            </w:r>
          </w:p>
        </w:tc>
        <w:tc>
          <w:tcPr>
            <w:tcW w:w="3226" w:type="dxa"/>
          </w:tcPr>
          <w:p w14:paraId="5E1805C6" w14:textId="6315B8D4" w:rsidR="00B50319" w:rsidRPr="001D750C" w:rsidRDefault="00B50319" w:rsidP="001D750C">
            <w:pPr>
              <w:jc w:val="both"/>
              <w:rPr>
                <w:rFonts w:cstheme="minorHAnsi"/>
                <w:color w:val="000000" w:themeColor="text1"/>
                <w:sz w:val="20"/>
                <w:szCs w:val="20"/>
                <w:lang w:val="fr-FR"/>
              </w:rPr>
            </w:pPr>
            <w:r w:rsidRPr="00444F82">
              <w:rPr>
                <w:rFonts w:cstheme="minorHAnsi"/>
                <w:sz w:val="20"/>
                <w:szCs w:val="20"/>
                <w:lang w:val="fr-FR"/>
              </w:rPr>
              <w:lastRenderedPageBreak/>
              <w:t xml:space="preserve">Le taux de </w:t>
            </w:r>
            <w:proofErr w:type="spellStart"/>
            <w:r w:rsidRPr="00444F82">
              <w:rPr>
                <w:rFonts w:cstheme="minorHAnsi"/>
                <w:sz w:val="20"/>
                <w:szCs w:val="20"/>
                <w:lang w:val="fr-FR"/>
              </w:rPr>
              <w:t>delivery</w:t>
            </w:r>
            <w:proofErr w:type="spellEnd"/>
            <w:r w:rsidRPr="00444F82">
              <w:rPr>
                <w:rFonts w:cstheme="minorHAnsi"/>
                <w:sz w:val="20"/>
                <w:szCs w:val="20"/>
                <w:lang w:val="fr-FR"/>
              </w:rPr>
              <w:t xml:space="preserve"> (82%)</w:t>
            </w:r>
            <w:r w:rsidRPr="001D750C">
              <w:rPr>
                <w:rFonts w:cstheme="minorHAnsi"/>
                <w:sz w:val="20"/>
                <w:szCs w:val="20"/>
                <w:lang w:val="fr-FR"/>
              </w:rPr>
              <w:t xml:space="preserve">, plus de 19 000 conflits (sociaux y compris </w:t>
            </w:r>
            <w:r w:rsidRPr="001D750C">
              <w:rPr>
                <w:rFonts w:cstheme="minorHAnsi"/>
                <w:sz w:val="20"/>
                <w:szCs w:val="20"/>
                <w:lang w:val="fr-FR"/>
              </w:rPr>
              <w:lastRenderedPageBreak/>
              <w:t>familiaux et communautaires) ont été résolus et 27 483 femmes et jeunes filles ont renforcé leurs capacités. Les interventions de la Note stratégique 2019-2023 ont touchés 7 396 073 (2 595 070 hommes et 4 801 003 femmes) bénéficiaires au total.</w:t>
            </w:r>
          </w:p>
        </w:tc>
      </w:tr>
      <w:tr w:rsidR="00FD6128" w:rsidRPr="001D750C" w14:paraId="21EC5904" w14:textId="77777777" w:rsidTr="00FD6128">
        <w:tc>
          <w:tcPr>
            <w:tcW w:w="3680" w:type="dxa"/>
            <w:shd w:val="clear" w:color="auto" w:fill="auto"/>
          </w:tcPr>
          <w:p w14:paraId="7767D103" w14:textId="7ED09F6E"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Quels résultats inattendus (positifs et négatifs) ont été obtenus ? Pour qui ?</w:t>
            </w:r>
          </w:p>
        </w:tc>
        <w:tc>
          <w:tcPr>
            <w:tcW w:w="3826" w:type="dxa"/>
            <w:shd w:val="clear" w:color="auto" w:fill="auto"/>
          </w:tcPr>
          <w:p w14:paraId="64CA5487" w14:textId="05EF1E60" w:rsidR="00FD6128" w:rsidRPr="001D750C" w:rsidRDefault="00B5031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Comme résultats positifs inattendus, l’on comptabilise les 4 027 523 (14772 hommes et 4012 751 femmes) bénéficiaires touchés à travers les séances de sensibilisation et de formation. La collaboration avec les organisations locales a été un effet multiplicateur puisqu’elle a permis de vulgariser ces séances au niveau des communautés.  </w:t>
            </w:r>
          </w:p>
        </w:tc>
        <w:tc>
          <w:tcPr>
            <w:tcW w:w="3260" w:type="dxa"/>
            <w:shd w:val="clear" w:color="auto" w:fill="auto"/>
          </w:tcPr>
          <w:p w14:paraId="4119A35F" w14:textId="5922ADEC" w:rsidR="00FD6128" w:rsidRPr="001D750C" w:rsidRDefault="00B5031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Selon les entretiens, les textes de lois, normes et initiatives favorables au genre au sein des communautés n'ont pas pu être divulgués efficacement. Contre toute attente, les structures gouvernementales locales n'ont pas reçu les ressources nécessaires pour mener à bien cette activité, ce qui explique leur manque d'implication. Certaines initiatives de l'AFAPD ont été incorporées dans les plans d'action des ministères de l'Intérieur ainsi que des ministères en charge du Genre et de l'Éducation, qui ont également inclus le forum des femmes dans leurs activités.</w:t>
            </w:r>
          </w:p>
        </w:tc>
        <w:tc>
          <w:tcPr>
            <w:tcW w:w="3226" w:type="dxa"/>
            <w:shd w:val="clear" w:color="auto" w:fill="auto"/>
          </w:tcPr>
          <w:p w14:paraId="0F9D55AC" w14:textId="59D1DCF0" w:rsidR="00FD6128" w:rsidRPr="001D750C" w:rsidRDefault="00B50319"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Une plateforme provinciale sur la lutte contre les </w:t>
            </w:r>
            <w:proofErr w:type="spellStart"/>
            <w:r w:rsidRPr="001D750C">
              <w:rPr>
                <w:rFonts w:cstheme="minorHAnsi"/>
                <w:color w:val="000000" w:themeColor="text1"/>
                <w:sz w:val="20"/>
                <w:szCs w:val="20"/>
                <w:lang w:val="fr-FR"/>
              </w:rPr>
              <w:t>VBGs</w:t>
            </w:r>
            <w:proofErr w:type="spellEnd"/>
            <w:r w:rsidRPr="001D750C">
              <w:rPr>
                <w:rFonts w:cstheme="minorHAnsi"/>
                <w:color w:val="000000" w:themeColor="text1"/>
                <w:sz w:val="20"/>
                <w:szCs w:val="20"/>
                <w:lang w:val="fr-FR"/>
              </w:rPr>
              <w:t xml:space="preserve"> a été créée. C’est un groupe </w:t>
            </w:r>
            <w:proofErr w:type="spellStart"/>
            <w:r w:rsidRPr="001D750C">
              <w:rPr>
                <w:rFonts w:cstheme="minorHAnsi"/>
                <w:color w:val="000000" w:themeColor="text1"/>
                <w:sz w:val="20"/>
                <w:szCs w:val="20"/>
                <w:lang w:val="fr-FR"/>
              </w:rPr>
              <w:t>Whatsapp</w:t>
            </w:r>
            <w:proofErr w:type="spellEnd"/>
            <w:r w:rsidRPr="001D750C">
              <w:rPr>
                <w:rFonts w:cstheme="minorHAnsi"/>
                <w:color w:val="000000" w:themeColor="text1"/>
                <w:sz w:val="20"/>
                <w:szCs w:val="20"/>
                <w:lang w:val="fr-FR"/>
              </w:rPr>
              <w:t xml:space="preserve"> présidé par le conseiller socio-culturel provincial et certaines autres autorités administratives y sont membres. Les réunions du comité provincial de lutte contre les </w:t>
            </w:r>
            <w:proofErr w:type="spellStart"/>
            <w:r w:rsidRPr="001D750C">
              <w:rPr>
                <w:rFonts w:cstheme="minorHAnsi"/>
                <w:color w:val="000000" w:themeColor="text1"/>
                <w:sz w:val="20"/>
                <w:szCs w:val="20"/>
                <w:lang w:val="fr-FR"/>
              </w:rPr>
              <w:t>VBGs</w:t>
            </w:r>
            <w:proofErr w:type="spellEnd"/>
            <w:r w:rsidRPr="001D750C">
              <w:rPr>
                <w:rFonts w:cstheme="minorHAnsi"/>
                <w:color w:val="000000" w:themeColor="text1"/>
                <w:sz w:val="20"/>
                <w:szCs w:val="20"/>
                <w:lang w:val="fr-FR"/>
              </w:rPr>
              <w:t xml:space="preserve"> sont tenues trimestrielles sauf celle convoquées de façon extraordinaire. A travers ce forum, des informations importantes sont communiquées en temps réel.</w:t>
            </w:r>
          </w:p>
        </w:tc>
      </w:tr>
      <w:tr w:rsidR="00FD6128" w:rsidRPr="001D750C" w14:paraId="062322C0" w14:textId="77777777" w:rsidTr="00FD6128">
        <w:tc>
          <w:tcPr>
            <w:tcW w:w="3680" w:type="dxa"/>
            <w:shd w:val="clear" w:color="auto" w:fill="auto"/>
          </w:tcPr>
          <w:p w14:paraId="5BD0F2FA" w14:textId="24814D67"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Quelle a été l'efficacité des partenariats d'ONU Femmes, pour </w:t>
            </w:r>
            <w:r w:rsidRPr="001D750C">
              <w:rPr>
                <w:rFonts w:cstheme="minorHAnsi"/>
                <w:color w:val="000000" w:themeColor="text1"/>
                <w:sz w:val="20"/>
                <w:szCs w:val="20"/>
                <w:lang w:val="fr-FR"/>
              </w:rPr>
              <w:lastRenderedPageBreak/>
              <w:t>atteindre les parties prenantes cibles et obtenir les résultats visés ?</w:t>
            </w:r>
          </w:p>
        </w:tc>
        <w:tc>
          <w:tcPr>
            <w:tcW w:w="3826" w:type="dxa"/>
            <w:shd w:val="clear" w:color="auto" w:fill="auto"/>
          </w:tcPr>
          <w:p w14:paraId="7A064A2B" w14:textId="642A7823"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 xml:space="preserve">La mise en œuvre de la Note stratégique a nécessité la mobilisation de 47 partenaires </w:t>
            </w:r>
            <w:r w:rsidRPr="001D750C">
              <w:rPr>
                <w:rFonts w:cstheme="minorHAnsi"/>
                <w:color w:val="000000" w:themeColor="text1"/>
                <w:sz w:val="20"/>
                <w:szCs w:val="20"/>
                <w:lang w:val="fr-FR"/>
              </w:rPr>
              <w:lastRenderedPageBreak/>
              <w:t xml:space="preserve">de mise en œuvre et financier à travers les 36 projets. </w:t>
            </w:r>
          </w:p>
        </w:tc>
        <w:tc>
          <w:tcPr>
            <w:tcW w:w="3260" w:type="dxa"/>
            <w:shd w:val="clear" w:color="auto" w:fill="auto"/>
          </w:tcPr>
          <w:p w14:paraId="2D80C57C" w14:textId="77777777" w:rsidR="005A1D52"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 xml:space="preserve">Les populations bénéficiaires dans certaines provinces telles que </w:t>
            </w:r>
            <w:proofErr w:type="spellStart"/>
            <w:r w:rsidRPr="001D750C">
              <w:rPr>
                <w:rFonts w:cstheme="minorHAnsi"/>
                <w:color w:val="000000" w:themeColor="text1"/>
                <w:sz w:val="20"/>
                <w:szCs w:val="20"/>
                <w:lang w:val="fr-FR"/>
              </w:rPr>
              <w:lastRenderedPageBreak/>
              <w:t>Muyinga</w:t>
            </w:r>
            <w:proofErr w:type="spellEnd"/>
            <w:r w:rsidRPr="001D750C">
              <w:rPr>
                <w:rFonts w:cstheme="minorHAnsi"/>
                <w:color w:val="000000" w:themeColor="text1"/>
                <w:sz w:val="20"/>
                <w:szCs w:val="20"/>
                <w:lang w:val="fr-FR"/>
              </w:rPr>
              <w:t xml:space="preserve"> ont déploré l’inefficacité de certains partenaires. </w:t>
            </w:r>
          </w:p>
          <w:p w14:paraId="5E583C4B" w14:textId="34AB5FA3"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Plusieurs ont exprimé le besoin de collaborer plus efficacement dans la conception, le suivi, la mise en œuvre des interventions avec les bénéficiaires qu’elles supervisent. </w:t>
            </w:r>
          </w:p>
        </w:tc>
        <w:tc>
          <w:tcPr>
            <w:tcW w:w="3226" w:type="dxa"/>
            <w:shd w:val="clear" w:color="auto" w:fill="auto"/>
          </w:tcPr>
          <w:p w14:paraId="7A0E0001" w14:textId="4C4FD365"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 xml:space="preserve">Les partenariats d'ONU Femmes avec les services gouvernementaux, la société civile, les agences du SNU et </w:t>
            </w:r>
            <w:r w:rsidRPr="001D750C">
              <w:rPr>
                <w:rFonts w:cstheme="minorHAnsi"/>
                <w:color w:val="000000" w:themeColor="text1"/>
                <w:sz w:val="20"/>
                <w:szCs w:val="20"/>
                <w:lang w:val="fr-FR"/>
              </w:rPr>
              <w:lastRenderedPageBreak/>
              <w:t>les partenaires bilatéraux et multilatéraux, ont été efficaces pour atteindre les résultats escomptés. Ils restent toutefois à être renforcés dans la supervision des interventions et l’implication des autorités locales pour la lutte contre les violences basées sur le Genre</w:t>
            </w:r>
          </w:p>
        </w:tc>
      </w:tr>
      <w:tr w:rsidR="00FD6128" w:rsidRPr="001D750C" w14:paraId="722AE08F" w14:textId="77777777" w:rsidTr="00FD6128">
        <w:tc>
          <w:tcPr>
            <w:tcW w:w="3680" w:type="dxa"/>
            <w:shd w:val="clear" w:color="auto" w:fill="auto"/>
          </w:tcPr>
          <w:p w14:paraId="7E278FF5" w14:textId="0D022496"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Avec quelle efficacité et quelle stratégie le bureau national a-t-il alloué ses ressources aux endroits les plus valorisants pour maximiser les résultats ? Avec quelle efficacité le Bureau Pays a-t-il réussi à pivoter en réponse à l'évolution du contexte ?</w:t>
            </w:r>
          </w:p>
        </w:tc>
        <w:tc>
          <w:tcPr>
            <w:tcW w:w="3826" w:type="dxa"/>
            <w:shd w:val="clear" w:color="auto" w:fill="auto"/>
          </w:tcPr>
          <w:p w14:paraId="4ECAB60B" w14:textId="128CEF5B"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Pendant la période de la Note stratégique sous- évaluation, on constate que le Bureau d’ONU femmes a bénéficié de financements propres et de financements mobilisés auprès des partenaires de développement pour la mise en œuvre de son programme à un niveau très appréciable (soit 74%). Entre 2019 et 2023, le budget prévu pour la note stratégique s'établissait à 17 424 381 USD. Les ressources totales mobilisées pendant cette période atteignent 12 840 665 USD, dont 3 185 199 USD proviennent de ressources propres, représentant ainsi 31,54% des 10 100 645 USD projetés en 2019.</w:t>
            </w:r>
          </w:p>
        </w:tc>
        <w:tc>
          <w:tcPr>
            <w:tcW w:w="3260" w:type="dxa"/>
            <w:shd w:val="clear" w:color="auto" w:fill="auto"/>
          </w:tcPr>
          <w:p w14:paraId="51B6B091" w14:textId="2F7ABC0C"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interviewés ont dit qu’il faut renforcer le personnel d’ONU Femmes pour qu’il arrive à assumer les trois mandats.</w:t>
            </w:r>
          </w:p>
        </w:tc>
        <w:tc>
          <w:tcPr>
            <w:tcW w:w="3226" w:type="dxa"/>
            <w:shd w:val="clear" w:color="auto" w:fill="auto"/>
          </w:tcPr>
          <w:p w14:paraId="68A08C15" w14:textId="3D17935E"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taux d’absorption et de décaissement ont des niveaux de performance excellent (soit 100%) par rapport au 82% du taux d’atteinte des résultats.  Le choix d’investissement accordé au leadership et à la gouvernance des femmes dans la paix, la sécurité et l'action humanitaire a facilité la participation des femmes aux instances de décision, renforcé la ramification du réseau des femmes médiatrices et réduit la vulnérabilité des femmes et des jeunes filles face aux urgences humanitaires</w:t>
            </w:r>
          </w:p>
        </w:tc>
      </w:tr>
      <w:tr w:rsidR="00FD6128" w:rsidRPr="001D750C" w14:paraId="10053D46" w14:textId="77777777" w:rsidTr="00FD6128">
        <w:tc>
          <w:tcPr>
            <w:tcW w:w="3680" w:type="dxa"/>
            <w:shd w:val="clear" w:color="auto" w:fill="auto"/>
          </w:tcPr>
          <w:p w14:paraId="10D86CBF" w14:textId="7C515EF4"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Les interventions réalisent-elles des synergies entre le portefeuille d'ONU Femmes et le travail de l'équipe de pays des Nations Unies ?</w:t>
            </w:r>
          </w:p>
        </w:tc>
        <w:tc>
          <w:tcPr>
            <w:tcW w:w="3826" w:type="dxa"/>
            <w:shd w:val="clear" w:color="auto" w:fill="auto"/>
          </w:tcPr>
          <w:p w14:paraId="59D082CC" w14:textId="26F34F23" w:rsidR="00FD6128" w:rsidRPr="001D750C" w:rsidRDefault="005A1D52"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Les cadres de planification conjointe du système des Nations Unies et les interventions du portefeuille d'ONU Femmes se sont réalisés en synergie avec 6 Agences des Nations Unies à travers 8 projets conjoints et les actions conjointes. </w:t>
            </w:r>
          </w:p>
        </w:tc>
        <w:tc>
          <w:tcPr>
            <w:tcW w:w="3260" w:type="dxa"/>
            <w:shd w:val="clear" w:color="auto" w:fill="auto"/>
          </w:tcPr>
          <w:p w14:paraId="2F36BAC8" w14:textId="1A7FEF20" w:rsidR="00FD6128" w:rsidRPr="001D750C" w:rsidRDefault="00371FA3"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w:t>
            </w:r>
            <w:r w:rsidR="00010AEE" w:rsidRPr="001D750C">
              <w:rPr>
                <w:rFonts w:cstheme="minorHAnsi"/>
                <w:color w:val="000000" w:themeColor="text1"/>
                <w:sz w:val="20"/>
                <w:szCs w:val="20"/>
                <w:lang w:val="fr-FR"/>
              </w:rPr>
              <w:t xml:space="preserve"> membres des autres agences du SNU ont souligné une insuffisance des capacités techniques à assurer le suivi et l’évaluation axés sur le Genre tout en veillant à la disponibilité des outils, la pertinence des rapportages des interventions, puis une budgétisation insuffisante de ce volet dans les différents projets internes. Les 13 points focaux genre désignés dans ces agences sont constamment changés et surchargés avec d’autres responsabilités tout en délaissant très </w:t>
            </w:r>
            <w:r w:rsidR="00010AEE" w:rsidRPr="001D750C">
              <w:rPr>
                <w:rFonts w:cstheme="minorHAnsi"/>
                <w:color w:val="000000" w:themeColor="text1"/>
                <w:sz w:val="20"/>
                <w:szCs w:val="20"/>
                <w:lang w:val="fr-FR"/>
              </w:rPr>
              <w:lastRenderedPageBreak/>
              <w:t>souvent les préoccupations Genre pour compte.</w:t>
            </w:r>
          </w:p>
        </w:tc>
        <w:tc>
          <w:tcPr>
            <w:tcW w:w="3226" w:type="dxa"/>
            <w:shd w:val="clear" w:color="auto" w:fill="auto"/>
          </w:tcPr>
          <w:p w14:paraId="61A848FF" w14:textId="5F2FBD3E" w:rsidR="00FD6128" w:rsidRPr="001D750C" w:rsidRDefault="00010AEE"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Cela a accéléré la progression de la prise en compte de l'égalité de genre et l'autonomisation des femmes et filles dans la cohérence avec le travail de l'équipe de pays des Nations Unies.</w:t>
            </w:r>
          </w:p>
        </w:tc>
      </w:tr>
      <w:tr w:rsidR="00FD6128" w:rsidRPr="001D750C" w14:paraId="2277C61F" w14:textId="77777777" w:rsidTr="00FD6128">
        <w:tc>
          <w:tcPr>
            <w:tcW w:w="3680" w:type="dxa"/>
            <w:shd w:val="clear" w:color="auto" w:fill="auto"/>
          </w:tcPr>
          <w:p w14:paraId="2EA7BAB4" w14:textId="58B4B39F"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Quel est l'avantage comparatif du Bureau de pays en matière d'égalité des sexes et d'autonomisation des femmes par rapport aux autres entités des Nations Unies et aux partenaires clés ?</w:t>
            </w:r>
          </w:p>
        </w:tc>
        <w:tc>
          <w:tcPr>
            <w:tcW w:w="3826" w:type="dxa"/>
            <w:shd w:val="clear" w:color="auto" w:fill="auto"/>
          </w:tcPr>
          <w:p w14:paraId="73B24ADA" w14:textId="6CF911EE" w:rsidR="00FD6128" w:rsidRPr="001D750C" w:rsidRDefault="008927FA"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 Bureau pays devrait davantage développer des approches intégrées sectorielles et multisectorielles avec les autres Agences des Nations Unies qui faciliteraient la mobilisation des ressources. Chacune des Agences des Nations Unies possède une stratégie pour l’intégration du genre dans son intervention conformément aux directives d'orientation du Système des Nations Unies</w:t>
            </w:r>
          </w:p>
        </w:tc>
        <w:tc>
          <w:tcPr>
            <w:tcW w:w="3260" w:type="dxa"/>
            <w:shd w:val="clear" w:color="auto" w:fill="auto"/>
          </w:tcPr>
          <w:p w14:paraId="19EE87A1" w14:textId="507F9C4E" w:rsidR="00FD6128" w:rsidRPr="001D750C" w:rsidRDefault="008927FA"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Les interviews avec les points focaux des Agences ont révélé que très peu connaissent les approches intégrées sectorielles et multisectorielles de l’ONU Femmes décrite dans le « UN </w:t>
            </w:r>
            <w:proofErr w:type="spellStart"/>
            <w:r w:rsidRPr="001D750C">
              <w:rPr>
                <w:rFonts w:cstheme="minorHAnsi"/>
                <w:color w:val="000000" w:themeColor="text1"/>
                <w:sz w:val="20"/>
                <w:szCs w:val="20"/>
                <w:lang w:val="fr-FR"/>
              </w:rPr>
              <w:t>Women</w:t>
            </w:r>
            <w:proofErr w:type="spellEnd"/>
            <w:r w:rsidRPr="001D750C">
              <w:rPr>
                <w:rFonts w:cstheme="minorHAnsi"/>
                <w:color w:val="000000" w:themeColor="text1"/>
                <w:sz w:val="20"/>
                <w:szCs w:val="20"/>
                <w:lang w:val="fr-FR"/>
              </w:rPr>
              <w:t xml:space="preserve"> Flagship Programme initiatives ».</w:t>
            </w:r>
          </w:p>
        </w:tc>
        <w:tc>
          <w:tcPr>
            <w:tcW w:w="3226" w:type="dxa"/>
            <w:shd w:val="clear" w:color="auto" w:fill="auto"/>
          </w:tcPr>
          <w:p w14:paraId="6ED5FDD5" w14:textId="2A31B87F" w:rsidR="00FD6128" w:rsidRPr="001D750C" w:rsidRDefault="008927FA"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La présence d’un Bureau pays d’ONU Femmes au Burundi est un avantage comparatif pour l’ensemble des Agences du système des Nations Unies, qui bénéficie du renforcement des capacités et d’un accompagnement effectif dans l’intégration de la question du Genre par l’égalité des sexes et l’autonomisation des femmes et des filles dans leurs différentes interventions. Les approches intégrées sectorielles et multisectorielles de l’ONU Femmes ne sont pas assez développer et utiliser dans les stratégies des autres agences afin de bénéficier pleinement de ses avantages comparatifs.</w:t>
            </w:r>
          </w:p>
        </w:tc>
      </w:tr>
      <w:tr w:rsidR="00FD6128" w:rsidRPr="001D750C" w14:paraId="7556DC68" w14:textId="77777777" w:rsidTr="00FD6128">
        <w:tc>
          <w:tcPr>
            <w:tcW w:w="3680" w:type="dxa"/>
            <w:shd w:val="clear" w:color="auto" w:fill="auto"/>
          </w:tcPr>
          <w:p w14:paraId="2324AC77" w14:textId="50507F24"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Dans quelle mesure les interventions contribuent-elles à la transformation du des normes et aux changements structurels pour faire progresser et maintenir l'égalité de genre et l'autonomisation des femmes ?</w:t>
            </w:r>
          </w:p>
        </w:tc>
        <w:tc>
          <w:tcPr>
            <w:tcW w:w="3826" w:type="dxa"/>
            <w:shd w:val="clear" w:color="auto" w:fill="auto"/>
          </w:tcPr>
          <w:p w14:paraId="3BE44AF6" w14:textId="77777777" w:rsidR="00FD6128" w:rsidRPr="001D750C" w:rsidRDefault="00E356C7"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La mobilisation communautaire visant à éliminer les normes sociales négatives et promouvant la masculinité positive ont permis à 3918 personnes (70% de Hommes et 30% de femmes) de participer à 88 dialogues communautaires organisés dans 5 provinces sur la paix et l'élimination de la violence à l'égard des femmes. De plus, 410 jeunes filles et garçons ont mis en œuvre des initiatives visant à promouvoir la masculinité positive.</w:t>
            </w:r>
          </w:p>
          <w:p w14:paraId="14B7B8F9" w14:textId="73AEA8D6" w:rsidR="00E356C7" w:rsidRPr="001D750C" w:rsidRDefault="00E356C7"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La stratégie a permis d’impliquer 18 stations de radio, de réaliser 166 productions médiatiques axées sur la promotion de la masculinité positive ciblant les hommes, les </w:t>
            </w:r>
            <w:r w:rsidRPr="001D750C">
              <w:rPr>
                <w:rFonts w:cstheme="minorHAnsi"/>
                <w:color w:val="000000" w:themeColor="text1"/>
                <w:sz w:val="20"/>
                <w:szCs w:val="20"/>
                <w:lang w:val="fr-FR"/>
              </w:rPr>
              <w:lastRenderedPageBreak/>
              <w:t xml:space="preserve">jeunes garçons, les dirigeants communautaires et religieux. Un réseau de 480 hommes a été désignés comme des « Champions </w:t>
            </w:r>
            <w:proofErr w:type="spellStart"/>
            <w:r w:rsidRPr="001D750C">
              <w:rPr>
                <w:rFonts w:cstheme="minorHAnsi"/>
                <w:color w:val="000000" w:themeColor="text1"/>
                <w:sz w:val="20"/>
                <w:szCs w:val="20"/>
                <w:lang w:val="fr-FR"/>
              </w:rPr>
              <w:t>HeForShe</w:t>
            </w:r>
            <w:proofErr w:type="spellEnd"/>
            <w:r w:rsidRPr="001D750C">
              <w:rPr>
                <w:rFonts w:cstheme="minorHAnsi"/>
                <w:color w:val="000000" w:themeColor="text1"/>
                <w:sz w:val="20"/>
                <w:szCs w:val="20"/>
                <w:lang w:val="fr-FR"/>
              </w:rPr>
              <w:t xml:space="preserve"> » au niveau communautaire.</w:t>
            </w:r>
          </w:p>
          <w:p w14:paraId="50F916EA" w14:textId="5E1F5938" w:rsidR="00E356C7" w:rsidRPr="001D750C" w:rsidRDefault="00E356C7"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A travers l’intervention des femmes médiatrices présentes dans l’ensemble des provinces, communes et collines du pays, les femmes, les filles, les hommes et les garçons de la communauté, les médias et les dirigeants communautaires ont été mobilisés pour lutter contre les pratiques néfastes à l'égalité des sexes pour favoriser une coexistence pacifique et des relations respectueuses. Les attitudes des dirigeants communautaires, judiciaires et autres envers la participation des femmes à la prévention des conflits ont eu des résultats significatifs.</w:t>
            </w:r>
          </w:p>
        </w:tc>
        <w:tc>
          <w:tcPr>
            <w:tcW w:w="3260" w:type="dxa"/>
            <w:shd w:val="clear" w:color="auto" w:fill="auto"/>
          </w:tcPr>
          <w:p w14:paraId="7EF0E5FF" w14:textId="6F76FF20" w:rsidR="00FD6128" w:rsidRPr="001D750C" w:rsidRDefault="00781E4B"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 xml:space="preserve">Les interviews et focus groupes avec les communautés ont révélé qu’il y a plusieurs changement grâce à la stratégie mise en place. </w:t>
            </w:r>
          </w:p>
        </w:tc>
        <w:tc>
          <w:tcPr>
            <w:tcW w:w="3226" w:type="dxa"/>
            <w:shd w:val="clear" w:color="auto" w:fill="auto"/>
          </w:tcPr>
          <w:p w14:paraId="7AB4636A" w14:textId="6D3453F1" w:rsidR="00FD6128" w:rsidRPr="001D750C" w:rsidRDefault="00E356C7"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La stratégie de changement de comportement visant à éliminer les normes sociales négatives et promouvant la masculinité positive a produit des résultats très appréciables avec la mobilisation des communautés et des organes de presse. Les stéréotypes sexistes et les normes sociales négatives au niveau communautaire ont fortement diminués pour permettre aux femmes d’entreprendre des initiatives d’autonomisation des femmes.</w:t>
            </w:r>
          </w:p>
        </w:tc>
      </w:tr>
      <w:tr w:rsidR="00FD6128" w:rsidRPr="001D750C" w14:paraId="564F56C3" w14:textId="77777777" w:rsidTr="00FD6128">
        <w:tc>
          <w:tcPr>
            <w:tcW w:w="3680" w:type="dxa"/>
            <w:shd w:val="clear" w:color="auto" w:fill="auto"/>
          </w:tcPr>
          <w:p w14:paraId="4CFC40EB" w14:textId="7502C082"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t xml:space="preserve">Existe-t-il des preuves que les résultats de l'intervention peuvent être mis à l'échelle, au-delà du cycle de la note stratégique ? </w:t>
            </w:r>
          </w:p>
        </w:tc>
        <w:tc>
          <w:tcPr>
            <w:tcW w:w="3826" w:type="dxa"/>
            <w:shd w:val="clear" w:color="auto" w:fill="auto"/>
          </w:tcPr>
          <w:p w14:paraId="7184A612" w14:textId="77777777" w:rsidR="00FD6128" w:rsidRDefault="00371FA3" w:rsidP="001D750C">
            <w:pPr>
              <w:jc w:val="both"/>
              <w:rPr>
                <w:rFonts w:cstheme="minorHAnsi"/>
                <w:color w:val="000000" w:themeColor="text1"/>
                <w:sz w:val="20"/>
                <w:szCs w:val="20"/>
                <w:lang w:val="fr-FR"/>
              </w:rPr>
            </w:pPr>
            <w:r w:rsidRPr="00371FA3">
              <w:rPr>
                <w:rFonts w:cstheme="minorHAnsi"/>
                <w:color w:val="000000" w:themeColor="text1"/>
                <w:sz w:val="20"/>
                <w:szCs w:val="20"/>
                <w:lang w:val="fr-FR"/>
              </w:rPr>
              <w:t>Sur le plan normatif, un certain nombre d’instruments qui seront utilisés au-delà du cycle de l’actuelle Note stratégique, ont été renforcés par le Bureau pays pour la promotion et la protection des femmes et des filles.</w:t>
            </w:r>
          </w:p>
          <w:p w14:paraId="421F1B9A" w14:textId="77777777" w:rsidR="00371FA3" w:rsidRPr="00371FA3" w:rsidRDefault="00371FA3" w:rsidP="00371FA3">
            <w:pPr>
              <w:jc w:val="both"/>
              <w:rPr>
                <w:rFonts w:cstheme="minorHAnsi"/>
                <w:color w:val="000000" w:themeColor="text1"/>
                <w:sz w:val="20"/>
                <w:szCs w:val="20"/>
                <w:lang w:val="fr-FR"/>
              </w:rPr>
            </w:pPr>
            <w:r w:rsidRPr="00371FA3">
              <w:rPr>
                <w:rFonts w:cstheme="minorHAnsi"/>
                <w:color w:val="000000" w:themeColor="text1"/>
                <w:sz w:val="20"/>
                <w:szCs w:val="20"/>
                <w:lang w:val="fr-FR"/>
              </w:rPr>
              <w:t>En matière de coordination, un Groupe Thématique Genre et Droits Humains a été créé au travers des dispositifs organisationnels de la mise en œuvre du plan cadre de coopération 2023-2027. Ce groupe qui fonctionne sous le leadership d'ONU Femmes dispose d'un plan d'action validé par l'équipe pays du système des Nations Unies au Burundi qui sera actualisé et utilisé pendant tout le cycle de plan cadre de coopération.</w:t>
            </w:r>
          </w:p>
          <w:p w14:paraId="01FF9478" w14:textId="77777777" w:rsidR="00371FA3" w:rsidRDefault="00371FA3" w:rsidP="00371FA3">
            <w:pPr>
              <w:jc w:val="both"/>
              <w:rPr>
                <w:rFonts w:cstheme="minorHAnsi"/>
                <w:color w:val="000000" w:themeColor="text1"/>
                <w:sz w:val="20"/>
                <w:szCs w:val="20"/>
                <w:lang w:val="fr-FR"/>
              </w:rPr>
            </w:pPr>
            <w:r w:rsidRPr="00371FA3">
              <w:rPr>
                <w:rFonts w:cstheme="minorHAnsi"/>
                <w:color w:val="000000" w:themeColor="text1"/>
                <w:sz w:val="20"/>
                <w:szCs w:val="20"/>
                <w:lang w:val="fr-FR"/>
              </w:rPr>
              <w:lastRenderedPageBreak/>
              <w:t>Au niveau du Gouvernement, les cellules genre ont été mises en place au niveau des ministères sectoriels et autres structures étatiques conformément à la Politique Nationale Genre 2012-2025 du Burundi.</w:t>
            </w:r>
          </w:p>
          <w:p w14:paraId="6685204F" w14:textId="77777777" w:rsidR="00371FA3" w:rsidRDefault="00371FA3" w:rsidP="00371FA3">
            <w:pPr>
              <w:jc w:val="both"/>
              <w:rPr>
                <w:rFonts w:cstheme="minorHAnsi"/>
                <w:color w:val="000000" w:themeColor="text1"/>
                <w:sz w:val="20"/>
                <w:szCs w:val="20"/>
                <w:lang w:val="fr-FR"/>
              </w:rPr>
            </w:pPr>
            <w:r w:rsidRPr="00371FA3">
              <w:rPr>
                <w:rFonts w:cstheme="minorHAnsi"/>
                <w:color w:val="000000" w:themeColor="text1"/>
                <w:sz w:val="20"/>
                <w:szCs w:val="20"/>
                <w:lang w:val="fr-FR"/>
              </w:rPr>
              <w:t>Dans l’aspect programmatique, plus de 19 000 conflits ont été résolus et 27 483 femmes et jeunes filles ont augmenté en capacités dans les domaines de la prévention et la résolution des conflits, le réseautage stratégique, la communication non violente, et plaidoyer ainsi que sur les questions du leadership transformateur par l'intermédiaire des partenaires d'ONU Femmes.</w:t>
            </w:r>
          </w:p>
          <w:p w14:paraId="0939B8E5" w14:textId="77777777" w:rsidR="00371FA3" w:rsidRPr="00371FA3" w:rsidRDefault="00371FA3" w:rsidP="00371FA3">
            <w:pPr>
              <w:jc w:val="both"/>
              <w:rPr>
                <w:rFonts w:cstheme="minorHAnsi"/>
                <w:color w:val="000000" w:themeColor="text1"/>
                <w:sz w:val="20"/>
                <w:szCs w:val="20"/>
                <w:lang w:val="fr-FR"/>
              </w:rPr>
            </w:pPr>
            <w:r w:rsidRPr="00371FA3">
              <w:rPr>
                <w:rFonts w:cstheme="minorHAnsi"/>
                <w:color w:val="000000" w:themeColor="text1"/>
                <w:sz w:val="20"/>
                <w:szCs w:val="20"/>
                <w:lang w:val="fr-FR"/>
              </w:rPr>
              <w:t xml:space="preserve">L’ONU Femmes, en collaboration avec ses partenaires de mise en œuvre a facilité l’accès des 57 150 femmes bénéficiaires aux services financiers, sociaux et économiques adaptés à leurs besoins dans les zones d’interventions. Grâce à cet appui, 198 de ces groupes ont créé leurs activités génératrices de revenus sur leurs fonds propres. Ces activités sont fonctionnelles et peuvent être mises à l’échelle au-delà du cycle de la Note Stratégique actuelle. </w:t>
            </w:r>
          </w:p>
          <w:p w14:paraId="04535EED" w14:textId="0676D866" w:rsidR="00371FA3" w:rsidRPr="001D750C" w:rsidRDefault="00371FA3" w:rsidP="00371FA3">
            <w:pPr>
              <w:jc w:val="both"/>
              <w:rPr>
                <w:rFonts w:cstheme="minorHAnsi"/>
                <w:color w:val="000000" w:themeColor="text1"/>
                <w:sz w:val="20"/>
                <w:szCs w:val="20"/>
                <w:lang w:val="fr-FR"/>
              </w:rPr>
            </w:pPr>
            <w:r w:rsidRPr="00371FA3">
              <w:rPr>
                <w:rFonts w:cstheme="minorHAnsi"/>
                <w:color w:val="000000" w:themeColor="text1"/>
                <w:sz w:val="20"/>
                <w:szCs w:val="20"/>
                <w:lang w:val="fr-FR"/>
              </w:rPr>
              <w:t>Un total de 43 912 ménages a amélioré les connaissances dans la préparation de repas diversifiés et complets à base de produits locaux grâce à des formations dispensées par les partenaires de mise en œuvre. Aujourd’hui, 45 personnes (dont 45% de femmes) membres de la plateforme humanitaire sont capables de développer des programmes humanitaires qui intègrent le genre dans l'ensemble du Plan de Réponse Humanitaire.</w:t>
            </w:r>
          </w:p>
        </w:tc>
        <w:tc>
          <w:tcPr>
            <w:tcW w:w="3260" w:type="dxa"/>
            <w:shd w:val="clear" w:color="auto" w:fill="auto"/>
          </w:tcPr>
          <w:p w14:paraId="66B5DC5A" w14:textId="77777777" w:rsidR="00FD6128" w:rsidRDefault="00371FA3" w:rsidP="001D750C">
            <w:pPr>
              <w:jc w:val="both"/>
              <w:rPr>
                <w:rFonts w:cstheme="minorHAnsi"/>
                <w:color w:val="000000" w:themeColor="text1"/>
                <w:sz w:val="20"/>
                <w:szCs w:val="20"/>
                <w:lang w:val="fr-FR"/>
              </w:rPr>
            </w:pPr>
            <w:r>
              <w:rPr>
                <w:rFonts w:cstheme="minorHAnsi"/>
                <w:color w:val="000000" w:themeColor="text1"/>
                <w:sz w:val="20"/>
                <w:szCs w:val="20"/>
                <w:lang w:val="fr-FR"/>
              </w:rPr>
              <w:lastRenderedPageBreak/>
              <w:t xml:space="preserve">Les interviewés ont témoignés que plusieurs résultats vont perdurer </w:t>
            </w:r>
            <w:r w:rsidRPr="001D750C">
              <w:rPr>
                <w:rFonts w:cstheme="minorHAnsi"/>
                <w:color w:val="000000" w:themeColor="text1"/>
                <w:sz w:val="20"/>
                <w:szCs w:val="20"/>
                <w:lang w:val="fr-FR"/>
              </w:rPr>
              <w:t>au-delà du cycle de la Note stratégique</w:t>
            </w:r>
            <w:r>
              <w:rPr>
                <w:rFonts w:cstheme="minorHAnsi"/>
                <w:color w:val="000000" w:themeColor="text1"/>
                <w:sz w:val="20"/>
                <w:szCs w:val="20"/>
                <w:lang w:val="fr-FR"/>
              </w:rPr>
              <w:t xml:space="preserve"> et, en particulier le changement social.  </w:t>
            </w:r>
          </w:p>
          <w:p w14:paraId="0D6D5EA0" w14:textId="4EDFEB6A" w:rsidR="00371FA3" w:rsidRPr="001D750C" w:rsidRDefault="00371FA3" w:rsidP="001D750C">
            <w:pPr>
              <w:jc w:val="both"/>
              <w:rPr>
                <w:rFonts w:cstheme="minorHAnsi"/>
                <w:color w:val="000000" w:themeColor="text1"/>
                <w:sz w:val="20"/>
                <w:szCs w:val="20"/>
                <w:lang w:val="fr-FR"/>
              </w:rPr>
            </w:pPr>
          </w:p>
        </w:tc>
        <w:tc>
          <w:tcPr>
            <w:tcW w:w="3226" w:type="dxa"/>
            <w:shd w:val="clear" w:color="auto" w:fill="auto"/>
          </w:tcPr>
          <w:p w14:paraId="37D3E044" w14:textId="3380854B" w:rsidR="00FD6128" w:rsidRPr="001D750C" w:rsidRDefault="00371FA3"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 Bureau pays d’ONU Femmes a obtenu des résultats importants de l’intervention qui peuvent être mis à l'échelle au-delà du cycle de la Note stratégique 2019-2023, dans une moindre mesure, sur le plan normatif, programmatique et de la coordination. Sur le plan normatif, par la production d’un certain nombre d’instruments qui intègre le Genre ; sur le plan de la coordination par l’institutionnalisation des mécanismes au sein du système des Nations Unies et de l’Etat. Enfin, sur le plan programmatique grâce au renforcement des capacités et au nombre de conflits réglés.</w:t>
            </w:r>
          </w:p>
        </w:tc>
      </w:tr>
      <w:tr w:rsidR="00FD6128" w:rsidRPr="001D750C" w14:paraId="5F1EAEF9" w14:textId="77777777" w:rsidTr="00FD6128">
        <w:tc>
          <w:tcPr>
            <w:tcW w:w="3680" w:type="dxa"/>
            <w:shd w:val="clear" w:color="auto" w:fill="auto"/>
          </w:tcPr>
          <w:p w14:paraId="4D1F7B04" w14:textId="05A02E78" w:rsidR="00FD6128" w:rsidRPr="001D750C" w:rsidRDefault="00FD6128" w:rsidP="001D750C">
            <w:pPr>
              <w:pStyle w:val="ListParagraph"/>
              <w:numPr>
                <w:ilvl w:val="0"/>
                <w:numId w:val="64"/>
              </w:numPr>
              <w:jc w:val="both"/>
              <w:rPr>
                <w:rFonts w:cstheme="minorHAnsi"/>
                <w:color w:val="000000" w:themeColor="text1"/>
                <w:sz w:val="20"/>
                <w:szCs w:val="20"/>
                <w:lang w:val="fr-FR"/>
              </w:rPr>
            </w:pPr>
            <w:r w:rsidRPr="001D750C">
              <w:rPr>
                <w:rFonts w:cstheme="minorHAnsi"/>
                <w:color w:val="000000" w:themeColor="text1"/>
                <w:sz w:val="20"/>
                <w:szCs w:val="20"/>
                <w:lang w:val="fr-FR"/>
              </w:rPr>
              <w:lastRenderedPageBreak/>
              <w:t>Les avantages (résultats) de l'intervention sont-ils durables sur le plan financier, économique, social et politique ?</w:t>
            </w:r>
          </w:p>
        </w:tc>
        <w:tc>
          <w:tcPr>
            <w:tcW w:w="3826" w:type="dxa"/>
            <w:shd w:val="clear" w:color="auto" w:fill="auto"/>
          </w:tcPr>
          <w:p w14:paraId="4BBF1661" w14:textId="75F04064" w:rsidR="00FD6128" w:rsidRPr="001D750C" w:rsidRDefault="00371FA3" w:rsidP="001D750C">
            <w:pPr>
              <w:jc w:val="both"/>
              <w:rPr>
                <w:rFonts w:cstheme="minorHAnsi"/>
                <w:color w:val="000000" w:themeColor="text1"/>
                <w:sz w:val="20"/>
                <w:szCs w:val="20"/>
                <w:lang w:val="fr-FR"/>
              </w:rPr>
            </w:pPr>
            <w:r w:rsidRPr="00371FA3">
              <w:rPr>
                <w:rFonts w:cstheme="minorHAnsi"/>
                <w:color w:val="000000" w:themeColor="text1"/>
                <w:sz w:val="20"/>
                <w:szCs w:val="20"/>
                <w:lang w:val="fr-FR"/>
              </w:rPr>
              <w:t>L’ONU Femmes a travaillé en permanence avec la société civile et la communauté en vue d’une meilleure appropriation dans les domaines de la prévention et la résolution des conflits, le réseautage stratégique, la communication et le plaidoyer ainsi que sur les questions du leadership transformateur. Les 30 partenaires de mise en œuvre ont permis d’atteindre un effet significatif sur le plan social à travers le nombre de personnes formées et de conflits communautaires résolus.</w:t>
            </w:r>
          </w:p>
        </w:tc>
        <w:tc>
          <w:tcPr>
            <w:tcW w:w="3260" w:type="dxa"/>
            <w:shd w:val="clear" w:color="auto" w:fill="auto"/>
          </w:tcPr>
          <w:p w14:paraId="7CCA5D7A" w14:textId="7F57175F" w:rsidR="00FD6128" w:rsidRPr="001D750C" w:rsidRDefault="00371FA3" w:rsidP="001D750C">
            <w:pPr>
              <w:jc w:val="both"/>
              <w:rPr>
                <w:rFonts w:cstheme="minorHAnsi"/>
                <w:color w:val="000000" w:themeColor="text1"/>
                <w:sz w:val="20"/>
                <w:szCs w:val="20"/>
                <w:lang w:val="fr-FR"/>
              </w:rPr>
            </w:pPr>
            <w:r w:rsidRPr="00371FA3">
              <w:rPr>
                <w:rFonts w:cstheme="minorHAnsi"/>
                <w:color w:val="000000" w:themeColor="text1"/>
                <w:sz w:val="20"/>
                <w:szCs w:val="20"/>
                <w:lang w:val="fr-FR"/>
              </w:rPr>
              <w:t>Lors des discussions avec les partenaires d’exécution, il a été conclu qu’il y aura certainement un important transfert de compétences qui garantira la durabilité des acquis dans la résolution des conflits et l’autonomisation économique.  Il a été démontré que presque la totalité des stratégies adoptées dans les effets 1 et 3 ont un effet social durable et seront en mesure de continuer après le retrait de l’ONU Femmes.</w:t>
            </w:r>
          </w:p>
        </w:tc>
        <w:tc>
          <w:tcPr>
            <w:tcW w:w="3226" w:type="dxa"/>
            <w:shd w:val="clear" w:color="auto" w:fill="auto"/>
          </w:tcPr>
          <w:p w14:paraId="7A711424" w14:textId="6BF00DBA" w:rsidR="00FD6128" w:rsidRPr="001D750C" w:rsidRDefault="00371FA3" w:rsidP="001D750C">
            <w:pPr>
              <w:jc w:val="both"/>
              <w:rPr>
                <w:rFonts w:cstheme="minorHAnsi"/>
                <w:color w:val="000000" w:themeColor="text1"/>
                <w:sz w:val="20"/>
                <w:szCs w:val="20"/>
                <w:lang w:val="fr-FR"/>
              </w:rPr>
            </w:pPr>
            <w:r w:rsidRPr="001D750C">
              <w:rPr>
                <w:rFonts w:cstheme="minorHAnsi"/>
                <w:color w:val="000000" w:themeColor="text1"/>
                <w:sz w:val="20"/>
                <w:szCs w:val="20"/>
                <w:lang w:val="fr-FR"/>
              </w:rPr>
              <w:t>Les stratégies de mise en œuvre à travers les interventions de la Note stratégique garantissent une collaboration étroite, avec les partenaires de la société civile, l’Etat et les autres agences du système des Nations Unies, qui sont un gage de la durabilité des résultats sur le plan financier, économique, social et politique. Toutefois, le bureau pays ne possède pas de stratégie - nexus pour démontrer la cohérence, la complémentarité et la collaboration à tous les niveaux de l’interface action humanitaire-développement-paix.</w:t>
            </w:r>
          </w:p>
        </w:tc>
      </w:tr>
    </w:tbl>
    <w:p w14:paraId="2A248272" w14:textId="77777777" w:rsidR="00B35BCC" w:rsidRPr="00B35BCC" w:rsidRDefault="00B35BCC" w:rsidP="00B35BCC">
      <w:pPr>
        <w:spacing w:after="0" w:line="276" w:lineRule="auto"/>
        <w:jc w:val="both"/>
        <w:rPr>
          <w:rFonts w:ascii="Arial" w:eastAsiaTheme="minorEastAsia" w:hAnsi="Arial"/>
          <w:sz w:val="21"/>
          <w:szCs w:val="24"/>
        </w:rPr>
      </w:pPr>
    </w:p>
    <w:p w14:paraId="55AD2462" w14:textId="77777777" w:rsidR="00B35BCC" w:rsidRPr="00B35BCC" w:rsidRDefault="00B35BCC" w:rsidP="00B35BCC">
      <w:pPr>
        <w:spacing w:after="0" w:line="276" w:lineRule="auto"/>
        <w:jc w:val="both"/>
        <w:rPr>
          <w:rFonts w:ascii="Arial" w:eastAsiaTheme="minorEastAsia" w:hAnsi="Arial"/>
          <w:sz w:val="21"/>
          <w:szCs w:val="24"/>
        </w:rPr>
      </w:pPr>
    </w:p>
    <w:p w14:paraId="45530477" w14:textId="77777777" w:rsidR="0046211C" w:rsidRPr="007005D3" w:rsidRDefault="0046211C" w:rsidP="00A40BF6">
      <w:pPr>
        <w:ind w:firstLine="708"/>
        <w:rPr>
          <w:rFonts w:ascii="Times New Roman" w:hAnsi="Times New Roman" w:cs="Times New Roman"/>
          <w:sz w:val="24"/>
        </w:rPr>
      </w:pPr>
    </w:p>
    <w:p w14:paraId="3F755A22" w14:textId="77777777" w:rsidR="00A40BF6" w:rsidRPr="007005D3" w:rsidRDefault="00A40BF6" w:rsidP="00A40BF6">
      <w:pPr>
        <w:rPr>
          <w:rFonts w:ascii="Times New Roman" w:hAnsi="Times New Roman" w:cs="Times New Roman"/>
          <w:sz w:val="24"/>
        </w:rPr>
      </w:pPr>
    </w:p>
    <w:sectPr w:rsidR="00A40BF6" w:rsidRPr="007005D3" w:rsidSect="00A40BF6">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C9B20" w14:textId="77777777" w:rsidR="003409EC" w:rsidRDefault="003409EC" w:rsidP="000479FA">
      <w:pPr>
        <w:spacing w:after="0" w:line="240" w:lineRule="auto"/>
      </w:pPr>
      <w:r>
        <w:separator/>
      </w:r>
    </w:p>
  </w:endnote>
  <w:endnote w:type="continuationSeparator" w:id="0">
    <w:p w14:paraId="51C848D5" w14:textId="77777777" w:rsidR="003409EC" w:rsidRDefault="003409EC" w:rsidP="00047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9494734"/>
      <w:docPartObj>
        <w:docPartGallery w:val="Page Numbers (Bottom of Page)"/>
        <w:docPartUnique/>
      </w:docPartObj>
    </w:sdtPr>
    <w:sdtContent>
      <w:p w14:paraId="60D0FC9D" w14:textId="346A49A3" w:rsidR="00E86874" w:rsidRDefault="00E86874">
        <w:pPr>
          <w:pStyle w:val="Footer"/>
          <w:jc w:val="right"/>
        </w:pPr>
        <w:r>
          <w:fldChar w:fldCharType="begin"/>
        </w:r>
        <w:r>
          <w:instrText>PAGE   \* MERGEFORMAT</w:instrText>
        </w:r>
        <w:r>
          <w:fldChar w:fldCharType="separate"/>
        </w:r>
        <w:r w:rsidR="00033B0E" w:rsidRPr="00033B0E">
          <w:rPr>
            <w:noProof/>
            <w:lang w:val="fr-FR"/>
          </w:rPr>
          <w:t>124</w:t>
        </w:r>
        <w:r>
          <w:fldChar w:fldCharType="end"/>
        </w:r>
      </w:p>
    </w:sdtContent>
  </w:sdt>
  <w:p w14:paraId="31DFA9AE" w14:textId="77777777" w:rsidR="00E86874" w:rsidRDefault="00E86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16994" w14:textId="77777777" w:rsidR="003409EC" w:rsidRDefault="003409EC" w:rsidP="000479FA">
      <w:pPr>
        <w:spacing w:after="0" w:line="240" w:lineRule="auto"/>
      </w:pPr>
      <w:r>
        <w:separator/>
      </w:r>
    </w:p>
  </w:footnote>
  <w:footnote w:type="continuationSeparator" w:id="0">
    <w:p w14:paraId="077DACC5" w14:textId="77777777" w:rsidR="003409EC" w:rsidRDefault="003409EC" w:rsidP="00047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4AD4"/>
    <w:multiLevelType w:val="hybridMultilevel"/>
    <w:tmpl w:val="8C72548A"/>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04473B1F"/>
    <w:multiLevelType w:val="hybridMultilevel"/>
    <w:tmpl w:val="ABD6B2E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5860C4D"/>
    <w:multiLevelType w:val="hybridMultilevel"/>
    <w:tmpl w:val="1F22E16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6C275AC"/>
    <w:multiLevelType w:val="hybridMultilevel"/>
    <w:tmpl w:val="2C38E95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78230EF"/>
    <w:multiLevelType w:val="hybridMultilevel"/>
    <w:tmpl w:val="2C9CD1E2"/>
    <w:lvl w:ilvl="0" w:tplc="04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C84382"/>
    <w:multiLevelType w:val="hybridMultilevel"/>
    <w:tmpl w:val="3F808C1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1505CC9"/>
    <w:multiLevelType w:val="hybridMultilevel"/>
    <w:tmpl w:val="C974FE12"/>
    <w:lvl w:ilvl="0" w:tplc="2000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1A81B86"/>
    <w:multiLevelType w:val="hybridMultilevel"/>
    <w:tmpl w:val="3B1860D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7401AE8"/>
    <w:multiLevelType w:val="hybridMultilevel"/>
    <w:tmpl w:val="E36AFB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9131BF8"/>
    <w:multiLevelType w:val="hybridMultilevel"/>
    <w:tmpl w:val="67FA40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9B742CC"/>
    <w:multiLevelType w:val="hybridMultilevel"/>
    <w:tmpl w:val="7E2495E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A143875"/>
    <w:multiLevelType w:val="hybridMultilevel"/>
    <w:tmpl w:val="B03432F4"/>
    <w:lvl w:ilvl="0" w:tplc="D3E0DED2">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A9160C4"/>
    <w:multiLevelType w:val="hybridMultilevel"/>
    <w:tmpl w:val="1CAAEB4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1B0844EC"/>
    <w:multiLevelType w:val="hybridMultilevel"/>
    <w:tmpl w:val="C2221D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16023F3"/>
    <w:multiLevelType w:val="hybridMultilevel"/>
    <w:tmpl w:val="A60218EC"/>
    <w:lvl w:ilvl="0" w:tplc="9190CE84">
      <w:numFmt w:val="bullet"/>
      <w:lvlText w:val="-"/>
      <w:lvlJc w:val="left"/>
      <w:pPr>
        <w:ind w:left="360" w:hanging="360"/>
      </w:pPr>
      <w:rPr>
        <w:rFonts w:ascii="Calibri" w:eastAsiaTheme="minorHAnsi" w:hAnsi="Calibri" w:cs="Calibr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 w15:restartNumberingAfterBreak="0">
    <w:nsid w:val="21E05740"/>
    <w:multiLevelType w:val="hybridMultilevel"/>
    <w:tmpl w:val="16EC9E80"/>
    <w:lvl w:ilvl="0" w:tplc="3FC496C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2A433FD"/>
    <w:multiLevelType w:val="hybridMultilevel"/>
    <w:tmpl w:val="43E87D8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7" w15:restartNumberingAfterBreak="0">
    <w:nsid w:val="2625037B"/>
    <w:multiLevelType w:val="hybridMultilevel"/>
    <w:tmpl w:val="7A5E030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26CF0686"/>
    <w:multiLevelType w:val="hybridMultilevel"/>
    <w:tmpl w:val="1EEA55A2"/>
    <w:lvl w:ilvl="0" w:tplc="5EF428DA">
      <w:start w:val="1"/>
      <w:numFmt w:val="upperRoman"/>
      <w:lvlText w:val="%1."/>
      <w:lvlJc w:val="left"/>
      <w:pPr>
        <w:ind w:left="1080" w:hanging="720"/>
      </w:pPr>
      <w:rPr>
        <w:rFonts w:asciiTheme="majorHAnsi" w:eastAsiaTheme="majorEastAsia" w:hAnsiTheme="majorHAnsi" w:cstheme="majorBidi" w:hint="default"/>
        <w:color w:val="00B0F0"/>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816F952">
      <w:start w:val="1"/>
      <w:numFmt w:val="decimal"/>
      <w:lvlText w:val="%4)"/>
      <w:lvlJc w:val="left"/>
      <w:pPr>
        <w:ind w:left="2880" w:hanging="360"/>
      </w:pPr>
      <w:rPr>
        <w:rFonts w:hint="default"/>
      </w:rPr>
    </w:lvl>
    <w:lvl w:ilvl="4" w:tplc="860614F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A60FB8"/>
    <w:multiLevelType w:val="hybridMultilevel"/>
    <w:tmpl w:val="7048EC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916588B"/>
    <w:multiLevelType w:val="hybridMultilevel"/>
    <w:tmpl w:val="EDA2E39A"/>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29224B06"/>
    <w:multiLevelType w:val="hybridMultilevel"/>
    <w:tmpl w:val="5952F2DA"/>
    <w:lvl w:ilvl="0" w:tplc="176A7C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4A4005"/>
    <w:multiLevelType w:val="hybridMultilevel"/>
    <w:tmpl w:val="333C0528"/>
    <w:lvl w:ilvl="0" w:tplc="529EEA86">
      <w:start w:val="1"/>
      <w:numFmt w:val="bullet"/>
      <w:lvlText w:val=""/>
      <w:lvlJc w:val="left"/>
      <w:pPr>
        <w:ind w:left="360" w:hanging="360"/>
      </w:pPr>
      <w:rPr>
        <w:rFonts w:ascii="Symbol" w:hAnsi="Symbol" w:hint="default"/>
        <w:color w:val="000000" w:themeColor="text1"/>
        <w:sz w:val="2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2CD8180D"/>
    <w:multiLevelType w:val="hybridMultilevel"/>
    <w:tmpl w:val="C9042F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D426878"/>
    <w:multiLevelType w:val="hybridMultilevel"/>
    <w:tmpl w:val="088E9BCC"/>
    <w:lvl w:ilvl="0" w:tplc="040C000F">
      <w:start w:val="1"/>
      <w:numFmt w:val="decimal"/>
      <w:lvlText w:val="%1."/>
      <w:lvlJc w:val="left"/>
      <w:pPr>
        <w:ind w:left="360" w:hanging="360"/>
      </w:pPr>
      <w:rPr>
        <w:rFonts w:hint="default"/>
      </w:rPr>
    </w:lvl>
    <w:lvl w:ilvl="1" w:tplc="E960C3C0">
      <w:start w:val="1"/>
      <w:numFmt w:val="decimal"/>
      <w:lvlText w:val="%2."/>
      <w:lvlJc w:val="left"/>
      <w:pPr>
        <w:ind w:left="1080" w:hanging="360"/>
      </w:pPr>
      <w:rPr>
        <w:rFonts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15:restartNumberingAfterBreak="0">
    <w:nsid w:val="2E99550F"/>
    <w:multiLevelType w:val="hybridMultilevel"/>
    <w:tmpl w:val="CEE47F8A"/>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E535DD"/>
    <w:multiLevelType w:val="hybridMultilevel"/>
    <w:tmpl w:val="0568A5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2FE10AD5"/>
    <w:multiLevelType w:val="hybridMultilevel"/>
    <w:tmpl w:val="98AEE1D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31095F0C"/>
    <w:multiLevelType w:val="hybridMultilevel"/>
    <w:tmpl w:val="4D3A330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32A52E13"/>
    <w:multiLevelType w:val="hybridMultilevel"/>
    <w:tmpl w:val="B55C182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F94AB8"/>
    <w:multiLevelType w:val="hybridMultilevel"/>
    <w:tmpl w:val="C5ACE0B8"/>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35323E9A">
      <w:numFmt w:val="bullet"/>
      <w:lvlText w:val=""/>
      <w:lvlJc w:val="left"/>
      <w:pPr>
        <w:ind w:left="720" w:hanging="360"/>
      </w:pPr>
      <w:rPr>
        <w:rFonts w:ascii="Symbol" w:eastAsiaTheme="minorHAnsi" w:hAnsi="Symbol"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3BE41E5"/>
    <w:multiLevelType w:val="hybridMultilevel"/>
    <w:tmpl w:val="3E468C2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2" w15:restartNumberingAfterBreak="0">
    <w:nsid w:val="34194ECF"/>
    <w:multiLevelType w:val="hybridMultilevel"/>
    <w:tmpl w:val="203CE15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355379A9"/>
    <w:multiLevelType w:val="hybridMultilevel"/>
    <w:tmpl w:val="66EA7A1E"/>
    <w:lvl w:ilvl="0" w:tplc="36E8B990">
      <w:numFmt w:val="bullet"/>
      <w:lvlText w:val="-"/>
      <w:lvlJc w:val="left"/>
      <w:pPr>
        <w:ind w:left="720" w:hanging="360"/>
      </w:pPr>
      <w:rPr>
        <w:rFonts w:ascii="Calibri" w:eastAsia="Calibr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17460C"/>
    <w:multiLevelType w:val="hybridMultilevel"/>
    <w:tmpl w:val="EC18E8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3B572A95"/>
    <w:multiLevelType w:val="hybridMultilevel"/>
    <w:tmpl w:val="AFB2DFC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3DD60BD8"/>
    <w:multiLevelType w:val="hybridMultilevel"/>
    <w:tmpl w:val="3C20E6C6"/>
    <w:lvl w:ilvl="0" w:tplc="67583C56">
      <w:start w:val="30"/>
      <w:numFmt w:val="bullet"/>
      <w:lvlText w:val="-"/>
      <w:lvlJc w:val="left"/>
      <w:pPr>
        <w:ind w:left="720" w:hanging="360"/>
      </w:pPr>
      <w:rPr>
        <w:rFonts w:ascii="Calibri" w:eastAsia="Calibr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3EE62E9D"/>
    <w:multiLevelType w:val="hybridMultilevel"/>
    <w:tmpl w:val="05C8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03F6B27"/>
    <w:multiLevelType w:val="hybridMultilevel"/>
    <w:tmpl w:val="FD4E3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D3330D"/>
    <w:multiLevelType w:val="hybridMultilevel"/>
    <w:tmpl w:val="48A2EAB4"/>
    <w:lvl w:ilvl="0" w:tplc="B5588D86">
      <w:start w:val="1"/>
      <w:numFmt w:val="upperRoman"/>
      <w:lvlText w:val="%1."/>
      <w:lvlJc w:val="left"/>
      <w:pPr>
        <w:ind w:left="1080" w:hanging="720"/>
      </w:pPr>
      <w:rPr>
        <w:rFonts w:eastAsiaTheme="majorEastAsia"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656260"/>
    <w:multiLevelType w:val="hybridMultilevel"/>
    <w:tmpl w:val="6C7E7924"/>
    <w:lvl w:ilvl="0" w:tplc="3FC496C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425069D"/>
    <w:multiLevelType w:val="hybridMultilevel"/>
    <w:tmpl w:val="E64A3E3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49DE03C2"/>
    <w:multiLevelType w:val="hybridMultilevel"/>
    <w:tmpl w:val="9E0CDBA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3" w15:restartNumberingAfterBreak="0">
    <w:nsid w:val="4DF74E7E"/>
    <w:multiLevelType w:val="hybridMultilevel"/>
    <w:tmpl w:val="C4FEE276"/>
    <w:lvl w:ilvl="0" w:tplc="35323E9A">
      <w:numFmt w:val="bullet"/>
      <w:lvlText w:val=""/>
      <w:lvlJc w:val="left"/>
      <w:pPr>
        <w:ind w:left="1080" w:hanging="720"/>
      </w:pPr>
      <w:rPr>
        <w:rFonts w:ascii="Symbol" w:eastAsiaTheme="minorHAnsi" w:hAnsi="Symbol" w:cstheme="minorBidi" w:hint="default"/>
        <w:color w:val="2E74B5" w:themeColor="accent1" w:themeShade="BF"/>
        <w:sz w:val="3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EDF0BE8"/>
    <w:multiLevelType w:val="hybridMultilevel"/>
    <w:tmpl w:val="03E842D4"/>
    <w:lvl w:ilvl="0" w:tplc="FFFFFFFF">
      <w:numFmt w:val="bullet"/>
      <w:lvlText w:val="-"/>
      <w:lvlJc w:val="left"/>
      <w:pPr>
        <w:ind w:left="720" w:hanging="360"/>
      </w:pPr>
      <w:rPr>
        <w:rFonts w:ascii="Calibri" w:hAnsi="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503C4172"/>
    <w:multiLevelType w:val="hybridMultilevel"/>
    <w:tmpl w:val="89DAD87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6" w15:restartNumberingAfterBreak="0">
    <w:nsid w:val="50B2111A"/>
    <w:multiLevelType w:val="hybridMultilevel"/>
    <w:tmpl w:val="E8967782"/>
    <w:lvl w:ilvl="0" w:tplc="22A0B814">
      <w:start w:val="1"/>
      <w:numFmt w:val="bullet"/>
      <w:lvlText w:val=""/>
      <w:lvlJc w:val="left"/>
      <w:pPr>
        <w:ind w:left="720" w:hanging="360"/>
      </w:pPr>
      <w:rPr>
        <w:rFonts w:ascii="Symbol" w:hAnsi="Symbol" w:hint="default"/>
      </w:rPr>
    </w:lvl>
    <w:lvl w:ilvl="1" w:tplc="79D45DEE">
      <w:start w:val="1"/>
      <w:numFmt w:val="bullet"/>
      <w:lvlText w:val="o"/>
      <w:lvlJc w:val="left"/>
      <w:pPr>
        <w:ind w:left="1440" w:hanging="360"/>
      </w:pPr>
      <w:rPr>
        <w:rFonts w:ascii="Courier New" w:hAnsi="Courier New" w:hint="default"/>
      </w:rPr>
    </w:lvl>
    <w:lvl w:ilvl="2" w:tplc="C8365268">
      <w:start w:val="1"/>
      <w:numFmt w:val="bullet"/>
      <w:lvlText w:val=""/>
      <w:lvlJc w:val="left"/>
      <w:pPr>
        <w:ind w:left="2160" w:hanging="360"/>
      </w:pPr>
      <w:rPr>
        <w:rFonts w:ascii="Wingdings" w:hAnsi="Wingdings" w:hint="default"/>
      </w:rPr>
    </w:lvl>
    <w:lvl w:ilvl="3" w:tplc="B8425270">
      <w:start w:val="1"/>
      <w:numFmt w:val="bullet"/>
      <w:lvlText w:val=""/>
      <w:lvlJc w:val="left"/>
      <w:pPr>
        <w:ind w:left="2880" w:hanging="360"/>
      </w:pPr>
      <w:rPr>
        <w:rFonts w:ascii="Symbol" w:hAnsi="Symbol" w:hint="default"/>
      </w:rPr>
    </w:lvl>
    <w:lvl w:ilvl="4" w:tplc="07602FC4">
      <w:start w:val="1"/>
      <w:numFmt w:val="bullet"/>
      <w:lvlText w:val="o"/>
      <w:lvlJc w:val="left"/>
      <w:pPr>
        <w:ind w:left="3600" w:hanging="360"/>
      </w:pPr>
      <w:rPr>
        <w:rFonts w:ascii="Courier New" w:hAnsi="Courier New" w:hint="default"/>
      </w:rPr>
    </w:lvl>
    <w:lvl w:ilvl="5" w:tplc="ED464BD4">
      <w:start w:val="1"/>
      <w:numFmt w:val="bullet"/>
      <w:lvlText w:val=""/>
      <w:lvlJc w:val="left"/>
      <w:pPr>
        <w:ind w:left="4320" w:hanging="360"/>
      </w:pPr>
      <w:rPr>
        <w:rFonts w:ascii="Wingdings" w:hAnsi="Wingdings" w:hint="default"/>
      </w:rPr>
    </w:lvl>
    <w:lvl w:ilvl="6" w:tplc="8020AB8E">
      <w:start w:val="1"/>
      <w:numFmt w:val="bullet"/>
      <w:lvlText w:val=""/>
      <w:lvlJc w:val="left"/>
      <w:pPr>
        <w:ind w:left="5040" w:hanging="360"/>
      </w:pPr>
      <w:rPr>
        <w:rFonts w:ascii="Symbol" w:hAnsi="Symbol" w:hint="default"/>
      </w:rPr>
    </w:lvl>
    <w:lvl w:ilvl="7" w:tplc="EB886872">
      <w:start w:val="1"/>
      <w:numFmt w:val="bullet"/>
      <w:lvlText w:val="o"/>
      <w:lvlJc w:val="left"/>
      <w:pPr>
        <w:ind w:left="5760" w:hanging="360"/>
      </w:pPr>
      <w:rPr>
        <w:rFonts w:ascii="Courier New" w:hAnsi="Courier New" w:hint="default"/>
      </w:rPr>
    </w:lvl>
    <w:lvl w:ilvl="8" w:tplc="6472FF86">
      <w:start w:val="1"/>
      <w:numFmt w:val="bullet"/>
      <w:lvlText w:val=""/>
      <w:lvlJc w:val="left"/>
      <w:pPr>
        <w:ind w:left="6480" w:hanging="360"/>
      </w:pPr>
      <w:rPr>
        <w:rFonts w:ascii="Wingdings" w:hAnsi="Wingdings" w:hint="default"/>
      </w:rPr>
    </w:lvl>
  </w:abstractNum>
  <w:abstractNum w:abstractNumId="47" w15:restartNumberingAfterBreak="0">
    <w:nsid w:val="50BF7193"/>
    <w:multiLevelType w:val="hybridMultilevel"/>
    <w:tmpl w:val="EE0E26A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15:restartNumberingAfterBreak="0">
    <w:nsid w:val="51BEED26"/>
    <w:multiLevelType w:val="hybridMultilevel"/>
    <w:tmpl w:val="458C6F8C"/>
    <w:lvl w:ilvl="0" w:tplc="D6F86624">
      <w:start w:val="1"/>
      <w:numFmt w:val="bullet"/>
      <w:lvlText w:val="·"/>
      <w:lvlJc w:val="left"/>
      <w:pPr>
        <w:ind w:left="720" w:hanging="360"/>
      </w:pPr>
      <w:rPr>
        <w:rFonts w:ascii="Symbol" w:hAnsi="Symbol" w:hint="default"/>
      </w:rPr>
    </w:lvl>
    <w:lvl w:ilvl="1" w:tplc="E618DD7C">
      <w:start w:val="1"/>
      <w:numFmt w:val="bullet"/>
      <w:lvlText w:val="o"/>
      <w:lvlJc w:val="left"/>
      <w:pPr>
        <w:ind w:left="1440" w:hanging="360"/>
      </w:pPr>
      <w:rPr>
        <w:rFonts w:ascii="Courier New" w:hAnsi="Courier New" w:hint="default"/>
      </w:rPr>
    </w:lvl>
    <w:lvl w:ilvl="2" w:tplc="6B10BD60">
      <w:start w:val="1"/>
      <w:numFmt w:val="bullet"/>
      <w:lvlText w:val=""/>
      <w:lvlJc w:val="left"/>
      <w:pPr>
        <w:ind w:left="2160" w:hanging="360"/>
      </w:pPr>
      <w:rPr>
        <w:rFonts w:ascii="Wingdings" w:hAnsi="Wingdings" w:hint="default"/>
      </w:rPr>
    </w:lvl>
    <w:lvl w:ilvl="3" w:tplc="88907DCE">
      <w:start w:val="1"/>
      <w:numFmt w:val="bullet"/>
      <w:lvlText w:val=""/>
      <w:lvlJc w:val="left"/>
      <w:pPr>
        <w:ind w:left="2880" w:hanging="360"/>
      </w:pPr>
      <w:rPr>
        <w:rFonts w:ascii="Symbol" w:hAnsi="Symbol" w:hint="default"/>
      </w:rPr>
    </w:lvl>
    <w:lvl w:ilvl="4" w:tplc="D8026C82">
      <w:start w:val="1"/>
      <w:numFmt w:val="bullet"/>
      <w:lvlText w:val="o"/>
      <w:lvlJc w:val="left"/>
      <w:pPr>
        <w:ind w:left="3600" w:hanging="360"/>
      </w:pPr>
      <w:rPr>
        <w:rFonts w:ascii="Courier New" w:hAnsi="Courier New" w:hint="default"/>
      </w:rPr>
    </w:lvl>
    <w:lvl w:ilvl="5" w:tplc="0E5C3526">
      <w:start w:val="1"/>
      <w:numFmt w:val="bullet"/>
      <w:lvlText w:val=""/>
      <w:lvlJc w:val="left"/>
      <w:pPr>
        <w:ind w:left="4320" w:hanging="360"/>
      </w:pPr>
      <w:rPr>
        <w:rFonts w:ascii="Wingdings" w:hAnsi="Wingdings" w:hint="default"/>
      </w:rPr>
    </w:lvl>
    <w:lvl w:ilvl="6" w:tplc="4712EBA8">
      <w:start w:val="1"/>
      <w:numFmt w:val="bullet"/>
      <w:lvlText w:val=""/>
      <w:lvlJc w:val="left"/>
      <w:pPr>
        <w:ind w:left="5040" w:hanging="360"/>
      </w:pPr>
      <w:rPr>
        <w:rFonts w:ascii="Symbol" w:hAnsi="Symbol" w:hint="default"/>
      </w:rPr>
    </w:lvl>
    <w:lvl w:ilvl="7" w:tplc="118469A0">
      <w:start w:val="1"/>
      <w:numFmt w:val="bullet"/>
      <w:lvlText w:val="o"/>
      <w:lvlJc w:val="left"/>
      <w:pPr>
        <w:ind w:left="5760" w:hanging="360"/>
      </w:pPr>
      <w:rPr>
        <w:rFonts w:ascii="Courier New" w:hAnsi="Courier New" w:hint="default"/>
      </w:rPr>
    </w:lvl>
    <w:lvl w:ilvl="8" w:tplc="97C00668">
      <w:start w:val="1"/>
      <w:numFmt w:val="bullet"/>
      <w:lvlText w:val=""/>
      <w:lvlJc w:val="left"/>
      <w:pPr>
        <w:ind w:left="6480" w:hanging="360"/>
      </w:pPr>
      <w:rPr>
        <w:rFonts w:ascii="Wingdings" w:hAnsi="Wingdings" w:hint="default"/>
      </w:rPr>
    </w:lvl>
  </w:abstractNum>
  <w:abstractNum w:abstractNumId="49" w15:restartNumberingAfterBreak="0">
    <w:nsid w:val="55027119"/>
    <w:multiLevelType w:val="multilevel"/>
    <w:tmpl w:val="B7C479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ACE6A9B"/>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E0A62EA"/>
    <w:multiLevelType w:val="hybridMultilevel"/>
    <w:tmpl w:val="79D45232"/>
    <w:lvl w:ilvl="0" w:tplc="20000011">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2" w15:restartNumberingAfterBreak="0">
    <w:nsid w:val="5EEF5258"/>
    <w:multiLevelType w:val="hybridMultilevel"/>
    <w:tmpl w:val="2B3048CA"/>
    <w:lvl w:ilvl="0" w:tplc="45D6B610">
      <w:start w:val="226"/>
      <w:numFmt w:val="bullet"/>
      <w:lvlText w:val="-"/>
      <w:lvlJc w:val="left"/>
      <w:pPr>
        <w:ind w:left="410" w:hanging="360"/>
      </w:pPr>
      <w:rPr>
        <w:rFonts w:ascii="Times New Roman" w:eastAsia="Times New Roman" w:hAnsi="Times New Roman" w:cs="Times New Roman" w:hint="default"/>
      </w:rPr>
    </w:lvl>
    <w:lvl w:ilvl="1" w:tplc="20000003" w:tentative="1">
      <w:start w:val="1"/>
      <w:numFmt w:val="bullet"/>
      <w:lvlText w:val="o"/>
      <w:lvlJc w:val="left"/>
      <w:pPr>
        <w:ind w:left="1130" w:hanging="360"/>
      </w:pPr>
      <w:rPr>
        <w:rFonts w:ascii="Courier New" w:hAnsi="Courier New" w:cs="Courier New" w:hint="default"/>
      </w:rPr>
    </w:lvl>
    <w:lvl w:ilvl="2" w:tplc="20000005" w:tentative="1">
      <w:start w:val="1"/>
      <w:numFmt w:val="bullet"/>
      <w:lvlText w:val=""/>
      <w:lvlJc w:val="left"/>
      <w:pPr>
        <w:ind w:left="1850" w:hanging="360"/>
      </w:pPr>
      <w:rPr>
        <w:rFonts w:ascii="Wingdings" w:hAnsi="Wingdings" w:hint="default"/>
      </w:rPr>
    </w:lvl>
    <w:lvl w:ilvl="3" w:tplc="20000001" w:tentative="1">
      <w:start w:val="1"/>
      <w:numFmt w:val="bullet"/>
      <w:lvlText w:val=""/>
      <w:lvlJc w:val="left"/>
      <w:pPr>
        <w:ind w:left="2570" w:hanging="360"/>
      </w:pPr>
      <w:rPr>
        <w:rFonts w:ascii="Symbol" w:hAnsi="Symbol" w:hint="default"/>
      </w:rPr>
    </w:lvl>
    <w:lvl w:ilvl="4" w:tplc="20000003" w:tentative="1">
      <w:start w:val="1"/>
      <w:numFmt w:val="bullet"/>
      <w:lvlText w:val="o"/>
      <w:lvlJc w:val="left"/>
      <w:pPr>
        <w:ind w:left="3290" w:hanging="360"/>
      </w:pPr>
      <w:rPr>
        <w:rFonts w:ascii="Courier New" w:hAnsi="Courier New" w:cs="Courier New" w:hint="default"/>
      </w:rPr>
    </w:lvl>
    <w:lvl w:ilvl="5" w:tplc="20000005" w:tentative="1">
      <w:start w:val="1"/>
      <w:numFmt w:val="bullet"/>
      <w:lvlText w:val=""/>
      <w:lvlJc w:val="left"/>
      <w:pPr>
        <w:ind w:left="4010" w:hanging="360"/>
      </w:pPr>
      <w:rPr>
        <w:rFonts w:ascii="Wingdings" w:hAnsi="Wingdings" w:hint="default"/>
      </w:rPr>
    </w:lvl>
    <w:lvl w:ilvl="6" w:tplc="20000001" w:tentative="1">
      <w:start w:val="1"/>
      <w:numFmt w:val="bullet"/>
      <w:lvlText w:val=""/>
      <w:lvlJc w:val="left"/>
      <w:pPr>
        <w:ind w:left="4730" w:hanging="360"/>
      </w:pPr>
      <w:rPr>
        <w:rFonts w:ascii="Symbol" w:hAnsi="Symbol" w:hint="default"/>
      </w:rPr>
    </w:lvl>
    <w:lvl w:ilvl="7" w:tplc="20000003" w:tentative="1">
      <w:start w:val="1"/>
      <w:numFmt w:val="bullet"/>
      <w:lvlText w:val="o"/>
      <w:lvlJc w:val="left"/>
      <w:pPr>
        <w:ind w:left="5450" w:hanging="360"/>
      </w:pPr>
      <w:rPr>
        <w:rFonts w:ascii="Courier New" w:hAnsi="Courier New" w:cs="Courier New" w:hint="default"/>
      </w:rPr>
    </w:lvl>
    <w:lvl w:ilvl="8" w:tplc="20000005" w:tentative="1">
      <w:start w:val="1"/>
      <w:numFmt w:val="bullet"/>
      <w:lvlText w:val=""/>
      <w:lvlJc w:val="left"/>
      <w:pPr>
        <w:ind w:left="6170" w:hanging="360"/>
      </w:pPr>
      <w:rPr>
        <w:rFonts w:ascii="Wingdings" w:hAnsi="Wingdings" w:hint="default"/>
      </w:rPr>
    </w:lvl>
  </w:abstractNum>
  <w:abstractNum w:abstractNumId="53" w15:restartNumberingAfterBreak="0">
    <w:nsid w:val="616F198E"/>
    <w:multiLevelType w:val="hybridMultilevel"/>
    <w:tmpl w:val="4B44F1A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15:restartNumberingAfterBreak="0">
    <w:nsid w:val="634A5172"/>
    <w:multiLevelType w:val="hybridMultilevel"/>
    <w:tmpl w:val="74601EA4"/>
    <w:lvl w:ilvl="0" w:tplc="3FC496C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640B3FBE"/>
    <w:multiLevelType w:val="hybridMultilevel"/>
    <w:tmpl w:val="B47A4F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69762C15"/>
    <w:multiLevelType w:val="hybridMultilevel"/>
    <w:tmpl w:val="B41058B8"/>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B62BB9"/>
    <w:multiLevelType w:val="hybridMultilevel"/>
    <w:tmpl w:val="7DDE3A86"/>
    <w:lvl w:ilvl="0" w:tplc="B04844FC">
      <w:start w:val="1"/>
      <w:numFmt w:val="bullet"/>
      <w:lvlText w:val=""/>
      <w:lvlJc w:val="left"/>
      <w:pPr>
        <w:ind w:left="720" w:hanging="360"/>
      </w:pPr>
      <w:rPr>
        <w:rFonts w:ascii="Symbol" w:hAnsi="Symbol" w:hint="default"/>
      </w:rPr>
    </w:lvl>
    <w:lvl w:ilvl="1" w:tplc="F238EFEC">
      <w:start w:val="1"/>
      <w:numFmt w:val="bullet"/>
      <w:lvlText w:val="o"/>
      <w:lvlJc w:val="left"/>
      <w:pPr>
        <w:ind w:left="1440" w:hanging="360"/>
      </w:pPr>
      <w:rPr>
        <w:rFonts w:ascii="Courier New" w:hAnsi="Courier New" w:hint="default"/>
      </w:rPr>
    </w:lvl>
    <w:lvl w:ilvl="2" w:tplc="DA9C14D0">
      <w:start w:val="1"/>
      <w:numFmt w:val="bullet"/>
      <w:lvlText w:val=""/>
      <w:lvlJc w:val="left"/>
      <w:pPr>
        <w:ind w:left="2160" w:hanging="360"/>
      </w:pPr>
      <w:rPr>
        <w:rFonts w:ascii="Wingdings" w:hAnsi="Wingdings" w:hint="default"/>
      </w:rPr>
    </w:lvl>
    <w:lvl w:ilvl="3" w:tplc="C2A84494">
      <w:start w:val="1"/>
      <w:numFmt w:val="bullet"/>
      <w:lvlText w:val=""/>
      <w:lvlJc w:val="left"/>
      <w:pPr>
        <w:ind w:left="2880" w:hanging="360"/>
      </w:pPr>
      <w:rPr>
        <w:rFonts w:ascii="Symbol" w:hAnsi="Symbol" w:hint="default"/>
      </w:rPr>
    </w:lvl>
    <w:lvl w:ilvl="4" w:tplc="6D90CF46">
      <w:start w:val="1"/>
      <w:numFmt w:val="bullet"/>
      <w:lvlText w:val="o"/>
      <w:lvlJc w:val="left"/>
      <w:pPr>
        <w:ind w:left="3600" w:hanging="360"/>
      </w:pPr>
      <w:rPr>
        <w:rFonts w:ascii="Courier New" w:hAnsi="Courier New" w:hint="default"/>
      </w:rPr>
    </w:lvl>
    <w:lvl w:ilvl="5" w:tplc="5920BBE2">
      <w:start w:val="1"/>
      <w:numFmt w:val="bullet"/>
      <w:lvlText w:val=""/>
      <w:lvlJc w:val="left"/>
      <w:pPr>
        <w:ind w:left="4320" w:hanging="360"/>
      </w:pPr>
      <w:rPr>
        <w:rFonts w:ascii="Wingdings" w:hAnsi="Wingdings" w:hint="default"/>
      </w:rPr>
    </w:lvl>
    <w:lvl w:ilvl="6" w:tplc="4B28BB1E">
      <w:start w:val="1"/>
      <w:numFmt w:val="bullet"/>
      <w:lvlText w:val=""/>
      <w:lvlJc w:val="left"/>
      <w:pPr>
        <w:ind w:left="5040" w:hanging="360"/>
      </w:pPr>
      <w:rPr>
        <w:rFonts w:ascii="Symbol" w:hAnsi="Symbol" w:hint="default"/>
      </w:rPr>
    </w:lvl>
    <w:lvl w:ilvl="7" w:tplc="E446E26A">
      <w:start w:val="1"/>
      <w:numFmt w:val="bullet"/>
      <w:lvlText w:val="o"/>
      <w:lvlJc w:val="left"/>
      <w:pPr>
        <w:ind w:left="5760" w:hanging="360"/>
      </w:pPr>
      <w:rPr>
        <w:rFonts w:ascii="Courier New" w:hAnsi="Courier New" w:hint="default"/>
      </w:rPr>
    </w:lvl>
    <w:lvl w:ilvl="8" w:tplc="BD10C136">
      <w:start w:val="1"/>
      <w:numFmt w:val="bullet"/>
      <w:lvlText w:val=""/>
      <w:lvlJc w:val="left"/>
      <w:pPr>
        <w:ind w:left="6480" w:hanging="360"/>
      </w:pPr>
      <w:rPr>
        <w:rFonts w:ascii="Wingdings" w:hAnsi="Wingdings" w:hint="default"/>
      </w:rPr>
    </w:lvl>
  </w:abstractNum>
  <w:abstractNum w:abstractNumId="58" w15:restartNumberingAfterBreak="0">
    <w:nsid w:val="6B671FA3"/>
    <w:multiLevelType w:val="hybridMultilevel"/>
    <w:tmpl w:val="BDD04D48"/>
    <w:lvl w:ilvl="0" w:tplc="3D82283A">
      <w:start w:val="1"/>
      <w:numFmt w:val="bullet"/>
      <w:lvlText w:val=""/>
      <w:lvlJc w:val="left"/>
      <w:pPr>
        <w:ind w:left="720" w:hanging="360"/>
      </w:pPr>
      <w:rPr>
        <w:rFonts w:ascii="Symbol" w:hAnsi="Symbol" w:hint="default"/>
      </w:rPr>
    </w:lvl>
    <w:lvl w:ilvl="1" w:tplc="A4221DB0">
      <w:start w:val="1"/>
      <w:numFmt w:val="bullet"/>
      <w:lvlText w:val="o"/>
      <w:lvlJc w:val="left"/>
      <w:pPr>
        <w:ind w:left="1440" w:hanging="360"/>
      </w:pPr>
      <w:rPr>
        <w:rFonts w:ascii="Courier New" w:hAnsi="Courier New" w:hint="default"/>
      </w:rPr>
    </w:lvl>
    <w:lvl w:ilvl="2" w:tplc="4F9A4B98">
      <w:start w:val="1"/>
      <w:numFmt w:val="bullet"/>
      <w:lvlText w:val=""/>
      <w:lvlJc w:val="left"/>
      <w:pPr>
        <w:ind w:left="2160" w:hanging="360"/>
      </w:pPr>
      <w:rPr>
        <w:rFonts w:ascii="Wingdings" w:hAnsi="Wingdings" w:hint="default"/>
      </w:rPr>
    </w:lvl>
    <w:lvl w:ilvl="3" w:tplc="70CA7A28">
      <w:start w:val="1"/>
      <w:numFmt w:val="bullet"/>
      <w:lvlText w:val=""/>
      <w:lvlJc w:val="left"/>
      <w:pPr>
        <w:ind w:left="2880" w:hanging="360"/>
      </w:pPr>
      <w:rPr>
        <w:rFonts w:ascii="Symbol" w:hAnsi="Symbol" w:hint="default"/>
      </w:rPr>
    </w:lvl>
    <w:lvl w:ilvl="4" w:tplc="F498307E">
      <w:start w:val="1"/>
      <w:numFmt w:val="bullet"/>
      <w:lvlText w:val="o"/>
      <w:lvlJc w:val="left"/>
      <w:pPr>
        <w:ind w:left="3600" w:hanging="360"/>
      </w:pPr>
      <w:rPr>
        <w:rFonts w:ascii="Courier New" w:hAnsi="Courier New" w:hint="default"/>
      </w:rPr>
    </w:lvl>
    <w:lvl w:ilvl="5" w:tplc="DECA8692">
      <w:start w:val="1"/>
      <w:numFmt w:val="bullet"/>
      <w:lvlText w:val=""/>
      <w:lvlJc w:val="left"/>
      <w:pPr>
        <w:ind w:left="4320" w:hanging="360"/>
      </w:pPr>
      <w:rPr>
        <w:rFonts w:ascii="Wingdings" w:hAnsi="Wingdings" w:hint="default"/>
      </w:rPr>
    </w:lvl>
    <w:lvl w:ilvl="6" w:tplc="2FD8EF38">
      <w:start w:val="1"/>
      <w:numFmt w:val="bullet"/>
      <w:lvlText w:val=""/>
      <w:lvlJc w:val="left"/>
      <w:pPr>
        <w:ind w:left="5040" w:hanging="360"/>
      </w:pPr>
      <w:rPr>
        <w:rFonts w:ascii="Symbol" w:hAnsi="Symbol" w:hint="default"/>
      </w:rPr>
    </w:lvl>
    <w:lvl w:ilvl="7" w:tplc="FBE64A60">
      <w:start w:val="1"/>
      <w:numFmt w:val="bullet"/>
      <w:lvlText w:val="o"/>
      <w:lvlJc w:val="left"/>
      <w:pPr>
        <w:ind w:left="5760" w:hanging="360"/>
      </w:pPr>
      <w:rPr>
        <w:rFonts w:ascii="Courier New" w:hAnsi="Courier New" w:hint="default"/>
      </w:rPr>
    </w:lvl>
    <w:lvl w:ilvl="8" w:tplc="A8B840A2">
      <w:start w:val="1"/>
      <w:numFmt w:val="bullet"/>
      <w:lvlText w:val=""/>
      <w:lvlJc w:val="left"/>
      <w:pPr>
        <w:ind w:left="6480" w:hanging="360"/>
      </w:pPr>
      <w:rPr>
        <w:rFonts w:ascii="Wingdings" w:hAnsi="Wingdings" w:hint="default"/>
      </w:rPr>
    </w:lvl>
  </w:abstractNum>
  <w:abstractNum w:abstractNumId="59" w15:restartNumberingAfterBreak="0">
    <w:nsid w:val="6C333395"/>
    <w:multiLevelType w:val="hybridMultilevel"/>
    <w:tmpl w:val="8356DE2A"/>
    <w:lvl w:ilvl="0" w:tplc="35323E9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CB36315"/>
    <w:multiLevelType w:val="hybridMultilevel"/>
    <w:tmpl w:val="CD20DEC4"/>
    <w:lvl w:ilvl="0" w:tplc="35323E9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D220405"/>
    <w:multiLevelType w:val="hybridMultilevel"/>
    <w:tmpl w:val="CCC0617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2" w15:restartNumberingAfterBreak="0">
    <w:nsid w:val="724B0750"/>
    <w:multiLevelType w:val="hybridMultilevel"/>
    <w:tmpl w:val="A4CC9102"/>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3" w15:restartNumberingAfterBreak="0">
    <w:nsid w:val="7B7D350B"/>
    <w:multiLevelType w:val="hybridMultilevel"/>
    <w:tmpl w:val="0AA0FAE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C521D01"/>
    <w:multiLevelType w:val="hybridMultilevel"/>
    <w:tmpl w:val="CD362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EFA210A"/>
    <w:multiLevelType w:val="hybridMultilevel"/>
    <w:tmpl w:val="9F889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F511BEF"/>
    <w:multiLevelType w:val="hybridMultilevel"/>
    <w:tmpl w:val="C500353E"/>
    <w:lvl w:ilvl="0" w:tplc="35323E9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8552962">
    <w:abstractNumId w:val="33"/>
  </w:num>
  <w:num w:numId="2" w16cid:durableId="1987398150">
    <w:abstractNumId w:val="13"/>
  </w:num>
  <w:num w:numId="3" w16cid:durableId="1136531030">
    <w:abstractNumId w:val="15"/>
  </w:num>
  <w:num w:numId="4" w16cid:durableId="1304701263">
    <w:abstractNumId w:val="40"/>
  </w:num>
  <w:num w:numId="5" w16cid:durableId="496071980">
    <w:abstractNumId w:val="54"/>
  </w:num>
  <w:num w:numId="6" w16cid:durableId="539635231">
    <w:abstractNumId w:val="6"/>
  </w:num>
  <w:num w:numId="7" w16cid:durableId="571700320">
    <w:abstractNumId w:val="52"/>
  </w:num>
  <w:num w:numId="8" w16cid:durableId="875698078">
    <w:abstractNumId w:val="44"/>
  </w:num>
  <w:num w:numId="9" w16cid:durableId="1867214259">
    <w:abstractNumId w:val="9"/>
  </w:num>
  <w:num w:numId="10" w16cid:durableId="2107262423">
    <w:abstractNumId w:val="36"/>
  </w:num>
  <w:num w:numId="11" w16cid:durableId="1890267927">
    <w:abstractNumId w:val="23"/>
  </w:num>
  <w:num w:numId="12" w16cid:durableId="614755724">
    <w:abstractNumId w:val="37"/>
  </w:num>
  <w:num w:numId="13" w16cid:durableId="961183728">
    <w:abstractNumId w:val="41"/>
  </w:num>
  <w:num w:numId="14" w16cid:durableId="52854223">
    <w:abstractNumId w:val="63"/>
  </w:num>
  <w:num w:numId="15" w16cid:durableId="5330416">
    <w:abstractNumId w:val="11"/>
  </w:num>
  <w:num w:numId="16" w16cid:durableId="1330523998">
    <w:abstractNumId w:val="55"/>
  </w:num>
  <w:num w:numId="17" w16cid:durableId="525368536">
    <w:abstractNumId w:val="0"/>
  </w:num>
  <w:num w:numId="18" w16cid:durableId="105348105">
    <w:abstractNumId w:val="26"/>
  </w:num>
  <w:num w:numId="19" w16cid:durableId="184516016">
    <w:abstractNumId w:val="8"/>
  </w:num>
  <w:num w:numId="20" w16cid:durableId="206070768">
    <w:abstractNumId w:val="31"/>
  </w:num>
  <w:num w:numId="21" w16cid:durableId="605117211">
    <w:abstractNumId w:val="20"/>
  </w:num>
  <w:num w:numId="22" w16cid:durableId="1696152861">
    <w:abstractNumId w:val="62"/>
  </w:num>
  <w:num w:numId="23" w16cid:durableId="384376171">
    <w:abstractNumId w:val="42"/>
  </w:num>
  <w:num w:numId="24" w16cid:durableId="893547113">
    <w:abstractNumId w:val="24"/>
  </w:num>
  <w:num w:numId="25" w16cid:durableId="1274901100">
    <w:abstractNumId w:val="57"/>
  </w:num>
  <w:num w:numId="26" w16cid:durableId="1841309050">
    <w:abstractNumId w:val="58"/>
  </w:num>
  <w:num w:numId="27" w16cid:durableId="168494482">
    <w:abstractNumId w:val="48"/>
  </w:num>
  <w:num w:numId="28" w16cid:durableId="427235021">
    <w:abstractNumId w:val="46"/>
  </w:num>
  <w:num w:numId="29" w16cid:durableId="1413697884">
    <w:abstractNumId w:val="59"/>
  </w:num>
  <w:num w:numId="30" w16cid:durableId="1267620228">
    <w:abstractNumId w:val="18"/>
  </w:num>
  <w:num w:numId="31" w16cid:durableId="1995596877">
    <w:abstractNumId w:val="43"/>
  </w:num>
  <w:num w:numId="32" w16cid:durableId="920944116">
    <w:abstractNumId w:val="60"/>
  </w:num>
  <w:num w:numId="33" w16cid:durableId="272523301">
    <w:abstractNumId w:val="39"/>
  </w:num>
  <w:num w:numId="34" w16cid:durableId="2026589343">
    <w:abstractNumId w:val="29"/>
  </w:num>
  <w:num w:numId="35" w16cid:durableId="1677997637">
    <w:abstractNumId w:val="30"/>
  </w:num>
  <w:num w:numId="36" w16cid:durableId="1002970309">
    <w:abstractNumId w:val="64"/>
  </w:num>
  <w:num w:numId="37" w16cid:durableId="1023241876">
    <w:abstractNumId w:val="4"/>
  </w:num>
  <w:num w:numId="38" w16cid:durableId="1520313223">
    <w:abstractNumId w:val="21"/>
  </w:num>
  <w:num w:numId="39" w16cid:durableId="1372534176">
    <w:abstractNumId w:val="65"/>
  </w:num>
  <w:num w:numId="40" w16cid:durableId="2119830154">
    <w:abstractNumId w:val="38"/>
  </w:num>
  <w:num w:numId="41" w16cid:durableId="1377464071">
    <w:abstractNumId w:val="25"/>
  </w:num>
  <w:num w:numId="42" w16cid:durableId="84095">
    <w:abstractNumId w:val="56"/>
  </w:num>
  <w:num w:numId="43" w16cid:durableId="453401057">
    <w:abstractNumId w:val="66"/>
  </w:num>
  <w:num w:numId="44" w16cid:durableId="1160653080">
    <w:abstractNumId w:val="22"/>
  </w:num>
  <w:num w:numId="45" w16cid:durableId="824204578">
    <w:abstractNumId w:val="2"/>
  </w:num>
  <w:num w:numId="46" w16cid:durableId="1854877915">
    <w:abstractNumId w:val="34"/>
  </w:num>
  <w:num w:numId="47" w16cid:durableId="2033265644">
    <w:abstractNumId w:val="35"/>
  </w:num>
  <w:num w:numId="48" w16cid:durableId="1016227413">
    <w:abstractNumId w:val="5"/>
  </w:num>
  <w:num w:numId="49" w16cid:durableId="860244238">
    <w:abstractNumId w:val="47"/>
  </w:num>
  <w:num w:numId="50" w16cid:durableId="607275436">
    <w:abstractNumId w:val="53"/>
  </w:num>
  <w:num w:numId="51" w16cid:durableId="1845507613">
    <w:abstractNumId w:val="28"/>
  </w:num>
  <w:num w:numId="52" w16cid:durableId="1017999566">
    <w:abstractNumId w:val="10"/>
  </w:num>
  <w:num w:numId="53" w16cid:durableId="257639928">
    <w:abstractNumId w:val="32"/>
  </w:num>
  <w:num w:numId="54" w16cid:durableId="1599218417">
    <w:abstractNumId w:val="1"/>
  </w:num>
  <w:num w:numId="55" w16cid:durableId="1470778737">
    <w:abstractNumId w:val="17"/>
  </w:num>
  <w:num w:numId="56" w16cid:durableId="368191944">
    <w:abstractNumId w:val="12"/>
  </w:num>
  <w:num w:numId="57" w16cid:durableId="827289188">
    <w:abstractNumId w:val="19"/>
  </w:num>
  <w:num w:numId="58" w16cid:durableId="1093161476">
    <w:abstractNumId w:val="7"/>
  </w:num>
  <w:num w:numId="59" w16cid:durableId="638537784">
    <w:abstractNumId w:val="27"/>
  </w:num>
  <w:num w:numId="60" w16cid:durableId="1227031513">
    <w:abstractNumId w:val="3"/>
  </w:num>
  <w:num w:numId="61" w16cid:durableId="2014528595">
    <w:abstractNumId w:val="50"/>
  </w:num>
  <w:num w:numId="62" w16cid:durableId="1090737658">
    <w:abstractNumId w:val="49"/>
  </w:num>
  <w:num w:numId="63" w16cid:durableId="63265932">
    <w:abstractNumId w:val="14"/>
  </w:num>
  <w:num w:numId="64" w16cid:durableId="1586063198">
    <w:abstractNumId w:val="61"/>
  </w:num>
  <w:num w:numId="65" w16cid:durableId="1213539198">
    <w:abstractNumId w:val="16"/>
  </w:num>
  <w:num w:numId="66" w16cid:durableId="1970672202">
    <w:abstractNumId w:val="51"/>
  </w:num>
  <w:num w:numId="67" w16cid:durableId="203060357">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28"/>
    <w:rsid w:val="00010AEE"/>
    <w:rsid w:val="00024C61"/>
    <w:rsid w:val="0003108A"/>
    <w:rsid w:val="00033B0E"/>
    <w:rsid w:val="00034A97"/>
    <w:rsid w:val="0004092D"/>
    <w:rsid w:val="000479FA"/>
    <w:rsid w:val="00056AD8"/>
    <w:rsid w:val="00084ABF"/>
    <w:rsid w:val="000E2F19"/>
    <w:rsid w:val="000E3E66"/>
    <w:rsid w:val="00122413"/>
    <w:rsid w:val="0014624A"/>
    <w:rsid w:val="001504AA"/>
    <w:rsid w:val="00152509"/>
    <w:rsid w:val="001631EC"/>
    <w:rsid w:val="00165E74"/>
    <w:rsid w:val="001B796E"/>
    <w:rsid w:val="001D5916"/>
    <w:rsid w:val="001D750C"/>
    <w:rsid w:val="001E155E"/>
    <w:rsid w:val="001E6E4A"/>
    <w:rsid w:val="002057AC"/>
    <w:rsid w:val="0021040D"/>
    <w:rsid w:val="00221AF9"/>
    <w:rsid w:val="002B3DD8"/>
    <w:rsid w:val="002B6187"/>
    <w:rsid w:val="002D7218"/>
    <w:rsid w:val="002F3A5A"/>
    <w:rsid w:val="003007B5"/>
    <w:rsid w:val="003212C2"/>
    <w:rsid w:val="003409EC"/>
    <w:rsid w:val="003656C0"/>
    <w:rsid w:val="00371FA3"/>
    <w:rsid w:val="003753A4"/>
    <w:rsid w:val="00375DB1"/>
    <w:rsid w:val="003A7A2A"/>
    <w:rsid w:val="003B30AF"/>
    <w:rsid w:val="003D60F9"/>
    <w:rsid w:val="003E5581"/>
    <w:rsid w:val="003E6E4D"/>
    <w:rsid w:val="003F2725"/>
    <w:rsid w:val="003F4FB8"/>
    <w:rsid w:val="0041185A"/>
    <w:rsid w:val="00416322"/>
    <w:rsid w:val="00432140"/>
    <w:rsid w:val="00444F82"/>
    <w:rsid w:val="00450BEF"/>
    <w:rsid w:val="00455CFF"/>
    <w:rsid w:val="0046211C"/>
    <w:rsid w:val="00466F27"/>
    <w:rsid w:val="00472625"/>
    <w:rsid w:val="00474F73"/>
    <w:rsid w:val="00480D2D"/>
    <w:rsid w:val="00485F14"/>
    <w:rsid w:val="004A6C94"/>
    <w:rsid w:val="004B429A"/>
    <w:rsid w:val="004B6B67"/>
    <w:rsid w:val="004B746B"/>
    <w:rsid w:val="004B7584"/>
    <w:rsid w:val="004C3053"/>
    <w:rsid w:val="004D440F"/>
    <w:rsid w:val="004E0567"/>
    <w:rsid w:val="004E75B9"/>
    <w:rsid w:val="004F3479"/>
    <w:rsid w:val="00504935"/>
    <w:rsid w:val="00504C7C"/>
    <w:rsid w:val="00533A97"/>
    <w:rsid w:val="0055484B"/>
    <w:rsid w:val="00567EBA"/>
    <w:rsid w:val="005753B3"/>
    <w:rsid w:val="00577839"/>
    <w:rsid w:val="005955EC"/>
    <w:rsid w:val="005A1D52"/>
    <w:rsid w:val="005A3059"/>
    <w:rsid w:val="005D082B"/>
    <w:rsid w:val="00612B1C"/>
    <w:rsid w:val="00614DE5"/>
    <w:rsid w:val="00636B4F"/>
    <w:rsid w:val="00664253"/>
    <w:rsid w:val="006A2AF7"/>
    <w:rsid w:val="006E3C6E"/>
    <w:rsid w:val="006F07BD"/>
    <w:rsid w:val="006F7DD0"/>
    <w:rsid w:val="00720C14"/>
    <w:rsid w:val="007602CB"/>
    <w:rsid w:val="0076608A"/>
    <w:rsid w:val="00781E4B"/>
    <w:rsid w:val="0078642A"/>
    <w:rsid w:val="007A4E38"/>
    <w:rsid w:val="007A5F59"/>
    <w:rsid w:val="007C612A"/>
    <w:rsid w:val="007D3342"/>
    <w:rsid w:val="007F6B78"/>
    <w:rsid w:val="008016EF"/>
    <w:rsid w:val="00840895"/>
    <w:rsid w:val="008458DB"/>
    <w:rsid w:val="00854D8E"/>
    <w:rsid w:val="008575BC"/>
    <w:rsid w:val="0086398A"/>
    <w:rsid w:val="0086558A"/>
    <w:rsid w:val="00876905"/>
    <w:rsid w:val="00876CEF"/>
    <w:rsid w:val="008927FA"/>
    <w:rsid w:val="008A27E9"/>
    <w:rsid w:val="008B5B8E"/>
    <w:rsid w:val="008C1C03"/>
    <w:rsid w:val="008E0E51"/>
    <w:rsid w:val="009079B6"/>
    <w:rsid w:val="00911215"/>
    <w:rsid w:val="00914C52"/>
    <w:rsid w:val="00940E8C"/>
    <w:rsid w:val="00943D9B"/>
    <w:rsid w:val="00947853"/>
    <w:rsid w:val="00951131"/>
    <w:rsid w:val="00954E15"/>
    <w:rsid w:val="00955716"/>
    <w:rsid w:val="00984D31"/>
    <w:rsid w:val="009B7671"/>
    <w:rsid w:val="009D52F1"/>
    <w:rsid w:val="009E1F6A"/>
    <w:rsid w:val="00A3406C"/>
    <w:rsid w:val="00A40BF6"/>
    <w:rsid w:val="00A420EB"/>
    <w:rsid w:val="00A536FF"/>
    <w:rsid w:val="00A809D3"/>
    <w:rsid w:val="00A85146"/>
    <w:rsid w:val="00AB0CAE"/>
    <w:rsid w:val="00AB719E"/>
    <w:rsid w:val="00AD21F9"/>
    <w:rsid w:val="00AF5A0E"/>
    <w:rsid w:val="00AF6B09"/>
    <w:rsid w:val="00B10060"/>
    <w:rsid w:val="00B177B5"/>
    <w:rsid w:val="00B218FE"/>
    <w:rsid w:val="00B23911"/>
    <w:rsid w:val="00B35BCC"/>
    <w:rsid w:val="00B35C13"/>
    <w:rsid w:val="00B50319"/>
    <w:rsid w:val="00B543D4"/>
    <w:rsid w:val="00BA3C47"/>
    <w:rsid w:val="00BB42D4"/>
    <w:rsid w:val="00BF2CF5"/>
    <w:rsid w:val="00C02547"/>
    <w:rsid w:val="00C030BF"/>
    <w:rsid w:val="00C164E1"/>
    <w:rsid w:val="00C32CC4"/>
    <w:rsid w:val="00C45EE7"/>
    <w:rsid w:val="00C61403"/>
    <w:rsid w:val="00C81ED8"/>
    <w:rsid w:val="00CF2094"/>
    <w:rsid w:val="00D06E3F"/>
    <w:rsid w:val="00D07DA3"/>
    <w:rsid w:val="00D10978"/>
    <w:rsid w:val="00D2574B"/>
    <w:rsid w:val="00D32FD4"/>
    <w:rsid w:val="00D4275F"/>
    <w:rsid w:val="00D45E3E"/>
    <w:rsid w:val="00D60717"/>
    <w:rsid w:val="00D6194D"/>
    <w:rsid w:val="00D766D1"/>
    <w:rsid w:val="00DC0C3F"/>
    <w:rsid w:val="00DF01F8"/>
    <w:rsid w:val="00DF5BA5"/>
    <w:rsid w:val="00E214C0"/>
    <w:rsid w:val="00E356C7"/>
    <w:rsid w:val="00E77729"/>
    <w:rsid w:val="00E841B1"/>
    <w:rsid w:val="00E861F6"/>
    <w:rsid w:val="00E86874"/>
    <w:rsid w:val="00E938D8"/>
    <w:rsid w:val="00EC237A"/>
    <w:rsid w:val="00F1082F"/>
    <w:rsid w:val="00F1437E"/>
    <w:rsid w:val="00F21601"/>
    <w:rsid w:val="00F4101B"/>
    <w:rsid w:val="00F56299"/>
    <w:rsid w:val="00F71428"/>
    <w:rsid w:val="00F975E7"/>
    <w:rsid w:val="00FC4E2D"/>
    <w:rsid w:val="00FD6128"/>
    <w:rsid w:val="00FD6E88"/>
    <w:rsid w:val="00FE28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98D75"/>
  <w15:chartTrackingRefBased/>
  <w15:docId w15:val="{A8384271-E0C4-4C70-8303-D29C509A1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FD4"/>
  </w:style>
  <w:style w:type="paragraph" w:styleId="Heading1">
    <w:name w:val="heading 1"/>
    <w:basedOn w:val="Normal"/>
    <w:next w:val="Normal"/>
    <w:link w:val="Heading1Char"/>
    <w:uiPriority w:val="9"/>
    <w:qFormat/>
    <w:rsid w:val="00056A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64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51131"/>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7A5F59"/>
    <w:pPr>
      <w:pBdr>
        <w:top w:val="dotted" w:sz="6" w:space="2" w:color="5B9BD5" w:themeColor="accent1"/>
      </w:pBdr>
      <w:spacing w:before="200" w:after="0" w:line="276" w:lineRule="auto"/>
      <w:outlineLvl w:val="3"/>
    </w:pPr>
    <w:rPr>
      <w:rFonts w:eastAsiaTheme="minorEastAsia"/>
      <w:caps/>
      <w:color w:val="2E74B5" w:themeColor="accent1" w:themeShade="BF"/>
      <w:spacing w:val="10"/>
      <w:sz w:val="20"/>
      <w:szCs w:val="20"/>
      <w:lang w:val="en-US"/>
    </w:rPr>
  </w:style>
  <w:style w:type="paragraph" w:styleId="Heading5">
    <w:name w:val="heading 5"/>
    <w:basedOn w:val="Normal"/>
    <w:next w:val="Normal"/>
    <w:link w:val="Heading5Char"/>
    <w:uiPriority w:val="9"/>
    <w:semiHidden/>
    <w:unhideWhenUsed/>
    <w:qFormat/>
    <w:rsid w:val="007A5F59"/>
    <w:pPr>
      <w:pBdr>
        <w:bottom w:val="single" w:sz="6" w:space="1" w:color="5B9BD5" w:themeColor="accent1"/>
      </w:pBdr>
      <w:spacing w:before="200" w:after="0" w:line="276" w:lineRule="auto"/>
      <w:outlineLvl w:val="4"/>
    </w:pPr>
    <w:rPr>
      <w:rFonts w:eastAsiaTheme="minorEastAsia"/>
      <w:caps/>
      <w:color w:val="2E74B5" w:themeColor="accent1" w:themeShade="BF"/>
      <w:spacing w:val="10"/>
      <w:sz w:val="20"/>
      <w:szCs w:val="20"/>
      <w:lang w:val="en-US"/>
    </w:rPr>
  </w:style>
  <w:style w:type="paragraph" w:styleId="Heading6">
    <w:name w:val="heading 6"/>
    <w:basedOn w:val="Normal"/>
    <w:next w:val="Normal"/>
    <w:link w:val="Heading6Char"/>
    <w:uiPriority w:val="9"/>
    <w:semiHidden/>
    <w:unhideWhenUsed/>
    <w:qFormat/>
    <w:rsid w:val="007A5F59"/>
    <w:pPr>
      <w:pBdr>
        <w:bottom w:val="dotted" w:sz="6" w:space="1" w:color="5B9BD5" w:themeColor="accent1"/>
      </w:pBdr>
      <w:spacing w:before="200" w:after="0" w:line="276" w:lineRule="auto"/>
      <w:outlineLvl w:val="5"/>
    </w:pPr>
    <w:rPr>
      <w:rFonts w:eastAsiaTheme="minorEastAsia"/>
      <w:caps/>
      <w:color w:val="2E74B5" w:themeColor="accent1" w:themeShade="BF"/>
      <w:spacing w:val="10"/>
      <w:sz w:val="20"/>
      <w:szCs w:val="20"/>
      <w:lang w:val="en-US"/>
    </w:rPr>
  </w:style>
  <w:style w:type="paragraph" w:styleId="Heading7">
    <w:name w:val="heading 7"/>
    <w:basedOn w:val="Normal"/>
    <w:next w:val="Normal"/>
    <w:link w:val="Heading7Char"/>
    <w:uiPriority w:val="9"/>
    <w:semiHidden/>
    <w:unhideWhenUsed/>
    <w:qFormat/>
    <w:rsid w:val="007A5F59"/>
    <w:pPr>
      <w:spacing w:before="200" w:after="0" w:line="276" w:lineRule="auto"/>
      <w:outlineLvl w:val="6"/>
    </w:pPr>
    <w:rPr>
      <w:rFonts w:eastAsiaTheme="minorEastAsia"/>
      <w:caps/>
      <w:color w:val="2E74B5" w:themeColor="accent1" w:themeShade="BF"/>
      <w:spacing w:val="10"/>
      <w:sz w:val="20"/>
      <w:szCs w:val="20"/>
      <w:lang w:val="en-US"/>
    </w:rPr>
  </w:style>
  <w:style w:type="paragraph" w:styleId="Heading8">
    <w:name w:val="heading 8"/>
    <w:basedOn w:val="Normal"/>
    <w:next w:val="Normal"/>
    <w:link w:val="Heading8Char"/>
    <w:uiPriority w:val="9"/>
    <w:semiHidden/>
    <w:unhideWhenUsed/>
    <w:qFormat/>
    <w:rsid w:val="007A5F59"/>
    <w:pPr>
      <w:spacing w:before="200" w:after="0" w:line="276" w:lineRule="auto"/>
      <w:outlineLvl w:val="7"/>
    </w:pPr>
    <w:rPr>
      <w:rFonts w:eastAsiaTheme="minorEastAsia"/>
      <w:caps/>
      <w:spacing w:val="10"/>
      <w:sz w:val="18"/>
      <w:szCs w:val="18"/>
      <w:lang w:val="en-US"/>
    </w:rPr>
  </w:style>
  <w:style w:type="paragraph" w:styleId="Heading9">
    <w:name w:val="heading 9"/>
    <w:basedOn w:val="Normal"/>
    <w:next w:val="Normal"/>
    <w:link w:val="Heading9Char"/>
    <w:uiPriority w:val="9"/>
    <w:semiHidden/>
    <w:unhideWhenUsed/>
    <w:qFormat/>
    <w:rsid w:val="007A5F59"/>
    <w:pPr>
      <w:spacing w:before="200" w:after="0" w:line="276" w:lineRule="auto"/>
      <w:outlineLvl w:val="8"/>
    </w:pPr>
    <w:rPr>
      <w:rFonts w:eastAsiaTheme="minorEastAsia"/>
      <w:i/>
      <w:iCs/>
      <w:caps/>
      <w:spacing w:val="10"/>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A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164E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51131"/>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semiHidden/>
    <w:rsid w:val="007A5F59"/>
    <w:rPr>
      <w:rFonts w:eastAsiaTheme="minorEastAsia"/>
      <w:caps/>
      <w:color w:val="2E74B5" w:themeColor="accent1" w:themeShade="BF"/>
      <w:spacing w:val="10"/>
      <w:sz w:val="20"/>
      <w:szCs w:val="20"/>
      <w:lang w:val="en-US"/>
    </w:rPr>
  </w:style>
  <w:style w:type="table" w:customStyle="1" w:styleId="TableauGrille4-Accentuation511">
    <w:name w:val="Tableau Grille 4 - Accentuation 511"/>
    <w:basedOn w:val="TableNormal"/>
    <w:uiPriority w:val="49"/>
    <w:rsid w:val="00636B4F"/>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ListParagraph">
    <w:name w:val="List Paragraph"/>
    <w:basedOn w:val="Normal"/>
    <w:uiPriority w:val="34"/>
    <w:qFormat/>
    <w:rsid w:val="00636B4F"/>
    <w:pPr>
      <w:ind w:left="720"/>
      <w:contextualSpacing/>
    </w:pPr>
    <w:rPr>
      <w:lang w:val="en-US"/>
    </w:rPr>
  </w:style>
  <w:style w:type="paragraph" w:styleId="Header">
    <w:name w:val="header"/>
    <w:basedOn w:val="Normal"/>
    <w:link w:val="HeaderChar"/>
    <w:uiPriority w:val="99"/>
    <w:unhideWhenUsed/>
    <w:rsid w:val="00951131"/>
    <w:pPr>
      <w:tabs>
        <w:tab w:val="center" w:pos="4536"/>
        <w:tab w:val="right" w:pos="9072"/>
      </w:tabs>
      <w:spacing w:after="0" w:line="240" w:lineRule="auto"/>
    </w:pPr>
    <w:rPr>
      <w:rFonts w:ascii="Calibri" w:eastAsia="Calibri" w:hAnsi="Calibri" w:cs="Times New Roman"/>
      <w:lang w:val="en-ZA"/>
    </w:rPr>
  </w:style>
  <w:style w:type="character" w:customStyle="1" w:styleId="HeaderChar">
    <w:name w:val="Header Char"/>
    <w:basedOn w:val="DefaultParagraphFont"/>
    <w:link w:val="Header"/>
    <w:uiPriority w:val="99"/>
    <w:rsid w:val="00951131"/>
    <w:rPr>
      <w:rFonts w:ascii="Calibri" w:eastAsia="Calibri" w:hAnsi="Calibri" w:cs="Times New Roman"/>
      <w:lang w:val="en-ZA"/>
    </w:rPr>
  </w:style>
  <w:style w:type="paragraph" w:styleId="Footer">
    <w:name w:val="footer"/>
    <w:basedOn w:val="Normal"/>
    <w:link w:val="FooterChar"/>
    <w:uiPriority w:val="99"/>
    <w:unhideWhenUsed/>
    <w:rsid w:val="00951131"/>
    <w:pPr>
      <w:tabs>
        <w:tab w:val="center" w:pos="4536"/>
        <w:tab w:val="right" w:pos="9072"/>
      </w:tabs>
      <w:spacing w:after="0" w:line="240" w:lineRule="auto"/>
    </w:pPr>
    <w:rPr>
      <w:rFonts w:ascii="Calibri" w:eastAsia="Calibri" w:hAnsi="Calibri" w:cs="Times New Roman"/>
      <w:lang w:val="en-ZA"/>
    </w:rPr>
  </w:style>
  <w:style w:type="character" w:customStyle="1" w:styleId="FooterChar">
    <w:name w:val="Footer Char"/>
    <w:basedOn w:val="DefaultParagraphFont"/>
    <w:link w:val="Footer"/>
    <w:uiPriority w:val="99"/>
    <w:rsid w:val="00951131"/>
    <w:rPr>
      <w:rFonts w:ascii="Calibri" w:eastAsia="Calibri" w:hAnsi="Calibri" w:cs="Times New Roman"/>
      <w:lang w:val="en-ZA"/>
    </w:rPr>
  </w:style>
  <w:style w:type="character" w:styleId="Hyperlink">
    <w:name w:val="Hyperlink"/>
    <w:uiPriority w:val="99"/>
    <w:unhideWhenUsed/>
    <w:rsid w:val="00951131"/>
    <w:rPr>
      <w:color w:val="0563C1"/>
      <w:u w:val="single"/>
    </w:rPr>
  </w:style>
  <w:style w:type="character" w:customStyle="1" w:styleId="Mentionnonrsolue1">
    <w:name w:val="Mention non résolue1"/>
    <w:uiPriority w:val="99"/>
    <w:semiHidden/>
    <w:unhideWhenUsed/>
    <w:rsid w:val="00951131"/>
    <w:rPr>
      <w:color w:val="605E5C"/>
      <w:shd w:val="clear" w:color="auto" w:fill="E1DFDD"/>
    </w:rPr>
  </w:style>
  <w:style w:type="character" w:styleId="Strong">
    <w:name w:val="Strong"/>
    <w:uiPriority w:val="22"/>
    <w:qFormat/>
    <w:rsid w:val="00951131"/>
    <w:rPr>
      <w:b/>
      <w:bCs/>
    </w:rPr>
  </w:style>
  <w:style w:type="character" w:customStyle="1" w:styleId="tlid-translation">
    <w:name w:val="tlid-translation"/>
    <w:basedOn w:val="DefaultParagraphFont"/>
    <w:rsid w:val="00951131"/>
  </w:style>
  <w:style w:type="paragraph" w:styleId="Revision">
    <w:name w:val="Revision"/>
    <w:hidden/>
    <w:uiPriority w:val="99"/>
    <w:semiHidden/>
    <w:rsid w:val="00951131"/>
    <w:pPr>
      <w:spacing w:after="0" w:line="240" w:lineRule="auto"/>
    </w:pPr>
    <w:rPr>
      <w:rFonts w:ascii="Calibri" w:eastAsia="Calibri" w:hAnsi="Calibri" w:cs="Times New Roman"/>
      <w:lang w:val="en-ZA"/>
    </w:rPr>
  </w:style>
  <w:style w:type="character" w:styleId="CommentReference">
    <w:name w:val="annotation reference"/>
    <w:uiPriority w:val="99"/>
    <w:semiHidden/>
    <w:unhideWhenUsed/>
    <w:rsid w:val="00951131"/>
    <w:rPr>
      <w:sz w:val="16"/>
      <w:szCs w:val="16"/>
    </w:rPr>
  </w:style>
  <w:style w:type="paragraph" w:styleId="CommentText">
    <w:name w:val="annotation text"/>
    <w:basedOn w:val="Normal"/>
    <w:link w:val="CommentTextChar"/>
    <w:uiPriority w:val="99"/>
    <w:unhideWhenUsed/>
    <w:rsid w:val="00951131"/>
    <w:rPr>
      <w:rFonts w:ascii="Calibri" w:eastAsia="Calibri" w:hAnsi="Calibri" w:cs="Times New Roman"/>
      <w:sz w:val="20"/>
      <w:szCs w:val="20"/>
      <w:lang w:val="en-ZA"/>
    </w:rPr>
  </w:style>
  <w:style w:type="character" w:customStyle="1" w:styleId="CommentTextChar">
    <w:name w:val="Comment Text Char"/>
    <w:basedOn w:val="DefaultParagraphFont"/>
    <w:link w:val="CommentText"/>
    <w:uiPriority w:val="99"/>
    <w:rsid w:val="00951131"/>
    <w:rPr>
      <w:rFonts w:ascii="Calibri" w:eastAsia="Calibri" w:hAnsi="Calibri" w:cs="Times New Roman"/>
      <w:sz w:val="20"/>
      <w:szCs w:val="20"/>
      <w:lang w:val="en-ZA"/>
    </w:rPr>
  </w:style>
  <w:style w:type="paragraph" w:styleId="CommentSubject">
    <w:name w:val="annotation subject"/>
    <w:basedOn w:val="CommentText"/>
    <w:next w:val="CommentText"/>
    <w:link w:val="CommentSubjectChar"/>
    <w:uiPriority w:val="99"/>
    <w:semiHidden/>
    <w:unhideWhenUsed/>
    <w:rsid w:val="00951131"/>
    <w:rPr>
      <w:b/>
      <w:bCs/>
    </w:rPr>
  </w:style>
  <w:style w:type="character" w:customStyle="1" w:styleId="CommentSubjectChar">
    <w:name w:val="Comment Subject Char"/>
    <w:basedOn w:val="CommentTextChar"/>
    <w:link w:val="CommentSubject"/>
    <w:uiPriority w:val="99"/>
    <w:semiHidden/>
    <w:rsid w:val="00951131"/>
    <w:rPr>
      <w:rFonts w:ascii="Calibri" w:eastAsia="Calibri" w:hAnsi="Calibri" w:cs="Times New Roman"/>
      <w:b/>
      <w:bCs/>
      <w:sz w:val="20"/>
      <w:szCs w:val="20"/>
      <w:lang w:val="en-ZA"/>
    </w:rPr>
  </w:style>
  <w:style w:type="paragraph" w:styleId="BalloonText">
    <w:name w:val="Balloon Text"/>
    <w:basedOn w:val="Normal"/>
    <w:link w:val="BalloonTextChar"/>
    <w:uiPriority w:val="99"/>
    <w:semiHidden/>
    <w:unhideWhenUsed/>
    <w:rsid w:val="009511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131"/>
    <w:rPr>
      <w:rFonts w:ascii="Segoe UI" w:hAnsi="Segoe UI" w:cs="Segoe UI"/>
      <w:sz w:val="18"/>
      <w:szCs w:val="18"/>
    </w:rPr>
  </w:style>
  <w:style w:type="table" w:styleId="TableGrid">
    <w:name w:val="Table Grid"/>
    <w:basedOn w:val="TableNormal"/>
    <w:uiPriority w:val="59"/>
    <w:rsid w:val="000E3E66"/>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39"/>
    <w:rsid w:val="000E3E66"/>
    <w:pPr>
      <w:spacing w:after="0" w:line="240" w:lineRule="auto"/>
    </w:pPr>
    <w:rPr>
      <w:rFonts w:ascii="Calibri" w:eastAsia="Times New Roman"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2872"/>
    <w:pPr>
      <w:spacing w:after="200" w:line="240" w:lineRule="auto"/>
      <w:jc w:val="both"/>
    </w:pPr>
    <w:rPr>
      <w:rFonts w:ascii="Arial" w:eastAsiaTheme="minorEastAsia" w:hAnsi="Arial"/>
      <w:i/>
      <w:iCs/>
      <w:color w:val="44546A" w:themeColor="text2"/>
      <w:sz w:val="18"/>
      <w:szCs w:val="18"/>
      <w:lang w:val="en-GB"/>
    </w:rPr>
  </w:style>
  <w:style w:type="table" w:customStyle="1" w:styleId="TableauGrille4-Accentuation51">
    <w:name w:val="Tableau Grille 4 - Accentuation 51"/>
    <w:basedOn w:val="TableNormal"/>
    <w:uiPriority w:val="49"/>
    <w:rsid w:val="00A420EB"/>
    <w:pPr>
      <w:spacing w:after="0" w:line="240" w:lineRule="auto"/>
    </w:pPr>
    <w:rPr>
      <w:rFonts w:ascii="Calibri" w:eastAsia="Calibri" w:hAnsi="Calibri" w:cs="Times New Roma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font0">
    <w:name w:val="font0"/>
    <w:basedOn w:val="Normal"/>
    <w:rsid w:val="003656C0"/>
    <w:pPr>
      <w:spacing w:before="100" w:beforeAutospacing="1" w:after="100" w:afterAutospacing="1" w:line="240" w:lineRule="auto"/>
    </w:pPr>
    <w:rPr>
      <w:rFonts w:ascii="Calibri" w:eastAsia="Times New Roman" w:hAnsi="Calibri" w:cs="Calibri"/>
      <w:color w:val="000000"/>
      <w:lang w:eastAsia="fr-FR"/>
    </w:rPr>
  </w:style>
  <w:style w:type="paragraph" w:customStyle="1" w:styleId="font5">
    <w:name w:val="font5"/>
    <w:basedOn w:val="Normal"/>
    <w:rsid w:val="003656C0"/>
    <w:pPr>
      <w:spacing w:before="100" w:beforeAutospacing="1" w:after="100" w:afterAutospacing="1" w:line="240" w:lineRule="auto"/>
    </w:pPr>
    <w:rPr>
      <w:rFonts w:ascii="Calibri" w:eastAsia="Times New Roman" w:hAnsi="Calibri" w:cs="Calibri"/>
      <w:color w:val="000000"/>
      <w:sz w:val="20"/>
      <w:szCs w:val="20"/>
      <w:lang w:eastAsia="fr-FR"/>
    </w:rPr>
  </w:style>
  <w:style w:type="paragraph" w:customStyle="1" w:styleId="font6">
    <w:name w:val="font6"/>
    <w:basedOn w:val="Normal"/>
    <w:rsid w:val="003656C0"/>
    <w:pPr>
      <w:spacing w:before="100" w:beforeAutospacing="1" w:after="100" w:afterAutospacing="1" w:line="240" w:lineRule="auto"/>
    </w:pPr>
    <w:rPr>
      <w:rFonts w:ascii="Calibri" w:eastAsia="Times New Roman" w:hAnsi="Calibri" w:cs="Calibri"/>
      <w:color w:val="000000"/>
      <w:sz w:val="20"/>
      <w:szCs w:val="20"/>
      <w:lang w:eastAsia="fr-FR"/>
    </w:rPr>
  </w:style>
  <w:style w:type="paragraph" w:customStyle="1" w:styleId="xl65">
    <w:name w:val="xl65"/>
    <w:basedOn w:val="Normal"/>
    <w:rsid w:val="003656C0"/>
    <w:pPr>
      <w:pBdr>
        <w:top w:val="single" w:sz="4" w:space="0" w:color="E7E6E6"/>
        <w:left w:val="single" w:sz="4" w:space="0" w:color="E7E6E6"/>
        <w:bottom w:val="single" w:sz="4" w:space="0" w:color="E7E6E6"/>
        <w:right w:val="single" w:sz="4" w:space="0" w:color="E7E6E6"/>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66">
    <w:name w:val="xl66"/>
    <w:basedOn w:val="Normal"/>
    <w:rsid w:val="003656C0"/>
    <w:pPr>
      <w:pBdr>
        <w:top w:val="single" w:sz="4" w:space="0" w:color="E7E6E6"/>
        <w:left w:val="single" w:sz="4" w:space="0" w:color="E7E6E6"/>
        <w:bottom w:val="single" w:sz="4" w:space="0" w:color="E7E6E6"/>
        <w:right w:val="single" w:sz="4" w:space="0" w:color="E7E6E6"/>
      </w:pBdr>
      <w:shd w:val="clear" w:color="000000" w:fill="E7E6E6"/>
      <w:spacing w:before="100" w:beforeAutospacing="1" w:after="100" w:afterAutospacing="1" w:line="240" w:lineRule="auto"/>
      <w:jc w:val="center"/>
    </w:pPr>
    <w:rPr>
      <w:rFonts w:ascii="Times New Roman" w:eastAsia="Times New Roman" w:hAnsi="Times New Roman" w:cs="Times New Roman"/>
      <w:b/>
      <w:bCs/>
      <w:sz w:val="28"/>
      <w:szCs w:val="28"/>
      <w:lang w:eastAsia="fr-FR"/>
    </w:rPr>
  </w:style>
  <w:style w:type="paragraph" w:customStyle="1" w:styleId="xl67">
    <w:name w:val="xl67"/>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68">
    <w:name w:val="xl68"/>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textAlignment w:val="center"/>
    </w:pPr>
    <w:rPr>
      <w:rFonts w:ascii="Times New Roman" w:eastAsia="Times New Roman" w:hAnsi="Times New Roman" w:cs="Times New Roman"/>
      <w:sz w:val="24"/>
      <w:szCs w:val="24"/>
      <w:lang w:eastAsia="fr-FR"/>
    </w:rPr>
  </w:style>
  <w:style w:type="paragraph" w:customStyle="1" w:styleId="xl69">
    <w:name w:val="xl69"/>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xl70">
    <w:name w:val="xl70"/>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xl71">
    <w:name w:val="xl71"/>
    <w:basedOn w:val="Normal"/>
    <w:rsid w:val="003656C0"/>
    <w:pPr>
      <w:pBdr>
        <w:top w:val="single" w:sz="4" w:space="0" w:color="E7E6E6"/>
        <w:left w:val="single" w:sz="4" w:space="0" w:color="E7E6E6"/>
        <w:bottom w:val="single" w:sz="4" w:space="0" w:color="E7E6E6"/>
        <w:right w:val="single" w:sz="4" w:space="0" w:color="E7E6E6"/>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72">
    <w:name w:val="xl72"/>
    <w:basedOn w:val="Normal"/>
    <w:rsid w:val="003656C0"/>
    <w:pPr>
      <w:pBdr>
        <w:top w:val="single" w:sz="4" w:space="0" w:color="E7E6E6"/>
        <w:left w:val="single" w:sz="4" w:space="0" w:color="E7E6E6"/>
        <w:bottom w:val="single" w:sz="4" w:space="0" w:color="E7E6E6"/>
        <w:right w:val="single" w:sz="4" w:space="0" w:color="E7E6E6"/>
      </w:pBdr>
      <w:shd w:val="clear" w:color="000000" w:fill="5B9BD5"/>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3">
    <w:name w:val="xl73"/>
    <w:basedOn w:val="Normal"/>
    <w:rsid w:val="003656C0"/>
    <w:pPr>
      <w:pBdr>
        <w:top w:val="single" w:sz="4" w:space="0" w:color="E7E6E6"/>
        <w:left w:val="single" w:sz="4" w:space="0" w:color="E7E6E6"/>
        <w:bottom w:val="single" w:sz="4" w:space="0" w:color="E7E6E6"/>
        <w:right w:val="single" w:sz="4" w:space="0" w:color="E7E6E6"/>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74">
    <w:name w:val="xl74"/>
    <w:basedOn w:val="Normal"/>
    <w:rsid w:val="003656C0"/>
    <w:pPr>
      <w:pBdr>
        <w:top w:val="single" w:sz="4" w:space="0" w:color="E7E6E6"/>
        <w:left w:val="single" w:sz="4" w:space="0" w:color="E7E6E6"/>
        <w:bottom w:val="single" w:sz="4" w:space="0" w:color="E7E6E6"/>
        <w:right w:val="single" w:sz="4" w:space="0" w:color="E7E6E6"/>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75">
    <w:name w:val="xl75"/>
    <w:basedOn w:val="Normal"/>
    <w:rsid w:val="003656C0"/>
    <w:pPr>
      <w:pBdr>
        <w:top w:val="single" w:sz="4" w:space="0" w:color="E7E6E6"/>
        <w:left w:val="single" w:sz="4" w:space="0" w:color="E7E6E6"/>
        <w:right w:val="single" w:sz="4" w:space="0" w:color="E7E6E6"/>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76">
    <w:name w:val="xl76"/>
    <w:basedOn w:val="Normal"/>
    <w:rsid w:val="003656C0"/>
    <w:pPr>
      <w:pBdr>
        <w:left w:val="single" w:sz="4" w:space="0" w:color="E7E6E6"/>
        <w:bottom w:val="single" w:sz="4" w:space="0" w:color="E7E6E6"/>
        <w:right w:val="single" w:sz="4" w:space="0" w:color="E7E6E6"/>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fr-FR"/>
    </w:rPr>
  </w:style>
  <w:style w:type="paragraph" w:customStyle="1" w:styleId="xl77">
    <w:name w:val="xl77"/>
    <w:basedOn w:val="Normal"/>
    <w:rsid w:val="003656C0"/>
    <w:pPr>
      <w:pBdr>
        <w:top w:val="single" w:sz="4" w:space="0" w:color="E7E6E6"/>
        <w:left w:val="single" w:sz="4" w:space="0" w:color="E7E6E6"/>
        <w:bottom w:val="single" w:sz="4" w:space="0" w:color="E7E6E6"/>
        <w:right w:val="single" w:sz="4" w:space="0" w:color="E7E6E6"/>
      </w:pBdr>
      <w:shd w:val="clear" w:color="000000" w:fill="5B9BD5"/>
      <w:spacing w:before="100" w:beforeAutospacing="1" w:after="100" w:afterAutospacing="1" w:line="240" w:lineRule="auto"/>
      <w:jc w:val="center"/>
    </w:pPr>
    <w:rPr>
      <w:rFonts w:ascii="Times New Roman" w:eastAsia="Times New Roman" w:hAnsi="Times New Roman" w:cs="Times New Roman"/>
      <w:b/>
      <w:bCs/>
      <w:color w:val="FFFFFF"/>
      <w:sz w:val="36"/>
      <w:szCs w:val="36"/>
      <w:lang w:eastAsia="fr-FR"/>
    </w:rPr>
  </w:style>
  <w:style w:type="paragraph" w:customStyle="1" w:styleId="xl78">
    <w:name w:val="xl78"/>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9">
    <w:name w:val="xl79"/>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80">
    <w:name w:val="xl80"/>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rPr>
  </w:style>
  <w:style w:type="paragraph" w:customStyle="1" w:styleId="xl81">
    <w:name w:val="xl81"/>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fr-FR"/>
    </w:rPr>
  </w:style>
  <w:style w:type="paragraph" w:customStyle="1" w:styleId="xl82">
    <w:name w:val="xl82"/>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fr-FR"/>
    </w:rPr>
  </w:style>
  <w:style w:type="paragraph" w:customStyle="1" w:styleId="xl83">
    <w:name w:val="xl83"/>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textAlignment w:val="top"/>
    </w:pPr>
    <w:rPr>
      <w:rFonts w:ascii="Times New Roman" w:eastAsia="Times New Roman" w:hAnsi="Times New Roman" w:cs="Times New Roman"/>
      <w:sz w:val="24"/>
      <w:szCs w:val="24"/>
      <w:lang w:eastAsia="fr-FR"/>
    </w:rPr>
  </w:style>
  <w:style w:type="paragraph" w:customStyle="1" w:styleId="xl84">
    <w:name w:val="xl84"/>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fr-FR"/>
    </w:rPr>
  </w:style>
  <w:style w:type="paragraph" w:customStyle="1" w:styleId="xl85">
    <w:name w:val="xl85"/>
    <w:basedOn w:val="Normal"/>
    <w:rsid w:val="003656C0"/>
    <w:pPr>
      <w:pBdr>
        <w:top w:val="single" w:sz="4" w:space="0" w:color="E7E6E6"/>
        <w:left w:val="single" w:sz="4" w:space="0" w:color="E7E6E6"/>
        <w:bottom w:val="single" w:sz="4" w:space="0" w:color="E7E6E6"/>
        <w:right w:val="single" w:sz="4" w:space="0" w:color="E7E6E6"/>
      </w:pBdr>
      <w:spacing w:before="100" w:beforeAutospacing="1" w:after="100" w:afterAutospacing="1" w:line="240" w:lineRule="auto"/>
      <w:textAlignment w:val="center"/>
    </w:pPr>
    <w:rPr>
      <w:rFonts w:ascii="Times New Roman" w:eastAsia="Times New Roman" w:hAnsi="Times New Roman" w:cs="Times New Roman"/>
      <w:sz w:val="24"/>
      <w:szCs w:val="24"/>
      <w:lang w:eastAsia="fr-FR"/>
    </w:rPr>
  </w:style>
  <w:style w:type="table" w:customStyle="1" w:styleId="TableauGrille4-Accentuation5111">
    <w:name w:val="Tableau Grille 4 - Accentuation 5111"/>
    <w:basedOn w:val="TableNormal"/>
    <w:uiPriority w:val="49"/>
    <w:rsid w:val="00A809D3"/>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auGrille4-Accentuation5112">
    <w:name w:val="Tableau Grille 4 - Accentuation 5112"/>
    <w:basedOn w:val="TableNormal"/>
    <w:uiPriority w:val="49"/>
    <w:rsid w:val="00A809D3"/>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FollowedHyperlink">
    <w:name w:val="FollowedHyperlink"/>
    <w:basedOn w:val="DefaultParagraphFont"/>
    <w:uiPriority w:val="99"/>
    <w:semiHidden/>
    <w:unhideWhenUsed/>
    <w:rsid w:val="00577839"/>
    <w:rPr>
      <w:color w:val="954F72"/>
      <w:u w:val="single"/>
    </w:rPr>
  </w:style>
  <w:style w:type="character" w:customStyle="1" w:styleId="Heading5Char">
    <w:name w:val="Heading 5 Char"/>
    <w:basedOn w:val="DefaultParagraphFont"/>
    <w:link w:val="Heading5"/>
    <w:uiPriority w:val="9"/>
    <w:semiHidden/>
    <w:rsid w:val="007A5F59"/>
    <w:rPr>
      <w:rFonts w:eastAsiaTheme="minorEastAsia"/>
      <w:caps/>
      <w:color w:val="2E74B5" w:themeColor="accent1" w:themeShade="BF"/>
      <w:spacing w:val="10"/>
      <w:sz w:val="20"/>
      <w:szCs w:val="20"/>
      <w:lang w:val="en-US"/>
    </w:rPr>
  </w:style>
  <w:style w:type="character" w:customStyle="1" w:styleId="Heading6Char">
    <w:name w:val="Heading 6 Char"/>
    <w:basedOn w:val="DefaultParagraphFont"/>
    <w:link w:val="Heading6"/>
    <w:uiPriority w:val="9"/>
    <w:semiHidden/>
    <w:rsid w:val="007A5F59"/>
    <w:rPr>
      <w:rFonts w:eastAsiaTheme="minorEastAsia"/>
      <w:caps/>
      <w:color w:val="2E74B5" w:themeColor="accent1" w:themeShade="BF"/>
      <w:spacing w:val="10"/>
      <w:sz w:val="20"/>
      <w:szCs w:val="20"/>
      <w:lang w:val="en-US"/>
    </w:rPr>
  </w:style>
  <w:style w:type="character" w:customStyle="1" w:styleId="Heading7Char">
    <w:name w:val="Heading 7 Char"/>
    <w:basedOn w:val="DefaultParagraphFont"/>
    <w:link w:val="Heading7"/>
    <w:uiPriority w:val="9"/>
    <w:semiHidden/>
    <w:rsid w:val="007A5F59"/>
    <w:rPr>
      <w:rFonts w:eastAsiaTheme="minorEastAsia"/>
      <w:caps/>
      <w:color w:val="2E74B5" w:themeColor="accent1" w:themeShade="BF"/>
      <w:spacing w:val="10"/>
      <w:sz w:val="20"/>
      <w:szCs w:val="20"/>
      <w:lang w:val="en-US"/>
    </w:rPr>
  </w:style>
  <w:style w:type="character" w:customStyle="1" w:styleId="Heading8Char">
    <w:name w:val="Heading 8 Char"/>
    <w:basedOn w:val="DefaultParagraphFont"/>
    <w:link w:val="Heading8"/>
    <w:uiPriority w:val="9"/>
    <w:semiHidden/>
    <w:rsid w:val="007A5F59"/>
    <w:rPr>
      <w:rFonts w:eastAsiaTheme="minorEastAsia"/>
      <w:caps/>
      <w:spacing w:val="10"/>
      <w:sz w:val="18"/>
      <w:szCs w:val="18"/>
      <w:lang w:val="en-US"/>
    </w:rPr>
  </w:style>
  <w:style w:type="character" w:customStyle="1" w:styleId="Heading9Char">
    <w:name w:val="Heading 9 Char"/>
    <w:basedOn w:val="DefaultParagraphFont"/>
    <w:link w:val="Heading9"/>
    <w:uiPriority w:val="9"/>
    <w:semiHidden/>
    <w:rsid w:val="007A5F59"/>
    <w:rPr>
      <w:rFonts w:eastAsiaTheme="minorEastAsia"/>
      <w:i/>
      <w:iCs/>
      <w:caps/>
      <w:spacing w:val="10"/>
      <w:sz w:val="18"/>
      <w:szCs w:val="18"/>
      <w:lang w:val="en-US"/>
    </w:rPr>
  </w:style>
  <w:style w:type="paragraph" w:styleId="Title">
    <w:name w:val="Title"/>
    <w:basedOn w:val="Normal"/>
    <w:next w:val="Normal"/>
    <w:link w:val="TitleChar"/>
    <w:uiPriority w:val="10"/>
    <w:qFormat/>
    <w:rsid w:val="007A5F59"/>
    <w:pPr>
      <w:spacing w:after="0" w:line="276" w:lineRule="auto"/>
    </w:pPr>
    <w:rPr>
      <w:rFonts w:asciiTheme="majorHAnsi" w:eastAsiaTheme="majorEastAsia" w:hAnsiTheme="majorHAnsi" w:cstheme="majorBidi"/>
      <w:caps/>
      <w:color w:val="5B9BD5" w:themeColor="accent1"/>
      <w:spacing w:val="10"/>
      <w:sz w:val="52"/>
      <w:szCs w:val="52"/>
      <w:lang w:val="en-US"/>
    </w:rPr>
  </w:style>
  <w:style w:type="character" w:customStyle="1" w:styleId="TitleChar">
    <w:name w:val="Title Char"/>
    <w:basedOn w:val="DefaultParagraphFont"/>
    <w:link w:val="Title"/>
    <w:uiPriority w:val="10"/>
    <w:rsid w:val="007A5F59"/>
    <w:rPr>
      <w:rFonts w:asciiTheme="majorHAnsi" w:eastAsiaTheme="majorEastAsia" w:hAnsiTheme="majorHAnsi" w:cstheme="majorBidi"/>
      <w:caps/>
      <w:color w:val="5B9BD5" w:themeColor="accent1"/>
      <w:spacing w:val="10"/>
      <w:sz w:val="52"/>
      <w:szCs w:val="52"/>
      <w:lang w:val="en-US"/>
    </w:rPr>
  </w:style>
  <w:style w:type="paragraph" w:styleId="Subtitle">
    <w:name w:val="Subtitle"/>
    <w:basedOn w:val="Normal"/>
    <w:next w:val="Normal"/>
    <w:link w:val="SubtitleChar"/>
    <w:uiPriority w:val="11"/>
    <w:qFormat/>
    <w:rsid w:val="007A5F59"/>
    <w:pPr>
      <w:spacing w:after="500" w:line="240" w:lineRule="auto"/>
    </w:pPr>
    <w:rPr>
      <w:rFonts w:eastAsiaTheme="minorEastAsia"/>
      <w:caps/>
      <w:color w:val="595959" w:themeColor="text1" w:themeTint="A6"/>
      <w:spacing w:val="10"/>
      <w:sz w:val="21"/>
      <w:szCs w:val="21"/>
      <w:lang w:val="en-US"/>
    </w:rPr>
  </w:style>
  <w:style w:type="character" w:customStyle="1" w:styleId="SubtitleChar">
    <w:name w:val="Subtitle Char"/>
    <w:basedOn w:val="DefaultParagraphFont"/>
    <w:link w:val="Subtitle"/>
    <w:uiPriority w:val="11"/>
    <w:rsid w:val="007A5F59"/>
    <w:rPr>
      <w:rFonts w:eastAsiaTheme="minorEastAsia"/>
      <w:caps/>
      <w:color w:val="595959" w:themeColor="text1" w:themeTint="A6"/>
      <w:spacing w:val="10"/>
      <w:sz w:val="21"/>
      <w:szCs w:val="21"/>
      <w:lang w:val="en-US"/>
    </w:rPr>
  </w:style>
  <w:style w:type="character" w:styleId="Emphasis">
    <w:name w:val="Emphasis"/>
    <w:uiPriority w:val="20"/>
    <w:qFormat/>
    <w:rsid w:val="007A5F59"/>
    <w:rPr>
      <w:caps/>
      <w:color w:val="1F4D78" w:themeColor="accent1" w:themeShade="7F"/>
      <w:spacing w:val="5"/>
    </w:rPr>
  </w:style>
  <w:style w:type="paragraph" w:styleId="NoSpacing">
    <w:name w:val="No Spacing"/>
    <w:uiPriority w:val="1"/>
    <w:qFormat/>
    <w:rsid w:val="007A5F59"/>
    <w:pPr>
      <w:spacing w:before="100" w:after="0" w:line="240" w:lineRule="auto"/>
    </w:pPr>
    <w:rPr>
      <w:rFonts w:eastAsiaTheme="minorEastAsia"/>
      <w:sz w:val="20"/>
      <w:szCs w:val="20"/>
      <w:lang w:val="en-US"/>
    </w:rPr>
  </w:style>
  <w:style w:type="paragraph" w:styleId="Quote">
    <w:name w:val="Quote"/>
    <w:basedOn w:val="Normal"/>
    <w:next w:val="Normal"/>
    <w:link w:val="QuoteChar"/>
    <w:uiPriority w:val="29"/>
    <w:qFormat/>
    <w:rsid w:val="007A5F59"/>
    <w:pPr>
      <w:spacing w:before="100" w:after="200" w:line="276" w:lineRule="auto"/>
    </w:pPr>
    <w:rPr>
      <w:rFonts w:eastAsiaTheme="minorEastAsia"/>
      <w:i/>
      <w:iCs/>
      <w:sz w:val="24"/>
      <w:szCs w:val="24"/>
      <w:lang w:val="en-US"/>
    </w:rPr>
  </w:style>
  <w:style w:type="character" w:customStyle="1" w:styleId="QuoteChar">
    <w:name w:val="Quote Char"/>
    <w:basedOn w:val="DefaultParagraphFont"/>
    <w:link w:val="Quote"/>
    <w:uiPriority w:val="29"/>
    <w:rsid w:val="007A5F59"/>
    <w:rPr>
      <w:rFonts w:eastAsiaTheme="minorEastAsia"/>
      <w:i/>
      <w:iCs/>
      <w:sz w:val="24"/>
      <w:szCs w:val="24"/>
      <w:lang w:val="en-US"/>
    </w:rPr>
  </w:style>
  <w:style w:type="paragraph" w:styleId="IntenseQuote">
    <w:name w:val="Intense Quote"/>
    <w:basedOn w:val="Normal"/>
    <w:next w:val="Normal"/>
    <w:link w:val="IntenseQuoteChar"/>
    <w:uiPriority w:val="30"/>
    <w:qFormat/>
    <w:rsid w:val="007A5F59"/>
    <w:pPr>
      <w:spacing w:before="240" w:after="240" w:line="240" w:lineRule="auto"/>
      <w:ind w:left="1080" w:right="1080"/>
      <w:jc w:val="center"/>
    </w:pPr>
    <w:rPr>
      <w:rFonts w:eastAsiaTheme="minorEastAsia"/>
      <w:color w:val="5B9BD5" w:themeColor="accent1"/>
      <w:sz w:val="24"/>
      <w:szCs w:val="24"/>
      <w:lang w:val="en-US"/>
    </w:rPr>
  </w:style>
  <w:style w:type="character" w:customStyle="1" w:styleId="IntenseQuoteChar">
    <w:name w:val="Intense Quote Char"/>
    <w:basedOn w:val="DefaultParagraphFont"/>
    <w:link w:val="IntenseQuote"/>
    <w:uiPriority w:val="30"/>
    <w:rsid w:val="007A5F59"/>
    <w:rPr>
      <w:rFonts w:eastAsiaTheme="minorEastAsia"/>
      <w:color w:val="5B9BD5" w:themeColor="accent1"/>
      <w:sz w:val="24"/>
      <w:szCs w:val="24"/>
      <w:lang w:val="en-US"/>
    </w:rPr>
  </w:style>
  <w:style w:type="character" w:styleId="SubtleEmphasis">
    <w:name w:val="Subtle Emphasis"/>
    <w:uiPriority w:val="19"/>
    <w:qFormat/>
    <w:rsid w:val="007A5F59"/>
    <w:rPr>
      <w:i/>
      <w:iCs/>
      <w:color w:val="1F4D78" w:themeColor="accent1" w:themeShade="7F"/>
    </w:rPr>
  </w:style>
  <w:style w:type="character" w:styleId="IntenseEmphasis">
    <w:name w:val="Intense Emphasis"/>
    <w:uiPriority w:val="21"/>
    <w:qFormat/>
    <w:rsid w:val="007A5F59"/>
    <w:rPr>
      <w:b/>
      <w:bCs/>
      <w:caps/>
      <w:color w:val="1F4D78" w:themeColor="accent1" w:themeShade="7F"/>
      <w:spacing w:val="10"/>
    </w:rPr>
  </w:style>
  <w:style w:type="character" w:styleId="SubtleReference">
    <w:name w:val="Subtle Reference"/>
    <w:uiPriority w:val="31"/>
    <w:qFormat/>
    <w:rsid w:val="007A5F59"/>
    <w:rPr>
      <w:b/>
      <w:bCs/>
      <w:color w:val="5B9BD5" w:themeColor="accent1"/>
    </w:rPr>
  </w:style>
  <w:style w:type="character" w:styleId="IntenseReference">
    <w:name w:val="Intense Reference"/>
    <w:uiPriority w:val="32"/>
    <w:qFormat/>
    <w:rsid w:val="007A5F59"/>
    <w:rPr>
      <w:b/>
      <w:bCs/>
      <w:i/>
      <w:iCs/>
      <w:caps/>
      <w:color w:val="5B9BD5" w:themeColor="accent1"/>
    </w:rPr>
  </w:style>
  <w:style w:type="character" w:styleId="BookTitle">
    <w:name w:val="Book Title"/>
    <w:uiPriority w:val="33"/>
    <w:qFormat/>
    <w:rsid w:val="007A5F59"/>
    <w:rPr>
      <w:b/>
      <w:bCs/>
      <w:i/>
      <w:iCs/>
      <w:spacing w:val="0"/>
    </w:rPr>
  </w:style>
  <w:style w:type="table" w:styleId="PlainTable1">
    <w:name w:val="Plain Table 1"/>
    <w:basedOn w:val="TableNormal"/>
    <w:uiPriority w:val="41"/>
    <w:rsid w:val="007A5F59"/>
    <w:pPr>
      <w:spacing w:before="100" w:after="0" w:line="240" w:lineRule="auto"/>
    </w:pPr>
    <w:rPr>
      <w:rFonts w:eastAsiaTheme="minorEastAsia"/>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A5F59"/>
    <w:pPr>
      <w:spacing w:before="100" w:after="0" w:line="240" w:lineRule="auto"/>
    </w:pPr>
    <w:rPr>
      <w:rFonts w:eastAsiaTheme="minorEastAsia"/>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aliases w:val="Texto nota pie Car Car Car,FOOTNOTES,fn,single space,Footnote Text Char Char Char,Footnote Text1 Char,Footnote Text2,Footnote Text Char Char Char1 Char,Footnote Text Char Char Char1,ft,ADB,footnote text"/>
    <w:basedOn w:val="Normal"/>
    <w:link w:val="FootnoteTextChar"/>
    <w:uiPriority w:val="99"/>
    <w:semiHidden/>
    <w:unhideWhenUsed/>
    <w:rsid w:val="007A5F59"/>
    <w:pPr>
      <w:spacing w:after="0" w:line="240" w:lineRule="auto"/>
    </w:pPr>
    <w:rPr>
      <w:rFonts w:eastAsiaTheme="minorEastAsia"/>
      <w:sz w:val="20"/>
      <w:szCs w:val="20"/>
      <w:lang w:val="en-US"/>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semiHidden/>
    <w:rsid w:val="007A5F59"/>
    <w:rPr>
      <w:rFonts w:eastAsiaTheme="minorEastAsia"/>
      <w:sz w:val="20"/>
      <w:szCs w:val="20"/>
      <w:lang w:val="en-US"/>
    </w:rPr>
  </w:style>
  <w:style w:type="character" w:styleId="FootnoteReference">
    <w:name w:val="footnote reference"/>
    <w:basedOn w:val="DefaultParagraphFont"/>
    <w:uiPriority w:val="99"/>
    <w:unhideWhenUsed/>
    <w:rsid w:val="007A5F59"/>
    <w:rPr>
      <w:vertAlign w:val="superscript"/>
    </w:rPr>
  </w:style>
  <w:style w:type="paragraph" w:customStyle="1" w:styleId="Style1">
    <w:name w:val="Style1"/>
    <w:basedOn w:val="Heading1"/>
    <w:link w:val="Style1Car"/>
    <w:qFormat/>
    <w:rsid w:val="00E214C0"/>
    <w:rPr>
      <w:rFonts w:ascii="Calibri" w:hAnsi="Calibri"/>
      <w:b/>
      <w:color w:val="000000" w:themeColor="text1"/>
      <w:sz w:val="28"/>
    </w:rPr>
  </w:style>
  <w:style w:type="paragraph" w:styleId="TOCHeading">
    <w:name w:val="TOC Heading"/>
    <w:basedOn w:val="Heading1"/>
    <w:next w:val="Normal"/>
    <w:uiPriority w:val="39"/>
    <w:unhideWhenUsed/>
    <w:qFormat/>
    <w:rsid w:val="00D45E3E"/>
    <w:pPr>
      <w:outlineLvl w:val="9"/>
    </w:pPr>
  </w:style>
  <w:style w:type="character" w:customStyle="1" w:styleId="Style1Car">
    <w:name w:val="Style1 Car"/>
    <w:basedOn w:val="Heading1Char"/>
    <w:link w:val="Style1"/>
    <w:rsid w:val="00E214C0"/>
    <w:rPr>
      <w:rFonts w:ascii="Calibri" w:eastAsiaTheme="majorEastAsia" w:hAnsi="Calibri" w:cstheme="majorBidi"/>
      <w:b/>
      <w:color w:val="000000" w:themeColor="text1"/>
      <w:sz w:val="28"/>
      <w:szCs w:val="32"/>
    </w:rPr>
  </w:style>
  <w:style w:type="paragraph" w:styleId="TOC1">
    <w:name w:val="toc 1"/>
    <w:basedOn w:val="Normal"/>
    <w:next w:val="Normal"/>
    <w:autoRedefine/>
    <w:uiPriority w:val="39"/>
    <w:unhideWhenUsed/>
    <w:rsid w:val="00D45E3E"/>
    <w:pPr>
      <w:spacing w:after="100"/>
    </w:pPr>
  </w:style>
  <w:style w:type="paragraph" w:styleId="TOC3">
    <w:name w:val="toc 3"/>
    <w:basedOn w:val="Normal"/>
    <w:next w:val="Normal"/>
    <w:autoRedefine/>
    <w:uiPriority w:val="39"/>
    <w:unhideWhenUsed/>
    <w:rsid w:val="00D45E3E"/>
    <w:pPr>
      <w:spacing w:after="100"/>
      <w:ind w:left="440"/>
    </w:pPr>
  </w:style>
  <w:style w:type="table" w:customStyle="1" w:styleId="Grilledutableau2">
    <w:name w:val="Grille du tableau2"/>
    <w:basedOn w:val="TableNormal"/>
    <w:next w:val="TableGrid"/>
    <w:uiPriority w:val="39"/>
    <w:rsid w:val="00A40BF6"/>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uiPriority w:val="39"/>
    <w:rsid w:val="00A40BF6"/>
    <w:pPr>
      <w:spacing w:after="0" w:line="240" w:lineRule="auto"/>
    </w:pPr>
    <w:rPr>
      <w:rFonts w:eastAsia="Times New Roman"/>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
    <w:name w:val="Grille du tableau1"/>
    <w:basedOn w:val="TableNormal"/>
    <w:next w:val="TableGrid"/>
    <w:uiPriority w:val="39"/>
    <w:rsid w:val="00BA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11215"/>
    <w:pPr>
      <w:spacing w:after="100"/>
      <w:ind w:left="220"/>
    </w:pPr>
  </w:style>
  <w:style w:type="table" w:customStyle="1" w:styleId="Grilledutableau4">
    <w:name w:val="Grille du tableau4"/>
    <w:basedOn w:val="TableNormal"/>
    <w:next w:val="TableGrid"/>
    <w:uiPriority w:val="39"/>
    <w:rsid w:val="00F10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5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20837">
      <w:bodyDiv w:val="1"/>
      <w:marLeft w:val="0"/>
      <w:marRight w:val="0"/>
      <w:marTop w:val="0"/>
      <w:marBottom w:val="0"/>
      <w:divBdr>
        <w:top w:val="none" w:sz="0" w:space="0" w:color="auto"/>
        <w:left w:val="none" w:sz="0" w:space="0" w:color="auto"/>
        <w:bottom w:val="none" w:sz="0" w:space="0" w:color="auto"/>
        <w:right w:val="none" w:sz="0" w:space="0" w:color="auto"/>
      </w:divBdr>
    </w:div>
    <w:div w:id="1062604303">
      <w:bodyDiv w:val="1"/>
      <w:marLeft w:val="0"/>
      <w:marRight w:val="0"/>
      <w:marTop w:val="0"/>
      <w:marBottom w:val="0"/>
      <w:divBdr>
        <w:top w:val="none" w:sz="0" w:space="0" w:color="auto"/>
        <w:left w:val="none" w:sz="0" w:space="0" w:color="auto"/>
        <w:bottom w:val="none" w:sz="0" w:space="0" w:color="auto"/>
        <w:right w:val="none" w:sz="0" w:space="0" w:color="auto"/>
      </w:divBdr>
    </w:div>
    <w:div w:id="1213929326">
      <w:bodyDiv w:val="1"/>
      <w:marLeft w:val="0"/>
      <w:marRight w:val="0"/>
      <w:marTop w:val="0"/>
      <w:marBottom w:val="0"/>
      <w:divBdr>
        <w:top w:val="none" w:sz="0" w:space="0" w:color="auto"/>
        <w:left w:val="none" w:sz="0" w:space="0" w:color="auto"/>
        <w:bottom w:val="none" w:sz="0" w:space="0" w:color="auto"/>
        <w:right w:val="none" w:sz="0" w:space="0" w:color="auto"/>
      </w:divBdr>
    </w:div>
    <w:div w:id="1342585068">
      <w:bodyDiv w:val="1"/>
      <w:marLeft w:val="0"/>
      <w:marRight w:val="0"/>
      <w:marTop w:val="0"/>
      <w:marBottom w:val="0"/>
      <w:divBdr>
        <w:top w:val="none" w:sz="0" w:space="0" w:color="auto"/>
        <w:left w:val="none" w:sz="0" w:space="0" w:color="auto"/>
        <w:bottom w:val="none" w:sz="0" w:space="0" w:color="auto"/>
        <w:right w:val="none" w:sz="0" w:space="0" w:color="auto"/>
      </w:divBdr>
    </w:div>
    <w:div w:id="1530685301">
      <w:bodyDiv w:val="1"/>
      <w:marLeft w:val="0"/>
      <w:marRight w:val="0"/>
      <w:marTop w:val="0"/>
      <w:marBottom w:val="0"/>
      <w:divBdr>
        <w:top w:val="none" w:sz="0" w:space="0" w:color="auto"/>
        <w:left w:val="none" w:sz="0" w:space="0" w:color="auto"/>
        <w:bottom w:val="none" w:sz="0" w:space="0" w:color="auto"/>
        <w:right w:val="none" w:sz="0" w:space="0" w:color="auto"/>
      </w:divBdr>
    </w:div>
    <w:div w:id="1607956748">
      <w:bodyDiv w:val="1"/>
      <w:marLeft w:val="0"/>
      <w:marRight w:val="0"/>
      <w:marTop w:val="0"/>
      <w:marBottom w:val="0"/>
      <w:divBdr>
        <w:top w:val="none" w:sz="0" w:space="0" w:color="auto"/>
        <w:left w:val="none" w:sz="0" w:space="0" w:color="auto"/>
        <w:bottom w:val="none" w:sz="0" w:space="0" w:color="auto"/>
        <w:right w:val="none" w:sz="0" w:space="0" w:color="auto"/>
      </w:divBdr>
      <w:divsChild>
        <w:div w:id="626354329">
          <w:marLeft w:val="0"/>
          <w:marRight w:val="0"/>
          <w:marTop w:val="0"/>
          <w:marBottom w:val="0"/>
          <w:divBdr>
            <w:top w:val="none" w:sz="0" w:space="0" w:color="auto"/>
            <w:left w:val="none" w:sz="0" w:space="0" w:color="auto"/>
            <w:bottom w:val="none" w:sz="0" w:space="0" w:color="auto"/>
            <w:right w:val="none" w:sz="0" w:space="0" w:color="auto"/>
          </w:divBdr>
          <w:divsChild>
            <w:div w:id="917791185">
              <w:marLeft w:val="0"/>
              <w:marRight w:val="0"/>
              <w:marTop w:val="0"/>
              <w:marBottom w:val="0"/>
              <w:divBdr>
                <w:top w:val="none" w:sz="0" w:space="0" w:color="auto"/>
                <w:left w:val="none" w:sz="0" w:space="0" w:color="auto"/>
                <w:bottom w:val="none" w:sz="0" w:space="0" w:color="auto"/>
                <w:right w:val="none" w:sz="0" w:space="0" w:color="auto"/>
              </w:divBdr>
              <w:divsChild>
                <w:div w:id="195293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695157">
      <w:bodyDiv w:val="1"/>
      <w:marLeft w:val="0"/>
      <w:marRight w:val="0"/>
      <w:marTop w:val="0"/>
      <w:marBottom w:val="0"/>
      <w:divBdr>
        <w:top w:val="none" w:sz="0" w:space="0" w:color="auto"/>
        <w:left w:val="none" w:sz="0" w:space="0" w:color="auto"/>
        <w:bottom w:val="none" w:sz="0" w:space="0" w:color="auto"/>
        <w:right w:val="none" w:sz="0" w:space="0" w:color="auto"/>
      </w:divBdr>
    </w:div>
    <w:div w:id="190428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eekani@unicef.org" TargetMode="External"/><Relationship Id="rId18" Type="http://schemas.openxmlformats.org/officeDocument/2006/relationships/hyperlink" Target="mailto:nkurunziza@ilo.org" TargetMode="External"/><Relationship Id="rId26" Type="http://schemas.openxmlformats.org/officeDocument/2006/relationships/hyperlink" Target="mailto:nsengieric@ajapafricaine.org" TargetMode="External"/><Relationship Id="rId39" Type="http://schemas.openxmlformats.org/officeDocument/2006/relationships/hyperlink" Target="mailto:habatharcisse@gmail.com" TargetMode="External"/><Relationship Id="rId21" Type="http://schemas.openxmlformats.org/officeDocument/2006/relationships/hyperlink" Target="mailto:g.iradukunda@fvs-amade.org" TargetMode="External"/><Relationship Id="rId34" Type="http://schemas.openxmlformats.org/officeDocument/2006/relationships/hyperlink" Target="mailto:dndaruhekere@yahoo.fr" TargetMode="External"/><Relationship Id="rId42" Type="http://schemas.openxmlformats.org/officeDocument/2006/relationships/hyperlink" Target="mailto:nduwisilas@gmail.com" TargetMode="External"/><Relationship Id="rId47" Type="http://schemas.openxmlformats.org/officeDocument/2006/relationships/hyperlink" Target="mailto:ndayikezabienvenu@gmail8.co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boulnas@unhcr.org" TargetMode="External"/><Relationship Id="rId29" Type="http://schemas.openxmlformats.org/officeDocument/2006/relationships/hyperlink" Target="mailto:Gilles.gavinet@diplomatie.gouv.fr" TargetMode="External"/><Relationship Id="rId11" Type="http://schemas.openxmlformats.org/officeDocument/2006/relationships/hyperlink" Target="https://jobs.undp.org/cj_view_job.cfm?cur_job_id=111790" TargetMode="External"/><Relationship Id="rId24" Type="http://schemas.openxmlformats.org/officeDocument/2006/relationships/hyperlink" Target="mailto:angemuyubira@kazozah.org" TargetMode="External"/><Relationship Id="rId32" Type="http://schemas.openxmlformats.org/officeDocument/2006/relationships/hyperlink" Target="mailto:alberthatunga@gmail.com" TargetMode="External"/><Relationship Id="rId37" Type="http://schemas.openxmlformats.org/officeDocument/2006/relationships/hyperlink" Target="mailto:ninanagathe@gmail.com" TargetMode="External"/><Relationship Id="rId40" Type="http://schemas.openxmlformats.org/officeDocument/2006/relationships/hyperlink" Target="mailto:Manirakizabetty1970@gmail.com" TargetMode="External"/><Relationship Id="rId45" Type="http://schemas.openxmlformats.org/officeDocument/2006/relationships/hyperlink" Target="mailto:ndesire84@yahoo.com" TargetMode="External"/><Relationship Id="rId5" Type="http://schemas.openxmlformats.org/officeDocument/2006/relationships/webSettings" Target="webSettings.xml"/><Relationship Id="rId15" Type="http://schemas.openxmlformats.org/officeDocument/2006/relationships/hyperlink" Target="mailto:elie.kayogoma@wfp.org" TargetMode="External"/><Relationship Id="rId23" Type="http://schemas.openxmlformats.org/officeDocument/2006/relationships/hyperlink" Target="mailto:NNdikumasabo@afsc.org" TargetMode="External"/><Relationship Id="rId28" Type="http://schemas.openxmlformats.org/officeDocument/2006/relationships/hyperlink" Target="mailto:wi-100@buju.diplo.de" TargetMode="External"/><Relationship Id="rId36" Type="http://schemas.openxmlformats.org/officeDocument/2006/relationships/hyperlink" Target="mailto:niyonizeraesther@yahoo.fr" TargetMode="External"/><Relationship Id="rId49" Type="http://schemas.openxmlformats.org/officeDocument/2006/relationships/fontTable" Target="fontTable.xml"/><Relationship Id="rId10" Type="http://schemas.openxmlformats.org/officeDocument/2006/relationships/hyperlink" Target="https://jobs.undp.org/cj_view_job.cfm?cur_job_id=111791" TargetMode="External"/><Relationship Id="rId19" Type="http://schemas.openxmlformats.org/officeDocument/2006/relationships/hyperlink" Target="mailto:Bizozaclementine2001@yahoo.fr" TargetMode="External"/><Relationship Id="rId31" Type="http://schemas.openxmlformats.org/officeDocument/2006/relationships/hyperlink" Target="mailto:nianee@who.int" TargetMode="External"/><Relationship Id="rId44" Type="http://schemas.openxmlformats.org/officeDocument/2006/relationships/hyperlink" Target="mailto:niyijanviere@gmail.com"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mailto:Alain.ndakoze@fao.org" TargetMode="External"/><Relationship Id="rId22" Type="http://schemas.openxmlformats.org/officeDocument/2006/relationships/hyperlink" Target="mailto:nestorsmubdi@gmail.com" TargetMode="External"/><Relationship Id="rId27" Type="http://schemas.openxmlformats.org/officeDocument/2006/relationships/hyperlink" Target="mailto:ernesend@yahoo.fr" TargetMode="External"/><Relationship Id="rId30" Type="http://schemas.openxmlformats.org/officeDocument/2006/relationships/hyperlink" Target="mailto:Mserrat@iom.int" TargetMode="External"/><Relationship Id="rId35" Type="http://schemas.openxmlformats.org/officeDocument/2006/relationships/hyperlink" Target="mailto:Nshimirimanadeo2@gmail.com" TargetMode="External"/><Relationship Id="rId43" Type="http://schemas.openxmlformats.org/officeDocument/2006/relationships/hyperlink" Target="mailto:nduwinanvirginie@gmail.com" TargetMode="External"/><Relationship Id="rId48" Type="http://schemas.openxmlformats.org/officeDocument/2006/relationships/hyperlink" Target="mailto:Nyandwiannemarie1@gmail.com"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mailto:yahouzairo@un.org" TargetMode="External"/><Relationship Id="rId25" Type="http://schemas.openxmlformats.org/officeDocument/2006/relationships/hyperlink" Target="mailto:barubike@gmail.com" TargetMode="External"/><Relationship Id="rId33" Type="http://schemas.openxmlformats.org/officeDocument/2006/relationships/hyperlink" Target="mailto:Havyara.spesca@gmail.com" TargetMode="External"/><Relationship Id="rId38" Type="http://schemas.openxmlformats.org/officeDocument/2006/relationships/hyperlink" Target="mailto:Nimarie75@gmail.com" TargetMode="External"/><Relationship Id="rId46" Type="http://schemas.openxmlformats.org/officeDocument/2006/relationships/hyperlink" Target="mailto:adelahatanagayo@gmail.com" TargetMode="External"/><Relationship Id="rId20" Type="http://schemas.openxmlformats.org/officeDocument/2006/relationships/hyperlink" Target="mailto:Ndayisaba_aline@yahoo.fr" TargetMode="External"/><Relationship Id="rId41" Type="http://schemas.openxmlformats.org/officeDocument/2006/relationships/hyperlink" Target="mailto:nicizanyeannemarie@gmail.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2C0BF-2D52-465B-872E-79FCE6275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62</Pages>
  <Words>18848</Words>
  <Characters>107440</Characters>
  <Application>Microsoft Office Word</Application>
  <DocSecurity>0</DocSecurity>
  <Lines>895</Lines>
  <Paragraphs>252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ASSISTANTE</dc:creator>
  <cp:keywords/>
  <dc:description/>
  <cp:lastModifiedBy>Juliet Mwaura</cp:lastModifiedBy>
  <cp:revision>28</cp:revision>
  <dcterms:created xsi:type="dcterms:W3CDTF">2024-02-05T15:17:00Z</dcterms:created>
  <dcterms:modified xsi:type="dcterms:W3CDTF">2024-06-12T11:24:00Z</dcterms:modified>
</cp:coreProperties>
</file>