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B49E1" w:rsidRPr="00351019" w:rsidRDefault="00CB49E1">
      <w:pPr>
        <w:pBdr>
          <w:top w:val="nil"/>
          <w:left w:val="nil"/>
          <w:bottom w:val="nil"/>
          <w:right w:val="nil"/>
          <w:between w:val="nil"/>
        </w:pBdr>
        <w:spacing w:line="276" w:lineRule="auto"/>
        <w:rPr>
          <w:color w:val="000000"/>
        </w:rPr>
      </w:pPr>
    </w:p>
    <w:tbl>
      <w:tblPr>
        <w:tblW w:w="10261" w:type="dxa"/>
        <w:tblInd w:w="10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000" w:firstRow="0" w:lastRow="0" w:firstColumn="0" w:lastColumn="0" w:noHBand="0" w:noVBand="0"/>
      </w:tblPr>
      <w:tblGrid>
        <w:gridCol w:w="405"/>
        <w:gridCol w:w="4928"/>
        <w:gridCol w:w="4928"/>
      </w:tblGrid>
      <w:tr w:rsidR="00CB49E1" w:rsidRPr="00351019" w14:paraId="00CD5AF1" w14:textId="77777777" w:rsidTr="0ADEDCB4">
        <w:trPr>
          <w:trHeight w:val="567"/>
        </w:trPr>
        <w:tc>
          <w:tcPr>
            <w:tcW w:w="10261" w:type="dxa"/>
            <w:gridSpan w:val="3"/>
            <w:vAlign w:val="center"/>
          </w:tcPr>
          <w:p w14:paraId="00000002" w14:textId="77777777" w:rsidR="00CB49E1" w:rsidRPr="00351019" w:rsidRDefault="004028E5">
            <w:pPr>
              <w:pBdr>
                <w:top w:val="nil"/>
                <w:left w:val="nil"/>
                <w:bottom w:val="nil"/>
                <w:right w:val="nil"/>
                <w:between w:val="nil"/>
              </w:pBdr>
              <w:ind w:left="3751"/>
              <w:rPr>
                <w:b/>
                <w:color w:val="000000"/>
                <w:sz w:val="24"/>
                <w:szCs w:val="24"/>
              </w:rPr>
            </w:pPr>
            <w:r w:rsidRPr="00351019">
              <w:rPr>
                <w:b/>
                <w:color w:val="000000"/>
                <w:sz w:val="24"/>
                <w:szCs w:val="24"/>
              </w:rPr>
              <w:t>Términos de Referencia</w:t>
            </w:r>
          </w:p>
          <w:p w14:paraId="00000003" w14:textId="77777777" w:rsidR="00CB49E1" w:rsidRPr="00351019" w:rsidRDefault="004028E5">
            <w:pPr>
              <w:pBdr>
                <w:top w:val="nil"/>
                <w:left w:val="nil"/>
                <w:bottom w:val="nil"/>
                <w:right w:val="nil"/>
                <w:between w:val="nil"/>
              </w:pBdr>
              <w:rPr>
                <w:b/>
                <w:color w:val="000000"/>
                <w:sz w:val="24"/>
                <w:szCs w:val="24"/>
              </w:rPr>
            </w:pPr>
            <w:r w:rsidRPr="00351019">
              <w:rPr>
                <w:b/>
                <w:color w:val="000000"/>
                <w:sz w:val="24"/>
                <w:szCs w:val="24"/>
              </w:rPr>
              <w:t xml:space="preserve">                                                  Consultoría de servicios </w:t>
            </w:r>
            <w:proofErr w:type="spellStart"/>
            <w:r w:rsidRPr="00351019">
              <w:rPr>
                <w:b/>
                <w:color w:val="000000"/>
                <w:sz w:val="24"/>
                <w:szCs w:val="24"/>
              </w:rPr>
              <w:t>Retainer</w:t>
            </w:r>
            <w:proofErr w:type="spellEnd"/>
          </w:p>
        </w:tc>
      </w:tr>
      <w:tr w:rsidR="00CB49E1" w:rsidRPr="00351019" w14:paraId="61268666" w14:textId="77777777" w:rsidTr="0ADEDCB4">
        <w:trPr>
          <w:trHeight w:val="99"/>
        </w:trPr>
        <w:tc>
          <w:tcPr>
            <w:tcW w:w="10261" w:type="dxa"/>
            <w:gridSpan w:val="3"/>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06" w14:textId="77777777" w:rsidR="00CB49E1" w:rsidRPr="00351019" w:rsidRDefault="004028E5">
            <w:pPr>
              <w:pBdr>
                <w:top w:val="nil"/>
                <w:left w:val="nil"/>
                <w:bottom w:val="nil"/>
                <w:right w:val="nil"/>
                <w:between w:val="nil"/>
              </w:pBdr>
              <w:spacing w:before="2"/>
              <w:ind w:left="130"/>
              <w:rPr>
                <w:b/>
                <w:color w:val="000000"/>
              </w:rPr>
            </w:pPr>
            <w:r w:rsidRPr="00351019">
              <w:rPr>
                <w:b/>
                <w:color w:val="000000"/>
              </w:rPr>
              <w:t>I. Información de la posición</w:t>
            </w:r>
          </w:p>
        </w:tc>
      </w:tr>
      <w:tr w:rsidR="00CB49E1" w:rsidRPr="00351019" w14:paraId="1DFECF66" w14:textId="77777777" w:rsidTr="0ADEDCB4">
        <w:trPr>
          <w:trHeight w:val="495"/>
        </w:trPr>
        <w:tc>
          <w:tcPr>
            <w:tcW w:w="1026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9" w14:textId="77777777" w:rsidR="00CB49E1" w:rsidRPr="00351019" w:rsidRDefault="004028E5">
            <w:pPr>
              <w:ind w:left="2655" w:hanging="2655"/>
              <w:rPr>
                <w:b/>
              </w:rPr>
            </w:pPr>
            <w:r w:rsidRPr="00351019">
              <w:rPr>
                <w:b/>
              </w:rPr>
              <w:t xml:space="preserve"> </w:t>
            </w:r>
          </w:p>
          <w:p w14:paraId="0000000A" w14:textId="6CB95E90" w:rsidR="00CB49E1" w:rsidRPr="00351019" w:rsidRDefault="004028E5">
            <w:pPr>
              <w:ind w:left="2797" w:right="145" w:hanging="2797"/>
            </w:pPr>
            <w:r w:rsidRPr="00351019">
              <w:rPr>
                <w:b/>
              </w:rPr>
              <w:t>Título de la consultoría</w:t>
            </w:r>
            <w:r w:rsidRPr="00351019">
              <w:t xml:space="preserve">:    </w:t>
            </w:r>
            <w:r w:rsidR="00313561" w:rsidRPr="00351019">
              <w:t xml:space="preserve"> </w:t>
            </w:r>
            <w:r w:rsidRPr="00351019">
              <w:t xml:space="preserve">Evaluación externa final del proyecto </w:t>
            </w:r>
            <w:proofErr w:type="spellStart"/>
            <w:r w:rsidR="005903ED" w:rsidRPr="00351019">
              <w:t>Prodefensoras</w:t>
            </w:r>
            <w:proofErr w:type="spellEnd"/>
            <w:r w:rsidR="005903ED" w:rsidRPr="00351019">
              <w:t xml:space="preserve"> s</w:t>
            </w:r>
            <w:r w:rsidR="00C910F2" w:rsidRPr="00351019">
              <w:t>egunda fase</w:t>
            </w:r>
          </w:p>
          <w:p w14:paraId="0000000B" w14:textId="77777777" w:rsidR="00CB49E1" w:rsidRPr="00351019" w:rsidRDefault="004028E5">
            <w:r w:rsidRPr="00351019">
              <w:rPr>
                <w:b/>
              </w:rPr>
              <w:t>Contrato:</w:t>
            </w:r>
            <w:r w:rsidRPr="00351019">
              <w:t xml:space="preserve">                             SSA </w:t>
            </w:r>
            <w:proofErr w:type="spellStart"/>
            <w:r w:rsidRPr="00351019">
              <w:t>retainer</w:t>
            </w:r>
            <w:proofErr w:type="spellEnd"/>
          </w:p>
          <w:p w14:paraId="0000000C" w14:textId="77777777" w:rsidR="00CB49E1" w:rsidRPr="00351019" w:rsidRDefault="004028E5">
            <w:r w:rsidRPr="00351019">
              <w:rPr>
                <w:b/>
              </w:rPr>
              <w:t>Lugar</w:t>
            </w:r>
            <w:r w:rsidRPr="00351019">
              <w:t>:                                  Domicilio de Consultor/a (con viaje a sitios de implementación del proyecto)</w:t>
            </w:r>
          </w:p>
          <w:p w14:paraId="0000000D" w14:textId="30E770DB" w:rsidR="00CB49E1" w:rsidRPr="00351019" w:rsidRDefault="004028E5">
            <w:pPr>
              <w:pBdr>
                <w:top w:val="nil"/>
                <w:left w:val="nil"/>
                <w:bottom w:val="nil"/>
                <w:right w:val="nil"/>
                <w:between w:val="nil"/>
              </w:pBdr>
              <w:tabs>
                <w:tab w:val="left" w:pos="3010"/>
              </w:tabs>
              <w:rPr>
                <w:color w:val="000000"/>
              </w:rPr>
            </w:pPr>
            <w:r w:rsidRPr="00351019">
              <w:rPr>
                <w:b/>
                <w:color w:val="000000"/>
              </w:rPr>
              <w:t xml:space="preserve">Duración:                           </w:t>
            </w:r>
            <w:r w:rsidR="00EC3AC3" w:rsidRPr="00351019">
              <w:rPr>
                <w:b/>
                <w:color w:val="000000"/>
              </w:rPr>
              <w:t xml:space="preserve"> </w:t>
            </w:r>
            <w:r w:rsidRPr="00351019">
              <w:rPr>
                <w:color w:val="000000"/>
              </w:rPr>
              <w:t>4 meses</w:t>
            </w:r>
          </w:p>
          <w:p w14:paraId="0000000E" w14:textId="77777777" w:rsidR="00CB49E1" w:rsidRPr="00351019" w:rsidRDefault="00CB49E1">
            <w:pPr>
              <w:pBdr>
                <w:top w:val="nil"/>
                <w:left w:val="nil"/>
                <w:bottom w:val="nil"/>
                <w:right w:val="nil"/>
                <w:between w:val="nil"/>
              </w:pBdr>
              <w:tabs>
                <w:tab w:val="left" w:pos="3010"/>
              </w:tabs>
              <w:rPr>
                <w:color w:val="000000"/>
              </w:rPr>
            </w:pPr>
          </w:p>
        </w:tc>
      </w:tr>
      <w:tr w:rsidR="00CB49E1" w:rsidRPr="00351019" w14:paraId="536740EA" w14:textId="77777777" w:rsidTr="0ADEDCB4">
        <w:trPr>
          <w:trHeight w:val="181"/>
        </w:trPr>
        <w:tc>
          <w:tcPr>
            <w:tcW w:w="1026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11" w14:textId="77777777" w:rsidR="00CB49E1" w:rsidRPr="00351019" w:rsidRDefault="004028E5">
            <w:pPr>
              <w:pBdr>
                <w:top w:val="nil"/>
                <w:left w:val="nil"/>
                <w:bottom w:val="nil"/>
                <w:right w:val="nil"/>
                <w:between w:val="nil"/>
              </w:pBdr>
              <w:ind w:left="130"/>
              <w:rPr>
                <w:b/>
                <w:color w:val="000000"/>
              </w:rPr>
            </w:pPr>
            <w:r w:rsidRPr="00351019">
              <w:rPr>
                <w:b/>
                <w:color w:val="000000"/>
              </w:rPr>
              <w:t>II. Contexto organizacional</w:t>
            </w:r>
          </w:p>
        </w:tc>
      </w:tr>
      <w:tr w:rsidR="00CB49E1" w:rsidRPr="00351019" w14:paraId="3B322813" w14:textId="77777777" w:rsidTr="0ADEDCB4">
        <w:trPr>
          <w:trHeight w:val="1462"/>
        </w:trPr>
        <w:tc>
          <w:tcPr>
            <w:tcW w:w="1026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14" w14:textId="77777777" w:rsidR="00CB49E1" w:rsidRPr="00351019" w:rsidRDefault="00CB49E1">
            <w:pPr>
              <w:pBdr>
                <w:top w:val="nil"/>
                <w:left w:val="nil"/>
                <w:bottom w:val="nil"/>
                <w:right w:val="nil"/>
                <w:between w:val="nil"/>
              </w:pBdr>
              <w:ind w:left="130" w:right="79"/>
              <w:jc w:val="both"/>
              <w:rPr>
                <w:color w:val="000000"/>
              </w:rPr>
            </w:pPr>
          </w:p>
          <w:p w14:paraId="00000015" w14:textId="59EF372A" w:rsidR="00CB49E1" w:rsidRPr="00351019" w:rsidRDefault="004028E5">
            <w:pPr>
              <w:pBdr>
                <w:top w:val="nil"/>
                <w:left w:val="nil"/>
                <w:bottom w:val="nil"/>
                <w:right w:val="nil"/>
                <w:between w:val="nil"/>
              </w:pBdr>
              <w:spacing w:before="1"/>
              <w:ind w:left="130" w:right="78"/>
              <w:jc w:val="both"/>
              <w:rPr>
                <w:color w:val="000000"/>
              </w:rPr>
            </w:pPr>
            <w:r w:rsidRPr="00351019">
              <w:rPr>
                <w:color w:val="000000"/>
              </w:rPr>
              <w:t>La Entidad de las Naciones Unidas para la Igualdad de Género y el Empoderamiento de las mujeres, ONU Mujeres, basándose en la visión de igualdad consagrada en la Carta de las Naciones Unidas, trabaja para eliminar la discriminación en contra de las mujeres y las niñas; por el empoderamiento de las mujeres, y para lograr la igualdad entre mujeres y hombres como socios y beneficiarios del desarrollo, en la realización de los derechos humanos, en las acciones humanitarias, en la paz y seguridad. Al colocar los derechos de las mujeres como el eje central de su labor, ONU Mujeres lidera y coordina los esfuerzos del Sistema de las Naciones Unidas para asegurar que los compromisos de igualdad y transversalidad de género se traduzcan en acciones en todo el mundo. Al mismo tiempo, ejerce un liderazgo sustantivo y coherente para apoyar las prioridades y los esfuerzos de los Estados Miembros, construyendo una asociación eficaz con el gobierno, la sociedad civil, el sector privado, así como con otros actores relevantes.</w:t>
            </w:r>
          </w:p>
          <w:p w14:paraId="00000016" w14:textId="21A6C305" w:rsidR="00CB49E1" w:rsidRPr="00351019" w:rsidRDefault="004028E5">
            <w:pPr>
              <w:pBdr>
                <w:top w:val="nil"/>
                <w:left w:val="nil"/>
                <w:bottom w:val="nil"/>
                <w:right w:val="nil"/>
                <w:between w:val="nil"/>
              </w:pBdr>
              <w:spacing w:before="1"/>
              <w:ind w:left="130" w:right="78"/>
              <w:jc w:val="both"/>
              <w:rPr>
                <w:color w:val="000000"/>
              </w:rPr>
            </w:pPr>
            <w:r w:rsidRPr="00351019">
              <w:rPr>
                <w:color w:val="000000"/>
              </w:rPr>
              <w:br/>
              <w:t>ONU Mujeres en Colombia apoya el cumplimiento de los compromisos internacionales de protección de los derechos humanos de las mujeres, principalmente la Convención sobre la Eliminación de todas las Formas de Discriminación contra la Mujer (CEDAW, por sus siglas en inglés), así como las resoluciones del Consejo de Seguridad relativas a mujeres paz y seguridad.  En concordancia con las prioridades nacionales, ONU Mujeres trabaja para lograr la igualdad sustantiva entre hombres y mujeres en todos los aspectos de la vida, enfocándose en fortalecer el liderazgo y el empoderamiento político y económico de las mujeres y su derecho a una vida libre de violencias. De este modo, ONU Mujeres apoya los esfuerzos nacionales y del sistema de las Naciones Unidas para que las mujeres sean beneficiarias y actoras principales en el desarrollo sostenible, las acciones humanitarias y en la sostenibilidad de la paz.</w:t>
            </w:r>
            <w:r w:rsidR="00351019">
              <w:rPr>
                <w:color w:val="000000"/>
              </w:rPr>
              <w:t xml:space="preserve"> </w:t>
            </w:r>
          </w:p>
          <w:p w14:paraId="00000017" w14:textId="77777777" w:rsidR="00CB49E1" w:rsidRPr="00351019" w:rsidRDefault="00CB49E1">
            <w:pPr>
              <w:pBdr>
                <w:top w:val="nil"/>
                <w:left w:val="nil"/>
                <w:bottom w:val="nil"/>
                <w:right w:val="nil"/>
                <w:between w:val="nil"/>
              </w:pBdr>
              <w:spacing w:before="1"/>
              <w:ind w:left="130" w:right="78"/>
              <w:jc w:val="both"/>
            </w:pPr>
          </w:p>
          <w:p w14:paraId="0000001D" w14:textId="6E830195" w:rsidR="00CB49E1" w:rsidRPr="00351019" w:rsidRDefault="004028E5" w:rsidP="008B2A21">
            <w:pPr>
              <w:pBdr>
                <w:top w:val="nil"/>
                <w:left w:val="nil"/>
                <w:bottom w:val="nil"/>
                <w:right w:val="nil"/>
                <w:between w:val="nil"/>
              </w:pBdr>
              <w:spacing w:before="1"/>
              <w:ind w:left="130" w:right="78"/>
              <w:jc w:val="both"/>
            </w:pPr>
            <w:r w:rsidRPr="00351019">
              <w:t>Los programas de ONU Mujeres en Colombia se enmarcan en la propuesta de acción de su Plan Estratégico 2022-2025, integrando los elementos particulares que se consideran necesarios para un mayor nivel de efectividad de acuerdo con las prioridades nacionales del Estado colombiano. En Colombia, las áreas de intervención de ONU Mujeres están definidas por el Marco de Cooperación de Naciones Unidas con el Gobierno Nacional 2024-2027 (UNSDCF por su acrónimo en inglés) y por el Programa de País multianual de la Agencia (Nota Estratégica) 2025-2028, en el cual se ha propuesto trabajar de la mano con instituciones del orden nacional, en aras de aportar a las capacidades de las instituciones estatales para la transversalización del enfoque de género en diferentes entidades del orden nacional</w:t>
            </w:r>
            <w:r w:rsidRPr="00351019">
              <w:rPr>
                <w:i/>
                <w:color w:val="FF0000"/>
                <w:sz w:val="24"/>
                <w:szCs w:val="24"/>
              </w:rPr>
              <w:t xml:space="preserve">. </w:t>
            </w:r>
          </w:p>
          <w:p w14:paraId="0000001E" w14:textId="77777777" w:rsidR="00CB49E1" w:rsidRPr="00351019" w:rsidRDefault="00CB49E1">
            <w:pPr>
              <w:pBdr>
                <w:top w:val="nil"/>
                <w:left w:val="nil"/>
                <w:bottom w:val="nil"/>
                <w:right w:val="nil"/>
                <w:between w:val="nil"/>
              </w:pBdr>
              <w:spacing w:before="1"/>
              <w:ind w:left="130" w:right="78"/>
              <w:jc w:val="both"/>
              <w:rPr>
                <w:color w:val="000000"/>
              </w:rPr>
            </w:pPr>
          </w:p>
        </w:tc>
      </w:tr>
      <w:tr w:rsidR="00CB49E1" w:rsidRPr="00351019" w14:paraId="0E383D4B" w14:textId="77777777" w:rsidTr="0ADEDCB4">
        <w:trPr>
          <w:trHeight w:val="181"/>
        </w:trPr>
        <w:tc>
          <w:tcPr>
            <w:tcW w:w="1026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21" w14:textId="77777777" w:rsidR="00CB49E1" w:rsidRPr="00351019" w:rsidRDefault="004028E5" w:rsidP="0ADEDCB4">
            <w:pPr>
              <w:pBdr>
                <w:top w:val="nil"/>
                <w:left w:val="nil"/>
                <w:bottom w:val="nil"/>
                <w:right w:val="nil"/>
                <w:between w:val="nil"/>
              </w:pBdr>
              <w:ind w:left="130"/>
              <w:rPr>
                <w:b/>
                <w:bCs/>
                <w:color w:val="000000"/>
              </w:rPr>
            </w:pPr>
            <w:r w:rsidRPr="00351019">
              <w:rPr>
                <w:b/>
                <w:bCs/>
                <w:color w:val="000000" w:themeColor="text1"/>
              </w:rPr>
              <w:t xml:space="preserve">III. Antecedentes </w:t>
            </w:r>
          </w:p>
        </w:tc>
      </w:tr>
      <w:tr w:rsidR="00CB49E1" w:rsidRPr="00351019" w14:paraId="1E94184D" w14:textId="77777777" w:rsidTr="0ADEDCB4">
        <w:trPr>
          <w:trHeight w:val="181"/>
        </w:trPr>
        <w:tc>
          <w:tcPr>
            <w:tcW w:w="1026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24" w14:textId="77777777" w:rsidR="00CB49E1" w:rsidRPr="00351019" w:rsidRDefault="00CB49E1">
            <w:pPr>
              <w:ind w:right="79"/>
              <w:jc w:val="both"/>
              <w:rPr>
                <w:color w:val="000000"/>
              </w:rPr>
            </w:pPr>
          </w:p>
          <w:p w14:paraId="5BC965A5" w14:textId="77777777" w:rsidR="00261B01" w:rsidRPr="00351019" w:rsidRDefault="00261B01" w:rsidP="00261B01">
            <w:pPr>
              <w:jc w:val="both"/>
              <w:textAlignment w:val="baseline"/>
              <w:rPr>
                <w:rStyle w:val="normaltextrun"/>
                <w:color w:val="000000"/>
                <w:bdr w:val="none" w:sz="0" w:space="0" w:color="auto" w:frame="1"/>
              </w:rPr>
            </w:pPr>
            <w:r w:rsidRPr="00351019">
              <w:rPr>
                <w:rStyle w:val="normaltextrun"/>
                <w:color w:val="000000"/>
                <w:bdr w:val="none" w:sz="0" w:space="0" w:color="auto" w:frame="1"/>
              </w:rPr>
              <w:t xml:space="preserve">ONU Mujeres cuenta con importantes socios estratégicos a nivel global con los cuales ha impulsado en </w:t>
            </w:r>
            <w:r w:rsidRPr="00351019">
              <w:rPr>
                <w:rStyle w:val="normaltextrun"/>
                <w:color w:val="000000"/>
                <w:bdr w:val="none" w:sz="0" w:space="0" w:color="auto" w:frame="1"/>
              </w:rPr>
              <w:lastRenderedPageBreak/>
              <w:t xml:space="preserve">Colombia la implementación de la Resolución 1325 de 2000 del Consejo de Seguridad de las Naciones Unidas y resoluciones conexas sobre las mujeres, la paz y la seguridad, en vínculo con los Objetivos de Desarrollo Sostenibles (ODS). </w:t>
            </w:r>
          </w:p>
          <w:p w14:paraId="584D5ABC" w14:textId="77777777" w:rsidR="00261B01" w:rsidRPr="00351019" w:rsidRDefault="00261B01" w:rsidP="00261B01">
            <w:pPr>
              <w:spacing w:before="240" w:after="240"/>
              <w:jc w:val="both"/>
              <w:textAlignment w:val="baseline"/>
              <w:rPr>
                <w:rStyle w:val="normaltextrun"/>
                <w:color w:val="000000"/>
                <w:bdr w:val="none" w:sz="0" w:space="0" w:color="auto" w:frame="1"/>
              </w:rPr>
            </w:pPr>
            <w:r w:rsidRPr="00351019">
              <w:rPr>
                <w:rStyle w:val="normaltextrun"/>
                <w:color w:val="000000"/>
                <w:bdr w:val="none" w:sz="0" w:space="0" w:color="auto" w:frame="1"/>
              </w:rPr>
              <w:t xml:space="preserve">En el marco de la Nota Estratégica 2025-2028, ONU Mujeres en Colombia orienta su contribución a cuatro ejes priorizados por el Marco de Cooperación de las Naciones Unidas: la consolidación de la paz total, la seguridad humana y la justicia social; la protección social e inclusión socioeconómica con enfoque en poblaciones vulnerables, migrantes y refugiados; el medio ambiente, la acción climática y la transición energética; y los habilitadores de la Agenda 2030. </w:t>
            </w:r>
          </w:p>
          <w:p w14:paraId="2A9EB870" w14:textId="77777777" w:rsidR="00261B01" w:rsidRPr="00351019" w:rsidRDefault="00261B01" w:rsidP="00261B01">
            <w:pPr>
              <w:spacing w:before="240" w:after="240"/>
              <w:jc w:val="both"/>
              <w:textAlignment w:val="baseline"/>
              <w:rPr>
                <w:rStyle w:val="normaltextrun"/>
                <w:color w:val="000000"/>
                <w:bdr w:val="none" w:sz="0" w:space="0" w:color="auto" w:frame="1"/>
              </w:rPr>
            </w:pPr>
            <w:r w:rsidRPr="00351019">
              <w:rPr>
                <w:rStyle w:val="normaltextrun"/>
                <w:color w:val="000000"/>
                <w:bdr w:val="none" w:sz="0" w:space="0" w:color="auto" w:frame="1"/>
              </w:rPr>
              <w:t>En este contexto ONU Mujeres promueve la agenda de las mujeres, la paz y la seguridad mediante la incorporación de la perspectiva de género en los esfuerzos nacionales para la sostenibilidad de la paz, impulsando experiencias demostrativas, promisorias y escalables, con foco en:</w:t>
            </w:r>
          </w:p>
          <w:p w14:paraId="261667DF" w14:textId="77777777" w:rsidR="00261B01" w:rsidRPr="00351019" w:rsidRDefault="00261B01" w:rsidP="00261B01">
            <w:pPr>
              <w:pStyle w:val="ListParagraph"/>
              <w:widowControl/>
              <w:numPr>
                <w:ilvl w:val="0"/>
                <w:numId w:val="12"/>
              </w:numPr>
              <w:spacing w:after="160" w:line="256" w:lineRule="auto"/>
              <w:contextualSpacing/>
              <w:jc w:val="both"/>
              <w:textAlignment w:val="baseline"/>
              <w:rPr>
                <w:rStyle w:val="normaltextrun"/>
                <w:color w:val="000000"/>
                <w:bdr w:val="none" w:sz="0" w:space="0" w:color="auto" w:frame="1"/>
              </w:rPr>
            </w:pPr>
            <w:r w:rsidRPr="00351019">
              <w:rPr>
                <w:rStyle w:val="normaltextrun"/>
                <w:color w:val="000000"/>
                <w:bdr w:val="none" w:sz="0" w:space="0" w:color="auto" w:frame="1"/>
              </w:rPr>
              <w:t>Impulso y fortalecimiento del rol y la participación de las mujeres como constructoras de paz y defensoras de los derechos humanos y la implementación del acuerdo de paz bajo el rol que se le otorga a ONU Mujeres como integrante del componente de acompañamiento internacional para la implementación del enfoque de género.</w:t>
            </w:r>
          </w:p>
          <w:p w14:paraId="449B9EEB" w14:textId="77777777" w:rsidR="00261B01" w:rsidRPr="00351019" w:rsidRDefault="00261B01" w:rsidP="00261B01">
            <w:pPr>
              <w:pStyle w:val="ListParagraph"/>
              <w:widowControl/>
              <w:numPr>
                <w:ilvl w:val="0"/>
                <w:numId w:val="12"/>
              </w:numPr>
              <w:spacing w:after="160" w:line="256" w:lineRule="auto"/>
              <w:contextualSpacing/>
              <w:jc w:val="both"/>
              <w:textAlignment w:val="baseline"/>
              <w:rPr>
                <w:rStyle w:val="normaltextrun"/>
                <w:color w:val="000000"/>
                <w:bdr w:val="none" w:sz="0" w:space="0" w:color="auto" w:frame="1"/>
              </w:rPr>
            </w:pPr>
            <w:r w:rsidRPr="00351019">
              <w:rPr>
                <w:rStyle w:val="normaltextrun"/>
                <w:color w:val="000000"/>
                <w:bdr w:val="none" w:sz="0" w:space="0" w:color="auto" w:frame="1"/>
              </w:rPr>
              <w:t>Respaldo a la incorporación de las dimensiones de género en la respuesta a crisis complejas de naturaleza humanitaria y en el apoyo a la incorporación del enfoque de género en la reforma al sector seguridad.</w:t>
            </w:r>
          </w:p>
          <w:p w14:paraId="212C6D19" w14:textId="77777777" w:rsidR="00261B01" w:rsidRPr="00351019" w:rsidRDefault="00261B01" w:rsidP="00261B01">
            <w:pPr>
              <w:pStyle w:val="ListParagraph"/>
              <w:widowControl/>
              <w:numPr>
                <w:ilvl w:val="0"/>
                <w:numId w:val="12"/>
              </w:numPr>
              <w:spacing w:after="160" w:line="256" w:lineRule="auto"/>
              <w:contextualSpacing/>
              <w:jc w:val="both"/>
              <w:textAlignment w:val="baseline"/>
              <w:rPr>
                <w:rStyle w:val="normaltextrun"/>
                <w:color w:val="000000"/>
                <w:bdr w:val="none" w:sz="0" w:space="0" w:color="auto" w:frame="1"/>
              </w:rPr>
            </w:pPr>
            <w:r w:rsidRPr="00351019">
              <w:rPr>
                <w:rStyle w:val="normaltextrun"/>
                <w:color w:val="000000"/>
                <w:bdr w:val="none" w:sz="0" w:space="0" w:color="auto" w:frame="1"/>
              </w:rPr>
              <w:t>Desde su mandato normativo apoya al Estado Colombiano para la apropiación de los estándares internacionales en sus procesos institucionales.</w:t>
            </w:r>
          </w:p>
          <w:p w14:paraId="406215C0" w14:textId="0BDFA2F9" w:rsidR="00261B01" w:rsidRPr="00351019" w:rsidRDefault="00261B01" w:rsidP="00261B01">
            <w:pPr>
              <w:pStyle w:val="NoSpacing"/>
              <w:jc w:val="both"/>
              <w:rPr>
                <w:rStyle w:val="normaltextrun"/>
                <w:rFonts w:ascii="Arial" w:eastAsia="Arial" w:hAnsi="Arial" w:cs="Arial"/>
                <w:bdr w:val="none" w:sz="0" w:space="0" w:color="auto" w:frame="1"/>
                <w:lang w:eastAsia="es-PA"/>
              </w:rPr>
            </w:pPr>
            <w:r w:rsidRPr="00351019">
              <w:rPr>
                <w:rStyle w:val="normaltextrun"/>
                <w:rFonts w:ascii="Arial" w:eastAsia="Arial" w:hAnsi="Arial" w:cs="Arial"/>
                <w:color w:val="000000"/>
                <w:bdr w:val="none" w:sz="0" w:space="0" w:color="auto" w:frame="1"/>
                <w:lang w:eastAsia="es-PA"/>
              </w:rPr>
              <w:t xml:space="preserve">En particular con la Embajada de Noruega, </w:t>
            </w:r>
            <w:r w:rsidR="00790C39" w:rsidRPr="00351019">
              <w:rPr>
                <w:rStyle w:val="normaltextrun"/>
                <w:rFonts w:ascii="Arial" w:eastAsia="Arial" w:hAnsi="Arial" w:cs="Arial"/>
                <w:color w:val="000000"/>
                <w:bdr w:val="none" w:sz="0" w:space="0" w:color="auto" w:frame="1"/>
                <w:lang w:eastAsia="es-PA"/>
              </w:rPr>
              <w:t xml:space="preserve">se </w:t>
            </w:r>
            <w:r w:rsidRPr="00351019">
              <w:rPr>
                <w:rStyle w:val="normaltextrun"/>
                <w:rFonts w:ascii="Arial" w:eastAsia="Arial" w:hAnsi="Arial" w:cs="Arial"/>
                <w:color w:val="000000"/>
                <w:bdr w:val="none" w:sz="0" w:space="0" w:color="auto" w:frame="1"/>
                <w:lang w:eastAsia="es-PA"/>
              </w:rPr>
              <w:t xml:space="preserve">cuenta con una alianza estratégica desde noviembre del 2019 a través del Programa “Prevención y protección de lideresas y defensoras en Colombia- </w:t>
            </w:r>
            <w:proofErr w:type="spellStart"/>
            <w:r w:rsidRPr="00351019">
              <w:rPr>
                <w:rStyle w:val="normaltextrun"/>
                <w:rFonts w:ascii="Arial" w:eastAsia="Arial" w:hAnsi="Arial" w:cs="Arial"/>
                <w:color w:val="000000"/>
                <w:bdr w:val="none" w:sz="0" w:space="0" w:color="auto" w:frame="1"/>
                <w:lang w:eastAsia="es-PA"/>
              </w:rPr>
              <w:t>ProDefensoras</w:t>
            </w:r>
            <w:proofErr w:type="spellEnd"/>
            <w:r w:rsidRPr="00351019">
              <w:rPr>
                <w:rStyle w:val="normaltextrun"/>
                <w:rFonts w:ascii="Arial" w:eastAsia="Arial" w:hAnsi="Arial" w:cs="Arial"/>
                <w:color w:val="000000"/>
                <w:bdr w:val="none" w:sz="0" w:space="0" w:color="auto" w:frame="1"/>
                <w:lang w:eastAsia="es-PA"/>
              </w:rPr>
              <w:t xml:space="preserve"> Colombia”, el cual está orientado a apoyar los esfuerzos</w:t>
            </w:r>
            <w:r w:rsidR="00E1294F" w:rsidRPr="00351019">
              <w:rPr>
                <w:rStyle w:val="normaltextrun"/>
                <w:rFonts w:ascii="Arial" w:eastAsia="Arial" w:hAnsi="Arial" w:cs="Arial"/>
                <w:color w:val="000000"/>
                <w:bdr w:val="none" w:sz="0" w:space="0" w:color="auto" w:frame="1"/>
                <w:lang w:eastAsia="es-PA"/>
              </w:rPr>
              <w:t xml:space="preserve"> de</w:t>
            </w:r>
            <w:r w:rsidRPr="00351019">
              <w:rPr>
                <w:rStyle w:val="normaltextrun"/>
                <w:rFonts w:ascii="Arial" w:eastAsia="Arial" w:hAnsi="Arial" w:cs="Arial"/>
                <w:color w:val="000000"/>
                <w:bdr w:val="none" w:sz="0" w:space="0" w:color="auto" w:frame="1"/>
                <w:lang w:eastAsia="es-PA"/>
              </w:rPr>
              <w:t xml:space="preserve"> país </w:t>
            </w:r>
            <w:r w:rsidR="00E1294F" w:rsidRPr="00351019">
              <w:rPr>
                <w:rStyle w:val="normaltextrun"/>
                <w:rFonts w:ascii="Arial" w:eastAsia="Arial" w:hAnsi="Arial" w:cs="Arial"/>
                <w:color w:val="000000"/>
                <w:bdr w:val="none" w:sz="0" w:space="0" w:color="auto" w:frame="1"/>
                <w:lang w:eastAsia="es-PA"/>
              </w:rPr>
              <w:t xml:space="preserve">para </w:t>
            </w:r>
            <w:r w:rsidRPr="00351019">
              <w:rPr>
                <w:rStyle w:val="normaltextrun"/>
                <w:rFonts w:ascii="Arial" w:eastAsia="Arial" w:hAnsi="Arial" w:cs="Arial"/>
                <w:color w:val="000000"/>
                <w:bdr w:val="none" w:sz="0" w:space="0" w:color="auto" w:frame="1"/>
                <w:lang w:eastAsia="es-PA"/>
              </w:rPr>
              <w:t xml:space="preserve">impulsar entornos seguros, favorables y protectores para la labor de las defensoras de derechos humanos desde un enfoque preventivo, que al </w:t>
            </w:r>
            <w:r w:rsidRPr="00351019">
              <w:rPr>
                <w:rStyle w:val="normaltextrun"/>
                <w:rFonts w:ascii="Arial" w:eastAsia="Arial" w:hAnsi="Arial" w:cs="Arial"/>
                <w:bdr w:val="none" w:sz="0" w:space="0" w:color="auto" w:frame="1"/>
                <w:lang w:eastAsia="es-PA"/>
              </w:rPr>
              <w:t>tiempo proteja la vida asociativa de las mujeres y sus redes, cierre las brechas de implementación de los marcos normativos y de política pública existente, en concordancia con la Resolución 68/181 de 2013 de la Asamblea General de las Naciones Unidas sobre Protección de las Defensoras de los Derechos Humanos y las Personas Defensoras de los Derechos de la Mujer</w:t>
            </w:r>
            <w:r w:rsidR="00180910" w:rsidRPr="00351019">
              <w:rPr>
                <w:rStyle w:val="normaltextrun"/>
                <w:rFonts w:ascii="Arial" w:eastAsia="Arial" w:hAnsi="Arial" w:cs="Arial"/>
                <w:bdr w:val="none" w:sz="0" w:space="0" w:color="auto" w:frame="1"/>
                <w:lang w:eastAsia="es-PA"/>
              </w:rPr>
              <w:t>,</w:t>
            </w:r>
            <w:r w:rsidRPr="00351019">
              <w:rPr>
                <w:rStyle w:val="normaltextrun"/>
                <w:rFonts w:ascii="Arial" w:eastAsia="Arial" w:hAnsi="Arial" w:cs="Arial"/>
                <w:bdr w:val="none" w:sz="0" w:space="0" w:color="auto" w:frame="1"/>
                <w:lang w:eastAsia="es-PA"/>
              </w:rPr>
              <w:t xml:space="preserve"> la cual  reconoce los riesgos, la discriminación y la violencia sistemáticas que enfrentan las defensoras de los derechos humanos y exhorta a los Estados a adoptar políticas y programas concretos que incorporen una perspectiva de género para crear un entorno seguro y propicio para el desarrollo de su labor. </w:t>
            </w:r>
          </w:p>
          <w:p w14:paraId="0DE92D09" w14:textId="77777777" w:rsidR="00261B01" w:rsidRPr="00351019" w:rsidRDefault="00261B01" w:rsidP="00261B01">
            <w:pPr>
              <w:pStyle w:val="NoSpacing"/>
              <w:jc w:val="both"/>
              <w:rPr>
                <w:rStyle w:val="normaltextrun"/>
                <w:rFonts w:ascii="Arial" w:eastAsia="Arial" w:hAnsi="Arial" w:cs="Arial"/>
                <w:bdr w:val="none" w:sz="0" w:space="0" w:color="auto" w:frame="1"/>
                <w:lang w:eastAsia="es-PA"/>
              </w:rPr>
            </w:pPr>
          </w:p>
          <w:p w14:paraId="45717448" w14:textId="7043CADA" w:rsidR="00261B01" w:rsidRDefault="00261B01" w:rsidP="00261B01">
            <w:pPr>
              <w:pStyle w:val="NoSpacing"/>
              <w:jc w:val="both"/>
              <w:rPr>
                <w:rStyle w:val="normaltextrun"/>
                <w:rFonts w:ascii="Arial" w:eastAsia="Arial" w:hAnsi="Arial" w:cs="Arial"/>
                <w:bdr w:val="none" w:sz="0" w:space="0" w:color="auto" w:frame="1"/>
                <w:lang w:eastAsia="es-PA"/>
              </w:rPr>
            </w:pPr>
            <w:r w:rsidRPr="00351019">
              <w:rPr>
                <w:rStyle w:val="normaltextrun"/>
                <w:rFonts w:ascii="Arial" w:eastAsia="Arial" w:hAnsi="Arial" w:cs="Arial"/>
                <w:bdr w:val="none" w:sz="0" w:space="0" w:color="auto" w:frame="1"/>
                <w:lang w:eastAsia="es-PA"/>
              </w:rPr>
              <w:t xml:space="preserve">En su primera fase, a través del Programa </w:t>
            </w:r>
            <w:proofErr w:type="spellStart"/>
            <w:r w:rsidRPr="00351019">
              <w:rPr>
                <w:rStyle w:val="normaltextrun"/>
                <w:rFonts w:ascii="Arial" w:eastAsia="Arial" w:hAnsi="Arial" w:cs="Arial"/>
                <w:bdr w:val="none" w:sz="0" w:space="0" w:color="auto" w:frame="1"/>
                <w:lang w:eastAsia="es-PA"/>
              </w:rPr>
              <w:t>ProDefensoras</w:t>
            </w:r>
            <w:proofErr w:type="spellEnd"/>
            <w:r w:rsidRPr="00351019">
              <w:rPr>
                <w:rStyle w:val="normaltextrun"/>
                <w:rFonts w:ascii="Arial" w:eastAsia="Arial" w:hAnsi="Arial" w:cs="Arial"/>
                <w:bdr w:val="none" w:sz="0" w:space="0" w:color="auto" w:frame="1"/>
                <w:lang w:eastAsia="es-PA"/>
              </w:rPr>
              <w:t xml:space="preserve">, 6,347 mujeres lideresas y defensoras de derechos humanos, junto con 707 hombres, en 71 municipios de los departamentos de Antioquia, Chocó, Cauca y Nariño, fortalecieron sus capacidades de prevención y protección colectiva; </w:t>
            </w:r>
            <w:r w:rsidR="00410AE2" w:rsidRPr="00351019">
              <w:rPr>
                <w:rStyle w:val="normaltextrun"/>
                <w:rFonts w:ascii="Arial" w:eastAsia="Arial" w:hAnsi="Arial" w:cs="Arial"/>
                <w:bdr w:val="none" w:sz="0" w:space="0" w:color="auto" w:frame="1"/>
                <w:lang w:eastAsia="es-PA"/>
              </w:rPr>
              <w:t>l</w:t>
            </w:r>
            <w:r w:rsidRPr="00351019">
              <w:rPr>
                <w:rStyle w:val="normaltextrun"/>
                <w:rFonts w:ascii="Arial" w:eastAsia="Arial" w:hAnsi="Arial" w:cs="Arial"/>
                <w:bdr w:val="none" w:sz="0" w:space="0" w:color="auto" w:frame="1"/>
                <w:lang w:eastAsia="es-PA"/>
              </w:rPr>
              <w:t>a Defensoría del Pueblo consolidó una estrategia de prevención y protección para defensoras dentro de la institución, lo que permitió generar entornos protectores en siete regionales. Además, mediante el diálogo y el intercambio de experiencias entre redes y organizaciones de defensoras en Colombia con iniciativas internacionales, se estableció una alianza con la Iniciativa Mesoamericana de Defensoras y el Fondo de Acción Urgente. Estas experiencias permitieron vincular desde la perspectiva de la Protección Integral Feminista a 12 organizaciones de Colombia, 11 de Brasil y 10 organizaciones de Mesoamérica.</w:t>
            </w:r>
          </w:p>
          <w:p w14:paraId="270F140F" w14:textId="77777777" w:rsidR="00F57CA6" w:rsidRPr="00351019" w:rsidRDefault="00F57CA6" w:rsidP="00261B01">
            <w:pPr>
              <w:pStyle w:val="NoSpacing"/>
              <w:jc w:val="both"/>
              <w:rPr>
                <w:rStyle w:val="normaltextrun"/>
                <w:rFonts w:ascii="Arial" w:eastAsia="Arial" w:hAnsi="Arial" w:cs="Arial"/>
                <w:bdr w:val="none" w:sz="0" w:space="0" w:color="auto" w:frame="1"/>
                <w:lang w:eastAsia="es-PA"/>
              </w:rPr>
            </w:pPr>
          </w:p>
          <w:p w14:paraId="06F4E234" w14:textId="73BC65F9" w:rsidR="0ADEDCB4" w:rsidRPr="00F57CA6" w:rsidRDefault="003009B3" w:rsidP="0ADEDCB4">
            <w:pPr>
              <w:pStyle w:val="NoSpacing"/>
              <w:jc w:val="both"/>
              <w:rPr>
                <w:bdr w:val="none" w:sz="0" w:space="0" w:color="auto" w:frame="1"/>
                <w:lang w:eastAsia="es-PA"/>
              </w:rPr>
            </w:pPr>
            <w:r w:rsidRPr="00351019">
              <w:rPr>
                <w:rStyle w:val="normaltextrun"/>
                <w:rFonts w:ascii="Arial" w:eastAsia="Arial" w:hAnsi="Arial" w:cs="Arial"/>
                <w:lang w:eastAsia="es-PA"/>
              </w:rPr>
              <w:t xml:space="preserve">La evaluación final externa de la primera fase (que va a ser parte del material a ser entregado </w:t>
            </w:r>
            <w:r w:rsidR="00900F6E" w:rsidRPr="00351019">
              <w:rPr>
                <w:rStyle w:val="normaltextrun"/>
                <w:rFonts w:ascii="Arial" w:eastAsia="Arial" w:hAnsi="Arial" w:cs="Arial"/>
                <w:lang w:eastAsia="es-PA"/>
              </w:rPr>
              <w:t xml:space="preserve">al equipo de evaluación para la revisión de escritorio) resaltó la pertinencia y alineación del Programa para </w:t>
            </w:r>
            <w:r w:rsidR="00900F6E" w:rsidRPr="00351019">
              <w:rPr>
                <w:rStyle w:val="normaltextrun"/>
                <w:rFonts w:ascii="Arial" w:eastAsia="Arial" w:hAnsi="Arial" w:cs="Arial"/>
                <w:lang w:eastAsia="es-PA"/>
              </w:rPr>
              <w:lastRenderedPageBreak/>
              <w:t xml:space="preserve">responder </w:t>
            </w:r>
            <w:r w:rsidR="00567894" w:rsidRPr="00351019">
              <w:rPr>
                <w:rStyle w:val="normaltextrun"/>
                <w:rFonts w:ascii="Arial" w:eastAsia="Arial" w:hAnsi="Arial" w:cs="Arial"/>
                <w:lang w:eastAsia="es-PA"/>
              </w:rPr>
              <w:t>a las prioridades y necesidades de los actores y contexto nacional y local</w:t>
            </w:r>
            <w:r w:rsidR="00911A35" w:rsidRPr="00351019">
              <w:rPr>
                <w:rStyle w:val="normaltextrun"/>
                <w:rFonts w:ascii="Arial" w:eastAsia="Arial" w:hAnsi="Arial" w:cs="Arial"/>
                <w:lang w:eastAsia="es-PA"/>
              </w:rPr>
              <w:t>, la eficacia, en particular e</w:t>
            </w:r>
            <w:r w:rsidR="00400EF7" w:rsidRPr="00351019">
              <w:rPr>
                <w:rStyle w:val="normaltextrun"/>
                <w:rFonts w:ascii="Arial" w:eastAsia="Arial" w:hAnsi="Arial" w:cs="Arial"/>
                <w:lang w:eastAsia="es-PA"/>
              </w:rPr>
              <w:t>n cuanto al</w:t>
            </w:r>
            <w:r w:rsidR="00911A35" w:rsidRPr="00351019">
              <w:rPr>
                <w:rStyle w:val="normaltextrun"/>
                <w:rFonts w:ascii="Arial" w:eastAsia="Arial" w:hAnsi="Arial" w:cs="Arial"/>
                <w:lang w:eastAsia="es-PA"/>
              </w:rPr>
              <w:t xml:space="preserve"> fortalecimiento de capacidades de las mujeres para la prevención y protección de riesgos</w:t>
            </w:r>
            <w:r w:rsidR="00911A35" w:rsidRPr="00351019">
              <w:rPr>
                <w:rStyle w:val="normaltextrun"/>
                <w:rFonts w:ascii="Arial" w:eastAsia="Arial" w:hAnsi="Arial" w:cs="Arial"/>
              </w:rPr>
              <w:t xml:space="preserve"> </w:t>
            </w:r>
            <w:r w:rsidR="001E2CDE" w:rsidRPr="00351019">
              <w:rPr>
                <w:rStyle w:val="normaltextrun"/>
                <w:rFonts w:ascii="Arial" w:eastAsia="Arial" w:hAnsi="Arial" w:cs="Arial"/>
              </w:rPr>
              <w:t xml:space="preserve">y </w:t>
            </w:r>
            <w:r w:rsidR="00200906" w:rsidRPr="00351019">
              <w:rPr>
                <w:rStyle w:val="normaltextrun"/>
                <w:rFonts w:ascii="Arial" w:eastAsia="Arial" w:hAnsi="Arial" w:cs="Arial"/>
              </w:rPr>
              <w:t xml:space="preserve">a </w:t>
            </w:r>
            <w:r w:rsidR="0091441F" w:rsidRPr="00351019">
              <w:rPr>
                <w:rStyle w:val="normaltextrun"/>
                <w:rFonts w:ascii="Arial" w:eastAsia="Arial" w:hAnsi="Arial" w:cs="Arial"/>
              </w:rPr>
              <w:t>la contribución a la creación y fortalecimiento de</w:t>
            </w:r>
            <w:r w:rsidR="001E2CDE" w:rsidRPr="00351019">
              <w:rPr>
                <w:rStyle w:val="normaltextrun"/>
                <w:rFonts w:ascii="Arial" w:eastAsia="Arial" w:hAnsi="Arial" w:cs="Arial"/>
              </w:rPr>
              <w:t xml:space="preserve"> redes para la incidencia y cabildeo</w:t>
            </w:r>
            <w:r w:rsidR="00200906" w:rsidRPr="00351019">
              <w:rPr>
                <w:rStyle w:val="normaltextrun"/>
                <w:rFonts w:ascii="Arial" w:eastAsia="Arial" w:hAnsi="Arial" w:cs="Arial"/>
              </w:rPr>
              <w:t xml:space="preserve">, así como </w:t>
            </w:r>
            <w:r w:rsidR="00736299" w:rsidRPr="00351019">
              <w:rPr>
                <w:rStyle w:val="normaltextrun"/>
                <w:rFonts w:ascii="Arial" w:eastAsia="Arial" w:hAnsi="Arial" w:cs="Arial"/>
              </w:rPr>
              <w:t>el enfoque integral del programa desde la perspectiva de la protección posibilitó el fortalecimiento de la gestión colectiva de la seguridad, entre otros.</w:t>
            </w:r>
            <w:r w:rsidR="00736299" w:rsidRPr="00351019">
              <w:rPr>
                <w:lang w:eastAsia="es-PA"/>
              </w:rPr>
              <w:t xml:space="preserve"> </w:t>
            </w:r>
          </w:p>
          <w:p w14:paraId="2C86C8F9" w14:textId="4D014EA4" w:rsidR="00261B01" w:rsidRPr="00F57CA6" w:rsidRDefault="00261B01" w:rsidP="00261B01">
            <w:pPr>
              <w:spacing w:before="240" w:after="240"/>
              <w:jc w:val="both"/>
              <w:rPr>
                <w:rStyle w:val="normaltextrun"/>
              </w:rPr>
            </w:pPr>
            <w:r w:rsidRPr="00351019">
              <w:rPr>
                <w:rStyle w:val="normaltextrun"/>
                <w:bdr w:val="none" w:sz="0" w:space="0" w:color="auto" w:frame="1"/>
              </w:rPr>
              <w:t xml:space="preserve">En 2023 inició la implementación de la segunda fase del Programa </w:t>
            </w:r>
            <w:proofErr w:type="spellStart"/>
            <w:r w:rsidRPr="00351019">
              <w:rPr>
                <w:rStyle w:val="normaltextrun"/>
                <w:bdr w:val="none" w:sz="0" w:space="0" w:color="auto" w:frame="1"/>
              </w:rPr>
              <w:t>ProDefensoras</w:t>
            </w:r>
            <w:proofErr w:type="spellEnd"/>
            <w:r w:rsidRPr="00351019">
              <w:rPr>
                <w:rStyle w:val="normaltextrun"/>
                <w:bdr w:val="none" w:sz="0" w:space="0" w:color="auto" w:frame="1"/>
              </w:rPr>
              <w:t xml:space="preserve">, </w:t>
            </w:r>
            <w:r w:rsidR="585BD99F" w:rsidRPr="00351019">
              <w:rPr>
                <w:rStyle w:val="normaltextrun"/>
                <w:bdr w:val="none" w:sz="0" w:space="0" w:color="auto" w:frame="1"/>
              </w:rPr>
              <w:t xml:space="preserve">la cual tiene como </w:t>
            </w:r>
            <w:r w:rsidR="585BD99F" w:rsidRPr="00351019">
              <w:rPr>
                <w:rStyle w:val="normaltextrun"/>
              </w:rPr>
              <w:t xml:space="preserve"> propósito avanzar en la consolidación de una estrategia territorial e integral de mitigación de riesgos para las Defensoras de Derechos Humanos, incluyendo firmantes de paz, y de protección para ellas y su tejido asociativo desde una perspectiva preventiva y sostenible, que incluya un rol más decidido de las entidades con competencia, no sólo la Defensoría del Pueblo como la entidad nacional de derechos humanos, sino también otras entidades que serán parte de la respuesta estatal en materia de prevención y protección en el marco de la política de paz total del nuevo gobierno.</w:t>
            </w:r>
          </w:p>
          <w:p w14:paraId="49D8B1A1" w14:textId="527BD6BB" w:rsidR="00261B01" w:rsidRPr="00351019" w:rsidRDefault="5378268D" w:rsidP="00261B01">
            <w:pPr>
              <w:spacing w:before="240" w:after="240"/>
              <w:jc w:val="both"/>
              <w:rPr>
                <w:rStyle w:val="normaltextrun"/>
                <w:color w:val="000000"/>
                <w:bdr w:val="none" w:sz="0" w:space="0" w:color="auto" w:frame="1"/>
              </w:rPr>
            </w:pPr>
            <w:r w:rsidRPr="00351019">
              <w:rPr>
                <w:rStyle w:val="normaltextrun"/>
              </w:rPr>
              <w:t xml:space="preserve">La Fase II de </w:t>
            </w:r>
            <w:proofErr w:type="spellStart"/>
            <w:r w:rsidRPr="00351019">
              <w:rPr>
                <w:rStyle w:val="normaltextrun"/>
              </w:rPr>
              <w:t>ProDefensoras</w:t>
            </w:r>
            <w:proofErr w:type="spellEnd"/>
            <w:r w:rsidRPr="00351019">
              <w:rPr>
                <w:rStyle w:val="normaltextrun"/>
              </w:rPr>
              <w:t xml:space="preserve"> prevé mantener sus tres componentes de intervención, profundizando y ampliando sus énfasis de acción con un decidido enfoque de sostenibilidad de resultados derivada especialmente de un mayor involucramiento del estado y el mejoramiento de la respuesta gubernamental a nivel nacional y local.</w:t>
            </w:r>
            <w:r w:rsidR="00F57CA6">
              <w:rPr>
                <w:rStyle w:val="normaltextrun"/>
                <w:bdr w:val="none" w:sz="0" w:space="0" w:color="auto" w:frame="1"/>
              </w:rPr>
              <w:t xml:space="preserve"> El </w:t>
            </w:r>
            <w:r w:rsidR="00261B01" w:rsidRPr="00351019">
              <w:rPr>
                <w:rStyle w:val="normaltextrun"/>
                <w:bdr w:val="none" w:sz="0" w:space="0" w:color="auto" w:frame="1"/>
              </w:rPr>
              <w:t>primer</w:t>
            </w:r>
            <w:r w:rsidR="1D81DA1D" w:rsidRPr="00351019">
              <w:rPr>
                <w:rStyle w:val="normaltextrun"/>
                <w:bdr w:val="none" w:sz="0" w:space="0" w:color="auto" w:frame="1"/>
              </w:rPr>
              <w:t xml:space="preserve"> componente </w:t>
            </w:r>
            <w:r w:rsidR="00261B01" w:rsidRPr="00351019">
              <w:rPr>
                <w:rStyle w:val="normaltextrun"/>
                <w:bdr w:val="none" w:sz="0" w:space="0" w:color="auto" w:frame="1"/>
              </w:rPr>
              <w:t xml:space="preserve"> </w:t>
            </w:r>
            <w:r w:rsidR="7EE44BAF" w:rsidRPr="00351019">
              <w:rPr>
                <w:rStyle w:val="normaltextrun"/>
              </w:rPr>
              <w:t xml:space="preserve"> pondrá en el centro el fortalecimiento del tejido asociativo de las defensoras desde una perspectiva preventiva y de seguridad holística,</w:t>
            </w:r>
            <w:r w:rsidR="00261B01" w:rsidRPr="00351019">
              <w:rPr>
                <w:rStyle w:val="normaltextrun"/>
                <w:bdr w:val="none" w:sz="0" w:space="0" w:color="auto" w:frame="1"/>
              </w:rPr>
              <w:t xml:space="preserve"> El Fondo Concursable (A) para la defensa de la vida, el territorio y los derechos de las mujeres apoya iniciativas en Antioquia, Cauca, Chocó y Nariño, centrándose en la implementación de estrategias de prevención y protección</w:t>
            </w:r>
            <w:r w:rsidR="00A90FBC" w:rsidRPr="00351019">
              <w:rPr>
                <w:rStyle w:val="normaltextrun"/>
              </w:rPr>
              <w:t xml:space="preserve">, en articulación y diálogo con </w:t>
            </w:r>
            <w:r w:rsidR="00E05974" w:rsidRPr="00351019">
              <w:rPr>
                <w:rStyle w:val="normaltextrun"/>
              </w:rPr>
              <w:t xml:space="preserve">la institucionalidad </w:t>
            </w:r>
            <w:r w:rsidR="00A90FBC" w:rsidRPr="00351019">
              <w:rPr>
                <w:rStyle w:val="normaltextrun"/>
              </w:rPr>
              <w:t>territorial y nacional</w:t>
            </w:r>
            <w:r w:rsidR="00E05974" w:rsidRPr="00351019">
              <w:rPr>
                <w:rStyle w:val="normaltextrun"/>
              </w:rPr>
              <w:t xml:space="preserve"> con responsabilidades en la materia</w:t>
            </w:r>
            <w:r w:rsidR="00261B01" w:rsidRPr="00351019">
              <w:rPr>
                <w:rStyle w:val="normaltextrun"/>
                <w:bdr w:val="none" w:sz="0" w:space="0" w:color="auto" w:frame="1"/>
              </w:rPr>
              <w:t>. Su objetivo es fortalecer las agendas de lideresas y defensoras de derechos humanos, promoviendo alianzas estratégicas,</w:t>
            </w:r>
            <w:r w:rsidR="00EB2587" w:rsidRPr="00351019">
              <w:t xml:space="preserve"> la incidencia </w:t>
            </w:r>
            <w:r w:rsidR="006536F7" w:rsidRPr="00351019">
              <w:t>política</w:t>
            </w:r>
            <w:r w:rsidR="008B5549" w:rsidRPr="00351019">
              <w:t xml:space="preserve"> vía</w:t>
            </w:r>
            <w:r w:rsidR="006536F7" w:rsidRPr="00351019">
              <w:t xml:space="preserve"> </w:t>
            </w:r>
            <w:r w:rsidR="00EB2587" w:rsidRPr="00351019">
              <w:rPr>
                <w:rStyle w:val="normaltextrun"/>
              </w:rPr>
              <w:t>políticas o acciones públicas locales</w:t>
            </w:r>
            <w:r w:rsidR="00F00E4A" w:rsidRPr="00351019">
              <w:rPr>
                <w:rStyle w:val="normaltextrun"/>
              </w:rPr>
              <w:t>,</w:t>
            </w:r>
            <w:r w:rsidR="00261B01" w:rsidRPr="00351019">
              <w:rPr>
                <w:rStyle w:val="normaltextrun"/>
                <w:bdr w:val="none" w:sz="0" w:space="0" w:color="auto" w:frame="1"/>
              </w:rPr>
              <w:t xml:space="preserve"> la defensa de</w:t>
            </w:r>
            <w:r w:rsidR="76AA7B2A" w:rsidRPr="00351019">
              <w:rPr>
                <w:rStyle w:val="normaltextrun"/>
                <w:bdr w:val="none" w:sz="0" w:space="0" w:color="auto" w:frame="1"/>
              </w:rPr>
              <w:t xml:space="preserve"> los derechos humanos y de las mujeres,</w:t>
            </w:r>
            <w:r w:rsidR="00261B01" w:rsidRPr="00351019">
              <w:rPr>
                <w:rStyle w:val="normaltextrun"/>
                <w:bdr w:val="none" w:sz="0" w:space="0" w:color="auto" w:frame="1"/>
              </w:rPr>
              <w:t xml:space="preserve"> la seguridad holística y el activismo sostenible, además </w:t>
            </w:r>
            <w:r w:rsidR="71F98094" w:rsidRPr="00351019">
              <w:rPr>
                <w:rStyle w:val="normaltextrun"/>
                <w:bdr w:val="none" w:sz="0" w:space="0" w:color="auto" w:frame="1"/>
              </w:rPr>
              <w:t xml:space="preserve">del monitoreo de riesgos, </w:t>
            </w:r>
            <w:r w:rsidR="05EEADBE" w:rsidRPr="00351019">
              <w:rPr>
                <w:rStyle w:val="normaltextrun"/>
                <w:bdr w:val="none" w:sz="0" w:space="0" w:color="auto" w:frame="1"/>
              </w:rPr>
              <w:t>la documentación y gestión de</w:t>
            </w:r>
            <w:r w:rsidR="00261B01" w:rsidRPr="00351019">
              <w:rPr>
                <w:rStyle w:val="normaltextrun"/>
                <w:bdr w:val="none" w:sz="0" w:space="0" w:color="auto" w:frame="1"/>
              </w:rPr>
              <w:t xml:space="preserve"> casos de</w:t>
            </w:r>
            <w:r w:rsidR="666BADDE" w:rsidRPr="00351019">
              <w:rPr>
                <w:rStyle w:val="normaltextrun"/>
                <w:bdr w:val="none" w:sz="0" w:space="0" w:color="auto" w:frame="1"/>
              </w:rPr>
              <w:t xml:space="preserve"> defensoras en </w:t>
            </w:r>
            <w:r w:rsidR="00261B01" w:rsidRPr="00351019">
              <w:rPr>
                <w:rStyle w:val="normaltextrun"/>
                <w:bdr w:val="none" w:sz="0" w:space="0" w:color="auto" w:frame="1"/>
              </w:rPr>
              <w:t>riesgo y reforzar los vínculos entre la ciudadanía social y política</w:t>
            </w:r>
            <w:r w:rsidR="2F1F1BD9" w:rsidRPr="00351019">
              <w:rPr>
                <w:rStyle w:val="normaltextrun"/>
                <w:bdr w:val="none" w:sz="0" w:space="0" w:color="auto" w:frame="1"/>
              </w:rPr>
              <w:t xml:space="preserve">, así como acciones de articulación y trabajo conjunto con las </w:t>
            </w:r>
            <w:r w:rsidR="00F57CA6" w:rsidRPr="00351019">
              <w:rPr>
                <w:rStyle w:val="normaltextrun"/>
                <w:bdr w:val="none" w:sz="0" w:space="0" w:color="auto" w:frame="1"/>
              </w:rPr>
              <w:t>entidades</w:t>
            </w:r>
            <w:r w:rsidR="2F1F1BD9" w:rsidRPr="00351019">
              <w:rPr>
                <w:rStyle w:val="normaltextrun"/>
                <w:bdr w:val="none" w:sz="0" w:space="0" w:color="auto" w:frame="1"/>
              </w:rPr>
              <w:t xml:space="preserve"> territoriales</w:t>
            </w:r>
            <w:r w:rsidR="00261B01" w:rsidRPr="00351019">
              <w:rPr>
                <w:rStyle w:val="normaltextrun"/>
                <w:bdr w:val="none" w:sz="0" w:space="0" w:color="auto" w:frame="1"/>
              </w:rPr>
              <w:t>.</w:t>
            </w:r>
            <w:r w:rsidR="19830E72" w:rsidRPr="00351019">
              <w:rPr>
                <w:rStyle w:val="normaltextrun"/>
                <w:bdr w:val="none" w:sz="0" w:space="0" w:color="auto" w:frame="1"/>
              </w:rPr>
              <w:t xml:space="preserve"> </w:t>
            </w:r>
            <w:r w:rsidR="00261B01" w:rsidRPr="00351019">
              <w:rPr>
                <w:rStyle w:val="normaltextrun"/>
                <w:bdr w:val="none" w:sz="0" w:space="0" w:color="auto" w:frame="1"/>
              </w:rPr>
              <w:t xml:space="preserve"> Por su parte, el Fondo Concursable (B) para la autonomía económica de las mujeres firmantes de paz está diseñado para apoyar organizaciones de mujeres firmantes y asociaciones con comités de mujer o género en los departamentos de Cauca, Antioquia, La Guajira, Bolívar, Cesar, Tolima, Huila, Córdoba y Caquetá. Este fondo se enfoca en </w:t>
            </w:r>
            <w:r w:rsidR="7DA8D371" w:rsidRPr="00351019">
              <w:rPr>
                <w:rStyle w:val="normaltextrun"/>
                <w:bdr w:val="none" w:sz="0" w:space="0" w:color="auto" w:frame="1"/>
              </w:rPr>
              <w:t xml:space="preserve">la </w:t>
            </w:r>
            <w:r w:rsidR="540C30DB" w:rsidRPr="00351019">
              <w:rPr>
                <w:rStyle w:val="normaltextrun"/>
                <w:bdr w:val="none" w:sz="0" w:space="0" w:color="auto" w:frame="1"/>
              </w:rPr>
              <w:t>autonomía</w:t>
            </w:r>
            <w:r w:rsidR="7DA8D371" w:rsidRPr="00351019">
              <w:rPr>
                <w:rStyle w:val="normaltextrun"/>
                <w:bdr w:val="none" w:sz="0" w:space="0" w:color="auto" w:frame="1"/>
              </w:rPr>
              <w:t xml:space="preserve"> </w:t>
            </w:r>
            <w:r w:rsidR="3675E434" w:rsidRPr="00351019">
              <w:rPr>
                <w:rStyle w:val="normaltextrun"/>
                <w:bdr w:val="none" w:sz="0" w:space="0" w:color="auto" w:frame="1"/>
              </w:rPr>
              <w:t>económica</w:t>
            </w:r>
            <w:r w:rsidR="7DA8D371" w:rsidRPr="00351019">
              <w:rPr>
                <w:rStyle w:val="normaltextrun"/>
                <w:bdr w:val="none" w:sz="0" w:space="0" w:color="auto" w:frame="1"/>
              </w:rPr>
              <w:t xml:space="preserve"> de las mujeres firmantes de </w:t>
            </w:r>
            <w:r w:rsidR="092B9E4E" w:rsidRPr="00351019">
              <w:rPr>
                <w:rStyle w:val="normaltextrun"/>
                <w:bdr w:val="none" w:sz="0" w:space="0" w:color="auto" w:frame="1"/>
              </w:rPr>
              <w:t>paz y l</w:t>
            </w:r>
            <w:r w:rsidR="00BC5FB1" w:rsidRPr="00351019">
              <w:rPr>
                <w:rStyle w:val="normaltextrun"/>
              </w:rPr>
              <w:t>a consolidación</w:t>
            </w:r>
            <w:r w:rsidR="092B9E4E" w:rsidRPr="00351019">
              <w:rPr>
                <w:rStyle w:val="normaltextrun"/>
                <w:bdr w:val="none" w:sz="0" w:space="0" w:color="auto" w:frame="1"/>
              </w:rPr>
              <w:t xml:space="preserve"> </w:t>
            </w:r>
            <w:r w:rsidR="00BC5FB1" w:rsidRPr="00351019">
              <w:rPr>
                <w:rStyle w:val="normaltextrun"/>
              </w:rPr>
              <w:t>de</w:t>
            </w:r>
            <w:r w:rsidR="092B9E4E" w:rsidRPr="00351019">
              <w:rPr>
                <w:rStyle w:val="normaltextrun"/>
                <w:bdr w:val="none" w:sz="0" w:space="0" w:color="auto" w:frame="1"/>
              </w:rPr>
              <w:t xml:space="preserve"> sus iniciativas productivas, la</w:t>
            </w:r>
            <w:r w:rsidR="00261B01" w:rsidRPr="00351019">
              <w:rPr>
                <w:rStyle w:val="normaltextrun"/>
                <w:bdr w:val="none" w:sz="0" w:space="0" w:color="auto" w:frame="1"/>
              </w:rPr>
              <w:t xml:space="preserve"> generación de alianzas, </w:t>
            </w:r>
            <w:r w:rsidR="00647157" w:rsidRPr="00351019">
              <w:rPr>
                <w:rStyle w:val="normaltextrun"/>
              </w:rPr>
              <w:t>la asistencia y acompañamiento técnico integral para el fortalecimiento de las capacidades de gestión y sostenimiento de las formas asociativas de reincorporación</w:t>
            </w:r>
            <w:r w:rsidR="00261B01" w:rsidRPr="00351019">
              <w:rPr>
                <w:rStyle w:val="normaltextrun"/>
                <w:bdr w:val="none" w:sz="0" w:space="0" w:color="auto" w:frame="1"/>
              </w:rPr>
              <w:t xml:space="preserve">, integrando </w:t>
            </w:r>
            <w:r w:rsidR="00261B01" w:rsidRPr="00351019">
              <w:rPr>
                <w:rStyle w:val="normaltextrun"/>
                <w:color w:val="000000"/>
                <w:bdr w:val="none" w:sz="0" w:space="0" w:color="auto" w:frame="1"/>
              </w:rPr>
              <w:t>a las mujeres firmantes con las comunidades receptoras.</w:t>
            </w:r>
            <w:r w:rsidR="6C3232BD" w:rsidRPr="00351019">
              <w:rPr>
                <w:rStyle w:val="normaltextrun"/>
                <w:color w:val="000000"/>
                <w:bdr w:val="none" w:sz="0" w:space="0" w:color="auto" w:frame="1"/>
              </w:rPr>
              <w:t xml:space="preserve"> </w:t>
            </w:r>
            <w:r w:rsidR="4DA63011" w:rsidRPr="00351019">
              <w:rPr>
                <w:rStyle w:val="normaltextrun"/>
                <w:color w:val="000000"/>
                <w:bdr w:val="none" w:sz="0" w:space="0" w:color="auto" w:frame="1"/>
              </w:rPr>
              <w:t xml:space="preserve">Este fondo tiene como meta que las </w:t>
            </w:r>
            <w:r w:rsidR="4DA63011" w:rsidRPr="00351019">
              <w:rPr>
                <w:rStyle w:val="normaltextrun"/>
                <w:color w:val="000000" w:themeColor="text1"/>
              </w:rPr>
              <w:t>iniciativas productivas encabezadas por Mujeres firmantes de paz alcan</w:t>
            </w:r>
            <w:r w:rsidR="0D057EA1" w:rsidRPr="00351019">
              <w:rPr>
                <w:rStyle w:val="normaltextrun"/>
                <w:color w:val="000000" w:themeColor="text1"/>
              </w:rPr>
              <w:t>ce</w:t>
            </w:r>
            <w:r w:rsidR="4DA63011" w:rsidRPr="00351019">
              <w:rPr>
                <w:rStyle w:val="normaltextrun"/>
                <w:color w:val="000000" w:themeColor="text1"/>
              </w:rPr>
              <w:t>n el punto de equilibrio</w:t>
            </w:r>
            <w:r w:rsidR="0C43787F" w:rsidRPr="00351019">
              <w:rPr>
                <w:rStyle w:val="normaltextrun"/>
                <w:color w:val="000000" w:themeColor="text1"/>
              </w:rPr>
              <w:t>.</w:t>
            </w:r>
          </w:p>
          <w:p w14:paraId="192337AC" w14:textId="47639839" w:rsidR="00261B01" w:rsidRPr="00351019" w:rsidRDefault="6234B8E7" w:rsidP="00261B01">
            <w:pPr>
              <w:spacing w:before="240" w:after="240"/>
              <w:jc w:val="both"/>
              <w:rPr>
                <w:rStyle w:val="normaltextrun"/>
                <w:color w:val="000000"/>
                <w:bdr w:val="none" w:sz="0" w:space="0" w:color="auto" w:frame="1"/>
              </w:rPr>
            </w:pPr>
            <w:r w:rsidRPr="00351019">
              <w:rPr>
                <w:rStyle w:val="normaltextrun"/>
                <w:color w:val="000000"/>
                <w:bdr w:val="none" w:sz="0" w:space="0" w:color="auto" w:frame="1"/>
              </w:rPr>
              <w:t xml:space="preserve">El segundo componente </w:t>
            </w:r>
            <w:r w:rsidRPr="00351019">
              <w:rPr>
                <w:rStyle w:val="normaltextrun"/>
                <w:color w:val="000000" w:themeColor="text1"/>
              </w:rPr>
              <w:t>el segundo componente, estará orientado a que las Entidades públicas adquieran un mayor compromiso con la prevención y protección de lideresas y defensoras de derechos humanos. Para ello, se contribuirá a fortalecer y mejorar los procesos de coordinación institucional de políticas y programas en materia de protección y garantías, impulsando un mayor involucramiento de las autoridades locales, con la protección de la vida y la labor de las lideresas y defensoras de derechos humanos; aumentando la capacidad de respuesta de las entidades en materia de prevención y protección; impulsando el seguimiento a la implementación de las recomendaciones emitidas en los informes defensoriales; así como la formulando e implementando el Plan de Acción Nacional de Mujeres, Paz y Seguridad 1325.</w:t>
            </w:r>
            <w:r w:rsidR="00261B01" w:rsidRPr="00351019">
              <w:rPr>
                <w:rStyle w:val="normaltextrun"/>
                <w:color w:val="000000"/>
                <w:bdr w:val="none" w:sz="0" w:space="0" w:color="auto" w:frame="1"/>
              </w:rPr>
              <w:t xml:space="preserve">  en alianza con la Defensoría del Pueblo, la Procuraduría General de la Nación y entidades del gobierno nacional</w:t>
            </w:r>
            <w:r w:rsidR="00852921" w:rsidRPr="00351019">
              <w:rPr>
                <w:rStyle w:val="normaltextrun"/>
                <w:color w:val="000000" w:themeColor="text1"/>
              </w:rPr>
              <w:t xml:space="preserve"> y </w:t>
            </w:r>
            <w:r w:rsidR="00183B83" w:rsidRPr="00351019">
              <w:rPr>
                <w:rStyle w:val="normaltextrun"/>
                <w:color w:val="000000" w:themeColor="text1"/>
              </w:rPr>
              <w:t>autoridades</w:t>
            </w:r>
            <w:r w:rsidR="00852921" w:rsidRPr="00351019">
              <w:rPr>
                <w:rStyle w:val="normaltextrun"/>
                <w:color w:val="000000" w:themeColor="text1"/>
              </w:rPr>
              <w:t xml:space="preserve"> locales en los cuatro departamentos focalizados</w:t>
            </w:r>
            <w:r w:rsidR="00261B01" w:rsidRPr="00351019">
              <w:rPr>
                <w:rStyle w:val="normaltextrun"/>
                <w:color w:val="000000"/>
                <w:bdr w:val="none" w:sz="0" w:space="0" w:color="auto" w:frame="1"/>
              </w:rPr>
              <w:t>.</w:t>
            </w:r>
          </w:p>
          <w:p w14:paraId="771B6E37" w14:textId="42E70FD8" w:rsidR="00261B01" w:rsidRPr="00351019" w:rsidRDefault="004473F7" w:rsidP="00261B01">
            <w:pPr>
              <w:spacing w:before="240" w:after="240"/>
              <w:jc w:val="both"/>
              <w:rPr>
                <w:rStyle w:val="normaltextrun"/>
                <w:color w:val="000000"/>
                <w:bdr w:val="none" w:sz="0" w:space="0" w:color="auto" w:frame="1"/>
              </w:rPr>
            </w:pPr>
            <w:r>
              <w:rPr>
                <w:rStyle w:val="normaltextrun"/>
                <w:color w:val="000000"/>
                <w:bdr w:val="none" w:sz="0" w:space="0" w:color="auto" w:frame="1"/>
              </w:rPr>
              <w:t>El</w:t>
            </w:r>
            <w:r w:rsidR="5781459A" w:rsidRPr="00351019">
              <w:rPr>
                <w:rStyle w:val="normaltextrun"/>
                <w:color w:val="000000"/>
                <w:bdr w:val="none" w:sz="0" w:space="0" w:color="auto" w:frame="1"/>
              </w:rPr>
              <w:t xml:space="preserve"> tercer componente</w:t>
            </w:r>
            <w:r w:rsidR="00261B01" w:rsidRPr="00351019">
              <w:rPr>
                <w:rStyle w:val="normaltextrun"/>
                <w:color w:val="000000"/>
                <w:bdr w:val="none" w:sz="0" w:space="0" w:color="auto" w:frame="1"/>
              </w:rPr>
              <w:t xml:space="preserve"> denominad</w:t>
            </w:r>
            <w:r>
              <w:rPr>
                <w:rStyle w:val="normaltextrun"/>
                <w:color w:val="000000"/>
                <w:bdr w:val="none" w:sz="0" w:space="0" w:color="auto" w:frame="1"/>
              </w:rPr>
              <w:t>o</w:t>
            </w:r>
            <w:r w:rsidR="00261B01" w:rsidRPr="00351019">
              <w:rPr>
                <w:rStyle w:val="normaltextrun"/>
                <w:color w:val="000000"/>
                <w:bdr w:val="none" w:sz="0" w:space="0" w:color="auto" w:frame="1"/>
              </w:rPr>
              <w:t xml:space="preserve"> "Mujeres constructoras de paz fortalecen sus capacidades </w:t>
            </w:r>
            <w:r w:rsidR="00261B01" w:rsidRPr="00351019">
              <w:rPr>
                <w:rStyle w:val="normaltextrun"/>
                <w:color w:val="000000"/>
                <w:bdr w:val="none" w:sz="0" w:space="0" w:color="auto" w:frame="1"/>
              </w:rPr>
              <w:lastRenderedPageBreak/>
              <w:t xml:space="preserve">asociativas desde el intercambio de experiencias entre territorios y pares", ha dado continuidad </w:t>
            </w:r>
            <w:r w:rsidR="6F937CE0" w:rsidRPr="00351019">
              <w:rPr>
                <w:rStyle w:val="normaltextrun"/>
                <w:color w:val="000000"/>
                <w:bdr w:val="none" w:sz="0" w:space="0" w:color="auto" w:frame="1"/>
              </w:rPr>
              <w:t xml:space="preserve">a la ruta de gestión de conocimiento del programa consolidado en la fase 1, a través de </w:t>
            </w:r>
            <w:r w:rsidR="00261B01" w:rsidRPr="00351019">
              <w:rPr>
                <w:rStyle w:val="normaltextrun"/>
                <w:color w:val="000000"/>
                <w:bdr w:val="none" w:sz="0" w:space="0" w:color="auto" w:frame="1"/>
              </w:rPr>
              <w:t xml:space="preserve"> las comunidades de práctica, abordando dos temáticas principales: i) la comunicación como herramienta de protección e incidencia y </w:t>
            </w:r>
            <w:proofErr w:type="spellStart"/>
            <w:r w:rsidR="00261B01" w:rsidRPr="00351019">
              <w:rPr>
                <w:rStyle w:val="normaltextrun"/>
                <w:color w:val="000000"/>
                <w:bdr w:val="none" w:sz="0" w:space="0" w:color="auto" w:frame="1"/>
              </w:rPr>
              <w:t>ii</w:t>
            </w:r>
            <w:proofErr w:type="spellEnd"/>
            <w:r w:rsidR="00261B01" w:rsidRPr="00351019">
              <w:rPr>
                <w:rStyle w:val="normaltextrun"/>
                <w:color w:val="000000"/>
                <w:bdr w:val="none" w:sz="0" w:space="0" w:color="auto" w:frame="1"/>
              </w:rPr>
              <w:t xml:space="preserve">) el autocuidado como necesidad para el activismo sostenible y como desarrollo teórico, metodológico y político de las defensoras. Estas comunidades de práctica permiten que las organizaciones socias de </w:t>
            </w:r>
            <w:proofErr w:type="spellStart"/>
            <w:r w:rsidR="00261B01" w:rsidRPr="00351019">
              <w:rPr>
                <w:rStyle w:val="normaltextrun"/>
                <w:color w:val="000000"/>
                <w:bdr w:val="none" w:sz="0" w:space="0" w:color="auto" w:frame="1"/>
              </w:rPr>
              <w:t>ProDefensoras</w:t>
            </w:r>
            <w:proofErr w:type="spellEnd"/>
            <w:r w:rsidR="00261B01" w:rsidRPr="00351019">
              <w:rPr>
                <w:rStyle w:val="normaltextrun"/>
                <w:color w:val="000000"/>
                <w:bdr w:val="none" w:sz="0" w:space="0" w:color="auto" w:frame="1"/>
              </w:rPr>
              <w:t>, así como otras organizaciones interesadas, intercambien experiencias sobre estas temáticas a través de encuentros virtuales y presenciales, fomentando la innovación, el fortalecimiento de habilidades y la reflexión sobre las mejores prácticas.</w:t>
            </w:r>
          </w:p>
          <w:p w14:paraId="72601EAD" w14:textId="77777777" w:rsidR="00261B01" w:rsidRPr="00351019" w:rsidRDefault="00261B01" w:rsidP="00261B01">
            <w:pPr>
              <w:spacing w:before="240" w:after="240"/>
              <w:jc w:val="both"/>
              <w:rPr>
                <w:rStyle w:val="normaltextrun"/>
                <w:color w:val="000000"/>
                <w:bdr w:val="none" w:sz="0" w:space="0" w:color="auto" w:frame="1"/>
              </w:rPr>
            </w:pPr>
            <w:r w:rsidRPr="00351019">
              <w:rPr>
                <w:rStyle w:val="normaltextrun"/>
                <w:color w:val="000000"/>
                <w:bdr w:val="none" w:sz="0" w:space="0" w:color="auto" w:frame="1"/>
              </w:rPr>
              <w:t xml:space="preserve">En paralelo, </w:t>
            </w:r>
            <w:proofErr w:type="spellStart"/>
            <w:r w:rsidRPr="00351019">
              <w:rPr>
                <w:rStyle w:val="normaltextrun"/>
                <w:color w:val="000000"/>
                <w:bdr w:val="none" w:sz="0" w:space="0" w:color="auto" w:frame="1"/>
              </w:rPr>
              <w:t>ProDefensoras</w:t>
            </w:r>
            <w:proofErr w:type="spellEnd"/>
            <w:r w:rsidRPr="00351019">
              <w:rPr>
                <w:rStyle w:val="normaltextrun"/>
                <w:color w:val="000000"/>
                <w:bdr w:val="none" w:sz="0" w:space="0" w:color="auto" w:frame="1"/>
              </w:rPr>
              <w:t xml:space="preserve"> desarrolla una estrategia comunicativa en colaboración con entidades aliadas, organizaciones socias y medios de comunicación enfocada en </w:t>
            </w:r>
            <w:proofErr w:type="spellStart"/>
            <w:r w:rsidRPr="00351019">
              <w:rPr>
                <w:rStyle w:val="normaltextrun"/>
                <w:color w:val="000000"/>
                <w:bdr w:val="none" w:sz="0" w:space="0" w:color="auto" w:frame="1"/>
              </w:rPr>
              <w:t>desestigmatizar</w:t>
            </w:r>
            <w:proofErr w:type="spellEnd"/>
            <w:r w:rsidRPr="00351019">
              <w:rPr>
                <w:rStyle w:val="normaltextrun"/>
                <w:color w:val="000000"/>
                <w:bdr w:val="none" w:sz="0" w:space="0" w:color="auto" w:frame="1"/>
              </w:rPr>
              <w:t xml:space="preserve"> la labor de las defensoras y firmantes de paz, visibilizando sus aportes a la consolidación de la paz a través del cubrimiento de hitos y la conmemoración de fechas emblemáticas.</w:t>
            </w:r>
          </w:p>
          <w:p w14:paraId="702302DD" w14:textId="338C0691" w:rsidR="005A0613" w:rsidRPr="00351019" w:rsidRDefault="00261B01" w:rsidP="005A0613">
            <w:pPr>
              <w:spacing w:before="240" w:after="240"/>
              <w:jc w:val="both"/>
              <w:rPr>
                <w:color w:val="000000"/>
                <w:bdr w:val="none" w:sz="0" w:space="0" w:color="auto" w:frame="1"/>
              </w:rPr>
            </w:pPr>
            <w:r w:rsidRPr="00351019">
              <w:rPr>
                <w:rStyle w:val="normaltextrun"/>
                <w:color w:val="000000"/>
                <w:bdr w:val="none" w:sz="0" w:space="0" w:color="auto" w:frame="1"/>
              </w:rPr>
              <w:t xml:space="preserve">Finalmente, </w:t>
            </w:r>
            <w:proofErr w:type="spellStart"/>
            <w:r w:rsidRPr="00351019">
              <w:rPr>
                <w:rStyle w:val="normaltextrun"/>
                <w:color w:val="000000"/>
                <w:bdr w:val="none" w:sz="0" w:space="0" w:color="auto" w:frame="1"/>
              </w:rPr>
              <w:t>ProDefensoras</w:t>
            </w:r>
            <w:proofErr w:type="spellEnd"/>
            <w:r w:rsidRPr="00351019">
              <w:rPr>
                <w:rStyle w:val="normaltextrun"/>
                <w:color w:val="000000"/>
                <w:bdr w:val="none" w:sz="0" w:space="0" w:color="auto" w:frame="1"/>
              </w:rPr>
              <w:t xml:space="preserve"> continua con su contribución a la generación de conocimiento innovador e inspirador, integrando los aportes de los movimientos de mujeres y feministas, las prácticas comunitarias, los saberes propios y las estrategias colectivas. Para ello, ha diseñado una hoja de ruta que guía el proceso de gestión del conocimiento de la segunda fase del programa, asegurando la sostenibilidad y el fortalecimiento del tejido social y el activismo de las mujeres</w:t>
            </w:r>
            <w:r w:rsidR="008A5A4C" w:rsidRPr="00351019">
              <w:rPr>
                <w:rStyle w:val="normaltextrun"/>
                <w:color w:val="000000" w:themeColor="text1"/>
              </w:rPr>
              <w:t>.</w:t>
            </w:r>
            <w:r w:rsidRPr="00351019">
              <w:rPr>
                <w:rStyle w:val="normaltextrun"/>
                <w:color w:val="000000"/>
                <w:bdr w:val="none" w:sz="0" w:space="0" w:color="auto" w:frame="1"/>
              </w:rPr>
              <w:t xml:space="preserve"> </w:t>
            </w:r>
            <w:r w:rsidR="008A5A4C" w:rsidRPr="00351019">
              <w:rPr>
                <w:rStyle w:val="normaltextrun"/>
                <w:color w:val="000000" w:themeColor="text1"/>
              </w:rPr>
              <w:t>E</w:t>
            </w:r>
            <w:r w:rsidRPr="00351019">
              <w:rPr>
                <w:rStyle w:val="normaltextrun"/>
                <w:color w:val="000000"/>
                <w:bdr w:val="none" w:sz="0" w:space="0" w:color="auto" w:frame="1"/>
              </w:rPr>
              <w:t xml:space="preserve">sta ruta se compone de tres fases y tendrá como objetivo final el fortalecimiento de las comunidades de práctica y la </w:t>
            </w:r>
            <w:r w:rsidR="00C618BE" w:rsidRPr="00351019">
              <w:rPr>
                <w:rStyle w:val="normaltextrun"/>
                <w:color w:val="000000"/>
                <w:bdr w:val="none" w:sz="0" w:space="0" w:color="auto" w:frame="1"/>
              </w:rPr>
              <w:t>s</w:t>
            </w:r>
            <w:r w:rsidRPr="00351019">
              <w:rPr>
                <w:rStyle w:val="normaltextrun"/>
                <w:color w:val="000000"/>
                <w:bdr w:val="none" w:sz="0" w:space="0" w:color="auto" w:frame="1"/>
              </w:rPr>
              <w:t>istematización integral de la segunda fase del Programa</w:t>
            </w:r>
            <w:r w:rsidR="005A0613" w:rsidRPr="00351019">
              <w:rPr>
                <w:rStyle w:val="normaltextrun"/>
                <w:color w:val="000000"/>
                <w:bdr w:val="none" w:sz="0" w:space="0" w:color="auto" w:frame="1"/>
              </w:rPr>
              <w:t>.</w:t>
            </w:r>
          </w:p>
          <w:p w14:paraId="00000032" w14:textId="2B7C33DF" w:rsidR="00CB49E1" w:rsidRPr="00351019" w:rsidRDefault="004028E5" w:rsidP="000B1417">
            <w:pPr>
              <w:spacing w:before="240" w:after="240"/>
              <w:jc w:val="both"/>
              <w:rPr>
                <w:color w:val="000000"/>
                <w:bdr w:val="none" w:sz="0" w:space="0" w:color="auto" w:frame="1"/>
              </w:rPr>
            </w:pPr>
            <w:r w:rsidRPr="00351019">
              <w:rPr>
                <w:color w:val="000000"/>
              </w:rPr>
              <w:t xml:space="preserve">Considerando todo lo anterior, ONU Mujeres requiere contar con un/a profesional que se encargue de la realización de la evaluación externa sumativa y formativa del proyecto </w:t>
            </w:r>
            <w:proofErr w:type="spellStart"/>
            <w:r w:rsidR="00CF56FF" w:rsidRPr="00351019">
              <w:rPr>
                <w:color w:val="000000"/>
              </w:rPr>
              <w:t>Prodefensoras</w:t>
            </w:r>
            <w:proofErr w:type="spellEnd"/>
            <w:r w:rsidR="00353A1A" w:rsidRPr="00351019">
              <w:rPr>
                <w:color w:val="000000"/>
              </w:rPr>
              <w:t>-</w:t>
            </w:r>
            <w:r w:rsidR="00CF56FF" w:rsidRPr="00351019">
              <w:rPr>
                <w:color w:val="000000"/>
              </w:rPr>
              <w:t xml:space="preserve"> segunda fase</w:t>
            </w:r>
            <w:r w:rsidR="00353A1A" w:rsidRPr="00351019">
              <w:rPr>
                <w:color w:val="000000"/>
              </w:rPr>
              <w:t>.</w:t>
            </w:r>
            <w:r w:rsidR="00CF56FF" w:rsidRPr="00351019">
              <w:rPr>
                <w:color w:val="000000"/>
              </w:rPr>
              <w:t xml:space="preserve"> </w:t>
            </w:r>
          </w:p>
        </w:tc>
      </w:tr>
      <w:tr w:rsidR="00CB49E1" w:rsidRPr="00351019" w14:paraId="32750256" w14:textId="77777777" w:rsidTr="0ADEDCB4">
        <w:trPr>
          <w:trHeight w:val="45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35"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36" w14:textId="605C66D4" w:rsidR="00CB49E1" w:rsidRPr="00351019" w:rsidRDefault="004028E5">
            <w:pPr>
              <w:pBdr>
                <w:top w:val="nil"/>
                <w:left w:val="nil"/>
                <w:bottom w:val="nil"/>
                <w:right w:val="nil"/>
                <w:between w:val="nil"/>
              </w:pBdr>
              <w:ind w:left="105"/>
              <w:rPr>
                <w:b/>
                <w:color w:val="000000"/>
              </w:rPr>
            </w:pPr>
            <w:r w:rsidRPr="00351019">
              <w:rPr>
                <w:b/>
                <w:color w:val="000000"/>
              </w:rPr>
              <w:t>IV. Objetivo</w:t>
            </w:r>
            <w:r w:rsidR="00FA21D6" w:rsidRPr="00351019">
              <w:rPr>
                <w:b/>
                <w:color w:val="000000"/>
              </w:rPr>
              <w:t xml:space="preserve"> general</w:t>
            </w:r>
            <w:r w:rsidRPr="00351019">
              <w:rPr>
                <w:b/>
                <w:color w:val="000000"/>
              </w:rPr>
              <w:t xml:space="preserve"> de la consultoría</w:t>
            </w:r>
          </w:p>
        </w:tc>
      </w:tr>
      <w:tr w:rsidR="00CB49E1" w:rsidRPr="00351019" w14:paraId="4DE77834" w14:textId="77777777" w:rsidTr="0ADEDCB4">
        <w:trPr>
          <w:trHeight w:val="726"/>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38"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39" w14:textId="77777777" w:rsidR="00CB49E1" w:rsidRPr="00351019" w:rsidRDefault="00CB49E1">
            <w:pPr>
              <w:ind w:left="130" w:right="79"/>
              <w:jc w:val="both"/>
            </w:pPr>
          </w:p>
          <w:p w14:paraId="0000003B" w14:textId="338CF26E" w:rsidR="00CB49E1" w:rsidRPr="00351019" w:rsidRDefault="004028E5">
            <w:pPr>
              <w:pBdr>
                <w:top w:val="nil"/>
                <w:left w:val="nil"/>
                <w:bottom w:val="nil"/>
                <w:right w:val="nil"/>
                <w:between w:val="nil"/>
              </w:pBdr>
              <w:ind w:right="127"/>
              <w:jc w:val="both"/>
              <w:rPr>
                <w:color w:val="000000"/>
              </w:rPr>
            </w:pPr>
            <w:r w:rsidRPr="00351019">
              <w:rPr>
                <w:color w:val="000000"/>
              </w:rPr>
              <w:t xml:space="preserve">Realizar una evaluación externa final del proyecto </w:t>
            </w:r>
            <w:proofErr w:type="spellStart"/>
            <w:r w:rsidR="005A0613" w:rsidRPr="00351019">
              <w:rPr>
                <w:color w:val="000000"/>
              </w:rPr>
              <w:t>Prodefensoras</w:t>
            </w:r>
            <w:proofErr w:type="spellEnd"/>
            <w:r w:rsidR="005A0613" w:rsidRPr="00351019">
              <w:rPr>
                <w:color w:val="000000"/>
              </w:rPr>
              <w:t xml:space="preserve"> </w:t>
            </w:r>
            <w:r w:rsidR="006E6CE8" w:rsidRPr="00351019">
              <w:rPr>
                <w:color w:val="000000"/>
              </w:rPr>
              <w:t>(</w:t>
            </w:r>
            <w:r w:rsidR="005A0613" w:rsidRPr="00351019">
              <w:rPr>
                <w:color w:val="000000"/>
              </w:rPr>
              <w:t>segunda fase</w:t>
            </w:r>
            <w:r w:rsidR="006E6CE8" w:rsidRPr="00351019">
              <w:rPr>
                <w:color w:val="000000"/>
              </w:rPr>
              <w:t>)</w:t>
            </w:r>
            <w:r w:rsidRPr="00351019">
              <w:rPr>
                <w:color w:val="000000"/>
              </w:rPr>
              <w:t>, con el propósito de analizar sus resultados, su</w:t>
            </w:r>
            <w:r w:rsidRPr="00351019">
              <w:t xml:space="preserve"> </w:t>
            </w:r>
            <w:r w:rsidR="00017C50" w:rsidRPr="00351019">
              <w:t>pertine</w:t>
            </w:r>
            <w:r w:rsidRPr="00351019">
              <w:t>ncia, coherencia, eficacia, eficiencia, impacto y sostenibilidad</w:t>
            </w:r>
            <w:r w:rsidRPr="00351019">
              <w:rPr>
                <w:color w:val="000000"/>
              </w:rPr>
              <w:t>, así como identificar</w:t>
            </w:r>
            <w:r w:rsidR="00EB2FA1" w:rsidRPr="00351019">
              <w:rPr>
                <w:color w:val="000000"/>
              </w:rPr>
              <w:t xml:space="preserve"> el nivel de apropiación del E</w:t>
            </w:r>
            <w:r w:rsidR="00D55A51" w:rsidRPr="00351019">
              <w:rPr>
                <w:color w:val="000000"/>
              </w:rPr>
              <w:t xml:space="preserve">stado </w:t>
            </w:r>
            <w:r w:rsidR="008E751E" w:rsidRPr="00351019">
              <w:rPr>
                <w:color w:val="000000"/>
              </w:rPr>
              <w:t>en brindar garantías</w:t>
            </w:r>
            <w:r w:rsidR="00971D86" w:rsidRPr="00351019">
              <w:rPr>
                <w:color w:val="000000"/>
              </w:rPr>
              <w:t xml:space="preserve"> </w:t>
            </w:r>
            <w:r w:rsidR="00B10A7E" w:rsidRPr="00351019">
              <w:rPr>
                <w:color w:val="000000"/>
              </w:rPr>
              <w:t>(</w:t>
            </w:r>
            <w:r w:rsidR="00F720F3" w:rsidRPr="00351019">
              <w:rPr>
                <w:color w:val="000000"/>
              </w:rPr>
              <w:t xml:space="preserve">en </w:t>
            </w:r>
            <w:r w:rsidR="00B10A7E" w:rsidRPr="00351019">
              <w:rPr>
                <w:color w:val="000000"/>
              </w:rPr>
              <w:t xml:space="preserve">prevención, </w:t>
            </w:r>
            <w:r w:rsidR="00971D86" w:rsidRPr="00351019">
              <w:rPr>
                <w:color w:val="000000"/>
              </w:rPr>
              <w:t>protección</w:t>
            </w:r>
            <w:r w:rsidR="008E751E" w:rsidRPr="00351019">
              <w:rPr>
                <w:color w:val="000000"/>
              </w:rPr>
              <w:t xml:space="preserve"> </w:t>
            </w:r>
            <w:r w:rsidR="00A53786" w:rsidRPr="00351019">
              <w:rPr>
                <w:color w:val="000000"/>
              </w:rPr>
              <w:t xml:space="preserve">y garantías de no repetición) </w:t>
            </w:r>
            <w:r w:rsidR="008E751E" w:rsidRPr="00351019">
              <w:rPr>
                <w:color w:val="000000"/>
              </w:rPr>
              <w:t xml:space="preserve">efectivas </w:t>
            </w:r>
            <w:r w:rsidR="00CE3B83" w:rsidRPr="00351019">
              <w:rPr>
                <w:color w:val="000000"/>
              </w:rPr>
              <w:t>a las</w:t>
            </w:r>
            <w:r w:rsidR="00D123AF" w:rsidRPr="00351019">
              <w:rPr>
                <w:color w:val="000000"/>
              </w:rPr>
              <w:t xml:space="preserve"> mujeres lideresas y defensoras de derechos humanos</w:t>
            </w:r>
            <w:r w:rsidR="00D85BC0" w:rsidRPr="00351019">
              <w:rPr>
                <w:color w:val="000000"/>
              </w:rPr>
              <w:t xml:space="preserve">; </w:t>
            </w:r>
            <w:r w:rsidRPr="00351019">
              <w:rPr>
                <w:color w:val="000000"/>
              </w:rPr>
              <w:t xml:space="preserve"> aprendizajes y recomendaciones </w:t>
            </w:r>
            <w:r w:rsidR="00027F20" w:rsidRPr="00351019">
              <w:rPr>
                <w:color w:val="000000"/>
              </w:rPr>
              <w:t xml:space="preserve">dirigidas a </w:t>
            </w:r>
            <w:r w:rsidRPr="00351019">
              <w:rPr>
                <w:color w:val="000000"/>
              </w:rPr>
              <w:t>fortale</w:t>
            </w:r>
            <w:r w:rsidR="00027F20" w:rsidRPr="00351019">
              <w:rPr>
                <w:color w:val="000000"/>
              </w:rPr>
              <w:t>cer</w:t>
            </w:r>
            <w:r w:rsidRPr="00351019">
              <w:rPr>
                <w:color w:val="000000"/>
              </w:rPr>
              <w:t xml:space="preserve"> la ejecución</w:t>
            </w:r>
            <w:r w:rsidRPr="00351019">
              <w:t xml:space="preserve"> </w:t>
            </w:r>
            <w:r w:rsidRPr="00351019">
              <w:rPr>
                <w:color w:val="000000"/>
              </w:rPr>
              <w:t xml:space="preserve">e </w:t>
            </w:r>
            <w:r w:rsidRPr="00351019">
              <w:t>identifi</w:t>
            </w:r>
            <w:r w:rsidR="00F2748A" w:rsidRPr="00351019">
              <w:t>ca</w:t>
            </w:r>
            <w:r w:rsidR="003A33D5" w:rsidRPr="00351019">
              <w:t>ción de</w:t>
            </w:r>
            <w:r w:rsidRPr="00351019">
              <w:t xml:space="preserve"> buenas prácticas para la escalabilidad</w:t>
            </w:r>
            <w:r w:rsidRPr="00351019">
              <w:rPr>
                <w:color w:val="000000"/>
              </w:rPr>
              <w:t xml:space="preserve"> y el alcance de futuras intervenciones </w:t>
            </w:r>
            <w:r w:rsidR="000006EE" w:rsidRPr="00351019">
              <w:rPr>
                <w:color w:val="000000"/>
              </w:rPr>
              <w:t xml:space="preserve">en la misma área temática. </w:t>
            </w:r>
          </w:p>
          <w:p w14:paraId="0000003C" w14:textId="77777777" w:rsidR="00CB49E1" w:rsidRPr="00351019" w:rsidRDefault="00CB49E1">
            <w:pPr>
              <w:pBdr>
                <w:top w:val="nil"/>
                <w:left w:val="nil"/>
                <w:bottom w:val="nil"/>
                <w:right w:val="nil"/>
                <w:between w:val="nil"/>
              </w:pBdr>
              <w:ind w:right="127"/>
              <w:jc w:val="both"/>
              <w:rPr>
                <w:color w:val="000000"/>
              </w:rPr>
            </w:pPr>
          </w:p>
        </w:tc>
      </w:tr>
      <w:tr w:rsidR="00CB49E1" w:rsidRPr="00351019" w14:paraId="43FB505C" w14:textId="77777777" w:rsidTr="0ADEDCB4">
        <w:trPr>
          <w:trHeight w:val="501"/>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3E"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vAlign w:val="center"/>
          </w:tcPr>
          <w:p w14:paraId="0000003F" w14:textId="77777777" w:rsidR="00CB49E1" w:rsidRPr="00351019" w:rsidRDefault="004028E5">
            <w:pPr>
              <w:pBdr>
                <w:top w:val="nil"/>
                <w:left w:val="nil"/>
                <w:bottom w:val="nil"/>
                <w:right w:val="nil"/>
                <w:between w:val="nil"/>
              </w:pBdr>
              <w:ind w:left="105"/>
              <w:rPr>
                <w:b/>
                <w:color w:val="000000"/>
              </w:rPr>
            </w:pPr>
            <w:r w:rsidRPr="00351019">
              <w:rPr>
                <w:b/>
                <w:color w:val="000000"/>
              </w:rPr>
              <w:t>V. Metodología y responsabilidades esperadas</w:t>
            </w:r>
          </w:p>
        </w:tc>
      </w:tr>
      <w:tr w:rsidR="00CB49E1" w:rsidRPr="00351019" w14:paraId="7B5C8B0A" w14:textId="77777777" w:rsidTr="0ADEDCB4">
        <w:trPr>
          <w:trHeight w:val="80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41"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42" w14:textId="77777777" w:rsidR="00CB49E1" w:rsidRPr="00351019" w:rsidRDefault="00CB49E1">
            <w:pPr>
              <w:pBdr>
                <w:top w:val="nil"/>
                <w:left w:val="nil"/>
                <w:bottom w:val="nil"/>
                <w:right w:val="nil"/>
                <w:between w:val="nil"/>
              </w:pBdr>
              <w:ind w:left="105" w:right="127"/>
              <w:jc w:val="both"/>
              <w:rPr>
                <w:color w:val="000000"/>
              </w:rPr>
            </w:pPr>
          </w:p>
          <w:p w14:paraId="00000043" w14:textId="6A5524FE" w:rsidR="00CB49E1" w:rsidRPr="00351019" w:rsidRDefault="004028E5">
            <w:pPr>
              <w:pBdr>
                <w:top w:val="nil"/>
                <w:left w:val="nil"/>
                <w:bottom w:val="nil"/>
                <w:right w:val="nil"/>
                <w:between w:val="nil"/>
              </w:pBdr>
              <w:ind w:left="105" w:right="127"/>
              <w:jc w:val="both"/>
              <w:rPr>
                <w:color w:val="000000"/>
              </w:rPr>
            </w:pPr>
            <w:r w:rsidRPr="00351019">
              <w:rPr>
                <w:color w:val="000000"/>
              </w:rPr>
              <w:t>El(la) consultor(a) será responsable de realizar una evaluación sumativa</w:t>
            </w:r>
            <w:r w:rsidRPr="00351019">
              <w:rPr>
                <w:color w:val="000000"/>
                <w:vertAlign w:val="superscript"/>
              </w:rPr>
              <w:footnoteReference w:id="1"/>
            </w:r>
            <w:r w:rsidRPr="00351019">
              <w:rPr>
                <w:color w:val="000000"/>
              </w:rPr>
              <w:t xml:space="preserve"> y formativa</w:t>
            </w:r>
            <w:r w:rsidRPr="00351019">
              <w:rPr>
                <w:color w:val="000000"/>
                <w:vertAlign w:val="superscript"/>
              </w:rPr>
              <w:footnoteReference w:id="2"/>
            </w:r>
            <w:r w:rsidRPr="00351019">
              <w:rPr>
                <w:color w:val="000000"/>
              </w:rPr>
              <w:t xml:space="preserve">, independiente y externa enfocada en el logro de los </w:t>
            </w:r>
            <w:r w:rsidRPr="00351019">
              <w:t xml:space="preserve">resultados </w:t>
            </w:r>
            <w:r w:rsidRPr="00351019">
              <w:rPr>
                <w:color w:val="000000"/>
              </w:rPr>
              <w:t xml:space="preserve">del proyecto </w:t>
            </w:r>
            <w:proofErr w:type="spellStart"/>
            <w:r w:rsidR="00806E6E" w:rsidRPr="00351019">
              <w:rPr>
                <w:color w:val="000000"/>
              </w:rPr>
              <w:t>Prodefensoras</w:t>
            </w:r>
            <w:proofErr w:type="spellEnd"/>
            <w:r w:rsidR="00806E6E" w:rsidRPr="00351019">
              <w:rPr>
                <w:color w:val="000000"/>
              </w:rPr>
              <w:t xml:space="preserve"> </w:t>
            </w:r>
            <w:r w:rsidR="006E6CE8" w:rsidRPr="00351019">
              <w:rPr>
                <w:color w:val="000000"/>
              </w:rPr>
              <w:t>(</w:t>
            </w:r>
            <w:r w:rsidR="00806E6E" w:rsidRPr="00351019">
              <w:rPr>
                <w:color w:val="000000"/>
              </w:rPr>
              <w:t>segunda fase</w:t>
            </w:r>
            <w:r w:rsidR="006E6CE8" w:rsidRPr="00351019">
              <w:rPr>
                <w:color w:val="000000"/>
              </w:rPr>
              <w:t>)</w:t>
            </w:r>
            <w:r w:rsidRPr="00351019">
              <w:rPr>
                <w:color w:val="000000"/>
              </w:rPr>
              <w:t>:</w:t>
            </w:r>
          </w:p>
          <w:p w14:paraId="00000044" w14:textId="77777777" w:rsidR="00CB49E1" w:rsidRPr="00351019" w:rsidRDefault="00CB49E1">
            <w:pPr>
              <w:pBdr>
                <w:top w:val="nil"/>
                <w:left w:val="nil"/>
                <w:bottom w:val="nil"/>
                <w:right w:val="nil"/>
                <w:between w:val="nil"/>
              </w:pBdr>
              <w:ind w:left="105" w:right="127"/>
              <w:jc w:val="both"/>
              <w:rPr>
                <w:color w:val="000000"/>
              </w:rPr>
            </w:pPr>
          </w:p>
          <w:p w14:paraId="00000045" w14:textId="0653BC76" w:rsidR="00CB49E1" w:rsidRPr="00351019" w:rsidRDefault="004028E5">
            <w:pPr>
              <w:numPr>
                <w:ilvl w:val="0"/>
                <w:numId w:val="6"/>
              </w:numPr>
              <w:pBdr>
                <w:top w:val="nil"/>
                <w:left w:val="nil"/>
                <w:bottom w:val="nil"/>
                <w:right w:val="nil"/>
                <w:between w:val="nil"/>
              </w:pBdr>
              <w:ind w:right="127"/>
              <w:jc w:val="both"/>
              <w:rPr>
                <w:color w:val="000000"/>
              </w:rPr>
            </w:pPr>
            <w:r w:rsidRPr="00351019">
              <w:rPr>
                <w:color w:val="000000"/>
              </w:rPr>
              <w:t xml:space="preserve">Valorar, basándose en evidencias, criterios asociados a la </w:t>
            </w:r>
            <w:r w:rsidR="00017C50" w:rsidRPr="00351019">
              <w:t>pertine</w:t>
            </w:r>
            <w:r w:rsidRPr="00351019">
              <w:t>ncia, coherencia, eficacia, eficiencia, impacto y sostenibilidad.</w:t>
            </w:r>
          </w:p>
          <w:p w14:paraId="00000046" w14:textId="63175F1B" w:rsidR="00CB49E1" w:rsidRPr="00351019" w:rsidRDefault="004028E5">
            <w:pPr>
              <w:numPr>
                <w:ilvl w:val="0"/>
                <w:numId w:val="6"/>
              </w:numPr>
              <w:pBdr>
                <w:top w:val="nil"/>
                <w:left w:val="nil"/>
                <w:bottom w:val="nil"/>
                <w:right w:val="nil"/>
                <w:between w:val="nil"/>
              </w:pBdr>
              <w:ind w:right="127"/>
              <w:jc w:val="both"/>
              <w:rPr>
                <w:color w:val="000000"/>
              </w:rPr>
            </w:pPr>
            <w:r w:rsidRPr="00351019">
              <w:rPr>
                <w:color w:val="000000"/>
              </w:rPr>
              <w:lastRenderedPageBreak/>
              <w:t>Identificar lecciones aprendidas y buenas prácticas generadas a lo largo de la implementación del proyecto</w:t>
            </w:r>
            <w:r w:rsidR="000A73F4" w:rsidRPr="00351019">
              <w:rPr>
                <w:color w:val="000000"/>
              </w:rPr>
              <w:t>, particularmente</w:t>
            </w:r>
            <w:r w:rsidR="00423C01" w:rsidRPr="00351019">
              <w:rPr>
                <w:color w:val="000000"/>
              </w:rPr>
              <w:t xml:space="preserve"> en términos de apropiación del Estado de la estrategia </w:t>
            </w:r>
            <w:proofErr w:type="spellStart"/>
            <w:r w:rsidR="00423C01" w:rsidRPr="00351019">
              <w:rPr>
                <w:color w:val="000000"/>
              </w:rPr>
              <w:t>ProDefensoras</w:t>
            </w:r>
            <w:proofErr w:type="spellEnd"/>
            <w:r w:rsidR="00BB3897" w:rsidRPr="00351019">
              <w:rPr>
                <w:color w:val="000000"/>
              </w:rPr>
              <w:t>:</w:t>
            </w:r>
            <w:r w:rsidR="00423C01" w:rsidRPr="00351019">
              <w:rPr>
                <w:color w:val="000000"/>
              </w:rPr>
              <w:t xml:space="preserve"> </w:t>
            </w:r>
            <w:r w:rsidR="00423C01" w:rsidRPr="004473F7">
              <w:rPr>
                <w:color w:val="000000"/>
              </w:rPr>
              <w:t>implementación efectiva del</w:t>
            </w:r>
            <w:r w:rsidR="00423C01" w:rsidRPr="00351019">
              <w:rPr>
                <w:color w:val="000000"/>
              </w:rPr>
              <w:t xml:space="preserve"> </w:t>
            </w:r>
            <w:r w:rsidR="00BB3897" w:rsidRPr="00351019">
              <w:rPr>
                <w:color w:val="000000"/>
              </w:rPr>
              <w:t xml:space="preserve">(i) </w:t>
            </w:r>
            <w:r w:rsidR="00423C01" w:rsidRPr="00351019">
              <w:rPr>
                <w:color w:val="000000"/>
              </w:rPr>
              <w:t>Programa Integral de Garantía</w:t>
            </w:r>
            <w:r w:rsidR="00BB3897" w:rsidRPr="00351019">
              <w:rPr>
                <w:color w:val="000000"/>
              </w:rPr>
              <w:t>s</w:t>
            </w:r>
            <w:r w:rsidR="00423C01" w:rsidRPr="00351019">
              <w:rPr>
                <w:color w:val="000000"/>
              </w:rPr>
              <w:t xml:space="preserve"> para Mujeres Lideresas y Defensoras de Derechos Humanos (PIGMLD);</w:t>
            </w:r>
            <w:r w:rsidR="00BB3897" w:rsidRPr="00351019">
              <w:rPr>
                <w:color w:val="000000"/>
              </w:rPr>
              <w:t xml:space="preserve"> (</w:t>
            </w:r>
            <w:proofErr w:type="spellStart"/>
            <w:r w:rsidR="00BB3897" w:rsidRPr="00351019">
              <w:rPr>
                <w:color w:val="000000"/>
              </w:rPr>
              <w:t>ii</w:t>
            </w:r>
            <w:proofErr w:type="spellEnd"/>
            <w:r w:rsidR="00BB3897" w:rsidRPr="00351019">
              <w:rPr>
                <w:color w:val="000000"/>
              </w:rPr>
              <w:t>)</w:t>
            </w:r>
            <w:r w:rsidR="00423C01" w:rsidRPr="00351019">
              <w:rPr>
                <w:color w:val="000000"/>
              </w:rPr>
              <w:t xml:space="preserve"> las recomendaciones de los cuatro Informes Defensoriales sobre los riesgos colectivos de lideresas y defensoras de Derechos Humanos y</w:t>
            </w:r>
            <w:r w:rsidR="00C6446D" w:rsidRPr="00351019">
              <w:rPr>
                <w:color w:val="000000"/>
              </w:rPr>
              <w:t xml:space="preserve"> </w:t>
            </w:r>
            <w:r w:rsidR="00385B54" w:rsidRPr="00351019">
              <w:rPr>
                <w:color w:val="000000"/>
              </w:rPr>
              <w:t>(</w:t>
            </w:r>
            <w:proofErr w:type="spellStart"/>
            <w:r w:rsidR="00385B54" w:rsidRPr="00351019">
              <w:rPr>
                <w:color w:val="000000"/>
              </w:rPr>
              <w:t>iii</w:t>
            </w:r>
            <w:proofErr w:type="spellEnd"/>
            <w:r w:rsidR="00385B54" w:rsidRPr="00351019">
              <w:rPr>
                <w:color w:val="000000"/>
              </w:rPr>
              <w:t xml:space="preserve">) </w:t>
            </w:r>
            <w:r w:rsidR="00423C01" w:rsidRPr="00351019">
              <w:rPr>
                <w:color w:val="000000"/>
              </w:rPr>
              <w:t>el Plan de Acción (2024-2026) del PIGMLD</w:t>
            </w:r>
            <w:r w:rsidRPr="00351019">
              <w:rPr>
                <w:color w:val="000000"/>
              </w:rPr>
              <w:t xml:space="preserve">. </w:t>
            </w:r>
          </w:p>
          <w:p w14:paraId="00000047" w14:textId="278B105C" w:rsidR="00CB49E1" w:rsidRPr="00351019" w:rsidRDefault="004028E5">
            <w:pPr>
              <w:numPr>
                <w:ilvl w:val="0"/>
                <w:numId w:val="6"/>
              </w:numPr>
              <w:pBdr>
                <w:top w:val="nil"/>
                <w:left w:val="nil"/>
                <w:bottom w:val="nil"/>
                <w:right w:val="nil"/>
                <w:between w:val="nil"/>
              </w:pBdr>
              <w:ind w:right="127"/>
              <w:jc w:val="both"/>
              <w:rPr>
                <w:color w:val="000000"/>
              </w:rPr>
            </w:pPr>
            <w:r w:rsidRPr="00351019">
              <w:rPr>
                <w:color w:val="000000"/>
              </w:rPr>
              <w:t>Realizar recomendaciones que permitan fortalecer acciones o experiencias para la implementación de futuras acciones</w:t>
            </w:r>
            <w:r w:rsidR="006A3FAA" w:rsidRPr="00351019">
              <w:rPr>
                <w:color w:val="000000"/>
              </w:rPr>
              <w:t xml:space="preserve">, </w:t>
            </w:r>
            <w:r w:rsidR="00546EA8" w:rsidRPr="00351019">
              <w:rPr>
                <w:color w:val="000000"/>
              </w:rPr>
              <w:t xml:space="preserve">y </w:t>
            </w:r>
            <w:r w:rsidR="003A3820" w:rsidRPr="00351019">
              <w:rPr>
                <w:color w:val="000000"/>
              </w:rPr>
              <w:t xml:space="preserve">contribuyan a </w:t>
            </w:r>
            <w:r w:rsidR="00546EA8" w:rsidRPr="00351019">
              <w:rPr>
                <w:color w:val="000000"/>
              </w:rPr>
              <w:t>asegurar</w:t>
            </w:r>
            <w:r w:rsidR="00A94F6C" w:rsidRPr="00351019">
              <w:rPr>
                <w:color w:val="000000"/>
              </w:rPr>
              <w:t xml:space="preserve"> </w:t>
            </w:r>
            <w:r w:rsidR="00DA0C11" w:rsidRPr="00351019">
              <w:rPr>
                <w:color w:val="000000"/>
              </w:rPr>
              <w:t xml:space="preserve">el </w:t>
            </w:r>
            <w:r w:rsidR="00A37E6E" w:rsidRPr="00351019">
              <w:rPr>
                <w:color w:val="000000"/>
              </w:rPr>
              <w:t xml:space="preserve">compromiso de la </w:t>
            </w:r>
            <w:r w:rsidR="00C37E23" w:rsidRPr="00351019">
              <w:rPr>
                <w:color w:val="000000"/>
              </w:rPr>
              <w:t>institucionalidad</w:t>
            </w:r>
            <w:r w:rsidR="00A37E6E" w:rsidRPr="00351019">
              <w:rPr>
                <w:color w:val="000000"/>
              </w:rPr>
              <w:t xml:space="preserve"> pública</w:t>
            </w:r>
            <w:r w:rsidR="00C37E23" w:rsidRPr="00351019">
              <w:rPr>
                <w:color w:val="000000"/>
              </w:rPr>
              <w:t xml:space="preserve"> -más allá de </w:t>
            </w:r>
            <w:r w:rsidR="00F43E33" w:rsidRPr="00351019">
              <w:rPr>
                <w:color w:val="000000"/>
              </w:rPr>
              <w:t xml:space="preserve">los </w:t>
            </w:r>
            <w:r w:rsidR="00904C1F" w:rsidRPr="00351019">
              <w:rPr>
                <w:color w:val="000000"/>
              </w:rPr>
              <w:t>instrumento</w:t>
            </w:r>
            <w:r w:rsidR="00F43E33" w:rsidRPr="00351019">
              <w:rPr>
                <w:color w:val="000000"/>
              </w:rPr>
              <w:t>s</w:t>
            </w:r>
            <w:r w:rsidR="00904C1F" w:rsidRPr="00351019">
              <w:rPr>
                <w:color w:val="000000"/>
              </w:rPr>
              <w:t>/respuesta de forma</w:t>
            </w:r>
            <w:r w:rsidR="00456E72" w:rsidRPr="00351019">
              <w:rPr>
                <w:color w:val="000000"/>
              </w:rPr>
              <w:t>-</w:t>
            </w:r>
            <w:r w:rsidR="00A37E6E" w:rsidRPr="00351019">
              <w:rPr>
                <w:color w:val="000000"/>
              </w:rPr>
              <w:t xml:space="preserve"> con la prevención y protección de lideresas y defensoras de derechos humanos, al igual que en su coordinación frente a la implementación de políticas y programas en materia de protección y garantías</w:t>
            </w:r>
            <w:r w:rsidRPr="00351019">
              <w:rPr>
                <w:color w:val="000000"/>
              </w:rPr>
              <w:t xml:space="preserve">. </w:t>
            </w:r>
          </w:p>
          <w:p w14:paraId="00000048" w14:textId="77777777" w:rsidR="00CB49E1" w:rsidRPr="00351019" w:rsidRDefault="00CB49E1">
            <w:pPr>
              <w:pBdr>
                <w:top w:val="nil"/>
                <w:left w:val="nil"/>
                <w:bottom w:val="nil"/>
                <w:right w:val="nil"/>
                <w:between w:val="nil"/>
              </w:pBdr>
              <w:ind w:left="105" w:right="127"/>
              <w:jc w:val="both"/>
              <w:rPr>
                <w:color w:val="000000"/>
              </w:rPr>
            </w:pPr>
          </w:p>
          <w:p w14:paraId="0000004A" w14:textId="797A6524" w:rsidR="00CB49E1" w:rsidRPr="00351019" w:rsidRDefault="004028E5" w:rsidP="00313561">
            <w:pPr>
              <w:pBdr>
                <w:top w:val="nil"/>
                <w:left w:val="nil"/>
                <w:bottom w:val="nil"/>
                <w:right w:val="nil"/>
                <w:between w:val="nil"/>
              </w:pBdr>
              <w:ind w:left="105" w:right="127"/>
              <w:jc w:val="both"/>
              <w:rPr>
                <w:color w:val="000000"/>
              </w:rPr>
            </w:pPr>
            <w:r w:rsidRPr="00351019">
              <w:rPr>
                <w:color w:val="000000"/>
              </w:rPr>
              <w:t>Los objetivos específicos de la evaluación de</w:t>
            </w:r>
            <w:r w:rsidR="00970FA9" w:rsidRPr="00351019">
              <w:rPr>
                <w:color w:val="000000"/>
              </w:rPr>
              <w:t>l</w:t>
            </w:r>
            <w:r w:rsidRPr="00351019">
              <w:rPr>
                <w:color w:val="000000"/>
              </w:rPr>
              <w:t xml:space="preserve"> proyecto son:</w:t>
            </w:r>
          </w:p>
          <w:p w14:paraId="0000004B" w14:textId="06B2C6B4" w:rsidR="00CB49E1" w:rsidRPr="00351019" w:rsidRDefault="004028E5" w:rsidP="009F22D5">
            <w:pPr>
              <w:pStyle w:val="TableParagraph"/>
              <w:numPr>
                <w:ilvl w:val="0"/>
                <w:numId w:val="13"/>
              </w:numPr>
              <w:pBdr>
                <w:top w:val="nil"/>
                <w:left w:val="nil"/>
                <w:bottom w:val="nil"/>
                <w:right w:val="nil"/>
                <w:between w:val="nil"/>
              </w:pBdr>
              <w:autoSpaceDE w:val="0"/>
              <w:autoSpaceDN w:val="0"/>
              <w:ind w:right="74"/>
              <w:jc w:val="both"/>
            </w:pPr>
            <w:r w:rsidRPr="00351019">
              <w:t xml:space="preserve">Evaluar </w:t>
            </w:r>
            <w:r w:rsidR="004F472E" w:rsidRPr="00351019">
              <w:t xml:space="preserve">en qué medida, </w:t>
            </w:r>
            <w:r w:rsidRPr="00351019">
              <w:t xml:space="preserve">el modelo de intervención </w:t>
            </w:r>
            <w:r w:rsidR="004F472E" w:rsidRPr="00351019">
              <w:t xml:space="preserve">y la metodología </w:t>
            </w:r>
            <w:r w:rsidRPr="00351019">
              <w:t>del proyecto</w:t>
            </w:r>
            <w:r w:rsidR="004F472E" w:rsidRPr="00351019">
              <w:t>,</w:t>
            </w:r>
            <w:r w:rsidR="004C1350" w:rsidRPr="00351019">
              <w:t xml:space="preserve"> en su segunda fase</w:t>
            </w:r>
            <w:r w:rsidR="006231DC" w:rsidRPr="00351019">
              <w:t xml:space="preserve"> </w:t>
            </w:r>
            <w:r w:rsidR="005D0548" w:rsidRPr="00351019">
              <w:t>(</w:t>
            </w:r>
            <w:r w:rsidRPr="00351019">
              <w:t>identificando factores limitantes y buenas prácticas</w:t>
            </w:r>
            <w:r w:rsidR="005D0548" w:rsidRPr="00351019">
              <w:t>) contribuyeron a</w:t>
            </w:r>
            <w:r w:rsidR="009F22D5" w:rsidRPr="00351019">
              <w:t xml:space="preserve"> una mayor y mejor </w:t>
            </w:r>
            <w:r w:rsidR="005D0548" w:rsidRPr="00351019">
              <w:t>protección</w:t>
            </w:r>
            <w:r w:rsidR="009631AC" w:rsidRPr="00351019">
              <w:t xml:space="preserve"> de las defensoras de derechos humanos y sus </w:t>
            </w:r>
            <w:r w:rsidR="00FF1DE0" w:rsidRPr="00351019">
              <w:t>mecanismos de prevención</w:t>
            </w:r>
            <w:r w:rsidRPr="00351019">
              <w:t>.</w:t>
            </w:r>
          </w:p>
          <w:p w14:paraId="0000004C" w14:textId="77777777" w:rsidR="00CB49E1" w:rsidRPr="00351019" w:rsidRDefault="004028E5" w:rsidP="00313561">
            <w:pPr>
              <w:pStyle w:val="TableParagraph"/>
              <w:numPr>
                <w:ilvl w:val="0"/>
                <w:numId w:val="13"/>
              </w:numPr>
              <w:pBdr>
                <w:top w:val="nil"/>
                <w:left w:val="nil"/>
                <w:bottom w:val="nil"/>
                <w:right w:val="nil"/>
                <w:between w:val="nil"/>
              </w:pBdr>
              <w:autoSpaceDE w:val="0"/>
              <w:autoSpaceDN w:val="0"/>
              <w:ind w:right="74"/>
              <w:jc w:val="both"/>
            </w:pPr>
            <w:r w:rsidRPr="00351019">
              <w:t>Evaluar la cadena de resultados del proyecto, la pertinencia y la eficacia en el logro de estos.</w:t>
            </w:r>
          </w:p>
          <w:p w14:paraId="0000004D" w14:textId="137D97A6" w:rsidR="00CB49E1" w:rsidRPr="00351019" w:rsidRDefault="004028E5" w:rsidP="00313561">
            <w:pPr>
              <w:pStyle w:val="TableParagraph"/>
              <w:numPr>
                <w:ilvl w:val="0"/>
                <w:numId w:val="13"/>
              </w:numPr>
              <w:pBdr>
                <w:top w:val="nil"/>
                <w:left w:val="nil"/>
                <w:bottom w:val="nil"/>
                <w:right w:val="nil"/>
                <w:between w:val="nil"/>
              </w:pBdr>
              <w:autoSpaceDE w:val="0"/>
              <w:autoSpaceDN w:val="0"/>
              <w:ind w:right="74"/>
              <w:jc w:val="both"/>
            </w:pPr>
            <w:r w:rsidRPr="00351019">
              <w:t>Evaluar el nivel de transformación</w:t>
            </w:r>
            <w:r w:rsidR="00504F2D" w:rsidRPr="00351019">
              <w:t xml:space="preserve"> y capacidad de respuesta</w:t>
            </w:r>
            <w:r w:rsidRPr="00351019">
              <w:t xml:space="preserve"> de las instituciones </w:t>
            </w:r>
            <w:r w:rsidR="00DC2787" w:rsidRPr="00351019">
              <w:t xml:space="preserve">públicas </w:t>
            </w:r>
            <w:r w:rsidRPr="00351019">
              <w:t>meta</w:t>
            </w:r>
            <w:r w:rsidR="00AB63C2" w:rsidRPr="00351019">
              <w:t>,</w:t>
            </w:r>
            <w:r w:rsidR="00DC2787" w:rsidRPr="00351019">
              <w:t xml:space="preserve"> </w:t>
            </w:r>
            <w:r w:rsidR="00A87BDC" w:rsidRPr="00351019">
              <w:t>nacionales y</w:t>
            </w:r>
            <w:r w:rsidR="00C711C3" w:rsidRPr="00351019">
              <w:t xml:space="preserve"> primeras respondientes</w:t>
            </w:r>
            <w:r w:rsidR="00A87BDC" w:rsidRPr="00351019">
              <w:t xml:space="preserve"> locales</w:t>
            </w:r>
            <w:r w:rsidR="00C711C3" w:rsidRPr="00351019">
              <w:t>,</w:t>
            </w:r>
            <w:r w:rsidR="00A87BDC" w:rsidRPr="00351019">
              <w:t xml:space="preserve"> </w:t>
            </w:r>
            <w:r w:rsidR="00FF69D7" w:rsidRPr="00351019">
              <w:t>con</w:t>
            </w:r>
            <w:r w:rsidR="00842C05" w:rsidRPr="00351019">
              <w:t xml:space="preserve"> funciones y</w:t>
            </w:r>
            <w:r w:rsidR="00FF69D7" w:rsidRPr="00351019">
              <w:t xml:space="preserve"> responsabilidades</w:t>
            </w:r>
            <w:r w:rsidR="00842C05" w:rsidRPr="00351019">
              <w:t xml:space="preserve"> directas</w:t>
            </w:r>
            <w:r w:rsidR="00FF69D7" w:rsidRPr="00351019">
              <w:t xml:space="preserve"> en</w:t>
            </w:r>
            <w:r w:rsidR="008655F8" w:rsidRPr="00351019">
              <w:t xml:space="preserve"> la prevención y protección</w:t>
            </w:r>
            <w:r w:rsidRPr="00351019">
              <w:t xml:space="preserve"> de las </w:t>
            </w:r>
            <w:r w:rsidR="00390BA7" w:rsidRPr="00351019">
              <w:t>mujeres</w:t>
            </w:r>
            <w:r w:rsidRPr="00351019">
              <w:t xml:space="preserve"> </w:t>
            </w:r>
            <w:r w:rsidR="00390BA7" w:rsidRPr="00351019">
              <w:t xml:space="preserve">y organizaciones </w:t>
            </w:r>
            <w:r w:rsidRPr="00351019">
              <w:t xml:space="preserve">participantes. </w:t>
            </w:r>
            <w:r w:rsidR="00504F2D" w:rsidRPr="00351019">
              <w:t>Por respuesta institucional se entiende acción pública transformador</w:t>
            </w:r>
            <w:r w:rsidR="00556BC4" w:rsidRPr="00351019">
              <w:t>a</w:t>
            </w:r>
            <w:r w:rsidR="00504F2D" w:rsidRPr="00351019">
              <w:t xml:space="preserve">: inversión pública que transforma la cotidianidad de las defensoras, brinda garantías para la protección de su vida e integridad en el ejercicio libre y seguro de sus liderazgos sociales y políticos, y en su derecho a defender los derechos humanos, más allá de planes, territorializaciones, normativas, mesas, reuniones, entre otras respuestas habituales de forma.    </w:t>
            </w:r>
          </w:p>
          <w:p w14:paraId="0000004E" w14:textId="10EAE314" w:rsidR="00CB49E1" w:rsidRPr="00351019" w:rsidRDefault="004028E5" w:rsidP="00B410F7">
            <w:pPr>
              <w:pStyle w:val="TableParagraph"/>
              <w:numPr>
                <w:ilvl w:val="0"/>
                <w:numId w:val="13"/>
              </w:numPr>
              <w:pBdr>
                <w:top w:val="nil"/>
                <w:left w:val="nil"/>
                <w:bottom w:val="nil"/>
                <w:right w:val="nil"/>
                <w:between w:val="nil"/>
              </w:pBdr>
              <w:autoSpaceDE w:val="0"/>
              <w:autoSpaceDN w:val="0"/>
              <w:ind w:right="74"/>
              <w:jc w:val="both"/>
            </w:pPr>
            <w:r w:rsidRPr="00351019">
              <w:t xml:space="preserve">Evaluar la sostenibilidad de la intervención para </w:t>
            </w:r>
            <w:r w:rsidR="007B253A" w:rsidRPr="00351019">
              <w:t xml:space="preserve">la prevención y protección </w:t>
            </w:r>
            <w:r w:rsidR="00E14BB4" w:rsidRPr="00351019">
              <w:t>de</w:t>
            </w:r>
            <w:r w:rsidR="007B253A" w:rsidRPr="00351019">
              <w:t xml:space="preserve"> mujeres defensoras de derechos humanos</w:t>
            </w:r>
            <w:r w:rsidR="00D3340A" w:rsidRPr="00351019">
              <w:t>, en términos de consolidación de una estrategia territorial e integral de mitigación de riesgos para las mujeres defensoras de derechos humanos (incluyendo firmantes de paz) y de protección para ellas y su tejido asociativo desde una perspectiva preventiva y sostenible</w:t>
            </w:r>
            <w:r w:rsidR="00BB1F28" w:rsidRPr="00351019">
              <w:t xml:space="preserve">; en </w:t>
            </w:r>
            <w:r w:rsidR="00570E94" w:rsidRPr="00351019">
              <w:t>d</w:t>
            </w:r>
            <w:r w:rsidR="00BB1F28" w:rsidRPr="00351019">
              <w:t>onde</w:t>
            </w:r>
            <w:r w:rsidR="00570E94" w:rsidRPr="00351019">
              <w:t xml:space="preserve"> se dé cuenta</w:t>
            </w:r>
            <w:r w:rsidR="005B0914" w:rsidRPr="00351019">
              <w:t xml:space="preserve"> </w:t>
            </w:r>
            <w:r w:rsidR="00EA1AA1" w:rsidRPr="00351019">
              <w:t xml:space="preserve">de </w:t>
            </w:r>
            <w:r w:rsidR="005B0914" w:rsidRPr="00351019">
              <w:t xml:space="preserve">la </w:t>
            </w:r>
            <w:r w:rsidR="00EA1AA1" w:rsidRPr="00351019">
              <w:t xml:space="preserve">respuesta o transformación del accionar de la institucionalidad pública (local y nacional) -basado en cómo la solución/inversión pública transforma la cotidianidad de la lideresa usuaria de la misma- </w:t>
            </w:r>
            <w:r w:rsidR="005B0914" w:rsidRPr="00351019">
              <w:t>en materia de prevención y protección</w:t>
            </w:r>
            <w:r w:rsidR="00D3061E" w:rsidRPr="00351019">
              <w:t>.</w:t>
            </w:r>
          </w:p>
          <w:p w14:paraId="0000004F" w14:textId="36D08AD0" w:rsidR="00CB49E1" w:rsidRPr="00351019" w:rsidRDefault="004028E5" w:rsidP="00313561">
            <w:pPr>
              <w:pStyle w:val="TableParagraph"/>
              <w:numPr>
                <w:ilvl w:val="0"/>
                <w:numId w:val="13"/>
              </w:numPr>
              <w:pBdr>
                <w:top w:val="nil"/>
                <w:left w:val="nil"/>
                <w:bottom w:val="nil"/>
                <w:right w:val="nil"/>
                <w:between w:val="nil"/>
              </w:pBdr>
              <w:autoSpaceDE w:val="0"/>
              <w:autoSpaceDN w:val="0"/>
              <w:ind w:right="74"/>
              <w:jc w:val="both"/>
            </w:pPr>
            <w:r w:rsidRPr="00351019">
              <w:t>Evaluar la integración de los enfoques de derechos humanos, diferencial y de igualdad de género en la ejecución del proyecto.</w:t>
            </w:r>
          </w:p>
          <w:p w14:paraId="00000050" w14:textId="144DFC22" w:rsidR="00CB49E1" w:rsidRPr="00351019" w:rsidRDefault="004028E5" w:rsidP="00313561">
            <w:pPr>
              <w:pStyle w:val="TableParagraph"/>
              <w:numPr>
                <w:ilvl w:val="0"/>
                <w:numId w:val="13"/>
              </w:numPr>
              <w:pBdr>
                <w:top w:val="nil"/>
                <w:left w:val="nil"/>
                <w:bottom w:val="nil"/>
                <w:right w:val="nil"/>
                <w:between w:val="nil"/>
              </w:pBdr>
              <w:autoSpaceDE w:val="0"/>
              <w:autoSpaceDN w:val="0"/>
              <w:ind w:right="74"/>
              <w:jc w:val="both"/>
            </w:pPr>
            <w:r w:rsidRPr="00351019">
              <w:t>Formular recomendaciones para mejorar el modelo de intervención</w:t>
            </w:r>
            <w:r w:rsidR="0026440E" w:rsidRPr="00351019">
              <w:t xml:space="preserve"> y</w:t>
            </w:r>
            <w:r w:rsidRPr="00351019">
              <w:t xml:space="preserve"> la estrategia de implementación</w:t>
            </w:r>
            <w:r w:rsidR="00864BDA" w:rsidRPr="00351019">
              <w:t>, de tal forma que el Estado colombiano se apropie del mismo</w:t>
            </w:r>
            <w:r w:rsidR="0026440E" w:rsidRPr="00351019">
              <w:t>.</w:t>
            </w:r>
            <w:r w:rsidRPr="00351019">
              <w:t xml:space="preserve"> </w:t>
            </w:r>
          </w:p>
          <w:p w14:paraId="00000052" w14:textId="77777777" w:rsidR="00CB49E1" w:rsidRPr="00351019" w:rsidRDefault="00CB49E1">
            <w:pPr>
              <w:pBdr>
                <w:top w:val="nil"/>
                <w:left w:val="nil"/>
                <w:bottom w:val="nil"/>
                <w:right w:val="nil"/>
                <w:between w:val="nil"/>
              </w:pBdr>
              <w:ind w:right="74"/>
              <w:jc w:val="both"/>
              <w:rPr>
                <w:color w:val="000000"/>
              </w:rPr>
            </w:pPr>
          </w:p>
          <w:p w14:paraId="6B5B361E" w14:textId="3F20BB72" w:rsidR="00C51852" w:rsidRPr="00351019" w:rsidRDefault="004028E5" w:rsidP="00313561">
            <w:pPr>
              <w:pBdr>
                <w:top w:val="nil"/>
                <w:left w:val="nil"/>
                <w:bottom w:val="nil"/>
                <w:right w:val="nil"/>
                <w:between w:val="nil"/>
              </w:pBdr>
              <w:ind w:left="130" w:right="74"/>
              <w:jc w:val="both"/>
              <w:rPr>
                <w:color w:val="000000"/>
              </w:rPr>
            </w:pPr>
            <w:r w:rsidRPr="00351019">
              <w:rPr>
                <w:color w:val="000000"/>
              </w:rPr>
              <w:t>Los principales usuarios previstos de esta evaluación son:</w:t>
            </w:r>
          </w:p>
          <w:p w14:paraId="295F1FC7" w14:textId="77777777" w:rsidR="00C51852" w:rsidRPr="00351019" w:rsidRDefault="00C51852" w:rsidP="00C51852">
            <w:pPr>
              <w:pStyle w:val="TableParagraph"/>
              <w:numPr>
                <w:ilvl w:val="0"/>
                <w:numId w:val="13"/>
              </w:numPr>
              <w:autoSpaceDE w:val="0"/>
              <w:autoSpaceDN w:val="0"/>
              <w:ind w:right="74"/>
              <w:jc w:val="both"/>
            </w:pPr>
            <w:r w:rsidRPr="00351019">
              <w:t>ONU Mujeres Colombia (CO)</w:t>
            </w:r>
          </w:p>
          <w:p w14:paraId="4152DB5A" w14:textId="77777777" w:rsidR="00C51852" w:rsidRPr="00351019" w:rsidRDefault="00C51852" w:rsidP="00C51852">
            <w:pPr>
              <w:pStyle w:val="TableParagraph"/>
              <w:numPr>
                <w:ilvl w:val="0"/>
                <w:numId w:val="13"/>
              </w:numPr>
              <w:autoSpaceDE w:val="0"/>
              <w:autoSpaceDN w:val="0"/>
              <w:ind w:right="74"/>
              <w:jc w:val="both"/>
            </w:pPr>
            <w:r w:rsidRPr="00351019">
              <w:t xml:space="preserve">Embajada de Noruega </w:t>
            </w:r>
          </w:p>
          <w:p w14:paraId="22B5DF2B" w14:textId="77777777" w:rsidR="00C51852" w:rsidRPr="00351019" w:rsidRDefault="00C51852" w:rsidP="00C51852">
            <w:pPr>
              <w:pStyle w:val="TableParagraph"/>
              <w:numPr>
                <w:ilvl w:val="0"/>
                <w:numId w:val="13"/>
              </w:numPr>
              <w:autoSpaceDE w:val="0"/>
              <w:autoSpaceDN w:val="0"/>
              <w:ind w:right="74"/>
              <w:jc w:val="both"/>
            </w:pPr>
            <w:r w:rsidRPr="00351019">
              <w:t>Defensoría del Pueblo</w:t>
            </w:r>
          </w:p>
          <w:p w14:paraId="363F356F" w14:textId="77777777" w:rsidR="00C51852" w:rsidRPr="00351019" w:rsidRDefault="00C51852" w:rsidP="00C51852">
            <w:pPr>
              <w:pStyle w:val="TableParagraph"/>
              <w:numPr>
                <w:ilvl w:val="0"/>
                <w:numId w:val="13"/>
              </w:numPr>
              <w:autoSpaceDE w:val="0"/>
              <w:autoSpaceDN w:val="0"/>
              <w:ind w:right="74"/>
              <w:jc w:val="both"/>
            </w:pPr>
            <w:r w:rsidRPr="00351019">
              <w:t>Ministerio del Interior</w:t>
            </w:r>
          </w:p>
          <w:p w14:paraId="5FC7875D" w14:textId="6B9C954E" w:rsidR="00212591" w:rsidRPr="00351019" w:rsidRDefault="00212591" w:rsidP="00C51852">
            <w:pPr>
              <w:pStyle w:val="TableParagraph"/>
              <w:numPr>
                <w:ilvl w:val="0"/>
                <w:numId w:val="13"/>
              </w:numPr>
              <w:autoSpaceDE w:val="0"/>
              <w:autoSpaceDN w:val="0"/>
              <w:ind w:right="74"/>
              <w:jc w:val="both"/>
            </w:pPr>
            <w:r w:rsidRPr="00351019">
              <w:t>Sistema Nacional de Cooperación Internacional de Colombia</w:t>
            </w:r>
          </w:p>
          <w:p w14:paraId="31F1C1BC" w14:textId="0E726511" w:rsidR="00C51852" w:rsidRPr="00351019" w:rsidRDefault="00C51852" w:rsidP="00C51852">
            <w:pPr>
              <w:pStyle w:val="TableParagraph"/>
              <w:numPr>
                <w:ilvl w:val="0"/>
                <w:numId w:val="13"/>
              </w:numPr>
              <w:autoSpaceDE w:val="0"/>
              <w:autoSpaceDN w:val="0"/>
              <w:ind w:right="74"/>
              <w:jc w:val="both"/>
            </w:pPr>
            <w:r w:rsidRPr="00351019">
              <w:t>Misión de Verificación</w:t>
            </w:r>
            <w:r w:rsidR="00212591" w:rsidRPr="00351019">
              <w:t xml:space="preserve"> de Naciones Unidas</w:t>
            </w:r>
            <w:r w:rsidR="00313561" w:rsidRPr="00351019">
              <w:t xml:space="preserve"> en Colombia</w:t>
            </w:r>
          </w:p>
          <w:p w14:paraId="22A21E0B" w14:textId="77777777" w:rsidR="00C51852" w:rsidRPr="00351019" w:rsidRDefault="00C51852" w:rsidP="00C51852">
            <w:pPr>
              <w:pStyle w:val="TableParagraph"/>
              <w:numPr>
                <w:ilvl w:val="0"/>
                <w:numId w:val="13"/>
              </w:numPr>
              <w:autoSpaceDE w:val="0"/>
              <w:autoSpaceDN w:val="0"/>
              <w:ind w:right="74"/>
              <w:jc w:val="both"/>
            </w:pPr>
            <w:r w:rsidRPr="00351019">
              <w:lastRenderedPageBreak/>
              <w:t>ONU Derechos Humanos</w:t>
            </w:r>
          </w:p>
          <w:p w14:paraId="4067502E" w14:textId="77777777" w:rsidR="00C51852" w:rsidRPr="00351019" w:rsidRDefault="00C51852" w:rsidP="00C51852">
            <w:pPr>
              <w:pStyle w:val="TableParagraph"/>
              <w:numPr>
                <w:ilvl w:val="0"/>
                <w:numId w:val="13"/>
              </w:numPr>
              <w:autoSpaceDE w:val="0"/>
              <w:autoSpaceDN w:val="0"/>
              <w:ind w:right="74"/>
              <w:jc w:val="both"/>
            </w:pPr>
            <w:r w:rsidRPr="00351019">
              <w:t>Socios implementadores</w:t>
            </w:r>
          </w:p>
          <w:p w14:paraId="567BD9CA" w14:textId="77777777" w:rsidR="00C51852" w:rsidRPr="00351019" w:rsidRDefault="00C51852" w:rsidP="00C51852">
            <w:pPr>
              <w:pStyle w:val="TableParagraph"/>
              <w:numPr>
                <w:ilvl w:val="0"/>
                <w:numId w:val="13"/>
              </w:numPr>
              <w:autoSpaceDE w:val="0"/>
              <w:autoSpaceDN w:val="0"/>
              <w:ind w:right="74"/>
              <w:jc w:val="both"/>
            </w:pPr>
            <w:r w:rsidRPr="00351019">
              <w:t>Representantes de la sociedad civil</w:t>
            </w:r>
          </w:p>
          <w:p w14:paraId="685EF57E" w14:textId="77777777" w:rsidR="00C51852" w:rsidRPr="00351019" w:rsidRDefault="00C51852" w:rsidP="00C51852">
            <w:pPr>
              <w:pStyle w:val="TableParagraph"/>
              <w:numPr>
                <w:ilvl w:val="0"/>
                <w:numId w:val="13"/>
              </w:numPr>
              <w:autoSpaceDE w:val="0"/>
              <w:autoSpaceDN w:val="0"/>
              <w:ind w:right="74"/>
              <w:jc w:val="both"/>
            </w:pPr>
            <w:r w:rsidRPr="00351019">
              <w:t xml:space="preserve">Autoridades locales en los territorios de intervención </w:t>
            </w:r>
          </w:p>
          <w:p w14:paraId="00000060" w14:textId="77777777" w:rsidR="00CB49E1" w:rsidRPr="00351019" w:rsidRDefault="00CB49E1" w:rsidP="00FA21D6">
            <w:pPr>
              <w:pBdr>
                <w:top w:val="nil"/>
                <w:left w:val="nil"/>
                <w:bottom w:val="nil"/>
                <w:right w:val="nil"/>
                <w:between w:val="nil"/>
              </w:pBdr>
              <w:ind w:right="74"/>
              <w:jc w:val="both"/>
              <w:rPr>
                <w:color w:val="000000"/>
              </w:rPr>
            </w:pPr>
          </w:p>
          <w:p w14:paraId="00000061" w14:textId="77777777" w:rsidR="00CB49E1" w:rsidRPr="00351019" w:rsidRDefault="004028E5">
            <w:pPr>
              <w:pBdr>
                <w:top w:val="nil"/>
                <w:left w:val="nil"/>
                <w:bottom w:val="nil"/>
                <w:right w:val="nil"/>
                <w:between w:val="nil"/>
              </w:pBdr>
              <w:ind w:left="130" w:right="74"/>
              <w:jc w:val="both"/>
              <w:rPr>
                <w:color w:val="000000"/>
              </w:rPr>
            </w:pPr>
            <w:r w:rsidRPr="00351019">
              <w:rPr>
                <w:color w:val="000000"/>
              </w:rPr>
              <w:t>Los principales usos previstos de esta evaluación son:</w:t>
            </w:r>
          </w:p>
          <w:p w14:paraId="117B27CD" w14:textId="77777777" w:rsidR="009B4EA0" w:rsidRPr="00351019" w:rsidRDefault="009B4EA0" w:rsidP="009B4EA0">
            <w:pPr>
              <w:pBdr>
                <w:top w:val="nil"/>
                <w:left w:val="nil"/>
                <w:bottom w:val="nil"/>
                <w:right w:val="nil"/>
                <w:between w:val="nil"/>
              </w:pBdr>
              <w:ind w:right="74"/>
              <w:jc w:val="both"/>
              <w:rPr>
                <w:color w:val="000000"/>
              </w:rPr>
            </w:pPr>
          </w:p>
          <w:p w14:paraId="06777824" w14:textId="176657ED" w:rsidR="00851967" w:rsidRPr="00351019" w:rsidRDefault="009B4EA0" w:rsidP="009B4EA0">
            <w:pPr>
              <w:pStyle w:val="TableParagraph"/>
              <w:numPr>
                <w:ilvl w:val="0"/>
                <w:numId w:val="14"/>
              </w:numPr>
              <w:autoSpaceDE w:val="0"/>
              <w:autoSpaceDN w:val="0"/>
              <w:ind w:right="74"/>
              <w:jc w:val="both"/>
            </w:pPr>
            <w:r w:rsidRPr="00351019">
              <w:t xml:space="preserve">El principal uso de la evaluación reside en la generación de insumos para las instituciones </w:t>
            </w:r>
            <w:r w:rsidR="00327A62" w:rsidRPr="00351019">
              <w:t xml:space="preserve">nacionales y </w:t>
            </w:r>
            <w:r w:rsidRPr="00351019">
              <w:t>locales</w:t>
            </w:r>
            <w:r w:rsidR="00B77D0B" w:rsidRPr="00351019">
              <w:t xml:space="preserve"> </w:t>
            </w:r>
            <w:r w:rsidR="00E61DC3" w:rsidRPr="00351019">
              <w:t xml:space="preserve">con </w:t>
            </w:r>
            <w:r w:rsidR="00EB76B8" w:rsidRPr="00351019">
              <w:t>responsab</w:t>
            </w:r>
            <w:r w:rsidR="00E61DC3" w:rsidRPr="00351019">
              <w:t>ilidades en la agenda</w:t>
            </w:r>
            <w:r w:rsidRPr="00351019">
              <w:t>, las organizaciones defensoras de derechos humanos, la Embajada de Noruega, la Defensoría del Pueblo y ONU Mujeres sobre los resultados</w:t>
            </w:r>
            <w:r w:rsidR="008755F1" w:rsidRPr="00351019">
              <w:t xml:space="preserve"> de impacto y efecto</w:t>
            </w:r>
            <w:r w:rsidRPr="00351019">
              <w:t>, principales hitos del proyecto, en materia de prevención y protección para las lideresas y defensoras de derechos humanos</w:t>
            </w:r>
            <w:r w:rsidR="00F720F3" w:rsidRPr="00351019">
              <w:t>;</w:t>
            </w:r>
            <w:r w:rsidR="00C121FE" w:rsidRPr="00351019">
              <w:t xml:space="preserve"> además de los hallazgos, conclusiones y recomendaciones</w:t>
            </w:r>
            <w:r w:rsidR="0082075D" w:rsidRPr="00351019">
              <w:t xml:space="preserve"> derivadas</w:t>
            </w:r>
            <w:r w:rsidR="00F720F3" w:rsidRPr="00351019">
              <w:t xml:space="preserve"> de la evaluación</w:t>
            </w:r>
            <w:r w:rsidR="0082075D" w:rsidRPr="00351019">
              <w:t>,</w:t>
            </w:r>
            <w:r w:rsidRPr="00351019">
              <w:t xml:space="preserve"> con especial énfasis en </w:t>
            </w:r>
            <w:r w:rsidR="005D1883" w:rsidRPr="00351019">
              <w:t>hacer efectivas</w:t>
            </w:r>
            <w:r w:rsidR="00B76663" w:rsidRPr="00351019">
              <w:t xml:space="preserve"> y tangibles</w:t>
            </w:r>
            <w:r w:rsidR="005D1883" w:rsidRPr="00351019">
              <w:t xml:space="preserve"> </w:t>
            </w:r>
            <w:r w:rsidRPr="00351019">
              <w:t>l</w:t>
            </w:r>
            <w:r w:rsidR="00F35647" w:rsidRPr="00351019">
              <w:t>a</w:t>
            </w:r>
            <w:r w:rsidR="005A39EB" w:rsidRPr="00351019">
              <w:t>s</w:t>
            </w:r>
            <w:r w:rsidR="00F35647" w:rsidRPr="00351019">
              <w:t xml:space="preserve"> garantías</w:t>
            </w:r>
            <w:r w:rsidR="005A39EB" w:rsidRPr="00351019">
              <w:t xml:space="preserve"> integrales</w:t>
            </w:r>
            <w:r w:rsidR="00F720F3" w:rsidRPr="00351019">
              <w:t xml:space="preserve"> </w:t>
            </w:r>
            <w:r w:rsidR="00F35647" w:rsidRPr="00351019">
              <w:t>(</w:t>
            </w:r>
            <w:r w:rsidR="00F720F3" w:rsidRPr="00351019">
              <w:t xml:space="preserve">en </w:t>
            </w:r>
            <w:r w:rsidR="00F35647" w:rsidRPr="00351019">
              <w:t>prevención, protección y garantías de no repetición)</w:t>
            </w:r>
            <w:r w:rsidR="005D1883" w:rsidRPr="00351019">
              <w:t xml:space="preserve"> </w:t>
            </w:r>
            <w:r w:rsidR="00F35647" w:rsidRPr="00351019">
              <w:t>las mujeres lideresas y defensoras de derechos humanos</w:t>
            </w:r>
            <w:r w:rsidRPr="00351019">
              <w:t>.</w:t>
            </w:r>
          </w:p>
          <w:p w14:paraId="56BC2F49" w14:textId="4C47E0BC" w:rsidR="009B4EA0" w:rsidRPr="00351019" w:rsidRDefault="00851967" w:rsidP="009B4EA0">
            <w:pPr>
              <w:pStyle w:val="TableParagraph"/>
              <w:numPr>
                <w:ilvl w:val="0"/>
                <w:numId w:val="14"/>
              </w:numPr>
              <w:autoSpaceDE w:val="0"/>
              <w:autoSpaceDN w:val="0"/>
              <w:ind w:right="74"/>
              <w:jc w:val="both"/>
            </w:pPr>
            <w:r w:rsidRPr="00351019">
              <w:t>Aportar a las estrategias</w:t>
            </w:r>
            <w:r w:rsidR="00074CE9" w:rsidRPr="00351019">
              <w:t xml:space="preserve"> públicas</w:t>
            </w:r>
            <w:r w:rsidR="004A0EB4" w:rsidRPr="00351019">
              <w:t xml:space="preserve"> de</w:t>
            </w:r>
            <w:r w:rsidRPr="00351019">
              <w:t xml:space="preserve"> </w:t>
            </w:r>
            <w:r w:rsidR="00E57E6D" w:rsidRPr="00351019">
              <w:t>cualificación/</w:t>
            </w:r>
            <w:r w:rsidR="00AC27E3" w:rsidRPr="00351019">
              <w:t xml:space="preserve"> </w:t>
            </w:r>
            <w:r w:rsidR="00E57E6D" w:rsidRPr="00351019">
              <w:t>capacidad de respuesta</w:t>
            </w:r>
            <w:r w:rsidR="009C32F9" w:rsidRPr="00351019">
              <w:t xml:space="preserve"> </w:t>
            </w:r>
            <w:r w:rsidR="00E57E6D" w:rsidRPr="00351019">
              <w:t xml:space="preserve">y </w:t>
            </w:r>
            <w:r w:rsidR="004A0EB4" w:rsidRPr="00351019">
              <w:t xml:space="preserve">coordinación interinstitucional </w:t>
            </w:r>
            <w:r w:rsidR="00972E29" w:rsidRPr="00351019">
              <w:t xml:space="preserve">para la </w:t>
            </w:r>
            <w:r w:rsidR="00E73DE8" w:rsidRPr="00351019">
              <w:t>intervención sistémica</w:t>
            </w:r>
            <w:r w:rsidR="003E7EA8" w:rsidRPr="00351019">
              <w:t xml:space="preserve"> </w:t>
            </w:r>
            <w:r w:rsidR="00972E29" w:rsidRPr="00351019">
              <w:t>en</w:t>
            </w:r>
            <w:r w:rsidR="003E7EA8" w:rsidRPr="00351019">
              <w:t xml:space="preserve"> prevención de los riesgos a la vida, la libertad, la seguridad y la integridad</w:t>
            </w:r>
            <w:r w:rsidR="008872A3" w:rsidRPr="00351019">
              <w:t>, y protección</w:t>
            </w:r>
            <w:r w:rsidR="003E7EA8" w:rsidRPr="00351019">
              <w:t xml:space="preserve"> de lideresas y defensoras de derechos humanos y constructoras de paz en Colombia</w:t>
            </w:r>
            <w:r w:rsidR="00EF7FDE" w:rsidRPr="00351019">
              <w:t xml:space="preserve">. </w:t>
            </w:r>
          </w:p>
          <w:p w14:paraId="170EC2FD" w14:textId="674D65EE" w:rsidR="009B4EA0" w:rsidRPr="00351019" w:rsidRDefault="009B4EA0" w:rsidP="009B4EA0">
            <w:pPr>
              <w:pStyle w:val="TableParagraph"/>
              <w:numPr>
                <w:ilvl w:val="0"/>
                <w:numId w:val="14"/>
              </w:numPr>
              <w:autoSpaceDE w:val="0"/>
              <w:autoSpaceDN w:val="0"/>
              <w:ind w:right="74"/>
              <w:jc w:val="both"/>
            </w:pPr>
            <w:r w:rsidRPr="00351019">
              <w:t>Proveer insumos sobre la efectividad del proyecto en el desarrollo de acciones que avancen en la Nota Estratégica</w:t>
            </w:r>
            <w:r w:rsidR="00ED3095" w:rsidRPr="00351019">
              <w:t>,</w:t>
            </w:r>
            <w:r w:rsidRPr="00351019">
              <w:t xml:space="preserve"> en términos de la contribución de ONU Mujeres a la igualdad de género y el empoderamiento de las mujeres y al Marco de Cooperación</w:t>
            </w:r>
            <w:r w:rsidR="00E02263" w:rsidRPr="00351019">
              <w:t xml:space="preserve"> de la ONU</w:t>
            </w:r>
            <w:r w:rsidRPr="00351019">
              <w:t xml:space="preserve"> con el Gobierno Colombiano. </w:t>
            </w:r>
          </w:p>
          <w:p w14:paraId="2D8EB4D6" w14:textId="77777777" w:rsidR="009B4EA0" w:rsidRPr="00351019" w:rsidRDefault="009B4EA0" w:rsidP="009B4EA0">
            <w:pPr>
              <w:pBdr>
                <w:top w:val="nil"/>
                <w:left w:val="nil"/>
                <w:bottom w:val="nil"/>
                <w:right w:val="nil"/>
                <w:between w:val="nil"/>
              </w:pBdr>
              <w:ind w:right="74"/>
              <w:jc w:val="both"/>
            </w:pPr>
          </w:p>
          <w:p w14:paraId="00000067" w14:textId="77777777" w:rsidR="00CB49E1" w:rsidRPr="00351019" w:rsidRDefault="00CB49E1">
            <w:pPr>
              <w:widowControl/>
              <w:pBdr>
                <w:top w:val="nil"/>
                <w:left w:val="nil"/>
                <w:bottom w:val="nil"/>
                <w:right w:val="nil"/>
                <w:between w:val="nil"/>
              </w:pBdr>
              <w:jc w:val="both"/>
              <w:rPr>
                <w:color w:val="000000"/>
              </w:rPr>
            </w:pPr>
          </w:p>
          <w:p w14:paraId="6C9B44EE" w14:textId="3EE4F115" w:rsidR="00F50482" w:rsidRPr="00351019" w:rsidRDefault="004028E5" w:rsidP="00FA21D6">
            <w:pPr>
              <w:pBdr>
                <w:top w:val="nil"/>
                <w:left w:val="nil"/>
                <w:bottom w:val="nil"/>
                <w:right w:val="nil"/>
                <w:between w:val="nil"/>
              </w:pBdr>
              <w:ind w:left="130" w:right="74"/>
              <w:jc w:val="both"/>
              <w:rPr>
                <w:color w:val="000000"/>
              </w:rPr>
            </w:pPr>
            <w:r w:rsidRPr="00351019">
              <w:rPr>
                <w:color w:val="000000"/>
              </w:rPr>
              <w:t>La evaluación deberá considerar los requerimientos y los marcos de referencias propuestos en documentos que guían la elaboración de evaluaciones en ONU Mujeres: las "Normas y Directrices para la Evaluación en las Naciones Unidas"</w:t>
            </w:r>
            <w:r w:rsidRPr="00351019">
              <w:t>, el “Código de Ética para Evaluadores del Sistema de las Naciones Unidas”</w:t>
            </w:r>
            <w:r w:rsidRPr="00351019">
              <w:rPr>
                <w:b/>
              </w:rPr>
              <w:t>,</w:t>
            </w:r>
            <w:r w:rsidR="002E129A" w:rsidRPr="00351019">
              <w:rPr>
                <w:b/>
              </w:rPr>
              <w:t xml:space="preserve"> </w:t>
            </w:r>
            <w:r w:rsidRPr="00351019">
              <w:rPr>
                <w:color w:val="000000"/>
              </w:rPr>
              <w:t xml:space="preserve">la </w:t>
            </w:r>
            <w:hyperlink r:id="rId12" w:history="1">
              <w:r w:rsidR="00F50482" w:rsidRPr="00351019">
                <w:rPr>
                  <w:rStyle w:val="Hyperlink"/>
                </w:rPr>
                <w:t>“Guía de Integración de los Derechos Humanos y la Igualdad de  Género”</w:t>
              </w:r>
            </w:hyperlink>
            <w:r w:rsidRPr="00351019">
              <w:t xml:space="preserve"> de UNEG(</w:t>
            </w:r>
            <w:proofErr w:type="spellStart"/>
            <w:r w:rsidRPr="00351019">
              <w:t>United</w:t>
            </w:r>
            <w:proofErr w:type="spellEnd"/>
            <w:r w:rsidRPr="00351019">
              <w:t xml:space="preserve"> </w:t>
            </w:r>
            <w:proofErr w:type="spellStart"/>
            <w:r w:rsidRPr="00351019">
              <w:t>Nations</w:t>
            </w:r>
            <w:proofErr w:type="spellEnd"/>
            <w:r w:rsidRPr="00351019">
              <w:t xml:space="preserve"> </w:t>
            </w:r>
            <w:proofErr w:type="spellStart"/>
            <w:r w:rsidRPr="00351019">
              <w:t>Evaluation</w:t>
            </w:r>
            <w:proofErr w:type="spellEnd"/>
            <w:r w:rsidRPr="00351019">
              <w:t xml:space="preserve"> </w:t>
            </w:r>
            <w:proofErr w:type="spellStart"/>
            <w:r w:rsidRPr="00351019">
              <w:t>Group</w:t>
            </w:r>
            <w:proofErr w:type="spellEnd"/>
            <w:r w:rsidRPr="00351019">
              <w:t xml:space="preserve">) 2024, </w:t>
            </w:r>
            <w:r w:rsidRPr="00351019">
              <w:rPr>
                <w:color w:val="000000"/>
              </w:rPr>
              <w:t xml:space="preserve">el </w:t>
            </w:r>
            <w:hyperlink r:id="rId13">
              <w:r w:rsidR="00CB49E1" w:rsidRPr="00351019">
                <w:rPr>
                  <w:color w:val="0000FF"/>
                  <w:u w:val="single"/>
                </w:rPr>
                <w:t>Manual de gestión de evaluaciones con enfoque de género de ONU Mujeres</w:t>
              </w:r>
            </w:hyperlink>
            <w:r w:rsidRPr="00351019">
              <w:rPr>
                <w:color w:val="000000"/>
              </w:rPr>
              <w:t>,</w:t>
            </w:r>
            <w:r w:rsidR="002E129A" w:rsidRPr="00351019">
              <w:rPr>
                <w:color w:val="000000"/>
              </w:rPr>
              <w:t xml:space="preserve"> </w:t>
            </w:r>
            <w:hyperlink r:id="rId14">
              <w:r w:rsidR="002E129A" w:rsidRPr="00351019">
                <w:rPr>
                  <w:color w:val="0000FF"/>
                  <w:u w:val="single"/>
                </w:rPr>
                <w:t>Guía de Evaluación de Programas y Proyectos con Perspectiva de Género, Derechos Humanos e Interculturalidad</w:t>
              </w:r>
            </w:hyperlink>
            <w:r w:rsidR="002E129A" w:rsidRPr="00351019">
              <w:rPr>
                <w:color w:val="000000"/>
              </w:rPr>
              <w:t xml:space="preserve"> de ONU Mujeres,</w:t>
            </w:r>
            <w:r w:rsidRPr="00351019">
              <w:rPr>
                <w:color w:val="000000"/>
              </w:rPr>
              <w:t xml:space="preserve"> el </w:t>
            </w:r>
            <w:hyperlink r:id="rId15">
              <w:r w:rsidR="00CB49E1" w:rsidRPr="00351019">
                <w:rPr>
                  <w:color w:val="0000FF"/>
                  <w:u w:val="single"/>
                </w:rPr>
                <w:t>listado de verificación GERAAS</w:t>
              </w:r>
            </w:hyperlink>
            <w:r w:rsidRPr="00351019">
              <w:rPr>
                <w:color w:val="000000"/>
              </w:rPr>
              <w:t xml:space="preserve"> para el control de calidad de los informes de evaluación</w:t>
            </w:r>
            <w:r w:rsidR="00FA21D6" w:rsidRPr="00351019">
              <w:rPr>
                <w:color w:val="000000"/>
              </w:rPr>
              <w:t xml:space="preserve"> y</w:t>
            </w:r>
            <w:r w:rsidRPr="00351019">
              <w:rPr>
                <w:color w:val="000000"/>
              </w:rPr>
              <w:t xml:space="preserve"> el </w:t>
            </w:r>
            <w:hyperlink r:id="rId16">
              <w:r w:rsidR="00CB49E1" w:rsidRPr="00351019">
                <w:rPr>
                  <w:color w:val="0000FF"/>
                  <w:u w:val="single"/>
                </w:rPr>
                <w:t>Indicador de Desempeño de Evaluación del Plan de Acción del Sistema de Naciones Unidas para la igualdad de género y el empoderamiento de las mujeres</w:t>
              </w:r>
            </w:hyperlink>
            <w:r w:rsidRPr="00351019">
              <w:rPr>
                <w:color w:val="000000"/>
              </w:rPr>
              <w:t xml:space="preserve"> (UN-SWAP EPI). Además, el/la evaluador/a deberá cumplir con los </w:t>
            </w:r>
            <w:r w:rsidRPr="00351019">
              <w:t xml:space="preserve">principios éticos y las pautas para garantizar que las evaluaciones realizadas por los organismos de la ONU sean imparciales, transparentes, responsables y éticamente correctas como son, entre otros, la independencia, la imparcialidad y objetividad, la transparencia, la confidencialidad, la responsabilidad profesional, el respeto por los derechos humanos y el compromiso con la mejora </w:t>
            </w:r>
            <w:r w:rsidR="00507836" w:rsidRPr="00351019">
              <w:t>continua</w:t>
            </w:r>
            <w:r w:rsidRPr="00351019">
              <w:rPr>
                <w:color w:val="000000"/>
              </w:rPr>
              <w:t>.</w:t>
            </w:r>
            <w:r w:rsidR="002B2DAF" w:rsidRPr="00351019">
              <w:rPr>
                <w:color w:val="000000"/>
              </w:rPr>
              <w:t xml:space="preserve"> Por último, deben observarse las Normas y estándares del Grupo de Evaluación de las Naciones Unidas (2016), la Rendición de Cuentas de la Evaluación de la Estrategia de Inclusión de la Discapacidad de las Naciones Unidas (2019).</w:t>
            </w:r>
          </w:p>
          <w:p w14:paraId="109CDB71" w14:textId="77777777" w:rsidR="00F50482" w:rsidRPr="00351019" w:rsidRDefault="00F50482">
            <w:pPr>
              <w:pBdr>
                <w:top w:val="nil"/>
                <w:left w:val="nil"/>
                <w:bottom w:val="nil"/>
                <w:right w:val="nil"/>
                <w:between w:val="nil"/>
              </w:pBdr>
              <w:ind w:left="130" w:right="74"/>
              <w:jc w:val="both"/>
              <w:rPr>
                <w:color w:val="000000"/>
              </w:rPr>
            </w:pPr>
          </w:p>
          <w:p w14:paraId="00000069" w14:textId="77777777" w:rsidR="00CB49E1" w:rsidRPr="00351019" w:rsidRDefault="00CB49E1">
            <w:pPr>
              <w:pBdr>
                <w:top w:val="nil"/>
                <w:left w:val="nil"/>
                <w:bottom w:val="nil"/>
                <w:right w:val="nil"/>
                <w:between w:val="nil"/>
              </w:pBdr>
              <w:ind w:left="130" w:right="74"/>
              <w:jc w:val="both"/>
              <w:rPr>
                <w:color w:val="000000"/>
              </w:rPr>
            </w:pPr>
          </w:p>
          <w:p w14:paraId="0000006A" w14:textId="77777777" w:rsidR="00CB49E1" w:rsidRPr="00351019" w:rsidRDefault="004028E5">
            <w:pPr>
              <w:pBdr>
                <w:top w:val="nil"/>
                <w:left w:val="nil"/>
                <w:bottom w:val="nil"/>
                <w:right w:val="nil"/>
                <w:between w:val="nil"/>
              </w:pBdr>
              <w:ind w:left="105" w:right="127"/>
              <w:jc w:val="both"/>
              <w:rPr>
                <w:color w:val="000000"/>
              </w:rPr>
            </w:pPr>
            <w:r w:rsidRPr="00351019">
              <w:rPr>
                <w:color w:val="000000"/>
              </w:rPr>
              <w:t xml:space="preserve">Las evaluaciones de ONU Mujeres son sensibles al género, lo que significa que tanto el proceso como el análisis aplican los principios clave de un enfoque basado en los derechos humanos: son inclusivas, participativas, garantizan relaciones de poder justas y transparentes; y analizan las barreras estructurales subyacentes y las normas socioculturales que impiden la realización de los </w:t>
            </w:r>
            <w:r w:rsidRPr="00351019">
              <w:rPr>
                <w:color w:val="000000"/>
              </w:rPr>
              <w:lastRenderedPageBreak/>
              <w:t xml:space="preserve">derechos de las mujeres. </w:t>
            </w:r>
          </w:p>
          <w:p w14:paraId="0000006B" w14:textId="77777777" w:rsidR="00CB49E1" w:rsidRPr="00351019" w:rsidRDefault="00CB49E1">
            <w:pPr>
              <w:pBdr>
                <w:top w:val="nil"/>
                <w:left w:val="nil"/>
                <w:bottom w:val="nil"/>
                <w:right w:val="nil"/>
                <w:between w:val="nil"/>
              </w:pBdr>
              <w:ind w:left="105" w:right="127"/>
              <w:jc w:val="both"/>
              <w:rPr>
                <w:color w:val="000000"/>
              </w:rPr>
            </w:pPr>
          </w:p>
          <w:p w14:paraId="0000006C" w14:textId="77777777" w:rsidR="00CB49E1" w:rsidRPr="00351019" w:rsidRDefault="004028E5">
            <w:pPr>
              <w:pBdr>
                <w:top w:val="nil"/>
                <w:left w:val="nil"/>
                <w:bottom w:val="nil"/>
                <w:right w:val="nil"/>
                <w:between w:val="nil"/>
              </w:pBdr>
              <w:ind w:left="105" w:right="127"/>
              <w:jc w:val="both"/>
              <w:rPr>
                <w:color w:val="000000"/>
              </w:rPr>
            </w:pPr>
            <w:r w:rsidRPr="00351019">
              <w:rPr>
                <w:color w:val="000000"/>
              </w:rPr>
              <w:t>El/la consultor/a deberá, en línea con la propuesta técnica, la metodología y herramientas de recopilación de información, tener en cuenta los siguientes aspectos:</w:t>
            </w:r>
          </w:p>
          <w:p w14:paraId="0000006D" w14:textId="7C856AA1"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 xml:space="preserve">La evaluación tendrá un carácter sumativo y formativo. Se espera, dentro del proceso de análisis de información, la generación de insumos que evalúen el logro de resultados esperados del proyecto </w:t>
            </w:r>
            <w:proofErr w:type="spellStart"/>
            <w:r w:rsidR="005646F9" w:rsidRPr="00351019">
              <w:rPr>
                <w:color w:val="000000"/>
              </w:rPr>
              <w:t>Prodefensoras</w:t>
            </w:r>
            <w:proofErr w:type="spellEnd"/>
            <w:r w:rsidR="005646F9" w:rsidRPr="00351019">
              <w:rPr>
                <w:color w:val="000000"/>
              </w:rPr>
              <w:t xml:space="preserve"> (segunda fase)</w:t>
            </w:r>
            <w:r w:rsidR="005C5C81" w:rsidRPr="00351019">
              <w:rPr>
                <w:color w:val="000000"/>
              </w:rPr>
              <w:t xml:space="preserve"> y que</w:t>
            </w:r>
            <w:r w:rsidRPr="00351019">
              <w:rPr>
                <w:color w:val="000000"/>
              </w:rPr>
              <w:t xml:space="preserve"> provean recomendaciones</w:t>
            </w:r>
            <w:r w:rsidR="001357E4" w:rsidRPr="00351019">
              <w:rPr>
                <w:color w:val="000000"/>
              </w:rPr>
              <w:t xml:space="preserve"> al Estado</w:t>
            </w:r>
            <w:r w:rsidRPr="00351019">
              <w:rPr>
                <w:color w:val="000000"/>
              </w:rPr>
              <w:t xml:space="preserve"> para la implementación</w:t>
            </w:r>
            <w:r w:rsidR="008025B8" w:rsidRPr="00351019">
              <w:rPr>
                <w:color w:val="000000"/>
              </w:rPr>
              <w:t>, adaptación y apropiación</w:t>
            </w:r>
            <w:r w:rsidRPr="00351019">
              <w:rPr>
                <w:color w:val="000000"/>
              </w:rPr>
              <w:t xml:space="preserve"> de este tipo de iniciativas </w:t>
            </w:r>
            <w:r w:rsidRPr="00351019">
              <w:t>en el futuro</w:t>
            </w:r>
            <w:r w:rsidRPr="00351019">
              <w:rPr>
                <w:color w:val="000000"/>
              </w:rPr>
              <w:t xml:space="preserve">. </w:t>
            </w:r>
          </w:p>
          <w:p w14:paraId="0000006E" w14:textId="77777777"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 xml:space="preserve">La evaluación tendrá un enfoque de método mixto, utilizando métodos cualitativos y también se basará en registros cuantitativos disponibles para la revisión y análisis de información. </w:t>
            </w:r>
          </w:p>
          <w:p w14:paraId="0000006F" w14:textId="77777777"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La evaluación deberá hacer uso de triangulación de fuentes y técnicas de recolección de información que garanticen mayor rigurosidad y calidad de análisis.</w:t>
            </w:r>
          </w:p>
          <w:p w14:paraId="00000070" w14:textId="28AB575E"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 xml:space="preserve">Evaluar la articulación y pertinencia de las acciones a nivel nacional con los esfuerzos realizados en los territorios priorizados.  </w:t>
            </w:r>
          </w:p>
          <w:p w14:paraId="00000071" w14:textId="77777777"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Para la realización de la evaluación, el/la consultor/a contará con el apoyo directo del equipo técnico a cargo de la ejecución del proyecto, quien proveerá información generada por el proyecto.</w:t>
            </w:r>
          </w:p>
          <w:p w14:paraId="00000072" w14:textId="01913D9D"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La evaluación deberá incluir trabajo de campo in</w:t>
            </w:r>
            <w:r w:rsidR="004473F7">
              <w:rPr>
                <w:color w:val="000000"/>
              </w:rPr>
              <w:t xml:space="preserve"> </w:t>
            </w:r>
            <w:r w:rsidRPr="00351019">
              <w:rPr>
                <w:color w:val="000000"/>
              </w:rPr>
              <w:t>situ (ver sección VII</w:t>
            </w:r>
            <w:r w:rsidR="00AF6641" w:rsidRPr="00351019">
              <w:rPr>
                <w:color w:val="000000"/>
              </w:rPr>
              <w:t>I</w:t>
            </w:r>
            <w:r w:rsidRPr="00351019">
              <w:rPr>
                <w:color w:val="000000"/>
              </w:rPr>
              <w:t xml:space="preserve"> de este documento), mediante el contacto y diálogo con actores estratégicos en el desarrollo de la evaluación, en caso de requerirse jornadas en remoto, estas serán facilitadas por ONU Mujeres. Los instrumentos de recolección de información a utilizar por parte de la persona seleccionada deberán estar alineados con la metodología propuesta (entrevistas estructuradas, semi estructuradas o grupos focales, etc.)</w:t>
            </w:r>
            <w:r w:rsidR="006942A8" w:rsidRPr="00351019">
              <w:rPr>
                <w:color w:val="000000"/>
              </w:rPr>
              <w:t>.</w:t>
            </w:r>
            <w:r w:rsidRPr="00351019">
              <w:rPr>
                <w:color w:val="000000"/>
              </w:rPr>
              <w:t xml:space="preserve"> A lo largo del desarrollo de la evaluación, la persona seleccionada deberá participar en las reuniones de seguimiento donde sea solicitada, realizar trabajo de campo in situ (que también incluirá la observación de algunas actividades de la ruta de gestión de conocimiento del proyecto)</w:t>
            </w:r>
            <w:r w:rsidRPr="00351019">
              <w:t>,</w:t>
            </w:r>
            <w:r w:rsidRPr="00351019">
              <w:rPr>
                <w:color w:val="000000"/>
              </w:rPr>
              <w:t xml:space="preserve"> </w:t>
            </w:r>
            <w:r w:rsidRPr="00351019">
              <w:t xml:space="preserve">una presentación de los hallazgos preliminares al final del trabajo de campo in situ o virtual y </w:t>
            </w:r>
            <w:r w:rsidRPr="00351019">
              <w:rPr>
                <w:color w:val="000000"/>
              </w:rPr>
              <w:t xml:space="preserve">una presentación de hallazgos </w:t>
            </w:r>
            <w:r w:rsidRPr="00351019">
              <w:t>finales</w:t>
            </w:r>
            <w:r w:rsidR="00570315" w:rsidRPr="00351019">
              <w:rPr>
                <w:color w:val="000000"/>
              </w:rPr>
              <w:t>, incluyendo a la Embajada de Noruega</w:t>
            </w:r>
            <w:r w:rsidR="003750C8" w:rsidRPr="00351019">
              <w:rPr>
                <w:color w:val="000000"/>
              </w:rPr>
              <w:t xml:space="preserve"> y la institucionalidad pública relevante</w:t>
            </w:r>
            <w:r w:rsidRPr="00351019">
              <w:rPr>
                <w:color w:val="000000"/>
              </w:rPr>
              <w:t xml:space="preserve">. </w:t>
            </w:r>
          </w:p>
          <w:p w14:paraId="00000073" w14:textId="77777777"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El carácter participativo para consultar a los grupos interesados (con un plan de inclusión de mujeres, individuos y grupos vulnerables y/o discriminados).</w:t>
            </w:r>
          </w:p>
          <w:p w14:paraId="00000074" w14:textId="77777777" w:rsidR="00CB49E1" w:rsidRPr="00351019" w:rsidRDefault="004028E5">
            <w:pPr>
              <w:numPr>
                <w:ilvl w:val="0"/>
                <w:numId w:val="10"/>
              </w:numPr>
              <w:pBdr>
                <w:top w:val="nil"/>
                <w:left w:val="nil"/>
                <w:bottom w:val="nil"/>
                <w:right w:val="nil"/>
                <w:between w:val="nil"/>
              </w:pBdr>
              <w:spacing w:before="119"/>
              <w:ind w:left="825" w:right="179"/>
              <w:jc w:val="both"/>
            </w:pPr>
            <w:r w:rsidRPr="00351019">
              <w:rPr>
                <w:color w:val="000000"/>
              </w:rPr>
              <w:t xml:space="preserve">Un marco de muestreo (superficie y población representadas, justificación para la selección, limitaciones de la muestra), además de cómo se va a manejar la diversidad de las partes interesadas en la intervención. Se espera que la evaluación aplique un enfoque de muestreo intencional para garantizar que se </w:t>
            </w:r>
            <w:r w:rsidRPr="00351019">
              <w:t>tome</w:t>
            </w:r>
            <w:r w:rsidRPr="00351019">
              <w:rPr>
                <w:color w:val="000000"/>
              </w:rPr>
              <w:t xml:space="preserve"> en cuenta una amplia gama de perspectivas.</w:t>
            </w:r>
          </w:p>
          <w:p w14:paraId="00000076" w14:textId="4891FAA2" w:rsidR="00CB49E1" w:rsidRPr="00351019" w:rsidRDefault="004028E5" w:rsidP="00E12B24">
            <w:pPr>
              <w:numPr>
                <w:ilvl w:val="0"/>
                <w:numId w:val="10"/>
              </w:numPr>
              <w:pBdr>
                <w:top w:val="nil"/>
                <w:left w:val="nil"/>
                <w:bottom w:val="nil"/>
                <w:right w:val="nil"/>
                <w:between w:val="nil"/>
              </w:pBdr>
              <w:spacing w:before="119"/>
              <w:ind w:left="825" w:right="179"/>
              <w:jc w:val="both"/>
              <w:rPr>
                <w:color w:val="000000"/>
              </w:rPr>
            </w:pPr>
            <w:r w:rsidRPr="00351019">
              <w:rPr>
                <w:color w:val="000000"/>
              </w:rPr>
              <w:t xml:space="preserve">Los métodos y procesos de recopilación de datos deben tener en cuenta </w:t>
            </w:r>
            <w:r w:rsidRPr="00351019">
              <w:t>los enfoques</w:t>
            </w:r>
            <w:r w:rsidRPr="00351019">
              <w:rPr>
                <w:color w:val="000000"/>
              </w:rPr>
              <w:t xml:space="preserve"> de género, diferencial y de movilidad humana, los datos deben desagregarse sistemáticamente por sexo, edad y nacionalidad y, en la medida de lo posible, desglosarse por región geográfica, origen étnico, discapacidad, afectaciones por conflicto y otros marcadores de equidad contextualmente pertinentes. </w:t>
            </w:r>
          </w:p>
          <w:p w14:paraId="0B9ED39F" w14:textId="77777777" w:rsidR="00E12B24" w:rsidRPr="00351019" w:rsidRDefault="00E12B24" w:rsidP="00E12B24">
            <w:pPr>
              <w:pBdr>
                <w:top w:val="nil"/>
                <w:left w:val="nil"/>
                <w:bottom w:val="nil"/>
                <w:right w:val="nil"/>
                <w:between w:val="nil"/>
              </w:pBdr>
              <w:spacing w:before="119"/>
              <w:ind w:left="825" w:right="179"/>
              <w:jc w:val="both"/>
              <w:rPr>
                <w:color w:val="000000"/>
              </w:rPr>
            </w:pPr>
          </w:p>
          <w:p w14:paraId="00000077" w14:textId="77777777" w:rsidR="00CB49E1" w:rsidRPr="00351019" w:rsidRDefault="004028E5">
            <w:pPr>
              <w:widowControl/>
              <w:ind w:right="137"/>
              <w:jc w:val="both"/>
            </w:pPr>
            <w:r w:rsidRPr="00351019">
              <w:t xml:space="preserve">Actividades: </w:t>
            </w:r>
          </w:p>
          <w:p w14:paraId="00000078" w14:textId="55F2F18A"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lastRenderedPageBreak/>
              <w:t>Reuniones de inicio con</w:t>
            </w:r>
            <w:r w:rsidR="00907D16" w:rsidRPr="00351019">
              <w:rPr>
                <w:color w:val="000000"/>
              </w:rPr>
              <w:t xml:space="preserve"> la supervisión de la evaluación y</w:t>
            </w:r>
            <w:r w:rsidRPr="00351019">
              <w:rPr>
                <w:color w:val="000000"/>
              </w:rPr>
              <w:t xml:space="preserve"> el equipo técnico de ONU Mujeres</w:t>
            </w:r>
            <w:r w:rsidR="004F73B4" w:rsidRPr="00351019">
              <w:rPr>
                <w:color w:val="000000"/>
              </w:rPr>
              <w:t>.</w:t>
            </w:r>
          </w:p>
          <w:p w14:paraId="00000079" w14:textId="255896A1"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Revisión de escritorio introductoria y aclaración de dudas frente al pro</w:t>
            </w:r>
            <w:r w:rsidR="00201644" w:rsidRPr="00351019">
              <w:rPr>
                <w:color w:val="000000"/>
              </w:rPr>
              <w:t>grama</w:t>
            </w:r>
            <w:r w:rsidRPr="00351019">
              <w:rPr>
                <w:color w:val="000000"/>
              </w:rPr>
              <w:t xml:space="preserve"> </w:t>
            </w:r>
            <w:proofErr w:type="spellStart"/>
            <w:r w:rsidR="00201644" w:rsidRPr="00351019">
              <w:rPr>
                <w:color w:val="000000"/>
              </w:rPr>
              <w:t>ProDefensoras</w:t>
            </w:r>
            <w:proofErr w:type="spellEnd"/>
            <w:r w:rsidRPr="00351019">
              <w:rPr>
                <w:color w:val="000000"/>
              </w:rPr>
              <w:t>.</w:t>
            </w:r>
          </w:p>
          <w:p w14:paraId="0000007A" w14:textId="77777777"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 xml:space="preserve">Revisión de escritorio de los documentos entregados. </w:t>
            </w:r>
          </w:p>
          <w:p w14:paraId="0000007B" w14:textId="77777777"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t>P</w:t>
            </w:r>
            <w:r w:rsidRPr="00351019">
              <w:rPr>
                <w:color w:val="000000"/>
              </w:rPr>
              <w:t xml:space="preserve">resentación del informe inicial que incluya el marco metodológico, plan de trabajo, cronograma de entrega, metodología, </w:t>
            </w:r>
            <w:r w:rsidRPr="00351019">
              <w:t>selección de la muestra poblacional</w:t>
            </w:r>
            <w:r w:rsidRPr="00351019">
              <w:rPr>
                <w:color w:val="000000"/>
              </w:rPr>
              <w:t xml:space="preserve"> y propuesta de instrumentos de recolección, matriz de evaluación.</w:t>
            </w:r>
          </w:p>
          <w:p w14:paraId="0000007C" w14:textId="529766F1"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Recolección de información con actores estratégicos vinculados al proyecto.</w:t>
            </w:r>
          </w:p>
          <w:p w14:paraId="0000007D" w14:textId="4B15DC47" w:rsidR="00CB49E1" w:rsidRPr="00351019" w:rsidRDefault="004028E5">
            <w:pPr>
              <w:widowControl/>
              <w:numPr>
                <w:ilvl w:val="0"/>
                <w:numId w:val="7"/>
              </w:numPr>
              <w:pBdr>
                <w:top w:val="nil"/>
                <w:left w:val="nil"/>
                <w:bottom w:val="nil"/>
                <w:right w:val="nil"/>
                <w:between w:val="nil"/>
              </w:pBdr>
              <w:ind w:right="137"/>
              <w:jc w:val="both"/>
            </w:pPr>
            <w:r w:rsidRPr="00351019">
              <w:t>Presentación de resultados preliminares al terminar visita</w:t>
            </w:r>
            <w:r w:rsidR="007D27F9" w:rsidRPr="00351019">
              <w:t>s</w:t>
            </w:r>
            <w:r w:rsidRPr="00351019">
              <w:t xml:space="preserve"> de campo</w:t>
            </w:r>
          </w:p>
          <w:p w14:paraId="0000007E" w14:textId="77777777"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 xml:space="preserve">Análisis, triangulación y presentación del informe borrador. </w:t>
            </w:r>
          </w:p>
          <w:p w14:paraId="0000007F" w14:textId="77777777"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 xml:space="preserve">Retroalimentación al borrador. </w:t>
            </w:r>
          </w:p>
          <w:p w14:paraId="00000080" w14:textId="77777777" w:rsidR="00CB49E1" w:rsidRPr="00351019" w:rsidRDefault="004028E5">
            <w:pPr>
              <w:widowControl/>
              <w:numPr>
                <w:ilvl w:val="0"/>
                <w:numId w:val="7"/>
              </w:numPr>
              <w:pBdr>
                <w:top w:val="nil"/>
                <w:left w:val="nil"/>
                <w:bottom w:val="nil"/>
                <w:right w:val="nil"/>
                <w:between w:val="nil"/>
              </w:pBdr>
              <w:ind w:right="137"/>
              <w:jc w:val="both"/>
              <w:rPr>
                <w:color w:val="000000"/>
              </w:rPr>
            </w:pPr>
            <w:r w:rsidRPr="00351019">
              <w:rPr>
                <w:color w:val="000000"/>
              </w:rPr>
              <w:t xml:space="preserve">Ajustes y validación de hallazgos y recomendaciones y presentación informe final de la evaluación. </w:t>
            </w:r>
          </w:p>
          <w:p w14:paraId="6AAF9E24" w14:textId="77777777" w:rsidR="00CB49E1" w:rsidRDefault="004028E5" w:rsidP="00F90A82">
            <w:pPr>
              <w:widowControl/>
              <w:numPr>
                <w:ilvl w:val="0"/>
                <w:numId w:val="7"/>
              </w:numPr>
              <w:pBdr>
                <w:top w:val="nil"/>
                <w:left w:val="nil"/>
                <w:bottom w:val="nil"/>
                <w:right w:val="nil"/>
                <w:between w:val="nil"/>
              </w:pBdr>
              <w:ind w:right="137"/>
              <w:jc w:val="both"/>
              <w:rPr>
                <w:color w:val="000000"/>
              </w:rPr>
            </w:pPr>
            <w:r w:rsidRPr="00351019">
              <w:rPr>
                <w:color w:val="000000"/>
              </w:rPr>
              <w:t>Presentación</w:t>
            </w:r>
            <w:r w:rsidR="00FC6DD9" w:rsidRPr="00351019">
              <w:rPr>
                <w:color w:val="000000"/>
              </w:rPr>
              <w:t>(es)</w:t>
            </w:r>
            <w:r w:rsidRPr="00351019">
              <w:rPr>
                <w:color w:val="000000"/>
              </w:rPr>
              <w:t xml:space="preserve"> de los resultados de la evaluación</w:t>
            </w:r>
            <w:r w:rsidR="00F90A82" w:rsidRPr="00351019">
              <w:rPr>
                <w:color w:val="000000"/>
              </w:rPr>
              <w:t>, incluyendo a la Embajada de Noruega</w:t>
            </w:r>
            <w:r w:rsidR="00FC6DD9" w:rsidRPr="00351019">
              <w:rPr>
                <w:color w:val="000000"/>
              </w:rPr>
              <w:t xml:space="preserve"> y a la</w:t>
            </w:r>
            <w:r w:rsidR="00137C68" w:rsidRPr="00351019">
              <w:rPr>
                <w:color w:val="000000"/>
              </w:rPr>
              <w:t xml:space="preserve"> institucionalidad responsable en la agenda de prevención y protección</w:t>
            </w:r>
            <w:r w:rsidR="00137C68" w:rsidRPr="00351019">
              <w:t xml:space="preserve"> </w:t>
            </w:r>
            <w:r w:rsidR="00137C68" w:rsidRPr="00351019">
              <w:rPr>
                <w:color w:val="000000"/>
              </w:rPr>
              <w:t>de lideresas y defensoras de derechos humanos</w:t>
            </w:r>
            <w:r w:rsidR="00F90A82" w:rsidRPr="00351019">
              <w:rPr>
                <w:color w:val="000000"/>
              </w:rPr>
              <w:t xml:space="preserve">. </w:t>
            </w:r>
          </w:p>
          <w:p w14:paraId="00000084" w14:textId="0E915402" w:rsidR="0036005D" w:rsidRPr="00351019" w:rsidRDefault="0036005D" w:rsidP="0036005D">
            <w:pPr>
              <w:widowControl/>
              <w:pBdr>
                <w:top w:val="nil"/>
                <w:left w:val="nil"/>
                <w:bottom w:val="nil"/>
                <w:right w:val="nil"/>
                <w:between w:val="nil"/>
              </w:pBdr>
              <w:ind w:left="720" w:right="137"/>
              <w:jc w:val="both"/>
              <w:rPr>
                <w:color w:val="000000"/>
              </w:rPr>
            </w:pPr>
          </w:p>
        </w:tc>
      </w:tr>
      <w:tr w:rsidR="00CB49E1" w:rsidRPr="00351019" w14:paraId="284EFB9D" w14:textId="77777777" w:rsidTr="0ADEDCB4">
        <w:trPr>
          <w:trHeight w:val="33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86" w14:textId="77777777" w:rsidR="00CB49E1" w:rsidRPr="00351019" w:rsidRDefault="004028E5">
            <w:pPr>
              <w:pBdr>
                <w:top w:val="nil"/>
                <w:left w:val="nil"/>
                <w:bottom w:val="nil"/>
                <w:right w:val="nil"/>
                <w:between w:val="nil"/>
              </w:pBdr>
              <w:spacing w:line="276" w:lineRule="auto"/>
            </w:pPr>
            <w:r w:rsidRPr="00351019">
              <w:lastRenderedPageBreak/>
              <w:t>a</w:t>
            </w: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0000087" w14:textId="77777777" w:rsidR="00CB49E1" w:rsidRPr="00351019" w:rsidRDefault="004028E5">
            <w:pPr>
              <w:pBdr>
                <w:top w:val="nil"/>
                <w:left w:val="nil"/>
                <w:bottom w:val="nil"/>
                <w:right w:val="nil"/>
                <w:between w:val="nil"/>
              </w:pBdr>
              <w:ind w:left="105"/>
              <w:rPr>
                <w:color w:val="000000"/>
              </w:rPr>
            </w:pPr>
            <w:r w:rsidRPr="00351019">
              <w:rPr>
                <w:b/>
                <w:color w:val="000000"/>
              </w:rPr>
              <w:t>VI. Criterios y preguntas de evaluación</w:t>
            </w:r>
            <w:r w:rsidRPr="00351019">
              <w:rPr>
                <w:color w:val="000000"/>
              </w:rPr>
              <w:t xml:space="preserve"> </w:t>
            </w:r>
          </w:p>
        </w:tc>
      </w:tr>
      <w:tr w:rsidR="00CB49E1" w:rsidRPr="00351019" w14:paraId="79178EF9" w14:textId="77777777" w:rsidTr="0ADEDCB4">
        <w:trPr>
          <w:trHeight w:val="33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89"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8A" w14:textId="77777777" w:rsidR="00CB49E1" w:rsidRPr="00351019" w:rsidRDefault="00CB49E1">
            <w:pPr>
              <w:jc w:val="both"/>
            </w:pPr>
          </w:p>
          <w:p w14:paraId="0000008B" w14:textId="15551E32" w:rsidR="00CB49E1" w:rsidRPr="00351019" w:rsidRDefault="004028E5">
            <w:pPr>
              <w:jc w:val="both"/>
            </w:pPr>
            <w:r w:rsidRPr="00351019">
              <w:t xml:space="preserve">La evaluación aplicará los criterios de evaluación desarrollados por ONU Mujeres y plasmados en las guías mencionadas en el apartado V. La evaluación aplicará seis </w:t>
            </w:r>
            <w:r w:rsidRPr="00351019">
              <w:rPr>
                <w:b/>
              </w:rPr>
              <w:t>criterios</w:t>
            </w:r>
            <w:r w:rsidRPr="00351019">
              <w:t xml:space="preserve"> de evaluación: </w:t>
            </w:r>
            <w:r w:rsidR="002E0BE2" w:rsidRPr="00351019">
              <w:t>pertine</w:t>
            </w:r>
            <w:r w:rsidRPr="00351019">
              <w:t>ncia, coherencia, eficacia, eficiencia, impacto y sostenibilidad. Los derechos humanos y la igualdad de género se incorporan como un subcriterio de manera transversal a toda la evaluación.</w:t>
            </w:r>
            <w:r w:rsidR="005848A1" w:rsidRPr="00351019">
              <w:t xml:space="preserve"> De manera transversal</w:t>
            </w:r>
            <w:r w:rsidR="00F85BDF" w:rsidRPr="00351019">
              <w:t>, el equipo evaluador también analizará</w:t>
            </w:r>
            <w:r w:rsidR="000B6EFB" w:rsidRPr="00351019">
              <w:t xml:space="preserve">, </w:t>
            </w:r>
            <w:r w:rsidR="00475060" w:rsidRPr="00351019">
              <w:t>según</w:t>
            </w:r>
            <w:r w:rsidR="000B6EFB" w:rsidRPr="00351019">
              <w:t xml:space="preserve"> los diferentes criterios</w:t>
            </w:r>
            <w:r w:rsidR="00475060" w:rsidRPr="00351019">
              <w:t xml:space="preserve">, los elementos de novedad entre la fase I y II del Programa. </w:t>
            </w:r>
            <w:r w:rsidR="000B6EFB" w:rsidRPr="00351019">
              <w:t xml:space="preserve"> </w:t>
            </w:r>
          </w:p>
          <w:p w14:paraId="0000008C" w14:textId="77777777" w:rsidR="00CB49E1" w:rsidRPr="00351019" w:rsidRDefault="004028E5">
            <w:pPr>
              <w:jc w:val="both"/>
            </w:pPr>
            <w:r w:rsidRPr="00351019">
              <w:t xml:space="preserve">La evaluación buscará responder las siguientes </w:t>
            </w:r>
            <w:r w:rsidRPr="00351019">
              <w:rPr>
                <w:b/>
              </w:rPr>
              <w:t xml:space="preserve">preguntas </w:t>
            </w:r>
            <w:r w:rsidRPr="00351019">
              <w:t>en función de cada uno de los criterios señalados:</w:t>
            </w:r>
          </w:p>
          <w:p w14:paraId="0000008D" w14:textId="77777777" w:rsidR="00CB49E1" w:rsidRPr="00351019" w:rsidRDefault="00CB49E1">
            <w:pPr>
              <w:widowControl/>
              <w:pBdr>
                <w:top w:val="nil"/>
                <w:left w:val="nil"/>
                <w:bottom w:val="nil"/>
                <w:right w:val="nil"/>
                <w:between w:val="nil"/>
              </w:pBdr>
              <w:rPr>
                <w:rFonts w:ascii="Calibri" w:eastAsia="Calibri" w:hAnsi="Calibri" w:cs="Calibri"/>
                <w:color w:val="000000"/>
              </w:rPr>
            </w:pPr>
          </w:p>
          <w:p w14:paraId="1F9BAABA" w14:textId="7D741431" w:rsidR="00477BFD" w:rsidRPr="00351019" w:rsidRDefault="002E0BE2" w:rsidP="00477BFD">
            <w:pPr>
              <w:widowControl/>
              <w:numPr>
                <w:ilvl w:val="0"/>
                <w:numId w:val="10"/>
              </w:numPr>
              <w:pBdr>
                <w:top w:val="nil"/>
                <w:left w:val="nil"/>
                <w:bottom w:val="nil"/>
                <w:right w:val="nil"/>
                <w:between w:val="nil"/>
              </w:pBdr>
              <w:jc w:val="both"/>
              <w:rPr>
                <w:color w:val="000000"/>
              </w:rPr>
            </w:pPr>
            <w:r w:rsidRPr="00351019">
              <w:rPr>
                <w:b/>
                <w:color w:val="000000"/>
              </w:rPr>
              <w:t>Pertine</w:t>
            </w:r>
            <w:r w:rsidR="004028E5" w:rsidRPr="00351019">
              <w:rPr>
                <w:b/>
                <w:color w:val="000000"/>
              </w:rPr>
              <w:t>ncia</w:t>
            </w:r>
          </w:p>
          <w:p w14:paraId="65A7BB8B" w14:textId="6E52B7DA" w:rsidR="00B15A86" w:rsidRPr="00351019" w:rsidRDefault="00477BFD" w:rsidP="004D12D3">
            <w:pPr>
              <w:pStyle w:val="ListParagraph"/>
              <w:widowControl/>
              <w:numPr>
                <w:ilvl w:val="1"/>
                <w:numId w:val="10"/>
              </w:numPr>
              <w:spacing w:after="120"/>
              <w:contextualSpacing/>
              <w:jc w:val="both"/>
              <w:rPr>
                <w:rFonts w:cstheme="minorHAnsi"/>
                <w:bCs/>
                <w:spacing w:val="-2"/>
              </w:rPr>
            </w:pPr>
            <w:r w:rsidRPr="00351019">
              <w:rPr>
                <w:rFonts w:cstheme="minorHAnsi"/>
                <w:bCs/>
                <w:spacing w:val="-2"/>
              </w:rPr>
              <w:t xml:space="preserve">¿En qué medida </w:t>
            </w:r>
            <w:r w:rsidR="008F48A7" w:rsidRPr="00351019">
              <w:rPr>
                <w:rFonts w:cstheme="minorHAnsi"/>
                <w:bCs/>
                <w:spacing w:val="-2"/>
              </w:rPr>
              <w:t>los objetivos</w:t>
            </w:r>
            <w:r w:rsidR="009F6568" w:rsidRPr="00351019">
              <w:rPr>
                <w:rFonts w:cstheme="minorHAnsi"/>
                <w:bCs/>
                <w:spacing w:val="-2"/>
              </w:rPr>
              <w:t>, componentes</w:t>
            </w:r>
            <w:r w:rsidR="008F48A7" w:rsidRPr="00351019">
              <w:rPr>
                <w:rFonts w:cstheme="minorHAnsi"/>
                <w:bCs/>
                <w:spacing w:val="-2"/>
              </w:rPr>
              <w:t xml:space="preserve"> y</w:t>
            </w:r>
            <w:r w:rsidR="009F6568" w:rsidRPr="00351019">
              <w:rPr>
                <w:rFonts w:cstheme="minorHAnsi"/>
                <w:bCs/>
                <w:spacing w:val="-2"/>
              </w:rPr>
              <w:t xml:space="preserve"> diseño</w:t>
            </w:r>
            <w:r w:rsidRPr="00351019">
              <w:rPr>
                <w:rFonts w:cstheme="minorHAnsi"/>
                <w:bCs/>
                <w:spacing w:val="-2"/>
              </w:rPr>
              <w:t xml:space="preserve"> del proyecto, sus herramientas y acciones fueron congruentes</w:t>
            </w:r>
            <w:r w:rsidR="00BE0F19" w:rsidRPr="00351019">
              <w:rPr>
                <w:rFonts w:cstheme="minorHAnsi"/>
                <w:bCs/>
                <w:spacing w:val="-2"/>
              </w:rPr>
              <w:t xml:space="preserve"> con y </w:t>
            </w:r>
            <w:r w:rsidR="00885CD0" w:rsidRPr="00351019">
              <w:rPr>
                <w:rFonts w:cstheme="minorHAnsi"/>
                <w:bCs/>
                <w:spacing w:val="-2"/>
              </w:rPr>
              <w:t>respondieron</w:t>
            </w:r>
            <w:r w:rsidRPr="00351019">
              <w:rPr>
                <w:rFonts w:cstheme="minorHAnsi"/>
                <w:bCs/>
                <w:spacing w:val="-2"/>
              </w:rPr>
              <w:t xml:space="preserve"> </w:t>
            </w:r>
            <w:r w:rsidR="00885CD0" w:rsidRPr="00351019">
              <w:rPr>
                <w:rFonts w:cstheme="minorHAnsi"/>
                <w:bCs/>
                <w:spacing w:val="-2"/>
              </w:rPr>
              <w:t>a</w:t>
            </w:r>
            <w:r w:rsidRPr="00351019">
              <w:rPr>
                <w:rFonts w:cstheme="minorHAnsi"/>
                <w:bCs/>
                <w:spacing w:val="-2"/>
              </w:rPr>
              <w:t xml:space="preserve"> las necesidades</w:t>
            </w:r>
            <w:r w:rsidR="00BB08A2" w:rsidRPr="00351019">
              <w:rPr>
                <w:rFonts w:cstheme="minorHAnsi"/>
                <w:bCs/>
                <w:spacing w:val="-2"/>
              </w:rPr>
              <w:t xml:space="preserve"> </w:t>
            </w:r>
            <w:r w:rsidR="00C14495" w:rsidRPr="00351019">
              <w:rPr>
                <w:rFonts w:cstheme="minorHAnsi"/>
                <w:bCs/>
                <w:spacing w:val="-2"/>
              </w:rPr>
              <w:t>y prioridades</w:t>
            </w:r>
            <w:r w:rsidRPr="00351019">
              <w:rPr>
                <w:rFonts w:cstheme="minorHAnsi"/>
                <w:bCs/>
                <w:spacing w:val="-2"/>
              </w:rPr>
              <w:t xml:space="preserve"> de</w:t>
            </w:r>
            <w:r w:rsidR="00C14495" w:rsidRPr="00351019">
              <w:rPr>
                <w:rFonts w:cstheme="minorHAnsi"/>
                <w:bCs/>
                <w:spacing w:val="-2"/>
              </w:rPr>
              <w:t xml:space="preserve"> (i)</w:t>
            </w:r>
            <w:r w:rsidRPr="00351019">
              <w:rPr>
                <w:rFonts w:cstheme="minorHAnsi"/>
                <w:bCs/>
                <w:spacing w:val="-2"/>
              </w:rPr>
              <w:t xml:space="preserve"> las mujeres</w:t>
            </w:r>
            <w:r w:rsidR="00885CD0" w:rsidRPr="00351019">
              <w:rPr>
                <w:rFonts w:cstheme="minorHAnsi"/>
                <w:bCs/>
                <w:spacing w:val="-2"/>
              </w:rPr>
              <w:t xml:space="preserve"> defensoras de derechos humanos</w:t>
            </w:r>
            <w:r w:rsidR="00B55F93" w:rsidRPr="00351019">
              <w:rPr>
                <w:rFonts w:cstheme="minorHAnsi"/>
                <w:bCs/>
                <w:spacing w:val="-2"/>
              </w:rPr>
              <w:t xml:space="preserve"> en los departamentos focalizados</w:t>
            </w:r>
            <w:r w:rsidRPr="00351019">
              <w:rPr>
                <w:rFonts w:cstheme="minorHAnsi"/>
                <w:bCs/>
                <w:spacing w:val="-2"/>
              </w:rPr>
              <w:t>,</w:t>
            </w:r>
            <w:r w:rsidR="001B172D" w:rsidRPr="00351019">
              <w:rPr>
                <w:rFonts w:cstheme="minorHAnsi"/>
                <w:bCs/>
                <w:spacing w:val="-2"/>
              </w:rPr>
              <w:t xml:space="preserve"> (</w:t>
            </w:r>
            <w:proofErr w:type="spellStart"/>
            <w:r w:rsidR="005252A1" w:rsidRPr="00351019">
              <w:rPr>
                <w:rFonts w:cstheme="minorHAnsi"/>
                <w:bCs/>
                <w:spacing w:val="-2"/>
              </w:rPr>
              <w:t>ii</w:t>
            </w:r>
            <w:proofErr w:type="spellEnd"/>
            <w:r w:rsidR="005252A1" w:rsidRPr="00351019">
              <w:rPr>
                <w:rFonts w:cstheme="minorHAnsi"/>
                <w:bCs/>
                <w:spacing w:val="-2"/>
              </w:rPr>
              <w:t xml:space="preserve">) </w:t>
            </w:r>
            <w:r w:rsidR="00156839" w:rsidRPr="00351019">
              <w:rPr>
                <w:rFonts w:cstheme="minorHAnsi"/>
                <w:bCs/>
                <w:spacing w:val="-2"/>
              </w:rPr>
              <w:t>las mujeres firmantes</w:t>
            </w:r>
            <w:r w:rsidRPr="00351019">
              <w:rPr>
                <w:rFonts w:cstheme="minorHAnsi"/>
                <w:bCs/>
                <w:spacing w:val="-2"/>
              </w:rPr>
              <w:t>,</w:t>
            </w:r>
            <w:r w:rsidR="00571B85" w:rsidRPr="00351019">
              <w:rPr>
                <w:rFonts w:cstheme="minorHAnsi"/>
                <w:bCs/>
                <w:spacing w:val="-2"/>
              </w:rPr>
              <w:t xml:space="preserve"> y</w:t>
            </w:r>
            <w:r w:rsidRPr="00351019">
              <w:rPr>
                <w:rFonts w:cstheme="minorHAnsi"/>
                <w:bCs/>
                <w:spacing w:val="-2"/>
              </w:rPr>
              <w:t xml:space="preserve"> </w:t>
            </w:r>
            <w:r w:rsidR="00097EBC" w:rsidRPr="00351019">
              <w:rPr>
                <w:rFonts w:cstheme="minorHAnsi"/>
                <w:bCs/>
                <w:spacing w:val="-2"/>
              </w:rPr>
              <w:t>(</w:t>
            </w:r>
            <w:proofErr w:type="spellStart"/>
            <w:r w:rsidR="00A779C1" w:rsidRPr="00351019">
              <w:rPr>
                <w:rFonts w:cstheme="minorHAnsi"/>
                <w:bCs/>
                <w:spacing w:val="-2"/>
              </w:rPr>
              <w:t>ii</w:t>
            </w:r>
            <w:r w:rsidR="005252A1" w:rsidRPr="00351019">
              <w:rPr>
                <w:rFonts w:cstheme="minorHAnsi"/>
                <w:bCs/>
                <w:spacing w:val="-2"/>
              </w:rPr>
              <w:t>i</w:t>
            </w:r>
            <w:proofErr w:type="spellEnd"/>
            <w:r w:rsidR="00A779C1" w:rsidRPr="00351019">
              <w:rPr>
                <w:rFonts w:cstheme="minorHAnsi"/>
                <w:bCs/>
                <w:spacing w:val="-2"/>
              </w:rPr>
              <w:t xml:space="preserve">) </w:t>
            </w:r>
            <w:r w:rsidRPr="00351019">
              <w:rPr>
                <w:rFonts w:cstheme="minorHAnsi"/>
                <w:bCs/>
                <w:spacing w:val="-2"/>
              </w:rPr>
              <w:t>de las instituciones públicas</w:t>
            </w:r>
            <w:r w:rsidR="00B55F93" w:rsidRPr="00351019">
              <w:rPr>
                <w:rFonts w:cstheme="minorHAnsi"/>
                <w:bCs/>
                <w:spacing w:val="-2"/>
              </w:rPr>
              <w:t xml:space="preserve"> </w:t>
            </w:r>
            <w:r w:rsidR="00066F9C" w:rsidRPr="00351019">
              <w:rPr>
                <w:rFonts w:cstheme="minorHAnsi"/>
                <w:bCs/>
                <w:spacing w:val="-2"/>
              </w:rPr>
              <w:t>nacionales</w:t>
            </w:r>
            <w:r w:rsidRPr="00351019">
              <w:rPr>
                <w:rFonts w:cstheme="minorHAnsi"/>
                <w:bCs/>
                <w:spacing w:val="-2"/>
              </w:rPr>
              <w:t xml:space="preserve"> y </w:t>
            </w:r>
            <w:r w:rsidR="00241393" w:rsidRPr="00351019">
              <w:rPr>
                <w:rFonts w:cstheme="minorHAnsi"/>
                <w:bCs/>
                <w:spacing w:val="-2"/>
              </w:rPr>
              <w:t>regionales</w:t>
            </w:r>
            <w:r w:rsidR="00D95E48" w:rsidRPr="00351019">
              <w:rPr>
                <w:rFonts w:cstheme="minorHAnsi"/>
                <w:bCs/>
                <w:spacing w:val="-2"/>
              </w:rPr>
              <w:t>, con responsabilidades en la agenda</w:t>
            </w:r>
            <w:r w:rsidR="00C46BF0" w:rsidRPr="00351019">
              <w:t xml:space="preserve"> </w:t>
            </w:r>
            <w:r w:rsidR="00C46BF0" w:rsidRPr="00351019">
              <w:rPr>
                <w:rFonts w:cstheme="minorHAnsi"/>
                <w:bCs/>
                <w:spacing w:val="-2"/>
              </w:rPr>
              <w:t>de prevención y protección de lideresas y defensoras de derechos humanos</w:t>
            </w:r>
            <w:r w:rsidRPr="00351019">
              <w:rPr>
                <w:rFonts w:cstheme="minorHAnsi"/>
                <w:bCs/>
                <w:spacing w:val="-2"/>
              </w:rPr>
              <w:t>?</w:t>
            </w:r>
            <w:r w:rsidR="009031C8" w:rsidRPr="00351019">
              <w:rPr>
                <w:rFonts w:cstheme="minorHAnsi"/>
                <w:bCs/>
                <w:spacing w:val="-2"/>
              </w:rPr>
              <w:t xml:space="preserve"> ¿Cómo la intervención tuvo en cuenta las prioridades de las instituciones socias? </w:t>
            </w:r>
          </w:p>
          <w:p w14:paraId="11668303" w14:textId="77777777" w:rsidR="00477BFD" w:rsidRPr="00351019" w:rsidRDefault="00477BFD"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¿Las intervenciones se dirigen a las causas subyacentes de los problemas que enfrentan las lideresas y defensoras de derechos humanos?</w:t>
            </w:r>
          </w:p>
          <w:p w14:paraId="511803D1" w14:textId="04EE87A6" w:rsidR="004D12D3" w:rsidRPr="00351019" w:rsidRDefault="0076744C"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w:t>
            </w:r>
            <w:r w:rsidR="00A74C10" w:rsidRPr="00351019">
              <w:rPr>
                <w:rFonts w:cstheme="minorHAnsi"/>
                <w:bCs/>
                <w:spacing w:val="-2"/>
              </w:rPr>
              <w:t>En qué med</w:t>
            </w:r>
            <w:r w:rsidR="00F13FCC" w:rsidRPr="00351019">
              <w:rPr>
                <w:rFonts w:cstheme="minorHAnsi"/>
                <w:bCs/>
                <w:spacing w:val="-2"/>
              </w:rPr>
              <w:t xml:space="preserve">ida el proyecto </w:t>
            </w:r>
            <w:r w:rsidR="00104492" w:rsidRPr="00351019">
              <w:rPr>
                <w:rFonts w:cstheme="minorHAnsi"/>
                <w:bCs/>
                <w:spacing w:val="-2"/>
              </w:rPr>
              <w:t xml:space="preserve">tuvo en cuenta el </w:t>
            </w:r>
            <w:r w:rsidR="002439BD" w:rsidRPr="00351019">
              <w:rPr>
                <w:rFonts w:cstheme="minorHAnsi"/>
                <w:bCs/>
                <w:spacing w:val="-2"/>
              </w:rPr>
              <w:t xml:space="preserve">contexto cambiante entre el </w:t>
            </w:r>
            <w:r w:rsidR="00F002EA" w:rsidRPr="00351019">
              <w:rPr>
                <w:rFonts w:cstheme="minorHAnsi"/>
                <w:bCs/>
                <w:spacing w:val="-2"/>
              </w:rPr>
              <w:t xml:space="preserve">momento de su formulación </w:t>
            </w:r>
            <w:r w:rsidR="002439BD" w:rsidRPr="00351019">
              <w:rPr>
                <w:rFonts w:cstheme="minorHAnsi"/>
                <w:bCs/>
                <w:spacing w:val="-2"/>
              </w:rPr>
              <w:t xml:space="preserve">y </w:t>
            </w:r>
            <w:r w:rsidR="00F002EA" w:rsidRPr="00351019">
              <w:rPr>
                <w:rFonts w:cstheme="minorHAnsi"/>
                <w:bCs/>
                <w:spacing w:val="-2"/>
              </w:rPr>
              <w:t xml:space="preserve">el </w:t>
            </w:r>
            <w:r w:rsidR="0017530A" w:rsidRPr="00351019">
              <w:rPr>
                <w:rFonts w:cstheme="minorHAnsi"/>
                <w:bCs/>
                <w:spacing w:val="-2"/>
              </w:rPr>
              <w:t>ú</w:t>
            </w:r>
            <w:r w:rsidR="002439BD" w:rsidRPr="00351019">
              <w:rPr>
                <w:rFonts w:cstheme="minorHAnsi"/>
                <w:bCs/>
                <w:spacing w:val="-2"/>
              </w:rPr>
              <w:t>ltimo</w:t>
            </w:r>
            <w:r w:rsidR="0017530A" w:rsidRPr="00351019">
              <w:rPr>
                <w:rFonts w:cstheme="minorHAnsi"/>
                <w:bCs/>
                <w:spacing w:val="-2"/>
              </w:rPr>
              <w:t xml:space="preserve"> año o término de la intervención?</w:t>
            </w:r>
          </w:p>
          <w:p w14:paraId="00000092" w14:textId="7AD44C37" w:rsidR="00CB49E1" w:rsidRPr="00351019" w:rsidRDefault="00477BFD" w:rsidP="00023F98">
            <w:pPr>
              <w:pStyle w:val="ListParagraph"/>
              <w:widowControl/>
              <w:numPr>
                <w:ilvl w:val="1"/>
                <w:numId w:val="10"/>
              </w:numPr>
              <w:spacing w:after="120"/>
              <w:contextualSpacing/>
              <w:jc w:val="both"/>
              <w:rPr>
                <w:color w:val="000000"/>
              </w:rPr>
            </w:pPr>
            <w:r w:rsidRPr="00351019">
              <w:t xml:space="preserve">¿El proyecto </w:t>
            </w:r>
            <w:r w:rsidR="000F4944" w:rsidRPr="00351019">
              <w:t xml:space="preserve">continua siendo </w:t>
            </w:r>
            <w:r w:rsidRPr="00351019">
              <w:t>alineado con las políticas nacionales, marcos de ONU Mujeres (Nota Estratégica) y las normas internacionales en materia de mujeres, paz y seguridad y, en particular, para la prevención y protección de lideresas y defensoras en Colombia, a partir de la resolución 1325 de 2000 del Consejo de Seguridad de las Naciones Unidas y de la 68/181 de 2013 de la Asamblea General de las Naciones Unidas</w:t>
            </w:r>
            <w:r w:rsidR="000F4944" w:rsidRPr="00351019">
              <w:t>, así como al Plan de Acción Nacional (2023-2030) de Noruega sobre Mujeres, Paz y Seguridad</w:t>
            </w:r>
            <w:r w:rsidRPr="00351019">
              <w:t>?</w:t>
            </w:r>
          </w:p>
          <w:p w14:paraId="487DB861" w14:textId="77777777" w:rsidR="00023F98" w:rsidRPr="00351019" w:rsidRDefault="00023F98" w:rsidP="00023F98">
            <w:pPr>
              <w:widowControl/>
              <w:pBdr>
                <w:top w:val="nil"/>
                <w:left w:val="nil"/>
                <w:bottom w:val="nil"/>
                <w:right w:val="nil"/>
                <w:between w:val="nil"/>
              </w:pBdr>
              <w:ind w:left="360"/>
              <w:jc w:val="both"/>
              <w:rPr>
                <w:b/>
                <w:color w:val="000000"/>
              </w:rPr>
            </w:pPr>
          </w:p>
          <w:p w14:paraId="00000093" w14:textId="43AFC0A1" w:rsidR="00CB49E1" w:rsidRPr="00351019" w:rsidRDefault="004028E5" w:rsidP="00371970">
            <w:pPr>
              <w:widowControl/>
              <w:numPr>
                <w:ilvl w:val="0"/>
                <w:numId w:val="10"/>
              </w:numPr>
              <w:pBdr>
                <w:top w:val="nil"/>
                <w:left w:val="nil"/>
                <w:bottom w:val="nil"/>
                <w:right w:val="nil"/>
                <w:between w:val="nil"/>
              </w:pBdr>
              <w:jc w:val="both"/>
              <w:rPr>
                <w:b/>
                <w:color w:val="000000"/>
              </w:rPr>
            </w:pPr>
            <w:r w:rsidRPr="00351019">
              <w:rPr>
                <w:b/>
                <w:color w:val="000000"/>
              </w:rPr>
              <w:t>Coherencia</w:t>
            </w:r>
          </w:p>
          <w:p w14:paraId="76C42B59" w14:textId="4E1DF0D9" w:rsidR="00AC49B3" w:rsidRPr="00351019" w:rsidRDefault="004028E5" w:rsidP="0003774A">
            <w:pPr>
              <w:widowControl/>
              <w:numPr>
                <w:ilvl w:val="1"/>
                <w:numId w:val="10"/>
              </w:numPr>
              <w:pBdr>
                <w:top w:val="nil"/>
                <w:left w:val="nil"/>
                <w:bottom w:val="nil"/>
                <w:right w:val="nil"/>
                <w:between w:val="nil"/>
              </w:pBdr>
              <w:jc w:val="both"/>
            </w:pPr>
            <w:r w:rsidRPr="00351019">
              <w:rPr>
                <w:color w:val="000000"/>
              </w:rPr>
              <w:t xml:space="preserve">¿En qué medida el proyecto facilitó un adecuado nivel de coordinación y sinergia entre los actores involucrados </w:t>
            </w:r>
            <w:r w:rsidR="00DD0B6C" w:rsidRPr="00351019">
              <w:rPr>
                <w:color w:val="000000"/>
              </w:rPr>
              <w:t>nacionale</w:t>
            </w:r>
            <w:r w:rsidRPr="00351019">
              <w:rPr>
                <w:color w:val="000000"/>
              </w:rPr>
              <w:t xml:space="preserve">s y </w:t>
            </w:r>
            <w:r w:rsidR="00DD0B6C" w:rsidRPr="00351019">
              <w:rPr>
                <w:color w:val="000000"/>
              </w:rPr>
              <w:t>l</w:t>
            </w:r>
            <w:r w:rsidRPr="00351019">
              <w:rPr>
                <w:color w:val="000000"/>
              </w:rPr>
              <w:t>o</w:t>
            </w:r>
            <w:r w:rsidR="00DD0B6C" w:rsidRPr="00351019">
              <w:rPr>
                <w:color w:val="000000"/>
              </w:rPr>
              <w:t>cale</w:t>
            </w:r>
            <w:r w:rsidRPr="00351019">
              <w:rPr>
                <w:color w:val="000000"/>
              </w:rPr>
              <w:t>s</w:t>
            </w:r>
            <w:r w:rsidR="00DD0B6C" w:rsidRPr="00351019">
              <w:rPr>
                <w:color w:val="000000"/>
              </w:rPr>
              <w:t xml:space="preserve"> implicados</w:t>
            </w:r>
            <w:r w:rsidRPr="00351019">
              <w:rPr>
                <w:color w:val="000000"/>
              </w:rPr>
              <w:t xml:space="preserve">? </w:t>
            </w:r>
            <w:r w:rsidRPr="00351019">
              <w:t>¿Y</w:t>
            </w:r>
            <w:r w:rsidRPr="00351019">
              <w:rPr>
                <w:color w:val="000000"/>
              </w:rPr>
              <w:t xml:space="preserve"> en qué medida se promovió la participación y alianza con actores clave?</w:t>
            </w:r>
          </w:p>
          <w:p w14:paraId="7B43B42D" w14:textId="46CE7767" w:rsidR="00DD0B6C" w:rsidRPr="00351019" w:rsidRDefault="0003774A" w:rsidP="00253964">
            <w:pPr>
              <w:widowControl/>
              <w:numPr>
                <w:ilvl w:val="1"/>
                <w:numId w:val="10"/>
              </w:numPr>
              <w:pBdr>
                <w:top w:val="nil"/>
                <w:left w:val="nil"/>
                <w:bottom w:val="nil"/>
                <w:right w:val="nil"/>
                <w:between w:val="nil"/>
              </w:pBdr>
              <w:jc w:val="both"/>
            </w:pPr>
            <w:r w:rsidRPr="00351019">
              <w:t>¿</w:t>
            </w:r>
            <w:r w:rsidR="00F25239" w:rsidRPr="00351019">
              <w:t>Qué</w:t>
            </w:r>
            <w:r w:rsidRPr="00351019">
              <w:t xml:space="preserve"> s</w:t>
            </w:r>
            <w:r w:rsidR="00F922BE" w:rsidRPr="00351019">
              <w:t>inergias y vínculos</w:t>
            </w:r>
            <w:r w:rsidRPr="00351019">
              <w:t xml:space="preserve"> existieron</w:t>
            </w:r>
            <w:r w:rsidR="00F922BE" w:rsidRPr="00351019">
              <w:t xml:space="preserve"> entre </w:t>
            </w:r>
            <w:r w:rsidRPr="00351019">
              <w:t>el proyecto</w:t>
            </w:r>
            <w:r w:rsidR="00F922BE" w:rsidRPr="00351019">
              <w:t xml:space="preserve"> y otras intervenciones</w:t>
            </w:r>
            <w:r w:rsidR="005F49F5" w:rsidRPr="00351019">
              <w:t xml:space="preserve">/iniciativas </w:t>
            </w:r>
            <w:r w:rsidR="00C4614C" w:rsidRPr="00351019">
              <w:t>de los g</w:t>
            </w:r>
            <w:r w:rsidR="00F922BE" w:rsidRPr="00351019">
              <w:t>obierno</w:t>
            </w:r>
            <w:r w:rsidR="00C4614C" w:rsidRPr="00351019">
              <w:t>s nacional y locales</w:t>
            </w:r>
            <w:r w:rsidR="004F5FE9" w:rsidRPr="00351019">
              <w:t xml:space="preserve"> vinculados al programa</w:t>
            </w:r>
            <w:r w:rsidR="004B0BE3" w:rsidRPr="00351019">
              <w:t>, en materia de prevención y protección</w:t>
            </w:r>
            <w:r w:rsidR="00F25239" w:rsidRPr="00351019">
              <w:t>?</w:t>
            </w:r>
            <w:r w:rsidR="00C40A58" w:rsidRPr="00351019">
              <w:t xml:space="preserve"> ¿Qué nivel de complementariedad y armonización existió entre el programa y otras intervenciones de prevención y protección de liderazgos sociales financiados por Noruega y </w:t>
            </w:r>
            <w:proofErr w:type="spellStart"/>
            <w:r w:rsidR="00C40A58" w:rsidRPr="00351019">
              <w:t>y</w:t>
            </w:r>
            <w:proofErr w:type="spellEnd"/>
            <w:r w:rsidR="00C40A58" w:rsidRPr="00351019">
              <w:t xml:space="preserve"> otros donantes en el país?</w:t>
            </w:r>
          </w:p>
          <w:p w14:paraId="00000095" w14:textId="77777777" w:rsidR="00CB49E1" w:rsidRPr="00351019" w:rsidRDefault="00CB49E1" w:rsidP="00371970">
            <w:pPr>
              <w:widowControl/>
              <w:pBdr>
                <w:top w:val="nil"/>
                <w:left w:val="nil"/>
                <w:bottom w:val="nil"/>
                <w:right w:val="nil"/>
                <w:between w:val="nil"/>
              </w:pBdr>
              <w:jc w:val="both"/>
              <w:rPr>
                <w:color w:val="000000"/>
              </w:rPr>
            </w:pPr>
          </w:p>
          <w:p w14:paraId="2528FB5A" w14:textId="31546962" w:rsidR="00337DE7" w:rsidRPr="00351019" w:rsidRDefault="004028E5" w:rsidP="00371970">
            <w:pPr>
              <w:widowControl/>
              <w:numPr>
                <w:ilvl w:val="0"/>
                <w:numId w:val="10"/>
              </w:numPr>
              <w:pBdr>
                <w:top w:val="nil"/>
                <w:left w:val="nil"/>
                <w:bottom w:val="nil"/>
                <w:right w:val="nil"/>
                <w:between w:val="nil"/>
              </w:pBdr>
              <w:jc w:val="both"/>
            </w:pPr>
            <w:r w:rsidRPr="00351019">
              <w:rPr>
                <w:b/>
                <w:color w:val="000000"/>
              </w:rPr>
              <w:t>Eficacia</w:t>
            </w:r>
          </w:p>
          <w:p w14:paraId="1083371E" w14:textId="0AA61E72" w:rsidR="00337DE7" w:rsidRPr="00351019" w:rsidRDefault="00337DE7" w:rsidP="00371970">
            <w:pPr>
              <w:widowControl/>
              <w:numPr>
                <w:ilvl w:val="1"/>
                <w:numId w:val="10"/>
              </w:numPr>
              <w:jc w:val="both"/>
              <w:rPr>
                <w:color w:val="000000"/>
              </w:rPr>
            </w:pPr>
            <w:r w:rsidRPr="00351019">
              <w:rPr>
                <w:color w:val="000000"/>
              </w:rPr>
              <w:t xml:space="preserve">¿En qué medida, y de qué manera, se han alcanzado los objetivos estratégicos, </w:t>
            </w:r>
            <w:r w:rsidR="00EE3E4E" w:rsidRPr="00351019">
              <w:rPr>
                <w:color w:val="000000"/>
              </w:rPr>
              <w:t xml:space="preserve">resultados de impacto y </w:t>
            </w:r>
            <w:r w:rsidRPr="00351019">
              <w:rPr>
                <w:color w:val="000000"/>
              </w:rPr>
              <w:t>efecto previstos del programa</w:t>
            </w:r>
            <w:r w:rsidR="006F741A" w:rsidRPr="00351019">
              <w:rPr>
                <w:color w:val="000000"/>
              </w:rPr>
              <w:t xml:space="preserve">, </w:t>
            </w:r>
            <w:r w:rsidR="00B353EC" w:rsidRPr="00351019">
              <w:rPr>
                <w:color w:val="000000"/>
              </w:rPr>
              <w:t>incluyendo</w:t>
            </w:r>
            <w:r w:rsidR="000E67F9" w:rsidRPr="00351019">
              <w:rPr>
                <w:color w:val="000000"/>
              </w:rPr>
              <w:t xml:space="preserve"> la implementación del fondo concursable,</w:t>
            </w:r>
            <w:r w:rsidR="00B353EC" w:rsidRPr="00351019">
              <w:rPr>
                <w:color w:val="000000"/>
              </w:rPr>
              <w:t xml:space="preserve"> la contribución a la autonomía económica de las mujeres firmantes de paz,</w:t>
            </w:r>
            <w:r w:rsidR="00632B8E" w:rsidRPr="00351019">
              <w:rPr>
                <w:color w:val="000000"/>
              </w:rPr>
              <w:t xml:space="preserve"> a la capacidad de respuesta o transformación del accionar de la institucionalidad pública local y nacional</w:t>
            </w:r>
            <w:r w:rsidR="001126AE" w:rsidRPr="00351019">
              <w:rPr>
                <w:color w:val="000000"/>
              </w:rPr>
              <w:t>, a la generación de estrategias institucionales</w:t>
            </w:r>
            <w:r w:rsidR="00E269D4" w:rsidRPr="00351019">
              <w:rPr>
                <w:color w:val="000000"/>
              </w:rPr>
              <w:t xml:space="preserve"> efectivas y transformadoras</w:t>
            </w:r>
            <w:r w:rsidR="00E16B3A" w:rsidRPr="00351019">
              <w:rPr>
                <w:color w:val="000000"/>
              </w:rPr>
              <w:t>, a la planeación y asignación de presupuesto público dirigida a la implementación de acciones concretas en este ámbito</w:t>
            </w:r>
            <w:r w:rsidRPr="00351019">
              <w:rPr>
                <w:color w:val="000000"/>
              </w:rPr>
              <w:t>?</w:t>
            </w:r>
          </w:p>
          <w:p w14:paraId="78742011" w14:textId="5009D440" w:rsidR="00E60BCD" w:rsidRPr="00351019" w:rsidRDefault="00337DE7" w:rsidP="00B77336">
            <w:pPr>
              <w:widowControl/>
              <w:numPr>
                <w:ilvl w:val="1"/>
                <w:numId w:val="10"/>
              </w:numPr>
              <w:jc w:val="both"/>
              <w:rPr>
                <w:color w:val="000000"/>
              </w:rPr>
            </w:pPr>
            <w:r w:rsidRPr="00351019">
              <w:rPr>
                <w:color w:val="000000"/>
              </w:rPr>
              <w:t xml:space="preserve">¿En qué medida el programa logró efectivamente </w:t>
            </w:r>
            <w:r w:rsidR="00126163" w:rsidRPr="00351019">
              <w:rPr>
                <w:color w:val="000000"/>
              </w:rPr>
              <w:t>mejorar la protección y mecanismos de prevención de las defensoras de derechos humanos y constructoras de</w:t>
            </w:r>
            <w:r w:rsidR="006D034E" w:rsidRPr="00351019">
              <w:rPr>
                <w:color w:val="000000"/>
              </w:rPr>
              <w:t xml:space="preserve"> paz en la</w:t>
            </w:r>
            <w:r w:rsidR="00461B40" w:rsidRPr="00351019">
              <w:rPr>
                <w:color w:val="000000"/>
              </w:rPr>
              <w:t>s</w:t>
            </w:r>
            <w:r w:rsidR="006D034E" w:rsidRPr="00351019">
              <w:rPr>
                <w:color w:val="000000"/>
              </w:rPr>
              <w:t xml:space="preserve"> regiones focalizadas</w:t>
            </w:r>
            <w:r w:rsidR="00126163" w:rsidRPr="00351019">
              <w:rPr>
                <w:color w:val="000000"/>
              </w:rPr>
              <w:t>?</w:t>
            </w:r>
            <w:r w:rsidR="00FC4EB2" w:rsidRPr="00351019">
              <w:rPr>
                <w:color w:val="000000"/>
              </w:rPr>
              <w:t xml:space="preserve"> ¿Hasta qué punto el programa logró generar entornos seguros y favorables para la protección de defensoras y lideresas de DDHH?</w:t>
            </w:r>
          </w:p>
          <w:p w14:paraId="04D22C5E" w14:textId="7D252414" w:rsidR="00694703" w:rsidRPr="00351019" w:rsidRDefault="003A0784" w:rsidP="007977B9">
            <w:pPr>
              <w:widowControl/>
              <w:numPr>
                <w:ilvl w:val="1"/>
                <w:numId w:val="10"/>
              </w:numPr>
              <w:jc w:val="both"/>
              <w:rPr>
                <w:color w:val="000000"/>
              </w:rPr>
            </w:pPr>
            <w:r w:rsidRPr="00351019">
              <w:rPr>
                <w:color w:val="000000"/>
              </w:rPr>
              <w:t>Tras</w:t>
            </w:r>
            <w:r w:rsidR="00232556" w:rsidRPr="00351019">
              <w:rPr>
                <w:color w:val="000000"/>
              </w:rPr>
              <w:t xml:space="preserve"> las</w:t>
            </w:r>
            <w:r w:rsidR="009168A2" w:rsidRPr="00351019">
              <w:rPr>
                <w:color w:val="000000"/>
              </w:rPr>
              <w:t xml:space="preserve"> audiencias defensoriales y </w:t>
            </w:r>
            <w:r w:rsidR="00CF38EE" w:rsidRPr="00351019">
              <w:rPr>
                <w:color w:val="000000"/>
              </w:rPr>
              <w:t>presentación</w:t>
            </w:r>
            <w:r w:rsidR="002C2073" w:rsidRPr="00351019">
              <w:rPr>
                <w:color w:val="000000"/>
              </w:rPr>
              <w:t xml:space="preserve"> </w:t>
            </w:r>
            <w:r w:rsidR="00387F08" w:rsidRPr="00351019">
              <w:rPr>
                <w:color w:val="000000"/>
              </w:rPr>
              <w:t xml:space="preserve">(2022) </w:t>
            </w:r>
            <w:r w:rsidR="002C2073" w:rsidRPr="00351019">
              <w:rPr>
                <w:color w:val="000000"/>
              </w:rPr>
              <w:t xml:space="preserve">de </w:t>
            </w:r>
            <w:r w:rsidR="00CF38EE" w:rsidRPr="00351019">
              <w:rPr>
                <w:color w:val="000000"/>
              </w:rPr>
              <w:t>informes defensoriales</w:t>
            </w:r>
            <w:r w:rsidR="00232556" w:rsidRPr="00351019">
              <w:rPr>
                <w:color w:val="000000"/>
              </w:rPr>
              <w:t xml:space="preserve"> </w:t>
            </w:r>
            <w:r w:rsidR="00CF38EE" w:rsidRPr="00351019">
              <w:rPr>
                <w:color w:val="000000"/>
              </w:rPr>
              <w:t xml:space="preserve">sobre riesgos colectivos </w:t>
            </w:r>
            <w:r w:rsidR="00232556" w:rsidRPr="00351019">
              <w:rPr>
                <w:color w:val="000000"/>
              </w:rPr>
              <w:t xml:space="preserve">de lideresas y </w:t>
            </w:r>
            <w:r w:rsidR="00CF38EE" w:rsidRPr="00351019">
              <w:rPr>
                <w:color w:val="000000"/>
              </w:rPr>
              <w:t>defensoras de derechos humano</w:t>
            </w:r>
            <w:r w:rsidR="00232556" w:rsidRPr="00351019">
              <w:rPr>
                <w:color w:val="000000"/>
              </w:rPr>
              <w:t>s en los cuatro departamentos,</w:t>
            </w:r>
            <w:r w:rsidR="006407B6" w:rsidRPr="00351019">
              <w:rPr>
                <w:color w:val="000000"/>
              </w:rPr>
              <w:t xml:space="preserve"> resultado de la fase anterior de </w:t>
            </w:r>
            <w:proofErr w:type="spellStart"/>
            <w:r w:rsidR="006407B6" w:rsidRPr="00351019">
              <w:rPr>
                <w:color w:val="000000"/>
              </w:rPr>
              <w:t>ProDefensoras</w:t>
            </w:r>
            <w:proofErr w:type="spellEnd"/>
            <w:r w:rsidR="00B4157C" w:rsidRPr="00351019">
              <w:rPr>
                <w:color w:val="000000"/>
              </w:rPr>
              <w:t xml:space="preserve">, </w:t>
            </w:r>
            <w:r w:rsidR="005E0532" w:rsidRPr="00351019">
              <w:rPr>
                <w:color w:val="000000"/>
              </w:rPr>
              <w:t>¿En qué medida</w:t>
            </w:r>
            <w:r w:rsidR="00AF0EF2" w:rsidRPr="00351019">
              <w:rPr>
                <w:color w:val="000000"/>
              </w:rPr>
              <w:t xml:space="preserve"> </w:t>
            </w:r>
            <w:r w:rsidR="00387F08" w:rsidRPr="00351019">
              <w:rPr>
                <w:color w:val="000000"/>
              </w:rPr>
              <w:t xml:space="preserve">la </w:t>
            </w:r>
            <w:r w:rsidR="00782FE1" w:rsidRPr="00351019">
              <w:rPr>
                <w:color w:val="000000"/>
              </w:rPr>
              <w:t xml:space="preserve">fase II contribuyó a que los informes se tradujeran </w:t>
            </w:r>
            <w:r w:rsidR="0088175A" w:rsidRPr="00351019">
              <w:rPr>
                <w:color w:val="000000"/>
              </w:rPr>
              <w:t>en</w:t>
            </w:r>
            <w:r w:rsidR="00AE040B" w:rsidRPr="00351019">
              <w:rPr>
                <w:color w:val="000000"/>
              </w:rPr>
              <w:t xml:space="preserve"> prevención y protección</w:t>
            </w:r>
            <w:r w:rsidR="0088175A" w:rsidRPr="00351019">
              <w:rPr>
                <w:color w:val="000000"/>
              </w:rPr>
              <w:t xml:space="preserve"> efectiva </w:t>
            </w:r>
            <w:r w:rsidR="00387F08" w:rsidRPr="00351019">
              <w:rPr>
                <w:color w:val="000000"/>
              </w:rPr>
              <w:t>para</w:t>
            </w:r>
            <w:r w:rsidR="0088175A" w:rsidRPr="00351019">
              <w:rPr>
                <w:color w:val="000000"/>
              </w:rPr>
              <w:t xml:space="preserve"> </w:t>
            </w:r>
            <w:r w:rsidR="00AE040B" w:rsidRPr="00351019">
              <w:rPr>
                <w:color w:val="000000"/>
              </w:rPr>
              <w:t>lideresas y defensoras de Derechos Humanos</w:t>
            </w:r>
            <w:r w:rsidR="0088175A" w:rsidRPr="00351019">
              <w:rPr>
                <w:color w:val="000000"/>
              </w:rPr>
              <w:t>?</w:t>
            </w:r>
            <w:r w:rsidR="00387F08" w:rsidRPr="00351019">
              <w:rPr>
                <w:color w:val="000000"/>
              </w:rPr>
              <w:t xml:space="preserve"> </w:t>
            </w:r>
            <w:r w:rsidR="007D7D7F" w:rsidRPr="00351019">
              <w:rPr>
                <w:color w:val="000000"/>
              </w:rPr>
              <w:t>¿</w:t>
            </w:r>
            <w:r w:rsidR="006407B6" w:rsidRPr="00351019">
              <w:rPr>
                <w:color w:val="000000"/>
              </w:rPr>
              <w:t>Cuál fue el nivel de implementación</w:t>
            </w:r>
            <w:r w:rsidR="00E87A2E" w:rsidRPr="00351019">
              <w:rPr>
                <w:color w:val="000000"/>
              </w:rPr>
              <w:t xml:space="preserve"> de </w:t>
            </w:r>
            <w:r w:rsidR="007D7D7F" w:rsidRPr="00351019">
              <w:rPr>
                <w:color w:val="000000"/>
              </w:rPr>
              <w:t>las recomendaciones emitidas</w:t>
            </w:r>
            <w:r w:rsidR="00E87A2E" w:rsidRPr="00351019">
              <w:rPr>
                <w:color w:val="000000"/>
              </w:rPr>
              <w:t>?</w:t>
            </w:r>
            <w:r w:rsidR="005B47C2" w:rsidRPr="00351019">
              <w:rPr>
                <w:color w:val="000000"/>
              </w:rPr>
              <w:t xml:space="preserve"> </w:t>
            </w:r>
            <w:r w:rsidR="00E87A2E" w:rsidRPr="00351019">
              <w:rPr>
                <w:color w:val="000000"/>
              </w:rPr>
              <w:t xml:space="preserve">¿Cuál el nivel </w:t>
            </w:r>
            <w:r w:rsidR="005B47C2" w:rsidRPr="00351019">
              <w:rPr>
                <w:color w:val="000000"/>
              </w:rPr>
              <w:t>cumplimiento</w:t>
            </w:r>
            <w:r w:rsidR="00C85036" w:rsidRPr="00351019">
              <w:t xml:space="preserve"> </w:t>
            </w:r>
            <w:r w:rsidR="00C85036" w:rsidRPr="00351019">
              <w:rPr>
                <w:color w:val="000000"/>
              </w:rPr>
              <w:t>por parte de las entidades a quienes fueron dirigidas</w:t>
            </w:r>
            <w:r w:rsidR="00F4689D" w:rsidRPr="00351019">
              <w:rPr>
                <w:color w:val="000000"/>
              </w:rPr>
              <w:t xml:space="preserve"> y por qué</w:t>
            </w:r>
            <w:r w:rsidR="00C85036" w:rsidRPr="00351019">
              <w:rPr>
                <w:color w:val="000000"/>
              </w:rPr>
              <w:t>?</w:t>
            </w:r>
          </w:p>
          <w:p w14:paraId="2A64F45E" w14:textId="648E4B59" w:rsidR="00C05C47" w:rsidRPr="00351019" w:rsidRDefault="00212453" w:rsidP="00E04F19">
            <w:pPr>
              <w:widowControl/>
              <w:numPr>
                <w:ilvl w:val="1"/>
                <w:numId w:val="10"/>
              </w:numPr>
              <w:jc w:val="both"/>
              <w:rPr>
                <w:color w:val="000000"/>
              </w:rPr>
            </w:pPr>
            <w:r w:rsidRPr="00351019">
              <w:rPr>
                <w:color w:val="000000"/>
              </w:rPr>
              <w:t xml:space="preserve">¿Hasta </w:t>
            </w:r>
            <w:r w:rsidR="00BD7379" w:rsidRPr="00351019">
              <w:rPr>
                <w:color w:val="000000"/>
              </w:rPr>
              <w:t>qué</w:t>
            </w:r>
            <w:r w:rsidRPr="00351019">
              <w:rPr>
                <w:color w:val="000000"/>
              </w:rPr>
              <w:t xml:space="preserve"> punto </w:t>
            </w:r>
            <w:proofErr w:type="spellStart"/>
            <w:r w:rsidRPr="00351019">
              <w:rPr>
                <w:color w:val="000000"/>
              </w:rPr>
              <w:t>ProDefensoras</w:t>
            </w:r>
            <w:proofErr w:type="spellEnd"/>
            <w:r w:rsidRPr="00351019">
              <w:rPr>
                <w:color w:val="000000"/>
              </w:rPr>
              <w:t xml:space="preserve"> </w:t>
            </w:r>
            <w:r w:rsidR="008A4717" w:rsidRPr="00351019">
              <w:rPr>
                <w:color w:val="000000"/>
              </w:rPr>
              <w:t>contribuyó</w:t>
            </w:r>
            <w:r w:rsidRPr="00351019">
              <w:rPr>
                <w:color w:val="000000"/>
              </w:rPr>
              <w:t xml:space="preserve"> al </w:t>
            </w:r>
            <w:r w:rsidR="00337DE7" w:rsidRPr="00351019">
              <w:rPr>
                <w:color w:val="000000"/>
              </w:rPr>
              <w:t>fortalecimiento de capacidades para la prevención y protección de lideresas y defensoras de derechos humanos en</w:t>
            </w:r>
            <w:r w:rsidR="007B43F3" w:rsidRPr="00351019">
              <w:rPr>
                <w:rFonts w:eastAsiaTheme="minorHAnsi"/>
                <w:lang w:eastAsia="en-US"/>
              </w:rPr>
              <w:t xml:space="preserve"> </w:t>
            </w:r>
            <w:r w:rsidR="00E91300" w:rsidRPr="00351019">
              <w:rPr>
                <w:rFonts w:eastAsiaTheme="minorHAnsi"/>
                <w:lang w:eastAsia="en-US"/>
              </w:rPr>
              <w:t xml:space="preserve">las </w:t>
            </w:r>
            <w:r w:rsidR="0036005D" w:rsidRPr="00351019">
              <w:rPr>
                <w:color w:val="000000"/>
              </w:rPr>
              <w:t>regiones priorizadas</w:t>
            </w:r>
            <w:r w:rsidR="00E91300" w:rsidRPr="00351019">
              <w:rPr>
                <w:color w:val="000000"/>
              </w:rPr>
              <w:t xml:space="preserve"> y en la</w:t>
            </w:r>
            <w:r w:rsidR="00C0248C" w:rsidRPr="00351019">
              <w:rPr>
                <w:color w:val="000000"/>
              </w:rPr>
              <w:t>s</w:t>
            </w:r>
            <w:r w:rsidR="00E91300" w:rsidRPr="00351019">
              <w:rPr>
                <w:color w:val="000000"/>
              </w:rPr>
              <w:t xml:space="preserve"> </w:t>
            </w:r>
            <w:r w:rsidR="007B43F3" w:rsidRPr="00351019">
              <w:rPr>
                <w:color w:val="000000"/>
              </w:rPr>
              <w:t>no priorizadas de igual complejidad</w:t>
            </w:r>
            <w:r w:rsidR="008A4717" w:rsidRPr="00351019">
              <w:rPr>
                <w:color w:val="000000"/>
              </w:rPr>
              <w:t xml:space="preserve"> (Montes de María, Meta, Putumayo, Catatumbo y otras)</w:t>
            </w:r>
            <w:r w:rsidR="00337DE7" w:rsidRPr="00351019">
              <w:rPr>
                <w:color w:val="000000"/>
              </w:rPr>
              <w:t xml:space="preserve">? </w:t>
            </w:r>
          </w:p>
          <w:p w14:paraId="2968D82C" w14:textId="458A4B3B" w:rsidR="00E04F19" w:rsidRPr="00351019" w:rsidRDefault="00E04F19" w:rsidP="00E04F19">
            <w:pPr>
              <w:widowControl/>
              <w:numPr>
                <w:ilvl w:val="1"/>
                <w:numId w:val="10"/>
              </w:numPr>
              <w:jc w:val="both"/>
              <w:rPr>
                <w:color w:val="000000"/>
              </w:rPr>
            </w:pPr>
            <w:r w:rsidRPr="00351019">
              <w:rPr>
                <w:color w:val="000000"/>
              </w:rPr>
              <w:t xml:space="preserve">¿En </w:t>
            </w:r>
            <w:r w:rsidR="007B7963" w:rsidRPr="00351019">
              <w:rPr>
                <w:color w:val="000000"/>
              </w:rPr>
              <w:t>qué redund</w:t>
            </w:r>
            <w:r w:rsidR="008B5734" w:rsidRPr="00351019">
              <w:rPr>
                <w:color w:val="000000"/>
              </w:rPr>
              <w:t>aron</w:t>
            </w:r>
            <w:r w:rsidR="007B7963" w:rsidRPr="00351019">
              <w:rPr>
                <w:color w:val="000000"/>
              </w:rPr>
              <w:t xml:space="preserve"> o repercuti</w:t>
            </w:r>
            <w:r w:rsidR="008B5734" w:rsidRPr="00351019">
              <w:rPr>
                <w:color w:val="000000"/>
              </w:rPr>
              <w:t>eron</w:t>
            </w:r>
            <w:r w:rsidR="007B7963" w:rsidRPr="00351019">
              <w:rPr>
                <w:color w:val="000000"/>
              </w:rPr>
              <w:t xml:space="preserve"> la</w:t>
            </w:r>
            <w:r w:rsidR="008B5734" w:rsidRPr="00351019">
              <w:rPr>
                <w:color w:val="000000"/>
              </w:rPr>
              <w:t>s comunidades de práctica para las mujeres participantes?</w:t>
            </w:r>
          </w:p>
          <w:p w14:paraId="608C6955" w14:textId="74DB56FB" w:rsidR="00337DE7" w:rsidRPr="00351019" w:rsidRDefault="00BD7379" w:rsidP="00B77336">
            <w:pPr>
              <w:widowControl/>
              <w:numPr>
                <w:ilvl w:val="1"/>
                <w:numId w:val="10"/>
              </w:numPr>
              <w:jc w:val="both"/>
              <w:rPr>
                <w:color w:val="000000"/>
              </w:rPr>
            </w:pPr>
            <w:r w:rsidRPr="00351019">
              <w:rPr>
                <w:color w:val="000000"/>
              </w:rPr>
              <w:t>¿En q</w:t>
            </w:r>
            <w:r w:rsidR="00AB6E55" w:rsidRPr="00351019">
              <w:rPr>
                <w:color w:val="000000"/>
              </w:rPr>
              <w:t xml:space="preserve">ué medida </w:t>
            </w:r>
            <w:r w:rsidRPr="00351019">
              <w:rPr>
                <w:color w:val="000000"/>
              </w:rPr>
              <w:t xml:space="preserve">la intervención contribuyó a la </w:t>
            </w:r>
            <w:r w:rsidR="00D21736" w:rsidRPr="00351019">
              <w:rPr>
                <w:color w:val="000000"/>
              </w:rPr>
              <w:t>des estigmatización</w:t>
            </w:r>
            <w:r w:rsidRPr="00351019">
              <w:rPr>
                <w:color w:val="000000"/>
              </w:rPr>
              <w:t xml:space="preserve"> de la labor de las </w:t>
            </w:r>
            <w:r w:rsidR="00D21736" w:rsidRPr="00351019">
              <w:rPr>
                <w:color w:val="000000"/>
              </w:rPr>
              <w:t>d</w:t>
            </w:r>
            <w:r w:rsidRPr="00351019">
              <w:rPr>
                <w:color w:val="000000"/>
              </w:rPr>
              <w:t>efensoras</w:t>
            </w:r>
            <w:r w:rsidR="00D21736" w:rsidRPr="00351019">
              <w:rPr>
                <w:color w:val="000000"/>
              </w:rPr>
              <w:t xml:space="preserve"> </w:t>
            </w:r>
            <w:r w:rsidRPr="00351019">
              <w:rPr>
                <w:color w:val="000000"/>
              </w:rPr>
              <w:t>y firmantes de paz</w:t>
            </w:r>
            <w:r w:rsidR="00D21736" w:rsidRPr="00351019">
              <w:rPr>
                <w:color w:val="000000"/>
              </w:rPr>
              <w:t>?</w:t>
            </w:r>
          </w:p>
          <w:p w14:paraId="245127C0" w14:textId="1A102B8A" w:rsidR="00C150EB" w:rsidRPr="00351019" w:rsidRDefault="00337DE7" w:rsidP="00752EED">
            <w:pPr>
              <w:widowControl/>
              <w:numPr>
                <w:ilvl w:val="1"/>
                <w:numId w:val="10"/>
              </w:numPr>
              <w:jc w:val="both"/>
              <w:rPr>
                <w:color w:val="000000"/>
              </w:rPr>
            </w:pPr>
            <w:r w:rsidRPr="00351019">
              <w:rPr>
                <w:color w:val="000000"/>
              </w:rPr>
              <w:t>¿Qué factores internos y externos contribuyeron o no al logro de los resultados y objetivo</w:t>
            </w:r>
            <w:r w:rsidR="007E3441" w:rsidRPr="00351019">
              <w:rPr>
                <w:color w:val="000000"/>
              </w:rPr>
              <w:t>s</w:t>
            </w:r>
            <w:r w:rsidRPr="00351019">
              <w:rPr>
                <w:color w:val="000000"/>
              </w:rPr>
              <w:t xml:space="preserve"> del programa? ¿De qué manera lo hicieron? </w:t>
            </w:r>
          </w:p>
          <w:p w14:paraId="0000009D" w14:textId="77777777" w:rsidR="00CB49E1" w:rsidRPr="00351019" w:rsidRDefault="00CB49E1" w:rsidP="007A4246">
            <w:pPr>
              <w:widowControl/>
              <w:pBdr>
                <w:top w:val="nil"/>
                <w:left w:val="nil"/>
                <w:bottom w:val="nil"/>
                <w:right w:val="nil"/>
                <w:between w:val="nil"/>
              </w:pBdr>
              <w:jc w:val="both"/>
              <w:rPr>
                <w:color w:val="000000"/>
              </w:rPr>
            </w:pPr>
          </w:p>
          <w:p w14:paraId="45181539" w14:textId="78385266" w:rsidR="00955C58" w:rsidRPr="00351019" w:rsidRDefault="004028E5" w:rsidP="00371970">
            <w:pPr>
              <w:widowControl/>
              <w:numPr>
                <w:ilvl w:val="0"/>
                <w:numId w:val="10"/>
              </w:numPr>
              <w:pBdr>
                <w:top w:val="nil"/>
                <w:left w:val="nil"/>
                <w:bottom w:val="nil"/>
                <w:right w:val="nil"/>
                <w:between w:val="nil"/>
              </w:pBdr>
              <w:jc w:val="both"/>
              <w:rPr>
                <w:color w:val="000000"/>
              </w:rPr>
            </w:pPr>
            <w:r w:rsidRPr="00351019">
              <w:rPr>
                <w:b/>
                <w:color w:val="000000"/>
              </w:rPr>
              <w:t>Eficiencia</w:t>
            </w:r>
          </w:p>
          <w:p w14:paraId="4543D525" w14:textId="47D08BE4" w:rsidR="00CA12D0" w:rsidRPr="00351019" w:rsidRDefault="00955C58" w:rsidP="00CA12D0">
            <w:pPr>
              <w:pStyle w:val="ListParagraph"/>
              <w:widowControl/>
              <w:numPr>
                <w:ilvl w:val="1"/>
                <w:numId w:val="10"/>
              </w:numPr>
              <w:spacing w:after="120"/>
              <w:contextualSpacing/>
              <w:jc w:val="both"/>
              <w:rPr>
                <w:rFonts w:cstheme="minorHAnsi"/>
                <w:bCs/>
                <w:spacing w:val="-2"/>
              </w:rPr>
            </w:pPr>
            <w:r w:rsidRPr="00351019">
              <w:rPr>
                <w:rFonts w:cstheme="minorHAnsi"/>
                <w:bCs/>
                <w:spacing w:val="-2"/>
              </w:rPr>
              <w:t>¿En qué medida los recursos financieros y humanos, los sistemas y procedimientos administrativos, así como los mecanismos de gestión y niveles de coordinación entre las partes permitieron el alcance de los resultados y objetivos del programa?</w:t>
            </w:r>
            <w:r w:rsidR="00CA12D0" w:rsidRPr="00351019">
              <w:rPr>
                <w:rFonts w:cstheme="minorHAnsi"/>
                <w:bCs/>
                <w:spacing w:val="-2"/>
              </w:rPr>
              <w:t xml:space="preserve"> ¿Se utilizaron los recursos humanos y financieros según lo previsto y de manera adecuada y plena?</w:t>
            </w:r>
            <w:r w:rsidR="00CA12D0" w:rsidRPr="00351019">
              <w:t xml:space="preserve"> </w:t>
            </w:r>
            <w:r w:rsidR="00CA12D0" w:rsidRPr="00351019">
              <w:rPr>
                <w:rFonts w:cstheme="minorHAnsi"/>
                <w:bCs/>
                <w:spacing w:val="-2"/>
              </w:rPr>
              <w:t>¿Se tomaron decisiones que contribuyeron a mejorar la eficiencia en respuesta a nueva información o contexto? ¿Fueron óptimas las decisiones logísticas y de adquisición?</w:t>
            </w:r>
          </w:p>
          <w:p w14:paraId="19D5E317" w14:textId="43D580C6" w:rsidR="00F6116B" w:rsidRPr="00351019" w:rsidRDefault="00955C58" w:rsidP="00CA12D0">
            <w:pPr>
              <w:pStyle w:val="ListParagraph"/>
              <w:widowControl/>
              <w:numPr>
                <w:ilvl w:val="1"/>
                <w:numId w:val="10"/>
              </w:numPr>
              <w:spacing w:after="120"/>
              <w:contextualSpacing/>
              <w:jc w:val="both"/>
            </w:pPr>
            <w:r w:rsidRPr="00351019">
              <w:rPr>
                <w:rFonts w:cstheme="minorHAnsi"/>
                <w:bCs/>
                <w:spacing w:val="-2"/>
              </w:rPr>
              <w:lastRenderedPageBreak/>
              <w:t>¿Cuán oportunamente fue implementado y administrado el proyecto, de acuerdo con su documento de diseño y planificación estratégica y cronograma?</w:t>
            </w:r>
            <w:r w:rsidR="00F64D3B" w:rsidRPr="00351019">
              <w:rPr>
                <w:rFonts w:cstheme="minorHAnsi"/>
                <w:bCs/>
                <w:spacing w:val="-2"/>
              </w:rPr>
              <w:t xml:space="preserve"> ¿En qué medida la intervención se adelantó de la más rentable o costo-eficiente posible en los plazos previstos, incluyendo la implementación del fondo con</w:t>
            </w:r>
            <w:r w:rsidR="003E335A" w:rsidRPr="00351019">
              <w:rPr>
                <w:rFonts w:cstheme="minorHAnsi"/>
                <w:bCs/>
                <w:spacing w:val="-2"/>
              </w:rPr>
              <w:t>c</w:t>
            </w:r>
            <w:r w:rsidR="00F64D3B" w:rsidRPr="00351019">
              <w:rPr>
                <w:rFonts w:cstheme="minorHAnsi"/>
                <w:bCs/>
                <w:spacing w:val="-2"/>
              </w:rPr>
              <w:t xml:space="preserve">ursable? </w:t>
            </w:r>
          </w:p>
          <w:p w14:paraId="1DF44515" w14:textId="77777777" w:rsidR="00CD7F9F" w:rsidRPr="00351019" w:rsidRDefault="00CD7F9F" w:rsidP="00CD7F9F">
            <w:pPr>
              <w:pStyle w:val="ListParagraph"/>
              <w:widowControl/>
              <w:spacing w:after="120"/>
              <w:ind w:left="1126"/>
              <w:contextualSpacing/>
              <w:jc w:val="both"/>
              <w:rPr>
                <w:rFonts w:cstheme="minorHAnsi"/>
                <w:bCs/>
                <w:spacing w:val="-2"/>
              </w:rPr>
            </w:pPr>
          </w:p>
          <w:p w14:paraId="7F37A4C4" w14:textId="31F3DA78" w:rsidR="001C175E" w:rsidRPr="00351019" w:rsidRDefault="004028E5" w:rsidP="00371970">
            <w:pPr>
              <w:widowControl/>
              <w:numPr>
                <w:ilvl w:val="0"/>
                <w:numId w:val="10"/>
              </w:numPr>
              <w:pBdr>
                <w:top w:val="nil"/>
                <w:left w:val="nil"/>
                <w:bottom w:val="nil"/>
                <w:right w:val="nil"/>
                <w:between w:val="nil"/>
              </w:pBdr>
              <w:jc w:val="both"/>
              <w:rPr>
                <w:b/>
                <w:color w:val="000000"/>
              </w:rPr>
            </w:pPr>
            <w:r w:rsidRPr="00351019">
              <w:rPr>
                <w:b/>
                <w:color w:val="000000"/>
              </w:rPr>
              <w:t>Impacto</w:t>
            </w:r>
          </w:p>
          <w:p w14:paraId="6A0FC074" w14:textId="7D40C3F8" w:rsidR="00E80D55" w:rsidRPr="00351019" w:rsidRDefault="00E80D55"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¿Hasta qué punto la intervención fue transformadora</w:t>
            </w:r>
            <w:r w:rsidR="002C0B2F" w:rsidRPr="00351019">
              <w:rPr>
                <w:rFonts w:cstheme="minorHAnsi"/>
                <w:bCs/>
                <w:spacing w:val="-2"/>
              </w:rPr>
              <w:t>? ¿En qué medida g</w:t>
            </w:r>
            <w:r w:rsidRPr="00351019">
              <w:rPr>
                <w:rFonts w:cstheme="minorHAnsi"/>
                <w:bCs/>
                <w:spacing w:val="-2"/>
              </w:rPr>
              <w:t xml:space="preserve">eneró cambios </w:t>
            </w:r>
            <w:r w:rsidR="004F3436" w:rsidRPr="00351019">
              <w:rPr>
                <w:rFonts w:cstheme="minorHAnsi"/>
                <w:bCs/>
                <w:spacing w:val="-2"/>
              </w:rPr>
              <w:t xml:space="preserve">profundos y </w:t>
            </w:r>
            <w:r w:rsidRPr="00351019">
              <w:rPr>
                <w:rFonts w:cstheme="minorHAnsi"/>
                <w:bCs/>
                <w:spacing w:val="-2"/>
              </w:rPr>
              <w:t>duraderos en</w:t>
            </w:r>
            <w:r w:rsidR="00426C6C" w:rsidRPr="00351019">
              <w:rPr>
                <w:rFonts w:cstheme="minorHAnsi"/>
                <w:bCs/>
                <w:spacing w:val="-2"/>
              </w:rPr>
              <w:t xml:space="preserve"> las mujeres,</w:t>
            </w:r>
            <w:r w:rsidRPr="00351019">
              <w:rPr>
                <w:rFonts w:cstheme="minorHAnsi"/>
                <w:bCs/>
                <w:spacing w:val="-2"/>
              </w:rPr>
              <w:t xml:space="preserve"> la</w:t>
            </w:r>
            <w:r w:rsidR="002C0B2F" w:rsidRPr="00351019">
              <w:rPr>
                <w:rFonts w:cstheme="minorHAnsi"/>
                <w:bCs/>
                <w:spacing w:val="-2"/>
              </w:rPr>
              <w:t xml:space="preserve"> institucionalidad </w:t>
            </w:r>
            <w:r w:rsidRPr="00351019">
              <w:rPr>
                <w:rFonts w:cstheme="minorHAnsi"/>
                <w:bCs/>
                <w:spacing w:val="-2"/>
              </w:rPr>
              <w:t>y los sistemas</w:t>
            </w:r>
            <w:r w:rsidR="00426C6C" w:rsidRPr="00351019">
              <w:rPr>
                <w:rFonts w:cstheme="minorHAnsi"/>
                <w:bCs/>
                <w:spacing w:val="-2"/>
              </w:rPr>
              <w:t xml:space="preserve"> de prevención y protección</w:t>
            </w:r>
            <w:r w:rsidRPr="00351019">
              <w:rPr>
                <w:rFonts w:cstheme="minorHAnsi"/>
                <w:bCs/>
                <w:spacing w:val="-2"/>
              </w:rPr>
              <w:t>?</w:t>
            </w:r>
          </w:p>
          <w:p w14:paraId="27CE093F" w14:textId="266B92BC" w:rsidR="001C175E" w:rsidRPr="00351019" w:rsidRDefault="001C175E"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¿Cómo el programa contribuyó con el objetivo general</w:t>
            </w:r>
            <w:r w:rsidR="000F34F0" w:rsidRPr="00351019">
              <w:rPr>
                <w:rFonts w:cstheme="minorHAnsi"/>
                <w:bCs/>
                <w:spacing w:val="-2"/>
              </w:rPr>
              <w:t xml:space="preserve"> de</w:t>
            </w:r>
            <w:r w:rsidRPr="00351019">
              <w:rPr>
                <w:rFonts w:cstheme="minorHAnsi"/>
                <w:bCs/>
                <w:spacing w:val="-2"/>
              </w:rPr>
              <w:t xml:space="preserve"> “</w:t>
            </w:r>
            <w:r w:rsidR="000F34F0" w:rsidRPr="00351019">
              <w:rPr>
                <w:rFonts w:cstheme="minorHAnsi"/>
                <w:bCs/>
                <w:spacing w:val="-2"/>
              </w:rPr>
              <w:t>Mejorar la protección y mecanismo</w:t>
            </w:r>
            <w:r w:rsidR="00930C9F" w:rsidRPr="00351019">
              <w:rPr>
                <w:rFonts w:cstheme="minorHAnsi"/>
                <w:bCs/>
                <w:spacing w:val="-2"/>
              </w:rPr>
              <w:t>s</w:t>
            </w:r>
            <w:r w:rsidR="000F34F0" w:rsidRPr="00351019">
              <w:rPr>
                <w:rFonts w:cstheme="minorHAnsi"/>
                <w:bCs/>
                <w:spacing w:val="-2"/>
              </w:rPr>
              <w:t xml:space="preserve"> de prevención de las defensoras de derechos humanos, las constructoras de paz en los cuatro departamentos; y la reincorporación socioeconómica de las firmantes de paz</w:t>
            </w:r>
            <w:r w:rsidR="00F824C8" w:rsidRPr="00351019">
              <w:rPr>
                <w:rFonts w:cstheme="minorHAnsi"/>
                <w:bCs/>
                <w:spacing w:val="-2"/>
              </w:rPr>
              <w:t>; profundizando y ampliando sus énfasis de acción con un enfoque centrado en la sostenibilidad de resultados derivada especialmente de un mayor involucramiento del Estado y el mejoramiento de la respuesta gubernamental a nivel nacional y local</w:t>
            </w:r>
            <w:r w:rsidRPr="00351019">
              <w:rPr>
                <w:rFonts w:cstheme="minorHAnsi"/>
                <w:bCs/>
                <w:spacing w:val="-2"/>
              </w:rPr>
              <w:t>”?</w:t>
            </w:r>
          </w:p>
          <w:p w14:paraId="000000A6" w14:textId="3A15C82D" w:rsidR="00CB49E1" w:rsidRPr="00351019" w:rsidRDefault="001C175E"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 xml:space="preserve">¿Cuáles son los efectos </w:t>
            </w:r>
            <w:r w:rsidR="00870E1F" w:rsidRPr="00351019">
              <w:rPr>
                <w:rFonts w:cstheme="minorHAnsi"/>
                <w:bCs/>
                <w:spacing w:val="-2"/>
              </w:rPr>
              <w:t>de mediano</w:t>
            </w:r>
            <w:r w:rsidR="000634E9" w:rsidRPr="00351019">
              <w:rPr>
                <w:rFonts w:cstheme="minorHAnsi"/>
                <w:bCs/>
                <w:spacing w:val="-2"/>
              </w:rPr>
              <w:t xml:space="preserve">/ largo plazo, </w:t>
            </w:r>
            <w:r w:rsidRPr="00351019">
              <w:rPr>
                <w:rFonts w:cstheme="minorHAnsi"/>
                <w:bCs/>
                <w:spacing w:val="-2"/>
              </w:rPr>
              <w:t xml:space="preserve">positivos y negativos producidos, intencionados o no, </w:t>
            </w:r>
            <w:r w:rsidR="00F952EA" w:rsidRPr="00351019">
              <w:rPr>
                <w:rFonts w:cstheme="minorHAnsi"/>
                <w:bCs/>
                <w:spacing w:val="-2"/>
              </w:rPr>
              <w:t xml:space="preserve">producidos </w:t>
            </w:r>
            <w:r w:rsidRPr="00351019">
              <w:rPr>
                <w:rFonts w:cstheme="minorHAnsi"/>
                <w:bCs/>
                <w:spacing w:val="-2"/>
              </w:rPr>
              <w:t>de forma directa e indirecta</w:t>
            </w:r>
            <w:r w:rsidR="000A7EB9" w:rsidRPr="00351019">
              <w:rPr>
                <w:rFonts w:cstheme="minorHAnsi"/>
                <w:bCs/>
                <w:spacing w:val="-2"/>
              </w:rPr>
              <w:t xml:space="preserve"> por la intervención del programa</w:t>
            </w:r>
            <w:r w:rsidRPr="00351019">
              <w:rPr>
                <w:rFonts w:cstheme="minorHAnsi"/>
                <w:bCs/>
                <w:spacing w:val="-2"/>
              </w:rPr>
              <w:t>?</w:t>
            </w:r>
          </w:p>
          <w:p w14:paraId="46A2AE65" w14:textId="212043D0" w:rsidR="00B7561B" w:rsidRPr="00351019" w:rsidRDefault="00B7561B"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w:t>
            </w:r>
            <w:r w:rsidR="00410B00" w:rsidRPr="00351019">
              <w:rPr>
                <w:rFonts w:cstheme="minorHAnsi"/>
                <w:bCs/>
                <w:spacing w:val="-2"/>
              </w:rPr>
              <w:t>En qué medida l</w:t>
            </w:r>
            <w:r w:rsidRPr="00351019">
              <w:rPr>
                <w:rFonts w:cstheme="minorHAnsi"/>
                <w:bCs/>
                <w:spacing w:val="-2"/>
              </w:rPr>
              <w:t xml:space="preserve">a intervención </w:t>
            </w:r>
            <w:r w:rsidR="00410B00" w:rsidRPr="00351019">
              <w:rPr>
                <w:rFonts w:cstheme="minorHAnsi"/>
                <w:bCs/>
                <w:spacing w:val="-2"/>
              </w:rPr>
              <w:t>dio</w:t>
            </w:r>
            <w:r w:rsidRPr="00351019">
              <w:rPr>
                <w:rFonts w:cstheme="minorHAnsi"/>
                <w:bCs/>
                <w:spacing w:val="-2"/>
              </w:rPr>
              <w:t xml:space="preserve"> lugar a otros cambios, incluidos resultados escalables o replicables?</w:t>
            </w:r>
          </w:p>
          <w:p w14:paraId="247594EF" w14:textId="77777777" w:rsidR="00CD7F9F" w:rsidRPr="00351019" w:rsidRDefault="00CD7F9F" w:rsidP="00CD7F9F">
            <w:pPr>
              <w:pStyle w:val="ListParagraph"/>
              <w:widowControl/>
              <w:spacing w:after="120"/>
              <w:ind w:left="1126"/>
              <w:contextualSpacing/>
              <w:jc w:val="both"/>
              <w:rPr>
                <w:rFonts w:cstheme="minorHAnsi"/>
                <w:bCs/>
                <w:spacing w:val="-2"/>
              </w:rPr>
            </w:pPr>
          </w:p>
          <w:p w14:paraId="235A12C3" w14:textId="58C13DAD" w:rsidR="00832C98" w:rsidRPr="00351019" w:rsidRDefault="004028E5" w:rsidP="00832C98">
            <w:pPr>
              <w:widowControl/>
              <w:numPr>
                <w:ilvl w:val="0"/>
                <w:numId w:val="10"/>
              </w:numPr>
              <w:pBdr>
                <w:top w:val="nil"/>
                <w:left w:val="nil"/>
                <w:bottom w:val="nil"/>
                <w:right w:val="nil"/>
                <w:between w:val="nil"/>
              </w:pBdr>
              <w:jc w:val="both"/>
              <w:rPr>
                <w:b/>
                <w:color w:val="000000"/>
              </w:rPr>
            </w:pPr>
            <w:r w:rsidRPr="00351019">
              <w:rPr>
                <w:b/>
                <w:color w:val="000000"/>
              </w:rPr>
              <w:t>Sostenibilidad</w:t>
            </w:r>
          </w:p>
          <w:p w14:paraId="5F220093" w14:textId="0D0E7882" w:rsidR="00832C98" w:rsidRPr="00351019" w:rsidRDefault="00832C98"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¿Cuáles son los mayores cambios institucionales y sociales generados</w:t>
            </w:r>
            <w:r w:rsidR="006D5ACF" w:rsidRPr="00351019">
              <w:rPr>
                <w:rFonts w:cstheme="minorHAnsi"/>
                <w:bCs/>
                <w:spacing w:val="-2"/>
              </w:rPr>
              <w:t>?</w:t>
            </w:r>
            <w:r w:rsidRPr="00351019">
              <w:rPr>
                <w:rFonts w:cstheme="minorHAnsi"/>
                <w:bCs/>
                <w:spacing w:val="-2"/>
              </w:rPr>
              <w:t xml:space="preserve"> </w:t>
            </w:r>
            <w:r w:rsidR="006D5ACF" w:rsidRPr="00351019">
              <w:rPr>
                <w:rFonts w:cstheme="minorHAnsi"/>
                <w:bCs/>
                <w:spacing w:val="-2"/>
              </w:rPr>
              <w:t>Y</w:t>
            </w:r>
            <w:r w:rsidRPr="00351019">
              <w:rPr>
                <w:rFonts w:cstheme="minorHAnsi"/>
                <w:bCs/>
                <w:spacing w:val="-2"/>
              </w:rPr>
              <w:t xml:space="preserve"> qué oportunidades existen</w:t>
            </w:r>
            <w:r w:rsidR="00681540" w:rsidRPr="00351019">
              <w:rPr>
                <w:rFonts w:cstheme="minorHAnsi"/>
                <w:bCs/>
                <w:spacing w:val="-2"/>
              </w:rPr>
              <w:t xml:space="preserve"> y pueden sostenerse</w:t>
            </w:r>
            <w:r w:rsidRPr="00351019">
              <w:rPr>
                <w:rFonts w:cstheme="minorHAnsi"/>
                <w:bCs/>
                <w:spacing w:val="-2"/>
              </w:rPr>
              <w:t xml:space="preserve"> para lograr escalar y fortalecer las buenas prácticas identificadas?</w:t>
            </w:r>
            <w:r w:rsidR="00E14608" w:rsidRPr="00351019">
              <w:rPr>
                <w:rFonts w:cstheme="minorHAnsi"/>
                <w:bCs/>
                <w:spacing w:val="-2"/>
              </w:rPr>
              <w:t xml:space="preserve"> </w:t>
            </w:r>
          </w:p>
          <w:p w14:paraId="706C7299" w14:textId="4F2A617F" w:rsidR="00832C98" w:rsidRPr="00351019" w:rsidRDefault="00832C98"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¿Cómo la institucionalidad pública se ha apropiado de la estructura de resultados y objetivo general del programa</w:t>
            </w:r>
            <w:r w:rsidR="009B1289" w:rsidRPr="00351019">
              <w:rPr>
                <w:rFonts w:cstheme="minorHAnsi"/>
                <w:bCs/>
                <w:spacing w:val="-2"/>
              </w:rPr>
              <w:t xml:space="preserve"> para brindar garantías en prevención protección y no repetición</w:t>
            </w:r>
            <w:r w:rsidRPr="00351019">
              <w:rPr>
                <w:rFonts w:cstheme="minorHAnsi"/>
                <w:bCs/>
                <w:spacing w:val="-2"/>
              </w:rPr>
              <w:t>? ¿En qué medida</w:t>
            </w:r>
            <w:r w:rsidR="00C97686" w:rsidRPr="00351019">
              <w:rPr>
                <w:rFonts w:cstheme="minorHAnsi"/>
                <w:bCs/>
                <w:spacing w:val="-2"/>
              </w:rPr>
              <w:t>, tras seis años de proyecto,</w:t>
            </w:r>
            <w:r w:rsidRPr="00351019">
              <w:rPr>
                <w:rFonts w:cstheme="minorHAnsi"/>
                <w:bCs/>
                <w:spacing w:val="-2"/>
              </w:rPr>
              <w:t xml:space="preserve"> esta podría ir asumiendo tales responsabilidades y apropiarse de los resultados del programa de cooperación?</w:t>
            </w:r>
            <w:r w:rsidR="00590CB4" w:rsidRPr="00351019">
              <w:rPr>
                <w:rFonts w:cstheme="minorHAnsi"/>
                <w:bCs/>
                <w:spacing w:val="-2"/>
              </w:rPr>
              <w:t xml:space="preserve"> Relacionado con eso, </w:t>
            </w:r>
            <w:r w:rsidR="000C47AE" w:rsidRPr="00351019">
              <w:rPr>
                <w:rFonts w:cstheme="minorHAnsi"/>
                <w:bCs/>
                <w:spacing w:val="-2"/>
              </w:rPr>
              <w:t xml:space="preserve">hasta </w:t>
            </w:r>
            <w:r w:rsidR="0036005D" w:rsidRPr="00351019">
              <w:rPr>
                <w:rFonts w:cstheme="minorHAnsi"/>
                <w:bCs/>
                <w:spacing w:val="-2"/>
              </w:rPr>
              <w:t>qué</w:t>
            </w:r>
            <w:r w:rsidR="000C47AE" w:rsidRPr="00351019">
              <w:rPr>
                <w:rFonts w:cstheme="minorHAnsi"/>
                <w:bCs/>
                <w:spacing w:val="-2"/>
              </w:rPr>
              <w:t xml:space="preserve"> punto la estrategia de salida del Programa se ha activado y aplicado de manera adecuada?</w:t>
            </w:r>
          </w:p>
          <w:p w14:paraId="0B7544FB" w14:textId="2DA559BC" w:rsidR="00832C98" w:rsidRPr="00351019" w:rsidRDefault="00832C98" w:rsidP="00371970">
            <w:pPr>
              <w:pStyle w:val="ListParagraph"/>
              <w:widowControl/>
              <w:numPr>
                <w:ilvl w:val="1"/>
                <w:numId w:val="10"/>
              </w:numPr>
              <w:spacing w:after="120"/>
              <w:contextualSpacing/>
              <w:jc w:val="both"/>
              <w:rPr>
                <w:rFonts w:cstheme="minorHAnsi"/>
                <w:bCs/>
                <w:spacing w:val="-2"/>
              </w:rPr>
            </w:pPr>
            <w:r w:rsidRPr="00351019">
              <w:rPr>
                <w:rFonts w:cstheme="minorHAnsi"/>
                <w:bCs/>
                <w:spacing w:val="-2"/>
              </w:rPr>
              <w:t>¿</w:t>
            </w:r>
            <w:r w:rsidR="00BF24B3" w:rsidRPr="00351019">
              <w:rPr>
                <w:rFonts w:cstheme="minorHAnsi"/>
                <w:bCs/>
                <w:spacing w:val="-2"/>
              </w:rPr>
              <w:t>Hasta qué punto los resultados del Programa perdurarán el tiempo y c</w:t>
            </w:r>
            <w:r w:rsidRPr="00351019">
              <w:rPr>
                <w:rFonts w:cstheme="minorHAnsi"/>
                <w:bCs/>
                <w:spacing w:val="-2"/>
              </w:rPr>
              <w:t>uál es la probabilidad de que los efectos</w:t>
            </w:r>
            <w:r w:rsidR="00A21CF0" w:rsidRPr="00351019">
              <w:rPr>
                <w:rFonts w:cstheme="minorHAnsi"/>
                <w:bCs/>
                <w:spacing w:val="-2"/>
              </w:rPr>
              <w:t xml:space="preserve">, </w:t>
            </w:r>
            <w:r w:rsidRPr="00351019">
              <w:rPr>
                <w:rFonts w:cstheme="minorHAnsi"/>
                <w:bCs/>
                <w:spacing w:val="-2"/>
              </w:rPr>
              <w:t>resultados</w:t>
            </w:r>
            <w:r w:rsidR="00A21CF0" w:rsidRPr="00351019">
              <w:rPr>
                <w:rFonts w:cstheme="minorHAnsi"/>
                <w:bCs/>
                <w:spacing w:val="-2"/>
              </w:rPr>
              <w:t xml:space="preserve"> y </w:t>
            </w:r>
            <w:r w:rsidR="006433FC" w:rsidRPr="00351019">
              <w:rPr>
                <w:rFonts w:cstheme="minorHAnsi"/>
                <w:bCs/>
                <w:spacing w:val="-2"/>
              </w:rPr>
              <w:t>beneficios</w:t>
            </w:r>
            <w:r w:rsidRPr="00351019">
              <w:rPr>
                <w:rFonts w:cstheme="minorHAnsi"/>
                <w:bCs/>
                <w:spacing w:val="-2"/>
              </w:rPr>
              <w:t xml:space="preserve"> del programa continúen</w:t>
            </w:r>
            <w:r w:rsidR="006433FC" w:rsidRPr="00351019">
              <w:rPr>
                <w:rFonts w:cstheme="minorHAnsi"/>
                <w:bCs/>
                <w:spacing w:val="-2"/>
              </w:rPr>
              <w:t xml:space="preserve"> a </w:t>
            </w:r>
            <w:r w:rsidR="00B71532" w:rsidRPr="00351019">
              <w:rPr>
                <w:rFonts w:cstheme="minorHAnsi"/>
                <w:bCs/>
                <w:spacing w:val="-2"/>
              </w:rPr>
              <w:t xml:space="preserve">mediano y </w:t>
            </w:r>
            <w:r w:rsidR="006433FC" w:rsidRPr="00351019">
              <w:rPr>
                <w:rFonts w:cstheme="minorHAnsi"/>
                <w:bCs/>
                <w:spacing w:val="-2"/>
              </w:rPr>
              <w:t>largo plazo,</w:t>
            </w:r>
            <w:r w:rsidRPr="00351019">
              <w:rPr>
                <w:rFonts w:cstheme="minorHAnsi"/>
                <w:bCs/>
                <w:spacing w:val="-2"/>
              </w:rPr>
              <w:t xml:space="preserve"> tras la</w:t>
            </w:r>
            <w:r w:rsidR="004028E5" w:rsidRPr="00351019">
              <w:rPr>
                <w:rFonts w:cstheme="minorHAnsi"/>
                <w:bCs/>
                <w:spacing w:val="-2"/>
              </w:rPr>
              <w:t xml:space="preserve"> finalización del mismo</w:t>
            </w:r>
            <w:r w:rsidRPr="00351019">
              <w:rPr>
                <w:rFonts w:cstheme="minorHAnsi"/>
                <w:bCs/>
                <w:spacing w:val="-2"/>
              </w:rPr>
              <w:t>?</w:t>
            </w:r>
          </w:p>
          <w:p w14:paraId="74C26C34" w14:textId="77777777" w:rsidR="00E525A8" w:rsidRPr="00351019" w:rsidRDefault="00E525A8" w:rsidP="00E525A8">
            <w:pPr>
              <w:rPr>
                <w:rFonts w:cstheme="minorHAnsi"/>
                <w:bCs/>
                <w:spacing w:val="-2"/>
              </w:rPr>
            </w:pPr>
          </w:p>
          <w:p w14:paraId="71E0A056" w14:textId="1B063118" w:rsidR="00E525A8" w:rsidRPr="00351019" w:rsidRDefault="00E525A8" w:rsidP="00E96404">
            <w:pPr>
              <w:widowControl/>
              <w:numPr>
                <w:ilvl w:val="0"/>
                <w:numId w:val="10"/>
              </w:numPr>
              <w:jc w:val="both"/>
              <w:rPr>
                <w:b/>
                <w:color w:val="000000"/>
              </w:rPr>
            </w:pPr>
            <w:r w:rsidRPr="00351019">
              <w:rPr>
                <w:b/>
                <w:color w:val="000000"/>
              </w:rPr>
              <w:t>Enfoques transversales a partir de género y derechos humanos</w:t>
            </w:r>
          </w:p>
          <w:p w14:paraId="62FE2A16" w14:textId="5C06E05F" w:rsidR="004F2663" w:rsidRPr="00351019" w:rsidRDefault="004F2663" w:rsidP="009E1D47">
            <w:pPr>
              <w:pStyle w:val="ListParagraph"/>
              <w:widowControl/>
              <w:numPr>
                <w:ilvl w:val="1"/>
                <w:numId w:val="10"/>
              </w:numPr>
              <w:spacing w:after="120"/>
              <w:contextualSpacing/>
              <w:jc w:val="both"/>
              <w:rPr>
                <w:rFonts w:cstheme="minorHAnsi"/>
                <w:bCs/>
                <w:spacing w:val="-2"/>
              </w:rPr>
            </w:pPr>
            <w:r w:rsidRPr="00351019">
              <w:rPr>
                <w:color w:val="000000"/>
              </w:rPr>
              <w:t xml:space="preserve">¿En qué medida el programa ha incorporado </w:t>
            </w:r>
            <w:r w:rsidR="0015594D" w:rsidRPr="00351019">
              <w:rPr>
                <w:color w:val="000000"/>
              </w:rPr>
              <w:t xml:space="preserve">en su diseño e implementación </w:t>
            </w:r>
            <w:r w:rsidRPr="00351019">
              <w:rPr>
                <w:color w:val="000000"/>
              </w:rPr>
              <w:t>el enfoque de</w:t>
            </w:r>
            <w:r w:rsidR="00BF2079" w:rsidRPr="00351019">
              <w:rPr>
                <w:color w:val="000000"/>
              </w:rPr>
              <w:t xml:space="preserve"> género, derechos humanos,</w:t>
            </w:r>
            <w:r w:rsidRPr="00351019">
              <w:rPr>
                <w:color w:val="000000"/>
              </w:rPr>
              <w:t xml:space="preserve"> interseccionalidad y diferenciales (incluyendo personas con discapacidad)?</w:t>
            </w:r>
          </w:p>
          <w:p w14:paraId="000000AB" w14:textId="4D1BCDC2" w:rsidR="00CB49E1" w:rsidRPr="007145DD" w:rsidRDefault="009E1D47" w:rsidP="007145DD">
            <w:pPr>
              <w:pStyle w:val="ListParagraph"/>
              <w:widowControl/>
              <w:numPr>
                <w:ilvl w:val="1"/>
                <w:numId w:val="10"/>
              </w:numPr>
              <w:spacing w:after="120"/>
              <w:contextualSpacing/>
              <w:jc w:val="both"/>
              <w:rPr>
                <w:rFonts w:cstheme="minorHAnsi"/>
                <w:bCs/>
                <w:spacing w:val="-2"/>
              </w:rPr>
            </w:pPr>
            <w:r w:rsidRPr="00351019">
              <w:rPr>
                <w:rFonts w:cstheme="minorHAnsi"/>
                <w:bCs/>
                <w:spacing w:val="-2"/>
              </w:rPr>
              <w:t xml:space="preserve">¿Cuáles fueron los efectos del programa en los cuatros asuntos transversales prioritarios para la cooperación noruega (y plasmados en la matriz de riesgos del proyecto), a saber, derechos humanos, igualdad de género y derechos de la mujer, medio ambiente y clima, y lucha contra la corrupción? </w:t>
            </w:r>
          </w:p>
        </w:tc>
      </w:tr>
      <w:tr w:rsidR="00CB49E1" w:rsidRPr="00351019" w14:paraId="17D4D79A" w14:textId="77777777" w:rsidTr="0ADEDCB4">
        <w:trPr>
          <w:trHeight w:val="33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AD"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00000AE" w14:textId="77777777" w:rsidR="00CB49E1" w:rsidRPr="00351019" w:rsidRDefault="004028E5">
            <w:pPr>
              <w:pBdr>
                <w:top w:val="nil"/>
                <w:left w:val="nil"/>
                <w:bottom w:val="nil"/>
                <w:right w:val="nil"/>
                <w:between w:val="nil"/>
              </w:pBdr>
              <w:ind w:left="105" w:right="127"/>
              <w:jc w:val="both"/>
              <w:rPr>
                <w:b/>
                <w:color w:val="000000"/>
              </w:rPr>
            </w:pPr>
            <w:r w:rsidRPr="00351019">
              <w:rPr>
                <w:b/>
                <w:color w:val="000000"/>
              </w:rPr>
              <w:t>VI. Productos esperados</w:t>
            </w:r>
          </w:p>
        </w:tc>
      </w:tr>
      <w:tr w:rsidR="00CB49E1" w:rsidRPr="00351019" w14:paraId="70769FEC" w14:textId="77777777" w:rsidTr="0ADEDCB4">
        <w:trPr>
          <w:trHeight w:val="80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B0"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B1" w14:textId="77777777" w:rsidR="00CB49E1" w:rsidRPr="00351019" w:rsidRDefault="00CB49E1">
            <w:pPr>
              <w:widowControl/>
              <w:jc w:val="both"/>
            </w:pPr>
          </w:p>
          <w:p w14:paraId="000000B2" w14:textId="77777777" w:rsidR="00CB49E1" w:rsidRPr="00351019" w:rsidRDefault="004028E5">
            <w:pPr>
              <w:ind w:right="79"/>
              <w:jc w:val="both"/>
            </w:pPr>
            <w:r w:rsidRPr="00351019">
              <w:t>En el marco de las actividades propuestas, el/la consultor/a será responsable de presentar los productos que se señalan a continuación:</w:t>
            </w:r>
          </w:p>
          <w:p w14:paraId="000000B3" w14:textId="77777777" w:rsidR="00CB49E1" w:rsidRPr="00351019" w:rsidRDefault="00CB49E1">
            <w:pPr>
              <w:widowControl/>
              <w:pBdr>
                <w:top w:val="nil"/>
                <w:left w:val="nil"/>
                <w:bottom w:val="nil"/>
                <w:right w:val="nil"/>
                <w:between w:val="nil"/>
              </w:pBdr>
              <w:ind w:left="720" w:right="286"/>
              <w:jc w:val="both"/>
              <w:rPr>
                <w:color w:val="000000"/>
              </w:rPr>
            </w:pPr>
          </w:p>
          <w:p w14:paraId="000000B4" w14:textId="77777777" w:rsidR="00CB49E1" w:rsidRPr="00351019" w:rsidRDefault="004028E5">
            <w:pPr>
              <w:widowControl/>
              <w:pBdr>
                <w:top w:val="nil"/>
                <w:left w:val="nil"/>
                <w:bottom w:val="nil"/>
                <w:right w:val="nil"/>
                <w:between w:val="nil"/>
              </w:pBdr>
              <w:jc w:val="both"/>
              <w:rPr>
                <w:color w:val="000000"/>
              </w:rPr>
            </w:pPr>
            <w:r w:rsidRPr="00351019">
              <w:rPr>
                <w:rFonts w:ascii="Calibri" w:eastAsia="Calibri" w:hAnsi="Calibri" w:cs="Calibri"/>
                <w:b/>
                <w:color w:val="000000"/>
              </w:rPr>
              <w:t>Producto No. 1:</w:t>
            </w:r>
            <w:r w:rsidRPr="00351019">
              <w:rPr>
                <w:rFonts w:ascii="Calibri" w:eastAsia="Calibri" w:hAnsi="Calibri" w:cs="Calibri"/>
                <w:color w:val="000000"/>
              </w:rPr>
              <w:t xml:space="preserve"> </w:t>
            </w:r>
            <w:r w:rsidRPr="00351019">
              <w:rPr>
                <w:color w:val="000000"/>
              </w:rPr>
              <w:t>Informe inicial, considerando el siguiente esquema:</w:t>
            </w:r>
          </w:p>
          <w:p w14:paraId="000000B5" w14:textId="77777777" w:rsidR="00CB49E1" w:rsidRPr="00351019" w:rsidRDefault="00CB49E1">
            <w:pPr>
              <w:widowControl/>
              <w:pBdr>
                <w:top w:val="nil"/>
                <w:left w:val="nil"/>
                <w:bottom w:val="nil"/>
                <w:right w:val="nil"/>
                <w:between w:val="nil"/>
              </w:pBdr>
              <w:ind w:left="201"/>
              <w:jc w:val="both"/>
              <w:rPr>
                <w:color w:val="000000"/>
              </w:rPr>
            </w:pPr>
          </w:p>
          <w:p w14:paraId="000000B6"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Introducción: antecedentes y contexto, propósito, objetivos y alcance de la evaluación.</w:t>
            </w:r>
          </w:p>
          <w:p w14:paraId="000000B7"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 xml:space="preserve">Metodología: criterios y preguntas, indicadores para la medición de los resultados (basados en el marco de resultados del proyecto); diseño de la evaluación (métodos para la recolección y análisis de los datos); </w:t>
            </w:r>
            <w:r w:rsidRPr="00351019">
              <w:t>l</w:t>
            </w:r>
            <w:r w:rsidRPr="00351019">
              <w:rPr>
                <w:color w:val="000000"/>
              </w:rPr>
              <w:t xml:space="preserve">imitaciones de la evaluación. Debe tener en cuenta </w:t>
            </w:r>
            <w:r w:rsidRPr="00351019">
              <w:t>lógica de intervención y</w:t>
            </w:r>
            <w:r w:rsidRPr="00351019">
              <w:rPr>
                <w:color w:val="000000"/>
              </w:rPr>
              <w:t xml:space="preserve"> l</w:t>
            </w:r>
            <w:r w:rsidRPr="00351019">
              <w:t>a línea de base.</w:t>
            </w:r>
          </w:p>
          <w:p w14:paraId="000000B8" w14:textId="44E6CE9A" w:rsidR="00CB49E1" w:rsidRPr="00351019" w:rsidRDefault="004028E5">
            <w:pPr>
              <w:widowControl/>
              <w:pBdr>
                <w:top w:val="nil"/>
                <w:left w:val="nil"/>
                <w:bottom w:val="nil"/>
                <w:right w:val="nil"/>
                <w:between w:val="nil"/>
              </w:pBdr>
              <w:ind w:left="201"/>
              <w:jc w:val="both"/>
              <w:rPr>
                <w:color w:val="000000"/>
              </w:rPr>
            </w:pPr>
            <w:r w:rsidRPr="00351019">
              <w:rPr>
                <w:color w:val="000000"/>
              </w:rPr>
              <w:t>Resultados del análisis de evaluabilidad</w:t>
            </w:r>
            <w:r w:rsidR="00697703" w:rsidRPr="00351019">
              <w:rPr>
                <w:color w:val="000000"/>
              </w:rPr>
              <w:t xml:space="preserve"> y de la evaluación de </w:t>
            </w:r>
            <w:proofErr w:type="spellStart"/>
            <w:r w:rsidR="00697703" w:rsidRPr="00351019">
              <w:rPr>
                <w:color w:val="000000"/>
              </w:rPr>
              <w:t>ProDefensoras</w:t>
            </w:r>
            <w:proofErr w:type="spellEnd"/>
            <w:r w:rsidR="00697703" w:rsidRPr="00351019">
              <w:rPr>
                <w:color w:val="000000"/>
              </w:rPr>
              <w:t xml:space="preserve"> I</w:t>
            </w:r>
            <w:r w:rsidRPr="00351019">
              <w:rPr>
                <w:color w:val="000000"/>
              </w:rPr>
              <w:t xml:space="preserve">. </w:t>
            </w:r>
          </w:p>
          <w:p w14:paraId="000000B9"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Matriz de evaluación que sintetice los principales aspectos a evaluar especificando qué y cómo será evaluado (criterios, preguntas, indicadores, medios, fuentes, etc.).</w:t>
            </w:r>
          </w:p>
          <w:p w14:paraId="000000BA"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Plan y cronograma de trabajo detallado.</w:t>
            </w:r>
          </w:p>
          <w:p w14:paraId="000000BB"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Responsabilidades, aspectos logísticos y de apoyo.</w:t>
            </w:r>
          </w:p>
          <w:p w14:paraId="000000BC" w14:textId="77777777" w:rsidR="00CB49E1" w:rsidRPr="00351019" w:rsidRDefault="00CB49E1">
            <w:pPr>
              <w:widowControl/>
              <w:pBdr>
                <w:top w:val="nil"/>
                <w:left w:val="nil"/>
                <w:bottom w:val="nil"/>
                <w:right w:val="nil"/>
                <w:between w:val="nil"/>
              </w:pBdr>
              <w:ind w:left="720" w:right="286"/>
              <w:jc w:val="both"/>
              <w:rPr>
                <w:b/>
                <w:color w:val="000000"/>
              </w:rPr>
            </w:pPr>
          </w:p>
          <w:p w14:paraId="000000BD" w14:textId="77777777" w:rsidR="00CB49E1" w:rsidRPr="00351019" w:rsidRDefault="00CB49E1">
            <w:pPr>
              <w:widowControl/>
              <w:pBdr>
                <w:top w:val="nil"/>
                <w:left w:val="nil"/>
                <w:bottom w:val="nil"/>
                <w:right w:val="nil"/>
                <w:between w:val="nil"/>
              </w:pBdr>
              <w:ind w:left="720" w:right="286"/>
              <w:jc w:val="both"/>
              <w:rPr>
                <w:b/>
                <w:color w:val="000000"/>
              </w:rPr>
            </w:pPr>
          </w:p>
          <w:p w14:paraId="000000BE" w14:textId="77777777" w:rsidR="00CB49E1" w:rsidRPr="00351019" w:rsidRDefault="004028E5">
            <w:pPr>
              <w:widowControl/>
              <w:pBdr>
                <w:top w:val="nil"/>
                <w:left w:val="nil"/>
                <w:bottom w:val="nil"/>
                <w:right w:val="nil"/>
                <w:between w:val="nil"/>
              </w:pBdr>
              <w:ind w:left="720" w:right="286"/>
              <w:jc w:val="both"/>
              <w:rPr>
                <w:b/>
                <w:color w:val="000000"/>
              </w:rPr>
            </w:pPr>
            <w:r w:rsidRPr="00351019">
              <w:rPr>
                <w:color w:val="000000"/>
              </w:rPr>
              <w:t>Tiempo de entrega después de firmado el contrato: 20 días, porcentaje de pago 20%</w:t>
            </w:r>
          </w:p>
          <w:p w14:paraId="000000BF" w14:textId="77777777" w:rsidR="00CB49E1" w:rsidRPr="00351019" w:rsidRDefault="00CB49E1">
            <w:pPr>
              <w:widowControl/>
              <w:pBdr>
                <w:top w:val="nil"/>
                <w:left w:val="nil"/>
                <w:bottom w:val="nil"/>
                <w:right w:val="nil"/>
                <w:between w:val="nil"/>
              </w:pBdr>
              <w:ind w:left="720" w:right="286"/>
              <w:jc w:val="both"/>
              <w:rPr>
                <w:b/>
                <w:color w:val="000000"/>
              </w:rPr>
            </w:pPr>
          </w:p>
          <w:p w14:paraId="000000C0" w14:textId="77777777" w:rsidR="00CB49E1" w:rsidRPr="00351019" w:rsidRDefault="004028E5">
            <w:pPr>
              <w:jc w:val="both"/>
            </w:pPr>
            <w:r w:rsidRPr="00351019">
              <w:rPr>
                <w:b/>
              </w:rPr>
              <w:t>Producto No. 2</w:t>
            </w:r>
            <w:r w:rsidRPr="00351019">
              <w:t>: Informe borrador de la evaluación, siguiendo la siguiente estructura</w:t>
            </w:r>
            <w:r w:rsidRPr="00351019">
              <w:rPr>
                <w:vertAlign w:val="superscript"/>
              </w:rPr>
              <w:footnoteReference w:id="3"/>
            </w:r>
            <w:r w:rsidRPr="00351019">
              <w:t>:</w:t>
            </w:r>
          </w:p>
          <w:p w14:paraId="000000C1" w14:textId="77777777" w:rsidR="00CB49E1" w:rsidRPr="00351019" w:rsidRDefault="00CB49E1">
            <w:pPr>
              <w:pBdr>
                <w:top w:val="nil"/>
                <w:left w:val="nil"/>
                <w:bottom w:val="nil"/>
                <w:right w:val="nil"/>
                <w:between w:val="nil"/>
              </w:pBdr>
              <w:ind w:left="201"/>
              <w:jc w:val="both"/>
              <w:rPr>
                <w:color w:val="000000"/>
              </w:rPr>
            </w:pPr>
          </w:p>
          <w:p w14:paraId="000000C2"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Título, índices y páginas introductorias</w:t>
            </w:r>
          </w:p>
          <w:p w14:paraId="000000C3"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Antecedentes y propósito de la evaluación</w:t>
            </w:r>
          </w:p>
          <w:p w14:paraId="000000C4"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Descripción del contexto de implementación del proyecto.</w:t>
            </w:r>
          </w:p>
          <w:p w14:paraId="000000C5"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Objetivos y alcance de la evaluación</w:t>
            </w:r>
          </w:p>
          <w:p w14:paraId="000000C6"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Metodología y limitaciones de la evaluación</w:t>
            </w:r>
          </w:p>
          <w:p w14:paraId="000000C7"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Hallazgos</w:t>
            </w:r>
          </w:p>
          <w:p w14:paraId="000000C8"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Conclusiones</w:t>
            </w:r>
          </w:p>
          <w:p w14:paraId="000000C9"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Recomendaciones (priorizándolas de acuerdo con criterios como: prioridad, factibilidad, costo, impacto, potencial, etc.)</w:t>
            </w:r>
          </w:p>
          <w:p w14:paraId="000000CA"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Lecciones aprendidas y buenas prácticas</w:t>
            </w:r>
          </w:p>
          <w:p w14:paraId="000000CB" w14:textId="77777777" w:rsidR="00CB49E1" w:rsidRPr="00351019" w:rsidRDefault="00CB49E1">
            <w:pPr>
              <w:pBdr>
                <w:top w:val="nil"/>
                <w:left w:val="nil"/>
                <w:bottom w:val="nil"/>
                <w:right w:val="nil"/>
                <w:between w:val="nil"/>
              </w:pBdr>
              <w:rPr>
                <w:color w:val="000000"/>
              </w:rPr>
            </w:pPr>
          </w:p>
          <w:p w14:paraId="000000CC" w14:textId="77777777" w:rsidR="00CB49E1" w:rsidRPr="00351019" w:rsidRDefault="004028E5">
            <w:pPr>
              <w:widowControl/>
              <w:pBdr>
                <w:top w:val="nil"/>
                <w:left w:val="nil"/>
                <w:bottom w:val="nil"/>
                <w:right w:val="nil"/>
                <w:between w:val="nil"/>
              </w:pBdr>
              <w:ind w:left="720" w:right="286"/>
              <w:jc w:val="both"/>
              <w:rPr>
                <w:color w:val="000000"/>
              </w:rPr>
            </w:pPr>
            <w:r w:rsidRPr="00351019">
              <w:rPr>
                <w:color w:val="000000"/>
              </w:rPr>
              <w:t>Tiempo de entrega después de firmado el contrato: 80 días, porcentaje de pago 40%</w:t>
            </w:r>
          </w:p>
          <w:p w14:paraId="000000CD" w14:textId="77777777" w:rsidR="00CB49E1" w:rsidRPr="00351019" w:rsidRDefault="00CB49E1">
            <w:pPr>
              <w:widowControl/>
              <w:ind w:right="286"/>
              <w:jc w:val="both"/>
              <w:rPr>
                <w:b/>
              </w:rPr>
            </w:pPr>
          </w:p>
          <w:p w14:paraId="000000CE" w14:textId="77777777" w:rsidR="00CB49E1" w:rsidRPr="00351019" w:rsidRDefault="004028E5">
            <w:pPr>
              <w:jc w:val="both"/>
            </w:pPr>
            <w:r w:rsidRPr="00351019">
              <w:rPr>
                <w:b/>
              </w:rPr>
              <w:t xml:space="preserve">Producto No. 3: </w:t>
            </w:r>
            <w:r w:rsidRPr="00351019">
              <w:t>Informe final de la evaluación, siguiendo la siguiente estructura:</w:t>
            </w:r>
          </w:p>
          <w:p w14:paraId="000000CF" w14:textId="77777777" w:rsidR="00CB49E1" w:rsidRPr="00351019" w:rsidRDefault="00CB49E1">
            <w:pPr>
              <w:jc w:val="both"/>
            </w:pPr>
          </w:p>
          <w:p w14:paraId="000000D0"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Título, índices y páginas introductorias</w:t>
            </w:r>
          </w:p>
          <w:p w14:paraId="000000D1"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Resumen ejecutivo que incluya principales resultados y recomendaciones</w:t>
            </w:r>
          </w:p>
          <w:p w14:paraId="000000D2"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Antecedentes y propósito de la evaluación</w:t>
            </w:r>
          </w:p>
          <w:p w14:paraId="000000D3"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Descripción del contexto y del proyecto evaluado.</w:t>
            </w:r>
          </w:p>
          <w:p w14:paraId="000000D4"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Objetivos y alcance de la evaluación</w:t>
            </w:r>
          </w:p>
          <w:p w14:paraId="000000D5"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Metodología y limitaciones de la evaluación</w:t>
            </w:r>
          </w:p>
          <w:p w14:paraId="000000D6"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lastRenderedPageBreak/>
              <w:t>Hallazgos por criterio de evaluación</w:t>
            </w:r>
          </w:p>
          <w:p w14:paraId="000000D7" w14:textId="77777777"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Conclusiones</w:t>
            </w:r>
          </w:p>
          <w:p w14:paraId="000000D8" w14:textId="03C19A40" w:rsidR="00CB49E1" w:rsidRPr="00351019" w:rsidRDefault="004028E5">
            <w:pPr>
              <w:widowControl/>
              <w:numPr>
                <w:ilvl w:val="0"/>
                <w:numId w:val="5"/>
              </w:numPr>
              <w:pBdr>
                <w:top w:val="nil"/>
                <w:left w:val="nil"/>
                <w:bottom w:val="nil"/>
                <w:right w:val="nil"/>
                <w:between w:val="nil"/>
              </w:pBdr>
              <w:ind w:left="224" w:hanging="224"/>
              <w:jc w:val="both"/>
              <w:rPr>
                <w:color w:val="000000"/>
              </w:rPr>
            </w:pPr>
            <w:r w:rsidRPr="00351019">
              <w:rPr>
                <w:color w:val="000000"/>
              </w:rPr>
              <w:t>Recomendaciones (priorizándolas de acuerdo con criterios como: prioridad, factibilidad, costo, impacto potencial, etc.)</w:t>
            </w:r>
          </w:p>
          <w:p w14:paraId="000000D9" w14:textId="77777777" w:rsidR="00CB49E1" w:rsidRPr="00351019" w:rsidRDefault="004028E5">
            <w:pPr>
              <w:widowControl/>
              <w:numPr>
                <w:ilvl w:val="0"/>
                <w:numId w:val="5"/>
              </w:numPr>
              <w:pBdr>
                <w:top w:val="nil"/>
                <w:left w:val="nil"/>
                <w:bottom w:val="nil"/>
                <w:right w:val="nil"/>
                <w:between w:val="nil"/>
              </w:pBdr>
              <w:tabs>
                <w:tab w:val="left" w:pos="314"/>
              </w:tabs>
              <w:ind w:left="224" w:hanging="224"/>
              <w:jc w:val="both"/>
              <w:rPr>
                <w:color w:val="000000"/>
              </w:rPr>
            </w:pPr>
            <w:r w:rsidRPr="00351019">
              <w:rPr>
                <w:color w:val="000000"/>
              </w:rPr>
              <w:t>Lecciones aprendidas y buenas prácticas</w:t>
            </w:r>
          </w:p>
          <w:p w14:paraId="000000DA" w14:textId="77777777" w:rsidR="00CB49E1" w:rsidRPr="00351019" w:rsidRDefault="004028E5">
            <w:pPr>
              <w:widowControl/>
              <w:numPr>
                <w:ilvl w:val="0"/>
                <w:numId w:val="3"/>
              </w:numPr>
              <w:pBdr>
                <w:top w:val="nil"/>
                <w:left w:val="nil"/>
                <w:bottom w:val="nil"/>
                <w:right w:val="nil"/>
                <w:between w:val="nil"/>
              </w:pBdr>
              <w:ind w:left="201" w:hanging="201"/>
              <w:jc w:val="both"/>
              <w:rPr>
                <w:color w:val="000000"/>
              </w:rPr>
            </w:pPr>
            <w:r w:rsidRPr="00351019">
              <w:rPr>
                <w:color w:val="000000"/>
              </w:rPr>
              <w:t>Anexos:</w:t>
            </w:r>
          </w:p>
          <w:p w14:paraId="000000DB" w14:textId="77777777" w:rsidR="00CB49E1" w:rsidRPr="00351019" w:rsidRDefault="004028E5">
            <w:pPr>
              <w:widowControl/>
              <w:numPr>
                <w:ilvl w:val="0"/>
                <w:numId w:val="4"/>
              </w:numPr>
              <w:pBdr>
                <w:top w:val="nil"/>
                <w:left w:val="nil"/>
                <w:bottom w:val="nil"/>
                <w:right w:val="nil"/>
                <w:between w:val="nil"/>
              </w:pBdr>
              <w:ind w:left="484" w:hanging="283"/>
              <w:rPr>
                <w:color w:val="000000"/>
              </w:rPr>
            </w:pPr>
            <w:r w:rsidRPr="00351019">
              <w:rPr>
                <w:color w:val="000000"/>
              </w:rPr>
              <w:t>Términos de referencia</w:t>
            </w:r>
          </w:p>
          <w:p w14:paraId="000000DC" w14:textId="77777777" w:rsidR="00CB49E1" w:rsidRPr="00351019" w:rsidRDefault="004028E5">
            <w:pPr>
              <w:widowControl/>
              <w:numPr>
                <w:ilvl w:val="0"/>
                <w:numId w:val="4"/>
              </w:numPr>
              <w:pBdr>
                <w:top w:val="nil"/>
                <w:left w:val="nil"/>
                <w:bottom w:val="nil"/>
                <w:right w:val="nil"/>
                <w:between w:val="nil"/>
              </w:pBdr>
              <w:ind w:left="484" w:hanging="283"/>
              <w:rPr>
                <w:color w:val="000000"/>
              </w:rPr>
            </w:pPr>
            <w:r w:rsidRPr="00351019">
              <w:rPr>
                <w:color w:val="000000"/>
              </w:rPr>
              <w:t>Documentos consultados</w:t>
            </w:r>
          </w:p>
          <w:p w14:paraId="000000DD" w14:textId="77777777" w:rsidR="00CB49E1" w:rsidRPr="00351019" w:rsidRDefault="004028E5">
            <w:pPr>
              <w:widowControl/>
              <w:numPr>
                <w:ilvl w:val="0"/>
                <w:numId w:val="4"/>
              </w:numPr>
              <w:pBdr>
                <w:top w:val="nil"/>
                <w:left w:val="nil"/>
                <w:bottom w:val="nil"/>
                <w:right w:val="nil"/>
                <w:between w:val="nil"/>
              </w:pBdr>
              <w:ind w:left="484" w:hanging="283"/>
              <w:rPr>
                <w:color w:val="000000"/>
              </w:rPr>
            </w:pPr>
            <w:r w:rsidRPr="00351019">
              <w:rPr>
                <w:color w:val="000000"/>
              </w:rPr>
              <w:t>Documentos de recolección de información</w:t>
            </w:r>
          </w:p>
          <w:p w14:paraId="000000DE" w14:textId="77777777" w:rsidR="00CB49E1" w:rsidRPr="00351019" w:rsidRDefault="004028E5">
            <w:pPr>
              <w:widowControl/>
              <w:numPr>
                <w:ilvl w:val="0"/>
                <w:numId w:val="4"/>
              </w:numPr>
              <w:pBdr>
                <w:top w:val="nil"/>
                <w:left w:val="nil"/>
                <w:bottom w:val="nil"/>
                <w:right w:val="nil"/>
                <w:between w:val="nil"/>
              </w:pBdr>
              <w:ind w:left="484" w:hanging="283"/>
              <w:rPr>
                <w:color w:val="000000"/>
              </w:rPr>
            </w:pPr>
            <w:r w:rsidRPr="00351019">
              <w:rPr>
                <w:color w:val="000000"/>
              </w:rPr>
              <w:t>Documentación relacionada al análisis de la información realizado, a la metodología empleada, (ej. la matriz de evaluación).</w:t>
            </w:r>
          </w:p>
          <w:p w14:paraId="000000DF" w14:textId="77777777" w:rsidR="00CB49E1" w:rsidRPr="00351019" w:rsidRDefault="00CB49E1">
            <w:pPr>
              <w:widowControl/>
              <w:pBdr>
                <w:top w:val="nil"/>
                <w:left w:val="nil"/>
                <w:bottom w:val="nil"/>
                <w:right w:val="nil"/>
                <w:between w:val="nil"/>
              </w:pBdr>
              <w:ind w:left="720" w:right="286"/>
              <w:jc w:val="both"/>
              <w:rPr>
                <w:color w:val="000000"/>
              </w:rPr>
            </w:pPr>
          </w:p>
          <w:p w14:paraId="000000E0" w14:textId="77777777" w:rsidR="00CB49E1" w:rsidRPr="00351019" w:rsidRDefault="004028E5" w:rsidP="00CD7522">
            <w:pPr>
              <w:widowControl/>
              <w:jc w:val="both"/>
            </w:pPr>
            <w:r w:rsidRPr="00351019">
              <w:t>Presentación visual (</w:t>
            </w:r>
            <w:proofErr w:type="spellStart"/>
            <w:r w:rsidRPr="00351019">
              <w:t>Power</w:t>
            </w:r>
            <w:proofErr w:type="spellEnd"/>
            <w:r w:rsidRPr="00351019">
              <w:t xml:space="preserve"> Point/infografía u otra herramienta según preferencia del consultor/a) con principales hallazgos y recomendaciones generadas desde la evaluación.</w:t>
            </w:r>
          </w:p>
          <w:p w14:paraId="000000E1" w14:textId="77777777" w:rsidR="00CB49E1" w:rsidRPr="00351019" w:rsidRDefault="00CB49E1" w:rsidP="00CD7522">
            <w:pPr>
              <w:widowControl/>
              <w:jc w:val="both"/>
            </w:pPr>
          </w:p>
          <w:p w14:paraId="000000E2" w14:textId="296878BD" w:rsidR="00CB49E1" w:rsidRPr="00351019" w:rsidRDefault="004028E5" w:rsidP="00CD7522">
            <w:pPr>
              <w:widowControl/>
              <w:ind w:right="286"/>
              <w:jc w:val="both"/>
            </w:pPr>
            <w:r w:rsidRPr="00351019">
              <w:t>El informe final deberá ser presentado en español, incluyendo la traducción en inglés</w:t>
            </w:r>
            <w:r w:rsidR="00CD7522" w:rsidRPr="00351019">
              <w:t xml:space="preserve"> del resumen ejecutivo</w:t>
            </w:r>
            <w:r w:rsidRPr="00351019">
              <w:t xml:space="preserve"> (nivel profesional).</w:t>
            </w:r>
          </w:p>
          <w:p w14:paraId="000000E3" w14:textId="77777777" w:rsidR="00CB49E1" w:rsidRPr="00351019" w:rsidRDefault="00CB49E1">
            <w:pPr>
              <w:widowControl/>
              <w:pBdr>
                <w:top w:val="nil"/>
                <w:left w:val="nil"/>
                <w:bottom w:val="nil"/>
                <w:right w:val="nil"/>
                <w:between w:val="nil"/>
              </w:pBdr>
              <w:ind w:left="720" w:right="286"/>
              <w:jc w:val="both"/>
              <w:rPr>
                <w:color w:val="000000"/>
              </w:rPr>
            </w:pPr>
          </w:p>
          <w:p w14:paraId="000000E4" w14:textId="77777777" w:rsidR="00CB49E1" w:rsidRPr="00351019" w:rsidRDefault="004028E5">
            <w:pPr>
              <w:widowControl/>
              <w:pBdr>
                <w:top w:val="nil"/>
                <w:left w:val="nil"/>
                <w:bottom w:val="nil"/>
                <w:right w:val="nil"/>
                <w:between w:val="nil"/>
              </w:pBdr>
              <w:ind w:left="720" w:right="286"/>
              <w:jc w:val="both"/>
              <w:rPr>
                <w:color w:val="000000"/>
              </w:rPr>
            </w:pPr>
            <w:r w:rsidRPr="00351019">
              <w:rPr>
                <w:color w:val="000000"/>
              </w:rPr>
              <w:t>Tiempo de entrega después de firmado el contrato: 100 días, porcentaje de pago 40%</w:t>
            </w:r>
          </w:p>
          <w:p w14:paraId="000000E5" w14:textId="77777777" w:rsidR="00CB49E1" w:rsidRPr="00351019" w:rsidRDefault="00CB49E1">
            <w:pPr>
              <w:widowControl/>
              <w:pBdr>
                <w:top w:val="nil"/>
                <w:left w:val="nil"/>
                <w:bottom w:val="nil"/>
                <w:right w:val="nil"/>
                <w:between w:val="nil"/>
              </w:pBdr>
              <w:ind w:left="720" w:right="286"/>
              <w:jc w:val="both"/>
              <w:rPr>
                <w:color w:val="000000"/>
              </w:rPr>
            </w:pPr>
          </w:p>
          <w:p w14:paraId="000000E7" w14:textId="77777777" w:rsidR="00CB49E1" w:rsidRPr="00351019" w:rsidRDefault="00CB49E1" w:rsidP="00561104">
            <w:pPr>
              <w:widowControl/>
              <w:pBdr>
                <w:top w:val="nil"/>
                <w:left w:val="nil"/>
                <w:bottom w:val="nil"/>
                <w:right w:val="nil"/>
                <w:between w:val="nil"/>
              </w:pBdr>
              <w:ind w:right="286"/>
              <w:jc w:val="both"/>
              <w:rPr>
                <w:color w:val="000000"/>
              </w:rPr>
            </w:pPr>
          </w:p>
          <w:p w14:paraId="000000E8" w14:textId="77777777" w:rsidR="00CB49E1" w:rsidRPr="00351019" w:rsidRDefault="004028E5">
            <w:pPr>
              <w:pBdr>
                <w:top w:val="nil"/>
                <w:left w:val="nil"/>
                <w:bottom w:val="nil"/>
                <w:right w:val="nil"/>
                <w:between w:val="nil"/>
              </w:pBdr>
              <w:ind w:right="74"/>
              <w:jc w:val="both"/>
              <w:rPr>
                <w:b/>
                <w:color w:val="000000"/>
              </w:rPr>
            </w:pPr>
            <w:r w:rsidRPr="00351019">
              <w:rPr>
                <w:b/>
                <w:color w:val="000000"/>
              </w:rPr>
              <w:t>Alcance</w:t>
            </w:r>
          </w:p>
          <w:p w14:paraId="000000E9" w14:textId="741747EE" w:rsidR="00CB49E1" w:rsidRPr="00351019" w:rsidRDefault="004028E5">
            <w:pPr>
              <w:pBdr>
                <w:top w:val="nil"/>
                <w:left w:val="nil"/>
                <w:bottom w:val="nil"/>
                <w:right w:val="nil"/>
                <w:between w:val="nil"/>
              </w:pBdr>
              <w:ind w:right="74"/>
              <w:jc w:val="both"/>
              <w:rPr>
                <w:color w:val="000000"/>
              </w:rPr>
            </w:pPr>
            <w:r w:rsidRPr="00351019">
              <w:rPr>
                <w:color w:val="000000"/>
              </w:rPr>
              <w:t xml:space="preserve">Marco Temporal de implementación: </w:t>
            </w:r>
            <w:r w:rsidR="006B5220" w:rsidRPr="00351019">
              <w:rPr>
                <w:color w:val="000000"/>
              </w:rPr>
              <w:t xml:space="preserve">Noviembre 2025 </w:t>
            </w:r>
            <w:r w:rsidRPr="00351019">
              <w:rPr>
                <w:color w:val="000000"/>
              </w:rPr>
              <w:t xml:space="preserve">– </w:t>
            </w:r>
            <w:r w:rsidR="006B5220" w:rsidRPr="00351019">
              <w:rPr>
                <w:color w:val="000000"/>
              </w:rPr>
              <w:t>febrero 2026</w:t>
            </w:r>
            <w:r w:rsidRPr="00351019">
              <w:rPr>
                <w:color w:val="000000"/>
              </w:rPr>
              <w:t>.</w:t>
            </w:r>
          </w:p>
          <w:p w14:paraId="000000EA" w14:textId="6E0A1210" w:rsidR="00CB49E1" w:rsidRPr="00351019" w:rsidRDefault="0003655E" w:rsidP="00561104">
            <w:pPr>
              <w:pBdr>
                <w:top w:val="nil"/>
                <w:left w:val="nil"/>
                <w:bottom w:val="nil"/>
                <w:right w:val="nil"/>
                <w:between w:val="nil"/>
              </w:pBdr>
              <w:ind w:right="74"/>
              <w:jc w:val="both"/>
              <w:rPr>
                <w:color w:val="000000"/>
              </w:rPr>
            </w:pPr>
            <w:r w:rsidRPr="00351019">
              <w:t>La presente consultoría se enfocará en el fortalecimiento realizado a nivel nacional, en los territorios priorizados por el Programa.</w:t>
            </w:r>
          </w:p>
        </w:tc>
      </w:tr>
      <w:tr w:rsidR="00CB49E1" w:rsidRPr="00351019" w14:paraId="11E224E9" w14:textId="77777777" w:rsidTr="0ADEDCB4">
        <w:trPr>
          <w:trHeight w:val="33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EC"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ED" w14:textId="77777777" w:rsidR="00CB49E1" w:rsidRPr="00351019" w:rsidRDefault="004028E5">
            <w:pPr>
              <w:pBdr>
                <w:top w:val="nil"/>
                <w:left w:val="nil"/>
                <w:bottom w:val="nil"/>
                <w:right w:val="nil"/>
                <w:between w:val="nil"/>
              </w:pBdr>
              <w:ind w:left="107"/>
              <w:rPr>
                <w:b/>
                <w:color w:val="000000"/>
              </w:rPr>
            </w:pPr>
            <w:r w:rsidRPr="00351019">
              <w:rPr>
                <w:b/>
                <w:color w:val="000000"/>
              </w:rPr>
              <w:t>VII. Remuneración y forma de pago</w:t>
            </w:r>
          </w:p>
        </w:tc>
      </w:tr>
      <w:tr w:rsidR="00CB49E1" w:rsidRPr="00351019" w14:paraId="2BAEC202" w14:textId="77777777" w:rsidTr="0ADEDCB4">
        <w:trPr>
          <w:trHeight w:val="1589"/>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EF"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F0" w14:textId="77777777" w:rsidR="00CB49E1" w:rsidRPr="00351019" w:rsidRDefault="00CB49E1">
            <w:pPr>
              <w:pBdr>
                <w:top w:val="nil"/>
                <w:left w:val="nil"/>
                <w:bottom w:val="nil"/>
                <w:right w:val="nil"/>
                <w:between w:val="nil"/>
              </w:pBdr>
              <w:ind w:left="107"/>
              <w:rPr>
                <w:color w:val="000000"/>
              </w:rPr>
            </w:pPr>
          </w:p>
          <w:p w14:paraId="000000F1" w14:textId="77777777" w:rsidR="00CB49E1" w:rsidRPr="00351019" w:rsidRDefault="004028E5">
            <w:pPr>
              <w:pBdr>
                <w:top w:val="nil"/>
                <w:left w:val="nil"/>
                <w:bottom w:val="nil"/>
                <w:right w:val="nil"/>
                <w:between w:val="nil"/>
              </w:pBdr>
              <w:ind w:left="107"/>
              <w:jc w:val="both"/>
              <w:rPr>
                <w:color w:val="000000"/>
              </w:rPr>
            </w:pPr>
            <w:r w:rsidRPr="00351019">
              <w:rPr>
                <w:color w:val="000000"/>
              </w:rPr>
              <w:t>El pago será desembolsado tras la entrega de los productos, previamente revisados por el grupo de gest</w:t>
            </w:r>
            <w:r w:rsidRPr="00351019">
              <w:t>ión de la evaluación y</w:t>
            </w:r>
            <w:r w:rsidRPr="00351019">
              <w:rPr>
                <w:color w:val="000000"/>
              </w:rPr>
              <w:t xml:space="preserve"> aprobados por ONU Mujeres y contra la entrega de un Certificado de Pago (COP por sus siglas en inglés) firmado.</w:t>
            </w:r>
          </w:p>
          <w:p w14:paraId="000000F2" w14:textId="77777777" w:rsidR="00CB49E1" w:rsidRPr="00351019" w:rsidRDefault="00CB49E1">
            <w:pPr>
              <w:pBdr>
                <w:top w:val="nil"/>
                <w:left w:val="nil"/>
                <w:bottom w:val="nil"/>
                <w:right w:val="nil"/>
                <w:between w:val="nil"/>
              </w:pBdr>
              <w:ind w:left="107"/>
              <w:jc w:val="both"/>
              <w:rPr>
                <w:color w:val="000000"/>
              </w:rPr>
            </w:pPr>
          </w:p>
          <w:p w14:paraId="000000F3" w14:textId="52C92910" w:rsidR="00CB49E1" w:rsidRPr="00351019" w:rsidRDefault="004028E5">
            <w:pPr>
              <w:pBdr>
                <w:top w:val="nil"/>
                <w:left w:val="nil"/>
                <w:bottom w:val="nil"/>
                <w:right w:val="nil"/>
                <w:between w:val="nil"/>
              </w:pBdr>
              <w:ind w:left="107"/>
              <w:jc w:val="both"/>
              <w:rPr>
                <w:color w:val="000000"/>
              </w:rPr>
            </w:pPr>
            <w:r w:rsidRPr="00351019">
              <w:rPr>
                <w:color w:val="000000"/>
              </w:rPr>
              <w:t>La modalidad de contratación “</w:t>
            </w:r>
            <w:proofErr w:type="spellStart"/>
            <w:r w:rsidRPr="00351019">
              <w:rPr>
                <w:color w:val="000000"/>
              </w:rPr>
              <w:t>Retainer</w:t>
            </w:r>
            <w:proofErr w:type="spellEnd"/>
            <w:r w:rsidRPr="00351019">
              <w:rPr>
                <w:color w:val="000000"/>
              </w:rPr>
              <w:t>” implica que el/la consultor/a será contratado/a por servicio con una tarifa diaria determinada en su contrato. Los compromisos económicos se establecerán cada vez que se soliciten servicios bajo el contrato marco en base a la tarifa fija, mediante la gestión de una orden de compra acordada entre las partes especificando el alcance, productos y resultados esperados y orden de compra aprobada, como indicación del inicio de la prestación de servicios. Se establecerá un máximo acumulable que se mantendrá como el límite superior y no debe interpretarse ni entenderse como un compromiso financiero ni una garantía de volúmenes de negocios. Para cada pago, se debe presentar una factura que detalle el producto entregado y el número de días hábiles.</w:t>
            </w:r>
          </w:p>
          <w:p w14:paraId="000000F4" w14:textId="77777777" w:rsidR="00CB49E1" w:rsidRPr="00351019" w:rsidRDefault="00CB49E1">
            <w:pPr>
              <w:pBdr>
                <w:top w:val="nil"/>
                <w:left w:val="nil"/>
                <w:bottom w:val="nil"/>
                <w:right w:val="nil"/>
                <w:between w:val="nil"/>
              </w:pBdr>
              <w:ind w:left="107"/>
              <w:jc w:val="both"/>
              <w:rPr>
                <w:color w:val="000000"/>
              </w:rPr>
            </w:pPr>
          </w:p>
          <w:p w14:paraId="000000F5" w14:textId="3C2F60C2" w:rsidR="00CB49E1" w:rsidRPr="00351019" w:rsidRDefault="004028E5">
            <w:pPr>
              <w:pBdr>
                <w:top w:val="nil"/>
                <w:left w:val="nil"/>
                <w:bottom w:val="nil"/>
                <w:right w:val="nil"/>
                <w:between w:val="nil"/>
              </w:pBdr>
              <w:ind w:left="107"/>
              <w:jc w:val="both"/>
              <w:rPr>
                <w:color w:val="000000"/>
              </w:rPr>
            </w:pPr>
            <w:r w:rsidRPr="00351019">
              <w:rPr>
                <w:color w:val="000000"/>
              </w:rPr>
              <w:t>El contrato de Consultoría determina la inclusión de todos los costos (todo incluido); la Organización no asumirá costos o beneficios adicionales a los honorarios por servicios.  Por lo tanto, es responsabilidad del consultor/a contar con seguro médico por el periodo del contrato y se recomienda que incluya cobertura médica para enfermedades relacionadas a COVID-19.</w:t>
            </w:r>
            <w:r w:rsidR="00964A17" w:rsidRPr="00351019">
              <w:rPr>
                <w:color w:val="000000"/>
              </w:rPr>
              <w:t xml:space="preserve"> </w:t>
            </w:r>
          </w:p>
          <w:p w14:paraId="000000F6" w14:textId="77777777" w:rsidR="00CB49E1" w:rsidRPr="00351019" w:rsidRDefault="00CB49E1">
            <w:pPr>
              <w:pBdr>
                <w:top w:val="nil"/>
                <w:left w:val="nil"/>
                <w:bottom w:val="nil"/>
                <w:right w:val="nil"/>
                <w:between w:val="nil"/>
              </w:pBdr>
              <w:ind w:left="107"/>
              <w:jc w:val="both"/>
              <w:rPr>
                <w:color w:val="000000"/>
              </w:rPr>
            </w:pPr>
          </w:p>
          <w:p w14:paraId="000000F7" w14:textId="77777777" w:rsidR="00CB49E1" w:rsidRPr="00351019" w:rsidRDefault="004028E5">
            <w:pPr>
              <w:pBdr>
                <w:top w:val="nil"/>
                <w:left w:val="nil"/>
                <w:bottom w:val="nil"/>
                <w:right w:val="nil"/>
                <w:between w:val="nil"/>
              </w:pBdr>
              <w:ind w:left="107"/>
              <w:rPr>
                <w:color w:val="000000"/>
              </w:rPr>
            </w:pPr>
            <w:r w:rsidRPr="00351019">
              <w:rPr>
                <w:color w:val="000000"/>
              </w:rPr>
              <w:t>De ser seleccionados/as para esta vacante, se requerirá presentar prueba de cobertura médica dentro de los dos primeros meses del contrato.</w:t>
            </w:r>
          </w:p>
        </w:tc>
      </w:tr>
      <w:tr w:rsidR="00CB49E1" w:rsidRPr="00351019" w14:paraId="6A558584" w14:textId="77777777" w:rsidTr="0ADEDCB4">
        <w:trPr>
          <w:trHeight w:val="23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F9"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0FA" w14:textId="77777777" w:rsidR="00CB49E1" w:rsidRPr="00351019" w:rsidRDefault="004028E5">
            <w:pPr>
              <w:pBdr>
                <w:top w:val="nil"/>
                <w:left w:val="nil"/>
                <w:bottom w:val="nil"/>
                <w:right w:val="nil"/>
                <w:between w:val="nil"/>
              </w:pBdr>
              <w:ind w:left="107"/>
              <w:rPr>
                <w:b/>
                <w:color w:val="000000"/>
              </w:rPr>
            </w:pPr>
            <w:r w:rsidRPr="00351019">
              <w:rPr>
                <w:b/>
                <w:color w:val="000000"/>
              </w:rPr>
              <w:t>VIII. Supervisión de la consultoría y otros acuerdos</w:t>
            </w:r>
          </w:p>
        </w:tc>
      </w:tr>
      <w:tr w:rsidR="00CB49E1" w:rsidRPr="00351019" w14:paraId="49EF1CC0" w14:textId="77777777" w:rsidTr="0ADEDCB4">
        <w:trPr>
          <w:trHeight w:val="2117"/>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FC"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FD" w14:textId="77777777" w:rsidR="00CB49E1" w:rsidRPr="00351019" w:rsidRDefault="00CB49E1">
            <w:pPr>
              <w:pBdr>
                <w:top w:val="nil"/>
                <w:left w:val="nil"/>
                <w:bottom w:val="nil"/>
                <w:right w:val="nil"/>
                <w:between w:val="nil"/>
              </w:pBdr>
              <w:ind w:left="107" w:right="173"/>
              <w:jc w:val="both"/>
              <w:rPr>
                <w:color w:val="000000"/>
              </w:rPr>
            </w:pPr>
          </w:p>
          <w:p w14:paraId="423E9E45" w14:textId="2B88899B" w:rsidR="0078264B" w:rsidRPr="00351019" w:rsidRDefault="004028E5" w:rsidP="0078264B">
            <w:pPr>
              <w:jc w:val="both"/>
            </w:pPr>
            <w:r w:rsidRPr="00351019">
              <w:t xml:space="preserve">La </w:t>
            </w:r>
            <w:r w:rsidR="0078264B">
              <w:t>gerencia del proceso de evaluación</w:t>
            </w:r>
            <w:r w:rsidRPr="00351019">
              <w:t xml:space="preserve"> será realizada por el Área de Planeación, Monitoreo y Evaluación (PME) de ONU Mujeres en Colombia</w:t>
            </w:r>
            <w:r w:rsidR="0090798B" w:rsidRPr="00351019">
              <w:t xml:space="preserve"> junto con la Oficina Regional de ONU Mujeres en Colombia</w:t>
            </w:r>
            <w:r w:rsidRPr="00351019">
              <w:t xml:space="preserve">. </w:t>
            </w:r>
          </w:p>
          <w:p w14:paraId="000000FF" w14:textId="77777777" w:rsidR="00CB49E1" w:rsidRPr="00351019" w:rsidRDefault="00CB49E1">
            <w:pPr>
              <w:jc w:val="both"/>
            </w:pPr>
          </w:p>
          <w:p w14:paraId="00000103" w14:textId="19E3EE38" w:rsidR="00CB49E1" w:rsidRPr="00351019" w:rsidRDefault="004028E5" w:rsidP="00042390">
            <w:pPr>
              <w:jc w:val="both"/>
            </w:pPr>
            <w:r w:rsidRPr="00351019">
              <w:t>El grupo de gestión de la evaluación será conformado por el área de PME de ONU Mujere</w:t>
            </w:r>
            <w:r w:rsidR="00042390" w:rsidRPr="00351019">
              <w:t>s, la Oficial Coordinadora del Programa y la Oficial Nacional de Mujeres, Paz y Seguridad y tomará las decisiones estratégicas en el marco de la evaluación</w:t>
            </w:r>
            <w:r w:rsidR="00325C89" w:rsidRPr="00351019">
              <w:t xml:space="preserve">. </w:t>
            </w:r>
            <w:r w:rsidRPr="00351019">
              <w:t>El grupo de gestión tomará las decisiones estratégicas en el marco de la evaluación.</w:t>
            </w:r>
          </w:p>
          <w:p w14:paraId="731A3348" w14:textId="77777777" w:rsidR="00690F19" w:rsidRPr="00351019" w:rsidRDefault="00690F19">
            <w:pPr>
              <w:jc w:val="both"/>
              <w:rPr>
                <w:highlight w:val="yellow"/>
              </w:rPr>
            </w:pPr>
          </w:p>
          <w:p w14:paraId="00000104" w14:textId="77777777" w:rsidR="00CB49E1" w:rsidRPr="00351019" w:rsidRDefault="004028E5">
            <w:pPr>
              <w:jc w:val="both"/>
            </w:pPr>
            <w:r w:rsidRPr="00351019">
              <w:t xml:space="preserve">Todos los productos deberán sujetarse a las especificaciones y los requerimientos establecidos en los presentes términos de referencia. </w:t>
            </w:r>
          </w:p>
          <w:p w14:paraId="00000105" w14:textId="77777777" w:rsidR="00CB49E1" w:rsidRPr="00351019" w:rsidRDefault="00CB49E1">
            <w:pPr>
              <w:jc w:val="both"/>
            </w:pPr>
          </w:p>
          <w:p w14:paraId="00000106" w14:textId="032E30C8" w:rsidR="00CB49E1" w:rsidRPr="00351019" w:rsidRDefault="004028E5">
            <w:pPr>
              <w:tabs>
                <w:tab w:val="left" w:pos="851"/>
              </w:tabs>
              <w:jc w:val="both"/>
            </w:pPr>
            <w:r w:rsidRPr="00351019">
              <w:t xml:space="preserve">El/la consultor/a debe estar disponible para las reuniones establecidas en el marco de la consultoría. Por parte de </w:t>
            </w:r>
            <w:proofErr w:type="spellStart"/>
            <w:r w:rsidRPr="00351019">
              <w:t>el</w:t>
            </w:r>
            <w:proofErr w:type="spellEnd"/>
            <w:r w:rsidRPr="00351019">
              <w:t>/la consultor/a se deberán realizar viajes a los municipios en los cuales se desarrolla el proyecto y realizar entrevistas con los socios institucionales de proyecto.</w:t>
            </w:r>
          </w:p>
          <w:p w14:paraId="00000107" w14:textId="77777777" w:rsidR="00CB49E1" w:rsidRPr="00351019" w:rsidRDefault="00CB49E1">
            <w:pPr>
              <w:tabs>
                <w:tab w:val="left" w:pos="851"/>
              </w:tabs>
              <w:jc w:val="both"/>
            </w:pPr>
          </w:p>
          <w:p w14:paraId="00000108" w14:textId="77777777" w:rsidR="00CB49E1" w:rsidRPr="00351019" w:rsidRDefault="004028E5">
            <w:pPr>
              <w:tabs>
                <w:tab w:val="left" w:pos="851"/>
              </w:tabs>
              <w:jc w:val="both"/>
            </w:pPr>
            <w:r w:rsidRPr="00351019">
              <w:t>El/la consultor/a se compromete a mantener completa confidencialidad de los productos desarrollados en el marco de la consultoría.</w:t>
            </w:r>
          </w:p>
          <w:p w14:paraId="0000010B" w14:textId="77777777" w:rsidR="00CB49E1" w:rsidRPr="00351019" w:rsidRDefault="00CB49E1">
            <w:pPr>
              <w:tabs>
                <w:tab w:val="left" w:pos="851"/>
              </w:tabs>
              <w:jc w:val="both"/>
            </w:pPr>
          </w:p>
          <w:p w14:paraId="0000010C" w14:textId="77777777" w:rsidR="00CB49E1" w:rsidRPr="00351019" w:rsidRDefault="004028E5">
            <w:pPr>
              <w:tabs>
                <w:tab w:val="left" w:pos="851"/>
              </w:tabs>
              <w:jc w:val="both"/>
            </w:pPr>
            <w:r w:rsidRPr="00351019">
              <w:t>En caso de requerirse viajes, bajo acuerdo previo con ONU Mujeres; Las noches de DSA y los terminal expenses serán pagadas de acuerdo a la tabla de DSA del Sistema de Naciones Unidas.</w:t>
            </w:r>
          </w:p>
          <w:p w14:paraId="0000010D" w14:textId="77777777" w:rsidR="00CB49E1" w:rsidRPr="00351019" w:rsidRDefault="00CB49E1">
            <w:pPr>
              <w:tabs>
                <w:tab w:val="left" w:pos="851"/>
              </w:tabs>
              <w:jc w:val="both"/>
            </w:pPr>
          </w:p>
          <w:p w14:paraId="16249500" w14:textId="4EEBC56D" w:rsidR="00B22F87" w:rsidRPr="00351019" w:rsidRDefault="004028E5">
            <w:pPr>
              <w:jc w:val="both"/>
            </w:pPr>
            <w:r w:rsidRPr="00351019">
              <w:t>Para el desarrollo de la consultoría se prevén los siguientes viajes</w:t>
            </w:r>
            <w:r w:rsidR="00A200DD" w:rsidRPr="00351019">
              <w:t xml:space="preserve"> (sujetos a las condiciones de seguridad en territorio</w:t>
            </w:r>
            <w:r w:rsidR="0090798B" w:rsidRPr="00351019">
              <w:t>)</w:t>
            </w:r>
            <w:r w:rsidRPr="00351019">
              <w:t xml:space="preserve">: </w:t>
            </w:r>
          </w:p>
          <w:p w14:paraId="0000010F" w14:textId="77777777" w:rsidR="00CB49E1" w:rsidRPr="00351019" w:rsidRDefault="00CB49E1">
            <w:pPr>
              <w:tabs>
                <w:tab w:val="left" w:pos="851"/>
              </w:tabs>
              <w:jc w:val="both"/>
            </w:pPr>
          </w:p>
          <w:tbl>
            <w:tblPr>
              <w:tblStyle w:val="a2"/>
              <w:tblW w:w="9736"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320"/>
              <w:gridCol w:w="2416"/>
            </w:tblGrid>
            <w:tr w:rsidR="00CB49E1" w:rsidRPr="00351019" w14:paraId="07B78EBA" w14:textId="77777777" w:rsidTr="294DF981">
              <w:trPr>
                <w:trHeight w:val="300"/>
              </w:trPr>
              <w:tc>
                <w:tcPr>
                  <w:tcW w:w="7320" w:type="dxa"/>
                  <w:shd w:val="clear" w:color="auto" w:fill="DAE8F8"/>
                </w:tcPr>
                <w:p w14:paraId="00000110" w14:textId="77777777" w:rsidR="00CB49E1" w:rsidRPr="00351019" w:rsidRDefault="004028E5">
                  <w:pPr>
                    <w:rPr>
                      <w:b/>
                    </w:rPr>
                  </w:pPr>
                  <w:r w:rsidRPr="00351019">
                    <w:rPr>
                      <w:b/>
                    </w:rPr>
                    <w:t>Destino</w:t>
                  </w:r>
                </w:p>
              </w:tc>
              <w:tc>
                <w:tcPr>
                  <w:tcW w:w="2416" w:type="dxa"/>
                  <w:shd w:val="clear" w:color="auto" w:fill="DAE8F8"/>
                </w:tcPr>
                <w:p w14:paraId="00000111" w14:textId="1C0FFA6C" w:rsidR="00CB49E1" w:rsidRPr="00351019" w:rsidRDefault="004028E5">
                  <w:pPr>
                    <w:rPr>
                      <w:b/>
                    </w:rPr>
                  </w:pPr>
                  <w:r w:rsidRPr="00351019">
                    <w:rPr>
                      <w:b/>
                    </w:rPr>
                    <w:t>Número indicativos</w:t>
                  </w:r>
                  <w:r w:rsidR="0021694B" w:rsidRPr="00351019">
                    <w:rPr>
                      <w:b/>
                    </w:rPr>
                    <w:t xml:space="preserve"> de noches</w:t>
                  </w:r>
                </w:p>
              </w:tc>
            </w:tr>
            <w:tr w:rsidR="00CB49E1" w:rsidRPr="00351019" w14:paraId="27EB1EEF" w14:textId="77777777" w:rsidTr="294DF981">
              <w:trPr>
                <w:trHeight w:val="300"/>
              </w:trPr>
              <w:tc>
                <w:tcPr>
                  <w:tcW w:w="7320" w:type="dxa"/>
                </w:tcPr>
                <w:p w14:paraId="00000112" w14:textId="6C260AFC" w:rsidR="00CB49E1" w:rsidRPr="00351019" w:rsidRDefault="004028E5">
                  <w:r w:rsidRPr="00351019">
                    <w:t>Bogotá</w:t>
                  </w:r>
                  <w:r w:rsidR="0021694B" w:rsidRPr="00351019">
                    <w:t xml:space="preserve"> (desplazamiento desde la ciudad de origen del/la evaluador/a</w:t>
                  </w:r>
                  <w:r w:rsidR="004705D2" w:rsidRPr="00351019">
                    <w:t>)</w:t>
                  </w:r>
                </w:p>
              </w:tc>
              <w:tc>
                <w:tcPr>
                  <w:tcW w:w="2416" w:type="dxa"/>
                </w:tcPr>
                <w:p w14:paraId="00000113" w14:textId="6B33C08B" w:rsidR="00CB49E1" w:rsidRPr="00351019" w:rsidRDefault="001D5693">
                  <w:r w:rsidRPr="00351019">
                    <w:t>1</w:t>
                  </w:r>
                </w:p>
              </w:tc>
            </w:tr>
            <w:tr w:rsidR="00CB49E1" w:rsidRPr="00351019" w14:paraId="020E747F" w14:textId="77777777" w:rsidTr="294DF981">
              <w:trPr>
                <w:trHeight w:val="300"/>
              </w:trPr>
              <w:tc>
                <w:tcPr>
                  <w:tcW w:w="7320" w:type="dxa"/>
                </w:tcPr>
                <w:p w14:paraId="00000114" w14:textId="7510C2CF" w:rsidR="00CB49E1" w:rsidRPr="00351019" w:rsidRDefault="008D02D2">
                  <w:r w:rsidRPr="00351019">
                    <w:t>Cauca</w:t>
                  </w:r>
                </w:p>
              </w:tc>
              <w:tc>
                <w:tcPr>
                  <w:tcW w:w="2416" w:type="dxa"/>
                </w:tcPr>
                <w:p w14:paraId="00000115" w14:textId="52D255AD" w:rsidR="00CB49E1" w:rsidRPr="00351019" w:rsidRDefault="001D5693">
                  <w:r w:rsidRPr="00351019">
                    <w:t>2</w:t>
                  </w:r>
                </w:p>
              </w:tc>
            </w:tr>
            <w:tr w:rsidR="00CB49E1" w:rsidRPr="00351019" w14:paraId="7F97CC0D" w14:textId="77777777" w:rsidTr="294DF981">
              <w:trPr>
                <w:trHeight w:val="300"/>
              </w:trPr>
              <w:tc>
                <w:tcPr>
                  <w:tcW w:w="7320" w:type="dxa"/>
                </w:tcPr>
                <w:p w14:paraId="00000116" w14:textId="057C7BA3" w:rsidR="00CB49E1" w:rsidRPr="00351019" w:rsidRDefault="008D02D2">
                  <w:r w:rsidRPr="00351019">
                    <w:t>Antioquia</w:t>
                  </w:r>
                </w:p>
              </w:tc>
              <w:tc>
                <w:tcPr>
                  <w:tcW w:w="2416" w:type="dxa"/>
                </w:tcPr>
                <w:p w14:paraId="00000117" w14:textId="77777777" w:rsidR="00CB49E1" w:rsidRPr="00351019" w:rsidRDefault="004028E5">
                  <w:r w:rsidRPr="00351019">
                    <w:t>2</w:t>
                  </w:r>
                </w:p>
              </w:tc>
            </w:tr>
            <w:tr w:rsidR="00CB49E1" w:rsidRPr="00351019" w14:paraId="7D7C1D76" w14:textId="77777777" w:rsidTr="294DF981">
              <w:trPr>
                <w:trHeight w:val="300"/>
              </w:trPr>
              <w:tc>
                <w:tcPr>
                  <w:tcW w:w="7320" w:type="dxa"/>
                </w:tcPr>
                <w:p w14:paraId="00000118" w14:textId="695394E0" w:rsidR="00CB49E1" w:rsidRPr="00351019" w:rsidRDefault="00B0623F">
                  <w:r w:rsidRPr="00351019">
                    <w:t>Nariño</w:t>
                  </w:r>
                </w:p>
              </w:tc>
              <w:tc>
                <w:tcPr>
                  <w:tcW w:w="2416" w:type="dxa"/>
                </w:tcPr>
                <w:p w14:paraId="00000119" w14:textId="07B32584" w:rsidR="00CB49E1" w:rsidRPr="00351019" w:rsidRDefault="00B0623F">
                  <w:r w:rsidRPr="00351019">
                    <w:t>2</w:t>
                  </w:r>
                </w:p>
              </w:tc>
            </w:tr>
            <w:tr w:rsidR="00CB49E1" w:rsidRPr="00351019" w14:paraId="1D8329B0" w14:textId="77777777" w:rsidTr="294DF981">
              <w:trPr>
                <w:trHeight w:val="300"/>
              </w:trPr>
              <w:tc>
                <w:tcPr>
                  <w:tcW w:w="7320" w:type="dxa"/>
                </w:tcPr>
                <w:p w14:paraId="0000011A" w14:textId="0B9C966C" w:rsidR="00CB49E1" w:rsidRPr="00351019" w:rsidRDefault="00B0623F">
                  <w:r w:rsidRPr="00351019">
                    <w:t>Chocó</w:t>
                  </w:r>
                </w:p>
              </w:tc>
              <w:tc>
                <w:tcPr>
                  <w:tcW w:w="2416" w:type="dxa"/>
                </w:tcPr>
                <w:p w14:paraId="0000011B" w14:textId="738CC7DC" w:rsidR="00CB49E1" w:rsidRPr="00351019" w:rsidRDefault="001D5693">
                  <w:r w:rsidRPr="00351019">
                    <w:t>2</w:t>
                  </w:r>
                </w:p>
              </w:tc>
            </w:tr>
            <w:tr w:rsidR="00045F34" w:rsidRPr="00351019" w14:paraId="32A333B3" w14:textId="77777777" w:rsidTr="294DF981">
              <w:trPr>
                <w:trHeight w:val="300"/>
              </w:trPr>
              <w:tc>
                <w:tcPr>
                  <w:tcW w:w="7320" w:type="dxa"/>
                </w:tcPr>
                <w:p w14:paraId="7F3B6B7A" w14:textId="09F87F87" w:rsidR="00045F34" w:rsidRPr="00351019" w:rsidRDefault="00045F34">
                  <w:r w:rsidRPr="00351019">
                    <w:t>Cesar</w:t>
                  </w:r>
                  <w:r w:rsidR="00B62C1F" w:rsidRPr="00351019">
                    <w:t>/La Guajira</w:t>
                  </w:r>
                </w:p>
              </w:tc>
              <w:tc>
                <w:tcPr>
                  <w:tcW w:w="2416" w:type="dxa"/>
                </w:tcPr>
                <w:p w14:paraId="25972640" w14:textId="519F08F6" w:rsidR="00045F34" w:rsidRPr="00351019" w:rsidRDefault="00B62C1F">
                  <w:r w:rsidRPr="00351019">
                    <w:t>2</w:t>
                  </w:r>
                </w:p>
              </w:tc>
            </w:tr>
            <w:tr w:rsidR="00045F34" w:rsidRPr="00351019" w14:paraId="5CBC8798" w14:textId="77777777" w:rsidTr="294DF981">
              <w:trPr>
                <w:trHeight w:val="300"/>
              </w:trPr>
              <w:tc>
                <w:tcPr>
                  <w:tcW w:w="7320" w:type="dxa"/>
                </w:tcPr>
                <w:p w14:paraId="7B4CD03A" w14:textId="152FA0FB" w:rsidR="00045F34" w:rsidRPr="00351019" w:rsidRDefault="00596DA8">
                  <w:r w:rsidRPr="00351019">
                    <w:t>Caquetá</w:t>
                  </w:r>
                </w:p>
              </w:tc>
              <w:tc>
                <w:tcPr>
                  <w:tcW w:w="2416" w:type="dxa"/>
                </w:tcPr>
                <w:p w14:paraId="4CDD3163" w14:textId="5D279923" w:rsidR="00045F34" w:rsidRPr="00351019" w:rsidRDefault="00B62C1F">
                  <w:r w:rsidRPr="00351019">
                    <w:t>2</w:t>
                  </w:r>
                </w:p>
              </w:tc>
            </w:tr>
            <w:tr w:rsidR="00CB49E1" w:rsidRPr="00351019" w14:paraId="716BA6E9" w14:textId="77777777" w:rsidTr="294DF981">
              <w:trPr>
                <w:trHeight w:val="300"/>
              </w:trPr>
              <w:tc>
                <w:tcPr>
                  <w:tcW w:w="7320" w:type="dxa"/>
                </w:tcPr>
                <w:p w14:paraId="00000120" w14:textId="77777777" w:rsidR="00CB49E1" w:rsidRPr="00351019" w:rsidRDefault="004028E5">
                  <w:pPr>
                    <w:rPr>
                      <w:b/>
                    </w:rPr>
                  </w:pPr>
                  <w:r w:rsidRPr="00351019">
                    <w:rPr>
                      <w:b/>
                    </w:rPr>
                    <w:t>Total</w:t>
                  </w:r>
                </w:p>
              </w:tc>
              <w:tc>
                <w:tcPr>
                  <w:tcW w:w="2416" w:type="dxa"/>
                </w:tcPr>
                <w:p w14:paraId="00000121" w14:textId="45DE5F36" w:rsidR="00CB49E1" w:rsidRPr="00351019" w:rsidRDefault="00B62C1F">
                  <w:pPr>
                    <w:rPr>
                      <w:b/>
                    </w:rPr>
                  </w:pPr>
                  <w:r w:rsidRPr="00351019">
                    <w:rPr>
                      <w:b/>
                    </w:rPr>
                    <w:t>13</w:t>
                  </w:r>
                </w:p>
              </w:tc>
            </w:tr>
          </w:tbl>
          <w:p w14:paraId="00000122" w14:textId="77777777" w:rsidR="00CB49E1" w:rsidRPr="00351019" w:rsidRDefault="00CB49E1">
            <w:pPr>
              <w:tabs>
                <w:tab w:val="left" w:pos="851"/>
              </w:tabs>
              <w:jc w:val="both"/>
            </w:pPr>
          </w:p>
          <w:p w14:paraId="00000123" w14:textId="77777777" w:rsidR="00CB49E1" w:rsidRPr="00351019" w:rsidRDefault="004028E5">
            <w:pPr>
              <w:tabs>
                <w:tab w:val="left" w:pos="851"/>
              </w:tabs>
              <w:jc w:val="both"/>
            </w:pPr>
            <w:r w:rsidRPr="00351019">
              <w:t>En ONU Mujeres asumimos el compromiso de crear un entorno diverso e inclusivo de respeto mutuo. ONU Mujeres contrata, emplea, capacita, compensa y promueve sin discriminar por motivos de raza, religión, color, sexo, identidad de género, orientación sexual, edad, capacidad, origen nacional o cualquier otra condición contemplada en la ley. Todos los empleos se deciden en función de las aptitudes, la competencia, la integridad y las necesidades de la organización.</w:t>
            </w:r>
          </w:p>
          <w:p w14:paraId="00000124" w14:textId="77777777" w:rsidR="00CB49E1" w:rsidRPr="00351019" w:rsidRDefault="00CB49E1">
            <w:pPr>
              <w:tabs>
                <w:tab w:val="left" w:pos="851"/>
              </w:tabs>
              <w:jc w:val="both"/>
            </w:pPr>
          </w:p>
          <w:p w14:paraId="00000125" w14:textId="77777777" w:rsidR="00CB49E1" w:rsidRPr="00351019" w:rsidRDefault="004028E5">
            <w:pPr>
              <w:tabs>
                <w:tab w:val="left" w:pos="851"/>
              </w:tabs>
              <w:jc w:val="both"/>
            </w:pPr>
            <w:r w:rsidRPr="00351019">
              <w:t>Si necesita algún tipo de adaptación razonable para participar en el proceso de reclutamiento y selección, incluya esta información en su candidatura.</w:t>
            </w:r>
          </w:p>
          <w:p w14:paraId="00000126" w14:textId="77777777" w:rsidR="00CB49E1" w:rsidRPr="00351019" w:rsidRDefault="00CB49E1">
            <w:pPr>
              <w:tabs>
                <w:tab w:val="left" w:pos="851"/>
              </w:tabs>
              <w:jc w:val="both"/>
            </w:pPr>
          </w:p>
          <w:p w14:paraId="00000127" w14:textId="77777777" w:rsidR="00CB49E1" w:rsidRPr="00351019" w:rsidRDefault="004028E5">
            <w:pPr>
              <w:tabs>
                <w:tab w:val="left" w:pos="851"/>
              </w:tabs>
              <w:jc w:val="both"/>
            </w:pPr>
            <w:r w:rsidRPr="00351019">
              <w:lastRenderedPageBreak/>
              <w:t>ONU Mujeres tiene una política de tolerancia cero frente a las conductas incompatibles con los fines y objetivos de las Naciones Unidas y de ONU Mujeres, que incluyen la explotación y abusos sexuales, el acoso sexual, el abuso de autoridad y la discriminación. Las candidatas y los candidatos seleccionadas/os deberán respetar las políticas y los procedimientos de ONU Mujeres y las normas de conducta exigidas al personal de la organización, por lo que se someterán a rigurosas verificaciones de referencias y antecedentes. (La verificación de antecedentes incluirá la comprobación de las credenciales académicas y el historial de empleo. Es posible que las candidatas y los candidatos seleccionadas/os deban proporcionar información adicional para realizar una verificación de antecedentes).</w:t>
            </w:r>
          </w:p>
          <w:p w14:paraId="00000128" w14:textId="77777777" w:rsidR="00CB49E1" w:rsidRPr="00351019" w:rsidRDefault="00CB49E1">
            <w:pPr>
              <w:tabs>
                <w:tab w:val="left" w:pos="851"/>
              </w:tabs>
              <w:jc w:val="both"/>
            </w:pPr>
          </w:p>
          <w:p w14:paraId="00000129" w14:textId="77777777" w:rsidR="00CB49E1" w:rsidRPr="00351019" w:rsidRDefault="004028E5">
            <w:pPr>
              <w:tabs>
                <w:tab w:val="left" w:pos="851"/>
              </w:tabs>
              <w:jc w:val="both"/>
            </w:pPr>
            <w:r w:rsidRPr="00351019">
              <w:t>Las personas de grupos minoritarios, grupos indígenas y personas con discapacidad son igualmente incentivadas a postularse.</w:t>
            </w:r>
          </w:p>
          <w:p w14:paraId="0000012A" w14:textId="77777777" w:rsidR="00CB49E1" w:rsidRPr="00351019" w:rsidRDefault="00CB49E1">
            <w:pPr>
              <w:tabs>
                <w:tab w:val="left" w:pos="851"/>
              </w:tabs>
              <w:jc w:val="both"/>
            </w:pPr>
          </w:p>
          <w:p w14:paraId="0000012B" w14:textId="77777777" w:rsidR="00CB49E1" w:rsidRPr="00351019" w:rsidRDefault="00CB49E1">
            <w:pPr>
              <w:pBdr>
                <w:top w:val="nil"/>
                <w:left w:val="nil"/>
                <w:bottom w:val="nil"/>
                <w:right w:val="nil"/>
                <w:between w:val="nil"/>
              </w:pBdr>
              <w:ind w:left="107" w:right="173"/>
              <w:jc w:val="both"/>
              <w:rPr>
                <w:color w:val="000000"/>
              </w:rPr>
            </w:pPr>
          </w:p>
        </w:tc>
      </w:tr>
      <w:tr w:rsidR="00CB49E1" w:rsidRPr="00351019" w14:paraId="752EBF00" w14:textId="77777777" w:rsidTr="0ADEDCB4">
        <w:trPr>
          <w:trHeight w:val="23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2D"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12E" w14:textId="77777777" w:rsidR="00CB49E1" w:rsidRPr="00351019" w:rsidRDefault="004028E5">
            <w:pPr>
              <w:pBdr>
                <w:top w:val="nil"/>
                <w:left w:val="nil"/>
                <w:bottom w:val="nil"/>
                <w:right w:val="nil"/>
                <w:between w:val="nil"/>
              </w:pBdr>
              <w:ind w:left="107"/>
              <w:rPr>
                <w:b/>
                <w:color w:val="000000"/>
              </w:rPr>
            </w:pPr>
            <w:r w:rsidRPr="00351019">
              <w:rPr>
                <w:b/>
                <w:color w:val="000000"/>
              </w:rPr>
              <w:t>IX. Competencias</w:t>
            </w:r>
          </w:p>
        </w:tc>
      </w:tr>
      <w:tr w:rsidR="00CB49E1" w:rsidRPr="00351019" w14:paraId="1D624742" w14:textId="77777777" w:rsidTr="0ADEDCB4">
        <w:trPr>
          <w:trHeight w:val="23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30"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31" w14:textId="77777777" w:rsidR="00CB49E1" w:rsidRPr="00351019" w:rsidRDefault="00CB49E1">
            <w:pPr>
              <w:pBdr>
                <w:top w:val="nil"/>
                <w:left w:val="nil"/>
                <w:bottom w:val="nil"/>
                <w:right w:val="nil"/>
                <w:between w:val="nil"/>
              </w:pBdr>
              <w:tabs>
                <w:tab w:val="left" w:pos="542"/>
                <w:tab w:val="left" w:pos="543"/>
              </w:tabs>
              <w:jc w:val="both"/>
              <w:rPr>
                <w:b/>
                <w:color w:val="000000"/>
              </w:rPr>
            </w:pPr>
          </w:p>
          <w:p w14:paraId="00000132" w14:textId="77777777" w:rsidR="00CB49E1" w:rsidRPr="00351019" w:rsidRDefault="004028E5">
            <w:pPr>
              <w:pBdr>
                <w:top w:val="nil"/>
                <w:left w:val="nil"/>
                <w:bottom w:val="nil"/>
                <w:right w:val="nil"/>
                <w:between w:val="nil"/>
              </w:pBdr>
              <w:tabs>
                <w:tab w:val="left" w:pos="542"/>
                <w:tab w:val="left" w:pos="543"/>
              </w:tabs>
              <w:ind w:firstLine="153"/>
              <w:jc w:val="both"/>
              <w:rPr>
                <w:b/>
                <w:color w:val="000000"/>
              </w:rPr>
            </w:pPr>
            <w:r w:rsidRPr="00351019">
              <w:rPr>
                <w:b/>
                <w:color w:val="000000"/>
              </w:rPr>
              <w:t>Valores y principios corporativos:</w:t>
            </w:r>
          </w:p>
          <w:p w14:paraId="00000133" w14:textId="77777777" w:rsidR="00CB49E1" w:rsidRPr="00351019" w:rsidRDefault="00CB49E1">
            <w:pPr>
              <w:pBdr>
                <w:top w:val="nil"/>
                <w:left w:val="nil"/>
                <w:bottom w:val="nil"/>
                <w:right w:val="nil"/>
                <w:between w:val="nil"/>
              </w:pBdr>
              <w:tabs>
                <w:tab w:val="left" w:pos="542"/>
                <w:tab w:val="left" w:pos="543"/>
              </w:tabs>
              <w:ind w:firstLine="153"/>
              <w:jc w:val="both"/>
              <w:rPr>
                <w:b/>
                <w:color w:val="000000"/>
              </w:rPr>
            </w:pPr>
          </w:p>
          <w:p w14:paraId="00000134" w14:textId="77777777" w:rsidR="00CB49E1" w:rsidRPr="00351019" w:rsidRDefault="004028E5">
            <w:pPr>
              <w:numPr>
                <w:ilvl w:val="1"/>
                <w:numId w:val="1"/>
              </w:numPr>
              <w:pBdr>
                <w:top w:val="nil"/>
                <w:left w:val="nil"/>
                <w:bottom w:val="nil"/>
                <w:right w:val="nil"/>
                <w:between w:val="nil"/>
              </w:pBdr>
              <w:tabs>
                <w:tab w:val="left" w:pos="639"/>
              </w:tabs>
              <w:ind w:right="103"/>
              <w:jc w:val="both"/>
            </w:pPr>
            <w:r w:rsidRPr="00351019">
              <w:rPr>
                <w:color w:val="000000"/>
              </w:rPr>
              <w:t>Integridad: Demostrar coherencia en la defensa y promoción de los valores de ONU Mujeres en acciones y decisiones, en línea con el Código de Conducta de las Naciones Unidas.</w:t>
            </w:r>
          </w:p>
          <w:p w14:paraId="00000135" w14:textId="77777777" w:rsidR="00CB49E1" w:rsidRPr="00351019" w:rsidRDefault="00CB49E1">
            <w:pPr>
              <w:pBdr>
                <w:top w:val="nil"/>
                <w:left w:val="nil"/>
                <w:bottom w:val="nil"/>
                <w:right w:val="nil"/>
                <w:between w:val="nil"/>
              </w:pBdr>
              <w:tabs>
                <w:tab w:val="left" w:pos="639"/>
              </w:tabs>
              <w:ind w:left="638" w:right="103"/>
              <w:jc w:val="both"/>
              <w:rPr>
                <w:color w:val="000000"/>
              </w:rPr>
            </w:pPr>
          </w:p>
          <w:p w14:paraId="00000136" w14:textId="77777777" w:rsidR="00CB49E1" w:rsidRPr="00351019" w:rsidRDefault="004028E5">
            <w:pPr>
              <w:numPr>
                <w:ilvl w:val="1"/>
                <w:numId w:val="1"/>
              </w:numPr>
              <w:pBdr>
                <w:top w:val="nil"/>
                <w:left w:val="nil"/>
                <w:bottom w:val="nil"/>
                <w:right w:val="nil"/>
                <w:between w:val="nil"/>
              </w:pBdr>
              <w:tabs>
                <w:tab w:val="left" w:pos="639"/>
              </w:tabs>
              <w:ind w:right="112"/>
              <w:jc w:val="both"/>
            </w:pPr>
            <w:r w:rsidRPr="00351019">
              <w:rPr>
                <w:color w:val="000000"/>
              </w:rPr>
              <w:t>Profesionalismo: Demostrar capacidad profesional y conocimiento experto de las áreas sustantivas de trabajo.</w:t>
            </w:r>
          </w:p>
          <w:p w14:paraId="00000137" w14:textId="77777777" w:rsidR="00CB49E1" w:rsidRPr="00351019" w:rsidRDefault="00CB49E1">
            <w:pPr>
              <w:pBdr>
                <w:top w:val="nil"/>
                <w:left w:val="nil"/>
                <w:bottom w:val="nil"/>
                <w:right w:val="nil"/>
                <w:between w:val="nil"/>
              </w:pBdr>
              <w:tabs>
                <w:tab w:val="left" w:pos="639"/>
              </w:tabs>
              <w:ind w:left="638" w:right="108"/>
              <w:jc w:val="both"/>
              <w:rPr>
                <w:color w:val="000000"/>
              </w:rPr>
            </w:pPr>
          </w:p>
          <w:p w14:paraId="00000138" w14:textId="77777777" w:rsidR="00CB49E1" w:rsidRPr="00351019" w:rsidRDefault="004028E5">
            <w:pPr>
              <w:numPr>
                <w:ilvl w:val="1"/>
                <w:numId w:val="1"/>
              </w:numPr>
              <w:pBdr>
                <w:top w:val="nil"/>
                <w:left w:val="nil"/>
                <w:bottom w:val="nil"/>
                <w:right w:val="nil"/>
                <w:between w:val="nil"/>
              </w:pBdr>
              <w:tabs>
                <w:tab w:val="left" w:pos="639"/>
              </w:tabs>
              <w:ind w:right="108"/>
              <w:jc w:val="both"/>
            </w:pPr>
            <w:r w:rsidRPr="00351019">
              <w:rPr>
                <w:color w:val="000000"/>
              </w:rPr>
              <w:t>Respeto por la diversidad: Demuestra una apreciación de la naturaleza multicultural de la organización y la diversidad de su personal.</w:t>
            </w:r>
          </w:p>
          <w:p w14:paraId="00000139" w14:textId="77777777" w:rsidR="00CB49E1" w:rsidRPr="00351019" w:rsidRDefault="00CB49E1">
            <w:pPr>
              <w:pBdr>
                <w:top w:val="nil"/>
                <w:left w:val="nil"/>
                <w:bottom w:val="nil"/>
                <w:right w:val="nil"/>
                <w:between w:val="nil"/>
              </w:pBdr>
              <w:rPr>
                <w:color w:val="000000"/>
              </w:rPr>
            </w:pPr>
          </w:p>
          <w:p w14:paraId="0000013A" w14:textId="77777777" w:rsidR="00CB49E1" w:rsidRPr="00351019" w:rsidRDefault="004028E5">
            <w:pPr>
              <w:pBdr>
                <w:top w:val="nil"/>
                <w:left w:val="nil"/>
                <w:bottom w:val="nil"/>
                <w:right w:val="nil"/>
                <w:between w:val="nil"/>
              </w:pBdr>
              <w:tabs>
                <w:tab w:val="left" w:pos="542"/>
                <w:tab w:val="left" w:pos="543"/>
              </w:tabs>
              <w:ind w:firstLine="153"/>
              <w:jc w:val="both"/>
              <w:rPr>
                <w:b/>
                <w:color w:val="000000"/>
              </w:rPr>
            </w:pPr>
            <w:r w:rsidRPr="00351019">
              <w:rPr>
                <w:b/>
                <w:color w:val="000000"/>
              </w:rPr>
              <w:t>Competencias corporativas</w:t>
            </w:r>
          </w:p>
          <w:p w14:paraId="0000013B" w14:textId="77777777" w:rsidR="00CB49E1" w:rsidRPr="00351019" w:rsidRDefault="00CB49E1">
            <w:pPr>
              <w:pBdr>
                <w:top w:val="nil"/>
                <w:left w:val="nil"/>
                <w:bottom w:val="nil"/>
                <w:right w:val="nil"/>
                <w:between w:val="nil"/>
              </w:pBdr>
              <w:spacing w:before="2"/>
              <w:jc w:val="both"/>
              <w:rPr>
                <w:color w:val="000000"/>
              </w:rPr>
            </w:pPr>
          </w:p>
          <w:p w14:paraId="0000013C" w14:textId="77777777" w:rsidR="00CB49E1" w:rsidRPr="00351019" w:rsidRDefault="004028E5">
            <w:pPr>
              <w:numPr>
                <w:ilvl w:val="1"/>
                <w:numId w:val="1"/>
              </w:numPr>
              <w:pBdr>
                <w:top w:val="nil"/>
                <w:left w:val="nil"/>
                <w:bottom w:val="nil"/>
                <w:right w:val="nil"/>
                <w:between w:val="nil"/>
              </w:pBdr>
              <w:tabs>
                <w:tab w:val="left" w:pos="639"/>
              </w:tabs>
              <w:jc w:val="both"/>
            </w:pPr>
            <w:r w:rsidRPr="00351019">
              <w:rPr>
                <w:color w:val="000000"/>
              </w:rPr>
              <w:t>Conciencia y sensibilidad con respecto a cuestiones de género</w:t>
            </w:r>
          </w:p>
          <w:p w14:paraId="0000013D" w14:textId="77777777" w:rsidR="00CB49E1" w:rsidRPr="00351019" w:rsidRDefault="004028E5">
            <w:pPr>
              <w:numPr>
                <w:ilvl w:val="1"/>
                <w:numId w:val="1"/>
              </w:numPr>
              <w:pBdr>
                <w:top w:val="nil"/>
                <w:left w:val="nil"/>
                <w:bottom w:val="nil"/>
                <w:right w:val="nil"/>
                <w:between w:val="nil"/>
              </w:pBdr>
              <w:tabs>
                <w:tab w:val="left" w:pos="639"/>
              </w:tabs>
              <w:spacing w:before="34"/>
              <w:jc w:val="both"/>
            </w:pPr>
            <w:r w:rsidRPr="00351019">
              <w:rPr>
                <w:color w:val="000000"/>
              </w:rPr>
              <w:t>Responsabilidad</w:t>
            </w:r>
          </w:p>
          <w:p w14:paraId="0000013E" w14:textId="77777777" w:rsidR="00CB49E1" w:rsidRPr="00351019" w:rsidRDefault="004028E5">
            <w:pPr>
              <w:numPr>
                <w:ilvl w:val="1"/>
                <w:numId w:val="1"/>
              </w:numPr>
              <w:pBdr>
                <w:top w:val="nil"/>
                <w:left w:val="nil"/>
                <w:bottom w:val="nil"/>
                <w:right w:val="nil"/>
                <w:between w:val="nil"/>
              </w:pBdr>
              <w:tabs>
                <w:tab w:val="left" w:pos="639"/>
              </w:tabs>
              <w:spacing w:before="34"/>
              <w:jc w:val="both"/>
            </w:pPr>
            <w:r w:rsidRPr="00351019">
              <w:rPr>
                <w:color w:val="000000"/>
              </w:rPr>
              <w:t>Solución creativa de problemas</w:t>
            </w:r>
          </w:p>
          <w:p w14:paraId="0000013F" w14:textId="77777777" w:rsidR="00CB49E1" w:rsidRPr="00351019" w:rsidRDefault="004028E5">
            <w:pPr>
              <w:numPr>
                <w:ilvl w:val="1"/>
                <w:numId w:val="1"/>
              </w:numPr>
              <w:pBdr>
                <w:top w:val="nil"/>
                <w:left w:val="nil"/>
                <w:bottom w:val="nil"/>
                <w:right w:val="nil"/>
                <w:between w:val="nil"/>
              </w:pBdr>
              <w:tabs>
                <w:tab w:val="left" w:pos="639"/>
              </w:tabs>
              <w:spacing w:before="35"/>
              <w:jc w:val="both"/>
            </w:pPr>
            <w:r w:rsidRPr="00351019">
              <w:rPr>
                <w:color w:val="000000"/>
              </w:rPr>
              <w:t>Comunicación efectiva</w:t>
            </w:r>
          </w:p>
          <w:p w14:paraId="00000140" w14:textId="77777777" w:rsidR="00CB49E1" w:rsidRPr="00351019" w:rsidRDefault="004028E5">
            <w:pPr>
              <w:numPr>
                <w:ilvl w:val="1"/>
                <w:numId w:val="1"/>
              </w:numPr>
              <w:pBdr>
                <w:top w:val="nil"/>
                <w:left w:val="nil"/>
                <w:bottom w:val="nil"/>
                <w:right w:val="nil"/>
                <w:between w:val="nil"/>
              </w:pBdr>
              <w:tabs>
                <w:tab w:val="left" w:pos="639"/>
              </w:tabs>
              <w:spacing w:before="34"/>
              <w:jc w:val="both"/>
            </w:pPr>
            <w:r w:rsidRPr="00351019">
              <w:rPr>
                <w:color w:val="000000"/>
              </w:rPr>
              <w:t>Colaboración incluyente</w:t>
            </w:r>
          </w:p>
          <w:p w14:paraId="00000141" w14:textId="77777777" w:rsidR="00CB49E1" w:rsidRPr="00351019" w:rsidRDefault="004028E5">
            <w:pPr>
              <w:numPr>
                <w:ilvl w:val="1"/>
                <w:numId w:val="1"/>
              </w:numPr>
              <w:pBdr>
                <w:top w:val="nil"/>
                <w:left w:val="nil"/>
                <w:bottom w:val="nil"/>
                <w:right w:val="nil"/>
                <w:between w:val="nil"/>
              </w:pBdr>
              <w:tabs>
                <w:tab w:val="left" w:pos="639"/>
              </w:tabs>
              <w:spacing w:before="36"/>
              <w:jc w:val="both"/>
            </w:pPr>
            <w:r w:rsidRPr="00351019">
              <w:rPr>
                <w:color w:val="000000"/>
              </w:rPr>
              <w:t>Compromiso con Contrapartes</w:t>
            </w:r>
          </w:p>
          <w:p w14:paraId="00000142" w14:textId="77777777" w:rsidR="00CB49E1" w:rsidRPr="00351019" w:rsidRDefault="004028E5">
            <w:pPr>
              <w:numPr>
                <w:ilvl w:val="1"/>
                <w:numId w:val="1"/>
              </w:numPr>
              <w:pBdr>
                <w:top w:val="nil"/>
                <w:left w:val="nil"/>
                <w:bottom w:val="nil"/>
                <w:right w:val="nil"/>
                <w:between w:val="nil"/>
              </w:pBdr>
              <w:tabs>
                <w:tab w:val="left" w:pos="639"/>
              </w:tabs>
              <w:spacing w:before="34"/>
            </w:pPr>
            <w:r w:rsidRPr="00351019">
              <w:rPr>
                <w:color w:val="000000"/>
              </w:rPr>
              <w:t>Liderazgo y ejemplo.</w:t>
            </w:r>
          </w:p>
          <w:p w14:paraId="00000143" w14:textId="77777777" w:rsidR="00CB49E1" w:rsidRPr="00351019" w:rsidRDefault="00CB49E1">
            <w:pPr>
              <w:pBdr>
                <w:top w:val="nil"/>
                <w:left w:val="nil"/>
                <w:bottom w:val="nil"/>
                <w:right w:val="nil"/>
                <w:between w:val="nil"/>
              </w:pBdr>
              <w:spacing w:before="10"/>
              <w:rPr>
                <w:color w:val="000000"/>
              </w:rPr>
            </w:pPr>
          </w:p>
          <w:p w14:paraId="00000144" w14:textId="77777777" w:rsidR="00CB49E1" w:rsidRPr="00351019" w:rsidRDefault="004028E5">
            <w:pPr>
              <w:pBdr>
                <w:top w:val="nil"/>
                <w:left w:val="nil"/>
                <w:bottom w:val="nil"/>
                <w:right w:val="nil"/>
                <w:between w:val="nil"/>
              </w:pBdr>
              <w:ind w:left="107"/>
              <w:rPr>
                <w:i/>
                <w:color w:val="0000FF"/>
                <w:u w:val="single"/>
              </w:rPr>
            </w:pPr>
            <w:r w:rsidRPr="00351019">
              <w:rPr>
                <w:color w:val="000000"/>
              </w:rPr>
              <w:t xml:space="preserve">Visitar el siguiente link para más información sobre las Competencias de ONU Mujeres: </w:t>
            </w:r>
            <w:hyperlink r:id="rId17">
              <w:r w:rsidR="00CB49E1" w:rsidRPr="00351019">
                <w:rPr>
                  <w:i/>
                  <w:color w:val="0000FF"/>
                  <w:u w:val="single"/>
                </w:rPr>
                <w:t>https://www.unwomen.org/-/media/headquarters/attachments/sections/about%20us/employment/un-women-values-and-competencies-framework-es.pdf?la=es&amp;vs=5414</w:t>
              </w:r>
            </w:hyperlink>
          </w:p>
          <w:p w14:paraId="00000145" w14:textId="77777777" w:rsidR="00CB49E1" w:rsidRPr="00351019" w:rsidRDefault="00CB49E1">
            <w:pPr>
              <w:pBdr>
                <w:top w:val="nil"/>
                <w:left w:val="nil"/>
                <w:bottom w:val="nil"/>
                <w:right w:val="nil"/>
                <w:between w:val="nil"/>
              </w:pBdr>
              <w:ind w:left="107"/>
              <w:rPr>
                <w:b/>
                <w:color w:val="000000"/>
              </w:rPr>
            </w:pPr>
          </w:p>
        </w:tc>
      </w:tr>
      <w:tr w:rsidR="00CB49E1" w:rsidRPr="00351019" w14:paraId="5E5463F3" w14:textId="77777777" w:rsidTr="0ADEDCB4">
        <w:trPr>
          <w:trHeight w:val="230"/>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47"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148" w14:textId="77777777" w:rsidR="00CB49E1" w:rsidRPr="00351019" w:rsidRDefault="004028E5">
            <w:pPr>
              <w:pBdr>
                <w:top w:val="nil"/>
                <w:left w:val="nil"/>
                <w:bottom w:val="nil"/>
                <w:right w:val="nil"/>
                <w:between w:val="nil"/>
              </w:pBdr>
              <w:ind w:left="107"/>
              <w:rPr>
                <w:b/>
                <w:color w:val="000000"/>
              </w:rPr>
            </w:pPr>
            <w:r w:rsidRPr="00351019">
              <w:rPr>
                <w:b/>
                <w:color w:val="000000"/>
              </w:rPr>
              <w:t>X. Requerimientos</w:t>
            </w:r>
          </w:p>
        </w:tc>
      </w:tr>
      <w:tr w:rsidR="00CB49E1" w:rsidRPr="00351019" w14:paraId="668B4B39" w14:textId="77777777" w:rsidTr="0ADEDCB4">
        <w:trPr>
          <w:trHeight w:val="608"/>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4A" w14:textId="77777777" w:rsidR="00CB49E1" w:rsidRPr="00351019" w:rsidRDefault="00CB49E1">
            <w:pPr>
              <w:pBdr>
                <w:top w:val="nil"/>
                <w:left w:val="nil"/>
                <w:bottom w:val="nil"/>
                <w:right w:val="nil"/>
                <w:between w:val="nil"/>
              </w:pBdr>
              <w:spacing w:line="276" w:lineRule="auto"/>
              <w:rPr>
                <w:b/>
                <w:color w:val="000000"/>
              </w:rPr>
            </w:pP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4B" w14:textId="77777777" w:rsidR="00CB49E1" w:rsidRPr="00351019" w:rsidRDefault="00CB49E1">
            <w:pPr>
              <w:pBdr>
                <w:top w:val="nil"/>
                <w:left w:val="nil"/>
                <w:bottom w:val="nil"/>
                <w:right w:val="nil"/>
                <w:between w:val="nil"/>
              </w:pBdr>
              <w:rPr>
                <w:color w:val="000000"/>
              </w:rPr>
            </w:pPr>
          </w:p>
          <w:p w14:paraId="0000014C" w14:textId="77777777" w:rsidR="00CB49E1" w:rsidRPr="00351019" w:rsidRDefault="004028E5">
            <w:pPr>
              <w:pBdr>
                <w:top w:val="nil"/>
                <w:left w:val="nil"/>
                <w:bottom w:val="nil"/>
                <w:right w:val="nil"/>
                <w:between w:val="nil"/>
              </w:pBdr>
              <w:spacing w:before="1"/>
              <w:ind w:left="467" w:right="461"/>
              <w:jc w:val="center"/>
              <w:rPr>
                <w:b/>
                <w:color w:val="000000"/>
              </w:rPr>
            </w:pPr>
            <w:r w:rsidRPr="00351019">
              <w:rPr>
                <w:b/>
                <w:color w:val="000000"/>
              </w:rPr>
              <w:t>Educación:</w:t>
            </w: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4D" w14:textId="77777777" w:rsidR="00CB49E1" w:rsidRPr="00351019" w:rsidRDefault="004028E5" w:rsidP="00547979">
            <w:pPr>
              <w:pBdr>
                <w:top w:val="nil"/>
                <w:left w:val="nil"/>
                <w:bottom w:val="nil"/>
                <w:right w:val="nil"/>
                <w:between w:val="nil"/>
              </w:pBdr>
              <w:spacing w:before="119"/>
              <w:ind w:right="229"/>
              <w:jc w:val="both"/>
              <w:rPr>
                <w:color w:val="000000"/>
              </w:rPr>
            </w:pPr>
            <w:r w:rsidRPr="00351019">
              <w:rPr>
                <w:color w:val="000000"/>
              </w:rPr>
              <w:t>Profesional en Ciencias Humanas, Sociales, Económicas, Políticas, ciencias agrarias o disciplinas afines.</w:t>
            </w:r>
          </w:p>
          <w:p w14:paraId="0000014E" w14:textId="77777777" w:rsidR="00CB49E1" w:rsidRPr="00351019" w:rsidRDefault="004028E5" w:rsidP="00547979">
            <w:pPr>
              <w:pBdr>
                <w:top w:val="nil"/>
                <w:left w:val="nil"/>
                <w:bottom w:val="nil"/>
                <w:right w:val="nil"/>
                <w:between w:val="nil"/>
              </w:pBdr>
              <w:spacing w:before="119"/>
              <w:ind w:right="229"/>
              <w:jc w:val="both"/>
              <w:rPr>
                <w:color w:val="000000"/>
              </w:rPr>
            </w:pPr>
            <w:r w:rsidRPr="00351019">
              <w:rPr>
                <w:color w:val="000000"/>
              </w:rPr>
              <w:t xml:space="preserve">Maestría en Ciencias Humanas, Sociales, </w:t>
            </w:r>
            <w:r w:rsidRPr="00351019">
              <w:rPr>
                <w:color w:val="000000"/>
              </w:rPr>
              <w:lastRenderedPageBreak/>
              <w:t>Económicas, Políticas o disciplinas afines.</w:t>
            </w:r>
          </w:p>
        </w:tc>
      </w:tr>
      <w:tr w:rsidR="00CB49E1" w:rsidRPr="00351019" w14:paraId="08D1C3C5" w14:textId="77777777" w:rsidTr="0ADEDCB4">
        <w:trPr>
          <w:trHeight w:val="1274"/>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4F" w14:textId="77777777" w:rsidR="00CB49E1" w:rsidRPr="00351019" w:rsidRDefault="00CB49E1">
            <w:pPr>
              <w:pBdr>
                <w:top w:val="nil"/>
                <w:left w:val="nil"/>
                <w:bottom w:val="nil"/>
                <w:right w:val="nil"/>
                <w:between w:val="nil"/>
              </w:pBdr>
              <w:spacing w:line="276" w:lineRule="auto"/>
              <w:rPr>
                <w:color w:val="000000"/>
              </w:rPr>
            </w:pP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0" w14:textId="77777777" w:rsidR="00CB49E1" w:rsidRPr="00351019" w:rsidRDefault="00CB49E1">
            <w:pPr>
              <w:pBdr>
                <w:top w:val="nil"/>
                <w:left w:val="nil"/>
                <w:bottom w:val="nil"/>
                <w:right w:val="nil"/>
                <w:between w:val="nil"/>
              </w:pBdr>
              <w:spacing w:before="10"/>
              <w:rPr>
                <w:color w:val="000000"/>
              </w:rPr>
            </w:pPr>
          </w:p>
          <w:p w14:paraId="00000151" w14:textId="77777777" w:rsidR="00CB49E1" w:rsidRPr="00351019" w:rsidRDefault="004028E5">
            <w:pPr>
              <w:pBdr>
                <w:top w:val="nil"/>
                <w:left w:val="nil"/>
                <w:bottom w:val="nil"/>
                <w:right w:val="nil"/>
                <w:between w:val="nil"/>
              </w:pBdr>
              <w:ind w:left="465" w:right="464"/>
              <w:jc w:val="center"/>
              <w:rPr>
                <w:b/>
                <w:color w:val="000000"/>
              </w:rPr>
            </w:pPr>
            <w:r w:rsidRPr="00351019">
              <w:rPr>
                <w:b/>
                <w:color w:val="000000"/>
              </w:rPr>
              <w:t>Experiencia:</w:t>
            </w: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189BB" w14:textId="77777777" w:rsidR="005A372A" w:rsidRPr="00351019" w:rsidRDefault="005A372A" w:rsidP="005A372A">
            <w:pPr>
              <w:pStyle w:val="TableParagraph"/>
              <w:spacing w:before="119"/>
              <w:ind w:right="229"/>
              <w:jc w:val="both"/>
            </w:pPr>
            <w:r w:rsidRPr="00351019">
              <w:t>Experiencia general mínima de ocho (8) años en el campo de desarrollo social y/o derechos humanos. De los cuales debe contar con experiencia específica mínima de cinco (5) años en evaluación externa de programas y/o proyectos sociales.</w:t>
            </w:r>
          </w:p>
          <w:p w14:paraId="1384C39E" w14:textId="77777777" w:rsidR="00547979" w:rsidRPr="00351019" w:rsidRDefault="005A372A" w:rsidP="00547979">
            <w:pPr>
              <w:pStyle w:val="TableParagraph"/>
              <w:spacing w:before="119"/>
              <w:ind w:right="229"/>
              <w:jc w:val="both"/>
            </w:pPr>
            <w:r w:rsidRPr="00351019">
              <w:t xml:space="preserve">Experiencia demostrable en evaluaciones de proyectos sobre género, preferiblemente en materia Mujeres, Paz y Seguridad (por lo menos 2 evaluaciones realizadas. </w:t>
            </w:r>
          </w:p>
          <w:p w14:paraId="00000154" w14:textId="65F8C404" w:rsidR="005A372A" w:rsidRPr="00351019" w:rsidRDefault="005A372A" w:rsidP="00547979">
            <w:pPr>
              <w:pStyle w:val="TableParagraph"/>
              <w:spacing w:before="119"/>
              <w:ind w:right="229"/>
              <w:jc w:val="both"/>
            </w:pPr>
            <w:r w:rsidRPr="00351019">
              <w:t>Se valora positivamente conocimiento sobre el contexto colombiano, y sobre el accionar de ONU Mujeres en función de su triple mandato, con énfasis en el ámbito programático de Mujeres, Paz y Seguridad, con énfasis en Defensoras de Derechos humanos y constructoras de paz así como conocimiento del Sistema de Naciones Unidas en Colombia</w:t>
            </w:r>
          </w:p>
        </w:tc>
      </w:tr>
      <w:tr w:rsidR="00CB49E1" w:rsidRPr="00351019" w14:paraId="72500BEB" w14:textId="77777777" w:rsidTr="0ADEDCB4">
        <w:trPr>
          <w:trHeight w:val="446"/>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5" w14:textId="77777777" w:rsidR="00CB49E1" w:rsidRPr="00351019" w:rsidRDefault="00CB49E1">
            <w:pPr>
              <w:pBdr>
                <w:top w:val="nil"/>
                <w:left w:val="nil"/>
                <w:bottom w:val="nil"/>
                <w:right w:val="nil"/>
                <w:between w:val="nil"/>
              </w:pBdr>
              <w:spacing w:line="276" w:lineRule="auto"/>
              <w:rPr>
                <w:color w:val="000000"/>
                <w:sz w:val="18"/>
                <w:szCs w:val="18"/>
              </w:rPr>
            </w:pP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6" w14:textId="77777777" w:rsidR="00CB49E1" w:rsidRPr="00351019" w:rsidRDefault="004028E5">
            <w:pPr>
              <w:pBdr>
                <w:top w:val="nil"/>
                <w:left w:val="nil"/>
                <w:bottom w:val="nil"/>
                <w:right w:val="nil"/>
                <w:between w:val="nil"/>
              </w:pBdr>
              <w:spacing w:before="119"/>
              <w:ind w:right="464"/>
              <w:rPr>
                <w:b/>
                <w:color w:val="000000"/>
              </w:rPr>
            </w:pPr>
            <w:r w:rsidRPr="00351019">
              <w:rPr>
                <w:b/>
                <w:color w:val="000000"/>
              </w:rPr>
              <w:t xml:space="preserve">     Lenguaje Requerido:</w:t>
            </w:r>
          </w:p>
        </w:tc>
        <w:tc>
          <w:tcPr>
            <w:tcW w:w="49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7" w14:textId="77777777" w:rsidR="00CB49E1" w:rsidRPr="00351019" w:rsidRDefault="004028E5">
            <w:pPr>
              <w:pBdr>
                <w:top w:val="nil"/>
                <w:left w:val="nil"/>
                <w:bottom w:val="nil"/>
                <w:right w:val="nil"/>
                <w:between w:val="nil"/>
              </w:pBdr>
              <w:spacing w:before="119"/>
              <w:ind w:left="107"/>
              <w:rPr>
                <w:color w:val="000000"/>
              </w:rPr>
            </w:pPr>
            <w:r w:rsidRPr="00351019">
              <w:rPr>
                <w:color w:val="000000"/>
              </w:rPr>
              <w:t>Español (nativo o avanzado). Inglés deseable (nativo o avanzado).</w:t>
            </w:r>
          </w:p>
        </w:tc>
      </w:tr>
      <w:tr w:rsidR="00CB49E1" w:rsidRPr="00351019" w14:paraId="2510D38A" w14:textId="77777777" w:rsidTr="0ADEDCB4">
        <w:trPr>
          <w:trHeight w:val="424"/>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8" w14:textId="77777777" w:rsidR="00CB49E1" w:rsidRPr="00351019" w:rsidRDefault="00CB49E1">
            <w:pPr>
              <w:pBdr>
                <w:top w:val="nil"/>
                <w:left w:val="nil"/>
                <w:bottom w:val="nil"/>
                <w:right w:val="nil"/>
                <w:between w:val="nil"/>
              </w:pBdr>
              <w:spacing w:line="276" w:lineRule="auto"/>
              <w:rPr>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0000159" w14:textId="77777777" w:rsidR="00CB49E1" w:rsidRPr="00351019" w:rsidRDefault="004028E5">
            <w:pPr>
              <w:pBdr>
                <w:top w:val="nil"/>
                <w:left w:val="nil"/>
                <w:bottom w:val="nil"/>
                <w:right w:val="nil"/>
                <w:between w:val="nil"/>
              </w:pBdr>
              <w:ind w:left="107"/>
              <w:rPr>
                <w:b/>
                <w:color w:val="000000"/>
              </w:rPr>
            </w:pPr>
            <w:r w:rsidRPr="00351019">
              <w:rPr>
                <w:b/>
                <w:color w:val="000000"/>
              </w:rPr>
              <w:t>XI. Metodología de evaluación</w:t>
            </w:r>
            <w:r w:rsidRPr="00351019">
              <w:rPr>
                <w:noProof/>
              </w:rPr>
              <mc:AlternateContent>
                <mc:Choice Requires="wps">
                  <w:drawing>
                    <wp:anchor distT="0" distB="0" distL="114300" distR="114300" simplePos="0" relativeHeight="251658240" behindDoc="0" locked="0" layoutInCell="1" hidden="0" allowOverlap="1" wp14:anchorId="1C4A2C7D" wp14:editId="64996B55">
                      <wp:simplePos x="0" y="0"/>
                      <wp:positionH relativeFrom="column">
                        <wp:posOffset>5054600</wp:posOffset>
                      </wp:positionH>
                      <wp:positionV relativeFrom="paragraph">
                        <wp:posOffset>3505200</wp:posOffset>
                      </wp:positionV>
                      <wp:extent cx="91000" cy="173795"/>
                      <wp:effectExtent l="0" t="0" r="0" b="0"/>
                      <wp:wrapNone/>
                      <wp:docPr id="10" name="Rectangle 10"/>
                      <wp:cNvGraphicFramePr/>
                      <a:graphic xmlns:a="http://schemas.openxmlformats.org/drawingml/2006/main">
                        <a:graphicData uri="http://schemas.microsoft.com/office/word/2010/wordprocessingShape">
                          <wps:wsp>
                            <wps:cNvSpPr/>
                            <wps:spPr>
                              <a:xfrm>
                                <a:off x="5310025" y="3702628"/>
                                <a:ext cx="71950" cy="154745"/>
                              </a:xfrm>
                              <a:prstGeom prst="rect">
                                <a:avLst/>
                              </a:prstGeom>
                              <a:noFill/>
                              <a:ln>
                                <a:noFill/>
                              </a:ln>
                            </wps:spPr>
                            <wps:txbx>
                              <w:txbxContent>
                                <w:p w14:paraId="3ABDF946" w14:textId="77777777" w:rsidR="00CB49E1" w:rsidRPr="00351019" w:rsidRDefault="00CB49E1">
                                  <w:pPr>
                                    <w:textDirection w:val="btLr"/>
                                  </w:pPr>
                                </w:p>
                              </w:txbxContent>
                            </wps:txbx>
                            <wps:bodyPr spcFirstLastPara="1" wrap="square" lIns="0" tIns="0" rIns="0" bIns="0" anchor="t" anchorCtr="0">
                              <a:noAutofit/>
                            </wps:bodyPr>
                          </wps:wsp>
                        </a:graphicData>
                      </a:graphic>
                    </wp:anchor>
                  </w:drawing>
                </mc:Choice>
                <mc:Fallback>
                  <w:pict>
                    <v:rect w14:anchorId="1C4A2C7D" id="Rectangle 10" o:spid="_x0000_s1026" style="position:absolute;left:0;text-align:left;margin-left:398pt;margin-top:276pt;width:7.15pt;height:13.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zisQEAAEgDAAAOAAAAZHJzL2Uyb0RvYy54bWysU9tu2zAMfR+wfxD0vvjSummNOMWwIsOA&#10;YgvQ9QMUWYoF2JJGKrHz96PkpNnlbdiLfCQSh4eH9OpxGnp2VIDG2YYXi5wzZaVrjd03/PX75sM9&#10;ZxiEbUXvrGr4SSF/XL9/txp9rUrXub5VwIjEYj36hnch+DrLUHZqELhwXlkKageDCHSFfdaCGIl9&#10;6LMyz++y0UHrwUmFSK9Pc5CvE7/WSoZvWqMKrG84aQvphHTu4pmtV6Leg/CdkWcZ4h9UDMJYKvpG&#10;9SSCYAcwf1ENRoJDp8NCuiFzWhupUg/UTZH/0c1LJ7xKvZA56N9swv9HK78eX/wWyIbRY40EYxeT&#10;hiF+SR+bGl7dFHleVpydGn6zzMu78n42Tk2BSUpYFg8VuSspXlS3y9sqhrMrjwcMn5UbWAQNBxpL&#10;ckscnzHMqZeUWNa6jen7NJre/vZAnPElu4qNKEy76dzBzrWnLTD0cmOo1rPAsBVAIy04G2nMDccf&#10;BwGKs/6LJR/jTlwAXMDuAoSVnaNtCZzN8FNIuzNr+ngITpukP6qYS5/F0biSA+fVivvw6z1lXX+A&#10;9U8AAAD//wMAUEsDBBQABgAIAAAAIQCydPMY4wAAAAsBAAAPAAAAZHJzL2Rvd25yZXYueG1sTI/N&#10;TsMwEITvSLyDtUjcqNNC2yTEqSp+VI7QIhVubrwkEfY6it0m8PQsJ7jt7oxmvylWo7PihH1oPSmY&#10;ThIQSJU3LdUKXnePVymIEDUZbT2hgi8MsCrPzwqdGz/QC562sRYcQiHXCpoYu1zKUDXodJj4Dom1&#10;D987HXnta2l6PXC4s3KWJAvpdEv8odEd3jVYfW6PTsEm7dZvT/57qO3D+2b/vM/ud1lU6vJiXN+C&#10;iDjGPzP84jM6lMx08EcyQVgFy2zBXaKC+XzGAzvSaXIN4sCXZXYDsizk/w7lDwAAAP//AwBQSwEC&#10;LQAUAAYACAAAACEAtoM4kv4AAADhAQAAEwAAAAAAAAAAAAAAAAAAAAAAW0NvbnRlbnRfVHlwZXNd&#10;LnhtbFBLAQItABQABgAIAAAAIQA4/SH/1gAAAJQBAAALAAAAAAAAAAAAAAAAAC8BAABfcmVscy8u&#10;cmVsc1BLAQItABQABgAIAAAAIQA+AZzisQEAAEgDAAAOAAAAAAAAAAAAAAAAAC4CAABkcnMvZTJv&#10;RG9jLnhtbFBLAQItABQABgAIAAAAIQCydPMY4wAAAAsBAAAPAAAAAAAAAAAAAAAAAAsEAABkcnMv&#10;ZG93bnJldi54bWxQSwUGAAAAAAQABADzAAAAGwUAAAAA&#10;" filled="f" stroked="f">
                      <v:textbox inset="0,0,0,0">
                        <w:txbxContent>
                          <w:p w14:paraId="3ABDF946" w14:textId="77777777" w:rsidR="00CB49E1" w:rsidRPr="00351019" w:rsidRDefault="00CB49E1">
                            <w:pPr>
                              <w:textDirection w:val="btLr"/>
                            </w:pPr>
                          </w:p>
                        </w:txbxContent>
                      </v:textbox>
                    </v:rect>
                  </w:pict>
                </mc:Fallback>
              </mc:AlternateContent>
            </w:r>
          </w:p>
        </w:tc>
      </w:tr>
      <w:tr w:rsidR="00CB49E1" w:rsidRPr="00351019" w14:paraId="11901832" w14:textId="77777777" w:rsidTr="0ADEDCB4">
        <w:trPr>
          <w:trHeight w:val="424"/>
        </w:trPr>
        <w:tc>
          <w:tcPr>
            <w:tcW w:w="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B" w14:textId="77777777" w:rsidR="00CB49E1" w:rsidRPr="00351019" w:rsidRDefault="00CB49E1">
            <w:pPr>
              <w:pBdr>
                <w:top w:val="nil"/>
                <w:left w:val="nil"/>
                <w:bottom w:val="nil"/>
                <w:right w:val="nil"/>
                <w:between w:val="nil"/>
              </w:pBdr>
              <w:spacing w:line="276" w:lineRule="auto"/>
              <w:rPr>
                <w:b/>
                <w:color w:val="000000"/>
              </w:rPr>
            </w:pPr>
          </w:p>
        </w:tc>
        <w:tc>
          <w:tcPr>
            <w:tcW w:w="9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15C" w14:textId="77777777" w:rsidR="00CB49E1" w:rsidRPr="00351019" w:rsidRDefault="00CB49E1">
            <w:pPr>
              <w:pBdr>
                <w:top w:val="nil"/>
                <w:left w:val="nil"/>
                <w:bottom w:val="nil"/>
                <w:right w:val="nil"/>
                <w:between w:val="nil"/>
              </w:pBdr>
              <w:jc w:val="both"/>
              <w:rPr>
                <w:b/>
                <w:color w:val="000000"/>
              </w:rPr>
            </w:pPr>
          </w:p>
          <w:p w14:paraId="0000015D" w14:textId="6A399F67" w:rsidR="00CB49E1" w:rsidRPr="00351019" w:rsidRDefault="004028E5">
            <w:r w:rsidRPr="00351019">
              <w:t xml:space="preserve">SSA </w:t>
            </w:r>
            <w:proofErr w:type="spellStart"/>
            <w:r w:rsidR="008A43FF" w:rsidRPr="00351019">
              <w:t>Re</w:t>
            </w:r>
            <w:r w:rsidR="008A43FF">
              <w:t>tainers</w:t>
            </w:r>
            <w:proofErr w:type="spellEnd"/>
            <w:r w:rsidR="008A43FF">
              <w:t xml:space="preserve"> </w:t>
            </w:r>
            <w:r w:rsidRPr="00351019">
              <w:t xml:space="preserve">Oficina Regional ONU Mujeres </w:t>
            </w:r>
          </w:p>
          <w:p w14:paraId="0000015E" w14:textId="77777777" w:rsidR="00CB49E1" w:rsidRPr="00351019" w:rsidRDefault="00CB49E1">
            <w:pPr>
              <w:pBdr>
                <w:top w:val="nil"/>
                <w:left w:val="nil"/>
                <w:bottom w:val="nil"/>
                <w:right w:val="nil"/>
                <w:between w:val="nil"/>
              </w:pBdr>
              <w:rPr>
                <w:b/>
                <w:color w:val="000000"/>
              </w:rPr>
            </w:pPr>
          </w:p>
        </w:tc>
      </w:tr>
    </w:tbl>
    <w:p w14:paraId="00000166" w14:textId="654AA135" w:rsidR="00CB49E1" w:rsidRDefault="00CB49E1">
      <w:pPr>
        <w:pBdr>
          <w:top w:val="nil"/>
          <w:left w:val="nil"/>
          <w:bottom w:val="nil"/>
          <w:right w:val="nil"/>
          <w:between w:val="nil"/>
        </w:pBdr>
        <w:jc w:val="both"/>
        <w:rPr>
          <w:color w:val="000000"/>
          <w:sz w:val="20"/>
          <w:szCs w:val="20"/>
        </w:rPr>
      </w:pPr>
    </w:p>
    <w:sectPr w:rsidR="00CB49E1">
      <w:headerReference w:type="even" r:id="rId18"/>
      <w:headerReference w:type="default" r:id="rId19"/>
      <w:footerReference w:type="even" r:id="rId20"/>
      <w:footerReference w:type="default" r:id="rId21"/>
      <w:headerReference w:type="first" r:id="rId22"/>
      <w:footerReference w:type="first" r:id="rId23"/>
      <w:pgSz w:w="12240" w:h="15840"/>
      <w:pgMar w:top="1920" w:right="820" w:bottom="1220" w:left="860" w:header="828" w:footer="12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BD4EA" w14:textId="77777777" w:rsidR="001968B0" w:rsidRPr="00351019" w:rsidRDefault="001968B0">
      <w:r w:rsidRPr="00351019">
        <w:separator/>
      </w:r>
    </w:p>
  </w:endnote>
  <w:endnote w:type="continuationSeparator" w:id="0">
    <w:p w14:paraId="1F8A863A" w14:textId="77777777" w:rsidR="001968B0" w:rsidRPr="00351019" w:rsidRDefault="001968B0">
      <w:r w:rsidRPr="003510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C343F05B-1BCF-4B32-867F-A35B2A4CBF0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embedRegular r:id="rId2" w:fontKey="{D4AA6A10-0B71-4C7E-889B-EAB4AAD0E56E}"/>
  </w:font>
  <w:font w:name="Calibri">
    <w:panose1 w:val="020F0502020204030204"/>
    <w:charset w:val="00"/>
    <w:family w:val="swiss"/>
    <w:pitch w:val="variable"/>
    <w:sig w:usb0="E4002EFF" w:usb1="C200247B" w:usb2="00000009" w:usb3="00000000" w:csb0="000001FF" w:csb1="00000000"/>
    <w:embedRegular r:id="rId3" w:fontKey="{B0127EBA-089D-4C8B-B2E8-954C02EA3C5A}"/>
    <w:embedBold r:id="rId4" w:fontKey="{9C93F161-4998-4019-85B6-9B3915A3CFD0}"/>
  </w:font>
  <w:font w:name="Georgia">
    <w:panose1 w:val="02040502050405020303"/>
    <w:charset w:val="00"/>
    <w:family w:val="roman"/>
    <w:pitch w:val="variable"/>
    <w:sig w:usb0="00000287" w:usb1="00000000" w:usb2="00000000" w:usb3="00000000" w:csb0="0000009F" w:csb1="00000000"/>
    <w:embedRegular r:id="rId5" w:fontKey="{ED2386E0-CEFE-4286-9E11-F87BABAF2D1B}"/>
    <w:embedItalic r:id="rId6" w:fontKey="{5A7A0D02-0ACB-4A50-9A31-410944C489DC}"/>
  </w:font>
  <w:font w:name="Carlito">
    <w:altName w:val="Cambria"/>
    <w:charset w:val="00"/>
    <w:family w:val="swiss"/>
    <w:pitch w:val="variable"/>
  </w:font>
  <w:font w:name="Cambria">
    <w:panose1 w:val="02040503050406030204"/>
    <w:charset w:val="00"/>
    <w:family w:val="roman"/>
    <w:pitch w:val="variable"/>
    <w:sig w:usb0="E00006FF" w:usb1="420024FF" w:usb2="02000000" w:usb3="00000000" w:csb0="0000019F" w:csb1="00000000"/>
    <w:embedRegular r:id="rId7" w:fontKey="{B56DF852-4632-4DC3-A7AC-F1DF27779A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0" w14:textId="77777777" w:rsidR="00CB49E1" w:rsidRPr="00351019" w:rsidRDefault="00CB49E1">
    <w:pPr>
      <w:widowControl/>
      <w:pBdr>
        <w:top w:val="nil"/>
        <w:left w:val="nil"/>
        <w:bottom w:val="nil"/>
        <w:right w:val="nil"/>
        <w:between w:val="nil"/>
      </w:pBdr>
      <w:tabs>
        <w:tab w:val="center" w:pos="4419"/>
        <w:tab w:val="right" w:pos="8838"/>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E" w14:textId="77777777" w:rsidR="00CB49E1" w:rsidRPr="00351019" w:rsidRDefault="004028E5">
    <w:pPr>
      <w:pBdr>
        <w:top w:val="nil"/>
        <w:left w:val="nil"/>
        <w:bottom w:val="nil"/>
        <w:right w:val="nil"/>
        <w:between w:val="nil"/>
      </w:pBdr>
      <w:spacing w:line="14" w:lineRule="auto"/>
      <w:rPr>
        <w:color w:val="000000"/>
        <w:sz w:val="20"/>
        <w:szCs w:val="20"/>
      </w:rPr>
    </w:pPr>
    <w:r w:rsidRPr="00351019">
      <w:rPr>
        <w:noProof/>
      </w:rPr>
      <mc:AlternateContent>
        <mc:Choice Requires="wps">
          <w:drawing>
            <wp:anchor distT="0" distB="0" distL="0" distR="0" simplePos="0" relativeHeight="251658241" behindDoc="1" locked="0" layoutInCell="1" hidden="0" allowOverlap="1" wp14:anchorId="79908B52" wp14:editId="393DD31C">
              <wp:simplePos x="0" y="0"/>
              <wp:positionH relativeFrom="column">
                <wp:posOffset>4229100</wp:posOffset>
              </wp:positionH>
              <wp:positionV relativeFrom="paragraph">
                <wp:posOffset>9194800</wp:posOffset>
              </wp:positionV>
              <wp:extent cx="2200275" cy="271780"/>
              <wp:effectExtent l="0" t="0" r="0" b="0"/>
              <wp:wrapNone/>
              <wp:docPr id="12" name="Rectangle 12"/>
              <wp:cNvGraphicFramePr/>
              <a:graphic xmlns:a="http://schemas.openxmlformats.org/drawingml/2006/main">
                <a:graphicData uri="http://schemas.microsoft.com/office/word/2010/wordprocessingShape">
                  <wps:wsp>
                    <wps:cNvSpPr/>
                    <wps:spPr>
                      <a:xfrm>
                        <a:off x="4255388" y="3653635"/>
                        <a:ext cx="2181225" cy="252730"/>
                      </a:xfrm>
                      <a:prstGeom prst="rect">
                        <a:avLst/>
                      </a:prstGeom>
                      <a:noFill/>
                      <a:ln>
                        <a:noFill/>
                      </a:ln>
                    </wps:spPr>
                    <wps:txbx>
                      <w:txbxContent>
                        <w:p w14:paraId="1171D29E" w14:textId="77777777" w:rsidR="00CB49E1" w:rsidRPr="00351019" w:rsidRDefault="004028E5">
                          <w:pPr>
                            <w:spacing w:before="1"/>
                            <w:ind w:right="17"/>
                            <w:jc w:val="right"/>
                            <w:textDirection w:val="btLr"/>
                          </w:pPr>
                          <w:r w:rsidRPr="00351019">
                            <w:rPr>
                              <w:rFonts w:ascii="Carlito" w:eastAsia="Carlito" w:hAnsi="Carlito" w:cs="Carlito"/>
                              <w:color w:val="00AFEF"/>
                              <w:sz w:val="16"/>
                            </w:rPr>
                            <w:t>Calle 84 A #10-50 Piso 5</w:t>
                          </w:r>
                        </w:p>
                      </w:txbxContent>
                    </wps:txbx>
                    <wps:bodyPr spcFirstLastPara="1" wrap="square" lIns="0" tIns="0" rIns="0" bIns="0" anchor="t" anchorCtr="0">
                      <a:noAutofit/>
                    </wps:bodyPr>
                  </wps:wsp>
                </a:graphicData>
              </a:graphic>
            </wp:anchor>
          </w:drawing>
        </mc:Choice>
        <mc:Fallback>
          <w:pict>
            <v:rect w14:anchorId="79908B52" id="Rectangle 12" o:spid="_x0000_s1034" style="position:absolute;margin-left:333pt;margin-top:724pt;width:173.25pt;height:21.4pt;z-index:-25165823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DL+tgEAAFEDAAAOAAAAZHJzL2Uyb0RvYy54bWysU8Fu2zAMvQ/YPwi6L47tOQuMOMWwIkOB&#10;YgvQ9gMUWYoF2JJGKrHz96WUpOm227CL/EQRj++R9OpuGnp2VIDG2YbnszlnykrXGrtv+Mvz5tOS&#10;MwzCtqJ3VjX8pJDfrT9+WI2+VoXrXN8qYERisR59w7sQfJ1lKDs1CJw5ryw9ageDCHSFfdaCGIl9&#10;6LNiPl9ko4PWg5MKkaL350e+TvxaKxl+ao0qsL7hpC2kE9K5i2e2Xol6D8J3Rl5kiH9QMQhjqegb&#10;1b0Igh3A/EU1GAkOnQ4z6YbMaW2kSh7ITT7/w81TJ7xKXqg56N/ahP+PVv44PvktUBtGjzUSjC4m&#10;DUP8kj42NfxzUVXlkiZ5ani5qMpFWZ0bp6bAJCUU+TIvioozSRlFVXwpU2ezG5MHDN+VG1gEDQca&#10;TOqXOD5ioOqUek2Jha3bmL5Pw+ntbwFKjJHsJjeiMO0mZloqHoXFyM61py0w9HJjqOSjwLAVQLPN&#10;ORtp3g3HXwcBirP+wVJD43JcAVzB7gqElZ2jtQmcneG3kJboLO3rIThtko1b6YtGmltyd9mxuBjv&#10;7ynr9iesXwEAAP//AwBQSwMEFAAGAAgAAAAhACLOrx7jAAAADgEAAA8AAABkcnMvZG93bnJldi54&#10;bWxMj0tPwzAQhO9I/AdrkbhRu1WJkjROVfFQOUKLVLi58TaJ8COK3Sbw69mc4La7M5r9pliP1rAL&#10;9qH1TsJ8JoChq7xuXS3hff98lwILUTmtjHco4RsDrMvrq0Ll2g/uDS+7WDMKcSFXEpoYu5zzUDVo&#10;VZj5Dh1pJ99bFWnta657NVC4NXwhRMKtah19aFSHDw1WX7uzlbBNu83Hi/8ZavP0uT28HrLHfRal&#10;vL0ZNytgEcf4Z4YJn9ChJKajPzsdmJGQJAl1iSQslylNk0XMF/fAjtMtEynwsuD/a5S/AAAA//8D&#10;AFBLAQItABQABgAIAAAAIQC2gziS/gAAAOEBAAATAAAAAAAAAAAAAAAAAAAAAABbQ29udGVudF9U&#10;eXBlc10ueG1sUEsBAi0AFAAGAAgAAAAhADj9If/WAAAAlAEAAAsAAAAAAAAAAAAAAAAALwEAAF9y&#10;ZWxzLy5yZWxzUEsBAi0AFAAGAAgAAAAhALicMv62AQAAUQMAAA4AAAAAAAAAAAAAAAAALgIAAGRy&#10;cy9lMm9Eb2MueG1sUEsBAi0AFAAGAAgAAAAhACLOrx7jAAAADgEAAA8AAAAAAAAAAAAAAAAAEAQA&#10;AGRycy9kb3ducmV2LnhtbFBLBQYAAAAABAAEAPMAAAAgBQAAAAA=&#10;" filled="f" stroked="f">
              <v:textbox inset="0,0,0,0">
                <w:txbxContent>
                  <w:p w14:paraId="1171D29E" w14:textId="77777777" w:rsidR="00CB49E1" w:rsidRPr="00351019" w:rsidRDefault="004028E5">
                    <w:pPr>
                      <w:spacing w:before="1"/>
                      <w:ind w:right="17"/>
                      <w:jc w:val="right"/>
                      <w:textDirection w:val="btLr"/>
                    </w:pPr>
                    <w:r w:rsidRPr="00351019">
                      <w:rPr>
                        <w:rFonts w:ascii="Carlito" w:eastAsia="Carlito" w:hAnsi="Carlito" w:cs="Carlito"/>
                        <w:color w:val="00AFEF"/>
                        <w:sz w:val="16"/>
                      </w:rPr>
                      <w:t>Calle 84 A #10-50 Piso 5</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F" w14:textId="77777777" w:rsidR="00CB49E1" w:rsidRPr="00351019" w:rsidRDefault="00CB49E1">
    <w:pPr>
      <w:widowControl/>
      <w:pBdr>
        <w:top w:val="nil"/>
        <w:left w:val="nil"/>
        <w:bottom w:val="nil"/>
        <w:right w:val="nil"/>
        <w:between w:val="nil"/>
      </w:pBdr>
      <w:tabs>
        <w:tab w:val="center" w:pos="4419"/>
        <w:tab w:val="right" w:pos="8838"/>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3DE09" w14:textId="77777777" w:rsidR="001968B0" w:rsidRPr="00351019" w:rsidRDefault="001968B0">
      <w:r w:rsidRPr="00351019">
        <w:separator/>
      </w:r>
    </w:p>
  </w:footnote>
  <w:footnote w:type="continuationSeparator" w:id="0">
    <w:p w14:paraId="704DF91A" w14:textId="77777777" w:rsidR="001968B0" w:rsidRPr="00351019" w:rsidRDefault="001968B0">
      <w:r w:rsidRPr="00351019">
        <w:continuationSeparator/>
      </w:r>
    </w:p>
  </w:footnote>
  <w:footnote w:id="1">
    <w:p w14:paraId="00000167" w14:textId="77777777" w:rsidR="00CB49E1" w:rsidRPr="00351019" w:rsidRDefault="004028E5">
      <w:pPr>
        <w:widowControl/>
        <w:pBdr>
          <w:top w:val="nil"/>
          <w:left w:val="nil"/>
          <w:bottom w:val="nil"/>
          <w:right w:val="nil"/>
          <w:between w:val="nil"/>
        </w:pBdr>
        <w:jc w:val="both"/>
        <w:rPr>
          <w:rFonts w:ascii="Times New Roman" w:eastAsia="Times New Roman" w:hAnsi="Times New Roman" w:cs="Times New Roman"/>
          <w:color w:val="000000"/>
          <w:sz w:val="18"/>
          <w:szCs w:val="18"/>
        </w:rPr>
      </w:pPr>
      <w:r w:rsidRPr="00351019">
        <w:rPr>
          <w:rStyle w:val="FootnoteReference"/>
        </w:rPr>
        <w:footnoteRef/>
      </w:r>
      <w:r w:rsidRPr="00351019">
        <w:rPr>
          <w:rFonts w:ascii="Times New Roman" w:eastAsia="Times New Roman" w:hAnsi="Times New Roman" w:cs="Times New Roman"/>
          <w:color w:val="000000"/>
          <w:sz w:val="18"/>
          <w:szCs w:val="18"/>
        </w:rPr>
        <w:t xml:space="preserve"> </w:t>
      </w:r>
      <w:r w:rsidRPr="00351019">
        <w:rPr>
          <w:rFonts w:ascii="Times New Roman" w:eastAsia="Times New Roman" w:hAnsi="Times New Roman" w:cs="Times New Roman"/>
          <w:b/>
          <w:color w:val="000000"/>
          <w:sz w:val="18"/>
          <w:szCs w:val="18"/>
        </w:rPr>
        <w:t>Sumativa:</w:t>
      </w:r>
      <w:r w:rsidRPr="00351019">
        <w:rPr>
          <w:rFonts w:ascii="Times New Roman" w:eastAsia="Times New Roman" w:hAnsi="Times New Roman" w:cs="Times New Roman"/>
          <w:color w:val="000000"/>
          <w:sz w:val="18"/>
          <w:szCs w:val="18"/>
        </w:rPr>
        <w:t xml:space="preserve"> </w:t>
      </w:r>
      <w:r w:rsidRPr="00351019">
        <w:rPr>
          <w:rFonts w:ascii="Times New Roman" w:eastAsia="Times New Roman" w:hAnsi="Times New Roman" w:cs="Times New Roman"/>
          <w:sz w:val="18"/>
          <w:szCs w:val="18"/>
        </w:rPr>
        <w:t>C</w:t>
      </w:r>
      <w:r w:rsidRPr="00351019">
        <w:rPr>
          <w:rFonts w:ascii="Times New Roman" w:eastAsia="Times New Roman" w:hAnsi="Times New Roman" w:cs="Times New Roman"/>
          <w:color w:val="000000"/>
          <w:sz w:val="18"/>
          <w:szCs w:val="18"/>
        </w:rPr>
        <w:t>uya finalidad es establecer la relación de procesos entre planeación y diseño de proyecto, y la generación de resultados e impactos tempranos a nivel programático en las áreas de intervención.</w:t>
      </w:r>
    </w:p>
  </w:footnote>
  <w:footnote w:id="2">
    <w:p w14:paraId="00000168" w14:textId="77777777" w:rsidR="00CB49E1" w:rsidRPr="00351019" w:rsidRDefault="004028E5">
      <w:pPr>
        <w:widowControl/>
        <w:pBdr>
          <w:top w:val="nil"/>
          <w:left w:val="nil"/>
          <w:bottom w:val="nil"/>
          <w:right w:val="nil"/>
          <w:between w:val="nil"/>
        </w:pBdr>
        <w:jc w:val="both"/>
        <w:rPr>
          <w:rFonts w:ascii="Times New Roman" w:eastAsia="Times New Roman" w:hAnsi="Times New Roman" w:cs="Times New Roman"/>
          <w:color w:val="000000"/>
          <w:sz w:val="18"/>
          <w:szCs w:val="18"/>
        </w:rPr>
      </w:pPr>
      <w:r w:rsidRPr="00351019">
        <w:rPr>
          <w:rStyle w:val="FootnoteReference"/>
        </w:rPr>
        <w:footnoteRef/>
      </w:r>
      <w:r w:rsidRPr="00351019">
        <w:rPr>
          <w:rFonts w:ascii="Times New Roman" w:eastAsia="Times New Roman" w:hAnsi="Times New Roman" w:cs="Times New Roman"/>
          <w:color w:val="000000"/>
          <w:sz w:val="18"/>
          <w:szCs w:val="18"/>
        </w:rPr>
        <w:t xml:space="preserve"> </w:t>
      </w:r>
      <w:r w:rsidRPr="00351019">
        <w:rPr>
          <w:rFonts w:ascii="Times New Roman" w:eastAsia="Times New Roman" w:hAnsi="Times New Roman" w:cs="Times New Roman"/>
          <w:b/>
          <w:color w:val="000000"/>
          <w:sz w:val="18"/>
          <w:szCs w:val="18"/>
        </w:rPr>
        <w:t>Formativa:</w:t>
      </w:r>
      <w:r w:rsidRPr="00351019">
        <w:rPr>
          <w:rFonts w:ascii="Times New Roman" w:eastAsia="Times New Roman" w:hAnsi="Times New Roman" w:cs="Times New Roman"/>
          <w:color w:val="000000"/>
          <w:sz w:val="18"/>
          <w:szCs w:val="18"/>
        </w:rPr>
        <w:t xml:space="preserve"> </w:t>
      </w:r>
      <w:r w:rsidRPr="00351019">
        <w:rPr>
          <w:rFonts w:ascii="Times New Roman" w:eastAsia="Times New Roman" w:hAnsi="Times New Roman" w:cs="Times New Roman"/>
          <w:sz w:val="18"/>
          <w:szCs w:val="18"/>
        </w:rPr>
        <w:t>C</w:t>
      </w:r>
      <w:r w:rsidRPr="00351019">
        <w:rPr>
          <w:rFonts w:ascii="Times New Roman" w:eastAsia="Times New Roman" w:hAnsi="Times New Roman" w:cs="Times New Roman"/>
          <w:color w:val="000000"/>
          <w:sz w:val="18"/>
          <w:szCs w:val="18"/>
        </w:rPr>
        <w:t>uya finalidad es la mejora de la intervención evaluada. Se concentra en identificar fortalezas y debilidades, tanto del concepto mismo de la intervención como del proceso de implementación, para proponer medidas correctivas para la mejora de la gestión.</w:t>
      </w:r>
    </w:p>
  </w:footnote>
  <w:footnote w:id="3">
    <w:p w14:paraId="00000169" w14:textId="77777777" w:rsidR="00CB49E1" w:rsidRDefault="004028E5">
      <w:pPr>
        <w:widowControl/>
        <w:pBdr>
          <w:top w:val="nil"/>
          <w:left w:val="nil"/>
          <w:bottom w:val="nil"/>
          <w:right w:val="nil"/>
          <w:between w:val="nil"/>
        </w:pBdr>
        <w:jc w:val="both"/>
        <w:rPr>
          <w:rFonts w:ascii="Times New Roman" w:eastAsia="Times New Roman" w:hAnsi="Times New Roman" w:cs="Times New Roman"/>
          <w:color w:val="000000"/>
          <w:sz w:val="18"/>
          <w:szCs w:val="18"/>
        </w:rPr>
      </w:pPr>
      <w:r w:rsidRPr="00351019">
        <w:rPr>
          <w:rStyle w:val="FootnoteReference"/>
        </w:rPr>
        <w:footnoteRef/>
      </w:r>
      <w:r w:rsidRPr="00351019">
        <w:rPr>
          <w:rFonts w:ascii="Times New Roman" w:eastAsia="Times New Roman" w:hAnsi="Times New Roman" w:cs="Times New Roman"/>
          <w:color w:val="000000"/>
          <w:sz w:val="18"/>
          <w:szCs w:val="18"/>
        </w:rPr>
        <w:t xml:space="preserve"> El informe borrador y final tendrán que incluir las siguientes referencias específicas: en cada hallazgo se tendrá que especificar a cuál/es pregunta/s de evaluación responde, las conclusiones en cuales hallazgos se sustentan y de la misma forma las recomendaciones.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D" w14:textId="77777777" w:rsidR="00CB49E1" w:rsidRPr="00351019" w:rsidRDefault="00CB49E1">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B" w14:textId="77777777" w:rsidR="00CB49E1" w:rsidRPr="00351019" w:rsidRDefault="004028E5">
    <w:pPr>
      <w:pBdr>
        <w:top w:val="nil"/>
        <w:left w:val="nil"/>
        <w:bottom w:val="nil"/>
        <w:right w:val="nil"/>
        <w:between w:val="nil"/>
      </w:pBdr>
      <w:spacing w:line="14" w:lineRule="auto"/>
      <w:rPr>
        <w:color w:val="000000"/>
        <w:sz w:val="20"/>
        <w:szCs w:val="20"/>
      </w:rPr>
    </w:pPr>
    <w:r w:rsidRPr="00351019">
      <w:rPr>
        <w:noProof/>
      </w:rPr>
      <mc:AlternateContent>
        <mc:Choice Requires="wpg">
          <w:drawing>
            <wp:anchor distT="0" distB="0" distL="0" distR="0" simplePos="0" relativeHeight="251658240" behindDoc="1" locked="0" layoutInCell="1" hidden="0" allowOverlap="1" wp14:anchorId="6CB7975C" wp14:editId="5A368B72">
              <wp:simplePos x="0" y="0"/>
              <wp:positionH relativeFrom="column">
                <wp:posOffset>4597400</wp:posOffset>
              </wp:positionH>
              <wp:positionV relativeFrom="paragraph">
                <wp:posOffset>-165099</wp:posOffset>
              </wp:positionV>
              <wp:extent cx="1814195" cy="706106"/>
              <wp:effectExtent l="0" t="0" r="0" b="0"/>
              <wp:wrapNone/>
              <wp:docPr id="11" name="Group 11"/>
              <wp:cNvGraphicFramePr/>
              <a:graphic xmlns:a="http://schemas.openxmlformats.org/drawingml/2006/main">
                <a:graphicData uri="http://schemas.microsoft.com/office/word/2010/wordprocessingGroup">
                  <wpg:wgp>
                    <wpg:cNvGrpSpPr/>
                    <wpg:grpSpPr>
                      <a:xfrm>
                        <a:off x="0" y="0"/>
                        <a:ext cx="1814195" cy="706106"/>
                        <a:chOff x="4438900" y="3426925"/>
                        <a:chExt cx="1814200" cy="706150"/>
                      </a:xfrm>
                    </wpg:grpSpPr>
                    <wpg:grpSp>
                      <wpg:cNvPr id="42269709" name="Group 42269709"/>
                      <wpg:cNvGrpSpPr/>
                      <wpg:grpSpPr>
                        <a:xfrm>
                          <a:off x="4438903" y="3426947"/>
                          <a:ext cx="1814195" cy="706106"/>
                          <a:chOff x="4438900" y="3426925"/>
                          <a:chExt cx="1814200" cy="706150"/>
                        </a:xfrm>
                      </wpg:grpSpPr>
                      <wps:wsp>
                        <wps:cNvPr id="44718079" name="Rectangle 44718079"/>
                        <wps:cNvSpPr/>
                        <wps:spPr>
                          <a:xfrm>
                            <a:off x="4438900" y="3426925"/>
                            <a:ext cx="1814200" cy="706150"/>
                          </a:xfrm>
                          <a:prstGeom prst="rect">
                            <a:avLst/>
                          </a:prstGeom>
                          <a:noFill/>
                          <a:ln>
                            <a:noFill/>
                          </a:ln>
                        </wps:spPr>
                        <wps:txbx>
                          <w:txbxContent>
                            <w:p w14:paraId="26B2C549" w14:textId="77777777" w:rsidR="00CB49E1" w:rsidRPr="00351019" w:rsidRDefault="00CB49E1">
                              <w:pPr>
                                <w:textDirection w:val="btLr"/>
                              </w:pPr>
                            </w:p>
                          </w:txbxContent>
                        </wps:txbx>
                        <wps:bodyPr spcFirstLastPara="1" wrap="square" lIns="91425" tIns="91425" rIns="91425" bIns="91425" anchor="ctr" anchorCtr="0">
                          <a:noAutofit/>
                        </wps:bodyPr>
                      </wps:wsp>
                      <wpg:grpSp>
                        <wpg:cNvPr id="1307424407" name="Group 1307424407"/>
                        <wpg:cNvGrpSpPr/>
                        <wpg:grpSpPr>
                          <a:xfrm>
                            <a:off x="4438903" y="3426947"/>
                            <a:ext cx="1814195" cy="706106"/>
                            <a:chOff x="0" y="0"/>
                            <a:chExt cx="1814195" cy="706106"/>
                          </a:xfrm>
                        </wpg:grpSpPr>
                        <wps:wsp>
                          <wps:cNvPr id="1266819075" name="Rectangle 1266819075"/>
                          <wps:cNvSpPr/>
                          <wps:spPr>
                            <a:xfrm>
                              <a:off x="0" y="0"/>
                              <a:ext cx="1814175" cy="706100"/>
                            </a:xfrm>
                            <a:prstGeom prst="rect">
                              <a:avLst/>
                            </a:prstGeom>
                            <a:noFill/>
                            <a:ln>
                              <a:noFill/>
                            </a:ln>
                          </wps:spPr>
                          <wps:txbx>
                            <w:txbxContent>
                              <w:p w14:paraId="21D546CA" w14:textId="77777777" w:rsidR="00CB49E1" w:rsidRPr="00351019" w:rsidRDefault="00CB49E1">
                                <w:pPr>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rotWithShape="1">
                            <a:blip r:embed="rId1">
                              <a:alphaModFix/>
                            </a:blip>
                            <a:srcRect/>
                            <a:stretch/>
                          </pic:blipFill>
                          <pic:spPr>
                            <a:xfrm>
                              <a:off x="0" y="0"/>
                              <a:ext cx="1814195" cy="431165"/>
                            </a:xfrm>
                            <a:prstGeom prst="rect">
                              <a:avLst/>
                            </a:prstGeom>
                            <a:noFill/>
                            <a:ln>
                              <a:noFill/>
                            </a:ln>
                          </pic:spPr>
                        </pic:pic>
                        <pic:pic xmlns:pic="http://schemas.openxmlformats.org/drawingml/2006/picture">
                          <pic:nvPicPr>
                            <pic:cNvPr id="8" name="Shape 8"/>
                            <pic:cNvPicPr preferRelativeResize="0"/>
                          </pic:nvPicPr>
                          <pic:blipFill rotWithShape="1">
                            <a:blip r:embed="rId2">
                              <a:alphaModFix/>
                            </a:blip>
                            <a:srcRect/>
                            <a:stretch/>
                          </pic:blipFill>
                          <pic:spPr>
                            <a:xfrm>
                              <a:off x="233917" y="499731"/>
                              <a:ext cx="1568450" cy="206375"/>
                            </a:xfrm>
                            <a:prstGeom prst="rect">
                              <a:avLst/>
                            </a:prstGeom>
                            <a:noFill/>
                            <a:ln>
                              <a:noFill/>
                            </a:ln>
                          </pic:spPr>
                        </pic:pic>
                      </wpg:grpSp>
                    </wpg:grpSp>
                  </wpg:wgp>
                </a:graphicData>
              </a:graphic>
            </wp:anchor>
          </w:drawing>
        </mc:Choice>
        <mc:Fallback>
          <w:pict>
            <v:group w14:anchorId="6CB7975C" id="Group 11" o:spid="_x0000_s1027" style="position:absolute;margin-left:362pt;margin-top:-13pt;width:142.85pt;height:55.6pt;z-index:-251658240;mso-wrap-distance-left:0;mso-wrap-distance-right:0" coordorigin="44389,34269" coordsize="18142,7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B0PygMAAKcNAAAOAAAAZHJzL2Uyb0RvYy54bWzUV8lu3DgQvQ+QfyB0&#10;j7VaagluB0E8NgJkJoaTIGc2RbWISCKHZC/O10+R1NZtO7uzHFrNTcVXxVePpbNn+7ZBWyoV493S&#10;C08CD9GO8JJ166X37u3l04WHlMZdiRve0aV3S5X37PzJX2c7UdCI17wpqURgpFPFTiy9WmtR+L4i&#10;NW2xOuGCdjBZcdliDV259kuJd2C9bfwoCFJ/x2UpJCdUKRi9cJPeubVfVZTo11WlqEbN0gNs2j6l&#10;fa7M0z8/w8VaYlEz0sPA34CixayDTUdTF1hjtJHsjqmWEckVr/QJ4a3Pq4oRan0Ab8LgyJsryTfC&#10;+rIudmsxhglCexSnbzZL/t1eSfFGXEuIxE6sIRa2Z3zZV7I1/4AS7W3IbseQ0b1GBAbDRZiE+amH&#10;CMxlQRoGqYspqSHw5rUkiRd5ALGHBXESpXl0Oqz4e2YEDnMycmoPxh8g+AfAxo4DDB5cS8RK2CkC&#10;61mQe6jDLXDNhg+No72DX+Gxgx5P0JPMQf+l3kOiqIkL6vu48KbGglqKqWIWySQLF0E2RvIG8gh3&#10;64aiZJix0bTvjORRhQIe3cOcBykwj+OnCIALIZW+orxFprH0JACy+Ya3r5QGLMCVYYkB0PFL1jQw&#10;joumOxiAhWYEKDXANS29X+17j1a8vAVCKUEuGez1Cit9jSWIQuihHQjF0lP/bbCkHmpedhD9PEyA&#10;0UjPO3LeWc07uCM1B/0hWnrIdV5oq0cO5fON5hWzHhlcDkwPF459lqPH7A/jIEuiJAmyQ/7Pxq2H&#10;a3POX5rzPyADXOb3Skvqec7fIxwP5vxPYH0YpekizIMMjtMpyMT72VzPE4ji55l/4Pyc7aHZZNTM&#10;Q7mbqPyIbLeKGRo5m3j225JeMFLAr78AoXVH9D5fKMBbemPS1hUb7RfZaLH8sBFP4a4WWLMVa5i+&#10;tXUHiI8B1W2vGTGaZzqTfo4paOUV2VtjWGHWw7nSisob2oDVLb2hin2EC8vR4I7dVcOEkTMkuX7P&#10;dG2NGj0ykmEme5dARo7Kgnui4kqOC042Le20q6GkxcE7VTOhPCQL2q4oXKjyZek2wY2o8T+8vGRG&#10;JSFHza5mdyWJyREYhLaWVJPaLDAuDKhdbB64GR7Oj6GmSOIwTG3FMErDI+SHAewgWuzQdbCh8ceQ&#10;Diptp1qOdAuT28YvQ8s/i3SRu9ofi3RRHOchpCgUpEmeZ7FVQVyM8nyaLhKoQK08R0Eag1Q71g8F&#10;8VBp/DB5Nsd0TL+p6LXXf1+Z9234GrB52H+5mM+Ned+umr6vzv8HAAD//wMAUEsDBAoAAAAAAAAA&#10;IQBG719t0lMAANJTAAAUAAAAZHJzL21lZGlhL2ltYWdlMS5wbmeJUE5HDQoaCgAAAA1JSERSAAAB&#10;fQAAAFsIBgAAAJ/7Vc4AAAAGYktHRAD/AP8A/6C9p5MAAAAJcEhZcwAADsQAAA7EAZUrDhsAACAA&#10;SURBVHic7J13VBTX98DftO2dZelVBUEQsWHBGrvG3nsvMUYTjcbeYoklJvYSjSW2WGLFhg3FCiKK&#10;KCi9l91le5vy+yNf8kPYXXYpUSOfczhHX5s7C3vnzX23QBRFgTrqqKOOf4Po6Oi2FEVB4eHh9z+0&#10;LFVBrdWzI6LihkXHJXVJyy70zy8ucVdrdDwTQWAkSSEHfpzRs0OLwKuKH3ds1O47+R1AURPEoOlg&#10;sagA8XF/iwX5P2P27XwS8/NJ/FD3gH6oC9dRRx2fHwkJCUEkScKfitInSRK6+Sjhyz8u3pv5/E16&#10;mFqr59syjzLhGCBJGBiNdMpopBNKtYBIzfQ33nzQR/Pr78sAhhoRD9c0Rp9Of3ImD9sCC3ny2r6X&#10;UuB/60J11FFHHZ8aPaetezl95b7z95+96WarwrcJE04jUjP9NVsPLc1v3Eum/u3POTW2diXUKf3/&#10;MFIdIdGaSPaHlqOOOj4VLjxKGdN14ZmMHKnaCwAAurVtfO7fuC6j7xfHAQCg5O3uefmPJp7H9YVO&#10;tXWtOvOOHVAUBcXk6zvEFRrappYYA3LUuA9OUpg7F0ulI5COhcHqrl6sM82cGVEwBJH/plx5GsLz&#10;jdQQmig1Nn0tNTR9IzOGFmoJVxgCpDcPSwpwoMU1dKDHNRTR4gIcaHF8OiKz9zo/P5VtKNTiruXb&#10;GzvSH48M5G+zdz2VkeSveVi8w1xfqBMjelhD3q7S/2tMJHf1g+Jd5sYGOtCfjQ3i/2zv9RdHFR0i&#10;KAop3+7ERrO/bS76wZY11EZSsvZ+cZq1MSFOjD+HNeJNKNsWl68feSpRuc9WWZu7Mg8NbMj9qnz7&#10;5RT1yJUPim1e58JA94bObDSrbFvP01kpUh3hbG3esjbiaX3qcf6w9TqfGhcfpY7acOrpryUaowMA&#10;AGw7H7dm/cR2o2cM775m14kbCymKqrUNMurt/g6VOBQAAIAiZd93pKHQJeta5JcMx/Abjs13DEdp&#10;who1/dQpfTPI9IQjAgGiVDGaCIp2LV0z9Hmhvo2EheY0c2JEDfLj/sZAIe3kq3k317d3HPWuxBhE&#10;gyFDZIZ24Kansk3t3FkRkxrz1zNRWAsAALcyNP0BBKj27qzLKAzhNSEnRVHQubfqCb/EytbL9KSj&#10;uTEkBeBUhSkgVWEKuJyqGVnaHuhAe7a8rXhKoAP9ma3Xu5Ol/TJNYWpYvv1yqmaUJw97G+7OumqP&#10;/EaCol9O1Ywy1wdBgCqr9E0ERbM0VmuiuFVR+hFp6hE4CbDy7Q2EWIKtSh+BgQGBIFxPUDxLY3CS&#10;opdvIygKNZGAZausBEnRzLWTFEB0OGXzOhQFoPJtBpxiVrYGnw5Lbb3Gp8SbLGnI3H33TmUWKhuA&#10;Mh/Nrfjs/gAAwGLQdMF+njEvkjJa1pYMrPGDtgEAgFH1tiFhKHT5WwoK0hfd65Z1NbSI5ztpizBw&#10;8XwYhmvE66bOvFOGHJXJe+j5nGfHXyu/LlX4uWrca1l00X4eDZYvbuUwc2qIYE0zZ8Y9Hh2WZSlN&#10;9XJUuM+mp7LN596qJ7AwWDUlRLD2UC+Xdjw6LJ98Nf/miyJ9GAAAhLuzrvwWr1jU+0z2u7tZ2j7V&#10;lTVfg7t/FVlweVl08X5LCt8aiVJj05EXc59sfyZfbSQqKiV7WRRVdCRfg7tXd51PDSYKK75pKWzh&#10;ykWff2hZagM+HZbt7OLUu50768qHlqUmIUkSWnHk4d4hayKeZxaq3lP4AACgM+DsW8+z+gIAwKxR&#10;PVbVmiAogrPGDdgBAACyxHXrKzyRKQJRpuydl3UttMCgeBVSE5esU/oAALmeEF9OUY+cc6vwL4WR&#10;FE0I4m8AAIBHubovtsbK1i5pLf6qvQfrstJICg4mKOaNj8iNGnkx98ne+JIlCAzhepxipZaYAtY8&#10;ku448koxB4EhPEBEi9vexenLo4nK2dfSNENoCGTY1EkyVI+TzK2x8jXX0zWDU0uMAfbK+vfuXjV+&#10;4LmchPvZup7VuW+CAsie+JIlwy/mxLwqNjSrzlpyAylecLfwOE5Sn93boyMbTZ7VQtiqiw9rFQIB&#10;44eWp6bo6cM+cba/W3A7D1bEh5alJknNUzTs/MOZvDPR76ZYG7f3youlAADQOSzoMptJV9WGLFjL&#10;JndhFCVIkoR0hVHdLY0jjTLH3Ds946QJqzZV95qfvdI3ERRt0tW826klxsAMpclvVlPhEhYGay6n&#10;qEcujy7e/21z0Xw2BqtOvFZ+NfJS7hOSouCfOkhGnOrnFvpTR8kIFzaaubyteOqe7s7df+rgONJI&#10;UIzJV/NuzbpZcCFHhft09GBd2PhEuuV+traHMxvJmttC9H2m0tTAmY1kTbuef40gK9qULaE1keyZ&#10;kQWXlt4v/l1lJGvMk+Ct3BQ06lLu4wMvS+ZXZ51nBYbwHXHy2tsVfcSgMGToXo+zfF5rUWCIE/3k&#10;h5anOjSR0B/s7+HceUNHyQgJC8390PLUJOcfvhs3YPXFBKlSX+lBaWKmrKnWiDMBAKBb25CzNS0L&#10;BQDgzp+yBAAANNlnRwPSwKhkBqRM2Tc3506vpySur/Lb+Wet9EmKgm9lavuJGEihkQT0ZW3E025m&#10;aAbka3CPp/n6Tju7OvWaf7fwxPrH0l/fyIyhp/q6hU4MFmxgY7DqaZ6u49FE5ex8De6xJUb208EE&#10;xTy5nnSc1Fiwno7AOo2J4n5/t/DEgZeKBWf6uzU+mKD4PkeF+xRqCbf5YaI5zwsNbQq1hFtMvr4D&#10;aeMh0dZn8rX3snW9auOzICiAbImR/xSTr29fnXV+e6FYeD9b26Om5PrUELPQlNHB/OGzWwqbBUvo&#10;ZyAA/rUD/eoAAUC1dWNe+6278xeHe7mEt3Rh3v7QMtU08amFrZYceniQtHGjRVEA3hfxYgkAAMwd&#10;/+XimpYHFvBk9GZBjwAAQPFul80bLqPiZfOs6y1ySKOSW6XrVmXSf4UzyarJsfm6DiGO9IeBDrTY&#10;dY+kW3v4sE/uipMvn9dCNLeegJbYQEh7GZuvbz+mEW8LDYH0e+NLFi+PLtqvJyimnxB7wcQgTStX&#10;5g0XNpox/07h8SnX8m7I9IQkQESLy1bhvh08WJf4dES2sq140o44+covPFl/bYuVr+FisKKlC+PW&#10;g1xd9xdFhlaVyRqbr293LFE5q7Jx7hw0rZs3+9R3zYXz93Z37rqmnXjciADe9saO9Mc0BDJUNn/Z&#10;/aID1XXzXBRVdKRAg7tVZ41PHXce9mxsY/7gReEOXi3dmPs/tDzWGB/E33RlsLvv7m7OPcJcmbcg&#10;CPpPhumH+EoedWjsdtGeOecepEwEAAAXR0GOp4s4pSblYfTtchwAAAijgm9SJTeyZy7K9kqBabwq&#10;mZw+W6WvNZHse1m63gaCYuSocZ9F94oOjw7k/aonKGYjMT2GQ4OVEanqEQgE4T91cBy5+F7RoVmR&#10;BRc9uGjK5k5OQ9q5s660cGbeYaOwqrUrM7K7D/vUkd4ubTt5sC4oDYRwTCP+Fi4NVux7UbLoRZE+&#10;zI2LpTux0RylkRSsae84dsMT6RYYQKQep5hnklWTKYqqcIZTig4nWUvvF/1OlT9tKgOPBsu3dJIM&#10;ujLEw3dzJ8nQCcGCja1dmZF963MPL2rlMOtoH9dWN4Z6eHTwYF6y9rlkqfB6257J11Tns/2c7PsE&#10;SWHmvHNKETCQ7AYi2s1/UyZ7GRvE/9mNi6VbG2PAyUpMDx8v65/PjnhWHN0TAAC2f9W5b6CnKNbW&#10;ucVKvfPbHHkjAAAYP6DjLzUlEwUA4M2bvBQAAORvNq8CVr7b5UFYHmku7c61AQCANHlKo2TpG7vO&#10;4z5bpR9fZGhdqMNdGSiszVXjXj+GO44fH8zf+CBH171/A+7vBpxk/PlGOWNeC9E8Tx72VkBHpAVa&#10;3D3Agf4sTWH0n32z4K9Rl3IfpStN/oPP5zxffr/ot3wN4RHkSH9ST0BLvPBONW5pa4fpDYS0lzNv&#10;FFyW6wnx+CD+xitpmhESFpL7Ww+XznQE0rdzZ0ZcSlGPLtASFnfG22Lla7JUeD1L/c2dGXfP9HcL&#10;6eLNtmp3FDGQom1fOPVd2MphlrVd/9FE5TfPCvThtn2S5oktMLTbGSdfWZ01PgV0OCXc/Ej28k2x&#10;wa5D9SBH+l+TmvB7dfFhrfZ3oF3j0eFasZ2zMUgV4kh/ODqQ9+uGDo4jHJhIgT3z8zW4x7zbhSev&#10;pGmG14Z8tc3657Mjnsse9tz0Yt7FNNWbUAAAODq/Z5iriJ1h6xq/nItbDwAAY75stwNFYFNNyIXW&#10;904sTb2gyf7LrCuyOWCasNi90/VgGEYJqbbIZfaVyU++vTrtQZYiw8/ma1dF4P8CJXpCnKfGvYY3&#10;pO0IEtOfxuTrO7Z2Y95wZCK5NAQyXHinHtvTl3McQyDj7y9Lvu/qzT7dyIEWsyK6eB9BUeiiVg5f&#10;1xfSEsZH5EX91sP5i9dSY9Pl0cW/6XCSvbmTZMjVNM2wK6maEdu7OPX57lbhmZsZmgGD/Xn7DDjF&#10;dONgaT8+LN4Z7s68osUpDk4CTKYnJM5sNLu8nPGF+lZ/JCpnW7qPQAda7G/dnb9AYIiw5b4hCKJG&#10;BvC2u3HQ9K8jC8y+6lIAQMvuFx04N8A9sDoxBfteKBY1c2ZEtXVjXavqGp8CxVqiwf7nioh6Qux2&#10;N1/2cl8h7V5lcxgorGoopl9pKKb/4wqpNZGiAg0eINeR3nI94VWiJzy1JspBayJFQgZiVknx6bCs&#10;mRP9Ho+OyAR0WCphoTkuHDTTlY1m+AiwN04sJLsq5pp8De5xKEEx988k1XQjQdHD3ZmfnMvm9lfL&#10;jjyXPewJAAAkIJBlsZMfbGl12k/McM76a1mfRl0X/ZWp1BpFla3z8HVeV5IkIRiGqVYhfrfvP3vT&#10;rbqysacO+xkAAPTyuJaESe4A2bDRhxCm1q1TZBCMcjRao5Y97eKYBANhYAEAwMzL4+P29zvp58iW&#10;5FS2zme70ycpACsNpPBVsaHFkvtFBwf5cffdydT27eTJPg8AANfSNEN7+LBPmEgKe5qv7ziwAWe/&#10;Fqc470qMQSwUVktYaO7cW4Wn38qNjSdfzb9FUQDKUpnq6XCKveahdIcPD0tKlhsb4ySF7ejq1Puv&#10;t+pJAADQxo157Xamtl8PH87J1Q+lu6L+57OvtxAcE5mhHWTJrAMBQC1rI55uq8IvSwcP1qWuXqwz&#10;lvozlHiDDKXJ5t2DJRbeLfrjv2zfpyGQhoFCCgAASJGbOu2KLYna/lT24Hm+fhhBUhUCv6zBwmCZ&#10;j4AW3dSFcfQLH/baQQG86WMa84dMayb8oosve7W5Oe09WJcP9nJtv/ULp/6rwh0nfd1UuGyQH/e3&#10;1m7MG85sNMsehU9RFBRXoG+74G7hsZ6nslL/SFTOLo3hcOWgNu+MPwYiMk98c7/g6uiybSbSyFjw&#10;ZFS8FldzWQya5uzSPo0ZGKKrbC0TTtLPPUyZAAAA343vU/0DXQwzMof1PgAAAPLEn9bYovABhJpc&#10;219qgTIkBTiJI9MvjU5QGZX/PLAMhIE168qkGJzEKz2k/iyVfobC1ACnKAxDIMOjXH2XEQG87X4i&#10;2osnebpOAQ60OJKiYCNBMfh0RB6br2/f3p11eefzkhWTrubdUhhI0YNcXbdOJzLzbmdp+0IAkOkK&#10;k/+GJ9JfslW4b5LMGHIrU9t/7WPptmZOjKh0hclfyECKWRikMuAkI9CBFptSYgxsJKbFDGjAOZCm&#10;MPk7MpE8uZ5wNGcDfy01NLV0H8Mbcnc2EtNjqvo5zA9zmMNCIbWl/tdSo8VrlwWGLHuo/G3fLzr2&#10;X7Xv0xBI07M+e2HZtgwF3vpogvLE6nvFOeeTVL/kq/GgDyWfLWSrTD77X5T80O+vnMSxEXn3I1I1&#10;I3Dq/60A3bxZpz8lb56kkvg2R95tMWt/1+Aq4fzHIxNwEkechOycowt6hiE2vM0einw9FwAAQvy9&#10;YkR8TlF15KOFN4+EYZgiSRLSSx93qHwGRDq3PtqVxvNLJEkSmn1lypMCTb53+VFyndR5YeTsG5Wt&#10;9lkq/af5uo4ECdAQCf2hxkRyBzbg/kZQFMLEYA0Lg9U5KtzH6X/5SV4WGcI4NFixL75kcdmQfSc2&#10;kr2uveOYuyM8Ja1cGZGJ5RRktgr3RWFgKrXFu3OxVKmedHJio9lanOKojKSgrRvrqoGgmJ08Wefj&#10;Cw2ti7TEe3ltKIqCrCneCcGCDdX5HJzZaPYgf67FvC2vpYZQW9aRsJCcQX7c3yz1xxbo2++Kk6+o&#10;goifBK3cmHs9eOjT8u0aE+V4P0s3+2aaZtGHkMtWxl7Oi/4lVr7OXIoNNgapFoQ5WDQvfmzgpBFb&#10;Hz/nCgUsO0YUG/I9l8ZMeAIAAH7uwpc7Z3XuCUHA6htRap4iUK7WOwAAwIAuLQ9XVT4KAMBdMGUR&#10;AACo0g7OBBRe6dugY9Oto5iObe4CAMDyO/MvvpMlWdQJLwriOp16dXSetfU+S6WPwpDpwjv12GZO&#10;jHvDA3g7zr5VTWYgkK5ET4hHX8p98N3twtMPcnTdR1/KfXDstXLWnuclyyY3FqytJ8ASAQCglSsj&#10;soUz8057d+YlBgrrWrkwI8tfA4YA+TRf33FffMni0ZdyH9zN1H75zc2C8+Mj8qLURpLvwcVStj+T&#10;/zjYj7u3tSvzxo0MzSAMfj+aM0eNeyuNpMDcPfBosNyZjWSZ67MHa7l3bN3pAwDAgjDR7AZCLMFS&#10;/74XikUPcrTVtoV+jMAQRAwJ5E1CYaC3dc47mbHzhWTVlmd5+tH5ajzImgdQdaAoCirQ4G53s7R9&#10;dj+XLyvREw72zJ/XQjT3UwrQ2vhi3gUdobGYB6mUNHVS0w3xcy8AAECbANfIlWNaT6xszo6L8asA&#10;AGDWqJ4ryz8kGDRMJ+Sxi0vfAlBfjySIxykBCPLeWwTsICykNfKLBwAAZeoBqw9TCgAgDFz8Pcej&#10;/wkAAPj10YbdT3Ie9K5MzgNxu9YXqgs8LPX/J1+5K8NXgL2OLdC3HxHA3XHstXIWQQIEgiAKhiDi&#10;QE+XTukKk9/pJOW06aHClbMiCy66c9FUJzaSnafGPVEI4OkKk/9rqbHpkzxd5587SwaFOjEqFISg&#10;I5B+SmPB2kId4TohiL9xUVTR4e9aiOaLmUj+mofFOzAEMmIIMEj1hBMdgfQFGtydQ4MVZdewpnT9&#10;RLQXNeFP7SekxVvqeyMzhlIUBdlyHSYKazd3lAwZdjE3RodTFfz8KQCghVFFf5zq59bkU1IituLC&#10;QV8ObMj96s9E1QFbxpcYCPd7mbo5APxtUoYAIB2YSKqYhbwVMOBMAQPJ4tHhXBYGS1kYJBMykAwB&#10;o+JDXmkgBBlK3E9lJARKIyks0hIuhVrCrUCDu2coTQ0ylCY/jYn6J4inX33uQQEANiVP61uPc9ja&#10;G9zHxtPCO/3jZY9sDgx8Jr335YGkDdsn+s//ekCb+gcL5FqPUsVujitP00csGRE2k8tmqPp/0fIw&#10;RVFw/84t/mjb1P9G+WRonHEDd3HGDdwFAAB4QbGL7vTVsfqIO4MZ3dv9BQAAuK7ABddm1Ld0LQpQ&#10;gOc76VdBg+mbAADg+MtDiyLenptmy32RFIksiJx16/f+fzYw1/9ZKv0gMf2pmInkv5YaQ6U6wukL&#10;r79dHXU4ySYoCnFkIXkZSrzB+kfSrS+KDGEFGtxtUrBgXX0hLWGIP3fv0UTlN958OImDwUoMhowT&#10;ruTdBQAABAIEQQEEgL+zEm54It3yVahwOQ2BDBoTyXNhI5lqE8WTsNEciqKgNq7M6w9ydN3ETCQ/&#10;zJV5k45A7+0UrdnzGwhpL2vis/ARYG8wGBhNJKiQxVFlJPnZatzHg4ul2rYW7c2yNuLpC6OKjpjr&#10;l+lJxwV3i47t6+7cpaYyjX5MtHBl/p5eYmr7JFc/yd65FABwsY6oX6wjzCqClq6M/UMCeZPLt9/N&#10;0n256F5Rlc0NlvAX0eKXtHGY8akEapEkCe16veqgvfOu55yeKWY4Z/T1Grtxeu/Gq/NlGg9LOXk0&#10;ehNPrtY7CDkM6abvx4y39RqokziPO3P0T9yZo38qbVNlnrD6ZsF26XVGHLxyDgAAXH8XMe7g8z12&#10;xc7kqrLrX0o6O72P/8Dd5fs+S/NOgYZwb+XKiHyYq+uaryE8mjox7mtMJLeZE+NeVJau96oHxXvS&#10;lSb/e9naXgAAUKAl3BOlhubDG/J2nn+nHkdHIN23zUULfPnY6zGX8x6UGEgHGAKkgIEUszFINaAB&#10;58D5Ae4BrV2ZN/rW5xw2kRRGRyEdBEHU8wJ920YO9Jg3MmMTfxE9vsRAiB/n6b4Y0ZC3o3y2Sz1B&#10;MS3dAwSs2yBtBYEAgcKQRd9jirLvb6RPPc4f1naHMfn6Druflyy3Z81Pif7+3K/9RLRKD9M+ZpxY&#10;SPavnSX9S9OCfwocert5q5ZQVykf1bGU7Rui868NBwCAFWNaT23byLW8eyrVJdTjzIOfh/KFHEaN&#10;pJgW+s9e49h8x3AIq1gmkS5s+tCp5d7BAAAQk/u4288P1/xelWvsjd222YgbK5wZfJZKP0dt8gmV&#10;MKK1OMWRsJAcBAL4wxxd1zAX5s0/k5QzIjO0A3PVuJfa9P850vM1uEcbN+a1bJXJl0ODlZ5c7N3I&#10;QP5WFgqpvflYUgMh7SUKAdxIUHQEgogMpcmPhkB6Ph2RJRQZWrZz/ztT4eM8XedgR/rjBzm67mIW&#10;kkdHIF2/+tyDyXJjY7ic62VDEc1iut63cmNwjXwWKtzHnDkGAAA4GKR056I27fLLUpl9f298yeL/&#10;qn0fQyD9uBD+AG8+Fv2hZakKDkyk4LceLl9UFqH7sdHSsdNZJ6Z7SlW3QtsTlx19LX/WDgAAds7s&#10;1NvPTRAPAABiPiPv7NI+wVumdRzMYtA0NScxABy3vic9e7x04HiP3gX+t4lDWV4pzuF/tQUAgFT5&#10;u+Blt+ZdtnYobQ0GytTka3IrBHV+lkrfk4e9PfFGOXN/D+fOzZwZUc8LDW1SFKbAAAfaM5WBFEwM&#10;5m/gYJCy7Jzbmdp+c28XnP4x3HH83zv83AdzbhX81cqVGflNU+Hijh6sizw6LOtdj3P0jczQZN0j&#10;6bZvm4sWAADA1TTNsD6+7D8IkkIylXgDByZSmK/BPbJVJt/6Atqrrt6sM+ffqsdj5XbcAVYOWZPl&#10;xsbWUjfYSrLc2NhSX4AD/VlVKoCV2veZKGT2S1Jq3y8yU4XLErRypq+yaHDS7sRTJpLCCNK8eZNL&#10;g0vsXa8sNATSTAzl9/bmYw+qs86/jYgBF/3W3fkLbz6W/KFlsZdGoua3f219tv6iJtu6ShiuaeWV&#10;P0VQwCSjgKnE/FOBAhT84/Ovb+ZoMvxgGKZOLuzdbErPoDU31w1ya+AmfFVbcsMwTDmGrPvKue2p&#10;DjR+ozi3TteDYRimijSFbrOvTHlMUESFv1HKRAFcTgJSZ/5euDSedHbY/Kl/Do2QePK931S4Zi3c&#10;x0ePhIXmBonpT5bdLz4wtbFgTVyhPrxAg7uTFEBauzGvB4npT/7o49qaR4P/efVKlBqbSnWkk68A&#10;ez0/zOHbyY0Fa58XGtpcSdMM/+524ek98SVL3spNwefeqidIdYQTDAHyZoZm4MV36jEtnBl36Cis&#10;j8rW9h7kz91XqMVdZXpCojVR3J6+7OPf3Cw8PyNUsKK8nD587E15O38pCgMpKtAS1S5akiyzrPQD&#10;HWg25ygpT6l931K/TE86Lr5XfMjW9VgYrJGwELMHwFlKk8UUFZbIU+NeloLevHlYkq3raE2k8K3U&#10;2KV8OxOFFVObCrqEONH/tFe2D0EDIZZwrI9ry/pCWgUFl6vGvZ7m6Tp+ALEqxYiT2Ldn0qKSC3TN&#10;AACgsUNY5NY253x/CPmlpyPdJR1QAChiCJCyxgRSfjSBlFUmkP6rCRgKKypMgsKxxU/HxiqMMkcU&#10;hYlv+oUuqalqVZXBFLe659bxalMYZek0RjV3+qUxL42E4T3zLkVRQH3fCIp264D0gB4U7dKBkkuG&#10;f5Q/B+PKZ7ac+9XpYVfFvfz67wMAAGOx1FF28+57Hj+fpdIHAICvmwqXvpYaQvfElyxlY7CyQIO7&#10;38vW9preRLDqbLJqsgsbzfhrgFtQc2fGXQAA4NHgEgcmXPD9ncKTe+NLFidKLRcdoSGQoZkTI2rv&#10;C8XiZ4X68C7e7LMmgqLdzNAODHGkPzyTpJqSryHcTSRFW/dIui1ITH/S04d9ovw6KAzhfkLaC0vX&#10;OZigsOqPWxlaE8k5+1Zl8dDR2puGLVRm37f2lmEOb755ZZyvITzsrf6VqTRZ9JywdB1zkBTADsSX&#10;XHpTbKjgNYIhkG5kEG9Ea3dmhcO0j4kOnqyLR3q7tjFn0slSmXwnXMm7m6PGvf99ySrnRGzx4ld5&#10;unZfn0qL+epEyrPUIl0wAAA0Ebe5uq3teZ9OJaPX5x0jAF7m3U2fQYHM7SZgLK6oz/WkjvNS+qRr&#10;VWTRarWcZ8+etYuMjByUk5PjU9U38bX3lv6pNqqE5dtVN01A8xgHVKljNwWAIYkAyvMmYnLI13PP&#10;DL8m6us/aBcAAJhKSoSJU2afe9q8c37SrB+Ol13ns1X6YiaS/31Lh++up2sG56lxrzwN7pmtxn2i&#10;srR9JjXmr1//WLqVS4NLuBisaOxIf/RVqGD5wV6u7X/u7DQoT4N7HktUfuPCRjLNrZ2nITyZGKxp&#10;7Eh/lCwzhuSpcc+NT2Wb+9TjHNn/UvGDOxdLLdTibo9ydV1cOWjGuvaOoy15STR0oMVZuofjr5Vf&#10;J1rx8KmM3c9LluVrCIv+vIEOtGopfQAqt+/bgxfPvNmBAgCy9sZijnclJotRsj58WoVXYmvgJKAf&#10;jFecTywyfFm+D4Yg0ldIi7JnvX+bZa0dprMxuEKa3nSFyW9CRF5Urhr3+hBy2cLFl/J/isW/KzaE&#10;Tj+Z9uLrk6lPMqT6QIqioOvH7lb4nQAAAKEGIPcoDiiizNeOAmCg96RV4S49QKL5XAAAIABJREFU&#10;jtl6fYqioDNnzkwdNGhQQnh4uGLixIlR8+bNO927d+/Ujh07Fn///fen8vPzLX7HzPF926Vj6Qjj&#10;vUN0fTIOdPHmHd4MOTjirPB4AwAAuFLJfz3ju1NPQjsUy6/f7gcoCiY1Gm7x5RuDSsd/tkofhiDy&#10;dqam/7YvnPqyMViZp8a9fHhY0q+x8rWhEsZ9FzaaOepS7uNpTQSrdndz7nEnS/vl93cKT8j1hOPy&#10;NuJpT8d6My8P9qjvzcOSJwTxN5ZdW8JCclgYrNrcSTJkYZjDrCnX8iIbiWkxgQ602BOvlTN5dFiu&#10;MJAiFgqrl7YRT39VbGhhSc5WrhUDv0ohKQCvflC8257qW6W8lRuDjrxSfGup35OHvvPkYW/tXbc8&#10;ldn37cHaDnzXc7nNHkFaE8m2du/27PRLIShAO/RCcfZFgX5Q5aM/LsxtOFJKjIETruTdtZb99UPz&#10;rlAXqtDhFepDJxfpW0w5nvrq66OJD1NSUizmqddnUEAa+f9HVsGiljeG+k6z+e+osLDQddasWZdX&#10;r169JyUlpRFJku/pU4VCIbpx48bgIUOGvLx06dIYW3f+AoaoaEPXbZ0g8PfvhVCRQHnDehXOuKdP&#10;O76ZNf/Y45D2UllE5GBAvl+YKWvbnqWl//5slT4AAHTzZp9aFl18YHYz4aJpTYSr5QZCXKAl3G9n&#10;avtNayJYPaABd/+9bG1vDgYp93Zz7vZlPc6RDY9lW0ZezH28JUb209lk1WQAAYpDgxVlo2knNxas&#10;GxnA246TFHYpVT36uxai78NcmLcupajHcGlwSYEGd18Y5vBNiIT+cEV08b4WLgyLeU26erHOhLsx&#10;r1rqTyg2tvg6suCSVEdUWv6tlJh8XYcZ1/OvlM2vUhYIAGpVW8eJVUnkZo7K7Ps2r2PF1h6Vrev9&#10;OFfX2ZZ1Dr9SzC0sl/KiFBQCuBsXTauKfCQF0KMJypPP8/WVpiFGoI83TiFZZgyeeCXvTrGOcP7Q&#10;sljjeGzxQgBZ1qPJUiLMWj8AABRfJ4A2jQRMhK1cEPJzpdGupSgUCtGoUaOe3r9/v9KU2iqVir9k&#10;yZLDhw4dstkc29Cx0ZMhjUZtoCgKKK8aAVVJrLd07+G50gtXRwCSNLsB1Ca9CyLxv5OxfdZKv7sP&#10;58/evuyjE67k3X1VbGje2JHxaGADzv6raZphzwoM4UP9ubtdOWj6ontFh4t0hEt7D9blPd2du+/r&#10;4dylvTvrMgwAiRMUjUeD5Yd7uYb3b8D5fWwj3s8d3JmXEooMLRZFFR3p6sU+LWIgRXvjSxbfyNAO&#10;aufOjDCRFO3XZ/K1Z5JVk1eFiyda84eGIIha3lY8lY1BFqvk3M/R9Rh4LvvFvWyt1T9AE0lhW2Nl&#10;ayZeyb9t7RB4VCBvazNnRqXpge2hMvu+LQSK6bEMBLKYFXH2rYJz596qxlvaURkJir41VrZml5U4&#10;gebOjLvlvajsgaQAcixBefRWuuYHwkqSuSZO9OOTQ/nd64uwf6XASn0B9mpVW/EkRwuH4aVEpmsG&#10;Tryad0emJyvsoD82nmVprLr9QggK6N4trS9CAVBwjCImeP4wFYVpNv/eN27c+EtRUZHN3mcAALBz&#10;587VqampAbaOn9T0qx+gF3SlMdO6Ax1EUSDUQFrX5SSJFJ65MA6AzzQityzfNBMt7urNPr0iunjf&#10;oPM5L/rW4xxOV5r8M5WmBtufyVdv/ULSL9iR/vj3l4r5TBTStHFjXQsW056EuTJvNXNmRF1IUY8d&#10;HsDbCQAADYQOLxOKjS0up2pG8emwdGNHyTCFgXQYdSn30cq24knz7xaeyNfgHlfSNCOG+HN3fxUq&#10;XGHOlloeZzaaNa+FaO7KB9K9lsbI9KTkqxsFEcFi+pMgR/qTIDHtaaADPVZtIvkJRYYWCcWGFnGF&#10;hvDK7LMeXDTlm2bCWkkQtiBMNPtFkb7VW7lle7o1HJhIwZQQwZptz+Q/muvXmCju0vvFv19OVY9q&#10;5cKM9BPRXjix0JwMpanBO7kx6Hq6Zsi7EpPF130UAnhNJBejAICvvNOse1lgGDw0kDfRhYtWOIyH&#10;IIjyd6Bf93egX89T4Y2f5etHx+XrRygMZLU9skrh0mBFZ0/Wud71OH+0cmHctBZdK9URknWPpNuu&#10;pWuG1tT1a5NCldFDYyT4lRWcYjcdDAyZzwAgLOtzg5RAbhy436v96u42FbS/d+9e70uXLo2xT2IA&#10;jEYjfcWKFQcOHjzYFobhSl2hk5KSQmR3NZVWLAs3AuBog2N1wclzE52HDTzw2St9AACoL6C9GhHA&#10;28FEYfW9bG1vIQMuiszQDFQaCdG4iLz7GzpKhi8Ic5hTrMWdTyapZhx+pfgOgL+jVbNUeL2vbuRf&#10;5tFguZCBFPuLaM+HNeTuZKCwLk+Ne34dWXBxgB93/9HXym+aOjHutXBh3u7gzrz0RmYMtZbWuDyD&#10;/Li/XUvXDH2Uq6/gHliWl8WGli+LDZVsbyyzKtzR6ptHdagsP48tjA/ib7rwTjUuQ4mbzSsCAACP&#10;cvVdKvuczDE2iL/ZnMtiVclW4c1+eSKL7eLD/rGTN2sdCkNmDbMuXPRFby5nfs/67B+yFHjYO7mx&#10;U6rc1CFDYWpjICiOrddDYWBq5ECPaebMiGruzLgb5sK8VVldZIqioCtpmuHrHkm3lRhIu5KxfUiu&#10;vCqZbEuFQVToBjgtRwL1Q+vewRcvXhzbrl27y926davUxfbixYtjbZf0fV68eNEqIyPDz8fHx6qz&#10;gF6vZy5cuPCYyWSqkB6lLE4EBQZqbfMq1Sa9DQagbqcPAAAAQyBjPQHt1Tc3C863cGbcCXdjXXVk&#10;IbkkBZBDCYq5390uPN3Vi3VmeABvx8xQ4XITQdEMBMWgIZChxEA4COiIFP47nQFOUhQcV2Bom640&#10;+R9LVM4SMeFCMRPJryfAElNKTIF/vFLMeZyr+2J5W/FUe/KaQBBErWgjnjLhSt7dPA3hWdOfAQQA&#10;9XVT4dLmzoxa9TT5n31/2sKooj+qMp+GQIbFrcQzp17Pv16TcrmwkcxpIQKzhUqqA0kB9HqqZsWL&#10;Av3goYG8iR58rEIK5lJgCCK9BNhDLwH28AsfsJaiKEhpIF2LdUR9FDL/wAiR0B/u6urU05OHvXPl&#10;oOn25DQq1OKuqx9Id9/J0pr1cPmYeZqh7mXrWGZgN2DMeg6M2RZzCwIAAFi9evWexo0bP3R2draa&#10;vfb169d21aQ1N78ypf/LL79sSE1NDbQ2BqEoMF5DVUyaZQFCreHhSiW/Tun/j2BH+pNNHSVDTycr&#10;p154px6bqTQ1oKOQzpuHJfmLaM9ZGKy+nqYZkqE0+RkJij4ykLdtR1zJyvoC7JVMT0ocGHDBw1x9&#10;V0cWkttEQn/gxsXSuvmwT70qNjTf81y+VK4nHRsIaS/nthB939mTda4qiazcuFj62f7uwZtjZBtP&#10;J6mm1tS9e3DRlNXhjhNq2o5viT71OEdj8/UdTierzCa2qozWbswbfetxDl9IUVd5x1UWFAL44tbi&#10;mSwMrtEw+7Lka4igbU/lj1q6MX5r487c6crFrGsg8PeDns9AcvgMxGIJPE8e9s6Th72zTxbc/a9k&#10;1aQjicpvVUaySvlqPjTZJUabq7pBEAS47acB2dkfAKVXWhynUqkES5YsObxnz54uCIKYdWJQqVSC&#10;rKwsu4MBy5KYmNisV69eRy31379/v+eJEye+rmydPjoKeNrhagEBAIojIgfXKf0yNHNm3At1okef&#10;f6se78JBM0QMpAinKDShyNAyKlvb+162rhcHg5Wr24nH//hQurOdOytiQjB/w7lk1cTTyaqps5oK&#10;F0dmaAf9HCPfIKDD0hEBvO0Tg/kb/EW05zIdIUkpMTUKd2deqU7mQg4NVi5vI57WzYt9ell00X5r&#10;fva2MCqQt/WbpsJFtanwzLEgTDQ7/m/7fpVyCK1uJ57QzJkRtfmpbKPSSFYIZLGVJhL6g6WtxdP9&#10;RDWTtdQaFADw4xz91Mc5+qmePPRxK3fmnhAnxkkaAtV6YjOCpJAHubpup5JU0+5mab8k7Uyk9zFB&#10;kiSkNdmXegNhCQCv3VSguLHJ6riYmJiOhw8fnjdhwoSfzPUrFIpKa+pWhkKhsGhGk8lkjsuXL680&#10;wVoDEwW6WDXcmUcZE9e2TumXA4Ygsocv+8SpN6rpJ5OUMzKVeH0IACpEQn+4pp3jWAgAakuM/Kd1&#10;7RzHBDnSnwIAwJCGvD0hEsaD6dfzr00JEawZH8Tf9KxAH342WTXpr7eqifUFtFfdfdgne/tyjlUl&#10;l405Wrsxb/zV3z1o01PZ5jPJqgopdyvDnYumrg4XT2zuzLxbE/LYCwOFdZs7SYYMu5AbWxX7PgxB&#10;5EA/7v4OHqyLG59If76cqhllz3weDZZ/21y4YKAfd39N/U7sIVOJh2UmqsIuJKu3NHNhHG7lxtzr&#10;zEFrJIitLMVa3Pmvt+qJZ5JVUz7WqFp7SS02NAG2GPTLQfdqCpgBXYDutcXQFwAAADt27FjdqlWr&#10;GwEBARWCE93c3NK4XK5CpVJV+Q2pYcOGZgMuKYqCVq1a9ZtUKrXqfs0kKTBOU7Wntjb5XVCd0jcD&#10;E4W1Y4P4P48N4v8s1RESJgppWRisTisxNpxzq/DswZ4u7R2YSGHZOX4i2std3Zx6fnWjIOKnDpIR&#10;c1uIvq9tOTk0WLmirXjKjCaCFa+lxqavpYamr2XG0NdSQ9OybwBMFNL6i2jPAxzozwIdaM8aimhx&#10;9YS0V/a6JjYS02JEjPfvGwAAHJhwhTZb8OHTklaHiycef62aaabPpqhYByZSuL6DZPRgf92+hzm6&#10;rmkKU8M0halhhtLUoGyNAAEdlvrwsTc+fOyNr4D2uk89zpHyv8MPgR6n+NFZulnRWbpZjiwkyZWL&#10;PnfloPEuXDTelYPG8+hwrq1vhgoDIXwrNzZOkhlD/vfTJFlmbGwpHuNThc9CCoeGOvxUpDZ5SDW4&#10;i0KPS1R6QqgzkVwjTjEIClgsQcgJGwWMua8AocizuD6O49jChQuPHT9+vCmTyXzvLQyCIKphw4bP&#10;nj592qmq8gcEBJjNaXXmzJmpd+7c6VvZ/BFaCggr+YugAAAQDJMQjWZAWEw1yufJUZGwSNi+9XWI&#10;oj6JGgkfDUoDIeDREYtZGBUGQsSjwfIPXXxCrifEb+XGYDETyffiYck1FWj1qYCTFJqjwn1KDITY&#10;k4e9FTKQ4tq4jtpISlZGFRfUxtoAAMDCIKkrB41v7so82MyFUaE4TUKRocWe+JKlSTJDSG0c8Jey&#10;Olw8oX8D7sHqrrNnz55pJEnCM2bM2FUDYlmkRIs7ZsgMgdklBr98pcm3SG3yKFbjrgo9LinKeitJ&#10;P7nEEZDWvxJDhgzZvXjx4hnl23fv3r189+7dK6oiF5vNVt24ccOVxWK957mXnp7uP3z48Gd6vZ5l&#10;bX6YgQJjjYgJZjK0KIetQoWCYkzsUEBzluQwPN1Smd5e71gN6iUwfb2SYZr5uIP/1A7g38CawgcA&#10;AD4dkf1bslhDyECKW7owLUb6/tdBYQj34mNvvUD1U0l8SLQmyuGd3NRZxETSzCn9NIWp4afofVMd&#10;kvOSQ6VqmbO3o3eiE0+SaS4TpoCFFglY6N0Qd7YZ82V98Lskf8Gvv/663tp1Tp06NT08PDyiQ4cO&#10;F8u2jxs3btOlS5fGZmdn+9or+3fffTevvMI3mUy0RYsWHa1M4bu6uKRvPnUqhMPhWD6NrgRSJnWs&#10;U/p11FHHJ8WO63s2xqY/+6L0/zAEEzSUZmBiDDWHyZULWPxiEUeUL+E6ZrsIXVI9HNzeeoq9Xrvw&#10;nTJKHxBjx47dFB0d3TMmJqaDtWutWLHiwKlTp4LFYnF+aRuTydSsWLFi0uTJk+3aVIWFhd0cOHDg&#10;vvLtu3fvXpGYmGjVDRSGYXLtunWjzCl80mjEyMx0PyLlbRCRlVGfyM32IQvz3UlpsRNVIheTGg0X&#10;6PUsgOMYAHU7/TrqqOMTQ4+/vyMmKRLRm/QsvUnPkmtLJFnSLH9Lc0sfEM4Cp7RNP67vOWTIkBcq&#10;lUpgabxcLhcvX7789+3bt/cqa7Jt3rz5nYULF87cvHnzz0ajsdK03k2aNIlevXr1uPJm39jY2PYH&#10;Dhz4obL5U6ZM+TFAIXUomTjsPimXO1IqpZDSajjAaKIDspIUDOX4ZN226qijjjrspfQBkSvLq+fs&#10;7Jy1ZMmSShMBRkdH9zDnNz9s2LCdJ06cCA0MDLRYbAjDMOOcOXMW7N+/v4NEInkv3uJ/cQFHKsu+&#10;GRwc/Hjy5Mk/Gh9E9cCfx7UlM9L9KJnMEegNTHsVPgAAoPn/Kx5iaUA3b/YpPh2pULzXVq6nawYr&#10;DIRZ31YfPpZU3mUwNl/fLlVhNJuUqLMn+5y9HhdvpIYmltIStHJh3vTgYSn2rAcAAA9zdF2z1SYf&#10;c33hbqyrLhz0vTz7STJDSLLMZFe+d1vh02FZew/W5bJtUh0huZWp6V+V9UQMpMiLhyW7c9FUBgpb&#10;TG5miYvv1HbnJLGV5s6Mu+U/W0uklhgD3spNQWkKY8P0/3nz0BFIL2AgxUIGUuQnpL0Ic2Hc8uFj&#10;bz70oXsd9kFDaNbzDNtB9+7dT96/f79XZakVtmzZsrFly5a36tWr916aDl9f39eHDh1q/fLly1av&#10;Xr1q8erVqxYymUwSEBDwLDAwMKZJkybRTk5O2ebWXLt27Y68vDyrh+8sFku9du3aURiGmSpJtGkz&#10;aJrC1HDVA+keSwOSZMYmS1qLv7LUb42nebqOc28XnrLUP6AB50B5pX8pVT3aUrRpgIgeZ6/Sf5Cr&#10;67YlRm420GJjR8fhVVH6p5KU025kaM3mTd/ZFe1VXjHdzNAOsJbZsToEiGhx5ZV+rhr3tvY7tQUI&#10;AMqZjWR582lJIwK42zt6sC7aohwX3ys6ZKkMYXX5tbNkQGVKP7XEGPBzjGzD3SxdH1vWdGAiBf3q&#10;cw6NDOBtdWKjFiNf6/h4oKGY3ZuR8pStPbtgwYJZsbGx7XNzc70tjTcajfSFCxce++OPP1rSaLT3&#10;wqIwDDM1bdr0XtOmTW2OaI+IiBh55cqVkZWNW7BgwTceHh4pAABAadQ1Ej1dqU3/zzeq6f3rc38v&#10;DUSyFRNB0VY/lNaqW1YdtQcFAJSnITzzNDrPh7m6ri2cGXfmtRTNDaxmCcXaQm0keVtjZWv/TFJN&#10;Jyhgc1EZqY5wOvBSMf/wK8W3X9bjHPmuuWi+gIFIa1PWOqoHj8mv9u+HIAnUiBsxGkozcTgc5dq1&#10;a0dPnDgxqnwhlLIkJyc37tKlSx6GYdV+07Alsrdr166n+/bte7D0/2RBfvUzsCIIXqk9iAIAWv3Q&#10;/upMBxMU89IUpoZVl66Oj4mn+fqOwy7kxm6LlZlNa/whoSgKWna/6MDxN6qZ9ij8suAkwP56q544&#10;4FxOQlSW1uZiGnX8+zgLnDJqYp0nKU//qWvcpEmT6ClTplT6t61UKoVSqdSpuj/4/zxpLCGRSHKW&#10;LFkyrezbNZGRZvGA2mbodL1NhwCJUmPTk0mqCkEKlshWmXz2xJcsrXxkHZ8ae18oFt/P1lYoAv4h&#10;Of5GNdOSuc1einWE84Yn0i0mkrL6pazjw+El9rSrhnF5MAQzBLg2fCLhOb5na588efKPwcHBj6sn&#10;Xc2wevXqcXw+/72YH3rvfodhF5dMAIEqn0FBbLbKZpfNbbGyNd28WKfFLDTf2jiKoqC1j6TbDQRV&#10;afL/Oj5Nlt4v/v1Mf7fGIgZS9KFlSZIZQjY9kW6uqfUgAKgf2zmOr071LFto6crY38WXvcrW8TTY&#10;fI3hL7xYZ687e9icP+mrG/kR1grJfAqEeDW2O/23kCUoDPUJvT2k5YCtwZ7BD8yNwTDMtGbNmtHD&#10;hg17rtPpqlTvoSYYN27cprCwsAoV1TizFywAsxcsIPV6uuHCmYmGiHNj8KTXocBgtFnXIs4umTYr&#10;fbWJ4m16Ktu8voPEamKrmxnaAfeydTbnuv4coCOQ1oOLmk1/i8GQCYZAlRN+efBQuw6iuTRY4cBE&#10;zD64jQTFKNTgbpXlainWEc7rH0m3bugoGWFGnncUVfEgF4YAWV1FyjJTZexqmmZY2Rw7ZenixTo7&#10;vCFvBwB/lzGU6gmnbJXJ50GOrvvzQkMbcwfO44P4m5pIGGaVQk1CRyGlkIHY5IlkDRYGa+zJkIpZ&#10;KOTyKeEicM6AIIikKMqipQKBEdxL7PW6c2CHUwNb9N/OY/EqeCCqit40Ygq936Eo45+DWU9Pz3c/&#10;/PDDrOXLlx+oLfmt4e/v/3zmzJlLyre/kOs6e7CxV0IaWgAzGAbm0FG7mENH7QIAAFNCfEvdicPf&#10;mB4/6EJVkqwN8a2faFdw1uVUzcgBDXT7w1yZt8z1a0wkd/1j6a/2rPk5YCAoVpYKr2+ub293566t&#10;XZnW0/7VID182CesFSknSArJVJnqH3ml/Pavt6qJOGk+eVV0jq4HRVFQeY+eLCVe35wybeXCuLmv&#10;h4vd1awqI6HY0MJce7gb8+rmTpIh5jJoTm8iXF2oxV0PJyi++zNJNUOHUywAAPDlY69nhgqW1bSM&#10;ddQ8PAZPptApxGXbOAyOvLFHUHS/5n13t64fFlE+PQNJ4kje67Nj8l+fHq/Ij29B4jqWb6tvl/u2&#10;+va9N66+ffsevHfvXu/IyMgaMRnaCp1O169du3ZUee8gkiShda+KL5sowOCisDSAT7/b3YW9K0T4&#10;t97AgkKeYD9uHg0AAKRSydef+mOm4caVoUTqu0CAE+99f2lt2l+xOyL3x0fSnWf6uYWYK8O2M06+&#10;wlrB7To+fhAYInz4tKRlbcTTmzsz7i64W3TM3DilkRQUaAl3ZzZqtcpQbUJRFJRYbGxurs+Fg2ZY&#10;S5ksYaG581o6zJsQLNj402PpL9fTNUPWtHMcR0fhmnKHrqMW8XL0fP0yK6Gtm9A1pZ1/+PnBYQO2&#10;OvGdKvwt6pRZXplxB+YUp974UqfI8gXg/UCo7BdHviqv9CEIopYsWTItPj6+tb3Fz6vDd999N7de&#10;vXqJ5dsjC7RTTBRgAACACicdnkh1A59IdQMRCJg8WVhCG0fWye4unJ0sFFbBPJ6CNemrtaxJX60l&#10;SRIyPbrX3XDq+AxTXEw4pVIKsXadL9it9NMVJv+DCYp5U0MEa8q2J8uMjY8mKqtdVLqOj4devpzj&#10;EanqkZZ83pNkxpAPqfTzNISn0kiaDaEv1hIutqzhwEQKNnSUjJipMC3z4n/aydk+J34csnIQj8WV&#10;oTD6XqpMkiSh4tTr/XISjk8pyY1pSxit5703aoudilIjezv6dnkv1kUgEEhXr149bvr06TdqQ/7y&#10;hIeHRwwdOtSsi/upTIXZGB+CAliaxhSaplGEHk1XrBfS4LxgPiOylxvn1/pceiwMwxS9TYer9DYd&#10;rgIAAKlWcWEGw1Cl3Dt740uW9PJlH3PnYmkAAEBSFLzqQfHuqrrL1fHxEiphRFtT+h08WJf+bZlK&#10;ETLgIhgCpLkqULEF+vZZKpOvBxdLtWWtf1vhq42kJEdpCrV1PIsGS82dASgMhChXjXvZuo6OoKxm&#10;cvxUEHGE/zgRGLUyh6znv39TmHJlkEaW0hBQhF166M2tRbsdfbtUqEDXqlWryLFjx24+fPjw3JqQ&#10;2RIikahw5cqVE80FP94t0IySG0mb3jbkRtIlqkg7JqpIO4YGA70PmxbbwYl9uJMT63cMhk0wh6sC&#10;oJLgLCYKaUvtnWUxEBRj3SPptu1dnL6EIIg6m6yaFF9kaG1uDT4dlikMZLVLjNXxYXBio2ZDyAEA&#10;wERSttZkrhWYKKz15mFJqQpThbQdSiMpGB+Rd29OM9EP3X3Yf5ozR35I4vINo+LyDTZX+2rpytg/&#10;JJBXoUJaVJau96J7RYdrVrpPg5SHP6/Ijj8806SXiSsfbRmDOt89M+63OZ6hk38p3/f1118vfvTo&#10;Udfk5ORaSaMCAAArV66c6ODgYLYmw4FU+daqrGkkASNJZWybpDK23ftOvtuRjmSsCZG0EdHRPKt+&#10;+hOC+BvYGFTBYwIAAKKydb1vZ2r7yfSEo6U0BwAAsKClw5yqCF3Hx8E7udGie58n176C3LVBQwfa&#10;c0t9hVrCddG9osNd/8zM+vFh8c47mdovtSaS82/KV0ftYdQUulRX4f8NRAEAmz3/odFohnXr1o0s&#10;f7haUwwbNmxHu3btLlvqn9FAOAWBQHXdhyG5kXAVYHA+AJXs9J3ZaNZ3zUXzLaVTWPdYurWJhPHA&#10;UmHqof7c3S1cGHeqKfB/AIpCAMDN9cy4ln8FqkKmGl8BLfFMf7eQ6kpmDR1Osm5magdY6vfkVXRD&#10;hSGAAzMum0/z9B1CD6ZV6Y93S2engR09WRfN9TWRMKIjUjUVXEfLItOTjiffqGacfKOagcHA2NKF&#10;ebu7N/vPzl6scx9L0Zs67Men1bcrchKOmc3TZSsIxlI3HXj8C75L6BNLY+rVq/eqf//+B/7880+b&#10;A1RtZfr06SvMtZOmEj6MCRStxOyzO5vTfRbFFz6SGqvuJBPAo0eVejNVGpE72J+7t7kzw2zwR76G&#10;8Liaphlmrs+JhWR/21y0oKpC/reAIAIA1NIPTtn/Q1BUrdZC0OEka9WD4j3pCpPZ0G8UBiZvPlYh&#10;MpKkavY+cQqgFLCcenaoP3d3K1eGzS6vJhLQonN03ZdFF+/veDyzYMaN/IhraeqhlaW3rePjg8Fx&#10;ymNw3aqckoEtbvii3ZQY51KFb7y/cpP+/MirZq/FYGjNtVcXc3l8cEVsc/V9X6nm+eAIksQRBwaa&#10;s6uFs2eYA/NMVa8z2Iv3j4dSpUofhiByRRvxFDoC2eXKtryNeBqHBle5rFcdtYPCQIreyY2NzP28&#10;lhpCb2Vo+u+LL1nU50z220spmtGW1unfgPt7dVJu1xQIDBEbOkhGuHJQu7/8OAXQ+9m6nvPuFJ2c&#10;eDX/dkqJMbA2ZKyj9vBp+c3qqsxzbzx2R+vR10NQGkdDGrVM3YkeMXiNbtaJAAATWklEQVTc3rlk&#10;5t3u+ogpp2taTlvB1YmNtM96RAOKQAjZjZ7q6IY5pDbDG4Zh6vtA8eDp9YWTYQDsqnctpMF5jfiM&#10;fzKA2rRb9OJjb2eGCpb9HCPfYMv4L+txjrTzYEXYI1gd/w7X0zVDrqdrhlRnDRQC+ORg/rqakqm6&#10;CBlI8d5uzl03PJFuicrWVSlZWky+vsPgcznxc5qLfhgXxK+xtA6W8OSjj/wd6NdsHe/GRc1mN/UT&#10;YS9mNBGstHWdU0mqacU6wtnW8R87bsEj9idHrdpCmDRcW8ZDMGYK7r1rsKRetwsAAEAUvgw1nB18&#10;B5jUvNIxZErEIP35UVdoXx7pZa7+bm2By6PbaZ/3uwko0/8HVJmKnNSPQ98yGu4aT3MZdrSLC2d/&#10;Iz797uL4wgdKnHS0Zd0B7ty1Zf9vs4lgTCP+lqtpmmGJUqPVWo4iBlw4v6XoW1vXrePTY2ZT4TI3&#10;Lpb+oeUoixcfe7ujq3OfmHxdhy0x8p9eFBnC7F0DpwC6+also5+IFl/bUdJefOxhN1/2iuqu4y+i&#10;x/uL6PG2jr+Tqe37X1L6AADg0WTi1vSn2xZXNo7Ods5pMfx8GIPrkgMAAKa4fXNM91duBqBiOgcy&#10;804Pw5Hwt/Qhl8JglqjWU20bsvfONCTP31Y+eAwAAABFoLrXU//AZZE9GQF7xriwsHd7w1xc1iQU&#10;X32pMFiNcmfAkKqHC2dH2TabS22hMISvDneciELmDyRLWdxaPLM6+cgRyPKrS1WSuBGk5QcbHYGq&#10;XYzhc2NmqGD55MaCj2aXX57mzsy7f/R2aX2mn1vIzFDBskZiWow98ykAoEVRRUekOkJSWzLWUbP4&#10;tp67FMHYZr0MSxH7dr3QdtIjDwbXJYckcUR/YXSE6f6KLeYUfimUMqMekXCoSgWk7IY00cwq/P8B&#10;AQDwgj9HaR41SSGNRY4oDBPLG0u6jvHhfw8By7m7RnrzFpV/W7HrMNBPRHsxqbFgnaW0yV28WGe7&#10;ebOrZQ9z46Bplvpy1bh3MwBsrk4DAAB5GtxiOTJvHpZsz1pVhYEAjS8frRBeDQAA44MEG+sLaWb7&#10;rPFvP7BEDLhwVlPhksH+vH3WxvnysURzB6/1BLTECcGCjVW5ticPtStwCoIgyk9Ee+Enor2Y3kS4&#10;ukCDu93J0va9k6nt+zhP19lSgrZSinWE86kk5bTpTYRVshfX8e8CwzDVoN2i+W9uLTbjZQiTfh1X&#10;fuPZZNzfifeUWV76U18+Atqiyt92WI4FWMtvVwMAgOFFVq14ysX8+Nv6juvnfEX3nLnFmL1nFqXP&#10;MFuGtRRKn+Gjjm6UxQz+YwAm7nalnztvUzCfcXP5y8I7OoLilR3LQ+GiXm687eXXsNsDZGqIYM2N&#10;dM3g8gExPBosX9zKYaa965XHm48lWerLVpl87V0vS2WqZ64dgQDhbmO0ZnnsLQeoJwA7VYGbPSR0&#10;5qDZwY50i+5iHwMzmghWjg/ib2JhsLqysakKU6C5z0fCQvM+1H06sdGcYQ15u4Y15O3SmEjujXTN&#10;oAMvFQusFflJlhlr1R22jprFvfGY3WlPdy40qHL+2eQhNK6i+ZBT7biOgS8BAABPvjDMeH3WH4DC&#10;bdJ7tO67hwAAgDG9yFt7N6kLqJFihe+TdPji9NDJg37h1/dIZgb/MUDztN3zSpULZaBrXwyJoLlP&#10;/5Xp99McXy4tbl9LV+cVLwvvvFOb/qkH/o2/yKwjht2V1GkIZFgVLp4EgfcT+c8PE31bWa59W7Cm&#10;9NOV5t0HrZGpxBuYa3fjomkYUrU0s3I9YfEAhUuDFVVZ898CgQDBRCFt2R9GJW8NHBqssEXhfwqw&#10;MVjVvwH34LkBbo0mBfPXWxqXJK9T+p8aof0P9fw70AoAnlPI03ZTY51KFb4hcu5+47UZJ2xV+LBH&#10;uxuoe6t7AACQN2zXJUDV0nkuBaCb45ZdAAAAlNs4HnPsZ5OlBAIAmLJ3z1Y/afucxNVsBgrr1oc6&#10;hw304K4BAIBgPj2yiYh53dzcKvl6h0gYD0cH8n49kqicAwAAbd2Y1/rW49RIKLg7F0tFIYCby+ke&#10;maEdmKfGPSsrjl3K/WxtD0t5Sbx5FR8uBEkhCAxV6g6Vo8a9LfX5mPFd/5gY6Mf9rXxqZYqioBk3&#10;Cq5E5+i6m5uzNVa+tr0767I3/98xh1WFhCJDC38H2nNbc/bDEETObiZcdDNTO8BcLEKWEq9nIiha&#10;VTcGlfEsTz86VW7qaOv4Ro70c13NFF2JytL23v5MbrMZylzKiv8KHAe/RI/Qib/CMGps0G7xAgAA&#10;IPVyoeFU34dUSartG0YYM9F67R0EAADK44/GGF/nNSIcakfpkwAAZUq2f9LhS1P9x/bZywjcO1p9&#10;73pvQOqYNs1XJ4Soo/0KWE3OdUH5LR+N9BYsCRUyrnqzaXGW5lQ5wOfrpsIltzK1/eX/196ZRzdV&#10;Z3H8vjV7E9KkeygtU0ope2nZBxcEAVmqyDLIgCOLOOLACCgDWKws4uA5OoBQBcY6BwbUYlmOVZTi&#10;IKIjdqEwgA6WWihJmrbpkoTm5S3zBxOmtC9pQpPQDr/PP8l5777fW9rc93v33fu9zZzulRG6xWJi&#10;QXcDhWOuOBVVXtHo6tV6HcMJkh0l1lc3jNY/3d44LC+Qb56t2+ppfesniqomV4/nvzQf2/Rr/dyU&#10;cInHC/ZLgyvJbBevjNNK8equWOGJYZiQNUK3KDP/+gW7S2iT+ubkBOnary3v506MHu3LTTHUXLA4&#10;0+cXGE8la+lzb4zRz/I1swjDMCFaQVaKOX2djDAFy+EDANhdgt7uYn1KuQPwnLLZ4OS1l+oYn4Xb&#10;/t9JHpN1O3OQvX5mDHN0bgGwzT45UDfUsFVrcDqsiWdYqnr533cBANQRwflXsBM8yFgcvl+38+2e&#10;M8blklKpU5K0Zanzxxd2+zwIZ1c4isadoRNWZ0kTXnotRS097c3c7/COGzmF27NG6hauSNeuuJvC&#10;GG8kaz3rqRy5Ypu3u6x+tbdG7TaGD1v/Tc1ub23h+oRLitzf65u58Ge/MH92pd6VuuAzU+FXlY7J&#10;YtsIgoBtL7G+5immn6CmO/Us3xvRSrJyRbrWo5rgOYtz+N8uNna6VFyLg41eVmj+xMkJ0jKLc+j0&#10;w1Xn9pTVv3yT5dtVk2x0cpoLNc4MsXV9dHSR2HJE18BV9M5K5pMnT/rr8DFlTCWV9tyfAQDMi3Nz&#10;BQcjBwCoIYPj9JuIW3MozslITy3ZdAAAQBI7bw8m7+WnLxEw59VN2a7qo9Pas+xQKf/wGNmXEIR8&#10;5iWDNK+e+MX+uFiIRwDA3i6ybjp1zTHpd/00W3pp6bJoBVHJCkBWNrqSLtYwaduK6zYY7ZzHrJ1U&#10;Hf3DowmKgwAAzSwvW3rCfMQ922tkeM3SE+Yj43rIP56dEra9t1ZSQuLgKm9wpewqqc86ec0xxdO4&#10;iRrqkthyAgNWTooL1zGsILExfJjYOl9RUFhTIJ60nuil2v15hX3GdzeaRXN/txVbN4yJkx1L0Hi+&#10;uckprEmsXSKJY0xHz5PCgWnZ5IThBMmywupDZgcX615mcwlhbxVZN++/1Lg0M0m155Ee8rxe3eiy&#10;1tfnxzrngOwztTlNDC/6ei41XOJXqieic4Hp+xXdmpv597OgJ+5+HADAednYx3boh1nu5TVkcERa&#10;m1rovFUWfDOttuzfg8L7J5XI+x+YbP8u7SdvaZytIcIyzlARk/Pbswuqfsvd0lNDX5zXV711z/mG&#10;lz3ZlFQ7Ry49YT4CACAnMRvDCxJPrf1agmPArxuue5bAMY7jBeKlf1j2l1Y7R7S2O17hmH68wjEd&#10;4FazbF8ydsb1UHwktpwTgHSwbcMmAADPnzB3WI/++7nxChmJdVgbBMMwYf0I3cLM/KoLN1mhTWNo&#10;hhMka0/XvJ87MXoUiWOi9RoOl6ASu1anq25OGL7vlw695J7fV731xXTtSoBbT13ZZ2p2lVmcw8Rs&#10;qx1cTM65+nU55+rXaaV4dbSSrIyQkTcYXpBU2dgenjSF3KTqkNPvypDdRxcKD25Z7Dq56l1ft8ET&#10;H80nIgcUAQDcmLnziFs40AU81JMdFboUp4m4M8W+8On1+U8W7Ysn5D2vkFGzc1nT/vk+DURHGeWD&#10;C37ti+ldh3eCzaIBmg1RCsKnrkwOVlD64vABAGb2DnsnVXcrtLOztH59YaWj3cchXxz+lJ7KD4bF&#10;yNp0sO9qxKqoCrdjFaPM4hyae6EhqE0lfOG6jU0o9KIA2pK6Zj7iXzXMkJPXHFO+qbo5vj2HPyJG&#10;dnxkrExUeAvRdaD6znmPTF/e5uW3KISkmR6/YxYAQP27X/2evWq5nepdG6TQDsD/wjtu7FXV3c9v&#10;P7gSAEDae9sCIJRei84AAIDU1iqH/jMFb9VFzBOd1unLKdy+emj4C4EcUycjTEsHd7vdaX5qkvKv&#10;vt5YvKGR4LUrMjzHw7saTyarctKjPEti7yixZnvT2Q8FBhVV/uGUmEH+Vty2R6ScqNo8Rv9UZ3xh&#10;jfAfetiKLDLjRdF2gy2hRq1fjpNSJ+9gZDVr8u7QXgpWaAeg7UwfAKBky/sbmUa7CsdJTtp720Kv&#10;ASpSbVUOO5uMUxqfn6I7rdMHAHgoXpG/fWzk5GhF2zZx/vKgQX5k32Mxw1rm0RtUVPneCdEP9NRQ&#10;flfEuqFwYNYO1y3pJiVqOnqMnQUcw/hXR+oWeAoZuXig13xtyWX54Mo7t0ecirr6wcSYUfP7qrdS&#10;OHR4Okbi4Nr6YMQMrZSwtG+N6CrQQ/+YTQ1f7TFUjGkSf6L6/3YXAIBx/nsfCk5W0nJ9UGf6eNu5&#10;Be9iqZMLsvMAAOjIxw8Syv7iiS10lFE5rDgJp3V+yd50aqcPADDGID+WnxmXOi817E1vujyeiFIQ&#10;195+OGLaX8ZGThXLMro1Y4wd/Ew/9es45lnDQozhMbIvDk2L6zc+QTyW35UxhFE/L0vr5vGHcrGW&#10;Sdt7vuGe90ugCcz5Yrp2ZcF0Q+LcPmFvtVdoJgYGIExKVOw/khmXMjBCeiYYx4m4t1BDnt9CT9yd&#10;CVireApggmTS3qkAADeLKoY4PrvQph90MGf6NoIHXuRls/FU8SOmb8tGAwDI+++f0rqzF67sV6oc&#10;cT7eX4cP0AWcPgCAnMJtKzLCVxyYHDNkUqJiX4qWLvH24lIvI4wZ0dKTiwdoXjucGdfnoe6Kw97G&#10;pwnMuWyIdvWxJ+KSnhuoWR+nIj3KM8hJzNZXR5/d+kDEjJxxkeM7c8FSR5mVErYjLVLiUetoZ6k1&#10;66c6Jmi9Q/0hUkFWrRoavvzzGYb47JG6Zx5NUBzUSHCvPwitFK8eGy8/9PHU2AGvj4mYYwijfg7V&#10;8SJCD9lzQr509vEBIFHf7gNBJGfuw7VJlwEAjHNyPhHbLphOn8cAHOKdGuGrRRs+AgDApYZrVNzC&#10;7QC3cpHIqLl7lRmnB+E4fVdvlzGe572+pOxoKmB7HYnudnxeEHCznYu72sD0rmhwJatooj5BTV3u&#10;oaZ+7GjzFkEQMJOdM5jsrMFkZw02hlcbwqgrCWrqcoScuOHvMTc4OW2jU7ylZCCIVZFXcQy7/Z8T&#10;yGvuS0epluNdaxTXOgoEShpv8CeMxgsCXtnI/qrmJhdVe5OLrHdyOo2EqOkeRl4xqKifA9HkRxAE&#10;zMVDuzUBHQXHgCXxts3dWV4gGU6QiG0TSCgCY3ytdvZGTk7OYp7n8SVLloi2YA0FPMtQzNGnCnhz&#10;aYZ00cVuOE5ytW98uqZuw9ENYvYboy5Bqbw+aMczs1YD0S7xPJR+f/jNxrTVT6/leR5znB11TpK4&#10;bg2lnyDaOtRXMCFYmhIIBALRis7g9N3wjE2B00o7W+9QX01caQGWF/W8y+NK4TodPFHbifUq6NUs&#10;rhqPETg3s+zDSGm4OmCa/l0ivINAIBCBBqeVdgAA2+Hi6cDxokkJAghBDe8A3Fmg1RparbQ2VRq9&#10;yi37C3L6CATivkYzb9Se+HPZidL0hG9br3PgHDR7ccqBQCxtk1TIbGmvLFw5+2KeXj+od0DTkjtl&#10;RS4CgUCEErqHvsJwYtUIptySaFl5YLuj8NI44AQi2LN8gDsLtGQRWlP/5XOyk+c9titY/XmR00cg&#10;EIj/Qifqy2Pzlk7kmxmJ9a0vXirdf3gJAAS1p7CNFIS4hzM+HbhqXpZuQK+gC/0hp49AIBCtwKW0&#10;M/zlSdlCot0Cm75/J5j7YvTKmrH7NrapDwgWKKaPQCAQHjCZTB7VegOF1WrVNzf7JwHdEZDTRyAQ&#10;CA8YjcagO30AALPZLNqYKRggp49AIBAeMJvNhlDsJxRPFG6Q00cgEAgPhMoZh+rmAoCcPgKBQIjC&#10;cRxRXV0d275lxwlVGAkAOX0EAoEQpba2Nopl2ZBkOKLwDgKBQNxjQjn7NplMKLyDQCAQ95JQzr7R&#10;TB+BQCDuMaGcfRuNxu6+yJgHAlSR28lo+Yd3f/f0GSibe7FPdH735zUoLi4eLAgClpeX90RnOA9v&#10;tgUFBRNqa+9UNPZHit5P2Xr55s2b/ySRSJrv9lx8sREEAcNSU1Mv+HNkiOAgCALmbkbS3megbAI9&#10;3v2yT3QO98c+y8vLU6xWq77VcmhBm+1Fxmtt28bGvW7gwIFnZDKZI9jX5D86TfaktmtzSwAAAABJ&#10;RU5ErkJgglBLAwQKAAAAAAAAACEABcr7FCIwAAAiMAAAFAAAAGRycy9tZWRpYS9pbWFnZTIucG5n&#10;iVBORw0KGgoAAAANSUhEUgAAAUkAAAArCAYAAAD1wXpNAAAABmJLR0QA/wD/AP+gvaeTAAAACXBI&#10;WXMAAA7EAAAOxAGVKw4bAAAgAElEQVR4nO19d1hUydJ3zTCRjEQlg4AwREmKsIqKaxYUcUUx6yqG&#10;NayKiOsa17DGNSImUDGhiGkFxECQpDCSg+QsGQYYJvT3B9vvnm8uSdTr3nvn9zz9wPSp7q7T53Sd&#10;6qruLhJCCMT4OhAKhWQej0clkUiIRqN1fmt+vhXa2tokpaSkOHQ6ndvR0cH41vxgcDgcKSkpKc63&#10;5gOjpqZGRV5evvFrvytcLpfe1NQkp6KiUvM12/lUVFZWDm5paZHBvxUVFesUFRXreqKvra1VkpaW&#10;bmUwGB3dXedyufTi4mJt/JvBYHRoaWmV9FRfR0cHo7W1VVpJSan2/7uAEBKnr5BsbGySAADhpKSk&#10;9HHEiBFvAgIClvL5fIlvzd+/M3E4HEkAQHQ6veNb84IQgtzcXIPhw4e/tbe3j/9abfz66687paSk&#10;WkXTvn37fIl0AoGAvHPnzl+1tbWLAABRqdROe3v7+LS0NNP+tNPa2irVXTtSUlKtnZ2dVCItm802&#10;d3R0jKbT6R0AgAYPHlyxc+fOXwUCAflbPo+cnBxDa2vrZOJ4AQCkpaVVXFVVpUqkFQqFpCNHjmzU&#10;19fPBwAkISHBt7S0TImPj7cn0u3bt8+XwWC0E+sjk8mCkJCQmaLtJyYm2trb28dTqdROAEAaGhql&#10;hw8f/lkoFJIQQmIh+bWSubk5GwDQ6NGjX3p5eQV6eXkFuri4hAMAmjlzZgh+AP8L6Z8mJOPi4kYC&#10;ALKzs0v4Wm34+vruw/csKSnJYTAY7VQqtXPXrl2/YBqhUEjy8PC4BQBIW1u7aOHChVdMTU3TAABJ&#10;SUm1vn//3qyvdlpbW6WwEJCWlm5hMpltNBqNS6FQeEQh+fr1aydpaekWMpksmDZtWtjMmTNDmExm&#10;GwCgZcuWXfiWzyMzM9OYTCYLxowZ82LmzJkhEydOfIrvaf78+UFE2rVr154EAKSmpla5YMGCq3Z2&#10;dgkAgGg0GjcmJmYUpvPz89szderUhxs2bDi6YcOGo7q6ugUAgFRVVauI9YWHh7swmcw2CoXCmzFj&#10;Rqirq+t9/BHZvHnzIYTEQvKrJSwknz17NgHnCQQC8pQpUx4BAHr8+PHkb83jvyv9LwvJM2fOrOqJ&#10;JjIychwAIENDw5y6urpBCCHo7Oyk4o/pwoULr/TVDhaSGhoapT3RCIVCEhYmFy5cWIbzw8PDXbA2&#10;VlxcrPWtngefz5fIyckxJObNnj37NgCg6dOnP8B5aWlpplhAlpaWauB7W7BgwVUAQFOnTn2IaUW1&#10;4+joaEc8oyP2i5mZ2XsAQNevX/fE+Q8ePJgOAIjBYLTX1tYqUnqan4vx5UEmk4UjRoyIf/z48ZQ3&#10;b96MnDx58hMAgM7OTtrFixeXJiQk2JeXl6sbGhrmenl5BY0YMSIel83LyzM4duzYBnNz8/d1dXWK&#10;p06dWrN48eLL+/fv9xVtJyYmxvHGjRueDg4OcfPnz7+G80NDQ13Dw8MnTJ8+PWzixIl/AgCEhITM&#10;ev78+ThPT88bMTExjg8ePJiB6U1MTDIDAgKWkUikbg3X165dmx8XF+ewaNGiK/fv33d7+fLlGBkZ&#10;mRYbG5vkrVu3HpSTk2vqqS/a29uZ169fnxcREeFSUlKiRbx29uzZVZaWlqkAAOXl5er79u3bbmho&#10;mOvg4BC3bdu239ra2iQx7ZUrVxYZGRnl4N9CoZAcGBi44OXLl2OqqqrUTE1N0729vc/o6ekVAAB4&#10;e3ufqaqqUgMAKCws1PX29j4DALB58+bDurq6hcnJyTY3btzwfPv2rXVnZycN1ztmzJiXv/3227ae&#10;7mcg+P33338GAFi3bt3JQYMG1QMAUKlU3tatWw9GRES4BAcHzz137tzKnmxu/UVMTIxjYmKinYaG&#10;RtmSJUsu4XwXF5cIOzu7xMTERLugoCCv7du37+upjrq6OsWzZ8+uSkpKsqXRaJ12dnaJa9eu/YPI&#10;m7e39xlJScm2NWvWnFq/fv3x6upqVXxtx44de/D7LgoJCQmBoaFhLjFPXV29HACATqdzcd6xY8c2&#10;AAAsWbLkkoaGRhkAAIlEQr6+vvsDAwMXPHr0aGpNTY2KiopKDZlMFhLrI9aDERkZOT4tLc1MT0+v&#10;YO7cucE4f/r06WHGxsZZWVlZxrdu3Zrzzb/q/62pO00SIQR79uzxAwD0yy+/7EIIQXl5+RBra+tk&#10;KpXaqaCgUK+goFAvKSnJIZFIwuPHj/+Ey7169eo7AEA2NjZJTCazjUQiCZcuXRrQXdv+/v7LAQAt&#10;WbLkIjHfx8fnNwBARLvYpk2bfgcANGbMmBd0Or0D8wB/TXeeP38+tqd7XLp0aQAAIGdn5yhlZeUa&#10;DQ2NUg0NjVIAQCwWK53L5dIQ6l6TrKqqUgUAJC8v32BhYZFqaWmZoqioWAsAaOTIkXGYjs1mm8Nf&#10;Wp+0tHQL5o9Go3EBAHl5eQViWi6XS5syZcojBoPRPn78+Ijx48dHaGholMrIyDQnJydbI4QAT3vx&#10;/TEYjHYGg9GObVrz588PIpPJAiMjo2xLS8sUY2PjTEwravfqLfVHk8T9nJ2dbUTM7+zspJLJZAEA&#10;oIKCAt3e2umPJnn48OGfRftK9J3obcqdmZlprKWlVaytrV00fvz4iHHjxkXSaDSulZXVu46ODjqm&#10;g7+ms0ZGRtlycnKNCgoK9XhKb25uzv6U8TNt2rQwAEA7duzYjfOwKSIyMnKcKL26unoZAKCkpCSb&#10;7up79uzZBPyu4rx9+/b59nTvK1euPAt/TbnJ3Ul2Mb4esHZibW39FgDg559//j0nJ8coPj5+RH19&#10;/aD6+vpBRUVFOhoaGmU+Pj4HRLWszMxMk0ePHk1tbm6W/fXXX3/9UnylpqZapqamWmIeRo4c+QYA&#10;oKGhQaGvsunp6aaFhYW6paWlmqWlpZqenp43MjIyWDdv3vyhpzKqqqrVMTExjnV1dYqpqamWKSkp&#10;Vpi+rq5OUZQ+KSnJ1sfH5wDm7+TJk+sAABobG+Uxzfnz5398/PjxlGvXrs2PiIhwiYiIcImPjx/R&#10;2dlJ8/X13Q/QpcG+evVqNACAnZ1dYnt7O7O9vZ1pb2+fAADg4+NzoKamRiU7O3tYSkqKVUZGBsvW&#10;1japJ776wrp1607q6ekVTJw48c8///xzIkKIBADQ0tIig/tWTU2tiliGSqXyFBQUGgC6NOn+tFNW&#10;VqahqKhYZ2VllbJ9+/Z9RF6xh1e0HQAAZWXlj721gxAirVmz5lRnZyctKSnJNiIiwiUyMnL8kSNH&#10;NqWkpFhdvnx5MZG+rq5O0cLCgt3Q0KBQX18/KCoqaizA//+c+nMvf/7550QAgHnz5l3H+Xgs9HYf&#10;FRUVQwAAmpqa5DZu3HjU19d3/5YtWw7NnTs3eOnSpRevXbs2/1PqKy8vVxdPt78yysrKNCorKwcD&#10;ABQUFOgdP358vYODQ9yUKVMel5WVaQQHB8+dPn162PDhw9/hMsrKyh89PT1vHDx4cGtERITL0qVL&#10;L+Jr5ubm78eOHRsFACAtLd36pfhcu3btH8OGDcvGv1VVVav7W3bx4sWXiUtpvvvuu9c3btzwjI+P&#10;H7FgwYLAnsqNGjUqlvgbTzm7g7a2dvG2bdt+642/06dPrwYAmDBhQjjOU1dXL6dQKPw3b96MRAiR&#10;ejIdYLBYrAzibxKJhHpbhtITDAwM8mbOnHkPtxcbGztq0qRJTw8ePLh1y5Yth/BgBgCQkZFpES0v&#10;IyPTUldXp9ja2ioNAPDkyZPJRDODpqZmqb29fQKZTBZOnTr1EZ5O1tXVKe7fv9/3xo0bnu/evRuu&#10;oKDQgAWgrKxsc3ftAADgdkSRnZ09LCoqauz333//DAsO3D4AwJs3b0auXLnyHM7n8/kUf3//Ffi+&#10;P+U9AugSyt7e3md4PB510aJFV7AphcPhSDU3N8v29z44HI4Unp5j3LlzZ7asrGzzkSNHNpFIJISf&#10;QXf14bHV2toqLRaSXxlEAQcAMH78+MiLFy8ulZCQEGRkZLAAugaiaDmcl5eXZ0DMl5CQEHwNPrsb&#10;qP0Fth+Joi8tiM/nUyIiIlzu3Lkzu6ioSEdUayZCSkqKI2pnIqKzs5OWn58/FOBfhS2fz6fgv1Qq&#10;ldcbTwBdtsrr16/PS0hIsK+urlZNT0837auMKBYtWnRl0aJFV/DvsrIyDRMTk0xfX9/9q1atOisv&#10;L9+IrzU3N8sSfwP8rcFjYeTt7X2GuObP09PzxvXr1+cxmcz2hw8fTsP5CCHSunXrTp46dWrNsWPH&#10;NuzevfsXrJU2NTXJifIp2o4osrKyjAEAnj179j2x74RCIRmga22naJnPeZeOHTu24eHDh9PU1dXL&#10;sc0WAIDJZLZTqVQej8ejYmHZ3X1gW6WamlpVe3s7E4+X6OhoJ1dX19Bjx45tsLW1TZo7d24w7vPu&#10;6sOar4aGRplYSH5lTJ8+PUxdXb3cwMAgz8rKKmX06NGvsACsra1V6qs8hULhf30uvw56W6zc0tIi&#10;M2PGjAfZ2dnDvLy8glRUVGq0tLRKPnz4oD+Qttrb25kCgUCCRCKhEydO/NQdTX8+MEFBQV6LFy++&#10;PHfu3GAWi5XBYrEyamtrlQoLC3UHwheGhoZGmYyMTEtLS4tMRkYGy87OLpFCofD5fD6lsrJyMFFI&#10;trW1SWKBhhc/X7x4cWl7ezsT0/T0YSKRSAjPCFJTUy2JtNhhRQSe5fS0yBov7razs0tcuHDhVdHr&#10;2CH2JfD06dNJmzdvPsxgMDpCQ0NdiRo8mUwWDhkypKK4uFi7qqpKjajxI4RI+D60tbWLMT3RqTR2&#10;7NgoFouVgc1aAABDhgypAOi9X7S1tYvFQvIrY/Xq1aeJ0z8idHV1C/sqT/Tcfi4EAoHEl6qrPxD1&#10;WBJx+vTp1S9evHB+9OjR1ClTpjwGAHj37t3wq1evLhxIW3Jyck2DBg2qb25ulsUe609FS0uLzJIl&#10;Sy45Ozu/CAoK8sL5bDbb4nOFJEDXYAYAGDx4cCWZTBYaGBjkZWVlGT979ux7Y2PjLEz36NGjqQAA&#10;lpaWqVgrGzdu3PNPbW/w4MGVAH+/Q+Hh4RMEAoEE/lgghEhPnjyZDNBlIumuDvyODhs2LHug/dof&#10;vH//3tzDw+O2UCgkX716daGNjU2yKI2hoWFucXGxdnh4+ARif7x582ZkXV2doo6OThHWJHsD1prx&#10;+xkREeFCNMUIBAIJbBN1cnKKFjtuviFYLFaGjIxMS0pKihXRQdLZ2UlLSEiwV1RUrJs2bdrDgdbP&#10;5XLp+P/a2lqlwMDABZ/Lc19ACJHevn1rzWQy2z09PW/0RPfmzZuRAF1bxXDe48ePp3xO246OjjEC&#10;gUCiO4HW3QcCCy2Mt2/fWvP5fAqRp+rqatWkpCTbT+VFtL2SkhKtlpYWGQMDgzystf3444/nAQCO&#10;Hj26saysTAOg6znt3r37FwCALVu2HPrUdhBCpMzMTBOALtMOAMDMmTPvKSkp1dbU1KgcOnRoC6Y9&#10;d+7cytzcXENTU9N0vCRMFGZmZmkyMjItBQUFeniKTWxLNG8gqKioGDJlypTHra2t0jt37tw1atSo&#10;2PLycnWcsLlkxYoV/gAAAQEBy7Kzs4cBdNkefXx8DgAAbNq06UhPs4X6+vpBJSUlWgwGowM76Tw8&#10;PG7Lyck1FRcXa586dWoNpj106NCWqqoqNUdHx5iRI0e+EWuS3xBycnJNu3bt2rlx48aj33333WsD&#10;A4M8gC5vJJvNtrh06dISUVtVf4D3/oaFhU3H6yQzMzNNlJWVPxLXrn0pnDlzxpvNZltISEgIsGfy&#10;+PHj63uaEgL87eXfunXrwVGjRsUSv96iwqu/OHjw4NZnz559P3HixD/xoOfz+RQ2m21hZWWV8scf&#10;f6wl0qekpFi5ubnd7+joYBw+fHgz5unZs2ffr1q16iyNRutMSEiwl5KS4tTV1Sl+Cl9jx46N4vF4&#10;VOwUePfu3XAej0cNCgrywhrLkiVLLp0/f/7HrKwsYwMDgzxzc/P32dnZw5qbm2VdXV1DZ8+efaev&#10;dh49ejR1/fr1xw0NDXNJJBJqamqSi4+PH+Hh4XHb3d39LkCXPW/Pnj07Vq1addbX13f/pUuXltBo&#10;tM7MzEwTOTm5ptOnT6/uyaGloKDQgN9RV1fXUKxZNjc3y8bExDheuHBh+ZgxY172t1+6w6VLl5bg&#10;j8SuXbt27tq1ayfxelFRkY62tnaxq6trqIODQ1xcXJyDhYUF28LCgv3hwwf9+vr6QWPHjo0irgGd&#10;M2fOrfLycnXsgCkoKNCrqKgYEhAQsAw7k6SlpVt37ty5a+PGjUfXrVt3Ejv+cnJyjJSUlGqPHz++&#10;HgDEO26+VnJzc7vHYrHSY2NjHXqjEwqFpJs3b86xtrZOlpKSalVWVq75/vvv/yRusUIIQVJSkg2L&#10;xUoX3abVXWpoaJCXlZVtAsK+1dmzZ98+ffq0N4vFSj9//vwKTHv48OGfWSxW+qVLlxYT61i3bt0J&#10;FouVHh4e7tJTO3idpLS0dAuFQuFpa2sXTZs2LezVq1ffEena2tqYLBYr3crK6h3Oe/36tRNxb62m&#10;pmbJn3/++T2LxUqfMGHCM0yXnZ1txGKx0mfMmBFKrDMyMnIci8VKX7169Slifk5OjqGbm9s9vF6T&#10;RCIJWSxW+rlz537ENDU1NcoqKirVuG1ZWdmmuLi4kR0dHfRx48ZFEvttzZo1f/j5+e1hsVjpva0Z&#10;FU329vbxJBJJSCaTBUOHDs3z8vIK7G7NY1NTk+yKFSvOGxoa5tBoNK6NjU3Svn37fPu7vz84OPgH&#10;aWnpFgBACgoK9SNHjoy7cuXKwu72Y4eFhU1zcnJ6LSsr2zR48OCKmTNnhmRkZJj01YZQKCSFhITM&#10;HDFixBs5OblGAECSkpIcZ2fnKLz+FCEELBYrncVipRPbLi0t1WCxWOnjx4+P6Kn+c+fO/YjLdpfK&#10;y8uHYNqOjg76xo0bj5iYmGTQaDSupaVliq+v7z7RfeoODg6x+Pnr6OgUzpgxIzQxMdG2u/Zv3brl&#10;4eDgECslJdWqqalZMmfOnJsfPnzQw9e7NnCL8Y8A+ktT6WuZSn/A4/GoiKD5UKlU3peol4hly5YF&#10;XLx4cemJEyd+Wrdu3cnP4VFCQkLwpT33eJrWnfOLz+dT8FSR2DdCoZCMywH8rZUPtH0SiYT6e1+o&#10;H0uUeirH4/Go/X3Gn/Oe4bYoFAq/t9UG/w701V+9Pf9PqU883f4H4UsKsf4sdfnW+No89jY4erpG&#10;JpOFX+qosk9dmTDQ5/+pR/F9znv2Tzr2r6/7+FL9L3bciCGGGGL0ArGQFEMMMcToBeLpthgDhpub&#10;2309Pb0CvM9bDDH+GyF23Ighhhhi9ALxdFsMMcQQoxeIhaQYYoghRi8QC0kxxBBDjF4gFpJiiCHG&#10;N4NQKCQTw2T8EyEWkr0A73/lcDhS35qX/3QUFhbquru7312zZs2pz62rvr5+0G+//bbt6tWrC9EA&#10;93l/ScTGxo5yd3e/e+TIkU190fr5+e11d3e/iw+h+FxER0c7ubu73xU9YLY/OHHixE/u7u538Unt&#10;/24IhULyihUr/D08PG7zeDzqt+ChP6AsWrToCpfLpbe2tkojhEhKSkq1urq6hcOGDct2c3O7/09Z&#10;Xf8tcO/evZkCgUAiICBg2bfm5T8dTU1NciEhIbP09fU/fG5dFy5cWI7DMYwdOzaqpwNj/10oKyvT&#10;CAkJmdWfnSwvX74cExsbO2og2zi7Q2lpqWZISMisgZw7mpiYaBcSEjJrxowZD74EL58C9NcJ5Bcv&#10;Xlzq5eUV9CVOE/paoPR2fp++vv6HI0eObPoWnSiGGD0Bnxk4aNCg+i8ZwkKMfx/u3r3rfv78+R93&#10;7979i5+f394vfa7Al8T/Se/a2lolgUAgUVJSovX06dNJDg4OcR8+fNCfNWtWSHJyss23ZFIMMYiY&#10;N2/e9draWqXi4mJtHJpAjP8szJo1KyQ2NnbUjh079vyTBSQAYccNg8HoIJPJQk1NzVJNTc1SFxeX&#10;CHd397uhoaGuixcvvsxmsy2Ip37U1dUpJiQk2JeVlWmwWKwMe3v7BKLKn52dPayysnKwqalpelVV&#10;lVp4ePgEfM3T0/PG4MGDK2/dujUHnyMHADB16tRHoidx83g8alpamllKSoqVjIxMy/Dhw98NHTo0&#10;n0iTl5dnEBYWNh3/lpGRaXFzc7tPDFzUHbKzs4clJSXZUqlUnrW19Vt8nuOn4M2bNyM7OjoYTk5O&#10;0SEhIbPKyso0hgwZUuHo6BgjOg3My8sziI6OdiIesCsrK9u8bNmyAPyidHR0MPz9/VdgGw2NRut0&#10;cnKKxnGoMerr6we9e/dueH5+/lBdXd1Ce3v7hL7OnsS2J0dHx5jr16/P+/jxo7KWllaJk5NTdHcR&#10;45qamuTevXs3PCcnx0hbW7vY3t4+QTR+zIsXL5wpFArfyMgoZ//+/b46OjpF69evP97f/istLdV8&#10;9erVaOI5lxQKhe/t7X2mpwMwWlpaZN6/f28uKSnZhg9QBeiyzyUmJtrh36qqqtVDhgypIJFIiE6n&#10;cx0cHOJ4PB41JibGkUajdRIDkTU2NsqnpKRYSUtLt+LoiABdttTo6Ginjx8/KuM8Op3O9fb2PtOf&#10;U3D4fD4lNzfXkM1mWzQ1NckR68HAERwzMzNNiDbWyZMnPyGeWI5RW1urxGazLfLz84e+ffvWui8e&#10;MIRCIbmgoECPzWZb1NTUqPR02jpCiJSVlWWcnJxsw2AwOmxtbZP6c4p+c3Oz7Js3b0bm5eUZUKlU&#10;nq6ubiF+hra2tklY6+fxeNTU1FTLjIwMVn19/SB7e/sE4ljFz0JJSalWT0+v4PLly4vxAdJkMlm4&#10;evXq06JmwKqqKrXExES7jx8/KpuZmaXZ2tomEYVvSkqKVWNjo7yNjU3yiRMnfurs7KStX7/+OH6f&#10;29vbmWw22+L9+/fmysrKH21sbJKJ4xcBAGptbZUSPWctLy9vKL5OPAsvODj4BykpqVYgnLs3cuTI&#10;uMrKSjVMs2TJkosAgDZs2HCUTqd3EGnHjh37/Ny5cz8S8wAAjR49+iWx/czMTGMzM7P3RBoSiSTc&#10;sGHDUXxmXXFxsRaOuUtMPZ0dh883xPwR6922bdt+Ip2EhAQfAFBDQ4N8T3Xp6OgUAgDy9vY+TayP&#10;yWS23bt3z414Zp0ojzgFBQXNRwiBQCAgT5069aHodWLsYaFQSLp8+fIiSUlJDpFGRUWlOiwsbFpv&#10;5wJKSkpyJCUlOQsXLrxCLCsnJ9coGss4ODj4BxkZmWYinYKCQv2tW7c8iHQkEkmorKxcg89hNDAw&#10;yO2u7ZSUFEsAQPr6+vk4D8cS7y7t2bPHr6f7SE5OtgYAZGRklI3zEhMTbUX7hJhwXOq6urpBAIDU&#10;1NQqiXViXiwtLVNw3qNHj6b0VB8xJvrNmzfnAAByd3e/Q6wzNTXVgsVipXdXnnjmpp6e3ofuaIyN&#10;jTNx7HJ8luKWLVsOkkgkoSjtnDlzbvb27AsLC3UcHR2ju2snMDDQC9O1tLRIz5079wbxuoSEBP/A&#10;gQNbe6v/2bNnE1RVVat66q/U1FQLPF7t7OwSiNdkZWWbiGPl9evXTgCApk2bFmZiYpIhWtfvv/++&#10;iTge/vjjjzXEWOoAgCZPnvy4ublZBtONGTPmBQCgRYsWXcY0xcXFWgghiI2NddDS0iomlqdSqZ17&#10;9+7djnck9igkEUKgpqZWCQDo8ePHkxFC8Pbt2+EAXYHv6+vrFRoaGuSfPHkySUJCgr9kyZKLokJS&#10;QUGh/o8//lgTFRXl/OTJk0kMBqOdTqd3aGtrF92+fXt2VFSU86lTp1YDdAWqJz4sNTW1Sn19/fzw&#10;8HCXqKgo56ioKGcsRPAhsbdv354NAGjYsGFZ+fn5+mVlZeqJiYm2jY2Ncj090E2bNv0uISHBv3//&#10;vmtDQ4N8Q0OD/I8//ngOABDxkNn+CkkymSwYPnz42/j4ePv4+Hj78PBwFxqNxlVWVq7hcDiSCCHI&#10;yMgw8fPz2xMbG+uQn5+vn5+fr+/h4XELANDatWtPIoSAw+FI4ucRERExvry8fEh2drZRbm6uAW7v&#10;wYMH03H/4z55+PDhVHl5+QZpaemWioqKwb0JSQaD0e7o6BiNeb1//74riUQS6uvr5/N4PApCCJ4/&#10;fz4WAJCHh8ct3MazZ88mqKurlzEYjPbCwkIdopBUVFSsdXFxCb979+4s4uG2fQnJjx8/Kq1fv/5Y&#10;VFSUM+6T9evXH8MD5FOEpJub2z0AQMuXL/fHz/Thw4dTyWSywMTEJOPhw4dTP1VIFhUVaW/evPnQ&#10;q1evvsP84ffE09Pzem9Csry8fIiUlFTruHHjIuPi4kbGx8fbv3z5crShoWGOqJDcu3fv9hs3bszN&#10;zs42ys/P14+MjByHBWFNTY0yplu+fLm/pKQkJygoaH58fLx9XFzcyE2bNv3el5BsbW2VUldXLzM3&#10;N2e/evXqu/j4ePvXr187jRo1KkZUSK5cufIsg8Foj4yMHNfQ0CBfX1+vMG/evGu9KR719fUKioqK&#10;tcbGxpllZWXqDQ0N8oWFhTo6OjqFNBqNe+HChWUNDQ3yAoGAbG1tnaytrV2UlZU1rKGhQb68vHyI&#10;mZnZe1lZ2aaPHz8qEYWkjIxM84wZM0LxO4g/7l5eXoGi42H79u178XO/cuXKQgBAfn5+e0SFpLGx&#10;ceaDBw+mHzx4cEtzc7NMaWmpBoPBaLexsUl6/vz52KioKOfnz5+PtbGxSQIA9OTJk0l9Ckks9U+d&#10;OrUaIQQzZswIBQCUn5+vT6RTUlL6SBRyWEh6e3ufJtKZmpqmAQB69OjRFJyHX1xi+f3792/DwoJY&#10;vrGxUQ4AkJmZ2XuEuk6oBgCkpaVV3NLSIt3b1w4PTDqd3mFtbZ1MzH/58uVoAEArVqw4/6lCEgDQ&#10;lStXFhLzcT89ffp0Yk9ljx07tp4oJDs7O6lYQ+/pFGwTE5MMDQ2NUizQcDp58uTavjQwrGnhDx5O&#10;eLAkJSXZ4HRTv8oAAA+2SURBVGcuKSnJaW9vZxDpsDDYunXrAaKQBABEPD26v0KyuxQaGjpjIELS&#10;1dX1Pn6pibTy8vINJBJJKPqu9UdIdpcCAwO9+iMk8fsvOq5wX4ue3i6a8KntWEimpaWZkkgk4S+/&#10;/LKLSHf9+nXPvoTk7t27dwAASktLMyXme3p6XicKybKyMnUKhcIjngyPEIJ79+65AQDy8fH5rbv6&#10;Hz9+PLm7sT5//vwg4vsWFhY2DQs0It3PP/98GABQcHDwDwj9LSSVlJQ+1tfXK2A6rBARhaSlpWUK&#10;ACCsjCCEgM/nS2CBiPOwkAwICFhKbHvFihXnAQARFRGEumYBAIDGjx8f0ecpQDiuro6OThEAAHbi&#10;bNmy5RDRLtDY2CjP5/MpHA5HihioXtSWhtFXFMC4uDgHgH+N4SsnJ9cE0GXfEwqF5NGjR79SVVWt&#10;Likp0XJ2dn6xfv3643PmzLnV05KItLQ0My6XS6+oqBgyd+7cYJyPw0qWlpZq9sZXT3Bycoom/sbB&#10;4omxkgG6bLnPnz8fV1lZORhHqsOgUqm8WbNmhQQGBi744Ycfbq5bt+7kypUrzykpKdUCdNkhMzMz&#10;TQwNDXNF7w/3S05OjtHn8GpqapqelJRkKycn10QMiNVXG58ahJ6IlpYWmefPn48rKyvTiImJcRxo&#10;PT0BfeZayqamJrnIyMjx5eXl6lFRUWP7UyYiIsIFoP8HCwuFQvKbN29GZmVlGVdVVamJrhuMiooa&#10;ixAiDeSg4v7ywmazLbANlTg2cDx0ov+AiIqKiiG91Yv7H9uLHz9+PIUYOvjdu3fDAf51rGhoaJT1&#10;5pjjcrl0NpttQaFQ+MT49jg4WndjWTTMMZYzOBYRBvFd71VIcjgcKcy4ubn5e4FAIIEDztfX1w8i&#10;GkbxwPtSR7oXFBTo9Xa9o6ODweFwpGRkZFpu377t4e3tfSY5Odlm/vz51w4dOrTlzp07s7sLaYo7&#10;jsfjUYnOAhKJhJydnV+Ym5u//xL8Y+D+4HK59JUrV54jxhPGAdCJ2L9/vy+Hw5EKCQmZtWPHjj1H&#10;jhzZdP78+R89PDxu9yesaX9ieffGa3FxsXZfQuVz2iBCKBSSfX199/v7+6/ABvTW1lbpgdSFP7r+&#10;/v4rcACymJgYx8bGRnkmk9k+kDr5fD5l06ZNRwIDAxfgZ9ZdIHtRtLW1SX7KxzYqKmrs0qVLL/L5&#10;fAr+YIlGQczNzTX8VP4x+vPhBPh7bHC5XDpxbNDpdK6zs/MLHM9bFLjvHzx4MGPBggWBTCazvbGx&#10;Uf7Zs2ffA3QFIiPW397eziTWr66uXq6url6OFbH+oqKiYgh+V0UD3Dk7O7/oz3PvS87U1dUp9iok&#10;Dx06tAUhRNLX1/+goaFRRiKRkKqqanV1dbVqZGTk+C8dk4QIFRWVmt52JaioqNRgLfO77757zWaz&#10;LR4/fjxl48aNR9+/f29+9OjRjefOnVspWg7HInZycoq+d+/ezK/FPwYW1GvWrDl19erVhWw228LM&#10;zCwNAOD48ePrN2zYcIxIr66uXn737l13NpttsWPHjj0PHz6ctmnTpiOzZs0KEf0KdoeBeOiJvPan&#10;jS+xIBwA4MCBAz4HDx7cSoy9/eDBgxmurq6hn1rXtm3bfktNTbUMDQ11DQ0NdcX5JBIJ3bhxw3Mg&#10;/O3YsWPPyZMn171+/fo7rAQEBQV5LViwILC3cp+ypKWgoEBv8uTJT6ZNm/bw1q1bc/BHlclktnd0&#10;dDAGwvdAgcfGlClTHl+4cGF5f8s5OjrG7N2718/Pz2/viBEj4onXli9ffsHZ2fkFAMCQIUMqALpm&#10;ocTIhgMFXpEhLy/f2F8NXxQqKio1RUVFOj1dNzAwyOtWSAoEAolLly4t2b9/vy+ZTBZevXp1IX7w&#10;xsbGWdXV1apcLpcuKSnZNhDG+gNjY+Osly9fjsHTfYz6+vpBAACiYSwlJCQE06dPD2Myme0TJkwI&#10;DwsLm96dkMRfQ2JM6q+B1tZWaUVFxTorK6sUAIDQ0FBXCoXCxwIS4F+nF0RYWFiwg4OD52pqapaW&#10;lZVpsNlsCxysvqmpSa6jo4NBnA7jZUX4hewvEEIkDocjpa2tXWxgYJBHo9E61dTUqhobG+Wbmprk&#10;8LQDoOe+HyiwMCOaZHrrk95QWFioGxER4TJs2LDsCxcuLMfTVTk5uabhw4e/E6UX1Zajo6OdvhR/&#10;TCazHSsTbW1tktgsVVdXp5iRkcEi0oaHh0/gcrl0CwsLNhaQFRUVQ0T3M2Mtq729nUnMj42NHdUX&#10;Pzo6OkU1NTUqxLJcLpeekJBgT6Qb6NhACJEuXry4FADg4cOH04jmNicnp2ii7BhI/T2ByWS26+jo&#10;FDU0NCgIBAKJgShtxsbGWUVFRTrV1dWqRJMRHk9jxox5+X9C0sfH54CMjExLSUmJVlJSkm1ubq4h&#10;jUbrPHz48GbierJt27b99vLlyzHLli0LWLVq1VmALqGanp5uSqPROnEA8c/Fhg0bjgUEBCxbvXr1&#10;6ebmZlkSiYQQQqTff//9ZxqN1rlv377tAF1Tv5s3b/5gamqaLiEhIcAve0+b5jU1NUsXLlx4NTAw&#10;cMH58+d/NDExyQTosovFxsaOmj179p2e7Ki94d69ezNNTU3TSSQSCg8Pn/DkyZPJp06dWoNtHThu&#10;c1BQkJeOjk5RZWXl4KCgIC+Armknrsff33+FtrZ2saSkZFt1dbUqvo/Ozk4amUwWbt269aCfn9/e&#10;hQsXXsU7oerr6wf5+PgcGDVqVGx/tLCbN2/+oKWlVQIAcOfOndkJCQn2t27dmoMH8/bt2/etXbv2&#10;j3nz5l339PS8gftn8+bNh83MzNK8vLyCPrV/ugOetgcHB8+1t7dP4HA4UkePHt0o2if9QX5+/lCh&#10;UEhubm6WjYqKGstkMtsZDEYHg8HoyMnJMZo1a1YI0YZeU1Ojcvny5cXy8vKNTU1NcsTg9KL8BQUF&#10;eZmZmaU1NjbKnz17dlV/+Js3b971o0ePbtyyZcuhSZMmPQUAuHXr1hxRurq6OkUAgOfPn48bPXr0&#10;KwCAvXv3+jEYjI62tjZJLMw9PDxu+/j4HAgICFhmbW39lkQioZaWFpm7d++699U38+fPv5aYmGi3&#10;a9eunVgLfvHihbOo2cTQ0DB31qxZIcHBwXNdXFwisGBubm6WjY6Odlq+fPmF7mYRnZ2dNGwKev36&#10;9XeDBg2qx/1fUlKiNW7cuOcaGhplHh4et3fv3v3Lr7/++quurm4hFqZVVVVqUVFRY0+dOrXmUwWd&#10;n5/f3mXLlgX89NNPJ+bMmXML85OSkmKlpaVV4uHhcbu38j4+PgeePn06af78+dd8fHwOAHTJs507&#10;d+6Sl5dv3L59+z6AbtY0DRo0qE409iwxnTlzZpVoXGfowbvn7++/nFgWe7fz8vKGinocid5thBDc&#10;v3/fVXTtlb6+fj5xKUJSUpJNd/dAXEslmurr6xW8vLwCRcuQSCRhSEjITEz3Kd5tYpKTk2u8fPny&#10;IqFQSMJ0ovGcmUxm2+rVq08BAFq8ePElTKepqVkiWt+kSZOeYE9zR0cHfd26dSdE18p5eHjc6o1P&#10;hP72bhOTiopKNfGeEULA4/Eo27Zt20+hUHhE2qlTpz4kLklB6G/vdl9xorvzbuO43ThJSEjwfXx8&#10;fgMA5OzsHNVTXd15t2tqapR1dXULunsXALrW5iLUtRYVv4M4kclkwa5du34BEe82XqKFE41G427e&#10;vPkQAKDp06c/wHTdebdra2sVnZycXhPLW1hYpOIlbNi7HRUV5Szaz5MmTXpiYWGRCgCIuPbY399/&#10;OZGWQqHwcH/15t1ua2tjzpo16y6xDU1NzRK8tIe4BKi6ulrF3d39jmj/SUhI8KOiopy7q18oFJKw&#10;J7u7pKqqWoXXWaelpZna29vHi9JISkpy8PI17N0WXWnQnXdbIBCQ9+zZ4ye6FhsA0KZNm34X9W53&#10;t5bY399/uag8s7S0TMnOzjZCCAHp/fv3Zm1tbZI8Ho9Kp9O5+vr6H0R3VXSHlpYWmezs7GH4C8Ji&#10;sTJMTEwysWpdWVk5uKmpSU5NTa2KuBOksLBQl8vl0vX09Arwl10gEEjk5eUZkMlkoaizpa2tTTIj&#10;I4NVUVExxMTEJFNfX/8D0TnU1tYmmZCQYF9ZWTkY56moqNSMHz8+sq97KC8vV8/JyTGqqqpSk5OT&#10;a7Kzs0skrvzPzs4eBtBll+jpC6erq1tYVFSkExQU5CUvL99oYGCQN3To0HxR+tbWVmniriA7O7tE&#10;VVXV6vLycnVZWdlmbK9JSUmxys3NNcSGezKZLHRzc7uPDfoYVVVVahkZGSyBQCAxfPjwd9gD3huk&#10;pKQ4bW1tkmFhYdPJZLJw2LBh2bq6uoU9Ods+fvyonJ6ebsrlculWVlYp3XmwcR8ZGRnl9GaL6+jo&#10;YBQVFelQqVQe1kb4fD7l3r17M3F8ZBaLlWFkZJRTVFSkw2Qy27W1tYt7q4tGo3Xq6ekVAHTNcA4c&#10;OOCzatWqs8uWLQvgcDhS2Lnn5uZ2n8FgdODpZlpamllaWpoZrs/Y2DiLxWJlFBQU6NHpdC7eXcLl&#10;cun37993w1qjpaVlqo6OTlFJSYmWlJQUB+/IaG5ulq2oqBgiIyPTgp1G+P4yMjJYWVlZxiQSCc2Y&#10;MeNBbW2tUmtrq7SWllYJNlfFxcU5YLuYlJQUZ9q0aQ+Li4u1uVwuXV9f/wPRK11TU6OSnJxs09jY&#10;KG9qapo+dOjQ/JKSEi3RtkWBECLl5OQYpaWlmfF4POqkSZOednZ20hoaGhQGDx5cSTSrAHQ5WXJy&#10;coxqampU5OXlG0eMGBHfk1yIiIhwcXV1DTUxMck8efLkOoQQqa2tTRLvjsnOzh4WGRk5fty4cc8B&#10;urTw/Pz8obm5uYbNzc2y6urq5ba2tkm4P9ra2iRLSkq0iM+C2M/E8YLR2Ngon5WVZVxcXKxNpVJ5&#10;lpaWqUStt6SkRKutrU1SXV29XHTFDK47IyODVVtbq2RmZpamra1d/H/vc29ff3HqO2FNsiet+5+U&#10;sCZJ3Inw35AaGhrk4S9tR3T9aE1NjTJA15q7b83nf2vCaz+Ja59xsrW1TQQAFB8fb/+t+Rxo+sce&#10;TySGGP0F1vRIJBIS1YpbWlpkALo8sN+Ct/8F4P4XnT0JhUIyh8ORkpSUbBuInf+fAnFIWTH+a8Dn&#10;8ymOjo4xxBC3YWFh01VUVGqOHz++/lvy9r+AJUuWXJozZ84t/KFKT083zczMNLl9+7aHqLnoPwrf&#10;WpX9T09Tpkx5ZGVl9a60tFTjW/PSVxo5cmSclZXVu562oP6nJqFQSPL3918uLy/fAH8Z3uXl5Rus&#10;rKzebd++fS/eEyxOXyclJCTYWVlZvcN9T6fTO4yMjLLnzZt3jc1mm39r/j43/T9EC22SMZHn3gAA&#10;AABJRU5ErkJgglBLAwQUAAYACAAAACEAe5HAyuMAAAALAQAADwAAAGRycy9kb3ducmV2LnhtbEyP&#10;zWrDMBCE74W+g9hCb4lst/mp63UIoe0pBJoUSm+KtbFNrJWxFNt5+yqn9jbLDLPfZKvRNKKnztWW&#10;EeJpBIK4sLrmEuHr8D5ZgnBesVaNZUK4koNVfn+XqVTbgT+p3/tShBJ2qUKovG9TKV1RkVFualvi&#10;4J1sZ5QPZ1dK3akhlJtGJlE0l0bVHD5UqqVNRcV5fzEIH4Ma1k/xW789nzbXn8Ns972NCfHxYVy/&#10;gvA0+r8w3PADOuSB6WgvrJ1oEBbJc9jiESbJPIhbIopeFiCOCMtZAjLP5P8N+S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noQdD8oDAACnDQAA&#10;DgAAAAAAAAAAAAAAAAA6AgAAZHJzL2Uyb0RvYy54bWxQSwECLQAKAAAAAAAAACEARu9fbdJTAADS&#10;UwAAFAAAAAAAAAAAAAAAAAAwBgAAZHJzL21lZGlhL2ltYWdlMS5wbmdQSwECLQAKAAAAAAAAACEA&#10;Bcr7FCIwAAAiMAAAFAAAAAAAAAAAAAAAAAA0WgAAZHJzL21lZGlhL2ltYWdlMi5wbmdQSwECLQAU&#10;AAYACAAAACEAe5HAyuMAAAALAQAADwAAAAAAAAAAAAAAAACIigAAZHJzL2Rvd25yZXYueG1sUEsB&#10;Ai0AFAAGAAgAAAAhAC5s8ADFAAAApQEAABkAAAAAAAAAAAAAAAAAmIsAAGRycy9fcmVscy9lMm9E&#10;b2MueG1sLnJlbHNQSwUGAAAAAAcABwC+AQAAlIwAAAAA&#10;">
              <v:group id="Group 42269709" o:spid="_x0000_s1028" style="position:absolute;left:44389;top:34269;width:18141;height:7061" coordorigin="44389,34269" coordsize="18142,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bvywAAAOEAAAAPAAAAZHJzL2Rvd25yZXYueG1sRI9ba8JA&#10;FITfC/0Pyyn0rW6Stl5SVxHR0gcpeAHx7ZA9JsHs2ZDdJvHfu4LQx2FmvmGm895UoqXGlZYVxIMI&#10;BHFmdcm5gsN+/TYG4TyyxsoyKbiSg/ns+WmKqbYdb6nd+VwECLsUFRTe16mULivIoBvYmjh4Z9sY&#10;9EE2udQNdgFuKplE0VAaLDksFFjTsqDssvszCr477Bbv8ardXM7L62n/+XvcxKTU60u/+ALhqff/&#10;4Uf7Ryv4SJLhZBRN4P4ovAE5uwEAAP//AwBQSwECLQAUAAYACAAAACEA2+H2y+4AAACFAQAAEwAA&#10;AAAAAAAAAAAAAAAAAAAAW0NvbnRlbnRfVHlwZXNdLnhtbFBLAQItABQABgAIAAAAIQBa9CxbvwAA&#10;ABUBAAALAAAAAAAAAAAAAAAAAB8BAABfcmVscy8ucmVsc1BLAQItABQABgAIAAAAIQCNLsbvywAA&#10;AOEAAAAPAAAAAAAAAAAAAAAAAAcCAABkcnMvZG93bnJldi54bWxQSwUGAAAAAAMAAwC3AAAA/wIA&#10;AAAA&#10;">
                <v:rect id="Rectangle 44718079" o:spid="_x0000_s1029" style="position:absolute;left:44389;top:34269;width:18142;height:7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sK0yAAAAOEAAAAPAAAAZHJzL2Rvd25yZXYueG1sRI/BbsIw&#10;EETvlfoP1lbqrThEEYQUg0pVJOAEoR+wjbdx1HgdYhfSv6+RkDiOZuaNZr4cbCvO1PvGsYLxKAFB&#10;XDndcK3g87h+yUH4gKyxdUwK/sjDcvH4MMdCuwsf6FyGWkQI+wIVmBC6QkpfGbLoR64jjt636y2G&#10;KPta6h4vEW5bmSbJRFpsOC4Y7OjdUPVT/loF+8xR+pH6VVnbmRm+jrvtCSdKPT8Nb68gAg3hHr61&#10;N1pBlk3HeTKdwfVRfANy8Q8AAP//AwBQSwECLQAUAAYACAAAACEA2+H2y+4AAACFAQAAEwAAAAAA&#10;AAAAAAAAAAAAAAAAW0NvbnRlbnRfVHlwZXNdLnhtbFBLAQItABQABgAIAAAAIQBa9CxbvwAAABUB&#10;AAALAAAAAAAAAAAAAAAAAB8BAABfcmVscy8ucmVsc1BLAQItABQABgAIAAAAIQC8ssK0yAAAAOEA&#10;AAAPAAAAAAAAAAAAAAAAAAcCAABkcnMvZG93bnJldi54bWxQSwUGAAAAAAMAAwC3AAAA/AIAAAAA&#10;" filled="f" stroked="f">
                  <v:textbox inset="2.53958mm,2.53958mm,2.53958mm,2.53958mm">
                    <w:txbxContent>
                      <w:p w14:paraId="26B2C549" w14:textId="77777777" w:rsidR="00CB49E1" w:rsidRPr="00351019" w:rsidRDefault="00CB49E1">
                        <w:pPr>
                          <w:textDirection w:val="btLr"/>
                        </w:pPr>
                      </w:p>
                    </w:txbxContent>
                  </v:textbox>
                </v:rect>
                <v:group id="Group 1307424407" o:spid="_x0000_s1030" style="position:absolute;left:44389;top:34269;width:18141;height:7061" coordsize="18141,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3HQyQAAAOMAAAAPAAAAZHJzL2Rvd25yZXYueG1sRE9fa8Iw&#10;EH8f+B3CDfY2k2qn0hlFxI09iKAOhm9Hc7bF5lKarK3ffhkM9ni//7dcD7YWHbW+cqwhGSsQxLkz&#10;FRcaPs9vzwsQPiAbrB2Thjt5WK9GD0vMjOv5SN0pFCKGsM9QQxlCk0np85Is+rFriCN3da3FEM+2&#10;kKbFPobbWk6UmkmLFceGEhvalpTfTt9Ww3uP/Waa7Lr97bq9X84vh699Qlo/PQ6bVxCBhvAv/nN/&#10;mDh/qubpJE3VHH5/igDI1Q8AAAD//wMAUEsBAi0AFAAGAAgAAAAhANvh9svuAAAAhQEAABMAAAAA&#10;AAAAAAAAAAAAAAAAAFtDb250ZW50X1R5cGVzXS54bWxQSwECLQAUAAYACAAAACEAWvQsW78AAAAV&#10;AQAACwAAAAAAAAAAAAAAAAAfAQAAX3JlbHMvLnJlbHNQSwECLQAUAAYACAAAACEA0stx0MkAAADj&#10;AAAADwAAAAAAAAAAAAAAAAAHAgAAZHJzL2Rvd25yZXYueG1sUEsFBgAAAAADAAMAtwAAAP0CAAAA&#10;AA==&#10;">
                  <v:rect id="Rectangle 1266819075" o:spid="_x0000_s1031" style="position:absolute;width:18141;height:7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Z+KxgAAAOMAAAAPAAAAZHJzL2Rvd25yZXYueG1sRE9fT8Iw&#10;EH8n4Ts0R8KbdCw6YVAIGkjQJx1+gHM91oX1OtcC89tTExMe7/f/luveNuJCna8dK5hOEhDEpdM1&#10;Vwq+DruHGQgfkDU2jknBL3lYr4aDJebaXfmTLkWoRAxhn6MCE0KbS+lLQxb9xLXEkTu6zmKIZ1dJ&#10;3eE1httGpkmSSYs1xwaDLb0aKk/F2Sr4eHSUblP/UlR2bvrvw/vbD2ZKjUf9ZgEiUB/u4n/3Xsf5&#10;aZbNpvPk+Qn+fooAyNUNAAD//wMAUEsBAi0AFAAGAAgAAAAhANvh9svuAAAAhQEAABMAAAAAAAAA&#10;AAAAAAAAAAAAAFtDb250ZW50X1R5cGVzXS54bWxQSwECLQAUAAYACAAAACEAWvQsW78AAAAVAQAA&#10;CwAAAAAAAAAAAAAAAAAfAQAAX3JlbHMvLnJlbHNQSwECLQAUAAYACAAAACEA61GfisYAAADjAAAA&#10;DwAAAAAAAAAAAAAAAAAHAgAAZHJzL2Rvd25yZXYueG1sUEsFBgAAAAADAAMAtwAAAPoCAAAAAA==&#10;" filled="f" stroked="f">
                    <v:textbox inset="2.53958mm,2.53958mm,2.53958mm,2.53958mm">
                      <w:txbxContent>
                        <w:p w14:paraId="21D546CA" w14:textId="77777777" w:rsidR="00CB49E1" w:rsidRPr="00351019" w:rsidRDefault="00CB49E1">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2" type="#_x0000_t75" style="position:absolute;width:18141;height:43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QtUxAAAANoAAAAPAAAAZHJzL2Rvd25yZXYueG1sRI9Ba8JA&#10;FITvQv/D8gre6qY5GJu6SomKHkqxqdDrI/uaBHffhuxq4r/vFgoeh5n5hlmuR2vElXrfOlbwPEtA&#10;EFdOt1wrOH3tnhYgfEDWaByTght5WK8eJkvMtRv4k65lqEWEsM9RQRNCl0vpq4Ys+pnriKP343qL&#10;Icq+lrrHIcKtkWmSzKXFluNCgx0VDVXn8mIVuL0uPl4258XRGKl35v30nWZbpaaP49sriEBjuIf/&#10;2wetIIO/K/EGyNUvAAAA//8DAFBLAQItABQABgAIAAAAIQDb4fbL7gAAAIUBAAATAAAAAAAAAAAA&#10;AAAAAAAAAABbQ29udGVudF9UeXBlc10ueG1sUEsBAi0AFAAGAAgAAAAhAFr0LFu/AAAAFQEAAAsA&#10;AAAAAAAAAAAAAAAAHwEAAF9yZWxzLy5yZWxzUEsBAi0AFAAGAAgAAAAhAMk1C1TEAAAA2gAAAA8A&#10;AAAAAAAAAAAAAAAABwIAAGRycy9kb3ducmV2LnhtbFBLBQYAAAAAAwADALcAAAD4AgAAAAA=&#10;">
                    <v:imagedata r:id="rId3" o:title=""/>
                  </v:shape>
                  <v:shape id="Shape 8" o:spid="_x0000_s1033" type="#_x0000_t75" style="position:absolute;left:2339;top:4997;width:15684;height:2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NSNwAAAANoAAAAPAAAAZHJzL2Rvd25yZXYueG1sRE9La8JA&#10;EL4L/Q/LFLzpphZiG7NKkRb1JI29eBuyk0ebnQ3ZrcZ/3zkUPH5873wzuk5daAitZwNP8wQUcelt&#10;y7WBr9PH7AVUiMgWO89k4EYBNuuHSY6Z9Vf+pEsRayUhHDI00MTYZ1qHsiGHYe57YuEqPziMAoda&#10;2wGvEu46vUiSVDtsWRoa7GnbUPlT/DoDy905fPv3qj7E4yFNn6VieXo1Zvo4vq1ARRrjXfzv3lsD&#10;slWuyA3Q6z8AAAD//wMAUEsBAi0AFAAGAAgAAAAhANvh9svuAAAAhQEAABMAAAAAAAAAAAAAAAAA&#10;AAAAAFtDb250ZW50X1R5cGVzXS54bWxQSwECLQAUAAYACAAAACEAWvQsW78AAAAVAQAACwAAAAAA&#10;AAAAAAAAAAAfAQAAX3JlbHMvLnJlbHNQSwECLQAUAAYACAAAACEAuSjUjcAAAADaAAAADwAAAAAA&#10;AAAAAAAAAAAHAgAAZHJzL2Rvd25yZXYueG1sUEsFBgAAAAADAAMAtwAAAPQCAAAAAA==&#10;">
                    <v:imagedata r:id="rId4" o:title=""/>
                  </v:shape>
                </v:group>
              </v:group>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C" w14:textId="77777777" w:rsidR="00CB49E1" w:rsidRPr="00351019" w:rsidRDefault="00CB49E1">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45"/>
    <w:multiLevelType w:val="multilevel"/>
    <w:tmpl w:val="E8A8F8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F14296C"/>
    <w:multiLevelType w:val="hybridMultilevel"/>
    <w:tmpl w:val="9FCE2292"/>
    <w:lvl w:ilvl="0" w:tplc="91120268">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671515"/>
    <w:multiLevelType w:val="multilevel"/>
    <w:tmpl w:val="F080FAAE"/>
    <w:lvl w:ilvl="0">
      <w:start w:val="1"/>
      <w:numFmt w:val="decimal"/>
      <w:lvlText w:val="%1."/>
      <w:lvlJc w:val="left"/>
      <w:pPr>
        <w:ind w:left="490" w:hanging="360"/>
      </w:pPr>
    </w:lvl>
    <w:lvl w:ilvl="1">
      <w:start w:val="1"/>
      <w:numFmt w:val="lowerLetter"/>
      <w:lvlText w:val="%2."/>
      <w:lvlJc w:val="left"/>
      <w:pPr>
        <w:ind w:left="1210" w:hanging="360"/>
      </w:pPr>
    </w:lvl>
    <w:lvl w:ilvl="2">
      <w:start w:val="1"/>
      <w:numFmt w:val="lowerRoman"/>
      <w:lvlText w:val="%3."/>
      <w:lvlJc w:val="right"/>
      <w:pPr>
        <w:ind w:left="1930" w:hanging="180"/>
      </w:pPr>
    </w:lvl>
    <w:lvl w:ilvl="3">
      <w:start w:val="1"/>
      <w:numFmt w:val="decimal"/>
      <w:lvlText w:val="%4."/>
      <w:lvlJc w:val="left"/>
      <w:pPr>
        <w:ind w:left="2650" w:hanging="360"/>
      </w:pPr>
    </w:lvl>
    <w:lvl w:ilvl="4">
      <w:start w:val="1"/>
      <w:numFmt w:val="lowerLetter"/>
      <w:lvlText w:val="%5."/>
      <w:lvlJc w:val="left"/>
      <w:pPr>
        <w:ind w:left="3370" w:hanging="360"/>
      </w:pPr>
    </w:lvl>
    <w:lvl w:ilvl="5">
      <w:start w:val="1"/>
      <w:numFmt w:val="lowerRoman"/>
      <w:lvlText w:val="%6."/>
      <w:lvlJc w:val="right"/>
      <w:pPr>
        <w:ind w:left="4090" w:hanging="180"/>
      </w:pPr>
    </w:lvl>
    <w:lvl w:ilvl="6">
      <w:start w:val="1"/>
      <w:numFmt w:val="decimal"/>
      <w:lvlText w:val="%7."/>
      <w:lvlJc w:val="left"/>
      <w:pPr>
        <w:ind w:left="4810" w:hanging="360"/>
      </w:pPr>
    </w:lvl>
    <w:lvl w:ilvl="7">
      <w:start w:val="1"/>
      <w:numFmt w:val="lowerLetter"/>
      <w:lvlText w:val="%8."/>
      <w:lvlJc w:val="left"/>
      <w:pPr>
        <w:ind w:left="5530" w:hanging="360"/>
      </w:pPr>
    </w:lvl>
    <w:lvl w:ilvl="8">
      <w:start w:val="1"/>
      <w:numFmt w:val="lowerRoman"/>
      <w:lvlText w:val="%9."/>
      <w:lvlJc w:val="right"/>
      <w:pPr>
        <w:ind w:left="6250" w:hanging="180"/>
      </w:pPr>
    </w:lvl>
  </w:abstractNum>
  <w:abstractNum w:abstractNumId="3" w15:restartNumberingAfterBreak="0">
    <w:nsid w:val="16A14E06"/>
    <w:multiLevelType w:val="multilevel"/>
    <w:tmpl w:val="1996F25A"/>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B616E5B"/>
    <w:multiLevelType w:val="multilevel"/>
    <w:tmpl w:val="DADE2E0A"/>
    <w:lvl w:ilvl="0">
      <w:start w:val="1"/>
      <w:numFmt w:val="bullet"/>
      <w:lvlText w:val="−"/>
      <w:lvlJc w:val="left"/>
      <w:pPr>
        <w:ind w:left="720" w:hanging="72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74A3FC1"/>
    <w:multiLevelType w:val="multilevel"/>
    <w:tmpl w:val="FEFEDD82"/>
    <w:lvl w:ilvl="0">
      <w:start w:val="1"/>
      <w:numFmt w:val="bullet"/>
      <w:lvlText w:val="●"/>
      <w:lvlJc w:val="left"/>
      <w:pPr>
        <w:ind w:left="490" w:hanging="360"/>
      </w:pPr>
      <w:rPr>
        <w:rFonts w:ascii="Noto Sans Symbols" w:eastAsia="Noto Sans Symbols" w:hAnsi="Noto Sans Symbols" w:cs="Noto Sans Symbols"/>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6" w15:restartNumberingAfterBreak="0">
    <w:nsid w:val="3D145EE8"/>
    <w:multiLevelType w:val="multilevel"/>
    <w:tmpl w:val="4600D010"/>
    <w:lvl w:ilvl="0">
      <w:numFmt w:val="bullet"/>
      <w:lvlText w:val="❖"/>
      <w:lvlJc w:val="left"/>
      <w:pPr>
        <w:ind w:left="542" w:hanging="435"/>
      </w:pPr>
      <w:rPr>
        <w:rFonts w:ascii="Noto Sans Symbols" w:eastAsia="Noto Sans Symbols" w:hAnsi="Noto Sans Symbols" w:cs="Noto Sans Symbols"/>
        <w:color w:val="A6A6A6"/>
        <w:sz w:val="20"/>
        <w:szCs w:val="20"/>
      </w:rPr>
    </w:lvl>
    <w:lvl w:ilvl="1">
      <w:numFmt w:val="bullet"/>
      <w:lvlText w:val="▪"/>
      <w:lvlJc w:val="left"/>
      <w:pPr>
        <w:ind w:left="638" w:hanging="272"/>
      </w:pPr>
      <w:rPr>
        <w:rFonts w:ascii="Noto Sans Symbols" w:eastAsia="Noto Sans Symbols" w:hAnsi="Noto Sans Symbols" w:cs="Noto Sans Symbols"/>
        <w:sz w:val="20"/>
        <w:szCs w:val="20"/>
      </w:rPr>
    </w:lvl>
    <w:lvl w:ilvl="2">
      <w:numFmt w:val="bullet"/>
      <w:lvlText w:val="•"/>
      <w:lvlJc w:val="left"/>
      <w:pPr>
        <w:ind w:left="1708" w:hanging="271"/>
      </w:pPr>
    </w:lvl>
    <w:lvl w:ilvl="3">
      <w:numFmt w:val="bullet"/>
      <w:lvlText w:val="•"/>
      <w:lvlJc w:val="left"/>
      <w:pPr>
        <w:ind w:left="2776" w:hanging="271"/>
      </w:pPr>
    </w:lvl>
    <w:lvl w:ilvl="4">
      <w:numFmt w:val="bullet"/>
      <w:lvlText w:val="•"/>
      <w:lvlJc w:val="left"/>
      <w:pPr>
        <w:ind w:left="3845" w:hanging="272"/>
      </w:pPr>
    </w:lvl>
    <w:lvl w:ilvl="5">
      <w:numFmt w:val="bullet"/>
      <w:lvlText w:val="•"/>
      <w:lvlJc w:val="left"/>
      <w:pPr>
        <w:ind w:left="4913" w:hanging="272"/>
      </w:pPr>
    </w:lvl>
    <w:lvl w:ilvl="6">
      <w:numFmt w:val="bullet"/>
      <w:lvlText w:val="•"/>
      <w:lvlJc w:val="left"/>
      <w:pPr>
        <w:ind w:left="5981" w:hanging="272"/>
      </w:pPr>
    </w:lvl>
    <w:lvl w:ilvl="7">
      <w:numFmt w:val="bullet"/>
      <w:lvlText w:val="•"/>
      <w:lvlJc w:val="left"/>
      <w:pPr>
        <w:ind w:left="7050" w:hanging="272"/>
      </w:pPr>
    </w:lvl>
    <w:lvl w:ilvl="8">
      <w:numFmt w:val="bullet"/>
      <w:lvlText w:val="•"/>
      <w:lvlJc w:val="left"/>
      <w:pPr>
        <w:ind w:left="8118" w:hanging="272"/>
      </w:pPr>
    </w:lvl>
  </w:abstractNum>
  <w:abstractNum w:abstractNumId="7" w15:restartNumberingAfterBreak="0">
    <w:nsid w:val="404E2699"/>
    <w:multiLevelType w:val="multilevel"/>
    <w:tmpl w:val="E182B3B0"/>
    <w:lvl w:ilvl="0">
      <w:start w:val="1"/>
      <w:numFmt w:val="bullet"/>
      <w:lvlText w:val="●"/>
      <w:lvlJc w:val="left"/>
      <w:pPr>
        <w:ind w:left="490" w:hanging="360"/>
      </w:pPr>
      <w:rPr>
        <w:rFonts w:ascii="Noto Sans Symbols" w:eastAsia="Noto Sans Symbols" w:hAnsi="Noto Sans Symbols" w:cs="Noto Sans Symbols"/>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8" w15:restartNumberingAfterBreak="0">
    <w:nsid w:val="4D9811C8"/>
    <w:multiLevelType w:val="multilevel"/>
    <w:tmpl w:val="A4C6B39C"/>
    <w:lvl w:ilvl="0">
      <w:start w:val="1"/>
      <w:numFmt w:val="bullet"/>
      <w:lvlText w:val="●"/>
      <w:lvlJc w:val="left"/>
      <w:pPr>
        <w:ind w:left="465" w:hanging="360"/>
      </w:pPr>
      <w:rPr>
        <w:rFonts w:ascii="Noto Sans Symbols" w:eastAsia="Noto Sans Symbols" w:hAnsi="Noto Sans Symbols" w:cs="Noto Sans Symbols"/>
      </w:rPr>
    </w:lvl>
    <w:lvl w:ilvl="1">
      <w:start w:val="1"/>
      <w:numFmt w:val="bullet"/>
      <w:lvlText w:val="o"/>
      <w:lvlJc w:val="left"/>
      <w:pPr>
        <w:ind w:left="1185" w:hanging="360"/>
      </w:pPr>
      <w:rPr>
        <w:rFonts w:ascii="Courier New" w:eastAsia="Courier New" w:hAnsi="Courier New" w:cs="Courier New"/>
      </w:rPr>
    </w:lvl>
    <w:lvl w:ilvl="2">
      <w:start w:val="1"/>
      <w:numFmt w:val="bullet"/>
      <w:lvlText w:val="▪"/>
      <w:lvlJc w:val="left"/>
      <w:pPr>
        <w:ind w:left="1905" w:hanging="360"/>
      </w:pPr>
      <w:rPr>
        <w:rFonts w:ascii="Noto Sans Symbols" w:eastAsia="Noto Sans Symbols" w:hAnsi="Noto Sans Symbols" w:cs="Noto Sans Symbols"/>
      </w:rPr>
    </w:lvl>
    <w:lvl w:ilvl="3">
      <w:start w:val="1"/>
      <w:numFmt w:val="bullet"/>
      <w:lvlText w:val="●"/>
      <w:lvlJc w:val="left"/>
      <w:pPr>
        <w:ind w:left="2625" w:hanging="360"/>
      </w:pPr>
      <w:rPr>
        <w:rFonts w:ascii="Noto Sans Symbols" w:eastAsia="Noto Sans Symbols" w:hAnsi="Noto Sans Symbols" w:cs="Noto Sans Symbols"/>
      </w:rPr>
    </w:lvl>
    <w:lvl w:ilvl="4">
      <w:start w:val="1"/>
      <w:numFmt w:val="bullet"/>
      <w:lvlText w:val="o"/>
      <w:lvlJc w:val="left"/>
      <w:pPr>
        <w:ind w:left="3345" w:hanging="360"/>
      </w:pPr>
      <w:rPr>
        <w:rFonts w:ascii="Courier New" w:eastAsia="Courier New" w:hAnsi="Courier New" w:cs="Courier New"/>
      </w:rPr>
    </w:lvl>
    <w:lvl w:ilvl="5">
      <w:start w:val="1"/>
      <w:numFmt w:val="bullet"/>
      <w:lvlText w:val="▪"/>
      <w:lvlJc w:val="left"/>
      <w:pPr>
        <w:ind w:left="4065" w:hanging="360"/>
      </w:pPr>
      <w:rPr>
        <w:rFonts w:ascii="Noto Sans Symbols" w:eastAsia="Noto Sans Symbols" w:hAnsi="Noto Sans Symbols" w:cs="Noto Sans Symbols"/>
      </w:rPr>
    </w:lvl>
    <w:lvl w:ilvl="6">
      <w:start w:val="1"/>
      <w:numFmt w:val="bullet"/>
      <w:lvlText w:val="●"/>
      <w:lvlJc w:val="left"/>
      <w:pPr>
        <w:ind w:left="4785" w:hanging="360"/>
      </w:pPr>
      <w:rPr>
        <w:rFonts w:ascii="Noto Sans Symbols" w:eastAsia="Noto Sans Symbols" w:hAnsi="Noto Sans Symbols" w:cs="Noto Sans Symbols"/>
      </w:rPr>
    </w:lvl>
    <w:lvl w:ilvl="7">
      <w:start w:val="1"/>
      <w:numFmt w:val="bullet"/>
      <w:lvlText w:val="o"/>
      <w:lvlJc w:val="left"/>
      <w:pPr>
        <w:ind w:left="5505" w:hanging="360"/>
      </w:pPr>
      <w:rPr>
        <w:rFonts w:ascii="Courier New" w:eastAsia="Courier New" w:hAnsi="Courier New" w:cs="Courier New"/>
      </w:rPr>
    </w:lvl>
    <w:lvl w:ilvl="8">
      <w:start w:val="1"/>
      <w:numFmt w:val="bullet"/>
      <w:lvlText w:val="▪"/>
      <w:lvlJc w:val="left"/>
      <w:pPr>
        <w:ind w:left="6225" w:hanging="360"/>
      </w:pPr>
      <w:rPr>
        <w:rFonts w:ascii="Noto Sans Symbols" w:eastAsia="Noto Sans Symbols" w:hAnsi="Noto Sans Symbols" w:cs="Noto Sans Symbols"/>
      </w:rPr>
    </w:lvl>
  </w:abstractNum>
  <w:abstractNum w:abstractNumId="9" w15:restartNumberingAfterBreak="0">
    <w:nsid w:val="51740CDD"/>
    <w:multiLevelType w:val="hybridMultilevel"/>
    <w:tmpl w:val="45183C92"/>
    <w:lvl w:ilvl="0" w:tplc="04090001">
      <w:start w:val="1"/>
      <w:numFmt w:val="bullet"/>
      <w:lvlText w:val=""/>
      <w:lvlJc w:val="left"/>
      <w:pPr>
        <w:ind w:left="850" w:hanging="360"/>
      </w:pPr>
      <w:rPr>
        <w:rFonts w:ascii="Symbol" w:hAnsi="Symbol" w:hint="default"/>
      </w:rPr>
    </w:lvl>
    <w:lvl w:ilvl="1" w:tplc="04090003">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0" w15:restartNumberingAfterBreak="0">
    <w:nsid w:val="60F44473"/>
    <w:multiLevelType w:val="hybridMultilevel"/>
    <w:tmpl w:val="559A4E84"/>
    <w:lvl w:ilvl="0" w:tplc="240A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1" w15:restartNumberingAfterBreak="0">
    <w:nsid w:val="64182A72"/>
    <w:multiLevelType w:val="multilevel"/>
    <w:tmpl w:val="3AC4C5B8"/>
    <w:lvl w:ilvl="0">
      <w:start w:val="1"/>
      <w:numFmt w:val="bullet"/>
      <w:lvlText w:val="●"/>
      <w:lvlJc w:val="left"/>
      <w:pPr>
        <w:ind w:left="921" w:hanging="720"/>
      </w:pPr>
      <w:rPr>
        <w:rFonts w:ascii="Noto Sans Symbols" w:eastAsia="Noto Sans Symbols" w:hAnsi="Noto Sans Symbols" w:cs="Noto Sans Symbols"/>
      </w:rPr>
    </w:lvl>
    <w:lvl w:ilvl="1">
      <w:start w:val="1"/>
      <w:numFmt w:val="lowerLetter"/>
      <w:lvlText w:val="%2."/>
      <w:lvlJc w:val="left"/>
      <w:pPr>
        <w:ind w:left="1281" w:hanging="360"/>
      </w:pPr>
    </w:lvl>
    <w:lvl w:ilvl="2">
      <w:start w:val="1"/>
      <w:numFmt w:val="lowerRoman"/>
      <w:lvlText w:val="%3."/>
      <w:lvlJc w:val="right"/>
      <w:pPr>
        <w:ind w:left="2001" w:hanging="180"/>
      </w:pPr>
    </w:lvl>
    <w:lvl w:ilvl="3">
      <w:start w:val="1"/>
      <w:numFmt w:val="decimal"/>
      <w:lvlText w:val="%4."/>
      <w:lvlJc w:val="left"/>
      <w:pPr>
        <w:ind w:left="2721" w:hanging="360"/>
      </w:pPr>
    </w:lvl>
    <w:lvl w:ilvl="4">
      <w:start w:val="1"/>
      <w:numFmt w:val="lowerLetter"/>
      <w:lvlText w:val="%5."/>
      <w:lvlJc w:val="left"/>
      <w:pPr>
        <w:ind w:left="3441" w:hanging="360"/>
      </w:pPr>
    </w:lvl>
    <w:lvl w:ilvl="5">
      <w:start w:val="1"/>
      <w:numFmt w:val="lowerRoman"/>
      <w:lvlText w:val="%6."/>
      <w:lvlJc w:val="right"/>
      <w:pPr>
        <w:ind w:left="4161" w:hanging="180"/>
      </w:pPr>
    </w:lvl>
    <w:lvl w:ilvl="6">
      <w:start w:val="1"/>
      <w:numFmt w:val="decimal"/>
      <w:lvlText w:val="%7."/>
      <w:lvlJc w:val="left"/>
      <w:pPr>
        <w:ind w:left="4881" w:hanging="360"/>
      </w:pPr>
    </w:lvl>
    <w:lvl w:ilvl="7">
      <w:start w:val="1"/>
      <w:numFmt w:val="lowerLetter"/>
      <w:lvlText w:val="%8."/>
      <w:lvlJc w:val="left"/>
      <w:pPr>
        <w:ind w:left="5601" w:hanging="360"/>
      </w:pPr>
    </w:lvl>
    <w:lvl w:ilvl="8">
      <w:start w:val="1"/>
      <w:numFmt w:val="lowerRoman"/>
      <w:lvlText w:val="%9."/>
      <w:lvlJc w:val="right"/>
      <w:pPr>
        <w:ind w:left="6321" w:hanging="180"/>
      </w:pPr>
    </w:lvl>
  </w:abstractNum>
  <w:abstractNum w:abstractNumId="12" w15:restartNumberingAfterBreak="0">
    <w:nsid w:val="6634340B"/>
    <w:multiLevelType w:val="multilevel"/>
    <w:tmpl w:val="A6628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6BA0EEE"/>
    <w:multiLevelType w:val="hybridMultilevel"/>
    <w:tmpl w:val="052CB956"/>
    <w:lvl w:ilvl="0" w:tplc="04090001">
      <w:start w:val="1"/>
      <w:numFmt w:val="bullet"/>
      <w:lvlText w:val=""/>
      <w:lvlJc w:val="left"/>
      <w:pPr>
        <w:ind w:left="850" w:hanging="360"/>
      </w:pPr>
      <w:rPr>
        <w:rFonts w:ascii="Symbol" w:hAnsi="Symbol"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4" w15:restartNumberingAfterBreak="0">
    <w:nsid w:val="7F912AD0"/>
    <w:multiLevelType w:val="multilevel"/>
    <w:tmpl w:val="69E63E8C"/>
    <w:lvl w:ilvl="0">
      <w:start w:val="1"/>
      <w:numFmt w:val="lowerLetter"/>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num w:numId="1" w16cid:durableId="125659668">
    <w:abstractNumId w:val="6"/>
  </w:num>
  <w:num w:numId="2" w16cid:durableId="1161849031">
    <w:abstractNumId w:val="5"/>
  </w:num>
  <w:num w:numId="3" w16cid:durableId="81727463">
    <w:abstractNumId w:val="4"/>
  </w:num>
  <w:num w:numId="4" w16cid:durableId="792789738">
    <w:abstractNumId w:val="11"/>
  </w:num>
  <w:num w:numId="5" w16cid:durableId="672801095">
    <w:abstractNumId w:val="3"/>
  </w:num>
  <w:num w:numId="6" w16cid:durableId="821504181">
    <w:abstractNumId w:val="14"/>
  </w:num>
  <w:num w:numId="7" w16cid:durableId="427232507">
    <w:abstractNumId w:val="12"/>
  </w:num>
  <w:num w:numId="8" w16cid:durableId="28532347">
    <w:abstractNumId w:val="2"/>
  </w:num>
  <w:num w:numId="9" w16cid:durableId="1110472067">
    <w:abstractNumId w:val="8"/>
  </w:num>
  <w:num w:numId="10" w16cid:durableId="753088433">
    <w:abstractNumId w:val="0"/>
  </w:num>
  <w:num w:numId="11" w16cid:durableId="1162237968">
    <w:abstractNumId w:val="7"/>
  </w:num>
  <w:num w:numId="12" w16cid:durableId="9133914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2947813">
    <w:abstractNumId w:val="9"/>
  </w:num>
  <w:num w:numId="14" w16cid:durableId="1419013166">
    <w:abstractNumId w:val="13"/>
  </w:num>
  <w:num w:numId="15" w16cid:durableId="1594723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E1"/>
    <w:rsid w:val="000006EE"/>
    <w:rsid w:val="00016BC6"/>
    <w:rsid w:val="00017C50"/>
    <w:rsid w:val="00023F98"/>
    <w:rsid w:val="00027F20"/>
    <w:rsid w:val="0003655E"/>
    <w:rsid w:val="000369DA"/>
    <w:rsid w:val="0003774A"/>
    <w:rsid w:val="00041391"/>
    <w:rsid w:val="00042390"/>
    <w:rsid w:val="00043822"/>
    <w:rsid w:val="00045F34"/>
    <w:rsid w:val="000634A3"/>
    <w:rsid w:val="000634E9"/>
    <w:rsid w:val="00066F9C"/>
    <w:rsid w:val="0007056B"/>
    <w:rsid w:val="000719E2"/>
    <w:rsid w:val="000731D4"/>
    <w:rsid w:val="0007467E"/>
    <w:rsid w:val="00074CE9"/>
    <w:rsid w:val="000808DF"/>
    <w:rsid w:val="000816A4"/>
    <w:rsid w:val="000829FA"/>
    <w:rsid w:val="000847A7"/>
    <w:rsid w:val="00086E4A"/>
    <w:rsid w:val="00090C3B"/>
    <w:rsid w:val="0009195D"/>
    <w:rsid w:val="00097EBC"/>
    <w:rsid w:val="000A41A9"/>
    <w:rsid w:val="000A73F4"/>
    <w:rsid w:val="000A7EB9"/>
    <w:rsid w:val="000B1417"/>
    <w:rsid w:val="000B411A"/>
    <w:rsid w:val="000B6EFB"/>
    <w:rsid w:val="000B7F7D"/>
    <w:rsid w:val="000C0D45"/>
    <w:rsid w:val="000C47AE"/>
    <w:rsid w:val="000D314B"/>
    <w:rsid w:val="000E0184"/>
    <w:rsid w:val="000E06EE"/>
    <w:rsid w:val="000E1232"/>
    <w:rsid w:val="000E67F9"/>
    <w:rsid w:val="000F34F0"/>
    <w:rsid w:val="000F3601"/>
    <w:rsid w:val="000F4944"/>
    <w:rsid w:val="00104492"/>
    <w:rsid w:val="001060E6"/>
    <w:rsid w:val="001126AE"/>
    <w:rsid w:val="00122924"/>
    <w:rsid w:val="00126163"/>
    <w:rsid w:val="001357E4"/>
    <w:rsid w:val="00136554"/>
    <w:rsid w:val="00137C68"/>
    <w:rsid w:val="00147F6D"/>
    <w:rsid w:val="001504F0"/>
    <w:rsid w:val="0015594D"/>
    <w:rsid w:val="00156839"/>
    <w:rsid w:val="001627DF"/>
    <w:rsid w:val="0017530A"/>
    <w:rsid w:val="00175B85"/>
    <w:rsid w:val="00180910"/>
    <w:rsid w:val="00182E31"/>
    <w:rsid w:val="00183B83"/>
    <w:rsid w:val="0018726D"/>
    <w:rsid w:val="0019265E"/>
    <w:rsid w:val="001968B0"/>
    <w:rsid w:val="001A3225"/>
    <w:rsid w:val="001A7C13"/>
    <w:rsid w:val="001B086A"/>
    <w:rsid w:val="001B172D"/>
    <w:rsid w:val="001B648D"/>
    <w:rsid w:val="001C10DA"/>
    <w:rsid w:val="001C175E"/>
    <w:rsid w:val="001C7F3A"/>
    <w:rsid w:val="001D489C"/>
    <w:rsid w:val="001D5693"/>
    <w:rsid w:val="001D694E"/>
    <w:rsid w:val="001E028D"/>
    <w:rsid w:val="001E2CDE"/>
    <w:rsid w:val="001F385F"/>
    <w:rsid w:val="00200906"/>
    <w:rsid w:val="00201644"/>
    <w:rsid w:val="00205B0B"/>
    <w:rsid w:val="002073F2"/>
    <w:rsid w:val="00212228"/>
    <w:rsid w:val="00212453"/>
    <w:rsid w:val="00212591"/>
    <w:rsid w:val="00215CA1"/>
    <w:rsid w:val="0021694B"/>
    <w:rsid w:val="00223049"/>
    <w:rsid w:val="00232556"/>
    <w:rsid w:val="002337BD"/>
    <w:rsid w:val="00241393"/>
    <w:rsid w:val="002439BD"/>
    <w:rsid w:val="00253964"/>
    <w:rsid w:val="00260772"/>
    <w:rsid w:val="00261B01"/>
    <w:rsid w:val="0026440E"/>
    <w:rsid w:val="002676DF"/>
    <w:rsid w:val="00294800"/>
    <w:rsid w:val="002A75D5"/>
    <w:rsid w:val="002B2DAF"/>
    <w:rsid w:val="002B45D6"/>
    <w:rsid w:val="002C0B2F"/>
    <w:rsid w:val="002C2073"/>
    <w:rsid w:val="002C69EB"/>
    <w:rsid w:val="002D4DD6"/>
    <w:rsid w:val="002E0BE2"/>
    <w:rsid w:val="002E129A"/>
    <w:rsid w:val="002E6FA3"/>
    <w:rsid w:val="002F0111"/>
    <w:rsid w:val="003009B3"/>
    <w:rsid w:val="00306CE2"/>
    <w:rsid w:val="00310CCE"/>
    <w:rsid w:val="003127C3"/>
    <w:rsid w:val="00313561"/>
    <w:rsid w:val="00315BBC"/>
    <w:rsid w:val="00325C89"/>
    <w:rsid w:val="003264CC"/>
    <w:rsid w:val="00327A62"/>
    <w:rsid w:val="00337DE7"/>
    <w:rsid w:val="00341C9B"/>
    <w:rsid w:val="00341CA1"/>
    <w:rsid w:val="00351019"/>
    <w:rsid w:val="00353A1A"/>
    <w:rsid w:val="003571D5"/>
    <w:rsid w:val="0036005D"/>
    <w:rsid w:val="00362AE6"/>
    <w:rsid w:val="00365716"/>
    <w:rsid w:val="00371970"/>
    <w:rsid w:val="003750C8"/>
    <w:rsid w:val="0038008F"/>
    <w:rsid w:val="00381BDF"/>
    <w:rsid w:val="00385B54"/>
    <w:rsid w:val="00386277"/>
    <w:rsid w:val="00387F08"/>
    <w:rsid w:val="00390BA7"/>
    <w:rsid w:val="00391D2D"/>
    <w:rsid w:val="003A0784"/>
    <w:rsid w:val="003A3385"/>
    <w:rsid w:val="003A33D5"/>
    <w:rsid w:val="003A3820"/>
    <w:rsid w:val="003C3067"/>
    <w:rsid w:val="003D1DC2"/>
    <w:rsid w:val="003D4367"/>
    <w:rsid w:val="003D544E"/>
    <w:rsid w:val="003E190B"/>
    <w:rsid w:val="003E2440"/>
    <w:rsid w:val="003E335A"/>
    <w:rsid w:val="003E7EA8"/>
    <w:rsid w:val="003F3F2D"/>
    <w:rsid w:val="00400EF7"/>
    <w:rsid w:val="004028E5"/>
    <w:rsid w:val="00403986"/>
    <w:rsid w:val="004053C0"/>
    <w:rsid w:val="00410AE2"/>
    <w:rsid w:val="00410B00"/>
    <w:rsid w:val="00421FAD"/>
    <w:rsid w:val="00423020"/>
    <w:rsid w:val="00423C01"/>
    <w:rsid w:val="00426C6C"/>
    <w:rsid w:val="0042706E"/>
    <w:rsid w:val="0044087F"/>
    <w:rsid w:val="00443FA7"/>
    <w:rsid w:val="00446A38"/>
    <w:rsid w:val="004473F7"/>
    <w:rsid w:val="004520D3"/>
    <w:rsid w:val="0045678D"/>
    <w:rsid w:val="00456E72"/>
    <w:rsid w:val="00461B40"/>
    <w:rsid w:val="004705D2"/>
    <w:rsid w:val="00473738"/>
    <w:rsid w:val="00475060"/>
    <w:rsid w:val="004770BA"/>
    <w:rsid w:val="00477BFD"/>
    <w:rsid w:val="00495F00"/>
    <w:rsid w:val="004A0EB4"/>
    <w:rsid w:val="004A24B5"/>
    <w:rsid w:val="004A5EF0"/>
    <w:rsid w:val="004A6A51"/>
    <w:rsid w:val="004B0633"/>
    <w:rsid w:val="004B0BE3"/>
    <w:rsid w:val="004B2BC7"/>
    <w:rsid w:val="004C12FD"/>
    <w:rsid w:val="004C1350"/>
    <w:rsid w:val="004D0A8F"/>
    <w:rsid w:val="004D12D3"/>
    <w:rsid w:val="004D2F4C"/>
    <w:rsid w:val="004D3744"/>
    <w:rsid w:val="004E0FBA"/>
    <w:rsid w:val="004E4175"/>
    <w:rsid w:val="004F2663"/>
    <w:rsid w:val="004F29BC"/>
    <w:rsid w:val="004F3436"/>
    <w:rsid w:val="004F472E"/>
    <w:rsid w:val="004F5FE9"/>
    <w:rsid w:val="004F6AF5"/>
    <w:rsid w:val="004F73B4"/>
    <w:rsid w:val="0050326D"/>
    <w:rsid w:val="00504F2D"/>
    <w:rsid w:val="00507830"/>
    <w:rsid w:val="00507836"/>
    <w:rsid w:val="005126CC"/>
    <w:rsid w:val="00515B68"/>
    <w:rsid w:val="00515D38"/>
    <w:rsid w:val="005174A0"/>
    <w:rsid w:val="00520659"/>
    <w:rsid w:val="005252A1"/>
    <w:rsid w:val="00532435"/>
    <w:rsid w:val="005465E2"/>
    <w:rsid w:val="00546EA8"/>
    <w:rsid w:val="00547979"/>
    <w:rsid w:val="00554156"/>
    <w:rsid w:val="00554A0C"/>
    <w:rsid w:val="00556BC4"/>
    <w:rsid w:val="00561104"/>
    <w:rsid w:val="005646F9"/>
    <w:rsid w:val="0056488E"/>
    <w:rsid w:val="00567894"/>
    <w:rsid w:val="00570315"/>
    <w:rsid w:val="00570E94"/>
    <w:rsid w:val="00571B85"/>
    <w:rsid w:val="00582861"/>
    <w:rsid w:val="005848A1"/>
    <w:rsid w:val="00585F63"/>
    <w:rsid w:val="005903ED"/>
    <w:rsid w:val="00590CB4"/>
    <w:rsid w:val="00596DA8"/>
    <w:rsid w:val="005A0613"/>
    <w:rsid w:val="005A372A"/>
    <w:rsid w:val="005A39EB"/>
    <w:rsid w:val="005B0914"/>
    <w:rsid w:val="005B47C2"/>
    <w:rsid w:val="005C5C81"/>
    <w:rsid w:val="005D0548"/>
    <w:rsid w:val="005D1883"/>
    <w:rsid w:val="005E0532"/>
    <w:rsid w:val="005E415E"/>
    <w:rsid w:val="005E51CA"/>
    <w:rsid w:val="005F49F5"/>
    <w:rsid w:val="005F57E6"/>
    <w:rsid w:val="006004DE"/>
    <w:rsid w:val="00604B14"/>
    <w:rsid w:val="00613B5C"/>
    <w:rsid w:val="00616A21"/>
    <w:rsid w:val="00617514"/>
    <w:rsid w:val="006231DC"/>
    <w:rsid w:val="00632B8E"/>
    <w:rsid w:val="00640649"/>
    <w:rsid w:val="006407B6"/>
    <w:rsid w:val="00640E01"/>
    <w:rsid w:val="006433FC"/>
    <w:rsid w:val="00643C03"/>
    <w:rsid w:val="00647157"/>
    <w:rsid w:val="006536F7"/>
    <w:rsid w:val="0066528C"/>
    <w:rsid w:val="00665621"/>
    <w:rsid w:val="00665B54"/>
    <w:rsid w:val="0067037E"/>
    <w:rsid w:val="00681540"/>
    <w:rsid w:val="00690F19"/>
    <w:rsid w:val="006942A8"/>
    <w:rsid w:val="00694703"/>
    <w:rsid w:val="00695ED5"/>
    <w:rsid w:val="00697703"/>
    <w:rsid w:val="006A3FAA"/>
    <w:rsid w:val="006A5C8F"/>
    <w:rsid w:val="006B252E"/>
    <w:rsid w:val="006B5220"/>
    <w:rsid w:val="006D034E"/>
    <w:rsid w:val="006D5ACF"/>
    <w:rsid w:val="006D7001"/>
    <w:rsid w:val="006E6CE8"/>
    <w:rsid w:val="006F741A"/>
    <w:rsid w:val="00711B15"/>
    <w:rsid w:val="007145DD"/>
    <w:rsid w:val="00723AC0"/>
    <w:rsid w:val="0072495B"/>
    <w:rsid w:val="007312EE"/>
    <w:rsid w:val="00736299"/>
    <w:rsid w:val="00747184"/>
    <w:rsid w:val="007528C2"/>
    <w:rsid w:val="00752EED"/>
    <w:rsid w:val="00754BE4"/>
    <w:rsid w:val="0076312F"/>
    <w:rsid w:val="0076744C"/>
    <w:rsid w:val="00767DBD"/>
    <w:rsid w:val="0077282F"/>
    <w:rsid w:val="0078264B"/>
    <w:rsid w:val="00782FE1"/>
    <w:rsid w:val="00784376"/>
    <w:rsid w:val="00790C39"/>
    <w:rsid w:val="00791399"/>
    <w:rsid w:val="007917E6"/>
    <w:rsid w:val="007929CA"/>
    <w:rsid w:val="007977B9"/>
    <w:rsid w:val="007A12CC"/>
    <w:rsid w:val="007A29A1"/>
    <w:rsid w:val="007A4246"/>
    <w:rsid w:val="007B253A"/>
    <w:rsid w:val="007B2CBA"/>
    <w:rsid w:val="007B43F3"/>
    <w:rsid w:val="007B624F"/>
    <w:rsid w:val="007B7963"/>
    <w:rsid w:val="007C08FD"/>
    <w:rsid w:val="007C326D"/>
    <w:rsid w:val="007D25DE"/>
    <w:rsid w:val="007D27F9"/>
    <w:rsid w:val="007D7D7F"/>
    <w:rsid w:val="007E17A7"/>
    <w:rsid w:val="007E3441"/>
    <w:rsid w:val="007E57FA"/>
    <w:rsid w:val="007F6A92"/>
    <w:rsid w:val="008025B8"/>
    <w:rsid w:val="00806E6E"/>
    <w:rsid w:val="00811E8B"/>
    <w:rsid w:val="0082075D"/>
    <w:rsid w:val="00820FC5"/>
    <w:rsid w:val="00823523"/>
    <w:rsid w:val="0082782F"/>
    <w:rsid w:val="008328A6"/>
    <w:rsid w:val="00832C98"/>
    <w:rsid w:val="00842483"/>
    <w:rsid w:val="00842C05"/>
    <w:rsid w:val="0085193A"/>
    <w:rsid w:val="00851967"/>
    <w:rsid w:val="00851A71"/>
    <w:rsid w:val="00852921"/>
    <w:rsid w:val="00856A72"/>
    <w:rsid w:val="00863093"/>
    <w:rsid w:val="00864BDA"/>
    <w:rsid w:val="008655F8"/>
    <w:rsid w:val="00866DD0"/>
    <w:rsid w:val="00870E1F"/>
    <w:rsid w:val="008755F1"/>
    <w:rsid w:val="00877668"/>
    <w:rsid w:val="00877DC4"/>
    <w:rsid w:val="0088175A"/>
    <w:rsid w:val="00885CD0"/>
    <w:rsid w:val="008872A3"/>
    <w:rsid w:val="008912E7"/>
    <w:rsid w:val="008973A7"/>
    <w:rsid w:val="008A1D84"/>
    <w:rsid w:val="008A1F09"/>
    <w:rsid w:val="008A3ED0"/>
    <w:rsid w:val="008A43FF"/>
    <w:rsid w:val="008A4717"/>
    <w:rsid w:val="008A5A4C"/>
    <w:rsid w:val="008A6056"/>
    <w:rsid w:val="008A7B9F"/>
    <w:rsid w:val="008B1173"/>
    <w:rsid w:val="008B1887"/>
    <w:rsid w:val="008B2A21"/>
    <w:rsid w:val="008B5549"/>
    <w:rsid w:val="008B5719"/>
    <w:rsid w:val="008B5734"/>
    <w:rsid w:val="008B77A5"/>
    <w:rsid w:val="008B7E06"/>
    <w:rsid w:val="008C70F8"/>
    <w:rsid w:val="008D02D2"/>
    <w:rsid w:val="008E21F3"/>
    <w:rsid w:val="008E751E"/>
    <w:rsid w:val="008F48A7"/>
    <w:rsid w:val="0090057B"/>
    <w:rsid w:val="00900F6E"/>
    <w:rsid w:val="009031C8"/>
    <w:rsid w:val="00904C1F"/>
    <w:rsid w:val="00906DA6"/>
    <w:rsid w:val="0090798B"/>
    <w:rsid w:val="00907D16"/>
    <w:rsid w:val="00911A35"/>
    <w:rsid w:val="0091441F"/>
    <w:rsid w:val="009168A2"/>
    <w:rsid w:val="00917255"/>
    <w:rsid w:val="00920243"/>
    <w:rsid w:val="00930C9F"/>
    <w:rsid w:val="00933C16"/>
    <w:rsid w:val="00947578"/>
    <w:rsid w:val="00951F5A"/>
    <w:rsid w:val="00953121"/>
    <w:rsid w:val="009552E1"/>
    <w:rsid w:val="00955C58"/>
    <w:rsid w:val="00957360"/>
    <w:rsid w:val="009631AC"/>
    <w:rsid w:val="00964A17"/>
    <w:rsid w:val="00965EB2"/>
    <w:rsid w:val="00966C73"/>
    <w:rsid w:val="00967AE0"/>
    <w:rsid w:val="00970D08"/>
    <w:rsid w:val="00970FA9"/>
    <w:rsid w:val="00971D0C"/>
    <w:rsid w:val="00971D86"/>
    <w:rsid w:val="00972E29"/>
    <w:rsid w:val="009739D8"/>
    <w:rsid w:val="00976F50"/>
    <w:rsid w:val="00981415"/>
    <w:rsid w:val="00984594"/>
    <w:rsid w:val="00985FFC"/>
    <w:rsid w:val="00990F9D"/>
    <w:rsid w:val="00997EAF"/>
    <w:rsid w:val="009A39A8"/>
    <w:rsid w:val="009B0F0A"/>
    <w:rsid w:val="009B1289"/>
    <w:rsid w:val="009B4EA0"/>
    <w:rsid w:val="009C0A2C"/>
    <w:rsid w:val="009C32F9"/>
    <w:rsid w:val="009C7997"/>
    <w:rsid w:val="009D4CC2"/>
    <w:rsid w:val="009E1861"/>
    <w:rsid w:val="009E1D47"/>
    <w:rsid w:val="009F108B"/>
    <w:rsid w:val="009F22D5"/>
    <w:rsid w:val="009F6568"/>
    <w:rsid w:val="00A0102B"/>
    <w:rsid w:val="00A0123E"/>
    <w:rsid w:val="00A01986"/>
    <w:rsid w:val="00A10FF8"/>
    <w:rsid w:val="00A1300D"/>
    <w:rsid w:val="00A14C98"/>
    <w:rsid w:val="00A16310"/>
    <w:rsid w:val="00A200DD"/>
    <w:rsid w:val="00A21CF0"/>
    <w:rsid w:val="00A301C2"/>
    <w:rsid w:val="00A30BA3"/>
    <w:rsid w:val="00A33670"/>
    <w:rsid w:val="00A34750"/>
    <w:rsid w:val="00A37E6E"/>
    <w:rsid w:val="00A406CA"/>
    <w:rsid w:val="00A46EB6"/>
    <w:rsid w:val="00A5242D"/>
    <w:rsid w:val="00A53786"/>
    <w:rsid w:val="00A63863"/>
    <w:rsid w:val="00A74C10"/>
    <w:rsid w:val="00A779C1"/>
    <w:rsid w:val="00A87BDC"/>
    <w:rsid w:val="00A90FBC"/>
    <w:rsid w:val="00A94E8E"/>
    <w:rsid w:val="00A94F6C"/>
    <w:rsid w:val="00AB63C2"/>
    <w:rsid w:val="00AB6E55"/>
    <w:rsid w:val="00AC27E3"/>
    <w:rsid w:val="00AC3157"/>
    <w:rsid w:val="00AC49B3"/>
    <w:rsid w:val="00AC6740"/>
    <w:rsid w:val="00AD4999"/>
    <w:rsid w:val="00AD79BB"/>
    <w:rsid w:val="00AE040B"/>
    <w:rsid w:val="00AE2CE9"/>
    <w:rsid w:val="00AE3AAA"/>
    <w:rsid w:val="00AF0EF2"/>
    <w:rsid w:val="00AF6641"/>
    <w:rsid w:val="00B03A1D"/>
    <w:rsid w:val="00B0623F"/>
    <w:rsid w:val="00B10A7E"/>
    <w:rsid w:val="00B15A86"/>
    <w:rsid w:val="00B2156D"/>
    <w:rsid w:val="00B22F87"/>
    <w:rsid w:val="00B26103"/>
    <w:rsid w:val="00B2778F"/>
    <w:rsid w:val="00B353EC"/>
    <w:rsid w:val="00B410F7"/>
    <w:rsid w:val="00B4157C"/>
    <w:rsid w:val="00B51B6D"/>
    <w:rsid w:val="00B532B9"/>
    <w:rsid w:val="00B54CF7"/>
    <w:rsid w:val="00B552D9"/>
    <w:rsid w:val="00B55F93"/>
    <w:rsid w:val="00B62C1F"/>
    <w:rsid w:val="00B71532"/>
    <w:rsid w:val="00B73BA2"/>
    <w:rsid w:val="00B7561B"/>
    <w:rsid w:val="00B758FB"/>
    <w:rsid w:val="00B76663"/>
    <w:rsid w:val="00B77336"/>
    <w:rsid w:val="00B77D0B"/>
    <w:rsid w:val="00B811A2"/>
    <w:rsid w:val="00B83E3E"/>
    <w:rsid w:val="00B96480"/>
    <w:rsid w:val="00B97DD4"/>
    <w:rsid w:val="00BA0095"/>
    <w:rsid w:val="00BA1154"/>
    <w:rsid w:val="00BB08A2"/>
    <w:rsid w:val="00BB1F28"/>
    <w:rsid w:val="00BB3897"/>
    <w:rsid w:val="00BB44DB"/>
    <w:rsid w:val="00BC4BA6"/>
    <w:rsid w:val="00BC5FB1"/>
    <w:rsid w:val="00BD1628"/>
    <w:rsid w:val="00BD7379"/>
    <w:rsid w:val="00BD7EEC"/>
    <w:rsid w:val="00BE0F19"/>
    <w:rsid w:val="00BE77AF"/>
    <w:rsid w:val="00BF2079"/>
    <w:rsid w:val="00BF24B3"/>
    <w:rsid w:val="00BF7697"/>
    <w:rsid w:val="00C0248C"/>
    <w:rsid w:val="00C027BF"/>
    <w:rsid w:val="00C05C47"/>
    <w:rsid w:val="00C062E7"/>
    <w:rsid w:val="00C11303"/>
    <w:rsid w:val="00C1199E"/>
    <w:rsid w:val="00C121AC"/>
    <w:rsid w:val="00C121FE"/>
    <w:rsid w:val="00C14495"/>
    <w:rsid w:val="00C150EB"/>
    <w:rsid w:val="00C22971"/>
    <w:rsid w:val="00C37E23"/>
    <w:rsid w:val="00C40A58"/>
    <w:rsid w:val="00C410EC"/>
    <w:rsid w:val="00C418DE"/>
    <w:rsid w:val="00C4614C"/>
    <w:rsid w:val="00C46BF0"/>
    <w:rsid w:val="00C47167"/>
    <w:rsid w:val="00C51852"/>
    <w:rsid w:val="00C51D46"/>
    <w:rsid w:val="00C55219"/>
    <w:rsid w:val="00C569B4"/>
    <w:rsid w:val="00C618BE"/>
    <w:rsid w:val="00C623AD"/>
    <w:rsid w:val="00C6446D"/>
    <w:rsid w:val="00C711C3"/>
    <w:rsid w:val="00C76FB6"/>
    <w:rsid w:val="00C85036"/>
    <w:rsid w:val="00C910F2"/>
    <w:rsid w:val="00C914A1"/>
    <w:rsid w:val="00C93D42"/>
    <w:rsid w:val="00C9492E"/>
    <w:rsid w:val="00C97686"/>
    <w:rsid w:val="00CA12D0"/>
    <w:rsid w:val="00CA31DC"/>
    <w:rsid w:val="00CA5220"/>
    <w:rsid w:val="00CA5E0B"/>
    <w:rsid w:val="00CB168D"/>
    <w:rsid w:val="00CB44D4"/>
    <w:rsid w:val="00CB49E1"/>
    <w:rsid w:val="00CC4CEF"/>
    <w:rsid w:val="00CC60F5"/>
    <w:rsid w:val="00CD4819"/>
    <w:rsid w:val="00CD58EF"/>
    <w:rsid w:val="00CD7522"/>
    <w:rsid w:val="00CD7F9F"/>
    <w:rsid w:val="00CE02C3"/>
    <w:rsid w:val="00CE0803"/>
    <w:rsid w:val="00CE1BCA"/>
    <w:rsid w:val="00CE3B83"/>
    <w:rsid w:val="00CE63A4"/>
    <w:rsid w:val="00CF0747"/>
    <w:rsid w:val="00CF169D"/>
    <w:rsid w:val="00CF38EE"/>
    <w:rsid w:val="00CF4012"/>
    <w:rsid w:val="00CF56FF"/>
    <w:rsid w:val="00CF65A4"/>
    <w:rsid w:val="00D01781"/>
    <w:rsid w:val="00D123AF"/>
    <w:rsid w:val="00D13E58"/>
    <w:rsid w:val="00D17098"/>
    <w:rsid w:val="00D21736"/>
    <w:rsid w:val="00D3061E"/>
    <w:rsid w:val="00D3340A"/>
    <w:rsid w:val="00D35D1E"/>
    <w:rsid w:val="00D450DE"/>
    <w:rsid w:val="00D456A9"/>
    <w:rsid w:val="00D45AA9"/>
    <w:rsid w:val="00D461FB"/>
    <w:rsid w:val="00D470A3"/>
    <w:rsid w:val="00D55A51"/>
    <w:rsid w:val="00D71B55"/>
    <w:rsid w:val="00D73180"/>
    <w:rsid w:val="00D85357"/>
    <w:rsid w:val="00D85BC0"/>
    <w:rsid w:val="00D87B02"/>
    <w:rsid w:val="00D95E48"/>
    <w:rsid w:val="00D97DEA"/>
    <w:rsid w:val="00DA0C11"/>
    <w:rsid w:val="00DB009A"/>
    <w:rsid w:val="00DC0223"/>
    <w:rsid w:val="00DC2787"/>
    <w:rsid w:val="00DD0119"/>
    <w:rsid w:val="00DD0B6C"/>
    <w:rsid w:val="00DD5082"/>
    <w:rsid w:val="00DE2CDF"/>
    <w:rsid w:val="00DF7BFD"/>
    <w:rsid w:val="00E00041"/>
    <w:rsid w:val="00E02263"/>
    <w:rsid w:val="00E04F19"/>
    <w:rsid w:val="00E05974"/>
    <w:rsid w:val="00E1294F"/>
    <w:rsid w:val="00E12B24"/>
    <w:rsid w:val="00E14608"/>
    <w:rsid w:val="00E14BB4"/>
    <w:rsid w:val="00E156AF"/>
    <w:rsid w:val="00E16B3A"/>
    <w:rsid w:val="00E2195A"/>
    <w:rsid w:val="00E24F1E"/>
    <w:rsid w:val="00E2645D"/>
    <w:rsid w:val="00E269D4"/>
    <w:rsid w:val="00E26BB7"/>
    <w:rsid w:val="00E40E94"/>
    <w:rsid w:val="00E50057"/>
    <w:rsid w:val="00E525A8"/>
    <w:rsid w:val="00E56288"/>
    <w:rsid w:val="00E57E6D"/>
    <w:rsid w:val="00E60BCD"/>
    <w:rsid w:val="00E61DC3"/>
    <w:rsid w:val="00E62CC9"/>
    <w:rsid w:val="00E73B3B"/>
    <w:rsid w:val="00E73DE8"/>
    <w:rsid w:val="00E80D55"/>
    <w:rsid w:val="00E843CF"/>
    <w:rsid w:val="00E869E2"/>
    <w:rsid w:val="00E87A2E"/>
    <w:rsid w:val="00E91300"/>
    <w:rsid w:val="00E96404"/>
    <w:rsid w:val="00EA0B7F"/>
    <w:rsid w:val="00EA1AA1"/>
    <w:rsid w:val="00EA41CD"/>
    <w:rsid w:val="00EB2587"/>
    <w:rsid w:val="00EB2FA1"/>
    <w:rsid w:val="00EB6D33"/>
    <w:rsid w:val="00EB76B8"/>
    <w:rsid w:val="00EC3AC3"/>
    <w:rsid w:val="00ED2640"/>
    <w:rsid w:val="00ED3095"/>
    <w:rsid w:val="00ED6504"/>
    <w:rsid w:val="00EE3E4E"/>
    <w:rsid w:val="00EF222B"/>
    <w:rsid w:val="00EF7FDE"/>
    <w:rsid w:val="00F002EA"/>
    <w:rsid w:val="00F00E4A"/>
    <w:rsid w:val="00F07734"/>
    <w:rsid w:val="00F13FCC"/>
    <w:rsid w:val="00F2453B"/>
    <w:rsid w:val="00F25239"/>
    <w:rsid w:val="00F2748A"/>
    <w:rsid w:val="00F35647"/>
    <w:rsid w:val="00F42A7D"/>
    <w:rsid w:val="00F43E33"/>
    <w:rsid w:val="00F457DC"/>
    <w:rsid w:val="00F4689D"/>
    <w:rsid w:val="00F50482"/>
    <w:rsid w:val="00F57CA6"/>
    <w:rsid w:val="00F61146"/>
    <w:rsid w:val="00F6116B"/>
    <w:rsid w:val="00F6160F"/>
    <w:rsid w:val="00F64D3B"/>
    <w:rsid w:val="00F720F3"/>
    <w:rsid w:val="00F75590"/>
    <w:rsid w:val="00F81232"/>
    <w:rsid w:val="00F824C8"/>
    <w:rsid w:val="00F85BDF"/>
    <w:rsid w:val="00F909C3"/>
    <w:rsid w:val="00F90A82"/>
    <w:rsid w:val="00F922BE"/>
    <w:rsid w:val="00F952EA"/>
    <w:rsid w:val="00FA21D6"/>
    <w:rsid w:val="00FA361A"/>
    <w:rsid w:val="00FA70C5"/>
    <w:rsid w:val="00FA76A8"/>
    <w:rsid w:val="00FB4799"/>
    <w:rsid w:val="00FB6E2C"/>
    <w:rsid w:val="00FC4EB2"/>
    <w:rsid w:val="00FC5DF4"/>
    <w:rsid w:val="00FC5F28"/>
    <w:rsid w:val="00FC6DD9"/>
    <w:rsid w:val="00FF1722"/>
    <w:rsid w:val="00FF1DE0"/>
    <w:rsid w:val="00FF69D7"/>
    <w:rsid w:val="0106E4DD"/>
    <w:rsid w:val="03BC89DC"/>
    <w:rsid w:val="05EEADBE"/>
    <w:rsid w:val="092B9E4E"/>
    <w:rsid w:val="0ADEDCB4"/>
    <w:rsid w:val="0B60DF26"/>
    <w:rsid w:val="0C43787F"/>
    <w:rsid w:val="0D057EA1"/>
    <w:rsid w:val="14F22EFE"/>
    <w:rsid w:val="15354D59"/>
    <w:rsid w:val="18269ECF"/>
    <w:rsid w:val="19830E72"/>
    <w:rsid w:val="1A26B842"/>
    <w:rsid w:val="1D81DA1D"/>
    <w:rsid w:val="1FEFDF17"/>
    <w:rsid w:val="20E69759"/>
    <w:rsid w:val="21712AD9"/>
    <w:rsid w:val="232535FC"/>
    <w:rsid w:val="294DF981"/>
    <w:rsid w:val="29B1A84C"/>
    <w:rsid w:val="2C78A363"/>
    <w:rsid w:val="2F1F1BD9"/>
    <w:rsid w:val="2F5CBB0D"/>
    <w:rsid w:val="3675E434"/>
    <w:rsid w:val="375FE9EA"/>
    <w:rsid w:val="3874BC45"/>
    <w:rsid w:val="3A01B898"/>
    <w:rsid w:val="4C69062C"/>
    <w:rsid w:val="4D1BC0C3"/>
    <w:rsid w:val="4DA63011"/>
    <w:rsid w:val="51BA7878"/>
    <w:rsid w:val="5378268D"/>
    <w:rsid w:val="540C30DB"/>
    <w:rsid w:val="5781459A"/>
    <w:rsid w:val="585BD99F"/>
    <w:rsid w:val="59DD372B"/>
    <w:rsid w:val="5E0B3AE2"/>
    <w:rsid w:val="5FBA2A76"/>
    <w:rsid w:val="61ABB932"/>
    <w:rsid w:val="61E6B6B6"/>
    <w:rsid w:val="6234B8E7"/>
    <w:rsid w:val="63CF87DF"/>
    <w:rsid w:val="666BADDE"/>
    <w:rsid w:val="693CE67D"/>
    <w:rsid w:val="6BF6C91D"/>
    <w:rsid w:val="6C3232BD"/>
    <w:rsid w:val="6D4861B6"/>
    <w:rsid w:val="6F937CE0"/>
    <w:rsid w:val="71F98094"/>
    <w:rsid w:val="76AA7B2A"/>
    <w:rsid w:val="7DA8D371"/>
    <w:rsid w:val="7EE44BA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3114"/>
  <w15:docId w15:val="{6D63F362-F345-4395-B453-34722D66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419"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960"/>
    <w:rPr>
      <w:lang w:val="es-CO"/>
    </w:rPr>
  </w:style>
  <w:style w:type="paragraph" w:styleId="Heading1">
    <w:name w:val="heading 1"/>
    <w:basedOn w:val="Normal"/>
    <w:uiPriority w:val="9"/>
    <w:qFormat/>
    <w:pPr>
      <w:ind w:left="1413"/>
      <w:outlineLvl w:val="0"/>
    </w:pPr>
    <w:rPr>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374FB"/>
    <w:pPr>
      <w:widowControl/>
      <w:jc w:val="center"/>
    </w:pPr>
    <w:rPr>
      <w:rFonts w:eastAsia="Times New Roman" w:cs="Times New Roman"/>
      <w:b/>
      <w:bCs/>
      <w:sz w:val="28"/>
      <w:szCs w:val="24"/>
      <w:lang w:val="en-US"/>
    </w:rPr>
  </w:style>
  <w:style w:type="paragraph" w:styleId="BodyText">
    <w:name w:val="Body Text"/>
    <w:basedOn w:val="Normal"/>
    <w:uiPriority w:val="1"/>
    <w:qFormat/>
    <w:rPr>
      <w:sz w:val="20"/>
      <w:szCs w:val="20"/>
    </w:rPr>
  </w:style>
  <w:style w:type="paragraph" w:styleId="ListParagraph">
    <w:name w:val="List Paragraph"/>
    <w:aliases w:val="List,Numbered Paragraph,Main numbered paragraph,Bullets,List Paragraph (numbered (a)),titulo 3,Colorful List - Accent 11,References,WB List Paragraph,Dot pt,F5 List Paragraph,No Spacing1,List Paragraph Char Char Char,Indicator Text,Ha,L"/>
    <w:basedOn w:val="Normal"/>
    <w:link w:val="ListParagraphChar"/>
    <w:uiPriority w:val="34"/>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827E1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F2DAE"/>
    <w:rPr>
      <w:sz w:val="16"/>
      <w:szCs w:val="16"/>
    </w:rPr>
  </w:style>
  <w:style w:type="paragraph" w:styleId="CommentText">
    <w:name w:val="annotation text"/>
    <w:basedOn w:val="Normal"/>
    <w:link w:val="CommentTextChar"/>
    <w:uiPriority w:val="99"/>
    <w:unhideWhenUsed/>
    <w:rsid w:val="001F2DAE"/>
    <w:rPr>
      <w:sz w:val="20"/>
      <w:szCs w:val="20"/>
    </w:rPr>
  </w:style>
  <w:style w:type="character" w:customStyle="1" w:styleId="CommentTextChar">
    <w:name w:val="Comment Text Char"/>
    <w:basedOn w:val="DefaultParagraphFont"/>
    <w:link w:val="CommentText"/>
    <w:uiPriority w:val="99"/>
    <w:rsid w:val="001F2DAE"/>
    <w:rPr>
      <w:rFonts w:ascii="Arial" w:eastAsia="Arial" w:hAnsi="Arial" w:cs="Arial"/>
      <w:sz w:val="20"/>
      <w:szCs w:val="20"/>
      <w:lang w:val="es-ES"/>
    </w:rPr>
  </w:style>
  <w:style w:type="paragraph" w:styleId="CommentSubject">
    <w:name w:val="annotation subject"/>
    <w:basedOn w:val="CommentText"/>
    <w:next w:val="CommentText"/>
    <w:link w:val="CommentSubjectChar"/>
    <w:uiPriority w:val="99"/>
    <w:semiHidden/>
    <w:unhideWhenUsed/>
    <w:rsid w:val="001F2DAE"/>
    <w:rPr>
      <w:b/>
      <w:bCs/>
    </w:rPr>
  </w:style>
  <w:style w:type="character" w:customStyle="1" w:styleId="CommentSubjectChar">
    <w:name w:val="Comment Subject Char"/>
    <w:basedOn w:val="CommentTextChar"/>
    <w:link w:val="CommentSubject"/>
    <w:uiPriority w:val="99"/>
    <w:semiHidden/>
    <w:rsid w:val="001F2DAE"/>
    <w:rPr>
      <w:rFonts w:ascii="Arial" w:eastAsia="Arial" w:hAnsi="Arial" w:cs="Arial"/>
      <w:b/>
      <w:bCs/>
      <w:sz w:val="20"/>
      <w:szCs w:val="20"/>
      <w:lang w:val="es-ES"/>
    </w:rPr>
  </w:style>
  <w:style w:type="paragraph" w:styleId="BalloonText">
    <w:name w:val="Balloon Text"/>
    <w:basedOn w:val="Normal"/>
    <w:link w:val="BalloonTextChar"/>
    <w:uiPriority w:val="99"/>
    <w:semiHidden/>
    <w:unhideWhenUsed/>
    <w:rsid w:val="001F2D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DAE"/>
    <w:rPr>
      <w:rFonts w:ascii="Segoe UI" w:eastAsia="Arial" w:hAnsi="Segoe UI" w:cs="Segoe UI"/>
      <w:sz w:val="18"/>
      <w:szCs w:val="18"/>
      <w:lang w:val="es-ES"/>
    </w:rPr>
  </w:style>
  <w:style w:type="paragraph" w:styleId="Footer">
    <w:name w:val="footer"/>
    <w:basedOn w:val="Normal"/>
    <w:link w:val="FooterChar"/>
    <w:uiPriority w:val="99"/>
    <w:unhideWhenUsed/>
    <w:rsid w:val="007C4662"/>
    <w:pPr>
      <w:widowControl/>
      <w:tabs>
        <w:tab w:val="center" w:pos="4419"/>
        <w:tab w:val="right" w:pos="8838"/>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C4662"/>
    <w:rPr>
      <w:lang w:val="es-CO"/>
    </w:rPr>
  </w:style>
  <w:style w:type="table" w:styleId="TableGrid">
    <w:name w:val="Table Grid"/>
    <w:basedOn w:val="TableNormal"/>
    <w:uiPriority w:val="59"/>
    <w:rsid w:val="0056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1352"/>
    <w:pPr>
      <w:tabs>
        <w:tab w:val="center" w:pos="4680"/>
        <w:tab w:val="right" w:pos="9360"/>
      </w:tabs>
    </w:pPr>
  </w:style>
  <w:style w:type="character" w:customStyle="1" w:styleId="HeaderChar">
    <w:name w:val="Header Char"/>
    <w:basedOn w:val="DefaultParagraphFont"/>
    <w:link w:val="Header"/>
    <w:uiPriority w:val="99"/>
    <w:rsid w:val="00661352"/>
    <w:rPr>
      <w:rFonts w:ascii="Arial" w:eastAsia="Arial" w:hAnsi="Arial" w:cs="Arial"/>
      <w:lang w:val="es-ES"/>
    </w:rPr>
  </w:style>
  <w:style w:type="character" w:styleId="Hyperlink">
    <w:name w:val="Hyperlink"/>
    <w:basedOn w:val="DefaultParagraphFont"/>
    <w:unhideWhenUsed/>
    <w:rsid w:val="001A561A"/>
    <w:rPr>
      <w:color w:val="0000FF" w:themeColor="hyperlink"/>
      <w:u w:val="single"/>
    </w:rPr>
  </w:style>
  <w:style w:type="character" w:customStyle="1" w:styleId="ListParagraphChar">
    <w:name w:val="List Paragraph Char"/>
    <w:aliases w:val="List Char,Numbered Paragraph Char,Main numbered paragraph Char,Bullets Char,List Paragraph (numbered (a)) Char,titulo 3 Char,Colorful List - Accent 11 Char,References Char,WB List Paragraph Char,Dot pt Char,F5 List Paragraph Char"/>
    <w:link w:val="ListParagraph"/>
    <w:uiPriority w:val="34"/>
    <w:qFormat/>
    <w:locked/>
    <w:rsid w:val="001A561A"/>
    <w:rPr>
      <w:rFonts w:ascii="Arial" w:eastAsia="Arial" w:hAnsi="Arial" w:cs="Arial"/>
      <w:lang w:val="es-ES"/>
    </w:rPr>
  </w:style>
  <w:style w:type="paragraph" w:styleId="Revision">
    <w:name w:val="Revision"/>
    <w:hidden/>
    <w:uiPriority w:val="99"/>
    <w:semiHidden/>
    <w:rsid w:val="005522E8"/>
    <w:pPr>
      <w:widowControl/>
    </w:pPr>
  </w:style>
  <w:style w:type="paragraph" w:customStyle="1" w:styleId="Default">
    <w:name w:val="Default"/>
    <w:link w:val="DefaultChar"/>
    <w:rsid w:val="00923886"/>
    <w:pPr>
      <w:widowControl/>
      <w:adjustRightInd w:val="0"/>
    </w:pPr>
    <w:rPr>
      <w:rFonts w:ascii="Times New Roman" w:eastAsia="Times New Roman" w:hAnsi="Times New Roman" w:cs="Times New Roman"/>
      <w:color w:val="000000"/>
      <w:sz w:val="24"/>
      <w:szCs w:val="24"/>
    </w:rPr>
  </w:style>
  <w:style w:type="paragraph" w:customStyle="1" w:styleId="Prrafodelista1">
    <w:name w:val="Párrafo de lista1"/>
    <w:basedOn w:val="Normal"/>
    <w:uiPriority w:val="34"/>
    <w:qFormat/>
    <w:rsid w:val="00923886"/>
    <w:pPr>
      <w:widowControl/>
      <w:ind w:left="708"/>
    </w:pPr>
    <w:rPr>
      <w:rFonts w:ascii="Times New Roman" w:eastAsia="Times New Roman" w:hAnsi="Times New Roman" w:cs="Times New Roman"/>
      <w:sz w:val="20"/>
      <w:szCs w:val="20"/>
      <w:lang w:eastAsia="es-ES"/>
    </w:rPr>
  </w:style>
  <w:style w:type="character" w:customStyle="1" w:styleId="DefaultChar">
    <w:name w:val="Default Char"/>
    <w:link w:val="Default"/>
    <w:rsid w:val="00923886"/>
    <w:rPr>
      <w:rFonts w:ascii="Times New Roman" w:eastAsia="Times New Roman" w:hAnsi="Times New Roman" w:cs="Times New Roman"/>
      <w:color w:val="000000"/>
      <w:sz w:val="24"/>
      <w:szCs w:val="24"/>
      <w:lang w:val="es-ES"/>
    </w:rPr>
  </w:style>
  <w:style w:type="character" w:styleId="FootnoteReference">
    <w:name w:val="footnote reference"/>
    <w:aliases w:val="ftref,Footnotes refss,16 Point,Superscript 6 Point,Char Char,FO,Знак сноски 1,referencia nota al pie,Texto de nota al pie,Footnote Text Char1 Car Car Car Car,Footnote Text Char Char Car Car Car Car,Char Car Car Car Car,FA Fu Car Car "/>
    <w:uiPriority w:val="99"/>
    <w:qFormat/>
    <w:rsid w:val="008A7524"/>
    <w:rPr>
      <w:vertAlign w:val="superscript"/>
    </w:rPr>
  </w:style>
  <w:style w:type="paragraph" w:styleId="FootnoteText">
    <w:name w:val="footnote text"/>
    <w:aliases w:val="ft,single space,Footnote Text Char Char,Texto nota pie Car Car Car,FOOTNOTES,fn,Footnote Text Char Char Char,Footnote Text1 Char,Footnote Text2,Footnote Text Char Char Char1 Char,Footnote Text Char Char Cha,ADB,Geneva 9,f,footnote text,FA"/>
    <w:basedOn w:val="Normal"/>
    <w:link w:val="FootnoteTextChar"/>
    <w:uiPriority w:val="99"/>
    <w:unhideWhenUsed/>
    <w:rsid w:val="008A7524"/>
    <w:pPr>
      <w:widowControl/>
    </w:pPr>
    <w:rPr>
      <w:rFonts w:ascii="Times New Roman" w:eastAsia="Times New Roman" w:hAnsi="Times New Roman" w:cs="Times New Roman"/>
      <w:sz w:val="20"/>
      <w:szCs w:val="20"/>
      <w:lang w:val="en-US"/>
    </w:rPr>
  </w:style>
  <w:style w:type="character" w:customStyle="1" w:styleId="FootnoteTextChar">
    <w:name w:val="Footnote Text Char"/>
    <w:aliases w:val="ft Char,single space Char,Footnote Text Char Char Char1,Texto nota pie Car Car Car Char,FOOTNOTES Char,fn Char,Footnote Text Char Char Char Char,Footnote Text1 Char Char,Footnote Text2 Char,Footnote Text Char Char Char1 Char Char"/>
    <w:basedOn w:val="DefaultParagraphFont"/>
    <w:link w:val="FootnoteText"/>
    <w:uiPriority w:val="99"/>
    <w:rsid w:val="008A7524"/>
    <w:rPr>
      <w:rFonts w:ascii="Times New Roman" w:eastAsia="Times New Roman" w:hAnsi="Times New Roman" w:cs="Times New Roman"/>
      <w:sz w:val="20"/>
      <w:szCs w:val="20"/>
    </w:rPr>
  </w:style>
  <w:style w:type="paragraph" w:customStyle="1" w:styleId="Sinespaciado1">
    <w:name w:val="Sin espaciado1"/>
    <w:qFormat/>
    <w:rsid w:val="008A7524"/>
    <w:pPr>
      <w:widowControl/>
    </w:pPr>
    <w:rPr>
      <w:rFonts w:ascii="Calibri" w:eastAsia="Times New Roman" w:hAnsi="Calibri" w:cs="Times New Roman"/>
      <w:lang w:val="en-GB"/>
    </w:rPr>
  </w:style>
  <w:style w:type="character" w:customStyle="1" w:styleId="Mencinsinresolver1">
    <w:name w:val="Mención sin resolver1"/>
    <w:basedOn w:val="DefaultParagraphFont"/>
    <w:uiPriority w:val="99"/>
    <w:semiHidden/>
    <w:unhideWhenUsed/>
    <w:rsid w:val="00B0742D"/>
    <w:rPr>
      <w:color w:val="605E5C"/>
      <w:shd w:val="clear" w:color="auto" w:fill="E1DFDD"/>
    </w:rPr>
  </w:style>
  <w:style w:type="paragraph" w:styleId="NoSpacing">
    <w:name w:val="No Spacing"/>
    <w:uiPriority w:val="1"/>
    <w:qFormat/>
    <w:rsid w:val="0093305A"/>
    <w:pPr>
      <w:widowControl/>
    </w:pPr>
    <w:rPr>
      <w:rFonts w:ascii="Calibri" w:eastAsia="Calibri" w:hAnsi="Calibri" w:cs="Times New Roman"/>
      <w:lang w:val="es-CO"/>
    </w:rPr>
  </w:style>
  <w:style w:type="character" w:styleId="FollowedHyperlink">
    <w:name w:val="FollowedHyperlink"/>
    <w:basedOn w:val="DefaultParagraphFont"/>
    <w:uiPriority w:val="99"/>
    <w:semiHidden/>
    <w:unhideWhenUsed/>
    <w:rsid w:val="00025C82"/>
    <w:rPr>
      <w:color w:val="800080" w:themeColor="followedHyperlink"/>
      <w:u w:val="single"/>
    </w:rPr>
  </w:style>
  <w:style w:type="character" w:customStyle="1" w:styleId="TitleChar">
    <w:name w:val="Title Char"/>
    <w:basedOn w:val="DefaultParagraphFont"/>
    <w:link w:val="Title"/>
    <w:uiPriority w:val="99"/>
    <w:rsid w:val="00F374FB"/>
    <w:rPr>
      <w:rFonts w:ascii="Arial" w:eastAsia="Times New Roman" w:hAnsi="Arial" w:cs="Times New Roman"/>
      <w:b/>
      <w:bCs/>
      <w:sz w:val="28"/>
      <w:szCs w:val="24"/>
    </w:rPr>
  </w:style>
  <w:style w:type="character" w:customStyle="1" w:styleId="Fuentedeprrafopredeter1">
    <w:name w:val="Fuente de párrafo predeter.1"/>
    <w:rsid w:val="00A327AB"/>
  </w:style>
  <w:style w:type="character" w:styleId="UnresolvedMention">
    <w:name w:val="Unresolved Mention"/>
    <w:basedOn w:val="DefaultParagraphFont"/>
    <w:uiPriority w:val="99"/>
    <w:semiHidden/>
    <w:unhideWhenUsed/>
    <w:rsid w:val="0026567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Pr>
  </w:style>
  <w:style w:type="character" w:customStyle="1" w:styleId="normaltextrun">
    <w:name w:val="normaltextrun"/>
    <w:basedOn w:val="DefaultParagraphFont"/>
    <w:rsid w:val="00261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genderevaluation.unwomen.org/-/media/files/un%20women/gender%20evaluation/handbook/evaluationhandbook-sp-web.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www.unevaluation.org/document/detail/980" TargetMode="External"/><Relationship Id="rId17" Type="http://schemas.openxmlformats.org/officeDocument/2006/relationships/hyperlink" Target="https://www.unwomen.org/-/media/headquarters/attachments/sections/about%20us/employment/un-women-values-and-competencies-framework-es.pdf?la=es&amp;vs=541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neval.org/document/detail/14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unwomen.org/sites/default/files/Headquarters/Attachments/Sections/About%20Us/Evaluation/Evaluation-GERAAS-guidance-en.pdf"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women.org/~/media/Headquarters/Attachments/Sections/Library/Publications/2014/Gu%C3%ADa%20de%20Evaluaci%C3%B3n%20de%20Programas%20ONU%20Mujeres%20-%20ESP%20pdf.pdf"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de31d1a-8a38-4c27-ab6d-904020ddec5a">
      <Terms xmlns="http://schemas.microsoft.com/office/infopath/2007/PartnerControls"/>
    </lcf76f155ced4ddcb4097134ff3c332f>
    <TaxCatchAll xmlns="73494ba2-fd3b-41b1-8ebb-fffbf012493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UQyYkE14AwvrMlE0P98dDcdyGg==">CgMxLjAaGgoBMBIVChMIBCoPCgtBQUFCZ2xfNlpyWRABGicKATESIgogCAQqHAoLQUFBQmdsXzZaclkQCBoLQUFBQmh4WHZzMDQi3AYKC0FBQUJnbF82WnJZEqYGCgtBQUFCZ2xfNlpyWRILQUFBQmdsXzZaclkaDQoJdGV4dC9odG1sEgAiDgoKdGV4dC9wbGFpbhIAKhsiFTEwODY0NDk5OTc0NjAwMzEzOTEzMygAOAAwrKPQueEyOLT+z7TjMkL/AwoLQUFBQmh4WHZzMDQSC0FBQUJnbF82WnJZGocBCgl0ZXh0L2h0bWwSenF1ZXJlbW9zIHF1ZSBlbCBjb21pdMOpIHTDqWNuaWNvIHRhbWJpw6luIHJldmlzZSBlbCBpbmZvcm1lIGluaWNpYWw/IFlvIGNyZWVyw61hIG1lam9yIHPDs2xvIGVsIGJvcnJhZG9yIHBlcm8gcXVlZG8gYXRlbnRvIogBCgp0ZXh0L3BsYWluEnpxdWVyZW1vcyBxdWUgZWwgY29taXTDqSB0w6ljbmljbyB0YW1iacOpbiByZXZpc2UgZWwgaW5mb3JtZSBpbmljaWFsPyBZbyBjcmVlcsOtYSBtZWpvciBzw7NsbyBlbCBib3JyYWRvciBwZXJvIHF1ZWRvIGF0ZW50byobIhUxMDIwOTA1NTQ4ODEyNjk0MDM4MTIoADgAMJXpzrTjMji0/s+04zJaDHhzODV0bXR0Nm44c3ICIAB4AIgBApoBBggAEAAYAKoBfBJ6cXVlcmVtb3MgcXVlIGVsIGNvbWl0w6kgdMOpY25pY28gdGFtYmnDqW4gcmV2aXNlIGVsIGluZm9ybWUgaW5pY2lhbD8gWW8gY3JlZXLDrWEgbWVqb3Igc8OzbG8gZWwgYm9ycmFkb3IgcGVybyBxdWVkbyBhdGVudG+wAQC4AQFKgAEKJGFwcGxpY2F0aW9uL3ZuZC5nb29nbGUtYXBwcy5kb2NzLm1kcxpYwtfa5AFSGlAKTApGLCBjb21vIHNvbiBlbCBpbmZvcm1lIGluaWNpYWwgeSBlbCBpbmZvcm1lIGJvcnJhZG9yIGRlIGxhIGV2YWxhdWNpw7NuLhABGAAQAVoMb3c4dDVmMm1ub2tvcgIgAHgAggEUc3VnZ2VzdC55Y3ZxbGp5bDB3cGaIAQKaAQYIABAAGACwAQC4AQEYrKPQueEyILT+z7TjMjAAQhRzdWdnZXN0LnljdnFsanlsMHdwZjgAaiYKFHN1Z2dlc3QueWN2cWxqeWwwd3BmEg5SdWJieSBNYXJ0aW5lenIhMXR3UlVlTXVWNWd1S0R5QXlJeTNLR2tldnJjT0hpc3B3</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BF46CFBC764F24F8CC0DCB3774970D7" ma:contentTypeVersion="15" ma:contentTypeDescription="Create a new document." ma:contentTypeScope="" ma:versionID="06eaa92d6d37523bf442140677feaffe">
  <xsd:schema xmlns:xsd="http://www.w3.org/2001/XMLSchema" xmlns:xs="http://www.w3.org/2001/XMLSchema" xmlns:p="http://schemas.microsoft.com/office/2006/metadata/properties" xmlns:ns2="1de31d1a-8a38-4c27-ab6d-904020ddec5a" xmlns:ns3="73494ba2-fd3b-41b1-8ebb-fffbf0124936" targetNamespace="http://schemas.microsoft.com/office/2006/metadata/properties" ma:root="true" ma:fieldsID="b22f856c60220ece73060500cafa421e" ns2:_="" ns3:_="">
    <xsd:import namespace="1de31d1a-8a38-4c27-ab6d-904020ddec5a"/>
    <xsd:import namespace="73494ba2-fd3b-41b1-8ebb-fffbf012493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31d1a-8a38-4c27-ab6d-904020ddec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6bbc6b8-f51d-486b-9945-7ad67a6910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94ba2-fd3b-41b1-8ebb-fffbf012493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ff395d9-11bf-4efc-afe2-d141a72ce676}" ma:internalName="TaxCatchAll" ma:showField="CatchAllData" ma:web="73494ba2-fd3b-41b1-8ebb-fffbf01249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6A1965-A96D-4CF1-A2F7-992A60D432BB}">
  <ds:schemaRefs>
    <ds:schemaRef ds:uri="http://schemas.microsoft.com/office/2006/metadata/properties"/>
    <ds:schemaRef ds:uri="http://schemas.microsoft.com/office/infopath/2007/PartnerControls"/>
    <ds:schemaRef ds:uri="1de31d1a-8a38-4c27-ab6d-904020ddec5a"/>
    <ds:schemaRef ds:uri="73494ba2-fd3b-41b1-8ebb-fffbf0124936"/>
  </ds:schemaRefs>
</ds:datastoreItem>
</file>

<file path=customXml/itemProps2.xml><?xml version="1.0" encoding="utf-8"?>
<ds:datastoreItem xmlns:ds="http://schemas.openxmlformats.org/officeDocument/2006/customXml" ds:itemID="{45A8124A-219D-4264-88B9-E6957C5E8F34}">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DF7B627-46AE-4F53-B76E-0F714CBAB44B}">
  <ds:schemaRefs>
    <ds:schemaRef ds:uri="http://schemas.microsoft.com/sharepoint/v3/contenttype/forms"/>
  </ds:schemaRefs>
</ds:datastoreItem>
</file>

<file path=customXml/itemProps5.xml><?xml version="1.0" encoding="utf-8"?>
<ds:datastoreItem xmlns:ds="http://schemas.openxmlformats.org/officeDocument/2006/customXml" ds:itemID="{5B6FA439-71F0-4E22-A76F-5325ED861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31d1a-8a38-4c27-ab6d-904020ddec5a"/>
    <ds:schemaRef ds:uri="73494ba2-fd3b-41b1-8ebb-fffbf0124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dd7e8ce-188e-4704-9417-0c047c09d384}" enabled="1" method="Privileged" siteId="{bb0f0b4e-4525-4e4b-ba50-1e7775a8fd2e}" removed="0"/>
</clbl:labelList>
</file>

<file path=docProps/app.xml><?xml version="1.0" encoding="utf-8"?>
<Properties xmlns="http://schemas.openxmlformats.org/officeDocument/2006/extended-properties" xmlns:vt="http://schemas.openxmlformats.org/officeDocument/2006/docPropsVTypes">
  <Template>Normal</Template>
  <TotalTime>14</TotalTime>
  <Pages>15</Pages>
  <Words>6602</Words>
  <Characters>37500</Characters>
  <Application>Microsoft Office Word</Application>
  <DocSecurity>0</DocSecurity>
  <Lines>721</Lines>
  <Paragraphs>262</Paragraphs>
  <ScaleCrop>false</ScaleCrop>
  <Company/>
  <LinksUpToDate>false</LinksUpToDate>
  <CharactersWithSpaces>43840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Merete Jacobsen</dc:creator>
  <cp:lastModifiedBy>Author</cp:lastModifiedBy>
  <cp:revision>94</cp:revision>
  <dcterms:created xsi:type="dcterms:W3CDTF">2025-10-16T12:25:00Z</dcterms:created>
  <dcterms:modified xsi:type="dcterms:W3CDTF">2025-11-12T00:26:00Z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2019-08-22T00:00:00Z</vt:filetime>
  </property>
  <property fmtid="{D5CDD505-2E9C-101B-9397-08002B2CF9AE}" pid="3" name="Creator">
    <vt:lpwstr>Microsoft® Word for Office 365</vt:lpwstr>
  </property>
  <property fmtid="{D5CDD505-2E9C-101B-9397-08002B2CF9AE}" pid="4" name="LastSaved">
    <vt:filetime>2020-06-04T00:00:00Z</vt:filetime>
  </property>
  <property fmtid="{D5CDD505-2E9C-101B-9397-08002B2CF9AE}" pid="5" name="ContentTypeId">
    <vt:lpwstr>0x0101006BF46CFBC764F24F8CC0DCB3774970D7</vt:lpwstr>
  </property>
  <property fmtid="{D5CDD505-2E9C-101B-9397-08002B2CF9AE}" pid="6" name="MediaServiceImageTags">
    <vt:lpwstr/>
  </property>
</Properties>
</file>