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9DDD7" w14:textId="6352265C" w:rsidR="009433DD" w:rsidRPr="00054DA1" w:rsidRDefault="00D53830" w:rsidP="7707A27E">
      <w:pPr>
        <w:jc w:val="both"/>
        <w:rPr>
          <w:rFonts w:ascii="Calibri" w:hAnsi="Calibri" w:cs="Calibri"/>
          <w:b/>
          <w:bCs/>
          <w:sz w:val="36"/>
          <w:szCs w:val="36"/>
        </w:rPr>
      </w:pPr>
      <w:r>
        <w:rPr>
          <w:noProof/>
        </w:rPr>
        <w:drawing>
          <wp:anchor distT="0" distB="0" distL="114300" distR="114300" simplePos="0" relativeHeight="251660288" behindDoc="1" locked="0" layoutInCell="1" allowOverlap="1" wp14:anchorId="146647F0" wp14:editId="3FC76696">
            <wp:simplePos x="0" y="0"/>
            <wp:positionH relativeFrom="margin">
              <wp:align>center</wp:align>
            </wp:positionH>
            <wp:positionV relativeFrom="page">
              <wp:align>top</wp:align>
            </wp:positionV>
            <wp:extent cx="7831456" cy="11658041"/>
            <wp:effectExtent l="0" t="0" r="0" b="635"/>
            <wp:wrapNone/>
            <wp:docPr id="1965935228" name="Picture 0" descr="A blue and pin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7831456" cy="11658041"/>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88FF3A" w14:textId="60DD3707" w:rsidR="00454BAC" w:rsidRDefault="0020499C" w:rsidP="00BD584C">
      <w:pPr>
        <w:jc w:val="center"/>
        <w:rPr>
          <w:rFonts w:ascii="Montserrat" w:hAnsi="Montserrat" w:cs="Calibri"/>
          <w:b/>
          <w:bCs/>
          <w:color w:val="FFFFFF" w:themeColor="background1"/>
          <w:sz w:val="56"/>
          <w:szCs w:val="56"/>
        </w:rPr>
      </w:pPr>
      <w:r w:rsidRPr="00BD584C">
        <w:rPr>
          <w:rFonts w:ascii="Montserrat" w:hAnsi="Montserrat" w:cs="Calibri"/>
          <w:b/>
          <w:bCs/>
          <w:color w:val="FFFFFF" w:themeColor="background1"/>
          <w:sz w:val="56"/>
          <w:szCs w:val="56"/>
        </w:rPr>
        <w:t>Mid</w:t>
      </w:r>
      <w:r w:rsidR="009433DD" w:rsidRPr="00BD584C">
        <w:rPr>
          <w:rFonts w:ascii="Montserrat" w:hAnsi="Montserrat" w:cs="Calibri"/>
          <w:b/>
          <w:bCs/>
          <w:color w:val="FFFFFF" w:themeColor="background1"/>
          <w:sz w:val="56"/>
          <w:szCs w:val="56"/>
        </w:rPr>
        <w:t>-</w:t>
      </w:r>
      <w:r w:rsidRPr="00BD584C">
        <w:rPr>
          <w:rFonts w:ascii="Montserrat" w:hAnsi="Montserrat" w:cs="Calibri"/>
          <w:b/>
          <w:bCs/>
          <w:color w:val="FFFFFF" w:themeColor="background1"/>
          <w:sz w:val="56"/>
          <w:szCs w:val="56"/>
        </w:rPr>
        <w:t>Term Evaluation</w:t>
      </w:r>
      <w:r w:rsidR="0038447E" w:rsidRPr="00BD584C">
        <w:rPr>
          <w:rFonts w:ascii="Montserrat" w:hAnsi="Montserrat" w:cs="Calibri"/>
          <w:b/>
          <w:bCs/>
          <w:color w:val="FFFFFF" w:themeColor="background1"/>
          <w:sz w:val="56"/>
          <w:szCs w:val="56"/>
        </w:rPr>
        <w:t xml:space="preserve"> </w:t>
      </w:r>
      <w:r w:rsidR="00BC53CF">
        <w:rPr>
          <w:rFonts w:ascii="Montserrat" w:hAnsi="Montserrat" w:cs="Calibri"/>
          <w:b/>
          <w:bCs/>
          <w:color w:val="FFFFFF" w:themeColor="background1"/>
          <w:sz w:val="56"/>
          <w:szCs w:val="56"/>
        </w:rPr>
        <w:t>Brief</w:t>
      </w:r>
    </w:p>
    <w:p w14:paraId="4CF493A6" w14:textId="77777777" w:rsidR="009C6F3C" w:rsidRDefault="009C6F3C" w:rsidP="00BD584C">
      <w:pPr>
        <w:jc w:val="center"/>
        <w:rPr>
          <w:rFonts w:ascii="Montserrat" w:hAnsi="Montserrat" w:cs="Calibri"/>
          <w:b/>
          <w:bCs/>
          <w:color w:val="FFFFFF" w:themeColor="background1"/>
          <w:sz w:val="56"/>
          <w:szCs w:val="56"/>
        </w:rPr>
      </w:pPr>
    </w:p>
    <w:p w14:paraId="68CFE1A9" w14:textId="483D292B" w:rsidR="00454BAC" w:rsidRPr="00BD584C" w:rsidRDefault="00454BAC" w:rsidP="009C6F3C">
      <w:pPr>
        <w:jc w:val="center"/>
        <w:rPr>
          <w:rFonts w:ascii="Montserrat" w:hAnsi="Montserrat" w:cs="Calibri"/>
          <w:color w:val="FFFFFF" w:themeColor="background1"/>
          <w:sz w:val="56"/>
          <w:szCs w:val="56"/>
        </w:rPr>
      </w:pPr>
      <w:r w:rsidRPr="00BD584C">
        <w:rPr>
          <w:rFonts w:ascii="Montserrat" w:hAnsi="Montserrat" w:cs="Calibri"/>
          <w:color w:val="FFFFFF" w:themeColor="background1"/>
          <w:sz w:val="56"/>
          <w:szCs w:val="56"/>
        </w:rPr>
        <w:t>Dare to Care Regional Programme</w:t>
      </w:r>
    </w:p>
    <w:p w14:paraId="38D115C6" w14:textId="77777777" w:rsidR="00BD584C" w:rsidRDefault="00BD584C" w:rsidP="00D53830">
      <w:pPr>
        <w:tabs>
          <w:tab w:val="left" w:pos="720"/>
        </w:tabs>
        <w:jc w:val="both"/>
        <w:rPr>
          <w:rFonts w:ascii="Calibri" w:hAnsi="Calibri" w:cs="Calibri"/>
          <w:noProof/>
          <w:color w:val="FFFFFF" w:themeColor="background1"/>
          <w:sz w:val="56"/>
          <w:szCs w:val="56"/>
        </w:rPr>
      </w:pPr>
    </w:p>
    <w:p w14:paraId="54AF8979" w14:textId="562C492F" w:rsidR="00BD584C" w:rsidRDefault="00BD584C" w:rsidP="00BD584C">
      <w:pPr>
        <w:tabs>
          <w:tab w:val="left" w:pos="720"/>
        </w:tabs>
        <w:jc w:val="both"/>
        <w:rPr>
          <w:rFonts w:ascii="Calibri" w:hAnsi="Calibri" w:cs="Calibri"/>
          <w:color w:val="FFFFFF" w:themeColor="background1"/>
          <w:sz w:val="36"/>
          <w:szCs w:val="36"/>
        </w:rPr>
      </w:pPr>
      <w:r>
        <w:rPr>
          <w:rFonts w:ascii="Calibri" w:hAnsi="Calibri" w:cs="Calibri"/>
          <w:noProof/>
          <w:color w:val="FFFFFF" w:themeColor="background1"/>
          <w:sz w:val="36"/>
          <w:szCs w:val="36"/>
        </w:rPr>
        <w:drawing>
          <wp:inline distT="0" distB="0" distL="0" distR="0" wp14:anchorId="4BAC2123" wp14:editId="1F8D8087">
            <wp:extent cx="5518484" cy="4139169"/>
            <wp:effectExtent l="304800" t="304800" r="330200" b="318770"/>
            <wp:docPr id="4980879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87920" name="Picture 6"/>
                    <pic:cNvPicPr/>
                  </pic:nvPicPr>
                  <pic:blipFill>
                    <a:blip r:embed="rId12" cstate="print">
                      <a:extLst>
                        <a:ext uri="{28A0092B-C50C-407E-A947-70E740481C1C}">
                          <a14:useLocalDpi xmlns:a14="http://schemas.microsoft.com/office/drawing/2010/main" val="0"/>
                        </a:ext>
                      </a:extLst>
                    </a:blip>
                    <a:srcRect l="5593" r="5593"/>
                    <a:stretch>
                      <a:fillRect/>
                    </a:stretch>
                  </pic:blipFill>
                  <pic:spPr>
                    <a:xfrm>
                      <a:off x="0" y="0"/>
                      <a:ext cx="5538156" cy="4153924"/>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8227114" w14:textId="607AB2B3" w:rsidR="00825DBE" w:rsidRPr="00D53830" w:rsidRDefault="00825DBE" w:rsidP="00D20605">
      <w:pPr>
        <w:tabs>
          <w:tab w:val="left" w:pos="720"/>
        </w:tabs>
        <w:ind w:left="720"/>
        <w:jc w:val="both"/>
        <w:rPr>
          <w:rFonts w:ascii="Calibri" w:hAnsi="Calibri" w:cs="Calibri"/>
          <w:color w:val="FFFFFF" w:themeColor="background1"/>
          <w:sz w:val="36"/>
          <w:szCs w:val="36"/>
        </w:rPr>
      </w:pPr>
    </w:p>
    <w:p w14:paraId="38D5C90B" w14:textId="79FFF3F3" w:rsidR="7707A27E" w:rsidRPr="00BD584C" w:rsidRDefault="009061CB" w:rsidP="00B409BA">
      <w:pPr>
        <w:tabs>
          <w:tab w:val="left" w:pos="720"/>
        </w:tabs>
        <w:spacing w:line="259" w:lineRule="auto"/>
        <w:ind w:left="720"/>
        <w:jc w:val="both"/>
        <w:rPr>
          <w:rFonts w:ascii="Montserrat" w:hAnsi="Montserrat" w:cs="Calibri"/>
          <w:color w:val="FFFFFF" w:themeColor="background1"/>
          <w:sz w:val="32"/>
          <w:szCs w:val="32"/>
        </w:rPr>
      </w:pPr>
      <w:r>
        <w:rPr>
          <w:rFonts w:ascii="Montserrat" w:hAnsi="Montserrat" w:cs="Calibri"/>
          <w:color w:val="FFFFFF" w:themeColor="background1"/>
          <w:sz w:val="32"/>
          <w:szCs w:val="32"/>
        </w:rPr>
        <w:t>August</w:t>
      </w:r>
      <w:r w:rsidR="5C39C3C6" w:rsidRPr="00BD584C">
        <w:rPr>
          <w:rFonts w:ascii="Montserrat" w:hAnsi="Montserrat" w:cs="Calibri"/>
          <w:color w:val="FFFFFF" w:themeColor="background1"/>
          <w:sz w:val="32"/>
          <w:szCs w:val="32"/>
        </w:rPr>
        <w:t xml:space="preserve"> </w:t>
      </w:r>
      <w:r>
        <w:rPr>
          <w:rFonts w:ascii="Montserrat" w:hAnsi="Montserrat" w:cs="Calibri"/>
          <w:color w:val="FFFFFF" w:themeColor="background1"/>
          <w:sz w:val="32"/>
          <w:szCs w:val="32"/>
        </w:rPr>
        <w:t>2026</w:t>
      </w:r>
    </w:p>
    <w:p w14:paraId="61CA07C8" w14:textId="77777777" w:rsidR="00B409BA" w:rsidRDefault="00B409BA" w:rsidP="00B409BA">
      <w:pPr>
        <w:tabs>
          <w:tab w:val="left" w:pos="720"/>
        </w:tabs>
        <w:spacing w:line="259" w:lineRule="auto"/>
        <w:ind w:left="720"/>
        <w:jc w:val="both"/>
        <w:rPr>
          <w:rFonts w:ascii="Calibri" w:hAnsi="Calibri" w:cs="Calibri"/>
          <w:color w:val="FFFFFF" w:themeColor="background1"/>
          <w:sz w:val="32"/>
          <w:szCs w:val="32"/>
        </w:rPr>
      </w:pPr>
    </w:p>
    <w:p w14:paraId="7F90012E" w14:textId="4EEB8B51" w:rsidR="00B409BA" w:rsidRDefault="00B409BA" w:rsidP="00B409BA">
      <w:pPr>
        <w:tabs>
          <w:tab w:val="left" w:pos="720"/>
        </w:tabs>
        <w:spacing w:line="259" w:lineRule="auto"/>
        <w:ind w:left="720"/>
        <w:jc w:val="both"/>
        <w:rPr>
          <w:rFonts w:ascii="Calibri" w:hAnsi="Calibri" w:cs="Calibri"/>
          <w:color w:val="FFFFFF" w:themeColor="background1"/>
          <w:sz w:val="32"/>
          <w:szCs w:val="32"/>
        </w:rPr>
      </w:pPr>
    </w:p>
    <w:p w14:paraId="1D09B859" w14:textId="77777777" w:rsidR="00BC53CF" w:rsidRDefault="009945ED" w:rsidP="00BC53CF">
      <w:pPr>
        <w:rPr>
          <w:rFonts w:ascii="Calibri" w:hAnsi="Calibri" w:cs="Calibri"/>
          <w:sz w:val="36"/>
          <w:szCs w:val="36"/>
        </w:rPr>
      </w:pPr>
      <w:r>
        <w:rPr>
          <w:noProof/>
        </w:rPr>
        <w:drawing>
          <wp:anchor distT="0" distB="0" distL="114300" distR="114300" simplePos="0" relativeHeight="251662336" behindDoc="0" locked="0" layoutInCell="1" allowOverlap="1" wp14:anchorId="3927036B" wp14:editId="257B46DF">
            <wp:simplePos x="0" y="0"/>
            <wp:positionH relativeFrom="column">
              <wp:posOffset>3355146</wp:posOffset>
            </wp:positionH>
            <wp:positionV relativeFrom="paragraph">
              <wp:posOffset>279565</wp:posOffset>
            </wp:positionV>
            <wp:extent cx="3061003" cy="691764"/>
            <wp:effectExtent l="0" t="0" r="6350" b="0"/>
            <wp:wrapNone/>
            <wp:docPr id="1579345964" name="Picture 12" descr="A black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061003" cy="691764"/>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0" w:name="_Toc1185833771"/>
    </w:p>
    <w:bookmarkEnd w:id="0"/>
    <w:p w14:paraId="185F8737" w14:textId="77777777" w:rsidR="0020499C" w:rsidRPr="00054DA1" w:rsidRDefault="0020499C" w:rsidP="7707A27E">
      <w:pPr>
        <w:jc w:val="both"/>
        <w:rPr>
          <w:rFonts w:ascii="Calibri" w:hAnsi="Calibri" w:cs="Calibri"/>
        </w:rPr>
      </w:pPr>
    </w:p>
    <w:p w14:paraId="0DA82C59" w14:textId="21BA026F" w:rsidR="00E22836" w:rsidRPr="00825DBE" w:rsidRDefault="00E22836" w:rsidP="7707A27E">
      <w:pPr>
        <w:jc w:val="both"/>
        <w:rPr>
          <w:rFonts w:ascii="Calibri" w:hAnsi="Calibri" w:cs="Calibri"/>
          <w:b/>
          <w:bCs/>
          <w:color w:val="4C94D8" w:themeColor="text2" w:themeTint="80"/>
          <w:sz w:val="28"/>
          <w:szCs w:val="28"/>
        </w:rPr>
      </w:pPr>
      <w:r w:rsidRPr="00825DBE">
        <w:rPr>
          <w:rFonts w:ascii="Calibri" w:hAnsi="Calibri" w:cs="Calibri"/>
          <w:b/>
          <w:bCs/>
          <w:color w:val="4C94D8" w:themeColor="text2" w:themeTint="80"/>
          <w:sz w:val="28"/>
          <w:szCs w:val="28"/>
        </w:rPr>
        <w:lastRenderedPageBreak/>
        <w:t>Background</w:t>
      </w:r>
    </w:p>
    <w:p w14:paraId="52559226" w14:textId="77777777" w:rsidR="00E22836" w:rsidRPr="00054DA1" w:rsidRDefault="00E22836" w:rsidP="7707A27E">
      <w:pPr>
        <w:jc w:val="both"/>
        <w:rPr>
          <w:rFonts w:ascii="Calibri" w:hAnsi="Calibri" w:cs="Calibri"/>
        </w:rPr>
      </w:pPr>
    </w:p>
    <w:p w14:paraId="60D8282E" w14:textId="3704DB07" w:rsidR="009E788C" w:rsidRPr="00054DA1" w:rsidRDefault="009E788C" w:rsidP="009E788C">
      <w:pPr>
        <w:jc w:val="both"/>
        <w:rPr>
          <w:rFonts w:ascii="Calibri" w:eastAsia="Calibri" w:hAnsi="Calibri" w:cs="Calibri"/>
        </w:rPr>
      </w:pPr>
      <w:r w:rsidRPr="55CD7470">
        <w:rPr>
          <w:rFonts w:ascii="Calibri" w:eastAsia="Calibri" w:hAnsi="Calibri" w:cs="Calibri"/>
        </w:rPr>
        <w:t>This Mid-term evaluation (MTE) serve</w:t>
      </w:r>
      <w:r w:rsidR="00825DBE" w:rsidRPr="55CD7470">
        <w:rPr>
          <w:rFonts w:ascii="Calibri" w:eastAsia="Calibri" w:hAnsi="Calibri" w:cs="Calibri"/>
        </w:rPr>
        <w:t>s</w:t>
      </w:r>
      <w:r w:rsidRPr="55CD7470">
        <w:rPr>
          <w:rFonts w:ascii="Calibri" w:eastAsia="Calibri" w:hAnsi="Calibri" w:cs="Calibri"/>
        </w:rPr>
        <w:t xml:space="preserve"> both accountability and learning purposes.</w:t>
      </w:r>
      <w:r w:rsidR="00825DBE" w:rsidRPr="55CD7470">
        <w:rPr>
          <w:rFonts w:ascii="Calibri" w:eastAsia="Calibri" w:hAnsi="Calibri" w:cs="Calibri"/>
        </w:rPr>
        <w:t xml:space="preserve"> It</w:t>
      </w:r>
      <w:r w:rsidRPr="55CD7470">
        <w:rPr>
          <w:rFonts w:ascii="Calibri" w:eastAsia="Calibri" w:hAnsi="Calibri" w:cs="Calibri"/>
        </w:rPr>
        <w:t xml:space="preserve"> assess</w:t>
      </w:r>
      <w:r w:rsidR="00825DBE" w:rsidRPr="55CD7470">
        <w:rPr>
          <w:rFonts w:ascii="Calibri" w:eastAsia="Calibri" w:hAnsi="Calibri" w:cs="Calibri"/>
        </w:rPr>
        <w:t>es the</w:t>
      </w:r>
      <w:r w:rsidRPr="55CD7470">
        <w:rPr>
          <w:rFonts w:ascii="Calibri" w:eastAsia="Calibri" w:hAnsi="Calibri" w:cs="Calibri"/>
        </w:rPr>
        <w:t xml:space="preserve"> overall performance of the Dare to Care (DTC) regional programme of UN Women’s Regional Office for the Arab States (ROAS) and its achievement towards planned </w:t>
      </w:r>
      <w:r w:rsidR="01738C0C" w:rsidRPr="55CD7470">
        <w:rPr>
          <w:rFonts w:ascii="Calibri" w:eastAsia="Calibri" w:hAnsi="Calibri" w:cs="Calibri"/>
        </w:rPr>
        <w:t>results and</w:t>
      </w:r>
      <w:r w:rsidRPr="55CD7470">
        <w:rPr>
          <w:rFonts w:ascii="Calibri" w:eastAsia="Calibri" w:hAnsi="Calibri" w:cs="Calibri"/>
        </w:rPr>
        <w:t xml:space="preserve"> analys</w:t>
      </w:r>
      <w:r w:rsidR="00825DBE" w:rsidRPr="55CD7470">
        <w:rPr>
          <w:rFonts w:ascii="Calibri" w:eastAsia="Calibri" w:hAnsi="Calibri" w:cs="Calibri"/>
        </w:rPr>
        <w:t>es</w:t>
      </w:r>
      <w:r w:rsidRPr="55CD7470">
        <w:rPr>
          <w:rFonts w:ascii="Calibri" w:eastAsia="Calibri" w:hAnsi="Calibri" w:cs="Calibri"/>
        </w:rPr>
        <w:t xml:space="preserve"> the </w:t>
      </w:r>
      <w:r w:rsidR="00825DBE" w:rsidRPr="55CD7470">
        <w:rPr>
          <w:rFonts w:ascii="Calibri" w:eastAsia="Calibri" w:hAnsi="Calibri" w:cs="Calibri"/>
        </w:rPr>
        <w:t xml:space="preserve">programme </w:t>
      </w:r>
      <w:r w:rsidRPr="55CD7470">
        <w:rPr>
          <w:rFonts w:ascii="Calibri" w:eastAsia="Calibri" w:hAnsi="Calibri" w:cs="Calibri"/>
        </w:rPr>
        <w:t xml:space="preserve">to determine effective strategies and areas requiring course correction. </w:t>
      </w:r>
      <w:r w:rsidRPr="55CD7470">
        <w:rPr>
          <w:rFonts w:ascii="Calibri" w:hAnsi="Calibri" w:cs="Calibri"/>
        </w:rPr>
        <w:t>It</w:t>
      </w:r>
      <w:r w:rsidRPr="55CD7470">
        <w:rPr>
          <w:rFonts w:ascii="Calibri" w:eastAsia="Calibri" w:hAnsi="Calibri" w:cs="Calibri"/>
        </w:rPr>
        <w:t xml:space="preserve"> assesses the DTC based on its relevance, effectiveness, efficiency, coherence, sustainability, and integration of gender and human rights principles, provid</w:t>
      </w:r>
      <w:r w:rsidR="00825DBE" w:rsidRPr="55CD7470">
        <w:rPr>
          <w:rFonts w:ascii="Calibri" w:eastAsia="Calibri" w:hAnsi="Calibri" w:cs="Calibri"/>
        </w:rPr>
        <w:t>ing</w:t>
      </w:r>
      <w:r w:rsidRPr="55CD7470">
        <w:rPr>
          <w:rFonts w:ascii="Calibri" w:eastAsia="Calibri" w:hAnsi="Calibri" w:cs="Calibri"/>
        </w:rPr>
        <w:t xml:space="preserve"> actionable recommendations </w:t>
      </w:r>
      <w:r w:rsidR="00825DBE" w:rsidRPr="55CD7470">
        <w:rPr>
          <w:rFonts w:ascii="Calibri" w:eastAsia="Calibri" w:hAnsi="Calibri" w:cs="Calibri"/>
        </w:rPr>
        <w:t>for</w:t>
      </w:r>
      <w:r w:rsidRPr="55CD7470">
        <w:rPr>
          <w:rFonts w:ascii="Calibri" w:eastAsia="Calibri" w:hAnsi="Calibri" w:cs="Calibri"/>
        </w:rPr>
        <w:t xml:space="preserve"> the remaining implementation period.</w:t>
      </w:r>
    </w:p>
    <w:p w14:paraId="7686A543" w14:textId="77777777" w:rsidR="009E788C" w:rsidRPr="00054DA1" w:rsidRDefault="009E788C" w:rsidP="009E788C">
      <w:pPr>
        <w:jc w:val="both"/>
        <w:rPr>
          <w:rFonts w:ascii="Calibri" w:eastAsia="Calibri" w:hAnsi="Calibri" w:cs="Calibri"/>
        </w:rPr>
      </w:pPr>
    </w:p>
    <w:p w14:paraId="6A7709D8" w14:textId="473DC7E1" w:rsidR="00E22836" w:rsidRPr="00054DA1" w:rsidRDefault="009E788C" w:rsidP="009E788C">
      <w:pPr>
        <w:jc w:val="both"/>
        <w:rPr>
          <w:rFonts w:ascii="Calibri" w:eastAsia="Calibri" w:hAnsi="Calibri" w:cs="Calibri"/>
        </w:rPr>
      </w:pPr>
      <w:r w:rsidRPr="55CD7470">
        <w:rPr>
          <w:rFonts w:ascii="Calibri" w:eastAsia="Calibri" w:hAnsi="Calibri" w:cs="Calibri"/>
        </w:rPr>
        <w:t xml:space="preserve">The MTE covers the implementation period of DTC from its commencement in October 2023 up until the end of the data collection period of the MTE in March 2026. </w:t>
      </w:r>
      <w:r w:rsidR="00825DBE" w:rsidRPr="55CD7470">
        <w:rPr>
          <w:rFonts w:ascii="Calibri" w:eastAsia="Calibri" w:hAnsi="Calibri" w:cs="Calibri"/>
        </w:rPr>
        <w:t>T</w:t>
      </w:r>
      <w:r w:rsidRPr="55CD7470">
        <w:rPr>
          <w:rFonts w:ascii="Calibri" w:eastAsia="Calibri" w:hAnsi="Calibri" w:cs="Calibri"/>
        </w:rPr>
        <w:t xml:space="preserve">he </w:t>
      </w:r>
      <w:proofErr w:type="gramStart"/>
      <w:r w:rsidRPr="55CD7470">
        <w:rPr>
          <w:rFonts w:ascii="Calibri" w:eastAsia="Calibri" w:hAnsi="Calibri" w:cs="Calibri"/>
        </w:rPr>
        <w:t>main focus</w:t>
      </w:r>
      <w:proofErr w:type="gramEnd"/>
      <w:r w:rsidRPr="55CD7470">
        <w:rPr>
          <w:rFonts w:ascii="Calibri" w:eastAsia="Calibri" w:hAnsi="Calibri" w:cs="Calibri"/>
        </w:rPr>
        <w:t xml:space="preserve"> of the MTE is on the three principal DTC implementation countries (Egypt, Jordan and Morocco) as well as on the regional components of the programme, with a smaller focus on the DTC </w:t>
      </w:r>
      <w:r w:rsidR="657EE916" w:rsidRPr="55CD7470">
        <w:rPr>
          <w:rFonts w:ascii="Calibri" w:eastAsia="Calibri" w:hAnsi="Calibri" w:cs="Calibri"/>
        </w:rPr>
        <w:t>intervention</w:t>
      </w:r>
      <w:r w:rsidRPr="55CD7470">
        <w:rPr>
          <w:rFonts w:ascii="Calibri" w:eastAsia="Calibri" w:hAnsi="Calibri" w:cs="Calibri"/>
        </w:rPr>
        <w:t xml:space="preserve">s in Tunisia. </w:t>
      </w:r>
    </w:p>
    <w:p w14:paraId="09C06C89" w14:textId="77777777" w:rsidR="00E22836" w:rsidRPr="00054DA1" w:rsidRDefault="00E22836" w:rsidP="009E788C">
      <w:pPr>
        <w:jc w:val="both"/>
        <w:rPr>
          <w:rFonts w:ascii="Calibri" w:eastAsia="Calibri" w:hAnsi="Calibri" w:cs="Calibri"/>
        </w:rPr>
      </w:pPr>
    </w:p>
    <w:p w14:paraId="2F5D9052" w14:textId="27951402" w:rsidR="00E22836" w:rsidRPr="00825DBE" w:rsidRDefault="00E22836" w:rsidP="009E788C">
      <w:pPr>
        <w:jc w:val="both"/>
        <w:rPr>
          <w:rFonts w:ascii="Calibri" w:eastAsia="Calibri" w:hAnsi="Calibri" w:cs="Calibri"/>
          <w:b/>
          <w:bCs/>
          <w:color w:val="4C94D8" w:themeColor="text2" w:themeTint="80"/>
          <w:sz w:val="28"/>
          <w:szCs w:val="28"/>
        </w:rPr>
      </w:pPr>
      <w:r w:rsidRPr="55CD7470">
        <w:rPr>
          <w:rFonts w:ascii="Calibri" w:eastAsia="Calibri" w:hAnsi="Calibri" w:cs="Calibri"/>
          <w:b/>
          <w:bCs/>
          <w:color w:val="4C94D8" w:themeColor="text2" w:themeTint="80"/>
          <w:sz w:val="28"/>
          <w:szCs w:val="28"/>
        </w:rPr>
        <w:t xml:space="preserve">DTC </w:t>
      </w:r>
      <w:r w:rsidR="276226CD" w:rsidRPr="55CD7470">
        <w:rPr>
          <w:rFonts w:ascii="Calibri" w:eastAsia="Calibri" w:hAnsi="Calibri" w:cs="Calibri"/>
          <w:b/>
          <w:bCs/>
          <w:color w:val="4C94D8" w:themeColor="text2" w:themeTint="80"/>
          <w:sz w:val="28"/>
          <w:szCs w:val="28"/>
        </w:rPr>
        <w:t xml:space="preserve">programme </w:t>
      </w:r>
      <w:r w:rsidRPr="55CD7470">
        <w:rPr>
          <w:rFonts w:ascii="Calibri" w:eastAsia="Calibri" w:hAnsi="Calibri" w:cs="Calibri"/>
          <w:b/>
          <w:bCs/>
          <w:color w:val="4C94D8" w:themeColor="text2" w:themeTint="80"/>
          <w:sz w:val="28"/>
          <w:szCs w:val="28"/>
        </w:rPr>
        <w:t>in brief</w:t>
      </w:r>
    </w:p>
    <w:p w14:paraId="4FFFE790" w14:textId="77777777" w:rsidR="00E22836" w:rsidRPr="003208D7" w:rsidRDefault="00E22836" w:rsidP="009E788C">
      <w:pPr>
        <w:jc w:val="both"/>
        <w:rPr>
          <w:rFonts w:ascii="Calibri" w:eastAsia="Calibri" w:hAnsi="Calibri" w:cs="Calibri"/>
          <w:i/>
          <w:iCs/>
        </w:rPr>
      </w:pPr>
    </w:p>
    <w:p w14:paraId="5410A6E5" w14:textId="37036E30" w:rsidR="00E22836" w:rsidRPr="00054DA1" w:rsidRDefault="00E22836" w:rsidP="009E788C">
      <w:pPr>
        <w:jc w:val="both"/>
        <w:rPr>
          <w:rFonts w:ascii="Calibri" w:eastAsia="Calibri" w:hAnsi="Calibri" w:cs="Calibri"/>
        </w:rPr>
      </w:pPr>
      <w:r w:rsidRPr="55CD7470">
        <w:rPr>
          <w:rFonts w:ascii="Calibri" w:eastAsia="Calibri" w:hAnsi="Calibri" w:cs="Calibri"/>
        </w:rPr>
        <w:t>The DTC programme is guided by a Theory of Change (</w:t>
      </w:r>
      <w:proofErr w:type="spellStart"/>
      <w:r w:rsidRPr="55CD7470">
        <w:rPr>
          <w:rFonts w:ascii="Calibri" w:eastAsia="Calibri" w:hAnsi="Calibri" w:cs="Calibri"/>
        </w:rPr>
        <w:t>ToC</w:t>
      </w:r>
      <w:proofErr w:type="spellEnd"/>
      <w:r w:rsidRPr="55CD7470">
        <w:rPr>
          <w:rFonts w:ascii="Calibri" w:eastAsia="Calibri" w:hAnsi="Calibri" w:cs="Calibri"/>
        </w:rPr>
        <w:t>) that is grounded in a socio-ecological model for social norms change</w:t>
      </w:r>
      <w:r w:rsidR="1DB0D24A" w:rsidRPr="55CD7470">
        <w:rPr>
          <w:rFonts w:ascii="Calibri" w:eastAsia="Calibri" w:hAnsi="Calibri" w:cs="Calibri"/>
        </w:rPr>
        <w:t>,</w:t>
      </w:r>
      <w:r w:rsidRPr="55CD7470">
        <w:rPr>
          <w:rStyle w:val="FootnoteReference"/>
        </w:rPr>
        <w:footnoteReference w:id="1"/>
      </w:r>
      <w:r w:rsidR="164206BE" w:rsidRPr="55CD7470">
        <w:rPr>
          <w:rFonts w:ascii="Calibri" w:eastAsia="Calibri" w:hAnsi="Calibri" w:cs="Calibri"/>
        </w:rPr>
        <w:t xml:space="preserve"> </w:t>
      </w:r>
      <w:r w:rsidRPr="55CD7470">
        <w:rPr>
          <w:rFonts w:ascii="Calibri" w:eastAsia="Calibri" w:hAnsi="Calibri" w:cs="Calibri"/>
        </w:rPr>
        <w:t xml:space="preserve">i.e. of seeking to achieve mutually reinforcing change at multiple levels simultaneously. </w:t>
      </w:r>
    </w:p>
    <w:p w14:paraId="7E162533" w14:textId="77777777" w:rsidR="00E22836" w:rsidRPr="00054DA1" w:rsidRDefault="00E22836" w:rsidP="009E788C">
      <w:pPr>
        <w:jc w:val="both"/>
        <w:rPr>
          <w:rFonts w:ascii="Calibri" w:eastAsia="Calibri" w:hAnsi="Calibri" w:cs="Calibri"/>
        </w:rPr>
      </w:pPr>
    </w:p>
    <w:p w14:paraId="55558D60" w14:textId="1F332FE0" w:rsidR="009E788C" w:rsidRPr="00054DA1" w:rsidRDefault="009E788C" w:rsidP="009E788C">
      <w:pPr>
        <w:jc w:val="both"/>
        <w:rPr>
          <w:rFonts w:ascii="Calibri" w:eastAsia="Calibri" w:hAnsi="Calibri" w:cs="Calibri"/>
        </w:rPr>
      </w:pPr>
      <w:r w:rsidRPr="00054DA1">
        <w:rPr>
          <w:rFonts w:ascii="Calibri" w:eastAsia="Calibri" w:hAnsi="Calibri" w:cs="Calibri"/>
        </w:rPr>
        <w:t>DTC’s total budget is approximately USD 9 million, supported by three key donors: the Swedish International Development Cooperation Agency (Sida) contributing USD 7,176,750</w:t>
      </w:r>
      <w:r w:rsidR="00E22836" w:rsidRPr="00054DA1">
        <w:rPr>
          <w:rFonts w:ascii="Calibri" w:eastAsia="Calibri" w:hAnsi="Calibri" w:cs="Calibri"/>
        </w:rPr>
        <w:t>;</w:t>
      </w:r>
      <w:r w:rsidRPr="00054DA1">
        <w:rPr>
          <w:rFonts w:ascii="Calibri" w:eastAsia="Calibri" w:hAnsi="Calibri" w:cs="Calibri"/>
        </w:rPr>
        <w:t xml:space="preserve"> German International Development Cooperation (Gesellschaft für </w:t>
      </w:r>
      <w:proofErr w:type="spellStart"/>
      <w:r w:rsidRPr="00054DA1">
        <w:rPr>
          <w:rFonts w:ascii="Calibri" w:eastAsia="Calibri" w:hAnsi="Calibri" w:cs="Calibri"/>
        </w:rPr>
        <w:t>internationale</w:t>
      </w:r>
      <w:proofErr w:type="spellEnd"/>
      <w:r w:rsidRPr="00054DA1">
        <w:rPr>
          <w:rFonts w:ascii="Calibri" w:eastAsia="Calibri" w:hAnsi="Calibri" w:cs="Calibri"/>
        </w:rPr>
        <w:t xml:space="preserve"> Zusammenarbeit – GIZ) contributing USD 1,465,662</w:t>
      </w:r>
      <w:r w:rsidR="00E22836" w:rsidRPr="00054DA1">
        <w:rPr>
          <w:rFonts w:ascii="Calibri" w:eastAsia="Calibri" w:hAnsi="Calibri" w:cs="Calibri"/>
        </w:rPr>
        <w:t>;</w:t>
      </w:r>
      <w:r w:rsidRPr="00054DA1">
        <w:rPr>
          <w:rFonts w:ascii="Calibri" w:eastAsia="Calibri" w:hAnsi="Calibri" w:cs="Calibri"/>
        </w:rPr>
        <w:t xml:space="preserve"> and the Basque Agency for Development Cooperation (Agencia </w:t>
      </w:r>
      <w:proofErr w:type="spellStart"/>
      <w:r w:rsidRPr="00054DA1">
        <w:rPr>
          <w:rFonts w:ascii="Calibri" w:eastAsia="Calibri" w:hAnsi="Calibri" w:cs="Calibri"/>
        </w:rPr>
        <w:t>Vasca</w:t>
      </w:r>
      <w:proofErr w:type="spellEnd"/>
      <w:r w:rsidRPr="00054DA1">
        <w:rPr>
          <w:rFonts w:ascii="Calibri" w:eastAsia="Calibri" w:hAnsi="Calibri" w:cs="Calibri"/>
        </w:rPr>
        <w:t xml:space="preserve"> de </w:t>
      </w:r>
      <w:proofErr w:type="spellStart"/>
      <w:r w:rsidRPr="00054DA1">
        <w:rPr>
          <w:rFonts w:ascii="Calibri" w:eastAsia="Calibri" w:hAnsi="Calibri" w:cs="Calibri"/>
        </w:rPr>
        <w:t>Cooperacion</w:t>
      </w:r>
      <w:proofErr w:type="spellEnd"/>
      <w:r w:rsidRPr="00054DA1">
        <w:rPr>
          <w:rFonts w:ascii="Calibri" w:eastAsia="Calibri" w:hAnsi="Calibri" w:cs="Calibri"/>
        </w:rPr>
        <w:t xml:space="preserve"> para el Desarrollo - AVC) contributing USD 436,000.</w:t>
      </w:r>
    </w:p>
    <w:p w14:paraId="25CC8F15" w14:textId="77777777" w:rsidR="009E788C" w:rsidRPr="00054DA1" w:rsidRDefault="009E788C" w:rsidP="009E788C">
      <w:pPr>
        <w:jc w:val="both"/>
        <w:rPr>
          <w:rFonts w:ascii="Calibri" w:eastAsia="Calibri" w:hAnsi="Calibri" w:cs="Calibri"/>
        </w:rPr>
      </w:pPr>
    </w:p>
    <w:p w14:paraId="79A2314C" w14:textId="57206AEB" w:rsidR="00E22836" w:rsidRPr="00054DA1" w:rsidRDefault="00E22836" w:rsidP="009E788C">
      <w:pPr>
        <w:jc w:val="both"/>
        <w:rPr>
          <w:rFonts w:ascii="Calibri" w:eastAsia="Calibri" w:hAnsi="Calibri" w:cs="Calibri"/>
        </w:rPr>
      </w:pPr>
      <w:r w:rsidRPr="00054DA1">
        <w:rPr>
          <w:rFonts w:ascii="Calibri" w:eastAsia="Calibri" w:hAnsi="Calibri" w:cs="Calibri"/>
        </w:rPr>
        <w:t xml:space="preserve">DTC </w:t>
      </w:r>
      <w:r w:rsidR="003A2F0C" w:rsidRPr="00054DA1">
        <w:rPr>
          <w:rFonts w:ascii="Calibri" w:eastAsia="Calibri" w:hAnsi="Calibri" w:cs="Calibri"/>
        </w:rPr>
        <w:t xml:space="preserve">is implementing a socioecological model of change </w:t>
      </w:r>
      <w:r w:rsidRPr="00054DA1">
        <w:rPr>
          <w:rFonts w:ascii="Calibri" w:eastAsia="Calibri" w:hAnsi="Calibri" w:cs="Calibri"/>
        </w:rPr>
        <w:t>consist</w:t>
      </w:r>
      <w:r w:rsidR="003A2F0C" w:rsidRPr="00054DA1">
        <w:rPr>
          <w:rFonts w:ascii="Calibri" w:eastAsia="Calibri" w:hAnsi="Calibri" w:cs="Calibri"/>
        </w:rPr>
        <w:t>ing</w:t>
      </w:r>
      <w:r w:rsidRPr="00054DA1">
        <w:rPr>
          <w:rFonts w:ascii="Calibri" w:eastAsia="Calibri" w:hAnsi="Calibri" w:cs="Calibri"/>
        </w:rPr>
        <w:t xml:space="preserve"> of several components:</w:t>
      </w:r>
    </w:p>
    <w:p w14:paraId="3779A097" w14:textId="77777777" w:rsidR="003A2F0C" w:rsidRPr="00054DA1" w:rsidRDefault="003A2F0C" w:rsidP="009E788C">
      <w:pPr>
        <w:jc w:val="both"/>
        <w:rPr>
          <w:rFonts w:ascii="Calibri" w:eastAsia="Calibri" w:hAnsi="Calibri" w:cs="Calibri"/>
        </w:rPr>
      </w:pPr>
    </w:p>
    <w:p w14:paraId="64FDF4D0" w14:textId="0270191A"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 xml:space="preserve">a youth-led regional campaign, also implemented nationally, aiming </w:t>
      </w:r>
      <w:r w:rsidR="009B04E5">
        <w:rPr>
          <w:rFonts w:ascii="Calibri" w:eastAsia="Calibri" w:hAnsi="Calibri" w:cs="Calibri"/>
        </w:rPr>
        <w:t xml:space="preserve">to </w:t>
      </w:r>
      <w:r w:rsidRPr="00054DA1">
        <w:rPr>
          <w:rFonts w:ascii="Calibri" w:eastAsia="Calibri" w:hAnsi="Calibri" w:cs="Calibri"/>
        </w:rPr>
        <w:t>increa</w:t>
      </w:r>
      <w:r w:rsidR="009B04E5">
        <w:rPr>
          <w:rFonts w:ascii="Calibri" w:eastAsia="Calibri" w:hAnsi="Calibri" w:cs="Calibri"/>
        </w:rPr>
        <w:t>se</w:t>
      </w:r>
      <w:r w:rsidRPr="00054DA1">
        <w:rPr>
          <w:rFonts w:ascii="Calibri" w:eastAsia="Calibri" w:hAnsi="Calibri" w:cs="Calibri"/>
        </w:rPr>
        <w:t xml:space="preserve"> men’s and boys’ participation in caregiving and household responsibilities; </w:t>
      </w:r>
    </w:p>
    <w:p w14:paraId="7DA5B037" w14:textId="579D1459"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locally implemented community-level programmes (one each in Egypt, Jordan, and Morocco) aiming at improving attitudes towards gender equality with respect to men's involvement in care work; women’s participation in the labour market; women’s participation in public decision making; and delegitimising intimate partner violence (IPV);</w:t>
      </w:r>
    </w:p>
    <w:p w14:paraId="58663A52" w14:textId="4D696529"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 xml:space="preserve">work with the private sector to implement Women's Empowerment Principles (WEP) and encourage male allyship for gender equality; </w:t>
      </w:r>
    </w:p>
    <w:p w14:paraId="64D83DDE" w14:textId="77477CE6"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 xml:space="preserve">working with youth-serving </w:t>
      </w:r>
      <w:r w:rsidR="009B04E5">
        <w:rPr>
          <w:rFonts w:ascii="Calibri" w:eastAsia="Calibri" w:hAnsi="Calibri" w:cs="Calibri"/>
        </w:rPr>
        <w:t xml:space="preserve">state </w:t>
      </w:r>
      <w:r w:rsidRPr="00054DA1">
        <w:rPr>
          <w:rFonts w:ascii="Calibri" w:eastAsia="Calibri" w:hAnsi="Calibri" w:cs="Calibri"/>
        </w:rPr>
        <w:t xml:space="preserve">institutions </w:t>
      </w:r>
      <w:proofErr w:type="gramStart"/>
      <w:r w:rsidRPr="00054DA1">
        <w:rPr>
          <w:rFonts w:ascii="Calibri" w:eastAsia="Calibri" w:hAnsi="Calibri" w:cs="Calibri"/>
        </w:rPr>
        <w:t>in order to</w:t>
      </w:r>
      <w:proofErr w:type="gramEnd"/>
      <w:r w:rsidRPr="00054DA1">
        <w:rPr>
          <w:rFonts w:ascii="Calibri" w:eastAsia="Calibri" w:hAnsi="Calibri" w:cs="Calibri"/>
        </w:rPr>
        <w:t xml:space="preserve"> contribute to transforming patriarchal masculinities and social norms, with a focus on increased participation of men and boys in care work and increasing and women’s participation in paid employment;</w:t>
      </w:r>
    </w:p>
    <w:p w14:paraId="56CA64EF" w14:textId="2D340E1E"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working with religious institutions to transform patriarchal masculinities and promote women’s economic empowerment;</w:t>
      </w:r>
    </w:p>
    <w:p w14:paraId="2D8F0542" w14:textId="70E74717"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 xml:space="preserve">regional engagements with the Arab Women's Organisation (AWO) to develop and promote a regional road map on the care economy and establish a regional network of universities and research institutions; </w:t>
      </w:r>
    </w:p>
    <w:p w14:paraId="62C9860C" w14:textId="0412F502" w:rsidR="003A2F0C"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lastRenderedPageBreak/>
        <w:t xml:space="preserve">working with national women’s machineries, women’s CSOs and other key stakeholders catalyse legal/policy reforms for more equal and meaningful involvement of men/boys in care work responsibilities, with a focus on paternity leave and its uptake by men, including by working through a regional Male Decisionmakers Network, and </w:t>
      </w:r>
    </w:p>
    <w:p w14:paraId="0F235EC5" w14:textId="24A000FA" w:rsidR="00E22836" w:rsidRPr="00054DA1" w:rsidRDefault="003A2F0C" w:rsidP="009B213A">
      <w:pPr>
        <w:pStyle w:val="ListParagraph"/>
        <w:numPr>
          <w:ilvl w:val="0"/>
          <w:numId w:val="33"/>
        </w:numPr>
        <w:jc w:val="both"/>
        <w:rPr>
          <w:rFonts w:ascii="Calibri" w:eastAsia="Calibri" w:hAnsi="Calibri" w:cs="Calibri"/>
        </w:rPr>
      </w:pPr>
      <w:r w:rsidRPr="00054DA1">
        <w:rPr>
          <w:rFonts w:ascii="Calibri" w:eastAsia="Calibri" w:hAnsi="Calibri" w:cs="Calibri"/>
        </w:rPr>
        <w:t>dissemination and uptake of DTC’s knowledge products to advance the transformation of patriarchal masculinities and social norms.</w:t>
      </w:r>
    </w:p>
    <w:p w14:paraId="00E9BB9B" w14:textId="77777777" w:rsidR="003A2F0C" w:rsidRPr="00054DA1" w:rsidRDefault="003A2F0C" w:rsidP="00ED510C">
      <w:pPr>
        <w:jc w:val="both"/>
        <w:rPr>
          <w:rFonts w:ascii="Calibri" w:eastAsia="Calibri" w:hAnsi="Calibri" w:cs="Calibri"/>
        </w:rPr>
      </w:pPr>
    </w:p>
    <w:p w14:paraId="2B39B1A3" w14:textId="24C2168C" w:rsidR="00ED510C" w:rsidRPr="00054DA1" w:rsidRDefault="00ED510C" w:rsidP="55CD7470">
      <w:pPr>
        <w:jc w:val="both"/>
        <w:rPr>
          <w:rFonts w:ascii="Calibri" w:eastAsia="Calibri" w:hAnsi="Calibri" w:cs="Calibri"/>
          <w:b/>
          <w:bCs/>
          <w:color w:val="4C94D8" w:themeColor="text2" w:themeTint="80"/>
          <w:sz w:val="28"/>
          <w:szCs w:val="28"/>
        </w:rPr>
      </w:pPr>
      <w:r w:rsidRPr="55CD7470">
        <w:rPr>
          <w:rFonts w:ascii="Calibri" w:eastAsia="Calibri" w:hAnsi="Calibri" w:cs="Calibri"/>
          <w:b/>
          <w:bCs/>
          <w:color w:val="4C94D8" w:themeColor="text2" w:themeTint="80"/>
          <w:sz w:val="28"/>
          <w:szCs w:val="28"/>
        </w:rPr>
        <w:t>MTE methodology</w:t>
      </w:r>
    </w:p>
    <w:p w14:paraId="6EF4BC6C" w14:textId="3552D374" w:rsidR="00ED510C" w:rsidRPr="00054DA1" w:rsidRDefault="033D5091" w:rsidP="55CD7470">
      <w:pPr>
        <w:jc w:val="both"/>
      </w:pPr>
      <w:r w:rsidRPr="55CD7470">
        <w:rPr>
          <w:rFonts w:ascii="Calibri" w:eastAsia="Calibri" w:hAnsi="Calibri" w:cs="Calibri"/>
        </w:rPr>
        <w:t>The MTE is a non-experimental, theory- based evaluation and has been guided by the following principles:</w:t>
      </w:r>
      <w:r w:rsidRPr="55CD7470">
        <w:rPr>
          <w:rFonts w:ascii="Calibri" w:eastAsia="Calibri" w:hAnsi="Calibri" w:cs="Calibri"/>
          <w:color w:val="000000" w:themeColor="text1"/>
        </w:rPr>
        <w:t xml:space="preserve"> </w:t>
      </w:r>
    </w:p>
    <w:p w14:paraId="76A2DFA3" w14:textId="481217F9" w:rsidR="00ED510C" w:rsidRPr="00054DA1" w:rsidRDefault="033D5091" w:rsidP="55CD7470">
      <w:pPr>
        <w:pStyle w:val="ListParagraph"/>
        <w:numPr>
          <w:ilvl w:val="0"/>
          <w:numId w:val="8"/>
        </w:numPr>
        <w:ind w:left="360"/>
        <w:jc w:val="both"/>
        <w:rPr>
          <w:rFonts w:ascii="Calibri" w:eastAsia="Calibri" w:hAnsi="Calibri" w:cs="Calibri"/>
          <w:color w:val="000000" w:themeColor="text1"/>
        </w:rPr>
      </w:pPr>
      <w:r w:rsidRPr="55CD7470">
        <w:rPr>
          <w:rFonts w:ascii="Calibri" w:eastAsia="Calibri" w:hAnsi="Calibri" w:cs="Calibri"/>
        </w:rPr>
        <w:t>Gender responsive,</w:t>
      </w:r>
      <w:r w:rsidRPr="55CD7470">
        <w:rPr>
          <w:rFonts w:ascii="Calibri" w:eastAsia="Calibri" w:hAnsi="Calibri" w:cs="Calibri"/>
          <w:color w:val="000000" w:themeColor="text1"/>
        </w:rPr>
        <w:t xml:space="preserve"> </w:t>
      </w:r>
    </w:p>
    <w:p w14:paraId="6A232E81" w14:textId="4CD895D6" w:rsidR="00ED510C" w:rsidRPr="00054DA1" w:rsidRDefault="033D5091" w:rsidP="55CD7470">
      <w:pPr>
        <w:pStyle w:val="ListParagraph"/>
        <w:numPr>
          <w:ilvl w:val="0"/>
          <w:numId w:val="7"/>
        </w:numPr>
        <w:ind w:left="360"/>
        <w:jc w:val="both"/>
        <w:rPr>
          <w:rFonts w:ascii="Calibri" w:eastAsia="Calibri" w:hAnsi="Calibri" w:cs="Calibri"/>
          <w:color w:val="000000" w:themeColor="text1"/>
        </w:rPr>
      </w:pPr>
      <w:r w:rsidRPr="55CD7470">
        <w:rPr>
          <w:rFonts w:ascii="Calibri" w:eastAsia="Calibri" w:hAnsi="Calibri" w:cs="Calibri"/>
        </w:rPr>
        <w:t xml:space="preserve">Utilisation-focused, </w:t>
      </w:r>
      <w:r w:rsidRPr="55CD7470">
        <w:rPr>
          <w:rFonts w:ascii="Calibri" w:eastAsia="Calibri" w:hAnsi="Calibri" w:cs="Calibri"/>
          <w:color w:val="000000" w:themeColor="text1"/>
        </w:rPr>
        <w:t xml:space="preserve"> </w:t>
      </w:r>
    </w:p>
    <w:p w14:paraId="0D5F4997" w14:textId="745B6F5D" w:rsidR="00ED510C" w:rsidRPr="00054DA1" w:rsidRDefault="033D5091" w:rsidP="55CD7470">
      <w:pPr>
        <w:pStyle w:val="ListParagraph"/>
        <w:numPr>
          <w:ilvl w:val="0"/>
          <w:numId w:val="6"/>
        </w:numPr>
        <w:ind w:left="360"/>
        <w:jc w:val="both"/>
        <w:rPr>
          <w:rFonts w:ascii="Calibri" w:eastAsia="Calibri" w:hAnsi="Calibri" w:cs="Calibri"/>
          <w:color w:val="000000" w:themeColor="text1"/>
        </w:rPr>
      </w:pPr>
      <w:r w:rsidRPr="55CD7470">
        <w:rPr>
          <w:rFonts w:ascii="Calibri" w:eastAsia="Calibri" w:hAnsi="Calibri" w:cs="Calibri"/>
        </w:rPr>
        <w:t>Participatory and inclusive,</w:t>
      </w:r>
      <w:r w:rsidRPr="55CD7470">
        <w:rPr>
          <w:rFonts w:ascii="Calibri" w:eastAsia="Calibri" w:hAnsi="Calibri" w:cs="Calibri"/>
          <w:color w:val="000000" w:themeColor="text1"/>
        </w:rPr>
        <w:t xml:space="preserve"> </w:t>
      </w:r>
    </w:p>
    <w:p w14:paraId="3E910FF2" w14:textId="3E5939D2" w:rsidR="00ED510C" w:rsidRPr="00054DA1" w:rsidRDefault="033D5091" w:rsidP="55CD7470">
      <w:pPr>
        <w:pStyle w:val="ListParagraph"/>
        <w:numPr>
          <w:ilvl w:val="0"/>
          <w:numId w:val="5"/>
        </w:numPr>
        <w:ind w:left="360"/>
        <w:jc w:val="both"/>
        <w:rPr>
          <w:rFonts w:ascii="Calibri" w:eastAsia="Calibri" w:hAnsi="Calibri" w:cs="Calibri"/>
          <w:color w:val="000000" w:themeColor="text1"/>
        </w:rPr>
      </w:pPr>
      <w:r w:rsidRPr="55CD7470">
        <w:rPr>
          <w:rFonts w:ascii="Calibri" w:eastAsia="Calibri" w:hAnsi="Calibri" w:cs="Calibri"/>
        </w:rPr>
        <w:t>Culturally sensitive and applying a do no-harm approach,</w:t>
      </w:r>
      <w:r w:rsidRPr="55CD7470">
        <w:rPr>
          <w:rFonts w:ascii="Calibri" w:eastAsia="Calibri" w:hAnsi="Calibri" w:cs="Calibri"/>
          <w:color w:val="000000" w:themeColor="text1"/>
        </w:rPr>
        <w:t xml:space="preserve"> </w:t>
      </w:r>
    </w:p>
    <w:p w14:paraId="6D816E40" w14:textId="194DA2DA" w:rsidR="00ED510C" w:rsidRPr="00054DA1" w:rsidRDefault="033D5091" w:rsidP="55CD7470">
      <w:pPr>
        <w:pStyle w:val="ListParagraph"/>
        <w:numPr>
          <w:ilvl w:val="0"/>
          <w:numId w:val="4"/>
        </w:numPr>
        <w:ind w:left="360"/>
        <w:jc w:val="both"/>
        <w:rPr>
          <w:rFonts w:ascii="Calibri" w:eastAsia="Calibri" w:hAnsi="Calibri" w:cs="Calibri"/>
          <w:color w:val="000000" w:themeColor="text1"/>
        </w:rPr>
      </w:pPr>
      <w:r w:rsidRPr="55CD7470">
        <w:rPr>
          <w:rFonts w:ascii="Calibri" w:eastAsia="Calibri" w:hAnsi="Calibri" w:cs="Calibri"/>
        </w:rPr>
        <w:t>Contribute to learning and decision-making.</w:t>
      </w:r>
      <w:r w:rsidRPr="55CD7470">
        <w:rPr>
          <w:rFonts w:ascii="Calibri" w:eastAsia="Calibri" w:hAnsi="Calibri" w:cs="Calibri"/>
          <w:color w:val="000000" w:themeColor="text1"/>
        </w:rPr>
        <w:t xml:space="preserve"> </w:t>
      </w:r>
    </w:p>
    <w:p w14:paraId="3867D1F4" w14:textId="5625FEFB" w:rsidR="00ED510C" w:rsidRPr="00054DA1" w:rsidRDefault="033D5091" w:rsidP="55CD7470">
      <w:pPr>
        <w:jc w:val="both"/>
      </w:pPr>
      <w:r w:rsidRPr="55CD7470">
        <w:rPr>
          <w:rFonts w:ascii="Calibri" w:eastAsia="Calibri" w:hAnsi="Calibri" w:cs="Calibri"/>
        </w:rPr>
        <w:t xml:space="preserve"> </w:t>
      </w:r>
      <w:r w:rsidRPr="55CD7470">
        <w:rPr>
          <w:rFonts w:ascii="Calibri" w:eastAsia="Calibri" w:hAnsi="Calibri" w:cs="Calibri"/>
          <w:color w:val="000000" w:themeColor="text1"/>
        </w:rPr>
        <w:t xml:space="preserve"> </w:t>
      </w:r>
    </w:p>
    <w:p w14:paraId="0B26389B" w14:textId="0DE386E7" w:rsidR="00ED510C" w:rsidRPr="00054DA1" w:rsidRDefault="033D5091" w:rsidP="55CD7470">
      <w:pPr>
        <w:jc w:val="both"/>
      </w:pPr>
      <w:r w:rsidRPr="55CD7470">
        <w:rPr>
          <w:rFonts w:ascii="Calibri" w:eastAsia="Calibri" w:hAnsi="Calibri" w:cs="Calibri"/>
        </w:rPr>
        <w:t xml:space="preserve">The evaluation team reconstructed parts of the original programme </w:t>
      </w:r>
      <w:proofErr w:type="spellStart"/>
      <w:proofErr w:type="gramStart"/>
      <w:r w:rsidRPr="55CD7470">
        <w:rPr>
          <w:rFonts w:ascii="Calibri" w:eastAsia="Calibri" w:hAnsi="Calibri" w:cs="Calibri"/>
        </w:rPr>
        <w:t>ToC</w:t>
      </w:r>
      <w:proofErr w:type="spellEnd"/>
      <w:r w:rsidRPr="55CD7470">
        <w:rPr>
          <w:rFonts w:ascii="Calibri" w:eastAsia="Calibri" w:hAnsi="Calibri" w:cs="Calibri"/>
        </w:rPr>
        <w:t>, and</w:t>
      </w:r>
      <w:proofErr w:type="gramEnd"/>
      <w:r w:rsidRPr="55CD7470">
        <w:rPr>
          <w:rFonts w:ascii="Calibri" w:eastAsia="Calibri" w:hAnsi="Calibri" w:cs="Calibri"/>
        </w:rPr>
        <w:t xml:space="preserve"> used this as the main reference document to evaluate the programme's intervention logic by testing the validity of the programme's underlying assumptions and pathways of change. </w:t>
      </w:r>
      <w:r w:rsidRPr="55CD7470">
        <w:rPr>
          <w:rFonts w:ascii="Calibri" w:eastAsia="Calibri" w:hAnsi="Calibri" w:cs="Calibri"/>
          <w:color w:val="000000" w:themeColor="text1"/>
        </w:rPr>
        <w:t xml:space="preserve"> </w:t>
      </w:r>
    </w:p>
    <w:p w14:paraId="7EB13433" w14:textId="608C12E4" w:rsidR="00ED510C" w:rsidRPr="00054DA1" w:rsidRDefault="00ED510C" w:rsidP="55CD7470">
      <w:pPr>
        <w:jc w:val="both"/>
        <w:rPr>
          <w:rFonts w:ascii="Calibri" w:eastAsia="Calibri" w:hAnsi="Calibri" w:cs="Calibri"/>
          <w:color w:val="000000" w:themeColor="text1"/>
        </w:rPr>
      </w:pPr>
    </w:p>
    <w:p w14:paraId="7A44FE73" w14:textId="18C41CDC" w:rsidR="00ED510C" w:rsidRPr="00054DA1" w:rsidRDefault="033D5091" w:rsidP="55CD7470">
      <w:pPr>
        <w:jc w:val="both"/>
        <w:rPr>
          <w:rFonts w:ascii="Calibri" w:hAnsi="Calibri" w:cs="Calibri"/>
        </w:rPr>
      </w:pPr>
      <w:r w:rsidRPr="55CD7470">
        <w:rPr>
          <w:rFonts w:ascii="Calibri" w:hAnsi="Calibri" w:cs="Calibri"/>
        </w:rPr>
        <w:t xml:space="preserve">It </w:t>
      </w:r>
      <w:r w:rsidR="00ED510C" w:rsidRPr="55CD7470">
        <w:rPr>
          <w:rFonts w:ascii="Calibri" w:hAnsi="Calibri" w:cs="Calibri"/>
        </w:rPr>
        <w:t xml:space="preserve">is based on </w:t>
      </w:r>
      <w:r w:rsidR="009B04E5" w:rsidRPr="55CD7470">
        <w:rPr>
          <w:rFonts w:ascii="Calibri" w:hAnsi="Calibri" w:cs="Calibri"/>
        </w:rPr>
        <w:t>six</w:t>
      </w:r>
      <w:r w:rsidR="00ED510C" w:rsidRPr="55CD7470">
        <w:rPr>
          <w:rFonts w:ascii="Calibri" w:hAnsi="Calibri" w:cs="Calibri"/>
        </w:rPr>
        <w:t xml:space="preserve"> Organisation for Economic Co-operation and Development (OECD) Development Assistance Committee (DAC) evaluation criteria </w:t>
      </w:r>
      <w:r w:rsidR="009B04E5" w:rsidRPr="55CD7470">
        <w:rPr>
          <w:rFonts w:ascii="Calibri" w:hAnsi="Calibri" w:cs="Calibri"/>
        </w:rPr>
        <w:t xml:space="preserve">and </w:t>
      </w:r>
      <w:r w:rsidR="00ED510C" w:rsidRPr="55CD7470">
        <w:rPr>
          <w:rFonts w:ascii="Calibri" w:hAnsi="Calibri" w:cs="Calibri"/>
        </w:rPr>
        <w:t xml:space="preserve">a dedicated criteria on gender and human rights: </w:t>
      </w:r>
    </w:p>
    <w:p w14:paraId="43E27EAF"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 xml:space="preserve">Relevance, </w:t>
      </w:r>
    </w:p>
    <w:p w14:paraId="6322D19E"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 xml:space="preserve">Effectiveness, </w:t>
      </w:r>
    </w:p>
    <w:p w14:paraId="49D096A1"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 xml:space="preserve">Efficiency, </w:t>
      </w:r>
    </w:p>
    <w:p w14:paraId="622F7E78"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 xml:space="preserve">Coherence, </w:t>
      </w:r>
    </w:p>
    <w:p w14:paraId="5313B595" w14:textId="77777777"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Sustainability, and</w:t>
      </w:r>
    </w:p>
    <w:p w14:paraId="29E9138E" w14:textId="3629F5DD" w:rsidR="00ED510C" w:rsidRPr="00054DA1" w:rsidRDefault="00ED510C" w:rsidP="00ED510C">
      <w:pPr>
        <w:jc w:val="both"/>
        <w:rPr>
          <w:rFonts w:ascii="Calibri" w:hAnsi="Calibri" w:cs="Calibri"/>
        </w:rPr>
      </w:pPr>
      <w:r w:rsidRPr="00054DA1">
        <w:rPr>
          <w:rFonts w:ascii="Calibri" w:hAnsi="Calibri" w:cs="Calibri"/>
        </w:rPr>
        <w:t>•</w:t>
      </w:r>
      <w:r w:rsidRPr="00054DA1">
        <w:rPr>
          <w:rFonts w:ascii="Calibri" w:hAnsi="Calibri" w:cs="Calibri"/>
        </w:rPr>
        <w:tab/>
        <w:t>Gender and human rights dimensions.</w:t>
      </w:r>
    </w:p>
    <w:p w14:paraId="0B99CD74" w14:textId="77777777" w:rsidR="00ED510C" w:rsidRPr="00054DA1" w:rsidRDefault="00ED510C" w:rsidP="7707A27E">
      <w:pPr>
        <w:jc w:val="both"/>
        <w:rPr>
          <w:rFonts w:ascii="Calibri" w:hAnsi="Calibri" w:cs="Calibri"/>
        </w:rPr>
      </w:pPr>
    </w:p>
    <w:p w14:paraId="2164F4B5" w14:textId="6FD9FD6E" w:rsidR="00ED510C" w:rsidRPr="00054DA1" w:rsidRDefault="00ED510C" w:rsidP="7707A27E">
      <w:pPr>
        <w:jc w:val="both"/>
      </w:pPr>
      <w:r w:rsidRPr="55CD7470">
        <w:rPr>
          <w:rFonts w:ascii="Calibri" w:hAnsi="Calibri" w:cs="Calibri"/>
        </w:rPr>
        <w:t xml:space="preserve">A total of 21 </w:t>
      </w:r>
      <w:r w:rsidR="1CB00935" w:rsidRPr="55CD7470">
        <w:rPr>
          <w:rFonts w:ascii="Calibri" w:hAnsi="Calibri" w:cs="Calibri"/>
        </w:rPr>
        <w:t>evaluation</w:t>
      </w:r>
      <w:r w:rsidRPr="55CD7470">
        <w:rPr>
          <w:rFonts w:ascii="Calibri" w:hAnsi="Calibri" w:cs="Calibri"/>
        </w:rPr>
        <w:t xml:space="preserve"> questions were developed for these criteria.</w:t>
      </w:r>
      <w:r w:rsidR="009B04E5" w:rsidRPr="55CD7470">
        <w:rPr>
          <w:rFonts w:ascii="Calibri" w:hAnsi="Calibri" w:cs="Calibri"/>
        </w:rPr>
        <w:t xml:space="preserve"> It does not include the criteria of Impact as this is a mid-term evaluation</w:t>
      </w:r>
      <w:r w:rsidR="6FF4DB9E" w:rsidRPr="55CD7470">
        <w:rPr>
          <w:rFonts w:ascii="Calibri" w:hAnsi="Calibri" w:cs="Calibri"/>
        </w:rPr>
        <w:t>.</w:t>
      </w:r>
    </w:p>
    <w:p w14:paraId="572017B1" w14:textId="773EC20A" w:rsidR="00ED510C" w:rsidRPr="00054DA1" w:rsidRDefault="00ED510C" w:rsidP="55CD7470">
      <w:pPr>
        <w:jc w:val="both"/>
        <w:rPr>
          <w:rFonts w:ascii="Calibri" w:hAnsi="Calibri" w:cs="Calibri"/>
        </w:rPr>
      </w:pPr>
    </w:p>
    <w:p w14:paraId="2303CBFF" w14:textId="0F686F16" w:rsidR="00ED510C" w:rsidRPr="00054DA1" w:rsidRDefault="0FCF0BD1" w:rsidP="55CD7470">
      <w:pPr>
        <w:jc w:val="both"/>
        <w:rPr>
          <w:rFonts w:ascii="Calibri" w:eastAsia="Calibri" w:hAnsi="Calibri" w:cs="Calibri"/>
        </w:rPr>
      </w:pPr>
      <w:r w:rsidRPr="55CD7470">
        <w:rPr>
          <w:rFonts w:ascii="Calibri" w:eastAsia="Calibri" w:hAnsi="Calibri" w:cs="Calibri"/>
        </w:rPr>
        <w:t xml:space="preserve">The MTE adheres to the United Nations Evaluation Group (UNEG) </w:t>
      </w:r>
      <w:hyperlink r:id="rId14">
        <w:r w:rsidRPr="55CD7470">
          <w:rPr>
            <w:rStyle w:val="Hyperlink"/>
          </w:rPr>
          <w:t>Norms</w:t>
        </w:r>
      </w:hyperlink>
      <w:r w:rsidRPr="55CD7470">
        <w:rPr>
          <w:rFonts w:ascii="Calibri" w:eastAsia="Calibri" w:hAnsi="Calibri" w:cs="Calibri"/>
        </w:rPr>
        <w:t xml:space="preserve"> and </w:t>
      </w:r>
      <w:hyperlink r:id="rId15">
        <w:r w:rsidRPr="55CD7470">
          <w:rPr>
            <w:rStyle w:val="Hyperlink"/>
          </w:rPr>
          <w:t>Standards</w:t>
        </w:r>
      </w:hyperlink>
      <w:r w:rsidRPr="55CD7470">
        <w:rPr>
          <w:rFonts w:ascii="Calibri" w:eastAsia="Calibri" w:hAnsi="Calibri" w:cs="Calibri"/>
        </w:rPr>
        <w:t xml:space="preserve"> for Evaluation, the </w:t>
      </w:r>
      <w:hyperlink r:id="rId16">
        <w:r w:rsidRPr="55CD7470">
          <w:rPr>
            <w:rStyle w:val="Hyperlink"/>
          </w:rPr>
          <w:t>UNEG Code of Conduct for Evaluations in the UN System</w:t>
        </w:r>
      </w:hyperlink>
      <w:r w:rsidRPr="55CD7470">
        <w:rPr>
          <w:rFonts w:ascii="Calibri" w:eastAsia="Calibri" w:hAnsi="Calibri" w:cs="Calibri"/>
        </w:rPr>
        <w:t>, UNEG ethical guidelines</w:t>
      </w:r>
      <w:r w:rsidR="36A62E97" w:rsidRPr="55CD7470">
        <w:rPr>
          <w:rFonts w:ascii="Calibri" w:eastAsia="Calibri" w:hAnsi="Calibri" w:cs="Calibri"/>
        </w:rPr>
        <w:t xml:space="preserve">, emerging </w:t>
      </w:r>
      <w:hyperlink r:id="rId17">
        <w:r w:rsidR="36A62E97" w:rsidRPr="55CD7470">
          <w:rPr>
            <w:rStyle w:val="Hyperlink"/>
          </w:rPr>
          <w:t>UNEG Ethical Principles for Harnessing AI</w:t>
        </w:r>
      </w:hyperlink>
      <w:r w:rsidR="36A62E97" w:rsidRPr="55CD7470">
        <w:rPr>
          <w:rFonts w:ascii="Calibri" w:eastAsia="Calibri" w:hAnsi="Calibri" w:cs="Calibri"/>
        </w:rPr>
        <w:t xml:space="preserve"> </w:t>
      </w:r>
      <w:r w:rsidRPr="55CD7470">
        <w:rPr>
          <w:rFonts w:ascii="Calibri" w:eastAsia="Calibri" w:hAnsi="Calibri" w:cs="Calibri"/>
        </w:rPr>
        <w:t xml:space="preserve">and UN Women Evaluation Guidelines including </w:t>
      </w:r>
      <w:hyperlink r:id="rId18">
        <w:r w:rsidRPr="55CD7470">
          <w:rPr>
            <w:rStyle w:val="Hyperlink"/>
          </w:rPr>
          <w:t>Evaluation Policy,</w:t>
        </w:r>
      </w:hyperlink>
      <w:r w:rsidRPr="55CD7470">
        <w:rPr>
          <w:rFonts w:ascii="Calibri" w:eastAsia="Calibri" w:hAnsi="Calibri" w:cs="Calibri"/>
        </w:rPr>
        <w:t xml:space="preserve"> </w:t>
      </w:r>
      <w:hyperlink r:id="rId19">
        <w:r w:rsidRPr="55CD7470">
          <w:rPr>
            <w:rStyle w:val="Hyperlink"/>
          </w:rPr>
          <w:t>GERAAS evaluation report quality checklist</w:t>
        </w:r>
      </w:hyperlink>
      <w:r w:rsidRPr="55CD7470">
        <w:rPr>
          <w:rFonts w:ascii="Calibri" w:eastAsia="Calibri" w:hAnsi="Calibri" w:cs="Calibri"/>
        </w:rPr>
        <w:t xml:space="preserve">, and the UN Women’s </w:t>
      </w:r>
      <w:hyperlink r:id="rId20">
        <w:r w:rsidRPr="55CD7470">
          <w:rPr>
            <w:rStyle w:val="Hyperlink"/>
          </w:rPr>
          <w:t>“How To Manage Gender-Responsive Evaluation” handbook.</w:t>
        </w:r>
      </w:hyperlink>
    </w:p>
    <w:p w14:paraId="78FF464A" w14:textId="549F3FCC" w:rsidR="55CD7470" w:rsidRDefault="55CD7470" w:rsidP="55CD7470">
      <w:pPr>
        <w:jc w:val="both"/>
        <w:rPr>
          <w:rFonts w:ascii="Calibri" w:hAnsi="Calibri" w:cs="Calibri"/>
        </w:rPr>
      </w:pPr>
    </w:p>
    <w:p w14:paraId="37CFEC72" w14:textId="7BDC4A43" w:rsidR="55CD7470" w:rsidRDefault="55CD7470" w:rsidP="55CD7470">
      <w:pPr>
        <w:jc w:val="both"/>
        <w:rPr>
          <w:rFonts w:ascii="Calibri" w:hAnsi="Calibri" w:cs="Calibri"/>
        </w:rPr>
      </w:pPr>
    </w:p>
    <w:p w14:paraId="03000ACC" w14:textId="77777777" w:rsidR="00ED510C" w:rsidRPr="00825DBE" w:rsidRDefault="00ED510C" w:rsidP="7707A27E">
      <w:pPr>
        <w:jc w:val="both"/>
        <w:rPr>
          <w:rFonts w:ascii="Calibri" w:hAnsi="Calibri" w:cs="Calibri"/>
          <w:b/>
          <w:bCs/>
          <w:color w:val="4C94D8" w:themeColor="text2" w:themeTint="80"/>
          <w:sz w:val="28"/>
          <w:szCs w:val="28"/>
        </w:rPr>
      </w:pPr>
      <w:r w:rsidRPr="00825DBE">
        <w:rPr>
          <w:rFonts w:ascii="Calibri" w:hAnsi="Calibri" w:cs="Calibri"/>
          <w:b/>
          <w:bCs/>
          <w:color w:val="4C94D8" w:themeColor="text2" w:themeTint="80"/>
          <w:sz w:val="28"/>
          <w:szCs w:val="28"/>
        </w:rPr>
        <w:t>Findings</w:t>
      </w:r>
    </w:p>
    <w:p w14:paraId="1DF23846" w14:textId="77777777" w:rsidR="00ED510C" w:rsidRPr="00054DA1" w:rsidRDefault="00ED510C" w:rsidP="7707A27E">
      <w:pPr>
        <w:jc w:val="both"/>
        <w:rPr>
          <w:rFonts w:ascii="Calibri" w:hAnsi="Calibri" w:cs="Calibri"/>
        </w:rPr>
      </w:pPr>
    </w:p>
    <w:p w14:paraId="57493350" w14:textId="52B2851D" w:rsidR="00FE3561" w:rsidRPr="009B04E5" w:rsidRDefault="00BC53CF" w:rsidP="00FE3561">
      <w:pPr>
        <w:jc w:val="both"/>
        <w:rPr>
          <w:rFonts w:ascii="Calibri" w:hAnsi="Calibri" w:cs="Calibri"/>
          <w:b/>
          <w:bCs/>
          <w:u w:val="single"/>
        </w:rPr>
      </w:pPr>
      <w:r>
        <w:rPr>
          <w:rStyle w:val="LessonsChar"/>
          <w:i/>
          <w:iCs/>
        </w:rPr>
        <w:t xml:space="preserve">Relevance: </w:t>
      </w:r>
      <w:r w:rsidR="00FE3561" w:rsidRPr="003208D7">
        <w:rPr>
          <w:rFonts w:ascii="Calibri" w:hAnsi="Calibri" w:cs="Calibri"/>
        </w:rPr>
        <w:t xml:space="preserve">The </w:t>
      </w:r>
      <w:proofErr w:type="spellStart"/>
      <w:r w:rsidR="00FE3561" w:rsidRPr="003208D7">
        <w:rPr>
          <w:rFonts w:ascii="Calibri" w:hAnsi="Calibri" w:cs="Calibri"/>
        </w:rPr>
        <w:t>ToC</w:t>
      </w:r>
      <w:proofErr w:type="spellEnd"/>
      <w:r w:rsidR="00FE3561" w:rsidRPr="003208D7">
        <w:rPr>
          <w:rFonts w:ascii="Calibri" w:hAnsi="Calibri" w:cs="Calibri"/>
        </w:rPr>
        <w:t xml:space="preserve"> of the programme remains valid and relevant and has been validated in its intervention logic in those areas where evidence of the programme’s impact was available. Stakeholders across the board saw DTC as</w:t>
      </w:r>
      <w:r w:rsidR="009B04E5">
        <w:rPr>
          <w:rFonts w:ascii="Calibri" w:hAnsi="Calibri" w:cs="Calibri"/>
        </w:rPr>
        <w:t xml:space="preserve"> </w:t>
      </w:r>
      <w:r w:rsidR="00FE3561" w:rsidRPr="003208D7">
        <w:rPr>
          <w:rFonts w:ascii="Calibri" w:hAnsi="Calibri" w:cs="Calibri"/>
        </w:rPr>
        <w:t>high</w:t>
      </w:r>
      <w:r w:rsidR="009B04E5">
        <w:rPr>
          <w:rFonts w:ascii="Calibri" w:hAnsi="Calibri" w:cs="Calibri"/>
        </w:rPr>
        <w:t>ly</w:t>
      </w:r>
      <w:r w:rsidR="00FE3561" w:rsidRPr="003208D7">
        <w:rPr>
          <w:rFonts w:ascii="Calibri" w:hAnsi="Calibri" w:cs="Calibri"/>
        </w:rPr>
        <w:t xml:space="preserve"> relevan</w:t>
      </w:r>
      <w:r w:rsidR="009B04E5">
        <w:rPr>
          <w:rFonts w:ascii="Calibri" w:hAnsi="Calibri" w:cs="Calibri"/>
        </w:rPr>
        <w:t>t</w:t>
      </w:r>
      <w:r w:rsidR="00FE3561" w:rsidRPr="003208D7">
        <w:rPr>
          <w:rFonts w:ascii="Calibri" w:hAnsi="Calibri" w:cs="Calibri"/>
        </w:rPr>
        <w:t xml:space="preserve"> and aligning with key national and regional policies and </w:t>
      </w:r>
      <w:proofErr w:type="gramStart"/>
      <w:r w:rsidR="00FE3561" w:rsidRPr="003208D7">
        <w:rPr>
          <w:rFonts w:ascii="Calibri" w:hAnsi="Calibri" w:cs="Calibri"/>
        </w:rPr>
        <w:t xml:space="preserve">priorities, </w:t>
      </w:r>
      <w:r w:rsidR="009B04E5">
        <w:rPr>
          <w:rFonts w:ascii="Calibri" w:hAnsi="Calibri" w:cs="Calibri"/>
        </w:rPr>
        <w:t>and</w:t>
      </w:r>
      <w:proofErr w:type="gramEnd"/>
      <w:r w:rsidR="00FE3561" w:rsidRPr="003208D7">
        <w:rPr>
          <w:rFonts w:ascii="Calibri" w:hAnsi="Calibri" w:cs="Calibri"/>
        </w:rPr>
        <w:t xml:space="preserve"> also contributing to the development of these. Although the thematic focus of DTC is not necessarily one which is prioritised by local women’s organisations, they were supportive of it. Stakeholders saw UN Women as being uniquely positioned in carrying out the programme.</w:t>
      </w:r>
    </w:p>
    <w:p w14:paraId="2E425B22" w14:textId="77777777" w:rsidR="00FE3561" w:rsidRPr="003208D7" w:rsidRDefault="00FE3561" w:rsidP="00FE3561">
      <w:pPr>
        <w:jc w:val="both"/>
        <w:rPr>
          <w:rFonts w:ascii="Calibri" w:hAnsi="Calibri" w:cs="Calibri"/>
        </w:rPr>
      </w:pPr>
    </w:p>
    <w:p w14:paraId="3E483AE2" w14:textId="740028CF" w:rsidR="00FE3561" w:rsidRPr="009B04E5" w:rsidRDefault="00BC53CF" w:rsidP="00FE3561">
      <w:pPr>
        <w:jc w:val="both"/>
        <w:rPr>
          <w:rFonts w:ascii="Calibri" w:hAnsi="Calibri" w:cs="Calibri"/>
          <w:u w:val="single"/>
        </w:rPr>
      </w:pPr>
      <w:r>
        <w:rPr>
          <w:rStyle w:val="LessonsChar"/>
          <w:i/>
          <w:iCs/>
        </w:rPr>
        <w:t xml:space="preserve">Effectiveness: </w:t>
      </w:r>
      <w:r w:rsidR="00FE3561" w:rsidRPr="003208D7">
        <w:rPr>
          <w:rFonts w:ascii="Calibri" w:hAnsi="Calibri" w:cs="Calibri"/>
        </w:rPr>
        <w:t xml:space="preserve">While some of the programme’s components have already shown themselves to be effective (such as community, youth and private sector engagement; advocacy on legal and policy frameworks), other components are either not yet at a stage where their effectiveness can be assessed </w:t>
      </w:r>
      <w:r w:rsidR="00FE3561" w:rsidRPr="003208D7">
        <w:rPr>
          <w:rFonts w:ascii="Calibri" w:hAnsi="Calibri" w:cs="Calibri"/>
        </w:rPr>
        <w:lastRenderedPageBreak/>
        <w:t>(e.g. work on religious norms) or implementation has been delayed due to circumstances beyond the control of the programme, especially the engagement with youth-serving institutions in Egypt and Morocco. While resistance to the programme’s gender transformative aims was anticipated, this has been less than expected and the programme has had positive unintended consequences. Peer-to-peer and in-person programming, flexibility in localising messages, as well as direct engagement through motivated and competent implementing partners have contributed to the successes so far.</w:t>
      </w:r>
    </w:p>
    <w:p w14:paraId="7407B7A8" w14:textId="77777777" w:rsidR="00FE3561" w:rsidRPr="003208D7" w:rsidRDefault="00FE3561" w:rsidP="00FE3561">
      <w:pPr>
        <w:jc w:val="both"/>
        <w:rPr>
          <w:rFonts w:ascii="Calibri" w:hAnsi="Calibri" w:cs="Calibri"/>
        </w:rPr>
      </w:pPr>
    </w:p>
    <w:p w14:paraId="4904C393" w14:textId="65BA8696" w:rsidR="00FE3561" w:rsidRPr="009B04E5" w:rsidRDefault="00BC53CF" w:rsidP="00FE3561">
      <w:pPr>
        <w:jc w:val="both"/>
        <w:rPr>
          <w:rFonts w:ascii="Calibri" w:hAnsi="Calibri" w:cs="Calibri"/>
          <w:u w:val="single"/>
        </w:rPr>
      </w:pPr>
      <w:r>
        <w:rPr>
          <w:rStyle w:val="LessonsChar"/>
          <w:i/>
          <w:iCs/>
        </w:rPr>
        <w:t xml:space="preserve">Efficiency: </w:t>
      </w:r>
      <w:r w:rsidR="00FE3561" w:rsidRPr="003208D7">
        <w:rPr>
          <w:rFonts w:ascii="Calibri" w:hAnsi="Calibri" w:cs="Calibri"/>
        </w:rPr>
        <w:t>Both at the regional and country levels, DTC has a lean and efficient management structure. The programme has been designed and implemented as a regional rather than as a multi-country programme. The country and regional levels work symbiotically, and this can be further enhanced as new findings and knowledge products become available. DTC has deployed financial, human and regional resources in a broadly efficient and timely manner, though at times it has been constrained by approval bottlenecks. The programme has a robust and sophisticated MEL system that allows for adaptive management.</w:t>
      </w:r>
    </w:p>
    <w:p w14:paraId="56CFB159" w14:textId="77777777" w:rsidR="00FE3561" w:rsidRPr="003208D7" w:rsidRDefault="00FE3561" w:rsidP="00FE3561">
      <w:pPr>
        <w:jc w:val="both"/>
        <w:rPr>
          <w:rFonts w:ascii="Calibri" w:hAnsi="Calibri" w:cs="Calibri"/>
        </w:rPr>
      </w:pPr>
    </w:p>
    <w:p w14:paraId="63D9723B" w14:textId="6565244A" w:rsidR="00FE3561" w:rsidRPr="009B04E5" w:rsidRDefault="00BC53CF" w:rsidP="00FE3561">
      <w:pPr>
        <w:jc w:val="both"/>
        <w:rPr>
          <w:rFonts w:ascii="Calibri" w:hAnsi="Calibri" w:cs="Calibri"/>
          <w:u w:val="single"/>
        </w:rPr>
      </w:pPr>
      <w:r w:rsidRPr="00BC53CF">
        <w:rPr>
          <w:rStyle w:val="LessonsChar"/>
          <w:i/>
          <w:iCs/>
        </w:rPr>
        <w:t>Coherenc</w:t>
      </w:r>
      <w:r>
        <w:rPr>
          <w:rStyle w:val="LessonsChar"/>
          <w:i/>
          <w:iCs/>
        </w:rPr>
        <w:t>e:</w:t>
      </w:r>
      <w:r w:rsidR="009B04E5" w:rsidRPr="00B84DC0">
        <w:rPr>
          <w:rStyle w:val="Heading4Char"/>
        </w:rPr>
        <w:t xml:space="preserve"> </w:t>
      </w:r>
      <w:r w:rsidR="00FE3561" w:rsidRPr="003208D7">
        <w:rPr>
          <w:rFonts w:ascii="Calibri" w:hAnsi="Calibri" w:cs="Calibri"/>
        </w:rPr>
        <w:t xml:space="preserve">DTC has a high level of coherence and synergy with other GEWE interventions nationally and regionally, addresses areas of programming not covered by others, and has actively helped shape policy and programming alignment. It aligns with, and contributes to, national, regional and UN frameworks and policies, and has leveraged existing strategic partnerships and forged new ones. </w:t>
      </w:r>
    </w:p>
    <w:p w14:paraId="2800253D" w14:textId="77777777" w:rsidR="00FE3561" w:rsidRPr="003208D7" w:rsidRDefault="00FE3561" w:rsidP="00FE3561">
      <w:pPr>
        <w:jc w:val="both"/>
        <w:rPr>
          <w:rFonts w:ascii="Calibri" w:hAnsi="Calibri" w:cs="Calibri"/>
        </w:rPr>
      </w:pPr>
    </w:p>
    <w:p w14:paraId="2CD41EF0" w14:textId="4E42C63F" w:rsidR="00FE3561" w:rsidRPr="00F660A2" w:rsidRDefault="00BC53CF" w:rsidP="00FE3561">
      <w:pPr>
        <w:jc w:val="both"/>
        <w:rPr>
          <w:rFonts w:ascii="Calibri" w:hAnsi="Calibri" w:cs="Calibri"/>
          <w:u w:val="single"/>
        </w:rPr>
      </w:pPr>
      <w:r w:rsidRPr="00BC53CF">
        <w:rPr>
          <w:rStyle w:val="LessonsChar"/>
          <w:i/>
          <w:iCs/>
        </w:rPr>
        <w:t>Sustainability:</w:t>
      </w:r>
      <w:r>
        <w:rPr>
          <w:rStyle w:val="LessonsChar"/>
        </w:rPr>
        <w:t xml:space="preserve"> </w:t>
      </w:r>
      <w:r w:rsidR="00FE3561" w:rsidRPr="003208D7">
        <w:rPr>
          <w:rFonts w:ascii="Calibri" w:hAnsi="Calibri" w:cs="Calibri"/>
        </w:rPr>
        <w:t>Whilst it is too early in the implementation process to firmly establish the degree of sustainability of the various components of the programme, in particular the effected legal and policy changes will, as laws, likely endure at least for the medium-term given their status, while government policies will likely be in effect for at least the respective current electoral period, while other components, including the community-level intervention, show a high degree of promise in this respect. Local implementing partners showed a high degree of interest in continuing to use skills, capacities, and approaches developed or learned under DTC. The greatest risks to sustainability come from announced budget cuts, which will need to be carefully managed, and regional political dynamics. Knowledge generated through DTC has actively informed national, regional and global policy debates.</w:t>
      </w:r>
    </w:p>
    <w:p w14:paraId="0E43121C" w14:textId="77777777" w:rsidR="00BC53CF" w:rsidRDefault="00BC53CF" w:rsidP="009061CB">
      <w:pPr>
        <w:pStyle w:val="Heading4"/>
        <w:jc w:val="both"/>
        <w:rPr>
          <w:rStyle w:val="Emphasis"/>
        </w:rPr>
      </w:pPr>
    </w:p>
    <w:p w14:paraId="4AB85E8F" w14:textId="7238F605" w:rsidR="00FE3561" w:rsidRPr="00B84DC0" w:rsidRDefault="00BC53CF" w:rsidP="009061CB">
      <w:pPr>
        <w:pStyle w:val="Heading4"/>
        <w:jc w:val="both"/>
        <w:rPr>
          <w:color w:val="auto"/>
        </w:rPr>
      </w:pPr>
      <w:r>
        <w:rPr>
          <w:rStyle w:val="LessonsChar"/>
        </w:rPr>
        <w:t xml:space="preserve">Gender and Human Rights: </w:t>
      </w:r>
      <w:r w:rsidR="00F660A2" w:rsidRPr="00B84DC0">
        <w:rPr>
          <w:rFonts w:ascii="Calibri" w:hAnsi="Calibri" w:cs="Calibri"/>
          <w:i w:val="0"/>
          <w:iCs w:val="0"/>
        </w:rPr>
        <w:t xml:space="preserve"> </w:t>
      </w:r>
      <w:r w:rsidR="00FE3561" w:rsidRPr="00B84DC0">
        <w:rPr>
          <w:rFonts w:ascii="Calibri" w:hAnsi="Calibri" w:cs="Calibri"/>
          <w:i w:val="0"/>
          <w:iCs w:val="0"/>
          <w:color w:val="auto"/>
        </w:rPr>
        <w:t xml:space="preserve">In its design and implementation, DTC has sought to effect transformative change and approach gender both relationally and </w:t>
      </w:r>
      <w:proofErr w:type="spellStart"/>
      <w:r w:rsidR="00FE3561" w:rsidRPr="00B84DC0">
        <w:rPr>
          <w:rFonts w:ascii="Calibri" w:hAnsi="Calibri" w:cs="Calibri"/>
          <w:i w:val="0"/>
          <w:iCs w:val="0"/>
          <w:color w:val="auto"/>
        </w:rPr>
        <w:t>intersectionally</w:t>
      </w:r>
      <w:proofErr w:type="spellEnd"/>
      <w:r w:rsidR="00FE3561" w:rsidRPr="00B84DC0">
        <w:rPr>
          <w:rFonts w:ascii="Calibri" w:hAnsi="Calibri" w:cs="Calibri"/>
          <w:i w:val="0"/>
          <w:iCs w:val="0"/>
          <w:color w:val="auto"/>
        </w:rPr>
        <w:t>, even if not all components are strictly gender transformative. The programme has integrated a strong LNOB perspective with respect to disabilities and ethno-religious minorities in some of its components, especially under Outcome 1.</w:t>
      </w:r>
    </w:p>
    <w:p w14:paraId="1E107117" w14:textId="77777777" w:rsidR="00FE3561" w:rsidRPr="003208D7" w:rsidRDefault="00FE3561" w:rsidP="00FE3561">
      <w:pPr>
        <w:jc w:val="both"/>
        <w:rPr>
          <w:rFonts w:ascii="Calibri" w:hAnsi="Calibri" w:cs="Calibri"/>
        </w:rPr>
      </w:pPr>
    </w:p>
    <w:p w14:paraId="5DDBEF13" w14:textId="77777777" w:rsidR="00BC53CF" w:rsidRDefault="00BC53CF" w:rsidP="00FE3561">
      <w:pPr>
        <w:jc w:val="both"/>
        <w:rPr>
          <w:rFonts w:ascii="Calibri" w:hAnsi="Calibri" w:cs="Calibri"/>
          <w:b/>
          <w:bCs/>
          <w:color w:val="4C94D8" w:themeColor="text2" w:themeTint="80"/>
          <w:sz w:val="28"/>
          <w:szCs w:val="28"/>
        </w:rPr>
      </w:pPr>
    </w:p>
    <w:p w14:paraId="77CF415D" w14:textId="10E5E056" w:rsidR="00FE3561" w:rsidRPr="00825DBE" w:rsidRDefault="00FE3561" w:rsidP="00FE3561">
      <w:pPr>
        <w:jc w:val="both"/>
        <w:rPr>
          <w:rFonts w:ascii="Calibri" w:hAnsi="Calibri" w:cs="Calibri"/>
          <w:b/>
          <w:bCs/>
          <w:sz w:val="28"/>
          <w:szCs w:val="28"/>
        </w:rPr>
      </w:pPr>
      <w:r w:rsidRPr="00825DBE">
        <w:rPr>
          <w:rFonts w:ascii="Calibri" w:hAnsi="Calibri" w:cs="Calibri"/>
          <w:b/>
          <w:bCs/>
          <w:color w:val="4C94D8" w:themeColor="text2" w:themeTint="80"/>
          <w:sz w:val="28"/>
          <w:szCs w:val="28"/>
        </w:rPr>
        <w:t>Lessons learned</w:t>
      </w:r>
    </w:p>
    <w:p w14:paraId="650B8DF6" w14:textId="77777777" w:rsidR="00FE3561" w:rsidRPr="003208D7" w:rsidRDefault="00FE3561" w:rsidP="00FE3561">
      <w:pPr>
        <w:jc w:val="both"/>
        <w:rPr>
          <w:rFonts w:ascii="Calibri" w:hAnsi="Calibri" w:cs="Calibri"/>
        </w:rPr>
      </w:pPr>
    </w:p>
    <w:p w14:paraId="10F473AB" w14:textId="5522231C" w:rsidR="00FF25D6" w:rsidRPr="00FF25D6" w:rsidRDefault="476031B0" w:rsidP="55CD7470">
      <w:pPr>
        <w:jc w:val="both"/>
      </w:pPr>
      <w:r w:rsidRPr="5329602C">
        <w:rPr>
          <w:rStyle w:val="LessonsChar"/>
        </w:rPr>
        <w:t>Lesson 1:</w:t>
      </w:r>
      <w:r w:rsidRPr="5329602C">
        <w:rPr>
          <w:rFonts w:ascii="Calibri" w:hAnsi="Calibri" w:cs="Calibri"/>
          <w:b/>
          <w:bCs/>
        </w:rPr>
        <w:t xml:space="preserve"> Designing and implementing a multi-level, socioecological approach</w:t>
      </w:r>
    </w:p>
    <w:p w14:paraId="52B4B256" w14:textId="662CCC2D" w:rsidR="5329602C" w:rsidRDefault="5329602C" w:rsidP="5329602C">
      <w:pPr>
        <w:jc w:val="both"/>
        <w:rPr>
          <w:rFonts w:ascii="Calibri" w:hAnsi="Calibri" w:cs="Calibri"/>
          <w:b/>
          <w:bCs/>
        </w:rPr>
      </w:pPr>
    </w:p>
    <w:p w14:paraId="627966CE" w14:textId="49A97215" w:rsidR="3D7D91B4" w:rsidRDefault="3D7D91B4"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Multilevel socioecological approaches require a dedicated run-up period to establish evidence, partnerships and institutional foundations.</w:t>
      </w:r>
    </w:p>
    <w:p w14:paraId="097E5B51" w14:textId="760F380C" w:rsidR="3D7D91B4" w:rsidRDefault="3D7D91B4" w:rsidP="5329602C">
      <w:pPr>
        <w:pStyle w:val="ListParagraph"/>
        <w:numPr>
          <w:ilvl w:val="0"/>
          <w:numId w:val="32"/>
        </w:numPr>
        <w:spacing w:line="300" w:lineRule="auto"/>
        <w:rPr>
          <w:rFonts w:ascii="Calibri" w:eastAsia="Calibri" w:hAnsi="Calibri" w:cs="Calibri"/>
          <w:color w:val="000000" w:themeColor="text1"/>
        </w:rPr>
      </w:pPr>
      <w:r w:rsidRPr="5329602C">
        <w:rPr>
          <w:rFonts w:ascii="Calibri" w:eastAsia="Calibri" w:hAnsi="Calibri" w:cs="Calibri"/>
          <w:color w:val="000000" w:themeColor="text1"/>
        </w:rPr>
        <w:t>Regional models that are locally adapted can generate economies of scale while enabling learning and change across multiple levels.</w:t>
      </w:r>
    </w:p>
    <w:p w14:paraId="02C5D5B8" w14:textId="6CA288E8" w:rsidR="3D7D91B4" w:rsidRDefault="3D7D91B4" w:rsidP="5329602C">
      <w:pPr>
        <w:pStyle w:val="ListParagraph"/>
        <w:numPr>
          <w:ilvl w:val="0"/>
          <w:numId w:val="32"/>
        </w:numPr>
        <w:spacing w:line="300" w:lineRule="auto"/>
        <w:rPr>
          <w:rFonts w:ascii="Calibri" w:eastAsia="Calibri" w:hAnsi="Calibri" w:cs="Calibri"/>
          <w:color w:val="000000" w:themeColor="text1"/>
        </w:rPr>
      </w:pPr>
      <w:r w:rsidRPr="5329602C">
        <w:rPr>
          <w:rFonts w:ascii="Calibri" w:eastAsia="Calibri" w:hAnsi="Calibri" w:cs="Calibri"/>
          <w:color w:val="000000" w:themeColor="text1"/>
        </w:rPr>
        <w:t>A clearly defined thematic entry point can help operationalise complex socioecological approaches across multiple spheres of influence.</w:t>
      </w:r>
    </w:p>
    <w:p w14:paraId="61CCFCFB" w14:textId="3DE32F98" w:rsidR="3D7D91B4" w:rsidRDefault="3D7D91B4" w:rsidP="5329602C">
      <w:pPr>
        <w:pStyle w:val="ListParagraph"/>
        <w:numPr>
          <w:ilvl w:val="0"/>
          <w:numId w:val="32"/>
        </w:numPr>
        <w:spacing w:line="300" w:lineRule="auto"/>
        <w:rPr>
          <w:rFonts w:ascii="Calibri" w:eastAsia="Calibri" w:hAnsi="Calibri" w:cs="Calibri"/>
          <w:color w:val="000000" w:themeColor="text1"/>
        </w:rPr>
      </w:pPr>
      <w:r w:rsidRPr="5329602C">
        <w:rPr>
          <w:rFonts w:ascii="Calibri" w:eastAsia="Calibri" w:hAnsi="Calibri" w:cs="Calibri"/>
          <w:color w:val="000000" w:themeColor="text1"/>
        </w:rPr>
        <w:t>Working across multiple levels and actors requires realistic sequencing and timelines, particularly where progress depends on external institutions and decision-making processes.</w:t>
      </w:r>
    </w:p>
    <w:p w14:paraId="037BD82F" w14:textId="77777777" w:rsidR="002F6F4C" w:rsidRPr="003208D7" w:rsidRDefault="002F6F4C" w:rsidP="002F6F4C">
      <w:pPr>
        <w:pStyle w:val="ListParagraph"/>
        <w:ind w:left="360"/>
        <w:jc w:val="both"/>
        <w:rPr>
          <w:rFonts w:ascii="Calibri" w:hAnsi="Calibri" w:cs="Calibri"/>
          <w:u w:val="single"/>
        </w:rPr>
      </w:pPr>
    </w:p>
    <w:p w14:paraId="6D95A82E" w14:textId="77777777" w:rsidR="00FF25D6" w:rsidRPr="00FF25D6" w:rsidRDefault="00FF25D6" w:rsidP="00FF25D6">
      <w:pPr>
        <w:jc w:val="both"/>
        <w:rPr>
          <w:rFonts w:ascii="Calibri" w:hAnsi="Calibri" w:cs="Calibri"/>
          <w:u w:val="single"/>
        </w:rPr>
      </w:pPr>
    </w:p>
    <w:p w14:paraId="43BC6AE9" w14:textId="1CF5CE34" w:rsidR="00FF25D6" w:rsidRPr="00FF25D6" w:rsidRDefault="476031B0" w:rsidP="55CD7470">
      <w:pPr>
        <w:jc w:val="both"/>
      </w:pPr>
      <w:r w:rsidRPr="5329602C">
        <w:rPr>
          <w:rStyle w:val="LessonsChar"/>
        </w:rPr>
        <w:t>Lesson 2:</w:t>
      </w:r>
      <w:r w:rsidRPr="5329602C">
        <w:rPr>
          <w:rFonts w:ascii="Calibri" w:hAnsi="Calibri" w:cs="Calibri"/>
          <w:b/>
          <w:bCs/>
        </w:rPr>
        <w:t xml:space="preserve"> Implementation modalities</w:t>
      </w:r>
    </w:p>
    <w:p w14:paraId="2B9A8603" w14:textId="2D9C53AC" w:rsidR="00FF25D6" w:rsidRPr="00FF25D6" w:rsidRDefault="00FF25D6" w:rsidP="5329602C">
      <w:pPr>
        <w:jc w:val="both"/>
        <w:rPr>
          <w:rFonts w:ascii="Calibri" w:hAnsi="Calibri" w:cs="Calibri"/>
          <w:b/>
          <w:bCs/>
        </w:rPr>
      </w:pPr>
    </w:p>
    <w:p w14:paraId="48F82DC0" w14:textId="39FED596" w:rsidR="00FF25D6" w:rsidRPr="00FF25D6" w:rsidRDefault="7FA0AC7B" w:rsidP="009061CB">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 xml:space="preserve">DTC’s provision of flexibility to implementing partners to adapt regional approaches to local contexts has contributed to its </w:t>
      </w:r>
      <w:proofErr w:type="gramStart"/>
      <w:r w:rsidRPr="5329602C">
        <w:rPr>
          <w:rFonts w:ascii="Calibri" w:eastAsia="Calibri" w:hAnsi="Calibri" w:cs="Calibri"/>
          <w:color w:val="000000" w:themeColor="text1"/>
        </w:rPr>
        <w:t>success, but</w:t>
      </w:r>
      <w:proofErr w:type="gramEnd"/>
      <w:r w:rsidRPr="5329602C">
        <w:rPr>
          <w:rFonts w:ascii="Calibri" w:eastAsia="Calibri" w:hAnsi="Calibri" w:cs="Calibri"/>
          <w:color w:val="000000" w:themeColor="text1"/>
        </w:rPr>
        <w:t xml:space="preserve"> requires maintaining intervention fidelity. </w:t>
      </w:r>
    </w:p>
    <w:p w14:paraId="0231D91A" w14:textId="10DF4576" w:rsidR="00FF25D6" w:rsidRPr="00FF25D6" w:rsidRDefault="7FA0AC7B"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Localised implementation showed the importance and utility of in-person engagements.</w:t>
      </w:r>
    </w:p>
    <w:p w14:paraId="79F7FD8A" w14:textId="644A1145" w:rsidR="00FF25D6" w:rsidRPr="00FF25D6" w:rsidRDefault="7FA0AC7B"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 xml:space="preserve">Direct, rather than mediated, engagement with implementing partners proved successful. </w:t>
      </w:r>
    </w:p>
    <w:p w14:paraId="6060F81C" w14:textId="038AECCD" w:rsidR="00FF25D6" w:rsidRPr="00FF25D6" w:rsidRDefault="7FA0AC7B"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Engagement with state institutions remains essential, but counterparts need the mandate, political will, and internal processes that are amenable to the intended ways of collaboration and aimed-for timelines.</w:t>
      </w:r>
    </w:p>
    <w:p w14:paraId="05F4E7C5" w14:textId="1C2EBF2D" w:rsidR="00FF25D6" w:rsidRPr="00FF25D6" w:rsidRDefault="00FF25D6" w:rsidP="5329602C">
      <w:pPr>
        <w:ind w:left="360"/>
        <w:jc w:val="both"/>
        <w:rPr>
          <w:rFonts w:ascii="Calibri" w:hAnsi="Calibri" w:cs="Calibri"/>
        </w:rPr>
      </w:pPr>
    </w:p>
    <w:p w14:paraId="121172C9" w14:textId="2712629A" w:rsidR="00FF25D6" w:rsidRPr="00FF25D6" w:rsidRDefault="476031B0" w:rsidP="55CD7470">
      <w:pPr>
        <w:jc w:val="both"/>
      </w:pPr>
      <w:r w:rsidRPr="5329602C">
        <w:rPr>
          <w:rStyle w:val="LessonsChar"/>
        </w:rPr>
        <w:t xml:space="preserve">Lesson 3: </w:t>
      </w:r>
      <w:r w:rsidRPr="5329602C">
        <w:rPr>
          <w:rFonts w:ascii="Calibri" w:hAnsi="Calibri" w:cs="Calibri"/>
          <w:b/>
          <w:bCs/>
        </w:rPr>
        <w:t>Enhanced, impact-oriented M</w:t>
      </w:r>
      <w:r w:rsidR="28188DD7" w:rsidRPr="5329602C">
        <w:rPr>
          <w:rFonts w:ascii="Calibri" w:hAnsi="Calibri" w:cs="Calibri"/>
          <w:b/>
          <w:bCs/>
        </w:rPr>
        <w:t xml:space="preserve">onitoring </w:t>
      </w:r>
      <w:r w:rsidRPr="5329602C">
        <w:rPr>
          <w:rFonts w:ascii="Calibri" w:hAnsi="Calibri" w:cs="Calibri"/>
          <w:b/>
          <w:bCs/>
        </w:rPr>
        <w:t>E</w:t>
      </w:r>
      <w:r w:rsidR="492CC7FC" w:rsidRPr="5329602C">
        <w:rPr>
          <w:rFonts w:ascii="Calibri" w:hAnsi="Calibri" w:cs="Calibri"/>
          <w:b/>
          <w:bCs/>
        </w:rPr>
        <w:t xml:space="preserve">valuation and </w:t>
      </w:r>
      <w:r w:rsidRPr="5329602C">
        <w:rPr>
          <w:rFonts w:ascii="Calibri" w:hAnsi="Calibri" w:cs="Calibri"/>
          <w:b/>
          <w:bCs/>
        </w:rPr>
        <w:t>L</w:t>
      </w:r>
      <w:r w:rsidR="37B06BC5" w:rsidRPr="5329602C">
        <w:rPr>
          <w:rFonts w:ascii="Calibri" w:hAnsi="Calibri" w:cs="Calibri"/>
          <w:b/>
          <w:bCs/>
        </w:rPr>
        <w:t>earning (MEL)</w:t>
      </w:r>
    </w:p>
    <w:p w14:paraId="318C979C" w14:textId="3A1CC390" w:rsidR="5329602C" w:rsidRDefault="5329602C" w:rsidP="5329602C">
      <w:pPr>
        <w:jc w:val="both"/>
        <w:rPr>
          <w:rFonts w:ascii="Calibri" w:hAnsi="Calibri" w:cs="Calibri"/>
        </w:rPr>
      </w:pPr>
    </w:p>
    <w:p w14:paraId="601CAAD1" w14:textId="6FA60C28" w:rsidR="6F9DA148" w:rsidRDefault="6F9DA148" w:rsidP="5329602C">
      <w:pPr>
        <w:pStyle w:val="ListParagraph"/>
        <w:numPr>
          <w:ilvl w:val="0"/>
          <w:numId w:val="32"/>
        </w:numPr>
        <w:jc w:val="both"/>
        <w:rPr>
          <w:rFonts w:ascii="Calibri" w:eastAsia="Calibri" w:hAnsi="Calibri" w:cs="Calibri"/>
          <w:color w:val="000000" w:themeColor="text1"/>
        </w:rPr>
      </w:pPr>
      <w:proofErr w:type="gramStart"/>
      <w:r w:rsidRPr="5329602C">
        <w:rPr>
          <w:rFonts w:ascii="Calibri" w:eastAsia="Calibri" w:hAnsi="Calibri" w:cs="Calibri"/>
          <w:color w:val="000000" w:themeColor="text1"/>
        </w:rPr>
        <w:t>DTC’s</w:t>
      </w:r>
      <w:proofErr w:type="gramEnd"/>
      <w:r w:rsidRPr="5329602C">
        <w:rPr>
          <w:rFonts w:ascii="Calibri" w:eastAsia="Calibri" w:hAnsi="Calibri" w:cs="Calibri"/>
          <w:color w:val="000000" w:themeColor="text1"/>
        </w:rPr>
        <w:t xml:space="preserve"> enhanced, more outcome-oriented MEL allows for greater and faster adaptive programme management and better understanding of impacts.</w:t>
      </w:r>
    </w:p>
    <w:p w14:paraId="7B8F7918" w14:textId="44830A75" w:rsidR="6F9DA148" w:rsidRDefault="6F9DA148"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More and faster MEL data requires dedicated and trained staff and resources, as well as robust data analysis structures and processes for it to be useful, rather than a hindrance.</w:t>
      </w:r>
    </w:p>
    <w:p w14:paraId="128AD873" w14:textId="7B374F79" w:rsidR="6F9DA148" w:rsidRDefault="6F9DA148" w:rsidP="5329602C">
      <w:pPr>
        <w:pStyle w:val="ListParagraph"/>
        <w:numPr>
          <w:ilvl w:val="0"/>
          <w:numId w:val="32"/>
        </w:numPr>
        <w:jc w:val="both"/>
        <w:rPr>
          <w:rFonts w:ascii="Calibri" w:eastAsia="Calibri" w:hAnsi="Calibri" w:cs="Calibri"/>
          <w:color w:val="000000" w:themeColor="text1"/>
        </w:rPr>
      </w:pPr>
      <w:r w:rsidRPr="5329602C">
        <w:rPr>
          <w:rFonts w:ascii="Calibri" w:eastAsia="Calibri" w:hAnsi="Calibri" w:cs="Calibri"/>
          <w:color w:val="000000" w:themeColor="text1"/>
        </w:rPr>
        <w:t>While more impact-focused indicators allow for a better understanding, there are limitations to how much they can measure in terms of longer-term change. However, more elaborate tracking would raise issues of costs versus benefits.</w:t>
      </w:r>
    </w:p>
    <w:p w14:paraId="01ED850F" w14:textId="77777777" w:rsidR="00FF25D6" w:rsidRDefault="00FF25D6" w:rsidP="00FF25D6">
      <w:pPr>
        <w:jc w:val="both"/>
        <w:rPr>
          <w:rFonts w:ascii="Calibri" w:hAnsi="Calibri" w:cs="Calibri"/>
        </w:rPr>
      </w:pPr>
    </w:p>
    <w:p w14:paraId="5DC5B15D" w14:textId="065C9E71" w:rsidR="55CD7470" w:rsidRDefault="55CD7470" w:rsidP="55CD7470">
      <w:pPr>
        <w:jc w:val="both"/>
        <w:rPr>
          <w:rFonts w:ascii="Calibri" w:hAnsi="Calibri" w:cs="Calibri"/>
          <w:b/>
          <w:bCs/>
          <w:color w:val="4C94D8" w:themeColor="text2" w:themeTint="80"/>
          <w:sz w:val="28"/>
          <w:szCs w:val="28"/>
        </w:rPr>
      </w:pPr>
    </w:p>
    <w:p w14:paraId="4D0312F1" w14:textId="0E266D59" w:rsidR="00721E1F" w:rsidRPr="00825DBE" w:rsidRDefault="00721E1F" w:rsidP="00FE3561">
      <w:pPr>
        <w:jc w:val="both"/>
        <w:rPr>
          <w:rFonts w:ascii="Calibri" w:hAnsi="Calibri" w:cs="Calibri"/>
          <w:b/>
          <w:bCs/>
          <w:sz w:val="28"/>
          <w:szCs w:val="28"/>
        </w:rPr>
      </w:pPr>
      <w:r w:rsidRPr="00825DBE">
        <w:rPr>
          <w:rFonts w:ascii="Calibri" w:hAnsi="Calibri" w:cs="Calibri"/>
          <w:b/>
          <w:bCs/>
          <w:color w:val="4C94D8" w:themeColor="text2" w:themeTint="80"/>
          <w:sz w:val="28"/>
          <w:szCs w:val="28"/>
        </w:rPr>
        <w:t xml:space="preserve">Conclusions </w:t>
      </w:r>
    </w:p>
    <w:p w14:paraId="72790FD9" w14:textId="77777777" w:rsidR="00FE3561" w:rsidRDefault="00FE3561" w:rsidP="00FE3561">
      <w:pPr>
        <w:jc w:val="both"/>
        <w:rPr>
          <w:rFonts w:ascii="Calibri" w:hAnsi="Calibri" w:cs="Calibri"/>
        </w:rPr>
      </w:pPr>
    </w:p>
    <w:p w14:paraId="55BB194C" w14:textId="5E0FE575" w:rsidR="00721E1F" w:rsidRDefault="32E81773" w:rsidP="5329602C">
      <w:pPr>
        <w:jc w:val="both"/>
        <w:rPr>
          <w:rFonts w:ascii="Calibri" w:eastAsia="Calibri" w:hAnsi="Calibri" w:cs="Calibri"/>
        </w:rPr>
      </w:pPr>
      <w:r w:rsidRPr="5329602C">
        <w:rPr>
          <w:rStyle w:val="LessonsChar"/>
        </w:rPr>
        <w:t xml:space="preserve">Conclusion 1: </w:t>
      </w:r>
      <w:r w:rsidR="0341864B" w:rsidRPr="5329602C">
        <w:rPr>
          <w:rFonts w:ascii="Calibri" w:eastAsia="Calibri" w:hAnsi="Calibri" w:cs="Calibri"/>
        </w:rPr>
        <w:t>Promising programme foundations position DTC to consolidate and deepen results despite a more constrained resource environment.</w:t>
      </w:r>
    </w:p>
    <w:p w14:paraId="0BE3A6F7" w14:textId="2272ECCE" w:rsidR="00721E1F" w:rsidRDefault="78240415" w:rsidP="55CD7470">
      <w:pPr>
        <w:jc w:val="both"/>
        <w:rPr>
          <w:rFonts w:ascii="Calibri" w:eastAsia="Calibri" w:hAnsi="Calibri" w:cs="Calibri"/>
        </w:rPr>
      </w:pPr>
      <w:r w:rsidRPr="55CD7470">
        <w:rPr>
          <w:rFonts w:ascii="Calibri" w:eastAsia="Calibri" w:hAnsi="Calibri" w:cs="Calibri"/>
        </w:rPr>
        <w:t xml:space="preserve"> </w:t>
      </w:r>
    </w:p>
    <w:p w14:paraId="6E0DDF86" w14:textId="1F936FD9" w:rsidR="00721E1F" w:rsidRDefault="32E81773" w:rsidP="5329602C">
      <w:pPr>
        <w:jc w:val="both"/>
        <w:rPr>
          <w:rFonts w:ascii="Calibri" w:eastAsia="Calibri" w:hAnsi="Calibri" w:cs="Calibri"/>
        </w:rPr>
      </w:pPr>
      <w:r w:rsidRPr="5329602C">
        <w:rPr>
          <w:rStyle w:val="LessonsChar"/>
        </w:rPr>
        <w:t>Conclusion 2:</w:t>
      </w:r>
      <w:r w:rsidRPr="5329602C">
        <w:rPr>
          <w:rFonts w:ascii="Calibri" w:eastAsia="Calibri" w:hAnsi="Calibri" w:cs="Calibri"/>
          <w:b/>
          <w:bCs/>
          <w:color w:val="C00000"/>
        </w:rPr>
        <w:t xml:space="preserve"> </w:t>
      </w:r>
      <w:r w:rsidR="358BD07D" w:rsidRPr="5329602C">
        <w:rPr>
          <w:rFonts w:ascii="Calibri" w:eastAsia="Calibri" w:hAnsi="Calibri" w:cs="Calibri"/>
          <w:color w:val="000000" w:themeColor="text1"/>
        </w:rPr>
        <w:t>The full value of DTC's socio-ecological model depends on the extent to which its diverse programme strands reinforce one another.</w:t>
      </w:r>
      <w:r w:rsidRPr="5329602C">
        <w:rPr>
          <w:rFonts w:ascii="Calibri" w:eastAsia="Calibri" w:hAnsi="Calibri" w:cs="Calibri"/>
        </w:rPr>
        <w:t xml:space="preserve">  </w:t>
      </w:r>
    </w:p>
    <w:p w14:paraId="7866196E" w14:textId="51FD2629" w:rsidR="00721E1F" w:rsidRDefault="78240415" w:rsidP="55CD7470">
      <w:pPr>
        <w:jc w:val="both"/>
        <w:rPr>
          <w:rFonts w:ascii="Calibri" w:eastAsia="Calibri" w:hAnsi="Calibri" w:cs="Calibri"/>
        </w:rPr>
      </w:pPr>
      <w:r w:rsidRPr="55CD7470">
        <w:rPr>
          <w:rFonts w:ascii="Calibri" w:eastAsia="Calibri" w:hAnsi="Calibri" w:cs="Calibri"/>
        </w:rPr>
        <w:t xml:space="preserve"> </w:t>
      </w:r>
    </w:p>
    <w:p w14:paraId="6FFD43F4" w14:textId="2277EE51" w:rsidR="00721E1F" w:rsidRDefault="32E81773" w:rsidP="5329602C">
      <w:pPr>
        <w:jc w:val="both"/>
        <w:rPr>
          <w:rFonts w:ascii="Calibri" w:eastAsia="Calibri" w:hAnsi="Calibri" w:cs="Calibri"/>
          <w:color w:val="000000" w:themeColor="text1"/>
        </w:rPr>
      </w:pPr>
      <w:r w:rsidRPr="5329602C">
        <w:rPr>
          <w:rStyle w:val="LessonsChar"/>
        </w:rPr>
        <w:t xml:space="preserve">Conclusion 3: </w:t>
      </w:r>
      <w:r w:rsidR="270C483B" w:rsidRPr="5329602C">
        <w:rPr>
          <w:rFonts w:ascii="Calibri" w:eastAsia="Calibri" w:hAnsi="Calibri" w:cs="Calibri"/>
          <w:color w:val="000000" w:themeColor="text1"/>
        </w:rPr>
        <w:t>There are promising opportunities for mutually reinforcing linkages between DTC and WEE programming, provided these are pursued strategically and without diluting DTC's broader gender-transformative norms and behaviour change objectives.</w:t>
      </w:r>
    </w:p>
    <w:p w14:paraId="26590B72" w14:textId="257545A9" w:rsidR="00721E1F" w:rsidRDefault="32E81773" w:rsidP="5329602C">
      <w:pPr>
        <w:jc w:val="both"/>
        <w:rPr>
          <w:rFonts w:ascii="Calibri" w:eastAsia="Calibri" w:hAnsi="Calibri" w:cs="Calibri"/>
        </w:rPr>
      </w:pPr>
      <w:r w:rsidRPr="5329602C">
        <w:rPr>
          <w:rFonts w:ascii="Calibri" w:eastAsia="Calibri" w:hAnsi="Calibri" w:cs="Calibri"/>
        </w:rPr>
        <w:t xml:space="preserve"> </w:t>
      </w:r>
    </w:p>
    <w:p w14:paraId="367FB68A" w14:textId="30DB3576" w:rsidR="00721E1F" w:rsidRDefault="0F8478A1" w:rsidP="5329602C">
      <w:pPr>
        <w:jc w:val="both"/>
        <w:rPr>
          <w:rFonts w:ascii="Calibri" w:eastAsia="Calibri" w:hAnsi="Calibri" w:cs="Calibri"/>
          <w:color w:val="000000" w:themeColor="text1"/>
        </w:rPr>
      </w:pPr>
      <w:r w:rsidRPr="5329602C">
        <w:rPr>
          <w:rStyle w:val="LessonsChar"/>
          <w:rFonts w:eastAsia="Calibri"/>
        </w:rPr>
        <w:t xml:space="preserve">Conclusion 4: </w:t>
      </w:r>
      <w:r w:rsidRPr="5329602C">
        <w:rPr>
          <w:rFonts w:ascii="Calibri" w:eastAsia="Calibri" w:hAnsi="Calibri" w:cs="Calibri"/>
          <w:color w:val="000000" w:themeColor="text1"/>
        </w:rPr>
        <w:t>DTC's achievements and convening abilities has create a good foundation for mobilising new and diversified sources of support, including from less traditional sources.</w:t>
      </w:r>
    </w:p>
    <w:p w14:paraId="38C758C0" w14:textId="24123629" w:rsidR="00721E1F" w:rsidRDefault="00721E1F" w:rsidP="5329602C">
      <w:pPr>
        <w:jc w:val="both"/>
        <w:rPr>
          <w:rFonts w:ascii="Calibri" w:eastAsia="Calibri" w:hAnsi="Calibri" w:cs="Calibri"/>
          <w:b/>
          <w:bCs/>
        </w:rPr>
      </w:pPr>
    </w:p>
    <w:p w14:paraId="758511D4" w14:textId="690CE4B0" w:rsidR="007802F2" w:rsidRPr="00721E1F" w:rsidRDefault="32E81773" w:rsidP="5329602C">
      <w:pPr>
        <w:jc w:val="both"/>
        <w:rPr>
          <w:rFonts w:ascii="Calibri" w:eastAsia="Calibri" w:hAnsi="Calibri" w:cs="Calibri"/>
          <w:color w:val="000000" w:themeColor="text1"/>
        </w:rPr>
      </w:pPr>
      <w:r w:rsidRPr="5329602C">
        <w:rPr>
          <w:rStyle w:val="LessonsChar"/>
        </w:rPr>
        <w:t>Conclusion 5:</w:t>
      </w:r>
      <w:r w:rsidRPr="5329602C">
        <w:rPr>
          <w:rFonts w:ascii="Calibri" w:eastAsia="Calibri" w:hAnsi="Calibri" w:cs="Calibri"/>
          <w:b/>
          <w:bCs/>
          <w:color w:val="C00000"/>
        </w:rPr>
        <w:t xml:space="preserve"> </w:t>
      </w:r>
      <w:r w:rsidR="66A3C840" w:rsidRPr="5329602C">
        <w:rPr>
          <w:rFonts w:ascii="Calibri" w:eastAsia="Calibri" w:hAnsi="Calibri" w:cs="Calibri"/>
          <w:b/>
          <w:bCs/>
        </w:rPr>
        <w:t xml:space="preserve"> </w:t>
      </w:r>
      <w:r w:rsidR="132AD2DA" w:rsidRPr="5329602C">
        <w:rPr>
          <w:rFonts w:ascii="Calibri" w:eastAsia="Calibri" w:hAnsi="Calibri" w:cs="Calibri"/>
          <w:color w:val="000000" w:themeColor="text1"/>
        </w:rPr>
        <w:t xml:space="preserve">While </w:t>
      </w:r>
      <w:proofErr w:type="gramStart"/>
      <w:r w:rsidR="132AD2DA" w:rsidRPr="5329602C">
        <w:rPr>
          <w:rFonts w:ascii="Calibri" w:eastAsia="Calibri" w:hAnsi="Calibri" w:cs="Calibri"/>
          <w:color w:val="000000" w:themeColor="text1"/>
        </w:rPr>
        <w:t>DTC's</w:t>
      </w:r>
      <w:proofErr w:type="gramEnd"/>
      <w:r w:rsidR="132AD2DA" w:rsidRPr="5329602C">
        <w:rPr>
          <w:rFonts w:ascii="Calibri" w:eastAsia="Calibri" w:hAnsi="Calibri" w:cs="Calibri"/>
          <w:color w:val="000000" w:themeColor="text1"/>
        </w:rPr>
        <w:t xml:space="preserve"> culturally adapted, care-focused approach has successfully advanced gender-transformative change, sustaining these gains will require continued attention to potential backlash and a more systematic integration of disability inclusion across programme implementation.</w:t>
      </w:r>
    </w:p>
    <w:p w14:paraId="5D768EDC" w14:textId="2B71C0B3" w:rsidR="007802F2" w:rsidRPr="00721E1F" w:rsidRDefault="007802F2" w:rsidP="5329602C">
      <w:pPr>
        <w:jc w:val="both"/>
        <w:rPr>
          <w:rFonts w:ascii="Calibri" w:eastAsia="Calibri" w:hAnsi="Calibri" w:cs="Calibri"/>
          <w:b/>
          <w:bCs/>
        </w:rPr>
      </w:pPr>
    </w:p>
    <w:p w14:paraId="2B4C64D9" w14:textId="6D8CAF7B" w:rsidR="5329602C" w:rsidRDefault="5329602C" w:rsidP="5329602C">
      <w:pPr>
        <w:jc w:val="both"/>
        <w:rPr>
          <w:rFonts w:ascii="Calibri" w:eastAsia="Calibri" w:hAnsi="Calibri" w:cs="Calibri"/>
          <w:b/>
          <w:bCs/>
        </w:rPr>
      </w:pPr>
    </w:p>
    <w:p w14:paraId="2092BA3E" w14:textId="2D87479F" w:rsidR="007802F2" w:rsidRPr="00721E1F" w:rsidRDefault="0BC7EC12" w:rsidP="55CD7470">
      <w:pPr>
        <w:jc w:val="both"/>
      </w:pPr>
      <w:r w:rsidRPr="5329602C">
        <w:rPr>
          <w:rFonts w:ascii="Calibri" w:hAnsi="Calibri" w:cs="Calibri"/>
          <w:b/>
          <w:bCs/>
          <w:color w:val="4C94D8" w:themeColor="text2" w:themeTint="80"/>
          <w:sz w:val="28"/>
          <w:szCs w:val="28"/>
        </w:rPr>
        <w:t>Recommendations</w:t>
      </w:r>
    </w:p>
    <w:p w14:paraId="6347FEB9" w14:textId="734EEC33" w:rsidR="5329602C" w:rsidRDefault="5329602C" w:rsidP="5329602C">
      <w:pPr>
        <w:jc w:val="both"/>
        <w:rPr>
          <w:rFonts w:ascii="Calibri" w:hAnsi="Calibri" w:cs="Calibri"/>
          <w:b/>
          <w:bCs/>
          <w:color w:val="4C94D8" w:themeColor="text2" w:themeTint="80"/>
          <w:sz w:val="28"/>
          <w:szCs w:val="28"/>
        </w:rPr>
      </w:pPr>
    </w:p>
    <w:p w14:paraId="23F6D774" w14:textId="5BCB2918" w:rsidR="00DE0C67" w:rsidRPr="00054DA1" w:rsidRDefault="62E15604" w:rsidP="5329602C">
      <w:pPr>
        <w:jc w:val="both"/>
        <w:rPr>
          <w:rFonts w:ascii="Calibri" w:eastAsia="Calibri" w:hAnsi="Calibri" w:cs="Calibri"/>
          <w:b/>
          <w:bCs/>
          <w:color w:val="CD0D68"/>
        </w:rPr>
      </w:pPr>
      <w:r w:rsidRPr="5329602C">
        <w:rPr>
          <w:rStyle w:val="LessonsChar"/>
        </w:rPr>
        <w:t>Recommendation 1:</w:t>
      </w:r>
      <w:r w:rsidR="20DCC5CD" w:rsidRPr="5329602C">
        <w:rPr>
          <w:rFonts w:ascii="Calibri" w:eastAsia="Calibri" w:hAnsi="Calibri" w:cs="Calibri"/>
          <w:b/>
          <w:bCs/>
          <w:color w:val="CD0D68"/>
        </w:rPr>
        <w:t xml:space="preserve"> </w:t>
      </w:r>
      <w:r w:rsidR="20DCC5CD" w:rsidRPr="5329602C">
        <w:rPr>
          <w:rFonts w:ascii="Calibri" w:eastAsia="Calibri" w:hAnsi="Calibri" w:cs="Calibri"/>
        </w:rPr>
        <w:t>UN Women should consolidate, safeguard and capitalise on achieved gains during the remaining implementation period, while recalibrating targets and activities that have proven more challenging to achieve within the reduced budget envelope.</w:t>
      </w:r>
    </w:p>
    <w:p w14:paraId="1A50E7FF" w14:textId="24B60465" w:rsidR="00DE0C67" w:rsidRPr="00054DA1" w:rsidRDefault="00DE0C67" w:rsidP="5329602C">
      <w:pPr>
        <w:jc w:val="both"/>
        <w:rPr>
          <w:rFonts w:ascii="Calibri" w:eastAsia="Calibri" w:hAnsi="Calibri" w:cs="Calibri"/>
          <w:b/>
          <w:bCs/>
          <w:color w:val="C00000"/>
        </w:rPr>
      </w:pPr>
    </w:p>
    <w:p w14:paraId="121347FB" w14:textId="5DFC2F5A" w:rsidR="00DE0C67" w:rsidRPr="00054DA1" w:rsidRDefault="62E15604" w:rsidP="5329602C">
      <w:pPr>
        <w:jc w:val="both"/>
        <w:rPr>
          <w:rFonts w:ascii="Calibri" w:eastAsia="Calibri" w:hAnsi="Calibri" w:cs="Calibri"/>
        </w:rPr>
      </w:pPr>
      <w:r w:rsidRPr="5329602C">
        <w:rPr>
          <w:rStyle w:val="LessonsChar"/>
        </w:rPr>
        <w:t>Recommendation 2:</w:t>
      </w:r>
      <w:r w:rsidRPr="5329602C">
        <w:rPr>
          <w:rFonts w:ascii="Calibri" w:eastAsia="Calibri" w:hAnsi="Calibri" w:cs="Calibri"/>
          <w:b/>
          <w:bCs/>
          <w:color w:val="C00000"/>
        </w:rPr>
        <w:t xml:space="preserve">  </w:t>
      </w:r>
      <w:r w:rsidR="3B5F760D" w:rsidRPr="5329602C">
        <w:rPr>
          <w:rFonts w:ascii="Calibri" w:eastAsia="Calibri" w:hAnsi="Calibri" w:cs="Calibri"/>
        </w:rPr>
        <w:t xml:space="preserve">Strengthen coordination, learning and knowledge sharing across various DTC work streams and across local, national and regional levels, so that approaches, evidence, </w:t>
      </w:r>
      <w:r w:rsidR="3B5F760D" w:rsidRPr="5329602C">
        <w:rPr>
          <w:rFonts w:ascii="Calibri" w:eastAsia="Calibri" w:hAnsi="Calibri" w:cs="Calibri"/>
        </w:rPr>
        <w:lastRenderedPageBreak/>
        <w:t>achievements and knowledge products are systematically exchanged and used to reinforce programme coherence, implementation and results.</w:t>
      </w:r>
    </w:p>
    <w:p w14:paraId="21B5FF9E" w14:textId="64BD4C45" w:rsidR="00DE0C67" w:rsidRPr="00054DA1" w:rsidRDefault="00DE0C67" w:rsidP="5329602C">
      <w:pPr>
        <w:jc w:val="both"/>
        <w:rPr>
          <w:rFonts w:ascii="Calibri" w:eastAsia="Calibri" w:hAnsi="Calibri" w:cs="Calibri"/>
        </w:rPr>
      </w:pPr>
    </w:p>
    <w:p w14:paraId="15F6C1CC" w14:textId="0CDEAD63" w:rsidR="00DE0C67" w:rsidRPr="00054DA1" w:rsidRDefault="62E15604" w:rsidP="5329602C">
      <w:pPr>
        <w:jc w:val="both"/>
        <w:rPr>
          <w:rFonts w:ascii="Calibri" w:eastAsia="Calibri" w:hAnsi="Calibri" w:cs="Calibri"/>
        </w:rPr>
      </w:pPr>
      <w:r w:rsidRPr="5329602C">
        <w:rPr>
          <w:rStyle w:val="LessonsChar"/>
        </w:rPr>
        <w:t>Recommendation 3:</w:t>
      </w:r>
      <w:r w:rsidRPr="5329602C">
        <w:rPr>
          <w:rFonts w:ascii="Calibri" w:eastAsia="Calibri" w:hAnsi="Calibri" w:cs="Calibri"/>
          <w:b/>
          <w:bCs/>
          <w:color w:val="C00000"/>
        </w:rPr>
        <w:t xml:space="preserve"> </w:t>
      </w:r>
      <w:r w:rsidR="16FE86DF" w:rsidRPr="5329602C">
        <w:rPr>
          <w:rFonts w:ascii="Calibri" w:eastAsia="Calibri" w:hAnsi="Calibri" w:cs="Calibri"/>
        </w:rPr>
        <w:t>Map and evaluate the degree to which aspects of DTC could be meaningfully and synergistically linked up with existing or planned WEE and livelihoods programming.</w:t>
      </w:r>
    </w:p>
    <w:p w14:paraId="17916A4F" w14:textId="7B4EB5BC" w:rsidR="00DE0C67" w:rsidRPr="00054DA1" w:rsidRDefault="00DE0C67" w:rsidP="55CD7470">
      <w:pPr>
        <w:jc w:val="both"/>
        <w:rPr>
          <w:rFonts w:ascii="Calibri" w:eastAsia="Calibri" w:hAnsi="Calibri" w:cs="Calibri"/>
        </w:rPr>
      </w:pPr>
    </w:p>
    <w:p w14:paraId="69143529" w14:textId="1B910AD4" w:rsidR="00DE0C67" w:rsidRPr="00054DA1" w:rsidRDefault="62E15604" w:rsidP="5329602C">
      <w:pPr>
        <w:jc w:val="both"/>
        <w:rPr>
          <w:rFonts w:ascii="Calibri" w:eastAsia="Calibri" w:hAnsi="Calibri" w:cs="Calibri"/>
          <w:b/>
          <w:bCs/>
          <w:color w:val="CD0D68"/>
        </w:rPr>
      </w:pPr>
      <w:r w:rsidRPr="5329602C">
        <w:rPr>
          <w:rStyle w:val="LessonsChar"/>
        </w:rPr>
        <w:t>Recommendation 4:</w:t>
      </w:r>
      <w:r w:rsidRPr="5329602C">
        <w:rPr>
          <w:rFonts w:ascii="Calibri" w:eastAsia="Calibri" w:hAnsi="Calibri" w:cs="Calibri"/>
          <w:b/>
          <w:bCs/>
          <w:color w:val="C00000"/>
        </w:rPr>
        <w:t xml:space="preserve"> </w:t>
      </w:r>
      <w:r w:rsidR="45961F01" w:rsidRPr="5329602C">
        <w:rPr>
          <w:rFonts w:ascii="Calibri" w:eastAsia="Calibri" w:hAnsi="Calibri" w:cs="Calibri"/>
        </w:rPr>
        <w:t>Assess how DTC's demonstrated results, accumulated momentum and networks of partners can be strategically leveraged to mobilise additional resources and diversify future sources of support.</w:t>
      </w:r>
    </w:p>
    <w:p w14:paraId="44AAAAAA" w14:textId="56CB090E" w:rsidR="00DE0C67" w:rsidRPr="00054DA1" w:rsidRDefault="00DE0C67" w:rsidP="5329602C">
      <w:pPr>
        <w:jc w:val="both"/>
        <w:rPr>
          <w:rFonts w:ascii="Calibri" w:eastAsia="Calibri" w:hAnsi="Calibri" w:cs="Calibri"/>
          <w:b/>
          <w:bCs/>
          <w:color w:val="4C94D8" w:themeColor="text2" w:themeTint="80"/>
        </w:rPr>
      </w:pPr>
    </w:p>
    <w:p w14:paraId="79C79516" w14:textId="0CDA5044" w:rsidR="62E15604" w:rsidRDefault="62E15604" w:rsidP="5329602C">
      <w:pPr>
        <w:jc w:val="both"/>
      </w:pPr>
      <w:r w:rsidRPr="5329602C">
        <w:rPr>
          <w:rStyle w:val="LessonsChar"/>
          <w:rFonts w:eastAsia="Calibri"/>
        </w:rPr>
        <w:t>Recommendation 5:</w:t>
      </w:r>
      <w:r w:rsidR="1C62E901" w:rsidRPr="5329602C">
        <w:rPr>
          <w:rStyle w:val="LessonsChar"/>
          <w:rFonts w:eastAsia="Calibri"/>
        </w:rPr>
        <w:t xml:space="preserve"> </w:t>
      </w:r>
      <w:r w:rsidR="7F56C9CE" w:rsidRPr="5329602C">
        <w:rPr>
          <w:rFonts w:ascii="Calibri" w:eastAsia="Calibri" w:hAnsi="Calibri" w:cs="Calibri"/>
        </w:rPr>
        <w:t xml:space="preserve">Maintain and, if needed, enhance support to implementing staff on how to sustain momentum towards achieving gender-transformative goals and aspirations while building the capacity of implementing partners at all levels to identify and counter potential backlash. </w:t>
      </w:r>
      <w:proofErr w:type="gramStart"/>
      <w:r w:rsidR="7F56C9CE" w:rsidRPr="5329602C">
        <w:rPr>
          <w:rFonts w:ascii="Calibri" w:eastAsia="Calibri" w:hAnsi="Calibri" w:cs="Calibri"/>
        </w:rPr>
        <w:t>Particular attention</w:t>
      </w:r>
      <w:proofErr w:type="gramEnd"/>
      <w:r w:rsidR="7F56C9CE" w:rsidRPr="5329602C">
        <w:rPr>
          <w:rFonts w:ascii="Calibri" w:eastAsia="Calibri" w:hAnsi="Calibri" w:cs="Calibri"/>
        </w:rPr>
        <w:t xml:space="preserve"> should also be given to continuing to strengthen the application of Leave No One Behind principles, including more deliberate and comprehensive disability inclusion across programme implementation, monitoring and learning processes.</w:t>
      </w:r>
    </w:p>
    <w:p w14:paraId="06B30DDC" w14:textId="4DA00BD1" w:rsidR="5329602C" w:rsidRDefault="5329602C" w:rsidP="5329602C">
      <w:pPr>
        <w:jc w:val="both"/>
        <w:rPr>
          <w:rFonts w:ascii="Calibri" w:eastAsia="Calibri" w:hAnsi="Calibri" w:cs="Calibri"/>
          <w:b/>
          <w:bCs/>
          <w:sz w:val="21"/>
          <w:szCs w:val="21"/>
        </w:rPr>
      </w:pPr>
    </w:p>
    <w:p w14:paraId="3BE2382F" w14:textId="18D3892E" w:rsidR="002D4CB4" w:rsidRPr="00054DA1" w:rsidRDefault="75EB8B6E" w:rsidP="00166997">
      <w:pPr>
        <w:jc w:val="both"/>
        <w:rPr>
          <w:rFonts w:ascii="Segoe UI" w:eastAsia="Segoe UI" w:hAnsi="Segoe UI" w:cs="Segoe UI"/>
          <w:i/>
          <w:iCs/>
          <w:color w:val="242424"/>
          <w:sz w:val="21"/>
          <w:szCs w:val="21"/>
        </w:rPr>
        <w:sectPr w:rsidR="002D4CB4" w:rsidRPr="00054DA1" w:rsidSect="003208D7">
          <w:footerReference w:type="default" r:id="rId21"/>
          <w:headerReference w:type="first" r:id="rId22"/>
          <w:footerReference w:type="first" r:id="rId23"/>
          <w:pgSz w:w="11906" w:h="16838"/>
          <w:pgMar w:top="1440" w:right="1440" w:bottom="1440" w:left="1440" w:header="708" w:footer="708" w:gutter="0"/>
          <w:cols w:space="708"/>
          <w:docGrid w:linePitch="360"/>
        </w:sectPr>
      </w:pPr>
      <w:r>
        <w:rPr>
          <w:noProof/>
        </w:rPr>
        <w:drawing>
          <wp:inline distT="0" distB="0" distL="0" distR="0" wp14:anchorId="5006A000" wp14:editId="7EE80170">
            <wp:extent cx="5731510" cy="3820795"/>
            <wp:effectExtent l="0" t="0" r="2540" b="8255"/>
            <wp:docPr id="1698059428" name="Picture 3" descr="Azzedine Sbai carrying his daughter Lina in Loudaya, Morocco. Photo: UN Women/Taha Bensal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059428" name="Picture 169805942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7D1B825B" w:rsidRPr="5329602C">
        <w:rPr>
          <w:rFonts w:ascii="Segoe UI" w:eastAsia="Segoe UI" w:hAnsi="Segoe UI" w:cs="Segoe UI"/>
          <w:i/>
          <w:iCs/>
          <w:color w:val="242424"/>
          <w:sz w:val="21"/>
          <w:szCs w:val="21"/>
        </w:rPr>
        <w:t xml:space="preserve"> Photo: UN Wo</w:t>
      </w:r>
      <w:r w:rsidR="00F80D11">
        <w:rPr>
          <w:rFonts w:ascii="Segoe UI" w:eastAsia="Segoe UI" w:hAnsi="Segoe UI" w:cs="Segoe UI"/>
          <w:i/>
          <w:iCs/>
          <w:color w:val="242424"/>
          <w:sz w:val="21"/>
          <w:szCs w:val="21"/>
        </w:rPr>
        <w:t>men</w:t>
      </w:r>
    </w:p>
    <w:p w14:paraId="7EE0D526" w14:textId="6FD0357C" w:rsidR="00F80D11" w:rsidRPr="00F80D11" w:rsidRDefault="00F80D11" w:rsidP="00F80D11">
      <w:pPr>
        <w:rPr>
          <w:rFonts w:ascii="Calibri" w:eastAsia="Calibri" w:hAnsi="Calibri" w:cs="Calibri"/>
          <w:sz w:val="18"/>
          <w:szCs w:val="18"/>
        </w:rPr>
        <w:sectPr w:rsidR="00F80D11" w:rsidRPr="00F80D11" w:rsidSect="00102485">
          <w:pgSz w:w="11906" w:h="16838"/>
          <w:pgMar w:top="1440" w:right="1440" w:bottom="1440" w:left="1440" w:header="708" w:footer="708" w:gutter="0"/>
          <w:cols w:space="708"/>
          <w:docGrid w:linePitch="360"/>
        </w:sectPr>
      </w:pPr>
      <w:r>
        <w:rPr>
          <w:rFonts w:ascii="Calibri" w:hAnsi="Calibri" w:cs="Calibri"/>
          <w:noProof/>
        </w:rPr>
        <w:lastRenderedPageBreak/>
        <w:drawing>
          <wp:anchor distT="0" distB="0" distL="114300" distR="114300" simplePos="0" relativeHeight="251676672" behindDoc="0" locked="0" layoutInCell="1" allowOverlap="1" wp14:anchorId="6501DB57" wp14:editId="7E051AAB">
            <wp:simplePos x="0" y="0"/>
            <wp:positionH relativeFrom="page">
              <wp:posOffset>5436870</wp:posOffset>
            </wp:positionH>
            <wp:positionV relativeFrom="paragraph">
              <wp:posOffset>7734935</wp:posOffset>
            </wp:positionV>
            <wp:extent cx="1906905" cy="500380"/>
            <wp:effectExtent l="0" t="0" r="0" b="0"/>
            <wp:wrapSquare wrapText="bothSides"/>
            <wp:docPr id="134365327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53276" name="Picture 134365327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06905" cy="50038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rPr>
        <mc:AlternateContent>
          <mc:Choice Requires="wps">
            <w:drawing>
              <wp:anchor distT="0" distB="0" distL="114300" distR="114300" simplePos="0" relativeHeight="251675648" behindDoc="0" locked="0" layoutInCell="1" allowOverlap="1" wp14:anchorId="50B6CE39" wp14:editId="21A0BBE0">
                <wp:simplePos x="0" y="0"/>
                <wp:positionH relativeFrom="column">
                  <wp:posOffset>4442460</wp:posOffset>
                </wp:positionH>
                <wp:positionV relativeFrom="paragraph">
                  <wp:posOffset>7583170</wp:posOffset>
                </wp:positionV>
                <wp:extent cx="2131060" cy="763905"/>
                <wp:effectExtent l="0" t="0" r="21590" b="17145"/>
                <wp:wrapNone/>
                <wp:docPr id="213877035" name="Rectangle 18"/>
                <wp:cNvGraphicFramePr/>
                <a:graphic xmlns:a="http://schemas.openxmlformats.org/drawingml/2006/main">
                  <a:graphicData uri="http://schemas.microsoft.com/office/word/2010/wordprocessingShape">
                    <wps:wsp>
                      <wps:cNvSpPr/>
                      <wps:spPr>
                        <a:xfrm>
                          <a:off x="0" y="0"/>
                          <a:ext cx="2131060" cy="76390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1B7902" id="Rectangle 18" o:spid="_x0000_s1026" style="position:absolute;margin-left:349.8pt;margin-top:597.1pt;width:167.8pt;height:60.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" fillcolor="white [3212]" strokecolor="white [3212]" strokeweight="1pt"/>
            </w:pict>
          </mc:Fallback>
        </mc:AlternateContent>
      </w:r>
      <w:r>
        <w:rPr>
          <w:rFonts w:ascii="Calibri" w:hAnsi="Calibri" w:cs="Calibri"/>
          <w:noProof/>
        </w:rPr>
        <w:drawing>
          <wp:anchor distT="0" distB="0" distL="114300" distR="114300" simplePos="0" relativeHeight="251673600" behindDoc="0" locked="0" layoutInCell="1" allowOverlap="1" wp14:anchorId="164A347F" wp14:editId="199BE4EC">
            <wp:simplePos x="0" y="0"/>
            <wp:positionH relativeFrom="page">
              <wp:align>left</wp:align>
            </wp:positionH>
            <wp:positionV relativeFrom="paragraph">
              <wp:posOffset>7202805</wp:posOffset>
            </wp:positionV>
            <wp:extent cx="7693025" cy="1647825"/>
            <wp:effectExtent l="0" t="0" r="3175" b="9525"/>
            <wp:wrapSquare wrapText="bothSides"/>
            <wp:docPr id="16590533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53346" name="Picture 1659053346"/>
                    <pic:cNvPicPr/>
                  </pic:nvPicPr>
                  <pic:blipFill>
                    <a:blip r:embed="rId26">
                      <a:extLst>
                        <a:ext uri="{28A0092B-C50C-407E-A947-70E740481C1C}">
                          <a14:useLocalDpi xmlns:a14="http://schemas.microsoft.com/office/drawing/2010/main" val="0"/>
                        </a:ext>
                      </a:extLst>
                    </a:blip>
                    <a:stretch>
                      <a:fillRect/>
                    </a:stretch>
                  </pic:blipFill>
                  <pic:spPr>
                    <a:xfrm>
                      <a:off x="0" y="0"/>
                      <a:ext cx="7693025" cy="1647825"/>
                    </a:xfrm>
                    <a:prstGeom prst="rect">
                      <a:avLst/>
                    </a:prstGeom>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78720" behindDoc="1" locked="0" layoutInCell="1" allowOverlap="1" wp14:anchorId="42E3B24A" wp14:editId="463E9F98">
            <wp:simplePos x="0" y="0"/>
            <wp:positionH relativeFrom="page">
              <wp:align>right</wp:align>
            </wp:positionH>
            <wp:positionV relativeFrom="paragraph">
              <wp:posOffset>-899160</wp:posOffset>
            </wp:positionV>
            <wp:extent cx="7875270" cy="10670650"/>
            <wp:effectExtent l="0" t="0" r="0" b="0"/>
            <wp:wrapNone/>
            <wp:docPr id="1232545345" name="Picture 13" descr="A blue and pink gradi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7875270" cy="10670650"/>
                    </a:xfrm>
                    <a:prstGeom prst="rect">
                      <a:avLst/>
                    </a:prstGeom>
                    <a:noFill/>
                    <a:ln>
                      <a:noFill/>
                      <a:prstDash/>
                    </a:ln>
                  </pic:spPr>
                </pic:pic>
              </a:graphicData>
            </a:graphic>
            <wp14:sizeRelV relativeFrom="margin">
              <wp14:pctHeight>0</wp14:pctHeight>
            </wp14:sizeRelV>
          </wp:anchor>
        </w:drawing>
      </w:r>
    </w:p>
    <w:p w14:paraId="70CD8C07" w14:textId="74A84FD1" w:rsidR="00EC2088" w:rsidRPr="00EC2088" w:rsidRDefault="00EC2088" w:rsidP="00F80D11">
      <w:pPr>
        <w:jc w:val="both"/>
        <w:rPr>
          <w:rFonts w:ascii="Calibri" w:hAnsi="Calibri" w:cs="Calibri"/>
        </w:rPr>
      </w:pPr>
    </w:p>
    <w:sectPr w:rsidR="00EC2088" w:rsidRPr="00EC2088" w:rsidSect="00202F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FEEB3" w14:textId="77777777" w:rsidR="000D62C5" w:rsidRPr="00054DA1" w:rsidRDefault="000D62C5" w:rsidP="005B29F4">
      <w:r w:rsidRPr="00054DA1">
        <w:separator/>
      </w:r>
    </w:p>
  </w:endnote>
  <w:endnote w:type="continuationSeparator" w:id="0">
    <w:p w14:paraId="19D00148" w14:textId="77777777" w:rsidR="000D62C5" w:rsidRPr="00054DA1" w:rsidRDefault="000D62C5" w:rsidP="005B29F4">
      <w:r w:rsidRPr="00054D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tserrat">
    <w:panose1 w:val="00000000000000000000"/>
    <w:charset w:val="4D"/>
    <w:family w:val="auto"/>
    <w:pitch w:val="variable"/>
    <w:sig w:usb0="A00002FF" w:usb1="4000247B" w:usb2="00000000" w:usb3="00000000" w:csb0="00000197"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639819"/>
      <w:docPartObj>
        <w:docPartGallery w:val="Page Numbers (Bottom of Page)"/>
        <w:docPartUnique/>
      </w:docPartObj>
    </w:sdtPr>
    <w:sdtEndPr/>
    <w:sdtContent>
      <w:p w14:paraId="618EE789" w14:textId="32932796" w:rsidR="001A6AF0" w:rsidRPr="00054DA1" w:rsidRDefault="001A6AF0" w:rsidP="00166997">
        <w:pPr>
          <w:pStyle w:val="Footer"/>
        </w:pPr>
        <w:r w:rsidRPr="003208D7">
          <w:fldChar w:fldCharType="begin"/>
        </w:r>
        <w:r w:rsidRPr="00054DA1">
          <w:instrText xml:space="preserve"> PAGE   \* MERGEFORMAT </w:instrText>
        </w:r>
        <w:r w:rsidRPr="003208D7">
          <w:fldChar w:fldCharType="separate"/>
        </w:r>
        <w:r w:rsidRPr="003208D7">
          <w:t>2</w:t>
        </w:r>
        <w:r w:rsidRPr="003208D7">
          <w:fldChar w:fldCharType="end"/>
        </w:r>
      </w:p>
    </w:sdtContent>
  </w:sdt>
  <w:p w14:paraId="28B3AF27" w14:textId="6340D8A6" w:rsidR="5DA6407E" w:rsidRPr="00054DA1" w:rsidRDefault="5DA6407E" w:rsidP="5DA640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ACF2CF0" w:rsidRPr="00054DA1" w14:paraId="144DDCA4" w14:textId="77777777" w:rsidTr="2ACF2CF0">
      <w:trPr>
        <w:trHeight w:val="300"/>
      </w:trPr>
      <w:tc>
        <w:tcPr>
          <w:tcW w:w="3005" w:type="dxa"/>
        </w:tcPr>
        <w:p w14:paraId="5B284800" w14:textId="3F25FAF3" w:rsidR="2ACF2CF0" w:rsidRPr="00054DA1" w:rsidRDefault="2ACF2CF0" w:rsidP="2ACF2CF0">
          <w:pPr>
            <w:pStyle w:val="Header"/>
            <w:ind w:left="-115"/>
          </w:pPr>
        </w:p>
      </w:tc>
      <w:tc>
        <w:tcPr>
          <w:tcW w:w="3005" w:type="dxa"/>
        </w:tcPr>
        <w:p w14:paraId="73ED108B" w14:textId="24D2739D" w:rsidR="2ACF2CF0" w:rsidRPr="00054DA1" w:rsidRDefault="2ACF2CF0" w:rsidP="2ACF2CF0">
          <w:pPr>
            <w:pStyle w:val="Header"/>
            <w:jc w:val="center"/>
          </w:pPr>
        </w:p>
      </w:tc>
      <w:tc>
        <w:tcPr>
          <w:tcW w:w="3005" w:type="dxa"/>
        </w:tcPr>
        <w:p w14:paraId="2857D7BD" w14:textId="53579D42" w:rsidR="2ACF2CF0" w:rsidRPr="00054DA1" w:rsidRDefault="2ACF2CF0" w:rsidP="2ACF2CF0">
          <w:pPr>
            <w:pStyle w:val="Header"/>
            <w:ind w:right="-115"/>
            <w:jc w:val="right"/>
          </w:pPr>
        </w:p>
      </w:tc>
    </w:tr>
  </w:tbl>
  <w:p w14:paraId="3ECF26EE" w14:textId="79CCFD32" w:rsidR="2ACF2CF0" w:rsidRPr="00054DA1" w:rsidRDefault="2ACF2CF0" w:rsidP="2ACF2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6B71A" w14:textId="77777777" w:rsidR="000D62C5" w:rsidRPr="00054DA1" w:rsidRDefault="000D62C5" w:rsidP="005B29F4">
      <w:r w:rsidRPr="00054DA1">
        <w:separator/>
      </w:r>
    </w:p>
  </w:footnote>
  <w:footnote w:type="continuationSeparator" w:id="0">
    <w:p w14:paraId="55047C31" w14:textId="77777777" w:rsidR="000D62C5" w:rsidRPr="00054DA1" w:rsidRDefault="000D62C5" w:rsidP="005B29F4">
      <w:r w:rsidRPr="00054DA1">
        <w:continuationSeparator/>
      </w:r>
    </w:p>
  </w:footnote>
  <w:footnote w:id="1">
    <w:p w14:paraId="001882EE" w14:textId="722A8033" w:rsidR="55CD7470" w:rsidRDefault="55CD7470" w:rsidP="55CD7470">
      <w:pPr>
        <w:spacing w:line="300" w:lineRule="auto"/>
        <w:jc w:val="both"/>
        <w:rPr>
          <w:rFonts w:ascii="Calibri" w:eastAsia="Calibri" w:hAnsi="Calibri" w:cs="Calibri"/>
          <w:sz w:val="16"/>
          <w:szCs w:val="16"/>
        </w:rPr>
      </w:pPr>
      <w:r w:rsidRPr="55CD7470">
        <w:rPr>
          <w:rFonts w:ascii="Calibri" w:eastAsia="Calibri" w:hAnsi="Calibri" w:cs="Calibri"/>
          <w:sz w:val="16"/>
          <w:szCs w:val="16"/>
        </w:rPr>
        <w:footnoteRef/>
      </w:r>
      <w:r w:rsidRPr="55CD7470">
        <w:rPr>
          <w:rFonts w:ascii="Calibri" w:eastAsia="Calibri" w:hAnsi="Calibri" w:cs="Calibri"/>
          <w:sz w:val="16"/>
          <w:szCs w:val="16"/>
        </w:rPr>
        <w:t xml:space="preserve"> The socio-ecological approach to social norms change recognizes that discriminatory norms are sustained through interacting individual, interpersonal, community, institutional and structural factors, and therefore require mutually reinforcing interventions across multiple levels. See </w:t>
      </w:r>
      <w:proofErr w:type="spellStart"/>
      <w:r w:rsidRPr="55CD7470">
        <w:rPr>
          <w:rFonts w:ascii="Calibri" w:eastAsia="Calibri" w:hAnsi="Calibri" w:cs="Calibri"/>
          <w:sz w:val="16"/>
          <w:szCs w:val="16"/>
        </w:rPr>
        <w:t>Cislaghi</w:t>
      </w:r>
      <w:proofErr w:type="spellEnd"/>
      <w:r w:rsidRPr="55CD7470">
        <w:rPr>
          <w:rFonts w:ascii="Calibri" w:eastAsia="Calibri" w:hAnsi="Calibri" w:cs="Calibri"/>
          <w:sz w:val="16"/>
          <w:szCs w:val="16"/>
        </w:rPr>
        <w:t xml:space="preserve">, B., Manji, K. and Heise, L. (2018). </w:t>
      </w:r>
      <w:r w:rsidRPr="55CD7470">
        <w:rPr>
          <w:rFonts w:ascii="Calibri" w:eastAsia="Calibri" w:hAnsi="Calibri" w:cs="Calibri"/>
          <w:i/>
          <w:iCs/>
          <w:sz w:val="16"/>
          <w:szCs w:val="16"/>
        </w:rPr>
        <w:t>Social norms and gender-related harmful practices: Theory in support of better practice</w:t>
      </w:r>
      <w:r w:rsidRPr="55CD7470">
        <w:rPr>
          <w:rFonts w:ascii="Calibri" w:eastAsia="Calibri" w:hAnsi="Calibri" w:cs="Calibri"/>
          <w:sz w:val="16"/>
          <w:szCs w:val="16"/>
        </w:rPr>
        <w:t>. Learning Group on Social Norms and Gender-related Harmful Practices, London School of Hygiene &amp; Tropical Medicine.</w:t>
      </w:r>
    </w:p>
    <w:p w14:paraId="63243655" w14:textId="4FFFDFB5" w:rsidR="55CD7470" w:rsidRDefault="55CD74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ACF2CF0" w:rsidRPr="00054DA1" w14:paraId="2E95D5B5" w14:textId="77777777" w:rsidTr="2ACF2CF0">
      <w:trPr>
        <w:trHeight w:val="300"/>
      </w:trPr>
      <w:tc>
        <w:tcPr>
          <w:tcW w:w="3005" w:type="dxa"/>
        </w:tcPr>
        <w:p w14:paraId="2B6EBBD8" w14:textId="152249AE" w:rsidR="2ACF2CF0" w:rsidRPr="00054DA1" w:rsidRDefault="2ACF2CF0" w:rsidP="2ACF2CF0">
          <w:pPr>
            <w:pStyle w:val="Header"/>
            <w:ind w:left="-115"/>
          </w:pPr>
        </w:p>
      </w:tc>
      <w:tc>
        <w:tcPr>
          <w:tcW w:w="3005" w:type="dxa"/>
        </w:tcPr>
        <w:p w14:paraId="36E12841" w14:textId="090C4FFE" w:rsidR="2ACF2CF0" w:rsidRPr="00054DA1" w:rsidRDefault="2ACF2CF0" w:rsidP="2ACF2CF0">
          <w:pPr>
            <w:pStyle w:val="Header"/>
            <w:jc w:val="center"/>
          </w:pPr>
        </w:p>
      </w:tc>
      <w:tc>
        <w:tcPr>
          <w:tcW w:w="3005" w:type="dxa"/>
        </w:tcPr>
        <w:p w14:paraId="027FF88B" w14:textId="0287DF9E" w:rsidR="2ACF2CF0" w:rsidRPr="00054DA1" w:rsidRDefault="2ACF2CF0" w:rsidP="2ACF2CF0">
          <w:pPr>
            <w:pStyle w:val="Header"/>
            <w:ind w:right="-115"/>
            <w:jc w:val="right"/>
          </w:pPr>
        </w:p>
      </w:tc>
    </w:tr>
  </w:tbl>
  <w:p w14:paraId="4E013028" w14:textId="568636CC" w:rsidR="2ACF2CF0" w:rsidRPr="00054DA1" w:rsidRDefault="2ACF2CF0" w:rsidP="2ACF2C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0A7A"/>
    <w:multiLevelType w:val="hybridMultilevel"/>
    <w:tmpl w:val="282C889A"/>
    <w:lvl w:ilvl="0" w:tplc="A4A8407E">
      <w:start w:val="1"/>
      <w:numFmt w:val="decimal"/>
      <w:lvlText w:val="%1."/>
      <w:lvlJc w:val="left"/>
      <w:pPr>
        <w:ind w:left="360" w:hanging="360"/>
      </w:pPr>
    </w:lvl>
    <w:lvl w:ilvl="1" w:tplc="9AD2EDEE" w:tentative="1">
      <w:start w:val="1"/>
      <w:numFmt w:val="lowerLetter"/>
      <w:lvlText w:val="%2."/>
      <w:lvlJc w:val="left"/>
      <w:pPr>
        <w:ind w:left="1080" w:hanging="360"/>
      </w:pPr>
    </w:lvl>
    <w:lvl w:ilvl="2" w:tplc="68006794" w:tentative="1">
      <w:start w:val="1"/>
      <w:numFmt w:val="lowerRoman"/>
      <w:lvlText w:val="%3."/>
      <w:lvlJc w:val="right"/>
      <w:pPr>
        <w:ind w:left="1800" w:hanging="180"/>
      </w:pPr>
    </w:lvl>
    <w:lvl w:ilvl="3" w:tplc="17627F84" w:tentative="1">
      <w:start w:val="1"/>
      <w:numFmt w:val="decimal"/>
      <w:lvlText w:val="%4."/>
      <w:lvlJc w:val="left"/>
      <w:pPr>
        <w:ind w:left="2520" w:hanging="360"/>
      </w:pPr>
    </w:lvl>
    <w:lvl w:ilvl="4" w:tplc="51DE223E" w:tentative="1">
      <w:start w:val="1"/>
      <w:numFmt w:val="lowerLetter"/>
      <w:lvlText w:val="%5."/>
      <w:lvlJc w:val="left"/>
      <w:pPr>
        <w:ind w:left="3240" w:hanging="360"/>
      </w:pPr>
    </w:lvl>
    <w:lvl w:ilvl="5" w:tplc="E660B2B6" w:tentative="1">
      <w:start w:val="1"/>
      <w:numFmt w:val="lowerRoman"/>
      <w:lvlText w:val="%6."/>
      <w:lvlJc w:val="right"/>
      <w:pPr>
        <w:ind w:left="3960" w:hanging="180"/>
      </w:pPr>
    </w:lvl>
    <w:lvl w:ilvl="6" w:tplc="8214C728" w:tentative="1">
      <w:start w:val="1"/>
      <w:numFmt w:val="decimal"/>
      <w:lvlText w:val="%7."/>
      <w:lvlJc w:val="left"/>
      <w:pPr>
        <w:ind w:left="4680" w:hanging="360"/>
      </w:pPr>
    </w:lvl>
    <w:lvl w:ilvl="7" w:tplc="FD0EB74C" w:tentative="1">
      <w:start w:val="1"/>
      <w:numFmt w:val="lowerLetter"/>
      <w:lvlText w:val="%8."/>
      <w:lvlJc w:val="left"/>
      <w:pPr>
        <w:ind w:left="5400" w:hanging="360"/>
      </w:pPr>
    </w:lvl>
    <w:lvl w:ilvl="8" w:tplc="915638BC" w:tentative="1">
      <w:start w:val="1"/>
      <w:numFmt w:val="lowerRoman"/>
      <w:lvlText w:val="%9."/>
      <w:lvlJc w:val="right"/>
      <w:pPr>
        <w:ind w:left="6120" w:hanging="180"/>
      </w:pPr>
    </w:lvl>
  </w:abstractNum>
  <w:abstractNum w:abstractNumId="1" w15:restartNumberingAfterBreak="0">
    <w:nsid w:val="05FF43F7"/>
    <w:multiLevelType w:val="hybridMultilevel"/>
    <w:tmpl w:val="28ACA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20CA3"/>
    <w:multiLevelType w:val="hybridMultilevel"/>
    <w:tmpl w:val="010C9374"/>
    <w:lvl w:ilvl="0" w:tplc="E68E7E8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D78F1"/>
    <w:multiLevelType w:val="hybridMultilevel"/>
    <w:tmpl w:val="706C5BF0"/>
    <w:lvl w:ilvl="0" w:tplc="86107A84">
      <w:start w:val="1"/>
      <w:numFmt w:val="bullet"/>
      <w:lvlText w:val=""/>
      <w:lvlJc w:val="left"/>
      <w:pPr>
        <w:ind w:left="360" w:hanging="360"/>
      </w:pPr>
      <w:rPr>
        <w:rFonts w:ascii="Symbol" w:hAnsi="Symbol" w:hint="default"/>
      </w:rPr>
    </w:lvl>
    <w:lvl w:ilvl="1" w:tplc="A230BC26">
      <w:start w:val="1"/>
      <w:numFmt w:val="bullet"/>
      <w:lvlText w:val="o"/>
      <w:lvlJc w:val="left"/>
      <w:pPr>
        <w:ind w:left="1080" w:hanging="360"/>
      </w:pPr>
      <w:rPr>
        <w:rFonts w:ascii="Courier New" w:hAnsi="Courier New" w:hint="default"/>
      </w:rPr>
    </w:lvl>
    <w:lvl w:ilvl="2" w:tplc="9AC4FC8E">
      <w:start w:val="1"/>
      <w:numFmt w:val="bullet"/>
      <w:lvlText w:val=""/>
      <w:lvlJc w:val="left"/>
      <w:pPr>
        <w:ind w:left="1800" w:hanging="360"/>
      </w:pPr>
      <w:rPr>
        <w:rFonts w:ascii="Wingdings" w:hAnsi="Wingdings" w:hint="default"/>
      </w:rPr>
    </w:lvl>
    <w:lvl w:ilvl="3" w:tplc="61986C00">
      <w:start w:val="1"/>
      <w:numFmt w:val="bullet"/>
      <w:lvlText w:val=""/>
      <w:lvlJc w:val="left"/>
      <w:pPr>
        <w:ind w:left="2520" w:hanging="360"/>
      </w:pPr>
      <w:rPr>
        <w:rFonts w:ascii="Symbol" w:hAnsi="Symbol" w:hint="default"/>
      </w:rPr>
    </w:lvl>
    <w:lvl w:ilvl="4" w:tplc="BC963C80">
      <w:start w:val="1"/>
      <w:numFmt w:val="bullet"/>
      <w:lvlText w:val="o"/>
      <w:lvlJc w:val="left"/>
      <w:pPr>
        <w:ind w:left="3240" w:hanging="360"/>
      </w:pPr>
      <w:rPr>
        <w:rFonts w:ascii="Courier New" w:hAnsi="Courier New" w:hint="default"/>
      </w:rPr>
    </w:lvl>
    <w:lvl w:ilvl="5" w:tplc="634CE39C">
      <w:start w:val="1"/>
      <w:numFmt w:val="bullet"/>
      <w:lvlText w:val=""/>
      <w:lvlJc w:val="left"/>
      <w:pPr>
        <w:ind w:left="3960" w:hanging="360"/>
      </w:pPr>
      <w:rPr>
        <w:rFonts w:ascii="Wingdings" w:hAnsi="Wingdings" w:hint="default"/>
      </w:rPr>
    </w:lvl>
    <w:lvl w:ilvl="6" w:tplc="8B887636">
      <w:start w:val="1"/>
      <w:numFmt w:val="bullet"/>
      <w:lvlText w:val=""/>
      <w:lvlJc w:val="left"/>
      <w:pPr>
        <w:ind w:left="4680" w:hanging="360"/>
      </w:pPr>
      <w:rPr>
        <w:rFonts w:ascii="Symbol" w:hAnsi="Symbol" w:hint="default"/>
      </w:rPr>
    </w:lvl>
    <w:lvl w:ilvl="7" w:tplc="64683E2E">
      <w:start w:val="1"/>
      <w:numFmt w:val="bullet"/>
      <w:lvlText w:val="o"/>
      <w:lvlJc w:val="left"/>
      <w:pPr>
        <w:ind w:left="5400" w:hanging="360"/>
      </w:pPr>
      <w:rPr>
        <w:rFonts w:ascii="Courier New" w:hAnsi="Courier New" w:hint="default"/>
      </w:rPr>
    </w:lvl>
    <w:lvl w:ilvl="8" w:tplc="FF7E2060">
      <w:start w:val="1"/>
      <w:numFmt w:val="bullet"/>
      <w:lvlText w:val=""/>
      <w:lvlJc w:val="left"/>
      <w:pPr>
        <w:ind w:left="6120" w:hanging="360"/>
      </w:pPr>
      <w:rPr>
        <w:rFonts w:ascii="Wingdings" w:hAnsi="Wingdings" w:hint="default"/>
      </w:rPr>
    </w:lvl>
  </w:abstractNum>
  <w:abstractNum w:abstractNumId="4" w15:restartNumberingAfterBreak="0">
    <w:nsid w:val="0CB820A0"/>
    <w:multiLevelType w:val="hybridMultilevel"/>
    <w:tmpl w:val="8B8AB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77FEC0"/>
    <w:multiLevelType w:val="hybridMultilevel"/>
    <w:tmpl w:val="63D2CE28"/>
    <w:lvl w:ilvl="0" w:tplc="737A9C8C">
      <w:start w:val="1"/>
      <w:numFmt w:val="decimal"/>
      <w:lvlText w:val="%1."/>
      <w:lvlJc w:val="left"/>
      <w:pPr>
        <w:ind w:left="1080" w:hanging="360"/>
      </w:pPr>
    </w:lvl>
    <w:lvl w:ilvl="1" w:tplc="2D30DDF0">
      <w:start w:val="1"/>
      <w:numFmt w:val="lowerLetter"/>
      <w:lvlText w:val="%2."/>
      <w:lvlJc w:val="left"/>
      <w:pPr>
        <w:ind w:left="1800" w:hanging="360"/>
      </w:pPr>
    </w:lvl>
    <w:lvl w:ilvl="2" w:tplc="F920E024">
      <w:start w:val="1"/>
      <w:numFmt w:val="lowerRoman"/>
      <w:lvlText w:val="%3."/>
      <w:lvlJc w:val="right"/>
      <w:pPr>
        <w:ind w:left="2520" w:hanging="180"/>
      </w:pPr>
    </w:lvl>
    <w:lvl w:ilvl="3" w:tplc="814A760A">
      <w:start w:val="1"/>
      <w:numFmt w:val="decimal"/>
      <w:lvlText w:val="%4."/>
      <w:lvlJc w:val="left"/>
      <w:pPr>
        <w:ind w:left="3240" w:hanging="360"/>
      </w:pPr>
    </w:lvl>
    <w:lvl w:ilvl="4" w:tplc="F11084E4">
      <w:start w:val="1"/>
      <w:numFmt w:val="lowerLetter"/>
      <w:lvlText w:val="%5."/>
      <w:lvlJc w:val="left"/>
      <w:pPr>
        <w:ind w:left="3960" w:hanging="360"/>
      </w:pPr>
    </w:lvl>
    <w:lvl w:ilvl="5" w:tplc="88FE1208">
      <w:start w:val="1"/>
      <w:numFmt w:val="lowerRoman"/>
      <w:lvlText w:val="%6."/>
      <w:lvlJc w:val="right"/>
      <w:pPr>
        <w:ind w:left="4680" w:hanging="180"/>
      </w:pPr>
    </w:lvl>
    <w:lvl w:ilvl="6" w:tplc="3350E022">
      <w:start w:val="1"/>
      <w:numFmt w:val="decimal"/>
      <w:lvlText w:val="%7."/>
      <w:lvlJc w:val="left"/>
      <w:pPr>
        <w:ind w:left="5400" w:hanging="360"/>
      </w:pPr>
    </w:lvl>
    <w:lvl w:ilvl="7" w:tplc="15584734">
      <w:start w:val="1"/>
      <w:numFmt w:val="lowerLetter"/>
      <w:lvlText w:val="%8."/>
      <w:lvlJc w:val="left"/>
      <w:pPr>
        <w:ind w:left="6120" w:hanging="360"/>
      </w:pPr>
    </w:lvl>
    <w:lvl w:ilvl="8" w:tplc="0A4A3CEA">
      <w:start w:val="1"/>
      <w:numFmt w:val="lowerRoman"/>
      <w:lvlText w:val="%9."/>
      <w:lvlJc w:val="right"/>
      <w:pPr>
        <w:ind w:left="6840" w:hanging="180"/>
      </w:pPr>
    </w:lvl>
  </w:abstractNum>
  <w:abstractNum w:abstractNumId="6" w15:restartNumberingAfterBreak="0">
    <w:nsid w:val="150B45B6"/>
    <w:multiLevelType w:val="hybridMultilevel"/>
    <w:tmpl w:val="FFFFFFFF"/>
    <w:lvl w:ilvl="0" w:tplc="93F00BE0">
      <w:start w:val="1"/>
      <w:numFmt w:val="bullet"/>
      <w:lvlText w:val=""/>
      <w:lvlJc w:val="left"/>
      <w:pPr>
        <w:ind w:left="720" w:hanging="360"/>
      </w:pPr>
      <w:rPr>
        <w:rFonts w:ascii="Symbol" w:hAnsi="Symbol" w:hint="default"/>
      </w:rPr>
    </w:lvl>
    <w:lvl w:ilvl="1" w:tplc="CE948FCE">
      <w:start w:val="1"/>
      <w:numFmt w:val="bullet"/>
      <w:lvlText w:val="o"/>
      <w:lvlJc w:val="left"/>
      <w:pPr>
        <w:ind w:left="1440" w:hanging="360"/>
      </w:pPr>
      <w:rPr>
        <w:rFonts w:ascii="Courier New" w:hAnsi="Courier New" w:hint="default"/>
      </w:rPr>
    </w:lvl>
    <w:lvl w:ilvl="2" w:tplc="509E55A6">
      <w:start w:val="1"/>
      <w:numFmt w:val="bullet"/>
      <w:lvlText w:val=""/>
      <w:lvlJc w:val="left"/>
      <w:pPr>
        <w:ind w:left="2160" w:hanging="360"/>
      </w:pPr>
      <w:rPr>
        <w:rFonts w:ascii="Wingdings" w:hAnsi="Wingdings" w:hint="default"/>
      </w:rPr>
    </w:lvl>
    <w:lvl w:ilvl="3" w:tplc="11EA8DFC">
      <w:start w:val="1"/>
      <w:numFmt w:val="bullet"/>
      <w:lvlText w:val=""/>
      <w:lvlJc w:val="left"/>
      <w:pPr>
        <w:ind w:left="2880" w:hanging="360"/>
      </w:pPr>
      <w:rPr>
        <w:rFonts w:ascii="Symbol" w:hAnsi="Symbol" w:hint="default"/>
      </w:rPr>
    </w:lvl>
    <w:lvl w:ilvl="4" w:tplc="9A7C328E">
      <w:start w:val="1"/>
      <w:numFmt w:val="bullet"/>
      <w:lvlText w:val="o"/>
      <w:lvlJc w:val="left"/>
      <w:pPr>
        <w:ind w:left="3600" w:hanging="360"/>
      </w:pPr>
      <w:rPr>
        <w:rFonts w:ascii="Courier New" w:hAnsi="Courier New" w:hint="default"/>
      </w:rPr>
    </w:lvl>
    <w:lvl w:ilvl="5" w:tplc="FF5C32FA">
      <w:start w:val="1"/>
      <w:numFmt w:val="bullet"/>
      <w:lvlText w:val=""/>
      <w:lvlJc w:val="left"/>
      <w:pPr>
        <w:ind w:left="4320" w:hanging="360"/>
      </w:pPr>
      <w:rPr>
        <w:rFonts w:ascii="Wingdings" w:hAnsi="Wingdings" w:hint="default"/>
      </w:rPr>
    </w:lvl>
    <w:lvl w:ilvl="6" w:tplc="F3360D6A">
      <w:start w:val="1"/>
      <w:numFmt w:val="bullet"/>
      <w:lvlText w:val=""/>
      <w:lvlJc w:val="left"/>
      <w:pPr>
        <w:ind w:left="5040" w:hanging="360"/>
      </w:pPr>
      <w:rPr>
        <w:rFonts w:ascii="Symbol" w:hAnsi="Symbol" w:hint="default"/>
      </w:rPr>
    </w:lvl>
    <w:lvl w:ilvl="7" w:tplc="106A1C44">
      <w:start w:val="1"/>
      <w:numFmt w:val="bullet"/>
      <w:lvlText w:val="o"/>
      <w:lvlJc w:val="left"/>
      <w:pPr>
        <w:ind w:left="5760" w:hanging="360"/>
      </w:pPr>
      <w:rPr>
        <w:rFonts w:ascii="Courier New" w:hAnsi="Courier New" w:hint="default"/>
      </w:rPr>
    </w:lvl>
    <w:lvl w:ilvl="8" w:tplc="C68A356C">
      <w:start w:val="1"/>
      <w:numFmt w:val="bullet"/>
      <w:lvlText w:val=""/>
      <w:lvlJc w:val="left"/>
      <w:pPr>
        <w:ind w:left="6480" w:hanging="360"/>
      </w:pPr>
      <w:rPr>
        <w:rFonts w:ascii="Wingdings" w:hAnsi="Wingdings" w:hint="default"/>
      </w:rPr>
    </w:lvl>
  </w:abstractNum>
  <w:abstractNum w:abstractNumId="7" w15:restartNumberingAfterBreak="0">
    <w:nsid w:val="1A956BDC"/>
    <w:multiLevelType w:val="hybridMultilevel"/>
    <w:tmpl w:val="C0E6BBB4"/>
    <w:lvl w:ilvl="0" w:tplc="D4F2F8BA">
      <w:start w:val="14"/>
      <w:numFmt w:val="bullet"/>
      <w:lvlText w:val="-"/>
      <w:lvlJc w:val="left"/>
      <w:pPr>
        <w:ind w:left="360" w:hanging="360"/>
      </w:pPr>
      <w:rPr>
        <w:rFonts w:ascii="Calibri" w:hAnsi="Calibri" w:hint="default"/>
      </w:rPr>
    </w:lvl>
    <w:lvl w:ilvl="1" w:tplc="7D021B5E" w:tentative="1">
      <w:start w:val="1"/>
      <w:numFmt w:val="bullet"/>
      <w:lvlText w:val="o"/>
      <w:lvlJc w:val="left"/>
      <w:pPr>
        <w:ind w:left="1080" w:hanging="360"/>
      </w:pPr>
      <w:rPr>
        <w:rFonts w:ascii="Courier New" w:hAnsi="Courier New" w:hint="default"/>
      </w:rPr>
    </w:lvl>
    <w:lvl w:ilvl="2" w:tplc="4FEA59BE" w:tentative="1">
      <w:start w:val="1"/>
      <w:numFmt w:val="bullet"/>
      <w:lvlText w:val=""/>
      <w:lvlJc w:val="left"/>
      <w:pPr>
        <w:ind w:left="1800" w:hanging="360"/>
      </w:pPr>
      <w:rPr>
        <w:rFonts w:ascii="Wingdings" w:hAnsi="Wingdings" w:hint="default"/>
      </w:rPr>
    </w:lvl>
    <w:lvl w:ilvl="3" w:tplc="3626C57C" w:tentative="1">
      <w:start w:val="1"/>
      <w:numFmt w:val="bullet"/>
      <w:lvlText w:val=""/>
      <w:lvlJc w:val="left"/>
      <w:pPr>
        <w:ind w:left="2520" w:hanging="360"/>
      </w:pPr>
      <w:rPr>
        <w:rFonts w:ascii="Symbol" w:hAnsi="Symbol" w:hint="default"/>
      </w:rPr>
    </w:lvl>
    <w:lvl w:ilvl="4" w:tplc="CFF43B8E" w:tentative="1">
      <w:start w:val="1"/>
      <w:numFmt w:val="bullet"/>
      <w:lvlText w:val="o"/>
      <w:lvlJc w:val="left"/>
      <w:pPr>
        <w:ind w:left="3240" w:hanging="360"/>
      </w:pPr>
      <w:rPr>
        <w:rFonts w:ascii="Courier New" w:hAnsi="Courier New" w:hint="default"/>
      </w:rPr>
    </w:lvl>
    <w:lvl w:ilvl="5" w:tplc="05E818F0" w:tentative="1">
      <w:start w:val="1"/>
      <w:numFmt w:val="bullet"/>
      <w:lvlText w:val=""/>
      <w:lvlJc w:val="left"/>
      <w:pPr>
        <w:ind w:left="3960" w:hanging="360"/>
      </w:pPr>
      <w:rPr>
        <w:rFonts w:ascii="Wingdings" w:hAnsi="Wingdings" w:hint="default"/>
      </w:rPr>
    </w:lvl>
    <w:lvl w:ilvl="6" w:tplc="1D5000FC" w:tentative="1">
      <w:start w:val="1"/>
      <w:numFmt w:val="bullet"/>
      <w:lvlText w:val=""/>
      <w:lvlJc w:val="left"/>
      <w:pPr>
        <w:ind w:left="4680" w:hanging="360"/>
      </w:pPr>
      <w:rPr>
        <w:rFonts w:ascii="Symbol" w:hAnsi="Symbol" w:hint="default"/>
      </w:rPr>
    </w:lvl>
    <w:lvl w:ilvl="7" w:tplc="067889AE" w:tentative="1">
      <w:start w:val="1"/>
      <w:numFmt w:val="bullet"/>
      <w:lvlText w:val="o"/>
      <w:lvlJc w:val="left"/>
      <w:pPr>
        <w:ind w:left="5400" w:hanging="360"/>
      </w:pPr>
      <w:rPr>
        <w:rFonts w:ascii="Courier New" w:hAnsi="Courier New" w:hint="default"/>
      </w:rPr>
    </w:lvl>
    <w:lvl w:ilvl="8" w:tplc="6E04045A" w:tentative="1">
      <w:start w:val="1"/>
      <w:numFmt w:val="bullet"/>
      <w:lvlText w:val=""/>
      <w:lvlJc w:val="left"/>
      <w:pPr>
        <w:ind w:left="6120" w:hanging="360"/>
      </w:pPr>
      <w:rPr>
        <w:rFonts w:ascii="Wingdings" w:hAnsi="Wingdings" w:hint="default"/>
      </w:rPr>
    </w:lvl>
  </w:abstractNum>
  <w:abstractNum w:abstractNumId="8" w15:restartNumberingAfterBreak="0">
    <w:nsid w:val="1BF95D4A"/>
    <w:multiLevelType w:val="hybridMultilevel"/>
    <w:tmpl w:val="9690BA80"/>
    <w:lvl w:ilvl="0" w:tplc="F6B65DC6">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CC13E0A"/>
    <w:multiLevelType w:val="hybridMultilevel"/>
    <w:tmpl w:val="07083252"/>
    <w:lvl w:ilvl="0" w:tplc="A2B8E630">
      <w:start w:val="1"/>
      <w:numFmt w:val="decimal"/>
      <w:lvlText w:val="%1."/>
      <w:lvlJc w:val="left"/>
      <w:pPr>
        <w:ind w:left="360" w:hanging="360"/>
      </w:pPr>
    </w:lvl>
    <w:lvl w:ilvl="1" w:tplc="5D4C89FE" w:tentative="1">
      <w:start w:val="1"/>
      <w:numFmt w:val="lowerLetter"/>
      <w:lvlText w:val="%2."/>
      <w:lvlJc w:val="left"/>
      <w:pPr>
        <w:ind w:left="1080" w:hanging="360"/>
      </w:pPr>
    </w:lvl>
    <w:lvl w:ilvl="2" w:tplc="47A6041E" w:tentative="1">
      <w:start w:val="1"/>
      <w:numFmt w:val="lowerRoman"/>
      <w:lvlText w:val="%3."/>
      <w:lvlJc w:val="right"/>
      <w:pPr>
        <w:ind w:left="1800" w:hanging="180"/>
      </w:pPr>
    </w:lvl>
    <w:lvl w:ilvl="3" w:tplc="6E482C80" w:tentative="1">
      <w:start w:val="1"/>
      <w:numFmt w:val="decimal"/>
      <w:lvlText w:val="%4."/>
      <w:lvlJc w:val="left"/>
      <w:pPr>
        <w:ind w:left="2520" w:hanging="360"/>
      </w:pPr>
    </w:lvl>
    <w:lvl w:ilvl="4" w:tplc="B824CB3E" w:tentative="1">
      <w:start w:val="1"/>
      <w:numFmt w:val="lowerLetter"/>
      <w:lvlText w:val="%5."/>
      <w:lvlJc w:val="left"/>
      <w:pPr>
        <w:ind w:left="3240" w:hanging="360"/>
      </w:pPr>
    </w:lvl>
    <w:lvl w:ilvl="5" w:tplc="94563690" w:tentative="1">
      <w:start w:val="1"/>
      <w:numFmt w:val="lowerRoman"/>
      <w:lvlText w:val="%6."/>
      <w:lvlJc w:val="right"/>
      <w:pPr>
        <w:ind w:left="3960" w:hanging="180"/>
      </w:pPr>
    </w:lvl>
    <w:lvl w:ilvl="6" w:tplc="99667588" w:tentative="1">
      <w:start w:val="1"/>
      <w:numFmt w:val="decimal"/>
      <w:lvlText w:val="%7."/>
      <w:lvlJc w:val="left"/>
      <w:pPr>
        <w:ind w:left="4680" w:hanging="360"/>
      </w:pPr>
    </w:lvl>
    <w:lvl w:ilvl="7" w:tplc="73285352" w:tentative="1">
      <w:start w:val="1"/>
      <w:numFmt w:val="lowerLetter"/>
      <w:lvlText w:val="%8."/>
      <w:lvlJc w:val="left"/>
      <w:pPr>
        <w:ind w:left="5400" w:hanging="360"/>
      </w:pPr>
    </w:lvl>
    <w:lvl w:ilvl="8" w:tplc="C6D8F19E" w:tentative="1">
      <w:start w:val="1"/>
      <w:numFmt w:val="lowerRoman"/>
      <w:lvlText w:val="%9."/>
      <w:lvlJc w:val="right"/>
      <w:pPr>
        <w:ind w:left="6120" w:hanging="180"/>
      </w:pPr>
    </w:lvl>
  </w:abstractNum>
  <w:abstractNum w:abstractNumId="10" w15:restartNumberingAfterBreak="0">
    <w:nsid w:val="2A9FE3E9"/>
    <w:multiLevelType w:val="hybridMultilevel"/>
    <w:tmpl w:val="A64417C2"/>
    <w:lvl w:ilvl="0" w:tplc="DE202B38">
      <w:start w:val="1"/>
      <w:numFmt w:val="decimal"/>
      <w:lvlText w:val="%1."/>
      <w:lvlJc w:val="left"/>
      <w:pPr>
        <w:ind w:left="360" w:hanging="360"/>
      </w:pPr>
    </w:lvl>
    <w:lvl w:ilvl="1" w:tplc="89AE6ADA">
      <w:start w:val="1"/>
      <w:numFmt w:val="lowerLetter"/>
      <w:lvlText w:val="%2."/>
      <w:lvlJc w:val="left"/>
      <w:pPr>
        <w:ind w:left="1080" w:hanging="360"/>
      </w:pPr>
    </w:lvl>
    <w:lvl w:ilvl="2" w:tplc="B48C07B0">
      <w:start w:val="1"/>
      <w:numFmt w:val="lowerRoman"/>
      <w:lvlText w:val="%3."/>
      <w:lvlJc w:val="right"/>
      <w:pPr>
        <w:ind w:left="1800" w:hanging="180"/>
      </w:pPr>
    </w:lvl>
    <w:lvl w:ilvl="3" w:tplc="6870F7EA">
      <w:start w:val="1"/>
      <w:numFmt w:val="decimal"/>
      <w:lvlText w:val="%4."/>
      <w:lvlJc w:val="left"/>
      <w:pPr>
        <w:ind w:left="2520" w:hanging="360"/>
      </w:pPr>
    </w:lvl>
    <w:lvl w:ilvl="4" w:tplc="7FA6A15E">
      <w:start w:val="1"/>
      <w:numFmt w:val="lowerLetter"/>
      <w:lvlText w:val="%5."/>
      <w:lvlJc w:val="left"/>
      <w:pPr>
        <w:ind w:left="3240" w:hanging="360"/>
      </w:pPr>
    </w:lvl>
    <w:lvl w:ilvl="5" w:tplc="1668E178">
      <w:start w:val="1"/>
      <w:numFmt w:val="lowerRoman"/>
      <w:lvlText w:val="%6."/>
      <w:lvlJc w:val="right"/>
      <w:pPr>
        <w:ind w:left="3960" w:hanging="180"/>
      </w:pPr>
    </w:lvl>
    <w:lvl w:ilvl="6" w:tplc="3D84785C">
      <w:start w:val="1"/>
      <w:numFmt w:val="decimal"/>
      <w:lvlText w:val="%7."/>
      <w:lvlJc w:val="left"/>
      <w:pPr>
        <w:ind w:left="4680" w:hanging="360"/>
      </w:pPr>
    </w:lvl>
    <w:lvl w:ilvl="7" w:tplc="D82A575E">
      <w:start w:val="1"/>
      <w:numFmt w:val="lowerLetter"/>
      <w:lvlText w:val="%8."/>
      <w:lvlJc w:val="left"/>
      <w:pPr>
        <w:ind w:left="5400" w:hanging="360"/>
      </w:pPr>
    </w:lvl>
    <w:lvl w:ilvl="8" w:tplc="1FDA5916">
      <w:start w:val="1"/>
      <w:numFmt w:val="lowerRoman"/>
      <w:lvlText w:val="%9."/>
      <w:lvlJc w:val="right"/>
      <w:pPr>
        <w:ind w:left="6120" w:hanging="180"/>
      </w:pPr>
    </w:lvl>
  </w:abstractNum>
  <w:abstractNum w:abstractNumId="11" w15:restartNumberingAfterBreak="0">
    <w:nsid w:val="2B871C0A"/>
    <w:multiLevelType w:val="hybridMultilevel"/>
    <w:tmpl w:val="AA5031A4"/>
    <w:lvl w:ilvl="0" w:tplc="9FFC320C">
      <w:start w:val="1"/>
      <w:numFmt w:val="bullet"/>
      <w:lvlText w:val=""/>
      <w:lvlJc w:val="left"/>
      <w:pPr>
        <w:ind w:left="360" w:hanging="360"/>
      </w:pPr>
      <w:rPr>
        <w:rFonts w:ascii="Symbol" w:hAnsi="Symbol" w:hint="default"/>
      </w:rPr>
    </w:lvl>
    <w:lvl w:ilvl="1" w:tplc="83EEB9CE" w:tentative="1">
      <w:start w:val="1"/>
      <w:numFmt w:val="bullet"/>
      <w:lvlText w:val="o"/>
      <w:lvlJc w:val="left"/>
      <w:pPr>
        <w:ind w:left="1080" w:hanging="360"/>
      </w:pPr>
      <w:rPr>
        <w:rFonts w:ascii="Courier New" w:hAnsi="Courier New" w:hint="default"/>
      </w:rPr>
    </w:lvl>
    <w:lvl w:ilvl="2" w:tplc="AA24BBDE" w:tentative="1">
      <w:start w:val="1"/>
      <w:numFmt w:val="bullet"/>
      <w:lvlText w:val=""/>
      <w:lvlJc w:val="left"/>
      <w:pPr>
        <w:ind w:left="1800" w:hanging="360"/>
      </w:pPr>
      <w:rPr>
        <w:rFonts w:ascii="Wingdings" w:hAnsi="Wingdings" w:hint="default"/>
      </w:rPr>
    </w:lvl>
    <w:lvl w:ilvl="3" w:tplc="EC44B1C4" w:tentative="1">
      <w:start w:val="1"/>
      <w:numFmt w:val="bullet"/>
      <w:lvlText w:val=""/>
      <w:lvlJc w:val="left"/>
      <w:pPr>
        <w:ind w:left="2520" w:hanging="360"/>
      </w:pPr>
      <w:rPr>
        <w:rFonts w:ascii="Symbol" w:hAnsi="Symbol" w:hint="default"/>
      </w:rPr>
    </w:lvl>
    <w:lvl w:ilvl="4" w:tplc="1F3A3DB0" w:tentative="1">
      <w:start w:val="1"/>
      <w:numFmt w:val="bullet"/>
      <w:lvlText w:val="o"/>
      <w:lvlJc w:val="left"/>
      <w:pPr>
        <w:ind w:left="3240" w:hanging="360"/>
      </w:pPr>
      <w:rPr>
        <w:rFonts w:ascii="Courier New" w:hAnsi="Courier New" w:hint="default"/>
      </w:rPr>
    </w:lvl>
    <w:lvl w:ilvl="5" w:tplc="DAD4A60C" w:tentative="1">
      <w:start w:val="1"/>
      <w:numFmt w:val="bullet"/>
      <w:lvlText w:val=""/>
      <w:lvlJc w:val="left"/>
      <w:pPr>
        <w:ind w:left="3960" w:hanging="360"/>
      </w:pPr>
      <w:rPr>
        <w:rFonts w:ascii="Wingdings" w:hAnsi="Wingdings" w:hint="default"/>
      </w:rPr>
    </w:lvl>
    <w:lvl w:ilvl="6" w:tplc="8C12350E" w:tentative="1">
      <w:start w:val="1"/>
      <w:numFmt w:val="bullet"/>
      <w:lvlText w:val=""/>
      <w:lvlJc w:val="left"/>
      <w:pPr>
        <w:ind w:left="4680" w:hanging="360"/>
      </w:pPr>
      <w:rPr>
        <w:rFonts w:ascii="Symbol" w:hAnsi="Symbol" w:hint="default"/>
      </w:rPr>
    </w:lvl>
    <w:lvl w:ilvl="7" w:tplc="C8EE0470" w:tentative="1">
      <w:start w:val="1"/>
      <w:numFmt w:val="bullet"/>
      <w:lvlText w:val="o"/>
      <w:lvlJc w:val="left"/>
      <w:pPr>
        <w:ind w:left="5400" w:hanging="360"/>
      </w:pPr>
      <w:rPr>
        <w:rFonts w:ascii="Courier New" w:hAnsi="Courier New" w:hint="default"/>
      </w:rPr>
    </w:lvl>
    <w:lvl w:ilvl="8" w:tplc="A65A6FBC" w:tentative="1">
      <w:start w:val="1"/>
      <w:numFmt w:val="bullet"/>
      <w:lvlText w:val=""/>
      <w:lvlJc w:val="left"/>
      <w:pPr>
        <w:ind w:left="6120" w:hanging="360"/>
      </w:pPr>
      <w:rPr>
        <w:rFonts w:ascii="Wingdings" w:hAnsi="Wingdings" w:hint="default"/>
      </w:rPr>
    </w:lvl>
  </w:abstractNum>
  <w:abstractNum w:abstractNumId="12" w15:restartNumberingAfterBreak="0">
    <w:nsid w:val="2E38B86D"/>
    <w:multiLevelType w:val="hybridMultilevel"/>
    <w:tmpl w:val="C87CE388"/>
    <w:lvl w:ilvl="0" w:tplc="914801E8">
      <w:start w:val="1"/>
      <w:numFmt w:val="bullet"/>
      <w:lvlText w:val="·"/>
      <w:lvlJc w:val="left"/>
      <w:pPr>
        <w:ind w:left="0" w:hanging="360"/>
      </w:pPr>
      <w:rPr>
        <w:rFonts w:ascii="Symbol" w:hAnsi="Symbol" w:hint="default"/>
      </w:rPr>
    </w:lvl>
    <w:lvl w:ilvl="1" w:tplc="6C5A13C4">
      <w:start w:val="1"/>
      <w:numFmt w:val="bullet"/>
      <w:lvlText w:val="o"/>
      <w:lvlJc w:val="left"/>
      <w:pPr>
        <w:ind w:left="720" w:hanging="360"/>
      </w:pPr>
      <w:rPr>
        <w:rFonts w:ascii="Courier New" w:hAnsi="Courier New" w:hint="default"/>
      </w:rPr>
    </w:lvl>
    <w:lvl w:ilvl="2" w:tplc="95FC613C">
      <w:start w:val="1"/>
      <w:numFmt w:val="bullet"/>
      <w:lvlText w:val=""/>
      <w:lvlJc w:val="left"/>
      <w:pPr>
        <w:ind w:left="1440" w:hanging="360"/>
      </w:pPr>
      <w:rPr>
        <w:rFonts w:ascii="Wingdings" w:hAnsi="Wingdings" w:hint="default"/>
      </w:rPr>
    </w:lvl>
    <w:lvl w:ilvl="3" w:tplc="91C23928">
      <w:start w:val="1"/>
      <w:numFmt w:val="bullet"/>
      <w:lvlText w:val=""/>
      <w:lvlJc w:val="left"/>
      <w:pPr>
        <w:ind w:left="2160" w:hanging="360"/>
      </w:pPr>
      <w:rPr>
        <w:rFonts w:ascii="Symbol" w:hAnsi="Symbol" w:hint="default"/>
      </w:rPr>
    </w:lvl>
    <w:lvl w:ilvl="4" w:tplc="3AAA12D4">
      <w:start w:val="1"/>
      <w:numFmt w:val="bullet"/>
      <w:lvlText w:val="o"/>
      <w:lvlJc w:val="left"/>
      <w:pPr>
        <w:ind w:left="2880" w:hanging="360"/>
      </w:pPr>
      <w:rPr>
        <w:rFonts w:ascii="Courier New" w:hAnsi="Courier New" w:hint="default"/>
      </w:rPr>
    </w:lvl>
    <w:lvl w:ilvl="5" w:tplc="D3341C46">
      <w:start w:val="1"/>
      <w:numFmt w:val="bullet"/>
      <w:lvlText w:val=""/>
      <w:lvlJc w:val="left"/>
      <w:pPr>
        <w:ind w:left="3600" w:hanging="360"/>
      </w:pPr>
      <w:rPr>
        <w:rFonts w:ascii="Wingdings" w:hAnsi="Wingdings" w:hint="default"/>
      </w:rPr>
    </w:lvl>
    <w:lvl w:ilvl="6" w:tplc="133AE9D4">
      <w:start w:val="1"/>
      <w:numFmt w:val="bullet"/>
      <w:lvlText w:val=""/>
      <w:lvlJc w:val="left"/>
      <w:pPr>
        <w:ind w:left="4320" w:hanging="360"/>
      </w:pPr>
      <w:rPr>
        <w:rFonts w:ascii="Symbol" w:hAnsi="Symbol" w:hint="default"/>
      </w:rPr>
    </w:lvl>
    <w:lvl w:ilvl="7" w:tplc="2C7AB852">
      <w:start w:val="1"/>
      <w:numFmt w:val="bullet"/>
      <w:lvlText w:val="o"/>
      <w:lvlJc w:val="left"/>
      <w:pPr>
        <w:ind w:left="5040" w:hanging="360"/>
      </w:pPr>
      <w:rPr>
        <w:rFonts w:ascii="Courier New" w:hAnsi="Courier New" w:hint="default"/>
      </w:rPr>
    </w:lvl>
    <w:lvl w:ilvl="8" w:tplc="CA1AC8EE">
      <w:start w:val="1"/>
      <w:numFmt w:val="bullet"/>
      <w:lvlText w:val=""/>
      <w:lvlJc w:val="left"/>
      <w:pPr>
        <w:ind w:left="5760" w:hanging="360"/>
      </w:pPr>
      <w:rPr>
        <w:rFonts w:ascii="Wingdings" w:hAnsi="Wingdings" w:hint="default"/>
      </w:rPr>
    </w:lvl>
  </w:abstractNum>
  <w:abstractNum w:abstractNumId="13" w15:restartNumberingAfterBreak="0">
    <w:nsid w:val="357FF4CE"/>
    <w:multiLevelType w:val="hybridMultilevel"/>
    <w:tmpl w:val="FFFFFFFF"/>
    <w:lvl w:ilvl="0" w:tplc="03DC92DC">
      <w:start w:val="1"/>
      <w:numFmt w:val="decimal"/>
      <w:lvlText w:val="•"/>
      <w:lvlJc w:val="left"/>
      <w:pPr>
        <w:ind w:left="720" w:hanging="360"/>
      </w:pPr>
    </w:lvl>
    <w:lvl w:ilvl="1" w:tplc="70ACFDDE">
      <w:start w:val="1"/>
      <w:numFmt w:val="lowerLetter"/>
      <w:lvlText w:val="%2."/>
      <w:lvlJc w:val="left"/>
      <w:pPr>
        <w:ind w:left="1440" w:hanging="360"/>
      </w:pPr>
    </w:lvl>
    <w:lvl w:ilvl="2" w:tplc="F32A3254">
      <w:start w:val="1"/>
      <w:numFmt w:val="lowerRoman"/>
      <w:lvlText w:val="%3."/>
      <w:lvlJc w:val="right"/>
      <w:pPr>
        <w:ind w:left="2160" w:hanging="180"/>
      </w:pPr>
    </w:lvl>
    <w:lvl w:ilvl="3" w:tplc="43F2F54E">
      <w:start w:val="1"/>
      <w:numFmt w:val="decimal"/>
      <w:lvlText w:val="%4."/>
      <w:lvlJc w:val="left"/>
      <w:pPr>
        <w:ind w:left="2880" w:hanging="360"/>
      </w:pPr>
    </w:lvl>
    <w:lvl w:ilvl="4" w:tplc="52701BD6">
      <w:start w:val="1"/>
      <w:numFmt w:val="lowerLetter"/>
      <w:lvlText w:val="%5."/>
      <w:lvlJc w:val="left"/>
      <w:pPr>
        <w:ind w:left="3600" w:hanging="360"/>
      </w:pPr>
    </w:lvl>
    <w:lvl w:ilvl="5" w:tplc="5162899C">
      <w:start w:val="1"/>
      <w:numFmt w:val="lowerRoman"/>
      <w:lvlText w:val="%6."/>
      <w:lvlJc w:val="right"/>
      <w:pPr>
        <w:ind w:left="4320" w:hanging="180"/>
      </w:pPr>
    </w:lvl>
    <w:lvl w:ilvl="6" w:tplc="9E7EE2E4">
      <w:start w:val="1"/>
      <w:numFmt w:val="decimal"/>
      <w:lvlText w:val="%7."/>
      <w:lvlJc w:val="left"/>
      <w:pPr>
        <w:ind w:left="5040" w:hanging="360"/>
      </w:pPr>
    </w:lvl>
    <w:lvl w:ilvl="7" w:tplc="EB58223E">
      <w:start w:val="1"/>
      <w:numFmt w:val="lowerLetter"/>
      <w:lvlText w:val="%8."/>
      <w:lvlJc w:val="left"/>
      <w:pPr>
        <w:ind w:left="5760" w:hanging="360"/>
      </w:pPr>
    </w:lvl>
    <w:lvl w:ilvl="8" w:tplc="2AD0D0DA">
      <w:start w:val="1"/>
      <w:numFmt w:val="lowerRoman"/>
      <w:lvlText w:val="%9."/>
      <w:lvlJc w:val="right"/>
      <w:pPr>
        <w:ind w:left="6480" w:hanging="180"/>
      </w:pPr>
    </w:lvl>
  </w:abstractNum>
  <w:abstractNum w:abstractNumId="14" w15:restartNumberingAfterBreak="0">
    <w:nsid w:val="39B3CF55"/>
    <w:multiLevelType w:val="hybridMultilevel"/>
    <w:tmpl w:val="02DC2FA0"/>
    <w:lvl w:ilvl="0" w:tplc="61B4BD6E">
      <w:start w:val="1"/>
      <w:numFmt w:val="decimal"/>
      <w:lvlText w:val="%1."/>
      <w:lvlJc w:val="left"/>
      <w:pPr>
        <w:ind w:left="360" w:hanging="360"/>
      </w:pPr>
    </w:lvl>
    <w:lvl w:ilvl="1" w:tplc="DFB82C32">
      <w:start w:val="1"/>
      <w:numFmt w:val="lowerLetter"/>
      <w:lvlText w:val="%2."/>
      <w:lvlJc w:val="left"/>
      <w:pPr>
        <w:ind w:left="1080" w:hanging="360"/>
      </w:pPr>
    </w:lvl>
    <w:lvl w:ilvl="2" w:tplc="F238F6EE">
      <w:start w:val="1"/>
      <w:numFmt w:val="lowerRoman"/>
      <w:lvlText w:val="%3."/>
      <w:lvlJc w:val="right"/>
      <w:pPr>
        <w:ind w:left="1800" w:hanging="180"/>
      </w:pPr>
    </w:lvl>
    <w:lvl w:ilvl="3" w:tplc="BFD2656A">
      <w:start w:val="1"/>
      <w:numFmt w:val="decimal"/>
      <w:lvlText w:val="%4."/>
      <w:lvlJc w:val="left"/>
      <w:pPr>
        <w:ind w:left="2520" w:hanging="360"/>
      </w:pPr>
    </w:lvl>
    <w:lvl w:ilvl="4" w:tplc="2054BFA6">
      <w:start w:val="1"/>
      <w:numFmt w:val="lowerLetter"/>
      <w:lvlText w:val="%5."/>
      <w:lvlJc w:val="left"/>
      <w:pPr>
        <w:ind w:left="3240" w:hanging="360"/>
      </w:pPr>
    </w:lvl>
    <w:lvl w:ilvl="5" w:tplc="DED08A56">
      <w:start w:val="1"/>
      <w:numFmt w:val="lowerRoman"/>
      <w:lvlText w:val="%6."/>
      <w:lvlJc w:val="right"/>
      <w:pPr>
        <w:ind w:left="3960" w:hanging="180"/>
      </w:pPr>
    </w:lvl>
    <w:lvl w:ilvl="6" w:tplc="91F6F3A0">
      <w:start w:val="1"/>
      <w:numFmt w:val="decimal"/>
      <w:lvlText w:val="%7."/>
      <w:lvlJc w:val="left"/>
      <w:pPr>
        <w:ind w:left="4680" w:hanging="360"/>
      </w:pPr>
    </w:lvl>
    <w:lvl w:ilvl="7" w:tplc="054CA24A">
      <w:start w:val="1"/>
      <w:numFmt w:val="lowerLetter"/>
      <w:lvlText w:val="%8."/>
      <w:lvlJc w:val="left"/>
      <w:pPr>
        <w:ind w:left="5400" w:hanging="360"/>
      </w:pPr>
    </w:lvl>
    <w:lvl w:ilvl="8" w:tplc="9176F0DA">
      <w:start w:val="1"/>
      <w:numFmt w:val="lowerRoman"/>
      <w:lvlText w:val="%9."/>
      <w:lvlJc w:val="right"/>
      <w:pPr>
        <w:ind w:left="6120" w:hanging="180"/>
      </w:pPr>
    </w:lvl>
  </w:abstractNum>
  <w:abstractNum w:abstractNumId="15" w15:restartNumberingAfterBreak="0">
    <w:nsid w:val="3FC4928D"/>
    <w:multiLevelType w:val="hybridMultilevel"/>
    <w:tmpl w:val="E0DA8D9A"/>
    <w:lvl w:ilvl="0" w:tplc="F6B65DC6">
      <w:start w:val="1"/>
      <w:numFmt w:val="bullet"/>
      <w:lvlText w:val="·"/>
      <w:lvlJc w:val="left"/>
      <w:pPr>
        <w:ind w:left="0" w:hanging="360"/>
      </w:pPr>
      <w:rPr>
        <w:rFonts w:ascii="Symbol" w:hAnsi="Symbol" w:hint="default"/>
      </w:rPr>
    </w:lvl>
    <w:lvl w:ilvl="1" w:tplc="0E346196">
      <w:start w:val="1"/>
      <w:numFmt w:val="bullet"/>
      <w:lvlText w:val="o"/>
      <w:lvlJc w:val="left"/>
      <w:pPr>
        <w:ind w:left="720" w:hanging="360"/>
      </w:pPr>
      <w:rPr>
        <w:rFonts w:ascii="Courier New" w:hAnsi="Courier New" w:hint="default"/>
      </w:rPr>
    </w:lvl>
    <w:lvl w:ilvl="2" w:tplc="1F7AFFBC">
      <w:start w:val="1"/>
      <w:numFmt w:val="bullet"/>
      <w:lvlText w:val=""/>
      <w:lvlJc w:val="left"/>
      <w:pPr>
        <w:ind w:left="1440" w:hanging="360"/>
      </w:pPr>
      <w:rPr>
        <w:rFonts w:ascii="Wingdings" w:hAnsi="Wingdings" w:hint="default"/>
      </w:rPr>
    </w:lvl>
    <w:lvl w:ilvl="3" w:tplc="9D5C7DF4">
      <w:start w:val="1"/>
      <w:numFmt w:val="bullet"/>
      <w:lvlText w:val=""/>
      <w:lvlJc w:val="left"/>
      <w:pPr>
        <w:ind w:left="2160" w:hanging="360"/>
      </w:pPr>
      <w:rPr>
        <w:rFonts w:ascii="Symbol" w:hAnsi="Symbol" w:hint="default"/>
      </w:rPr>
    </w:lvl>
    <w:lvl w:ilvl="4" w:tplc="60947042">
      <w:start w:val="1"/>
      <w:numFmt w:val="bullet"/>
      <w:lvlText w:val="o"/>
      <w:lvlJc w:val="left"/>
      <w:pPr>
        <w:ind w:left="2880" w:hanging="360"/>
      </w:pPr>
      <w:rPr>
        <w:rFonts w:ascii="Courier New" w:hAnsi="Courier New" w:hint="default"/>
      </w:rPr>
    </w:lvl>
    <w:lvl w:ilvl="5" w:tplc="F3B068C4">
      <w:start w:val="1"/>
      <w:numFmt w:val="bullet"/>
      <w:lvlText w:val=""/>
      <w:lvlJc w:val="left"/>
      <w:pPr>
        <w:ind w:left="3600" w:hanging="360"/>
      </w:pPr>
      <w:rPr>
        <w:rFonts w:ascii="Wingdings" w:hAnsi="Wingdings" w:hint="default"/>
      </w:rPr>
    </w:lvl>
    <w:lvl w:ilvl="6" w:tplc="92820748">
      <w:start w:val="1"/>
      <w:numFmt w:val="bullet"/>
      <w:lvlText w:val=""/>
      <w:lvlJc w:val="left"/>
      <w:pPr>
        <w:ind w:left="4320" w:hanging="360"/>
      </w:pPr>
      <w:rPr>
        <w:rFonts w:ascii="Symbol" w:hAnsi="Symbol" w:hint="default"/>
      </w:rPr>
    </w:lvl>
    <w:lvl w:ilvl="7" w:tplc="A81CBA18">
      <w:start w:val="1"/>
      <w:numFmt w:val="bullet"/>
      <w:lvlText w:val="o"/>
      <w:lvlJc w:val="left"/>
      <w:pPr>
        <w:ind w:left="5040" w:hanging="360"/>
      </w:pPr>
      <w:rPr>
        <w:rFonts w:ascii="Courier New" w:hAnsi="Courier New" w:hint="default"/>
      </w:rPr>
    </w:lvl>
    <w:lvl w:ilvl="8" w:tplc="B550734E">
      <w:start w:val="1"/>
      <w:numFmt w:val="bullet"/>
      <w:lvlText w:val=""/>
      <w:lvlJc w:val="left"/>
      <w:pPr>
        <w:ind w:left="5760" w:hanging="360"/>
      </w:pPr>
      <w:rPr>
        <w:rFonts w:ascii="Wingdings" w:hAnsi="Wingdings" w:hint="default"/>
      </w:rPr>
    </w:lvl>
  </w:abstractNum>
  <w:abstractNum w:abstractNumId="16" w15:restartNumberingAfterBreak="0">
    <w:nsid w:val="42197B7F"/>
    <w:multiLevelType w:val="hybridMultilevel"/>
    <w:tmpl w:val="D7B27F18"/>
    <w:lvl w:ilvl="0" w:tplc="D6062ADC">
      <w:start w:val="1"/>
      <w:numFmt w:val="decimal"/>
      <w:lvlText w:val="%1."/>
      <w:lvlJc w:val="left"/>
      <w:pPr>
        <w:ind w:left="360" w:hanging="360"/>
      </w:pPr>
    </w:lvl>
    <w:lvl w:ilvl="1" w:tplc="98E65ADE" w:tentative="1">
      <w:start w:val="1"/>
      <w:numFmt w:val="lowerLetter"/>
      <w:lvlText w:val="%2."/>
      <w:lvlJc w:val="left"/>
      <w:pPr>
        <w:ind w:left="1080" w:hanging="360"/>
      </w:pPr>
    </w:lvl>
    <w:lvl w:ilvl="2" w:tplc="6B8C5A2E" w:tentative="1">
      <w:start w:val="1"/>
      <w:numFmt w:val="lowerRoman"/>
      <w:lvlText w:val="%3."/>
      <w:lvlJc w:val="right"/>
      <w:pPr>
        <w:ind w:left="1800" w:hanging="180"/>
      </w:pPr>
    </w:lvl>
    <w:lvl w:ilvl="3" w:tplc="EAF2F718" w:tentative="1">
      <w:start w:val="1"/>
      <w:numFmt w:val="decimal"/>
      <w:lvlText w:val="%4."/>
      <w:lvlJc w:val="left"/>
      <w:pPr>
        <w:ind w:left="2520" w:hanging="360"/>
      </w:pPr>
    </w:lvl>
    <w:lvl w:ilvl="4" w:tplc="F788ADC4" w:tentative="1">
      <w:start w:val="1"/>
      <w:numFmt w:val="lowerLetter"/>
      <w:lvlText w:val="%5."/>
      <w:lvlJc w:val="left"/>
      <w:pPr>
        <w:ind w:left="3240" w:hanging="360"/>
      </w:pPr>
    </w:lvl>
    <w:lvl w:ilvl="5" w:tplc="B3F44FC6" w:tentative="1">
      <w:start w:val="1"/>
      <w:numFmt w:val="lowerRoman"/>
      <w:lvlText w:val="%6."/>
      <w:lvlJc w:val="right"/>
      <w:pPr>
        <w:ind w:left="3960" w:hanging="180"/>
      </w:pPr>
    </w:lvl>
    <w:lvl w:ilvl="6" w:tplc="DD189672" w:tentative="1">
      <w:start w:val="1"/>
      <w:numFmt w:val="decimal"/>
      <w:lvlText w:val="%7."/>
      <w:lvlJc w:val="left"/>
      <w:pPr>
        <w:ind w:left="4680" w:hanging="360"/>
      </w:pPr>
    </w:lvl>
    <w:lvl w:ilvl="7" w:tplc="377C1926" w:tentative="1">
      <w:start w:val="1"/>
      <w:numFmt w:val="lowerLetter"/>
      <w:lvlText w:val="%8."/>
      <w:lvlJc w:val="left"/>
      <w:pPr>
        <w:ind w:left="5400" w:hanging="360"/>
      </w:pPr>
    </w:lvl>
    <w:lvl w:ilvl="8" w:tplc="2DAA625E" w:tentative="1">
      <w:start w:val="1"/>
      <w:numFmt w:val="lowerRoman"/>
      <w:lvlText w:val="%9."/>
      <w:lvlJc w:val="right"/>
      <w:pPr>
        <w:ind w:left="6120" w:hanging="180"/>
      </w:pPr>
    </w:lvl>
  </w:abstractNum>
  <w:abstractNum w:abstractNumId="17" w15:restartNumberingAfterBreak="0">
    <w:nsid w:val="428C2BDE"/>
    <w:multiLevelType w:val="hybridMultilevel"/>
    <w:tmpl w:val="01CEA73A"/>
    <w:lvl w:ilvl="0" w:tplc="FFFFFFFF">
      <w:start w:val="1"/>
      <w:numFmt w:val="bullet"/>
      <w:lvlText w:val="-"/>
      <w:lvlJc w:val="left"/>
      <w:pPr>
        <w:ind w:left="360" w:hanging="360"/>
      </w:pPr>
      <w:rPr>
        <w:rFonts w:ascii="Symbol" w:hAnsi="Symbol" w:hint="default"/>
      </w:rPr>
    </w:lvl>
    <w:lvl w:ilvl="1" w:tplc="F59AA552" w:tentative="1">
      <w:start w:val="1"/>
      <w:numFmt w:val="bullet"/>
      <w:lvlText w:val="o"/>
      <w:lvlJc w:val="left"/>
      <w:pPr>
        <w:ind w:left="1080" w:hanging="360"/>
      </w:pPr>
      <w:rPr>
        <w:rFonts w:ascii="Courier New" w:hAnsi="Courier New" w:hint="default"/>
      </w:rPr>
    </w:lvl>
    <w:lvl w:ilvl="2" w:tplc="CA467D3C" w:tentative="1">
      <w:start w:val="1"/>
      <w:numFmt w:val="bullet"/>
      <w:lvlText w:val=""/>
      <w:lvlJc w:val="left"/>
      <w:pPr>
        <w:ind w:left="1800" w:hanging="360"/>
      </w:pPr>
      <w:rPr>
        <w:rFonts w:ascii="Wingdings" w:hAnsi="Wingdings" w:hint="default"/>
      </w:rPr>
    </w:lvl>
    <w:lvl w:ilvl="3" w:tplc="D01A2FD0" w:tentative="1">
      <w:start w:val="1"/>
      <w:numFmt w:val="bullet"/>
      <w:lvlText w:val=""/>
      <w:lvlJc w:val="left"/>
      <w:pPr>
        <w:ind w:left="2520" w:hanging="360"/>
      </w:pPr>
      <w:rPr>
        <w:rFonts w:ascii="Symbol" w:hAnsi="Symbol" w:hint="default"/>
      </w:rPr>
    </w:lvl>
    <w:lvl w:ilvl="4" w:tplc="AB72C31A" w:tentative="1">
      <w:start w:val="1"/>
      <w:numFmt w:val="bullet"/>
      <w:lvlText w:val="o"/>
      <w:lvlJc w:val="left"/>
      <w:pPr>
        <w:ind w:left="3240" w:hanging="360"/>
      </w:pPr>
      <w:rPr>
        <w:rFonts w:ascii="Courier New" w:hAnsi="Courier New" w:hint="default"/>
      </w:rPr>
    </w:lvl>
    <w:lvl w:ilvl="5" w:tplc="3ABA521C" w:tentative="1">
      <w:start w:val="1"/>
      <w:numFmt w:val="bullet"/>
      <w:lvlText w:val=""/>
      <w:lvlJc w:val="left"/>
      <w:pPr>
        <w:ind w:left="3960" w:hanging="360"/>
      </w:pPr>
      <w:rPr>
        <w:rFonts w:ascii="Wingdings" w:hAnsi="Wingdings" w:hint="default"/>
      </w:rPr>
    </w:lvl>
    <w:lvl w:ilvl="6" w:tplc="7A30F41C" w:tentative="1">
      <w:start w:val="1"/>
      <w:numFmt w:val="bullet"/>
      <w:lvlText w:val=""/>
      <w:lvlJc w:val="left"/>
      <w:pPr>
        <w:ind w:left="4680" w:hanging="360"/>
      </w:pPr>
      <w:rPr>
        <w:rFonts w:ascii="Symbol" w:hAnsi="Symbol" w:hint="default"/>
      </w:rPr>
    </w:lvl>
    <w:lvl w:ilvl="7" w:tplc="59A0E21C" w:tentative="1">
      <w:start w:val="1"/>
      <w:numFmt w:val="bullet"/>
      <w:lvlText w:val="o"/>
      <w:lvlJc w:val="left"/>
      <w:pPr>
        <w:ind w:left="5400" w:hanging="360"/>
      </w:pPr>
      <w:rPr>
        <w:rFonts w:ascii="Courier New" w:hAnsi="Courier New" w:hint="default"/>
      </w:rPr>
    </w:lvl>
    <w:lvl w:ilvl="8" w:tplc="043CAE1C" w:tentative="1">
      <w:start w:val="1"/>
      <w:numFmt w:val="bullet"/>
      <w:lvlText w:val=""/>
      <w:lvlJc w:val="left"/>
      <w:pPr>
        <w:ind w:left="6120" w:hanging="360"/>
      </w:pPr>
      <w:rPr>
        <w:rFonts w:ascii="Wingdings" w:hAnsi="Wingdings" w:hint="default"/>
      </w:rPr>
    </w:lvl>
  </w:abstractNum>
  <w:abstractNum w:abstractNumId="18" w15:restartNumberingAfterBreak="0">
    <w:nsid w:val="42917EFB"/>
    <w:multiLevelType w:val="hybridMultilevel"/>
    <w:tmpl w:val="57FAA23A"/>
    <w:lvl w:ilvl="0" w:tplc="CC5809F8">
      <w:numFmt w:val="bullet"/>
      <w:lvlText w:val="-"/>
      <w:lvlJc w:val="left"/>
      <w:pPr>
        <w:ind w:left="360" w:hanging="360"/>
      </w:pPr>
      <w:rPr>
        <w:rFonts w:ascii="Calibri" w:hAnsi="Calibri" w:hint="default"/>
      </w:rPr>
    </w:lvl>
    <w:lvl w:ilvl="1" w:tplc="BA500466" w:tentative="1">
      <w:start w:val="1"/>
      <w:numFmt w:val="bullet"/>
      <w:lvlText w:val="o"/>
      <w:lvlJc w:val="left"/>
      <w:pPr>
        <w:ind w:left="1080" w:hanging="360"/>
      </w:pPr>
      <w:rPr>
        <w:rFonts w:ascii="Courier New" w:hAnsi="Courier New" w:hint="default"/>
      </w:rPr>
    </w:lvl>
    <w:lvl w:ilvl="2" w:tplc="0C162894" w:tentative="1">
      <w:start w:val="1"/>
      <w:numFmt w:val="bullet"/>
      <w:lvlText w:val=""/>
      <w:lvlJc w:val="left"/>
      <w:pPr>
        <w:ind w:left="1800" w:hanging="360"/>
      </w:pPr>
      <w:rPr>
        <w:rFonts w:ascii="Wingdings" w:hAnsi="Wingdings" w:hint="default"/>
      </w:rPr>
    </w:lvl>
    <w:lvl w:ilvl="3" w:tplc="150024D0" w:tentative="1">
      <w:start w:val="1"/>
      <w:numFmt w:val="bullet"/>
      <w:lvlText w:val=""/>
      <w:lvlJc w:val="left"/>
      <w:pPr>
        <w:ind w:left="2520" w:hanging="360"/>
      </w:pPr>
      <w:rPr>
        <w:rFonts w:ascii="Symbol" w:hAnsi="Symbol" w:hint="default"/>
      </w:rPr>
    </w:lvl>
    <w:lvl w:ilvl="4" w:tplc="B058C982" w:tentative="1">
      <w:start w:val="1"/>
      <w:numFmt w:val="bullet"/>
      <w:lvlText w:val="o"/>
      <w:lvlJc w:val="left"/>
      <w:pPr>
        <w:ind w:left="3240" w:hanging="360"/>
      </w:pPr>
      <w:rPr>
        <w:rFonts w:ascii="Courier New" w:hAnsi="Courier New" w:hint="default"/>
      </w:rPr>
    </w:lvl>
    <w:lvl w:ilvl="5" w:tplc="33325C98" w:tentative="1">
      <w:start w:val="1"/>
      <w:numFmt w:val="bullet"/>
      <w:lvlText w:val=""/>
      <w:lvlJc w:val="left"/>
      <w:pPr>
        <w:ind w:left="3960" w:hanging="360"/>
      </w:pPr>
      <w:rPr>
        <w:rFonts w:ascii="Wingdings" w:hAnsi="Wingdings" w:hint="default"/>
      </w:rPr>
    </w:lvl>
    <w:lvl w:ilvl="6" w:tplc="9B905D6C" w:tentative="1">
      <w:start w:val="1"/>
      <w:numFmt w:val="bullet"/>
      <w:lvlText w:val=""/>
      <w:lvlJc w:val="left"/>
      <w:pPr>
        <w:ind w:left="4680" w:hanging="360"/>
      </w:pPr>
      <w:rPr>
        <w:rFonts w:ascii="Symbol" w:hAnsi="Symbol" w:hint="default"/>
      </w:rPr>
    </w:lvl>
    <w:lvl w:ilvl="7" w:tplc="94864A38" w:tentative="1">
      <w:start w:val="1"/>
      <w:numFmt w:val="bullet"/>
      <w:lvlText w:val="o"/>
      <w:lvlJc w:val="left"/>
      <w:pPr>
        <w:ind w:left="5400" w:hanging="360"/>
      </w:pPr>
      <w:rPr>
        <w:rFonts w:ascii="Courier New" w:hAnsi="Courier New" w:hint="default"/>
      </w:rPr>
    </w:lvl>
    <w:lvl w:ilvl="8" w:tplc="D34809FE" w:tentative="1">
      <w:start w:val="1"/>
      <w:numFmt w:val="bullet"/>
      <w:lvlText w:val=""/>
      <w:lvlJc w:val="left"/>
      <w:pPr>
        <w:ind w:left="6120" w:hanging="360"/>
      </w:pPr>
      <w:rPr>
        <w:rFonts w:ascii="Wingdings" w:hAnsi="Wingdings" w:hint="default"/>
      </w:rPr>
    </w:lvl>
  </w:abstractNum>
  <w:abstractNum w:abstractNumId="19" w15:restartNumberingAfterBreak="0">
    <w:nsid w:val="42DB093F"/>
    <w:multiLevelType w:val="hybridMultilevel"/>
    <w:tmpl w:val="8E443908"/>
    <w:lvl w:ilvl="0" w:tplc="2D26730C">
      <w:start w:val="1"/>
      <w:numFmt w:val="decimal"/>
      <w:lvlText w:val="%1."/>
      <w:lvlJc w:val="left"/>
      <w:pPr>
        <w:ind w:left="360" w:hanging="360"/>
      </w:pPr>
    </w:lvl>
    <w:lvl w:ilvl="1" w:tplc="12B4E1F0" w:tentative="1">
      <w:start w:val="1"/>
      <w:numFmt w:val="lowerLetter"/>
      <w:lvlText w:val="%2."/>
      <w:lvlJc w:val="left"/>
      <w:pPr>
        <w:ind w:left="1080" w:hanging="360"/>
      </w:pPr>
    </w:lvl>
    <w:lvl w:ilvl="2" w:tplc="405A3B9A" w:tentative="1">
      <w:start w:val="1"/>
      <w:numFmt w:val="lowerRoman"/>
      <w:lvlText w:val="%3."/>
      <w:lvlJc w:val="right"/>
      <w:pPr>
        <w:ind w:left="1800" w:hanging="180"/>
      </w:pPr>
    </w:lvl>
    <w:lvl w:ilvl="3" w:tplc="F55090BC" w:tentative="1">
      <w:start w:val="1"/>
      <w:numFmt w:val="decimal"/>
      <w:lvlText w:val="%4."/>
      <w:lvlJc w:val="left"/>
      <w:pPr>
        <w:ind w:left="2520" w:hanging="360"/>
      </w:pPr>
    </w:lvl>
    <w:lvl w:ilvl="4" w:tplc="183E4C14" w:tentative="1">
      <w:start w:val="1"/>
      <w:numFmt w:val="lowerLetter"/>
      <w:lvlText w:val="%5."/>
      <w:lvlJc w:val="left"/>
      <w:pPr>
        <w:ind w:left="3240" w:hanging="360"/>
      </w:pPr>
    </w:lvl>
    <w:lvl w:ilvl="5" w:tplc="1298C416" w:tentative="1">
      <w:start w:val="1"/>
      <w:numFmt w:val="lowerRoman"/>
      <w:lvlText w:val="%6."/>
      <w:lvlJc w:val="right"/>
      <w:pPr>
        <w:ind w:left="3960" w:hanging="180"/>
      </w:pPr>
    </w:lvl>
    <w:lvl w:ilvl="6" w:tplc="22569A90" w:tentative="1">
      <w:start w:val="1"/>
      <w:numFmt w:val="decimal"/>
      <w:lvlText w:val="%7."/>
      <w:lvlJc w:val="left"/>
      <w:pPr>
        <w:ind w:left="4680" w:hanging="360"/>
      </w:pPr>
    </w:lvl>
    <w:lvl w:ilvl="7" w:tplc="215400F2" w:tentative="1">
      <w:start w:val="1"/>
      <w:numFmt w:val="lowerLetter"/>
      <w:lvlText w:val="%8."/>
      <w:lvlJc w:val="left"/>
      <w:pPr>
        <w:ind w:left="5400" w:hanging="360"/>
      </w:pPr>
    </w:lvl>
    <w:lvl w:ilvl="8" w:tplc="AEB04342" w:tentative="1">
      <w:start w:val="1"/>
      <w:numFmt w:val="lowerRoman"/>
      <w:lvlText w:val="%9."/>
      <w:lvlJc w:val="right"/>
      <w:pPr>
        <w:ind w:left="6120" w:hanging="180"/>
      </w:pPr>
    </w:lvl>
  </w:abstractNum>
  <w:abstractNum w:abstractNumId="20" w15:restartNumberingAfterBreak="0">
    <w:nsid w:val="46A7365E"/>
    <w:multiLevelType w:val="hybridMultilevel"/>
    <w:tmpl w:val="B920A3CA"/>
    <w:lvl w:ilvl="0" w:tplc="305A373E">
      <w:start w:val="1"/>
      <w:numFmt w:val="bullet"/>
      <w:lvlText w:val=""/>
      <w:lvlJc w:val="left"/>
      <w:pPr>
        <w:ind w:left="360" w:hanging="360"/>
      </w:pPr>
      <w:rPr>
        <w:rFonts w:ascii="Symbol" w:hAnsi="Symbol" w:hint="default"/>
      </w:rPr>
    </w:lvl>
    <w:lvl w:ilvl="1" w:tplc="A8D6961C" w:tentative="1">
      <w:start w:val="1"/>
      <w:numFmt w:val="bullet"/>
      <w:lvlText w:val="o"/>
      <w:lvlJc w:val="left"/>
      <w:pPr>
        <w:ind w:left="1080" w:hanging="360"/>
      </w:pPr>
      <w:rPr>
        <w:rFonts w:ascii="Courier New" w:hAnsi="Courier New" w:hint="default"/>
      </w:rPr>
    </w:lvl>
    <w:lvl w:ilvl="2" w:tplc="5EE29DC2" w:tentative="1">
      <w:start w:val="1"/>
      <w:numFmt w:val="bullet"/>
      <w:lvlText w:val=""/>
      <w:lvlJc w:val="left"/>
      <w:pPr>
        <w:ind w:left="1800" w:hanging="360"/>
      </w:pPr>
      <w:rPr>
        <w:rFonts w:ascii="Wingdings" w:hAnsi="Wingdings" w:hint="default"/>
      </w:rPr>
    </w:lvl>
    <w:lvl w:ilvl="3" w:tplc="A4A01B66" w:tentative="1">
      <w:start w:val="1"/>
      <w:numFmt w:val="bullet"/>
      <w:lvlText w:val=""/>
      <w:lvlJc w:val="left"/>
      <w:pPr>
        <w:ind w:left="2520" w:hanging="360"/>
      </w:pPr>
      <w:rPr>
        <w:rFonts w:ascii="Symbol" w:hAnsi="Symbol" w:hint="default"/>
      </w:rPr>
    </w:lvl>
    <w:lvl w:ilvl="4" w:tplc="8398F496" w:tentative="1">
      <w:start w:val="1"/>
      <w:numFmt w:val="bullet"/>
      <w:lvlText w:val="o"/>
      <w:lvlJc w:val="left"/>
      <w:pPr>
        <w:ind w:left="3240" w:hanging="360"/>
      </w:pPr>
      <w:rPr>
        <w:rFonts w:ascii="Courier New" w:hAnsi="Courier New" w:hint="default"/>
      </w:rPr>
    </w:lvl>
    <w:lvl w:ilvl="5" w:tplc="DBF010FA" w:tentative="1">
      <w:start w:val="1"/>
      <w:numFmt w:val="bullet"/>
      <w:lvlText w:val=""/>
      <w:lvlJc w:val="left"/>
      <w:pPr>
        <w:ind w:left="3960" w:hanging="360"/>
      </w:pPr>
      <w:rPr>
        <w:rFonts w:ascii="Wingdings" w:hAnsi="Wingdings" w:hint="default"/>
      </w:rPr>
    </w:lvl>
    <w:lvl w:ilvl="6" w:tplc="9EAA678C" w:tentative="1">
      <w:start w:val="1"/>
      <w:numFmt w:val="bullet"/>
      <w:lvlText w:val=""/>
      <w:lvlJc w:val="left"/>
      <w:pPr>
        <w:ind w:left="4680" w:hanging="360"/>
      </w:pPr>
      <w:rPr>
        <w:rFonts w:ascii="Symbol" w:hAnsi="Symbol" w:hint="default"/>
      </w:rPr>
    </w:lvl>
    <w:lvl w:ilvl="7" w:tplc="D1C4F6F0" w:tentative="1">
      <w:start w:val="1"/>
      <w:numFmt w:val="bullet"/>
      <w:lvlText w:val="o"/>
      <w:lvlJc w:val="left"/>
      <w:pPr>
        <w:ind w:left="5400" w:hanging="360"/>
      </w:pPr>
      <w:rPr>
        <w:rFonts w:ascii="Courier New" w:hAnsi="Courier New" w:hint="default"/>
      </w:rPr>
    </w:lvl>
    <w:lvl w:ilvl="8" w:tplc="EFBA7628" w:tentative="1">
      <w:start w:val="1"/>
      <w:numFmt w:val="bullet"/>
      <w:lvlText w:val=""/>
      <w:lvlJc w:val="left"/>
      <w:pPr>
        <w:ind w:left="6120" w:hanging="360"/>
      </w:pPr>
      <w:rPr>
        <w:rFonts w:ascii="Wingdings" w:hAnsi="Wingdings" w:hint="default"/>
      </w:rPr>
    </w:lvl>
  </w:abstractNum>
  <w:abstractNum w:abstractNumId="21" w15:restartNumberingAfterBreak="0">
    <w:nsid w:val="52387B17"/>
    <w:multiLevelType w:val="hybridMultilevel"/>
    <w:tmpl w:val="19588F40"/>
    <w:lvl w:ilvl="0" w:tplc="7ACEBE18">
      <w:numFmt w:val="bullet"/>
      <w:lvlText w:val="-"/>
      <w:lvlJc w:val="left"/>
      <w:pPr>
        <w:ind w:left="360" w:hanging="360"/>
      </w:pPr>
      <w:rPr>
        <w:rFonts w:ascii="Calibri" w:hAnsi="Calibri" w:hint="default"/>
      </w:rPr>
    </w:lvl>
    <w:lvl w:ilvl="1" w:tplc="59B85AE4" w:tentative="1">
      <w:start w:val="1"/>
      <w:numFmt w:val="bullet"/>
      <w:lvlText w:val="o"/>
      <w:lvlJc w:val="left"/>
      <w:pPr>
        <w:ind w:left="1080" w:hanging="360"/>
      </w:pPr>
      <w:rPr>
        <w:rFonts w:ascii="Courier New" w:hAnsi="Courier New" w:hint="default"/>
      </w:rPr>
    </w:lvl>
    <w:lvl w:ilvl="2" w:tplc="53068126" w:tentative="1">
      <w:start w:val="1"/>
      <w:numFmt w:val="bullet"/>
      <w:lvlText w:val=""/>
      <w:lvlJc w:val="left"/>
      <w:pPr>
        <w:ind w:left="1800" w:hanging="360"/>
      </w:pPr>
      <w:rPr>
        <w:rFonts w:ascii="Wingdings" w:hAnsi="Wingdings" w:hint="default"/>
      </w:rPr>
    </w:lvl>
    <w:lvl w:ilvl="3" w:tplc="30BACB20" w:tentative="1">
      <w:start w:val="1"/>
      <w:numFmt w:val="bullet"/>
      <w:lvlText w:val=""/>
      <w:lvlJc w:val="left"/>
      <w:pPr>
        <w:ind w:left="2520" w:hanging="360"/>
      </w:pPr>
      <w:rPr>
        <w:rFonts w:ascii="Symbol" w:hAnsi="Symbol" w:hint="default"/>
      </w:rPr>
    </w:lvl>
    <w:lvl w:ilvl="4" w:tplc="3AA2AD6A" w:tentative="1">
      <w:start w:val="1"/>
      <w:numFmt w:val="bullet"/>
      <w:lvlText w:val="o"/>
      <w:lvlJc w:val="left"/>
      <w:pPr>
        <w:ind w:left="3240" w:hanging="360"/>
      </w:pPr>
      <w:rPr>
        <w:rFonts w:ascii="Courier New" w:hAnsi="Courier New" w:hint="default"/>
      </w:rPr>
    </w:lvl>
    <w:lvl w:ilvl="5" w:tplc="513E4834" w:tentative="1">
      <w:start w:val="1"/>
      <w:numFmt w:val="bullet"/>
      <w:lvlText w:val=""/>
      <w:lvlJc w:val="left"/>
      <w:pPr>
        <w:ind w:left="3960" w:hanging="360"/>
      </w:pPr>
      <w:rPr>
        <w:rFonts w:ascii="Wingdings" w:hAnsi="Wingdings" w:hint="default"/>
      </w:rPr>
    </w:lvl>
    <w:lvl w:ilvl="6" w:tplc="827C2E30" w:tentative="1">
      <w:start w:val="1"/>
      <w:numFmt w:val="bullet"/>
      <w:lvlText w:val=""/>
      <w:lvlJc w:val="left"/>
      <w:pPr>
        <w:ind w:left="4680" w:hanging="360"/>
      </w:pPr>
      <w:rPr>
        <w:rFonts w:ascii="Symbol" w:hAnsi="Symbol" w:hint="default"/>
      </w:rPr>
    </w:lvl>
    <w:lvl w:ilvl="7" w:tplc="506CAA40" w:tentative="1">
      <w:start w:val="1"/>
      <w:numFmt w:val="bullet"/>
      <w:lvlText w:val="o"/>
      <w:lvlJc w:val="left"/>
      <w:pPr>
        <w:ind w:left="5400" w:hanging="360"/>
      </w:pPr>
      <w:rPr>
        <w:rFonts w:ascii="Courier New" w:hAnsi="Courier New" w:hint="default"/>
      </w:rPr>
    </w:lvl>
    <w:lvl w:ilvl="8" w:tplc="DD36FBFA" w:tentative="1">
      <w:start w:val="1"/>
      <w:numFmt w:val="bullet"/>
      <w:lvlText w:val=""/>
      <w:lvlJc w:val="left"/>
      <w:pPr>
        <w:ind w:left="6120" w:hanging="360"/>
      </w:pPr>
      <w:rPr>
        <w:rFonts w:ascii="Wingdings" w:hAnsi="Wingdings" w:hint="default"/>
      </w:rPr>
    </w:lvl>
  </w:abstractNum>
  <w:abstractNum w:abstractNumId="22" w15:restartNumberingAfterBreak="0">
    <w:nsid w:val="58EA4D54"/>
    <w:multiLevelType w:val="hybridMultilevel"/>
    <w:tmpl w:val="29D2CAA0"/>
    <w:lvl w:ilvl="0" w:tplc="B6EE69DA">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9787"/>
    <w:multiLevelType w:val="hybridMultilevel"/>
    <w:tmpl w:val="4352FF98"/>
    <w:lvl w:ilvl="0" w:tplc="1556E424">
      <w:start w:val="1"/>
      <w:numFmt w:val="bullet"/>
      <w:lvlText w:val="·"/>
      <w:lvlJc w:val="left"/>
      <w:pPr>
        <w:ind w:left="0" w:hanging="360"/>
      </w:pPr>
      <w:rPr>
        <w:rFonts w:ascii="Symbol" w:hAnsi="Symbol" w:hint="default"/>
      </w:rPr>
    </w:lvl>
    <w:lvl w:ilvl="1" w:tplc="D5FE2BB6">
      <w:start w:val="1"/>
      <w:numFmt w:val="bullet"/>
      <w:lvlText w:val="o"/>
      <w:lvlJc w:val="left"/>
      <w:pPr>
        <w:ind w:left="720" w:hanging="360"/>
      </w:pPr>
      <w:rPr>
        <w:rFonts w:ascii="Courier New" w:hAnsi="Courier New" w:hint="default"/>
      </w:rPr>
    </w:lvl>
    <w:lvl w:ilvl="2" w:tplc="4E161816">
      <w:start w:val="1"/>
      <w:numFmt w:val="bullet"/>
      <w:lvlText w:val=""/>
      <w:lvlJc w:val="left"/>
      <w:pPr>
        <w:ind w:left="1440" w:hanging="360"/>
      </w:pPr>
      <w:rPr>
        <w:rFonts w:ascii="Wingdings" w:hAnsi="Wingdings" w:hint="default"/>
      </w:rPr>
    </w:lvl>
    <w:lvl w:ilvl="3" w:tplc="7128847E">
      <w:start w:val="1"/>
      <w:numFmt w:val="bullet"/>
      <w:lvlText w:val=""/>
      <w:lvlJc w:val="left"/>
      <w:pPr>
        <w:ind w:left="2160" w:hanging="360"/>
      </w:pPr>
      <w:rPr>
        <w:rFonts w:ascii="Symbol" w:hAnsi="Symbol" w:hint="default"/>
      </w:rPr>
    </w:lvl>
    <w:lvl w:ilvl="4" w:tplc="35986340">
      <w:start w:val="1"/>
      <w:numFmt w:val="bullet"/>
      <w:lvlText w:val="o"/>
      <w:lvlJc w:val="left"/>
      <w:pPr>
        <w:ind w:left="2880" w:hanging="360"/>
      </w:pPr>
      <w:rPr>
        <w:rFonts w:ascii="Courier New" w:hAnsi="Courier New" w:hint="default"/>
      </w:rPr>
    </w:lvl>
    <w:lvl w:ilvl="5" w:tplc="0E8A36C4">
      <w:start w:val="1"/>
      <w:numFmt w:val="bullet"/>
      <w:lvlText w:val=""/>
      <w:lvlJc w:val="left"/>
      <w:pPr>
        <w:ind w:left="3600" w:hanging="360"/>
      </w:pPr>
      <w:rPr>
        <w:rFonts w:ascii="Wingdings" w:hAnsi="Wingdings" w:hint="default"/>
      </w:rPr>
    </w:lvl>
    <w:lvl w:ilvl="6" w:tplc="7C265A82">
      <w:start w:val="1"/>
      <w:numFmt w:val="bullet"/>
      <w:lvlText w:val=""/>
      <w:lvlJc w:val="left"/>
      <w:pPr>
        <w:ind w:left="4320" w:hanging="360"/>
      </w:pPr>
      <w:rPr>
        <w:rFonts w:ascii="Symbol" w:hAnsi="Symbol" w:hint="default"/>
      </w:rPr>
    </w:lvl>
    <w:lvl w:ilvl="7" w:tplc="933AA774">
      <w:start w:val="1"/>
      <w:numFmt w:val="bullet"/>
      <w:lvlText w:val="o"/>
      <w:lvlJc w:val="left"/>
      <w:pPr>
        <w:ind w:left="5040" w:hanging="360"/>
      </w:pPr>
      <w:rPr>
        <w:rFonts w:ascii="Courier New" w:hAnsi="Courier New" w:hint="default"/>
      </w:rPr>
    </w:lvl>
    <w:lvl w:ilvl="8" w:tplc="7EDA1840">
      <w:start w:val="1"/>
      <w:numFmt w:val="bullet"/>
      <w:lvlText w:val=""/>
      <w:lvlJc w:val="left"/>
      <w:pPr>
        <w:ind w:left="5760" w:hanging="360"/>
      </w:pPr>
      <w:rPr>
        <w:rFonts w:ascii="Wingdings" w:hAnsi="Wingdings" w:hint="default"/>
      </w:rPr>
    </w:lvl>
  </w:abstractNum>
  <w:abstractNum w:abstractNumId="24" w15:restartNumberingAfterBreak="0">
    <w:nsid w:val="5B578678"/>
    <w:multiLevelType w:val="hybridMultilevel"/>
    <w:tmpl w:val="91CCA610"/>
    <w:lvl w:ilvl="0" w:tplc="4F3AD84E">
      <w:start w:val="1"/>
      <w:numFmt w:val="bullet"/>
      <w:lvlText w:val="·"/>
      <w:lvlJc w:val="left"/>
      <w:pPr>
        <w:ind w:left="0" w:hanging="360"/>
      </w:pPr>
      <w:rPr>
        <w:rFonts w:ascii="Symbol" w:hAnsi="Symbol" w:hint="default"/>
      </w:rPr>
    </w:lvl>
    <w:lvl w:ilvl="1" w:tplc="E548AD0C">
      <w:start w:val="1"/>
      <w:numFmt w:val="bullet"/>
      <w:lvlText w:val="o"/>
      <w:lvlJc w:val="left"/>
      <w:pPr>
        <w:ind w:left="720" w:hanging="360"/>
      </w:pPr>
      <w:rPr>
        <w:rFonts w:ascii="Courier New" w:hAnsi="Courier New" w:hint="default"/>
      </w:rPr>
    </w:lvl>
    <w:lvl w:ilvl="2" w:tplc="33A0EF88">
      <w:start w:val="1"/>
      <w:numFmt w:val="bullet"/>
      <w:lvlText w:val=""/>
      <w:lvlJc w:val="left"/>
      <w:pPr>
        <w:ind w:left="1440" w:hanging="360"/>
      </w:pPr>
      <w:rPr>
        <w:rFonts w:ascii="Wingdings" w:hAnsi="Wingdings" w:hint="default"/>
      </w:rPr>
    </w:lvl>
    <w:lvl w:ilvl="3" w:tplc="DCBCBB54">
      <w:start w:val="1"/>
      <w:numFmt w:val="bullet"/>
      <w:lvlText w:val=""/>
      <w:lvlJc w:val="left"/>
      <w:pPr>
        <w:ind w:left="2160" w:hanging="360"/>
      </w:pPr>
      <w:rPr>
        <w:rFonts w:ascii="Symbol" w:hAnsi="Symbol" w:hint="default"/>
      </w:rPr>
    </w:lvl>
    <w:lvl w:ilvl="4" w:tplc="12B4D472">
      <w:start w:val="1"/>
      <w:numFmt w:val="bullet"/>
      <w:lvlText w:val="o"/>
      <w:lvlJc w:val="left"/>
      <w:pPr>
        <w:ind w:left="2880" w:hanging="360"/>
      </w:pPr>
      <w:rPr>
        <w:rFonts w:ascii="Courier New" w:hAnsi="Courier New" w:hint="default"/>
      </w:rPr>
    </w:lvl>
    <w:lvl w:ilvl="5" w:tplc="A2E00F16">
      <w:start w:val="1"/>
      <w:numFmt w:val="bullet"/>
      <w:lvlText w:val=""/>
      <w:lvlJc w:val="left"/>
      <w:pPr>
        <w:ind w:left="3600" w:hanging="360"/>
      </w:pPr>
      <w:rPr>
        <w:rFonts w:ascii="Wingdings" w:hAnsi="Wingdings" w:hint="default"/>
      </w:rPr>
    </w:lvl>
    <w:lvl w:ilvl="6" w:tplc="0A5A7EA0">
      <w:start w:val="1"/>
      <w:numFmt w:val="bullet"/>
      <w:lvlText w:val=""/>
      <w:lvlJc w:val="left"/>
      <w:pPr>
        <w:ind w:left="4320" w:hanging="360"/>
      </w:pPr>
      <w:rPr>
        <w:rFonts w:ascii="Symbol" w:hAnsi="Symbol" w:hint="default"/>
      </w:rPr>
    </w:lvl>
    <w:lvl w:ilvl="7" w:tplc="686C7572">
      <w:start w:val="1"/>
      <w:numFmt w:val="bullet"/>
      <w:lvlText w:val="o"/>
      <w:lvlJc w:val="left"/>
      <w:pPr>
        <w:ind w:left="5040" w:hanging="360"/>
      </w:pPr>
      <w:rPr>
        <w:rFonts w:ascii="Courier New" w:hAnsi="Courier New" w:hint="default"/>
      </w:rPr>
    </w:lvl>
    <w:lvl w:ilvl="8" w:tplc="22381112">
      <w:start w:val="1"/>
      <w:numFmt w:val="bullet"/>
      <w:lvlText w:val=""/>
      <w:lvlJc w:val="left"/>
      <w:pPr>
        <w:ind w:left="5760" w:hanging="360"/>
      </w:pPr>
      <w:rPr>
        <w:rFonts w:ascii="Wingdings" w:hAnsi="Wingdings" w:hint="default"/>
      </w:rPr>
    </w:lvl>
  </w:abstractNum>
  <w:abstractNum w:abstractNumId="25" w15:restartNumberingAfterBreak="0">
    <w:nsid w:val="6173BD17"/>
    <w:multiLevelType w:val="hybridMultilevel"/>
    <w:tmpl w:val="C3F08752"/>
    <w:lvl w:ilvl="0" w:tplc="B6544052">
      <w:start w:val="1"/>
      <w:numFmt w:val="bullet"/>
      <w:lvlText w:val="·"/>
      <w:lvlJc w:val="left"/>
      <w:pPr>
        <w:ind w:left="0" w:hanging="360"/>
      </w:pPr>
      <w:rPr>
        <w:rFonts w:ascii="Symbol" w:hAnsi="Symbol" w:hint="default"/>
      </w:rPr>
    </w:lvl>
    <w:lvl w:ilvl="1" w:tplc="182E25E6">
      <w:start w:val="1"/>
      <w:numFmt w:val="bullet"/>
      <w:lvlText w:val="o"/>
      <w:lvlJc w:val="left"/>
      <w:pPr>
        <w:ind w:left="720" w:hanging="360"/>
      </w:pPr>
      <w:rPr>
        <w:rFonts w:ascii="Courier New" w:hAnsi="Courier New" w:hint="default"/>
      </w:rPr>
    </w:lvl>
    <w:lvl w:ilvl="2" w:tplc="6CF463E2">
      <w:start w:val="1"/>
      <w:numFmt w:val="bullet"/>
      <w:lvlText w:val=""/>
      <w:lvlJc w:val="left"/>
      <w:pPr>
        <w:ind w:left="1440" w:hanging="360"/>
      </w:pPr>
      <w:rPr>
        <w:rFonts w:ascii="Wingdings" w:hAnsi="Wingdings" w:hint="default"/>
      </w:rPr>
    </w:lvl>
    <w:lvl w:ilvl="3" w:tplc="581CAB9A">
      <w:start w:val="1"/>
      <w:numFmt w:val="bullet"/>
      <w:lvlText w:val=""/>
      <w:lvlJc w:val="left"/>
      <w:pPr>
        <w:ind w:left="2160" w:hanging="360"/>
      </w:pPr>
      <w:rPr>
        <w:rFonts w:ascii="Symbol" w:hAnsi="Symbol" w:hint="default"/>
      </w:rPr>
    </w:lvl>
    <w:lvl w:ilvl="4" w:tplc="D9D8AEE2">
      <w:start w:val="1"/>
      <w:numFmt w:val="bullet"/>
      <w:lvlText w:val="o"/>
      <w:lvlJc w:val="left"/>
      <w:pPr>
        <w:ind w:left="2880" w:hanging="360"/>
      </w:pPr>
      <w:rPr>
        <w:rFonts w:ascii="Courier New" w:hAnsi="Courier New" w:hint="default"/>
      </w:rPr>
    </w:lvl>
    <w:lvl w:ilvl="5" w:tplc="A1222B88">
      <w:start w:val="1"/>
      <w:numFmt w:val="bullet"/>
      <w:lvlText w:val=""/>
      <w:lvlJc w:val="left"/>
      <w:pPr>
        <w:ind w:left="3600" w:hanging="360"/>
      </w:pPr>
      <w:rPr>
        <w:rFonts w:ascii="Wingdings" w:hAnsi="Wingdings" w:hint="default"/>
      </w:rPr>
    </w:lvl>
    <w:lvl w:ilvl="6" w:tplc="7400ABBC">
      <w:start w:val="1"/>
      <w:numFmt w:val="bullet"/>
      <w:lvlText w:val=""/>
      <w:lvlJc w:val="left"/>
      <w:pPr>
        <w:ind w:left="4320" w:hanging="360"/>
      </w:pPr>
      <w:rPr>
        <w:rFonts w:ascii="Symbol" w:hAnsi="Symbol" w:hint="default"/>
      </w:rPr>
    </w:lvl>
    <w:lvl w:ilvl="7" w:tplc="B86CA2FA">
      <w:start w:val="1"/>
      <w:numFmt w:val="bullet"/>
      <w:lvlText w:val="o"/>
      <w:lvlJc w:val="left"/>
      <w:pPr>
        <w:ind w:left="5040" w:hanging="360"/>
      </w:pPr>
      <w:rPr>
        <w:rFonts w:ascii="Courier New" w:hAnsi="Courier New" w:hint="default"/>
      </w:rPr>
    </w:lvl>
    <w:lvl w:ilvl="8" w:tplc="DE7A7670">
      <w:start w:val="1"/>
      <w:numFmt w:val="bullet"/>
      <w:lvlText w:val=""/>
      <w:lvlJc w:val="left"/>
      <w:pPr>
        <w:ind w:left="5760" w:hanging="360"/>
      </w:pPr>
      <w:rPr>
        <w:rFonts w:ascii="Wingdings" w:hAnsi="Wingdings" w:hint="default"/>
      </w:rPr>
    </w:lvl>
  </w:abstractNum>
  <w:abstractNum w:abstractNumId="26" w15:restartNumberingAfterBreak="0">
    <w:nsid w:val="62CAB98E"/>
    <w:multiLevelType w:val="hybridMultilevel"/>
    <w:tmpl w:val="4662A038"/>
    <w:lvl w:ilvl="0" w:tplc="A0F8D39E">
      <w:start w:val="1"/>
      <w:numFmt w:val="bullet"/>
      <w:lvlText w:val="-"/>
      <w:lvlJc w:val="left"/>
      <w:pPr>
        <w:ind w:left="360" w:hanging="360"/>
      </w:pPr>
      <w:rPr>
        <w:rFonts w:ascii="Aptos" w:hAnsi="Aptos" w:hint="default"/>
      </w:rPr>
    </w:lvl>
    <w:lvl w:ilvl="1" w:tplc="F1306798">
      <w:start w:val="1"/>
      <w:numFmt w:val="bullet"/>
      <w:lvlText w:val="o"/>
      <w:lvlJc w:val="left"/>
      <w:pPr>
        <w:ind w:left="1080" w:hanging="360"/>
      </w:pPr>
      <w:rPr>
        <w:rFonts w:ascii="Courier New" w:hAnsi="Courier New" w:hint="default"/>
      </w:rPr>
    </w:lvl>
    <w:lvl w:ilvl="2" w:tplc="B8449B64">
      <w:start w:val="1"/>
      <w:numFmt w:val="bullet"/>
      <w:lvlText w:val=""/>
      <w:lvlJc w:val="left"/>
      <w:pPr>
        <w:ind w:left="1800" w:hanging="360"/>
      </w:pPr>
      <w:rPr>
        <w:rFonts w:ascii="Wingdings" w:hAnsi="Wingdings" w:hint="default"/>
      </w:rPr>
    </w:lvl>
    <w:lvl w:ilvl="3" w:tplc="EE5CC388">
      <w:start w:val="1"/>
      <w:numFmt w:val="bullet"/>
      <w:lvlText w:val=""/>
      <w:lvlJc w:val="left"/>
      <w:pPr>
        <w:ind w:left="2520" w:hanging="360"/>
      </w:pPr>
      <w:rPr>
        <w:rFonts w:ascii="Symbol" w:hAnsi="Symbol" w:hint="default"/>
      </w:rPr>
    </w:lvl>
    <w:lvl w:ilvl="4" w:tplc="BF769C9E">
      <w:start w:val="1"/>
      <w:numFmt w:val="bullet"/>
      <w:lvlText w:val="o"/>
      <w:lvlJc w:val="left"/>
      <w:pPr>
        <w:ind w:left="3240" w:hanging="360"/>
      </w:pPr>
      <w:rPr>
        <w:rFonts w:ascii="Courier New" w:hAnsi="Courier New" w:hint="default"/>
      </w:rPr>
    </w:lvl>
    <w:lvl w:ilvl="5" w:tplc="FE5C98BC">
      <w:start w:val="1"/>
      <w:numFmt w:val="bullet"/>
      <w:lvlText w:val=""/>
      <w:lvlJc w:val="left"/>
      <w:pPr>
        <w:ind w:left="3960" w:hanging="360"/>
      </w:pPr>
      <w:rPr>
        <w:rFonts w:ascii="Wingdings" w:hAnsi="Wingdings" w:hint="default"/>
      </w:rPr>
    </w:lvl>
    <w:lvl w:ilvl="6" w:tplc="F01E3072">
      <w:start w:val="1"/>
      <w:numFmt w:val="bullet"/>
      <w:lvlText w:val=""/>
      <w:lvlJc w:val="left"/>
      <w:pPr>
        <w:ind w:left="4680" w:hanging="360"/>
      </w:pPr>
      <w:rPr>
        <w:rFonts w:ascii="Symbol" w:hAnsi="Symbol" w:hint="default"/>
      </w:rPr>
    </w:lvl>
    <w:lvl w:ilvl="7" w:tplc="D2246EB4">
      <w:start w:val="1"/>
      <w:numFmt w:val="bullet"/>
      <w:lvlText w:val="o"/>
      <w:lvlJc w:val="left"/>
      <w:pPr>
        <w:ind w:left="5400" w:hanging="360"/>
      </w:pPr>
      <w:rPr>
        <w:rFonts w:ascii="Courier New" w:hAnsi="Courier New" w:hint="default"/>
      </w:rPr>
    </w:lvl>
    <w:lvl w:ilvl="8" w:tplc="4EAA5B7A">
      <w:start w:val="1"/>
      <w:numFmt w:val="bullet"/>
      <w:lvlText w:val=""/>
      <w:lvlJc w:val="left"/>
      <w:pPr>
        <w:ind w:left="6120" w:hanging="360"/>
      </w:pPr>
      <w:rPr>
        <w:rFonts w:ascii="Wingdings" w:hAnsi="Wingdings" w:hint="default"/>
      </w:rPr>
    </w:lvl>
  </w:abstractNum>
  <w:abstractNum w:abstractNumId="27" w15:restartNumberingAfterBreak="0">
    <w:nsid w:val="63213DC0"/>
    <w:multiLevelType w:val="hybridMultilevel"/>
    <w:tmpl w:val="507AE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E54EFE"/>
    <w:multiLevelType w:val="hybridMultilevel"/>
    <w:tmpl w:val="5DA88CAE"/>
    <w:lvl w:ilvl="0" w:tplc="A5F8A1AE">
      <w:start w:val="1"/>
      <w:numFmt w:val="bullet"/>
      <w:lvlText w:val="·"/>
      <w:lvlJc w:val="left"/>
      <w:pPr>
        <w:ind w:left="360" w:hanging="360"/>
      </w:pPr>
      <w:rPr>
        <w:rFonts w:ascii="Symbol" w:hAnsi="Symbol" w:hint="default"/>
      </w:rPr>
    </w:lvl>
    <w:lvl w:ilvl="1" w:tplc="098A6E08">
      <w:start w:val="1"/>
      <w:numFmt w:val="bullet"/>
      <w:lvlText w:val="o"/>
      <w:lvlJc w:val="left"/>
      <w:pPr>
        <w:ind w:left="1080" w:hanging="360"/>
      </w:pPr>
      <w:rPr>
        <w:rFonts w:ascii="Courier New" w:hAnsi="Courier New" w:hint="default"/>
      </w:rPr>
    </w:lvl>
    <w:lvl w:ilvl="2" w:tplc="85663A5C">
      <w:start w:val="1"/>
      <w:numFmt w:val="bullet"/>
      <w:lvlText w:val=""/>
      <w:lvlJc w:val="left"/>
      <w:pPr>
        <w:ind w:left="1800" w:hanging="360"/>
      </w:pPr>
      <w:rPr>
        <w:rFonts w:ascii="Wingdings" w:hAnsi="Wingdings" w:hint="default"/>
      </w:rPr>
    </w:lvl>
    <w:lvl w:ilvl="3" w:tplc="62AA9ECC">
      <w:start w:val="1"/>
      <w:numFmt w:val="bullet"/>
      <w:lvlText w:val=""/>
      <w:lvlJc w:val="left"/>
      <w:pPr>
        <w:ind w:left="2520" w:hanging="360"/>
      </w:pPr>
      <w:rPr>
        <w:rFonts w:ascii="Symbol" w:hAnsi="Symbol" w:hint="default"/>
      </w:rPr>
    </w:lvl>
    <w:lvl w:ilvl="4" w:tplc="5F4A0894">
      <w:start w:val="1"/>
      <w:numFmt w:val="bullet"/>
      <w:lvlText w:val="o"/>
      <w:lvlJc w:val="left"/>
      <w:pPr>
        <w:ind w:left="3240" w:hanging="360"/>
      </w:pPr>
      <w:rPr>
        <w:rFonts w:ascii="Courier New" w:hAnsi="Courier New" w:hint="default"/>
      </w:rPr>
    </w:lvl>
    <w:lvl w:ilvl="5" w:tplc="73282B1C">
      <w:start w:val="1"/>
      <w:numFmt w:val="bullet"/>
      <w:lvlText w:val=""/>
      <w:lvlJc w:val="left"/>
      <w:pPr>
        <w:ind w:left="3960" w:hanging="360"/>
      </w:pPr>
      <w:rPr>
        <w:rFonts w:ascii="Wingdings" w:hAnsi="Wingdings" w:hint="default"/>
      </w:rPr>
    </w:lvl>
    <w:lvl w:ilvl="6" w:tplc="5EAE9770">
      <w:start w:val="1"/>
      <w:numFmt w:val="bullet"/>
      <w:lvlText w:val=""/>
      <w:lvlJc w:val="left"/>
      <w:pPr>
        <w:ind w:left="4680" w:hanging="360"/>
      </w:pPr>
      <w:rPr>
        <w:rFonts w:ascii="Symbol" w:hAnsi="Symbol" w:hint="default"/>
      </w:rPr>
    </w:lvl>
    <w:lvl w:ilvl="7" w:tplc="0BA044B0">
      <w:start w:val="1"/>
      <w:numFmt w:val="bullet"/>
      <w:lvlText w:val="o"/>
      <w:lvlJc w:val="left"/>
      <w:pPr>
        <w:ind w:left="5400" w:hanging="360"/>
      </w:pPr>
      <w:rPr>
        <w:rFonts w:ascii="Courier New" w:hAnsi="Courier New" w:hint="default"/>
      </w:rPr>
    </w:lvl>
    <w:lvl w:ilvl="8" w:tplc="A0CA1666">
      <w:start w:val="1"/>
      <w:numFmt w:val="bullet"/>
      <w:lvlText w:val=""/>
      <w:lvlJc w:val="left"/>
      <w:pPr>
        <w:ind w:left="6120" w:hanging="360"/>
      </w:pPr>
      <w:rPr>
        <w:rFonts w:ascii="Wingdings" w:hAnsi="Wingdings" w:hint="default"/>
      </w:rPr>
    </w:lvl>
  </w:abstractNum>
  <w:abstractNum w:abstractNumId="29" w15:restartNumberingAfterBreak="0">
    <w:nsid w:val="66FB0264"/>
    <w:multiLevelType w:val="hybridMultilevel"/>
    <w:tmpl w:val="B936E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AC41F7"/>
    <w:multiLevelType w:val="hybridMultilevel"/>
    <w:tmpl w:val="137258DA"/>
    <w:lvl w:ilvl="0" w:tplc="596C1354">
      <w:start w:val="1"/>
      <w:numFmt w:val="bullet"/>
      <w:lvlText w:val="·"/>
      <w:lvlJc w:val="left"/>
      <w:pPr>
        <w:ind w:left="720" w:hanging="360"/>
      </w:pPr>
      <w:rPr>
        <w:rFonts w:ascii="Symbol" w:hAnsi="Symbol" w:hint="default"/>
      </w:rPr>
    </w:lvl>
    <w:lvl w:ilvl="1" w:tplc="DD56B7A0">
      <w:start w:val="1"/>
      <w:numFmt w:val="bullet"/>
      <w:lvlText w:val="o"/>
      <w:lvlJc w:val="left"/>
      <w:pPr>
        <w:ind w:left="1440" w:hanging="360"/>
      </w:pPr>
      <w:rPr>
        <w:rFonts w:ascii="Courier New" w:hAnsi="Courier New" w:hint="default"/>
      </w:rPr>
    </w:lvl>
    <w:lvl w:ilvl="2" w:tplc="E518671C">
      <w:start w:val="1"/>
      <w:numFmt w:val="bullet"/>
      <w:lvlText w:val=""/>
      <w:lvlJc w:val="left"/>
      <w:pPr>
        <w:ind w:left="2160" w:hanging="360"/>
      </w:pPr>
      <w:rPr>
        <w:rFonts w:ascii="Wingdings" w:hAnsi="Wingdings" w:hint="default"/>
      </w:rPr>
    </w:lvl>
    <w:lvl w:ilvl="3" w:tplc="3A38FC1C">
      <w:start w:val="1"/>
      <w:numFmt w:val="bullet"/>
      <w:lvlText w:val=""/>
      <w:lvlJc w:val="left"/>
      <w:pPr>
        <w:ind w:left="2880" w:hanging="360"/>
      </w:pPr>
      <w:rPr>
        <w:rFonts w:ascii="Symbol" w:hAnsi="Symbol" w:hint="default"/>
      </w:rPr>
    </w:lvl>
    <w:lvl w:ilvl="4" w:tplc="5E2C37B2">
      <w:start w:val="1"/>
      <w:numFmt w:val="bullet"/>
      <w:lvlText w:val="o"/>
      <w:lvlJc w:val="left"/>
      <w:pPr>
        <w:ind w:left="3600" w:hanging="360"/>
      </w:pPr>
      <w:rPr>
        <w:rFonts w:ascii="Courier New" w:hAnsi="Courier New" w:hint="default"/>
      </w:rPr>
    </w:lvl>
    <w:lvl w:ilvl="5" w:tplc="289E8B60">
      <w:start w:val="1"/>
      <w:numFmt w:val="bullet"/>
      <w:lvlText w:val=""/>
      <w:lvlJc w:val="left"/>
      <w:pPr>
        <w:ind w:left="4320" w:hanging="360"/>
      </w:pPr>
      <w:rPr>
        <w:rFonts w:ascii="Wingdings" w:hAnsi="Wingdings" w:hint="default"/>
      </w:rPr>
    </w:lvl>
    <w:lvl w:ilvl="6" w:tplc="656EA12A">
      <w:start w:val="1"/>
      <w:numFmt w:val="bullet"/>
      <w:lvlText w:val=""/>
      <w:lvlJc w:val="left"/>
      <w:pPr>
        <w:ind w:left="5040" w:hanging="360"/>
      </w:pPr>
      <w:rPr>
        <w:rFonts w:ascii="Symbol" w:hAnsi="Symbol" w:hint="default"/>
      </w:rPr>
    </w:lvl>
    <w:lvl w:ilvl="7" w:tplc="63DEC966">
      <w:start w:val="1"/>
      <w:numFmt w:val="bullet"/>
      <w:lvlText w:val="o"/>
      <w:lvlJc w:val="left"/>
      <w:pPr>
        <w:ind w:left="5760" w:hanging="360"/>
      </w:pPr>
      <w:rPr>
        <w:rFonts w:ascii="Courier New" w:hAnsi="Courier New" w:hint="default"/>
      </w:rPr>
    </w:lvl>
    <w:lvl w:ilvl="8" w:tplc="DD103EC6">
      <w:start w:val="1"/>
      <w:numFmt w:val="bullet"/>
      <w:lvlText w:val=""/>
      <w:lvlJc w:val="left"/>
      <w:pPr>
        <w:ind w:left="6480" w:hanging="360"/>
      </w:pPr>
      <w:rPr>
        <w:rFonts w:ascii="Wingdings" w:hAnsi="Wingdings" w:hint="default"/>
      </w:rPr>
    </w:lvl>
  </w:abstractNum>
  <w:abstractNum w:abstractNumId="31" w15:restartNumberingAfterBreak="0">
    <w:nsid w:val="6EF91750"/>
    <w:multiLevelType w:val="hybridMultilevel"/>
    <w:tmpl w:val="A38822F0"/>
    <w:lvl w:ilvl="0" w:tplc="DD4E96BA">
      <w:start w:val="1"/>
      <w:numFmt w:val="decimal"/>
      <w:pStyle w:val="Heading1"/>
      <w:lvlText w:val="%1."/>
      <w:lvlJc w:val="left"/>
      <w:pPr>
        <w:ind w:left="720" w:hanging="720"/>
      </w:pPr>
      <w:rPr>
        <w:rFonts w:hint="default"/>
      </w:rPr>
    </w:lvl>
    <w:lvl w:ilvl="1" w:tplc="A286632E">
      <w:start w:val="1"/>
      <w:numFmt w:val="lowerLetter"/>
      <w:lvlText w:val="%2."/>
      <w:lvlJc w:val="left"/>
      <w:pPr>
        <w:ind w:left="1080" w:hanging="360"/>
      </w:pPr>
    </w:lvl>
    <w:lvl w:ilvl="2" w:tplc="D0B67CE4">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9EE6A33"/>
    <w:multiLevelType w:val="hybridMultilevel"/>
    <w:tmpl w:val="E2F69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D7E1B3"/>
    <w:multiLevelType w:val="hybridMultilevel"/>
    <w:tmpl w:val="882A2B52"/>
    <w:lvl w:ilvl="0" w:tplc="602030F4">
      <w:start w:val="1"/>
      <w:numFmt w:val="bullet"/>
      <w:lvlText w:val="-"/>
      <w:lvlJc w:val="left"/>
      <w:pPr>
        <w:ind w:left="360" w:hanging="360"/>
      </w:pPr>
      <w:rPr>
        <w:rFonts w:ascii="Aptos" w:hAnsi="Aptos" w:hint="default"/>
      </w:rPr>
    </w:lvl>
    <w:lvl w:ilvl="1" w:tplc="4F62DB0E">
      <w:start w:val="1"/>
      <w:numFmt w:val="bullet"/>
      <w:lvlText w:val="o"/>
      <w:lvlJc w:val="left"/>
      <w:pPr>
        <w:ind w:left="1080" w:hanging="360"/>
      </w:pPr>
      <w:rPr>
        <w:rFonts w:ascii="Courier New" w:hAnsi="Courier New" w:hint="default"/>
      </w:rPr>
    </w:lvl>
    <w:lvl w:ilvl="2" w:tplc="5778104E">
      <w:start w:val="1"/>
      <w:numFmt w:val="bullet"/>
      <w:lvlText w:val=""/>
      <w:lvlJc w:val="left"/>
      <w:pPr>
        <w:ind w:left="1800" w:hanging="360"/>
      </w:pPr>
      <w:rPr>
        <w:rFonts w:ascii="Wingdings" w:hAnsi="Wingdings" w:hint="default"/>
      </w:rPr>
    </w:lvl>
    <w:lvl w:ilvl="3" w:tplc="EF46D8AC">
      <w:start w:val="1"/>
      <w:numFmt w:val="bullet"/>
      <w:lvlText w:val=""/>
      <w:lvlJc w:val="left"/>
      <w:pPr>
        <w:ind w:left="2520" w:hanging="360"/>
      </w:pPr>
      <w:rPr>
        <w:rFonts w:ascii="Symbol" w:hAnsi="Symbol" w:hint="default"/>
      </w:rPr>
    </w:lvl>
    <w:lvl w:ilvl="4" w:tplc="D652B4C6">
      <w:start w:val="1"/>
      <w:numFmt w:val="bullet"/>
      <w:lvlText w:val="o"/>
      <w:lvlJc w:val="left"/>
      <w:pPr>
        <w:ind w:left="3240" w:hanging="360"/>
      </w:pPr>
      <w:rPr>
        <w:rFonts w:ascii="Courier New" w:hAnsi="Courier New" w:hint="default"/>
      </w:rPr>
    </w:lvl>
    <w:lvl w:ilvl="5" w:tplc="B82265CA">
      <w:start w:val="1"/>
      <w:numFmt w:val="bullet"/>
      <w:lvlText w:val=""/>
      <w:lvlJc w:val="left"/>
      <w:pPr>
        <w:ind w:left="3960" w:hanging="360"/>
      </w:pPr>
      <w:rPr>
        <w:rFonts w:ascii="Wingdings" w:hAnsi="Wingdings" w:hint="default"/>
      </w:rPr>
    </w:lvl>
    <w:lvl w:ilvl="6" w:tplc="680C177A">
      <w:start w:val="1"/>
      <w:numFmt w:val="bullet"/>
      <w:lvlText w:val=""/>
      <w:lvlJc w:val="left"/>
      <w:pPr>
        <w:ind w:left="4680" w:hanging="360"/>
      </w:pPr>
      <w:rPr>
        <w:rFonts w:ascii="Symbol" w:hAnsi="Symbol" w:hint="default"/>
      </w:rPr>
    </w:lvl>
    <w:lvl w:ilvl="7" w:tplc="F77E2EE6">
      <w:start w:val="1"/>
      <w:numFmt w:val="bullet"/>
      <w:lvlText w:val="o"/>
      <w:lvlJc w:val="left"/>
      <w:pPr>
        <w:ind w:left="5400" w:hanging="360"/>
      </w:pPr>
      <w:rPr>
        <w:rFonts w:ascii="Courier New" w:hAnsi="Courier New" w:hint="default"/>
      </w:rPr>
    </w:lvl>
    <w:lvl w:ilvl="8" w:tplc="8528E466">
      <w:start w:val="1"/>
      <w:numFmt w:val="bullet"/>
      <w:lvlText w:val=""/>
      <w:lvlJc w:val="left"/>
      <w:pPr>
        <w:ind w:left="6120" w:hanging="360"/>
      </w:pPr>
      <w:rPr>
        <w:rFonts w:ascii="Wingdings" w:hAnsi="Wingdings" w:hint="default"/>
      </w:rPr>
    </w:lvl>
  </w:abstractNum>
  <w:num w:numId="1" w16cid:durableId="1740445109">
    <w:abstractNumId w:val="3"/>
  </w:num>
  <w:num w:numId="2" w16cid:durableId="852963153">
    <w:abstractNumId w:val="10"/>
  </w:num>
  <w:num w:numId="3" w16cid:durableId="1789592132">
    <w:abstractNumId w:val="14"/>
  </w:num>
  <w:num w:numId="4" w16cid:durableId="1056441248">
    <w:abstractNumId w:val="15"/>
  </w:num>
  <w:num w:numId="5" w16cid:durableId="89208436">
    <w:abstractNumId w:val="23"/>
  </w:num>
  <w:num w:numId="6" w16cid:durableId="321585875">
    <w:abstractNumId w:val="24"/>
  </w:num>
  <w:num w:numId="7" w16cid:durableId="1320962384">
    <w:abstractNumId w:val="25"/>
  </w:num>
  <w:num w:numId="8" w16cid:durableId="667250099">
    <w:abstractNumId w:val="12"/>
  </w:num>
  <w:num w:numId="9" w16cid:durableId="417481751">
    <w:abstractNumId w:val="5"/>
  </w:num>
  <w:num w:numId="10" w16cid:durableId="36248149">
    <w:abstractNumId w:val="6"/>
  </w:num>
  <w:num w:numId="11" w16cid:durableId="1400396094">
    <w:abstractNumId w:val="13"/>
  </w:num>
  <w:num w:numId="12" w16cid:durableId="2146312564">
    <w:abstractNumId w:val="26"/>
  </w:num>
  <w:num w:numId="13" w16cid:durableId="2005278283">
    <w:abstractNumId w:val="33"/>
  </w:num>
  <w:num w:numId="14" w16cid:durableId="816342345">
    <w:abstractNumId w:val="28"/>
  </w:num>
  <w:num w:numId="15" w16cid:durableId="251359183">
    <w:abstractNumId w:val="30"/>
  </w:num>
  <w:num w:numId="16" w16cid:durableId="268246318">
    <w:abstractNumId w:val="11"/>
  </w:num>
  <w:num w:numId="17" w16cid:durableId="514540546">
    <w:abstractNumId w:val="20"/>
  </w:num>
  <w:num w:numId="18" w16cid:durableId="1467159769">
    <w:abstractNumId w:val="2"/>
  </w:num>
  <w:num w:numId="19" w16cid:durableId="1531719231">
    <w:abstractNumId w:val="29"/>
  </w:num>
  <w:num w:numId="20" w16cid:durableId="1694113086">
    <w:abstractNumId w:val="32"/>
  </w:num>
  <w:num w:numId="21" w16cid:durableId="607204248">
    <w:abstractNumId w:val="4"/>
  </w:num>
  <w:num w:numId="22" w16cid:durableId="1660884498">
    <w:abstractNumId w:val="27"/>
  </w:num>
  <w:num w:numId="23" w16cid:durableId="2064017825">
    <w:abstractNumId w:val="1"/>
  </w:num>
  <w:num w:numId="24" w16cid:durableId="1531912564">
    <w:abstractNumId w:val="21"/>
  </w:num>
  <w:num w:numId="25" w16cid:durableId="1604651843">
    <w:abstractNumId w:val="18"/>
  </w:num>
  <w:num w:numId="26" w16cid:durableId="1539735059">
    <w:abstractNumId w:val="9"/>
  </w:num>
  <w:num w:numId="27" w16cid:durableId="430664597">
    <w:abstractNumId w:val="0"/>
  </w:num>
  <w:num w:numId="28" w16cid:durableId="636109392">
    <w:abstractNumId w:val="19"/>
  </w:num>
  <w:num w:numId="29" w16cid:durableId="1545945881">
    <w:abstractNumId w:val="22"/>
  </w:num>
  <w:num w:numId="30" w16cid:durableId="2074428222">
    <w:abstractNumId w:val="16"/>
  </w:num>
  <w:num w:numId="31" w16cid:durableId="562369549">
    <w:abstractNumId w:val="7"/>
  </w:num>
  <w:num w:numId="32" w16cid:durableId="743181330">
    <w:abstractNumId w:val="17"/>
  </w:num>
  <w:num w:numId="33" w16cid:durableId="903832030">
    <w:abstractNumId w:val="8"/>
  </w:num>
  <w:num w:numId="34" w16cid:durableId="803306898">
    <w:abstractNumId w:val="31"/>
  </w:num>
  <w:num w:numId="35" w16cid:durableId="2062364899">
    <w:abstractNumId w:val="31"/>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proofState w:spelling="clean" w:grammar="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99C"/>
    <w:rsid w:val="00001280"/>
    <w:rsid w:val="000019C4"/>
    <w:rsid w:val="00004EC2"/>
    <w:rsid w:val="000079F9"/>
    <w:rsid w:val="0001181C"/>
    <w:rsid w:val="00012B1A"/>
    <w:rsid w:val="00014859"/>
    <w:rsid w:val="00015C93"/>
    <w:rsid w:val="000175B8"/>
    <w:rsid w:val="000179A8"/>
    <w:rsid w:val="000179D0"/>
    <w:rsid w:val="0002176A"/>
    <w:rsid w:val="00023CF0"/>
    <w:rsid w:val="000249B2"/>
    <w:rsid w:val="0002520A"/>
    <w:rsid w:val="00025B24"/>
    <w:rsid w:val="000279C2"/>
    <w:rsid w:val="00027BD4"/>
    <w:rsid w:val="00030236"/>
    <w:rsid w:val="000320FA"/>
    <w:rsid w:val="00033A80"/>
    <w:rsid w:val="00033E32"/>
    <w:rsid w:val="00034491"/>
    <w:rsid w:val="00034B41"/>
    <w:rsid w:val="00035985"/>
    <w:rsid w:val="00036DBF"/>
    <w:rsid w:val="00042CB1"/>
    <w:rsid w:val="00044052"/>
    <w:rsid w:val="00044554"/>
    <w:rsid w:val="000467E6"/>
    <w:rsid w:val="00046F53"/>
    <w:rsid w:val="00047393"/>
    <w:rsid w:val="0004753E"/>
    <w:rsid w:val="00047BF2"/>
    <w:rsid w:val="0004A9A3"/>
    <w:rsid w:val="0004C276"/>
    <w:rsid w:val="000517E7"/>
    <w:rsid w:val="00051A4D"/>
    <w:rsid w:val="0005281D"/>
    <w:rsid w:val="00054DA1"/>
    <w:rsid w:val="00054DFA"/>
    <w:rsid w:val="00056A6C"/>
    <w:rsid w:val="00061084"/>
    <w:rsid w:val="00067777"/>
    <w:rsid w:val="000714BD"/>
    <w:rsid w:val="00073338"/>
    <w:rsid w:val="00077B4B"/>
    <w:rsid w:val="00077DA1"/>
    <w:rsid w:val="0008670F"/>
    <w:rsid w:val="0008C798"/>
    <w:rsid w:val="00090B6E"/>
    <w:rsid w:val="0009181C"/>
    <w:rsid w:val="000957DD"/>
    <w:rsid w:val="000A0236"/>
    <w:rsid w:val="000A296D"/>
    <w:rsid w:val="000A5E55"/>
    <w:rsid w:val="000B127D"/>
    <w:rsid w:val="000B2B99"/>
    <w:rsid w:val="000B37EA"/>
    <w:rsid w:val="000B3ACD"/>
    <w:rsid w:val="000B456A"/>
    <w:rsid w:val="000B58A4"/>
    <w:rsid w:val="000B764E"/>
    <w:rsid w:val="000C397F"/>
    <w:rsid w:val="000C4433"/>
    <w:rsid w:val="000D0587"/>
    <w:rsid w:val="000D62C5"/>
    <w:rsid w:val="000E0627"/>
    <w:rsid w:val="000E1F69"/>
    <w:rsid w:val="000E1FB7"/>
    <w:rsid w:val="000E48A4"/>
    <w:rsid w:val="000E4E40"/>
    <w:rsid w:val="000E6752"/>
    <w:rsid w:val="000E6AD7"/>
    <w:rsid w:val="000E6BB1"/>
    <w:rsid w:val="000E6BCA"/>
    <w:rsid w:val="000F65B8"/>
    <w:rsid w:val="000F6AF6"/>
    <w:rsid w:val="00102485"/>
    <w:rsid w:val="0010341A"/>
    <w:rsid w:val="001056BA"/>
    <w:rsid w:val="00106AAA"/>
    <w:rsid w:val="001123EA"/>
    <w:rsid w:val="00112901"/>
    <w:rsid w:val="00113450"/>
    <w:rsid w:val="0011724A"/>
    <w:rsid w:val="00117960"/>
    <w:rsid w:val="00117A93"/>
    <w:rsid w:val="0012032C"/>
    <w:rsid w:val="0012060F"/>
    <w:rsid w:val="00120AB0"/>
    <w:rsid w:val="001234C1"/>
    <w:rsid w:val="00124E74"/>
    <w:rsid w:val="0012621F"/>
    <w:rsid w:val="00132157"/>
    <w:rsid w:val="001332CB"/>
    <w:rsid w:val="001358FF"/>
    <w:rsid w:val="001359F7"/>
    <w:rsid w:val="00140E1F"/>
    <w:rsid w:val="00141109"/>
    <w:rsid w:val="00141848"/>
    <w:rsid w:val="001419E6"/>
    <w:rsid w:val="00150639"/>
    <w:rsid w:val="001516E0"/>
    <w:rsid w:val="001521B3"/>
    <w:rsid w:val="001541B0"/>
    <w:rsid w:val="0015455C"/>
    <w:rsid w:val="00155A97"/>
    <w:rsid w:val="00157391"/>
    <w:rsid w:val="00160D2F"/>
    <w:rsid w:val="00162A94"/>
    <w:rsid w:val="00166997"/>
    <w:rsid w:val="00166A51"/>
    <w:rsid w:val="00166AB4"/>
    <w:rsid w:val="00167E7B"/>
    <w:rsid w:val="00170DF6"/>
    <w:rsid w:val="0017203A"/>
    <w:rsid w:val="001723D8"/>
    <w:rsid w:val="0017286B"/>
    <w:rsid w:val="001757D7"/>
    <w:rsid w:val="00176CA7"/>
    <w:rsid w:val="0017770E"/>
    <w:rsid w:val="00180E0F"/>
    <w:rsid w:val="00185C6B"/>
    <w:rsid w:val="00187D72"/>
    <w:rsid w:val="00189238"/>
    <w:rsid w:val="00190CA4"/>
    <w:rsid w:val="001923DF"/>
    <w:rsid w:val="001930CB"/>
    <w:rsid w:val="00193C91"/>
    <w:rsid w:val="00195D97"/>
    <w:rsid w:val="001962B5"/>
    <w:rsid w:val="00197798"/>
    <w:rsid w:val="001A144E"/>
    <w:rsid w:val="001A4FCD"/>
    <w:rsid w:val="001A53F1"/>
    <w:rsid w:val="001A5911"/>
    <w:rsid w:val="001A6AF0"/>
    <w:rsid w:val="001B026E"/>
    <w:rsid w:val="001B3243"/>
    <w:rsid w:val="001B42FD"/>
    <w:rsid w:val="001B5860"/>
    <w:rsid w:val="001B5E0B"/>
    <w:rsid w:val="001B5FBC"/>
    <w:rsid w:val="001B731B"/>
    <w:rsid w:val="001C116D"/>
    <w:rsid w:val="001C2A02"/>
    <w:rsid w:val="001C3AD2"/>
    <w:rsid w:val="001C5C0A"/>
    <w:rsid w:val="001C6951"/>
    <w:rsid w:val="001C6C98"/>
    <w:rsid w:val="001C78BA"/>
    <w:rsid w:val="001D06D3"/>
    <w:rsid w:val="001D10A6"/>
    <w:rsid w:val="001E1390"/>
    <w:rsid w:val="001E1B27"/>
    <w:rsid w:val="001E2F70"/>
    <w:rsid w:val="001E31C1"/>
    <w:rsid w:val="001E34BC"/>
    <w:rsid w:val="001E3FA8"/>
    <w:rsid w:val="001E4889"/>
    <w:rsid w:val="001E5E16"/>
    <w:rsid w:val="001E7907"/>
    <w:rsid w:val="001F351B"/>
    <w:rsid w:val="001F451C"/>
    <w:rsid w:val="001F5411"/>
    <w:rsid w:val="001F771D"/>
    <w:rsid w:val="001FA97E"/>
    <w:rsid w:val="0020047C"/>
    <w:rsid w:val="00200EB0"/>
    <w:rsid w:val="00202C16"/>
    <w:rsid w:val="00202F83"/>
    <w:rsid w:val="00203760"/>
    <w:rsid w:val="00204551"/>
    <w:rsid w:val="0020499C"/>
    <w:rsid w:val="0020568C"/>
    <w:rsid w:val="00212AE2"/>
    <w:rsid w:val="002162B4"/>
    <w:rsid w:val="00216C10"/>
    <w:rsid w:val="00217AF9"/>
    <w:rsid w:val="002208C1"/>
    <w:rsid w:val="00224654"/>
    <w:rsid w:val="00226F58"/>
    <w:rsid w:val="00231ACE"/>
    <w:rsid w:val="00232F68"/>
    <w:rsid w:val="002359BE"/>
    <w:rsid w:val="002410C4"/>
    <w:rsid w:val="002446A6"/>
    <w:rsid w:val="00247340"/>
    <w:rsid w:val="00250832"/>
    <w:rsid w:val="00250E50"/>
    <w:rsid w:val="00251049"/>
    <w:rsid w:val="00251E2E"/>
    <w:rsid w:val="00252A12"/>
    <w:rsid w:val="002542D8"/>
    <w:rsid w:val="002548F8"/>
    <w:rsid w:val="00260181"/>
    <w:rsid w:val="0026156E"/>
    <w:rsid w:val="002652D1"/>
    <w:rsid w:val="00266820"/>
    <w:rsid w:val="00266D48"/>
    <w:rsid w:val="0027100C"/>
    <w:rsid w:val="00271C42"/>
    <w:rsid w:val="00275FAF"/>
    <w:rsid w:val="0028117F"/>
    <w:rsid w:val="002812F6"/>
    <w:rsid w:val="00281AA7"/>
    <w:rsid w:val="00283A1B"/>
    <w:rsid w:val="00284D72"/>
    <w:rsid w:val="00287C29"/>
    <w:rsid w:val="002953E3"/>
    <w:rsid w:val="0029569C"/>
    <w:rsid w:val="00295D6E"/>
    <w:rsid w:val="00296F2C"/>
    <w:rsid w:val="002973CB"/>
    <w:rsid w:val="002A27DD"/>
    <w:rsid w:val="002A7B99"/>
    <w:rsid w:val="002B3EF3"/>
    <w:rsid w:val="002B6664"/>
    <w:rsid w:val="002B6B68"/>
    <w:rsid w:val="002B72C9"/>
    <w:rsid w:val="002C0C87"/>
    <w:rsid w:val="002C1FB1"/>
    <w:rsid w:val="002C26CD"/>
    <w:rsid w:val="002C3CC8"/>
    <w:rsid w:val="002C4071"/>
    <w:rsid w:val="002C7B79"/>
    <w:rsid w:val="002D0A81"/>
    <w:rsid w:val="002D172A"/>
    <w:rsid w:val="002D2D2C"/>
    <w:rsid w:val="002D3045"/>
    <w:rsid w:val="002D4CB4"/>
    <w:rsid w:val="002D5794"/>
    <w:rsid w:val="002D59FD"/>
    <w:rsid w:val="002D6575"/>
    <w:rsid w:val="002D7D06"/>
    <w:rsid w:val="002E09F4"/>
    <w:rsid w:val="002E29FC"/>
    <w:rsid w:val="002E5267"/>
    <w:rsid w:val="002E579E"/>
    <w:rsid w:val="002F00BB"/>
    <w:rsid w:val="002F015C"/>
    <w:rsid w:val="002F2567"/>
    <w:rsid w:val="002F4248"/>
    <w:rsid w:val="002F4544"/>
    <w:rsid w:val="002F6F4C"/>
    <w:rsid w:val="002F971C"/>
    <w:rsid w:val="0030056B"/>
    <w:rsid w:val="003006B1"/>
    <w:rsid w:val="003069D4"/>
    <w:rsid w:val="00310362"/>
    <w:rsid w:val="0031221C"/>
    <w:rsid w:val="003161FB"/>
    <w:rsid w:val="003208D7"/>
    <w:rsid w:val="00321251"/>
    <w:rsid w:val="00321D3F"/>
    <w:rsid w:val="003259FC"/>
    <w:rsid w:val="003259FF"/>
    <w:rsid w:val="00325A4A"/>
    <w:rsid w:val="00327962"/>
    <w:rsid w:val="003311CD"/>
    <w:rsid w:val="00332BE5"/>
    <w:rsid w:val="00334195"/>
    <w:rsid w:val="003348ED"/>
    <w:rsid w:val="00336742"/>
    <w:rsid w:val="00340322"/>
    <w:rsid w:val="00340F66"/>
    <w:rsid w:val="00343C5C"/>
    <w:rsid w:val="00344AA0"/>
    <w:rsid w:val="00345935"/>
    <w:rsid w:val="00346A16"/>
    <w:rsid w:val="00353C49"/>
    <w:rsid w:val="00353DFF"/>
    <w:rsid w:val="00357D30"/>
    <w:rsid w:val="0035F9F0"/>
    <w:rsid w:val="0036062A"/>
    <w:rsid w:val="00363D2E"/>
    <w:rsid w:val="00364298"/>
    <w:rsid w:val="003651AE"/>
    <w:rsid w:val="00366574"/>
    <w:rsid w:val="00367AF4"/>
    <w:rsid w:val="00367EFE"/>
    <w:rsid w:val="003683D7"/>
    <w:rsid w:val="00375899"/>
    <w:rsid w:val="0037BC87"/>
    <w:rsid w:val="00383D06"/>
    <w:rsid w:val="0038447E"/>
    <w:rsid w:val="00384A94"/>
    <w:rsid w:val="0038599E"/>
    <w:rsid w:val="00387592"/>
    <w:rsid w:val="00391CC7"/>
    <w:rsid w:val="0039222A"/>
    <w:rsid w:val="0039319C"/>
    <w:rsid w:val="003A07DA"/>
    <w:rsid w:val="003A2F0C"/>
    <w:rsid w:val="003A52C4"/>
    <w:rsid w:val="003A64BF"/>
    <w:rsid w:val="003A70AC"/>
    <w:rsid w:val="003A740C"/>
    <w:rsid w:val="003A7CC2"/>
    <w:rsid w:val="003B0BBE"/>
    <w:rsid w:val="003B2A0A"/>
    <w:rsid w:val="003C1BC9"/>
    <w:rsid w:val="003C21C2"/>
    <w:rsid w:val="003C4A58"/>
    <w:rsid w:val="003C58CF"/>
    <w:rsid w:val="003C5BA1"/>
    <w:rsid w:val="003C604A"/>
    <w:rsid w:val="003C7CAD"/>
    <w:rsid w:val="003D0511"/>
    <w:rsid w:val="003D1A01"/>
    <w:rsid w:val="003D445A"/>
    <w:rsid w:val="003D5A69"/>
    <w:rsid w:val="003DB585"/>
    <w:rsid w:val="003E08E3"/>
    <w:rsid w:val="003E28DE"/>
    <w:rsid w:val="003E340E"/>
    <w:rsid w:val="003F057D"/>
    <w:rsid w:val="003F3183"/>
    <w:rsid w:val="003F3B22"/>
    <w:rsid w:val="003F5A06"/>
    <w:rsid w:val="003F5D6D"/>
    <w:rsid w:val="003F6BBE"/>
    <w:rsid w:val="003F7EE2"/>
    <w:rsid w:val="0041031E"/>
    <w:rsid w:val="004103A6"/>
    <w:rsid w:val="00411753"/>
    <w:rsid w:val="004163B7"/>
    <w:rsid w:val="00416DB0"/>
    <w:rsid w:val="00423387"/>
    <w:rsid w:val="00425CA5"/>
    <w:rsid w:val="00432AC1"/>
    <w:rsid w:val="00432D2A"/>
    <w:rsid w:val="00433456"/>
    <w:rsid w:val="00433900"/>
    <w:rsid w:val="00434523"/>
    <w:rsid w:val="00436470"/>
    <w:rsid w:val="004367B4"/>
    <w:rsid w:val="004403B3"/>
    <w:rsid w:val="004406AD"/>
    <w:rsid w:val="00441BE6"/>
    <w:rsid w:val="004434CC"/>
    <w:rsid w:val="00445269"/>
    <w:rsid w:val="004461A8"/>
    <w:rsid w:val="00452846"/>
    <w:rsid w:val="00453B84"/>
    <w:rsid w:val="00453E50"/>
    <w:rsid w:val="004542B9"/>
    <w:rsid w:val="004544BD"/>
    <w:rsid w:val="00454BAC"/>
    <w:rsid w:val="004561BE"/>
    <w:rsid w:val="0045760C"/>
    <w:rsid w:val="00461F15"/>
    <w:rsid w:val="00465146"/>
    <w:rsid w:val="004654F8"/>
    <w:rsid w:val="00470B14"/>
    <w:rsid w:val="00473287"/>
    <w:rsid w:val="00475315"/>
    <w:rsid w:val="00476D5E"/>
    <w:rsid w:val="00480BC8"/>
    <w:rsid w:val="00481DE0"/>
    <w:rsid w:val="004820A6"/>
    <w:rsid w:val="00486C83"/>
    <w:rsid w:val="004870C8"/>
    <w:rsid w:val="004911D3"/>
    <w:rsid w:val="00491547"/>
    <w:rsid w:val="004945EF"/>
    <w:rsid w:val="0049491F"/>
    <w:rsid w:val="004A38C0"/>
    <w:rsid w:val="004A73D9"/>
    <w:rsid w:val="004B1329"/>
    <w:rsid w:val="004C08B9"/>
    <w:rsid w:val="004C18F6"/>
    <w:rsid w:val="004C3E6F"/>
    <w:rsid w:val="004C52D5"/>
    <w:rsid w:val="004C5B6C"/>
    <w:rsid w:val="004C615E"/>
    <w:rsid w:val="004D3406"/>
    <w:rsid w:val="004E12C3"/>
    <w:rsid w:val="004E1622"/>
    <w:rsid w:val="004F2F3B"/>
    <w:rsid w:val="004F3342"/>
    <w:rsid w:val="004F6D92"/>
    <w:rsid w:val="00500984"/>
    <w:rsid w:val="00501700"/>
    <w:rsid w:val="00503684"/>
    <w:rsid w:val="0050BFB6"/>
    <w:rsid w:val="00510644"/>
    <w:rsid w:val="00511679"/>
    <w:rsid w:val="00514AE9"/>
    <w:rsid w:val="00515DED"/>
    <w:rsid w:val="00516395"/>
    <w:rsid w:val="0052067A"/>
    <w:rsid w:val="00520881"/>
    <w:rsid w:val="00521D83"/>
    <w:rsid w:val="00524300"/>
    <w:rsid w:val="00524B7C"/>
    <w:rsid w:val="005271E8"/>
    <w:rsid w:val="0052C1AD"/>
    <w:rsid w:val="00540044"/>
    <w:rsid w:val="005408DA"/>
    <w:rsid w:val="00541BBC"/>
    <w:rsid w:val="00541E9A"/>
    <w:rsid w:val="00542EE9"/>
    <w:rsid w:val="00542F50"/>
    <w:rsid w:val="00545976"/>
    <w:rsid w:val="00545C1C"/>
    <w:rsid w:val="00551702"/>
    <w:rsid w:val="005569E6"/>
    <w:rsid w:val="00557F9F"/>
    <w:rsid w:val="0055F454"/>
    <w:rsid w:val="0056114A"/>
    <w:rsid w:val="005633F3"/>
    <w:rsid w:val="00566AFA"/>
    <w:rsid w:val="005802B8"/>
    <w:rsid w:val="005830C2"/>
    <w:rsid w:val="005851F5"/>
    <w:rsid w:val="00586360"/>
    <w:rsid w:val="00586403"/>
    <w:rsid w:val="00595BEC"/>
    <w:rsid w:val="00595C43"/>
    <w:rsid w:val="00596809"/>
    <w:rsid w:val="005A14D5"/>
    <w:rsid w:val="005A3925"/>
    <w:rsid w:val="005A3991"/>
    <w:rsid w:val="005A39A4"/>
    <w:rsid w:val="005A4794"/>
    <w:rsid w:val="005A4BF9"/>
    <w:rsid w:val="005A6FD8"/>
    <w:rsid w:val="005B1F29"/>
    <w:rsid w:val="005B2291"/>
    <w:rsid w:val="005B29F4"/>
    <w:rsid w:val="005B7AA9"/>
    <w:rsid w:val="005C0C3C"/>
    <w:rsid w:val="005C1230"/>
    <w:rsid w:val="005C1238"/>
    <w:rsid w:val="005C7590"/>
    <w:rsid w:val="005D2680"/>
    <w:rsid w:val="005D4790"/>
    <w:rsid w:val="005D5EC2"/>
    <w:rsid w:val="005E0C27"/>
    <w:rsid w:val="005E0D5B"/>
    <w:rsid w:val="005E3653"/>
    <w:rsid w:val="005E50DD"/>
    <w:rsid w:val="005E9CB6"/>
    <w:rsid w:val="005EAE3C"/>
    <w:rsid w:val="005F0FB9"/>
    <w:rsid w:val="005F48C1"/>
    <w:rsid w:val="005F5722"/>
    <w:rsid w:val="005F5B18"/>
    <w:rsid w:val="006031F9"/>
    <w:rsid w:val="00603581"/>
    <w:rsid w:val="00603CCE"/>
    <w:rsid w:val="006124C0"/>
    <w:rsid w:val="00614B3D"/>
    <w:rsid w:val="00621B40"/>
    <w:rsid w:val="00623DE5"/>
    <w:rsid w:val="006242B4"/>
    <w:rsid w:val="00627F51"/>
    <w:rsid w:val="00631555"/>
    <w:rsid w:val="0063286E"/>
    <w:rsid w:val="00633B7E"/>
    <w:rsid w:val="0063492F"/>
    <w:rsid w:val="006356AC"/>
    <w:rsid w:val="006362BD"/>
    <w:rsid w:val="00643E84"/>
    <w:rsid w:val="00645585"/>
    <w:rsid w:val="006461A7"/>
    <w:rsid w:val="00646909"/>
    <w:rsid w:val="00647630"/>
    <w:rsid w:val="00650EDF"/>
    <w:rsid w:val="006522B2"/>
    <w:rsid w:val="006525D2"/>
    <w:rsid w:val="00654016"/>
    <w:rsid w:val="006547DB"/>
    <w:rsid w:val="00660EF6"/>
    <w:rsid w:val="00662F40"/>
    <w:rsid w:val="006641F6"/>
    <w:rsid w:val="006647EB"/>
    <w:rsid w:val="006648AA"/>
    <w:rsid w:val="00664CC1"/>
    <w:rsid w:val="00665644"/>
    <w:rsid w:val="006660BC"/>
    <w:rsid w:val="00670224"/>
    <w:rsid w:val="0067202C"/>
    <w:rsid w:val="00672815"/>
    <w:rsid w:val="00675320"/>
    <w:rsid w:val="00675EB0"/>
    <w:rsid w:val="00679EB1"/>
    <w:rsid w:val="006829B6"/>
    <w:rsid w:val="0068562B"/>
    <w:rsid w:val="00691A11"/>
    <w:rsid w:val="00692BB1"/>
    <w:rsid w:val="00696293"/>
    <w:rsid w:val="00696B2E"/>
    <w:rsid w:val="00696FFA"/>
    <w:rsid w:val="006A0E5A"/>
    <w:rsid w:val="006A0E96"/>
    <w:rsid w:val="006A386F"/>
    <w:rsid w:val="006A4A37"/>
    <w:rsid w:val="006A58FC"/>
    <w:rsid w:val="006B1115"/>
    <w:rsid w:val="006B3F35"/>
    <w:rsid w:val="006B6AB9"/>
    <w:rsid w:val="006C1187"/>
    <w:rsid w:val="006C7024"/>
    <w:rsid w:val="006C7A3B"/>
    <w:rsid w:val="006C7CA0"/>
    <w:rsid w:val="006D0E9A"/>
    <w:rsid w:val="006D1A8D"/>
    <w:rsid w:val="006D5756"/>
    <w:rsid w:val="006D5858"/>
    <w:rsid w:val="006D6DFA"/>
    <w:rsid w:val="006D7216"/>
    <w:rsid w:val="006D7624"/>
    <w:rsid w:val="006D7691"/>
    <w:rsid w:val="006E3436"/>
    <w:rsid w:val="006E5A02"/>
    <w:rsid w:val="006E71EE"/>
    <w:rsid w:val="006E7D9E"/>
    <w:rsid w:val="006F1D94"/>
    <w:rsid w:val="006F59F6"/>
    <w:rsid w:val="006F5B4A"/>
    <w:rsid w:val="006F6CFB"/>
    <w:rsid w:val="00701ABC"/>
    <w:rsid w:val="00702AA3"/>
    <w:rsid w:val="007042EC"/>
    <w:rsid w:val="00704C14"/>
    <w:rsid w:val="0070708A"/>
    <w:rsid w:val="007137CE"/>
    <w:rsid w:val="00716846"/>
    <w:rsid w:val="007169FF"/>
    <w:rsid w:val="0071AABE"/>
    <w:rsid w:val="007200EF"/>
    <w:rsid w:val="00721D5F"/>
    <w:rsid w:val="00721E1F"/>
    <w:rsid w:val="00722391"/>
    <w:rsid w:val="00725743"/>
    <w:rsid w:val="007271FA"/>
    <w:rsid w:val="007283A2"/>
    <w:rsid w:val="00733882"/>
    <w:rsid w:val="007361B6"/>
    <w:rsid w:val="00740671"/>
    <w:rsid w:val="00740AD1"/>
    <w:rsid w:val="00741EFE"/>
    <w:rsid w:val="00750E14"/>
    <w:rsid w:val="00752933"/>
    <w:rsid w:val="0075543E"/>
    <w:rsid w:val="00757846"/>
    <w:rsid w:val="00757EF0"/>
    <w:rsid w:val="0076214C"/>
    <w:rsid w:val="0076354C"/>
    <w:rsid w:val="007637B4"/>
    <w:rsid w:val="007706DD"/>
    <w:rsid w:val="00770978"/>
    <w:rsid w:val="00770CD2"/>
    <w:rsid w:val="00770E8D"/>
    <w:rsid w:val="00772055"/>
    <w:rsid w:val="007802F2"/>
    <w:rsid w:val="007818C1"/>
    <w:rsid w:val="00784705"/>
    <w:rsid w:val="00785B23"/>
    <w:rsid w:val="00785DC4"/>
    <w:rsid w:val="00791FA0"/>
    <w:rsid w:val="007928A5"/>
    <w:rsid w:val="007965A2"/>
    <w:rsid w:val="007A147F"/>
    <w:rsid w:val="007A1BED"/>
    <w:rsid w:val="007A2238"/>
    <w:rsid w:val="007A3B67"/>
    <w:rsid w:val="007A4B00"/>
    <w:rsid w:val="007A64DA"/>
    <w:rsid w:val="007A69EA"/>
    <w:rsid w:val="007B2AA4"/>
    <w:rsid w:val="007B2C0F"/>
    <w:rsid w:val="007B3416"/>
    <w:rsid w:val="007B3EB9"/>
    <w:rsid w:val="007B4953"/>
    <w:rsid w:val="007B7FCB"/>
    <w:rsid w:val="007C0083"/>
    <w:rsid w:val="007C077C"/>
    <w:rsid w:val="007C0845"/>
    <w:rsid w:val="007C0EF3"/>
    <w:rsid w:val="007C3D52"/>
    <w:rsid w:val="007D7816"/>
    <w:rsid w:val="007E06D1"/>
    <w:rsid w:val="007E18A8"/>
    <w:rsid w:val="007E44B6"/>
    <w:rsid w:val="007E52F5"/>
    <w:rsid w:val="007E73E6"/>
    <w:rsid w:val="007F0F8F"/>
    <w:rsid w:val="007F1B8C"/>
    <w:rsid w:val="007F7467"/>
    <w:rsid w:val="007F76A8"/>
    <w:rsid w:val="0081182C"/>
    <w:rsid w:val="00811B2D"/>
    <w:rsid w:val="00814A51"/>
    <w:rsid w:val="00815380"/>
    <w:rsid w:val="00822C68"/>
    <w:rsid w:val="008248D3"/>
    <w:rsid w:val="00825DBE"/>
    <w:rsid w:val="00827CF1"/>
    <w:rsid w:val="00830D3A"/>
    <w:rsid w:val="00832986"/>
    <w:rsid w:val="008341BF"/>
    <w:rsid w:val="00834AB3"/>
    <w:rsid w:val="00835D44"/>
    <w:rsid w:val="00837A22"/>
    <w:rsid w:val="00842764"/>
    <w:rsid w:val="0084361D"/>
    <w:rsid w:val="0084654F"/>
    <w:rsid w:val="008477CF"/>
    <w:rsid w:val="00853912"/>
    <w:rsid w:val="00853E98"/>
    <w:rsid w:val="00863217"/>
    <w:rsid w:val="00864433"/>
    <w:rsid w:val="008667FD"/>
    <w:rsid w:val="00872DFA"/>
    <w:rsid w:val="00876214"/>
    <w:rsid w:val="00880C2A"/>
    <w:rsid w:val="008838A7"/>
    <w:rsid w:val="00886F1D"/>
    <w:rsid w:val="008872DE"/>
    <w:rsid w:val="00887EB5"/>
    <w:rsid w:val="008920F8"/>
    <w:rsid w:val="00894F4F"/>
    <w:rsid w:val="0089751C"/>
    <w:rsid w:val="008A24DA"/>
    <w:rsid w:val="008A4901"/>
    <w:rsid w:val="008A6313"/>
    <w:rsid w:val="008A63F4"/>
    <w:rsid w:val="008B24C5"/>
    <w:rsid w:val="008B36A2"/>
    <w:rsid w:val="008B4613"/>
    <w:rsid w:val="008C0888"/>
    <w:rsid w:val="008C11D2"/>
    <w:rsid w:val="008C2EAD"/>
    <w:rsid w:val="008C3756"/>
    <w:rsid w:val="008C53F6"/>
    <w:rsid w:val="008C6B7E"/>
    <w:rsid w:val="008C6BE6"/>
    <w:rsid w:val="008D0C67"/>
    <w:rsid w:val="008D183D"/>
    <w:rsid w:val="008D28AE"/>
    <w:rsid w:val="008D4EF5"/>
    <w:rsid w:val="008D5EEA"/>
    <w:rsid w:val="008D6D9C"/>
    <w:rsid w:val="008D73DA"/>
    <w:rsid w:val="008D7627"/>
    <w:rsid w:val="008E15AF"/>
    <w:rsid w:val="008E401A"/>
    <w:rsid w:val="008E6595"/>
    <w:rsid w:val="008F36AD"/>
    <w:rsid w:val="008F7927"/>
    <w:rsid w:val="00900070"/>
    <w:rsid w:val="00900879"/>
    <w:rsid w:val="00900D5F"/>
    <w:rsid w:val="00900FB8"/>
    <w:rsid w:val="00902777"/>
    <w:rsid w:val="0090332F"/>
    <w:rsid w:val="00904A92"/>
    <w:rsid w:val="009061CB"/>
    <w:rsid w:val="00912D41"/>
    <w:rsid w:val="00912DDA"/>
    <w:rsid w:val="0091350D"/>
    <w:rsid w:val="00913DCB"/>
    <w:rsid w:val="00915451"/>
    <w:rsid w:val="00920A60"/>
    <w:rsid w:val="00921179"/>
    <w:rsid w:val="00921CB5"/>
    <w:rsid w:val="009245CE"/>
    <w:rsid w:val="00934003"/>
    <w:rsid w:val="0093775C"/>
    <w:rsid w:val="00937968"/>
    <w:rsid w:val="009402F2"/>
    <w:rsid w:val="00941565"/>
    <w:rsid w:val="009433DD"/>
    <w:rsid w:val="009446C7"/>
    <w:rsid w:val="00945069"/>
    <w:rsid w:val="0094526F"/>
    <w:rsid w:val="009546ED"/>
    <w:rsid w:val="00956549"/>
    <w:rsid w:val="009570F2"/>
    <w:rsid w:val="009615B4"/>
    <w:rsid w:val="00964627"/>
    <w:rsid w:val="00966C53"/>
    <w:rsid w:val="009705E7"/>
    <w:rsid w:val="00970661"/>
    <w:rsid w:val="00972129"/>
    <w:rsid w:val="00974321"/>
    <w:rsid w:val="0097459C"/>
    <w:rsid w:val="009802B9"/>
    <w:rsid w:val="00981F83"/>
    <w:rsid w:val="00982685"/>
    <w:rsid w:val="009830F5"/>
    <w:rsid w:val="009921F6"/>
    <w:rsid w:val="00992AE8"/>
    <w:rsid w:val="00992E5F"/>
    <w:rsid w:val="00993047"/>
    <w:rsid w:val="009945ED"/>
    <w:rsid w:val="00995A42"/>
    <w:rsid w:val="00996558"/>
    <w:rsid w:val="0099ADF4"/>
    <w:rsid w:val="009A2003"/>
    <w:rsid w:val="009A2195"/>
    <w:rsid w:val="009A4156"/>
    <w:rsid w:val="009B04E5"/>
    <w:rsid w:val="009B15F7"/>
    <w:rsid w:val="009B1C1B"/>
    <w:rsid w:val="009B213A"/>
    <w:rsid w:val="009B7365"/>
    <w:rsid w:val="009C0132"/>
    <w:rsid w:val="009C390A"/>
    <w:rsid w:val="009C5D59"/>
    <w:rsid w:val="009C655E"/>
    <w:rsid w:val="009C657E"/>
    <w:rsid w:val="009C6F3C"/>
    <w:rsid w:val="009D1002"/>
    <w:rsid w:val="009D35E4"/>
    <w:rsid w:val="009D5008"/>
    <w:rsid w:val="009D574C"/>
    <w:rsid w:val="009D5EF8"/>
    <w:rsid w:val="009D7153"/>
    <w:rsid w:val="009E412A"/>
    <w:rsid w:val="009E7700"/>
    <w:rsid w:val="009E788C"/>
    <w:rsid w:val="009F0CB6"/>
    <w:rsid w:val="009F72E8"/>
    <w:rsid w:val="00A00C85"/>
    <w:rsid w:val="00A070E2"/>
    <w:rsid w:val="00A10FF8"/>
    <w:rsid w:val="00A13181"/>
    <w:rsid w:val="00A16067"/>
    <w:rsid w:val="00A16764"/>
    <w:rsid w:val="00A20041"/>
    <w:rsid w:val="00A20387"/>
    <w:rsid w:val="00A2230A"/>
    <w:rsid w:val="00A22DB2"/>
    <w:rsid w:val="00A25235"/>
    <w:rsid w:val="00A26173"/>
    <w:rsid w:val="00A312B8"/>
    <w:rsid w:val="00A31FA0"/>
    <w:rsid w:val="00A32699"/>
    <w:rsid w:val="00A34E52"/>
    <w:rsid w:val="00A3644F"/>
    <w:rsid w:val="00A37789"/>
    <w:rsid w:val="00A414C7"/>
    <w:rsid w:val="00A434D9"/>
    <w:rsid w:val="00A51BF3"/>
    <w:rsid w:val="00A521D9"/>
    <w:rsid w:val="00A541A2"/>
    <w:rsid w:val="00A620B1"/>
    <w:rsid w:val="00A62D0B"/>
    <w:rsid w:val="00A64522"/>
    <w:rsid w:val="00A71FB0"/>
    <w:rsid w:val="00A75F08"/>
    <w:rsid w:val="00A84C62"/>
    <w:rsid w:val="00A8FF65"/>
    <w:rsid w:val="00A9045B"/>
    <w:rsid w:val="00A929C6"/>
    <w:rsid w:val="00A93221"/>
    <w:rsid w:val="00A93908"/>
    <w:rsid w:val="00A95030"/>
    <w:rsid w:val="00A9585B"/>
    <w:rsid w:val="00AA0E34"/>
    <w:rsid w:val="00AA1EBC"/>
    <w:rsid w:val="00AA5FD7"/>
    <w:rsid w:val="00AA725C"/>
    <w:rsid w:val="00AAB234"/>
    <w:rsid w:val="00AB0687"/>
    <w:rsid w:val="00AB2044"/>
    <w:rsid w:val="00AB3897"/>
    <w:rsid w:val="00AB400E"/>
    <w:rsid w:val="00AB553E"/>
    <w:rsid w:val="00AB5578"/>
    <w:rsid w:val="00AC25C4"/>
    <w:rsid w:val="00AC77BD"/>
    <w:rsid w:val="00AC77E7"/>
    <w:rsid w:val="00AD10F9"/>
    <w:rsid w:val="00AD245E"/>
    <w:rsid w:val="00AD74EB"/>
    <w:rsid w:val="00AD79AE"/>
    <w:rsid w:val="00AD7B54"/>
    <w:rsid w:val="00AE08AE"/>
    <w:rsid w:val="00AE327E"/>
    <w:rsid w:val="00AE5A03"/>
    <w:rsid w:val="00AE7229"/>
    <w:rsid w:val="00AF05C3"/>
    <w:rsid w:val="00AF1875"/>
    <w:rsid w:val="00AF4AEC"/>
    <w:rsid w:val="00AF4B4D"/>
    <w:rsid w:val="00B0547D"/>
    <w:rsid w:val="00B05A6F"/>
    <w:rsid w:val="00B06A02"/>
    <w:rsid w:val="00B06B41"/>
    <w:rsid w:val="00B070A3"/>
    <w:rsid w:val="00B0712D"/>
    <w:rsid w:val="00B10815"/>
    <w:rsid w:val="00B16B07"/>
    <w:rsid w:val="00B23E9E"/>
    <w:rsid w:val="00B26160"/>
    <w:rsid w:val="00B28FD6"/>
    <w:rsid w:val="00B302D5"/>
    <w:rsid w:val="00B30B1C"/>
    <w:rsid w:val="00B323AD"/>
    <w:rsid w:val="00B32845"/>
    <w:rsid w:val="00B34FFB"/>
    <w:rsid w:val="00B40205"/>
    <w:rsid w:val="00B409BA"/>
    <w:rsid w:val="00B409C7"/>
    <w:rsid w:val="00B41C56"/>
    <w:rsid w:val="00B43D14"/>
    <w:rsid w:val="00B47AF2"/>
    <w:rsid w:val="00B47B9F"/>
    <w:rsid w:val="00B4D6FE"/>
    <w:rsid w:val="00B50B89"/>
    <w:rsid w:val="00B5131C"/>
    <w:rsid w:val="00B53323"/>
    <w:rsid w:val="00B5366D"/>
    <w:rsid w:val="00B53986"/>
    <w:rsid w:val="00B615A4"/>
    <w:rsid w:val="00B632C2"/>
    <w:rsid w:val="00B63BE1"/>
    <w:rsid w:val="00B65C3B"/>
    <w:rsid w:val="00B667E2"/>
    <w:rsid w:val="00B66F4C"/>
    <w:rsid w:val="00B67658"/>
    <w:rsid w:val="00B713FD"/>
    <w:rsid w:val="00B73B12"/>
    <w:rsid w:val="00B73EA7"/>
    <w:rsid w:val="00B75553"/>
    <w:rsid w:val="00B8220F"/>
    <w:rsid w:val="00B83460"/>
    <w:rsid w:val="00B84DC0"/>
    <w:rsid w:val="00B85C58"/>
    <w:rsid w:val="00B867E3"/>
    <w:rsid w:val="00B86E4E"/>
    <w:rsid w:val="00B92FC7"/>
    <w:rsid w:val="00B9344C"/>
    <w:rsid w:val="00B935CE"/>
    <w:rsid w:val="00B93723"/>
    <w:rsid w:val="00B93BB0"/>
    <w:rsid w:val="00B9409D"/>
    <w:rsid w:val="00B962A5"/>
    <w:rsid w:val="00B97169"/>
    <w:rsid w:val="00BA12DE"/>
    <w:rsid w:val="00BA4656"/>
    <w:rsid w:val="00BA48A9"/>
    <w:rsid w:val="00BA6A21"/>
    <w:rsid w:val="00BA78E9"/>
    <w:rsid w:val="00BB0B90"/>
    <w:rsid w:val="00BB0E41"/>
    <w:rsid w:val="00BB2D06"/>
    <w:rsid w:val="00BB3CB5"/>
    <w:rsid w:val="00BB43E0"/>
    <w:rsid w:val="00BB5F27"/>
    <w:rsid w:val="00BB6A0F"/>
    <w:rsid w:val="00BB6F72"/>
    <w:rsid w:val="00BB7BE7"/>
    <w:rsid w:val="00BB7E5B"/>
    <w:rsid w:val="00BC0120"/>
    <w:rsid w:val="00BC1497"/>
    <w:rsid w:val="00BC53CF"/>
    <w:rsid w:val="00BC59AF"/>
    <w:rsid w:val="00BC6575"/>
    <w:rsid w:val="00BC68E9"/>
    <w:rsid w:val="00BC72D0"/>
    <w:rsid w:val="00BD21E0"/>
    <w:rsid w:val="00BD2795"/>
    <w:rsid w:val="00BD49D2"/>
    <w:rsid w:val="00BD584C"/>
    <w:rsid w:val="00BD59FA"/>
    <w:rsid w:val="00BD62AC"/>
    <w:rsid w:val="00BD69EC"/>
    <w:rsid w:val="00BE3471"/>
    <w:rsid w:val="00BE5A90"/>
    <w:rsid w:val="00BE6A03"/>
    <w:rsid w:val="00BECD94"/>
    <w:rsid w:val="00BF19D0"/>
    <w:rsid w:val="00BF21F3"/>
    <w:rsid w:val="00BF3B93"/>
    <w:rsid w:val="00BF59B6"/>
    <w:rsid w:val="00BF5BAD"/>
    <w:rsid w:val="00BF6BBB"/>
    <w:rsid w:val="00C00A10"/>
    <w:rsid w:val="00C0354F"/>
    <w:rsid w:val="00C03CE0"/>
    <w:rsid w:val="00C05060"/>
    <w:rsid w:val="00C1142B"/>
    <w:rsid w:val="00C20919"/>
    <w:rsid w:val="00C23846"/>
    <w:rsid w:val="00C25D11"/>
    <w:rsid w:val="00C25F1F"/>
    <w:rsid w:val="00C2696A"/>
    <w:rsid w:val="00C30E1B"/>
    <w:rsid w:val="00C31352"/>
    <w:rsid w:val="00C330D1"/>
    <w:rsid w:val="00C355B1"/>
    <w:rsid w:val="00C35CFD"/>
    <w:rsid w:val="00C40474"/>
    <w:rsid w:val="00C422D5"/>
    <w:rsid w:val="00C43AA3"/>
    <w:rsid w:val="00C440B1"/>
    <w:rsid w:val="00C443F5"/>
    <w:rsid w:val="00C44B35"/>
    <w:rsid w:val="00C44C24"/>
    <w:rsid w:val="00C5177E"/>
    <w:rsid w:val="00C53039"/>
    <w:rsid w:val="00C53CD1"/>
    <w:rsid w:val="00C548D0"/>
    <w:rsid w:val="00C5519D"/>
    <w:rsid w:val="00C55319"/>
    <w:rsid w:val="00C571A6"/>
    <w:rsid w:val="00C6179C"/>
    <w:rsid w:val="00C64885"/>
    <w:rsid w:val="00C71921"/>
    <w:rsid w:val="00C72F32"/>
    <w:rsid w:val="00C740DD"/>
    <w:rsid w:val="00C746FF"/>
    <w:rsid w:val="00C74E54"/>
    <w:rsid w:val="00C77357"/>
    <w:rsid w:val="00C84A73"/>
    <w:rsid w:val="00C904B0"/>
    <w:rsid w:val="00C917E5"/>
    <w:rsid w:val="00C94609"/>
    <w:rsid w:val="00C95286"/>
    <w:rsid w:val="00C97283"/>
    <w:rsid w:val="00C97F30"/>
    <w:rsid w:val="00CA14AC"/>
    <w:rsid w:val="00CA1909"/>
    <w:rsid w:val="00CA2E18"/>
    <w:rsid w:val="00CA52E0"/>
    <w:rsid w:val="00CB2C70"/>
    <w:rsid w:val="00CB5095"/>
    <w:rsid w:val="00CB5782"/>
    <w:rsid w:val="00CB5E3F"/>
    <w:rsid w:val="00CB77EC"/>
    <w:rsid w:val="00CC2863"/>
    <w:rsid w:val="00CC4713"/>
    <w:rsid w:val="00CC5D02"/>
    <w:rsid w:val="00CC6308"/>
    <w:rsid w:val="00CC6B5D"/>
    <w:rsid w:val="00CC6BC5"/>
    <w:rsid w:val="00CD12EA"/>
    <w:rsid w:val="00CD2793"/>
    <w:rsid w:val="00CD3AFA"/>
    <w:rsid w:val="00CD57D7"/>
    <w:rsid w:val="00CD7FB9"/>
    <w:rsid w:val="00CE029D"/>
    <w:rsid w:val="00CE66B6"/>
    <w:rsid w:val="00CF0F88"/>
    <w:rsid w:val="00CF172D"/>
    <w:rsid w:val="00CF58BC"/>
    <w:rsid w:val="00D00AE8"/>
    <w:rsid w:val="00D01BB6"/>
    <w:rsid w:val="00D0226A"/>
    <w:rsid w:val="00D02689"/>
    <w:rsid w:val="00D04CFF"/>
    <w:rsid w:val="00D05A34"/>
    <w:rsid w:val="00D06106"/>
    <w:rsid w:val="00D06EA0"/>
    <w:rsid w:val="00D07B81"/>
    <w:rsid w:val="00D07E6C"/>
    <w:rsid w:val="00D104A4"/>
    <w:rsid w:val="00D1066D"/>
    <w:rsid w:val="00D12E48"/>
    <w:rsid w:val="00D15E4A"/>
    <w:rsid w:val="00D20511"/>
    <w:rsid w:val="00D20605"/>
    <w:rsid w:val="00D2122E"/>
    <w:rsid w:val="00D305C7"/>
    <w:rsid w:val="00D344F9"/>
    <w:rsid w:val="00D34B8E"/>
    <w:rsid w:val="00D36544"/>
    <w:rsid w:val="00D4146A"/>
    <w:rsid w:val="00D42506"/>
    <w:rsid w:val="00D43344"/>
    <w:rsid w:val="00D46E82"/>
    <w:rsid w:val="00D519E2"/>
    <w:rsid w:val="00D53830"/>
    <w:rsid w:val="00D54289"/>
    <w:rsid w:val="00D56908"/>
    <w:rsid w:val="00D56BF4"/>
    <w:rsid w:val="00D60E79"/>
    <w:rsid w:val="00D61F6A"/>
    <w:rsid w:val="00D62F8A"/>
    <w:rsid w:val="00D666DF"/>
    <w:rsid w:val="00D66A81"/>
    <w:rsid w:val="00D66B29"/>
    <w:rsid w:val="00D6774D"/>
    <w:rsid w:val="00D6BE53"/>
    <w:rsid w:val="00D721FD"/>
    <w:rsid w:val="00D72DFA"/>
    <w:rsid w:val="00D73AE3"/>
    <w:rsid w:val="00D7609E"/>
    <w:rsid w:val="00D7708D"/>
    <w:rsid w:val="00D77BC5"/>
    <w:rsid w:val="00D8417F"/>
    <w:rsid w:val="00D87F8E"/>
    <w:rsid w:val="00D8A3FD"/>
    <w:rsid w:val="00D918CB"/>
    <w:rsid w:val="00D92238"/>
    <w:rsid w:val="00D97365"/>
    <w:rsid w:val="00DA0624"/>
    <w:rsid w:val="00DA1E82"/>
    <w:rsid w:val="00DA311F"/>
    <w:rsid w:val="00DA32C7"/>
    <w:rsid w:val="00DA383E"/>
    <w:rsid w:val="00DA4872"/>
    <w:rsid w:val="00DA63CA"/>
    <w:rsid w:val="00DA7F96"/>
    <w:rsid w:val="00DB035D"/>
    <w:rsid w:val="00DB1950"/>
    <w:rsid w:val="00DB4A72"/>
    <w:rsid w:val="00DB60C0"/>
    <w:rsid w:val="00DC13AE"/>
    <w:rsid w:val="00DC3DFA"/>
    <w:rsid w:val="00DC4433"/>
    <w:rsid w:val="00DD13CD"/>
    <w:rsid w:val="00DD1571"/>
    <w:rsid w:val="00DD1F37"/>
    <w:rsid w:val="00DD48D0"/>
    <w:rsid w:val="00DE0C67"/>
    <w:rsid w:val="00DE4018"/>
    <w:rsid w:val="00DE626A"/>
    <w:rsid w:val="00DE6D2C"/>
    <w:rsid w:val="00DEDD38"/>
    <w:rsid w:val="00DF1537"/>
    <w:rsid w:val="00DF337C"/>
    <w:rsid w:val="00DF581F"/>
    <w:rsid w:val="00DF5BC6"/>
    <w:rsid w:val="00DF73ED"/>
    <w:rsid w:val="00E020EC"/>
    <w:rsid w:val="00E05481"/>
    <w:rsid w:val="00E06C2C"/>
    <w:rsid w:val="00E10532"/>
    <w:rsid w:val="00E108B4"/>
    <w:rsid w:val="00E142A0"/>
    <w:rsid w:val="00E18C9D"/>
    <w:rsid w:val="00E22836"/>
    <w:rsid w:val="00E25945"/>
    <w:rsid w:val="00E262E2"/>
    <w:rsid w:val="00E26FA9"/>
    <w:rsid w:val="00E277D2"/>
    <w:rsid w:val="00E27C3E"/>
    <w:rsid w:val="00E27DD8"/>
    <w:rsid w:val="00E31CB6"/>
    <w:rsid w:val="00E35BDD"/>
    <w:rsid w:val="00E4053B"/>
    <w:rsid w:val="00E41128"/>
    <w:rsid w:val="00E44A79"/>
    <w:rsid w:val="00E5037B"/>
    <w:rsid w:val="00E51C8B"/>
    <w:rsid w:val="00E51D6C"/>
    <w:rsid w:val="00E536DC"/>
    <w:rsid w:val="00E568EA"/>
    <w:rsid w:val="00E57E0E"/>
    <w:rsid w:val="00E59A8A"/>
    <w:rsid w:val="00E59DEE"/>
    <w:rsid w:val="00E62A15"/>
    <w:rsid w:val="00E63092"/>
    <w:rsid w:val="00E63AE1"/>
    <w:rsid w:val="00E63E1A"/>
    <w:rsid w:val="00E67441"/>
    <w:rsid w:val="00E67EAA"/>
    <w:rsid w:val="00E700E4"/>
    <w:rsid w:val="00E70B7E"/>
    <w:rsid w:val="00E72243"/>
    <w:rsid w:val="00E75212"/>
    <w:rsid w:val="00E76BE6"/>
    <w:rsid w:val="00E812C2"/>
    <w:rsid w:val="00E85915"/>
    <w:rsid w:val="00E85C3B"/>
    <w:rsid w:val="00E86E0F"/>
    <w:rsid w:val="00E90C63"/>
    <w:rsid w:val="00E91946"/>
    <w:rsid w:val="00E9434F"/>
    <w:rsid w:val="00EA2B01"/>
    <w:rsid w:val="00EA2D15"/>
    <w:rsid w:val="00EA3332"/>
    <w:rsid w:val="00EA47E6"/>
    <w:rsid w:val="00EA50F1"/>
    <w:rsid w:val="00EA5CF2"/>
    <w:rsid w:val="00EB1A66"/>
    <w:rsid w:val="00EB1FEB"/>
    <w:rsid w:val="00EB5A4A"/>
    <w:rsid w:val="00EB63CE"/>
    <w:rsid w:val="00EC2088"/>
    <w:rsid w:val="00EC399A"/>
    <w:rsid w:val="00EC5ED0"/>
    <w:rsid w:val="00EC7107"/>
    <w:rsid w:val="00ED1354"/>
    <w:rsid w:val="00ED344A"/>
    <w:rsid w:val="00ED3F55"/>
    <w:rsid w:val="00ED510C"/>
    <w:rsid w:val="00ED578A"/>
    <w:rsid w:val="00ED6F9F"/>
    <w:rsid w:val="00ED7260"/>
    <w:rsid w:val="00EE1EE3"/>
    <w:rsid w:val="00EF08EA"/>
    <w:rsid w:val="00EF41E9"/>
    <w:rsid w:val="00EF52DC"/>
    <w:rsid w:val="00F01219"/>
    <w:rsid w:val="00F01DB2"/>
    <w:rsid w:val="00F02E6D"/>
    <w:rsid w:val="00F03E1F"/>
    <w:rsid w:val="00F112F7"/>
    <w:rsid w:val="00F12503"/>
    <w:rsid w:val="00F13C41"/>
    <w:rsid w:val="00F156ED"/>
    <w:rsid w:val="00F16CEB"/>
    <w:rsid w:val="00F23447"/>
    <w:rsid w:val="00F2761A"/>
    <w:rsid w:val="00F318CA"/>
    <w:rsid w:val="00F31BED"/>
    <w:rsid w:val="00F3387D"/>
    <w:rsid w:val="00F3421B"/>
    <w:rsid w:val="00F34E70"/>
    <w:rsid w:val="00F356CC"/>
    <w:rsid w:val="00F3571C"/>
    <w:rsid w:val="00F35EBB"/>
    <w:rsid w:val="00F37754"/>
    <w:rsid w:val="00F46CE9"/>
    <w:rsid w:val="00F50DFB"/>
    <w:rsid w:val="00F52A3F"/>
    <w:rsid w:val="00F530C5"/>
    <w:rsid w:val="00F5557F"/>
    <w:rsid w:val="00F56A81"/>
    <w:rsid w:val="00F574C5"/>
    <w:rsid w:val="00F575A9"/>
    <w:rsid w:val="00F57D36"/>
    <w:rsid w:val="00F648D3"/>
    <w:rsid w:val="00F654A7"/>
    <w:rsid w:val="00F660A2"/>
    <w:rsid w:val="00F66C21"/>
    <w:rsid w:val="00F66EF4"/>
    <w:rsid w:val="00F6715C"/>
    <w:rsid w:val="00F70339"/>
    <w:rsid w:val="00F70B56"/>
    <w:rsid w:val="00F72223"/>
    <w:rsid w:val="00F7429D"/>
    <w:rsid w:val="00F74B9D"/>
    <w:rsid w:val="00F75C9E"/>
    <w:rsid w:val="00F7677C"/>
    <w:rsid w:val="00F80D11"/>
    <w:rsid w:val="00F847E9"/>
    <w:rsid w:val="00F86FD2"/>
    <w:rsid w:val="00F877BC"/>
    <w:rsid w:val="00F91809"/>
    <w:rsid w:val="00F95D43"/>
    <w:rsid w:val="00FA0CBE"/>
    <w:rsid w:val="00FA0ED1"/>
    <w:rsid w:val="00FA0F71"/>
    <w:rsid w:val="00FA1DFE"/>
    <w:rsid w:val="00FA386D"/>
    <w:rsid w:val="00FA6933"/>
    <w:rsid w:val="00FA72A1"/>
    <w:rsid w:val="00FB03D5"/>
    <w:rsid w:val="00FB2F00"/>
    <w:rsid w:val="00FB4BFD"/>
    <w:rsid w:val="00FB5958"/>
    <w:rsid w:val="00FC0250"/>
    <w:rsid w:val="00FC0F35"/>
    <w:rsid w:val="00FC350B"/>
    <w:rsid w:val="00FC511D"/>
    <w:rsid w:val="00FC6336"/>
    <w:rsid w:val="00FC9594"/>
    <w:rsid w:val="00FD0761"/>
    <w:rsid w:val="00FD0ED6"/>
    <w:rsid w:val="00FD11C9"/>
    <w:rsid w:val="00FD2D58"/>
    <w:rsid w:val="00FD3238"/>
    <w:rsid w:val="00FE3561"/>
    <w:rsid w:val="00FE407B"/>
    <w:rsid w:val="00FE7070"/>
    <w:rsid w:val="00FE7427"/>
    <w:rsid w:val="00FE7DE9"/>
    <w:rsid w:val="00FF00AA"/>
    <w:rsid w:val="00FF25D6"/>
    <w:rsid w:val="00FF5224"/>
    <w:rsid w:val="00FF774E"/>
    <w:rsid w:val="010C08BC"/>
    <w:rsid w:val="010E1282"/>
    <w:rsid w:val="010F0618"/>
    <w:rsid w:val="0111CD60"/>
    <w:rsid w:val="01133673"/>
    <w:rsid w:val="0113CF45"/>
    <w:rsid w:val="011B0631"/>
    <w:rsid w:val="012609F8"/>
    <w:rsid w:val="012AA2C9"/>
    <w:rsid w:val="012DA280"/>
    <w:rsid w:val="01308CC3"/>
    <w:rsid w:val="0131FF87"/>
    <w:rsid w:val="01325DC5"/>
    <w:rsid w:val="013C196A"/>
    <w:rsid w:val="013F40DA"/>
    <w:rsid w:val="01550DD3"/>
    <w:rsid w:val="01668E76"/>
    <w:rsid w:val="01738C0C"/>
    <w:rsid w:val="0173C996"/>
    <w:rsid w:val="017587C5"/>
    <w:rsid w:val="017629CF"/>
    <w:rsid w:val="017AD0EC"/>
    <w:rsid w:val="0181D5BF"/>
    <w:rsid w:val="0195FFCA"/>
    <w:rsid w:val="0199F7BA"/>
    <w:rsid w:val="01A08443"/>
    <w:rsid w:val="01A6D148"/>
    <w:rsid w:val="01AD48FA"/>
    <w:rsid w:val="01AD8DE9"/>
    <w:rsid w:val="01AE888B"/>
    <w:rsid w:val="01B04BE6"/>
    <w:rsid w:val="01B04E28"/>
    <w:rsid w:val="01B1BCE7"/>
    <w:rsid w:val="01B8EB8F"/>
    <w:rsid w:val="01C2B6FE"/>
    <w:rsid w:val="01C56119"/>
    <w:rsid w:val="01C57543"/>
    <w:rsid w:val="01CACE09"/>
    <w:rsid w:val="01CC4752"/>
    <w:rsid w:val="01CDB1E3"/>
    <w:rsid w:val="01D68CA4"/>
    <w:rsid w:val="01DEAD84"/>
    <w:rsid w:val="01EB63C3"/>
    <w:rsid w:val="01EED455"/>
    <w:rsid w:val="01EFE0CF"/>
    <w:rsid w:val="01F356D2"/>
    <w:rsid w:val="01F4E793"/>
    <w:rsid w:val="01F949A7"/>
    <w:rsid w:val="01FDBE83"/>
    <w:rsid w:val="0201AEF5"/>
    <w:rsid w:val="020941EE"/>
    <w:rsid w:val="020CD865"/>
    <w:rsid w:val="0217BFE4"/>
    <w:rsid w:val="0226CD43"/>
    <w:rsid w:val="02280DF3"/>
    <w:rsid w:val="0228A91F"/>
    <w:rsid w:val="02322BAB"/>
    <w:rsid w:val="02368A2A"/>
    <w:rsid w:val="02398538"/>
    <w:rsid w:val="0249ED19"/>
    <w:rsid w:val="024CA7C8"/>
    <w:rsid w:val="024E648A"/>
    <w:rsid w:val="0258E567"/>
    <w:rsid w:val="025D56D5"/>
    <w:rsid w:val="02601A16"/>
    <w:rsid w:val="026AE5CF"/>
    <w:rsid w:val="026F10BC"/>
    <w:rsid w:val="026FB707"/>
    <w:rsid w:val="02727543"/>
    <w:rsid w:val="027439BB"/>
    <w:rsid w:val="027535F0"/>
    <w:rsid w:val="02786540"/>
    <w:rsid w:val="02840401"/>
    <w:rsid w:val="02A3D93A"/>
    <w:rsid w:val="02A8714C"/>
    <w:rsid w:val="02AC76B6"/>
    <w:rsid w:val="02B9D0CC"/>
    <w:rsid w:val="02BD9829"/>
    <w:rsid w:val="02D4F00D"/>
    <w:rsid w:val="02D86F99"/>
    <w:rsid w:val="02EACF88"/>
    <w:rsid w:val="02F61D8B"/>
    <w:rsid w:val="02F832F0"/>
    <w:rsid w:val="02FD2757"/>
    <w:rsid w:val="02FE9309"/>
    <w:rsid w:val="02FF61D5"/>
    <w:rsid w:val="0303960C"/>
    <w:rsid w:val="030F8BA4"/>
    <w:rsid w:val="031A4302"/>
    <w:rsid w:val="031F385D"/>
    <w:rsid w:val="032256FA"/>
    <w:rsid w:val="03258F35"/>
    <w:rsid w:val="03272C76"/>
    <w:rsid w:val="03275A21"/>
    <w:rsid w:val="032C4528"/>
    <w:rsid w:val="033032A8"/>
    <w:rsid w:val="03318CC4"/>
    <w:rsid w:val="03325A80"/>
    <w:rsid w:val="03342713"/>
    <w:rsid w:val="033D5091"/>
    <w:rsid w:val="033F2D46"/>
    <w:rsid w:val="0340DE5B"/>
    <w:rsid w:val="0340E947"/>
    <w:rsid w:val="0341864B"/>
    <w:rsid w:val="034BA0D7"/>
    <w:rsid w:val="035452FB"/>
    <w:rsid w:val="0365E019"/>
    <w:rsid w:val="03674814"/>
    <w:rsid w:val="0374A8B1"/>
    <w:rsid w:val="03778B42"/>
    <w:rsid w:val="037BF204"/>
    <w:rsid w:val="037F2E15"/>
    <w:rsid w:val="038091C7"/>
    <w:rsid w:val="0388DC57"/>
    <w:rsid w:val="038E8281"/>
    <w:rsid w:val="039022C9"/>
    <w:rsid w:val="03927B88"/>
    <w:rsid w:val="0393047E"/>
    <w:rsid w:val="039BC07F"/>
    <w:rsid w:val="03A14B07"/>
    <w:rsid w:val="03A208D0"/>
    <w:rsid w:val="03A52C1B"/>
    <w:rsid w:val="03AAF5A0"/>
    <w:rsid w:val="03AB4E3A"/>
    <w:rsid w:val="03AC9B07"/>
    <w:rsid w:val="03AF930D"/>
    <w:rsid w:val="03B0F8E5"/>
    <w:rsid w:val="03BB4E97"/>
    <w:rsid w:val="03C37F3B"/>
    <w:rsid w:val="03C7C110"/>
    <w:rsid w:val="03C837EE"/>
    <w:rsid w:val="03CFFB5F"/>
    <w:rsid w:val="03D1AE1C"/>
    <w:rsid w:val="03DF1EBB"/>
    <w:rsid w:val="03E4ACD9"/>
    <w:rsid w:val="03E59A2F"/>
    <w:rsid w:val="03E70D0E"/>
    <w:rsid w:val="03ED5A7F"/>
    <w:rsid w:val="03FA33B0"/>
    <w:rsid w:val="03FC3898"/>
    <w:rsid w:val="03FE9983"/>
    <w:rsid w:val="03FFCE39"/>
    <w:rsid w:val="04101319"/>
    <w:rsid w:val="04128D55"/>
    <w:rsid w:val="0414D780"/>
    <w:rsid w:val="04170B62"/>
    <w:rsid w:val="041DB4D5"/>
    <w:rsid w:val="042155E8"/>
    <w:rsid w:val="042166ED"/>
    <w:rsid w:val="0424975E"/>
    <w:rsid w:val="042ED0E5"/>
    <w:rsid w:val="04374D67"/>
    <w:rsid w:val="043E7945"/>
    <w:rsid w:val="043FC761"/>
    <w:rsid w:val="0440DE0E"/>
    <w:rsid w:val="0441007F"/>
    <w:rsid w:val="0441C6C6"/>
    <w:rsid w:val="045222B8"/>
    <w:rsid w:val="04522D20"/>
    <w:rsid w:val="04537173"/>
    <w:rsid w:val="04589385"/>
    <w:rsid w:val="045A55D2"/>
    <w:rsid w:val="04691110"/>
    <w:rsid w:val="04707DE5"/>
    <w:rsid w:val="0470DE26"/>
    <w:rsid w:val="04787C72"/>
    <w:rsid w:val="047F6730"/>
    <w:rsid w:val="0481CF9D"/>
    <w:rsid w:val="04875947"/>
    <w:rsid w:val="0489CF6E"/>
    <w:rsid w:val="048A0557"/>
    <w:rsid w:val="048EC4BA"/>
    <w:rsid w:val="04904C46"/>
    <w:rsid w:val="04924CAC"/>
    <w:rsid w:val="0492C527"/>
    <w:rsid w:val="049B9C74"/>
    <w:rsid w:val="04A17CE7"/>
    <w:rsid w:val="04A61777"/>
    <w:rsid w:val="04A63F8F"/>
    <w:rsid w:val="04AA11A0"/>
    <w:rsid w:val="04B1D61F"/>
    <w:rsid w:val="04B235D6"/>
    <w:rsid w:val="04B50B7F"/>
    <w:rsid w:val="04B5801F"/>
    <w:rsid w:val="04B67CD9"/>
    <w:rsid w:val="04B689CF"/>
    <w:rsid w:val="04BB955C"/>
    <w:rsid w:val="04C7A663"/>
    <w:rsid w:val="04CB61EE"/>
    <w:rsid w:val="04CCA47D"/>
    <w:rsid w:val="04CDA818"/>
    <w:rsid w:val="04D17B30"/>
    <w:rsid w:val="04D36EE0"/>
    <w:rsid w:val="04D3D634"/>
    <w:rsid w:val="04D51586"/>
    <w:rsid w:val="04D51D4C"/>
    <w:rsid w:val="04D7F52E"/>
    <w:rsid w:val="04D845BD"/>
    <w:rsid w:val="04E06F09"/>
    <w:rsid w:val="04E65035"/>
    <w:rsid w:val="04E6A31A"/>
    <w:rsid w:val="04ECAB44"/>
    <w:rsid w:val="04F364C4"/>
    <w:rsid w:val="04F738BC"/>
    <w:rsid w:val="04FCA14C"/>
    <w:rsid w:val="050170AB"/>
    <w:rsid w:val="0509F367"/>
    <w:rsid w:val="05107C8E"/>
    <w:rsid w:val="0515B607"/>
    <w:rsid w:val="051A213A"/>
    <w:rsid w:val="051F154B"/>
    <w:rsid w:val="051FB63F"/>
    <w:rsid w:val="05273D18"/>
    <w:rsid w:val="052C5BB2"/>
    <w:rsid w:val="053D09C6"/>
    <w:rsid w:val="05411B4B"/>
    <w:rsid w:val="0542160A"/>
    <w:rsid w:val="05444EFB"/>
    <w:rsid w:val="05449219"/>
    <w:rsid w:val="05464D0C"/>
    <w:rsid w:val="054F64EC"/>
    <w:rsid w:val="05516F44"/>
    <w:rsid w:val="055E4E66"/>
    <w:rsid w:val="055FD450"/>
    <w:rsid w:val="0562CB1E"/>
    <w:rsid w:val="05668DF0"/>
    <w:rsid w:val="056AFB49"/>
    <w:rsid w:val="057C57F8"/>
    <w:rsid w:val="057EBFEC"/>
    <w:rsid w:val="05847EF1"/>
    <w:rsid w:val="058D8388"/>
    <w:rsid w:val="05910E75"/>
    <w:rsid w:val="05997E4C"/>
    <w:rsid w:val="0599DCB6"/>
    <w:rsid w:val="05A05D9A"/>
    <w:rsid w:val="05A0A04C"/>
    <w:rsid w:val="05A19ADE"/>
    <w:rsid w:val="05B32640"/>
    <w:rsid w:val="05BB65B4"/>
    <w:rsid w:val="05C0F6AF"/>
    <w:rsid w:val="05C5DF48"/>
    <w:rsid w:val="05D0F2CB"/>
    <w:rsid w:val="05D2B091"/>
    <w:rsid w:val="05D38234"/>
    <w:rsid w:val="05D88A04"/>
    <w:rsid w:val="05DB8C24"/>
    <w:rsid w:val="05E17529"/>
    <w:rsid w:val="05E8575E"/>
    <w:rsid w:val="05EF0411"/>
    <w:rsid w:val="05FB1FAC"/>
    <w:rsid w:val="06060940"/>
    <w:rsid w:val="0612F3D5"/>
    <w:rsid w:val="06171B45"/>
    <w:rsid w:val="061A90AB"/>
    <w:rsid w:val="061FEC8A"/>
    <w:rsid w:val="06264EA2"/>
    <w:rsid w:val="06299BAB"/>
    <w:rsid w:val="062B1A42"/>
    <w:rsid w:val="062BB61D"/>
    <w:rsid w:val="062E3EFD"/>
    <w:rsid w:val="06311065"/>
    <w:rsid w:val="063929F3"/>
    <w:rsid w:val="063BD11F"/>
    <w:rsid w:val="06474091"/>
    <w:rsid w:val="064B5167"/>
    <w:rsid w:val="064BFDC0"/>
    <w:rsid w:val="064D0F7F"/>
    <w:rsid w:val="064D8654"/>
    <w:rsid w:val="065048AA"/>
    <w:rsid w:val="0651B03E"/>
    <w:rsid w:val="0656E014"/>
    <w:rsid w:val="0660FA95"/>
    <w:rsid w:val="067165AC"/>
    <w:rsid w:val="0676A081"/>
    <w:rsid w:val="06790A5C"/>
    <w:rsid w:val="06808DED"/>
    <w:rsid w:val="0683B9D8"/>
    <w:rsid w:val="0686096D"/>
    <w:rsid w:val="068708F3"/>
    <w:rsid w:val="068857EF"/>
    <w:rsid w:val="068B871C"/>
    <w:rsid w:val="068C651F"/>
    <w:rsid w:val="06994D7F"/>
    <w:rsid w:val="069F19B6"/>
    <w:rsid w:val="06A816AF"/>
    <w:rsid w:val="06AA5942"/>
    <w:rsid w:val="06AD1033"/>
    <w:rsid w:val="06B5E623"/>
    <w:rsid w:val="06BEB0F2"/>
    <w:rsid w:val="06C40A89"/>
    <w:rsid w:val="06C8A804"/>
    <w:rsid w:val="06CA6F2F"/>
    <w:rsid w:val="06CB3DEF"/>
    <w:rsid w:val="06CCF731"/>
    <w:rsid w:val="06CE89CD"/>
    <w:rsid w:val="06DADB2C"/>
    <w:rsid w:val="06DE2FED"/>
    <w:rsid w:val="06E131F6"/>
    <w:rsid w:val="06E2492E"/>
    <w:rsid w:val="06E32158"/>
    <w:rsid w:val="06E4B63C"/>
    <w:rsid w:val="06E62F42"/>
    <w:rsid w:val="06F5D797"/>
    <w:rsid w:val="06F92E26"/>
    <w:rsid w:val="06F9D93B"/>
    <w:rsid w:val="070299D2"/>
    <w:rsid w:val="0703B87B"/>
    <w:rsid w:val="070D18C6"/>
    <w:rsid w:val="071011C1"/>
    <w:rsid w:val="07166F1C"/>
    <w:rsid w:val="07187006"/>
    <w:rsid w:val="0719A3E6"/>
    <w:rsid w:val="0719AFB1"/>
    <w:rsid w:val="071D3CF3"/>
    <w:rsid w:val="071FDC88"/>
    <w:rsid w:val="0720644B"/>
    <w:rsid w:val="072081BB"/>
    <w:rsid w:val="07234D75"/>
    <w:rsid w:val="0728EE8E"/>
    <w:rsid w:val="072C143F"/>
    <w:rsid w:val="072F9692"/>
    <w:rsid w:val="0738436B"/>
    <w:rsid w:val="07413955"/>
    <w:rsid w:val="0743F16B"/>
    <w:rsid w:val="074B12A6"/>
    <w:rsid w:val="074EE336"/>
    <w:rsid w:val="07512FB8"/>
    <w:rsid w:val="07550322"/>
    <w:rsid w:val="07621AC4"/>
    <w:rsid w:val="0762CA14"/>
    <w:rsid w:val="07671166"/>
    <w:rsid w:val="077A34E3"/>
    <w:rsid w:val="07807977"/>
    <w:rsid w:val="07839701"/>
    <w:rsid w:val="0786D1FD"/>
    <w:rsid w:val="078ED99E"/>
    <w:rsid w:val="0794183B"/>
    <w:rsid w:val="079598AA"/>
    <w:rsid w:val="07A526B0"/>
    <w:rsid w:val="07C3B169"/>
    <w:rsid w:val="07C63578"/>
    <w:rsid w:val="07CCA3F2"/>
    <w:rsid w:val="07CCB3AF"/>
    <w:rsid w:val="07CD5043"/>
    <w:rsid w:val="07D2AEB3"/>
    <w:rsid w:val="07D2F2C0"/>
    <w:rsid w:val="07D4B1DF"/>
    <w:rsid w:val="07E1429C"/>
    <w:rsid w:val="07E3445E"/>
    <w:rsid w:val="07E63B98"/>
    <w:rsid w:val="07E80B8E"/>
    <w:rsid w:val="07EFE0C0"/>
    <w:rsid w:val="0800B516"/>
    <w:rsid w:val="0802565E"/>
    <w:rsid w:val="08044D34"/>
    <w:rsid w:val="08045E62"/>
    <w:rsid w:val="08061205"/>
    <w:rsid w:val="08076216"/>
    <w:rsid w:val="080EAE1C"/>
    <w:rsid w:val="081F4BA6"/>
    <w:rsid w:val="082370A4"/>
    <w:rsid w:val="082B94C3"/>
    <w:rsid w:val="082DEF4F"/>
    <w:rsid w:val="082E5249"/>
    <w:rsid w:val="08332180"/>
    <w:rsid w:val="0833DB84"/>
    <w:rsid w:val="08377FA7"/>
    <w:rsid w:val="083B7F89"/>
    <w:rsid w:val="083BD8D1"/>
    <w:rsid w:val="083DDC1C"/>
    <w:rsid w:val="083E485B"/>
    <w:rsid w:val="083E5A6A"/>
    <w:rsid w:val="08454E41"/>
    <w:rsid w:val="0845DF8F"/>
    <w:rsid w:val="0847C01A"/>
    <w:rsid w:val="084E2F69"/>
    <w:rsid w:val="0867BCDF"/>
    <w:rsid w:val="086A0EBC"/>
    <w:rsid w:val="086A250C"/>
    <w:rsid w:val="086BBE24"/>
    <w:rsid w:val="08718DB9"/>
    <w:rsid w:val="08746BFE"/>
    <w:rsid w:val="0878BB3F"/>
    <w:rsid w:val="0879BF33"/>
    <w:rsid w:val="087C7A57"/>
    <w:rsid w:val="088488D9"/>
    <w:rsid w:val="088769EF"/>
    <w:rsid w:val="0890FDE6"/>
    <w:rsid w:val="089BD5B7"/>
    <w:rsid w:val="089F6EE4"/>
    <w:rsid w:val="08A8F3FB"/>
    <w:rsid w:val="08AD1A34"/>
    <w:rsid w:val="08AF7703"/>
    <w:rsid w:val="08AF8055"/>
    <w:rsid w:val="08B1AAF7"/>
    <w:rsid w:val="08B63276"/>
    <w:rsid w:val="08B6B6A0"/>
    <w:rsid w:val="08D2B36F"/>
    <w:rsid w:val="08D415A1"/>
    <w:rsid w:val="08D51F14"/>
    <w:rsid w:val="08E1997C"/>
    <w:rsid w:val="08E4E31D"/>
    <w:rsid w:val="08E9D3FB"/>
    <w:rsid w:val="08EDF915"/>
    <w:rsid w:val="08EF367F"/>
    <w:rsid w:val="08FBC6F5"/>
    <w:rsid w:val="08FC237F"/>
    <w:rsid w:val="090768C8"/>
    <w:rsid w:val="090C9D43"/>
    <w:rsid w:val="0917E0A0"/>
    <w:rsid w:val="092B8F9C"/>
    <w:rsid w:val="092CBB46"/>
    <w:rsid w:val="092F6436"/>
    <w:rsid w:val="09364CF5"/>
    <w:rsid w:val="093919E0"/>
    <w:rsid w:val="093E07F0"/>
    <w:rsid w:val="09438B09"/>
    <w:rsid w:val="094A58C3"/>
    <w:rsid w:val="094AD4AA"/>
    <w:rsid w:val="09507EFE"/>
    <w:rsid w:val="09537433"/>
    <w:rsid w:val="095898A2"/>
    <w:rsid w:val="0958F49A"/>
    <w:rsid w:val="0959553F"/>
    <w:rsid w:val="095E4205"/>
    <w:rsid w:val="095F33C9"/>
    <w:rsid w:val="09635A0A"/>
    <w:rsid w:val="0971B555"/>
    <w:rsid w:val="0971DF83"/>
    <w:rsid w:val="0985A268"/>
    <w:rsid w:val="098E5BC8"/>
    <w:rsid w:val="098EDDEE"/>
    <w:rsid w:val="09953138"/>
    <w:rsid w:val="099AEC38"/>
    <w:rsid w:val="099DE789"/>
    <w:rsid w:val="09A3ECB0"/>
    <w:rsid w:val="09A41B48"/>
    <w:rsid w:val="09A8EDD4"/>
    <w:rsid w:val="09C03237"/>
    <w:rsid w:val="09C3BB6E"/>
    <w:rsid w:val="09C418C5"/>
    <w:rsid w:val="09C42564"/>
    <w:rsid w:val="09C429C3"/>
    <w:rsid w:val="09C7F8EA"/>
    <w:rsid w:val="09CB2978"/>
    <w:rsid w:val="09CFEB9F"/>
    <w:rsid w:val="09DC88CA"/>
    <w:rsid w:val="09E41E8D"/>
    <w:rsid w:val="09F37528"/>
    <w:rsid w:val="09F56D92"/>
    <w:rsid w:val="09F75C5E"/>
    <w:rsid w:val="09F948F6"/>
    <w:rsid w:val="09FB5B4A"/>
    <w:rsid w:val="09FF97FA"/>
    <w:rsid w:val="0A053BCC"/>
    <w:rsid w:val="0A09DC44"/>
    <w:rsid w:val="0A0ABDF1"/>
    <w:rsid w:val="0A0ADEAC"/>
    <w:rsid w:val="0A0E90CE"/>
    <w:rsid w:val="0A15CE1A"/>
    <w:rsid w:val="0A20B9E5"/>
    <w:rsid w:val="0A32772E"/>
    <w:rsid w:val="0A36B9DA"/>
    <w:rsid w:val="0A423518"/>
    <w:rsid w:val="0A42DCD6"/>
    <w:rsid w:val="0A4CD586"/>
    <w:rsid w:val="0A50F923"/>
    <w:rsid w:val="0A598011"/>
    <w:rsid w:val="0A61BF1B"/>
    <w:rsid w:val="0A633692"/>
    <w:rsid w:val="0A6B14BA"/>
    <w:rsid w:val="0A6FED8B"/>
    <w:rsid w:val="0A71FC60"/>
    <w:rsid w:val="0A751AA6"/>
    <w:rsid w:val="0A75422D"/>
    <w:rsid w:val="0A75C1BC"/>
    <w:rsid w:val="0A818620"/>
    <w:rsid w:val="0A8474E5"/>
    <w:rsid w:val="0A8637AB"/>
    <w:rsid w:val="0A894006"/>
    <w:rsid w:val="0A8D6D2C"/>
    <w:rsid w:val="0A8D85CD"/>
    <w:rsid w:val="0A942ACE"/>
    <w:rsid w:val="0A9DE19E"/>
    <w:rsid w:val="0AA8219C"/>
    <w:rsid w:val="0AAC3DD7"/>
    <w:rsid w:val="0AB1BED2"/>
    <w:rsid w:val="0AB3FA4A"/>
    <w:rsid w:val="0AB6CE78"/>
    <w:rsid w:val="0AC2CB29"/>
    <w:rsid w:val="0AC2D916"/>
    <w:rsid w:val="0AC5313B"/>
    <w:rsid w:val="0ACACB87"/>
    <w:rsid w:val="0ACD6245"/>
    <w:rsid w:val="0ACDFA05"/>
    <w:rsid w:val="0ACE892F"/>
    <w:rsid w:val="0ACF5087"/>
    <w:rsid w:val="0AD2226E"/>
    <w:rsid w:val="0AD6EF65"/>
    <w:rsid w:val="0AE08597"/>
    <w:rsid w:val="0AE7DFB5"/>
    <w:rsid w:val="0AEA7E7C"/>
    <w:rsid w:val="0AECCE54"/>
    <w:rsid w:val="0AED58F8"/>
    <w:rsid w:val="0AF1CB32"/>
    <w:rsid w:val="0AFFAAA3"/>
    <w:rsid w:val="0B06C5E2"/>
    <w:rsid w:val="0B07D16F"/>
    <w:rsid w:val="0B08EE8D"/>
    <w:rsid w:val="0B0B8BA7"/>
    <w:rsid w:val="0B0E6F8E"/>
    <w:rsid w:val="0B146ACD"/>
    <w:rsid w:val="0B1D0C7B"/>
    <w:rsid w:val="0B20ECD7"/>
    <w:rsid w:val="0B2479A7"/>
    <w:rsid w:val="0B28584F"/>
    <w:rsid w:val="0B2C4B71"/>
    <w:rsid w:val="0B2CB231"/>
    <w:rsid w:val="0B3280CC"/>
    <w:rsid w:val="0B330272"/>
    <w:rsid w:val="0B356F4D"/>
    <w:rsid w:val="0B37B2D5"/>
    <w:rsid w:val="0B497E6B"/>
    <w:rsid w:val="0B49C003"/>
    <w:rsid w:val="0B557EFE"/>
    <w:rsid w:val="0B5B1703"/>
    <w:rsid w:val="0B608F40"/>
    <w:rsid w:val="0B67FAF2"/>
    <w:rsid w:val="0B701F82"/>
    <w:rsid w:val="0B731BD9"/>
    <w:rsid w:val="0B74C529"/>
    <w:rsid w:val="0B7AAE7E"/>
    <w:rsid w:val="0B7CDBF7"/>
    <w:rsid w:val="0B7E6E77"/>
    <w:rsid w:val="0B86BA1B"/>
    <w:rsid w:val="0B88E69D"/>
    <w:rsid w:val="0B8CB626"/>
    <w:rsid w:val="0B8DEC31"/>
    <w:rsid w:val="0B92BA9B"/>
    <w:rsid w:val="0BA5A2C2"/>
    <w:rsid w:val="0BA829C4"/>
    <w:rsid w:val="0BAB6C3D"/>
    <w:rsid w:val="0BAC038F"/>
    <w:rsid w:val="0BAC2EDC"/>
    <w:rsid w:val="0BAC8558"/>
    <w:rsid w:val="0BBD7AA3"/>
    <w:rsid w:val="0BC1BFE6"/>
    <w:rsid w:val="0BC36070"/>
    <w:rsid w:val="0BC7EC12"/>
    <w:rsid w:val="0BC8F236"/>
    <w:rsid w:val="0BCADF59"/>
    <w:rsid w:val="0BCCA9E3"/>
    <w:rsid w:val="0BCF9F5A"/>
    <w:rsid w:val="0BDA1891"/>
    <w:rsid w:val="0BDE0AD8"/>
    <w:rsid w:val="0BE0F750"/>
    <w:rsid w:val="0BE30DF3"/>
    <w:rsid w:val="0BE7FEF3"/>
    <w:rsid w:val="0BEA8556"/>
    <w:rsid w:val="0BEF598B"/>
    <w:rsid w:val="0BF3F6D3"/>
    <w:rsid w:val="0BF4A0A1"/>
    <w:rsid w:val="0BF5F116"/>
    <w:rsid w:val="0BF67A67"/>
    <w:rsid w:val="0BFD7FDC"/>
    <w:rsid w:val="0C00CD0C"/>
    <w:rsid w:val="0C06C433"/>
    <w:rsid w:val="0C0747B5"/>
    <w:rsid w:val="0C116D7E"/>
    <w:rsid w:val="0C1484A3"/>
    <w:rsid w:val="0C266534"/>
    <w:rsid w:val="0C28E5AE"/>
    <w:rsid w:val="0C2D3C7D"/>
    <w:rsid w:val="0C31A617"/>
    <w:rsid w:val="0C329360"/>
    <w:rsid w:val="0C36DB87"/>
    <w:rsid w:val="0C3C28CD"/>
    <w:rsid w:val="0C431A79"/>
    <w:rsid w:val="0C46CE4B"/>
    <w:rsid w:val="0C498590"/>
    <w:rsid w:val="0C4A68AA"/>
    <w:rsid w:val="0C4B547A"/>
    <w:rsid w:val="0C5667B1"/>
    <w:rsid w:val="0C5ACE74"/>
    <w:rsid w:val="0C6018CC"/>
    <w:rsid w:val="0C65912F"/>
    <w:rsid w:val="0C69C406"/>
    <w:rsid w:val="0C7D4C90"/>
    <w:rsid w:val="0C8B50FE"/>
    <w:rsid w:val="0C944128"/>
    <w:rsid w:val="0CA42B86"/>
    <w:rsid w:val="0CADA568"/>
    <w:rsid w:val="0CB13C81"/>
    <w:rsid w:val="0CB91FA2"/>
    <w:rsid w:val="0CBA2BA6"/>
    <w:rsid w:val="0CC0F809"/>
    <w:rsid w:val="0CCB109C"/>
    <w:rsid w:val="0CCC4A8F"/>
    <w:rsid w:val="0CCDFA10"/>
    <w:rsid w:val="0CCE90C8"/>
    <w:rsid w:val="0CDC893A"/>
    <w:rsid w:val="0CE2C719"/>
    <w:rsid w:val="0CE711B3"/>
    <w:rsid w:val="0CE9C4FF"/>
    <w:rsid w:val="0CED5EAD"/>
    <w:rsid w:val="0CF2B6CE"/>
    <w:rsid w:val="0CFA5582"/>
    <w:rsid w:val="0CFB53FC"/>
    <w:rsid w:val="0CFB61D8"/>
    <w:rsid w:val="0CFBE660"/>
    <w:rsid w:val="0D075967"/>
    <w:rsid w:val="0D15F9AE"/>
    <w:rsid w:val="0D267D0B"/>
    <w:rsid w:val="0D29ED8A"/>
    <w:rsid w:val="0D2C6260"/>
    <w:rsid w:val="0D346703"/>
    <w:rsid w:val="0D35ADD5"/>
    <w:rsid w:val="0D38E8B7"/>
    <w:rsid w:val="0D3D45E4"/>
    <w:rsid w:val="0D3E955B"/>
    <w:rsid w:val="0D4BABF3"/>
    <w:rsid w:val="0D5373F7"/>
    <w:rsid w:val="0D53A6CD"/>
    <w:rsid w:val="0D58B162"/>
    <w:rsid w:val="0D5CC54B"/>
    <w:rsid w:val="0D5D1185"/>
    <w:rsid w:val="0D5DABB2"/>
    <w:rsid w:val="0D5F10D7"/>
    <w:rsid w:val="0D5FB9CB"/>
    <w:rsid w:val="0D6C9C9C"/>
    <w:rsid w:val="0D708685"/>
    <w:rsid w:val="0D753369"/>
    <w:rsid w:val="0D7890D4"/>
    <w:rsid w:val="0D7A105D"/>
    <w:rsid w:val="0D7D519C"/>
    <w:rsid w:val="0D801715"/>
    <w:rsid w:val="0D88BE64"/>
    <w:rsid w:val="0D9363DB"/>
    <w:rsid w:val="0D98EE7F"/>
    <w:rsid w:val="0D9EE765"/>
    <w:rsid w:val="0DB069EB"/>
    <w:rsid w:val="0DB13A2D"/>
    <w:rsid w:val="0DBC245B"/>
    <w:rsid w:val="0DBC96A5"/>
    <w:rsid w:val="0DC2E55B"/>
    <w:rsid w:val="0DC4DC2A"/>
    <w:rsid w:val="0DC7A082"/>
    <w:rsid w:val="0DC7F468"/>
    <w:rsid w:val="0DC8C4B0"/>
    <w:rsid w:val="0DCBCD61"/>
    <w:rsid w:val="0DD6E0D2"/>
    <w:rsid w:val="0DD737D6"/>
    <w:rsid w:val="0DD75163"/>
    <w:rsid w:val="0DEA82B5"/>
    <w:rsid w:val="0DEBA1A4"/>
    <w:rsid w:val="0DED2832"/>
    <w:rsid w:val="0DF3AF2A"/>
    <w:rsid w:val="0DF809FF"/>
    <w:rsid w:val="0E0953BC"/>
    <w:rsid w:val="0E130131"/>
    <w:rsid w:val="0E13A411"/>
    <w:rsid w:val="0E1556C4"/>
    <w:rsid w:val="0E1951BE"/>
    <w:rsid w:val="0E2836E4"/>
    <w:rsid w:val="0E2C59C3"/>
    <w:rsid w:val="0E359731"/>
    <w:rsid w:val="0E3ABB1B"/>
    <w:rsid w:val="0E3B01EF"/>
    <w:rsid w:val="0E3BB6EE"/>
    <w:rsid w:val="0E3C09F8"/>
    <w:rsid w:val="0E45DD5D"/>
    <w:rsid w:val="0E4845DA"/>
    <w:rsid w:val="0E4C9154"/>
    <w:rsid w:val="0E4E6B04"/>
    <w:rsid w:val="0E59CE1A"/>
    <w:rsid w:val="0E5A31C2"/>
    <w:rsid w:val="0E5A51C4"/>
    <w:rsid w:val="0E67A06E"/>
    <w:rsid w:val="0E7291EB"/>
    <w:rsid w:val="0E7999D1"/>
    <w:rsid w:val="0E7BFCA5"/>
    <w:rsid w:val="0E81397C"/>
    <w:rsid w:val="0E814177"/>
    <w:rsid w:val="0E83CA36"/>
    <w:rsid w:val="0E881B5D"/>
    <w:rsid w:val="0E8EF68F"/>
    <w:rsid w:val="0E8F4F3F"/>
    <w:rsid w:val="0E91485D"/>
    <w:rsid w:val="0E9D8B75"/>
    <w:rsid w:val="0E9F8211"/>
    <w:rsid w:val="0EA1F1CF"/>
    <w:rsid w:val="0EA51A0E"/>
    <w:rsid w:val="0EA5BE9D"/>
    <w:rsid w:val="0EA9DD8F"/>
    <w:rsid w:val="0EAA8126"/>
    <w:rsid w:val="0EB65E1E"/>
    <w:rsid w:val="0EB7D536"/>
    <w:rsid w:val="0EB95974"/>
    <w:rsid w:val="0EBC1108"/>
    <w:rsid w:val="0EBDBF89"/>
    <w:rsid w:val="0EC600E8"/>
    <w:rsid w:val="0EC71154"/>
    <w:rsid w:val="0EC9F927"/>
    <w:rsid w:val="0ECB758F"/>
    <w:rsid w:val="0ECFEE9D"/>
    <w:rsid w:val="0EDFDF27"/>
    <w:rsid w:val="0EE5F3DB"/>
    <w:rsid w:val="0EE82D8E"/>
    <w:rsid w:val="0EE8F16D"/>
    <w:rsid w:val="0EE9BCE1"/>
    <w:rsid w:val="0EF32599"/>
    <w:rsid w:val="0EF9DD77"/>
    <w:rsid w:val="0F01228A"/>
    <w:rsid w:val="0F015F6F"/>
    <w:rsid w:val="0F062E68"/>
    <w:rsid w:val="0F07302D"/>
    <w:rsid w:val="0F0D9A54"/>
    <w:rsid w:val="0F0F4645"/>
    <w:rsid w:val="0F10EFC8"/>
    <w:rsid w:val="0F1CF22A"/>
    <w:rsid w:val="0F217991"/>
    <w:rsid w:val="0F35D6BC"/>
    <w:rsid w:val="0F3783CE"/>
    <w:rsid w:val="0F38AC2E"/>
    <w:rsid w:val="0F3C4F21"/>
    <w:rsid w:val="0F3D0680"/>
    <w:rsid w:val="0F3DB0B0"/>
    <w:rsid w:val="0F43BDF1"/>
    <w:rsid w:val="0F46633E"/>
    <w:rsid w:val="0F4980EA"/>
    <w:rsid w:val="0F49F005"/>
    <w:rsid w:val="0F4E85D9"/>
    <w:rsid w:val="0F4FECAC"/>
    <w:rsid w:val="0F533E43"/>
    <w:rsid w:val="0F685A5A"/>
    <w:rsid w:val="0F6C3234"/>
    <w:rsid w:val="0F6F7257"/>
    <w:rsid w:val="0F771FE2"/>
    <w:rsid w:val="0F7A03FA"/>
    <w:rsid w:val="0F7AD26C"/>
    <w:rsid w:val="0F7CB6BA"/>
    <w:rsid w:val="0F81D02F"/>
    <w:rsid w:val="0F824E6D"/>
    <w:rsid w:val="0F8478A1"/>
    <w:rsid w:val="0F90F80C"/>
    <w:rsid w:val="0F98710B"/>
    <w:rsid w:val="0FB4DA19"/>
    <w:rsid w:val="0FB9D1CB"/>
    <w:rsid w:val="0FCC9AC2"/>
    <w:rsid w:val="0FCCA694"/>
    <w:rsid w:val="0FCDE44D"/>
    <w:rsid w:val="0FCF0BD1"/>
    <w:rsid w:val="0FD10E40"/>
    <w:rsid w:val="0FD83C69"/>
    <w:rsid w:val="0FD96C83"/>
    <w:rsid w:val="0FDF930F"/>
    <w:rsid w:val="0FE02E47"/>
    <w:rsid w:val="0FE9258B"/>
    <w:rsid w:val="0FEFF4FC"/>
    <w:rsid w:val="0FF03ED8"/>
    <w:rsid w:val="1001DAB8"/>
    <w:rsid w:val="1002C064"/>
    <w:rsid w:val="1002E246"/>
    <w:rsid w:val="1008265F"/>
    <w:rsid w:val="100C89CE"/>
    <w:rsid w:val="1015C8DC"/>
    <w:rsid w:val="101B4C73"/>
    <w:rsid w:val="10234409"/>
    <w:rsid w:val="1026D04D"/>
    <w:rsid w:val="102AD150"/>
    <w:rsid w:val="102CC791"/>
    <w:rsid w:val="10312E76"/>
    <w:rsid w:val="103A299F"/>
    <w:rsid w:val="103B36BA"/>
    <w:rsid w:val="103F8ECE"/>
    <w:rsid w:val="104041DE"/>
    <w:rsid w:val="10407D16"/>
    <w:rsid w:val="10439FE0"/>
    <w:rsid w:val="104FB249"/>
    <w:rsid w:val="105491DB"/>
    <w:rsid w:val="10573F5A"/>
    <w:rsid w:val="105952C3"/>
    <w:rsid w:val="105A1A04"/>
    <w:rsid w:val="105DBF1A"/>
    <w:rsid w:val="105E3423"/>
    <w:rsid w:val="1060EAC1"/>
    <w:rsid w:val="1064D086"/>
    <w:rsid w:val="1064FF4C"/>
    <w:rsid w:val="106B337A"/>
    <w:rsid w:val="107157F8"/>
    <w:rsid w:val="10741D92"/>
    <w:rsid w:val="1074F574"/>
    <w:rsid w:val="1079D127"/>
    <w:rsid w:val="107A8B3E"/>
    <w:rsid w:val="1082615C"/>
    <w:rsid w:val="10894994"/>
    <w:rsid w:val="10959FFF"/>
    <w:rsid w:val="109EEF36"/>
    <w:rsid w:val="10A17906"/>
    <w:rsid w:val="10A66512"/>
    <w:rsid w:val="10A8F69D"/>
    <w:rsid w:val="10AB0A15"/>
    <w:rsid w:val="10BC652A"/>
    <w:rsid w:val="10BD2E66"/>
    <w:rsid w:val="10C4A109"/>
    <w:rsid w:val="10D14C74"/>
    <w:rsid w:val="10D4841B"/>
    <w:rsid w:val="10D5D061"/>
    <w:rsid w:val="10DACC66"/>
    <w:rsid w:val="10E7E3D4"/>
    <w:rsid w:val="10E83A5E"/>
    <w:rsid w:val="10EA5964"/>
    <w:rsid w:val="10F34580"/>
    <w:rsid w:val="10F3D271"/>
    <w:rsid w:val="10FAC265"/>
    <w:rsid w:val="10FAD486"/>
    <w:rsid w:val="10FB4CF9"/>
    <w:rsid w:val="10FC469C"/>
    <w:rsid w:val="10FD211F"/>
    <w:rsid w:val="10FE4A79"/>
    <w:rsid w:val="10FE92C1"/>
    <w:rsid w:val="1101BCE9"/>
    <w:rsid w:val="110286B2"/>
    <w:rsid w:val="11037682"/>
    <w:rsid w:val="1106893E"/>
    <w:rsid w:val="110CB3D5"/>
    <w:rsid w:val="11163F94"/>
    <w:rsid w:val="1116D2AC"/>
    <w:rsid w:val="11173247"/>
    <w:rsid w:val="111E4401"/>
    <w:rsid w:val="112023D5"/>
    <w:rsid w:val="112FDA80"/>
    <w:rsid w:val="11320B0D"/>
    <w:rsid w:val="11358456"/>
    <w:rsid w:val="1137F04C"/>
    <w:rsid w:val="113B3A55"/>
    <w:rsid w:val="113FB175"/>
    <w:rsid w:val="11401B0E"/>
    <w:rsid w:val="1143BF0D"/>
    <w:rsid w:val="1144BD7A"/>
    <w:rsid w:val="114A4E62"/>
    <w:rsid w:val="114AF200"/>
    <w:rsid w:val="114DD4E8"/>
    <w:rsid w:val="1155FD39"/>
    <w:rsid w:val="115B241E"/>
    <w:rsid w:val="115D7C66"/>
    <w:rsid w:val="116290D8"/>
    <w:rsid w:val="1163F5E4"/>
    <w:rsid w:val="1168C26B"/>
    <w:rsid w:val="116B45DB"/>
    <w:rsid w:val="1171B5AB"/>
    <w:rsid w:val="1173989E"/>
    <w:rsid w:val="1174A533"/>
    <w:rsid w:val="117734D4"/>
    <w:rsid w:val="1177E667"/>
    <w:rsid w:val="117E7CE3"/>
    <w:rsid w:val="1184B812"/>
    <w:rsid w:val="1186C4F1"/>
    <w:rsid w:val="11885070"/>
    <w:rsid w:val="118A7145"/>
    <w:rsid w:val="119285BC"/>
    <w:rsid w:val="11969434"/>
    <w:rsid w:val="1196C966"/>
    <w:rsid w:val="119C2774"/>
    <w:rsid w:val="11B2CF2E"/>
    <w:rsid w:val="11B3C493"/>
    <w:rsid w:val="11BB8BB8"/>
    <w:rsid w:val="11D1ABE2"/>
    <w:rsid w:val="11D24400"/>
    <w:rsid w:val="11D50452"/>
    <w:rsid w:val="11D536CA"/>
    <w:rsid w:val="11DC494C"/>
    <w:rsid w:val="11E48562"/>
    <w:rsid w:val="11E5A824"/>
    <w:rsid w:val="11E76E84"/>
    <w:rsid w:val="11EF9A16"/>
    <w:rsid w:val="11F8CA36"/>
    <w:rsid w:val="11FA8AA7"/>
    <w:rsid w:val="11FBC934"/>
    <w:rsid w:val="11FE788E"/>
    <w:rsid w:val="1205E773"/>
    <w:rsid w:val="1219EA67"/>
    <w:rsid w:val="121AA384"/>
    <w:rsid w:val="121D5593"/>
    <w:rsid w:val="12304B8F"/>
    <w:rsid w:val="12310D29"/>
    <w:rsid w:val="1231491F"/>
    <w:rsid w:val="123973AF"/>
    <w:rsid w:val="123A8823"/>
    <w:rsid w:val="123B9995"/>
    <w:rsid w:val="12497F6C"/>
    <w:rsid w:val="124A0812"/>
    <w:rsid w:val="124B7813"/>
    <w:rsid w:val="124DA7D1"/>
    <w:rsid w:val="124E9A7D"/>
    <w:rsid w:val="125100AF"/>
    <w:rsid w:val="1254F4B9"/>
    <w:rsid w:val="125B0064"/>
    <w:rsid w:val="12601F3D"/>
    <w:rsid w:val="1260CFE1"/>
    <w:rsid w:val="12635BB5"/>
    <w:rsid w:val="1266F028"/>
    <w:rsid w:val="1269A52E"/>
    <w:rsid w:val="1269F752"/>
    <w:rsid w:val="12755082"/>
    <w:rsid w:val="12857CEB"/>
    <w:rsid w:val="12873333"/>
    <w:rsid w:val="128DBB8A"/>
    <w:rsid w:val="128EEE05"/>
    <w:rsid w:val="12909495"/>
    <w:rsid w:val="129C3F90"/>
    <w:rsid w:val="129CEEA5"/>
    <w:rsid w:val="129E47D8"/>
    <w:rsid w:val="12A15517"/>
    <w:rsid w:val="12BC4B4A"/>
    <w:rsid w:val="12BC815B"/>
    <w:rsid w:val="12C3FCFF"/>
    <w:rsid w:val="12C403DC"/>
    <w:rsid w:val="12C4088D"/>
    <w:rsid w:val="12C9CD77"/>
    <w:rsid w:val="12CE536A"/>
    <w:rsid w:val="12D1C4BA"/>
    <w:rsid w:val="12E04930"/>
    <w:rsid w:val="12E416A7"/>
    <w:rsid w:val="12EC09B2"/>
    <w:rsid w:val="12ED7F55"/>
    <w:rsid w:val="12F0B7FC"/>
    <w:rsid w:val="1305534D"/>
    <w:rsid w:val="130CF586"/>
    <w:rsid w:val="1316B5DC"/>
    <w:rsid w:val="131AC02C"/>
    <w:rsid w:val="131AFF30"/>
    <w:rsid w:val="131CBDF0"/>
    <w:rsid w:val="131EBA75"/>
    <w:rsid w:val="13220F29"/>
    <w:rsid w:val="13229B2E"/>
    <w:rsid w:val="13236372"/>
    <w:rsid w:val="132385FD"/>
    <w:rsid w:val="1327ABF9"/>
    <w:rsid w:val="13285391"/>
    <w:rsid w:val="13285618"/>
    <w:rsid w:val="132AD2DA"/>
    <w:rsid w:val="132D5588"/>
    <w:rsid w:val="134369E2"/>
    <w:rsid w:val="13437E29"/>
    <w:rsid w:val="134AE3B3"/>
    <w:rsid w:val="134C5B7B"/>
    <w:rsid w:val="134E07B0"/>
    <w:rsid w:val="1351ED0A"/>
    <w:rsid w:val="13599E2B"/>
    <w:rsid w:val="135A6556"/>
    <w:rsid w:val="1369C256"/>
    <w:rsid w:val="136BAB9E"/>
    <w:rsid w:val="136E47AA"/>
    <w:rsid w:val="136E713F"/>
    <w:rsid w:val="137D15BD"/>
    <w:rsid w:val="1380BE0B"/>
    <w:rsid w:val="1385E1E2"/>
    <w:rsid w:val="138A4822"/>
    <w:rsid w:val="138F07EF"/>
    <w:rsid w:val="139718E1"/>
    <w:rsid w:val="1398A54F"/>
    <w:rsid w:val="1398D228"/>
    <w:rsid w:val="139AD235"/>
    <w:rsid w:val="139BF5C4"/>
    <w:rsid w:val="139CF855"/>
    <w:rsid w:val="13A043B4"/>
    <w:rsid w:val="13A0A5BD"/>
    <w:rsid w:val="13A26C10"/>
    <w:rsid w:val="13A64BFB"/>
    <w:rsid w:val="13A84B64"/>
    <w:rsid w:val="13AE49F6"/>
    <w:rsid w:val="13B1D16D"/>
    <w:rsid w:val="13B742EF"/>
    <w:rsid w:val="13C9C7CD"/>
    <w:rsid w:val="13D15477"/>
    <w:rsid w:val="13D94631"/>
    <w:rsid w:val="13D9F5EA"/>
    <w:rsid w:val="13DE83F0"/>
    <w:rsid w:val="13DEA028"/>
    <w:rsid w:val="13ED0ED9"/>
    <w:rsid w:val="13ED6C44"/>
    <w:rsid w:val="13EE0130"/>
    <w:rsid w:val="13FA16AE"/>
    <w:rsid w:val="13FA7EB1"/>
    <w:rsid w:val="13FED8A0"/>
    <w:rsid w:val="14057A8D"/>
    <w:rsid w:val="140A72A9"/>
    <w:rsid w:val="140B81A4"/>
    <w:rsid w:val="14194EB4"/>
    <w:rsid w:val="141CF36E"/>
    <w:rsid w:val="1424FC0F"/>
    <w:rsid w:val="142911F8"/>
    <w:rsid w:val="14346298"/>
    <w:rsid w:val="1434AF4F"/>
    <w:rsid w:val="144179EE"/>
    <w:rsid w:val="144C255F"/>
    <w:rsid w:val="144C4F30"/>
    <w:rsid w:val="144C75C1"/>
    <w:rsid w:val="144DBD10"/>
    <w:rsid w:val="144F0FEA"/>
    <w:rsid w:val="1450690E"/>
    <w:rsid w:val="14509898"/>
    <w:rsid w:val="145D436D"/>
    <w:rsid w:val="14792CE9"/>
    <w:rsid w:val="148015E9"/>
    <w:rsid w:val="1487899A"/>
    <w:rsid w:val="1489156A"/>
    <w:rsid w:val="148A3BA6"/>
    <w:rsid w:val="148D2896"/>
    <w:rsid w:val="14996689"/>
    <w:rsid w:val="149979C1"/>
    <w:rsid w:val="149B281C"/>
    <w:rsid w:val="149DF533"/>
    <w:rsid w:val="149E853D"/>
    <w:rsid w:val="149EA057"/>
    <w:rsid w:val="14A570FF"/>
    <w:rsid w:val="14A66628"/>
    <w:rsid w:val="14AAE269"/>
    <w:rsid w:val="14AC4B93"/>
    <w:rsid w:val="14BBFD7C"/>
    <w:rsid w:val="14BE79F8"/>
    <w:rsid w:val="14BF1AEB"/>
    <w:rsid w:val="14BFE44D"/>
    <w:rsid w:val="14C0F79D"/>
    <w:rsid w:val="14C0FD85"/>
    <w:rsid w:val="14C329AB"/>
    <w:rsid w:val="14C528DA"/>
    <w:rsid w:val="14C732AA"/>
    <w:rsid w:val="14C9AD41"/>
    <w:rsid w:val="14CFA6B5"/>
    <w:rsid w:val="14D43468"/>
    <w:rsid w:val="14D6DBFB"/>
    <w:rsid w:val="14E196D1"/>
    <w:rsid w:val="14E69E79"/>
    <w:rsid w:val="14E84D8E"/>
    <w:rsid w:val="14EA8390"/>
    <w:rsid w:val="14F0EE3F"/>
    <w:rsid w:val="14FE28AD"/>
    <w:rsid w:val="14FFA23F"/>
    <w:rsid w:val="1508B51A"/>
    <w:rsid w:val="150B9CF7"/>
    <w:rsid w:val="150FCAB0"/>
    <w:rsid w:val="151228F4"/>
    <w:rsid w:val="1523B56A"/>
    <w:rsid w:val="1532E04D"/>
    <w:rsid w:val="1534CA58"/>
    <w:rsid w:val="15367B8B"/>
    <w:rsid w:val="1538EA81"/>
    <w:rsid w:val="155698D6"/>
    <w:rsid w:val="15580EC8"/>
    <w:rsid w:val="155C2E62"/>
    <w:rsid w:val="155E393C"/>
    <w:rsid w:val="1563538A"/>
    <w:rsid w:val="1566C7D7"/>
    <w:rsid w:val="156828A5"/>
    <w:rsid w:val="156D8B1E"/>
    <w:rsid w:val="15707B59"/>
    <w:rsid w:val="15747D4D"/>
    <w:rsid w:val="1574CBDA"/>
    <w:rsid w:val="15789ADC"/>
    <w:rsid w:val="157B0A59"/>
    <w:rsid w:val="158067EF"/>
    <w:rsid w:val="1583F34A"/>
    <w:rsid w:val="1585E63E"/>
    <w:rsid w:val="158619FE"/>
    <w:rsid w:val="158EAFDC"/>
    <w:rsid w:val="15946D9F"/>
    <w:rsid w:val="15A97389"/>
    <w:rsid w:val="15AF7610"/>
    <w:rsid w:val="15AF89B1"/>
    <w:rsid w:val="15B3D526"/>
    <w:rsid w:val="15B995F0"/>
    <w:rsid w:val="15BB3485"/>
    <w:rsid w:val="15BC94C4"/>
    <w:rsid w:val="15C1C64A"/>
    <w:rsid w:val="15C58161"/>
    <w:rsid w:val="15C7646C"/>
    <w:rsid w:val="15C8B2CF"/>
    <w:rsid w:val="15CB2385"/>
    <w:rsid w:val="15CC6793"/>
    <w:rsid w:val="15D64B84"/>
    <w:rsid w:val="15DD5FFD"/>
    <w:rsid w:val="15EDFF38"/>
    <w:rsid w:val="15F1C58E"/>
    <w:rsid w:val="15F6E9FE"/>
    <w:rsid w:val="16124E4A"/>
    <w:rsid w:val="1612AE75"/>
    <w:rsid w:val="1612B6D4"/>
    <w:rsid w:val="1619F978"/>
    <w:rsid w:val="1623FAB6"/>
    <w:rsid w:val="1626F632"/>
    <w:rsid w:val="162A486A"/>
    <w:rsid w:val="162AEB02"/>
    <w:rsid w:val="162C3F13"/>
    <w:rsid w:val="162E5646"/>
    <w:rsid w:val="162E8712"/>
    <w:rsid w:val="16304363"/>
    <w:rsid w:val="163CB535"/>
    <w:rsid w:val="163E3F89"/>
    <w:rsid w:val="163FFDAE"/>
    <w:rsid w:val="164206BE"/>
    <w:rsid w:val="16420CD7"/>
    <w:rsid w:val="164504A7"/>
    <w:rsid w:val="1646600F"/>
    <w:rsid w:val="16492142"/>
    <w:rsid w:val="164FC0A4"/>
    <w:rsid w:val="16566B88"/>
    <w:rsid w:val="1658A7DF"/>
    <w:rsid w:val="166BE95C"/>
    <w:rsid w:val="166C367D"/>
    <w:rsid w:val="166F21FE"/>
    <w:rsid w:val="16707DD2"/>
    <w:rsid w:val="1670C6D4"/>
    <w:rsid w:val="167A9A1B"/>
    <w:rsid w:val="167D1579"/>
    <w:rsid w:val="168321E2"/>
    <w:rsid w:val="16834785"/>
    <w:rsid w:val="1684CCC4"/>
    <w:rsid w:val="16870489"/>
    <w:rsid w:val="168734E3"/>
    <w:rsid w:val="169D4AF4"/>
    <w:rsid w:val="169F73B2"/>
    <w:rsid w:val="16A265EA"/>
    <w:rsid w:val="16AAC7B6"/>
    <w:rsid w:val="16AE1925"/>
    <w:rsid w:val="16B1C494"/>
    <w:rsid w:val="16B6F6F6"/>
    <w:rsid w:val="16BB4313"/>
    <w:rsid w:val="16BBA108"/>
    <w:rsid w:val="16BC8C4C"/>
    <w:rsid w:val="16CA60DE"/>
    <w:rsid w:val="16CB815D"/>
    <w:rsid w:val="16CDDC88"/>
    <w:rsid w:val="16D2E3CC"/>
    <w:rsid w:val="16D376A5"/>
    <w:rsid w:val="16D65DE0"/>
    <w:rsid w:val="16DFD231"/>
    <w:rsid w:val="16E3A2C4"/>
    <w:rsid w:val="16E51CCB"/>
    <w:rsid w:val="16E54750"/>
    <w:rsid w:val="16F07293"/>
    <w:rsid w:val="16F9D49E"/>
    <w:rsid w:val="16FC630C"/>
    <w:rsid w:val="16FCFC32"/>
    <w:rsid w:val="16FE86DF"/>
    <w:rsid w:val="1700ABE1"/>
    <w:rsid w:val="17031B45"/>
    <w:rsid w:val="1703F739"/>
    <w:rsid w:val="17060964"/>
    <w:rsid w:val="17118E99"/>
    <w:rsid w:val="1715BD97"/>
    <w:rsid w:val="1716158C"/>
    <w:rsid w:val="17186F7C"/>
    <w:rsid w:val="1719247D"/>
    <w:rsid w:val="171A025D"/>
    <w:rsid w:val="171A1C16"/>
    <w:rsid w:val="171D9617"/>
    <w:rsid w:val="171E4D7F"/>
    <w:rsid w:val="171EA134"/>
    <w:rsid w:val="171EFD4F"/>
    <w:rsid w:val="171FC9B5"/>
    <w:rsid w:val="1724947D"/>
    <w:rsid w:val="172B545A"/>
    <w:rsid w:val="172D5A57"/>
    <w:rsid w:val="172DDFFE"/>
    <w:rsid w:val="1738457B"/>
    <w:rsid w:val="1739BC38"/>
    <w:rsid w:val="173B3B4F"/>
    <w:rsid w:val="173FE716"/>
    <w:rsid w:val="17438B58"/>
    <w:rsid w:val="1746AADB"/>
    <w:rsid w:val="17478C7B"/>
    <w:rsid w:val="174A2C92"/>
    <w:rsid w:val="174A8A77"/>
    <w:rsid w:val="1750071E"/>
    <w:rsid w:val="1750092E"/>
    <w:rsid w:val="1751BF78"/>
    <w:rsid w:val="17543854"/>
    <w:rsid w:val="17563FEF"/>
    <w:rsid w:val="175C840E"/>
    <w:rsid w:val="1761CA2D"/>
    <w:rsid w:val="176505F9"/>
    <w:rsid w:val="176D6DDB"/>
    <w:rsid w:val="177CC2B4"/>
    <w:rsid w:val="1785128E"/>
    <w:rsid w:val="1789F62E"/>
    <w:rsid w:val="179A84B3"/>
    <w:rsid w:val="179AE36E"/>
    <w:rsid w:val="17A261EE"/>
    <w:rsid w:val="17ACD901"/>
    <w:rsid w:val="17B663D8"/>
    <w:rsid w:val="17B80826"/>
    <w:rsid w:val="17BEB780"/>
    <w:rsid w:val="17C85319"/>
    <w:rsid w:val="17C9A5A4"/>
    <w:rsid w:val="17CA4F00"/>
    <w:rsid w:val="17D07477"/>
    <w:rsid w:val="17D0E3F5"/>
    <w:rsid w:val="17D519E4"/>
    <w:rsid w:val="17E7096D"/>
    <w:rsid w:val="17E9E5EE"/>
    <w:rsid w:val="17E9EFCA"/>
    <w:rsid w:val="17EBC3EC"/>
    <w:rsid w:val="17F31460"/>
    <w:rsid w:val="17F96DC6"/>
    <w:rsid w:val="1805A473"/>
    <w:rsid w:val="18063954"/>
    <w:rsid w:val="180CD5BB"/>
    <w:rsid w:val="180E71C0"/>
    <w:rsid w:val="180FDECD"/>
    <w:rsid w:val="1811DB1F"/>
    <w:rsid w:val="18134E91"/>
    <w:rsid w:val="18163C8C"/>
    <w:rsid w:val="182B0CC9"/>
    <w:rsid w:val="182D437E"/>
    <w:rsid w:val="182F8FDA"/>
    <w:rsid w:val="18324EB2"/>
    <w:rsid w:val="183BDCAB"/>
    <w:rsid w:val="183E9FAE"/>
    <w:rsid w:val="1849AE98"/>
    <w:rsid w:val="1849ED38"/>
    <w:rsid w:val="184CCFE0"/>
    <w:rsid w:val="185B1DC4"/>
    <w:rsid w:val="186163DB"/>
    <w:rsid w:val="186F0085"/>
    <w:rsid w:val="1874E508"/>
    <w:rsid w:val="1885CE64"/>
    <w:rsid w:val="188C613E"/>
    <w:rsid w:val="18943AA6"/>
    <w:rsid w:val="18962012"/>
    <w:rsid w:val="189A18B5"/>
    <w:rsid w:val="18A9ECDA"/>
    <w:rsid w:val="18AE5827"/>
    <w:rsid w:val="18B4A55C"/>
    <w:rsid w:val="18D4A6CD"/>
    <w:rsid w:val="18D72C84"/>
    <w:rsid w:val="18DF2293"/>
    <w:rsid w:val="18E79228"/>
    <w:rsid w:val="18E96A36"/>
    <w:rsid w:val="18EAB4E7"/>
    <w:rsid w:val="18EAF64E"/>
    <w:rsid w:val="18F1FFAA"/>
    <w:rsid w:val="18FE4914"/>
    <w:rsid w:val="18FE87EF"/>
    <w:rsid w:val="190D08CB"/>
    <w:rsid w:val="190DC7FF"/>
    <w:rsid w:val="191005D5"/>
    <w:rsid w:val="19130D2A"/>
    <w:rsid w:val="191686C3"/>
    <w:rsid w:val="1928D4CD"/>
    <w:rsid w:val="19304893"/>
    <w:rsid w:val="1932EABC"/>
    <w:rsid w:val="1935E207"/>
    <w:rsid w:val="19364D3F"/>
    <w:rsid w:val="193B803A"/>
    <w:rsid w:val="19418A6C"/>
    <w:rsid w:val="1942B68F"/>
    <w:rsid w:val="19475866"/>
    <w:rsid w:val="194796FA"/>
    <w:rsid w:val="194B7CE0"/>
    <w:rsid w:val="1953A504"/>
    <w:rsid w:val="195B6810"/>
    <w:rsid w:val="19625876"/>
    <w:rsid w:val="19641F1B"/>
    <w:rsid w:val="1964F9AE"/>
    <w:rsid w:val="19677CAC"/>
    <w:rsid w:val="1970C099"/>
    <w:rsid w:val="197C79A6"/>
    <w:rsid w:val="197ED4D6"/>
    <w:rsid w:val="1983C143"/>
    <w:rsid w:val="1984A12B"/>
    <w:rsid w:val="1986BFC8"/>
    <w:rsid w:val="1987E0FB"/>
    <w:rsid w:val="19891A3B"/>
    <w:rsid w:val="1995D7A9"/>
    <w:rsid w:val="199B6FB9"/>
    <w:rsid w:val="199EA6A8"/>
    <w:rsid w:val="19ADBE5A"/>
    <w:rsid w:val="19B2366D"/>
    <w:rsid w:val="19B4FBFF"/>
    <w:rsid w:val="19B9B01E"/>
    <w:rsid w:val="19C36740"/>
    <w:rsid w:val="19C3F98E"/>
    <w:rsid w:val="19C660C7"/>
    <w:rsid w:val="19C9805A"/>
    <w:rsid w:val="19CC9407"/>
    <w:rsid w:val="19CE77F9"/>
    <w:rsid w:val="19CEE2B1"/>
    <w:rsid w:val="19D1138F"/>
    <w:rsid w:val="19D379E6"/>
    <w:rsid w:val="19DA6B86"/>
    <w:rsid w:val="19E6F110"/>
    <w:rsid w:val="19ED2090"/>
    <w:rsid w:val="19ED80DE"/>
    <w:rsid w:val="19F1D79C"/>
    <w:rsid w:val="19F4F00F"/>
    <w:rsid w:val="19F9A5C0"/>
    <w:rsid w:val="19FE0EE6"/>
    <w:rsid w:val="1A01DCE2"/>
    <w:rsid w:val="1A0F698B"/>
    <w:rsid w:val="1A12A12B"/>
    <w:rsid w:val="1A175D9E"/>
    <w:rsid w:val="1A182A2A"/>
    <w:rsid w:val="1A1BBC66"/>
    <w:rsid w:val="1A2C3C25"/>
    <w:rsid w:val="1A2D1E18"/>
    <w:rsid w:val="1A37D081"/>
    <w:rsid w:val="1A389AD4"/>
    <w:rsid w:val="1A391527"/>
    <w:rsid w:val="1A3A848E"/>
    <w:rsid w:val="1A41E152"/>
    <w:rsid w:val="1A4D621E"/>
    <w:rsid w:val="1A4F2743"/>
    <w:rsid w:val="1A506F8D"/>
    <w:rsid w:val="1A53BCBA"/>
    <w:rsid w:val="1A5A925C"/>
    <w:rsid w:val="1A5D7915"/>
    <w:rsid w:val="1A67C0A8"/>
    <w:rsid w:val="1A6F2ACE"/>
    <w:rsid w:val="1A70A33C"/>
    <w:rsid w:val="1A71BE8A"/>
    <w:rsid w:val="1A7D526A"/>
    <w:rsid w:val="1A90DD81"/>
    <w:rsid w:val="1A91FE3D"/>
    <w:rsid w:val="1A92DD72"/>
    <w:rsid w:val="1A944E3E"/>
    <w:rsid w:val="1A953786"/>
    <w:rsid w:val="1A95B582"/>
    <w:rsid w:val="1A9D0E61"/>
    <w:rsid w:val="1AAB0969"/>
    <w:rsid w:val="1AB3EA06"/>
    <w:rsid w:val="1ABB15BA"/>
    <w:rsid w:val="1ABBA53E"/>
    <w:rsid w:val="1ABC9962"/>
    <w:rsid w:val="1ABED9A5"/>
    <w:rsid w:val="1ACCF3C1"/>
    <w:rsid w:val="1ADE73FF"/>
    <w:rsid w:val="1AE20105"/>
    <w:rsid w:val="1AE55CFD"/>
    <w:rsid w:val="1AF412A9"/>
    <w:rsid w:val="1AF65537"/>
    <w:rsid w:val="1AF70F27"/>
    <w:rsid w:val="1AF7A1F1"/>
    <w:rsid w:val="1AF9D114"/>
    <w:rsid w:val="1AFDC089"/>
    <w:rsid w:val="1B0590CE"/>
    <w:rsid w:val="1B07D70A"/>
    <w:rsid w:val="1B07D85A"/>
    <w:rsid w:val="1B08A3B5"/>
    <w:rsid w:val="1B093C74"/>
    <w:rsid w:val="1B119F03"/>
    <w:rsid w:val="1B1B6A0E"/>
    <w:rsid w:val="1B1E74F0"/>
    <w:rsid w:val="1B1E9957"/>
    <w:rsid w:val="1B22121F"/>
    <w:rsid w:val="1B2F03E4"/>
    <w:rsid w:val="1B2F7865"/>
    <w:rsid w:val="1B334066"/>
    <w:rsid w:val="1B3942B2"/>
    <w:rsid w:val="1B44A63E"/>
    <w:rsid w:val="1B4F6FBA"/>
    <w:rsid w:val="1B63EA3B"/>
    <w:rsid w:val="1B65FB34"/>
    <w:rsid w:val="1B69A023"/>
    <w:rsid w:val="1B6F5656"/>
    <w:rsid w:val="1B6FE4CE"/>
    <w:rsid w:val="1B72EA56"/>
    <w:rsid w:val="1B73CC7A"/>
    <w:rsid w:val="1B75B0F8"/>
    <w:rsid w:val="1B7A38D0"/>
    <w:rsid w:val="1B7B75D7"/>
    <w:rsid w:val="1B7D67BD"/>
    <w:rsid w:val="1B813907"/>
    <w:rsid w:val="1B8E7A76"/>
    <w:rsid w:val="1B929071"/>
    <w:rsid w:val="1B95CAC6"/>
    <w:rsid w:val="1B971146"/>
    <w:rsid w:val="1B9B424B"/>
    <w:rsid w:val="1B9E0AED"/>
    <w:rsid w:val="1B9F9089"/>
    <w:rsid w:val="1BA006BC"/>
    <w:rsid w:val="1BA33DFC"/>
    <w:rsid w:val="1BA56115"/>
    <w:rsid w:val="1BAAC16C"/>
    <w:rsid w:val="1BB1B48A"/>
    <w:rsid w:val="1BB269FA"/>
    <w:rsid w:val="1BB2AFD8"/>
    <w:rsid w:val="1BB3DF66"/>
    <w:rsid w:val="1BB4F0CC"/>
    <w:rsid w:val="1BBA47BC"/>
    <w:rsid w:val="1BC0DC9B"/>
    <w:rsid w:val="1BC64F21"/>
    <w:rsid w:val="1BCB3D90"/>
    <w:rsid w:val="1BCE6297"/>
    <w:rsid w:val="1BCFBFB4"/>
    <w:rsid w:val="1BD102BC"/>
    <w:rsid w:val="1BD249F9"/>
    <w:rsid w:val="1BD29C25"/>
    <w:rsid w:val="1BD31E65"/>
    <w:rsid w:val="1BD4BAA2"/>
    <w:rsid w:val="1BDFBEC5"/>
    <w:rsid w:val="1BE701C1"/>
    <w:rsid w:val="1BE7C800"/>
    <w:rsid w:val="1C0AFB7B"/>
    <w:rsid w:val="1C0B4DFC"/>
    <w:rsid w:val="1C17D0CB"/>
    <w:rsid w:val="1C18F382"/>
    <w:rsid w:val="1C2418FF"/>
    <w:rsid w:val="1C2EAD34"/>
    <w:rsid w:val="1C370148"/>
    <w:rsid w:val="1C3A93C9"/>
    <w:rsid w:val="1C403DE5"/>
    <w:rsid w:val="1C4243D6"/>
    <w:rsid w:val="1C4574A3"/>
    <w:rsid w:val="1C489871"/>
    <w:rsid w:val="1C5630D3"/>
    <w:rsid w:val="1C62E901"/>
    <w:rsid w:val="1C634629"/>
    <w:rsid w:val="1C6C10B1"/>
    <w:rsid w:val="1C711015"/>
    <w:rsid w:val="1C7C53A0"/>
    <w:rsid w:val="1C82A7C2"/>
    <w:rsid w:val="1C831FFA"/>
    <w:rsid w:val="1C856FD4"/>
    <w:rsid w:val="1C8C4797"/>
    <w:rsid w:val="1C8FFADA"/>
    <w:rsid w:val="1C90CE64"/>
    <w:rsid w:val="1C93AE96"/>
    <w:rsid w:val="1C93C724"/>
    <w:rsid w:val="1C973DE9"/>
    <w:rsid w:val="1C9748DA"/>
    <w:rsid w:val="1CA68DEF"/>
    <w:rsid w:val="1CB00935"/>
    <w:rsid w:val="1CB1FEDB"/>
    <w:rsid w:val="1CB797F5"/>
    <w:rsid w:val="1CBB373E"/>
    <w:rsid w:val="1CBDF080"/>
    <w:rsid w:val="1CC52D85"/>
    <w:rsid w:val="1CCD5609"/>
    <w:rsid w:val="1CD30AC0"/>
    <w:rsid w:val="1CD675B7"/>
    <w:rsid w:val="1CD8A41D"/>
    <w:rsid w:val="1CDA82F4"/>
    <w:rsid w:val="1CDFA5B6"/>
    <w:rsid w:val="1CE35F4C"/>
    <w:rsid w:val="1CEB2DD8"/>
    <w:rsid w:val="1CED179B"/>
    <w:rsid w:val="1CF234BF"/>
    <w:rsid w:val="1CF26180"/>
    <w:rsid w:val="1CF2D155"/>
    <w:rsid w:val="1CF51140"/>
    <w:rsid w:val="1CFF598D"/>
    <w:rsid w:val="1CFF7130"/>
    <w:rsid w:val="1D04ADF0"/>
    <w:rsid w:val="1D058F50"/>
    <w:rsid w:val="1D089F25"/>
    <w:rsid w:val="1D08F129"/>
    <w:rsid w:val="1D0BCED8"/>
    <w:rsid w:val="1D10DCA2"/>
    <w:rsid w:val="1D19B80A"/>
    <w:rsid w:val="1D1A926A"/>
    <w:rsid w:val="1D1B0621"/>
    <w:rsid w:val="1D1CDD04"/>
    <w:rsid w:val="1D215B5B"/>
    <w:rsid w:val="1D27E5C7"/>
    <w:rsid w:val="1D28DF32"/>
    <w:rsid w:val="1D2B2259"/>
    <w:rsid w:val="1D2CB934"/>
    <w:rsid w:val="1D2FDCB0"/>
    <w:rsid w:val="1D3468AB"/>
    <w:rsid w:val="1D399C50"/>
    <w:rsid w:val="1D404ED2"/>
    <w:rsid w:val="1D412D91"/>
    <w:rsid w:val="1D49EC97"/>
    <w:rsid w:val="1D4A87BD"/>
    <w:rsid w:val="1D53AD0F"/>
    <w:rsid w:val="1D54C5E7"/>
    <w:rsid w:val="1D5708A7"/>
    <w:rsid w:val="1D5BB606"/>
    <w:rsid w:val="1D6B62C3"/>
    <w:rsid w:val="1D6F1F6C"/>
    <w:rsid w:val="1D74EB85"/>
    <w:rsid w:val="1D7A40C4"/>
    <w:rsid w:val="1D7A5438"/>
    <w:rsid w:val="1D927101"/>
    <w:rsid w:val="1D9AEC84"/>
    <w:rsid w:val="1DA12733"/>
    <w:rsid w:val="1DA7158D"/>
    <w:rsid w:val="1DAC6F77"/>
    <w:rsid w:val="1DB0D24A"/>
    <w:rsid w:val="1DB90A6C"/>
    <w:rsid w:val="1DBCD1DE"/>
    <w:rsid w:val="1DC2AC82"/>
    <w:rsid w:val="1DC336E8"/>
    <w:rsid w:val="1DC402C5"/>
    <w:rsid w:val="1DC65B7E"/>
    <w:rsid w:val="1DC9070D"/>
    <w:rsid w:val="1DC91E27"/>
    <w:rsid w:val="1DD2EB67"/>
    <w:rsid w:val="1DD3024F"/>
    <w:rsid w:val="1DD35FD3"/>
    <w:rsid w:val="1DD7A0FC"/>
    <w:rsid w:val="1DD84511"/>
    <w:rsid w:val="1DE07B07"/>
    <w:rsid w:val="1DE0AF5D"/>
    <w:rsid w:val="1DE65C5D"/>
    <w:rsid w:val="1DE9DCA0"/>
    <w:rsid w:val="1DEF2A21"/>
    <w:rsid w:val="1DF327AC"/>
    <w:rsid w:val="1DFA7BDF"/>
    <w:rsid w:val="1DFE10F2"/>
    <w:rsid w:val="1DFE6A3B"/>
    <w:rsid w:val="1E0DDBF7"/>
    <w:rsid w:val="1E184DD2"/>
    <w:rsid w:val="1E1A9E89"/>
    <w:rsid w:val="1E1B4650"/>
    <w:rsid w:val="1E1B7FAA"/>
    <w:rsid w:val="1E1EC686"/>
    <w:rsid w:val="1E2AF396"/>
    <w:rsid w:val="1E2D65B6"/>
    <w:rsid w:val="1E2DEB50"/>
    <w:rsid w:val="1E2F718F"/>
    <w:rsid w:val="1E32794C"/>
    <w:rsid w:val="1E370A45"/>
    <w:rsid w:val="1E38AFDE"/>
    <w:rsid w:val="1E48A61B"/>
    <w:rsid w:val="1E49E494"/>
    <w:rsid w:val="1E4A8EDE"/>
    <w:rsid w:val="1E4EA604"/>
    <w:rsid w:val="1E53DDB4"/>
    <w:rsid w:val="1E62DEF1"/>
    <w:rsid w:val="1E650695"/>
    <w:rsid w:val="1E6D6692"/>
    <w:rsid w:val="1E6DB887"/>
    <w:rsid w:val="1E6DC50D"/>
    <w:rsid w:val="1E7063CF"/>
    <w:rsid w:val="1E71B1A9"/>
    <w:rsid w:val="1E78B1B0"/>
    <w:rsid w:val="1E7AD094"/>
    <w:rsid w:val="1E7E50C1"/>
    <w:rsid w:val="1E817043"/>
    <w:rsid w:val="1E8847AF"/>
    <w:rsid w:val="1E95047D"/>
    <w:rsid w:val="1E99EB35"/>
    <w:rsid w:val="1EA7FD1A"/>
    <w:rsid w:val="1EA90ABE"/>
    <w:rsid w:val="1EB03B18"/>
    <w:rsid w:val="1EB498B9"/>
    <w:rsid w:val="1EB65B43"/>
    <w:rsid w:val="1EB77D1B"/>
    <w:rsid w:val="1EBA0608"/>
    <w:rsid w:val="1EBBED10"/>
    <w:rsid w:val="1EC7289A"/>
    <w:rsid w:val="1EC8B20F"/>
    <w:rsid w:val="1ED4BFD6"/>
    <w:rsid w:val="1ED9C90F"/>
    <w:rsid w:val="1EDEF860"/>
    <w:rsid w:val="1EE99EA7"/>
    <w:rsid w:val="1EEC06DE"/>
    <w:rsid w:val="1EF1078A"/>
    <w:rsid w:val="1EF316C7"/>
    <w:rsid w:val="1EF54E95"/>
    <w:rsid w:val="1EF7E384"/>
    <w:rsid w:val="1F0C5A2C"/>
    <w:rsid w:val="1F10E70C"/>
    <w:rsid w:val="1F146D58"/>
    <w:rsid w:val="1F154821"/>
    <w:rsid w:val="1F181A6E"/>
    <w:rsid w:val="1F24F668"/>
    <w:rsid w:val="1F25F025"/>
    <w:rsid w:val="1F2A4630"/>
    <w:rsid w:val="1F2DD5B7"/>
    <w:rsid w:val="1F370EA6"/>
    <w:rsid w:val="1F405588"/>
    <w:rsid w:val="1F43731B"/>
    <w:rsid w:val="1F46C859"/>
    <w:rsid w:val="1F472F05"/>
    <w:rsid w:val="1F4D664C"/>
    <w:rsid w:val="1F4E4373"/>
    <w:rsid w:val="1F540153"/>
    <w:rsid w:val="1F57239B"/>
    <w:rsid w:val="1F5776CF"/>
    <w:rsid w:val="1F57C3BC"/>
    <w:rsid w:val="1F5AD1B1"/>
    <w:rsid w:val="1F5E079D"/>
    <w:rsid w:val="1F6967EA"/>
    <w:rsid w:val="1F697A81"/>
    <w:rsid w:val="1F6DB622"/>
    <w:rsid w:val="1F720612"/>
    <w:rsid w:val="1F74E538"/>
    <w:rsid w:val="1F78C4C9"/>
    <w:rsid w:val="1F79D296"/>
    <w:rsid w:val="1F7B2904"/>
    <w:rsid w:val="1F7C022C"/>
    <w:rsid w:val="1F7F086C"/>
    <w:rsid w:val="1F8003F2"/>
    <w:rsid w:val="1F823F54"/>
    <w:rsid w:val="1F831B67"/>
    <w:rsid w:val="1F8A3010"/>
    <w:rsid w:val="1F8A7D24"/>
    <w:rsid w:val="1F8B7AB5"/>
    <w:rsid w:val="1F8C46AE"/>
    <w:rsid w:val="1F8CDD6F"/>
    <w:rsid w:val="1F8DCC01"/>
    <w:rsid w:val="1F93273C"/>
    <w:rsid w:val="1F967376"/>
    <w:rsid w:val="1F9FB387"/>
    <w:rsid w:val="1FA6D196"/>
    <w:rsid w:val="1FA722EC"/>
    <w:rsid w:val="1FAB7E1E"/>
    <w:rsid w:val="1FABCBD9"/>
    <w:rsid w:val="1FADAF1F"/>
    <w:rsid w:val="1FBA8D12"/>
    <w:rsid w:val="1FBC75C6"/>
    <w:rsid w:val="1FC16893"/>
    <w:rsid w:val="1FCB6AF1"/>
    <w:rsid w:val="1FDF148A"/>
    <w:rsid w:val="1FE12EE2"/>
    <w:rsid w:val="1FE921D5"/>
    <w:rsid w:val="1FEE40E9"/>
    <w:rsid w:val="1FF07399"/>
    <w:rsid w:val="1FFE680A"/>
    <w:rsid w:val="200442D5"/>
    <w:rsid w:val="2013ABAB"/>
    <w:rsid w:val="20166C92"/>
    <w:rsid w:val="20167C70"/>
    <w:rsid w:val="201BF0FA"/>
    <w:rsid w:val="20214FB8"/>
    <w:rsid w:val="20255810"/>
    <w:rsid w:val="202CF0EB"/>
    <w:rsid w:val="202D772C"/>
    <w:rsid w:val="2033642E"/>
    <w:rsid w:val="20398D11"/>
    <w:rsid w:val="2039B07B"/>
    <w:rsid w:val="203B40AC"/>
    <w:rsid w:val="203C2BD9"/>
    <w:rsid w:val="203F20CF"/>
    <w:rsid w:val="2046993D"/>
    <w:rsid w:val="20476BD6"/>
    <w:rsid w:val="204C64BB"/>
    <w:rsid w:val="204EA7FB"/>
    <w:rsid w:val="204F6BCE"/>
    <w:rsid w:val="20508740"/>
    <w:rsid w:val="2050CA07"/>
    <w:rsid w:val="2065D003"/>
    <w:rsid w:val="2068A668"/>
    <w:rsid w:val="206ACA69"/>
    <w:rsid w:val="20712B7A"/>
    <w:rsid w:val="2073B50C"/>
    <w:rsid w:val="207A7819"/>
    <w:rsid w:val="207D1A31"/>
    <w:rsid w:val="207E90D3"/>
    <w:rsid w:val="2082EE56"/>
    <w:rsid w:val="20858F03"/>
    <w:rsid w:val="209C92E3"/>
    <w:rsid w:val="20B52FA4"/>
    <w:rsid w:val="20C0F87C"/>
    <w:rsid w:val="20C8DA82"/>
    <w:rsid w:val="20CA6BD6"/>
    <w:rsid w:val="20D3A877"/>
    <w:rsid w:val="20D61419"/>
    <w:rsid w:val="20DC92E4"/>
    <w:rsid w:val="20DCC5CD"/>
    <w:rsid w:val="20E06D64"/>
    <w:rsid w:val="20ECB7ED"/>
    <w:rsid w:val="20EF25FF"/>
    <w:rsid w:val="20F421B5"/>
    <w:rsid w:val="20F62810"/>
    <w:rsid w:val="20F8E381"/>
    <w:rsid w:val="210224D0"/>
    <w:rsid w:val="2105ECC9"/>
    <w:rsid w:val="210E2D93"/>
    <w:rsid w:val="2110C310"/>
    <w:rsid w:val="211E2CE9"/>
    <w:rsid w:val="2126983F"/>
    <w:rsid w:val="2136E0EE"/>
    <w:rsid w:val="2138B012"/>
    <w:rsid w:val="213D0C21"/>
    <w:rsid w:val="213E021C"/>
    <w:rsid w:val="2143BB79"/>
    <w:rsid w:val="214D8588"/>
    <w:rsid w:val="2152152F"/>
    <w:rsid w:val="21594D2D"/>
    <w:rsid w:val="215C26A0"/>
    <w:rsid w:val="2160287C"/>
    <w:rsid w:val="216AC344"/>
    <w:rsid w:val="216D0CAA"/>
    <w:rsid w:val="216FADA8"/>
    <w:rsid w:val="217147B7"/>
    <w:rsid w:val="217EC062"/>
    <w:rsid w:val="2180D2E3"/>
    <w:rsid w:val="218247EC"/>
    <w:rsid w:val="2187BC4A"/>
    <w:rsid w:val="218934D5"/>
    <w:rsid w:val="218F4605"/>
    <w:rsid w:val="2192BD3E"/>
    <w:rsid w:val="21938557"/>
    <w:rsid w:val="2193DAE3"/>
    <w:rsid w:val="21941E85"/>
    <w:rsid w:val="2194584C"/>
    <w:rsid w:val="21958537"/>
    <w:rsid w:val="21A1EE1C"/>
    <w:rsid w:val="21A52460"/>
    <w:rsid w:val="21AEED3D"/>
    <w:rsid w:val="21B32395"/>
    <w:rsid w:val="21B4B0F2"/>
    <w:rsid w:val="21B51B65"/>
    <w:rsid w:val="21B5504C"/>
    <w:rsid w:val="21B9A9EC"/>
    <w:rsid w:val="21BAA265"/>
    <w:rsid w:val="21BC4D87"/>
    <w:rsid w:val="21C68BE0"/>
    <w:rsid w:val="21C6B00C"/>
    <w:rsid w:val="21C893E7"/>
    <w:rsid w:val="21C9839C"/>
    <w:rsid w:val="21D3372F"/>
    <w:rsid w:val="21DAEF16"/>
    <w:rsid w:val="21F09B69"/>
    <w:rsid w:val="21F42BC6"/>
    <w:rsid w:val="21F71A0C"/>
    <w:rsid w:val="21F8F861"/>
    <w:rsid w:val="21F97A51"/>
    <w:rsid w:val="22049A31"/>
    <w:rsid w:val="22069CC2"/>
    <w:rsid w:val="220BCBF1"/>
    <w:rsid w:val="220F6F52"/>
    <w:rsid w:val="22138745"/>
    <w:rsid w:val="22143E4F"/>
    <w:rsid w:val="22171508"/>
    <w:rsid w:val="2217F9E0"/>
    <w:rsid w:val="221E4BE6"/>
    <w:rsid w:val="22234499"/>
    <w:rsid w:val="22278E62"/>
    <w:rsid w:val="223C638F"/>
    <w:rsid w:val="223DA989"/>
    <w:rsid w:val="2247D173"/>
    <w:rsid w:val="224A6FFF"/>
    <w:rsid w:val="224AA6AE"/>
    <w:rsid w:val="2254B6C0"/>
    <w:rsid w:val="2265782C"/>
    <w:rsid w:val="226B6024"/>
    <w:rsid w:val="22744BC2"/>
    <w:rsid w:val="2278D811"/>
    <w:rsid w:val="2278F99D"/>
    <w:rsid w:val="228AD189"/>
    <w:rsid w:val="228EADBD"/>
    <w:rsid w:val="22903935"/>
    <w:rsid w:val="2290ACFE"/>
    <w:rsid w:val="22997E88"/>
    <w:rsid w:val="2299841B"/>
    <w:rsid w:val="229C86A8"/>
    <w:rsid w:val="22B1CBE1"/>
    <w:rsid w:val="22B66139"/>
    <w:rsid w:val="22B7DAC1"/>
    <w:rsid w:val="22BC8D14"/>
    <w:rsid w:val="22BCBB6E"/>
    <w:rsid w:val="22BFFB96"/>
    <w:rsid w:val="22C1F342"/>
    <w:rsid w:val="22C2B1E6"/>
    <w:rsid w:val="22C3775E"/>
    <w:rsid w:val="22CF57E8"/>
    <w:rsid w:val="22D05A92"/>
    <w:rsid w:val="22D82192"/>
    <w:rsid w:val="22EA86B8"/>
    <w:rsid w:val="22F0C20F"/>
    <w:rsid w:val="22F237EE"/>
    <w:rsid w:val="22F5EBE1"/>
    <w:rsid w:val="22FA6E82"/>
    <w:rsid w:val="230D470B"/>
    <w:rsid w:val="230DD32C"/>
    <w:rsid w:val="230E1F58"/>
    <w:rsid w:val="2322CFEF"/>
    <w:rsid w:val="232B01A8"/>
    <w:rsid w:val="23343A15"/>
    <w:rsid w:val="23390232"/>
    <w:rsid w:val="233C66A0"/>
    <w:rsid w:val="2341D379"/>
    <w:rsid w:val="23476CBA"/>
    <w:rsid w:val="234D2974"/>
    <w:rsid w:val="234D8CF8"/>
    <w:rsid w:val="23574CFE"/>
    <w:rsid w:val="2357A86E"/>
    <w:rsid w:val="235EC85E"/>
    <w:rsid w:val="2363B79B"/>
    <w:rsid w:val="2366FDE7"/>
    <w:rsid w:val="2372F54C"/>
    <w:rsid w:val="23767CE7"/>
    <w:rsid w:val="237C8EE1"/>
    <w:rsid w:val="237DC613"/>
    <w:rsid w:val="23806492"/>
    <w:rsid w:val="238B0188"/>
    <w:rsid w:val="2392FEA6"/>
    <w:rsid w:val="2399B0D7"/>
    <w:rsid w:val="239C0E40"/>
    <w:rsid w:val="239F33AF"/>
    <w:rsid w:val="23A73C13"/>
    <w:rsid w:val="23A8068E"/>
    <w:rsid w:val="23AD5CE0"/>
    <w:rsid w:val="23AFF22C"/>
    <w:rsid w:val="23B3374B"/>
    <w:rsid w:val="23B343C3"/>
    <w:rsid w:val="23B88BEA"/>
    <w:rsid w:val="23BB3535"/>
    <w:rsid w:val="23BEB940"/>
    <w:rsid w:val="23C09B86"/>
    <w:rsid w:val="23C14E59"/>
    <w:rsid w:val="23C2AD7E"/>
    <w:rsid w:val="23C6E418"/>
    <w:rsid w:val="23CC1B53"/>
    <w:rsid w:val="23CCD9DA"/>
    <w:rsid w:val="23CCE064"/>
    <w:rsid w:val="23CD5989"/>
    <w:rsid w:val="23D86FB7"/>
    <w:rsid w:val="23D9A8EE"/>
    <w:rsid w:val="23DB2F52"/>
    <w:rsid w:val="23DB72F3"/>
    <w:rsid w:val="23DC180F"/>
    <w:rsid w:val="23DFB840"/>
    <w:rsid w:val="23E1056C"/>
    <w:rsid w:val="23E60E6C"/>
    <w:rsid w:val="23F5E448"/>
    <w:rsid w:val="23FF16F4"/>
    <w:rsid w:val="23FF18F0"/>
    <w:rsid w:val="23FF22C2"/>
    <w:rsid w:val="23FFB850"/>
    <w:rsid w:val="24034CFA"/>
    <w:rsid w:val="2409DCAD"/>
    <w:rsid w:val="240A9777"/>
    <w:rsid w:val="240DEAF7"/>
    <w:rsid w:val="2412190A"/>
    <w:rsid w:val="241FE5EE"/>
    <w:rsid w:val="2424439A"/>
    <w:rsid w:val="24282DF9"/>
    <w:rsid w:val="2429BF29"/>
    <w:rsid w:val="242A81DF"/>
    <w:rsid w:val="242F8CF4"/>
    <w:rsid w:val="2438013E"/>
    <w:rsid w:val="243A5832"/>
    <w:rsid w:val="24428063"/>
    <w:rsid w:val="2443C781"/>
    <w:rsid w:val="2444C89C"/>
    <w:rsid w:val="244DFC4E"/>
    <w:rsid w:val="245248F4"/>
    <w:rsid w:val="24556689"/>
    <w:rsid w:val="2458CA27"/>
    <w:rsid w:val="24605440"/>
    <w:rsid w:val="24636EC6"/>
    <w:rsid w:val="2467C4E6"/>
    <w:rsid w:val="246E811F"/>
    <w:rsid w:val="2475FEF6"/>
    <w:rsid w:val="247B52C8"/>
    <w:rsid w:val="2484CB14"/>
    <w:rsid w:val="2489611C"/>
    <w:rsid w:val="248D42B5"/>
    <w:rsid w:val="248E1885"/>
    <w:rsid w:val="248F7884"/>
    <w:rsid w:val="24926D7D"/>
    <w:rsid w:val="24946AFE"/>
    <w:rsid w:val="2496A284"/>
    <w:rsid w:val="24988FF9"/>
    <w:rsid w:val="24995302"/>
    <w:rsid w:val="2499F00B"/>
    <w:rsid w:val="249A254C"/>
    <w:rsid w:val="249C4B09"/>
    <w:rsid w:val="24A41344"/>
    <w:rsid w:val="24AB191F"/>
    <w:rsid w:val="24AB23FD"/>
    <w:rsid w:val="24ADECAA"/>
    <w:rsid w:val="24B6A13A"/>
    <w:rsid w:val="24B9D64D"/>
    <w:rsid w:val="24BD909C"/>
    <w:rsid w:val="24BE5527"/>
    <w:rsid w:val="24C06C20"/>
    <w:rsid w:val="24C250FE"/>
    <w:rsid w:val="24C8B9DE"/>
    <w:rsid w:val="24CA3159"/>
    <w:rsid w:val="24CC9BF2"/>
    <w:rsid w:val="24CD1BCF"/>
    <w:rsid w:val="24D0C25F"/>
    <w:rsid w:val="24D39F4A"/>
    <w:rsid w:val="24E1D62E"/>
    <w:rsid w:val="24E1D795"/>
    <w:rsid w:val="24E572F2"/>
    <w:rsid w:val="24F3A3B7"/>
    <w:rsid w:val="24FC6E57"/>
    <w:rsid w:val="250470CF"/>
    <w:rsid w:val="2513577B"/>
    <w:rsid w:val="25185E16"/>
    <w:rsid w:val="2518F59A"/>
    <w:rsid w:val="25191452"/>
    <w:rsid w:val="252136AC"/>
    <w:rsid w:val="2521AF23"/>
    <w:rsid w:val="2526E260"/>
    <w:rsid w:val="2528DE6B"/>
    <w:rsid w:val="252E9369"/>
    <w:rsid w:val="2531A0DB"/>
    <w:rsid w:val="25360B60"/>
    <w:rsid w:val="253F2DCB"/>
    <w:rsid w:val="2543723D"/>
    <w:rsid w:val="254B9B89"/>
    <w:rsid w:val="254EE4B7"/>
    <w:rsid w:val="2555E452"/>
    <w:rsid w:val="25592365"/>
    <w:rsid w:val="2565A57B"/>
    <w:rsid w:val="256A0A78"/>
    <w:rsid w:val="256A3121"/>
    <w:rsid w:val="256F8531"/>
    <w:rsid w:val="2571FB8F"/>
    <w:rsid w:val="2577AF53"/>
    <w:rsid w:val="257B3367"/>
    <w:rsid w:val="257D1042"/>
    <w:rsid w:val="257E6EF2"/>
    <w:rsid w:val="2585EDB2"/>
    <w:rsid w:val="2587825B"/>
    <w:rsid w:val="25930C77"/>
    <w:rsid w:val="2594CDB5"/>
    <w:rsid w:val="2596D926"/>
    <w:rsid w:val="259A156F"/>
    <w:rsid w:val="259A4378"/>
    <w:rsid w:val="25AB1C4C"/>
    <w:rsid w:val="25B05165"/>
    <w:rsid w:val="25B492B4"/>
    <w:rsid w:val="25BC81BC"/>
    <w:rsid w:val="25BE2A57"/>
    <w:rsid w:val="25D29DF3"/>
    <w:rsid w:val="25DB3F39"/>
    <w:rsid w:val="25DC0367"/>
    <w:rsid w:val="25DECB72"/>
    <w:rsid w:val="25E22B60"/>
    <w:rsid w:val="25F6DEB0"/>
    <w:rsid w:val="25F8AE7B"/>
    <w:rsid w:val="25F97B3F"/>
    <w:rsid w:val="25FE8738"/>
    <w:rsid w:val="2606AC0F"/>
    <w:rsid w:val="2615408B"/>
    <w:rsid w:val="26173FE5"/>
    <w:rsid w:val="261E2B95"/>
    <w:rsid w:val="26212DE9"/>
    <w:rsid w:val="26248FBD"/>
    <w:rsid w:val="262B93BD"/>
    <w:rsid w:val="262B9521"/>
    <w:rsid w:val="2630C184"/>
    <w:rsid w:val="2630C74D"/>
    <w:rsid w:val="26382DEC"/>
    <w:rsid w:val="2640DAA6"/>
    <w:rsid w:val="264468B8"/>
    <w:rsid w:val="264733B0"/>
    <w:rsid w:val="26487CC9"/>
    <w:rsid w:val="264C3C83"/>
    <w:rsid w:val="264F4BEC"/>
    <w:rsid w:val="265671F2"/>
    <w:rsid w:val="265B69E3"/>
    <w:rsid w:val="265B8E3C"/>
    <w:rsid w:val="265F1D21"/>
    <w:rsid w:val="265F5418"/>
    <w:rsid w:val="2665AD42"/>
    <w:rsid w:val="26666D5B"/>
    <w:rsid w:val="2667123D"/>
    <w:rsid w:val="2669078D"/>
    <w:rsid w:val="266CFF5B"/>
    <w:rsid w:val="26782356"/>
    <w:rsid w:val="267E4CA3"/>
    <w:rsid w:val="267E9C19"/>
    <w:rsid w:val="267F7699"/>
    <w:rsid w:val="268DA714"/>
    <w:rsid w:val="2690FC9D"/>
    <w:rsid w:val="26913856"/>
    <w:rsid w:val="2695BA9B"/>
    <w:rsid w:val="269773B2"/>
    <w:rsid w:val="269B34C7"/>
    <w:rsid w:val="26A63498"/>
    <w:rsid w:val="26A6A7CE"/>
    <w:rsid w:val="26AF1220"/>
    <w:rsid w:val="26B27A47"/>
    <w:rsid w:val="26B7366A"/>
    <w:rsid w:val="26BFBA3A"/>
    <w:rsid w:val="26C1ED61"/>
    <w:rsid w:val="26C9AE6E"/>
    <w:rsid w:val="26CA7FF4"/>
    <w:rsid w:val="26CE847C"/>
    <w:rsid w:val="26CF8CC2"/>
    <w:rsid w:val="26D0BA80"/>
    <w:rsid w:val="26E48264"/>
    <w:rsid w:val="26E5F1E5"/>
    <w:rsid w:val="26E6016A"/>
    <w:rsid w:val="26E72DF0"/>
    <w:rsid w:val="26E965E6"/>
    <w:rsid w:val="26EDC2D2"/>
    <w:rsid w:val="26EEB7E5"/>
    <w:rsid w:val="26EF3B26"/>
    <w:rsid w:val="26F2999B"/>
    <w:rsid w:val="26F32B44"/>
    <w:rsid w:val="26F4F6D4"/>
    <w:rsid w:val="26F6E729"/>
    <w:rsid w:val="26FC1C3A"/>
    <w:rsid w:val="26FC7670"/>
    <w:rsid w:val="27097C9E"/>
    <w:rsid w:val="270AB9B1"/>
    <w:rsid w:val="270C483B"/>
    <w:rsid w:val="270D98A0"/>
    <w:rsid w:val="271B2C79"/>
    <w:rsid w:val="27222506"/>
    <w:rsid w:val="27235333"/>
    <w:rsid w:val="272A613F"/>
    <w:rsid w:val="27311629"/>
    <w:rsid w:val="2732F9AD"/>
    <w:rsid w:val="27384A60"/>
    <w:rsid w:val="273D873E"/>
    <w:rsid w:val="273F0F3A"/>
    <w:rsid w:val="2741A848"/>
    <w:rsid w:val="2741D25D"/>
    <w:rsid w:val="27423849"/>
    <w:rsid w:val="27464ACD"/>
    <w:rsid w:val="274B2B68"/>
    <w:rsid w:val="275C5545"/>
    <w:rsid w:val="275F1A0C"/>
    <w:rsid w:val="276226CD"/>
    <w:rsid w:val="2772AE7E"/>
    <w:rsid w:val="2776707C"/>
    <w:rsid w:val="27776970"/>
    <w:rsid w:val="277FB86F"/>
    <w:rsid w:val="278367A1"/>
    <w:rsid w:val="278535A9"/>
    <w:rsid w:val="278BC12D"/>
    <w:rsid w:val="27917FD4"/>
    <w:rsid w:val="2795EB92"/>
    <w:rsid w:val="279D7A7F"/>
    <w:rsid w:val="279D8C77"/>
    <w:rsid w:val="27A593FA"/>
    <w:rsid w:val="27A9BD07"/>
    <w:rsid w:val="27AE20BE"/>
    <w:rsid w:val="27B20907"/>
    <w:rsid w:val="27B3FA0B"/>
    <w:rsid w:val="27BCBC6B"/>
    <w:rsid w:val="27C30FDE"/>
    <w:rsid w:val="27C4CD8E"/>
    <w:rsid w:val="27CAEDFE"/>
    <w:rsid w:val="27D2A7CF"/>
    <w:rsid w:val="27D3855A"/>
    <w:rsid w:val="27D86B71"/>
    <w:rsid w:val="27E9BF3B"/>
    <w:rsid w:val="27FB5471"/>
    <w:rsid w:val="27FC6C82"/>
    <w:rsid w:val="27FCA73D"/>
    <w:rsid w:val="27FD8873"/>
    <w:rsid w:val="28005625"/>
    <w:rsid w:val="280169FC"/>
    <w:rsid w:val="28051A5F"/>
    <w:rsid w:val="28086318"/>
    <w:rsid w:val="280DDA4A"/>
    <w:rsid w:val="2810757D"/>
    <w:rsid w:val="2815D0E1"/>
    <w:rsid w:val="281675B0"/>
    <w:rsid w:val="28188DD7"/>
    <w:rsid w:val="281F2D24"/>
    <w:rsid w:val="28213D0F"/>
    <w:rsid w:val="2822DDC2"/>
    <w:rsid w:val="282361B5"/>
    <w:rsid w:val="282BFB23"/>
    <w:rsid w:val="283370C0"/>
    <w:rsid w:val="28357C28"/>
    <w:rsid w:val="283BB74D"/>
    <w:rsid w:val="2844324F"/>
    <w:rsid w:val="2845D01E"/>
    <w:rsid w:val="284A1AA7"/>
    <w:rsid w:val="2850A0D2"/>
    <w:rsid w:val="285A786C"/>
    <w:rsid w:val="285B0418"/>
    <w:rsid w:val="286520BB"/>
    <w:rsid w:val="28681B86"/>
    <w:rsid w:val="28712D7B"/>
    <w:rsid w:val="2873F6A1"/>
    <w:rsid w:val="2874C1FA"/>
    <w:rsid w:val="287AAB3A"/>
    <w:rsid w:val="287BF3DE"/>
    <w:rsid w:val="2880E59B"/>
    <w:rsid w:val="2882D9C1"/>
    <w:rsid w:val="28849119"/>
    <w:rsid w:val="2886EFA8"/>
    <w:rsid w:val="288DDADA"/>
    <w:rsid w:val="2898A5A3"/>
    <w:rsid w:val="289A11B9"/>
    <w:rsid w:val="28A4307F"/>
    <w:rsid w:val="28AA3B84"/>
    <w:rsid w:val="28AA669F"/>
    <w:rsid w:val="28AF2ED8"/>
    <w:rsid w:val="28B6EA61"/>
    <w:rsid w:val="28B8F7A9"/>
    <w:rsid w:val="28BA4A2C"/>
    <w:rsid w:val="28BAB3A0"/>
    <w:rsid w:val="28BF95BB"/>
    <w:rsid w:val="28C0F00B"/>
    <w:rsid w:val="28C1AE20"/>
    <w:rsid w:val="28C3AC81"/>
    <w:rsid w:val="28CA9FC0"/>
    <w:rsid w:val="28DD4B2D"/>
    <w:rsid w:val="28DFE95F"/>
    <w:rsid w:val="28E0B036"/>
    <w:rsid w:val="28E6D067"/>
    <w:rsid w:val="28E9425E"/>
    <w:rsid w:val="28EB1E2F"/>
    <w:rsid w:val="28F46AAF"/>
    <w:rsid w:val="28F8B73E"/>
    <w:rsid w:val="290BAF86"/>
    <w:rsid w:val="291084A7"/>
    <w:rsid w:val="29122130"/>
    <w:rsid w:val="29126DF6"/>
    <w:rsid w:val="2912BA81"/>
    <w:rsid w:val="29169719"/>
    <w:rsid w:val="2919387F"/>
    <w:rsid w:val="291BD1B0"/>
    <w:rsid w:val="29262407"/>
    <w:rsid w:val="292DBB3B"/>
    <w:rsid w:val="293BA605"/>
    <w:rsid w:val="293D802E"/>
    <w:rsid w:val="2943ED9D"/>
    <w:rsid w:val="29472BE4"/>
    <w:rsid w:val="2948F187"/>
    <w:rsid w:val="29514FA9"/>
    <w:rsid w:val="295292C4"/>
    <w:rsid w:val="295951B3"/>
    <w:rsid w:val="295DECFA"/>
    <w:rsid w:val="2961331D"/>
    <w:rsid w:val="2968E440"/>
    <w:rsid w:val="296943B7"/>
    <w:rsid w:val="296B0FD2"/>
    <w:rsid w:val="296C5E1E"/>
    <w:rsid w:val="296E7B05"/>
    <w:rsid w:val="2971D1D0"/>
    <w:rsid w:val="2976E8E1"/>
    <w:rsid w:val="297863DB"/>
    <w:rsid w:val="298D15D1"/>
    <w:rsid w:val="298D72F9"/>
    <w:rsid w:val="298D857F"/>
    <w:rsid w:val="29A1C34A"/>
    <w:rsid w:val="29A1EEC9"/>
    <w:rsid w:val="29A66BE8"/>
    <w:rsid w:val="29AA8448"/>
    <w:rsid w:val="29AA85EB"/>
    <w:rsid w:val="29AFC72B"/>
    <w:rsid w:val="29B31A81"/>
    <w:rsid w:val="29B424D3"/>
    <w:rsid w:val="29B57A0D"/>
    <w:rsid w:val="29B80E1A"/>
    <w:rsid w:val="29B8B06E"/>
    <w:rsid w:val="29C0ABAC"/>
    <w:rsid w:val="29C2D865"/>
    <w:rsid w:val="29C6AC55"/>
    <w:rsid w:val="29D29AF0"/>
    <w:rsid w:val="29D6C926"/>
    <w:rsid w:val="29DAF2A6"/>
    <w:rsid w:val="29DE8B7E"/>
    <w:rsid w:val="29E08DB9"/>
    <w:rsid w:val="29E0C4FF"/>
    <w:rsid w:val="29E3365C"/>
    <w:rsid w:val="29E34760"/>
    <w:rsid w:val="29E75E02"/>
    <w:rsid w:val="29E86CCD"/>
    <w:rsid w:val="29E98BCB"/>
    <w:rsid w:val="29EC9C1C"/>
    <w:rsid w:val="29EDB4F7"/>
    <w:rsid w:val="29F65E35"/>
    <w:rsid w:val="29F701D1"/>
    <w:rsid w:val="29F9A6A6"/>
    <w:rsid w:val="29FD2B12"/>
    <w:rsid w:val="2A013B7A"/>
    <w:rsid w:val="2A081E91"/>
    <w:rsid w:val="2A0FFC46"/>
    <w:rsid w:val="2A135814"/>
    <w:rsid w:val="2A1A5A1D"/>
    <w:rsid w:val="2A1B869F"/>
    <w:rsid w:val="2A1C284F"/>
    <w:rsid w:val="2A1DA02D"/>
    <w:rsid w:val="2A233D04"/>
    <w:rsid w:val="2A24AB0D"/>
    <w:rsid w:val="2A291EDF"/>
    <w:rsid w:val="2A2BCC2F"/>
    <w:rsid w:val="2A2C81D7"/>
    <w:rsid w:val="2A305D78"/>
    <w:rsid w:val="2A326CD9"/>
    <w:rsid w:val="2A34279B"/>
    <w:rsid w:val="2A367F5C"/>
    <w:rsid w:val="2A39AB56"/>
    <w:rsid w:val="2A40D5E4"/>
    <w:rsid w:val="2A431EF8"/>
    <w:rsid w:val="2A4432BF"/>
    <w:rsid w:val="2A4C7E22"/>
    <w:rsid w:val="2A52B5C4"/>
    <w:rsid w:val="2A545D61"/>
    <w:rsid w:val="2A5AFB53"/>
    <w:rsid w:val="2A5C6195"/>
    <w:rsid w:val="2A5CC0A6"/>
    <w:rsid w:val="2A648618"/>
    <w:rsid w:val="2A6E72B0"/>
    <w:rsid w:val="2A71301C"/>
    <w:rsid w:val="2A723323"/>
    <w:rsid w:val="2A7DAB92"/>
    <w:rsid w:val="2A7F5B05"/>
    <w:rsid w:val="2A857EA6"/>
    <w:rsid w:val="2A881DB3"/>
    <w:rsid w:val="2A8A2110"/>
    <w:rsid w:val="2A8CA2E2"/>
    <w:rsid w:val="2A8EC4F0"/>
    <w:rsid w:val="2A9A8F16"/>
    <w:rsid w:val="2AA3341B"/>
    <w:rsid w:val="2AADFE62"/>
    <w:rsid w:val="2AB3E703"/>
    <w:rsid w:val="2AC73EA0"/>
    <w:rsid w:val="2AC9A591"/>
    <w:rsid w:val="2ACF2CF0"/>
    <w:rsid w:val="2AD491C0"/>
    <w:rsid w:val="2AD570A8"/>
    <w:rsid w:val="2AD5B195"/>
    <w:rsid w:val="2AD5D83D"/>
    <w:rsid w:val="2AD6148B"/>
    <w:rsid w:val="2AD78B26"/>
    <w:rsid w:val="2AE88181"/>
    <w:rsid w:val="2AEFDDC0"/>
    <w:rsid w:val="2AF4B99D"/>
    <w:rsid w:val="2AF589EA"/>
    <w:rsid w:val="2AFDEEA0"/>
    <w:rsid w:val="2AFE3B9C"/>
    <w:rsid w:val="2AFFEFF2"/>
    <w:rsid w:val="2B021C77"/>
    <w:rsid w:val="2B0A5A3C"/>
    <w:rsid w:val="2B0BA0E5"/>
    <w:rsid w:val="2B1073B9"/>
    <w:rsid w:val="2B12DAC1"/>
    <w:rsid w:val="2B2B6DF4"/>
    <w:rsid w:val="2B33F951"/>
    <w:rsid w:val="2B344F3E"/>
    <w:rsid w:val="2B3DCB5C"/>
    <w:rsid w:val="2B4455BC"/>
    <w:rsid w:val="2B44642C"/>
    <w:rsid w:val="2B48A0B7"/>
    <w:rsid w:val="2B4BD094"/>
    <w:rsid w:val="2B4C4A36"/>
    <w:rsid w:val="2B4EB589"/>
    <w:rsid w:val="2B56F35F"/>
    <w:rsid w:val="2B69CDF3"/>
    <w:rsid w:val="2B6A5811"/>
    <w:rsid w:val="2B6B4879"/>
    <w:rsid w:val="2B739D54"/>
    <w:rsid w:val="2B7B2580"/>
    <w:rsid w:val="2B7B408C"/>
    <w:rsid w:val="2B8408F6"/>
    <w:rsid w:val="2B86D9B6"/>
    <w:rsid w:val="2B876A9D"/>
    <w:rsid w:val="2B8BD0CF"/>
    <w:rsid w:val="2B9479E1"/>
    <w:rsid w:val="2B9CC30A"/>
    <w:rsid w:val="2B9D9C17"/>
    <w:rsid w:val="2B9F9C03"/>
    <w:rsid w:val="2BA004F0"/>
    <w:rsid w:val="2BA0EB2D"/>
    <w:rsid w:val="2BA1CE1D"/>
    <w:rsid w:val="2BAE6E17"/>
    <w:rsid w:val="2BB8B0FA"/>
    <w:rsid w:val="2BBBBFB9"/>
    <w:rsid w:val="2BBCB95B"/>
    <w:rsid w:val="2BC0D015"/>
    <w:rsid w:val="2BC24395"/>
    <w:rsid w:val="2BC5DD57"/>
    <w:rsid w:val="2BC662A3"/>
    <w:rsid w:val="2BCAC95E"/>
    <w:rsid w:val="2BCAFD0A"/>
    <w:rsid w:val="2BD0AB93"/>
    <w:rsid w:val="2BD0DAE0"/>
    <w:rsid w:val="2BD2FCEE"/>
    <w:rsid w:val="2BD796C8"/>
    <w:rsid w:val="2BD81530"/>
    <w:rsid w:val="2BD98F4B"/>
    <w:rsid w:val="2BDAF575"/>
    <w:rsid w:val="2BDE98CF"/>
    <w:rsid w:val="2BDF7608"/>
    <w:rsid w:val="2BE25904"/>
    <w:rsid w:val="2BE5E31A"/>
    <w:rsid w:val="2BE958D1"/>
    <w:rsid w:val="2BEAD0CD"/>
    <w:rsid w:val="2BEB079C"/>
    <w:rsid w:val="2BED76EA"/>
    <w:rsid w:val="2BEE25F8"/>
    <w:rsid w:val="2BEEF54C"/>
    <w:rsid w:val="2BEFC660"/>
    <w:rsid w:val="2BF0430A"/>
    <w:rsid w:val="2BFB5683"/>
    <w:rsid w:val="2BFC692F"/>
    <w:rsid w:val="2BFF00B5"/>
    <w:rsid w:val="2C05E48E"/>
    <w:rsid w:val="2C2A15B6"/>
    <w:rsid w:val="2C2C5D10"/>
    <w:rsid w:val="2C2F1E18"/>
    <w:rsid w:val="2C33D058"/>
    <w:rsid w:val="2C389EA7"/>
    <w:rsid w:val="2C3EBE85"/>
    <w:rsid w:val="2C434BA9"/>
    <w:rsid w:val="2C498FC8"/>
    <w:rsid w:val="2C4DD5B7"/>
    <w:rsid w:val="2C505C4D"/>
    <w:rsid w:val="2C51920E"/>
    <w:rsid w:val="2C51ED98"/>
    <w:rsid w:val="2C5317F5"/>
    <w:rsid w:val="2C55F7A4"/>
    <w:rsid w:val="2C58C923"/>
    <w:rsid w:val="2C64323F"/>
    <w:rsid w:val="2C645749"/>
    <w:rsid w:val="2C6F03E3"/>
    <w:rsid w:val="2C75EBF3"/>
    <w:rsid w:val="2C77CA0E"/>
    <w:rsid w:val="2C7A379C"/>
    <w:rsid w:val="2C7B368B"/>
    <w:rsid w:val="2C8A7FA1"/>
    <w:rsid w:val="2C8D4F27"/>
    <w:rsid w:val="2C92408D"/>
    <w:rsid w:val="2C9DCA4C"/>
    <w:rsid w:val="2CA01A4C"/>
    <w:rsid w:val="2CA22E11"/>
    <w:rsid w:val="2CA6AED4"/>
    <w:rsid w:val="2CA83FC2"/>
    <w:rsid w:val="2CA9D78E"/>
    <w:rsid w:val="2CB66B22"/>
    <w:rsid w:val="2CB76D5E"/>
    <w:rsid w:val="2CB95440"/>
    <w:rsid w:val="2CBB17FC"/>
    <w:rsid w:val="2CBCB060"/>
    <w:rsid w:val="2CBD3203"/>
    <w:rsid w:val="2CBEEE39"/>
    <w:rsid w:val="2CC054AB"/>
    <w:rsid w:val="2CC4E100"/>
    <w:rsid w:val="2CC7FE46"/>
    <w:rsid w:val="2CCBB5FB"/>
    <w:rsid w:val="2CCBE89D"/>
    <w:rsid w:val="2CCF2017"/>
    <w:rsid w:val="2CD84810"/>
    <w:rsid w:val="2CDCD278"/>
    <w:rsid w:val="2CDDD065"/>
    <w:rsid w:val="2CE398AD"/>
    <w:rsid w:val="2CEDEE58"/>
    <w:rsid w:val="2CF6CABF"/>
    <w:rsid w:val="2CF6CB65"/>
    <w:rsid w:val="2D08DE9A"/>
    <w:rsid w:val="2D174801"/>
    <w:rsid w:val="2D1E4ED3"/>
    <w:rsid w:val="2D201685"/>
    <w:rsid w:val="2D2BEEB3"/>
    <w:rsid w:val="2D2D0B73"/>
    <w:rsid w:val="2D3280D6"/>
    <w:rsid w:val="2D431F93"/>
    <w:rsid w:val="2D46B6D7"/>
    <w:rsid w:val="2D475FA0"/>
    <w:rsid w:val="2D5562B3"/>
    <w:rsid w:val="2D55DD68"/>
    <w:rsid w:val="2D5D7E0D"/>
    <w:rsid w:val="2D5DF58A"/>
    <w:rsid w:val="2D5F4C7A"/>
    <w:rsid w:val="2D609BEB"/>
    <w:rsid w:val="2D61EA4B"/>
    <w:rsid w:val="2D69975C"/>
    <w:rsid w:val="2D6E530F"/>
    <w:rsid w:val="2D761431"/>
    <w:rsid w:val="2D8168FC"/>
    <w:rsid w:val="2D82B080"/>
    <w:rsid w:val="2D84AF8B"/>
    <w:rsid w:val="2D88A3AB"/>
    <w:rsid w:val="2D8A847E"/>
    <w:rsid w:val="2D8F8578"/>
    <w:rsid w:val="2D93FFB5"/>
    <w:rsid w:val="2D98BF60"/>
    <w:rsid w:val="2D98BF80"/>
    <w:rsid w:val="2D9A1ACC"/>
    <w:rsid w:val="2D9BF4AB"/>
    <w:rsid w:val="2D9D637C"/>
    <w:rsid w:val="2D9FBA9F"/>
    <w:rsid w:val="2DA19AEE"/>
    <w:rsid w:val="2DA26892"/>
    <w:rsid w:val="2DAA077E"/>
    <w:rsid w:val="2DB88A4F"/>
    <w:rsid w:val="2DBB53EC"/>
    <w:rsid w:val="2DBFA59D"/>
    <w:rsid w:val="2DC1D70B"/>
    <w:rsid w:val="2DC1D81F"/>
    <w:rsid w:val="2DC26595"/>
    <w:rsid w:val="2DC6FC9A"/>
    <w:rsid w:val="2DC832EC"/>
    <w:rsid w:val="2DC99846"/>
    <w:rsid w:val="2DD2193A"/>
    <w:rsid w:val="2DD5C197"/>
    <w:rsid w:val="2DDC8F94"/>
    <w:rsid w:val="2DE42CC7"/>
    <w:rsid w:val="2DEE5884"/>
    <w:rsid w:val="2DEF84A7"/>
    <w:rsid w:val="2DF71796"/>
    <w:rsid w:val="2DF885D5"/>
    <w:rsid w:val="2DF911A8"/>
    <w:rsid w:val="2DFDC5C2"/>
    <w:rsid w:val="2E090B96"/>
    <w:rsid w:val="2E0B3A25"/>
    <w:rsid w:val="2E0D88A4"/>
    <w:rsid w:val="2E0E0781"/>
    <w:rsid w:val="2E108B18"/>
    <w:rsid w:val="2E1342D2"/>
    <w:rsid w:val="2E170485"/>
    <w:rsid w:val="2E171F09"/>
    <w:rsid w:val="2E197C1E"/>
    <w:rsid w:val="2E1E328A"/>
    <w:rsid w:val="2E2781B0"/>
    <w:rsid w:val="2E33A6BA"/>
    <w:rsid w:val="2E3C7571"/>
    <w:rsid w:val="2E3CE759"/>
    <w:rsid w:val="2E43A6A0"/>
    <w:rsid w:val="2E46FF9F"/>
    <w:rsid w:val="2E487375"/>
    <w:rsid w:val="2E4BDCA6"/>
    <w:rsid w:val="2E5223E5"/>
    <w:rsid w:val="2E5AADEF"/>
    <w:rsid w:val="2E5EF995"/>
    <w:rsid w:val="2E62C412"/>
    <w:rsid w:val="2E69F6A5"/>
    <w:rsid w:val="2E6C2CB6"/>
    <w:rsid w:val="2E70CFCE"/>
    <w:rsid w:val="2E74321F"/>
    <w:rsid w:val="2E768049"/>
    <w:rsid w:val="2E7B5EAC"/>
    <w:rsid w:val="2E829972"/>
    <w:rsid w:val="2E86EF87"/>
    <w:rsid w:val="2E875E74"/>
    <w:rsid w:val="2E8F2B56"/>
    <w:rsid w:val="2E904259"/>
    <w:rsid w:val="2E905E2D"/>
    <w:rsid w:val="2E9370A7"/>
    <w:rsid w:val="2E95AF9F"/>
    <w:rsid w:val="2EA8F4C0"/>
    <w:rsid w:val="2EAFF299"/>
    <w:rsid w:val="2EB0039F"/>
    <w:rsid w:val="2EB076E0"/>
    <w:rsid w:val="2EB49C88"/>
    <w:rsid w:val="2EB72DAB"/>
    <w:rsid w:val="2EBB679C"/>
    <w:rsid w:val="2EC44153"/>
    <w:rsid w:val="2EC58269"/>
    <w:rsid w:val="2ECAD70B"/>
    <w:rsid w:val="2ECFA6E7"/>
    <w:rsid w:val="2ED46535"/>
    <w:rsid w:val="2ED66D27"/>
    <w:rsid w:val="2ED762AA"/>
    <w:rsid w:val="2EDC338A"/>
    <w:rsid w:val="2EE725CF"/>
    <w:rsid w:val="2EE8C4E7"/>
    <w:rsid w:val="2EE8D2D3"/>
    <w:rsid w:val="2EE90878"/>
    <w:rsid w:val="2EED4CE5"/>
    <w:rsid w:val="2EF59B83"/>
    <w:rsid w:val="2EF67B16"/>
    <w:rsid w:val="2EF7CDC7"/>
    <w:rsid w:val="2EFCF698"/>
    <w:rsid w:val="2F10E72E"/>
    <w:rsid w:val="2F11E435"/>
    <w:rsid w:val="2F16960E"/>
    <w:rsid w:val="2F1994E5"/>
    <w:rsid w:val="2F22AEF8"/>
    <w:rsid w:val="2F23CB06"/>
    <w:rsid w:val="2F2909AA"/>
    <w:rsid w:val="2F2A4C16"/>
    <w:rsid w:val="2F2BF7FC"/>
    <w:rsid w:val="2F2C8FE1"/>
    <w:rsid w:val="2F2E95D5"/>
    <w:rsid w:val="2F30293F"/>
    <w:rsid w:val="2F383E8C"/>
    <w:rsid w:val="2F3B6E52"/>
    <w:rsid w:val="2F3CD243"/>
    <w:rsid w:val="2F48D20B"/>
    <w:rsid w:val="2F4A747B"/>
    <w:rsid w:val="2F53FF69"/>
    <w:rsid w:val="2F593B58"/>
    <w:rsid w:val="2F5C52BB"/>
    <w:rsid w:val="2F5F34F6"/>
    <w:rsid w:val="2F6271D4"/>
    <w:rsid w:val="2F6F0870"/>
    <w:rsid w:val="2F73E230"/>
    <w:rsid w:val="2F7C42B7"/>
    <w:rsid w:val="2F7CFD27"/>
    <w:rsid w:val="2F7F8DED"/>
    <w:rsid w:val="2F887B5B"/>
    <w:rsid w:val="2F8E9B8A"/>
    <w:rsid w:val="2F92AA3B"/>
    <w:rsid w:val="2F94B490"/>
    <w:rsid w:val="2F9B8446"/>
    <w:rsid w:val="2F9F0D7A"/>
    <w:rsid w:val="2FA02F4E"/>
    <w:rsid w:val="2FA0CFEE"/>
    <w:rsid w:val="2FA2A35A"/>
    <w:rsid w:val="2FA793C9"/>
    <w:rsid w:val="2FA93EAA"/>
    <w:rsid w:val="2FB45B25"/>
    <w:rsid w:val="2FB57998"/>
    <w:rsid w:val="2FB79285"/>
    <w:rsid w:val="2FB90D59"/>
    <w:rsid w:val="2FBEC3F7"/>
    <w:rsid w:val="2FC0BA9B"/>
    <w:rsid w:val="2FC15394"/>
    <w:rsid w:val="2FC2D8E5"/>
    <w:rsid w:val="2FD5BD89"/>
    <w:rsid w:val="2FDB9FF6"/>
    <w:rsid w:val="2FE0684A"/>
    <w:rsid w:val="2FE11032"/>
    <w:rsid w:val="2FE34C3B"/>
    <w:rsid w:val="2FE8C3E1"/>
    <w:rsid w:val="2FEEB7ED"/>
    <w:rsid w:val="2FF08AB8"/>
    <w:rsid w:val="2FF205A3"/>
    <w:rsid w:val="2FF7795A"/>
    <w:rsid w:val="2FFE24E1"/>
    <w:rsid w:val="3002EB48"/>
    <w:rsid w:val="30082ADD"/>
    <w:rsid w:val="3009F829"/>
    <w:rsid w:val="300C470B"/>
    <w:rsid w:val="301AD31A"/>
    <w:rsid w:val="301D9DF6"/>
    <w:rsid w:val="301DBD2F"/>
    <w:rsid w:val="30205758"/>
    <w:rsid w:val="30282F2C"/>
    <w:rsid w:val="3029BA78"/>
    <w:rsid w:val="302A7929"/>
    <w:rsid w:val="302B0271"/>
    <w:rsid w:val="302CA914"/>
    <w:rsid w:val="303F929E"/>
    <w:rsid w:val="303FB4C6"/>
    <w:rsid w:val="30423436"/>
    <w:rsid w:val="30443DC1"/>
    <w:rsid w:val="30484403"/>
    <w:rsid w:val="304B346A"/>
    <w:rsid w:val="30565663"/>
    <w:rsid w:val="3062D956"/>
    <w:rsid w:val="3067BFCE"/>
    <w:rsid w:val="3067C998"/>
    <w:rsid w:val="30699589"/>
    <w:rsid w:val="306AD0D3"/>
    <w:rsid w:val="3070DBFF"/>
    <w:rsid w:val="307A87C5"/>
    <w:rsid w:val="3081BC41"/>
    <w:rsid w:val="30839C58"/>
    <w:rsid w:val="30853DD4"/>
    <w:rsid w:val="3088771D"/>
    <w:rsid w:val="3094E27D"/>
    <w:rsid w:val="309A3823"/>
    <w:rsid w:val="309B24B4"/>
    <w:rsid w:val="309B4911"/>
    <w:rsid w:val="30AC215A"/>
    <w:rsid w:val="30AC2B1D"/>
    <w:rsid w:val="30ACEC53"/>
    <w:rsid w:val="30AD15DF"/>
    <w:rsid w:val="30B1C440"/>
    <w:rsid w:val="30B27538"/>
    <w:rsid w:val="30BA36F8"/>
    <w:rsid w:val="30BA4D62"/>
    <w:rsid w:val="30BF547C"/>
    <w:rsid w:val="30C306E0"/>
    <w:rsid w:val="30CF87A2"/>
    <w:rsid w:val="30D1B32E"/>
    <w:rsid w:val="30D55541"/>
    <w:rsid w:val="30DA9EB5"/>
    <w:rsid w:val="30DAAC56"/>
    <w:rsid w:val="30EB373B"/>
    <w:rsid w:val="30F2629A"/>
    <w:rsid w:val="30F29510"/>
    <w:rsid w:val="30F2A221"/>
    <w:rsid w:val="30F66B61"/>
    <w:rsid w:val="30F75B00"/>
    <w:rsid w:val="31069014"/>
    <w:rsid w:val="310C9420"/>
    <w:rsid w:val="310D419C"/>
    <w:rsid w:val="31192A4D"/>
    <w:rsid w:val="31274F32"/>
    <w:rsid w:val="312DD3EF"/>
    <w:rsid w:val="312E111A"/>
    <w:rsid w:val="312F81B3"/>
    <w:rsid w:val="31322A76"/>
    <w:rsid w:val="313D0AC1"/>
    <w:rsid w:val="3140C8FB"/>
    <w:rsid w:val="314988B7"/>
    <w:rsid w:val="3151C8FE"/>
    <w:rsid w:val="315B3BDA"/>
    <w:rsid w:val="315D544F"/>
    <w:rsid w:val="315F30FF"/>
    <w:rsid w:val="31666786"/>
    <w:rsid w:val="3169F226"/>
    <w:rsid w:val="316B7636"/>
    <w:rsid w:val="316F30BD"/>
    <w:rsid w:val="3172FB71"/>
    <w:rsid w:val="31734215"/>
    <w:rsid w:val="31848042"/>
    <w:rsid w:val="3187ABB6"/>
    <w:rsid w:val="319527AC"/>
    <w:rsid w:val="3195A0F4"/>
    <w:rsid w:val="31A02D28"/>
    <w:rsid w:val="31A1E533"/>
    <w:rsid w:val="31AC95C7"/>
    <w:rsid w:val="31B7627C"/>
    <w:rsid w:val="31D79693"/>
    <w:rsid w:val="31DA900A"/>
    <w:rsid w:val="31DAA734"/>
    <w:rsid w:val="31DBE6FA"/>
    <w:rsid w:val="31DDDD78"/>
    <w:rsid w:val="31DF7258"/>
    <w:rsid w:val="31E17ACD"/>
    <w:rsid w:val="31E8EBBB"/>
    <w:rsid w:val="31EFCCFD"/>
    <w:rsid w:val="31EFD826"/>
    <w:rsid w:val="31F38793"/>
    <w:rsid w:val="31FF60EC"/>
    <w:rsid w:val="3200225D"/>
    <w:rsid w:val="32077C2E"/>
    <w:rsid w:val="3211BBF3"/>
    <w:rsid w:val="321A9D30"/>
    <w:rsid w:val="323D7B69"/>
    <w:rsid w:val="324082DD"/>
    <w:rsid w:val="3240844C"/>
    <w:rsid w:val="32504AC4"/>
    <w:rsid w:val="325E0025"/>
    <w:rsid w:val="3260853F"/>
    <w:rsid w:val="326118A4"/>
    <w:rsid w:val="326324F6"/>
    <w:rsid w:val="32645973"/>
    <w:rsid w:val="326A0FAF"/>
    <w:rsid w:val="326ACA58"/>
    <w:rsid w:val="326DCC15"/>
    <w:rsid w:val="3273DBA3"/>
    <w:rsid w:val="3289A0F0"/>
    <w:rsid w:val="32905C27"/>
    <w:rsid w:val="329CC169"/>
    <w:rsid w:val="329E422F"/>
    <w:rsid w:val="32B4EF4A"/>
    <w:rsid w:val="32B53C70"/>
    <w:rsid w:val="32B60F5A"/>
    <w:rsid w:val="32B67FC7"/>
    <w:rsid w:val="32B82B83"/>
    <w:rsid w:val="32BBEDDD"/>
    <w:rsid w:val="32BBF36C"/>
    <w:rsid w:val="32BDBED2"/>
    <w:rsid w:val="32C07E0A"/>
    <w:rsid w:val="32C1B585"/>
    <w:rsid w:val="32C2A59E"/>
    <w:rsid w:val="32C2D36D"/>
    <w:rsid w:val="32CA134D"/>
    <w:rsid w:val="32CFD8DE"/>
    <w:rsid w:val="32D47034"/>
    <w:rsid w:val="32DD7B4E"/>
    <w:rsid w:val="32E2A290"/>
    <w:rsid w:val="32E2AE56"/>
    <w:rsid w:val="32E46745"/>
    <w:rsid w:val="32E4DE4E"/>
    <w:rsid w:val="32E81773"/>
    <w:rsid w:val="32E97276"/>
    <w:rsid w:val="32ED55F1"/>
    <w:rsid w:val="32F297B0"/>
    <w:rsid w:val="32F3A24C"/>
    <w:rsid w:val="32FB6BDE"/>
    <w:rsid w:val="33079A0E"/>
    <w:rsid w:val="3309435C"/>
    <w:rsid w:val="330960FE"/>
    <w:rsid w:val="330B7324"/>
    <w:rsid w:val="3316110F"/>
    <w:rsid w:val="3317A8DE"/>
    <w:rsid w:val="331D9F63"/>
    <w:rsid w:val="331E930B"/>
    <w:rsid w:val="33239963"/>
    <w:rsid w:val="332BAD22"/>
    <w:rsid w:val="333FACD4"/>
    <w:rsid w:val="3341D44F"/>
    <w:rsid w:val="33466CB6"/>
    <w:rsid w:val="33544D8F"/>
    <w:rsid w:val="3355E83C"/>
    <w:rsid w:val="335BD436"/>
    <w:rsid w:val="33604BF6"/>
    <w:rsid w:val="3360B7BE"/>
    <w:rsid w:val="33641283"/>
    <w:rsid w:val="33643826"/>
    <w:rsid w:val="336D3784"/>
    <w:rsid w:val="3376B22D"/>
    <w:rsid w:val="3377DB15"/>
    <w:rsid w:val="3378776C"/>
    <w:rsid w:val="337F4812"/>
    <w:rsid w:val="338365AF"/>
    <w:rsid w:val="33860910"/>
    <w:rsid w:val="33865E9D"/>
    <w:rsid w:val="338905BE"/>
    <w:rsid w:val="33902491"/>
    <w:rsid w:val="3390B950"/>
    <w:rsid w:val="3394B281"/>
    <w:rsid w:val="33952A4A"/>
    <w:rsid w:val="339C383E"/>
    <w:rsid w:val="339DB1C9"/>
    <w:rsid w:val="33A5F3C5"/>
    <w:rsid w:val="33AB3EBD"/>
    <w:rsid w:val="33B04A84"/>
    <w:rsid w:val="33B19941"/>
    <w:rsid w:val="33BB393F"/>
    <w:rsid w:val="33BB766F"/>
    <w:rsid w:val="33BE9551"/>
    <w:rsid w:val="33BF010A"/>
    <w:rsid w:val="33C10AFE"/>
    <w:rsid w:val="33C6B176"/>
    <w:rsid w:val="33C83511"/>
    <w:rsid w:val="33CB64AD"/>
    <w:rsid w:val="33D1642F"/>
    <w:rsid w:val="33D1AE40"/>
    <w:rsid w:val="33D796AB"/>
    <w:rsid w:val="33DA3147"/>
    <w:rsid w:val="33DC19B7"/>
    <w:rsid w:val="33DE0FD8"/>
    <w:rsid w:val="33DF837E"/>
    <w:rsid w:val="33E5A152"/>
    <w:rsid w:val="33E5DD87"/>
    <w:rsid w:val="33EBE92C"/>
    <w:rsid w:val="33ECA7A6"/>
    <w:rsid w:val="33EEAFF1"/>
    <w:rsid w:val="33F1781D"/>
    <w:rsid w:val="34022C35"/>
    <w:rsid w:val="34120337"/>
    <w:rsid w:val="341A4FF6"/>
    <w:rsid w:val="341BE030"/>
    <w:rsid w:val="341C20A2"/>
    <w:rsid w:val="341D33B6"/>
    <w:rsid w:val="34219CDA"/>
    <w:rsid w:val="3422B4E5"/>
    <w:rsid w:val="34280087"/>
    <w:rsid w:val="34290C47"/>
    <w:rsid w:val="342943E0"/>
    <w:rsid w:val="342C13C6"/>
    <w:rsid w:val="3431B371"/>
    <w:rsid w:val="34370EE5"/>
    <w:rsid w:val="343A34DD"/>
    <w:rsid w:val="343E097E"/>
    <w:rsid w:val="343EFED8"/>
    <w:rsid w:val="344165D0"/>
    <w:rsid w:val="3449CF6B"/>
    <w:rsid w:val="344BC484"/>
    <w:rsid w:val="344E0F1C"/>
    <w:rsid w:val="345179D4"/>
    <w:rsid w:val="345CD0BF"/>
    <w:rsid w:val="34629117"/>
    <w:rsid w:val="3464AF18"/>
    <w:rsid w:val="346508C8"/>
    <w:rsid w:val="3468DA2E"/>
    <w:rsid w:val="3468DDD4"/>
    <w:rsid w:val="346B6C43"/>
    <w:rsid w:val="346C2BC4"/>
    <w:rsid w:val="34713196"/>
    <w:rsid w:val="3473355F"/>
    <w:rsid w:val="3478A3DF"/>
    <w:rsid w:val="3478CCD3"/>
    <w:rsid w:val="347AF9FF"/>
    <w:rsid w:val="3484BC21"/>
    <w:rsid w:val="3488ADE1"/>
    <w:rsid w:val="348A2810"/>
    <w:rsid w:val="3490FDBA"/>
    <w:rsid w:val="34924092"/>
    <w:rsid w:val="349437D8"/>
    <w:rsid w:val="349D2948"/>
    <w:rsid w:val="34A10D61"/>
    <w:rsid w:val="34A3D290"/>
    <w:rsid w:val="34A7ECDB"/>
    <w:rsid w:val="34B0CF82"/>
    <w:rsid w:val="34B59116"/>
    <w:rsid w:val="34BAEB46"/>
    <w:rsid w:val="34BBFDD7"/>
    <w:rsid w:val="34BF75A2"/>
    <w:rsid w:val="34C64D77"/>
    <w:rsid w:val="34C6978E"/>
    <w:rsid w:val="34CDBA5A"/>
    <w:rsid w:val="34CF65B1"/>
    <w:rsid w:val="34D6E88D"/>
    <w:rsid w:val="34DAA033"/>
    <w:rsid w:val="34DFD224"/>
    <w:rsid w:val="34E88778"/>
    <w:rsid w:val="34E980FB"/>
    <w:rsid w:val="34F2121A"/>
    <w:rsid w:val="34F6F694"/>
    <w:rsid w:val="34FB1F69"/>
    <w:rsid w:val="3506A9EA"/>
    <w:rsid w:val="350AA977"/>
    <w:rsid w:val="35177B7F"/>
    <w:rsid w:val="3518D88D"/>
    <w:rsid w:val="351A01E7"/>
    <w:rsid w:val="351B3C72"/>
    <w:rsid w:val="351D7CB1"/>
    <w:rsid w:val="351D8390"/>
    <w:rsid w:val="352E1DEF"/>
    <w:rsid w:val="35304272"/>
    <w:rsid w:val="3532C2A1"/>
    <w:rsid w:val="353310B3"/>
    <w:rsid w:val="353796E4"/>
    <w:rsid w:val="353BCDE4"/>
    <w:rsid w:val="353DDFA5"/>
    <w:rsid w:val="353F1F08"/>
    <w:rsid w:val="3540204C"/>
    <w:rsid w:val="35494DA0"/>
    <w:rsid w:val="354F0F9B"/>
    <w:rsid w:val="354F3F36"/>
    <w:rsid w:val="35528047"/>
    <w:rsid w:val="3554010C"/>
    <w:rsid w:val="355D41FF"/>
    <w:rsid w:val="355FB243"/>
    <w:rsid w:val="356102EE"/>
    <w:rsid w:val="3561CD47"/>
    <w:rsid w:val="356A0FA1"/>
    <w:rsid w:val="3573AB64"/>
    <w:rsid w:val="357894F4"/>
    <w:rsid w:val="3580E063"/>
    <w:rsid w:val="3580E767"/>
    <w:rsid w:val="358259A5"/>
    <w:rsid w:val="3584AC85"/>
    <w:rsid w:val="3585000F"/>
    <w:rsid w:val="3585B9EA"/>
    <w:rsid w:val="3588F9D4"/>
    <w:rsid w:val="35890EFC"/>
    <w:rsid w:val="3589C69A"/>
    <w:rsid w:val="358BD07D"/>
    <w:rsid w:val="358D70E1"/>
    <w:rsid w:val="358D828B"/>
    <w:rsid w:val="358E6E6D"/>
    <w:rsid w:val="35986FD6"/>
    <w:rsid w:val="359A7AA1"/>
    <w:rsid w:val="359ED82C"/>
    <w:rsid w:val="35A79E2B"/>
    <w:rsid w:val="35A8721F"/>
    <w:rsid w:val="35B5C6BD"/>
    <w:rsid w:val="35BAB458"/>
    <w:rsid w:val="35BB513E"/>
    <w:rsid w:val="35BC1621"/>
    <w:rsid w:val="35BD5C97"/>
    <w:rsid w:val="35BDB712"/>
    <w:rsid w:val="35C21AB3"/>
    <w:rsid w:val="35C6F9CE"/>
    <w:rsid w:val="35D077F9"/>
    <w:rsid w:val="35DEB94D"/>
    <w:rsid w:val="35EC505C"/>
    <w:rsid w:val="35EDD80B"/>
    <w:rsid w:val="35EEAEC3"/>
    <w:rsid w:val="35F0132A"/>
    <w:rsid w:val="35F434BA"/>
    <w:rsid w:val="35F5D317"/>
    <w:rsid w:val="3601FB71"/>
    <w:rsid w:val="360241A5"/>
    <w:rsid w:val="3614AA7B"/>
    <w:rsid w:val="361C1C00"/>
    <w:rsid w:val="3620A9C6"/>
    <w:rsid w:val="36228B4F"/>
    <w:rsid w:val="36234B40"/>
    <w:rsid w:val="36260A1C"/>
    <w:rsid w:val="3626DFDE"/>
    <w:rsid w:val="36289202"/>
    <w:rsid w:val="362D4589"/>
    <w:rsid w:val="363060B2"/>
    <w:rsid w:val="3631CC61"/>
    <w:rsid w:val="363853FD"/>
    <w:rsid w:val="363F1C81"/>
    <w:rsid w:val="364EF1A7"/>
    <w:rsid w:val="3651D193"/>
    <w:rsid w:val="36533C9E"/>
    <w:rsid w:val="36559F7E"/>
    <w:rsid w:val="36620709"/>
    <w:rsid w:val="366479FC"/>
    <w:rsid w:val="3668905B"/>
    <w:rsid w:val="366C59BF"/>
    <w:rsid w:val="366D038A"/>
    <w:rsid w:val="366FC1E2"/>
    <w:rsid w:val="367036A9"/>
    <w:rsid w:val="36732EB5"/>
    <w:rsid w:val="3673C3F5"/>
    <w:rsid w:val="36748843"/>
    <w:rsid w:val="367676DF"/>
    <w:rsid w:val="3676A216"/>
    <w:rsid w:val="367BD414"/>
    <w:rsid w:val="367E63A7"/>
    <w:rsid w:val="36819353"/>
    <w:rsid w:val="368A773D"/>
    <w:rsid w:val="368ADDBA"/>
    <w:rsid w:val="369F5BE3"/>
    <w:rsid w:val="36A62E97"/>
    <w:rsid w:val="36A709D7"/>
    <w:rsid w:val="36AEF1CE"/>
    <w:rsid w:val="36BEF3E7"/>
    <w:rsid w:val="36C496B1"/>
    <w:rsid w:val="36C4AD1E"/>
    <w:rsid w:val="36CAA611"/>
    <w:rsid w:val="36CF6955"/>
    <w:rsid w:val="36D2957D"/>
    <w:rsid w:val="36D75E51"/>
    <w:rsid w:val="36D82E75"/>
    <w:rsid w:val="36DB47D3"/>
    <w:rsid w:val="36E9EC94"/>
    <w:rsid w:val="36E9F9CB"/>
    <w:rsid w:val="36F62619"/>
    <w:rsid w:val="36F7C6CC"/>
    <w:rsid w:val="36F8D775"/>
    <w:rsid w:val="36F93804"/>
    <w:rsid w:val="36F97CA4"/>
    <w:rsid w:val="37007DFD"/>
    <w:rsid w:val="3706E831"/>
    <w:rsid w:val="370ACEF7"/>
    <w:rsid w:val="370F12CF"/>
    <w:rsid w:val="3712303D"/>
    <w:rsid w:val="371B13FE"/>
    <w:rsid w:val="371D4030"/>
    <w:rsid w:val="37207D9E"/>
    <w:rsid w:val="372304A0"/>
    <w:rsid w:val="3724F1A5"/>
    <w:rsid w:val="3740FF68"/>
    <w:rsid w:val="37431399"/>
    <w:rsid w:val="3747BD78"/>
    <w:rsid w:val="374BEDD4"/>
    <w:rsid w:val="374EECAB"/>
    <w:rsid w:val="3755E09E"/>
    <w:rsid w:val="3756F1B8"/>
    <w:rsid w:val="37590B88"/>
    <w:rsid w:val="375AE367"/>
    <w:rsid w:val="375C783A"/>
    <w:rsid w:val="375DB1EC"/>
    <w:rsid w:val="37686380"/>
    <w:rsid w:val="376983F1"/>
    <w:rsid w:val="376A61AA"/>
    <w:rsid w:val="376ABE92"/>
    <w:rsid w:val="376E6375"/>
    <w:rsid w:val="3773BD84"/>
    <w:rsid w:val="3774C022"/>
    <w:rsid w:val="377528B5"/>
    <w:rsid w:val="37756557"/>
    <w:rsid w:val="377666C3"/>
    <w:rsid w:val="377D45F3"/>
    <w:rsid w:val="377FB0F2"/>
    <w:rsid w:val="3780F3E5"/>
    <w:rsid w:val="37815C82"/>
    <w:rsid w:val="3782EF3B"/>
    <w:rsid w:val="3786B65C"/>
    <w:rsid w:val="37870070"/>
    <w:rsid w:val="37886AD6"/>
    <w:rsid w:val="378BF762"/>
    <w:rsid w:val="378C5962"/>
    <w:rsid w:val="378C9108"/>
    <w:rsid w:val="378D6BB5"/>
    <w:rsid w:val="37A492E5"/>
    <w:rsid w:val="37A9BE67"/>
    <w:rsid w:val="37A9F9A3"/>
    <w:rsid w:val="37B06BC5"/>
    <w:rsid w:val="37B1B4AA"/>
    <w:rsid w:val="37B2C2E8"/>
    <w:rsid w:val="37B323FE"/>
    <w:rsid w:val="37B3897A"/>
    <w:rsid w:val="37B77D5E"/>
    <w:rsid w:val="37C2D4EA"/>
    <w:rsid w:val="37C5102D"/>
    <w:rsid w:val="37C60AD6"/>
    <w:rsid w:val="37C6484D"/>
    <w:rsid w:val="37C9B56C"/>
    <w:rsid w:val="37D94912"/>
    <w:rsid w:val="37DA1891"/>
    <w:rsid w:val="37DA40EB"/>
    <w:rsid w:val="37DCDD66"/>
    <w:rsid w:val="37E34F24"/>
    <w:rsid w:val="37E5AAE6"/>
    <w:rsid w:val="37E64925"/>
    <w:rsid w:val="37EA4836"/>
    <w:rsid w:val="37ECBD77"/>
    <w:rsid w:val="37F6BC36"/>
    <w:rsid w:val="37FD971C"/>
    <w:rsid w:val="3803A05A"/>
    <w:rsid w:val="3814914E"/>
    <w:rsid w:val="38156CCA"/>
    <w:rsid w:val="3815E6A3"/>
    <w:rsid w:val="3816E00D"/>
    <w:rsid w:val="381DC736"/>
    <w:rsid w:val="38210FEB"/>
    <w:rsid w:val="382A58C1"/>
    <w:rsid w:val="3832042E"/>
    <w:rsid w:val="3837A693"/>
    <w:rsid w:val="383E68C3"/>
    <w:rsid w:val="38455CF2"/>
    <w:rsid w:val="3847ABA6"/>
    <w:rsid w:val="384AAE75"/>
    <w:rsid w:val="3858A0FC"/>
    <w:rsid w:val="385CFB59"/>
    <w:rsid w:val="3860227A"/>
    <w:rsid w:val="3865D718"/>
    <w:rsid w:val="38676F8F"/>
    <w:rsid w:val="386F35E4"/>
    <w:rsid w:val="38718202"/>
    <w:rsid w:val="3872EB15"/>
    <w:rsid w:val="387520AF"/>
    <w:rsid w:val="3879CFBF"/>
    <w:rsid w:val="387A81AB"/>
    <w:rsid w:val="387CE669"/>
    <w:rsid w:val="38836DD9"/>
    <w:rsid w:val="388CF704"/>
    <w:rsid w:val="388F4E98"/>
    <w:rsid w:val="3890CBE9"/>
    <w:rsid w:val="38927A49"/>
    <w:rsid w:val="38940448"/>
    <w:rsid w:val="38948AD6"/>
    <w:rsid w:val="38A1D503"/>
    <w:rsid w:val="38A3A500"/>
    <w:rsid w:val="38A4CCED"/>
    <w:rsid w:val="38A99B79"/>
    <w:rsid w:val="38AF1A82"/>
    <w:rsid w:val="38BA2A4B"/>
    <w:rsid w:val="38C62D2C"/>
    <w:rsid w:val="38C73F9F"/>
    <w:rsid w:val="38C99726"/>
    <w:rsid w:val="38DCB44B"/>
    <w:rsid w:val="38DD7E80"/>
    <w:rsid w:val="38E1E555"/>
    <w:rsid w:val="38E63F75"/>
    <w:rsid w:val="38EB48D0"/>
    <w:rsid w:val="38EB7767"/>
    <w:rsid w:val="38EBDA9B"/>
    <w:rsid w:val="38F4DBBB"/>
    <w:rsid w:val="38F67F38"/>
    <w:rsid w:val="38F96C88"/>
    <w:rsid w:val="38FB7A8B"/>
    <w:rsid w:val="3903E382"/>
    <w:rsid w:val="3910BC6D"/>
    <w:rsid w:val="39148329"/>
    <w:rsid w:val="3919379F"/>
    <w:rsid w:val="3925B0E0"/>
    <w:rsid w:val="392858F7"/>
    <w:rsid w:val="3929843E"/>
    <w:rsid w:val="392F2DD6"/>
    <w:rsid w:val="393C0A5E"/>
    <w:rsid w:val="393DC87E"/>
    <w:rsid w:val="3940B851"/>
    <w:rsid w:val="39420991"/>
    <w:rsid w:val="394B96EF"/>
    <w:rsid w:val="394B97D3"/>
    <w:rsid w:val="394DC66A"/>
    <w:rsid w:val="394E8015"/>
    <w:rsid w:val="394E8D1F"/>
    <w:rsid w:val="39508F81"/>
    <w:rsid w:val="3952D676"/>
    <w:rsid w:val="395969F1"/>
    <w:rsid w:val="3961CA3F"/>
    <w:rsid w:val="396CB584"/>
    <w:rsid w:val="397309C5"/>
    <w:rsid w:val="397572E6"/>
    <w:rsid w:val="3977861F"/>
    <w:rsid w:val="397D35A7"/>
    <w:rsid w:val="3985066D"/>
    <w:rsid w:val="3986BD97"/>
    <w:rsid w:val="3987133E"/>
    <w:rsid w:val="398A405F"/>
    <w:rsid w:val="398A961A"/>
    <w:rsid w:val="398B71CB"/>
    <w:rsid w:val="398FC830"/>
    <w:rsid w:val="3990734B"/>
    <w:rsid w:val="39908913"/>
    <w:rsid w:val="3994D531"/>
    <w:rsid w:val="39965E68"/>
    <w:rsid w:val="3999562E"/>
    <w:rsid w:val="399AF616"/>
    <w:rsid w:val="39B432FD"/>
    <w:rsid w:val="39B5A7DA"/>
    <w:rsid w:val="39C4FC8C"/>
    <w:rsid w:val="39CC21A4"/>
    <w:rsid w:val="39D4058A"/>
    <w:rsid w:val="39D89F74"/>
    <w:rsid w:val="39D8DEFB"/>
    <w:rsid w:val="39DAE6B9"/>
    <w:rsid w:val="39DD2FAB"/>
    <w:rsid w:val="39DE68D8"/>
    <w:rsid w:val="39E61ABA"/>
    <w:rsid w:val="39EBFE10"/>
    <w:rsid w:val="39F10205"/>
    <w:rsid w:val="39F38510"/>
    <w:rsid w:val="39F6D2C5"/>
    <w:rsid w:val="39F819C1"/>
    <w:rsid w:val="39FFE4BB"/>
    <w:rsid w:val="3A033D77"/>
    <w:rsid w:val="3A0455D9"/>
    <w:rsid w:val="3A0473D0"/>
    <w:rsid w:val="3A08F518"/>
    <w:rsid w:val="3A0BE5EE"/>
    <w:rsid w:val="3A0CCA86"/>
    <w:rsid w:val="3A0E8E84"/>
    <w:rsid w:val="3A15B2E8"/>
    <w:rsid w:val="3A1EF0B4"/>
    <w:rsid w:val="3A1F7A35"/>
    <w:rsid w:val="3A2D24A0"/>
    <w:rsid w:val="3A2E0F03"/>
    <w:rsid w:val="3A32B6A6"/>
    <w:rsid w:val="3A431C27"/>
    <w:rsid w:val="3A444002"/>
    <w:rsid w:val="3A4881D6"/>
    <w:rsid w:val="3A49176B"/>
    <w:rsid w:val="3A576BFE"/>
    <w:rsid w:val="3A58A94D"/>
    <w:rsid w:val="3A5C1B84"/>
    <w:rsid w:val="3A5E1584"/>
    <w:rsid w:val="3A5F2FCB"/>
    <w:rsid w:val="3A621E4E"/>
    <w:rsid w:val="3A6C87A5"/>
    <w:rsid w:val="3A6DB446"/>
    <w:rsid w:val="3A708EF1"/>
    <w:rsid w:val="3A711E81"/>
    <w:rsid w:val="3A728374"/>
    <w:rsid w:val="3A74EE92"/>
    <w:rsid w:val="3A77A30A"/>
    <w:rsid w:val="3A7C754F"/>
    <w:rsid w:val="3A7D182D"/>
    <w:rsid w:val="3A827E43"/>
    <w:rsid w:val="3A8B8DA4"/>
    <w:rsid w:val="3A8C59FF"/>
    <w:rsid w:val="3A99E0D0"/>
    <w:rsid w:val="3A9C4CB0"/>
    <w:rsid w:val="3AA22658"/>
    <w:rsid w:val="3AA5529B"/>
    <w:rsid w:val="3AA62984"/>
    <w:rsid w:val="3AA6770E"/>
    <w:rsid w:val="3AA703BB"/>
    <w:rsid w:val="3AAB69D8"/>
    <w:rsid w:val="3AABE439"/>
    <w:rsid w:val="3AADAB5F"/>
    <w:rsid w:val="3AB0CEA5"/>
    <w:rsid w:val="3AB19CE0"/>
    <w:rsid w:val="3AB5506E"/>
    <w:rsid w:val="3AB860BB"/>
    <w:rsid w:val="3AB87992"/>
    <w:rsid w:val="3AB9C048"/>
    <w:rsid w:val="3ABFAF7B"/>
    <w:rsid w:val="3AC966BE"/>
    <w:rsid w:val="3ACCBF72"/>
    <w:rsid w:val="3ACE5FEF"/>
    <w:rsid w:val="3ACF9919"/>
    <w:rsid w:val="3AD991C8"/>
    <w:rsid w:val="3ADEC339"/>
    <w:rsid w:val="3ADED7BB"/>
    <w:rsid w:val="3AE39CF4"/>
    <w:rsid w:val="3AF310CC"/>
    <w:rsid w:val="3AF3262C"/>
    <w:rsid w:val="3AFF2303"/>
    <w:rsid w:val="3B015D19"/>
    <w:rsid w:val="3B034B3D"/>
    <w:rsid w:val="3B05EEF4"/>
    <w:rsid w:val="3B095214"/>
    <w:rsid w:val="3B0B765C"/>
    <w:rsid w:val="3B0BB807"/>
    <w:rsid w:val="3B10B2DE"/>
    <w:rsid w:val="3B13F373"/>
    <w:rsid w:val="3B1F89BB"/>
    <w:rsid w:val="3B3A3AB5"/>
    <w:rsid w:val="3B3CA46C"/>
    <w:rsid w:val="3B3D0440"/>
    <w:rsid w:val="3B3F3295"/>
    <w:rsid w:val="3B3F6F25"/>
    <w:rsid w:val="3B48C063"/>
    <w:rsid w:val="3B50C1AA"/>
    <w:rsid w:val="3B5762D9"/>
    <w:rsid w:val="3B5C25AA"/>
    <w:rsid w:val="3B5E4170"/>
    <w:rsid w:val="3B5E955A"/>
    <w:rsid w:val="3B5EAE8A"/>
    <w:rsid w:val="3B5F760D"/>
    <w:rsid w:val="3B68FBA5"/>
    <w:rsid w:val="3B7E6ECD"/>
    <w:rsid w:val="3B80759A"/>
    <w:rsid w:val="3B82EF0F"/>
    <w:rsid w:val="3B8AF689"/>
    <w:rsid w:val="3B8E8652"/>
    <w:rsid w:val="3B911E3F"/>
    <w:rsid w:val="3B912DA6"/>
    <w:rsid w:val="3B98D57C"/>
    <w:rsid w:val="3B9B78E9"/>
    <w:rsid w:val="3B9D9239"/>
    <w:rsid w:val="3B9FDCBE"/>
    <w:rsid w:val="3BA3984A"/>
    <w:rsid w:val="3BA39D61"/>
    <w:rsid w:val="3BA5C663"/>
    <w:rsid w:val="3BC0A7EB"/>
    <w:rsid w:val="3BC20B1A"/>
    <w:rsid w:val="3BC9F10C"/>
    <w:rsid w:val="3BCAF1B6"/>
    <w:rsid w:val="3BCCDE28"/>
    <w:rsid w:val="3BCE0388"/>
    <w:rsid w:val="3BCE3C42"/>
    <w:rsid w:val="3BCFF1D2"/>
    <w:rsid w:val="3BD4894D"/>
    <w:rsid w:val="3BD6E58F"/>
    <w:rsid w:val="3BDC4BB5"/>
    <w:rsid w:val="3BE173A2"/>
    <w:rsid w:val="3BEE46A2"/>
    <w:rsid w:val="3BEF4DC2"/>
    <w:rsid w:val="3BF47BE5"/>
    <w:rsid w:val="3BFA222A"/>
    <w:rsid w:val="3C015A41"/>
    <w:rsid w:val="3C0AEFA6"/>
    <w:rsid w:val="3C0B9C2B"/>
    <w:rsid w:val="3C12BBCE"/>
    <w:rsid w:val="3C1AD20B"/>
    <w:rsid w:val="3C224E64"/>
    <w:rsid w:val="3C25EC1C"/>
    <w:rsid w:val="3C30BA05"/>
    <w:rsid w:val="3C315A11"/>
    <w:rsid w:val="3C41A853"/>
    <w:rsid w:val="3C510213"/>
    <w:rsid w:val="3C52B97B"/>
    <w:rsid w:val="3C66FCD5"/>
    <w:rsid w:val="3C670DF0"/>
    <w:rsid w:val="3C6768D9"/>
    <w:rsid w:val="3C6B5D29"/>
    <w:rsid w:val="3C73C84C"/>
    <w:rsid w:val="3C748F5D"/>
    <w:rsid w:val="3C7A9CCF"/>
    <w:rsid w:val="3C7B1AE3"/>
    <w:rsid w:val="3C7D26B1"/>
    <w:rsid w:val="3C7EDA6F"/>
    <w:rsid w:val="3C7F6065"/>
    <w:rsid w:val="3C80AB82"/>
    <w:rsid w:val="3C855F7A"/>
    <w:rsid w:val="3C871329"/>
    <w:rsid w:val="3C89A305"/>
    <w:rsid w:val="3C912AE8"/>
    <w:rsid w:val="3C93720E"/>
    <w:rsid w:val="3C9E5E04"/>
    <w:rsid w:val="3CA58B6D"/>
    <w:rsid w:val="3CA641A4"/>
    <w:rsid w:val="3CA6EB30"/>
    <w:rsid w:val="3CA90CE3"/>
    <w:rsid w:val="3CB28A8B"/>
    <w:rsid w:val="3CB2E32F"/>
    <w:rsid w:val="3CB30C9B"/>
    <w:rsid w:val="3CC39AF3"/>
    <w:rsid w:val="3CD24021"/>
    <w:rsid w:val="3CDC8943"/>
    <w:rsid w:val="3CE03079"/>
    <w:rsid w:val="3CE0F6A2"/>
    <w:rsid w:val="3CE9E27B"/>
    <w:rsid w:val="3CF12137"/>
    <w:rsid w:val="3CF4AD4B"/>
    <w:rsid w:val="3CF6560C"/>
    <w:rsid w:val="3CF8DF93"/>
    <w:rsid w:val="3CFD6C60"/>
    <w:rsid w:val="3CFF1789"/>
    <w:rsid w:val="3D047C44"/>
    <w:rsid w:val="3D06E91E"/>
    <w:rsid w:val="3D072D9D"/>
    <w:rsid w:val="3D1142FD"/>
    <w:rsid w:val="3D20EBC5"/>
    <w:rsid w:val="3D253387"/>
    <w:rsid w:val="3D280812"/>
    <w:rsid w:val="3D2B335B"/>
    <w:rsid w:val="3D3B0BFD"/>
    <w:rsid w:val="3D3BB5AA"/>
    <w:rsid w:val="3D3C529F"/>
    <w:rsid w:val="3D3DDCF1"/>
    <w:rsid w:val="3D3E4823"/>
    <w:rsid w:val="3D3EB845"/>
    <w:rsid w:val="3D4403E4"/>
    <w:rsid w:val="3D462D7E"/>
    <w:rsid w:val="3D4F11A3"/>
    <w:rsid w:val="3D4F7D66"/>
    <w:rsid w:val="3D52E4BC"/>
    <w:rsid w:val="3D5D140E"/>
    <w:rsid w:val="3D6709F3"/>
    <w:rsid w:val="3D68631D"/>
    <w:rsid w:val="3D69038D"/>
    <w:rsid w:val="3D69A485"/>
    <w:rsid w:val="3D6CD055"/>
    <w:rsid w:val="3D7D91B4"/>
    <w:rsid w:val="3D92B691"/>
    <w:rsid w:val="3D97503F"/>
    <w:rsid w:val="3D9B661C"/>
    <w:rsid w:val="3D9C8462"/>
    <w:rsid w:val="3D9CD4BF"/>
    <w:rsid w:val="3D9E30BF"/>
    <w:rsid w:val="3DA1A561"/>
    <w:rsid w:val="3DACF686"/>
    <w:rsid w:val="3DAEC1DD"/>
    <w:rsid w:val="3DAF1720"/>
    <w:rsid w:val="3DB28E4B"/>
    <w:rsid w:val="3DCB3F1A"/>
    <w:rsid w:val="3DD73B44"/>
    <w:rsid w:val="3DDDB6E8"/>
    <w:rsid w:val="3DE9BD0C"/>
    <w:rsid w:val="3DEB90A2"/>
    <w:rsid w:val="3DF0334E"/>
    <w:rsid w:val="3DF16AAE"/>
    <w:rsid w:val="3DF36CEF"/>
    <w:rsid w:val="3DF4643F"/>
    <w:rsid w:val="3DF4A998"/>
    <w:rsid w:val="3E01E170"/>
    <w:rsid w:val="3E02DA96"/>
    <w:rsid w:val="3E074D73"/>
    <w:rsid w:val="3E18E067"/>
    <w:rsid w:val="3E1CA9EC"/>
    <w:rsid w:val="3E23651C"/>
    <w:rsid w:val="3E23B715"/>
    <w:rsid w:val="3E2CF154"/>
    <w:rsid w:val="3E3E6134"/>
    <w:rsid w:val="3E418D20"/>
    <w:rsid w:val="3E43A274"/>
    <w:rsid w:val="3E443BD1"/>
    <w:rsid w:val="3E457474"/>
    <w:rsid w:val="3E46A272"/>
    <w:rsid w:val="3E4A4594"/>
    <w:rsid w:val="3E4A6B09"/>
    <w:rsid w:val="3E4ABBFE"/>
    <w:rsid w:val="3E4E8E79"/>
    <w:rsid w:val="3E54BC7F"/>
    <w:rsid w:val="3E59508C"/>
    <w:rsid w:val="3E5A0377"/>
    <w:rsid w:val="3E5DB117"/>
    <w:rsid w:val="3E628E5D"/>
    <w:rsid w:val="3E64A599"/>
    <w:rsid w:val="3E7B4055"/>
    <w:rsid w:val="3E80865A"/>
    <w:rsid w:val="3E861736"/>
    <w:rsid w:val="3E8DDC32"/>
    <w:rsid w:val="3E988B82"/>
    <w:rsid w:val="3E98CE2E"/>
    <w:rsid w:val="3E9D366C"/>
    <w:rsid w:val="3E9EEAFF"/>
    <w:rsid w:val="3EA3A477"/>
    <w:rsid w:val="3EA6B241"/>
    <w:rsid w:val="3EA806C9"/>
    <w:rsid w:val="3EA9DE58"/>
    <w:rsid w:val="3EAD3BB3"/>
    <w:rsid w:val="3EB4B2BA"/>
    <w:rsid w:val="3EB861B7"/>
    <w:rsid w:val="3EBDB097"/>
    <w:rsid w:val="3EBF9D2A"/>
    <w:rsid w:val="3EC06393"/>
    <w:rsid w:val="3EC9683B"/>
    <w:rsid w:val="3ECDB1DC"/>
    <w:rsid w:val="3ED15656"/>
    <w:rsid w:val="3ED3F1A3"/>
    <w:rsid w:val="3ED8C4C2"/>
    <w:rsid w:val="3EDD38AF"/>
    <w:rsid w:val="3EDF6B3E"/>
    <w:rsid w:val="3EE460A2"/>
    <w:rsid w:val="3EE5C0E6"/>
    <w:rsid w:val="3EE99DCF"/>
    <w:rsid w:val="3F0708FA"/>
    <w:rsid w:val="3F07F223"/>
    <w:rsid w:val="3F080F90"/>
    <w:rsid w:val="3F0870FD"/>
    <w:rsid w:val="3F1AE2FC"/>
    <w:rsid w:val="3F1B9A0F"/>
    <w:rsid w:val="3F1C95F7"/>
    <w:rsid w:val="3F280DCD"/>
    <w:rsid w:val="3F2DED4F"/>
    <w:rsid w:val="3F2FBD96"/>
    <w:rsid w:val="3F334B82"/>
    <w:rsid w:val="3F342319"/>
    <w:rsid w:val="3F342EDD"/>
    <w:rsid w:val="3F352C69"/>
    <w:rsid w:val="3F35908C"/>
    <w:rsid w:val="3F35DCE9"/>
    <w:rsid w:val="3F3BE8E4"/>
    <w:rsid w:val="3F3C003F"/>
    <w:rsid w:val="3F40F298"/>
    <w:rsid w:val="3F44EA64"/>
    <w:rsid w:val="3F53C434"/>
    <w:rsid w:val="3F555D21"/>
    <w:rsid w:val="3F5803C2"/>
    <w:rsid w:val="3F5EF8E3"/>
    <w:rsid w:val="3F61204A"/>
    <w:rsid w:val="3F69AEBC"/>
    <w:rsid w:val="3F6A58B4"/>
    <w:rsid w:val="3F6D38AE"/>
    <w:rsid w:val="3F6E49FE"/>
    <w:rsid w:val="3F7F7033"/>
    <w:rsid w:val="3F839094"/>
    <w:rsid w:val="3F85D6AE"/>
    <w:rsid w:val="3F8A8338"/>
    <w:rsid w:val="3FAC7BD1"/>
    <w:rsid w:val="3FAEC0CF"/>
    <w:rsid w:val="3FB4D0BC"/>
    <w:rsid w:val="3FB664B9"/>
    <w:rsid w:val="3FBCB246"/>
    <w:rsid w:val="3FC39320"/>
    <w:rsid w:val="3FCF7465"/>
    <w:rsid w:val="3FD46C9B"/>
    <w:rsid w:val="3FD51180"/>
    <w:rsid w:val="3FD53AE0"/>
    <w:rsid w:val="3FDAB9E1"/>
    <w:rsid w:val="3FE2481D"/>
    <w:rsid w:val="3FE37D3D"/>
    <w:rsid w:val="3FE7BBB6"/>
    <w:rsid w:val="3FED42B1"/>
    <w:rsid w:val="3FEFF49C"/>
    <w:rsid w:val="3FF3328D"/>
    <w:rsid w:val="3FFD67C1"/>
    <w:rsid w:val="3FFF9E7E"/>
    <w:rsid w:val="4003E5C9"/>
    <w:rsid w:val="400967F3"/>
    <w:rsid w:val="400EA227"/>
    <w:rsid w:val="40106FBA"/>
    <w:rsid w:val="401105ED"/>
    <w:rsid w:val="4013A2BA"/>
    <w:rsid w:val="4016154E"/>
    <w:rsid w:val="401B6D34"/>
    <w:rsid w:val="402259F1"/>
    <w:rsid w:val="40230E6F"/>
    <w:rsid w:val="4026359E"/>
    <w:rsid w:val="4027D775"/>
    <w:rsid w:val="403980A4"/>
    <w:rsid w:val="403D95F0"/>
    <w:rsid w:val="40405641"/>
    <w:rsid w:val="40408283"/>
    <w:rsid w:val="40475EF6"/>
    <w:rsid w:val="4048EE5D"/>
    <w:rsid w:val="404E3AC5"/>
    <w:rsid w:val="404EC714"/>
    <w:rsid w:val="40522F33"/>
    <w:rsid w:val="4054CB1E"/>
    <w:rsid w:val="405540FE"/>
    <w:rsid w:val="40554F07"/>
    <w:rsid w:val="4074BFF6"/>
    <w:rsid w:val="407F28C9"/>
    <w:rsid w:val="4080A868"/>
    <w:rsid w:val="4080C589"/>
    <w:rsid w:val="4083581A"/>
    <w:rsid w:val="40875496"/>
    <w:rsid w:val="40880CC7"/>
    <w:rsid w:val="408BFB25"/>
    <w:rsid w:val="4095543F"/>
    <w:rsid w:val="409BE8B1"/>
    <w:rsid w:val="40A1F8C3"/>
    <w:rsid w:val="40A32D83"/>
    <w:rsid w:val="40A39D5F"/>
    <w:rsid w:val="40A52C7B"/>
    <w:rsid w:val="40A87487"/>
    <w:rsid w:val="40A8E4AE"/>
    <w:rsid w:val="40B118C8"/>
    <w:rsid w:val="40BCCEDF"/>
    <w:rsid w:val="40BF1A11"/>
    <w:rsid w:val="40C13488"/>
    <w:rsid w:val="40C17E78"/>
    <w:rsid w:val="40C2ABB1"/>
    <w:rsid w:val="40C377E7"/>
    <w:rsid w:val="40C5CB18"/>
    <w:rsid w:val="40C7AC76"/>
    <w:rsid w:val="40C8C0D5"/>
    <w:rsid w:val="40C91BFD"/>
    <w:rsid w:val="40CBF06D"/>
    <w:rsid w:val="40CD2388"/>
    <w:rsid w:val="40D06C3A"/>
    <w:rsid w:val="40D43F09"/>
    <w:rsid w:val="40D5450B"/>
    <w:rsid w:val="40D88E84"/>
    <w:rsid w:val="40E0CD7A"/>
    <w:rsid w:val="40E7B481"/>
    <w:rsid w:val="40E84BFB"/>
    <w:rsid w:val="40E8A17B"/>
    <w:rsid w:val="40F141CB"/>
    <w:rsid w:val="40F57816"/>
    <w:rsid w:val="40FB32A6"/>
    <w:rsid w:val="40FD6193"/>
    <w:rsid w:val="40FE792D"/>
    <w:rsid w:val="410041D0"/>
    <w:rsid w:val="410085C3"/>
    <w:rsid w:val="410BEB7C"/>
    <w:rsid w:val="410CB24F"/>
    <w:rsid w:val="411353F4"/>
    <w:rsid w:val="4113F5B7"/>
    <w:rsid w:val="411543B8"/>
    <w:rsid w:val="411C2CBF"/>
    <w:rsid w:val="411F2662"/>
    <w:rsid w:val="4121921C"/>
    <w:rsid w:val="4121CAE3"/>
    <w:rsid w:val="4122252F"/>
    <w:rsid w:val="4125E012"/>
    <w:rsid w:val="412CAF46"/>
    <w:rsid w:val="412F06BC"/>
    <w:rsid w:val="41309702"/>
    <w:rsid w:val="41327781"/>
    <w:rsid w:val="41398DAD"/>
    <w:rsid w:val="4139D35F"/>
    <w:rsid w:val="413CCB70"/>
    <w:rsid w:val="414451E1"/>
    <w:rsid w:val="414850F0"/>
    <w:rsid w:val="414B3E43"/>
    <w:rsid w:val="4150FB7E"/>
    <w:rsid w:val="415C442C"/>
    <w:rsid w:val="415DEA44"/>
    <w:rsid w:val="41605928"/>
    <w:rsid w:val="4161580A"/>
    <w:rsid w:val="4161A381"/>
    <w:rsid w:val="4167D875"/>
    <w:rsid w:val="41698E57"/>
    <w:rsid w:val="4169AE0A"/>
    <w:rsid w:val="416DB5D0"/>
    <w:rsid w:val="416E97D3"/>
    <w:rsid w:val="417037AE"/>
    <w:rsid w:val="417409A3"/>
    <w:rsid w:val="417DF09C"/>
    <w:rsid w:val="41884723"/>
    <w:rsid w:val="4191D748"/>
    <w:rsid w:val="4194648B"/>
    <w:rsid w:val="41A12593"/>
    <w:rsid w:val="41A9862C"/>
    <w:rsid w:val="41AAE400"/>
    <w:rsid w:val="41AD389B"/>
    <w:rsid w:val="41B051AF"/>
    <w:rsid w:val="41B08250"/>
    <w:rsid w:val="41B2CB7F"/>
    <w:rsid w:val="41B6EAD8"/>
    <w:rsid w:val="41B71BF4"/>
    <w:rsid w:val="41B8DFB9"/>
    <w:rsid w:val="41BB8BCA"/>
    <w:rsid w:val="41BFF40F"/>
    <w:rsid w:val="41CE39B3"/>
    <w:rsid w:val="41E4B6F5"/>
    <w:rsid w:val="41E6B88D"/>
    <w:rsid w:val="41E6C312"/>
    <w:rsid w:val="41E6EC09"/>
    <w:rsid w:val="41E9F8C3"/>
    <w:rsid w:val="41F04C57"/>
    <w:rsid w:val="41F39E99"/>
    <w:rsid w:val="41F6753D"/>
    <w:rsid w:val="41F6F13A"/>
    <w:rsid w:val="41F9C2B0"/>
    <w:rsid w:val="42060BF9"/>
    <w:rsid w:val="4208FE9E"/>
    <w:rsid w:val="420914D6"/>
    <w:rsid w:val="420E062E"/>
    <w:rsid w:val="4210BA08"/>
    <w:rsid w:val="4212FC22"/>
    <w:rsid w:val="42198D28"/>
    <w:rsid w:val="421F66DE"/>
    <w:rsid w:val="42232C99"/>
    <w:rsid w:val="4223CC14"/>
    <w:rsid w:val="422A533A"/>
    <w:rsid w:val="422C1AEF"/>
    <w:rsid w:val="422EB429"/>
    <w:rsid w:val="422F17C7"/>
    <w:rsid w:val="4231278F"/>
    <w:rsid w:val="4238A880"/>
    <w:rsid w:val="4238C2D2"/>
    <w:rsid w:val="42414FCB"/>
    <w:rsid w:val="42424771"/>
    <w:rsid w:val="424337E3"/>
    <w:rsid w:val="424A8A5C"/>
    <w:rsid w:val="424BA722"/>
    <w:rsid w:val="425A872B"/>
    <w:rsid w:val="4261F6F0"/>
    <w:rsid w:val="42794AD5"/>
    <w:rsid w:val="427D06B2"/>
    <w:rsid w:val="4280F52E"/>
    <w:rsid w:val="428263CF"/>
    <w:rsid w:val="4297AD40"/>
    <w:rsid w:val="42986BB7"/>
    <w:rsid w:val="42A0C187"/>
    <w:rsid w:val="42A7EE2E"/>
    <w:rsid w:val="42B00DA3"/>
    <w:rsid w:val="42B0BE71"/>
    <w:rsid w:val="42B507D8"/>
    <w:rsid w:val="42B5E06E"/>
    <w:rsid w:val="42B6F1D3"/>
    <w:rsid w:val="42BED08F"/>
    <w:rsid w:val="42C47BF7"/>
    <w:rsid w:val="42C6AFB0"/>
    <w:rsid w:val="42CC1587"/>
    <w:rsid w:val="42D45B86"/>
    <w:rsid w:val="42D4CC38"/>
    <w:rsid w:val="42D5EC0C"/>
    <w:rsid w:val="42D7AC50"/>
    <w:rsid w:val="42DB5DDF"/>
    <w:rsid w:val="42E11812"/>
    <w:rsid w:val="42E12704"/>
    <w:rsid w:val="42E1DE93"/>
    <w:rsid w:val="42E30F3E"/>
    <w:rsid w:val="42E5BB7D"/>
    <w:rsid w:val="42E6DFE3"/>
    <w:rsid w:val="42EA497B"/>
    <w:rsid w:val="42EA9BA6"/>
    <w:rsid w:val="42ED9EEB"/>
    <w:rsid w:val="42F3254A"/>
    <w:rsid w:val="42F42763"/>
    <w:rsid w:val="42F5A803"/>
    <w:rsid w:val="42FE7164"/>
    <w:rsid w:val="430BC24E"/>
    <w:rsid w:val="430DF5E5"/>
    <w:rsid w:val="43168136"/>
    <w:rsid w:val="4316D997"/>
    <w:rsid w:val="4319C9A5"/>
    <w:rsid w:val="431A7942"/>
    <w:rsid w:val="432293DB"/>
    <w:rsid w:val="43273AAE"/>
    <w:rsid w:val="4331A57B"/>
    <w:rsid w:val="43382AEF"/>
    <w:rsid w:val="43508778"/>
    <w:rsid w:val="43510F3B"/>
    <w:rsid w:val="4351C181"/>
    <w:rsid w:val="4352EC5C"/>
    <w:rsid w:val="4354A342"/>
    <w:rsid w:val="43562772"/>
    <w:rsid w:val="4368646E"/>
    <w:rsid w:val="4368D165"/>
    <w:rsid w:val="436DB241"/>
    <w:rsid w:val="436E76A9"/>
    <w:rsid w:val="4372DDAB"/>
    <w:rsid w:val="4373F73C"/>
    <w:rsid w:val="43745284"/>
    <w:rsid w:val="43761102"/>
    <w:rsid w:val="438392C3"/>
    <w:rsid w:val="43870491"/>
    <w:rsid w:val="438C0A5F"/>
    <w:rsid w:val="438D5048"/>
    <w:rsid w:val="4396FB57"/>
    <w:rsid w:val="4398F007"/>
    <w:rsid w:val="439C2D95"/>
    <w:rsid w:val="439FB929"/>
    <w:rsid w:val="43A0C764"/>
    <w:rsid w:val="43B05C76"/>
    <w:rsid w:val="43B525B7"/>
    <w:rsid w:val="43B64699"/>
    <w:rsid w:val="43B6BD5B"/>
    <w:rsid w:val="43BA7649"/>
    <w:rsid w:val="43C555EB"/>
    <w:rsid w:val="43CA995C"/>
    <w:rsid w:val="43D4306B"/>
    <w:rsid w:val="43D649AA"/>
    <w:rsid w:val="43D7480A"/>
    <w:rsid w:val="43DA6C0A"/>
    <w:rsid w:val="43DC9C9C"/>
    <w:rsid w:val="43DD7E14"/>
    <w:rsid w:val="43E20F3A"/>
    <w:rsid w:val="43EB7C28"/>
    <w:rsid w:val="43EEB6F2"/>
    <w:rsid w:val="43F0A689"/>
    <w:rsid w:val="43F2B626"/>
    <w:rsid w:val="43F31EC5"/>
    <w:rsid w:val="43F46DB4"/>
    <w:rsid w:val="43FC8CBD"/>
    <w:rsid w:val="4400E958"/>
    <w:rsid w:val="4400F540"/>
    <w:rsid w:val="440565FE"/>
    <w:rsid w:val="44085925"/>
    <w:rsid w:val="440A3157"/>
    <w:rsid w:val="440AA6A4"/>
    <w:rsid w:val="440C5B5E"/>
    <w:rsid w:val="440CF990"/>
    <w:rsid w:val="441414DF"/>
    <w:rsid w:val="4419C313"/>
    <w:rsid w:val="4419F36A"/>
    <w:rsid w:val="441E59BF"/>
    <w:rsid w:val="44230903"/>
    <w:rsid w:val="443530B6"/>
    <w:rsid w:val="443860A7"/>
    <w:rsid w:val="443FE774"/>
    <w:rsid w:val="4452CB71"/>
    <w:rsid w:val="44543875"/>
    <w:rsid w:val="4454615C"/>
    <w:rsid w:val="44628888"/>
    <w:rsid w:val="4465CC4C"/>
    <w:rsid w:val="446620CC"/>
    <w:rsid w:val="446C534F"/>
    <w:rsid w:val="447081D1"/>
    <w:rsid w:val="44727E68"/>
    <w:rsid w:val="44730110"/>
    <w:rsid w:val="44790363"/>
    <w:rsid w:val="44796079"/>
    <w:rsid w:val="447D9715"/>
    <w:rsid w:val="447E8EA3"/>
    <w:rsid w:val="448343C2"/>
    <w:rsid w:val="448C7154"/>
    <w:rsid w:val="448F429D"/>
    <w:rsid w:val="4497C57F"/>
    <w:rsid w:val="449E5F17"/>
    <w:rsid w:val="449F3F84"/>
    <w:rsid w:val="44A249C9"/>
    <w:rsid w:val="44A6C7E3"/>
    <w:rsid w:val="44A9DA37"/>
    <w:rsid w:val="44B73E3E"/>
    <w:rsid w:val="44B79525"/>
    <w:rsid w:val="44B84DF5"/>
    <w:rsid w:val="44C05733"/>
    <w:rsid w:val="44C2DEB6"/>
    <w:rsid w:val="44C39373"/>
    <w:rsid w:val="44C3F5DC"/>
    <w:rsid w:val="44C7A78C"/>
    <w:rsid w:val="44C7F22C"/>
    <w:rsid w:val="44C9DD62"/>
    <w:rsid w:val="44CACEFA"/>
    <w:rsid w:val="44D38EED"/>
    <w:rsid w:val="44D5DB53"/>
    <w:rsid w:val="44DC5012"/>
    <w:rsid w:val="44DDFC98"/>
    <w:rsid w:val="44E8EAF2"/>
    <w:rsid w:val="44F32B11"/>
    <w:rsid w:val="44F36EFF"/>
    <w:rsid w:val="44F6439B"/>
    <w:rsid w:val="450E2F15"/>
    <w:rsid w:val="45117814"/>
    <w:rsid w:val="4512FEE9"/>
    <w:rsid w:val="4518DD81"/>
    <w:rsid w:val="451A5824"/>
    <w:rsid w:val="451FDCD6"/>
    <w:rsid w:val="452CA83E"/>
    <w:rsid w:val="452E8A28"/>
    <w:rsid w:val="45330D4C"/>
    <w:rsid w:val="45360064"/>
    <w:rsid w:val="453DCF66"/>
    <w:rsid w:val="4542E2C1"/>
    <w:rsid w:val="4543A03D"/>
    <w:rsid w:val="45441238"/>
    <w:rsid w:val="45450F2C"/>
    <w:rsid w:val="4558969A"/>
    <w:rsid w:val="455901D4"/>
    <w:rsid w:val="4569DACD"/>
    <w:rsid w:val="456B64DA"/>
    <w:rsid w:val="456C6EA8"/>
    <w:rsid w:val="456C8FC6"/>
    <w:rsid w:val="4579ABC6"/>
    <w:rsid w:val="458121A4"/>
    <w:rsid w:val="45883BEC"/>
    <w:rsid w:val="4589F448"/>
    <w:rsid w:val="45949217"/>
    <w:rsid w:val="45961F01"/>
    <w:rsid w:val="45966B91"/>
    <w:rsid w:val="45993FFC"/>
    <w:rsid w:val="459D22B6"/>
    <w:rsid w:val="45A0ED52"/>
    <w:rsid w:val="45A719F6"/>
    <w:rsid w:val="45A81B0A"/>
    <w:rsid w:val="45A95223"/>
    <w:rsid w:val="45AB62EC"/>
    <w:rsid w:val="45AE7C94"/>
    <w:rsid w:val="45BE5156"/>
    <w:rsid w:val="45C615A3"/>
    <w:rsid w:val="45C7672E"/>
    <w:rsid w:val="45D03F1A"/>
    <w:rsid w:val="45D54FDC"/>
    <w:rsid w:val="45D8A7F6"/>
    <w:rsid w:val="45DEB081"/>
    <w:rsid w:val="45DFD197"/>
    <w:rsid w:val="45E8202C"/>
    <w:rsid w:val="45F3045F"/>
    <w:rsid w:val="45F3A8D7"/>
    <w:rsid w:val="45FC83D1"/>
    <w:rsid w:val="45FD2EAA"/>
    <w:rsid w:val="45FD3C69"/>
    <w:rsid w:val="45FF0717"/>
    <w:rsid w:val="460F0DEC"/>
    <w:rsid w:val="46115BE9"/>
    <w:rsid w:val="4612C1CB"/>
    <w:rsid w:val="461EB3EB"/>
    <w:rsid w:val="4620A4C4"/>
    <w:rsid w:val="462617DD"/>
    <w:rsid w:val="462B29FE"/>
    <w:rsid w:val="462EB972"/>
    <w:rsid w:val="4634E74A"/>
    <w:rsid w:val="4636C4A9"/>
    <w:rsid w:val="4638B2B0"/>
    <w:rsid w:val="463AB1CB"/>
    <w:rsid w:val="4642AC1E"/>
    <w:rsid w:val="464635FA"/>
    <w:rsid w:val="464A1D91"/>
    <w:rsid w:val="465287C1"/>
    <w:rsid w:val="46583408"/>
    <w:rsid w:val="46635C9B"/>
    <w:rsid w:val="466B5C60"/>
    <w:rsid w:val="4671696C"/>
    <w:rsid w:val="4674D14E"/>
    <w:rsid w:val="467BDB81"/>
    <w:rsid w:val="467BF570"/>
    <w:rsid w:val="467FA6D3"/>
    <w:rsid w:val="4682C149"/>
    <w:rsid w:val="46862E80"/>
    <w:rsid w:val="4686D2A9"/>
    <w:rsid w:val="4689EB52"/>
    <w:rsid w:val="468A54EB"/>
    <w:rsid w:val="468ED904"/>
    <w:rsid w:val="4693CC91"/>
    <w:rsid w:val="4695A988"/>
    <w:rsid w:val="46975727"/>
    <w:rsid w:val="46A31218"/>
    <w:rsid w:val="46A5138A"/>
    <w:rsid w:val="46A84F93"/>
    <w:rsid w:val="46A8546E"/>
    <w:rsid w:val="46A908FB"/>
    <w:rsid w:val="46B9C8CF"/>
    <w:rsid w:val="46BAD150"/>
    <w:rsid w:val="46BDE9CE"/>
    <w:rsid w:val="46CAC869"/>
    <w:rsid w:val="46D54B74"/>
    <w:rsid w:val="46D7FF36"/>
    <w:rsid w:val="46D84BA4"/>
    <w:rsid w:val="46DE9431"/>
    <w:rsid w:val="46DFF1E2"/>
    <w:rsid w:val="46E169DB"/>
    <w:rsid w:val="46E862D7"/>
    <w:rsid w:val="46EAFFE8"/>
    <w:rsid w:val="46ED9100"/>
    <w:rsid w:val="46F74345"/>
    <w:rsid w:val="46F8FF1D"/>
    <w:rsid w:val="47036759"/>
    <w:rsid w:val="471CA5C7"/>
    <w:rsid w:val="47211E4D"/>
    <w:rsid w:val="472474E7"/>
    <w:rsid w:val="472E792C"/>
    <w:rsid w:val="472F630F"/>
    <w:rsid w:val="4730779A"/>
    <w:rsid w:val="4734645F"/>
    <w:rsid w:val="4737CED3"/>
    <w:rsid w:val="473B78FB"/>
    <w:rsid w:val="473D8226"/>
    <w:rsid w:val="473E81B3"/>
    <w:rsid w:val="47436139"/>
    <w:rsid w:val="474A4E50"/>
    <w:rsid w:val="4751A039"/>
    <w:rsid w:val="4752BB79"/>
    <w:rsid w:val="4753DF3A"/>
    <w:rsid w:val="4758CAF7"/>
    <w:rsid w:val="476031B0"/>
    <w:rsid w:val="47655AE0"/>
    <w:rsid w:val="476DF25B"/>
    <w:rsid w:val="47703374"/>
    <w:rsid w:val="4776A202"/>
    <w:rsid w:val="477D19C5"/>
    <w:rsid w:val="47805FA4"/>
    <w:rsid w:val="4785D190"/>
    <w:rsid w:val="4789CAA0"/>
    <w:rsid w:val="478F0743"/>
    <w:rsid w:val="47911813"/>
    <w:rsid w:val="4798C5B1"/>
    <w:rsid w:val="4798F33D"/>
    <w:rsid w:val="47A2C6AB"/>
    <w:rsid w:val="47A81C0C"/>
    <w:rsid w:val="47AD3127"/>
    <w:rsid w:val="47B41AB8"/>
    <w:rsid w:val="47BD4CD2"/>
    <w:rsid w:val="47C30ECB"/>
    <w:rsid w:val="47C5B82F"/>
    <w:rsid w:val="47C714AB"/>
    <w:rsid w:val="47C8CE70"/>
    <w:rsid w:val="47C91ED7"/>
    <w:rsid w:val="47D29D60"/>
    <w:rsid w:val="47D5F615"/>
    <w:rsid w:val="47D70077"/>
    <w:rsid w:val="47D7A6AF"/>
    <w:rsid w:val="47D8794D"/>
    <w:rsid w:val="47D90931"/>
    <w:rsid w:val="47DF91E0"/>
    <w:rsid w:val="47E3F833"/>
    <w:rsid w:val="47E4C5A8"/>
    <w:rsid w:val="47E54BDA"/>
    <w:rsid w:val="47ECCC4D"/>
    <w:rsid w:val="47F8A41C"/>
    <w:rsid w:val="4801869F"/>
    <w:rsid w:val="48053564"/>
    <w:rsid w:val="4805D0F4"/>
    <w:rsid w:val="48075478"/>
    <w:rsid w:val="4807F95F"/>
    <w:rsid w:val="4809F2E8"/>
    <w:rsid w:val="480AE614"/>
    <w:rsid w:val="480FCDD2"/>
    <w:rsid w:val="48113E2E"/>
    <w:rsid w:val="4811654C"/>
    <w:rsid w:val="4816790F"/>
    <w:rsid w:val="481BEACC"/>
    <w:rsid w:val="482A1167"/>
    <w:rsid w:val="482B81C6"/>
    <w:rsid w:val="482CB99C"/>
    <w:rsid w:val="4835242D"/>
    <w:rsid w:val="4837604D"/>
    <w:rsid w:val="4837E7E2"/>
    <w:rsid w:val="48384235"/>
    <w:rsid w:val="483E9CAC"/>
    <w:rsid w:val="484DC503"/>
    <w:rsid w:val="484E6B12"/>
    <w:rsid w:val="4850658F"/>
    <w:rsid w:val="4859EE7D"/>
    <w:rsid w:val="485A7C2F"/>
    <w:rsid w:val="485A8D8C"/>
    <w:rsid w:val="485BBDD3"/>
    <w:rsid w:val="48701BF4"/>
    <w:rsid w:val="4870E221"/>
    <w:rsid w:val="4877EC4E"/>
    <w:rsid w:val="4883A67A"/>
    <w:rsid w:val="488BEA07"/>
    <w:rsid w:val="488D08A5"/>
    <w:rsid w:val="488E6965"/>
    <w:rsid w:val="489BF082"/>
    <w:rsid w:val="48A230C4"/>
    <w:rsid w:val="48AA8535"/>
    <w:rsid w:val="48AFF6A6"/>
    <w:rsid w:val="48BC3F77"/>
    <w:rsid w:val="48C1F586"/>
    <w:rsid w:val="48C6F6E7"/>
    <w:rsid w:val="48CA703F"/>
    <w:rsid w:val="48CAB29A"/>
    <w:rsid w:val="48E6C187"/>
    <w:rsid w:val="48E6C982"/>
    <w:rsid w:val="48E72D4C"/>
    <w:rsid w:val="48EFA3AD"/>
    <w:rsid w:val="48F5E1A4"/>
    <w:rsid w:val="48F677C5"/>
    <w:rsid w:val="48FA520C"/>
    <w:rsid w:val="490C6893"/>
    <w:rsid w:val="490FA467"/>
    <w:rsid w:val="4915F5F1"/>
    <w:rsid w:val="4917A4FA"/>
    <w:rsid w:val="4920469B"/>
    <w:rsid w:val="4920CA2D"/>
    <w:rsid w:val="49255A42"/>
    <w:rsid w:val="4925FFD8"/>
    <w:rsid w:val="492CC7FC"/>
    <w:rsid w:val="4932F911"/>
    <w:rsid w:val="49422EFD"/>
    <w:rsid w:val="494DDECB"/>
    <w:rsid w:val="49502BC0"/>
    <w:rsid w:val="49540584"/>
    <w:rsid w:val="49573CC7"/>
    <w:rsid w:val="49609813"/>
    <w:rsid w:val="4960DCDD"/>
    <w:rsid w:val="49643F6E"/>
    <w:rsid w:val="496494BA"/>
    <w:rsid w:val="496691EF"/>
    <w:rsid w:val="496FD9B3"/>
    <w:rsid w:val="4971E212"/>
    <w:rsid w:val="4971E66C"/>
    <w:rsid w:val="497810F1"/>
    <w:rsid w:val="497C42E5"/>
    <w:rsid w:val="497F3B01"/>
    <w:rsid w:val="498AD8B6"/>
    <w:rsid w:val="498E2E86"/>
    <w:rsid w:val="4996CAFC"/>
    <w:rsid w:val="49976A15"/>
    <w:rsid w:val="499EC190"/>
    <w:rsid w:val="49A2B6CD"/>
    <w:rsid w:val="49AF7750"/>
    <w:rsid w:val="49B2ACF5"/>
    <w:rsid w:val="49BE6D6C"/>
    <w:rsid w:val="49C7560C"/>
    <w:rsid w:val="49D2206A"/>
    <w:rsid w:val="49D6ED46"/>
    <w:rsid w:val="49E204A8"/>
    <w:rsid w:val="49EB0677"/>
    <w:rsid w:val="49ECD1AF"/>
    <w:rsid w:val="49F2F6BD"/>
    <w:rsid w:val="49FB072F"/>
    <w:rsid w:val="4A094C47"/>
    <w:rsid w:val="4A0EA6EB"/>
    <w:rsid w:val="4A198456"/>
    <w:rsid w:val="4A1DFF72"/>
    <w:rsid w:val="4A1ED031"/>
    <w:rsid w:val="4A1F34EB"/>
    <w:rsid w:val="4A2066AD"/>
    <w:rsid w:val="4A242653"/>
    <w:rsid w:val="4A25C4AD"/>
    <w:rsid w:val="4A287C72"/>
    <w:rsid w:val="4A3218E4"/>
    <w:rsid w:val="4A32FA50"/>
    <w:rsid w:val="4A336201"/>
    <w:rsid w:val="4A347203"/>
    <w:rsid w:val="4A363B40"/>
    <w:rsid w:val="4A373F1C"/>
    <w:rsid w:val="4A44CE11"/>
    <w:rsid w:val="4A45521E"/>
    <w:rsid w:val="4A4FD9CB"/>
    <w:rsid w:val="4A5071F9"/>
    <w:rsid w:val="4A565AB2"/>
    <w:rsid w:val="4A5F0B2C"/>
    <w:rsid w:val="4A60BD57"/>
    <w:rsid w:val="4A6AC1E7"/>
    <w:rsid w:val="4A6B0F33"/>
    <w:rsid w:val="4A6B712C"/>
    <w:rsid w:val="4A6CFA3D"/>
    <w:rsid w:val="4A89FADD"/>
    <w:rsid w:val="4A97826F"/>
    <w:rsid w:val="4A986E38"/>
    <w:rsid w:val="4A9D963E"/>
    <w:rsid w:val="4AA1C9CA"/>
    <w:rsid w:val="4AA32A4D"/>
    <w:rsid w:val="4AAC4B25"/>
    <w:rsid w:val="4AAD2DCB"/>
    <w:rsid w:val="4AAE6704"/>
    <w:rsid w:val="4AB1EE80"/>
    <w:rsid w:val="4AB25423"/>
    <w:rsid w:val="4ABB0329"/>
    <w:rsid w:val="4AD6E455"/>
    <w:rsid w:val="4AD74DCC"/>
    <w:rsid w:val="4ADCA0CB"/>
    <w:rsid w:val="4AE0F506"/>
    <w:rsid w:val="4AE1FBBA"/>
    <w:rsid w:val="4AE8DE1B"/>
    <w:rsid w:val="4AE99D08"/>
    <w:rsid w:val="4AEB8E54"/>
    <w:rsid w:val="4AF1C68D"/>
    <w:rsid w:val="4B0CC9F8"/>
    <w:rsid w:val="4B110386"/>
    <w:rsid w:val="4B13E62F"/>
    <w:rsid w:val="4B13FC2E"/>
    <w:rsid w:val="4B20BCD9"/>
    <w:rsid w:val="4B20D851"/>
    <w:rsid w:val="4B23BF22"/>
    <w:rsid w:val="4B2C2F2E"/>
    <w:rsid w:val="4B308073"/>
    <w:rsid w:val="4B3109DF"/>
    <w:rsid w:val="4B36518B"/>
    <w:rsid w:val="4B397FB4"/>
    <w:rsid w:val="4B4041C6"/>
    <w:rsid w:val="4B40599D"/>
    <w:rsid w:val="4B4322F6"/>
    <w:rsid w:val="4B4AE3C6"/>
    <w:rsid w:val="4B4C664B"/>
    <w:rsid w:val="4B55D438"/>
    <w:rsid w:val="4B563DED"/>
    <w:rsid w:val="4B5B79EC"/>
    <w:rsid w:val="4B610426"/>
    <w:rsid w:val="4B6135CF"/>
    <w:rsid w:val="4B66551E"/>
    <w:rsid w:val="4B6B37D6"/>
    <w:rsid w:val="4B6CD1D8"/>
    <w:rsid w:val="4B7086E1"/>
    <w:rsid w:val="4B7427F1"/>
    <w:rsid w:val="4B7FE39F"/>
    <w:rsid w:val="4B83B54A"/>
    <w:rsid w:val="4B86FE8C"/>
    <w:rsid w:val="4B94D36E"/>
    <w:rsid w:val="4B9503AA"/>
    <w:rsid w:val="4B956776"/>
    <w:rsid w:val="4B98459B"/>
    <w:rsid w:val="4BA5310F"/>
    <w:rsid w:val="4BBEB4B8"/>
    <w:rsid w:val="4BC09ED1"/>
    <w:rsid w:val="4BCCC2F2"/>
    <w:rsid w:val="4BCEA25C"/>
    <w:rsid w:val="4BCFEF40"/>
    <w:rsid w:val="4BD4BA43"/>
    <w:rsid w:val="4BD89052"/>
    <w:rsid w:val="4BDA6DD3"/>
    <w:rsid w:val="4BECAE01"/>
    <w:rsid w:val="4BF37DC7"/>
    <w:rsid w:val="4BF43BE8"/>
    <w:rsid w:val="4BF8BC7F"/>
    <w:rsid w:val="4BF963EA"/>
    <w:rsid w:val="4BFE2571"/>
    <w:rsid w:val="4C011A2C"/>
    <w:rsid w:val="4C1159D6"/>
    <w:rsid w:val="4C129B4F"/>
    <w:rsid w:val="4C142A3C"/>
    <w:rsid w:val="4C181E1B"/>
    <w:rsid w:val="4C20BEF6"/>
    <w:rsid w:val="4C24FB40"/>
    <w:rsid w:val="4C28052F"/>
    <w:rsid w:val="4C2AFA56"/>
    <w:rsid w:val="4C2CB68A"/>
    <w:rsid w:val="4C3AC761"/>
    <w:rsid w:val="4C3DDE3F"/>
    <w:rsid w:val="4C3EF399"/>
    <w:rsid w:val="4C44130E"/>
    <w:rsid w:val="4C4B415F"/>
    <w:rsid w:val="4C4C9F4D"/>
    <w:rsid w:val="4C4EEA7A"/>
    <w:rsid w:val="4C53C192"/>
    <w:rsid w:val="4C5C3E31"/>
    <w:rsid w:val="4C640558"/>
    <w:rsid w:val="4C672C7B"/>
    <w:rsid w:val="4C6A56CE"/>
    <w:rsid w:val="4C72AEE1"/>
    <w:rsid w:val="4C7CF939"/>
    <w:rsid w:val="4C83DFF6"/>
    <w:rsid w:val="4C84541F"/>
    <w:rsid w:val="4C847296"/>
    <w:rsid w:val="4C8DEE27"/>
    <w:rsid w:val="4C9903C6"/>
    <w:rsid w:val="4C9FB6BF"/>
    <w:rsid w:val="4CA4C62E"/>
    <w:rsid w:val="4CB6CA11"/>
    <w:rsid w:val="4CCD8E05"/>
    <w:rsid w:val="4CDBFA1F"/>
    <w:rsid w:val="4CE333C1"/>
    <w:rsid w:val="4CEC29E1"/>
    <w:rsid w:val="4CEF25A9"/>
    <w:rsid w:val="4CEF6631"/>
    <w:rsid w:val="4CEFF72E"/>
    <w:rsid w:val="4CF80B7F"/>
    <w:rsid w:val="4D041C9D"/>
    <w:rsid w:val="4D0608DC"/>
    <w:rsid w:val="4D098B06"/>
    <w:rsid w:val="4D0AB889"/>
    <w:rsid w:val="4D0B04C8"/>
    <w:rsid w:val="4D0EF830"/>
    <w:rsid w:val="4D1B2EE4"/>
    <w:rsid w:val="4D1D980F"/>
    <w:rsid w:val="4D1E1BCA"/>
    <w:rsid w:val="4D241B66"/>
    <w:rsid w:val="4D25ACE3"/>
    <w:rsid w:val="4D29E0E4"/>
    <w:rsid w:val="4D2B5E20"/>
    <w:rsid w:val="4D2EC9D5"/>
    <w:rsid w:val="4D315F82"/>
    <w:rsid w:val="4D39D0D1"/>
    <w:rsid w:val="4D3F5366"/>
    <w:rsid w:val="4D4B52B0"/>
    <w:rsid w:val="4D4C6E1A"/>
    <w:rsid w:val="4D4C77D6"/>
    <w:rsid w:val="4D5192E2"/>
    <w:rsid w:val="4D544456"/>
    <w:rsid w:val="4D5CDD6B"/>
    <w:rsid w:val="4D6297EA"/>
    <w:rsid w:val="4D6FB6C3"/>
    <w:rsid w:val="4D713E20"/>
    <w:rsid w:val="4D71AC57"/>
    <w:rsid w:val="4D74F7A6"/>
    <w:rsid w:val="4D7A0BA1"/>
    <w:rsid w:val="4D7B0FF0"/>
    <w:rsid w:val="4D7D2651"/>
    <w:rsid w:val="4D7E1BA4"/>
    <w:rsid w:val="4D81B30C"/>
    <w:rsid w:val="4D82BEF9"/>
    <w:rsid w:val="4D8766C0"/>
    <w:rsid w:val="4D8C7202"/>
    <w:rsid w:val="4D90FEEA"/>
    <w:rsid w:val="4D97E371"/>
    <w:rsid w:val="4D9E3065"/>
    <w:rsid w:val="4DA52065"/>
    <w:rsid w:val="4DA9949B"/>
    <w:rsid w:val="4DB10198"/>
    <w:rsid w:val="4DB2FD24"/>
    <w:rsid w:val="4DB4A88C"/>
    <w:rsid w:val="4DB9ADA7"/>
    <w:rsid w:val="4DBC31E2"/>
    <w:rsid w:val="4DC427D5"/>
    <w:rsid w:val="4DC9EDD2"/>
    <w:rsid w:val="4DD23533"/>
    <w:rsid w:val="4DD442C0"/>
    <w:rsid w:val="4DDA8172"/>
    <w:rsid w:val="4DE35EE7"/>
    <w:rsid w:val="4DEA2783"/>
    <w:rsid w:val="4DF4558E"/>
    <w:rsid w:val="4E028536"/>
    <w:rsid w:val="4E05ED15"/>
    <w:rsid w:val="4E076C36"/>
    <w:rsid w:val="4E11F688"/>
    <w:rsid w:val="4E16A10C"/>
    <w:rsid w:val="4E1850A9"/>
    <w:rsid w:val="4E1C9081"/>
    <w:rsid w:val="4E1EA76B"/>
    <w:rsid w:val="4E217845"/>
    <w:rsid w:val="4E23F45E"/>
    <w:rsid w:val="4E2C719D"/>
    <w:rsid w:val="4E2EC28B"/>
    <w:rsid w:val="4E32B7B2"/>
    <w:rsid w:val="4E35A557"/>
    <w:rsid w:val="4E35C381"/>
    <w:rsid w:val="4E3D4F42"/>
    <w:rsid w:val="4E40D175"/>
    <w:rsid w:val="4E41551E"/>
    <w:rsid w:val="4E45BEC2"/>
    <w:rsid w:val="4E4B14B5"/>
    <w:rsid w:val="4E531169"/>
    <w:rsid w:val="4E592EA8"/>
    <w:rsid w:val="4E62DD2F"/>
    <w:rsid w:val="4E671DAD"/>
    <w:rsid w:val="4E68C317"/>
    <w:rsid w:val="4E691006"/>
    <w:rsid w:val="4E6A61F5"/>
    <w:rsid w:val="4E6E4939"/>
    <w:rsid w:val="4E704FD0"/>
    <w:rsid w:val="4E707C17"/>
    <w:rsid w:val="4E7375B6"/>
    <w:rsid w:val="4E811D93"/>
    <w:rsid w:val="4E854C02"/>
    <w:rsid w:val="4E8BCCBD"/>
    <w:rsid w:val="4E8CEC89"/>
    <w:rsid w:val="4E933FC8"/>
    <w:rsid w:val="4E9E6D2E"/>
    <w:rsid w:val="4EA5B9B8"/>
    <w:rsid w:val="4EAC31A6"/>
    <w:rsid w:val="4EB07728"/>
    <w:rsid w:val="4EB0E0F1"/>
    <w:rsid w:val="4EB3ABF8"/>
    <w:rsid w:val="4EBFBF2B"/>
    <w:rsid w:val="4EC4FA51"/>
    <w:rsid w:val="4ECC01F0"/>
    <w:rsid w:val="4ECFF319"/>
    <w:rsid w:val="4EDD4962"/>
    <w:rsid w:val="4EE2B369"/>
    <w:rsid w:val="4EE81D73"/>
    <w:rsid w:val="4EEA11EA"/>
    <w:rsid w:val="4EEA1BCD"/>
    <w:rsid w:val="4EF4A7E0"/>
    <w:rsid w:val="4EF7C4E2"/>
    <w:rsid w:val="4EFA6A32"/>
    <w:rsid w:val="4EFE5F1C"/>
    <w:rsid w:val="4F082AFA"/>
    <w:rsid w:val="4F0C2994"/>
    <w:rsid w:val="4F117ADA"/>
    <w:rsid w:val="4F186C38"/>
    <w:rsid w:val="4F193C34"/>
    <w:rsid w:val="4F20D81F"/>
    <w:rsid w:val="4F29C801"/>
    <w:rsid w:val="4F2B2AF6"/>
    <w:rsid w:val="4F2CA808"/>
    <w:rsid w:val="4F2E79F8"/>
    <w:rsid w:val="4F3EA5E4"/>
    <w:rsid w:val="4F4473E3"/>
    <w:rsid w:val="4F45D823"/>
    <w:rsid w:val="4F5F3335"/>
    <w:rsid w:val="4F66DE83"/>
    <w:rsid w:val="4F6722E8"/>
    <w:rsid w:val="4F6B90A7"/>
    <w:rsid w:val="4F6FCC6F"/>
    <w:rsid w:val="4F7CC38F"/>
    <w:rsid w:val="4F810CA8"/>
    <w:rsid w:val="4F83A716"/>
    <w:rsid w:val="4F88070F"/>
    <w:rsid w:val="4F896377"/>
    <w:rsid w:val="4F90763A"/>
    <w:rsid w:val="4F90D71A"/>
    <w:rsid w:val="4F9155AB"/>
    <w:rsid w:val="4F9590BD"/>
    <w:rsid w:val="4F962D2B"/>
    <w:rsid w:val="4F9672AA"/>
    <w:rsid w:val="4F97644B"/>
    <w:rsid w:val="4F99E1EE"/>
    <w:rsid w:val="4F9AA09B"/>
    <w:rsid w:val="4F9C8502"/>
    <w:rsid w:val="4FA1907F"/>
    <w:rsid w:val="4FA49BB8"/>
    <w:rsid w:val="4FACE57A"/>
    <w:rsid w:val="4FADD065"/>
    <w:rsid w:val="4FADDB7D"/>
    <w:rsid w:val="4FAF4AC9"/>
    <w:rsid w:val="4FB0B9BD"/>
    <w:rsid w:val="4FB800DE"/>
    <w:rsid w:val="4FBA231A"/>
    <w:rsid w:val="4FC1701F"/>
    <w:rsid w:val="4FC3DF86"/>
    <w:rsid w:val="4FCB0872"/>
    <w:rsid w:val="4FCD7967"/>
    <w:rsid w:val="4FD96807"/>
    <w:rsid w:val="4FDAFD23"/>
    <w:rsid w:val="4FDDB376"/>
    <w:rsid w:val="4FDDF68E"/>
    <w:rsid w:val="4FE0065D"/>
    <w:rsid w:val="4FE3D73C"/>
    <w:rsid w:val="4FEC2A47"/>
    <w:rsid w:val="4FF0AC05"/>
    <w:rsid w:val="4FF27858"/>
    <w:rsid w:val="4FF2BEA2"/>
    <w:rsid w:val="4FFFE5AD"/>
    <w:rsid w:val="500007F0"/>
    <w:rsid w:val="50052DA7"/>
    <w:rsid w:val="50074274"/>
    <w:rsid w:val="500861B9"/>
    <w:rsid w:val="500AA850"/>
    <w:rsid w:val="50102D35"/>
    <w:rsid w:val="50131B42"/>
    <w:rsid w:val="5013FE75"/>
    <w:rsid w:val="5017ED6F"/>
    <w:rsid w:val="5019681E"/>
    <w:rsid w:val="501AE8AA"/>
    <w:rsid w:val="5023BE35"/>
    <w:rsid w:val="502804AE"/>
    <w:rsid w:val="502FB0EC"/>
    <w:rsid w:val="50307EB0"/>
    <w:rsid w:val="5031D275"/>
    <w:rsid w:val="5032B2AA"/>
    <w:rsid w:val="503A2637"/>
    <w:rsid w:val="503AF8C9"/>
    <w:rsid w:val="503DAAF4"/>
    <w:rsid w:val="50407D1F"/>
    <w:rsid w:val="5044F56A"/>
    <w:rsid w:val="5045A3C5"/>
    <w:rsid w:val="5047201B"/>
    <w:rsid w:val="504B86B6"/>
    <w:rsid w:val="504C87F9"/>
    <w:rsid w:val="5061CF96"/>
    <w:rsid w:val="506443B6"/>
    <w:rsid w:val="5065FFBF"/>
    <w:rsid w:val="506A9E7B"/>
    <w:rsid w:val="506D0DD0"/>
    <w:rsid w:val="507543DF"/>
    <w:rsid w:val="50784502"/>
    <w:rsid w:val="507BDBE0"/>
    <w:rsid w:val="507D787C"/>
    <w:rsid w:val="507DA704"/>
    <w:rsid w:val="50832D04"/>
    <w:rsid w:val="5085565B"/>
    <w:rsid w:val="508631E0"/>
    <w:rsid w:val="508634E9"/>
    <w:rsid w:val="508C1D84"/>
    <w:rsid w:val="508E7385"/>
    <w:rsid w:val="508F48A2"/>
    <w:rsid w:val="5090790E"/>
    <w:rsid w:val="50945D56"/>
    <w:rsid w:val="5094BE50"/>
    <w:rsid w:val="50ADAF13"/>
    <w:rsid w:val="50B3E8B7"/>
    <w:rsid w:val="50B70105"/>
    <w:rsid w:val="50B8D654"/>
    <w:rsid w:val="50BCAA38"/>
    <w:rsid w:val="50BCC204"/>
    <w:rsid w:val="50C25EA3"/>
    <w:rsid w:val="50C4ACA1"/>
    <w:rsid w:val="50C5F4F5"/>
    <w:rsid w:val="50CD7BA4"/>
    <w:rsid w:val="50CFDFC8"/>
    <w:rsid w:val="50E00742"/>
    <w:rsid w:val="50E9F1B4"/>
    <w:rsid w:val="50EF41FA"/>
    <w:rsid w:val="50F077D3"/>
    <w:rsid w:val="50F34204"/>
    <w:rsid w:val="51063D45"/>
    <w:rsid w:val="510AF8FB"/>
    <w:rsid w:val="510C9E1D"/>
    <w:rsid w:val="511A29C7"/>
    <w:rsid w:val="511E81A7"/>
    <w:rsid w:val="51214B40"/>
    <w:rsid w:val="5126E658"/>
    <w:rsid w:val="512C77A5"/>
    <w:rsid w:val="5130F7E8"/>
    <w:rsid w:val="5132A1C0"/>
    <w:rsid w:val="5132D4AE"/>
    <w:rsid w:val="5136673E"/>
    <w:rsid w:val="513989F0"/>
    <w:rsid w:val="514077CE"/>
    <w:rsid w:val="5144FFD0"/>
    <w:rsid w:val="514A25F0"/>
    <w:rsid w:val="514C66D0"/>
    <w:rsid w:val="514E1D8C"/>
    <w:rsid w:val="5166A998"/>
    <w:rsid w:val="51784117"/>
    <w:rsid w:val="5179E944"/>
    <w:rsid w:val="517F3D06"/>
    <w:rsid w:val="51821FE1"/>
    <w:rsid w:val="5182BC76"/>
    <w:rsid w:val="51848491"/>
    <w:rsid w:val="5188F059"/>
    <w:rsid w:val="518F2771"/>
    <w:rsid w:val="5195393F"/>
    <w:rsid w:val="5195FE7B"/>
    <w:rsid w:val="51A1B806"/>
    <w:rsid w:val="51B3311F"/>
    <w:rsid w:val="51B4D685"/>
    <w:rsid w:val="51B83AD2"/>
    <w:rsid w:val="51BE001E"/>
    <w:rsid w:val="51BE40A5"/>
    <w:rsid w:val="51C0CCC8"/>
    <w:rsid w:val="51C874A4"/>
    <w:rsid w:val="51D223E8"/>
    <w:rsid w:val="51D42124"/>
    <w:rsid w:val="51D4288A"/>
    <w:rsid w:val="51D82FF8"/>
    <w:rsid w:val="51D95270"/>
    <w:rsid w:val="51E04523"/>
    <w:rsid w:val="51E8415A"/>
    <w:rsid w:val="51EBDB2B"/>
    <w:rsid w:val="51F6BD2D"/>
    <w:rsid w:val="51F98870"/>
    <w:rsid w:val="51FE49C1"/>
    <w:rsid w:val="5204D17A"/>
    <w:rsid w:val="5208DF9D"/>
    <w:rsid w:val="520C1904"/>
    <w:rsid w:val="52119A8F"/>
    <w:rsid w:val="5216C2B8"/>
    <w:rsid w:val="5218806E"/>
    <w:rsid w:val="5230BF89"/>
    <w:rsid w:val="5231B294"/>
    <w:rsid w:val="523416AB"/>
    <w:rsid w:val="5237F7E8"/>
    <w:rsid w:val="523ADBDC"/>
    <w:rsid w:val="523D260D"/>
    <w:rsid w:val="523F8398"/>
    <w:rsid w:val="524EA449"/>
    <w:rsid w:val="524EFF13"/>
    <w:rsid w:val="526556BB"/>
    <w:rsid w:val="526C68D1"/>
    <w:rsid w:val="526CE261"/>
    <w:rsid w:val="526D2BAD"/>
    <w:rsid w:val="5271B278"/>
    <w:rsid w:val="5278CD0C"/>
    <w:rsid w:val="527C0B93"/>
    <w:rsid w:val="527CCD34"/>
    <w:rsid w:val="52800F90"/>
    <w:rsid w:val="5281054C"/>
    <w:rsid w:val="5283F37A"/>
    <w:rsid w:val="528A303F"/>
    <w:rsid w:val="528B4F3D"/>
    <w:rsid w:val="529A821F"/>
    <w:rsid w:val="529E7367"/>
    <w:rsid w:val="52A0E2AB"/>
    <w:rsid w:val="52A8AC21"/>
    <w:rsid w:val="52A8DD7D"/>
    <w:rsid w:val="52B2B28F"/>
    <w:rsid w:val="52B2E12F"/>
    <w:rsid w:val="52B63255"/>
    <w:rsid w:val="52B795E0"/>
    <w:rsid w:val="52B8D5A1"/>
    <w:rsid w:val="52B9EAB2"/>
    <w:rsid w:val="52BB6A48"/>
    <w:rsid w:val="52BD2D7E"/>
    <w:rsid w:val="52C45E92"/>
    <w:rsid w:val="52C8D6D7"/>
    <w:rsid w:val="52C90020"/>
    <w:rsid w:val="52D340F8"/>
    <w:rsid w:val="52D43828"/>
    <w:rsid w:val="52D4D449"/>
    <w:rsid w:val="52D9CEC3"/>
    <w:rsid w:val="52E02D01"/>
    <w:rsid w:val="52E03E87"/>
    <w:rsid w:val="52E2EC46"/>
    <w:rsid w:val="52E9B85C"/>
    <w:rsid w:val="52FD7167"/>
    <w:rsid w:val="52FE64C0"/>
    <w:rsid w:val="53033565"/>
    <w:rsid w:val="530A146C"/>
    <w:rsid w:val="53152447"/>
    <w:rsid w:val="531B397B"/>
    <w:rsid w:val="532059A0"/>
    <w:rsid w:val="53214E27"/>
    <w:rsid w:val="53280B93"/>
    <w:rsid w:val="5329602C"/>
    <w:rsid w:val="532A408C"/>
    <w:rsid w:val="532B5609"/>
    <w:rsid w:val="532C3299"/>
    <w:rsid w:val="533055FD"/>
    <w:rsid w:val="53344578"/>
    <w:rsid w:val="53379604"/>
    <w:rsid w:val="5339274A"/>
    <w:rsid w:val="533A8FE1"/>
    <w:rsid w:val="533AA694"/>
    <w:rsid w:val="533D1815"/>
    <w:rsid w:val="5343D1BC"/>
    <w:rsid w:val="53475F63"/>
    <w:rsid w:val="5349D5CF"/>
    <w:rsid w:val="53521D41"/>
    <w:rsid w:val="5353AE9C"/>
    <w:rsid w:val="53575FBA"/>
    <w:rsid w:val="535A14BA"/>
    <w:rsid w:val="535A5235"/>
    <w:rsid w:val="535BCBB5"/>
    <w:rsid w:val="535C3424"/>
    <w:rsid w:val="53645DE6"/>
    <w:rsid w:val="5367E4B9"/>
    <w:rsid w:val="536CE4E1"/>
    <w:rsid w:val="536F5417"/>
    <w:rsid w:val="5377DBC3"/>
    <w:rsid w:val="537CD157"/>
    <w:rsid w:val="537D7F94"/>
    <w:rsid w:val="5384239E"/>
    <w:rsid w:val="5386D987"/>
    <w:rsid w:val="53969EA2"/>
    <w:rsid w:val="5397AFE5"/>
    <w:rsid w:val="5398BAF7"/>
    <w:rsid w:val="53A3DC9D"/>
    <w:rsid w:val="53A79106"/>
    <w:rsid w:val="53AE6A03"/>
    <w:rsid w:val="53B2BA68"/>
    <w:rsid w:val="53B4EED6"/>
    <w:rsid w:val="53BAC5B1"/>
    <w:rsid w:val="53BAF217"/>
    <w:rsid w:val="53BF6AEE"/>
    <w:rsid w:val="53C00C4A"/>
    <w:rsid w:val="53C1A7F1"/>
    <w:rsid w:val="53C74668"/>
    <w:rsid w:val="53C9A179"/>
    <w:rsid w:val="53D75EC9"/>
    <w:rsid w:val="53DA71E0"/>
    <w:rsid w:val="53E71E56"/>
    <w:rsid w:val="53EA8A6F"/>
    <w:rsid w:val="53ED0041"/>
    <w:rsid w:val="53EE523A"/>
    <w:rsid w:val="53F10D08"/>
    <w:rsid w:val="53FA225D"/>
    <w:rsid w:val="53FF8B64"/>
    <w:rsid w:val="5400B148"/>
    <w:rsid w:val="5405A24D"/>
    <w:rsid w:val="540CBDE4"/>
    <w:rsid w:val="5413349F"/>
    <w:rsid w:val="5414AEB0"/>
    <w:rsid w:val="5418FDD0"/>
    <w:rsid w:val="5424B9D9"/>
    <w:rsid w:val="5429CBAD"/>
    <w:rsid w:val="542A5621"/>
    <w:rsid w:val="54368694"/>
    <w:rsid w:val="5438E49C"/>
    <w:rsid w:val="543D768C"/>
    <w:rsid w:val="5444EE42"/>
    <w:rsid w:val="544630A7"/>
    <w:rsid w:val="5447EE61"/>
    <w:rsid w:val="544ABF80"/>
    <w:rsid w:val="5458404B"/>
    <w:rsid w:val="545BF5C0"/>
    <w:rsid w:val="546F6AC2"/>
    <w:rsid w:val="547E5D2E"/>
    <w:rsid w:val="548EA8C5"/>
    <w:rsid w:val="5492138D"/>
    <w:rsid w:val="54965B8C"/>
    <w:rsid w:val="549BA9CB"/>
    <w:rsid w:val="549D48CC"/>
    <w:rsid w:val="549E44A5"/>
    <w:rsid w:val="54A6A9D1"/>
    <w:rsid w:val="54AB02C7"/>
    <w:rsid w:val="54B0A1A5"/>
    <w:rsid w:val="54B3A02D"/>
    <w:rsid w:val="54B4A9F1"/>
    <w:rsid w:val="54B75C42"/>
    <w:rsid w:val="54B99FAA"/>
    <w:rsid w:val="54BD5BB6"/>
    <w:rsid w:val="54D3C150"/>
    <w:rsid w:val="54D681FB"/>
    <w:rsid w:val="54D6B0B4"/>
    <w:rsid w:val="54DB49F2"/>
    <w:rsid w:val="54DDF0AA"/>
    <w:rsid w:val="54DF767C"/>
    <w:rsid w:val="54E1F697"/>
    <w:rsid w:val="54E6DA9D"/>
    <w:rsid w:val="54E973B6"/>
    <w:rsid w:val="54EBFA92"/>
    <w:rsid w:val="54F89865"/>
    <w:rsid w:val="54FE41E1"/>
    <w:rsid w:val="54FF8DD9"/>
    <w:rsid w:val="55083F1A"/>
    <w:rsid w:val="550D8CED"/>
    <w:rsid w:val="550F7C53"/>
    <w:rsid w:val="551295B2"/>
    <w:rsid w:val="55184899"/>
    <w:rsid w:val="5519000E"/>
    <w:rsid w:val="551BD473"/>
    <w:rsid w:val="552500CC"/>
    <w:rsid w:val="55351681"/>
    <w:rsid w:val="55354F4B"/>
    <w:rsid w:val="553941C0"/>
    <w:rsid w:val="5541CDEE"/>
    <w:rsid w:val="554772DC"/>
    <w:rsid w:val="55482B45"/>
    <w:rsid w:val="5548A448"/>
    <w:rsid w:val="555BB4B7"/>
    <w:rsid w:val="555EDBB6"/>
    <w:rsid w:val="555FA046"/>
    <w:rsid w:val="55603DD4"/>
    <w:rsid w:val="5560BE88"/>
    <w:rsid w:val="557DFF7F"/>
    <w:rsid w:val="5585A37C"/>
    <w:rsid w:val="558955B1"/>
    <w:rsid w:val="558A26B9"/>
    <w:rsid w:val="558B1360"/>
    <w:rsid w:val="55904E3C"/>
    <w:rsid w:val="5590C682"/>
    <w:rsid w:val="559AE2E1"/>
    <w:rsid w:val="559BDA2C"/>
    <w:rsid w:val="559FE775"/>
    <w:rsid w:val="55A02880"/>
    <w:rsid w:val="55A1899B"/>
    <w:rsid w:val="55A1BBD6"/>
    <w:rsid w:val="55A3E6C0"/>
    <w:rsid w:val="55A5087C"/>
    <w:rsid w:val="55A522EC"/>
    <w:rsid w:val="55A71D3D"/>
    <w:rsid w:val="55A8C6BD"/>
    <w:rsid w:val="55AF0920"/>
    <w:rsid w:val="55B394C4"/>
    <w:rsid w:val="55B4B758"/>
    <w:rsid w:val="55BFEC7D"/>
    <w:rsid w:val="55C063A4"/>
    <w:rsid w:val="55C326DF"/>
    <w:rsid w:val="55C382A8"/>
    <w:rsid w:val="55C3AB17"/>
    <w:rsid w:val="55C4903D"/>
    <w:rsid w:val="55C60DBB"/>
    <w:rsid w:val="55CAC5FC"/>
    <w:rsid w:val="55CD7470"/>
    <w:rsid w:val="55D0B10E"/>
    <w:rsid w:val="55D2A04D"/>
    <w:rsid w:val="55D6A450"/>
    <w:rsid w:val="55D8ED6C"/>
    <w:rsid w:val="55DA64F0"/>
    <w:rsid w:val="55DDE3FB"/>
    <w:rsid w:val="55E7651B"/>
    <w:rsid w:val="55F24871"/>
    <w:rsid w:val="55F2D9A0"/>
    <w:rsid w:val="55F371B1"/>
    <w:rsid w:val="55F52D9C"/>
    <w:rsid w:val="55F76DE6"/>
    <w:rsid w:val="55FD2FF0"/>
    <w:rsid w:val="56007AD8"/>
    <w:rsid w:val="56194B53"/>
    <w:rsid w:val="561B89B8"/>
    <w:rsid w:val="562BC565"/>
    <w:rsid w:val="562E1B8C"/>
    <w:rsid w:val="562E646E"/>
    <w:rsid w:val="562E7B6E"/>
    <w:rsid w:val="5631A360"/>
    <w:rsid w:val="56344D08"/>
    <w:rsid w:val="56351B48"/>
    <w:rsid w:val="5635BD0C"/>
    <w:rsid w:val="563BD345"/>
    <w:rsid w:val="563F8475"/>
    <w:rsid w:val="563F9D62"/>
    <w:rsid w:val="563FA1BA"/>
    <w:rsid w:val="5645DD47"/>
    <w:rsid w:val="56510E54"/>
    <w:rsid w:val="5654568B"/>
    <w:rsid w:val="565B8A4C"/>
    <w:rsid w:val="565F1856"/>
    <w:rsid w:val="565F3F3D"/>
    <w:rsid w:val="5667483D"/>
    <w:rsid w:val="566AB9CD"/>
    <w:rsid w:val="5670D937"/>
    <w:rsid w:val="568485D2"/>
    <w:rsid w:val="568CBA56"/>
    <w:rsid w:val="56942E4F"/>
    <w:rsid w:val="56997F10"/>
    <w:rsid w:val="56998BE1"/>
    <w:rsid w:val="569A82BB"/>
    <w:rsid w:val="56A11C3A"/>
    <w:rsid w:val="56A24A7C"/>
    <w:rsid w:val="56AB50C6"/>
    <w:rsid w:val="56B7A181"/>
    <w:rsid w:val="56B8C97E"/>
    <w:rsid w:val="56C5BA6B"/>
    <w:rsid w:val="56C6D6A6"/>
    <w:rsid w:val="56D0C007"/>
    <w:rsid w:val="56D30BAD"/>
    <w:rsid w:val="56D6D4AE"/>
    <w:rsid w:val="56D82EDB"/>
    <w:rsid w:val="56DC2D08"/>
    <w:rsid w:val="56DC4036"/>
    <w:rsid w:val="56DF674F"/>
    <w:rsid w:val="56E80829"/>
    <w:rsid w:val="56EAC1EE"/>
    <w:rsid w:val="56EFD03F"/>
    <w:rsid w:val="56F200CD"/>
    <w:rsid w:val="56F5CBE4"/>
    <w:rsid w:val="56F8BB54"/>
    <w:rsid w:val="56FC0F15"/>
    <w:rsid w:val="56FE9843"/>
    <w:rsid w:val="5700FE75"/>
    <w:rsid w:val="57018FB3"/>
    <w:rsid w:val="57093E5D"/>
    <w:rsid w:val="570BF4EB"/>
    <w:rsid w:val="570DAF7A"/>
    <w:rsid w:val="571756EE"/>
    <w:rsid w:val="571F1BAB"/>
    <w:rsid w:val="5720A600"/>
    <w:rsid w:val="5727839A"/>
    <w:rsid w:val="572BAA8A"/>
    <w:rsid w:val="5733FD2C"/>
    <w:rsid w:val="57389542"/>
    <w:rsid w:val="5739A834"/>
    <w:rsid w:val="573AD30B"/>
    <w:rsid w:val="573CAC49"/>
    <w:rsid w:val="573E3AFB"/>
    <w:rsid w:val="57469428"/>
    <w:rsid w:val="575BA402"/>
    <w:rsid w:val="575C5952"/>
    <w:rsid w:val="575CDE3F"/>
    <w:rsid w:val="5766491E"/>
    <w:rsid w:val="576BDDFE"/>
    <w:rsid w:val="57739FA2"/>
    <w:rsid w:val="5776E8E7"/>
    <w:rsid w:val="57785CE3"/>
    <w:rsid w:val="578BB04F"/>
    <w:rsid w:val="578E057C"/>
    <w:rsid w:val="5799CCC1"/>
    <w:rsid w:val="57A17592"/>
    <w:rsid w:val="57A32285"/>
    <w:rsid w:val="57AF32F8"/>
    <w:rsid w:val="57B038C2"/>
    <w:rsid w:val="57B362BD"/>
    <w:rsid w:val="57B4C20A"/>
    <w:rsid w:val="57B64658"/>
    <w:rsid w:val="57B93F97"/>
    <w:rsid w:val="57BB6276"/>
    <w:rsid w:val="57BD5B5F"/>
    <w:rsid w:val="57BEAFBB"/>
    <w:rsid w:val="57C80A69"/>
    <w:rsid w:val="57CECC3F"/>
    <w:rsid w:val="57CFA6CB"/>
    <w:rsid w:val="57D4338F"/>
    <w:rsid w:val="57D73450"/>
    <w:rsid w:val="57D8F0F0"/>
    <w:rsid w:val="57DA686C"/>
    <w:rsid w:val="57DD9BC2"/>
    <w:rsid w:val="57E02E70"/>
    <w:rsid w:val="57E09A26"/>
    <w:rsid w:val="57E3E5A3"/>
    <w:rsid w:val="57E74C26"/>
    <w:rsid w:val="57ED4427"/>
    <w:rsid w:val="57F28C94"/>
    <w:rsid w:val="57F9E2A3"/>
    <w:rsid w:val="58011D81"/>
    <w:rsid w:val="580428C4"/>
    <w:rsid w:val="58069484"/>
    <w:rsid w:val="580908AE"/>
    <w:rsid w:val="58093152"/>
    <w:rsid w:val="580CFEFC"/>
    <w:rsid w:val="580E7F2F"/>
    <w:rsid w:val="581F963B"/>
    <w:rsid w:val="5823208A"/>
    <w:rsid w:val="5824B3E2"/>
    <w:rsid w:val="5824DA54"/>
    <w:rsid w:val="582822FE"/>
    <w:rsid w:val="582BF498"/>
    <w:rsid w:val="583D24A9"/>
    <w:rsid w:val="583D5329"/>
    <w:rsid w:val="58420471"/>
    <w:rsid w:val="5843D0FC"/>
    <w:rsid w:val="5843F7E5"/>
    <w:rsid w:val="584FB4CC"/>
    <w:rsid w:val="58508D1B"/>
    <w:rsid w:val="5850FFEC"/>
    <w:rsid w:val="585811B2"/>
    <w:rsid w:val="585C3208"/>
    <w:rsid w:val="5860E982"/>
    <w:rsid w:val="5863B2BB"/>
    <w:rsid w:val="5863C8A4"/>
    <w:rsid w:val="586CC7A9"/>
    <w:rsid w:val="586D6B93"/>
    <w:rsid w:val="587667CF"/>
    <w:rsid w:val="5878E465"/>
    <w:rsid w:val="587C9565"/>
    <w:rsid w:val="587F4007"/>
    <w:rsid w:val="588066B8"/>
    <w:rsid w:val="58871380"/>
    <w:rsid w:val="5889026A"/>
    <w:rsid w:val="588CBF65"/>
    <w:rsid w:val="58954D09"/>
    <w:rsid w:val="5897BC2D"/>
    <w:rsid w:val="589B8BA7"/>
    <w:rsid w:val="58A11FDE"/>
    <w:rsid w:val="58A8AAFE"/>
    <w:rsid w:val="58ADD02D"/>
    <w:rsid w:val="58B057E0"/>
    <w:rsid w:val="58B07EBD"/>
    <w:rsid w:val="58B8E437"/>
    <w:rsid w:val="58BC3AD0"/>
    <w:rsid w:val="58BE7486"/>
    <w:rsid w:val="58C0C10B"/>
    <w:rsid w:val="58C13E4D"/>
    <w:rsid w:val="58C94831"/>
    <w:rsid w:val="58C95A0C"/>
    <w:rsid w:val="58CA9E11"/>
    <w:rsid w:val="58D06F65"/>
    <w:rsid w:val="58D124F0"/>
    <w:rsid w:val="58D2031B"/>
    <w:rsid w:val="58D33F1D"/>
    <w:rsid w:val="58D54606"/>
    <w:rsid w:val="58E41420"/>
    <w:rsid w:val="58EFCD70"/>
    <w:rsid w:val="58F51F26"/>
    <w:rsid w:val="58F73AC5"/>
    <w:rsid w:val="58F8F729"/>
    <w:rsid w:val="5901EAE5"/>
    <w:rsid w:val="5902D0B1"/>
    <w:rsid w:val="59031EF2"/>
    <w:rsid w:val="590F0900"/>
    <w:rsid w:val="5911243B"/>
    <w:rsid w:val="59163BBD"/>
    <w:rsid w:val="5919EB4E"/>
    <w:rsid w:val="5920E7EA"/>
    <w:rsid w:val="59281F16"/>
    <w:rsid w:val="592CA1FA"/>
    <w:rsid w:val="592F5417"/>
    <w:rsid w:val="593345E8"/>
    <w:rsid w:val="59343741"/>
    <w:rsid w:val="5938972F"/>
    <w:rsid w:val="593E4599"/>
    <w:rsid w:val="5941283C"/>
    <w:rsid w:val="59477991"/>
    <w:rsid w:val="5948AAFF"/>
    <w:rsid w:val="594D0E23"/>
    <w:rsid w:val="59529A5D"/>
    <w:rsid w:val="595834E6"/>
    <w:rsid w:val="595B81C4"/>
    <w:rsid w:val="595C8CD7"/>
    <w:rsid w:val="5960A694"/>
    <w:rsid w:val="5961C8F2"/>
    <w:rsid w:val="59642840"/>
    <w:rsid w:val="597024E8"/>
    <w:rsid w:val="59769383"/>
    <w:rsid w:val="5976D816"/>
    <w:rsid w:val="597C135D"/>
    <w:rsid w:val="597D72FE"/>
    <w:rsid w:val="597F9951"/>
    <w:rsid w:val="5984FA01"/>
    <w:rsid w:val="598A1993"/>
    <w:rsid w:val="598FE5F9"/>
    <w:rsid w:val="599150D8"/>
    <w:rsid w:val="5991E702"/>
    <w:rsid w:val="59945305"/>
    <w:rsid w:val="59998E83"/>
    <w:rsid w:val="599CBBDA"/>
    <w:rsid w:val="59A22370"/>
    <w:rsid w:val="59AB990C"/>
    <w:rsid w:val="59B0D7C7"/>
    <w:rsid w:val="59B91544"/>
    <w:rsid w:val="59BC13CA"/>
    <w:rsid w:val="59C1839B"/>
    <w:rsid w:val="59CB0D42"/>
    <w:rsid w:val="59CC2672"/>
    <w:rsid w:val="59DF9A1C"/>
    <w:rsid w:val="59DFB328"/>
    <w:rsid w:val="59E09459"/>
    <w:rsid w:val="59E3183A"/>
    <w:rsid w:val="59EF1452"/>
    <w:rsid w:val="59F4CBFD"/>
    <w:rsid w:val="59F6AA32"/>
    <w:rsid w:val="59F7D83B"/>
    <w:rsid w:val="59F962CC"/>
    <w:rsid w:val="59FC5D6E"/>
    <w:rsid w:val="5A0F741A"/>
    <w:rsid w:val="5A15C51C"/>
    <w:rsid w:val="5A21E4D1"/>
    <w:rsid w:val="5A2B4DB1"/>
    <w:rsid w:val="5A2CE980"/>
    <w:rsid w:val="5A34067D"/>
    <w:rsid w:val="5A454051"/>
    <w:rsid w:val="5A468BEA"/>
    <w:rsid w:val="5A491493"/>
    <w:rsid w:val="5A52B12A"/>
    <w:rsid w:val="5A56BB67"/>
    <w:rsid w:val="5A619286"/>
    <w:rsid w:val="5A6A99B8"/>
    <w:rsid w:val="5A7B9009"/>
    <w:rsid w:val="5A7C24AC"/>
    <w:rsid w:val="5A7E0DDD"/>
    <w:rsid w:val="5A7FC52C"/>
    <w:rsid w:val="5A823297"/>
    <w:rsid w:val="5A8396C8"/>
    <w:rsid w:val="5A8593DA"/>
    <w:rsid w:val="5A871DA9"/>
    <w:rsid w:val="5A8C91B7"/>
    <w:rsid w:val="5A91B126"/>
    <w:rsid w:val="5A96A4B2"/>
    <w:rsid w:val="5AA05645"/>
    <w:rsid w:val="5AA1009F"/>
    <w:rsid w:val="5AB19D27"/>
    <w:rsid w:val="5AB37E77"/>
    <w:rsid w:val="5ABE77E9"/>
    <w:rsid w:val="5AC6E670"/>
    <w:rsid w:val="5AC86122"/>
    <w:rsid w:val="5AC91133"/>
    <w:rsid w:val="5AD4EC51"/>
    <w:rsid w:val="5AD660E5"/>
    <w:rsid w:val="5ADD4410"/>
    <w:rsid w:val="5ADFB342"/>
    <w:rsid w:val="5AE35D1D"/>
    <w:rsid w:val="5AE39D7E"/>
    <w:rsid w:val="5AE64657"/>
    <w:rsid w:val="5AF30F37"/>
    <w:rsid w:val="5AFE882A"/>
    <w:rsid w:val="5AFFD30E"/>
    <w:rsid w:val="5B08C3F7"/>
    <w:rsid w:val="5B0AFE42"/>
    <w:rsid w:val="5B1A74C7"/>
    <w:rsid w:val="5B21B5A2"/>
    <w:rsid w:val="5B23F5CC"/>
    <w:rsid w:val="5B23FEC4"/>
    <w:rsid w:val="5B320F3A"/>
    <w:rsid w:val="5B3EB707"/>
    <w:rsid w:val="5B41C7C8"/>
    <w:rsid w:val="5B41F78F"/>
    <w:rsid w:val="5B562F4E"/>
    <w:rsid w:val="5B5E5041"/>
    <w:rsid w:val="5B638407"/>
    <w:rsid w:val="5B66ECD1"/>
    <w:rsid w:val="5B6E6F55"/>
    <w:rsid w:val="5B70100A"/>
    <w:rsid w:val="5B713D9C"/>
    <w:rsid w:val="5B71AC62"/>
    <w:rsid w:val="5B721532"/>
    <w:rsid w:val="5B76885F"/>
    <w:rsid w:val="5B7EB72D"/>
    <w:rsid w:val="5B7F5C69"/>
    <w:rsid w:val="5B849D52"/>
    <w:rsid w:val="5B8C0590"/>
    <w:rsid w:val="5B9C81B1"/>
    <w:rsid w:val="5BA1ADEA"/>
    <w:rsid w:val="5BABFB6F"/>
    <w:rsid w:val="5BBA9889"/>
    <w:rsid w:val="5BC36679"/>
    <w:rsid w:val="5BC6726F"/>
    <w:rsid w:val="5BCBD498"/>
    <w:rsid w:val="5BCC788D"/>
    <w:rsid w:val="5BCF5D58"/>
    <w:rsid w:val="5BD183F2"/>
    <w:rsid w:val="5BD195E1"/>
    <w:rsid w:val="5BD2037D"/>
    <w:rsid w:val="5BD29553"/>
    <w:rsid w:val="5BD5BF40"/>
    <w:rsid w:val="5BD648D4"/>
    <w:rsid w:val="5BDB8177"/>
    <w:rsid w:val="5BE996DE"/>
    <w:rsid w:val="5BE9B5CA"/>
    <w:rsid w:val="5BF0F814"/>
    <w:rsid w:val="5C0216AE"/>
    <w:rsid w:val="5C04CD3A"/>
    <w:rsid w:val="5C050935"/>
    <w:rsid w:val="5C0DDEB3"/>
    <w:rsid w:val="5C174841"/>
    <w:rsid w:val="5C1BEA34"/>
    <w:rsid w:val="5C1C0C55"/>
    <w:rsid w:val="5C22444D"/>
    <w:rsid w:val="5C22F966"/>
    <w:rsid w:val="5C281779"/>
    <w:rsid w:val="5C2C5AC6"/>
    <w:rsid w:val="5C31FF09"/>
    <w:rsid w:val="5C3350ED"/>
    <w:rsid w:val="5C3746E1"/>
    <w:rsid w:val="5C39C3C6"/>
    <w:rsid w:val="5C3C3A79"/>
    <w:rsid w:val="5C40C21B"/>
    <w:rsid w:val="5C41B7B4"/>
    <w:rsid w:val="5C4BD852"/>
    <w:rsid w:val="5C4C3937"/>
    <w:rsid w:val="5C4F6CA3"/>
    <w:rsid w:val="5C50A337"/>
    <w:rsid w:val="5C52E6B0"/>
    <w:rsid w:val="5C532BE0"/>
    <w:rsid w:val="5C55F98C"/>
    <w:rsid w:val="5C5C33BD"/>
    <w:rsid w:val="5C6B3601"/>
    <w:rsid w:val="5C6C18F8"/>
    <w:rsid w:val="5C6F4FFE"/>
    <w:rsid w:val="5C701D29"/>
    <w:rsid w:val="5C73ECD5"/>
    <w:rsid w:val="5C7B44B0"/>
    <w:rsid w:val="5C7FDED0"/>
    <w:rsid w:val="5C82307A"/>
    <w:rsid w:val="5C895678"/>
    <w:rsid w:val="5C8A7DF5"/>
    <w:rsid w:val="5C8FDD23"/>
    <w:rsid w:val="5C9B504C"/>
    <w:rsid w:val="5C9B7FA9"/>
    <w:rsid w:val="5C9FAB59"/>
    <w:rsid w:val="5CA3BE9D"/>
    <w:rsid w:val="5CA9F3CD"/>
    <w:rsid w:val="5CB04796"/>
    <w:rsid w:val="5CB0C01C"/>
    <w:rsid w:val="5CB193BC"/>
    <w:rsid w:val="5CB34621"/>
    <w:rsid w:val="5CC7FBAF"/>
    <w:rsid w:val="5CC880A6"/>
    <w:rsid w:val="5CCD5D1A"/>
    <w:rsid w:val="5CD6D345"/>
    <w:rsid w:val="5CDAF310"/>
    <w:rsid w:val="5CEE94A2"/>
    <w:rsid w:val="5CF6146D"/>
    <w:rsid w:val="5CF72865"/>
    <w:rsid w:val="5D015A0F"/>
    <w:rsid w:val="5D0176FE"/>
    <w:rsid w:val="5D04B34E"/>
    <w:rsid w:val="5D10CB6A"/>
    <w:rsid w:val="5D10E2BE"/>
    <w:rsid w:val="5D18A9C9"/>
    <w:rsid w:val="5D201CB1"/>
    <w:rsid w:val="5D235607"/>
    <w:rsid w:val="5D238E7F"/>
    <w:rsid w:val="5D24305A"/>
    <w:rsid w:val="5D2B40A5"/>
    <w:rsid w:val="5D2F9876"/>
    <w:rsid w:val="5D322D7F"/>
    <w:rsid w:val="5D32F144"/>
    <w:rsid w:val="5D3FE6A6"/>
    <w:rsid w:val="5D43818B"/>
    <w:rsid w:val="5D47BAFB"/>
    <w:rsid w:val="5D4CF4C5"/>
    <w:rsid w:val="5D5147BB"/>
    <w:rsid w:val="5D524BB0"/>
    <w:rsid w:val="5D601F9C"/>
    <w:rsid w:val="5D6216C0"/>
    <w:rsid w:val="5D63F368"/>
    <w:rsid w:val="5D70C2D5"/>
    <w:rsid w:val="5D7199A1"/>
    <w:rsid w:val="5D71FDEB"/>
    <w:rsid w:val="5D793B13"/>
    <w:rsid w:val="5D7AA03F"/>
    <w:rsid w:val="5D7AAAF3"/>
    <w:rsid w:val="5D805B60"/>
    <w:rsid w:val="5D80AAE5"/>
    <w:rsid w:val="5D83A5D8"/>
    <w:rsid w:val="5D84B22F"/>
    <w:rsid w:val="5D90D802"/>
    <w:rsid w:val="5D9832FB"/>
    <w:rsid w:val="5D9FC214"/>
    <w:rsid w:val="5DA51B88"/>
    <w:rsid w:val="5DA6407E"/>
    <w:rsid w:val="5DA80E3F"/>
    <w:rsid w:val="5DB7F73E"/>
    <w:rsid w:val="5DBB6B57"/>
    <w:rsid w:val="5DC3AD17"/>
    <w:rsid w:val="5DC4F298"/>
    <w:rsid w:val="5DC98AB2"/>
    <w:rsid w:val="5DCAE99B"/>
    <w:rsid w:val="5DCC9DBB"/>
    <w:rsid w:val="5DCDF6DE"/>
    <w:rsid w:val="5DD57B60"/>
    <w:rsid w:val="5DD65480"/>
    <w:rsid w:val="5DD689D0"/>
    <w:rsid w:val="5DDC0572"/>
    <w:rsid w:val="5DEA3130"/>
    <w:rsid w:val="5DEEAC07"/>
    <w:rsid w:val="5E044730"/>
    <w:rsid w:val="5E086313"/>
    <w:rsid w:val="5E0E5724"/>
    <w:rsid w:val="5E149742"/>
    <w:rsid w:val="5E1B1C2B"/>
    <w:rsid w:val="5E1E5D78"/>
    <w:rsid w:val="5E30C3BD"/>
    <w:rsid w:val="5E35167F"/>
    <w:rsid w:val="5E36C83C"/>
    <w:rsid w:val="5E3A3E09"/>
    <w:rsid w:val="5E41B57A"/>
    <w:rsid w:val="5E464450"/>
    <w:rsid w:val="5E4E2A75"/>
    <w:rsid w:val="5E53A210"/>
    <w:rsid w:val="5E543E9B"/>
    <w:rsid w:val="5E566896"/>
    <w:rsid w:val="5E579EB5"/>
    <w:rsid w:val="5E5CE150"/>
    <w:rsid w:val="5E5D728B"/>
    <w:rsid w:val="5E5F040E"/>
    <w:rsid w:val="5E68A933"/>
    <w:rsid w:val="5E7498C3"/>
    <w:rsid w:val="5E7A86B6"/>
    <w:rsid w:val="5E815819"/>
    <w:rsid w:val="5E8A4140"/>
    <w:rsid w:val="5E8FDE27"/>
    <w:rsid w:val="5E91AE86"/>
    <w:rsid w:val="5E9E760E"/>
    <w:rsid w:val="5EA1961E"/>
    <w:rsid w:val="5EA5E732"/>
    <w:rsid w:val="5EA6E09C"/>
    <w:rsid w:val="5EAF5046"/>
    <w:rsid w:val="5EB3D60A"/>
    <w:rsid w:val="5EB49531"/>
    <w:rsid w:val="5EB739A0"/>
    <w:rsid w:val="5EB857CD"/>
    <w:rsid w:val="5EB8C6C3"/>
    <w:rsid w:val="5EB90AE8"/>
    <w:rsid w:val="5EBEA0AF"/>
    <w:rsid w:val="5EC2410F"/>
    <w:rsid w:val="5EC46E48"/>
    <w:rsid w:val="5EC54A29"/>
    <w:rsid w:val="5EC7E281"/>
    <w:rsid w:val="5ECC81B5"/>
    <w:rsid w:val="5ECE9CB1"/>
    <w:rsid w:val="5ED095E2"/>
    <w:rsid w:val="5ED417CE"/>
    <w:rsid w:val="5EDBE6C4"/>
    <w:rsid w:val="5EF1B4CE"/>
    <w:rsid w:val="5EF4CF12"/>
    <w:rsid w:val="5EF4F3FC"/>
    <w:rsid w:val="5F0779EB"/>
    <w:rsid w:val="5F0AE8BD"/>
    <w:rsid w:val="5F0ED9C9"/>
    <w:rsid w:val="5F1210A3"/>
    <w:rsid w:val="5F12ECD5"/>
    <w:rsid w:val="5F132A7F"/>
    <w:rsid w:val="5F14D234"/>
    <w:rsid w:val="5F211D97"/>
    <w:rsid w:val="5F2175DA"/>
    <w:rsid w:val="5F248D6F"/>
    <w:rsid w:val="5F28E4B8"/>
    <w:rsid w:val="5F29781C"/>
    <w:rsid w:val="5F2AC481"/>
    <w:rsid w:val="5F2E8CBF"/>
    <w:rsid w:val="5F300C5F"/>
    <w:rsid w:val="5F30A474"/>
    <w:rsid w:val="5F3164F1"/>
    <w:rsid w:val="5F39097B"/>
    <w:rsid w:val="5F396C1D"/>
    <w:rsid w:val="5F3A72FE"/>
    <w:rsid w:val="5F3EF72C"/>
    <w:rsid w:val="5F4016BB"/>
    <w:rsid w:val="5F46A65E"/>
    <w:rsid w:val="5F494B41"/>
    <w:rsid w:val="5F64615F"/>
    <w:rsid w:val="5F6CA00C"/>
    <w:rsid w:val="5F768AB4"/>
    <w:rsid w:val="5F769D12"/>
    <w:rsid w:val="5F7BFC6D"/>
    <w:rsid w:val="5F7DFC12"/>
    <w:rsid w:val="5F7FC567"/>
    <w:rsid w:val="5F89C436"/>
    <w:rsid w:val="5F89F4B8"/>
    <w:rsid w:val="5F8AEA90"/>
    <w:rsid w:val="5F8B76E4"/>
    <w:rsid w:val="5F995F29"/>
    <w:rsid w:val="5F9D2EA8"/>
    <w:rsid w:val="5FA0E449"/>
    <w:rsid w:val="5FA7A4EB"/>
    <w:rsid w:val="5FBB33D2"/>
    <w:rsid w:val="5FBD82AF"/>
    <w:rsid w:val="5FBE3434"/>
    <w:rsid w:val="5FBE9532"/>
    <w:rsid w:val="5FBF6F2C"/>
    <w:rsid w:val="5FC2165C"/>
    <w:rsid w:val="5FC514AB"/>
    <w:rsid w:val="5FC9F8E4"/>
    <w:rsid w:val="5FD8A07F"/>
    <w:rsid w:val="5FDB7666"/>
    <w:rsid w:val="5FDD281A"/>
    <w:rsid w:val="5FE171CF"/>
    <w:rsid w:val="5FE2FEDD"/>
    <w:rsid w:val="5FE7619B"/>
    <w:rsid w:val="5FE77FEB"/>
    <w:rsid w:val="5FEDCE76"/>
    <w:rsid w:val="5FEFDE3C"/>
    <w:rsid w:val="5FF6F19D"/>
    <w:rsid w:val="5FF818BA"/>
    <w:rsid w:val="5FFBE9D7"/>
    <w:rsid w:val="5FFBFDEB"/>
    <w:rsid w:val="600737C5"/>
    <w:rsid w:val="600C7077"/>
    <w:rsid w:val="600E12FD"/>
    <w:rsid w:val="6012AB0E"/>
    <w:rsid w:val="60227F86"/>
    <w:rsid w:val="602B5E7D"/>
    <w:rsid w:val="60320032"/>
    <w:rsid w:val="604312E9"/>
    <w:rsid w:val="604C430D"/>
    <w:rsid w:val="6053BD70"/>
    <w:rsid w:val="605A1D21"/>
    <w:rsid w:val="605E37DA"/>
    <w:rsid w:val="605E89FC"/>
    <w:rsid w:val="606C08D7"/>
    <w:rsid w:val="606EDE36"/>
    <w:rsid w:val="606EE0C6"/>
    <w:rsid w:val="6073D0BB"/>
    <w:rsid w:val="6073D889"/>
    <w:rsid w:val="6075599F"/>
    <w:rsid w:val="607DEED9"/>
    <w:rsid w:val="607E169B"/>
    <w:rsid w:val="6089FF10"/>
    <w:rsid w:val="60963687"/>
    <w:rsid w:val="609F97D2"/>
    <w:rsid w:val="60A36D7B"/>
    <w:rsid w:val="60A381E2"/>
    <w:rsid w:val="60A70034"/>
    <w:rsid w:val="60A9770F"/>
    <w:rsid w:val="60AC0577"/>
    <w:rsid w:val="60B2925F"/>
    <w:rsid w:val="60B57894"/>
    <w:rsid w:val="60B5AB84"/>
    <w:rsid w:val="60BE6D81"/>
    <w:rsid w:val="60BF5ACA"/>
    <w:rsid w:val="60C1A054"/>
    <w:rsid w:val="60C2BA2E"/>
    <w:rsid w:val="60C665BD"/>
    <w:rsid w:val="60CBF387"/>
    <w:rsid w:val="60CC1F11"/>
    <w:rsid w:val="60CE1C78"/>
    <w:rsid w:val="60CEC7FE"/>
    <w:rsid w:val="60DE9804"/>
    <w:rsid w:val="60E06D04"/>
    <w:rsid w:val="60E0F165"/>
    <w:rsid w:val="60E4302B"/>
    <w:rsid w:val="60E674E3"/>
    <w:rsid w:val="60ED8613"/>
    <w:rsid w:val="60EDB269"/>
    <w:rsid w:val="60F646A5"/>
    <w:rsid w:val="60FE6CF0"/>
    <w:rsid w:val="60FED28C"/>
    <w:rsid w:val="61037E9B"/>
    <w:rsid w:val="61077EA3"/>
    <w:rsid w:val="610ABACB"/>
    <w:rsid w:val="610D5574"/>
    <w:rsid w:val="6114BE97"/>
    <w:rsid w:val="611561CA"/>
    <w:rsid w:val="61161E0E"/>
    <w:rsid w:val="6117C61C"/>
    <w:rsid w:val="61180555"/>
    <w:rsid w:val="6125AE12"/>
    <w:rsid w:val="6126A6B6"/>
    <w:rsid w:val="612B5044"/>
    <w:rsid w:val="612D2A60"/>
    <w:rsid w:val="61338EF0"/>
    <w:rsid w:val="613818FA"/>
    <w:rsid w:val="613B61C7"/>
    <w:rsid w:val="61417DA6"/>
    <w:rsid w:val="61419F21"/>
    <w:rsid w:val="61432B45"/>
    <w:rsid w:val="61548C0F"/>
    <w:rsid w:val="61597EEE"/>
    <w:rsid w:val="615C1E1A"/>
    <w:rsid w:val="615DAB89"/>
    <w:rsid w:val="6160C694"/>
    <w:rsid w:val="6161742C"/>
    <w:rsid w:val="61656CD3"/>
    <w:rsid w:val="6167F5BE"/>
    <w:rsid w:val="616800FC"/>
    <w:rsid w:val="616C3B0F"/>
    <w:rsid w:val="616D6C69"/>
    <w:rsid w:val="616FDA00"/>
    <w:rsid w:val="6171E66D"/>
    <w:rsid w:val="6172AF99"/>
    <w:rsid w:val="6176687E"/>
    <w:rsid w:val="61766F9D"/>
    <w:rsid w:val="61769815"/>
    <w:rsid w:val="617AA7DB"/>
    <w:rsid w:val="618093F7"/>
    <w:rsid w:val="61811F3E"/>
    <w:rsid w:val="61831D04"/>
    <w:rsid w:val="6185070A"/>
    <w:rsid w:val="61894676"/>
    <w:rsid w:val="618CF015"/>
    <w:rsid w:val="6190CD45"/>
    <w:rsid w:val="6191CE28"/>
    <w:rsid w:val="619313CD"/>
    <w:rsid w:val="6195DFFF"/>
    <w:rsid w:val="619749A8"/>
    <w:rsid w:val="6198CF84"/>
    <w:rsid w:val="619D5630"/>
    <w:rsid w:val="619EF932"/>
    <w:rsid w:val="61A916BD"/>
    <w:rsid w:val="61A9FAAE"/>
    <w:rsid w:val="61AAF93C"/>
    <w:rsid w:val="61AE374A"/>
    <w:rsid w:val="61B1A9F6"/>
    <w:rsid w:val="61B1B732"/>
    <w:rsid w:val="61B36260"/>
    <w:rsid w:val="61B51A3D"/>
    <w:rsid w:val="61B6BCB5"/>
    <w:rsid w:val="61C1C42F"/>
    <w:rsid w:val="61C53648"/>
    <w:rsid w:val="61CAEF54"/>
    <w:rsid w:val="61CF5E5C"/>
    <w:rsid w:val="61D633A2"/>
    <w:rsid w:val="61D6B661"/>
    <w:rsid w:val="61D83E16"/>
    <w:rsid w:val="61DEE8A7"/>
    <w:rsid w:val="61E31941"/>
    <w:rsid w:val="61FA092F"/>
    <w:rsid w:val="62056B16"/>
    <w:rsid w:val="620817BF"/>
    <w:rsid w:val="6215E27A"/>
    <w:rsid w:val="6219943C"/>
    <w:rsid w:val="6235A0AB"/>
    <w:rsid w:val="624A2D3A"/>
    <w:rsid w:val="62537ADB"/>
    <w:rsid w:val="625AD2D8"/>
    <w:rsid w:val="625FB5C2"/>
    <w:rsid w:val="62633CB1"/>
    <w:rsid w:val="6264AB5A"/>
    <w:rsid w:val="6264E1C5"/>
    <w:rsid w:val="6266843F"/>
    <w:rsid w:val="6267A11F"/>
    <w:rsid w:val="62686A38"/>
    <w:rsid w:val="62761239"/>
    <w:rsid w:val="62797C05"/>
    <w:rsid w:val="627D039F"/>
    <w:rsid w:val="62870F09"/>
    <w:rsid w:val="6291A8F2"/>
    <w:rsid w:val="62972507"/>
    <w:rsid w:val="62987104"/>
    <w:rsid w:val="62A28232"/>
    <w:rsid w:val="62A47337"/>
    <w:rsid w:val="62AF607A"/>
    <w:rsid w:val="62B45334"/>
    <w:rsid w:val="62B4E77D"/>
    <w:rsid w:val="62B8F126"/>
    <w:rsid w:val="62BC7481"/>
    <w:rsid w:val="62BCA608"/>
    <w:rsid w:val="62C3E48B"/>
    <w:rsid w:val="62C8B95E"/>
    <w:rsid w:val="62CAAE83"/>
    <w:rsid w:val="62CDB907"/>
    <w:rsid w:val="62D02960"/>
    <w:rsid w:val="62D265D6"/>
    <w:rsid w:val="62D371D0"/>
    <w:rsid w:val="62D3ABF0"/>
    <w:rsid w:val="62D4B63A"/>
    <w:rsid w:val="62D89D1A"/>
    <w:rsid w:val="62DA1873"/>
    <w:rsid w:val="62DC9872"/>
    <w:rsid w:val="62E15604"/>
    <w:rsid w:val="62E30BDE"/>
    <w:rsid w:val="62E441B5"/>
    <w:rsid w:val="62E5959B"/>
    <w:rsid w:val="62E928A1"/>
    <w:rsid w:val="62EB96CD"/>
    <w:rsid w:val="62EE3895"/>
    <w:rsid w:val="63000A4D"/>
    <w:rsid w:val="6305758A"/>
    <w:rsid w:val="630FA666"/>
    <w:rsid w:val="63110B28"/>
    <w:rsid w:val="6312D728"/>
    <w:rsid w:val="63135970"/>
    <w:rsid w:val="6315B3DF"/>
    <w:rsid w:val="6319494A"/>
    <w:rsid w:val="631FB4C7"/>
    <w:rsid w:val="63325FDA"/>
    <w:rsid w:val="6332689A"/>
    <w:rsid w:val="6338E750"/>
    <w:rsid w:val="6344FCA0"/>
    <w:rsid w:val="634CC310"/>
    <w:rsid w:val="6353F335"/>
    <w:rsid w:val="6355A4D8"/>
    <w:rsid w:val="63594FEF"/>
    <w:rsid w:val="635AA0FB"/>
    <w:rsid w:val="635AEA7C"/>
    <w:rsid w:val="63602415"/>
    <w:rsid w:val="636DFF0F"/>
    <w:rsid w:val="636EAEFB"/>
    <w:rsid w:val="63730C13"/>
    <w:rsid w:val="6373ED4C"/>
    <w:rsid w:val="6375BD02"/>
    <w:rsid w:val="637A1919"/>
    <w:rsid w:val="637AE948"/>
    <w:rsid w:val="637CAEBA"/>
    <w:rsid w:val="638CB90F"/>
    <w:rsid w:val="6393139A"/>
    <w:rsid w:val="6394DD97"/>
    <w:rsid w:val="6399F790"/>
    <w:rsid w:val="63A8F9AF"/>
    <w:rsid w:val="63A9FDC6"/>
    <w:rsid w:val="63AC2596"/>
    <w:rsid w:val="63ACE342"/>
    <w:rsid w:val="63B3F3A9"/>
    <w:rsid w:val="63BDB288"/>
    <w:rsid w:val="63BF0F60"/>
    <w:rsid w:val="63C91635"/>
    <w:rsid w:val="63CC2E34"/>
    <w:rsid w:val="63CF3593"/>
    <w:rsid w:val="63DA2AFA"/>
    <w:rsid w:val="63DC0C57"/>
    <w:rsid w:val="63DD0FBF"/>
    <w:rsid w:val="63DE56A1"/>
    <w:rsid w:val="63DFA609"/>
    <w:rsid w:val="63E15795"/>
    <w:rsid w:val="63E83553"/>
    <w:rsid w:val="63E8661B"/>
    <w:rsid w:val="63ED49AE"/>
    <w:rsid w:val="63EE047E"/>
    <w:rsid w:val="63F4B102"/>
    <w:rsid w:val="63F6E0B7"/>
    <w:rsid w:val="63FF155E"/>
    <w:rsid w:val="63FF2A5A"/>
    <w:rsid w:val="64020C44"/>
    <w:rsid w:val="6402B1E7"/>
    <w:rsid w:val="6405875C"/>
    <w:rsid w:val="6408FE3F"/>
    <w:rsid w:val="640E25C1"/>
    <w:rsid w:val="6413FDEF"/>
    <w:rsid w:val="641B2F46"/>
    <w:rsid w:val="641BC86F"/>
    <w:rsid w:val="641FA8B0"/>
    <w:rsid w:val="6420876F"/>
    <w:rsid w:val="64221225"/>
    <w:rsid w:val="64235782"/>
    <w:rsid w:val="64266F6A"/>
    <w:rsid w:val="6432C81A"/>
    <w:rsid w:val="6433C43E"/>
    <w:rsid w:val="6437B54F"/>
    <w:rsid w:val="64420C93"/>
    <w:rsid w:val="644C73DA"/>
    <w:rsid w:val="64517DF9"/>
    <w:rsid w:val="645535B4"/>
    <w:rsid w:val="6458F131"/>
    <w:rsid w:val="6459C2B7"/>
    <w:rsid w:val="645C23EB"/>
    <w:rsid w:val="645D430B"/>
    <w:rsid w:val="64610F07"/>
    <w:rsid w:val="6465BE12"/>
    <w:rsid w:val="646FBF95"/>
    <w:rsid w:val="646FFD2E"/>
    <w:rsid w:val="64705443"/>
    <w:rsid w:val="6475C322"/>
    <w:rsid w:val="647914BA"/>
    <w:rsid w:val="6479F87A"/>
    <w:rsid w:val="647BD200"/>
    <w:rsid w:val="647C588A"/>
    <w:rsid w:val="648625D6"/>
    <w:rsid w:val="6486BDC8"/>
    <w:rsid w:val="64953DB2"/>
    <w:rsid w:val="649AE3D4"/>
    <w:rsid w:val="649E42F7"/>
    <w:rsid w:val="64A7C516"/>
    <w:rsid w:val="64AA0879"/>
    <w:rsid w:val="64ACEC2B"/>
    <w:rsid w:val="64B06B56"/>
    <w:rsid w:val="64B844B8"/>
    <w:rsid w:val="64B8C31F"/>
    <w:rsid w:val="64BC0706"/>
    <w:rsid w:val="64C2CE85"/>
    <w:rsid w:val="64C8EB2A"/>
    <w:rsid w:val="64CBDF6D"/>
    <w:rsid w:val="64CD2BD3"/>
    <w:rsid w:val="64D01BC8"/>
    <w:rsid w:val="64DE08C8"/>
    <w:rsid w:val="64DFEFF1"/>
    <w:rsid w:val="64E43E73"/>
    <w:rsid w:val="64E583D8"/>
    <w:rsid w:val="64EE1CFE"/>
    <w:rsid w:val="64EEAE7E"/>
    <w:rsid w:val="64EFBFF8"/>
    <w:rsid w:val="64F33E8D"/>
    <w:rsid w:val="64F3CB33"/>
    <w:rsid w:val="64F5E4D2"/>
    <w:rsid w:val="64F9013F"/>
    <w:rsid w:val="64FEC80D"/>
    <w:rsid w:val="64FF07F0"/>
    <w:rsid w:val="650380EA"/>
    <w:rsid w:val="65077697"/>
    <w:rsid w:val="65178FB6"/>
    <w:rsid w:val="65215BAE"/>
    <w:rsid w:val="65403216"/>
    <w:rsid w:val="6542377C"/>
    <w:rsid w:val="654D72D6"/>
    <w:rsid w:val="6550F09A"/>
    <w:rsid w:val="6551A027"/>
    <w:rsid w:val="655359D2"/>
    <w:rsid w:val="65545F5F"/>
    <w:rsid w:val="65588582"/>
    <w:rsid w:val="6559DC5F"/>
    <w:rsid w:val="655AC98C"/>
    <w:rsid w:val="655DB52E"/>
    <w:rsid w:val="656546E6"/>
    <w:rsid w:val="6566A16D"/>
    <w:rsid w:val="656A916D"/>
    <w:rsid w:val="656C0226"/>
    <w:rsid w:val="65731B53"/>
    <w:rsid w:val="6577FA81"/>
    <w:rsid w:val="657CB31D"/>
    <w:rsid w:val="657EE916"/>
    <w:rsid w:val="6596FAFE"/>
    <w:rsid w:val="6599BA49"/>
    <w:rsid w:val="659E723A"/>
    <w:rsid w:val="65A52837"/>
    <w:rsid w:val="65A67B10"/>
    <w:rsid w:val="65ACB64A"/>
    <w:rsid w:val="65AF5044"/>
    <w:rsid w:val="65BDE929"/>
    <w:rsid w:val="65C626AE"/>
    <w:rsid w:val="65C8E1C3"/>
    <w:rsid w:val="65CD9F00"/>
    <w:rsid w:val="65CF8C5D"/>
    <w:rsid w:val="65D53762"/>
    <w:rsid w:val="65D75EED"/>
    <w:rsid w:val="65DC5DDE"/>
    <w:rsid w:val="65E19304"/>
    <w:rsid w:val="65E63654"/>
    <w:rsid w:val="65E8995F"/>
    <w:rsid w:val="65F2C09B"/>
    <w:rsid w:val="65F4510B"/>
    <w:rsid w:val="65FAB955"/>
    <w:rsid w:val="66105F1A"/>
    <w:rsid w:val="66107CB1"/>
    <w:rsid w:val="6619A9ED"/>
    <w:rsid w:val="661AD472"/>
    <w:rsid w:val="661B7622"/>
    <w:rsid w:val="661CFA5A"/>
    <w:rsid w:val="661D51D5"/>
    <w:rsid w:val="661D568A"/>
    <w:rsid w:val="66236C85"/>
    <w:rsid w:val="6623EF0F"/>
    <w:rsid w:val="6624F5DD"/>
    <w:rsid w:val="66273068"/>
    <w:rsid w:val="662849BD"/>
    <w:rsid w:val="662B0D47"/>
    <w:rsid w:val="66323D73"/>
    <w:rsid w:val="66335E95"/>
    <w:rsid w:val="66356F34"/>
    <w:rsid w:val="66388678"/>
    <w:rsid w:val="664242B3"/>
    <w:rsid w:val="66444EA2"/>
    <w:rsid w:val="66448423"/>
    <w:rsid w:val="6645906C"/>
    <w:rsid w:val="664ABBAD"/>
    <w:rsid w:val="664EB954"/>
    <w:rsid w:val="664F7C82"/>
    <w:rsid w:val="66510C08"/>
    <w:rsid w:val="6654C5C8"/>
    <w:rsid w:val="6657139D"/>
    <w:rsid w:val="66571648"/>
    <w:rsid w:val="6657C749"/>
    <w:rsid w:val="665A8815"/>
    <w:rsid w:val="66622928"/>
    <w:rsid w:val="66632B0A"/>
    <w:rsid w:val="6665B9B0"/>
    <w:rsid w:val="667471E2"/>
    <w:rsid w:val="667E339A"/>
    <w:rsid w:val="6681B809"/>
    <w:rsid w:val="66833F40"/>
    <w:rsid w:val="668376D3"/>
    <w:rsid w:val="6684595E"/>
    <w:rsid w:val="66861058"/>
    <w:rsid w:val="66947A34"/>
    <w:rsid w:val="66955A08"/>
    <w:rsid w:val="66992C26"/>
    <w:rsid w:val="66A3C840"/>
    <w:rsid w:val="66A4DD21"/>
    <w:rsid w:val="66AA157C"/>
    <w:rsid w:val="66B269F6"/>
    <w:rsid w:val="66BAC1C0"/>
    <w:rsid w:val="66C4153D"/>
    <w:rsid w:val="66C997B5"/>
    <w:rsid w:val="66D463C4"/>
    <w:rsid w:val="66D632B8"/>
    <w:rsid w:val="66DE76E6"/>
    <w:rsid w:val="66E19266"/>
    <w:rsid w:val="66E1963E"/>
    <w:rsid w:val="66E46AC9"/>
    <w:rsid w:val="66E6907B"/>
    <w:rsid w:val="66EB960B"/>
    <w:rsid w:val="66EC0030"/>
    <w:rsid w:val="66F39F00"/>
    <w:rsid w:val="66F7BDCC"/>
    <w:rsid w:val="66F8D218"/>
    <w:rsid w:val="66FB608A"/>
    <w:rsid w:val="66FDA9B1"/>
    <w:rsid w:val="67018075"/>
    <w:rsid w:val="6703369D"/>
    <w:rsid w:val="67042580"/>
    <w:rsid w:val="67045F81"/>
    <w:rsid w:val="670FBC36"/>
    <w:rsid w:val="67144689"/>
    <w:rsid w:val="67155969"/>
    <w:rsid w:val="671ADF13"/>
    <w:rsid w:val="671D7E42"/>
    <w:rsid w:val="6720874E"/>
    <w:rsid w:val="67231240"/>
    <w:rsid w:val="6724FBF8"/>
    <w:rsid w:val="6728A358"/>
    <w:rsid w:val="6729098D"/>
    <w:rsid w:val="672D1D36"/>
    <w:rsid w:val="672F6E12"/>
    <w:rsid w:val="67309CD3"/>
    <w:rsid w:val="67352B0F"/>
    <w:rsid w:val="67362628"/>
    <w:rsid w:val="67362738"/>
    <w:rsid w:val="673860C5"/>
    <w:rsid w:val="67392441"/>
    <w:rsid w:val="6743EFD2"/>
    <w:rsid w:val="674B1889"/>
    <w:rsid w:val="674E0177"/>
    <w:rsid w:val="675108A6"/>
    <w:rsid w:val="675C779E"/>
    <w:rsid w:val="675E295C"/>
    <w:rsid w:val="67635260"/>
    <w:rsid w:val="676875B3"/>
    <w:rsid w:val="676A5F9D"/>
    <w:rsid w:val="6770CE4B"/>
    <w:rsid w:val="6772583A"/>
    <w:rsid w:val="677B576F"/>
    <w:rsid w:val="677F6E61"/>
    <w:rsid w:val="677F908E"/>
    <w:rsid w:val="6780F4AA"/>
    <w:rsid w:val="678E5CC1"/>
    <w:rsid w:val="678E6F6D"/>
    <w:rsid w:val="6794F941"/>
    <w:rsid w:val="6797F21C"/>
    <w:rsid w:val="679C94F2"/>
    <w:rsid w:val="67A3D4FE"/>
    <w:rsid w:val="67AB46CB"/>
    <w:rsid w:val="67B69092"/>
    <w:rsid w:val="67B7666A"/>
    <w:rsid w:val="67B7FB70"/>
    <w:rsid w:val="67C127D3"/>
    <w:rsid w:val="67C43B60"/>
    <w:rsid w:val="67C6DDEA"/>
    <w:rsid w:val="67CB11AE"/>
    <w:rsid w:val="67CB49AE"/>
    <w:rsid w:val="67CDBDE7"/>
    <w:rsid w:val="67CF2B9B"/>
    <w:rsid w:val="67CFEA2C"/>
    <w:rsid w:val="67CFEF8A"/>
    <w:rsid w:val="67D1DA05"/>
    <w:rsid w:val="67D77FA2"/>
    <w:rsid w:val="67DC1293"/>
    <w:rsid w:val="67E05F51"/>
    <w:rsid w:val="67E12CF3"/>
    <w:rsid w:val="67E4DDAF"/>
    <w:rsid w:val="67E760A8"/>
    <w:rsid w:val="67EA542F"/>
    <w:rsid w:val="67F0D247"/>
    <w:rsid w:val="67F227B7"/>
    <w:rsid w:val="67F4FD90"/>
    <w:rsid w:val="67F65D40"/>
    <w:rsid w:val="67FA5613"/>
    <w:rsid w:val="67FDDA1F"/>
    <w:rsid w:val="680EAD32"/>
    <w:rsid w:val="68105E50"/>
    <w:rsid w:val="6811DAD4"/>
    <w:rsid w:val="68134A9E"/>
    <w:rsid w:val="68147EE4"/>
    <w:rsid w:val="681487F6"/>
    <w:rsid w:val="6817F780"/>
    <w:rsid w:val="681830C5"/>
    <w:rsid w:val="681D62E5"/>
    <w:rsid w:val="681DD6A5"/>
    <w:rsid w:val="681EFC7B"/>
    <w:rsid w:val="68278368"/>
    <w:rsid w:val="6833701A"/>
    <w:rsid w:val="683B10FC"/>
    <w:rsid w:val="683C04A7"/>
    <w:rsid w:val="683E7505"/>
    <w:rsid w:val="68447015"/>
    <w:rsid w:val="68473D06"/>
    <w:rsid w:val="6847D298"/>
    <w:rsid w:val="684BF535"/>
    <w:rsid w:val="6853D13B"/>
    <w:rsid w:val="68569B0E"/>
    <w:rsid w:val="6857D29F"/>
    <w:rsid w:val="6858DDAA"/>
    <w:rsid w:val="685EBFFB"/>
    <w:rsid w:val="685F7587"/>
    <w:rsid w:val="6862C298"/>
    <w:rsid w:val="6863B3AA"/>
    <w:rsid w:val="686E6A6C"/>
    <w:rsid w:val="687876FA"/>
    <w:rsid w:val="6879BDE3"/>
    <w:rsid w:val="6879FCD9"/>
    <w:rsid w:val="68839232"/>
    <w:rsid w:val="68841BA9"/>
    <w:rsid w:val="68850A12"/>
    <w:rsid w:val="688CD203"/>
    <w:rsid w:val="6892A739"/>
    <w:rsid w:val="689329FD"/>
    <w:rsid w:val="689C89E8"/>
    <w:rsid w:val="68A69D9C"/>
    <w:rsid w:val="68A7574E"/>
    <w:rsid w:val="68AAE2B0"/>
    <w:rsid w:val="68AD49AB"/>
    <w:rsid w:val="68AE2876"/>
    <w:rsid w:val="68B6BEBE"/>
    <w:rsid w:val="68B82B33"/>
    <w:rsid w:val="68C93C66"/>
    <w:rsid w:val="68CBF27F"/>
    <w:rsid w:val="68D3CA39"/>
    <w:rsid w:val="68D5AA18"/>
    <w:rsid w:val="68D88E7D"/>
    <w:rsid w:val="68D917A6"/>
    <w:rsid w:val="68D942FA"/>
    <w:rsid w:val="68EEDC8C"/>
    <w:rsid w:val="68F19E0B"/>
    <w:rsid w:val="68F271AB"/>
    <w:rsid w:val="69041DC0"/>
    <w:rsid w:val="6904D1A0"/>
    <w:rsid w:val="6910A397"/>
    <w:rsid w:val="69143F3B"/>
    <w:rsid w:val="6914F5E4"/>
    <w:rsid w:val="69178048"/>
    <w:rsid w:val="691A56BB"/>
    <w:rsid w:val="691C0729"/>
    <w:rsid w:val="692161C1"/>
    <w:rsid w:val="692271EC"/>
    <w:rsid w:val="692A41DD"/>
    <w:rsid w:val="692D0377"/>
    <w:rsid w:val="692FA5A7"/>
    <w:rsid w:val="693407DE"/>
    <w:rsid w:val="693906A8"/>
    <w:rsid w:val="693B040A"/>
    <w:rsid w:val="69409172"/>
    <w:rsid w:val="694260CC"/>
    <w:rsid w:val="694558B1"/>
    <w:rsid w:val="6948DE62"/>
    <w:rsid w:val="694CEF06"/>
    <w:rsid w:val="695806A3"/>
    <w:rsid w:val="695A0C21"/>
    <w:rsid w:val="695CAB8A"/>
    <w:rsid w:val="696589BA"/>
    <w:rsid w:val="69660ED5"/>
    <w:rsid w:val="69669C8A"/>
    <w:rsid w:val="6967D43E"/>
    <w:rsid w:val="696AA100"/>
    <w:rsid w:val="6974F3B1"/>
    <w:rsid w:val="69799412"/>
    <w:rsid w:val="697B5B23"/>
    <w:rsid w:val="697E0521"/>
    <w:rsid w:val="697FAA51"/>
    <w:rsid w:val="69818678"/>
    <w:rsid w:val="6983C1CB"/>
    <w:rsid w:val="69842C9F"/>
    <w:rsid w:val="6985E7C6"/>
    <w:rsid w:val="698A32EE"/>
    <w:rsid w:val="698AC5FC"/>
    <w:rsid w:val="698AFC2F"/>
    <w:rsid w:val="698C4836"/>
    <w:rsid w:val="6990A271"/>
    <w:rsid w:val="69971BA6"/>
    <w:rsid w:val="69A06558"/>
    <w:rsid w:val="69A366DA"/>
    <w:rsid w:val="69A748E5"/>
    <w:rsid w:val="69AB3DD6"/>
    <w:rsid w:val="69ACB4FE"/>
    <w:rsid w:val="69ACC8BF"/>
    <w:rsid w:val="69AE8FF4"/>
    <w:rsid w:val="69B016CA"/>
    <w:rsid w:val="69CFE06F"/>
    <w:rsid w:val="69DF4614"/>
    <w:rsid w:val="69E363C7"/>
    <w:rsid w:val="69EF1455"/>
    <w:rsid w:val="69F427DC"/>
    <w:rsid w:val="69F4F6C9"/>
    <w:rsid w:val="69F55A70"/>
    <w:rsid w:val="69FCD613"/>
    <w:rsid w:val="6A04006D"/>
    <w:rsid w:val="6A0597D7"/>
    <w:rsid w:val="6A06ED23"/>
    <w:rsid w:val="6A0A7269"/>
    <w:rsid w:val="6A0C9492"/>
    <w:rsid w:val="6A1D7D7E"/>
    <w:rsid w:val="6A21726E"/>
    <w:rsid w:val="6A21DED3"/>
    <w:rsid w:val="6A2B9D6D"/>
    <w:rsid w:val="6A31A715"/>
    <w:rsid w:val="6A37FE4C"/>
    <w:rsid w:val="6A3EDB77"/>
    <w:rsid w:val="6A3FA75B"/>
    <w:rsid w:val="6A44FBC0"/>
    <w:rsid w:val="6A45EE98"/>
    <w:rsid w:val="6A46B072"/>
    <w:rsid w:val="6A4771A4"/>
    <w:rsid w:val="6A494CCE"/>
    <w:rsid w:val="6A495CBE"/>
    <w:rsid w:val="6A4CD8D1"/>
    <w:rsid w:val="6A6ED6E8"/>
    <w:rsid w:val="6A7001ED"/>
    <w:rsid w:val="6A854707"/>
    <w:rsid w:val="6A8B1721"/>
    <w:rsid w:val="6A8C1BE4"/>
    <w:rsid w:val="6A96241E"/>
    <w:rsid w:val="6A973EF6"/>
    <w:rsid w:val="6A9DF74E"/>
    <w:rsid w:val="6AA3DB2B"/>
    <w:rsid w:val="6AA80CD3"/>
    <w:rsid w:val="6AA841C0"/>
    <w:rsid w:val="6AAE6027"/>
    <w:rsid w:val="6AB3D7B8"/>
    <w:rsid w:val="6AB49187"/>
    <w:rsid w:val="6ABEA2BC"/>
    <w:rsid w:val="6AC1D7E0"/>
    <w:rsid w:val="6AC235D4"/>
    <w:rsid w:val="6AC2DA0D"/>
    <w:rsid w:val="6AC4D530"/>
    <w:rsid w:val="6AC82B8D"/>
    <w:rsid w:val="6ACAD299"/>
    <w:rsid w:val="6ACC8F0D"/>
    <w:rsid w:val="6AD0A08D"/>
    <w:rsid w:val="6AD640BA"/>
    <w:rsid w:val="6ADB4820"/>
    <w:rsid w:val="6ADC67B6"/>
    <w:rsid w:val="6AE039FD"/>
    <w:rsid w:val="6AE51271"/>
    <w:rsid w:val="6AF01658"/>
    <w:rsid w:val="6B014902"/>
    <w:rsid w:val="6B02DFF4"/>
    <w:rsid w:val="6B05A10A"/>
    <w:rsid w:val="6B10145F"/>
    <w:rsid w:val="6B10A855"/>
    <w:rsid w:val="6B1571B3"/>
    <w:rsid w:val="6B1B3392"/>
    <w:rsid w:val="6B1F1FDB"/>
    <w:rsid w:val="6B1F434B"/>
    <w:rsid w:val="6B1FD393"/>
    <w:rsid w:val="6B210E91"/>
    <w:rsid w:val="6B248C13"/>
    <w:rsid w:val="6B2A700E"/>
    <w:rsid w:val="6B2B6384"/>
    <w:rsid w:val="6B2EE639"/>
    <w:rsid w:val="6B33A5F7"/>
    <w:rsid w:val="6B381FE2"/>
    <w:rsid w:val="6B3B2DAE"/>
    <w:rsid w:val="6B3E3827"/>
    <w:rsid w:val="6B4197DA"/>
    <w:rsid w:val="6B41A40C"/>
    <w:rsid w:val="6B476D63"/>
    <w:rsid w:val="6B5199A7"/>
    <w:rsid w:val="6B58C332"/>
    <w:rsid w:val="6B63BFF1"/>
    <w:rsid w:val="6B72049C"/>
    <w:rsid w:val="6B74793A"/>
    <w:rsid w:val="6B78F946"/>
    <w:rsid w:val="6B7AA72E"/>
    <w:rsid w:val="6B7C0251"/>
    <w:rsid w:val="6B82205B"/>
    <w:rsid w:val="6B87B377"/>
    <w:rsid w:val="6B8B6D32"/>
    <w:rsid w:val="6B92CF00"/>
    <w:rsid w:val="6B97E88A"/>
    <w:rsid w:val="6B9D81FB"/>
    <w:rsid w:val="6B9E2B86"/>
    <w:rsid w:val="6BA5C3FA"/>
    <w:rsid w:val="6BA70CB4"/>
    <w:rsid w:val="6BA94F88"/>
    <w:rsid w:val="6BABE934"/>
    <w:rsid w:val="6BAC6175"/>
    <w:rsid w:val="6BAE2AA0"/>
    <w:rsid w:val="6BB43DBF"/>
    <w:rsid w:val="6BB571B9"/>
    <w:rsid w:val="6BBA0F16"/>
    <w:rsid w:val="6BBC1287"/>
    <w:rsid w:val="6BBEF078"/>
    <w:rsid w:val="6BC4570C"/>
    <w:rsid w:val="6BCB8169"/>
    <w:rsid w:val="6BCF65EB"/>
    <w:rsid w:val="6BD45CEB"/>
    <w:rsid w:val="6BD476A1"/>
    <w:rsid w:val="6BE0A87E"/>
    <w:rsid w:val="6BE2F184"/>
    <w:rsid w:val="6BE4FA4A"/>
    <w:rsid w:val="6BEEB729"/>
    <w:rsid w:val="6BF819F1"/>
    <w:rsid w:val="6BFA4077"/>
    <w:rsid w:val="6BFBBFC0"/>
    <w:rsid w:val="6BFBC55E"/>
    <w:rsid w:val="6C067F74"/>
    <w:rsid w:val="6C093917"/>
    <w:rsid w:val="6C0A7282"/>
    <w:rsid w:val="6C156093"/>
    <w:rsid w:val="6C1D680F"/>
    <w:rsid w:val="6C2497D3"/>
    <w:rsid w:val="6C26B6C0"/>
    <w:rsid w:val="6C3659B5"/>
    <w:rsid w:val="6C3B19E7"/>
    <w:rsid w:val="6C3F3662"/>
    <w:rsid w:val="6C3F7C58"/>
    <w:rsid w:val="6C457987"/>
    <w:rsid w:val="6C4ADE22"/>
    <w:rsid w:val="6C51C58C"/>
    <w:rsid w:val="6C57E390"/>
    <w:rsid w:val="6C58DFDD"/>
    <w:rsid w:val="6C5AC590"/>
    <w:rsid w:val="6C601034"/>
    <w:rsid w:val="6C62D898"/>
    <w:rsid w:val="6C65CB38"/>
    <w:rsid w:val="6C6F8FF1"/>
    <w:rsid w:val="6C75096B"/>
    <w:rsid w:val="6C771B9C"/>
    <w:rsid w:val="6C7737E0"/>
    <w:rsid w:val="6C7901A0"/>
    <w:rsid w:val="6C84B692"/>
    <w:rsid w:val="6C879514"/>
    <w:rsid w:val="6C8ED1E0"/>
    <w:rsid w:val="6C92BF2F"/>
    <w:rsid w:val="6C9B0C39"/>
    <w:rsid w:val="6C9C69F1"/>
    <w:rsid w:val="6CA7A00A"/>
    <w:rsid w:val="6CACC52B"/>
    <w:rsid w:val="6CB184C2"/>
    <w:rsid w:val="6CB254B1"/>
    <w:rsid w:val="6CBC9446"/>
    <w:rsid w:val="6CC585E6"/>
    <w:rsid w:val="6CC8A4F9"/>
    <w:rsid w:val="6CCB3E4C"/>
    <w:rsid w:val="6CD03C25"/>
    <w:rsid w:val="6CD231A9"/>
    <w:rsid w:val="6CD37A22"/>
    <w:rsid w:val="6CD3C7E6"/>
    <w:rsid w:val="6CD9FBCA"/>
    <w:rsid w:val="6CDD1EBF"/>
    <w:rsid w:val="6CE1EB9F"/>
    <w:rsid w:val="6CE3A40E"/>
    <w:rsid w:val="6CE4176C"/>
    <w:rsid w:val="6CE5490F"/>
    <w:rsid w:val="6CE6364F"/>
    <w:rsid w:val="6CF743AA"/>
    <w:rsid w:val="6CF9B0CB"/>
    <w:rsid w:val="6CF9D683"/>
    <w:rsid w:val="6D0171A2"/>
    <w:rsid w:val="6D07367A"/>
    <w:rsid w:val="6D0AF37A"/>
    <w:rsid w:val="6D16BD7F"/>
    <w:rsid w:val="6D18605B"/>
    <w:rsid w:val="6D1B0B95"/>
    <w:rsid w:val="6D2FE59D"/>
    <w:rsid w:val="6D31E448"/>
    <w:rsid w:val="6D3C8F4D"/>
    <w:rsid w:val="6D41D546"/>
    <w:rsid w:val="6D47ECE2"/>
    <w:rsid w:val="6D4B6D4B"/>
    <w:rsid w:val="6D4C0048"/>
    <w:rsid w:val="6D621C6A"/>
    <w:rsid w:val="6D6240EB"/>
    <w:rsid w:val="6D6B9596"/>
    <w:rsid w:val="6D6D2BA7"/>
    <w:rsid w:val="6D75F6ED"/>
    <w:rsid w:val="6D79B0B6"/>
    <w:rsid w:val="6D84B8F7"/>
    <w:rsid w:val="6D87E376"/>
    <w:rsid w:val="6D9D454F"/>
    <w:rsid w:val="6D9D93D1"/>
    <w:rsid w:val="6D9E0A87"/>
    <w:rsid w:val="6D9E23C6"/>
    <w:rsid w:val="6D9F2B65"/>
    <w:rsid w:val="6DA0F446"/>
    <w:rsid w:val="6DAFC4AA"/>
    <w:rsid w:val="6DB9DF65"/>
    <w:rsid w:val="6DBC288D"/>
    <w:rsid w:val="6DBD68F7"/>
    <w:rsid w:val="6DCA2F71"/>
    <w:rsid w:val="6DCDBE3E"/>
    <w:rsid w:val="6DCF11D6"/>
    <w:rsid w:val="6DD19401"/>
    <w:rsid w:val="6DD33872"/>
    <w:rsid w:val="6DD3FD6C"/>
    <w:rsid w:val="6DD49511"/>
    <w:rsid w:val="6DD5C984"/>
    <w:rsid w:val="6DD779AC"/>
    <w:rsid w:val="6DD79A3A"/>
    <w:rsid w:val="6DDB397C"/>
    <w:rsid w:val="6DDC9A20"/>
    <w:rsid w:val="6DDF2805"/>
    <w:rsid w:val="6DE034EB"/>
    <w:rsid w:val="6DE43418"/>
    <w:rsid w:val="6DEE9046"/>
    <w:rsid w:val="6DEF9D32"/>
    <w:rsid w:val="6DF133E4"/>
    <w:rsid w:val="6DF95A28"/>
    <w:rsid w:val="6DFD2613"/>
    <w:rsid w:val="6E000837"/>
    <w:rsid w:val="6E00C082"/>
    <w:rsid w:val="6E056568"/>
    <w:rsid w:val="6E06E558"/>
    <w:rsid w:val="6E0CAC62"/>
    <w:rsid w:val="6E0CEDCF"/>
    <w:rsid w:val="6E109803"/>
    <w:rsid w:val="6E195EBE"/>
    <w:rsid w:val="6E19EFFD"/>
    <w:rsid w:val="6E1C939B"/>
    <w:rsid w:val="6E1DAF96"/>
    <w:rsid w:val="6E21CF2C"/>
    <w:rsid w:val="6E2EE40F"/>
    <w:rsid w:val="6E31AC20"/>
    <w:rsid w:val="6E38EE8D"/>
    <w:rsid w:val="6E3E8D04"/>
    <w:rsid w:val="6E424440"/>
    <w:rsid w:val="6E46CBC7"/>
    <w:rsid w:val="6E4F9979"/>
    <w:rsid w:val="6E52ADE8"/>
    <w:rsid w:val="6E584165"/>
    <w:rsid w:val="6E59C736"/>
    <w:rsid w:val="6E60737E"/>
    <w:rsid w:val="6E6786A5"/>
    <w:rsid w:val="6E691023"/>
    <w:rsid w:val="6E6F09E0"/>
    <w:rsid w:val="6E742ABC"/>
    <w:rsid w:val="6E790042"/>
    <w:rsid w:val="6E7CBD77"/>
    <w:rsid w:val="6E7E21BA"/>
    <w:rsid w:val="6E8D7E75"/>
    <w:rsid w:val="6E924B6B"/>
    <w:rsid w:val="6E9EEB17"/>
    <w:rsid w:val="6EA65F3F"/>
    <w:rsid w:val="6EAAAE4C"/>
    <w:rsid w:val="6EB6F400"/>
    <w:rsid w:val="6EB881DA"/>
    <w:rsid w:val="6EBC4EF3"/>
    <w:rsid w:val="6EBF5E89"/>
    <w:rsid w:val="6EC937D6"/>
    <w:rsid w:val="6ECB8024"/>
    <w:rsid w:val="6ED0201F"/>
    <w:rsid w:val="6ED3C810"/>
    <w:rsid w:val="6EDCFA15"/>
    <w:rsid w:val="6EE2ADE6"/>
    <w:rsid w:val="6EEB8B9A"/>
    <w:rsid w:val="6EEF45A0"/>
    <w:rsid w:val="6EF7D10F"/>
    <w:rsid w:val="6EFBCC86"/>
    <w:rsid w:val="6F0A73EC"/>
    <w:rsid w:val="6F13AC6B"/>
    <w:rsid w:val="6F1A06A1"/>
    <w:rsid w:val="6F1D0BA4"/>
    <w:rsid w:val="6F1F134D"/>
    <w:rsid w:val="6F1F312B"/>
    <w:rsid w:val="6F20C65A"/>
    <w:rsid w:val="6F2E5630"/>
    <w:rsid w:val="6F2F9FA1"/>
    <w:rsid w:val="6F30528D"/>
    <w:rsid w:val="6F33CD14"/>
    <w:rsid w:val="6F42E219"/>
    <w:rsid w:val="6F4BAB7F"/>
    <w:rsid w:val="6F4E7EFE"/>
    <w:rsid w:val="6F50A8EB"/>
    <w:rsid w:val="6F561C2D"/>
    <w:rsid w:val="6F568FA8"/>
    <w:rsid w:val="6F581ED1"/>
    <w:rsid w:val="6F5D3B65"/>
    <w:rsid w:val="6F68BB8F"/>
    <w:rsid w:val="6F6C163F"/>
    <w:rsid w:val="6F744CD0"/>
    <w:rsid w:val="6F7B8681"/>
    <w:rsid w:val="6F7ED41F"/>
    <w:rsid w:val="6F842931"/>
    <w:rsid w:val="6F8662DA"/>
    <w:rsid w:val="6F9199EF"/>
    <w:rsid w:val="6F92F28E"/>
    <w:rsid w:val="6F95868F"/>
    <w:rsid w:val="6F9645D9"/>
    <w:rsid w:val="6F980970"/>
    <w:rsid w:val="6F989A3F"/>
    <w:rsid w:val="6F9DA148"/>
    <w:rsid w:val="6F9E341B"/>
    <w:rsid w:val="6FA32BC9"/>
    <w:rsid w:val="6FA6C36E"/>
    <w:rsid w:val="6FABB6A0"/>
    <w:rsid w:val="6FB7434B"/>
    <w:rsid w:val="6FBC98E9"/>
    <w:rsid w:val="6FBD55DC"/>
    <w:rsid w:val="6FC05BFC"/>
    <w:rsid w:val="6FC50B5E"/>
    <w:rsid w:val="6FC56FF4"/>
    <w:rsid w:val="6FD5CEBD"/>
    <w:rsid w:val="6FDB2A0A"/>
    <w:rsid w:val="6FE5118B"/>
    <w:rsid w:val="6FE873B9"/>
    <w:rsid w:val="6FEF40C6"/>
    <w:rsid w:val="6FF198C3"/>
    <w:rsid w:val="6FF3BFEC"/>
    <w:rsid w:val="6FF4DB9E"/>
    <w:rsid w:val="6FFCFF91"/>
    <w:rsid w:val="6FFDF0BB"/>
    <w:rsid w:val="6FFED71A"/>
    <w:rsid w:val="6FFF941C"/>
    <w:rsid w:val="7005C5A7"/>
    <w:rsid w:val="70081494"/>
    <w:rsid w:val="70089BB5"/>
    <w:rsid w:val="700B6D5F"/>
    <w:rsid w:val="700EFCDF"/>
    <w:rsid w:val="700FA222"/>
    <w:rsid w:val="701330B0"/>
    <w:rsid w:val="70156EA5"/>
    <w:rsid w:val="70200337"/>
    <w:rsid w:val="7020AE05"/>
    <w:rsid w:val="70213130"/>
    <w:rsid w:val="70243BB1"/>
    <w:rsid w:val="702592C9"/>
    <w:rsid w:val="702A26C4"/>
    <w:rsid w:val="702C96FA"/>
    <w:rsid w:val="702E324F"/>
    <w:rsid w:val="703018C7"/>
    <w:rsid w:val="70315CD1"/>
    <w:rsid w:val="7034844D"/>
    <w:rsid w:val="7041315C"/>
    <w:rsid w:val="70468AB6"/>
    <w:rsid w:val="7047BDCD"/>
    <w:rsid w:val="70498809"/>
    <w:rsid w:val="704FFEB2"/>
    <w:rsid w:val="705134B1"/>
    <w:rsid w:val="70696F79"/>
    <w:rsid w:val="706B56E1"/>
    <w:rsid w:val="706FB7F3"/>
    <w:rsid w:val="7073A348"/>
    <w:rsid w:val="70772B04"/>
    <w:rsid w:val="70843FA0"/>
    <w:rsid w:val="708A0E6D"/>
    <w:rsid w:val="708AE042"/>
    <w:rsid w:val="708F964D"/>
    <w:rsid w:val="708FBEBF"/>
    <w:rsid w:val="70904D04"/>
    <w:rsid w:val="70927C3B"/>
    <w:rsid w:val="709ADDC1"/>
    <w:rsid w:val="709F906A"/>
    <w:rsid w:val="70ADD31E"/>
    <w:rsid w:val="70B779C9"/>
    <w:rsid w:val="70B7C131"/>
    <w:rsid w:val="70B802AC"/>
    <w:rsid w:val="70C1FFAA"/>
    <w:rsid w:val="70C61F2D"/>
    <w:rsid w:val="70C9D1F3"/>
    <w:rsid w:val="70CBA6EB"/>
    <w:rsid w:val="70D7010F"/>
    <w:rsid w:val="70DC42E3"/>
    <w:rsid w:val="70DDE00E"/>
    <w:rsid w:val="70E1BBF9"/>
    <w:rsid w:val="70E2FD9A"/>
    <w:rsid w:val="70E3B22C"/>
    <w:rsid w:val="70E9CD11"/>
    <w:rsid w:val="70EB32E0"/>
    <w:rsid w:val="70EF67EA"/>
    <w:rsid w:val="70F677C8"/>
    <w:rsid w:val="70F7053C"/>
    <w:rsid w:val="70FF177E"/>
    <w:rsid w:val="7107B488"/>
    <w:rsid w:val="710AA666"/>
    <w:rsid w:val="71111BE3"/>
    <w:rsid w:val="7112FC1C"/>
    <w:rsid w:val="7114AE2F"/>
    <w:rsid w:val="71168C80"/>
    <w:rsid w:val="711CCB74"/>
    <w:rsid w:val="71214095"/>
    <w:rsid w:val="7128FDCB"/>
    <w:rsid w:val="71291181"/>
    <w:rsid w:val="71327D14"/>
    <w:rsid w:val="7133490A"/>
    <w:rsid w:val="7144CD52"/>
    <w:rsid w:val="714ACB91"/>
    <w:rsid w:val="7150E992"/>
    <w:rsid w:val="7151BA16"/>
    <w:rsid w:val="715770EF"/>
    <w:rsid w:val="7159EEEA"/>
    <w:rsid w:val="715F7D83"/>
    <w:rsid w:val="7160517A"/>
    <w:rsid w:val="7160E947"/>
    <w:rsid w:val="7164510F"/>
    <w:rsid w:val="716C2466"/>
    <w:rsid w:val="71715518"/>
    <w:rsid w:val="71745C08"/>
    <w:rsid w:val="7177A149"/>
    <w:rsid w:val="7187DF92"/>
    <w:rsid w:val="719200E9"/>
    <w:rsid w:val="7195795E"/>
    <w:rsid w:val="7197BA4B"/>
    <w:rsid w:val="71987F9B"/>
    <w:rsid w:val="71A2CE27"/>
    <w:rsid w:val="71A8E6FC"/>
    <w:rsid w:val="71AB1040"/>
    <w:rsid w:val="71ABA8DD"/>
    <w:rsid w:val="71AD5A92"/>
    <w:rsid w:val="71AD9EEF"/>
    <w:rsid w:val="71ADC906"/>
    <w:rsid w:val="71AFB72E"/>
    <w:rsid w:val="71B6FD46"/>
    <w:rsid w:val="71BF9685"/>
    <w:rsid w:val="71CAED8C"/>
    <w:rsid w:val="71D3B859"/>
    <w:rsid w:val="71D545CC"/>
    <w:rsid w:val="71D7B475"/>
    <w:rsid w:val="71DAE528"/>
    <w:rsid w:val="71DDA7D6"/>
    <w:rsid w:val="71E0B2C0"/>
    <w:rsid w:val="71E26AB4"/>
    <w:rsid w:val="71E5AE01"/>
    <w:rsid w:val="71E92B08"/>
    <w:rsid w:val="71EFA901"/>
    <w:rsid w:val="71F68DD0"/>
    <w:rsid w:val="72056447"/>
    <w:rsid w:val="720717F3"/>
    <w:rsid w:val="7209522F"/>
    <w:rsid w:val="720BBB93"/>
    <w:rsid w:val="720C2FC9"/>
    <w:rsid w:val="720C5BC7"/>
    <w:rsid w:val="720E8E47"/>
    <w:rsid w:val="720FDD0D"/>
    <w:rsid w:val="72112887"/>
    <w:rsid w:val="72202A55"/>
    <w:rsid w:val="72220C3C"/>
    <w:rsid w:val="722270D6"/>
    <w:rsid w:val="722533A2"/>
    <w:rsid w:val="72282E78"/>
    <w:rsid w:val="72292B04"/>
    <w:rsid w:val="722A3836"/>
    <w:rsid w:val="723319D9"/>
    <w:rsid w:val="7237C85F"/>
    <w:rsid w:val="723CF5E5"/>
    <w:rsid w:val="723FA765"/>
    <w:rsid w:val="724292C6"/>
    <w:rsid w:val="72429855"/>
    <w:rsid w:val="724596FA"/>
    <w:rsid w:val="7247F03D"/>
    <w:rsid w:val="724B8B9D"/>
    <w:rsid w:val="72505261"/>
    <w:rsid w:val="725441BC"/>
    <w:rsid w:val="725A4549"/>
    <w:rsid w:val="7261AEDB"/>
    <w:rsid w:val="7262F911"/>
    <w:rsid w:val="72706A2A"/>
    <w:rsid w:val="7270977F"/>
    <w:rsid w:val="7270C431"/>
    <w:rsid w:val="727352FE"/>
    <w:rsid w:val="72790075"/>
    <w:rsid w:val="72791279"/>
    <w:rsid w:val="727B3D51"/>
    <w:rsid w:val="72806BA4"/>
    <w:rsid w:val="7283776A"/>
    <w:rsid w:val="72862F72"/>
    <w:rsid w:val="72897569"/>
    <w:rsid w:val="729A8776"/>
    <w:rsid w:val="72B53AE9"/>
    <w:rsid w:val="72BDC59A"/>
    <w:rsid w:val="72C14E73"/>
    <w:rsid w:val="72C2786D"/>
    <w:rsid w:val="72C34615"/>
    <w:rsid w:val="72C577F2"/>
    <w:rsid w:val="72C75359"/>
    <w:rsid w:val="72C849D0"/>
    <w:rsid w:val="72CA23F6"/>
    <w:rsid w:val="72D578F3"/>
    <w:rsid w:val="72DEDA45"/>
    <w:rsid w:val="72E156C6"/>
    <w:rsid w:val="72E8A5AC"/>
    <w:rsid w:val="72EA7192"/>
    <w:rsid w:val="72EA9BA2"/>
    <w:rsid w:val="72F25200"/>
    <w:rsid w:val="72F380F6"/>
    <w:rsid w:val="72F6110A"/>
    <w:rsid w:val="72F7648E"/>
    <w:rsid w:val="72FA301E"/>
    <w:rsid w:val="72FCF0FD"/>
    <w:rsid w:val="730452E4"/>
    <w:rsid w:val="730AF72D"/>
    <w:rsid w:val="730CAAC5"/>
    <w:rsid w:val="730DE9B7"/>
    <w:rsid w:val="73115F2F"/>
    <w:rsid w:val="73130D49"/>
    <w:rsid w:val="7314034E"/>
    <w:rsid w:val="73175695"/>
    <w:rsid w:val="731FB444"/>
    <w:rsid w:val="73241114"/>
    <w:rsid w:val="732897EA"/>
    <w:rsid w:val="732C4ED0"/>
    <w:rsid w:val="73303F14"/>
    <w:rsid w:val="733B79AD"/>
    <w:rsid w:val="733F0D70"/>
    <w:rsid w:val="7341785E"/>
    <w:rsid w:val="734EE1C4"/>
    <w:rsid w:val="73502B5E"/>
    <w:rsid w:val="73518D3B"/>
    <w:rsid w:val="735324D9"/>
    <w:rsid w:val="73588A74"/>
    <w:rsid w:val="735A82AF"/>
    <w:rsid w:val="73644B65"/>
    <w:rsid w:val="736AFE0C"/>
    <w:rsid w:val="737D3DAF"/>
    <w:rsid w:val="73875F97"/>
    <w:rsid w:val="738E6D46"/>
    <w:rsid w:val="73903131"/>
    <w:rsid w:val="73937973"/>
    <w:rsid w:val="739B5991"/>
    <w:rsid w:val="739C235A"/>
    <w:rsid w:val="73A22EDC"/>
    <w:rsid w:val="73A4529A"/>
    <w:rsid w:val="73B1F615"/>
    <w:rsid w:val="73B203F9"/>
    <w:rsid w:val="73B97808"/>
    <w:rsid w:val="73BF19F0"/>
    <w:rsid w:val="73C1AC35"/>
    <w:rsid w:val="73CBAF7B"/>
    <w:rsid w:val="73D2821B"/>
    <w:rsid w:val="73DACDB9"/>
    <w:rsid w:val="73DE4F90"/>
    <w:rsid w:val="73E685B0"/>
    <w:rsid w:val="73E8A381"/>
    <w:rsid w:val="73EB4A49"/>
    <w:rsid w:val="73EEB2A4"/>
    <w:rsid w:val="73F2CB81"/>
    <w:rsid w:val="73F632A2"/>
    <w:rsid w:val="73FB0920"/>
    <w:rsid w:val="73FC6C88"/>
    <w:rsid w:val="73FEA97C"/>
    <w:rsid w:val="7402110D"/>
    <w:rsid w:val="74043B9A"/>
    <w:rsid w:val="7404A5C5"/>
    <w:rsid w:val="7407843B"/>
    <w:rsid w:val="740A9A8D"/>
    <w:rsid w:val="7412E7BC"/>
    <w:rsid w:val="74154EC7"/>
    <w:rsid w:val="7415F16D"/>
    <w:rsid w:val="7415F40A"/>
    <w:rsid w:val="741BFBA8"/>
    <w:rsid w:val="741F5C6F"/>
    <w:rsid w:val="74279BFB"/>
    <w:rsid w:val="742850F9"/>
    <w:rsid w:val="74334A73"/>
    <w:rsid w:val="743CBA02"/>
    <w:rsid w:val="743F6F1F"/>
    <w:rsid w:val="7441F0F1"/>
    <w:rsid w:val="7447E936"/>
    <w:rsid w:val="74480941"/>
    <w:rsid w:val="745494E1"/>
    <w:rsid w:val="74574BED"/>
    <w:rsid w:val="745BE02A"/>
    <w:rsid w:val="745F0E99"/>
    <w:rsid w:val="7461E42B"/>
    <w:rsid w:val="7463598C"/>
    <w:rsid w:val="7464A287"/>
    <w:rsid w:val="746B3FE8"/>
    <w:rsid w:val="746CD241"/>
    <w:rsid w:val="74769BA7"/>
    <w:rsid w:val="747ACE53"/>
    <w:rsid w:val="747CEE75"/>
    <w:rsid w:val="7485499E"/>
    <w:rsid w:val="748B2C05"/>
    <w:rsid w:val="74914F56"/>
    <w:rsid w:val="7498BC95"/>
    <w:rsid w:val="74998B6E"/>
    <w:rsid w:val="74B003A9"/>
    <w:rsid w:val="74B5A41E"/>
    <w:rsid w:val="74BDE2FE"/>
    <w:rsid w:val="74C035D7"/>
    <w:rsid w:val="74C05A9E"/>
    <w:rsid w:val="74CC7CE5"/>
    <w:rsid w:val="74CF0F49"/>
    <w:rsid w:val="74D65090"/>
    <w:rsid w:val="74D75EB0"/>
    <w:rsid w:val="74DE9A9E"/>
    <w:rsid w:val="74E5239B"/>
    <w:rsid w:val="74EDCA23"/>
    <w:rsid w:val="74F5F71D"/>
    <w:rsid w:val="74F72226"/>
    <w:rsid w:val="75075C5F"/>
    <w:rsid w:val="750BC08F"/>
    <w:rsid w:val="75119E6D"/>
    <w:rsid w:val="751DFEE4"/>
    <w:rsid w:val="7527A19F"/>
    <w:rsid w:val="7528BFB1"/>
    <w:rsid w:val="7537FA04"/>
    <w:rsid w:val="753848C7"/>
    <w:rsid w:val="7539F65A"/>
    <w:rsid w:val="753D9E83"/>
    <w:rsid w:val="753FC65C"/>
    <w:rsid w:val="754505EC"/>
    <w:rsid w:val="75467EC4"/>
    <w:rsid w:val="7549175C"/>
    <w:rsid w:val="754E62A8"/>
    <w:rsid w:val="7550EE0F"/>
    <w:rsid w:val="755264F2"/>
    <w:rsid w:val="75529460"/>
    <w:rsid w:val="75539F59"/>
    <w:rsid w:val="7556C9C1"/>
    <w:rsid w:val="755C429C"/>
    <w:rsid w:val="755FD8AD"/>
    <w:rsid w:val="7560391C"/>
    <w:rsid w:val="7564313B"/>
    <w:rsid w:val="756A9090"/>
    <w:rsid w:val="756C378B"/>
    <w:rsid w:val="7578BC4E"/>
    <w:rsid w:val="757A4F25"/>
    <w:rsid w:val="7588FF4A"/>
    <w:rsid w:val="758C969C"/>
    <w:rsid w:val="758F5FFA"/>
    <w:rsid w:val="759F98B0"/>
    <w:rsid w:val="75A244D7"/>
    <w:rsid w:val="75AE1B17"/>
    <w:rsid w:val="75B466CE"/>
    <w:rsid w:val="75C5903B"/>
    <w:rsid w:val="75C8E41D"/>
    <w:rsid w:val="75CB908F"/>
    <w:rsid w:val="75D21BDE"/>
    <w:rsid w:val="75D31821"/>
    <w:rsid w:val="75D987C0"/>
    <w:rsid w:val="75DCEE3F"/>
    <w:rsid w:val="75DD3E93"/>
    <w:rsid w:val="75DFC1EA"/>
    <w:rsid w:val="75E72111"/>
    <w:rsid w:val="75EB8B6E"/>
    <w:rsid w:val="75F130AA"/>
    <w:rsid w:val="75F7A462"/>
    <w:rsid w:val="75F8157C"/>
    <w:rsid w:val="75F9A487"/>
    <w:rsid w:val="76065ABD"/>
    <w:rsid w:val="760975DD"/>
    <w:rsid w:val="760F042C"/>
    <w:rsid w:val="761618EB"/>
    <w:rsid w:val="76187552"/>
    <w:rsid w:val="7619EC20"/>
    <w:rsid w:val="7619F866"/>
    <w:rsid w:val="762871FA"/>
    <w:rsid w:val="7629FD60"/>
    <w:rsid w:val="762ADD37"/>
    <w:rsid w:val="762FC73B"/>
    <w:rsid w:val="763594B0"/>
    <w:rsid w:val="7636530F"/>
    <w:rsid w:val="76438372"/>
    <w:rsid w:val="764A07EE"/>
    <w:rsid w:val="765C2BB8"/>
    <w:rsid w:val="76655A6D"/>
    <w:rsid w:val="766B700C"/>
    <w:rsid w:val="766D6E32"/>
    <w:rsid w:val="767909A2"/>
    <w:rsid w:val="767BCA61"/>
    <w:rsid w:val="76826337"/>
    <w:rsid w:val="76875BC7"/>
    <w:rsid w:val="768E6962"/>
    <w:rsid w:val="769AD498"/>
    <w:rsid w:val="769C9588"/>
    <w:rsid w:val="76A002F0"/>
    <w:rsid w:val="76AA1BD3"/>
    <w:rsid w:val="76AA250B"/>
    <w:rsid w:val="76AD7640"/>
    <w:rsid w:val="76B015D2"/>
    <w:rsid w:val="76B01A0C"/>
    <w:rsid w:val="76B222C9"/>
    <w:rsid w:val="76B90729"/>
    <w:rsid w:val="76BE7853"/>
    <w:rsid w:val="76CB3FE4"/>
    <w:rsid w:val="76CB89B9"/>
    <w:rsid w:val="76DD1A64"/>
    <w:rsid w:val="76E3937C"/>
    <w:rsid w:val="76E68653"/>
    <w:rsid w:val="76EA954B"/>
    <w:rsid w:val="76EDC054"/>
    <w:rsid w:val="76EDC34D"/>
    <w:rsid w:val="76F21508"/>
    <w:rsid w:val="76FD599B"/>
    <w:rsid w:val="7707A27E"/>
    <w:rsid w:val="7709C5D6"/>
    <w:rsid w:val="770B85FC"/>
    <w:rsid w:val="770EFD3C"/>
    <w:rsid w:val="771238DD"/>
    <w:rsid w:val="7715CF50"/>
    <w:rsid w:val="771F9B53"/>
    <w:rsid w:val="7721CB3B"/>
    <w:rsid w:val="7723E943"/>
    <w:rsid w:val="7726AD5C"/>
    <w:rsid w:val="77299C3D"/>
    <w:rsid w:val="772A5901"/>
    <w:rsid w:val="772D598D"/>
    <w:rsid w:val="772FA43F"/>
    <w:rsid w:val="7736C312"/>
    <w:rsid w:val="77389FB5"/>
    <w:rsid w:val="773A8B4D"/>
    <w:rsid w:val="773C3E11"/>
    <w:rsid w:val="77469387"/>
    <w:rsid w:val="7747060C"/>
    <w:rsid w:val="774BCA74"/>
    <w:rsid w:val="77595708"/>
    <w:rsid w:val="7763691B"/>
    <w:rsid w:val="7764B690"/>
    <w:rsid w:val="77702E6C"/>
    <w:rsid w:val="77743B42"/>
    <w:rsid w:val="7774EA93"/>
    <w:rsid w:val="7778078B"/>
    <w:rsid w:val="77877D02"/>
    <w:rsid w:val="77912B45"/>
    <w:rsid w:val="7794CA54"/>
    <w:rsid w:val="779EBE1B"/>
    <w:rsid w:val="77A4FAF7"/>
    <w:rsid w:val="77B02C4D"/>
    <w:rsid w:val="77B9C353"/>
    <w:rsid w:val="77BE4E3A"/>
    <w:rsid w:val="77CB4542"/>
    <w:rsid w:val="77CBE100"/>
    <w:rsid w:val="77D5601C"/>
    <w:rsid w:val="77DA5F09"/>
    <w:rsid w:val="77DE11BF"/>
    <w:rsid w:val="77E22D2B"/>
    <w:rsid w:val="77E421CE"/>
    <w:rsid w:val="77EAF0F3"/>
    <w:rsid w:val="77EC29AE"/>
    <w:rsid w:val="77F6D99E"/>
    <w:rsid w:val="77FAA30A"/>
    <w:rsid w:val="77FCD21C"/>
    <w:rsid w:val="77FCF174"/>
    <w:rsid w:val="7802D875"/>
    <w:rsid w:val="78067FEB"/>
    <w:rsid w:val="781C5F08"/>
    <w:rsid w:val="78219BC8"/>
    <w:rsid w:val="7821F2B1"/>
    <w:rsid w:val="78240415"/>
    <w:rsid w:val="782DC953"/>
    <w:rsid w:val="782FBE74"/>
    <w:rsid w:val="7831650F"/>
    <w:rsid w:val="783808E3"/>
    <w:rsid w:val="78392830"/>
    <w:rsid w:val="783F7D04"/>
    <w:rsid w:val="784FA9C6"/>
    <w:rsid w:val="785009A3"/>
    <w:rsid w:val="7853687A"/>
    <w:rsid w:val="78538F84"/>
    <w:rsid w:val="78574485"/>
    <w:rsid w:val="7857C52F"/>
    <w:rsid w:val="785D3051"/>
    <w:rsid w:val="786C9457"/>
    <w:rsid w:val="78774DFB"/>
    <w:rsid w:val="787B6A08"/>
    <w:rsid w:val="787E5859"/>
    <w:rsid w:val="787EBE4F"/>
    <w:rsid w:val="7889BEAB"/>
    <w:rsid w:val="788D5FBF"/>
    <w:rsid w:val="7891F8DC"/>
    <w:rsid w:val="78962F1A"/>
    <w:rsid w:val="78968724"/>
    <w:rsid w:val="789701B4"/>
    <w:rsid w:val="78A408D8"/>
    <w:rsid w:val="78A52EA5"/>
    <w:rsid w:val="78AA65CA"/>
    <w:rsid w:val="78B03117"/>
    <w:rsid w:val="78B248D0"/>
    <w:rsid w:val="78B9DF01"/>
    <w:rsid w:val="78BBEEC2"/>
    <w:rsid w:val="78BEA13A"/>
    <w:rsid w:val="78BEEF45"/>
    <w:rsid w:val="78BFD5F3"/>
    <w:rsid w:val="78D3D954"/>
    <w:rsid w:val="78D98A7F"/>
    <w:rsid w:val="78E2259B"/>
    <w:rsid w:val="78E673C0"/>
    <w:rsid w:val="78ECF8A2"/>
    <w:rsid w:val="78EF080E"/>
    <w:rsid w:val="78F02F23"/>
    <w:rsid w:val="78F11BCC"/>
    <w:rsid w:val="78F1EFE4"/>
    <w:rsid w:val="790043A8"/>
    <w:rsid w:val="7903214A"/>
    <w:rsid w:val="7906CF6A"/>
    <w:rsid w:val="7906F6D1"/>
    <w:rsid w:val="790F3046"/>
    <w:rsid w:val="7911CBC5"/>
    <w:rsid w:val="7914BB39"/>
    <w:rsid w:val="79180782"/>
    <w:rsid w:val="7919A291"/>
    <w:rsid w:val="7919E8E7"/>
    <w:rsid w:val="791C1301"/>
    <w:rsid w:val="792024A9"/>
    <w:rsid w:val="7928EF1D"/>
    <w:rsid w:val="79308CFD"/>
    <w:rsid w:val="7930EF99"/>
    <w:rsid w:val="79350ED4"/>
    <w:rsid w:val="793D80FD"/>
    <w:rsid w:val="793EC283"/>
    <w:rsid w:val="793FDAFF"/>
    <w:rsid w:val="79417670"/>
    <w:rsid w:val="794501BC"/>
    <w:rsid w:val="794822D9"/>
    <w:rsid w:val="794F4014"/>
    <w:rsid w:val="794F4F70"/>
    <w:rsid w:val="7958CEED"/>
    <w:rsid w:val="795C11FB"/>
    <w:rsid w:val="795DFB19"/>
    <w:rsid w:val="7962CCB4"/>
    <w:rsid w:val="796428C1"/>
    <w:rsid w:val="796D07E3"/>
    <w:rsid w:val="796D6D6B"/>
    <w:rsid w:val="79714845"/>
    <w:rsid w:val="7971E59D"/>
    <w:rsid w:val="797824CD"/>
    <w:rsid w:val="797BD91C"/>
    <w:rsid w:val="7983CD11"/>
    <w:rsid w:val="798603FB"/>
    <w:rsid w:val="798632AA"/>
    <w:rsid w:val="7989BEAD"/>
    <w:rsid w:val="79933B7B"/>
    <w:rsid w:val="799CE2D6"/>
    <w:rsid w:val="799EB8B2"/>
    <w:rsid w:val="79A1E43D"/>
    <w:rsid w:val="79A4153C"/>
    <w:rsid w:val="79AA653C"/>
    <w:rsid w:val="79AFBDEF"/>
    <w:rsid w:val="79B2DFEE"/>
    <w:rsid w:val="79B582AA"/>
    <w:rsid w:val="79B92B4A"/>
    <w:rsid w:val="79BAEC69"/>
    <w:rsid w:val="79BDBDF3"/>
    <w:rsid w:val="79C29790"/>
    <w:rsid w:val="79CBC0CD"/>
    <w:rsid w:val="79CC3557"/>
    <w:rsid w:val="79D024FC"/>
    <w:rsid w:val="79D16A96"/>
    <w:rsid w:val="79D229E6"/>
    <w:rsid w:val="79D78B3B"/>
    <w:rsid w:val="79E7E935"/>
    <w:rsid w:val="79EADD97"/>
    <w:rsid w:val="79EC5A85"/>
    <w:rsid w:val="79EEEA9A"/>
    <w:rsid w:val="79FA4770"/>
    <w:rsid w:val="79FBD7FE"/>
    <w:rsid w:val="79FCBBEF"/>
    <w:rsid w:val="79FD5952"/>
    <w:rsid w:val="7A0091CF"/>
    <w:rsid w:val="7A03B697"/>
    <w:rsid w:val="7A05B914"/>
    <w:rsid w:val="7A06621E"/>
    <w:rsid w:val="7A0A5427"/>
    <w:rsid w:val="7A0D83A0"/>
    <w:rsid w:val="7A17C09C"/>
    <w:rsid w:val="7A1A353A"/>
    <w:rsid w:val="7A1A7AD8"/>
    <w:rsid w:val="7A256E2F"/>
    <w:rsid w:val="7A26F1DF"/>
    <w:rsid w:val="7A2AEDC2"/>
    <w:rsid w:val="7A2D99B2"/>
    <w:rsid w:val="7A31D171"/>
    <w:rsid w:val="7A34D86A"/>
    <w:rsid w:val="7A3C749E"/>
    <w:rsid w:val="7A3DE32D"/>
    <w:rsid w:val="7A44E236"/>
    <w:rsid w:val="7A4620AE"/>
    <w:rsid w:val="7A494850"/>
    <w:rsid w:val="7A4EDBCF"/>
    <w:rsid w:val="7A4FEAE2"/>
    <w:rsid w:val="7A519958"/>
    <w:rsid w:val="7A559AAF"/>
    <w:rsid w:val="7A635DDF"/>
    <w:rsid w:val="7A678EE4"/>
    <w:rsid w:val="7A67F1AD"/>
    <w:rsid w:val="7A68A183"/>
    <w:rsid w:val="7A6B126C"/>
    <w:rsid w:val="7A719C87"/>
    <w:rsid w:val="7A7466AE"/>
    <w:rsid w:val="7A770EC3"/>
    <w:rsid w:val="7A78B1EF"/>
    <w:rsid w:val="7A7E6DB8"/>
    <w:rsid w:val="7A7FAE54"/>
    <w:rsid w:val="7A89AA27"/>
    <w:rsid w:val="7A915141"/>
    <w:rsid w:val="7A92422B"/>
    <w:rsid w:val="7A934374"/>
    <w:rsid w:val="7A9ADBFD"/>
    <w:rsid w:val="7A9D9AC6"/>
    <w:rsid w:val="7AA1AA4A"/>
    <w:rsid w:val="7AA25506"/>
    <w:rsid w:val="7AA55815"/>
    <w:rsid w:val="7AA69320"/>
    <w:rsid w:val="7AB28316"/>
    <w:rsid w:val="7AB4F198"/>
    <w:rsid w:val="7ABDF1CD"/>
    <w:rsid w:val="7AC300BE"/>
    <w:rsid w:val="7AD06F39"/>
    <w:rsid w:val="7AD372A6"/>
    <w:rsid w:val="7AD3EE4C"/>
    <w:rsid w:val="7ADFE770"/>
    <w:rsid w:val="7AE055EC"/>
    <w:rsid w:val="7AE58DB9"/>
    <w:rsid w:val="7AEC6B12"/>
    <w:rsid w:val="7AECDAFA"/>
    <w:rsid w:val="7AF17491"/>
    <w:rsid w:val="7AF2102A"/>
    <w:rsid w:val="7AF233CF"/>
    <w:rsid w:val="7AF3521C"/>
    <w:rsid w:val="7AF7AABF"/>
    <w:rsid w:val="7AFA275E"/>
    <w:rsid w:val="7AFA27DA"/>
    <w:rsid w:val="7B01E773"/>
    <w:rsid w:val="7B14331F"/>
    <w:rsid w:val="7B19DDC6"/>
    <w:rsid w:val="7B1C185C"/>
    <w:rsid w:val="7B2DE7A3"/>
    <w:rsid w:val="7B3B368C"/>
    <w:rsid w:val="7B41443B"/>
    <w:rsid w:val="7B41A160"/>
    <w:rsid w:val="7B450443"/>
    <w:rsid w:val="7B4868F9"/>
    <w:rsid w:val="7B48F8A8"/>
    <w:rsid w:val="7B4C2646"/>
    <w:rsid w:val="7B5D6547"/>
    <w:rsid w:val="7B5D8F7D"/>
    <w:rsid w:val="7B5EFC87"/>
    <w:rsid w:val="7B5FAF5A"/>
    <w:rsid w:val="7B61C3A0"/>
    <w:rsid w:val="7B62A8E4"/>
    <w:rsid w:val="7B64982C"/>
    <w:rsid w:val="7B64FD21"/>
    <w:rsid w:val="7B663D0F"/>
    <w:rsid w:val="7B7273EB"/>
    <w:rsid w:val="7B736215"/>
    <w:rsid w:val="7B74BA35"/>
    <w:rsid w:val="7B7B2C18"/>
    <w:rsid w:val="7B7E3C79"/>
    <w:rsid w:val="7B7E6DA9"/>
    <w:rsid w:val="7B81994E"/>
    <w:rsid w:val="7B849F56"/>
    <w:rsid w:val="7B857C6A"/>
    <w:rsid w:val="7B8910D8"/>
    <w:rsid w:val="7B89ECAF"/>
    <w:rsid w:val="7B8C0BB7"/>
    <w:rsid w:val="7B8D2ADE"/>
    <w:rsid w:val="7B8EC78A"/>
    <w:rsid w:val="7B97758F"/>
    <w:rsid w:val="7B981964"/>
    <w:rsid w:val="7B9C8343"/>
    <w:rsid w:val="7B9F76C3"/>
    <w:rsid w:val="7BA20E86"/>
    <w:rsid w:val="7BA461D1"/>
    <w:rsid w:val="7BA5E29E"/>
    <w:rsid w:val="7BA6A2D6"/>
    <w:rsid w:val="7BA7267B"/>
    <w:rsid w:val="7BA86FD1"/>
    <w:rsid w:val="7BACBB1D"/>
    <w:rsid w:val="7BAD49AB"/>
    <w:rsid w:val="7BAD62AC"/>
    <w:rsid w:val="7BB6560D"/>
    <w:rsid w:val="7BBB80CF"/>
    <w:rsid w:val="7BC4DEA1"/>
    <w:rsid w:val="7BC4F3A7"/>
    <w:rsid w:val="7BC84BC9"/>
    <w:rsid w:val="7BCD287B"/>
    <w:rsid w:val="7BD3526D"/>
    <w:rsid w:val="7BD378BD"/>
    <w:rsid w:val="7BE2854E"/>
    <w:rsid w:val="7BE63179"/>
    <w:rsid w:val="7BF0FBFE"/>
    <w:rsid w:val="7BF1DB16"/>
    <w:rsid w:val="7BF363A6"/>
    <w:rsid w:val="7BF78B02"/>
    <w:rsid w:val="7BF9D0FA"/>
    <w:rsid w:val="7BFFAA8E"/>
    <w:rsid w:val="7C05C7FD"/>
    <w:rsid w:val="7C0AD9EC"/>
    <w:rsid w:val="7C12663E"/>
    <w:rsid w:val="7C13AF7A"/>
    <w:rsid w:val="7C14AD3D"/>
    <w:rsid w:val="7C177E2F"/>
    <w:rsid w:val="7C1A2C72"/>
    <w:rsid w:val="7C1CFBBA"/>
    <w:rsid w:val="7C242FED"/>
    <w:rsid w:val="7C2743DE"/>
    <w:rsid w:val="7C2788ED"/>
    <w:rsid w:val="7C344A71"/>
    <w:rsid w:val="7C387E61"/>
    <w:rsid w:val="7C4093B4"/>
    <w:rsid w:val="7C419934"/>
    <w:rsid w:val="7C4386ED"/>
    <w:rsid w:val="7C4B37FF"/>
    <w:rsid w:val="7C4C04E0"/>
    <w:rsid w:val="7C4D1269"/>
    <w:rsid w:val="7C516108"/>
    <w:rsid w:val="7C526FA6"/>
    <w:rsid w:val="7C55E63D"/>
    <w:rsid w:val="7C578B65"/>
    <w:rsid w:val="7C5D77E6"/>
    <w:rsid w:val="7C5F741C"/>
    <w:rsid w:val="7C5FD7EA"/>
    <w:rsid w:val="7C6698F0"/>
    <w:rsid w:val="7C680C39"/>
    <w:rsid w:val="7C79EF45"/>
    <w:rsid w:val="7C865768"/>
    <w:rsid w:val="7C87D999"/>
    <w:rsid w:val="7C912C15"/>
    <w:rsid w:val="7C932670"/>
    <w:rsid w:val="7C94DC21"/>
    <w:rsid w:val="7C962325"/>
    <w:rsid w:val="7C97B5D4"/>
    <w:rsid w:val="7C9A6773"/>
    <w:rsid w:val="7C9CD64C"/>
    <w:rsid w:val="7C9DE5FB"/>
    <w:rsid w:val="7CA7324A"/>
    <w:rsid w:val="7CB104DE"/>
    <w:rsid w:val="7CB86CAE"/>
    <w:rsid w:val="7CB955AC"/>
    <w:rsid w:val="7CC4CFB6"/>
    <w:rsid w:val="7CCC41A8"/>
    <w:rsid w:val="7CCF4EA1"/>
    <w:rsid w:val="7CD08CF9"/>
    <w:rsid w:val="7CD0FE53"/>
    <w:rsid w:val="7CD3761E"/>
    <w:rsid w:val="7CDC5C66"/>
    <w:rsid w:val="7CDE6479"/>
    <w:rsid w:val="7CDF1375"/>
    <w:rsid w:val="7CE09869"/>
    <w:rsid w:val="7CE5DFCB"/>
    <w:rsid w:val="7CF54E8F"/>
    <w:rsid w:val="7D0610CC"/>
    <w:rsid w:val="7D0FDC53"/>
    <w:rsid w:val="7D10C59E"/>
    <w:rsid w:val="7D146B88"/>
    <w:rsid w:val="7D19C229"/>
    <w:rsid w:val="7D1B825B"/>
    <w:rsid w:val="7D1DE396"/>
    <w:rsid w:val="7D247E8C"/>
    <w:rsid w:val="7D302654"/>
    <w:rsid w:val="7D31ACB4"/>
    <w:rsid w:val="7D34B33C"/>
    <w:rsid w:val="7D3DCDFE"/>
    <w:rsid w:val="7D3DD534"/>
    <w:rsid w:val="7D3FF638"/>
    <w:rsid w:val="7D414C45"/>
    <w:rsid w:val="7D41D4B3"/>
    <w:rsid w:val="7D4B1535"/>
    <w:rsid w:val="7D4FC1C3"/>
    <w:rsid w:val="7D504E23"/>
    <w:rsid w:val="7D5DAA8A"/>
    <w:rsid w:val="7D62F566"/>
    <w:rsid w:val="7D66E900"/>
    <w:rsid w:val="7D6900CD"/>
    <w:rsid w:val="7D6EC637"/>
    <w:rsid w:val="7D73E927"/>
    <w:rsid w:val="7D754017"/>
    <w:rsid w:val="7D8CFDAF"/>
    <w:rsid w:val="7D8EFCE4"/>
    <w:rsid w:val="7D904B72"/>
    <w:rsid w:val="7D93D652"/>
    <w:rsid w:val="7DA0FC20"/>
    <w:rsid w:val="7DA867EE"/>
    <w:rsid w:val="7DAB0F23"/>
    <w:rsid w:val="7DAB47C4"/>
    <w:rsid w:val="7DABF7C1"/>
    <w:rsid w:val="7DADC8C9"/>
    <w:rsid w:val="7DAFBB40"/>
    <w:rsid w:val="7DB4BDF9"/>
    <w:rsid w:val="7DB8FDA7"/>
    <w:rsid w:val="7DBC898F"/>
    <w:rsid w:val="7DCFB473"/>
    <w:rsid w:val="7DDB1F87"/>
    <w:rsid w:val="7DDBC542"/>
    <w:rsid w:val="7DDC85F3"/>
    <w:rsid w:val="7DDD5A04"/>
    <w:rsid w:val="7DDE57C6"/>
    <w:rsid w:val="7DDF1366"/>
    <w:rsid w:val="7DE934E2"/>
    <w:rsid w:val="7DECF7BD"/>
    <w:rsid w:val="7DFBC3F1"/>
    <w:rsid w:val="7DFD03AA"/>
    <w:rsid w:val="7E0BEA8B"/>
    <w:rsid w:val="7E0CD7B7"/>
    <w:rsid w:val="7E138506"/>
    <w:rsid w:val="7E18D361"/>
    <w:rsid w:val="7E1EF8A3"/>
    <w:rsid w:val="7E222002"/>
    <w:rsid w:val="7E2FB369"/>
    <w:rsid w:val="7E39104A"/>
    <w:rsid w:val="7E3F96B8"/>
    <w:rsid w:val="7E4009D5"/>
    <w:rsid w:val="7E42AAED"/>
    <w:rsid w:val="7E44FADC"/>
    <w:rsid w:val="7E52929E"/>
    <w:rsid w:val="7E52CF8A"/>
    <w:rsid w:val="7E53040F"/>
    <w:rsid w:val="7E5326A3"/>
    <w:rsid w:val="7E536DFF"/>
    <w:rsid w:val="7E59F9A2"/>
    <w:rsid w:val="7E5D7978"/>
    <w:rsid w:val="7E5F0D6C"/>
    <w:rsid w:val="7E612933"/>
    <w:rsid w:val="7E6233C9"/>
    <w:rsid w:val="7E65C339"/>
    <w:rsid w:val="7E6C01D1"/>
    <w:rsid w:val="7E6D2663"/>
    <w:rsid w:val="7E74A909"/>
    <w:rsid w:val="7E7B9CFE"/>
    <w:rsid w:val="7E7CEE66"/>
    <w:rsid w:val="7E88AA37"/>
    <w:rsid w:val="7E89E7FC"/>
    <w:rsid w:val="7E8AEB79"/>
    <w:rsid w:val="7E8D2F98"/>
    <w:rsid w:val="7E9083BF"/>
    <w:rsid w:val="7E92F012"/>
    <w:rsid w:val="7E995448"/>
    <w:rsid w:val="7E9A3301"/>
    <w:rsid w:val="7EA2C387"/>
    <w:rsid w:val="7EA2E823"/>
    <w:rsid w:val="7EA815F5"/>
    <w:rsid w:val="7EABEAB0"/>
    <w:rsid w:val="7EAC1A5C"/>
    <w:rsid w:val="7EAF2C7B"/>
    <w:rsid w:val="7EB1EF98"/>
    <w:rsid w:val="7EB24DB9"/>
    <w:rsid w:val="7EB4B5F7"/>
    <w:rsid w:val="7EBA62EC"/>
    <w:rsid w:val="7EBAEBA9"/>
    <w:rsid w:val="7EC043E6"/>
    <w:rsid w:val="7ECA39D7"/>
    <w:rsid w:val="7ECE4E16"/>
    <w:rsid w:val="7ED17F81"/>
    <w:rsid w:val="7ED20084"/>
    <w:rsid w:val="7ED6941E"/>
    <w:rsid w:val="7ED7C8BA"/>
    <w:rsid w:val="7ED957F6"/>
    <w:rsid w:val="7EE11F4A"/>
    <w:rsid w:val="7EE3B416"/>
    <w:rsid w:val="7EE51874"/>
    <w:rsid w:val="7EEB29D9"/>
    <w:rsid w:val="7EECBFCC"/>
    <w:rsid w:val="7EEDB6D5"/>
    <w:rsid w:val="7EEE3E20"/>
    <w:rsid w:val="7EF4DEC5"/>
    <w:rsid w:val="7EF74F6C"/>
    <w:rsid w:val="7EFA0649"/>
    <w:rsid w:val="7EFCBA43"/>
    <w:rsid w:val="7EFEA340"/>
    <w:rsid w:val="7F0F0487"/>
    <w:rsid w:val="7F13663C"/>
    <w:rsid w:val="7F1B0779"/>
    <w:rsid w:val="7F1CB38E"/>
    <w:rsid w:val="7F22E29F"/>
    <w:rsid w:val="7F33E4D0"/>
    <w:rsid w:val="7F37A8CD"/>
    <w:rsid w:val="7F3D3775"/>
    <w:rsid w:val="7F3F433D"/>
    <w:rsid w:val="7F470519"/>
    <w:rsid w:val="7F4968B0"/>
    <w:rsid w:val="7F4F3A4F"/>
    <w:rsid w:val="7F514538"/>
    <w:rsid w:val="7F56C9CE"/>
    <w:rsid w:val="7F61A796"/>
    <w:rsid w:val="7F62F8A8"/>
    <w:rsid w:val="7F81C919"/>
    <w:rsid w:val="7F874A9D"/>
    <w:rsid w:val="7F878C61"/>
    <w:rsid w:val="7F908AC8"/>
    <w:rsid w:val="7F93DC2D"/>
    <w:rsid w:val="7F9634DA"/>
    <w:rsid w:val="7F998D79"/>
    <w:rsid w:val="7F9B1DE5"/>
    <w:rsid w:val="7F9DDE20"/>
    <w:rsid w:val="7FA0AC7B"/>
    <w:rsid w:val="7FA49CC9"/>
    <w:rsid w:val="7FB3BF07"/>
    <w:rsid w:val="7FB79A3B"/>
    <w:rsid w:val="7FB7B8FC"/>
    <w:rsid w:val="7FBCCEB7"/>
    <w:rsid w:val="7FBF775F"/>
    <w:rsid w:val="7FCBF8BA"/>
    <w:rsid w:val="7FD64315"/>
    <w:rsid w:val="7FD6A321"/>
    <w:rsid w:val="7FDA035C"/>
    <w:rsid w:val="7FE3D9A2"/>
    <w:rsid w:val="7FEA8EB6"/>
    <w:rsid w:val="7FF0FC05"/>
    <w:rsid w:val="7FFEF9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CE29D"/>
  <w15:chartTrackingRefBased/>
  <w15:docId w15:val="{7F8BD911-97F2-4EC1-8AAC-765F8AB0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061CB"/>
    <w:pPr>
      <w:keepNext/>
      <w:keepLines/>
      <w:numPr>
        <w:numId w:val="34"/>
      </w:numPr>
      <w:spacing w:before="360" w:after="80"/>
      <w:outlineLvl w:val="0"/>
    </w:pPr>
    <w:rPr>
      <w:rFonts w:ascii="Montserrat" w:eastAsiaTheme="majorEastAsia" w:hAnsi="Montserrat" w:cstheme="majorBidi"/>
      <w:b/>
      <w:color w:val="0F9ED5" w:themeColor="accent4"/>
      <w:sz w:val="40"/>
      <w:szCs w:val="40"/>
    </w:rPr>
  </w:style>
  <w:style w:type="paragraph" w:styleId="Heading2">
    <w:name w:val="heading 2"/>
    <w:basedOn w:val="Normal"/>
    <w:next w:val="Normal"/>
    <w:link w:val="Heading2Char"/>
    <w:uiPriority w:val="9"/>
    <w:unhideWhenUsed/>
    <w:qFormat/>
    <w:rsid w:val="002F6F4C"/>
    <w:pPr>
      <w:keepNext/>
      <w:keepLines/>
      <w:spacing w:before="160" w:after="80"/>
      <w:outlineLvl w:val="1"/>
    </w:pPr>
    <w:rPr>
      <w:rFonts w:ascii="Montserrat" w:eastAsiaTheme="majorEastAsia" w:hAnsi="Montserrat" w:cstheme="majorBidi"/>
      <w:color w:val="215E99" w:themeColor="text2" w:themeTint="BF"/>
      <w:sz w:val="28"/>
      <w:szCs w:val="32"/>
    </w:rPr>
  </w:style>
  <w:style w:type="paragraph" w:styleId="Heading3">
    <w:name w:val="heading 3"/>
    <w:basedOn w:val="Normal"/>
    <w:next w:val="Normal"/>
    <w:link w:val="Heading3Char"/>
    <w:uiPriority w:val="9"/>
    <w:unhideWhenUsed/>
    <w:qFormat/>
    <w:rsid w:val="002049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84DC0"/>
    <w:pPr>
      <w:keepNext/>
      <w:keepLines/>
      <w:spacing w:before="80" w:after="40"/>
      <w:outlineLvl w:val="3"/>
    </w:pPr>
    <w:rPr>
      <w:rFonts w:eastAsiaTheme="majorEastAsia" w:cstheme="majorBidi"/>
      <w:i/>
      <w:iCs/>
      <w:color w:val="156082" w:themeColor="accent1"/>
    </w:rPr>
  </w:style>
  <w:style w:type="paragraph" w:styleId="Heading5">
    <w:name w:val="heading 5"/>
    <w:basedOn w:val="Normal"/>
    <w:next w:val="Normal"/>
    <w:link w:val="Heading5Char"/>
    <w:uiPriority w:val="9"/>
    <w:semiHidden/>
    <w:unhideWhenUsed/>
    <w:qFormat/>
    <w:rsid w:val="002049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99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99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99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99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1CB"/>
    <w:rPr>
      <w:rFonts w:ascii="Montserrat" w:eastAsiaTheme="majorEastAsia" w:hAnsi="Montserrat" w:cstheme="majorBidi"/>
      <w:b/>
      <w:color w:val="0F9ED5" w:themeColor="accent4"/>
      <w:sz w:val="40"/>
      <w:szCs w:val="40"/>
    </w:rPr>
  </w:style>
  <w:style w:type="character" w:customStyle="1" w:styleId="Heading2Char">
    <w:name w:val="Heading 2 Char"/>
    <w:basedOn w:val="DefaultParagraphFont"/>
    <w:link w:val="Heading2"/>
    <w:uiPriority w:val="9"/>
    <w:rsid w:val="002F6F4C"/>
    <w:rPr>
      <w:rFonts w:ascii="Montserrat" w:eastAsiaTheme="majorEastAsia" w:hAnsi="Montserrat" w:cstheme="majorBidi"/>
      <w:color w:val="215E99" w:themeColor="text2" w:themeTint="BF"/>
      <w:sz w:val="28"/>
      <w:szCs w:val="32"/>
    </w:rPr>
  </w:style>
  <w:style w:type="character" w:customStyle="1" w:styleId="Heading3Char">
    <w:name w:val="Heading 3 Char"/>
    <w:basedOn w:val="DefaultParagraphFont"/>
    <w:link w:val="Heading3"/>
    <w:uiPriority w:val="9"/>
    <w:rsid w:val="002049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84DC0"/>
    <w:rPr>
      <w:rFonts w:eastAsiaTheme="majorEastAsia" w:cstheme="majorBidi"/>
      <w:i/>
      <w:iCs/>
      <w:color w:val="156082" w:themeColor="accent1"/>
    </w:rPr>
  </w:style>
  <w:style w:type="character" w:customStyle="1" w:styleId="Heading5Char">
    <w:name w:val="Heading 5 Char"/>
    <w:basedOn w:val="DefaultParagraphFont"/>
    <w:link w:val="Heading5"/>
    <w:uiPriority w:val="9"/>
    <w:semiHidden/>
    <w:rsid w:val="002049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9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9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9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99C"/>
    <w:rPr>
      <w:rFonts w:eastAsiaTheme="majorEastAsia" w:cstheme="majorBidi"/>
      <w:color w:val="272727" w:themeColor="text1" w:themeTint="D8"/>
    </w:rPr>
  </w:style>
  <w:style w:type="paragraph" w:styleId="Title">
    <w:name w:val="Title"/>
    <w:basedOn w:val="Normal"/>
    <w:next w:val="Normal"/>
    <w:link w:val="TitleChar"/>
    <w:uiPriority w:val="10"/>
    <w:qFormat/>
    <w:rsid w:val="002049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9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499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9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9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499C"/>
    <w:rPr>
      <w:i/>
      <w:iCs/>
      <w:color w:val="404040" w:themeColor="text1" w:themeTint="BF"/>
    </w:rPr>
  </w:style>
  <w:style w:type="paragraph" w:styleId="ListParagraph">
    <w:name w:val="List Paragraph"/>
    <w:basedOn w:val="Normal"/>
    <w:uiPriority w:val="34"/>
    <w:qFormat/>
    <w:rsid w:val="0020499C"/>
    <w:pPr>
      <w:ind w:left="720"/>
      <w:contextualSpacing/>
    </w:pPr>
  </w:style>
  <w:style w:type="character" w:styleId="IntenseEmphasis">
    <w:name w:val="Intense Emphasis"/>
    <w:basedOn w:val="DefaultParagraphFont"/>
    <w:uiPriority w:val="21"/>
    <w:qFormat/>
    <w:rsid w:val="0020499C"/>
    <w:rPr>
      <w:i/>
      <w:iCs/>
      <w:color w:val="0F4761" w:themeColor="accent1" w:themeShade="BF"/>
    </w:rPr>
  </w:style>
  <w:style w:type="paragraph" w:styleId="IntenseQuote">
    <w:name w:val="Intense Quote"/>
    <w:basedOn w:val="Normal"/>
    <w:next w:val="Normal"/>
    <w:link w:val="IntenseQuoteChar"/>
    <w:uiPriority w:val="30"/>
    <w:qFormat/>
    <w:rsid w:val="002049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99C"/>
    <w:rPr>
      <w:i/>
      <w:iCs/>
      <w:color w:val="0F4761" w:themeColor="accent1" w:themeShade="BF"/>
    </w:rPr>
  </w:style>
  <w:style w:type="character" w:styleId="IntenseReference">
    <w:name w:val="Intense Reference"/>
    <w:basedOn w:val="DefaultParagraphFont"/>
    <w:uiPriority w:val="32"/>
    <w:qFormat/>
    <w:rsid w:val="00675320"/>
    <w:rPr>
      <w:b/>
      <w:bCs/>
      <w:smallCaps/>
      <w:color w:val="0F9ED5" w:themeColor="accent4"/>
      <w:spacing w:val="5"/>
    </w:rPr>
  </w:style>
  <w:style w:type="character" w:styleId="Hyperlink">
    <w:name w:val="Hyperlink"/>
    <w:basedOn w:val="DefaultParagraphFont"/>
    <w:uiPriority w:val="99"/>
    <w:unhideWhenUsed/>
    <w:rsid w:val="00287C29"/>
    <w:rPr>
      <w:color w:val="467886"/>
      <w:u w:val="single"/>
    </w:rPr>
  </w:style>
  <w:style w:type="paragraph" w:styleId="FootnoteText">
    <w:name w:val="footnote text"/>
    <w:aliases w:val="ft,single space,footnote text,Footnote Text Char Char,fn,FOOTNOTES,ADB,WB-Fußnotentext,Footnote,Fußnote,Geneva 9,Font: Geneva 9,Boston 10,f,12pt,12pt Знак,12pt Знак Знак Знак Знак Знак,12pt Знак Знак Знак Знак,Texto nota pie Car Car Car"/>
    <w:basedOn w:val="Normal"/>
    <w:link w:val="FootnoteTextChar"/>
    <w:uiPriority w:val="99"/>
    <w:unhideWhenUsed/>
    <w:qFormat/>
    <w:rsid w:val="005B29F4"/>
    <w:rPr>
      <w:rFonts w:eastAsiaTheme="minorEastAsia"/>
      <w:kern w:val="0"/>
      <w:sz w:val="20"/>
      <w:szCs w:val="20"/>
      <w:lang w:eastAsia="ja-JP"/>
      <w14:ligatures w14:val="none"/>
    </w:rPr>
  </w:style>
  <w:style w:type="character" w:customStyle="1" w:styleId="FootnoteTextChar">
    <w:name w:val="Footnote Text Char"/>
    <w:aliases w:val="ft Char,single space Char,footnote text Char,Footnote Text Char Char Char,fn Char,FOOTNOTES Char,ADB Char,WB-Fußnotentext Char,Footnote Char,Fußnote Char,Geneva 9 Char,Font: Geneva 9 Char,Boston 10 Char,f Char,12pt Char,12pt Знак Char"/>
    <w:basedOn w:val="DefaultParagraphFont"/>
    <w:link w:val="FootnoteText"/>
    <w:uiPriority w:val="99"/>
    <w:qFormat/>
    <w:rsid w:val="005B29F4"/>
    <w:rPr>
      <w:rFonts w:eastAsiaTheme="minorEastAsia"/>
      <w:kern w:val="0"/>
      <w:sz w:val="20"/>
      <w:szCs w:val="20"/>
      <w:lang w:eastAsia="ja-JP"/>
      <w14:ligatures w14:val="none"/>
    </w:rPr>
  </w:style>
  <w:style w:type="character" w:styleId="FootnoteReference">
    <w:name w:val="footnote reference"/>
    <w:aliases w:val="ftref,16 Point,Superscript 6 Point,Footnotes refss,Char Char, Char Char,FNRefe Char Char,BVI fnr Char Char,BVI fnr Char Char Char,BVI fnr Car Car Char Char Char,BVI fnr Car Char Char Char,BVI fnr,Carattere Char1,FnR-ANZDEC,Ref,fr,4_G"/>
    <w:basedOn w:val="DefaultParagraphFont"/>
    <w:link w:val="BVIfnrChar"/>
    <w:uiPriority w:val="99"/>
    <w:unhideWhenUsed/>
    <w:qFormat/>
    <w:rsid w:val="005B29F4"/>
    <w:rPr>
      <w:vertAlign w:val="superscript"/>
    </w:rPr>
  </w:style>
  <w:style w:type="paragraph" w:customStyle="1" w:styleId="BVIfnrChar">
    <w:name w:val="BVI fnr Char"/>
    <w:aliases w:val=" BVI fnr Car Car Char,BVI fnr Car Char, BVI fnr Car Car Car Car Char, BVI fnr Car Car Car Car Char Char Char,BVI fnr Car Car,BVI fnr Car Car Car Car,BVI fnr Car Car Char,BVI fnr Car Car Car Car Char,BVI fnr Car Car Car Car Char Char Char"/>
    <w:basedOn w:val="Normal"/>
    <w:link w:val="FootnoteReference"/>
    <w:uiPriority w:val="99"/>
    <w:rsid w:val="005B29F4"/>
    <w:pPr>
      <w:spacing w:after="160" w:line="240" w:lineRule="exact"/>
    </w:pPr>
    <w:rPr>
      <w:vertAlign w:val="superscript"/>
    </w:rPr>
  </w:style>
  <w:style w:type="table" w:styleId="TableGrid">
    <w:name w:val="Table Grid"/>
    <w:basedOn w:val="TableNormal"/>
    <w:uiPriority w:val="39"/>
    <w:rsid w:val="00132157"/>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AC77E7"/>
    <w:rPr>
      <w:sz w:val="16"/>
      <w:szCs w:val="16"/>
    </w:rPr>
  </w:style>
  <w:style w:type="paragraph" w:styleId="CommentText">
    <w:name w:val="annotation text"/>
    <w:basedOn w:val="Normal"/>
    <w:link w:val="CommentTextChar"/>
    <w:uiPriority w:val="99"/>
    <w:unhideWhenUsed/>
    <w:rsid w:val="00AC77E7"/>
    <w:rPr>
      <w:sz w:val="20"/>
      <w:szCs w:val="20"/>
    </w:rPr>
  </w:style>
  <w:style w:type="character" w:customStyle="1" w:styleId="CommentTextChar">
    <w:name w:val="Comment Text Char"/>
    <w:basedOn w:val="DefaultParagraphFont"/>
    <w:link w:val="CommentText"/>
    <w:uiPriority w:val="99"/>
    <w:rsid w:val="00AC77E7"/>
    <w:rPr>
      <w:sz w:val="20"/>
      <w:szCs w:val="20"/>
    </w:rPr>
  </w:style>
  <w:style w:type="paragraph" w:styleId="CommentSubject">
    <w:name w:val="annotation subject"/>
    <w:basedOn w:val="CommentText"/>
    <w:next w:val="CommentText"/>
    <w:link w:val="CommentSubjectChar"/>
    <w:uiPriority w:val="99"/>
    <w:semiHidden/>
    <w:unhideWhenUsed/>
    <w:rsid w:val="00AC77E7"/>
    <w:rPr>
      <w:b/>
      <w:bCs/>
    </w:rPr>
  </w:style>
  <w:style w:type="character" w:customStyle="1" w:styleId="CommentSubjectChar">
    <w:name w:val="Comment Subject Char"/>
    <w:basedOn w:val="CommentTextChar"/>
    <w:link w:val="CommentSubject"/>
    <w:uiPriority w:val="99"/>
    <w:semiHidden/>
    <w:rsid w:val="00AC77E7"/>
    <w:rPr>
      <w:b/>
      <w:bCs/>
      <w:sz w:val="20"/>
      <w:szCs w:val="20"/>
    </w:rPr>
  </w:style>
  <w:style w:type="paragraph" w:styleId="Header">
    <w:name w:val="header"/>
    <w:basedOn w:val="Normal"/>
    <w:link w:val="HeaderChar"/>
    <w:uiPriority w:val="99"/>
    <w:unhideWhenUsed/>
    <w:rsid w:val="00B75553"/>
    <w:pPr>
      <w:tabs>
        <w:tab w:val="center" w:pos="4513"/>
        <w:tab w:val="right" w:pos="9026"/>
      </w:tabs>
    </w:pPr>
  </w:style>
  <w:style w:type="character" w:customStyle="1" w:styleId="HeaderChar">
    <w:name w:val="Header Char"/>
    <w:basedOn w:val="DefaultParagraphFont"/>
    <w:link w:val="Header"/>
    <w:uiPriority w:val="99"/>
    <w:rsid w:val="00B75553"/>
  </w:style>
  <w:style w:type="paragraph" w:styleId="Footer">
    <w:name w:val="footer"/>
    <w:basedOn w:val="Normal"/>
    <w:link w:val="FooterChar"/>
    <w:uiPriority w:val="99"/>
    <w:unhideWhenUsed/>
    <w:rsid w:val="00B75553"/>
    <w:pPr>
      <w:tabs>
        <w:tab w:val="center" w:pos="4513"/>
        <w:tab w:val="right" w:pos="9026"/>
      </w:tabs>
    </w:pPr>
  </w:style>
  <w:style w:type="character" w:customStyle="1" w:styleId="FooterChar">
    <w:name w:val="Footer Char"/>
    <w:basedOn w:val="DefaultParagraphFont"/>
    <w:link w:val="Footer"/>
    <w:uiPriority w:val="99"/>
    <w:rsid w:val="00B75553"/>
  </w:style>
  <w:style w:type="paragraph" w:styleId="Revision">
    <w:name w:val="Revision"/>
    <w:hidden/>
    <w:uiPriority w:val="99"/>
    <w:semiHidden/>
    <w:rsid w:val="00D12E48"/>
  </w:style>
  <w:style w:type="character" w:styleId="FollowedHyperlink">
    <w:name w:val="FollowedHyperlink"/>
    <w:basedOn w:val="DefaultParagraphFont"/>
    <w:uiPriority w:val="99"/>
    <w:semiHidden/>
    <w:unhideWhenUsed/>
    <w:rsid w:val="00004EC2"/>
    <w:rPr>
      <w:color w:val="96607D" w:themeColor="followedHyperlink"/>
      <w:u w:val="single"/>
    </w:rPr>
  </w:style>
  <w:style w:type="character" w:styleId="UnresolvedMention">
    <w:name w:val="Unresolved Mention"/>
    <w:basedOn w:val="DefaultParagraphFont"/>
    <w:uiPriority w:val="99"/>
    <w:semiHidden/>
    <w:unhideWhenUsed/>
    <w:rsid w:val="001962B5"/>
    <w:rPr>
      <w:color w:val="605E5C"/>
      <w:shd w:val="clear" w:color="auto" w:fill="E1DFDD"/>
    </w:rPr>
  </w:style>
  <w:style w:type="character" w:styleId="Mention">
    <w:name w:val="Mention"/>
    <w:basedOn w:val="DefaultParagraphFont"/>
    <w:uiPriority w:val="99"/>
    <w:unhideWhenUsed/>
    <w:rsid w:val="00900879"/>
    <w:rPr>
      <w:color w:val="2B579A"/>
      <w:shd w:val="clear" w:color="auto" w:fill="E1DFDD"/>
    </w:rPr>
  </w:style>
  <w:style w:type="paragraph" w:styleId="Caption">
    <w:name w:val="caption"/>
    <w:basedOn w:val="Normal"/>
    <w:next w:val="Normal"/>
    <w:uiPriority w:val="35"/>
    <w:unhideWhenUsed/>
    <w:qFormat/>
    <w:rsid w:val="0004753E"/>
    <w:pPr>
      <w:spacing w:after="200"/>
    </w:pPr>
    <w:rPr>
      <w:i/>
      <w:iCs/>
      <w:color w:val="0E2841" w:themeColor="text2"/>
      <w:sz w:val="18"/>
      <w:szCs w:val="18"/>
    </w:rPr>
  </w:style>
  <w:style w:type="paragraph" w:styleId="TOC1">
    <w:name w:val="toc 1"/>
    <w:basedOn w:val="Normal"/>
    <w:next w:val="Normal"/>
    <w:uiPriority w:val="39"/>
    <w:unhideWhenUsed/>
    <w:rsid w:val="7707A27E"/>
    <w:pPr>
      <w:spacing w:after="100"/>
    </w:pPr>
  </w:style>
  <w:style w:type="paragraph" w:styleId="TOC2">
    <w:name w:val="toc 2"/>
    <w:basedOn w:val="Normal"/>
    <w:next w:val="Normal"/>
    <w:uiPriority w:val="39"/>
    <w:unhideWhenUsed/>
    <w:rsid w:val="7707A27E"/>
    <w:pPr>
      <w:spacing w:after="100"/>
      <w:ind w:left="220"/>
    </w:pPr>
  </w:style>
  <w:style w:type="paragraph" w:styleId="TOC3">
    <w:name w:val="toc 3"/>
    <w:basedOn w:val="Normal"/>
    <w:next w:val="Normal"/>
    <w:uiPriority w:val="39"/>
    <w:unhideWhenUsed/>
    <w:rsid w:val="7707A27E"/>
    <w:pPr>
      <w:spacing w:after="100"/>
      <w:ind w:left="440"/>
    </w:pPr>
  </w:style>
  <w:style w:type="table" w:styleId="GridTable4-Accent1">
    <w:name w:val="Grid Table 4 Accent 1"/>
    <w:basedOn w:val="TableNormal"/>
    <w:uiPriority w:val="49"/>
    <w:rsid w:val="00DE0C67"/>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Emphasis">
    <w:name w:val="Emphasis"/>
    <w:basedOn w:val="DefaultParagraphFont"/>
    <w:uiPriority w:val="20"/>
    <w:qFormat/>
    <w:rsid w:val="00B84DC0"/>
    <w:rPr>
      <w:i/>
      <w:iCs/>
    </w:rPr>
  </w:style>
  <w:style w:type="character" w:styleId="BookTitle">
    <w:name w:val="Book Title"/>
    <w:basedOn w:val="DefaultParagraphFont"/>
    <w:uiPriority w:val="33"/>
    <w:qFormat/>
    <w:rsid w:val="00B84DC0"/>
    <w:rPr>
      <w:b/>
      <w:bCs/>
      <w:i/>
      <w:iCs/>
      <w:color w:val="0B769F" w:themeColor="accent4" w:themeShade="BF"/>
      <w:spacing w:val="5"/>
    </w:rPr>
  </w:style>
  <w:style w:type="paragraph" w:customStyle="1" w:styleId="Lessons">
    <w:name w:val="Lessons"/>
    <w:basedOn w:val="Normal"/>
    <w:link w:val="LessonsChar"/>
    <w:qFormat/>
    <w:rsid w:val="008D183D"/>
    <w:pPr>
      <w:jc w:val="both"/>
    </w:pPr>
    <w:rPr>
      <w:rFonts w:ascii="Calibri" w:hAnsi="Calibri" w:cs="Calibri"/>
      <w:b/>
      <w:bCs/>
      <w:color w:val="CD0D68"/>
    </w:rPr>
  </w:style>
  <w:style w:type="character" w:customStyle="1" w:styleId="LessonsChar">
    <w:name w:val="Lessons Char"/>
    <w:basedOn w:val="DefaultParagraphFont"/>
    <w:link w:val="Lessons"/>
    <w:rsid w:val="008D183D"/>
    <w:rPr>
      <w:rFonts w:ascii="Calibri" w:hAnsi="Calibri" w:cs="Calibri"/>
      <w:b/>
      <w:bCs/>
      <w:color w:val="CD0D6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unwomen.org/en/digital-library/publications/2020/08/evaluation-policy-of-the-united-nations-entity-for-gender-equality-and-the-empowerment-of-women"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unevaluation.org/sites/default/files/file_uploads/2025_Ethical%20Principles%20for%20Using%20AI%20in%20UN%20Evaluations.pdf"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www.unevaluation.org/document/detail/102" TargetMode="External"/><Relationship Id="rId20" Type="http://schemas.openxmlformats.org/officeDocument/2006/relationships/hyperlink" Target="https://www.unwomen.org/en/digital-library/publications/2022/05/un-women-evaluation-handbook-202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jpeg"/><Relationship Id="rId5" Type="http://schemas.openxmlformats.org/officeDocument/2006/relationships/numbering" Target="numbering.xml"/><Relationship Id="rId15" Type="http://schemas.openxmlformats.org/officeDocument/2006/relationships/hyperlink" Target="http://www.uneval.org/document/detail/22"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nwomen.org/sites/default/files/2022-06/Evaluation-GERAAS-guidance-2021-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document/detail/21" TargetMode="External"/><Relationship Id="rId22" Type="http://schemas.openxmlformats.org/officeDocument/2006/relationships/header" Target="header1.xml"/><Relationship Id="rId27" Type="http://schemas.openxmlformats.org/officeDocument/2006/relationships/image" Target="media/image7.png"/><Relationship Id="rId30"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FDD0633D-8C47-4041-B551-861077AF9022}">
    <t:Anchor>
      <t:Comment id="80841564"/>
    </t:Anchor>
    <t:History>
      <t:Event id="{D62ABA63-1DE5-4B33-9501-106465B90812}" time="2026-04-01T14:06:42.373Z">
        <t:Attribution userId="S::nicola.musa@unwomen.org::ae1411f6-0960-47c7-8b0c-060354a8c63a" userProvider="AD" userName="Nicola Musa"/>
        <t:Anchor>
          <t:Comment id="80841564"/>
        </t:Anchor>
        <t:Create/>
      </t:Event>
      <t:Event id="{06A76672-A896-4948-A602-573B17C8678D}" time="2026-04-01T14:06:42.373Z">
        <t:Attribution userId="S::nicola.musa@unwomen.org::ae1411f6-0960-47c7-8b0c-060354a8c63a" userProvider="AD" userName="Nicola Musa"/>
        <t:Anchor>
          <t:Comment id="80841564"/>
        </t:Anchor>
        <t:Assign userId="S::rodrigo.montero@unwomen.org::320c33e1-c34f-4754-84d8-80c3bbcd825b" userProvider="AD" userName="Rodrigo Montero"/>
      </t:Event>
      <t:Event id="{C4EDD01A-54D2-4AFB-979A-742083F9F494}" time="2026-04-01T14:06:42.373Z">
        <t:Attribution userId="S::nicola.musa@unwomen.org::ae1411f6-0960-47c7-8b0c-060354a8c63a" userProvider="AD" userName="Nicola Musa"/>
        <t:Anchor>
          <t:Comment id="80841564"/>
        </t:Anchor>
        <t:SetTitle title="@Rodrigo Montero I cannot find the updated Risk Matrix and I dont think we shared it with the evaluation team. do you have the latest one?"/>
      </t:Event>
      <t:Event id="{E64A2E73-5808-4564-A395-012728C9C1BC}" time="2026-04-29T06:35:07.052Z">
        <t:Attribution userId="2afdc38ae6633cb8" userProvider="Windows Live" userName="Henri Myrttinen"/>
        <t:Progress percentComplete="100"/>
      </t:Event>
    </t:History>
  </t:Task>
  <t:Task id="{8BCB1939-BE1E-4BB4-A1C5-FFB4000AB5BF}">
    <t:Anchor>
      <t:Comment id="222281368"/>
    </t:Anchor>
    <t:History>
      <t:Event id="{3566DAE6-39B0-4FF3-A63E-85B9F5F3A0E9}" time="2026-04-01T15:25:26.069Z">
        <t:Attribution userId="S::nicola.musa@unwomen.org::ae1411f6-0960-47c7-8b0c-060354a8c63a" userProvider="AD" userName="Nicola Musa"/>
        <t:Anchor>
          <t:Comment id="222281368"/>
        </t:Anchor>
        <t:Create/>
      </t:Event>
      <t:Event id="{32FDEFD9-EFE4-49C2-BFE9-0F5ACCDA9399}" time="2026-04-01T15:25:26.069Z">
        <t:Attribution userId="S::nicola.musa@unwomen.org::ae1411f6-0960-47c7-8b0c-060354a8c63a" userProvider="AD" userName="Nicola Musa"/>
        <t:Anchor>
          <t:Comment id="222281368"/>
        </t:Anchor>
        <t:Assign userId="S::rodrigo.montero@unwomen.org::320c33e1-c34f-4754-84d8-80c3bbcd825b" userProvider="AD" userName="Rodrigo Montero"/>
      </t:Event>
      <t:Event id="{B2B16672-CEB5-4D69-A6D2-5D79D00D2FF3}" time="2026-04-01T15:25:26.069Z">
        <t:Attribution userId="S::nicola.musa@unwomen.org::ae1411f6-0960-47c7-8b0c-060354a8c63a" userProvider="AD" userName="Nicola Musa"/>
        <t:Anchor>
          <t:Comment id="222281368"/>
        </t:Anchor>
        <t:SetTitle title="impact goes beyond these countries through the reach of WEPs community. Perhaps @Rodrigo Montero can add to this."/>
      </t:Event>
      <t:Event id="{37A6A389-7094-4E61-8B38-577214F8AE0C}" time="2026-04-26T05:27:28.557Z">
        <t:Attribution userId="S::henri.myrttinen@unwomen.org::1a041f52-c489-48fa-b383-6516aaf26a5c" userProvider="AD" userName="Henri Myrttinen"/>
        <t:Progress percentComplete="100"/>
      </t:Event>
    </t:History>
  </t:Task>
  <t:Task id="{DC056EFF-452E-4AD1-9212-9CB063C3F2B1}">
    <t:Anchor>
      <t:Comment id="1527703405"/>
    </t:Anchor>
    <t:History>
      <t:Event id="{501C9378-DBE8-4DC9-8E4E-E8C0D06AFD7F}" time="2026-08-02T08:10:53.536Z">
        <t:Attribution userId="S::c.chattopadhyay@unwomen.org::1f634029-8e72-46cb-8a81-7bcd327d2576" userProvider="AD" userName="Chaitali Chattopadhyay"/>
        <t:Anchor>
          <t:Comment id="1527703405"/>
        </t:Anchor>
        <t:Create/>
      </t:Event>
      <t:Event id="{5059FEF1-20AF-4DE0-B22C-24FD11FBE551}" time="2026-08-02T08:10:53.536Z">
        <t:Attribution userId="S::c.chattopadhyay@unwomen.org::1f634029-8e72-46cb-8a81-7bcd327d2576" userProvider="AD" userName="Chaitali Chattopadhyay"/>
        <t:Anchor>
          <t:Comment id="1527703405"/>
        </t:Anchor>
        <t:Assign userId="S::alia.soliman@unwomen.org::b2c249f9-6133-47a3-b7f3-8a86e5870d75" userProvider="AD" userName="Alia Soliman"/>
      </t:Event>
      <t:Event id="{91726FE9-E068-4F21-8EDC-176BFC485CD2}" time="2026-08-02T08:10:53.536Z">
        <t:Attribution userId="S::c.chattopadhyay@unwomen.org::1f634029-8e72-46cb-8a81-7bcd327d2576" userProvider="AD" userName="Chaitali Chattopadhyay"/>
        <t:Anchor>
          <t:Comment id="1527703405"/>
        </t:Anchor>
        <t:SetTitle title="@Alia Soliman Pls give photo credit/source."/>
      </t:Event>
    </t:History>
  </t:Task>
  <t:Task id="{A1105FFE-1F00-448D-8CFB-7E9A400662FC}">
    <t:Anchor>
      <t:Comment id="684461598"/>
    </t:Anchor>
    <t:History>
      <t:Event id="{F8A8DB50-DECF-4E33-9052-965635FC3163}" time="2026-08-02T09:17:01.048Z">
        <t:Attribution userId="S::c.chattopadhyay@unwomen.org::1f634029-8e72-46cb-8a81-7bcd327d2576" userProvider="AD" userName="Chaitali Chattopadhyay"/>
        <t:Anchor>
          <t:Comment id="684461598"/>
        </t:Anchor>
        <t:Create/>
      </t:Event>
      <t:Event id="{A8AC30A8-E0BA-4983-A1A2-8FFCE130B790}" time="2026-08-02T09:17:01.048Z">
        <t:Attribution userId="S::c.chattopadhyay@unwomen.org::1f634029-8e72-46cb-8a81-7bcd327d2576" userProvider="AD" userName="Chaitali Chattopadhyay"/>
        <t:Anchor>
          <t:Comment id="684461598"/>
        </t:Anchor>
        <t:Assign userId="S::alia.soliman@unwomen.org::b2c249f9-6133-47a3-b7f3-8a86e5870d75" userProvider="AD" userName="Alia Soliman"/>
      </t:Event>
      <t:Event id="{70D386F3-A659-4239-A6B9-793F2FBF2DF3}" time="2026-08-02T09:17:01.048Z">
        <t:Attribution userId="S::c.chattopadhyay@unwomen.org::1f634029-8e72-46cb-8a81-7bcd327d2576" userProvider="AD" userName="Chaitali Chattopadhyay"/>
        <t:Anchor>
          <t:Comment id="684461598"/>
        </t:Anchor>
        <t:SetTitle title="@Alia Soliman Putting Figure 4 in the graph is confusing. Can that be taken out?"/>
      </t:Event>
    </t:History>
  </t:Task>
  <t:Task id="{41F05C0F-EB79-4B51-82CF-2F5F176B4923}">
    <t:Anchor>
      <t:Comment id="1752633235"/>
    </t:Anchor>
    <t:History>
      <t:Event id="{B18028CF-B607-42BE-AC2E-E2BC151CF833}" time="2026-08-02T09:25:07.498Z">
        <t:Attribution userId="S::c.chattopadhyay@unwomen.org::1f634029-8e72-46cb-8a81-7bcd327d2576" userProvider="AD" userName="Chaitali Chattopadhyay"/>
        <t:Anchor>
          <t:Comment id="1752633235"/>
        </t:Anchor>
        <t:Create/>
      </t:Event>
      <t:Event id="{FB8714A9-CB59-4989-9464-7AB096042F7E}" time="2026-08-02T09:25:07.498Z">
        <t:Attribution userId="S::c.chattopadhyay@unwomen.org::1f634029-8e72-46cb-8a81-7bcd327d2576" userProvider="AD" userName="Chaitali Chattopadhyay"/>
        <t:Anchor>
          <t:Comment id="1752633235"/>
        </t:Anchor>
        <t:Assign userId="S::alia.soliman@unwomen.org::b2c249f9-6133-47a3-b7f3-8a86e5870d75" userProvider="AD" userName="Alia Soliman"/>
      </t:Event>
      <t:Event id="{2ACDF99B-B43F-4B30-8DE7-838B6D10BE38}" time="2026-08-02T09:25:07.498Z">
        <t:Attribution userId="S::c.chattopadhyay@unwomen.org::1f634029-8e72-46cb-8a81-7bcd327d2576" userProvider="AD" userName="Chaitali Chattopadhyay"/>
        <t:Anchor>
          <t:Comment id="1752633235"/>
        </t:Anchor>
        <t:SetTitle title="This one also @Alia Solima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2e9e9e8-bf62-4dc5-a984-49bb3aca65c5" xsi:nil="true"/>
    <lcf76f155ced4ddcb4097134ff3c332f xmlns="d7f0ca59-bb4f-407e-a43e-c7197925e33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2CB6DA3ABAE645B17E6268E08E18BF" ma:contentTypeVersion="13" ma:contentTypeDescription="Create a new document." ma:contentTypeScope="" ma:versionID="b7c61296026552043deaa84ebd2ad5c2">
  <xsd:schema xmlns:xsd="http://www.w3.org/2001/XMLSchema" xmlns:xs="http://www.w3.org/2001/XMLSchema" xmlns:p="http://schemas.microsoft.com/office/2006/metadata/properties" xmlns:ns2="d7f0ca59-bb4f-407e-a43e-c7197925e33d" xmlns:ns3="72e9e9e8-bf62-4dc5-a984-49bb3aca65c5" targetNamespace="http://schemas.microsoft.com/office/2006/metadata/properties" ma:root="true" ma:fieldsID="a8927ffdea6c672f036b7c56724da03e" ns2:_="" ns3:_="">
    <xsd:import namespace="d7f0ca59-bb4f-407e-a43e-c7197925e33d"/>
    <xsd:import namespace="72e9e9e8-bf62-4dc5-a984-49bb3aca65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0ca59-bb4f-407e-a43e-c7197925e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e9e9e8-bf62-4dc5-a984-49bb3aca65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a8d7996-5f85-4ad9-a219-56870e98a331}" ma:internalName="TaxCatchAll" ma:showField="CatchAllData" ma:web="72e9e9e8-bf62-4dc5-a984-49bb3aca65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92E5FE-EBE7-4400-9A87-78F8FB176468}">
  <ds:schemaRefs>
    <ds:schemaRef ds:uri="http://schemas.microsoft.com/office/2006/metadata/properties"/>
    <ds:schemaRef ds:uri="http://schemas.microsoft.com/office/infopath/2007/PartnerControls"/>
    <ds:schemaRef ds:uri="72e9e9e8-bf62-4dc5-a984-49bb3aca65c5"/>
    <ds:schemaRef ds:uri="d7f0ca59-bb4f-407e-a43e-c7197925e33d"/>
  </ds:schemaRefs>
</ds:datastoreItem>
</file>

<file path=customXml/itemProps2.xml><?xml version="1.0" encoding="utf-8"?>
<ds:datastoreItem xmlns:ds="http://schemas.openxmlformats.org/officeDocument/2006/customXml" ds:itemID="{852022AD-B1C6-4AF1-B9A9-FC06ACA651F6}">
  <ds:schemaRefs>
    <ds:schemaRef ds:uri="http://schemas.openxmlformats.org/officeDocument/2006/bibliography"/>
  </ds:schemaRefs>
</ds:datastoreItem>
</file>

<file path=customXml/itemProps3.xml><?xml version="1.0" encoding="utf-8"?>
<ds:datastoreItem xmlns:ds="http://schemas.openxmlformats.org/officeDocument/2006/customXml" ds:itemID="{43AB89E0-FCC3-4054-8D09-0084A5245B9E}">
  <ds:schemaRefs>
    <ds:schemaRef ds:uri="http://schemas.microsoft.com/sharepoint/v3/contenttype/forms"/>
  </ds:schemaRefs>
</ds:datastoreItem>
</file>

<file path=customXml/itemProps4.xml><?xml version="1.0" encoding="utf-8"?>
<ds:datastoreItem xmlns:ds="http://schemas.openxmlformats.org/officeDocument/2006/customXml" ds:itemID="{5FD38D8F-129A-47F6-8E5F-38EB14CD7C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0ca59-bb4f-407e-a43e-c7197925e33d"/>
    <ds:schemaRef ds:uri="72e9e9e8-bf62-4dc5-a984-49bb3aca65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2081</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 Myrttinen</dc:creator>
  <cp:keywords/>
  <dc:description/>
  <cp:lastModifiedBy>Alia Soliman</cp:lastModifiedBy>
  <cp:revision>2</cp:revision>
  <dcterms:created xsi:type="dcterms:W3CDTF">2026-08-18T14:20:00Z</dcterms:created>
  <dcterms:modified xsi:type="dcterms:W3CDTF">2026-08-18T14:20:00Z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0x0101009D2CB6DA3ABAE645B17E6268E08E18BF</vt:lpwstr>
  </property>
  <property fmtid="{D5CDD505-2E9C-101B-9397-08002B2CF9AE}" pid="3" name="MediaServiceImageTags">
    <vt:lpwstr/>
  </property>
</Properties>
</file>