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767" w:rsidRPr="00D706B1" w:rsidRDefault="00D706B1" w:rsidP="00D706B1">
      <w:pPr>
        <w:jc w:val="right"/>
        <w:rPr>
          <w:rFonts w:ascii="Century Gothic" w:hAnsi="Century Gothic"/>
          <w:b/>
          <w:sz w:val="28"/>
          <w:szCs w:val="28"/>
        </w:rPr>
      </w:pPr>
      <w:bookmarkStart w:id="0" w:name="_GoBack"/>
      <w:bookmarkEnd w:id="0"/>
      <w:r>
        <w:rPr>
          <w:rFonts w:ascii="Century Gothic" w:hAnsi="Century Gothic"/>
          <w:b/>
          <w:sz w:val="28"/>
          <w:szCs w:val="28"/>
        </w:rPr>
        <w:t>ANNEX F</w:t>
      </w:r>
    </w:p>
    <w:p w:rsidR="00D706B1" w:rsidRPr="005D0B7D" w:rsidRDefault="00D706B1" w:rsidP="00D706B1">
      <w:pPr>
        <w:jc w:val="center"/>
        <w:rPr>
          <w:rFonts w:ascii="Century Gothic" w:hAnsi="Century Gothic"/>
          <w:b/>
          <w:sz w:val="28"/>
          <w:szCs w:val="28"/>
        </w:rPr>
      </w:pPr>
      <w:r w:rsidRPr="005D0B7D">
        <w:rPr>
          <w:rFonts w:ascii="Century Gothic" w:hAnsi="Century Gothic"/>
          <w:b/>
          <w:sz w:val="28"/>
          <w:szCs w:val="28"/>
        </w:rPr>
        <w:t>How CGF Changes lives</w:t>
      </w:r>
    </w:p>
    <w:p w:rsidR="00F57767" w:rsidRPr="005D0B7D" w:rsidRDefault="00D706B1">
      <w:pPr>
        <w:rPr>
          <w:rFonts w:ascii="Century Gothic" w:hAnsi="Century Gothic"/>
          <w:b/>
          <w:sz w:val="28"/>
          <w:szCs w:val="28"/>
        </w:rPr>
      </w:pPr>
      <w:r w:rsidRPr="005D0B7D">
        <w:rPr>
          <w:rFonts w:ascii="Century Gothic" w:hAnsi="Century Gothic"/>
          <w:b/>
          <w:sz w:val="28"/>
          <w:szCs w:val="28"/>
        </w:rPr>
        <w:t xml:space="preserve">… </w:t>
      </w:r>
      <w:proofErr w:type="gramStart"/>
      <w:r w:rsidRPr="005D0B7D">
        <w:rPr>
          <w:rFonts w:ascii="Century Gothic" w:hAnsi="Century Gothic"/>
          <w:b/>
          <w:sz w:val="28"/>
          <w:szCs w:val="28"/>
        </w:rPr>
        <w:t>of</w:t>
      </w:r>
      <w:proofErr w:type="gramEnd"/>
      <w:r w:rsidRPr="005D0B7D">
        <w:rPr>
          <w:rFonts w:ascii="Century Gothic" w:hAnsi="Century Gothic"/>
          <w:b/>
          <w:sz w:val="28"/>
          <w:szCs w:val="28"/>
        </w:rPr>
        <w:t xml:space="preserve"> a woman:</w:t>
      </w:r>
    </w:p>
    <w:p w:rsidR="00707964" w:rsidRDefault="00F57767">
      <w:r w:rsidRPr="00F57767">
        <w:rPr>
          <w:noProof/>
        </w:rPr>
        <w:drawing>
          <wp:inline distT="0" distB="0" distL="0" distR="0">
            <wp:extent cx="1948113" cy="1852122"/>
            <wp:effectExtent l="19050" t="0" r="0" b="0"/>
            <wp:docPr id="1" name="Picture 1" descr="E:\学习\科研相关\富士康项目\女性心理健康講座\心裡知識照片\FWH_0018.jpg"/>
            <wp:cNvGraphicFramePr/>
            <a:graphic xmlns:a="http://schemas.openxmlformats.org/drawingml/2006/main">
              <a:graphicData uri="http://schemas.openxmlformats.org/drawingml/2006/picture">
                <pic:pic xmlns:pic="http://schemas.openxmlformats.org/drawingml/2006/picture">
                  <pic:nvPicPr>
                    <pic:cNvPr id="16390" name="Picture 3" descr="E:\学习\科研相关\富士康项目\女性心理健康講座\心裡知識照片\FWH_0018.jpg"/>
                    <pic:cNvPicPr>
                      <a:picLocks noChangeAspect="1" noChangeArrowheads="1"/>
                    </pic:cNvPicPr>
                  </pic:nvPicPr>
                  <pic:blipFill>
                    <a:blip r:embed="rId5" cstate="print"/>
                    <a:srcRect/>
                    <a:stretch>
                      <a:fillRect/>
                    </a:stretch>
                  </pic:blipFill>
                  <pic:spPr bwMode="auto">
                    <a:xfrm>
                      <a:off x="0" y="0"/>
                      <a:ext cx="1949683" cy="1853615"/>
                    </a:xfrm>
                    <a:prstGeom prst="rect">
                      <a:avLst/>
                    </a:prstGeom>
                    <a:noFill/>
                    <a:ln w="9525">
                      <a:noFill/>
                      <a:miter lim="800000"/>
                      <a:headEnd/>
                      <a:tailEnd/>
                    </a:ln>
                  </pic:spPr>
                </pic:pic>
              </a:graphicData>
            </a:graphic>
          </wp:inline>
        </w:drawing>
      </w:r>
      <w:r w:rsidR="00267E33">
        <w:t xml:space="preserve">  </w:t>
      </w:r>
      <w:r w:rsidR="00267E33" w:rsidRPr="00267E33">
        <w:rPr>
          <w:noProof/>
        </w:rPr>
        <w:drawing>
          <wp:inline distT="0" distB="0" distL="0" distR="0">
            <wp:extent cx="3139239" cy="1852863"/>
            <wp:effectExtent l="19050" t="0" r="4011" b="0"/>
            <wp:docPr id="2" name="Picture 2" descr="FWH_0270"/>
            <wp:cNvGraphicFramePr/>
            <a:graphic xmlns:a="http://schemas.openxmlformats.org/drawingml/2006/main">
              <a:graphicData uri="http://schemas.openxmlformats.org/drawingml/2006/picture">
                <pic:pic xmlns:pic="http://schemas.openxmlformats.org/drawingml/2006/picture">
                  <pic:nvPicPr>
                    <pic:cNvPr id="17414" name="Picture 4" descr="FWH_0270"/>
                    <pic:cNvPicPr>
                      <a:picLocks noChangeAspect="1" noChangeArrowheads="1"/>
                    </pic:cNvPicPr>
                  </pic:nvPicPr>
                  <pic:blipFill>
                    <a:blip r:embed="rId6" cstate="print"/>
                    <a:srcRect/>
                    <a:stretch>
                      <a:fillRect/>
                    </a:stretch>
                  </pic:blipFill>
                  <pic:spPr bwMode="auto">
                    <a:xfrm>
                      <a:off x="0" y="0"/>
                      <a:ext cx="3138488" cy="1852420"/>
                    </a:xfrm>
                    <a:prstGeom prst="rect">
                      <a:avLst/>
                    </a:prstGeom>
                    <a:noFill/>
                    <a:ln w="9525">
                      <a:noFill/>
                      <a:miter lim="800000"/>
                      <a:headEnd/>
                      <a:tailEnd/>
                    </a:ln>
                  </pic:spPr>
                </pic:pic>
              </a:graphicData>
            </a:graphic>
          </wp:inline>
        </w:drawing>
      </w:r>
    </w:p>
    <w:p w:rsidR="00E66FAD" w:rsidRPr="00295D50" w:rsidRDefault="00281F04">
      <w:pPr>
        <w:rPr>
          <w:rFonts w:ascii="Century Gothic" w:hAnsi="Century Gothic"/>
        </w:rPr>
      </w:pPr>
      <w:r w:rsidRPr="00295D50">
        <w:rPr>
          <w:rFonts w:ascii="Century Gothic" w:hAnsi="Century Gothic"/>
        </w:rPr>
        <w:t xml:space="preserve">Since </w:t>
      </w:r>
      <w:r w:rsidR="00267E33" w:rsidRPr="00295D50">
        <w:rPr>
          <w:rFonts w:ascii="Century Gothic" w:hAnsi="Century Gothic"/>
        </w:rPr>
        <w:t>th</w:t>
      </w:r>
      <w:r w:rsidRPr="00295D50">
        <w:rPr>
          <w:rFonts w:ascii="Century Gothic" w:hAnsi="Century Gothic"/>
        </w:rPr>
        <w:t>e past couple o</w:t>
      </w:r>
      <w:r w:rsidR="005904CA" w:rsidRPr="00295D50">
        <w:rPr>
          <w:rFonts w:ascii="Century Gothic" w:hAnsi="Century Gothic"/>
        </w:rPr>
        <w:t>f years considerable</w:t>
      </w:r>
      <w:r w:rsidR="00267E33" w:rsidRPr="00295D50">
        <w:rPr>
          <w:rFonts w:ascii="Century Gothic" w:hAnsi="Century Gothic"/>
        </w:rPr>
        <w:t xml:space="preserve"> </w:t>
      </w:r>
      <w:r w:rsidRPr="00295D50">
        <w:rPr>
          <w:rFonts w:ascii="Century Gothic" w:hAnsi="Century Gothic"/>
        </w:rPr>
        <w:t>media spotlight ha</w:t>
      </w:r>
      <w:r w:rsidR="00267E33" w:rsidRPr="00295D50">
        <w:rPr>
          <w:rFonts w:ascii="Century Gothic" w:hAnsi="Century Gothic"/>
        </w:rPr>
        <w:t>s</w:t>
      </w:r>
      <w:r w:rsidRPr="00295D50">
        <w:rPr>
          <w:rFonts w:ascii="Century Gothic" w:hAnsi="Century Gothic"/>
        </w:rPr>
        <w:t xml:space="preserve"> been</w:t>
      </w:r>
      <w:r w:rsidR="00267E33" w:rsidRPr="00295D50">
        <w:rPr>
          <w:rFonts w:ascii="Century Gothic" w:hAnsi="Century Gothic"/>
        </w:rPr>
        <w:t xml:space="preserve"> on </w:t>
      </w:r>
      <w:proofErr w:type="spellStart"/>
      <w:r w:rsidR="00267E33" w:rsidRPr="00295D50">
        <w:rPr>
          <w:rFonts w:ascii="Century Gothic" w:hAnsi="Century Gothic"/>
        </w:rPr>
        <w:t>Foxconn</w:t>
      </w:r>
      <w:proofErr w:type="spellEnd"/>
      <w:r w:rsidR="00267E33" w:rsidRPr="00295D50">
        <w:rPr>
          <w:rFonts w:ascii="Century Gothic" w:hAnsi="Century Gothic"/>
        </w:rPr>
        <w:t xml:space="preserve">, a Taiwanese manufacturing company </w:t>
      </w:r>
      <w:r w:rsidR="005904CA" w:rsidRPr="00295D50">
        <w:rPr>
          <w:rFonts w:ascii="Century Gothic" w:hAnsi="Century Gothic"/>
        </w:rPr>
        <w:t xml:space="preserve">that supplies parts for Apple computers </w:t>
      </w:r>
      <w:r w:rsidRPr="00295D50">
        <w:rPr>
          <w:rFonts w:ascii="Century Gothic" w:hAnsi="Century Gothic"/>
        </w:rPr>
        <w:t xml:space="preserve">operating </w:t>
      </w:r>
      <w:r w:rsidR="00267E33" w:rsidRPr="00295D50">
        <w:rPr>
          <w:rFonts w:ascii="Century Gothic" w:hAnsi="Century Gothic"/>
        </w:rPr>
        <w:t>in Shenzhen, Guangdong province, China, for</w:t>
      </w:r>
      <w:r w:rsidRPr="00295D50">
        <w:rPr>
          <w:rFonts w:ascii="Century Gothic" w:hAnsi="Century Gothic"/>
        </w:rPr>
        <w:t xml:space="preserve"> the high number of workers who took their lives</w:t>
      </w:r>
      <w:r w:rsidR="00267E33" w:rsidRPr="00295D50">
        <w:rPr>
          <w:rFonts w:ascii="Century Gothic" w:hAnsi="Century Gothic"/>
        </w:rPr>
        <w:t xml:space="preserve">. </w:t>
      </w:r>
      <w:r w:rsidRPr="00295D50">
        <w:rPr>
          <w:rFonts w:ascii="Century Gothic" w:hAnsi="Century Gothic"/>
        </w:rPr>
        <w:t xml:space="preserve">This year, 20-year old </w:t>
      </w:r>
      <w:proofErr w:type="spellStart"/>
      <w:r w:rsidRPr="00295D50">
        <w:rPr>
          <w:rFonts w:ascii="Century Gothic" w:hAnsi="Century Gothic"/>
        </w:rPr>
        <w:t>Tian</w:t>
      </w:r>
      <w:proofErr w:type="spellEnd"/>
      <w:r w:rsidRPr="00295D50">
        <w:rPr>
          <w:rFonts w:ascii="Century Gothic" w:hAnsi="Century Gothic"/>
        </w:rPr>
        <w:t xml:space="preserve"> Yi from Hubei Province became the 13</w:t>
      </w:r>
      <w:r w:rsidRPr="00295D50">
        <w:rPr>
          <w:rFonts w:ascii="Century Gothic" w:hAnsi="Century Gothic"/>
          <w:vertAlign w:val="superscript"/>
        </w:rPr>
        <w:t xml:space="preserve">th </w:t>
      </w:r>
      <w:r w:rsidRPr="00295D50">
        <w:rPr>
          <w:rFonts w:ascii="Century Gothic" w:hAnsi="Century Gothic"/>
        </w:rPr>
        <w:t>worker who decided</w:t>
      </w:r>
      <w:r w:rsidR="00F43126" w:rsidRPr="00295D50">
        <w:rPr>
          <w:rFonts w:ascii="Century Gothic" w:hAnsi="Century Gothic"/>
        </w:rPr>
        <w:t xml:space="preserve"> to suicide</w:t>
      </w:r>
      <w:r w:rsidRPr="00295D50">
        <w:rPr>
          <w:rFonts w:ascii="Century Gothic" w:hAnsi="Century Gothic"/>
        </w:rPr>
        <w:t xml:space="preserve">. </w:t>
      </w:r>
      <w:proofErr w:type="spellStart"/>
      <w:r w:rsidRPr="00295D50">
        <w:rPr>
          <w:rFonts w:ascii="Century Gothic" w:hAnsi="Century Gothic"/>
        </w:rPr>
        <w:t>Tian</w:t>
      </w:r>
      <w:proofErr w:type="spellEnd"/>
      <w:r w:rsidRPr="00295D50">
        <w:rPr>
          <w:rFonts w:ascii="Century Gothic" w:hAnsi="Century Gothic"/>
        </w:rPr>
        <w:t xml:space="preserve"> Yi moved to Shenzhen to seek work from her village when she was 18.  She performed the same monotonous, single action job 2888 times every day. Although the physical facilities </w:t>
      </w:r>
      <w:r w:rsidR="005904CA" w:rsidRPr="00295D50">
        <w:rPr>
          <w:rFonts w:ascii="Century Gothic" w:hAnsi="Century Gothic"/>
        </w:rPr>
        <w:t xml:space="preserve">at the plant </w:t>
      </w:r>
      <w:r w:rsidRPr="00295D50">
        <w:rPr>
          <w:rFonts w:ascii="Century Gothic" w:hAnsi="Century Gothic"/>
        </w:rPr>
        <w:t xml:space="preserve">are of good standards, the company has a zero tolerance policy on any type of human interaction.  </w:t>
      </w:r>
      <w:proofErr w:type="spellStart"/>
      <w:r w:rsidRPr="00295D50">
        <w:rPr>
          <w:rFonts w:ascii="Century Gothic" w:hAnsi="Century Gothic"/>
        </w:rPr>
        <w:t>Tian</w:t>
      </w:r>
      <w:proofErr w:type="spellEnd"/>
      <w:r w:rsidRPr="00295D50">
        <w:rPr>
          <w:rFonts w:ascii="Century Gothic" w:hAnsi="Century Gothic"/>
        </w:rPr>
        <w:t xml:space="preserve"> Yi often felt very lonely and did not have anyone to talk to wh</w:t>
      </w:r>
      <w:r w:rsidR="00F43126" w:rsidRPr="00295D50">
        <w:rPr>
          <w:rFonts w:ascii="Century Gothic" w:hAnsi="Century Gothic"/>
        </w:rPr>
        <w:t xml:space="preserve">en she experienced difficulties or </w:t>
      </w:r>
      <w:r w:rsidRPr="00295D50">
        <w:rPr>
          <w:rFonts w:ascii="Century Gothic" w:hAnsi="Century Gothic"/>
        </w:rPr>
        <w:t xml:space="preserve">felt </w:t>
      </w:r>
      <w:r w:rsidR="00F43126" w:rsidRPr="00295D50">
        <w:rPr>
          <w:rFonts w:ascii="Century Gothic" w:hAnsi="Century Gothic"/>
        </w:rPr>
        <w:t>frustrated</w:t>
      </w:r>
      <w:r w:rsidRPr="00295D50">
        <w:rPr>
          <w:rFonts w:ascii="Century Gothic" w:hAnsi="Century Gothic"/>
        </w:rPr>
        <w:t xml:space="preserve">. </w:t>
      </w:r>
      <w:r w:rsidR="00F43126" w:rsidRPr="00295D50">
        <w:rPr>
          <w:rFonts w:ascii="Century Gothic" w:hAnsi="Century Gothic"/>
        </w:rPr>
        <w:t xml:space="preserve">One day she found herself with only 5 </w:t>
      </w:r>
      <w:proofErr w:type="spellStart"/>
      <w:r w:rsidR="00F43126" w:rsidRPr="00295D50">
        <w:rPr>
          <w:rFonts w:ascii="Century Gothic" w:hAnsi="Century Gothic"/>
        </w:rPr>
        <w:t>yuan</w:t>
      </w:r>
      <w:proofErr w:type="spellEnd"/>
      <w:r w:rsidR="00F43126" w:rsidRPr="00295D50">
        <w:rPr>
          <w:rFonts w:ascii="Century Gothic" w:hAnsi="Century Gothic"/>
        </w:rPr>
        <w:t xml:space="preserve"> left in her purse. She asked her supervisor for her salary card.  She was ping-ponged from one office to the next until she had only 1 </w:t>
      </w:r>
      <w:proofErr w:type="spellStart"/>
      <w:r w:rsidR="00F43126" w:rsidRPr="00295D50">
        <w:rPr>
          <w:rFonts w:ascii="Century Gothic" w:hAnsi="Century Gothic"/>
        </w:rPr>
        <w:t>yuan</w:t>
      </w:r>
      <w:proofErr w:type="spellEnd"/>
      <w:r w:rsidR="00F43126" w:rsidRPr="00295D50">
        <w:rPr>
          <w:rFonts w:ascii="Century Gothic" w:hAnsi="Century Gothic"/>
        </w:rPr>
        <w:t xml:space="preserve"> left. She went back to her room feeling very angry. Many small incidents that had frustrated her began to weigh</w:t>
      </w:r>
      <w:r w:rsidR="0059234A" w:rsidRPr="00295D50">
        <w:rPr>
          <w:rFonts w:ascii="Century Gothic" w:hAnsi="Century Gothic"/>
        </w:rPr>
        <w:t xml:space="preserve"> ever more heavily than ever all </w:t>
      </w:r>
      <w:r w:rsidR="00F43126" w:rsidRPr="00295D50">
        <w:rPr>
          <w:rFonts w:ascii="Century Gothic" w:hAnsi="Century Gothic"/>
        </w:rPr>
        <w:t xml:space="preserve">together. Suddenly she felt that her life was utterly meaningless and no longer worth living. </w:t>
      </w:r>
      <w:proofErr w:type="spellStart"/>
      <w:r w:rsidR="00F43126" w:rsidRPr="00295D50">
        <w:rPr>
          <w:rFonts w:ascii="Century Gothic" w:hAnsi="Century Gothic"/>
        </w:rPr>
        <w:t>Tian</w:t>
      </w:r>
      <w:proofErr w:type="spellEnd"/>
      <w:r w:rsidR="00F43126" w:rsidRPr="00295D50">
        <w:rPr>
          <w:rFonts w:ascii="Century Gothic" w:hAnsi="Century Gothic"/>
        </w:rPr>
        <w:t xml:space="preserve"> Yi climbed up her </w:t>
      </w:r>
      <w:proofErr w:type="spellStart"/>
      <w:r w:rsidR="00F43126" w:rsidRPr="00295D50">
        <w:rPr>
          <w:rFonts w:ascii="Century Gothic" w:hAnsi="Century Gothic"/>
        </w:rPr>
        <w:t>dormintory</w:t>
      </w:r>
      <w:proofErr w:type="spellEnd"/>
      <w:r w:rsidR="00F43126" w:rsidRPr="00295D50">
        <w:rPr>
          <w:rFonts w:ascii="Century Gothic" w:hAnsi="Century Gothic"/>
        </w:rPr>
        <w:t xml:space="preserve"> stairs and jumped from the high rise building. </w:t>
      </w:r>
    </w:p>
    <w:p w:rsidR="00F43126" w:rsidRPr="00295D50" w:rsidRDefault="00F43126">
      <w:pPr>
        <w:rPr>
          <w:rFonts w:ascii="Century Gothic" w:hAnsi="Century Gothic"/>
        </w:rPr>
      </w:pPr>
      <w:r w:rsidRPr="00295D50">
        <w:rPr>
          <w:rFonts w:ascii="Century Gothic" w:hAnsi="Century Gothic"/>
        </w:rPr>
        <w:t>Luckily she jumped only from the 4</w:t>
      </w:r>
      <w:r w:rsidRPr="00295D50">
        <w:rPr>
          <w:rFonts w:ascii="Century Gothic" w:hAnsi="Century Gothic"/>
          <w:vertAlign w:val="superscript"/>
        </w:rPr>
        <w:t>th</w:t>
      </w:r>
      <w:r w:rsidRPr="00295D50">
        <w:rPr>
          <w:rFonts w:ascii="Century Gothic" w:hAnsi="Century Gothic"/>
        </w:rPr>
        <w:t xml:space="preserve"> floo</w:t>
      </w:r>
      <w:r w:rsidR="005E65CF" w:rsidRPr="00295D50">
        <w:rPr>
          <w:rFonts w:ascii="Century Gothic" w:hAnsi="Century Gothic"/>
        </w:rPr>
        <w:t xml:space="preserve">r. While critically injured, </w:t>
      </w:r>
      <w:proofErr w:type="spellStart"/>
      <w:r w:rsidR="005E65CF" w:rsidRPr="00295D50">
        <w:rPr>
          <w:rFonts w:ascii="Century Gothic" w:hAnsi="Century Gothic"/>
        </w:rPr>
        <w:t>Tian</w:t>
      </w:r>
      <w:proofErr w:type="spellEnd"/>
      <w:r w:rsidR="005E65CF" w:rsidRPr="00295D50">
        <w:rPr>
          <w:rFonts w:ascii="Century Gothic" w:hAnsi="Century Gothic"/>
        </w:rPr>
        <w:t xml:space="preserve"> Yi’s</w:t>
      </w:r>
      <w:r w:rsidRPr="00295D50">
        <w:rPr>
          <w:rFonts w:ascii="Century Gothic" w:hAnsi="Century Gothic"/>
        </w:rPr>
        <w:t xml:space="preserve"> life was eventually saved so </w:t>
      </w:r>
      <w:r w:rsidR="005E65CF" w:rsidRPr="00295D50">
        <w:rPr>
          <w:rFonts w:ascii="Century Gothic" w:hAnsi="Century Gothic"/>
        </w:rPr>
        <w:t xml:space="preserve">that </w:t>
      </w:r>
      <w:r w:rsidRPr="00295D50">
        <w:rPr>
          <w:rFonts w:ascii="Century Gothic" w:hAnsi="Century Gothic"/>
        </w:rPr>
        <w:t xml:space="preserve">she </w:t>
      </w:r>
      <w:r w:rsidR="005E65CF" w:rsidRPr="00295D50">
        <w:rPr>
          <w:rFonts w:ascii="Century Gothic" w:hAnsi="Century Gothic"/>
        </w:rPr>
        <w:t>could live</w:t>
      </w:r>
      <w:r w:rsidRPr="00295D50">
        <w:rPr>
          <w:rFonts w:ascii="Century Gothic" w:hAnsi="Century Gothic"/>
        </w:rPr>
        <w:t xml:space="preserve"> on to tell her story. Upon hearing </w:t>
      </w:r>
      <w:proofErr w:type="spellStart"/>
      <w:r w:rsidRPr="00295D50">
        <w:rPr>
          <w:rFonts w:ascii="Century Gothic" w:hAnsi="Century Gothic"/>
        </w:rPr>
        <w:t>Tian</w:t>
      </w:r>
      <w:proofErr w:type="spellEnd"/>
      <w:r w:rsidRPr="00295D50">
        <w:rPr>
          <w:rFonts w:ascii="Century Gothic" w:hAnsi="Century Gothic"/>
        </w:rPr>
        <w:t xml:space="preserve"> Yi’</w:t>
      </w:r>
      <w:r w:rsidR="005E65CF" w:rsidRPr="00295D50">
        <w:rPr>
          <w:rFonts w:ascii="Century Gothic" w:hAnsi="Century Gothic"/>
        </w:rPr>
        <w:t>s sad tale</w:t>
      </w:r>
      <w:r w:rsidRPr="00295D50">
        <w:rPr>
          <w:rFonts w:ascii="Century Gothic" w:hAnsi="Century Gothic"/>
        </w:rPr>
        <w:t xml:space="preserve">, a group of women professors at </w:t>
      </w:r>
      <w:proofErr w:type="spellStart"/>
      <w:r w:rsidRPr="00295D50">
        <w:rPr>
          <w:rFonts w:ascii="Century Gothic" w:hAnsi="Century Gothic"/>
        </w:rPr>
        <w:t>Huazhong</w:t>
      </w:r>
      <w:proofErr w:type="spellEnd"/>
      <w:r w:rsidRPr="00295D50">
        <w:rPr>
          <w:rFonts w:ascii="Century Gothic" w:hAnsi="Century Gothic"/>
        </w:rPr>
        <w:t xml:space="preserve"> University </w:t>
      </w:r>
      <w:r w:rsidR="0059234A" w:rsidRPr="00295D50">
        <w:rPr>
          <w:rFonts w:ascii="Century Gothic" w:hAnsi="Century Gothic"/>
        </w:rPr>
        <w:t xml:space="preserve">in Wuhan, Hubei province, </w:t>
      </w:r>
      <w:r w:rsidRPr="00295D50">
        <w:rPr>
          <w:rFonts w:ascii="Century Gothic" w:hAnsi="Century Gothic"/>
        </w:rPr>
        <w:t xml:space="preserve">decided to take action. </w:t>
      </w:r>
      <w:r w:rsidR="005E65CF" w:rsidRPr="00295D50">
        <w:rPr>
          <w:rFonts w:ascii="Century Gothic" w:hAnsi="Century Gothic"/>
        </w:rPr>
        <w:t xml:space="preserve">Prof. Liu had been a </w:t>
      </w:r>
      <w:r w:rsidRPr="00295D50">
        <w:rPr>
          <w:rFonts w:ascii="Century Gothic" w:hAnsi="Century Gothic"/>
        </w:rPr>
        <w:t>grantee of the China Gender Facility</w:t>
      </w:r>
      <w:r w:rsidR="005E65CF" w:rsidRPr="00295D50">
        <w:rPr>
          <w:rFonts w:ascii="Century Gothic" w:hAnsi="Century Gothic"/>
        </w:rPr>
        <w:t xml:space="preserve"> previously and had a good experience working with UNIFEM</w:t>
      </w:r>
      <w:r w:rsidR="001B4EF8" w:rsidRPr="00295D50">
        <w:rPr>
          <w:rFonts w:ascii="Century Gothic" w:hAnsi="Century Gothic"/>
        </w:rPr>
        <w:t xml:space="preserve"> and local partners</w:t>
      </w:r>
      <w:r w:rsidR="005E65CF" w:rsidRPr="00295D50">
        <w:rPr>
          <w:rFonts w:ascii="Century Gothic" w:hAnsi="Century Gothic"/>
        </w:rPr>
        <w:t xml:space="preserve">.  She persuaded her psychologist colleague Prof. Chen to work with her on a new initiative to help prevent more women migrant workers from falling victims to the tragic circumstances that led </w:t>
      </w:r>
      <w:proofErr w:type="spellStart"/>
      <w:r w:rsidR="005E65CF" w:rsidRPr="00295D50">
        <w:rPr>
          <w:rFonts w:ascii="Century Gothic" w:hAnsi="Century Gothic"/>
        </w:rPr>
        <w:t>Tian</w:t>
      </w:r>
      <w:proofErr w:type="spellEnd"/>
      <w:r w:rsidR="005E65CF" w:rsidRPr="00295D50">
        <w:rPr>
          <w:rFonts w:ascii="Century Gothic" w:hAnsi="Century Gothic"/>
        </w:rPr>
        <w:t xml:space="preserve"> Yi to her suicide attempt. They responded to the 5</w:t>
      </w:r>
      <w:r w:rsidR="005E65CF" w:rsidRPr="00295D50">
        <w:rPr>
          <w:rFonts w:ascii="Century Gothic" w:hAnsi="Century Gothic"/>
          <w:vertAlign w:val="superscript"/>
        </w:rPr>
        <w:t>th</w:t>
      </w:r>
      <w:r w:rsidR="005E65CF" w:rsidRPr="00295D50">
        <w:rPr>
          <w:rFonts w:ascii="Century Gothic" w:hAnsi="Century Gothic"/>
        </w:rPr>
        <w:t xml:space="preserve"> CGF call for proposals and succeeded in receiving a grant. </w:t>
      </w:r>
    </w:p>
    <w:p w:rsidR="005E65CF" w:rsidRPr="00295D50" w:rsidRDefault="001B4EF8">
      <w:pPr>
        <w:rPr>
          <w:rFonts w:ascii="Century Gothic" w:hAnsi="Century Gothic"/>
        </w:rPr>
      </w:pPr>
      <w:r w:rsidRPr="00295D50">
        <w:rPr>
          <w:rFonts w:ascii="Century Gothic" w:hAnsi="Century Gothic"/>
        </w:rPr>
        <w:t xml:space="preserve">First they conducted research on mental health status of women and men workers, including symptoms of psychological issues manifested and stressors. </w:t>
      </w:r>
      <w:r w:rsidR="00A0595D" w:rsidRPr="00295D50">
        <w:rPr>
          <w:rFonts w:ascii="Century Gothic" w:hAnsi="Century Gothic"/>
        </w:rPr>
        <w:t xml:space="preserve">The research </w:t>
      </w:r>
      <w:r w:rsidR="00A0595D" w:rsidRPr="00295D50">
        <w:rPr>
          <w:rFonts w:ascii="Century Gothic" w:hAnsi="Century Gothic"/>
        </w:rPr>
        <w:lastRenderedPageBreak/>
        <w:t xml:space="preserve">evidence was clear on the poorer psychological well being of the women workers. The team from </w:t>
      </w:r>
      <w:proofErr w:type="spellStart"/>
      <w:r w:rsidR="00A0595D" w:rsidRPr="00295D50">
        <w:rPr>
          <w:rFonts w:ascii="Century Gothic" w:hAnsi="Century Gothic"/>
        </w:rPr>
        <w:t>Huazhong</w:t>
      </w:r>
      <w:proofErr w:type="spellEnd"/>
      <w:r w:rsidR="00A0595D" w:rsidRPr="00295D50">
        <w:rPr>
          <w:rFonts w:ascii="Century Gothic" w:hAnsi="Century Gothic"/>
        </w:rPr>
        <w:t xml:space="preserve"> University</w:t>
      </w:r>
      <w:r w:rsidRPr="00295D50">
        <w:rPr>
          <w:rFonts w:ascii="Century Gothic" w:hAnsi="Century Gothic"/>
        </w:rPr>
        <w:t xml:space="preserve"> subsequently persuaded </w:t>
      </w:r>
      <w:proofErr w:type="spellStart"/>
      <w:r w:rsidRPr="00295D50">
        <w:rPr>
          <w:rFonts w:ascii="Century Gothic" w:hAnsi="Century Gothic"/>
        </w:rPr>
        <w:t>Foxconn</w:t>
      </w:r>
      <w:proofErr w:type="spellEnd"/>
      <w:r w:rsidRPr="00295D50">
        <w:rPr>
          <w:rFonts w:ascii="Century Gothic" w:hAnsi="Century Gothic"/>
        </w:rPr>
        <w:t xml:space="preserve"> to agree to let them conduct </w:t>
      </w:r>
      <w:r w:rsidR="0059262C" w:rsidRPr="00295D50">
        <w:rPr>
          <w:rFonts w:ascii="Century Gothic" w:hAnsi="Century Gothic"/>
        </w:rPr>
        <w:t xml:space="preserve">regular </w:t>
      </w:r>
      <w:r w:rsidRPr="00295D50">
        <w:rPr>
          <w:rFonts w:ascii="Century Gothic" w:hAnsi="Century Gothic"/>
        </w:rPr>
        <w:t xml:space="preserve">training sessions with the women after their working hours. </w:t>
      </w:r>
      <w:r w:rsidR="00A0595D" w:rsidRPr="00295D50">
        <w:rPr>
          <w:rFonts w:ascii="Century Gothic" w:hAnsi="Century Gothic"/>
        </w:rPr>
        <w:t>Through</w:t>
      </w:r>
      <w:r w:rsidRPr="00295D50">
        <w:rPr>
          <w:rFonts w:ascii="Century Gothic" w:hAnsi="Century Gothic"/>
        </w:rPr>
        <w:t xml:space="preserve"> participatory methods </w:t>
      </w:r>
      <w:r w:rsidR="00A0595D" w:rsidRPr="00295D50">
        <w:rPr>
          <w:rFonts w:ascii="Century Gothic" w:hAnsi="Century Gothic"/>
        </w:rPr>
        <w:t>the women workers were able to talk openly about the issues and challenges they often faced and shared experiences and coping skills with each other.  All the while expert guidance was on hand and</w:t>
      </w:r>
      <w:r w:rsidR="00E51916" w:rsidRPr="00295D50">
        <w:rPr>
          <w:rFonts w:ascii="Century Gothic" w:hAnsi="Century Gothic"/>
        </w:rPr>
        <w:t xml:space="preserve"> tips on coping with transitions from village to urban life</w:t>
      </w:r>
      <w:r w:rsidR="00A0595D" w:rsidRPr="00295D50">
        <w:rPr>
          <w:rFonts w:ascii="Century Gothic" w:hAnsi="Century Gothic"/>
        </w:rPr>
        <w:t xml:space="preserve"> </w:t>
      </w:r>
      <w:r w:rsidR="00E51916" w:rsidRPr="00295D50">
        <w:rPr>
          <w:rFonts w:ascii="Century Gothic" w:hAnsi="Century Gothic"/>
        </w:rPr>
        <w:t xml:space="preserve">were </w:t>
      </w:r>
      <w:r w:rsidR="00A0595D" w:rsidRPr="00295D50">
        <w:rPr>
          <w:rFonts w:ascii="Century Gothic" w:hAnsi="Century Gothic"/>
        </w:rPr>
        <w:t>interspersed throughout the sessions. These sessions have been little oases of comfort for the women.  Not only do they learn about themselves and realize that they are not at fault, they now know that they are not alone. Many of the interactive exercises are designed to improve their self esteem and supportive relat</w:t>
      </w:r>
      <w:r w:rsidR="00E51916" w:rsidRPr="00295D50">
        <w:rPr>
          <w:rFonts w:ascii="Century Gothic" w:hAnsi="Century Gothic"/>
        </w:rPr>
        <w:t>ionship with each other. They have formed m</w:t>
      </w:r>
      <w:r w:rsidR="00D81BA7" w:rsidRPr="00295D50">
        <w:rPr>
          <w:rFonts w:ascii="Century Gothic" w:hAnsi="Century Gothic"/>
        </w:rPr>
        <w:t>utual-care support</w:t>
      </w:r>
      <w:r w:rsidR="00A0595D" w:rsidRPr="00295D50">
        <w:rPr>
          <w:rFonts w:ascii="Century Gothic" w:hAnsi="Century Gothic"/>
        </w:rPr>
        <w:t xml:space="preserve"> groups </w:t>
      </w:r>
      <w:r w:rsidR="00D81BA7" w:rsidRPr="00295D50">
        <w:rPr>
          <w:rFonts w:ascii="Century Gothic" w:hAnsi="Century Gothic"/>
        </w:rPr>
        <w:t>with</w:t>
      </w:r>
      <w:r w:rsidR="00E51916" w:rsidRPr="00295D50">
        <w:rPr>
          <w:rFonts w:ascii="Century Gothic" w:hAnsi="Century Gothic"/>
        </w:rPr>
        <w:t xml:space="preserve"> 20-30 members</w:t>
      </w:r>
      <w:r w:rsidR="00D81BA7" w:rsidRPr="00295D50">
        <w:rPr>
          <w:rFonts w:ascii="Century Gothic" w:hAnsi="Century Gothic"/>
        </w:rPr>
        <w:t xml:space="preserve"> per group</w:t>
      </w:r>
      <w:r w:rsidR="00A0595D" w:rsidRPr="00295D50">
        <w:rPr>
          <w:rFonts w:ascii="Century Gothic" w:hAnsi="Century Gothic"/>
        </w:rPr>
        <w:t xml:space="preserve">. </w:t>
      </w:r>
      <w:r w:rsidR="00E51916" w:rsidRPr="00295D50">
        <w:rPr>
          <w:rFonts w:ascii="Century Gothic" w:hAnsi="Century Gothic"/>
        </w:rPr>
        <w:t xml:space="preserve">As one woman said, she now knows that she </w:t>
      </w:r>
      <w:r w:rsidR="006F0014" w:rsidRPr="00295D50">
        <w:rPr>
          <w:rFonts w:ascii="Century Gothic" w:hAnsi="Century Gothic"/>
        </w:rPr>
        <w:t xml:space="preserve">matters; that </w:t>
      </w:r>
      <w:r w:rsidR="00E51916" w:rsidRPr="00295D50">
        <w:rPr>
          <w:rFonts w:ascii="Century Gothic" w:hAnsi="Century Gothic"/>
        </w:rPr>
        <w:t xml:space="preserve">has a voice that is beautiful and clear; and </w:t>
      </w:r>
      <w:r w:rsidR="00D81BA7" w:rsidRPr="00295D50">
        <w:rPr>
          <w:rFonts w:ascii="Century Gothic" w:hAnsi="Century Gothic"/>
        </w:rPr>
        <w:t xml:space="preserve">that </w:t>
      </w:r>
      <w:r w:rsidR="00E51916" w:rsidRPr="00295D50">
        <w:rPr>
          <w:rFonts w:ascii="Century Gothic" w:hAnsi="Century Gothic"/>
        </w:rPr>
        <w:t xml:space="preserve">she has friends who love to listen to her. </w:t>
      </w:r>
    </w:p>
    <w:p w:rsidR="00E51916" w:rsidRDefault="00E51916">
      <w:pPr>
        <w:rPr>
          <w:rFonts w:ascii="Century Gothic" w:hAnsi="Century Gothic"/>
        </w:rPr>
      </w:pPr>
      <w:r w:rsidRPr="00295D50">
        <w:rPr>
          <w:rFonts w:ascii="Century Gothic" w:hAnsi="Century Gothic"/>
        </w:rPr>
        <w:t xml:space="preserve">As a part of the CGF project results, the </w:t>
      </w:r>
      <w:proofErr w:type="spellStart"/>
      <w:r w:rsidRPr="00295D50">
        <w:rPr>
          <w:rFonts w:ascii="Century Gothic" w:hAnsi="Century Gothic"/>
        </w:rPr>
        <w:t>Huazhong</w:t>
      </w:r>
      <w:proofErr w:type="spellEnd"/>
      <w:r w:rsidRPr="00295D50">
        <w:rPr>
          <w:rFonts w:ascii="Century Gothic" w:hAnsi="Century Gothic"/>
        </w:rPr>
        <w:t xml:space="preserve"> Team expects to be making </w:t>
      </w:r>
      <w:r w:rsidR="00D10B69" w:rsidRPr="00295D50">
        <w:rPr>
          <w:rFonts w:ascii="Century Gothic" w:hAnsi="Century Gothic"/>
        </w:rPr>
        <w:t xml:space="preserve">policy </w:t>
      </w:r>
      <w:r w:rsidRPr="00295D50">
        <w:rPr>
          <w:rFonts w:ascii="Century Gothic" w:hAnsi="Century Gothic"/>
        </w:rPr>
        <w:t xml:space="preserve">recommendations to the company and the government on protecting the women workers’ psychological well-being </w:t>
      </w:r>
      <w:r w:rsidR="0059262C" w:rsidRPr="00295D50">
        <w:rPr>
          <w:rFonts w:ascii="Century Gothic" w:hAnsi="Century Gothic"/>
        </w:rPr>
        <w:t xml:space="preserve">as </w:t>
      </w:r>
      <w:r w:rsidRPr="00295D50">
        <w:rPr>
          <w:rFonts w:ascii="Century Gothic" w:hAnsi="Century Gothic"/>
        </w:rPr>
        <w:t xml:space="preserve">they continue to contribute to China’s economic development. </w:t>
      </w:r>
      <w:r w:rsidR="00C95A0B" w:rsidRPr="00295D50">
        <w:rPr>
          <w:rFonts w:ascii="Century Gothic" w:hAnsi="Century Gothic"/>
        </w:rPr>
        <w:t xml:space="preserve">The team </w:t>
      </w:r>
      <w:r w:rsidR="0059262C" w:rsidRPr="00295D50">
        <w:rPr>
          <w:rFonts w:ascii="Century Gothic" w:hAnsi="Century Gothic"/>
        </w:rPr>
        <w:t xml:space="preserve">has already managed to turn around </w:t>
      </w:r>
      <w:proofErr w:type="spellStart"/>
      <w:r w:rsidR="0059262C" w:rsidRPr="00295D50">
        <w:rPr>
          <w:rFonts w:ascii="Century Gothic" w:hAnsi="Century Gothic"/>
        </w:rPr>
        <w:t>Foxconn’s</w:t>
      </w:r>
      <w:proofErr w:type="spellEnd"/>
      <w:r w:rsidR="0059262C" w:rsidRPr="00295D50">
        <w:rPr>
          <w:rFonts w:ascii="Century Gothic" w:hAnsi="Century Gothic"/>
        </w:rPr>
        <w:t xml:space="preserve"> attitude towards their intervention and </w:t>
      </w:r>
      <w:r w:rsidR="00C95A0B" w:rsidRPr="00295D50">
        <w:rPr>
          <w:rFonts w:ascii="Century Gothic" w:hAnsi="Century Gothic"/>
        </w:rPr>
        <w:t>is now warmly welcome by the company.</w:t>
      </w:r>
    </w:p>
    <w:p w:rsidR="00D706B1" w:rsidRDefault="00D706B1" w:rsidP="00D706B1">
      <w:pPr>
        <w:rPr>
          <w:rFonts w:ascii="Century Gothic" w:hAnsi="Century Gothic"/>
          <w:b/>
          <w:sz w:val="24"/>
          <w:szCs w:val="24"/>
        </w:rPr>
      </w:pPr>
    </w:p>
    <w:p w:rsidR="00D706B1" w:rsidRDefault="00D706B1" w:rsidP="00D706B1">
      <w:pPr>
        <w:rPr>
          <w:rFonts w:ascii="Century Gothic" w:hAnsi="Century Gothic"/>
          <w:b/>
          <w:sz w:val="28"/>
          <w:szCs w:val="28"/>
        </w:rPr>
      </w:pPr>
      <w:r w:rsidRPr="005D0B7D">
        <w:rPr>
          <w:rFonts w:ascii="Century Gothic" w:hAnsi="Century Gothic"/>
          <w:b/>
          <w:sz w:val="28"/>
          <w:szCs w:val="28"/>
        </w:rPr>
        <w:t xml:space="preserve">… </w:t>
      </w:r>
      <w:proofErr w:type="gramStart"/>
      <w:r w:rsidRPr="005D0B7D">
        <w:rPr>
          <w:rFonts w:ascii="Century Gothic" w:hAnsi="Century Gothic"/>
          <w:b/>
          <w:sz w:val="28"/>
          <w:szCs w:val="28"/>
        </w:rPr>
        <w:t>and</w:t>
      </w:r>
      <w:proofErr w:type="gramEnd"/>
      <w:r w:rsidRPr="005D0B7D">
        <w:rPr>
          <w:rFonts w:ascii="Century Gothic" w:hAnsi="Century Gothic"/>
          <w:b/>
          <w:sz w:val="28"/>
          <w:szCs w:val="28"/>
        </w:rPr>
        <w:t xml:space="preserve"> of a man:</w:t>
      </w:r>
    </w:p>
    <w:p w:rsidR="00F92A47" w:rsidRPr="005D0B7D" w:rsidRDefault="00F92A47" w:rsidP="00D706B1">
      <w:pPr>
        <w:rPr>
          <w:rFonts w:ascii="Century Gothic" w:hAnsi="Century Gothic"/>
          <w:b/>
          <w:sz w:val="28"/>
          <w:szCs w:val="28"/>
        </w:rPr>
      </w:pPr>
    </w:p>
    <w:p w:rsidR="00D706B1" w:rsidRPr="00CE1F20" w:rsidRDefault="00D706B1" w:rsidP="00D706B1">
      <w:pPr>
        <w:rPr>
          <w:rFonts w:ascii="Century Gothic" w:hAnsi="Century Gothic"/>
          <w:b/>
          <w:sz w:val="32"/>
          <w:szCs w:val="32"/>
        </w:rPr>
      </w:pPr>
      <w:r w:rsidRPr="00CE1F20">
        <w:rPr>
          <w:rFonts w:ascii="Century Gothic" w:hAnsi="Century Gothic"/>
          <w:b/>
          <w:i/>
          <w:sz w:val="32"/>
          <w:szCs w:val="32"/>
        </w:rPr>
        <w:t xml:space="preserve">A Confession of </w:t>
      </w:r>
      <w:proofErr w:type="gramStart"/>
      <w:r w:rsidRPr="00CE1F20">
        <w:rPr>
          <w:rFonts w:ascii="Century Gothic" w:hAnsi="Century Gothic"/>
          <w:b/>
          <w:i/>
          <w:sz w:val="32"/>
          <w:szCs w:val="32"/>
        </w:rPr>
        <w:t>A</w:t>
      </w:r>
      <w:proofErr w:type="gramEnd"/>
      <w:r w:rsidRPr="00CE1F20">
        <w:rPr>
          <w:rFonts w:ascii="Century Gothic" w:hAnsi="Century Gothic"/>
          <w:b/>
          <w:i/>
          <w:sz w:val="32"/>
          <w:szCs w:val="32"/>
        </w:rPr>
        <w:t xml:space="preserve"> Male Convert</w:t>
      </w:r>
    </w:p>
    <w:p w:rsidR="00D706B1" w:rsidRPr="00CE1F20" w:rsidRDefault="00D706B1" w:rsidP="00D706B1">
      <w:pPr>
        <w:rPr>
          <w:rFonts w:ascii="Century Gothic" w:hAnsi="Century Gothic"/>
        </w:rPr>
      </w:pPr>
      <w:r w:rsidRPr="00CE1F20">
        <w:rPr>
          <w:rFonts w:ascii="Century Gothic" w:hAnsi="Century Gothic"/>
        </w:rPr>
        <w:t xml:space="preserve">I started my university studies in 1977. Although my professional interest is in public health, I had to study all forms of medicine from communicable diseases to obstetrics and gynecology. As a product of the medical science-based education, my way of thinking was firmly entrenched in that paradigm. I became aware of the need for alternative perspectives in addressing public health issues only when I began working in the area of HIV/AIDS, through which I participated in different types of training both as a listener and a speaker.  As a part of my involvement in one of the HIV/AIDS programs supported by an international organization, I worked closely with Ms. Wang and colleagues at the </w:t>
      </w:r>
      <w:proofErr w:type="spellStart"/>
      <w:r w:rsidRPr="00CE1F20">
        <w:rPr>
          <w:rFonts w:ascii="Century Gothic" w:hAnsi="Century Gothic"/>
        </w:rPr>
        <w:t>Zhiyang</w:t>
      </w:r>
      <w:proofErr w:type="spellEnd"/>
      <w:r w:rsidRPr="00CE1F20">
        <w:rPr>
          <w:rFonts w:ascii="Century Gothic" w:hAnsi="Century Gothic"/>
        </w:rPr>
        <w:t xml:space="preserve"> Prefecture Women’s Federation. I was hugely impressed by the dedication and tireless work of this group of women. So when we found out about the opportunity offered by UN Women through the China Gender Facility, we decided to collaborate on a shared interest</w:t>
      </w:r>
      <w:r>
        <w:rPr>
          <w:rFonts w:ascii="Century Gothic" w:hAnsi="Century Gothic"/>
        </w:rPr>
        <w:t>. We were successful in our grant application for a</w:t>
      </w:r>
      <w:r>
        <w:rPr>
          <w:rFonts w:ascii="Century Gothic" w:hAnsi="Century Gothic" w:cs="Arial"/>
        </w:rPr>
        <w:t xml:space="preserve"> study on gender differences in rural medical and health services, followed by gender s</w:t>
      </w:r>
      <w:r w:rsidRPr="00CE1F20">
        <w:rPr>
          <w:rFonts w:ascii="Century Gothic" w:hAnsi="Century Gothic" w:cs="Arial"/>
        </w:rPr>
        <w:t>ensitization</w:t>
      </w:r>
      <w:r>
        <w:rPr>
          <w:rFonts w:ascii="Century Gothic" w:hAnsi="Century Gothic" w:cs="Arial"/>
        </w:rPr>
        <w:t xml:space="preserve"> advocacy</w:t>
      </w:r>
      <w:r w:rsidRPr="00CE1F20">
        <w:rPr>
          <w:rFonts w:ascii="Century Gothic" w:hAnsi="Century Gothic"/>
        </w:rPr>
        <w:t>.</w:t>
      </w:r>
    </w:p>
    <w:p w:rsidR="00D706B1" w:rsidRDefault="00D706B1" w:rsidP="00D706B1">
      <w:pPr>
        <w:rPr>
          <w:rFonts w:ascii="Century Gothic" w:hAnsi="Century Gothic"/>
        </w:rPr>
      </w:pPr>
      <w:r w:rsidRPr="00CE1F20">
        <w:rPr>
          <w:rFonts w:ascii="Century Gothic" w:hAnsi="Century Gothic"/>
        </w:rPr>
        <w:t xml:space="preserve">Through this work it became increasingly clear for me that gender issues are usually undetected. I am convinced that a gender-based analysis is a must for public </w:t>
      </w:r>
      <w:r w:rsidRPr="00CE1F20">
        <w:rPr>
          <w:rFonts w:ascii="Century Gothic" w:hAnsi="Century Gothic"/>
        </w:rPr>
        <w:lastRenderedPageBreak/>
        <w:t>health if we are serious about improving the situation in China.  Throughout my career as a teacher, researcher, and advisor to government and international organizations, I have been to many conferences, seminars and trainings. However, it is this China Gender Facility Project that has given me a real understanding of what a difference a gender perspective can make.</w:t>
      </w:r>
      <w:r>
        <w:rPr>
          <w:rFonts w:ascii="Century Gothic" w:hAnsi="Century Gothic"/>
        </w:rPr>
        <w:t xml:space="preserve"> As a bonus, the project also familiarized us with a results-based approach to project/program management, with the ongoing capacity building support to CGF grantees provided by UN Women China. Both Ms. Wang and I found that very helpful and believe that it will help other organizations with their management know-how.</w:t>
      </w:r>
    </w:p>
    <w:p w:rsidR="00A32D59" w:rsidRPr="00CE1F20" w:rsidRDefault="00A32D59" w:rsidP="00D706B1">
      <w:pPr>
        <w:rPr>
          <w:rFonts w:ascii="Century Gothic" w:hAnsi="Century Gothic"/>
        </w:rPr>
      </w:pPr>
    </w:p>
    <w:p w:rsidR="00D706B1" w:rsidRPr="00CE1F20" w:rsidRDefault="00D706B1" w:rsidP="00D706B1">
      <w:pPr>
        <w:spacing w:after="0"/>
        <w:rPr>
          <w:rFonts w:ascii="Century Gothic" w:hAnsi="Century Gothic"/>
          <w:i/>
        </w:rPr>
      </w:pPr>
      <w:r w:rsidRPr="00CE1F20">
        <w:rPr>
          <w:rFonts w:ascii="Century Gothic" w:hAnsi="Century Gothic"/>
          <w:i/>
          <w:u w:val="single"/>
        </w:rPr>
        <w:t>Note</w:t>
      </w:r>
      <w:r w:rsidRPr="00CE1F20">
        <w:rPr>
          <w:rFonts w:ascii="Century Gothic" w:hAnsi="Century Gothic"/>
          <w:i/>
        </w:rPr>
        <w:t>:</w:t>
      </w:r>
    </w:p>
    <w:p w:rsidR="00D706B1" w:rsidRPr="00D706B1" w:rsidRDefault="00D706B1" w:rsidP="00D706B1">
      <w:pPr>
        <w:spacing w:after="0"/>
        <w:rPr>
          <w:rFonts w:ascii="Century Gothic" w:hAnsi="Century Gothic"/>
          <w:i/>
        </w:rPr>
      </w:pPr>
      <w:r>
        <w:rPr>
          <w:rFonts w:ascii="Century Gothic" w:hAnsi="Century Gothic"/>
          <w:i/>
        </w:rPr>
        <w:t>Dr. Zhang is a Professor at</w:t>
      </w:r>
      <w:r w:rsidRPr="00CE1F20">
        <w:rPr>
          <w:rFonts w:ascii="Century Gothic" w:hAnsi="Century Gothic"/>
          <w:i/>
        </w:rPr>
        <w:t xml:space="preserve"> a top-ranked medical school in China. He met Ms. Wang through his work as a </w:t>
      </w:r>
      <w:proofErr w:type="spellStart"/>
      <w:r w:rsidRPr="00CE1F20">
        <w:rPr>
          <w:rFonts w:ascii="Century Gothic" w:hAnsi="Century Gothic"/>
          <w:i/>
        </w:rPr>
        <w:t>DfID</w:t>
      </w:r>
      <w:proofErr w:type="spellEnd"/>
      <w:r w:rsidRPr="00CE1F20">
        <w:rPr>
          <w:rFonts w:ascii="Century Gothic" w:hAnsi="Century Gothic"/>
          <w:i/>
        </w:rPr>
        <w:t xml:space="preserve">-appointed expert in an HIV/AIDS program. He now volunteers for the ACWF in </w:t>
      </w:r>
      <w:proofErr w:type="spellStart"/>
      <w:r w:rsidRPr="00CE1F20">
        <w:rPr>
          <w:rFonts w:ascii="Century Gothic" w:hAnsi="Century Gothic"/>
          <w:i/>
        </w:rPr>
        <w:t>Zhiyang</w:t>
      </w:r>
      <w:proofErr w:type="spellEnd"/>
      <w:r w:rsidRPr="00CE1F20">
        <w:rPr>
          <w:rFonts w:ascii="Century Gothic" w:hAnsi="Century Gothic"/>
          <w:i/>
        </w:rPr>
        <w:t xml:space="preserve">, </w:t>
      </w:r>
      <w:r>
        <w:rPr>
          <w:rFonts w:ascii="Century Gothic" w:hAnsi="Century Gothic"/>
          <w:i/>
        </w:rPr>
        <w:t>regularly driving his personal car to make the hundreds of miles’ journeys to the counties to help</w:t>
      </w:r>
      <w:r w:rsidRPr="00CE1F20">
        <w:rPr>
          <w:rFonts w:ascii="Century Gothic" w:hAnsi="Century Gothic"/>
          <w:i/>
        </w:rPr>
        <w:t xml:space="preserve"> train other government bureaus across several technical sectors at the Prefecture in Results-Based-Management - with gender equality built in as a part of the contents. </w:t>
      </w:r>
    </w:p>
    <w:sectPr w:rsidR="00D706B1" w:rsidRPr="00D706B1" w:rsidSect="00A86736">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DisplayPageBoundaries/>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767"/>
    <w:rsid w:val="00073CAC"/>
    <w:rsid w:val="000C4D4F"/>
    <w:rsid w:val="001263C3"/>
    <w:rsid w:val="001B4EF8"/>
    <w:rsid w:val="00267E33"/>
    <w:rsid w:val="00273DB4"/>
    <w:rsid w:val="00281F04"/>
    <w:rsid w:val="00295D50"/>
    <w:rsid w:val="003C29F0"/>
    <w:rsid w:val="0048037F"/>
    <w:rsid w:val="005904CA"/>
    <w:rsid w:val="0059234A"/>
    <w:rsid w:val="0059262C"/>
    <w:rsid w:val="005D01B0"/>
    <w:rsid w:val="005D0B7D"/>
    <w:rsid w:val="005E65CF"/>
    <w:rsid w:val="00623860"/>
    <w:rsid w:val="006B3F38"/>
    <w:rsid w:val="006F0014"/>
    <w:rsid w:val="00707964"/>
    <w:rsid w:val="00A0595D"/>
    <w:rsid w:val="00A32D59"/>
    <w:rsid w:val="00A86736"/>
    <w:rsid w:val="00B74307"/>
    <w:rsid w:val="00C95A0B"/>
    <w:rsid w:val="00CC7B5E"/>
    <w:rsid w:val="00D10B69"/>
    <w:rsid w:val="00D706B1"/>
    <w:rsid w:val="00D81BA7"/>
    <w:rsid w:val="00E51916"/>
    <w:rsid w:val="00E66FAD"/>
    <w:rsid w:val="00ED07F8"/>
    <w:rsid w:val="00F43126"/>
    <w:rsid w:val="00F46D41"/>
    <w:rsid w:val="00F57767"/>
    <w:rsid w:val="00F92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7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7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7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7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Sevilla Leowinata</dc:creator>
  <cp:lastModifiedBy>Sevilla</cp:lastModifiedBy>
  <cp:revision>2</cp:revision>
  <dcterms:created xsi:type="dcterms:W3CDTF">2012-06-11T21:43:00Z</dcterms:created>
  <dcterms:modified xsi:type="dcterms:W3CDTF">2012-06-11T21:43:00Z</dcterms:modified>
</cp:coreProperties>
</file>