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206" w:rsidRPr="00B77206" w:rsidRDefault="005E09EF">
      <w:pPr>
        <w:pStyle w:val="NoSpacing"/>
        <w:rPr>
          <w:rFonts w:ascii="Cambria" w:hAnsi="Cambria"/>
          <w:sz w:val="72"/>
          <w:szCs w:val="72"/>
        </w:rPr>
      </w:pPr>
      <w:r>
        <w:rPr>
          <w:noProof/>
          <w:lang w:val="en-IN" w:eastAsia="en-IN"/>
        </w:rPr>
        <mc:AlternateContent>
          <mc:Choice Requires="wps">
            <w:drawing>
              <wp:anchor distT="0" distB="0" distL="114300" distR="114300" simplePos="0" relativeHeight="251657216" behindDoc="0" locked="0" layoutInCell="0" allowOverlap="1" wp14:anchorId="247A37BE" wp14:editId="7FB93AD4">
                <wp:simplePos x="0" y="0"/>
                <wp:positionH relativeFrom="page">
                  <wp:align>center</wp:align>
                </wp:positionH>
                <wp:positionV relativeFrom="page">
                  <wp:align>bottom</wp:align>
                </wp:positionV>
                <wp:extent cx="8138160" cy="553085"/>
                <wp:effectExtent l="0" t="0" r="11430" b="22860"/>
                <wp:wrapNone/>
                <wp:docPr id="2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53085"/>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0.8pt;height:43.55pt;z-index:251657216;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" o:allowincell="f" fillcolor="#4bacc6" strokecolor="#4f81bd">
                <w10:wrap anchorx="page" anchory="page"/>
              </v:rect>
            </w:pict>
          </mc:Fallback>
        </mc:AlternateContent>
      </w:r>
      <w:r>
        <w:rPr>
          <w:noProof/>
          <w:lang w:val="en-IN" w:eastAsia="en-IN"/>
        </w:rPr>
        <mc:AlternateContent>
          <mc:Choice Requires="wps">
            <w:drawing>
              <wp:anchor distT="0" distB="0" distL="114300" distR="114300" simplePos="0" relativeHeight="251660288" behindDoc="0" locked="0" layoutInCell="0" allowOverlap="1" wp14:anchorId="0012C9CF" wp14:editId="6BD4C82A">
                <wp:simplePos x="0" y="0"/>
                <wp:positionH relativeFrom="page">
                  <wp:posOffset>402590</wp:posOffset>
                </wp:positionH>
                <wp:positionV relativeFrom="page">
                  <wp:posOffset>-241935</wp:posOffset>
                </wp:positionV>
                <wp:extent cx="90805" cy="10542905"/>
                <wp:effectExtent l="0" t="0" r="23495" b="11430"/>
                <wp:wrapNone/>
                <wp:docPr id="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290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31.7pt;margin-top:-19.05pt;width:7.15pt;height:830.15pt;z-index:25166028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" o:allowincell="f" strokecolor="#4f81bd">
                <w10:wrap anchorx="page" anchory="page"/>
              </v:rect>
            </w:pict>
          </mc:Fallback>
        </mc:AlternateContent>
      </w:r>
      <w:r>
        <w:rPr>
          <w:noProof/>
          <w:lang w:val="en-IN" w:eastAsia="en-IN"/>
        </w:rPr>
        <mc:AlternateContent>
          <mc:Choice Requires="wps">
            <w:drawing>
              <wp:anchor distT="0" distB="0" distL="114300" distR="114300" simplePos="0" relativeHeight="251659264" behindDoc="0" locked="0" layoutInCell="0" allowOverlap="1" wp14:anchorId="5D0FD56A" wp14:editId="437B2909">
                <wp:simplePos x="0" y="0"/>
                <wp:positionH relativeFrom="page">
                  <wp:posOffset>7393940</wp:posOffset>
                </wp:positionH>
                <wp:positionV relativeFrom="page">
                  <wp:posOffset>-241935</wp:posOffset>
                </wp:positionV>
                <wp:extent cx="90805" cy="10542905"/>
                <wp:effectExtent l="0" t="0" r="23495"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290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582.2pt;margin-top:-19.05pt;width:7.15pt;height:830.15pt;z-index:25165926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" o:allowincell="f" strokecolor="#4f81bd">
                <w10:wrap anchorx="page" anchory="page"/>
              </v:rect>
            </w:pict>
          </mc:Fallback>
        </mc:AlternateContent>
      </w:r>
      <w:r>
        <w:rPr>
          <w:noProof/>
          <w:lang w:val="en-IN" w:eastAsia="en-IN"/>
        </w:rPr>
        <mc:AlternateContent>
          <mc:Choice Requires="wps">
            <w:drawing>
              <wp:anchor distT="0" distB="0" distL="114300" distR="114300" simplePos="0" relativeHeight="251658240" behindDoc="0" locked="0" layoutInCell="0" allowOverlap="1" wp14:anchorId="66E21CD4" wp14:editId="0B78D3B3">
                <wp:simplePos x="0" y="0"/>
                <wp:positionH relativeFrom="page">
                  <wp:posOffset>-184785</wp:posOffset>
                </wp:positionH>
                <wp:positionV relativeFrom="page">
                  <wp:posOffset>9525</wp:posOffset>
                </wp:positionV>
                <wp:extent cx="8147685" cy="548640"/>
                <wp:effectExtent l="0" t="0" r="11430" b="22860"/>
                <wp:wrapNone/>
                <wp:docPr id="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7685" cy="548640"/>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14.55pt;margin-top:.75pt;width:641.55pt;height:43.2pt;z-index:251658240;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" o:allowincell="f" fillcolor="#4bacc6" strokecolor="#4f81bd">
                <w10:wrap anchorx="page" anchory="page"/>
              </v:rect>
            </w:pict>
          </mc:Fallback>
        </mc:AlternateContent>
      </w:r>
    </w:p>
    <w:p w:rsidR="00B77206" w:rsidRPr="00290CC2" w:rsidRDefault="00B77206">
      <w:pPr>
        <w:pStyle w:val="NoSpacing"/>
        <w:rPr>
          <w:rFonts w:ascii="Cambria" w:hAnsi="Cambria"/>
          <w:i/>
          <w:sz w:val="36"/>
          <w:szCs w:val="36"/>
        </w:rPr>
      </w:pPr>
      <w:r w:rsidRPr="00FE7239">
        <w:rPr>
          <w:b/>
          <w:sz w:val="44"/>
          <w:szCs w:val="44"/>
        </w:rPr>
        <w:t>R</w:t>
      </w:r>
      <w:r w:rsidR="00290CC2">
        <w:rPr>
          <w:b/>
          <w:sz w:val="44"/>
          <w:szCs w:val="44"/>
        </w:rPr>
        <w:t xml:space="preserve">eserve </w:t>
      </w:r>
      <w:r w:rsidRPr="00FE7239">
        <w:rPr>
          <w:b/>
          <w:sz w:val="44"/>
          <w:szCs w:val="44"/>
        </w:rPr>
        <w:t>B</w:t>
      </w:r>
      <w:r w:rsidR="00290CC2">
        <w:rPr>
          <w:b/>
          <w:sz w:val="44"/>
          <w:szCs w:val="44"/>
        </w:rPr>
        <w:t xml:space="preserve">ank of </w:t>
      </w:r>
      <w:r w:rsidRPr="00FE7239">
        <w:rPr>
          <w:b/>
          <w:sz w:val="44"/>
          <w:szCs w:val="44"/>
        </w:rPr>
        <w:t>I</w:t>
      </w:r>
      <w:r w:rsidR="00290CC2">
        <w:rPr>
          <w:b/>
          <w:sz w:val="44"/>
          <w:szCs w:val="44"/>
        </w:rPr>
        <w:t>ndia</w:t>
      </w:r>
      <w:r w:rsidR="00337D04">
        <w:rPr>
          <w:b/>
          <w:sz w:val="44"/>
          <w:szCs w:val="44"/>
        </w:rPr>
        <w:t>-C</w:t>
      </w:r>
      <w:r w:rsidR="00290CC2">
        <w:rPr>
          <w:b/>
          <w:sz w:val="44"/>
          <w:szCs w:val="44"/>
        </w:rPr>
        <w:t xml:space="preserve">ollege for </w:t>
      </w:r>
      <w:r w:rsidR="00337D04">
        <w:rPr>
          <w:b/>
          <w:sz w:val="44"/>
          <w:szCs w:val="44"/>
        </w:rPr>
        <w:t>A</w:t>
      </w:r>
      <w:r w:rsidR="00290CC2">
        <w:rPr>
          <w:b/>
          <w:sz w:val="44"/>
          <w:szCs w:val="44"/>
        </w:rPr>
        <w:t xml:space="preserve">gricultural </w:t>
      </w:r>
      <w:r w:rsidR="00337D04">
        <w:rPr>
          <w:b/>
          <w:sz w:val="44"/>
          <w:szCs w:val="44"/>
        </w:rPr>
        <w:t>B</w:t>
      </w:r>
      <w:r w:rsidR="00290CC2">
        <w:rPr>
          <w:b/>
          <w:sz w:val="44"/>
          <w:szCs w:val="44"/>
        </w:rPr>
        <w:t>anking</w:t>
      </w:r>
      <w:r w:rsidR="00337D04">
        <w:rPr>
          <w:b/>
          <w:sz w:val="44"/>
          <w:szCs w:val="44"/>
        </w:rPr>
        <w:t xml:space="preserve"> and UN Women</w:t>
      </w:r>
      <w:r w:rsidRPr="00FE7239">
        <w:rPr>
          <w:b/>
          <w:sz w:val="44"/>
          <w:szCs w:val="44"/>
        </w:rPr>
        <w:t xml:space="preserve"> </w:t>
      </w:r>
      <w:r w:rsidRPr="00290CC2">
        <w:rPr>
          <w:b/>
          <w:i/>
          <w:sz w:val="44"/>
          <w:szCs w:val="44"/>
        </w:rPr>
        <w:t>Training of Trainers on Women’s Credit Needs and Gender Responsive Budgeting in India</w:t>
      </w:r>
      <w:r w:rsidRPr="00290CC2">
        <w:rPr>
          <w:rFonts w:ascii="Cambria" w:hAnsi="Cambria"/>
          <w:i/>
          <w:sz w:val="36"/>
          <w:szCs w:val="36"/>
        </w:rPr>
        <w:t xml:space="preserve"> </w:t>
      </w:r>
    </w:p>
    <w:p w:rsidR="00B77206" w:rsidRDefault="00B77206">
      <w:pPr>
        <w:pStyle w:val="NoSpacing"/>
        <w:rPr>
          <w:rFonts w:ascii="Cambria" w:hAnsi="Cambria"/>
          <w:sz w:val="36"/>
          <w:szCs w:val="36"/>
        </w:rPr>
      </w:pPr>
    </w:p>
    <w:p w:rsidR="00B77206" w:rsidRDefault="00B77206">
      <w:pPr>
        <w:pStyle w:val="NoSpacing"/>
        <w:rPr>
          <w:rFonts w:ascii="Cambria" w:hAnsi="Cambria"/>
          <w:sz w:val="36"/>
          <w:szCs w:val="36"/>
        </w:rPr>
      </w:pPr>
    </w:p>
    <w:p w:rsidR="00B77206" w:rsidRPr="00B77206" w:rsidRDefault="00B77206">
      <w:pPr>
        <w:pStyle w:val="NoSpacing"/>
        <w:rPr>
          <w:rFonts w:ascii="Cambria" w:hAnsi="Cambria"/>
          <w:sz w:val="36"/>
          <w:szCs w:val="36"/>
        </w:rPr>
      </w:pPr>
      <w:r>
        <w:rPr>
          <w:rFonts w:ascii="Cambria" w:hAnsi="Cambria"/>
          <w:sz w:val="36"/>
          <w:szCs w:val="36"/>
        </w:rPr>
        <w:t xml:space="preserve">Impact </w:t>
      </w:r>
      <w:r w:rsidR="001A4C07">
        <w:rPr>
          <w:rFonts w:ascii="Cambria" w:hAnsi="Cambria"/>
          <w:sz w:val="36"/>
          <w:szCs w:val="36"/>
        </w:rPr>
        <w:t>Evaluation</w:t>
      </w:r>
      <w:bookmarkStart w:id="0" w:name="_GoBack"/>
      <w:bookmarkEnd w:id="0"/>
      <w:r>
        <w:rPr>
          <w:rFonts w:ascii="Cambria" w:hAnsi="Cambria"/>
          <w:sz w:val="36"/>
          <w:szCs w:val="36"/>
        </w:rPr>
        <w:t xml:space="preserve"> Report</w:t>
      </w:r>
    </w:p>
    <w:p w:rsidR="00B77206" w:rsidRPr="00B77206" w:rsidRDefault="00B77206">
      <w:pPr>
        <w:pStyle w:val="NoSpacing"/>
        <w:rPr>
          <w:rFonts w:ascii="Cambria" w:hAnsi="Cambria"/>
          <w:sz w:val="36"/>
          <w:szCs w:val="36"/>
        </w:rPr>
      </w:pPr>
    </w:p>
    <w:p w:rsidR="00B77206" w:rsidRPr="00B77206" w:rsidRDefault="00B77206">
      <w:pPr>
        <w:pStyle w:val="NoSpacing"/>
        <w:rPr>
          <w:rFonts w:ascii="Cambria" w:hAnsi="Cambria"/>
          <w:sz w:val="36"/>
          <w:szCs w:val="36"/>
        </w:rPr>
      </w:pPr>
    </w:p>
    <w:p w:rsidR="00B77206" w:rsidRDefault="00B77206"/>
    <w:p w:rsidR="00B77206" w:rsidRDefault="00B77206" w:rsidP="00B77206">
      <w:pPr>
        <w:pStyle w:val="NoSpacing"/>
        <w:rPr>
          <w:lang w:val="en-IN"/>
        </w:rPr>
      </w:pPr>
    </w:p>
    <w:p w:rsidR="00B77206" w:rsidRDefault="00B77206" w:rsidP="00B77206">
      <w:pPr>
        <w:pStyle w:val="NoSpacing"/>
        <w:rPr>
          <w:lang w:val="en-IN"/>
        </w:rPr>
      </w:pPr>
    </w:p>
    <w:p w:rsidR="00B77206" w:rsidRDefault="00B77206" w:rsidP="00B77206">
      <w:pPr>
        <w:pStyle w:val="NoSpacing"/>
        <w:rPr>
          <w:lang w:val="en-IN"/>
        </w:rPr>
      </w:pPr>
    </w:p>
    <w:p w:rsidR="00B77206" w:rsidRDefault="00B77206" w:rsidP="00B77206">
      <w:pPr>
        <w:pStyle w:val="NoSpacing"/>
        <w:rPr>
          <w:lang w:val="en-IN"/>
        </w:rPr>
      </w:pPr>
    </w:p>
    <w:p w:rsidR="00B77206" w:rsidRPr="00794D58" w:rsidRDefault="00B77206" w:rsidP="00B77206">
      <w:pPr>
        <w:pStyle w:val="NoSpacing"/>
        <w:rPr>
          <w:sz w:val="24"/>
          <w:lang w:val="en-IN"/>
        </w:rPr>
      </w:pPr>
      <w:r w:rsidRPr="00794D58">
        <w:rPr>
          <w:sz w:val="24"/>
          <w:lang w:val="en-IN"/>
        </w:rPr>
        <w:t>Shreyasi Jha</w:t>
      </w:r>
      <w:r w:rsidR="001C052D" w:rsidRPr="00794D58">
        <w:rPr>
          <w:sz w:val="24"/>
          <w:lang w:val="en-IN"/>
        </w:rPr>
        <w:t xml:space="preserve">, UN Women </w:t>
      </w:r>
    </w:p>
    <w:p w:rsidR="001C052D" w:rsidRPr="00794D58" w:rsidRDefault="001C052D" w:rsidP="00B77206">
      <w:pPr>
        <w:pStyle w:val="NoSpacing"/>
        <w:rPr>
          <w:sz w:val="24"/>
        </w:rPr>
      </w:pPr>
      <w:r w:rsidRPr="00794D58">
        <w:rPr>
          <w:sz w:val="24"/>
          <w:lang w:val="en-IN"/>
        </w:rPr>
        <w:t>April 2013</w:t>
      </w:r>
    </w:p>
    <w:p w:rsidR="00B77206" w:rsidRDefault="00B77206" w:rsidP="00B77206">
      <w:pPr>
        <w:pStyle w:val="NoSpacing"/>
      </w:pPr>
      <w:r>
        <w:rPr>
          <w:i/>
          <w:sz w:val="32"/>
        </w:rPr>
        <w:t xml:space="preserve"> </w:t>
      </w: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B77206" w:rsidRDefault="00B77206" w:rsidP="00B77206">
      <w:pPr>
        <w:pStyle w:val="NoSpacing"/>
      </w:pPr>
    </w:p>
    <w:p w:rsidR="007D4A66" w:rsidRDefault="00B77206" w:rsidP="00B77206">
      <w:pPr>
        <w:pStyle w:val="NoSpacing"/>
      </w:pPr>
      <w:r>
        <w:tab/>
      </w:r>
      <w:r>
        <w:tab/>
      </w:r>
      <w:r>
        <w:tab/>
      </w:r>
      <w:r>
        <w:tab/>
      </w:r>
      <w:r>
        <w:tab/>
      </w:r>
      <w:r>
        <w:tab/>
      </w:r>
      <w:r>
        <w:tab/>
      </w:r>
      <w:r>
        <w:tab/>
      </w:r>
      <w:r>
        <w:tab/>
      </w:r>
      <w:r>
        <w:tab/>
      </w:r>
      <w:r>
        <w:tab/>
      </w:r>
      <w:r>
        <w:tab/>
      </w:r>
      <w:r>
        <w:tab/>
      </w:r>
      <w:r>
        <w:tab/>
      </w:r>
      <w:r>
        <w:tab/>
      </w:r>
      <w:r>
        <w:tab/>
      </w:r>
      <w:r>
        <w:tab/>
      </w:r>
      <w:r>
        <w:tab/>
      </w:r>
      <w:r>
        <w:tab/>
      </w:r>
      <w:r>
        <w:tab/>
      </w:r>
      <w:r>
        <w:tab/>
      </w:r>
      <w:r>
        <w:tab/>
      </w:r>
      <w:r>
        <w:rPr>
          <w:i/>
          <w:sz w:val="32"/>
        </w:rPr>
        <w:t xml:space="preserve"> </w:t>
      </w:r>
      <w:r w:rsidR="005E09EF">
        <w:rPr>
          <w:noProof/>
          <w:lang w:val="en-IN" w:eastAsia="en-IN"/>
        </w:rPr>
        <w:drawing>
          <wp:inline distT="0" distB="0" distL="0" distR="0" wp14:anchorId="355E35F9" wp14:editId="7A4950EB">
            <wp:extent cx="1362075" cy="581025"/>
            <wp:effectExtent l="0" t="0" r="9525" b="9525"/>
            <wp:docPr id="1" name="Picture 1" descr="cid:image001.jpg@01CDEDAA.37DFF5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DEDAA.37DFF5E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581025"/>
                    </a:xfrm>
                    <a:prstGeom prst="rect">
                      <a:avLst/>
                    </a:prstGeom>
                    <a:noFill/>
                    <a:ln>
                      <a:noFill/>
                    </a:ln>
                  </pic:spPr>
                </pic:pic>
              </a:graphicData>
            </a:graphic>
          </wp:inline>
        </w:drawing>
      </w:r>
    </w:p>
    <w:tbl>
      <w:tblPr>
        <w:tblpPr w:leftFromText="187" w:rightFromText="187" w:horzAnchor="margin" w:tblpXSpec="center" w:tblpYSpec="bottom"/>
        <w:tblW w:w="5000" w:type="pct"/>
        <w:tblLook w:val="04A0" w:firstRow="1" w:lastRow="0" w:firstColumn="1" w:lastColumn="0" w:noHBand="0" w:noVBand="1"/>
      </w:tblPr>
      <w:tblGrid>
        <w:gridCol w:w="9997"/>
      </w:tblGrid>
      <w:tr w:rsidR="00FE7239" w:rsidTr="003C5F80">
        <w:tc>
          <w:tcPr>
            <w:tcW w:w="5000" w:type="pct"/>
          </w:tcPr>
          <w:p w:rsidR="00FE7239" w:rsidRDefault="00FE7239" w:rsidP="003C5F80">
            <w:pPr>
              <w:pStyle w:val="NoSpacing"/>
            </w:pPr>
          </w:p>
        </w:tc>
      </w:tr>
    </w:tbl>
    <w:p w:rsidR="00B77206" w:rsidRDefault="00FE7239" w:rsidP="00B77206">
      <w:pPr>
        <w:pStyle w:val="Heading1"/>
        <w:numPr>
          <w:ilvl w:val="0"/>
          <w:numId w:val="0"/>
        </w:numPr>
      </w:pPr>
      <w:r>
        <w:br w:type="page"/>
      </w:r>
      <w:bookmarkStart w:id="1" w:name="_Toc353207153"/>
      <w:r w:rsidR="00B77206">
        <w:lastRenderedPageBreak/>
        <w:t>acknowledgements</w:t>
      </w:r>
      <w:bookmarkEnd w:id="1"/>
    </w:p>
    <w:p w:rsidR="00B77206" w:rsidRDefault="00B77206" w:rsidP="00B77206">
      <w:pPr>
        <w:rPr>
          <w:b/>
        </w:rPr>
      </w:pPr>
    </w:p>
    <w:p w:rsidR="00794D58" w:rsidRDefault="00794D58" w:rsidP="00794D58">
      <w:pPr>
        <w:pStyle w:val="BodyText"/>
      </w:pPr>
      <w:r>
        <w:t xml:space="preserve">This report was prepared for the Reserve Bank of India and College for Agricultural Banking (CAB) under the overall guidance of Shreyasi Jha, Monitoring and Evaluation Unit, UN Women India. </w:t>
      </w:r>
    </w:p>
    <w:p w:rsidR="00794D58" w:rsidRDefault="006642D6" w:rsidP="00794D58">
      <w:pPr>
        <w:pStyle w:val="BodyText"/>
      </w:pPr>
      <w:r>
        <w:t>The author thanks Yamini Mishra,</w:t>
      </w:r>
      <w:r w:rsidR="00794D58">
        <w:t xml:space="preserve"> Navanita Sinha, and Swapna </w:t>
      </w:r>
      <w:proofErr w:type="spellStart"/>
      <w:r w:rsidR="00794D58">
        <w:t>Bist</w:t>
      </w:r>
      <w:proofErr w:type="spellEnd"/>
      <w:r w:rsidR="00794D58">
        <w:t xml:space="preserve"> Joshi from the UN Women GRB Unit who helped in drafting the survey questionnaire. </w:t>
      </w:r>
      <w:r w:rsidR="002D0F00">
        <w:t xml:space="preserve">Further thanks to </w:t>
      </w:r>
      <w:r w:rsidR="00794D58">
        <w:t xml:space="preserve">Rajat Khanna, Dilip Rabha and </w:t>
      </w:r>
      <w:proofErr w:type="spellStart"/>
      <w:r w:rsidR="00794D58">
        <w:t>Emer</w:t>
      </w:r>
      <w:proofErr w:type="spellEnd"/>
      <w:r w:rsidR="00794D58">
        <w:t xml:space="preserve"> McCarthy from the </w:t>
      </w:r>
      <w:r w:rsidR="003819BE">
        <w:t xml:space="preserve">UN Women </w:t>
      </w:r>
      <w:r w:rsidR="00794D58">
        <w:t>M&amp;E Unit</w:t>
      </w:r>
      <w:r w:rsidR="003819BE">
        <w:t>;</w:t>
      </w:r>
      <w:r w:rsidR="00794D58">
        <w:t xml:space="preserve"> </w:t>
      </w:r>
      <w:r w:rsidR="00794D58" w:rsidRPr="004847AF">
        <w:t>Marina</w:t>
      </w:r>
      <w:r w:rsidR="004847AF" w:rsidRPr="004847AF">
        <w:t xml:space="preserve"> </w:t>
      </w:r>
      <w:proofErr w:type="spellStart"/>
      <w:r w:rsidR="004847AF">
        <w:t>Varez</w:t>
      </w:r>
      <w:proofErr w:type="spellEnd"/>
      <w:r w:rsidR="004847AF">
        <w:t xml:space="preserve"> </w:t>
      </w:r>
      <w:r w:rsidR="002D0F00" w:rsidRPr="004847AF">
        <w:t xml:space="preserve">an </w:t>
      </w:r>
      <w:r w:rsidR="00794D58" w:rsidRPr="004847AF">
        <w:t xml:space="preserve">intern with UN Women </w:t>
      </w:r>
      <w:r w:rsidR="003819BE" w:rsidRPr="004847AF">
        <w:t>who helped with data collection;</w:t>
      </w:r>
      <w:r w:rsidR="00794D58" w:rsidRPr="004847AF">
        <w:t xml:space="preserve"> </w:t>
      </w:r>
      <w:r w:rsidR="004847AF">
        <w:t xml:space="preserve">and </w:t>
      </w:r>
      <w:proofErr w:type="spellStart"/>
      <w:r w:rsidR="004847AF" w:rsidRPr="004847AF">
        <w:rPr>
          <w:lang w:val="en-IN"/>
        </w:rPr>
        <w:t>Ishan</w:t>
      </w:r>
      <w:proofErr w:type="spellEnd"/>
      <w:r w:rsidR="004847AF" w:rsidRPr="004847AF">
        <w:rPr>
          <w:lang w:val="en-IN"/>
        </w:rPr>
        <w:t xml:space="preserve"> </w:t>
      </w:r>
      <w:proofErr w:type="spellStart"/>
      <w:r w:rsidR="004847AF" w:rsidRPr="004847AF">
        <w:rPr>
          <w:lang w:val="en-IN"/>
        </w:rPr>
        <w:t>Shukla</w:t>
      </w:r>
      <w:proofErr w:type="spellEnd"/>
      <w:r w:rsidR="004847AF" w:rsidRPr="004847AF">
        <w:rPr>
          <w:lang w:val="en-IN"/>
        </w:rPr>
        <w:t xml:space="preserve"> (General Manager &amp; Member of Faculty) </w:t>
      </w:r>
      <w:r w:rsidR="00794D58" w:rsidRPr="004847AF">
        <w:t xml:space="preserve">from </w:t>
      </w:r>
      <w:r w:rsidR="004847AF" w:rsidRPr="004847AF">
        <w:t>College of Agricultural Banking-</w:t>
      </w:r>
      <w:r w:rsidR="00794D58" w:rsidRPr="004847AF">
        <w:t>R</w:t>
      </w:r>
      <w:r w:rsidR="004847AF" w:rsidRPr="004847AF">
        <w:t xml:space="preserve">eserve Bank of India </w:t>
      </w:r>
      <w:r w:rsidR="009F53B1">
        <w:t>for his valuable guidance</w:t>
      </w:r>
      <w:r w:rsidR="00794D58" w:rsidRPr="004847AF">
        <w:t xml:space="preserve"> and</w:t>
      </w:r>
      <w:r w:rsidR="004847AF" w:rsidRPr="004847AF">
        <w:t xml:space="preserve"> </w:t>
      </w:r>
      <w:r w:rsidR="00794D58" w:rsidRPr="004847AF">
        <w:t xml:space="preserve">for </w:t>
      </w:r>
      <w:r w:rsidR="004847AF" w:rsidRPr="004847AF">
        <w:t xml:space="preserve">support in </w:t>
      </w:r>
      <w:r w:rsidR="00794D58" w:rsidRPr="004847AF">
        <w:t>administering the participant surveys.</w:t>
      </w:r>
      <w:r w:rsidR="00794D58">
        <w:t xml:space="preserve">  </w:t>
      </w:r>
    </w:p>
    <w:p w:rsidR="00FE7239" w:rsidRDefault="00B77206" w:rsidP="00B77206">
      <w:pPr>
        <w:rPr>
          <w:b/>
        </w:rPr>
      </w:pPr>
      <w:r>
        <w:rPr>
          <w:b/>
        </w:rPr>
        <w:br w:type="page"/>
      </w:r>
    </w:p>
    <w:p w:rsidR="00FE7239" w:rsidRDefault="00FE7239" w:rsidP="007523BE">
      <w:pPr>
        <w:pStyle w:val="Heading1"/>
        <w:numPr>
          <w:ilvl w:val="0"/>
          <w:numId w:val="0"/>
        </w:numPr>
      </w:pPr>
      <w:bookmarkStart w:id="2" w:name="_Toc348553322"/>
      <w:bookmarkStart w:id="3" w:name="_Toc352813633"/>
      <w:bookmarkStart w:id="4" w:name="_Toc352946031"/>
      <w:bookmarkStart w:id="5" w:name="_Toc353207154"/>
      <w:r>
        <w:lastRenderedPageBreak/>
        <w:t>Table of Contents</w:t>
      </w:r>
      <w:bookmarkEnd w:id="2"/>
      <w:bookmarkEnd w:id="3"/>
      <w:bookmarkEnd w:id="4"/>
      <w:bookmarkEnd w:id="5"/>
    </w:p>
    <w:p w:rsidR="007D4A66" w:rsidRPr="007D4A66" w:rsidRDefault="007D4A66" w:rsidP="007D4A66">
      <w:pPr>
        <w:rPr>
          <w:lang w:eastAsia="ja-JP"/>
        </w:rPr>
      </w:pPr>
    </w:p>
    <w:p w:rsidR="00200861" w:rsidRDefault="003179A9">
      <w:pPr>
        <w:pStyle w:val="TOC1"/>
        <w:tabs>
          <w:tab w:val="right" w:leader="dot" w:pos="9771"/>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353207153" w:history="1">
        <w:r w:rsidR="00200861">
          <w:rPr>
            <w:rStyle w:val="Hyperlink"/>
            <w:noProof/>
          </w:rPr>
          <w:t>A</w:t>
        </w:r>
        <w:r w:rsidR="00200861" w:rsidRPr="00FA1271">
          <w:rPr>
            <w:rStyle w:val="Hyperlink"/>
            <w:noProof/>
          </w:rPr>
          <w:t>cknowledgements</w:t>
        </w:r>
        <w:r w:rsidR="00200861">
          <w:rPr>
            <w:noProof/>
            <w:webHidden/>
          </w:rPr>
          <w:tab/>
        </w:r>
        <w:r w:rsidR="00200861">
          <w:rPr>
            <w:noProof/>
            <w:webHidden/>
          </w:rPr>
          <w:fldChar w:fldCharType="begin"/>
        </w:r>
        <w:r w:rsidR="00200861">
          <w:rPr>
            <w:noProof/>
            <w:webHidden/>
          </w:rPr>
          <w:instrText xml:space="preserve"> PAGEREF _Toc353207153 \h </w:instrText>
        </w:r>
        <w:r w:rsidR="00200861">
          <w:rPr>
            <w:noProof/>
            <w:webHidden/>
          </w:rPr>
        </w:r>
        <w:r w:rsidR="00200861">
          <w:rPr>
            <w:noProof/>
            <w:webHidden/>
          </w:rPr>
          <w:fldChar w:fldCharType="separate"/>
        </w:r>
        <w:r w:rsidR="00200861">
          <w:rPr>
            <w:noProof/>
            <w:webHidden/>
          </w:rPr>
          <w:t>1</w:t>
        </w:r>
        <w:r w:rsidR="00200861">
          <w:rPr>
            <w:noProof/>
            <w:webHidden/>
          </w:rPr>
          <w:fldChar w:fldCharType="end"/>
        </w:r>
      </w:hyperlink>
    </w:p>
    <w:p w:rsidR="00200861" w:rsidRDefault="001A4C07">
      <w:pPr>
        <w:pStyle w:val="TOC1"/>
        <w:tabs>
          <w:tab w:val="right" w:leader="dot" w:pos="9771"/>
        </w:tabs>
        <w:rPr>
          <w:rStyle w:val="Hyperlink"/>
          <w:noProof/>
        </w:rPr>
      </w:pPr>
      <w:hyperlink w:anchor="_Toc353207154" w:history="1">
        <w:r w:rsidR="00200861" w:rsidRPr="00FA1271">
          <w:rPr>
            <w:rStyle w:val="Hyperlink"/>
            <w:noProof/>
          </w:rPr>
          <w:t>Table Of Contents</w:t>
        </w:r>
        <w:r w:rsidR="00200861">
          <w:rPr>
            <w:noProof/>
            <w:webHidden/>
          </w:rPr>
          <w:tab/>
        </w:r>
        <w:r w:rsidR="00200861">
          <w:rPr>
            <w:noProof/>
            <w:webHidden/>
          </w:rPr>
          <w:fldChar w:fldCharType="begin"/>
        </w:r>
        <w:r w:rsidR="00200861">
          <w:rPr>
            <w:noProof/>
            <w:webHidden/>
          </w:rPr>
          <w:instrText xml:space="preserve"> PAGEREF _Toc353207154 \h </w:instrText>
        </w:r>
        <w:r w:rsidR="00200861">
          <w:rPr>
            <w:noProof/>
            <w:webHidden/>
          </w:rPr>
        </w:r>
        <w:r w:rsidR="00200861">
          <w:rPr>
            <w:noProof/>
            <w:webHidden/>
          </w:rPr>
          <w:fldChar w:fldCharType="separate"/>
        </w:r>
        <w:r w:rsidR="00200861">
          <w:rPr>
            <w:noProof/>
            <w:webHidden/>
          </w:rPr>
          <w:t>2</w:t>
        </w:r>
        <w:r w:rsidR="00200861">
          <w:rPr>
            <w:noProof/>
            <w:webHidden/>
          </w:rPr>
          <w:fldChar w:fldCharType="end"/>
        </w:r>
      </w:hyperlink>
    </w:p>
    <w:p w:rsidR="00200861" w:rsidRPr="00200861" w:rsidRDefault="00200861" w:rsidP="00200861">
      <w:pPr>
        <w:rPr>
          <w:rFonts w:eastAsiaTheme="minorEastAsia"/>
        </w:rPr>
      </w:pPr>
    </w:p>
    <w:p w:rsidR="00200861" w:rsidRDefault="001A4C07">
      <w:pPr>
        <w:pStyle w:val="TOC1"/>
        <w:tabs>
          <w:tab w:val="right" w:leader="dot" w:pos="9771"/>
        </w:tabs>
        <w:rPr>
          <w:rFonts w:asciiTheme="minorHAnsi" w:eastAsiaTheme="minorEastAsia" w:hAnsiTheme="minorHAnsi" w:cstheme="minorBidi"/>
          <w:noProof/>
          <w:sz w:val="22"/>
          <w:szCs w:val="22"/>
          <w:lang w:val="en-IN" w:eastAsia="en-IN"/>
        </w:rPr>
      </w:pPr>
      <w:hyperlink w:anchor="_Toc353207155" w:history="1">
        <w:r w:rsidR="00200861" w:rsidRPr="00FA1271">
          <w:rPr>
            <w:rStyle w:val="Hyperlink"/>
            <w:noProof/>
          </w:rPr>
          <w:t>Executive Summary</w:t>
        </w:r>
        <w:r w:rsidR="00200861">
          <w:rPr>
            <w:noProof/>
            <w:webHidden/>
          </w:rPr>
          <w:tab/>
        </w:r>
        <w:r w:rsidR="00200861">
          <w:rPr>
            <w:noProof/>
            <w:webHidden/>
          </w:rPr>
          <w:fldChar w:fldCharType="begin"/>
        </w:r>
        <w:r w:rsidR="00200861">
          <w:rPr>
            <w:noProof/>
            <w:webHidden/>
          </w:rPr>
          <w:instrText xml:space="preserve"> PAGEREF _Toc353207155 \h </w:instrText>
        </w:r>
        <w:r w:rsidR="00200861">
          <w:rPr>
            <w:noProof/>
            <w:webHidden/>
          </w:rPr>
        </w:r>
        <w:r w:rsidR="00200861">
          <w:rPr>
            <w:noProof/>
            <w:webHidden/>
          </w:rPr>
          <w:fldChar w:fldCharType="separate"/>
        </w:r>
        <w:r w:rsidR="00200861">
          <w:rPr>
            <w:noProof/>
            <w:webHidden/>
          </w:rPr>
          <w:t>4</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56" w:history="1">
        <w:r w:rsidR="00200861" w:rsidRPr="00FA1271">
          <w:rPr>
            <w:rStyle w:val="Hyperlink"/>
            <w:rFonts w:ascii="Times New Roman" w:hAnsi="Times New Roman"/>
            <w:noProof/>
          </w:rPr>
          <w:t>1.</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Introduction And Background</w:t>
        </w:r>
        <w:r w:rsidR="00200861">
          <w:rPr>
            <w:noProof/>
            <w:webHidden/>
          </w:rPr>
          <w:tab/>
        </w:r>
        <w:r w:rsidR="00200861">
          <w:rPr>
            <w:noProof/>
            <w:webHidden/>
          </w:rPr>
          <w:fldChar w:fldCharType="begin"/>
        </w:r>
        <w:r w:rsidR="00200861">
          <w:rPr>
            <w:noProof/>
            <w:webHidden/>
          </w:rPr>
          <w:instrText xml:space="preserve"> PAGEREF _Toc353207156 \h </w:instrText>
        </w:r>
        <w:r w:rsidR="00200861">
          <w:rPr>
            <w:noProof/>
            <w:webHidden/>
          </w:rPr>
        </w:r>
        <w:r w:rsidR="00200861">
          <w:rPr>
            <w:noProof/>
            <w:webHidden/>
          </w:rPr>
          <w:fldChar w:fldCharType="separate"/>
        </w:r>
        <w:r w:rsidR="00200861">
          <w:rPr>
            <w:noProof/>
            <w:webHidden/>
          </w:rPr>
          <w:t>8</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57" w:history="1">
        <w:r w:rsidR="00200861" w:rsidRPr="00FA1271">
          <w:rPr>
            <w:rStyle w:val="Hyperlink"/>
            <w:rFonts w:ascii="Times New Roman" w:hAnsi="Times New Roman"/>
            <w:noProof/>
          </w:rPr>
          <w:t>2.</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Questions And Methodology</w:t>
        </w:r>
        <w:r w:rsidR="00200861">
          <w:rPr>
            <w:noProof/>
            <w:webHidden/>
          </w:rPr>
          <w:tab/>
        </w:r>
        <w:r w:rsidR="00200861">
          <w:rPr>
            <w:noProof/>
            <w:webHidden/>
          </w:rPr>
          <w:fldChar w:fldCharType="begin"/>
        </w:r>
        <w:r w:rsidR="00200861">
          <w:rPr>
            <w:noProof/>
            <w:webHidden/>
          </w:rPr>
          <w:instrText xml:space="preserve"> PAGEREF _Toc353207157 \h </w:instrText>
        </w:r>
        <w:r w:rsidR="00200861">
          <w:rPr>
            <w:noProof/>
            <w:webHidden/>
          </w:rPr>
        </w:r>
        <w:r w:rsidR="00200861">
          <w:rPr>
            <w:noProof/>
            <w:webHidden/>
          </w:rPr>
          <w:fldChar w:fldCharType="separate"/>
        </w:r>
        <w:r w:rsidR="00200861">
          <w:rPr>
            <w:noProof/>
            <w:webHidden/>
          </w:rPr>
          <w:t>12</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58" w:history="1">
        <w:r w:rsidR="00200861" w:rsidRPr="00FA1271">
          <w:rPr>
            <w:rStyle w:val="Hyperlink"/>
            <w:rFonts w:ascii="Times New Roman" w:hAnsi="Times New Roman"/>
            <w:noProof/>
          </w:rPr>
          <w:t>3.</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Participant’s Characteristics And Training Features</w:t>
        </w:r>
        <w:r w:rsidR="00200861">
          <w:rPr>
            <w:noProof/>
            <w:webHidden/>
          </w:rPr>
          <w:tab/>
        </w:r>
        <w:r w:rsidR="00200861">
          <w:rPr>
            <w:noProof/>
            <w:webHidden/>
          </w:rPr>
          <w:fldChar w:fldCharType="begin"/>
        </w:r>
        <w:r w:rsidR="00200861">
          <w:rPr>
            <w:noProof/>
            <w:webHidden/>
          </w:rPr>
          <w:instrText xml:space="preserve"> PAGEREF _Toc353207158 \h </w:instrText>
        </w:r>
        <w:r w:rsidR="00200861">
          <w:rPr>
            <w:noProof/>
            <w:webHidden/>
          </w:rPr>
        </w:r>
        <w:r w:rsidR="00200861">
          <w:rPr>
            <w:noProof/>
            <w:webHidden/>
          </w:rPr>
          <w:fldChar w:fldCharType="separate"/>
        </w:r>
        <w:r w:rsidR="00200861">
          <w:rPr>
            <w:noProof/>
            <w:webHidden/>
          </w:rPr>
          <w:t>13</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61" w:history="1">
        <w:r w:rsidR="00200861" w:rsidRPr="00FA1271">
          <w:rPr>
            <w:rStyle w:val="Hyperlink"/>
            <w:rFonts w:ascii="Times New Roman" w:hAnsi="Times New Roman"/>
            <w:noProof/>
          </w:rPr>
          <w:t>4.</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Relevance Of The Training</w:t>
        </w:r>
        <w:r w:rsidR="00200861">
          <w:rPr>
            <w:noProof/>
            <w:webHidden/>
          </w:rPr>
          <w:tab/>
        </w:r>
        <w:r w:rsidR="00200861">
          <w:rPr>
            <w:noProof/>
            <w:webHidden/>
          </w:rPr>
          <w:fldChar w:fldCharType="begin"/>
        </w:r>
        <w:r w:rsidR="00200861">
          <w:rPr>
            <w:noProof/>
            <w:webHidden/>
          </w:rPr>
          <w:instrText xml:space="preserve"> PAGEREF _Toc353207161 \h </w:instrText>
        </w:r>
        <w:r w:rsidR="00200861">
          <w:rPr>
            <w:noProof/>
            <w:webHidden/>
          </w:rPr>
        </w:r>
        <w:r w:rsidR="00200861">
          <w:rPr>
            <w:noProof/>
            <w:webHidden/>
          </w:rPr>
          <w:fldChar w:fldCharType="separate"/>
        </w:r>
        <w:r w:rsidR="00200861">
          <w:rPr>
            <w:noProof/>
            <w:webHidden/>
          </w:rPr>
          <w:t>17</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62" w:history="1">
        <w:r w:rsidR="00200861" w:rsidRPr="00FA1271">
          <w:rPr>
            <w:rStyle w:val="Hyperlink"/>
            <w:rFonts w:ascii="Times New Roman" w:hAnsi="Times New Roman"/>
            <w:noProof/>
          </w:rPr>
          <w:t>5.</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Effectiveness Of The Training</w:t>
        </w:r>
        <w:r w:rsidR="00200861">
          <w:rPr>
            <w:noProof/>
            <w:webHidden/>
          </w:rPr>
          <w:tab/>
        </w:r>
        <w:r w:rsidR="00200861">
          <w:rPr>
            <w:noProof/>
            <w:webHidden/>
          </w:rPr>
          <w:fldChar w:fldCharType="begin"/>
        </w:r>
        <w:r w:rsidR="00200861">
          <w:rPr>
            <w:noProof/>
            <w:webHidden/>
          </w:rPr>
          <w:instrText xml:space="preserve"> PAGEREF _Toc353207162 \h </w:instrText>
        </w:r>
        <w:r w:rsidR="00200861">
          <w:rPr>
            <w:noProof/>
            <w:webHidden/>
          </w:rPr>
        </w:r>
        <w:r w:rsidR="00200861">
          <w:rPr>
            <w:noProof/>
            <w:webHidden/>
          </w:rPr>
          <w:fldChar w:fldCharType="separate"/>
        </w:r>
        <w:r w:rsidR="00200861">
          <w:rPr>
            <w:noProof/>
            <w:webHidden/>
          </w:rPr>
          <w:t>19</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63" w:history="1">
        <w:r w:rsidR="00200861" w:rsidRPr="00FA1271">
          <w:rPr>
            <w:rStyle w:val="Hyperlink"/>
            <w:rFonts w:ascii="Times New Roman" w:hAnsi="Times New Roman"/>
            <w:noProof/>
          </w:rPr>
          <w:t>6.</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Usefulness Of The Training</w:t>
        </w:r>
        <w:r w:rsidR="00200861">
          <w:rPr>
            <w:noProof/>
            <w:webHidden/>
          </w:rPr>
          <w:tab/>
        </w:r>
        <w:r w:rsidR="00200861">
          <w:rPr>
            <w:noProof/>
            <w:webHidden/>
          </w:rPr>
          <w:fldChar w:fldCharType="begin"/>
        </w:r>
        <w:r w:rsidR="00200861">
          <w:rPr>
            <w:noProof/>
            <w:webHidden/>
          </w:rPr>
          <w:instrText xml:space="preserve"> PAGEREF _Toc353207163 \h </w:instrText>
        </w:r>
        <w:r w:rsidR="00200861">
          <w:rPr>
            <w:noProof/>
            <w:webHidden/>
          </w:rPr>
        </w:r>
        <w:r w:rsidR="00200861">
          <w:rPr>
            <w:noProof/>
            <w:webHidden/>
          </w:rPr>
          <w:fldChar w:fldCharType="separate"/>
        </w:r>
        <w:r w:rsidR="00200861">
          <w:rPr>
            <w:noProof/>
            <w:webHidden/>
          </w:rPr>
          <w:t>21</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67" w:history="1">
        <w:r w:rsidR="00200861" w:rsidRPr="00FA1271">
          <w:rPr>
            <w:rStyle w:val="Hyperlink"/>
            <w:rFonts w:ascii="Times New Roman" w:hAnsi="Times New Roman"/>
            <w:noProof/>
          </w:rPr>
          <w:t>7.</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Impact Of The Training</w:t>
        </w:r>
        <w:r w:rsidR="00200861">
          <w:rPr>
            <w:noProof/>
            <w:webHidden/>
          </w:rPr>
          <w:tab/>
        </w:r>
        <w:r w:rsidR="00200861">
          <w:rPr>
            <w:noProof/>
            <w:webHidden/>
          </w:rPr>
          <w:fldChar w:fldCharType="begin"/>
        </w:r>
        <w:r w:rsidR="00200861">
          <w:rPr>
            <w:noProof/>
            <w:webHidden/>
          </w:rPr>
          <w:instrText xml:space="preserve"> PAGEREF _Toc353207167 \h </w:instrText>
        </w:r>
        <w:r w:rsidR="00200861">
          <w:rPr>
            <w:noProof/>
            <w:webHidden/>
          </w:rPr>
        </w:r>
        <w:r w:rsidR="00200861">
          <w:rPr>
            <w:noProof/>
            <w:webHidden/>
          </w:rPr>
          <w:fldChar w:fldCharType="separate"/>
        </w:r>
        <w:r w:rsidR="00200861">
          <w:rPr>
            <w:noProof/>
            <w:webHidden/>
          </w:rPr>
          <w:t>26</w:t>
        </w:r>
        <w:r w:rsidR="00200861">
          <w:rPr>
            <w:noProof/>
            <w:webHidden/>
          </w:rPr>
          <w:fldChar w:fldCharType="end"/>
        </w:r>
      </w:hyperlink>
    </w:p>
    <w:p w:rsidR="00200861" w:rsidRDefault="001A4C07">
      <w:pPr>
        <w:pStyle w:val="TOC1"/>
        <w:tabs>
          <w:tab w:val="left" w:pos="480"/>
          <w:tab w:val="right" w:leader="dot" w:pos="9771"/>
        </w:tabs>
        <w:rPr>
          <w:rFonts w:asciiTheme="minorHAnsi" w:eastAsiaTheme="minorEastAsia" w:hAnsiTheme="minorHAnsi" w:cstheme="minorBidi"/>
          <w:noProof/>
          <w:sz w:val="22"/>
          <w:szCs w:val="22"/>
          <w:lang w:val="en-IN" w:eastAsia="en-IN"/>
        </w:rPr>
      </w:pPr>
      <w:hyperlink w:anchor="_Toc353207170" w:history="1">
        <w:r w:rsidR="00200861" w:rsidRPr="00FA1271">
          <w:rPr>
            <w:rStyle w:val="Hyperlink"/>
            <w:rFonts w:ascii="Times New Roman" w:hAnsi="Times New Roman"/>
            <w:noProof/>
          </w:rPr>
          <w:t>8.</w:t>
        </w:r>
        <w:r w:rsidR="00200861">
          <w:rPr>
            <w:rFonts w:asciiTheme="minorHAnsi" w:eastAsiaTheme="minorEastAsia" w:hAnsiTheme="minorHAnsi" w:cstheme="minorBidi"/>
            <w:noProof/>
            <w:sz w:val="22"/>
            <w:szCs w:val="22"/>
            <w:lang w:val="en-IN" w:eastAsia="en-IN"/>
          </w:rPr>
          <w:tab/>
        </w:r>
        <w:r w:rsidR="00200861" w:rsidRPr="00FA1271">
          <w:rPr>
            <w:rStyle w:val="Hyperlink"/>
            <w:noProof/>
          </w:rPr>
          <w:t>Findings And Conclusions</w:t>
        </w:r>
        <w:r w:rsidR="00200861">
          <w:rPr>
            <w:noProof/>
            <w:webHidden/>
          </w:rPr>
          <w:tab/>
        </w:r>
        <w:r w:rsidR="00200861">
          <w:rPr>
            <w:noProof/>
            <w:webHidden/>
          </w:rPr>
          <w:fldChar w:fldCharType="begin"/>
        </w:r>
        <w:r w:rsidR="00200861">
          <w:rPr>
            <w:noProof/>
            <w:webHidden/>
          </w:rPr>
          <w:instrText xml:space="preserve"> PAGEREF _Toc353207170 \h </w:instrText>
        </w:r>
        <w:r w:rsidR="00200861">
          <w:rPr>
            <w:noProof/>
            <w:webHidden/>
          </w:rPr>
        </w:r>
        <w:r w:rsidR="00200861">
          <w:rPr>
            <w:noProof/>
            <w:webHidden/>
          </w:rPr>
          <w:fldChar w:fldCharType="separate"/>
        </w:r>
        <w:r w:rsidR="00200861">
          <w:rPr>
            <w:noProof/>
            <w:webHidden/>
          </w:rPr>
          <w:t>30</w:t>
        </w:r>
        <w:r w:rsidR="00200861">
          <w:rPr>
            <w:noProof/>
            <w:webHidden/>
          </w:rPr>
          <w:fldChar w:fldCharType="end"/>
        </w:r>
      </w:hyperlink>
    </w:p>
    <w:p w:rsidR="00200861" w:rsidRDefault="001A4C07">
      <w:pPr>
        <w:pStyle w:val="TOC1"/>
        <w:tabs>
          <w:tab w:val="right" w:leader="dot" w:pos="9771"/>
        </w:tabs>
        <w:rPr>
          <w:rFonts w:asciiTheme="minorHAnsi" w:eastAsiaTheme="minorEastAsia" w:hAnsiTheme="minorHAnsi" w:cstheme="minorBidi"/>
          <w:noProof/>
          <w:sz w:val="22"/>
          <w:szCs w:val="22"/>
          <w:lang w:val="en-IN" w:eastAsia="en-IN"/>
        </w:rPr>
      </w:pPr>
      <w:hyperlink w:anchor="_Toc353207171" w:history="1">
        <w:r w:rsidR="00200861" w:rsidRPr="00FA1271">
          <w:rPr>
            <w:rStyle w:val="Hyperlink"/>
            <w:noProof/>
          </w:rPr>
          <w:t>Annex 1: Pre/Post Training Assessment Tool</w:t>
        </w:r>
        <w:r w:rsidR="00200861">
          <w:rPr>
            <w:noProof/>
            <w:webHidden/>
          </w:rPr>
          <w:tab/>
        </w:r>
        <w:r w:rsidR="00200861">
          <w:rPr>
            <w:noProof/>
            <w:webHidden/>
          </w:rPr>
          <w:fldChar w:fldCharType="begin"/>
        </w:r>
        <w:r w:rsidR="00200861">
          <w:rPr>
            <w:noProof/>
            <w:webHidden/>
          </w:rPr>
          <w:instrText xml:space="preserve"> PAGEREF _Toc353207171 \h </w:instrText>
        </w:r>
        <w:r w:rsidR="00200861">
          <w:rPr>
            <w:noProof/>
            <w:webHidden/>
          </w:rPr>
        </w:r>
        <w:r w:rsidR="00200861">
          <w:rPr>
            <w:noProof/>
            <w:webHidden/>
          </w:rPr>
          <w:fldChar w:fldCharType="separate"/>
        </w:r>
        <w:r w:rsidR="00200861">
          <w:rPr>
            <w:noProof/>
            <w:webHidden/>
          </w:rPr>
          <w:t>33</w:t>
        </w:r>
        <w:r w:rsidR="00200861">
          <w:rPr>
            <w:noProof/>
            <w:webHidden/>
          </w:rPr>
          <w:fldChar w:fldCharType="end"/>
        </w:r>
      </w:hyperlink>
    </w:p>
    <w:p w:rsidR="00200861" w:rsidRDefault="001A4C07">
      <w:pPr>
        <w:pStyle w:val="TOC1"/>
        <w:tabs>
          <w:tab w:val="right" w:leader="dot" w:pos="9771"/>
        </w:tabs>
        <w:rPr>
          <w:rFonts w:asciiTheme="minorHAnsi" w:eastAsiaTheme="minorEastAsia" w:hAnsiTheme="minorHAnsi" w:cstheme="minorBidi"/>
          <w:noProof/>
          <w:sz w:val="22"/>
          <w:szCs w:val="22"/>
          <w:lang w:val="en-IN" w:eastAsia="en-IN"/>
        </w:rPr>
      </w:pPr>
      <w:hyperlink w:anchor="_Toc353207172" w:history="1">
        <w:r w:rsidR="00200861" w:rsidRPr="00FA1271">
          <w:rPr>
            <w:rStyle w:val="Hyperlink"/>
            <w:noProof/>
          </w:rPr>
          <w:t>Annex 2: Impact Assessment Questionnaire</w:t>
        </w:r>
        <w:r w:rsidR="00200861">
          <w:rPr>
            <w:noProof/>
            <w:webHidden/>
          </w:rPr>
          <w:tab/>
        </w:r>
        <w:r w:rsidR="00200861">
          <w:rPr>
            <w:noProof/>
            <w:webHidden/>
          </w:rPr>
          <w:fldChar w:fldCharType="begin"/>
        </w:r>
        <w:r w:rsidR="00200861">
          <w:rPr>
            <w:noProof/>
            <w:webHidden/>
          </w:rPr>
          <w:instrText xml:space="preserve"> PAGEREF _Toc353207172 \h </w:instrText>
        </w:r>
        <w:r w:rsidR="00200861">
          <w:rPr>
            <w:noProof/>
            <w:webHidden/>
          </w:rPr>
        </w:r>
        <w:r w:rsidR="00200861">
          <w:rPr>
            <w:noProof/>
            <w:webHidden/>
          </w:rPr>
          <w:fldChar w:fldCharType="separate"/>
        </w:r>
        <w:r w:rsidR="00200861">
          <w:rPr>
            <w:noProof/>
            <w:webHidden/>
          </w:rPr>
          <w:t>38</w:t>
        </w:r>
        <w:r w:rsidR="00200861">
          <w:rPr>
            <w:noProof/>
            <w:webHidden/>
          </w:rPr>
          <w:fldChar w:fldCharType="end"/>
        </w:r>
      </w:hyperlink>
    </w:p>
    <w:p w:rsidR="003179A9" w:rsidRDefault="003179A9">
      <w:r>
        <w:rPr>
          <w:b/>
          <w:bCs/>
          <w:noProof/>
        </w:rPr>
        <w:fldChar w:fldCharType="end"/>
      </w:r>
    </w:p>
    <w:p w:rsidR="00FE7239" w:rsidRDefault="00FE7239" w:rsidP="00FE7239"/>
    <w:p w:rsidR="00FE7239" w:rsidRDefault="00FE7239" w:rsidP="00FE7239">
      <w:pPr>
        <w:pStyle w:val="TOCHeading"/>
      </w:pPr>
    </w:p>
    <w:p w:rsidR="00FE7239" w:rsidRDefault="00FE7239" w:rsidP="00FE7239"/>
    <w:p w:rsidR="00FE7239" w:rsidRDefault="00FE7239" w:rsidP="0091458F">
      <w:pPr>
        <w:pStyle w:val="Heading1"/>
        <w:numPr>
          <w:ilvl w:val="0"/>
          <w:numId w:val="0"/>
        </w:numPr>
      </w:pPr>
      <w:r>
        <w:br w:type="page"/>
      </w:r>
      <w:bookmarkStart w:id="6" w:name="_Toc348553323"/>
      <w:bookmarkStart w:id="7" w:name="_Toc352813634"/>
      <w:bookmarkStart w:id="8" w:name="_Toc353207155"/>
      <w:r w:rsidRPr="0091458F">
        <w:lastRenderedPageBreak/>
        <w:t>Executive</w:t>
      </w:r>
      <w:r>
        <w:t xml:space="preserve"> Summary</w:t>
      </w:r>
      <w:bookmarkEnd w:id="6"/>
      <w:bookmarkEnd w:id="7"/>
      <w:bookmarkEnd w:id="8"/>
    </w:p>
    <w:p w:rsidR="00D92B36" w:rsidRDefault="00D92B36" w:rsidP="00D92B36">
      <w:pPr>
        <w:tabs>
          <w:tab w:val="left" w:pos="510"/>
          <w:tab w:val="left" w:pos="6048"/>
          <w:tab w:val="left" w:pos="7848"/>
          <w:tab w:val="left" w:pos="9468"/>
        </w:tabs>
        <w:autoSpaceDE w:val="0"/>
        <w:autoSpaceDN w:val="0"/>
        <w:adjustRightInd w:val="0"/>
        <w:spacing w:line="360" w:lineRule="atLeast"/>
      </w:pPr>
      <w:r>
        <w:t xml:space="preserve">Access to finance for women has </w:t>
      </w:r>
      <w:r w:rsidR="002D0F00">
        <w:t xml:space="preserve">long </w:t>
      </w:r>
      <w:r>
        <w:t xml:space="preserve">been a matter of concern for policy makers. </w:t>
      </w:r>
      <w:r w:rsidR="007F72BA">
        <w:t>Even though t</w:t>
      </w:r>
      <w:r w:rsidR="002D0F00">
        <w:t xml:space="preserve">he majority of microfinance systems </w:t>
      </w:r>
      <w:r w:rsidR="007F72BA">
        <w:t>have focused explicitly on women</w:t>
      </w:r>
      <w:r>
        <w:t xml:space="preserve">, numerous problems </w:t>
      </w:r>
      <w:r w:rsidR="007F72BA">
        <w:t xml:space="preserve">still exist </w:t>
      </w:r>
      <w:r>
        <w:t>relating to treatment of women as customers, product design</w:t>
      </w:r>
      <w:r w:rsidR="007F72BA">
        <w:t xml:space="preserve"> and </w:t>
      </w:r>
      <w:r>
        <w:t>adequacy</w:t>
      </w:r>
      <w:r w:rsidR="007F72BA">
        <w:t>,</w:t>
      </w:r>
      <w:r>
        <w:t xml:space="preserve"> and fit of financial services</w:t>
      </w:r>
      <w:r w:rsidR="007F72BA">
        <w:t>.</w:t>
      </w:r>
      <w:r>
        <w:t xml:space="preserve"> There is an imperative need to engage </w:t>
      </w:r>
      <w:r w:rsidR="007F72BA">
        <w:t xml:space="preserve">with </w:t>
      </w:r>
      <w:r>
        <w:t xml:space="preserve">banks and orient key banking sector staff </w:t>
      </w:r>
      <w:r w:rsidR="007F72BA">
        <w:t xml:space="preserve">towards </w:t>
      </w:r>
      <w:r>
        <w:t>gender issues</w:t>
      </w:r>
      <w:r w:rsidR="00EC2CCF">
        <w:t>,</w:t>
      </w:r>
      <w:r>
        <w:t xml:space="preserve"> and </w:t>
      </w:r>
      <w:r w:rsidR="00EC2CCF">
        <w:t xml:space="preserve">the challenging of </w:t>
      </w:r>
      <w:r>
        <w:t xml:space="preserve">attitudes </w:t>
      </w:r>
      <w:r w:rsidR="00EC2CCF">
        <w:t xml:space="preserve">regarding </w:t>
      </w:r>
      <w:r>
        <w:t xml:space="preserve">the provision of financial services </w:t>
      </w:r>
      <w:r w:rsidR="00A64801">
        <w:t>for</w:t>
      </w:r>
      <w:r>
        <w:t xml:space="preserve"> women. </w:t>
      </w:r>
    </w:p>
    <w:p w:rsidR="00D92B36" w:rsidRDefault="00D92B36" w:rsidP="00D92B36">
      <w:pPr>
        <w:tabs>
          <w:tab w:val="left" w:pos="510"/>
          <w:tab w:val="left" w:pos="6048"/>
          <w:tab w:val="left" w:pos="7848"/>
          <w:tab w:val="left" w:pos="9468"/>
        </w:tabs>
        <w:autoSpaceDE w:val="0"/>
        <w:autoSpaceDN w:val="0"/>
        <w:adjustRightInd w:val="0"/>
        <w:spacing w:line="360" w:lineRule="atLeast"/>
      </w:pPr>
    </w:p>
    <w:p w:rsidR="00D92B36" w:rsidRDefault="007F72BA" w:rsidP="00D92B36">
      <w:pPr>
        <w:tabs>
          <w:tab w:val="left" w:pos="510"/>
          <w:tab w:val="left" w:pos="6048"/>
          <w:tab w:val="left" w:pos="7848"/>
          <w:tab w:val="left" w:pos="9468"/>
        </w:tabs>
        <w:autoSpaceDE w:val="0"/>
        <w:autoSpaceDN w:val="0"/>
        <w:adjustRightInd w:val="0"/>
        <w:spacing w:line="360" w:lineRule="atLeast"/>
      </w:pPr>
      <w:r>
        <w:t>In r</w:t>
      </w:r>
      <w:r w:rsidR="00D92B36">
        <w:t xml:space="preserve">ecent years </w:t>
      </w:r>
      <w:r>
        <w:t xml:space="preserve">there has been </w:t>
      </w:r>
      <w:r w:rsidR="00D92B36">
        <w:t xml:space="preserve">a significant increase in </w:t>
      </w:r>
      <w:r w:rsidR="007778BD">
        <w:t xml:space="preserve">the </w:t>
      </w:r>
      <w:r w:rsidR="00D92B36">
        <w:t xml:space="preserve">number of Self Help Groups (SHGs) and other non-formal sources of credit for women. At the same time, </w:t>
      </w:r>
      <w:r w:rsidR="00D92B36" w:rsidRPr="00357900">
        <w:t>the All India Debt and Investment Survey (</w:t>
      </w:r>
      <w:r w:rsidR="00357900" w:rsidRPr="00357900">
        <w:t>2011</w:t>
      </w:r>
      <w:r w:rsidR="00D92B36" w:rsidRPr="00357900">
        <w:t xml:space="preserve">) indicated a decline </w:t>
      </w:r>
      <w:r w:rsidR="007778BD" w:rsidRPr="00357900">
        <w:t xml:space="preserve">in </w:t>
      </w:r>
      <w:r w:rsidR="00D92B36" w:rsidRPr="00357900">
        <w:t>domestic banks</w:t>
      </w:r>
      <w:r w:rsidR="007778BD" w:rsidRPr="00357900">
        <w:t>’ capacity</w:t>
      </w:r>
      <w:r w:rsidR="00D92B36" w:rsidRPr="00357900">
        <w:t xml:space="preserve"> to meet the </w:t>
      </w:r>
      <w:r w:rsidR="007778BD" w:rsidRPr="00357900">
        <w:t xml:space="preserve">1991 </w:t>
      </w:r>
      <w:r w:rsidR="00D92B36" w:rsidRPr="00357900">
        <w:t>targets set for “weaker sections</w:t>
      </w:r>
      <w:r w:rsidR="00D92B36">
        <w:t xml:space="preserve">” </w:t>
      </w:r>
      <w:r w:rsidR="007778BD">
        <w:t xml:space="preserve">of society. </w:t>
      </w:r>
      <w:r w:rsidR="00D92B36">
        <w:t>Secondary evidence</w:t>
      </w:r>
      <w:r w:rsidR="00D92B36">
        <w:rPr>
          <w:rStyle w:val="FootnoteReference"/>
        </w:rPr>
        <w:footnoteReference w:id="1"/>
      </w:r>
      <w:r w:rsidR="00D92B36">
        <w:t xml:space="preserve"> shows that since the early 1990s there has been </w:t>
      </w:r>
      <w:r w:rsidR="00154707">
        <w:t xml:space="preserve">an </w:t>
      </w:r>
      <w:r w:rsidR="00D92B36">
        <w:t>increas</w:t>
      </w:r>
      <w:r w:rsidR="00154707">
        <w:t xml:space="preserve">ed </w:t>
      </w:r>
      <w:r w:rsidR="00D92B36">
        <w:t xml:space="preserve">exclusion of rural Dalit population </w:t>
      </w:r>
      <w:r w:rsidR="00D81493">
        <w:t xml:space="preserve">in terms of </w:t>
      </w:r>
      <w:r w:rsidR="00D92B36">
        <w:t>access</w:t>
      </w:r>
      <w:r w:rsidR="00154707">
        <w:t xml:space="preserve"> </w:t>
      </w:r>
      <w:r w:rsidR="00D92B36">
        <w:t xml:space="preserve">affordable credit from commercial banks. </w:t>
      </w:r>
      <w:r w:rsidR="00EC2CCF">
        <w:t xml:space="preserve"> T</w:t>
      </w:r>
      <w:r w:rsidR="00D92B36">
        <w:t xml:space="preserve">he average amount of credit per account going to Dalit women </w:t>
      </w:r>
      <w:r w:rsidR="00154707">
        <w:t xml:space="preserve">when compared with the credit amount directed towards </w:t>
      </w:r>
      <w:r w:rsidR="00D92B36">
        <w:t>women and men from non-Dalit/</w:t>
      </w:r>
      <w:proofErr w:type="spellStart"/>
      <w:r w:rsidR="00D92B36">
        <w:t>Adivasi</w:t>
      </w:r>
      <w:proofErr w:type="spellEnd"/>
      <w:r w:rsidR="00D92B36">
        <w:t xml:space="preserve"> categories has steadily declined </w:t>
      </w:r>
      <w:r w:rsidR="00154707">
        <w:t xml:space="preserve">since </w:t>
      </w:r>
      <w:r w:rsidR="00D92B36">
        <w:t xml:space="preserve">1997-2001 and </w:t>
      </w:r>
      <w:r w:rsidR="00D81493">
        <w:t xml:space="preserve">between the years </w:t>
      </w:r>
      <w:r w:rsidR="00D92B36">
        <w:t>2001-2004</w:t>
      </w:r>
      <w:r w:rsidR="00D92B36">
        <w:rPr>
          <w:rStyle w:val="FootnoteReference"/>
        </w:rPr>
        <w:footnoteReference w:id="2"/>
      </w:r>
      <w:r w:rsidR="00D92B36">
        <w:t>. Evidence shows a decline in the proportion of bank credit flowing to rural areas</w:t>
      </w:r>
      <w:r w:rsidR="00750159">
        <w:t xml:space="preserve"> </w:t>
      </w:r>
      <w:r w:rsidR="00154707">
        <w:t xml:space="preserve">since </w:t>
      </w:r>
      <w:r w:rsidR="00D92B36">
        <w:t xml:space="preserve">the early 1990s </w:t>
      </w:r>
      <w:r w:rsidR="00EC2CCF">
        <w:t xml:space="preserve">right </w:t>
      </w:r>
      <w:r w:rsidR="00154707">
        <w:t xml:space="preserve">up until </w:t>
      </w:r>
      <w:r w:rsidR="00D92B36">
        <w:t>the early 200</w:t>
      </w:r>
      <w:r w:rsidR="00154707">
        <w:t>o</w:t>
      </w:r>
      <w:r w:rsidR="00D92B36">
        <w:t xml:space="preserve">s. </w:t>
      </w:r>
    </w:p>
    <w:p w:rsidR="00D92B36" w:rsidRDefault="00D92B36" w:rsidP="00D92B36">
      <w:pPr>
        <w:tabs>
          <w:tab w:val="left" w:pos="510"/>
          <w:tab w:val="left" w:pos="6048"/>
          <w:tab w:val="left" w:pos="7848"/>
          <w:tab w:val="left" w:pos="9468"/>
        </w:tabs>
        <w:autoSpaceDE w:val="0"/>
        <w:autoSpaceDN w:val="0"/>
        <w:adjustRightInd w:val="0"/>
        <w:spacing w:line="360" w:lineRule="atLeast"/>
      </w:pPr>
    </w:p>
    <w:p w:rsidR="00D92B36" w:rsidRPr="00FE7239" w:rsidRDefault="00D92B36" w:rsidP="00D92B36">
      <w:pPr>
        <w:tabs>
          <w:tab w:val="left" w:pos="510"/>
          <w:tab w:val="left" w:pos="6048"/>
          <w:tab w:val="left" w:pos="7848"/>
          <w:tab w:val="left" w:pos="9468"/>
        </w:tabs>
        <w:autoSpaceDE w:val="0"/>
        <w:autoSpaceDN w:val="0"/>
        <w:adjustRightInd w:val="0"/>
        <w:spacing w:line="360" w:lineRule="atLeast"/>
      </w:pPr>
      <w:r>
        <w:t xml:space="preserve">To address these gaps </w:t>
      </w:r>
      <w:r w:rsidR="0024256D">
        <w:t xml:space="preserve">relating to the </w:t>
      </w:r>
      <w:r>
        <w:t xml:space="preserve">credit needs of women and </w:t>
      </w:r>
      <w:r w:rsidR="0024256D">
        <w:t xml:space="preserve">in an attempt to </w:t>
      </w:r>
      <w:r>
        <w:t>increas</w:t>
      </w:r>
      <w:r w:rsidR="0024256D">
        <w:t xml:space="preserve">e </w:t>
      </w:r>
      <w:r>
        <w:t xml:space="preserve"> the gender responsiveness of existing policies</w:t>
      </w:r>
      <w:r w:rsidR="0024256D">
        <w:t>,</w:t>
      </w:r>
      <w:r>
        <w:t xml:space="preserve"> and financial institutions in India, RBI-College of Agricultural Banking and UN Women organized a training of select field level bank officials </w:t>
      </w:r>
      <w:r w:rsidR="0024256D">
        <w:t xml:space="preserve">focused </w:t>
      </w:r>
      <w:r>
        <w:t xml:space="preserve">on </w:t>
      </w:r>
      <w:r w:rsidR="0024256D">
        <w:t xml:space="preserve">establishing </w:t>
      </w:r>
      <w:r>
        <w:t>effective ways to address these challenges. A series of training of trainers (</w:t>
      </w:r>
      <w:proofErr w:type="spellStart"/>
      <w:r>
        <w:t>ToT</w:t>
      </w:r>
      <w:proofErr w:type="spellEnd"/>
      <w:r>
        <w:t>) for Bankers was conducted between Dec</w:t>
      </w:r>
      <w:r w:rsidR="0024256D">
        <w:t>ember</w:t>
      </w:r>
      <w:r>
        <w:t xml:space="preserve"> 2011 and August 2012. The training, target</w:t>
      </w:r>
      <w:r w:rsidR="0024256D">
        <w:t xml:space="preserve">ed at </w:t>
      </w:r>
      <w:r>
        <w:t>field level bank officials, included modules on gender responsive skills, attitude and approach</w:t>
      </w:r>
      <w:r w:rsidR="00025721">
        <w:t>. This was done</w:t>
      </w:r>
      <w:r>
        <w:t xml:space="preserve"> </w:t>
      </w:r>
      <w:r w:rsidR="0024256D">
        <w:t xml:space="preserve">to facilitate attendees at the training to </w:t>
      </w:r>
      <w:r w:rsidR="00025721">
        <w:t>subsequently train their colleagues and staff</w:t>
      </w:r>
      <w:r w:rsidRPr="00FE7239">
        <w:t>, leading to a multiplier effect.</w:t>
      </w:r>
    </w:p>
    <w:p w:rsidR="00FE7239" w:rsidRDefault="00FE7239" w:rsidP="00FE7239">
      <w:pPr>
        <w:tabs>
          <w:tab w:val="left" w:pos="510"/>
          <w:tab w:val="left" w:pos="6048"/>
          <w:tab w:val="left" w:pos="7848"/>
          <w:tab w:val="left" w:pos="9468"/>
        </w:tabs>
        <w:autoSpaceDE w:val="0"/>
        <w:autoSpaceDN w:val="0"/>
        <w:adjustRightInd w:val="0"/>
        <w:spacing w:line="360" w:lineRule="atLeast"/>
        <w:rPr>
          <w:b/>
        </w:rPr>
      </w:pPr>
    </w:p>
    <w:p w:rsidR="00FE7239" w:rsidRDefault="00FE7239" w:rsidP="00FE7239">
      <w:pPr>
        <w:pStyle w:val="Heading4"/>
      </w:pPr>
      <w:r w:rsidRPr="00341967">
        <w:t xml:space="preserve">Objectives of the </w:t>
      </w:r>
      <w:proofErr w:type="spellStart"/>
      <w:r w:rsidRPr="00341967">
        <w:t>programme</w:t>
      </w:r>
      <w:proofErr w:type="spellEnd"/>
    </w:p>
    <w:p w:rsidR="00985685" w:rsidRDefault="00985685" w:rsidP="00985685">
      <w:pPr>
        <w:tabs>
          <w:tab w:val="left" w:pos="510"/>
          <w:tab w:val="left" w:pos="6048"/>
          <w:tab w:val="left" w:pos="7848"/>
          <w:tab w:val="left" w:pos="9468"/>
        </w:tabs>
        <w:autoSpaceDE w:val="0"/>
        <w:autoSpaceDN w:val="0"/>
        <w:adjustRightInd w:val="0"/>
        <w:spacing w:line="360" w:lineRule="atLeast"/>
      </w:pPr>
      <w:r>
        <w:t>There were five broad objectives of the training:</w:t>
      </w:r>
    </w:p>
    <w:p w:rsidR="00985685" w:rsidRDefault="00985685" w:rsidP="00985685">
      <w:pPr>
        <w:numPr>
          <w:ilvl w:val="0"/>
          <w:numId w:val="12"/>
        </w:numPr>
        <w:tabs>
          <w:tab w:val="left" w:pos="510"/>
          <w:tab w:val="left" w:pos="709"/>
          <w:tab w:val="left" w:pos="7848"/>
          <w:tab w:val="left" w:pos="9468"/>
        </w:tabs>
        <w:autoSpaceDE w:val="0"/>
        <w:autoSpaceDN w:val="0"/>
        <w:adjustRightInd w:val="0"/>
        <w:spacing w:line="360" w:lineRule="atLeast"/>
      </w:pPr>
      <w:r w:rsidRPr="00091EA3">
        <w:lastRenderedPageBreak/>
        <w:t xml:space="preserve">To </w:t>
      </w:r>
      <w:r w:rsidR="00025721">
        <w:t xml:space="preserve">increase awareness amongst </w:t>
      </w:r>
      <w:r w:rsidRPr="00091EA3">
        <w:t xml:space="preserve">bankers </w:t>
      </w:r>
      <w:r w:rsidR="00025721">
        <w:t xml:space="preserve">of the women and gender concerns inherent to the banking system and </w:t>
      </w:r>
      <w:r w:rsidRPr="00091EA3">
        <w:t xml:space="preserve">financial services </w:t>
      </w:r>
    </w:p>
    <w:p w:rsidR="00985685" w:rsidRDefault="00985685" w:rsidP="00985685">
      <w:pPr>
        <w:numPr>
          <w:ilvl w:val="0"/>
          <w:numId w:val="12"/>
        </w:numPr>
        <w:tabs>
          <w:tab w:val="left" w:pos="510"/>
          <w:tab w:val="left" w:pos="709"/>
          <w:tab w:val="left" w:pos="7848"/>
          <w:tab w:val="left" w:pos="9468"/>
        </w:tabs>
        <w:autoSpaceDE w:val="0"/>
        <w:autoSpaceDN w:val="0"/>
        <w:adjustRightInd w:val="0"/>
        <w:spacing w:line="360" w:lineRule="atLeast"/>
      </w:pPr>
      <w:r>
        <w:t xml:space="preserve">To promote </w:t>
      </w:r>
      <w:r w:rsidR="00025721">
        <w:t xml:space="preserve">a </w:t>
      </w:r>
      <w:r>
        <w:t xml:space="preserve">clear understanding of </w:t>
      </w:r>
      <w:r w:rsidR="00025721">
        <w:t xml:space="preserve">the specific needs of </w:t>
      </w:r>
      <w:r>
        <w:t>women</w:t>
      </w:r>
      <w:r w:rsidR="00025721">
        <w:t xml:space="preserve"> </w:t>
      </w:r>
      <w:r>
        <w:t xml:space="preserve"> in accessing credit facilities, </w:t>
      </w:r>
      <w:r w:rsidR="00025721">
        <w:t xml:space="preserve">with a focus on </w:t>
      </w:r>
      <w:r>
        <w:t xml:space="preserve">rural poor women </w:t>
      </w:r>
      <w:r w:rsidR="00025721">
        <w:t xml:space="preserve">unable to </w:t>
      </w:r>
      <w:r>
        <w:t>provide</w:t>
      </w:r>
      <w:r w:rsidR="00025721">
        <w:t xml:space="preserve"> </w:t>
      </w:r>
      <w:r>
        <w:t xml:space="preserve"> collateral</w:t>
      </w:r>
    </w:p>
    <w:p w:rsidR="00985685" w:rsidRDefault="00985685" w:rsidP="00985685">
      <w:pPr>
        <w:numPr>
          <w:ilvl w:val="0"/>
          <w:numId w:val="12"/>
        </w:numPr>
        <w:tabs>
          <w:tab w:val="left" w:pos="510"/>
          <w:tab w:val="left" w:pos="709"/>
          <w:tab w:val="left" w:pos="7848"/>
          <w:tab w:val="left" w:pos="9468"/>
        </w:tabs>
        <w:autoSpaceDE w:val="0"/>
        <w:autoSpaceDN w:val="0"/>
        <w:adjustRightInd w:val="0"/>
        <w:spacing w:line="360" w:lineRule="atLeast"/>
      </w:pPr>
      <w:r>
        <w:t>To address the attitudinal issues of the bankers</w:t>
      </w:r>
    </w:p>
    <w:p w:rsidR="00985685" w:rsidRDefault="00985685" w:rsidP="00985685">
      <w:pPr>
        <w:numPr>
          <w:ilvl w:val="0"/>
          <w:numId w:val="12"/>
        </w:numPr>
        <w:tabs>
          <w:tab w:val="left" w:pos="510"/>
          <w:tab w:val="left" w:pos="709"/>
          <w:tab w:val="left" w:pos="7848"/>
          <w:tab w:val="left" w:pos="9468"/>
        </w:tabs>
        <w:autoSpaceDE w:val="0"/>
        <w:autoSpaceDN w:val="0"/>
        <w:adjustRightInd w:val="0"/>
        <w:spacing w:line="360" w:lineRule="atLeast"/>
      </w:pPr>
      <w:r>
        <w:t xml:space="preserve">To sensitize bankers to </w:t>
      </w:r>
      <w:r w:rsidR="00025721">
        <w:t xml:space="preserve">incorporate </w:t>
      </w:r>
      <w:r>
        <w:t xml:space="preserve"> gender responsive budgeting in their policies</w:t>
      </w:r>
    </w:p>
    <w:p w:rsidR="00985685" w:rsidRDefault="00985685" w:rsidP="00985685">
      <w:pPr>
        <w:numPr>
          <w:ilvl w:val="0"/>
          <w:numId w:val="12"/>
        </w:numPr>
        <w:tabs>
          <w:tab w:val="left" w:pos="510"/>
          <w:tab w:val="left" w:pos="709"/>
          <w:tab w:val="left" w:pos="7848"/>
          <w:tab w:val="left" w:pos="9468"/>
        </w:tabs>
        <w:autoSpaceDE w:val="0"/>
        <w:autoSpaceDN w:val="0"/>
        <w:adjustRightInd w:val="0"/>
        <w:spacing w:line="360" w:lineRule="atLeast"/>
      </w:pPr>
      <w:r>
        <w:t>To achieve gender equality and women</w:t>
      </w:r>
      <w:r w:rsidR="00025721">
        <w:t>’s</w:t>
      </w:r>
      <w:r>
        <w:t xml:space="preserve"> empowerment</w:t>
      </w:r>
    </w:p>
    <w:p w:rsidR="00985685" w:rsidRDefault="00985685" w:rsidP="00FE7239"/>
    <w:p w:rsidR="00985685" w:rsidRDefault="00985685" w:rsidP="00985685">
      <w:pPr>
        <w:tabs>
          <w:tab w:val="left" w:pos="510"/>
          <w:tab w:val="left" w:pos="6048"/>
          <w:tab w:val="left" w:pos="7848"/>
          <w:tab w:val="left" w:pos="9468"/>
        </w:tabs>
        <w:autoSpaceDE w:val="0"/>
        <w:autoSpaceDN w:val="0"/>
        <w:adjustRightInd w:val="0"/>
        <w:spacing w:line="360" w:lineRule="atLeast"/>
      </w:pPr>
      <w:r>
        <w:t>Two key results were expected from the training: First, it was expected that a pool of resource persons would be created with expertise on</w:t>
      </w:r>
      <w:r w:rsidR="00BD384E">
        <w:t xml:space="preserve"> GRB and credit needs of women; and second, </w:t>
      </w:r>
      <w:r w:rsidR="00486C3D">
        <w:t xml:space="preserve">that </w:t>
      </w:r>
      <w:r w:rsidR="00BD384E">
        <w:t>a</w:t>
      </w:r>
      <w:r>
        <w:t xml:space="preserve"> resou</w:t>
      </w:r>
      <w:r w:rsidR="00BD384E">
        <w:t>rce kit on ‘GRB and credit’ would</w:t>
      </w:r>
      <w:r>
        <w:t xml:space="preserve"> be compiled and made available to the trainers and at the RBI-CAB for future reference. </w:t>
      </w:r>
    </w:p>
    <w:p w:rsidR="00985685" w:rsidRDefault="00985685" w:rsidP="00750159">
      <w:pPr>
        <w:tabs>
          <w:tab w:val="left" w:pos="510"/>
          <w:tab w:val="left" w:pos="6048"/>
          <w:tab w:val="left" w:pos="7848"/>
          <w:tab w:val="left" w:pos="9468"/>
        </w:tabs>
        <w:autoSpaceDE w:val="0"/>
        <w:autoSpaceDN w:val="0"/>
        <w:adjustRightInd w:val="0"/>
        <w:spacing w:line="360" w:lineRule="atLeast"/>
      </w:pPr>
    </w:p>
    <w:p w:rsidR="00FE7239" w:rsidRDefault="00FE7239" w:rsidP="00750159">
      <w:pPr>
        <w:tabs>
          <w:tab w:val="left" w:pos="510"/>
          <w:tab w:val="left" w:pos="6048"/>
          <w:tab w:val="left" w:pos="7848"/>
          <w:tab w:val="left" w:pos="9468"/>
        </w:tabs>
        <w:autoSpaceDE w:val="0"/>
        <w:autoSpaceDN w:val="0"/>
        <w:adjustRightInd w:val="0"/>
        <w:spacing w:line="360" w:lineRule="atLeast"/>
      </w:pPr>
      <w:r>
        <w:t xml:space="preserve">To </w:t>
      </w:r>
      <w:r w:rsidR="00985685">
        <w:t>assess</w:t>
      </w:r>
      <w:r>
        <w:t xml:space="preserve"> the impact of the training of trainers an impact assessment questionnaire was developed by UN Women</w:t>
      </w:r>
      <w:r w:rsidR="00486C3D">
        <w:t xml:space="preserve">. The questionnaire was </w:t>
      </w:r>
      <w:r>
        <w:t xml:space="preserve">shared with 61 participants of the RBI-CAB </w:t>
      </w:r>
      <w:r w:rsidRPr="00F6250B">
        <w:t>UN Women Training of Trainers on Credit Needs of Women and Gender Responsive Budgeting</w:t>
      </w:r>
      <w:r w:rsidR="00750159">
        <w:t xml:space="preserve"> whose em</w:t>
      </w:r>
      <w:r w:rsidR="0061719B">
        <w:t>ail address</w:t>
      </w:r>
      <w:r w:rsidR="00750159">
        <w:t xml:space="preserve"> were available</w:t>
      </w:r>
      <w:r>
        <w:t xml:space="preserve">. The questionnaire </w:t>
      </w:r>
      <w:r w:rsidR="00DE51D6">
        <w:t xml:space="preserve">was organized into </w:t>
      </w:r>
      <w:r>
        <w:t>the following four sections</w:t>
      </w:r>
      <w:r w:rsidR="00985685">
        <w:t>:</w:t>
      </w:r>
    </w:p>
    <w:p w:rsidR="00985685" w:rsidRDefault="00985685" w:rsidP="00FE7239"/>
    <w:p w:rsidR="00FE7239" w:rsidRDefault="00FE7239" w:rsidP="0013487D">
      <w:pPr>
        <w:numPr>
          <w:ilvl w:val="0"/>
          <w:numId w:val="14"/>
        </w:numPr>
      </w:pPr>
      <w:r w:rsidRPr="00F6250B">
        <w:t>Relevance of the Training</w:t>
      </w:r>
      <w:r>
        <w:t xml:space="preserve">. </w:t>
      </w:r>
    </w:p>
    <w:p w:rsidR="00FE7239" w:rsidRPr="00F6250B" w:rsidRDefault="00FE7239" w:rsidP="0013487D">
      <w:pPr>
        <w:numPr>
          <w:ilvl w:val="0"/>
          <w:numId w:val="14"/>
        </w:numPr>
      </w:pPr>
      <w:r w:rsidRPr="00F6250B">
        <w:t>Usefulness of the Training</w:t>
      </w:r>
      <w:r>
        <w:t>.</w:t>
      </w:r>
    </w:p>
    <w:p w:rsidR="00FE7239" w:rsidRDefault="00FE7239" w:rsidP="0013487D">
      <w:pPr>
        <w:numPr>
          <w:ilvl w:val="0"/>
          <w:numId w:val="14"/>
        </w:numPr>
      </w:pPr>
      <w:r>
        <w:t>Comparison of the RBI-CAB UN Women training with similar trainings offered by other Organizations.</w:t>
      </w:r>
    </w:p>
    <w:p w:rsidR="00FE7239" w:rsidRDefault="00FE7239" w:rsidP="0013487D">
      <w:pPr>
        <w:numPr>
          <w:ilvl w:val="0"/>
          <w:numId w:val="14"/>
        </w:numPr>
      </w:pPr>
      <w:r w:rsidRPr="00F6250B">
        <w:t>Characteristics of the RBI-CAB</w:t>
      </w:r>
      <w:r w:rsidR="00DE51D6">
        <w:t xml:space="preserve"> </w:t>
      </w:r>
      <w:r w:rsidRPr="00F6250B">
        <w:t>&amp;UN Wom</w:t>
      </w:r>
      <w:r w:rsidR="00750159">
        <w:t>en training, its Follow-up and participant’s b</w:t>
      </w:r>
      <w:r w:rsidRPr="00F6250B">
        <w:t>ackground</w:t>
      </w:r>
      <w:r>
        <w:t>.</w:t>
      </w:r>
    </w:p>
    <w:p w:rsidR="00FE7239" w:rsidRDefault="00FE7239" w:rsidP="00FE7239"/>
    <w:p w:rsidR="00BD384E" w:rsidRDefault="00BD384E" w:rsidP="00BD384E">
      <w:pPr>
        <w:pStyle w:val="Heading4"/>
        <w:jc w:val="left"/>
      </w:pPr>
      <w:r>
        <w:t>Key findings</w:t>
      </w:r>
    </w:p>
    <w:p w:rsidR="00D84769" w:rsidRDefault="00D84769" w:rsidP="008C5858">
      <w:pPr>
        <w:numPr>
          <w:ilvl w:val="0"/>
          <w:numId w:val="27"/>
        </w:numPr>
        <w:spacing w:before="120" w:after="120"/>
      </w:pPr>
      <w:r>
        <w:t>Majorit</w:t>
      </w:r>
      <w:r w:rsidR="006642D6">
        <w:t xml:space="preserve">y of the participants </w:t>
      </w:r>
      <w:r>
        <w:t xml:space="preserve">were male. </w:t>
      </w:r>
      <w:r w:rsidR="00DE51D6">
        <w:t xml:space="preserve">Just </w:t>
      </w:r>
      <w:r>
        <w:t xml:space="preserve">8 female participants responded to the questionnaire. </w:t>
      </w:r>
      <w:r w:rsidR="00DE51D6">
        <w:t>The m</w:t>
      </w:r>
      <w:r>
        <w:t xml:space="preserve">ajority of participants were from public sector banks (39 respondents) and only </w:t>
      </w:r>
      <w:r w:rsidR="006642D6">
        <w:t xml:space="preserve">6 </w:t>
      </w:r>
      <w:r>
        <w:t xml:space="preserve">respondents were from private banks. </w:t>
      </w:r>
    </w:p>
    <w:p w:rsidR="00D84769" w:rsidRDefault="00D84769" w:rsidP="008C5858">
      <w:pPr>
        <w:numPr>
          <w:ilvl w:val="0"/>
          <w:numId w:val="27"/>
        </w:numPr>
        <w:spacing w:before="120" w:after="120"/>
      </w:pPr>
      <w:r>
        <w:t xml:space="preserve">The </w:t>
      </w:r>
      <w:r w:rsidR="00DE51D6">
        <w:t xml:space="preserve">greatest similarity among the </w:t>
      </w:r>
      <w:r>
        <w:t xml:space="preserve">participant’s job profile was </w:t>
      </w:r>
      <w:r w:rsidR="00DE51D6">
        <w:t xml:space="preserve">their involvement in </w:t>
      </w:r>
      <w:r>
        <w:t xml:space="preserve">training – nearly 65 percent of respondents </w:t>
      </w:r>
      <w:r w:rsidR="00DE51D6">
        <w:t xml:space="preserve">are </w:t>
      </w:r>
      <w:r>
        <w:t xml:space="preserve">involved in conducting trainings in their </w:t>
      </w:r>
      <w:r w:rsidR="00DE51D6">
        <w:t xml:space="preserve">organization.  This was an expected finding as </w:t>
      </w:r>
      <w:r>
        <w:t>the main objective of th</w:t>
      </w:r>
      <w:r w:rsidR="00DE51D6">
        <w:t xml:space="preserve">e </w:t>
      </w:r>
      <w:proofErr w:type="spellStart"/>
      <w:r w:rsidR="00DE51D6">
        <w:t>programme</w:t>
      </w:r>
      <w:proofErr w:type="spellEnd"/>
      <w:r w:rsidR="00DE51D6">
        <w:t xml:space="preserve"> </w:t>
      </w:r>
      <w:r>
        <w:t xml:space="preserve">was to “train the trainers” and the target audience was expected to modify their existing curriculums </w:t>
      </w:r>
      <w:r w:rsidR="00DE51D6">
        <w:t xml:space="preserve">within </w:t>
      </w:r>
      <w:r>
        <w:t xml:space="preserve">their organization following their participation in the RBI-UN Women training. </w:t>
      </w:r>
      <w:r w:rsidRPr="0086482A">
        <w:t xml:space="preserve">Over 80% </w:t>
      </w:r>
      <w:r>
        <w:t>of the participants were mid-level and senior-level employees in their organization.</w:t>
      </w:r>
    </w:p>
    <w:p w:rsidR="008C5858" w:rsidRDefault="006642D6" w:rsidP="00DE51D6">
      <w:pPr>
        <w:numPr>
          <w:ilvl w:val="0"/>
          <w:numId w:val="27"/>
        </w:numPr>
        <w:spacing w:before="120" w:after="120"/>
      </w:pPr>
      <w:r>
        <w:t>Significantly</w:t>
      </w:r>
      <w:r w:rsidR="008C5858">
        <w:t xml:space="preserve"> large numbers of participants were moderately proficient in the technical terminology used </w:t>
      </w:r>
      <w:r>
        <w:t>throughout</w:t>
      </w:r>
      <w:r w:rsidR="008C5858">
        <w:t xml:space="preserve"> the course </w:t>
      </w:r>
      <w:r w:rsidR="00DE51D6">
        <w:t xml:space="preserve">indicating </w:t>
      </w:r>
      <w:r w:rsidR="008C5858">
        <w:t>that they had had</w:t>
      </w:r>
      <w:r w:rsidR="00D00123">
        <w:t xml:space="preserve"> previo</w:t>
      </w:r>
      <w:r w:rsidR="00DE51D6">
        <w:t xml:space="preserve">us </w:t>
      </w:r>
      <w:r w:rsidR="008C5858">
        <w:t xml:space="preserve">exposure </w:t>
      </w:r>
      <w:r w:rsidR="008C5858">
        <w:lastRenderedPageBreak/>
        <w:t>to the concept</w:t>
      </w:r>
      <w:r w:rsidR="00DE51D6">
        <w:t>s</w:t>
      </w:r>
      <w:r w:rsidR="008C5858">
        <w:t xml:space="preserve"> covered during the course</w:t>
      </w:r>
      <w:r w:rsidR="00DE51D6">
        <w:t xml:space="preserve">. </w:t>
      </w:r>
      <w:r w:rsidR="008C5858">
        <w:t xml:space="preserve"> </w:t>
      </w:r>
      <w:r w:rsidR="00DE51D6">
        <w:t>A s</w:t>
      </w:r>
      <w:r w:rsidR="008C5858">
        <w:t xml:space="preserve">mall percentage of participants reported </w:t>
      </w:r>
      <w:r w:rsidR="00DE51D6">
        <w:t xml:space="preserve">having </w:t>
      </w:r>
      <w:r w:rsidR="008C5858">
        <w:t>develop</w:t>
      </w:r>
      <w:r w:rsidR="00DE51D6">
        <w:t xml:space="preserve">ed </w:t>
      </w:r>
      <w:r w:rsidR="008C5858">
        <w:t>action plans</w:t>
      </w:r>
      <w:r w:rsidR="00DE51D6">
        <w:t>. More significantly</w:t>
      </w:r>
      <w:r w:rsidR="008C5858">
        <w:t xml:space="preserve"> of those who did develop action plans, </w:t>
      </w:r>
      <w:r w:rsidR="00DE51D6">
        <w:t xml:space="preserve">approximately </w:t>
      </w:r>
      <w:r w:rsidR="008C5858">
        <w:t>85% found it very useful.</w:t>
      </w:r>
    </w:p>
    <w:p w:rsidR="008C5858" w:rsidRDefault="008C5858" w:rsidP="008C5858">
      <w:pPr>
        <w:numPr>
          <w:ilvl w:val="0"/>
          <w:numId w:val="27"/>
        </w:numPr>
        <w:spacing w:before="120" w:after="120"/>
      </w:pPr>
      <w:r>
        <w:t>Follow up after the training, either by the training organizers or by the participants, was rare and not considered very useful.</w:t>
      </w:r>
    </w:p>
    <w:p w:rsidR="008C5858" w:rsidRDefault="008C5858" w:rsidP="008C5858">
      <w:pPr>
        <w:numPr>
          <w:ilvl w:val="0"/>
          <w:numId w:val="27"/>
        </w:numPr>
        <w:spacing w:before="120" w:after="120"/>
      </w:pPr>
      <w:r>
        <w:t xml:space="preserve">Participants </w:t>
      </w:r>
      <w:r w:rsidR="00DE51D6">
        <w:t xml:space="preserve">reported an </w:t>
      </w:r>
      <w:r>
        <w:t>apprecia</w:t>
      </w:r>
      <w:r w:rsidR="00DE51D6">
        <w:t xml:space="preserve">tion of </w:t>
      </w:r>
      <w:r>
        <w:t>interactive training methods such as case studies, audio</w:t>
      </w:r>
      <w:r w:rsidR="00DE51D6">
        <w:t>-</w:t>
      </w:r>
      <w:r>
        <w:t xml:space="preserve">visual and field visits. Audio-visuals and case studies were considered to be </w:t>
      </w:r>
      <w:r w:rsidR="00DE51D6">
        <w:t xml:space="preserve">the </w:t>
      </w:r>
      <w:r>
        <w:t>most effective training method</w:t>
      </w:r>
      <w:r w:rsidR="00DE51D6">
        <w:t>s</w:t>
      </w:r>
      <w:r>
        <w:t xml:space="preserve"> (69 percent), followed by presentations (66 percent) and classroom</w:t>
      </w:r>
      <w:r w:rsidR="00DE51D6">
        <w:t xml:space="preserve"> based training</w:t>
      </w:r>
      <w:r>
        <w:t xml:space="preserve"> (64 percent). Group activities were perceived as least effective.</w:t>
      </w:r>
    </w:p>
    <w:p w:rsidR="008C5858" w:rsidRDefault="008C5858" w:rsidP="008C5858">
      <w:pPr>
        <w:numPr>
          <w:ilvl w:val="0"/>
          <w:numId w:val="27"/>
        </w:numPr>
        <w:spacing w:before="120" w:after="120"/>
      </w:pPr>
      <w:r>
        <w:t>The training was considered moderately relevant to the needs of the participant’s work and to their organization’s needs</w:t>
      </w:r>
      <w:r w:rsidR="00D00123">
        <w:t>,</w:t>
      </w:r>
      <w:r>
        <w:t xml:space="preserve"> with </w:t>
      </w:r>
      <w:r w:rsidR="00DE51D6">
        <w:t xml:space="preserve">a </w:t>
      </w:r>
      <w:r>
        <w:t>mean</w:t>
      </w:r>
      <w:r w:rsidR="00DE51D6">
        <w:t xml:space="preserve"> relevance</w:t>
      </w:r>
      <w:r>
        <w:t xml:space="preserve"> rating of 4.8 and 5.1, respectively (on a 7-point scale ranging from “Not relevant at all” to “Extremely Relevant”). </w:t>
      </w:r>
    </w:p>
    <w:p w:rsidR="008C5858" w:rsidRDefault="008C5858" w:rsidP="008C5858">
      <w:pPr>
        <w:numPr>
          <w:ilvl w:val="0"/>
          <w:numId w:val="27"/>
        </w:numPr>
        <w:spacing w:before="120" w:after="120"/>
      </w:pPr>
      <w:r>
        <w:t xml:space="preserve">The perceived relevance of training to the needs of the participants’ work is </w:t>
      </w:r>
      <w:r w:rsidR="00CA473C">
        <w:t xml:space="preserve">reported as </w:t>
      </w:r>
      <w:r>
        <w:t>high by 44 percent of participant</w:t>
      </w:r>
      <w:r w:rsidR="003819BE">
        <w:t>s and moderate by 29 percent of</w:t>
      </w:r>
      <w:r>
        <w:t xml:space="preserve"> participants. None of the participants perceived the activities to be irrelevant to their work or to their organization’s needs.</w:t>
      </w:r>
    </w:p>
    <w:p w:rsidR="008C5858" w:rsidRDefault="008C5858" w:rsidP="008C5858">
      <w:pPr>
        <w:numPr>
          <w:ilvl w:val="0"/>
          <w:numId w:val="27"/>
        </w:numPr>
        <w:spacing w:before="120" w:after="120"/>
      </w:pPr>
      <w:r>
        <w:t xml:space="preserve">Participant’s position </w:t>
      </w:r>
      <w:r w:rsidR="00CA473C">
        <w:t>with</w:t>
      </w:r>
      <w:r>
        <w:t>in the</w:t>
      </w:r>
      <w:r w:rsidR="00CA473C">
        <w:t>ir</w:t>
      </w:r>
      <w:r>
        <w:t xml:space="preserve"> organization, </w:t>
      </w:r>
      <w:r w:rsidR="00CA473C">
        <w:t xml:space="preserve">experience in </w:t>
      </w:r>
      <w:r>
        <w:t>developing action plan</w:t>
      </w:r>
      <w:r w:rsidR="00CA473C">
        <w:t>s</w:t>
      </w:r>
      <w:r>
        <w:t xml:space="preserve"> and follow up by the training organizers increases the overall relevance of the training.  The findings show that senior level participants found the training more relevant than mid-level and junior level participant</w:t>
      </w:r>
      <w:r w:rsidR="00CA473C">
        <w:t>s</w:t>
      </w:r>
      <w:r>
        <w:t xml:space="preserve">. </w:t>
      </w:r>
      <w:r w:rsidR="00CA473C">
        <w:t xml:space="preserve">This is an expected </w:t>
      </w:r>
      <w:r>
        <w:t xml:space="preserve">finding </w:t>
      </w:r>
      <w:r w:rsidR="003819BE">
        <w:t>as</w:t>
      </w:r>
      <w:r>
        <w:t xml:space="preserve"> institutional change </w:t>
      </w:r>
      <w:r w:rsidR="00CA473C">
        <w:t>with</w:t>
      </w:r>
      <w:r>
        <w:t xml:space="preserve">in </w:t>
      </w:r>
      <w:r w:rsidR="00A64801">
        <w:t>an</w:t>
      </w:r>
      <w:r>
        <w:t xml:space="preserve"> organization usua</w:t>
      </w:r>
      <w:r w:rsidR="00A64801">
        <w:t xml:space="preserve">lly lies within the purview of </w:t>
      </w:r>
      <w:r>
        <w:t>senior management</w:t>
      </w:r>
      <w:r w:rsidR="00A64801">
        <w:t xml:space="preserve">. Furthermore, </w:t>
      </w:r>
      <w:r w:rsidR="00CA473C">
        <w:t xml:space="preserve">the focus of the </w:t>
      </w:r>
      <w:r>
        <w:t xml:space="preserve">training </w:t>
      </w:r>
      <w:r w:rsidR="00CA473C">
        <w:t xml:space="preserve">was to encourage </w:t>
      </w:r>
      <w:r>
        <w:t xml:space="preserve">institutional change </w:t>
      </w:r>
      <w:r w:rsidR="00CA473C">
        <w:t xml:space="preserve">and change </w:t>
      </w:r>
      <w:r>
        <w:t xml:space="preserve">in policies. </w:t>
      </w:r>
    </w:p>
    <w:p w:rsidR="008C5858" w:rsidRDefault="008C5858" w:rsidP="008C5858">
      <w:pPr>
        <w:numPr>
          <w:ilvl w:val="0"/>
          <w:numId w:val="27"/>
        </w:numPr>
        <w:spacing w:before="120" w:after="120"/>
      </w:pPr>
      <w:r>
        <w:t>Perceived effectiveness of the learning activities was high with a mean of 5.6 (on a 7-point scale). Perceived effectiveness is highly correlated with perceived relevance. The coefficient of correlation between perceived effectiveness and relevance to work is 0.70**.</w:t>
      </w:r>
    </w:p>
    <w:p w:rsidR="008C5858" w:rsidRDefault="008C5858" w:rsidP="008C5858">
      <w:pPr>
        <w:numPr>
          <w:ilvl w:val="0"/>
          <w:numId w:val="27"/>
        </w:numPr>
        <w:spacing w:before="120" w:after="120"/>
      </w:pPr>
      <w:r>
        <w:t xml:space="preserve">The course was </w:t>
      </w:r>
      <w:r w:rsidR="00284195">
        <w:t xml:space="preserve">reported to </w:t>
      </w:r>
      <w:r>
        <w:t xml:space="preserve">have a high “interest” value. </w:t>
      </w:r>
      <w:r w:rsidR="00284195">
        <w:t>An o</w:t>
      </w:r>
      <w:r>
        <w:t xml:space="preserve">verwhelming majority of respondents (96 percent) </w:t>
      </w:r>
      <w:r w:rsidR="00284195">
        <w:t xml:space="preserve">reported to having </w:t>
      </w:r>
      <w:r>
        <w:t xml:space="preserve">either thoroughly or </w:t>
      </w:r>
      <w:r w:rsidR="00284195">
        <w:t xml:space="preserve">briefly </w:t>
      </w:r>
      <w:r>
        <w:t>discussed the issues raised during the training at work, with colleagues, trainees, customers, government officials, NGO</w:t>
      </w:r>
      <w:r w:rsidR="00284195">
        <w:t>s</w:t>
      </w:r>
      <w:r>
        <w:t xml:space="preserve"> and in</w:t>
      </w:r>
      <w:r w:rsidR="00284195">
        <w:t xml:space="preserve"> the</w:t>
      </w:r>
      <w:r>
        <w:t xml:space="preserve"> media. </w:t>
      </w:r>
      <w:r w:rsidR="00284195">
        <w:t xml:space="preserve">The </w:t>
      </w:r>
      <w:r>
        <w:t xml:space="preserve">usefulness of the </w:t>
      </w:r>
      <w:r w:rsidR="004D7019">
        <w:t>course</w:t>
      </w:r>
      <w:r>
        <w:t xml:space="preserve"> </w:t>
      </w:r>
      <w:r w:rsidR="004D7019">
        <w:t>had a</w:t>
      </w:r>
      <w:r w:rsidR="00284195">
        <w:t xml:space="preserve"> </w:t>
      </w:r>
      <w:r>
        <w:t>moderately high</w:t>
      </w:r>
      <w:r w:rsidR="004D7019">
        <w:t xml:space="preserve"> rating</w:t>
      </w:r>
      <w:r>
        <w:t xml:space="preserve"> </w:t>
      </w:r>
      <w:r w:rsidR="004D7019">
        <w:t xml:space="preserve">of </w:t>
      </w:r>
      <w:r>
        <w:t xml:space="preserve">5.5 (on a 7-point scale). </w:t>
      </w:r>
    </w:p>
    <w:p w:rsidR="008C5858" w:rsidRDefault="008C5858" w:rsidP="008C5858">
      <w:pPr>
        <w:numPr>
          <w:ilvl w:val="0"/>
          <w:numId w:val="27"/>
        </w:numPr>
        <w:spacing w:before="120" w:after="120"/>
      </w:pPr>
      <w:r>
        <w:t xml:space="preserve">Comparison of mean overall usefulness of the new knowledge and information acquired through the training, </w:t>
      </w:r>
      <w:r w:rsidR="004D7019">
        <w:t xml:space="preserve">when organized </w:t>
      </w:r>
      <w:r>
        <w:t xml:space="preserve">across participant </w:t>
      </w:r>
      <w:r w:rsidR="003819BE">
        <w:t xml:space="preserve">typologies </w:t>
      </w:r>
      <w:r w:rsidR="004D7019">
        <w:t xml:space="preserve">reveals </w:t>
      </w:r>
      <w:r>
        <w:t xml:space="preserve">that participants </w:t>
      </w:r>
      <w:r w:rsidR="004D7019">
        <w:t xml:space="preserve">from </w:t>
      </w:r>
      <w:r>
        <w:t xml:space="preserve">public sector banks report higher use of the training information. Similarly, participants who </w:t>
      </w:r>
      <w:r w:rsidR="004D7019">
        <w:t xml:space="preserve">hold </w:t>
      </w:r>
      <w:r>
        <w:t xml:space="preserve">senior </w:t>
      </w:r>
      <w:r w:rsidR="004D7019">
        <w:t xml:space="preserve">level </w:t>
      </w:r>
      <w:r>
        <w:t xml:space="preserve">positions in their organizations report higher use. Follow-up by the participant </w:t>
      </w:r>
      <w:r w:rsidR="004D7019">
        <w:t xml:space="preserve">after the training and the development of an action plan/strategy during the training are reported to </w:t>
      </w:r>
      <w:r>
        <w:t>lead to higher reported use.</w:t>
      </w:r>
    </w:p>
    <w:p w:rsidR="008C5858" w:rsidRDefault="008C5858" w:rsidP="008C5858">
      <w:pPr>
        <w:numPr>
          <w:ilvl w:val="0"/>
          <w:numId w:val="27"/>
        </w:numPr>
        <w:spacing w:before="120" w:after="120"/>
      </w:pPr>
      <w:r>
        <w:lastRenderedPageBreak/>
        <w:t>Support from senior management was considered to be the most supportive factor in utilization of new knowledge, while organizational structures and rules were considered to be least helpful.</w:t>
      </w:r>
    </w:p>
    <w:p w:rsidR="008C5858" w:rsidRDefault="008C5858" w:rsidP="008C5858">
      <w:pPr>
        <w:numPr>
          <w:ilvl w:val="0"/>
          <w:numId w:val="27"/>
        </w:numPr>
        <w:spacing w:before="120" w:after="120"/>
      </w:pPr>
      <w:r>
        <w:t>None of the participants reported attending a similar training by any other non-RBI or non-UN Women organization</w:t>
      </w:r>
      <w:r w:rsidR="004D7019">
        <w:t xml:space="preserve">, highlighting this activity as </w:t>
      </w:r>
      <w:r>
        <w:t xml:space="preserve">innovative and </w:t>
      </w:r>
      <w:r w:rsidR="004D7019">
        <w:t xml:space="preserve">providing </w:t>
      </w:r>
      <w:r>
        <w:t>an opportunity for both organization</w:t>
      </w:r>
      <w:r w:rsidR="001C1472">
        <w:t>s</w:t>
      </w:r>
      <w:r>
        <w:t xml:space="preserve"> to work collaboratively</w:t>
      </w:r>
      <w:r w:rsidR="004D7019">
        <w:t xml:space="preserve">. </w:t>
      </w:r>
    </w:p>
    <w:p w:rsidR="008C5858" w:rsidRDefault="00D00123" w:rsidP="008C5858">
      <w:pPr>
        <w:numPr>
          <w:ilvl w:val="0"/>
          <w:numId w:val="27"/>
        </w:numPr>
        <w:spacing w:before="120" w:after="120"/>
      </w:pPr>
      <w:r>
        <w:t>Sixty</w:t>
      </w:r>
      <w:r w:rsidR="008C5858">
        <w:t xml:space="preserve"> percent </w:t>
      </w:r>
      <w:r w:rsidR="004D7019">
        <w:t xml:space="preserve">of </w:t>
      </w:r>
      <w:r w:rsidR="008C5858">
        <w:t xml:space="preserve">participants </w:t>
      </w:r>
      <w:r w:rsidR="004D7019">
        <w:t xml:space="preserve">reported </w:t>
      </w:r>
      <w:r w:rsidR="008C5858">
        <w:t>a positive change in their knowledge, skills and resource</w:t>
      </w:r>
      <w:r w:rsidR="002B5E0B">
        <w:t xml:space="preserve"> levels </w:t>
      </w:r>
      <w:r w:rsidR="004D7019">
        <w:t xml:space="preserve">attributable to </w:t>
      </w:r>
      <w:r w:rsidR="008C5858">
        <w:t>the trai</w:t>
      </w:r>
      <w:r w:rsidR="002B5E0B">
        <w:t xml:space="preserve">ning. Average impact was rated </w:t>
      </w:r>
      <w:r w:rsidR="008C5858">
        <w:t xml:space="preserve">moderately high at 5.5 (on a 7-point scale). Pair-wise correlations between participant characteristics and activity features show that course effectiveness is highly correlated with </w:t>
      </w:r>
      <w:r w:rsidR="004D7019">
        <w:t xml:space="preserve">perceived </w:t>
      </w:r>
      <w:r w:rsidR="008C5858">
        <w:t>impact of the training on participant’s work. S</w:t>
      </w:r>
      <w:r w:rsidR="00203F86">
        <w:t>ignificantly</w:t>
      </w:r>
      <w:r w:rsidR="008C5858">
        <w:t>, higher usefulness of the training is not correlated with higher impact</w:t>
      </w:r>
      <w:r>
        <w:t>,</w:t>
      </w:r>
      <w:r w:rsidR="008C5858">
        <w:t xml:space="preserve"> suggesting that the impact of the course may not necessarily be </w:t>
      </w:r>
      <w:r w:rsidR="00203F86">
        <w:t xml:space="preserve">associated with </w:t>
      </w:r>
      <w:r w:rsidR="008C5858">
        <w:t xml:space="preserve">utilization orientation but </w:t>
      </w:r>
      <w:r w:rsidR="00203F86">
        <w:t xml:space="preserve">may </w:t>
      </w:r>
      <w:r w:rsidR="008C5858">
        <w:t xml:space="preserve">simply </w:t>
      </w:r>
      <w:r w:rsidR="00203F86">
        <w:t xml:space="preserve">be associated with an </w:t>
      </w:r>
      <w:r w:rsidR="008C5858">
        <w:t>increas</w:t>
      </w:r>
      <w:r w:rsidR="00A64801">
        <w:t>e</w:t>
      </w:r>
      <w:r w:rsidR="008C5858">
        <w:t xml:space="preserve"> </w:t>
      </w:r>
      <w:r w:rsidR="00203F86">
        <w:t xml:space="preserve">in the </w:t>
      </w:r>
      <w:r w:rsidR="008C5858">
        <w:t xml:space="preserve">conceptual understanding </w:t>
      </w:r>
      <w:proofErr w:type="gramStart"/>
      <w:r w:rsidR="008C5858">
        <w:t>of  GRB</w:t>
      </w:r>
      <w:proofErr w:type="gramEnd"/>
      <w:r w:rsidR="008C5858">
        <w:t xml:space="preserve"> and women’s issues. </w:t>
      </w:r>
    </w:p>
    <w:p w:rsidR="00BD384E" w:rsidRPr="00D84769" w:rsidRDefault="00A13FF6" w:rsidP="00D84769">
      <w:pPr>
        <w:ind w:left="720"/>
      </w:pPr>
      <w:r>
        <w:br w:type="page"/>
      </w:r>
    </w:p>
    <w:p w:rsidR="00FE7239" w:rsidRDefault="00FE7239" w:rsidP="00A13FF6">
      <w:pPr>
        <w:pStyle w:val="Heading1"/>
      </w:pPr>
      <w:bookmarkStart w:id="9" w:name="_Toc348553324"/>
      <w:bookmarkStart w:id="10" w:name="_Toc352813635"/>
      <w:bookmarkStart w:id="11" w:name="_Toc353207156"/>
      <w:r w:rsidRPr="00A77213">
        <w:lastRenderedPageBreak/>
        <w:t>Introduction</w:t>
      </w:r>
      <w:r>
        <w:t xml:space="preserve"> and </w:t>
      </w:r>
      <w:bookmarkEnd w:id="9"/>
      <w:bookmarkEnd w:id="10"/>
      <w:r w:rsidR="00273D09">
        <w:t>background</w:t>
      </w:r>
      <w:bookmarkEnd w:id="11"/>
    </w:p>
    <w:p w:rsidR="00FE7239" w:rsidRDefault="00FE7239" w:rsidP="00FE7239">
      <w:pPr>
        <w:tabs>
          <w:tab w:val="left" w:pos="510"/>
          <w:tab w:val="left" w:pos="6048"/>
          <w:tab w:val="left" w:pos="7848"/>
          <w:tab w:val="left" w:pos="9468"/>
        </w:tabs>
        <w:autoSpaceDE w:val="0"/>
        <w:autoSpaceDN w:val="0"/>
        <w:adjustRightInd w:val="0"/>
        <w:spacing w:line="360" w:lineRule="atLeast"/>
      </w:pPr>
      <w:r>
        <w:t xml:space="preserve">Access to finance for women has </w:t>
      </w:r>
      <w:r w:rsidR="00056A18">
        <w:t xml:space="preserve">long </w:t>
      </w:r>
      <w:r>
        <w:t xml:space="preserve">been a matter of concern for policy makers. </w:t>
      </w:r>
      <w:r w:rsidR="00056A18">
        <w:t xml:space="preserve">Even though the majority of microfinance systems have explicitly focused on women, many associated challenges persist, in terms of; </w:t>
      </w:r>
      <w:r>
        <w:t>treatment of women as customers, product design</w:t>
      </w:r>
      <w:r w:rsidR="00056A18">
        <w:t xml:space="preserve"> and</w:t>
      </w:r>
      <w:r>
        <w:t xml:space="preserve"> adequacy</w:t>
      </w:r>
      <w:r w:rsidR="00056A18">
        <w:t>,</w:t>
      </w:r>
      <w:r>
        <w:t xml:space="preserve"> and fit of financial services. There is an imperative need </w:t>
      </w:r>
      <w:r w:rsidR="00056A18">
        <w:t xml:space="preserve">for increased engagement with </w:t>
      </w:r>
      <w:r w:rsidR="002B5E0B">
        <w:t xml:space="preserve">banks </w:t>
      </w:r>
      <w:r>
        <w:t xml:space="preserve">and </w:t>
      </w:r>
      <w:r w:rsidR="00056A18">
        <w:t xml:space="preserve">an </w:t>
      </w:r>
      <w:r>
        <w:t>orient</w:t>
      </w:r>
      <w:r w:rsidR="00056A18">
        <w:t>ation of</w:t>
      </w:r>
      <w:r>
        <w:t xml:space="preserve"> key banking sector staff </w:t>
      </w:r>
      <w:r w:rsidR="00056A18">
        <w:t>towards</w:t>
      </w:r>
      <w:r>
        <w:t xml:space="preserve"> gender issues and </w:t>
      </w:r>
      <w:r w:rsidR="00D00123">
        <w:t xml:space="preserve">to the addressing of </w:t>
      </w:r>
      <w:r>
        <w:t xml:space="preserve">attitudes to the provision of financial services </w:t>
      </w:r>
      <w:r w:rsidR="00056A18">
        <w:t xml:space="preserve">for </w:t>
      </w:r>
      <w:r>
        <w:t xml:space="preserve">women. </w:t>
      </w:r>
    </w:p>
    <w:p w:rsidR="00FE7239" w:rsidRDefault="00FE7239" w:rsidP="00FE7239">
      <w:pPr>
        <w:tabs>
          <w:tab w:val="left" w:pos="510"/>
          <w:tab w:val="left" w:pos="6048"/>
          <w:tab w:val="left" w:pos="7848"/>
          <w:tab w:val="left" w:pos="9468"/>
        </w:tabs>
        <w:autoSpaceDE w:val="0"/>
        <w:autoSpaceDN w:val="0"/>
        <w:adjustRightInd w:val="0"/>
        <w:spacing w:line="360" w:lineRule="atLeast"/>
      </w:pPr>
    </w:p>
    <w:p w:rsidR="00FE7239" w:rsidRDefault="00056A18" w:rsidP="00FE7239">
      <w:pPr>
        <w:tabs>
          <w:tab w:val="left" w:pos="510"/>
          <w:tab w:val="left" w:pos="6048"/>
          <w:tab w:val="left" w:pos="7848"/>
          <w:tab w:val="left" w:pos="9468"/>
        </w:tabs>
        <w:autoSpaceDE w:val="0"/>
        <w:autoSpaceDN w:val="0"/>
        <w:adjustRightInd w:val="0"/>
        <w:spacing w:line="360" w:lineRule="atLeast"/>
      </w:pPr>
      <w:r>
        <w:t xml:space="preserve">In recent years, there has been </w:t>
      </w:r>
      <w:r w:rsidR="00FE7239">
        <w:t xml:space="preserve">a significant increase in </w:t>
      </w:r>
      <w:r>
        <w:t xml:space="preserve">the </w:t>
      </w:r>
      <w:r w:rsidR="00FE7239">
        <w:t xml:space="preserve">number of Self Help Groups (SHGs) and other non-formal sources of credit for women. At the same time, the All India Debt and Investment </w:t>
      </w:r>
      <w:r w:rsidR="00FE7239" w:rsidRPr="00184AA8">
        <w:t>Survey (</w:t>
      </w:r>
      <w:r w:rsidR="00184AA8" w:rsidRPr="00184AA8">
        <w:t>2011</w:t>
      </w:r>
      <w:r w:rsidR="00FE7239" w:rsidRPr="00184AA8">
        <w:t xml:space="preserve">) indicated a decline </w:t>
      </w:r>
      <w:r w:rsidRPr="00184AA8">
        <w:t xml:space="preserve">in </w:t>
      </w:r>
      <w:r w:rsidR="00FE7239" w:rsidRPr="00184AA8">
        <w:t>domestic banks</w:t>
      </w:r>
      <w:r w:rsidRPr="00184AA8">
        <w:t>’ capacity</w:t>
      </w:r>
      <w:r w:rsidR="00FE7239" w:rsidRPr="00184AA8">
        <w:t xml:space="preserve"> to meet the </w:t>
      </w:r>
      <w:r w:rsidRPr="00184AA8">
        <w:t xml:space="preserve">1991 </w:t>
      </w:r>
      <w:r w:rsidR="00FE7239" w:rsidRPr="00184AA8">
        <w:t>targets set for “weaker</w:t>
      </w:r>
      <w:r w:rsidR="00FE7239">
        <w:t xml:space="preserve"> sections”</w:t>
      </w:r>
      <w:r>
        <w:t xml:space="preserve"> of society. </w:t>
      </w:r>
      <w:r w:rsidR="00FE7239">
        <w:t xml:space="preserve"> Secondary evidence</w:t>
      </w:r>
      <w:r w:rsidR="00FE7239">
        <w:rPr>
          <w:rStyle w:val="FootnoteReference"/>
        </w:rPr>
        <w:footnoteReference w:id="3"/>
      </w:r>
      <w:r w:rsidR="00FE7239">
        <w:t xml:space="preserve"> shows that since the early 1990s there has been </w:t>
      </w:r>
      <w:r>
        <w:t xml:space="preserve">an </w:t>
      </w:r>
      <w:r w:rsidR="00FE7239">
        <w:t>increas</w:t>
      </w:r>
      <w:r w:rsidR="002B5E0B">
        <w:t>ed</w:t>
      </w:r>
      <w:r w:rsidR="00FE7239">
        <w:t xml:space="preserve"> exclusion of rural Dalit population in accessing affordable credit from commercial banks. In addition, the average amount of credit per account going to Dalit women </w:t>
      </w:r>
      <w:r>
        <w:t xml:space="preserve">when compared with the average directed towards </w:t>
      </w:r>
      <w:r w:rsidR="00FE7239">
        <w:t>women and men from non-Dalit/</w:t>
      </w:r>
      <w:proofErr w:type="spellStart"/>
      <w:r w:rsidR="00FE7239">
        <w:t>Adivasi</w:t>
      </w:r>
      <w:proofErr w:type="spellEnd"/>
      <w:r w:rsidR="00FE7239">
        <w:t xml:space="preserve"> categories has steadily declined </w:t>
      </w:r>
      <w:r w:rsidR="002B5E0B">
        <w:t>since</w:t>
      </w:r>
      <w:r w:rsidR="00FE7239">
        <w:t xml:space="preserve"> 1997-2001 and </w:t>
      </w:r>
      <w:r w:rsidR="00D00123">
        <w:t xml:space="preserve">between the years </w:t>
      </w:r>
      <w:r w:rsidR="00FE7239">
        <w:t>2001-2004</w:t>
      </w:r>
      <w:r w:rsidR="00FE7239">
        <w:rPr>
          <w:rStyle w:val="FootnoteReference"/>
        </w:rPr>
        <w:footnoteReference w:id="4"/>
      </w:r>
      <w:r w:rsidR="00FE7239">
        <w:t>.</w:t>
      </w:r>
    </w:p>
    <w:p w:rsidR="00FE7239" w:rsidRDefault="00FE7239" w:rsidP="00FE7239">
      <w:pPr>
        <w:tabs>
          <w:tab w:val="left" w:pos="510"/>
          <w:tab w:val="left" w:pos="6048"/>
          <w:tab w:val="left" w:pos="7848"/>
          <w:tab w:val="left" w:pos="9468"/>
        </w:tabs>
        <w:autoSpaceDE w:val="0"/>
        <w:autoSpaceDN w:val="0"/>
        <w:adjustRightInd w:val="0"/>
        <w:spacing w:line="360" w:lineRule="atLeast"/>
      </w:pPr>
      <w:r>
        <w:tab/>
      </w:r>
    </w:p>
    <w:p w:rsidR="00FE7239" w:rsidRDefault="00FE7239" w:rsidP="00FE7239">
      <w:pPr>
        <w:tabs>
          <w:tab w:val="left" w:pos="510"/>
          <w:tab w:val="left" w:pos="6048"/>
          <w:tab w:val="left" w:pos="7848"/>
          <w:tab w:val="left" w:pos="9468"/>
        </w:tabs>
        <w:autoSpaceDE w:val="0"/>
        <w:autoSpaceDN w:val="0"/>
        <w:adjustRightInd w:val="0"/>
        <w:spacing w:line="360" w:lineRule="atLeast"/>
      </w:pPr>
      <w:r>
        <w:t xml:space="preserve">Evidence also shows a decline in the proportion of bank credit flowing to rural areas agriculture </w:t>
      </w:r>
      <w:r w:rsidR="00056A18">
        <w:t xml:space="preserve">disproportionality affected, </w:t>
      </w:r>
      <w:r>
        <w:t xml:space="preserve">since the early 1990s </w:t>
      </w:r>
      <w:r w:rsidR="00056A18">
        <w:t>up un</w:t>
      </w:r>
      <w:r>
        <w:t xml:space="preserve">til the early 2000s. The number of farmers borrowing from moneylenders has risen to pre-Independence levels, despite </w:t>
      </w:r>
      <w:r w:rsidR="00056A18">
        <w:t xml:space="preserve">the </w:t>
      </w:r>
      <w:r>
        <w:t xml:space="preserve">doubling of </w:t>
      </w:r>
      <w:r w:rsidR="00056A18">
        <w:t xml:space="preserve">the availability of </w:t>
      </w:r>
      <w:r>
        <w:t xml:space="preserve">agricultural credit in recent years. Hence, </w:t>
      </w:r>
      <w:r w:rsidR="00056A18">
        <w:t xml:space="preserve">references to the </w:t>
      </w:r>
      <w:r>
        <w:t xml:space="preserve">credit needs of women, </w:t>
      </w:r>
      <w:r w:rsidR="002B5E0B">
        <w:t>is not inclusive to women</w:t>
      </w:r>
      <w:r>
        <w:t xml:space="preserve"> and SHGs, women constitute a </w:t>
      </w:r>
      <w:r w:rsidR="00056A18">
        <w:t>significant</w:t>
      </w:r>
      <w:r>
        <w:t xml:space="preserve"> proportion of </w:t>
      </w:r>
      <w:r w:rsidR="00056A18">
        <w:t xml:space="preserve">the Indian </w:t>
      </w:r>
      <w:r>
        <w:t>agricultur</w:t>
      </w:r>
      <w:r w:rsidR="00056A18">
        <w:t>al</w:t>
      </w:r>
      <w:r>
        <w:t xml:space="preserve"> sector </w:t>
      </w:r>
      <w:r w:rsidR="00056A18">
        <w:t>alongside many other</w:t>
      </w:r>
      <w:r w:rsidR="00D00123">
        <w:t xml:space="preserve"> sectors</w:t>
      </w:r>
      <w:r w:rsidR="00056A18">
        <w:t xml:space="preserve"> </w:t>
      </w:r>
      <w:r>
        <w:t xml:space="preserve">that are being adversely affected. </w:t>
      </w:r>
    </w:p>
    <w:p w:rsidR="00FE7239" w:rsidRDefault="00FE7239" w:rsidP="00FE7239">
      <w:pPr>
        <w:tabs>
          <w:tab w:val="left" w:pos="510"/>
          <w:tab w:val="left" w:pos="6048"/>
          <w:tab w:val="left" w:pos="7848"/>
          <w:tab w:val="left" w:pos="9468"/>
        </w:tabs>
        <w:autoSpaceDE w:val="0"/>
        <w:autoSpaceDN w:val="0"/>
        <w:adjustRightInd w:val="0"/>
        <w:spacing w:line="360" w:lineRule="atLeast"/>
      </w:pPr>
    </w:p>
    <w:p w:rsidR="00FE7239" w:rsidRPr="00FE7239" w:rsidRDefault="00FE7239" w:rsidP="00FE7239">
      <w:pPr>
        <w:tabs>
          <w:tab w:val="left" w:pos="510"/>
          <w:tab w:val="left" w:pos="6048"/>
          <w:tab w:val="left" w:pos="7848"/>
          <w:tab w:val="left" w:pos="9468"/>
        </w:tabs>
        <w:autoSpaceDE w:val="0"/>
        <w:autoSpaceDN w:val="0"/>
        <w:adjustRightInd w:val="0"/>
        <w:spacing w:line="360" w:lineRule="atLeast"/>
      </w:pPr>
      <w:r>
        <w:t xml:space="preserve">It is important to address these gaps in addressing </w:t>
      </w:r>
      <w:r w:rsidR="00056A18">
        <w:t xml:space="preserve">the </w:t>
      </w:r>
      <w:r>
        <w:t xml:space="preserve">credit needs of women and increasing the gender responsiveness of existing policies and financial institutions in India. Ideally, a training of all field level bank officials would be </w:t>
      </w:r>
      <w:r w:rsidR="00CB1BC7">
        <w:t xml:space="preserve">done to </w:t>
      </w:r>
      <w:r>
        <w:t xml:space="preserve">address these challenges. However, since it is not possible to reach all ground level bank personnel, the Reserve Bank of India and the College of Agricultural Banking, in partnership with UN Women, conducted a series of </w:t>
      </w:r>
      <w:r w:rsidR="00CB1BC7">
        <w:t>T</w:t>
      </w:r>
      <w:r>
        <w:t xml:space="preserve">raining of </w:t>
      </w:r>
      <w:r w:rsidR="00CB1BC7">
        <w:t>T</w:t>
      </w:r>
      <w:r>
        <w:t>rainers (</w:t>
      </w:r>
      <w:proofErr w:type="spellStart"/>
      <w:r>
        <w:t>ToT</w:t>
      </w:r>
      <w:proofErr w:type="spellEnd"/>
      <w:r>
        <w:t>) for Bankers between Dec</w:t>
      </w:r>
      <w:r w:rsidR="00CB1BC7">
        <w:t>ember</w:t>
      </w:r>
      <w:r>
        <w:t xml:space="preserve"> 2011 and August 2012. The training, targeting field level bank officials, included modules on gender responsive skills, attitude</w:t>
      </w:r>
      <w:r w:rsidR="00CB1BC7">
        <w:t>s</w:t>
      </w:r>
      <w:r>
        <w:t xml:space="preserve"> and approach</w:t>
      </w:r>
      <w:r w:rsidR="003900DF">
        <w:t>es</w:t>
      </w:r>
      <w:r>
        <w:t xml:space="preserve"> </w:t>
      </w:r>
      <w:r w:rsidR="00CB1BC7">
        <w:t xml:space="preserve">to increase the capabilities of </w:t>
      </w:r>
      <w:r>
        <w:t xml:space="preserve">those </w:t>
      </w:r>
      <w:r w:rsidRPr="00FE7239">
        <w:t xml:space="preserve">attending the trainings </w:t>
      </w:r>
      <w:r w:rsidR="00CB1BC7">
        <w:t xml:space="preserve">to </w:t>
      </w:r>
      <w:r w:rsidRPr="00FE7239">
        <w:t xml:space="preserve">subsequently train their colleagues </w:t>
      </w:r>
      <w:proofErr w:type="gramStart"/>
      <w:r w:rsidRPr="00FE7239">
        <w:t>and  staff</w:t>
      </w:r>
      <w:proofErr w:type="gramEnd"/>
      <w:r w:rsidRPr="00FE7239">
        <w:t>, leading to a multiplier effect.</w:t>
      </w:r>
    </w:p>
    <w:p w:rsidR="00623B78" w:rsidRPr="00FE7239" w:rsidRDefault="00623B78" w:rsidP="00FE7239">
      <w:pPr>
        <w:tabs>
          <w:tab w:val="left" w:pos="510"/>
          <w:tab w:val="left" w:pos="6048"/>
          <w:tab w:val="left" w:pos="7848"/>
          <w:tab w:val="left" w:pos="9468"/>
        </w:tabs>
        <w:autoSpaceDE w:val="0"/>
        <w:autoSpaceDN w:val="0"/>
        <w:adjustRightInd w:val="0"/>
        <w:spacing w:line="360" w:lineRule="atLeast"/>
      </w:pPr>
    </w:p>
    <w:p w:rsidR="00341967" w:rsidRPr="00341967" w:rsidRDefault="00383FE7" w:rsidP="00091EA3">
      <w:pPr>
        <w:pStyle w:val="Heading4"/>
      </w:pPr>
      <w:r>
        <w:t xml:space="preserve">1.1 </w:t>
      </w:r>
      <w:r w:rsidR="00341967" w:rsidRPr="00341967">
        <w:t xml:space="preserve">Objectives of the </w:t>
      </w:r>
      <w:r w:rsidR="00091EA3">
        <w:t>training</w:t>
      </w:r>
    </w:p>
    <w:p w:rsidR="00091EA3" w:rsidRDefault="00091EA3" w:rsidP="00341967">
      <w:pPr>
        <w:tabs>
          <w:tab w:val="left" w:pos="510"/>
          <w:tab w:val="left" w:pos="6048"/>
          <w:tab w:val="left" w:pos="7848"/>
          <w:tab w:val="left" w:pos="9468"/>
        </w:tabs>
        <w:autoSpaceDE w:val="0"/>
        <w:autoSpaceDN w:val="0"/>
        <w:adjustRightInd w:val="0"/>
        <w:spacing w:line="360" w:lineRule="atLeast"/>
      </w:pPr>
      <w:r>
        <w:t>There were five broad objectives of the training:</w:t>
      </w:r>
    </w:p>
    <w:p w:rsidR="00091EA3" w:rsidRDefault="00091EA3" w:rsidP="0013487D">
      <w:pPr>
        <w:numPr>
          <w:ilvl w:val="0"/>
          <w:numId w:val="12"/>
        </w:numPr>
        <w:tabs>
          <w:tab w:val="left" w:pos="510"/>
          <w:tab w:val="left" w:pos="709"/>
          <w:tab w:val="left" w:pos="7848"/>
          <w:tab w:val="left" w:pos="9468"/>
        </w:tabs>
        <w:autoSpaceDE w:val="0"/>
        <w:autoSpaceDN w:val="0"/>
        <w:adjustRightInd w:val="0"/>
        <w:spacing w:line="360" w:lineRule="atLeast"/>
      </w:pPr>
      <w:r w:rsidRPr="00091EA3">
        <w:t xml:space="preserve">To </w:t>
      </w:r>
      <w:r w:rsidR="00CB1BC7">
        <w:t xml:space="preserve">increase awareness amongst </w:t>
      </w:r>
      <w:r w:rsidRPr="00091EA3">
        <w:t xml:space="preserve"> bankers </w:t>
      </w:r>
      <w:r w:rsidR="00CB1BC7">
        <w:t xml:space="preserve">of the many women and gender concerns inherent to </w:t>
      </w:r>
      <w:r w:rsidR="003900DF">
        <w:t xml:space="preserve">the </w:t>
      </w:r>
      <w:r w:rsidR="00CB1BC7">
        <w:t xml:space="preserve">banking system and </w:t>
      </w:r>
      <w:r w:rsidRPr="00091EA3">
        <w:t xml:space="preserve">financial services </w:t>
      </w:r>
    </w:p>
    <w:p w:rsidR="00393E55" w:rsidRDefault="00393E55" w:rsidP="0013487D">
      <w:pPr>
        <w:numPr>
          <w:ilvl w:val="0"/>
          <w:numId w:val="12"/>
        </w:numPr>
        <w:tabs>
          <w:tab w:val="left" w:pos="510"/>
          <w:tab w:val="left" w:pos="709"/>
          <w:tab w:val="left" w:pos="7848"/>
          <w:tab w:val="left" w:pos="9468"/>
        </w:tabs>
        <w:autoSpaceDE w:val="0"/>
        <w:autoSpaceDN w:val="0"/>
        <w:adjustRightInd w:val="0"/>
        <w:spacing w:line="360" w:lineRule="atLeast"/>
      </w:pPr>
      <w:r>
        <w:t xml:space="preserve">To promote </w:t>
      </w:r>
      <w:r w:rsidR="00CB1BC7">
        <w:t xml:space="preserve">a </w:t>
      </w:r>
      <w:r>
        <w:t xml:space="preserve">clear understanding of </w:t>
      </w:r>
      <w:r w:rsidR="00CB1BC7">
        <w:t xml:space="preserve">the specific needs of </w:t>
      </w:r>
      <w:r>
        <w:t xml:space="preserve">women in accessing credit facilities, </w:t>
      </w:r>
      <w:r w:rsidR="00CB1BC7">
        <w:t xml:space="preserve">with a focus on </w:t>
      </w:r>
      <w:r>
        <w:t>rural poor women</w:t>
      </w:r>
      <w:r w:rsidR="00CB1BC7">
        <w:t xml:space="preserve"> unable to </w:t>
      </w:r>
      <w:r>
        <w:t xml:space="preserve"> provide  collateral</w:t>
      </w:r>
    </w:p>
    <w:p w:rsidR="00393E55" w:rsidRDefault="00341967" w:rsidP="0013487D">
      <w:pPr>
        <w:numPr>
          <w:ilvl w:val="0"/>
          <w:numId w:val="12"/>
        </w:numPr>
        <w:tabs>
          <w:tab w:val="left" w:pos="510"/>
          <w:tab w:val="left" w:pos="709"/>
          <w:tab w:val="left" w:pos="7848"/>
          <w:tab w:val="left" w:pos="9468"/>
        </w:tabs>
        <w:autoSpaceDE w:val="0"/>
        <w:autoSpaceDN w:val="0"/>
        <w:adjustRightInd w:val="0"/>
        <w:spacing w:line="360" w:lineRule="atLeast"/>
      </w:pPr>
      <w:r>
        <w:t>To address the at</w:t>
      </w:r>
      <w:r w:rsidR="00393E55">
        <w:t>titudinal issues of the bankers</w:t>
      </w:r>
    </w:p>
    <w:p w:rsidR="00393E55" w:rsidRDefault="00341967" w:rsidP="0013487D">
      <w:pPr>
        <w:numPr>
          <w:ilvl w:val="0"/>
          <w:numId w:val="12"/>
        </w:numPr>
        <w:tabs>
          <w:tab w:val="left" w:pos="510"/>
          <w:tab w:val="left" w:pos="709"/>
          <w:tab w:val="left" w:pos="7848"/>
          <w:tab w:val="left" w:pos="9468"/>
        </w:tabs>
        <w:autoSpaceDE w:val="0"/>
        <w:autoSpaceDN w:val="0"/>
        <w:adjustRightInd w:val="0"/>
        <w:spacing w:line="360" w:lineRule="atLeast"/>
      </w:pPr>
      <w:r>
        <w:t xml:space="preserve">To sensitize bankers to </w:t>
      </w:r>
      <w:r w:rsidR="00CB1BC7">
        <w:t xml:space="preserve">incorporate </w:t>
      </w:r>
      <w:r>
        <w:t xml:space="preserve"> gender respons</w:t>
      </w:r>
      <w:r w:rsidR="00393E55">
        <w:t>ive budgeting in their policies</w:t>
      </w:r>
    </w:p>
    <w:p w:rsidR="00341967" w:rsidRDefault="00341967" w:rsidP="0013487D">
      <w:pPr>
        <w:numPr>
          <w:ilvl w:val="0"/>
          <w:numId w:val="12"/>
        </w:numPr>
        <w:tabs>
          <w:tab w:val="left" w:pos="510"/>
          <w:tab w:val="left" w:pos="709"/>
          <w:tab w:val="left" w:pos="7848"/>
          <w:tab w:val="left" w:pos="9468"/>
        </w:tabs>
        <w:autoSpaceDE w:val="0"/>
        <w:autoSpaceDN w:val="0"/>
        <w:adjustRightInd w:val="0"/>
        <w:spacing w:line="360" w:lineRule="atLeast"/>
      </w:pPr>
      <w:r>
        <w:t>To achieve gender</w:t>
      </w:r>
      <w:r w:rsidR="007C4317">
        <w:t xml:space="preserve"> equality and women</w:t>
      </w:r>
      <w:r w:rsidR="00CB1BC7">
        <w:t>’s</w:t>
      </w:r>
      <w:r w:rsidR="007C4317">
        <w:t xml:space="preserve"> empowerment</w:t>
      </w:r>
    </w:p>
    <w:p w:rsidR="00341967" w:rsidRDefault="00341967" w:rsidP="00341967">
      <w:pPr>
        <w:tabs>
          <w:tab w:val="left" w:pos="510"/>
          <w:tab w:val="left" w:pos="6048"/>
          <w:tab w:val="left" w:pos="7848"/>
          <w:tab w:val="left" w:pos="9468"/>
        </w:tabs>
        <w:autoSpaceDE w:val="0"/>
        <w:autoSpaceDN w:val="0"/>
        <w:adjustRightInd w:val="0"/>
        <w:spacing w:line="360" w:lineRule="atLeast"/>
      </w:pPr>
    </w:p>
    <w:p w:rsidR="00341967" w:rsidRPr="00D46789" w:rsidRDefault="00383FE7" w:rsidP="00383FE7">
      <w:pPr>
        <w:pStyle w:val="Heading4"/>
      </w:pPr>
      <w:r>
        <w:t xml:space="preserve">1.2 </w:t>
      </w:r>
      <w:r w:rsidR="00623B78" w:rsidRPr="00A76CC5">
        <w:t>Training methodology</w:t>
      </w:r>
    </w:p>
    <w:p w:rsidR="00341967" w:rsidRDefault="00341967" w:rsidP="00341967">
      <w:pPr>
        <w:tabs>
          <w:tab w:val="left" w:pos="510"/>
          <w:tab w:val="left" w:pos="6048"/>
          <w:tab w:val="left" w:pos="7848"/>
          <w:tab w:val="left" w:pos="9468"/>
        </w:tabs>
        <w:autoSpaceDE w:val="0"/>
        <w:autoSpaceDN w:val="0"/>
        <w:adjustRightInd w:val="0"/>
        <w:spacing w:line="360" w:lineRule="atLeast"/>
      </w:pPr>
      <w:r>
        <w:t xml:space="preserve">Four Training of Trainers (ToT) Programmes </w:t>
      </w:r>
      <w:r w:rsidR="00F41767">
        <w:t xml:space="preserve">were </w:t>
      </w:r>
      <w:r>
        <w:t xml:space="preserve">conducted </w:t>
      </w:r>
      <w:r w:rsidR="00085C12">
        <w:t xml:space="preserve">by UN Women and RBI-CAB </w:t>
      </w:r>
      <w:r>
        <w:t>over a period of 12 months</w:t>
      </w:r>
      <w:r w:rsidR="00383FE7">
        <w:t xml:space="preserve"> between </w:t>
      </w:r>
      <w:r w:rsidR="00B56CDA" w:rsidRPr="00B56CDA">
        <w:t>December 2010</w:t>
      </w:r>
      <w:r w:rsidR="00383FE7" w:rsidRPr="00B56CDA">
        <w:t xml:space="preserve"> and </w:t>
      </w:r>
      <w:r w:rsidR="00B56CDA" w:rsidRPr="00B56CDA">
        <w:t>January</w:t>
      </w:r>
      <w:r w:rsidR="00383FE7" w:rsidRPr="00B56CDA">
        <w:t xml:space="preserve"> 2012</w:t>
      </w:r>
      <w:r w:rsidRPr="00B56CDA">
        <w:t>.</w:t>
      </w:r>
      <w:r>
        <w:t xml:space="preserve"> The details of the </w:t>
      </w:r>
      <w:proofErr w:type="spellStart"/>
      <w:r>
        <w:t>ToTs</w:t>
      </w:r>
      <w:proofErr w:type="spellEnd"/>
      <w:r w:rsidR="00085C12">
        <w:t xml:space="preserve"> were</w:t>
      </w:r>
      <w:r>
        <w:t>:</w:t>
      </w:r>
    </w:p>
    <w:p w:rsidR="00383FE7" w:rsidRDefault="00383FE7" w:rsidP="00341967">
      <w:pPr>
        <w:tabs>
          <w:tab w:val="left" w:pos="510"/>
          <w:tab w:val="left" w:pos="6048"/>
          <w:tab w:val="left" w:pos="7848"/>
          <w:tab w:val="left" w:pos="9468"/>
        </w:tabs>
        <w:autoSpaceDE w:val="0"/>
        <w:autoSpaceDN w:val="0"/>
        <w:adjustRightInd w:val="0"/>
        <w:spacing w:line="360" w:lineRule="atLeast"/>
      </w:pPr>
    </w:p>
    <w:p w:rsidR="000F7B8E" w:rsidRDefault="00F41767" w:rsidP="0013487D">
      <w:pPr>
        <w:numPr>
          <w:ilvl w:val="0"/>
          <w:numId w:val="13"/>
        </w:numPr>
        <w:tabs>
          <w:tab w:val="left" w:pos="709"/>
          <w:tab w:val="left" w:pos="7848"/>
          <w:tab w:val="left" w:pos="9468"/>
        </w:tabs>
        <w:autoSpaceDE w:val="0"/>
        <w:autoSpaceDN w:val="0"/>
        <w:adjustRightInd w:val="0"/>
        <w:spacing w:line="360" w:lineRule="atLeast"/>
        <w:ind w:left="709" w:hanging="425"/>
      </w:pPr>
      <w:r w:rsidRPr="00085C12">
        <w:rPr>
          <w:b/>
        </w:rPr>
        <w:t>The target audience:</w:t>
      </w:r>
      <w:r>
        <w:t xml:space="preserve"> </w:t>
      </w:r>
      <w:r w:rsidR="00341967">
        <w:t xml:space="preserve">The </w:t>
      </w:r>
      <w:proofErr w:type="spellStart"/>
      <w:r w:rsidR="00341967">
        <w:t>Program</w:t>
      </w:r>
      <w:r w:rsidR="005F4B1B">
        <w:t>me</w:t>
      </w:r>
      <w:proofErr w:type="spellEnd"/>
      <w:r w:rsidR="002B5E0B">
        <w:t xml:space="preserve"> targeted </w:t>
      </w:r>
      <w:r w:rsidR="00341967">
        <w:t>the present and pros</w:t>
      </w:r>
      <w:r w:rsidR="000F7B8E">
        <w:t xml:space="preserve">pective </w:t>
      </w:r>
      <w:r w:rsidR="00341967">
        <w:t>Trainers/Members of Faculty of the Training Institutions of all types of Banks.</w:t>
      </w:r>
    </w:p>
    <w:p w:rsidR="00383FE7" w:rsidRPr="00383FE7" w:rsidRDefault="00383FE7" w:rsidP="00383FE7">
      <w:pPr>
        <w:tabs>
          <w:tab w:val="left" w:pos="709"/>
          <w:tab w:val="left" w:pos="7848"/>
          <w:tab w:val="left" w:pos="9468"/>
        </w:tabs>
        <w:autoSpaceDE w:val="0"/>
        <w:autoSpaceDN w:val="0"/>
        <w:adjustRightInd w:val="0"/>
        <w:spacing w:line="360" w:lineRule="atLeast"/>
        <w:ind w:left="709"/>
      </w:pPr>
    </w:p>
    <w:p w:rsidR="000F7B8E" w:rsidRDefault="00341967" w:rsidP="0013487D">
      <w:pPr>
        <w:numPr>
          <w:ilvl w:val="0"/>
          <w:numId w:val="13"/>
        </w:numPr>
        <w:tabs>
          <w:tab w:val="left" w:pos="709"/>
          <w:tab w:val="left" w:pos="7848"/>
          <w:tab w:val="left" w:pos="9468"/>
        </w:tabs>
        <w:autoSpaceDE w:val="0"/>
        <w:autoSpaceDN w:val="0"/>
        <w:adjustRightInd w:val="0"/>
        <w:spacing w:line="360" w:lineRule="atLeast"/>
        <w:ind w:left="709" w:hanging="425"/>
      </w:pPr>
      <w:r w:rsidRPr="00085C12">
        <w:rPr>
          <w:b/>
        </w:rPr>
        <w:t xml:space="preserve">The duration of each </w:t>
      </w:r>
      <w:proofErr w:type="spellStart"/>
      <w:r w:rsidR="00383FE7" w:rsidRPr="006642D6">
        <w:rPr>
          <w:b/>
        </w:rPr>
        <w:t>ToT</w:t>
      </w:r>
      <w:proofErr w:type="spellEnd"/>
      <w:r w:rsidRPr="006642D6">
        <w:rPr>
          <w:b/>
        </w:rPr>
        <w:t xml:space="preserve"> </w:t>
      </w:r>
      <w:r w:rsidR="00085C12" w:rsidRPr="006642D6">
        <w:rPr>
          <w:b/>
        </w:rPr>
        <w:t xml:space="preserve">was </w:t>
      </w:r>
      <w:r w:rsidRPr="006642D6">
        <w:rPr>
          <w:b/>
        </w:rPr>
        <w:t>3 days</w:t>
      </w:r>
      <w:r w:rsidR="005F4B1B">
        <w:rPr>
          <w:b/>
        </w:rPr>
        <w:t>:</w:t>
      </w:r>
      <w:r>
        <w:t xml:space="preserve"> </w:t>
      </w:r>
      <w:r w:rsidR="008C0591">
        <w:t>T</w:t>
      </w:r>
      <w:r w:rsidR="000F7B8E">
        <w:t xml:space="preserve">he </w:t>
      </w:r>
      <w:r>
        <w:t xml:space="preserve">four </w:t>
      </w:r>
      <w:proofErr w:type="spellStart"/>
      <w:r>
        <w:t>ToTs</w:t>
      </w:r>
      <w:proofErr w:type="spellEnd"/>
      <w:r>
        <w:t xml:space="preserve"> </w:t>
      </w:r>
      <w:r w:rsidR="000F7B8E">
        <w:t xml:space="preserve">were </w:t>
      </w:r>
      <w:r>
        <w:t>spread over a period of twelve month</w:t>
      </w:r>
      <w:r w:rsidR="008C0591">
        <w:t xml:space="preserve">s, one in each calendar quarter and were offered at the CAB campus in Pune. </w:t>
      </w:r>
    </w:p>
    <w:p w:rsidR="00383FE7" w:rsidRPr="00383FE7" w:rsidRDefault="00383FE7" w:rsidP="00383FE7">
      <w:pPr>
        <w:tabs>
          <w:tab w:val="left" w:pos="709"/>
          <w:tab w:val="left" w:pos="7848"/>
          <w:tab w:val="left" w:pos="9468"/>
        </w:tabs>
        <w:autoSpaceDE w:val="0"/>
        <w:autoSpaceDN w:val="0"/>
        <w:adjustRightInd w:val="0"/>
        <w:spacing w:line="360" w:lineRule="atLeast"/>
        <w:ind w:left="709"/>
      </w:pPr>
    </w:p>
    <w:p w:rsidR="000F7B8E" w:rsidRDefault="00341967" w:rsidP="0013487D">
      <w:pPr>
        <w:numPr>
          <w:ilvl w:val="0"/>
          <w:numId w:val="13"/>
        </w:numPr>
        <w:tabs>
          <w:tab w:val="left" w:pos="709"/>
          <w:tab w:val="left" w:pos="7848"/>
          <w:tab w:val="left" w:pos="9468"/>
        </w:tabs>
        <w:autoSpaceDE w:val="0"/>
        <w:autoSpaceDN w:val="0"/>
        <w:adjustRightInd w:val="0"/>
        <w:spacing w:line="360" w:lineRule="atLeast"/>
        <w:ind w:left="709" w:hanging="425"/>
      </w:pPr>
      <w:r w:rsidRPr="00085C12">
        <w:rPr>
          <w:b/>
        </w:rPr>
        <w:t>Identification of participants</w:t>
      </w:r>
      <w:r w:rsidR="001D41E6" w:rsidRPr="00085C12">
        <w:rPr>
          <w:b/>
        </w:rPr>
        <w:t>:</w:t>
      </w:r>
      <w:r w:rsidR="001D41E6">
        <w:t xml:space="preserve"> </w:t>
      </w:r>
      <w:r>
        <w:t>RBI announce</w:t>
      </w:r>
      <w:r w:rsidR="000F7B8E">
        <w:t>d</w:t>
      </w:r>
      <w:r>
        <w:t xml:space="preserve"> each of the </w:t>
      </w:r>
      <w:proofErr w:type="spellStart"/>
      <w:r>
        <w:t>programmes</w:t>
      </w:r>
      <w:proofErr w:type="spellEnd"/>
      <w:r>
        <w:t xml:space="preserve"> at least 45 days in advance and invite</w:t>
      </w:r>
      <w:r w:rsidR="000F7B8E">
        <w:t>d</w:t>
      </w:r>
      <w:r>
        <w:t xml:space="preserve"> nominations from the banks. The list of participants </w:t>
      </w:r>
      <w:r w:rsidR="00383FE7">
        <w:t>was</w:t>
      </w:r>
      <w:r w:rsidR="000F7B8E">
        <w:t xml:space="preserve"> </w:t>
      </w:r>
      <w:r>
        <w:t>shared with</w:t>
      </w:r>
      <w:r w:rsidR="00DF535F">
        <w:t xml:space="preserve"> UN Women</w:t>
      </w:r>
      <w:r>
        <w:t>. Leaders of four</w:t>
      </w:r>
      <w:r w:rsidR="00383FE7">
        <w:t xml:space="preserve"> SHG</w:t>
      </w:r>
      <w:r w:rsidR="005F4B1B">
        <w:t>s</w:t>
      </w:r>
      <w:r>
        <w:t xml:space="preserve"> and NGOs </w:t>
      </w:r>
      <w:r w:rsidR="00DF535F">
        <w:t xml:space="preserve">were </w:t>
      </w:r>
      <w:r>
        <w:t xml:space="preserve">also invited </w:t>
      </w:r>
      <w:r w:rsidR="005F4B1B">
        <w:t xml:space="preserve">to </w:t>
      </w:r>
      <w:r>
        <w:t xml:space="preserve">each of the four ToT programmes to enable them to </w:t>
      </w:r>
      <w:r w:rsidR="003900DF">
        <w:t xml:space="preserve">identify </w:t>
      </w:r>
      <w:r>
        <w:t>the obstacles that they face in accessing credit from banks and how bank officials can help them.</w:t>
      </w:r>
    </w:p>
    <w:p w:rsidR="00383FE7" w:rsidRDefault="00383FE7" w:rsidP="00383FE7">
      <w:pPr>
        <w:tabs>
          <w:tab w:val="left" w:pos="709"/>
          <w:tab w:val="left" w:pos="7848"/>
          <w:tab w:val="left" w:pos="9468"/>
        </w:tabs>
        <w:autoSpaceDE w:val="0"/>
        <w:autoSpaceDN w:val="0"/>
        <w:adjustRightInd w:val="0"/>
        <w:spacing w:line="360" w:lineRule="atLeast"/>
        <w:ind w:left="709"/>
      </w:pPr>
    </w:p>
    <w:p w:rsidR="00DF535F" w:rsidRPr="006A3746" w:rsidRDefault="00383FE7" w:rsidP="0013487D">
      <w:pPr>
        <w:numPr>
          <w:ilvl w:val="0"/>
          <w:numId w:val="13"/>
        </w:numPr>
        <w:tabs>
          <w:tab w:val="left" w:pos="709"/>
          <w:tab w:val="left" w:pos="7848"/>
          <w:tab w:val="left" w:pos="9468"/>
        </w:tabs>
        <w:autoSpaceDE w:val="0"/>
        <w:autoSpaceDN w:val="0"/>
        <w:adjustRightInd w:val="0"/>
        <w:spacing w:line="360" w:lineRule="atLeast"/>
        <w:ind w:left="709" w:hanging="425"/>
      </w:pPr>
      <w:r w:rsidRPr="008C0591">
        <w:rPr>
          <w:b/>
        </w:rPr>
        <w:t>The</w:t>
      </w:r>
      <w:r>
        <w:t xml:space="preserve"> </w:t>
      </w:r>
      <w:r w:rsidRPr="00383FE7">
        <w:rPr>
          <w:b/>
        </w:rPr>
        <w:t>course content</w:t>
      </w:r>
      <w:r w:rsidR="005F4B1B">
        <w:rPr>
          <w:b/>
        </w:rPr>
        <w:t>:</w:t>
      </w:r>
      <w:r>
        <w:t xml:space="preserve"> was developed by RBI-CAB and UN Women. The curriculum included financial l</w:t>
      </w:r>
      <w:r w:rsidR="00341967" w:rsidRPr="006A3746">
        <w:t xml:space="preserve">iteracy, FLCCs, RSETIs, </w:t>
      </w:r>
      <w:r>
        <w:t xml:space="preserve">and </w:t>
      </w:r>
      <w:r w:rsidR="00341967" w:rsidRPr="006A3746">
        <w:t>BC/BF model</w:t>
      </w:r>
      <w:r>
        <w:t xml:space="preserve">. The course included </w:t>
      </w:r>
      <w:r w:rsidR="005F4B1B">
        <w:t xml:space="preserve">a </w:t>
      </w:r>
      <w:r>
        <w:t xml:space="preserve">half-a-day field visit to </w:t>
      </w:r>
      <w:r w:rsidR="005F4B1B">
        <w:t>women’s’</w:t>
      </w:r>
      <w:r>
        <w:t xml:space="preserve"> groups or experience s</w:t>
      </w:r>
      <w:r w:rsidR="00341967" w:rsidRPr="006A3746">
        <w:t>haring with successful women entrepreneurs (micro or small)</w:t>
      </w:r>
      <w:r>
        <w:t xml:space="preserve">. </w:t>
      </w:r>
      <w:r w:rsidR="00341967" w:rsidRPr="006A3746">
        <w:t>Case studies / group exercises</w:t>
      </w:r>
      <w:r>
        <w:t xml:space="preserve"> were an integral part of the training. </w:t>
      </w:r>
    </w:p>
    <w:p w:rsidR="00341967" w:rsidRDefault="00341967" w:rsidP="00341967">
      <w:pPr>
        <w:tabs>
          <w:tab w:val="left" w:pos="510"/>
          <w:tab w:val="left" w:pos="6048"/>
          <w:tab w:val="left" w:pos="7848"/>
          <w:tab w:val="left" w:pos="9468"/>
        </w:tabs>
        <w:autoSpaceDE w:val="0"/>
        <w:autoSpaceDN w:val="0"/>
        <w:adjustRightInd w:val="0"/>
        <w:spacing w:line="360" w:lineRule="atLeast"/>
      </w:pPr>
    </w:p>
    <w:p w:rsidR="00341967" w:rsidRPr="00A76CC5" w:rsidRDefault="008C0591" w:rsidP="008C0591">
      <w:pPr>
        <w:pStyle w:val="Heading4"/>
      </w:pPr>
      <w:r>
        <w:t xml:space="preserve">1.3 </w:t>
      </w:r>
      <w:r w:rsidR="00623B78">
        <w:t>Course Contents</w:t>
      </w:r>
    </w:p>
    <w:p w:rsidR="008C0591" w:rsidRDefault="008C0591" w:rsidP="008C0591">
      <w:pPr>
        <w:tabs>
          <w:tab w:val="left" w:pos="709"/>
          <w:tab w:val="left" w:pos="7848"/>
          <w:tab w:val="left" w:pos="9468"/>
        </w:tabs>
        <w:autoSpaceDE w:val="0"/>
        <w:autoSpaceDN w:val="0"/>
        <w:adjustRightInd w:val="0"/>
        <w:spacing w:line="360" w:lineRule="atLeast"/>
      </w:pPr>
      <w:r>
        <w:t>The course included the following modules:</w:t>
      </w:r>
    </w:p>
    <w:p w:rsidR="008C0591" w:rsidRDefault="008C0591" w:rsidP="008C0591">
      <w:pPr>
        <w:tabs>
          <w:tab w:val="left" w:pos="709"/>
          <w:tab w:val="left" w:pos="7848"/>
          <w:tab w:val="left" w:pos="9468"/>
        </w:tabs>
        <w:autoSpaceDE w:val="0"/>
        <w:autoSpaceDN w:val="0"/>
        <w:adjustRightInd w:val="0"/>
        <w:spacing w:line="360" w:lineRule="atLeast"/>
      </w:pPr>
    </w:p>
    <w:p w:rsidR="00623B78" w:rsidRDefault="008C0591" w:rsidP="0013487D">
      <w:pPr>
        <w:numPr>
          <w:ilvl w:val="1"/>
          <w:numId w:val="11"/>
        </w:numPr>
        <w:tabs>
          <w:tab w:val="left" w:pos="709"/>
          <w:tab w:val="left" w:pos="7848"/>
          <w:tab w:val="left" w:pos="9468"/>
        </w:tabs>
        <w:autoSpaceDE w:val="0"/>
        <w:autoSpaceDN w:val="0"/>
        <w:adjustRightInd w:val="0"/>
        <w:spacing w:line="360" w:lineRule="atLeast"/>
        <w:ind w:left="709" w:hanging="425"/>
      </w:pPr>
      <w:r>
        <w:t>Basic concepts relating to g</w:t>
      </w:r>
      <w:r w:rsidR="00623B78">
        <w:t>ender and Gender Responsive Budgeting</w:t>
      </w:r>
      <w:r>
        <w:t xml:space="preserve"> (GRB)</w:t>
      </w:r>
    </w:p>
    <w:p w:rsidR="00623B78" w:rsidRDefault="008C0591" w:rsidP="0013487D">
      <w:pPr>
        <w:numPr>
          <w:ilvl w:val="1"/>
          <w:numId w:val="11"/>
        </w:numPr>
        <w:tabs>
          <w:tab w:val="left" w:pos="709"/>
          <w:tab w:val="left" w:pos="7848"/>
          <w:tab w:val="left" w:pos="9468"/>
        </w:tabs>
        <w:autoSpaceDE w:val="0"/>
        <w:autoSpaceDN w:val="0"/>
        <w:adjustRightInd w:val="0"/>
        <w:spacing w:line="360" w:lineRule="atLeast"/>
        <w:ind w:left="709" w:hanging="425"/>
      </w:pPr>
      <w:r>
        <w:t>Overview and current s</w:t>
      </w:r>
      <w:r w:rsidR="00623B78">
        <w:t xml:space="preserve">tatus on inclusive credit for women </w:t>
      </w:r>
    </w:p>
    <w:p w:rsidR="00623B78" w:rsidRDefault="00623B78" w:rsidP="0013487D">
      <w:pPr>
        <w:numPr>
          <w:ilvl w:val="1"/>
          <w:numId w:val="11"/>
        </w:numPr>
        <w:tabs>
          <w:tab w:val="left" w:pos="709"/>
          <w:tab w:val="left" w:pos="7848"/>
          <w:tab w:val="left" w:pos="9468"/>
        </w:tabs>
        <w:autoSpaceDE w:val="0"/>
        <w:autoSpaceDN w:val="0"/>
        <w:adjustRightInd w:val="0"/>
        <w:spacing w:line="360" w:lineRule="atLeast"/>
        <w:ind w:left="709" w:hanging="425"/>
      </w:pPr>
      <w:r w:rsidRPr="00085C12">
        <w:rPr>
          <w:b/>
        </w:rPr>
        <w:t>HR Issues:</w:t>
      </w:r>
      <w:r>
        <w:t xml:space="preserve"> Attitude</w:t>
      </w:r>
      <w:r w:rsidR="00A70EFD">
        <w:t>s</w:t>
      </w:r>
      <w:r>
        <w:t xml:space="preserve"> and </w:t>
      </w:r>
      <w:r w:rsidR="008C0591">
        <w:t>a</w:t>
      </w:r>
      <w:r>
        <w:t>pproach</w:t>
      </w:r>
      <w:r w:rsidR="00A70EFD">
        <w:t>es</w:t>
      </w:r>
      <w:r>
        <w:t xml:space="preserve">, </w:t>
      </w:r>
      <w:r w:rsidR="008C0591">
        <w:t>c</w:t>
      </w:r>
      <w:r>
        <w:t>hange and transformation in management, communication in dealing with</w:t>
      </w:r>
      <w:r w:rsidR="00A70EFD">
        <w:t xml:space="preserve"> and</w:t>
      </w:r>
      <w:r>
        <w:t xml:space="preserve"> </w:t>
      </w:r>
      <w:r w:rsidR="00A70EFD">
        <w:t xml:space="preserve">challenging stereotypes and cultural norms relating to gender </w:t>
      </w:r>
    </w:p>
    <w:p w:rsidR="00623B78" w:rsidRDefault="00623B78" w:rsidP="0013487D">
      <w:pPr>
        <w:numPr>
          <w:ilvl w:val="1"/>
          <w:numId w:val="11"/>
        </w:numPr>
        <w:tabs>
          <w:tab w:val="left" w:pos="709"/>
          <w:tab w:val="left" w:pos="7848"/>
          <w:tab w:val="left" w:pos="9468"/>
        </w:tabs>
        <w:autoSpaceDE w:val="0"/>
        <w:autoSpaceDN w:val="0"/>
        <w:adjustRightInd w:val="0"/>
        <w:spacing w:line="360" w:lineRule="atLeast"/>
        <w:ind w:left="709" w:hanging="425"/>
      </w:pPr>
      <w:r>
        <w:t xml:space="preserve">Government </w:t>
      </w:r>
      <w:r w:rsidR="008C0591">
        <w:t>and other s</w:t>
      </w:r>
      <w:r>
        <w:t>chemes and</w:t>
      </w:r>
      <w:r w:rsidR="008C0591">
        <w:t xml:space="preserve"> policies for financing women; p</w:t>
      </w:r>
      <w:r>
        <w:t>olicies and procedures, potential a</w:t>
      </w:r>
      <w:r w:rsidR="008C0591">
        <w:t xml:space="preserve">ctivities in farm and non-farm sectors, SHG-bank linkage </w:t>
      </w:r>
      <w:proofErr w:type="spellStart"/>
      <w:r w:rsidR="008C0591">
        <w:t>p</w:t>
      </w:r>
      <w:r>
        <w:t>rogrammes</w:t>
      </w:r>
      <w:proofErr w:type="spellEnd"/>
      <w:r>
        <w:t xml:space="preserve"> and microenterprises</w:t>
      </w:r>
    </w:p>
    <w:p w:rsidR="00623B78" w:rsidRDefault="00623B78" w:rsidP="0013487D">
      <w:pPr>
        <w:numPr>
          <w:ilvl w:val="1"/>
          <w:numId w:val="11"/>
        </w:numPr>
        <w:tabs>
          <w:tab w:val="left" w:pos="709"/>
          <w:tab w:val="left" w:pos="7848"/>
          <w:tab w:val="left" w:pos="9468"/>
        </w:tabs>
        <w:autoSpaceDE w:val="0"/>
        <w:autoSpaceDN w:val="0"/>
        <w:adjustRightInd w:val="0"/>
        <w:spacing w:line="360" w:lineRule="atLeast"/>
        <w:ind w:left="709" w:hanging="425"/>
      </w:pPr>
      <w:r>
        <w:t xml:space="preserve">Practical application of </w:t>
      </w:r>
      <w:r w:rsidR="008C0591">
        <w:t>GRB in banks; m</w:t>
      </w:r>
      <w:r>
        <w:t xml:space="preserve">eeting the goals of GRB-using GRB as a tool for women’s equality and empowerment </w:t>
      </w:r>
      <w:r w:rsidR="00C56C17">
        <w:t xml:space="preserve">through its facilitation of </w:t>
      </w:r>
      <w:r>
        <w:t xml:space="preserve"> more effective targeting of credit, through innovative financing including sponsored schemes, private/public partnership </w:t>
      </w:r>
    </w:p>
    <w:p w:rsidR="00623B78" w:rsidRDefault="00623B78" w:rsidP="0013487D">
      <w:pPr>
        <w:numPr>
          <w:ilvl w:val="1"/>
          <w:numId w:val="11"/>
        </w:numPr>
        <w:tabs>
          <w:tab w:val="left" w:pos="709"/>
          <w:tab w:val="left" w:pos="7848"/>
          <w:tab w:val="left" w:pos="9468"/>
        </w:tabs>
        <w:autoSpaceDE w:val="0"/>
        <w:autoSpaceDN w:val="0"/>
        <w:adjustRightInd w:val="0"/>
        <w:spacing w:line="360" w:lineRule="atLeast"/>
        <w:ind w:left="709" w:hanging="425"/>
      </w:pPr>
      <w:r>
        <w:t xml:space="preserve">Prudent fiscal management of </w:t>
      </w:r>
      <w:r w:rsidR="008C0591">
        <w:t xml:space="preserve">government funded </w:t>
      </w:r>
      <w:r>
        <w:t>anti-poverty schemes</w:t>
      </w:r>
    </w:p>
    <w:p w:rsidR="00623B78" w:rsidRDefault="00623B78" w:rsidP="0013487D">
      <w:pPr>
        <w:numPr>
          <w:ilvl w:val="1"/>
          <w:numId w:val="11"/>
        </w:numPr>
        <w:tabs>
          <w:tab w:val="left" w:pos="709"/>
          <w:tab w:val="left" w:pos="7848"/>
          <w:tab w:val="left" w:pos="9468"/>
        </w:tabs>
        <w:autoSpaceDE w:val="0"/>
        <w:autoSpaceDN w:val="0"/>
        <w:adjustRightInd w:val="0"/>
        <w:spacing w:line="360" w:lineRule="atLeast"/>
        <w:ind w:left="709" w:hanging="425"/>
      </w:pPr>
      <w:r>
        <w:t>Detailed analysis o</w:t>
      </w:r>
      <w:r w:rsidR="008C0591">
        <w:t>f the anti-poverty schemes and g</w:t>
      </w:r>
      <w:r>
        <w:t>overnment</w:t>
      </w:r>
      <w:r w:rsidR="008C0591">
        <w:t xml:space="preserve"> issued</w:t>
      </w:r>
      <w:r>
        <w:t xml:space="preserve"> guidelines to banks on</w:t>
      </w:r>
      <w:r w:rsidR="008C0591">
        <w:t xml:space="preserve"> ensuring inclusive development</w:t>
      </w:r>
    </w:p>
    <w:p w:rsidR="008C0591" w:rsidRDefault="008C0591" w:rsidP="008C0591">
      <w:pPr>
        <w:tabs>
          <w:tab w:val="left" w:pos="709"/>
          <w:tab w:val="left" w:pos="7848"/>
          <w:tab w:val="left" w:pos="9468"/>
        </w:tabs>
        <w:autoSpaceDE w:val="0"/>
        <w:autoSpaceDN w:val="0"/>
        <w:adjustRightInd w:val="0"/>
        <w:spacing w:line="360" w:lineRule="atLeast"/>
      </w:pPr>
    </w:p>
    <w:p w:rsidR="00623B78" w:rsidRDefault="008C0591" w:rsidP="008C0591">
      <w:pPr>
        <w:tabs>
          <w:tab w:val="left" w:pos="709"/>
          <w:tab w:val="left" w:pos="7848"/>
          <w:tab w:val="left" w:pos="9468"/>
        </w:tabs>
        <w:autoSpaceDE w:val="0"/>
        <w:autoSpaceDN w:val="0"/>
        <w:adjustRightInd w:val="0"/>
        <w:spacing w:line="360" w:lineRule="atLeast"/>
      </w:pPr>
      <w:r>
        <w:t>The mode of instruction included presentations, case studies, group exercises, film shows, experience sharing d</w:t>
      </w:r>
      <w:r w:rsidR="00623B78">
        <w:t xml:space="preserve">iscussions, </w:t>
      </w:r>
      <w:r>
        <w:t>and field visits</w:t>
      </w:r>
      <w:r w:rsidR="00623B78">
        <w:t>.</w:t>
      </w:r>
    </w:p>
    <w:p w:rsidR="00623B78" w:rsidRDefault="00623B78" w:rsidP="00623B78">
      <w:pPr>
        <w:tabs>
          <w:tab w:val="left" w:pos="510"/>
          <w:tab w:val="left" w:pos="1418"/>
          <w:tab w:val="left" w:pos="7848"/>
          <w:tab w:val="left" w:pos="9468"/>
        </w:tabs>
        <w:autoSpaceDE w:val="0"/>
        <w:autoSpaceDN w:val="0"/>
        <w:adjustRightInd w:val="0"/>
        <w:spacing w:line="360" w:lineRule="atLeast"/>
        <w:ind w:left="1440"/>
      </w:pPr>
    </w:p>
    <w:p w:rsidR="00341967" w:rsidRDefault="008C0591" w:rsidP="008C0591">
      <w:pPr>
        <w:pStyle w:val="Heading4"/>
      </w:pPr>
      <w:r>
        <w:t xml:space="preserve">1.4 Expected results from the </w:t>
      </w:r>
      <w:proofErr w:type="spellStart"/>
      <w:r>
        <w:t>ToT</w:t>
      </w:r>
      <w:proofErr w:type="spellEnd"/>
    </w:p>
    <w:p w:rsidR="00341967" w:rsidRDefault="008C0591" w:rsidP="00341967">
      <w:pPr>
        <w:tabs>
          <w:tab w:val="left" w:pos="510"/>
          <w:tab w:val="left" w:pos="6048"/>
          <w:tab w:val="left" w:pos="7848"/>
          <w:tab w:val="left" w:pos="9468"/>
        </w:tabs>
        <w:autoSpaceDE w:val="0"/>
        <w:autoSpaceDN w:val="0"/>
        <w:adjustRightInd w:val="0"/>
        <w:spacing w:line="360" w:lineRule="atLeast"/>
      </w:pPr>
      <w:r>
        <w:t>1.</w:t>
      </w:r>
      <w:r>
        <w:tab/>
        <w:t>A pool of resource persons will be created with expertise on GRB and credit needs of women. Approximately</w:t>
      </w:r>
      <w:r w:rsidR="00341967">
        <w:t xml:space="preserve"> 100 middle and senior</w:t>
      </w:r>
      <w:r w:rsidR="00393E55">
        <w:t xml:space="preserve"> level officials from private a</w:t>
      </w:r>
      <w:r w:rsidR="00C56C17">
        <w:t>nd</w:t>
      </w:r>
      <w:r w:rsidR="00341967">
        <w:t xml:space="preserve"> public banks have an enhanced understanding of GRB principles an</w:t>
      </w:r>
      <w:r>
        <w:t>d</w:t>
      </w:r>
      <w:r w:rsidR="00341967">
        <w:t xml:space="preserve"> </w:t>
      </w:r>
      <w:r w:rsidR="00C56C17">
        <w:t xml:space="preserve">knowledge of </w:t>
      </w:r>
      <w:r w:rsidR="00341967">
        <w:t>how</w:t>
      </w:r>
      <w:r>
        <w:t xml:space="preserve"> to better address</w:t>
      </w:r>
      <w:r w:rsidR="00341967">
        <w:t xml:space="preserve"> credit needs o</w:t>
      </w:r>
      <w:r>
        <w:t xml:space="preserve">f women </w:t>
      </w:r>
      <w:r w:rsidR="00341967">
        <w:t xml:space="preserve">through banks. </w:t>
      </w:r>
    </w:p>
    <w:p w:rsidR="00341967" w:rsidRDefault="00341967" w:rsidP="00341967">
      <w:pPr>
        <w:tabs>
          <w:tab w:val="left" w:pos="510"/>
          <w:tab w:val="left" w:pos="6048"/>
          <w:tab w:val="left" w:pos="7848"/>
          <w:tab w:val="left" w:pos="9468"/>
        </w:tabs>
        <w:autoSpaceDE w:val="0"/>
        <w:autoSpaceDN w:val="0"/>
        <w:adjustRightInd w:val="0"/>
        <w:spacing w:line="360" w:lineRule="atLeast"/>
      </w:pPr>
      <w:r>
        <w:t>2.</w:t>
      </w:r>
      <w:r>
        <w:tab/>
        <w:t xml:space="preserve">A resource kit on ‘GRB and credit’ will be compiled and will be made available to the trainers and </w:t>
      </w:r>
      <w:r w:rsidR="002B5E0B">
        <w:t>at the RBI-CAB for</w:t>
      </w:r>
      <w:r>
        <w:t xml:space="preserve"> future</w:t>
      </w:r>
      <w:r w:rsidR="00C16BAD">
        <w:t xml:space="preserve"> </w:t>
      </w:r>
      <w:r w:rsidR="008C0591">
        <w:t xml:space="preserve">reference. </w:t>
      </w:r>
    </w:p>
    <w:p w:rsidR="00C31EFD" w:rsidRDefault="00C31EFD" w:rsidP="00341967">
      <w:pPr>
        <w:tabs>
          <w:tab w:val="left" w:pos="510"/>
          <w:tab w:val="left" w:pos="6048"/>
          <w:tab w:val="left" w:pos="7848"/>
          <w:tab w:val="left" w:pos="9468"/>
        </w:tabs>
        <w:autoSpaceDE w:val="0"/>
        <w:autoSpaceDN w:val="0"/>
        <w:adjustRightInd w:val="0"/>
        <w:spacing w:line="360" w:lineRule="atLeast"/>
      </w:pPr>
    </w:p>
    <w:p w:rsidR="00C31EFD" w:rsidRDefault="00C31EFD" w:rsidP="00C31EFD">
      <w:pPr>
        <w:pStyle w:val="Heading4"/>
      </w:pPr>
      <w:r>
        <w:t>1.5 Context of the assessment</w:t>
      </w:r>
    </w:p>
    <w:p w:rsidR="00D92B36" w:rsidRDefault="00D92B36" w:rsidP="00184AA8">
      <w:r>
        <w:t xml:space="preserve">To evaluate the extent </w:t>
      </w:r>
      <w:r w:rsidR="000C5AE0">
        <w:t xml:space="preserve">in </w:t>
      </w:r>
      <w:r>
        <w:t xml:space="preserve"> which the </w:t>
      </w:r>
      <w:proofErr w:type="spellStart"/>
      <w:r>
        <w:t>ToT</w:t>
      </w:r>
      <w:proofErr w:type="spellEnd"/>
      <w:r>
        <w:t xml:space="preserve"> </w:t>
      </w:r>
      <w:proofErr w:type="spellStart"/>
      <w:r>
        <w:t>programme</w:t>
      </w:r>
      <w:proofErr w:type="spellEnd"/>
      <w:r>
        <w:t xml:space="preserve"> achieved its stated objectives and results of creating a cadre of bank officials with </w:t>
      </w:r>
      <w:r w:rsidR="007F45A3">
        <w:t xml:space="preserve">an </w:t>
      </w:r>
      <w:r>
        <w:t>increased understanding rural women’s credit needs and GRB, two data collections tools were developed in collaboration with the team of trainers and UN Women M&amp;E team. These are:</w:t>
      </w:r>
    </w:p>
    <w:p w:rsidR="00D92B36" w:rsidRDefault="00D92B36" w:rsidP="00D92B36"/>
    <w:p w:rsidR="00D92B36" w:rsidRDefault="00D92B36" w:rsidP="00D92B36">
      <w:pPr>
        <w:numPr>
          <w:ilvl w:val="0"/>
          <w:numId w:val="17"/>
        </w:numPr>
      </w:pPr>
      <w:r w:rsidRPr="006642D6">
        <w:rPr>
          <w:b/>
        </w:rPr>
        <w:t>A</w:t>
      </w:r>
      <w:r>
        <w:t xml:space="preserve"> </w:t>
      </w:r>
      <w:r w:rsidRPr="0091114C">
        <w:rPr>
          <w:b/>
        </w:rPr>
        <w:t>pre/post training evaluation questionnaire</w:t>
      </w:r>
      <w:r>
        <w:t xml:space="preserve"> which was administered immediately before and after the training was conducted. Following principles of level 2 training </w:t>
      </w:r>
      <w:r>
        <w:lastRenderedPageBreak/>
        <w:t xml:space="preserve">evaluation, which was first </w:t>
      </w:r>
      <w:r w:rsidRPr="00956BEA">
        <w:t>proposed by Donald Kirkpatrick</w:t>
      </w:r>
      <w:r>
        <w:rPr>
          <w:rStyle w:val="FootnoteReference"/>
        </w:rPr>
        <w:footnoteReference w:id="5"/>
      </w:r>
      <w:r w:rsidR="007F45A3">
        <w:t>.</w:t>
      </w:r>
      <w:r>
        <w:t xml:space="preserve"> </w:t>
      </w:r>
      <w:r w:rsidR="007F45A3">
        <w:t>A</w:t>
      </w:r>
      <w:r>
        <w:t xml:space="preserve"> detailed questionnaire was developed to determine participant’s learning by comparing their scores immediately before the training and after the training. </w:t>
      </w:r>
    </w:p>
    <w:p w:rsidR="00D92B36" w:rsidRDefault="00D92B36" w:rsidP="00D92B36">
      <w:pPr>
        <w:ind w:left="720"/>
      </w:pPr>
    </w:p>
    <w:p w:rsidR="00D92B36" w:rsidRDefault="00D92B36" w:rsidP="00D92B36">
      <w:pPr>
        <w:ind w:left="720"/>
      </w:pPr>
      <w:r>
        <w:t xml:space="preserve">The pre-training questionnaire </w:t>
      </w:r>
      <w:r w:rsidRPr="00956BEA">
        <w:t>included 29 questions that</w:t>
      </w:r>
      <w:r>
        <w:t xml:space="preserve"> tested participants’ knowledge of the topics that were covered by the training. Sample </w:t>
      </w:r>
      <w:r w:rsidR="00750159">
        <w:t>pre-post training questionnaire</w:t>
      </w:r>
      <w:r>
        <w:t xml:space="preserve"> is included in Annex 1. </w:t>
      </w:r>
    </w:p>
    <w:p w:rsidR="00D92B36" w:rsidRDefault="00D92B36" w:rsidP="00D92B36">
      <w:pPr>
        <w:ind w:left="720"/>
      </w:pPr>
    </w:p>
    <w:p w:rsidR="00D92B36" w:rsidRDefault="000C5AE0" w:rsidP="00D92B36">
      <w:pPr>
        <w:numPr>
          <w:ilvl w:val="0"/>
          <w:numId w:val="17"/>
        </w:numPr>
      </w:pPr>
      <w:r>
        <w:rPr>
          <w:b/>
        </w:rPr>
        <w:t>An i</w:t>
      </w:r>
      <w:r w:rsidR="00D92B36" w:rsidRPr="00AD513C">
        <w:rPr>
          <w:b/>
        </w:rPr>
        <w:t xml:space="preserve">mpact assessment questionnaire </w:t>
      </w:r>
      <w:r w:rsidR="00D92B36">
        <w:t xml:space="preserve">was developed and administered to participants, following 6 months of the completion of the last training. The impact assessment tool uses Level 3 and 4 training assessment principles and aims to gauge participant’s retention of the key principles learned during the training and the </w:t>
      </w:r>
      <w:r>
        <w:t xml:space="preserve">resultant </w:t>
      </w:r>
      <w:r w:rsidR="00D92B36">
        <w:t xml:space="preserve">behavioral and organization change/impact, following the participant’s attendance of the training. </w:t>
      </w:r>
    </w:p>
    <w:p w:rsidR="00D92B36" w:rsidRDefault="00D92B36" w:rsidP="00D92B36">
      <w:pPr>
        <w:ind w:left="720"/>
        <w:rPr>
          <w:b/>
        </w:rPr>
      </w:pPr>
    </w:p>
    <w:p w:rsidR="00D92B36" w:rsidRDefault="00D92B36" w:rsidP="00D92B36">
      <w:pPr>
        <w:ind w:left="720"/>
      </w:pPr>
      <w:r>
        <w:t xml:space="preserve">The questionnaire </w:t>
      </w:r>
      <w:r w:rsidR="000C5AE0">
        <w:t>was organized into the</w:t>
      </w:r>
      <w:r>
        <w:t xml:space="preserve"> following four sections:</w:t>
      </w:r>
    </w:p>
    <w:p w:rsidR="00D92B36" w:rsidRDefault="00D92B36" w:rsidP="00D92B36">
      <w:pPr>
        <w:numPr>
          <w:ilvl w:val="1"/>
          <w:numId w:val="14"/>
        </w:numPr>
      </w:pPr>
      <w:bookmarkStart w:id="12" w:name="_Toc348553327"/>
      <w:r w:rsidRPr="00F6250B">
        <w:t>Relevance of the Training</w:t>
      </w:r>
      <w:bookmarkEnd w:id="12"/>
    </w:p>
    <w:p w:rsidR="00D92B36" w:rsidRPr="00F6250B" w:rsidRDefault="00D92B36" w:rsidP="00D92B36">
      <w:pPr>
        <w:numPr>
          <w:ilvl w:val="1"/>
          <w:numId w:val="14"/>
        </w:numPr>
      </w:pPr>
      <w:bookmarkStart w:id="13" w:name="_Toc348553328"/>
      <w:r w:rsidRPr="00F6250B">
        <w:t>Usefulness of the Training</w:t>
      </w:r>
      <w:bookmarkEnd w:id="13"/>
    </w:p>
    <w:p w:rsidR="00D92B36" w:rsidRDefault="00D92B36" w:rsidP="00D92B36">
      <w:pPr>
        <w:numPr>
          <w:ilvl w:val="1"/>
          <w:numId w:val="14"/>
        </w:numPr>
      </w:pPr>
      <w:bookmarkStart w:id="14" w:name="_Toc348553329"/>
      <w:r>
        <w:t>Comparison of the RBI-CAB UN Women training with similar trainings offered by other Organizations</w:t>
      </w:r>
      <w:bookmarkEnd w:id="14"/>
    </w:p>
    <w:p w:rsidR="00D92B36" w:rsidRDefault="00D92B36" w:rsidP="00D92B36">
      <w:pPr>
        <w:numPr>
          <w:ilvl w:val="1"/>
          <w:numId w:val="14"/>
        </w:numPr>
      </w:pPr>
      <w:bookmarkStart w:id="15" w:name="_Toc348553330"/>
      <w:r w:rsidRPr="00F6250B">
        <w:t xml:space="preserve">Characteristics of the RBI-CAB&amp;UN Women training, its Follow-up and </w:t>
      </w:r>
      <w:r>
        <w:t>participant’s b</w:t>
      </w:r>
      <w:r w:rsidRPr="00F6250B">
        <w:t>ackground</w:t>
      </w:r>
      <w:bookmarkEnd w:id="15"/>
      <w:r w:rsidR="00750159">
        <w:t>.</w:t>
      </w:r>
    </w:p>
    <w:p w:rsidR="00750159" w:rsidRDefault="00750159" w:rsidP="00750159">
      <w:pPr>
        <w:ind w:left="720"/>
      </w:pPr>
    </w:p>
    <w:p w:rsidR="00750159" w:rsidRDefault="00750159" w:rsidP="00750159">
      <w:pPr>
        <w:ind w:left="720"/>
      </w:pPr>
      <w:r>
        <w:t xml:space="preserve">Impact assessment questionnaire is included in Annex 2. </w:t>
      </w:r>
    </w:p>
    <w:p w:rsidR="00D92B36" w:rsidRDefault="00D92B36" w:rsidP="00D92B36">
      <w:pPr>
        <w:ind w:left="720"/>
      </w:pPr>
    </w:p>
    <w:p w:rsidR="00896FCB" w:rsidRDefault="00896FCB" w:rsidP="00896FCB">
      <w:pPr>
        <w:pStyle w:val="Heading4"/>
      </w:pPr>
      <w:r>
        <w:t>1.6 Organization of the assessment</w:t>
      </w:r>
    </w:p>
    <w:p w:rsidR="00D92B36" w:rsidRDefault="00D92B36" w:rsidP="00D92B36">
      <w:r>
        <w:t>The main objective</w:t>
      </w:r>
      <w:r w:rsidR="000C5AE0">
        <w:t>s</w:t>
      </w:r>
      <w:r>
        <w:t xml:space="preserve"> of the impact assessment w</w:t>
      </w:r>
      <w:r w:rsidR="000C5AE0">
        <w:t>ere</w:t>
      </w:r>
      <w:r>
        <w:t xml:space="preserve"> to: (a) provide an independent assessment of the effectiveness and impact of the training, (b) examine wheth</w:t>
      </w:r>
      <w:r w:rsidR="00750159">
        <w:t>er the training was appropriate and</w:t>
      </w:r>
      <w:r>
        <w:t xml:space="preserve"> </w:t>
      </w:r>
      <w:r w:rsidR="000C5AE0">
        <w:t>applicable</w:t>
      </w:r>
      <w:r>
        <w:t>, and (c) through intermediate p</w:t>
      </w:r>
      <w:r w:rsidR="002B5E0B">
        <w:t>roducts, provide</w:t>
      </w:r>
      <w:r w:rsidR="00750159">
        <w:t xml:space="preserve"> </w:t>
      </w:r>
      <w:r>
        <w:t xml:space="preserve">timely, reliable and valid feedback and other information for decision-making in order to improve the performance of </w:t>
      </w:r>
      <w:r w:rsidR="000C5AE0">
        <w:t xml:space="preserve">future </w:t>
      </w:r>
      <w:r>
        <w:t>trainings.</w:t>
      </w:r>
    </w:p>
    <w:p w:rsidR="00AF1AA2" w:rsidRDefault="00AF1AA2" w:rsidP="00AF1AA2"/>
    <w:p w:rsidR="00AF1AA2" w:rsidRDefault="00AF1AA2" w:rsidP="00AF1AA2">
      <w:r>
        <w:t xml:space="preserve">In the chapters hereafter, this report specifies the questions, provides an outline of the methodology, and addresses each of the questions in turn.  The final chapter highlights the conclusions and provides recommendations for strengthening </w:t>
      </w:r>
      <w:r w:rsidR="00D92B36">
        <w:t>GRB trainings provided by UN Women and the trainings for banking sector officials, in particular</w:t>
      </w:r>
      <w:r>
        <w:t xml:space="preserve">. </w:t>
      </w:r>
    </w:p>
    <w:p w:rsidR="00AF1AA2" w:rsidRPr="00AF1AA2" w:rsidRDefault="00AF1AA2" w:rsidP="00AF1AA2"/>
    <w:p w:rsidR="008C0591" w:rsidRDefault="008C0591" w:rsidP="00341967">
      <w:pPr>
        <w:tabs>
          <w:tab w:val="left" w:pos="510"/>
          <w:tab w:val="left" w:pos="6048"/>
          <w:tab w:val="left" w:pos="7848"/>
          <w:tab w:val="left" w:pos="9468"/>
        </w:tabs>
        <w:autoSpaceDE w:val="0"/>
        <w:autoSpaceDN w:val="0"/>
        <w:adjustRightInd w:val="0"/>
        <w:spacing w:line="360" w:lineRule="atLeast"/>
      </w:pPr>
      <w:r>
        <w:br w:type="page"/>
      </w:r>
    </w:p>
    <w:p w:rsidR="000D098F" w:rsidRPr="00497798" w:rsidRDefault="00896FCB" w:rsidP="00A77213">
      <w:pPr>
        <w:pStyle w:val="Heading1"/>
      </w:pPr>
      <w:bookmarkStart w:id="16" w:name="_Toc352813636"/>
      <w:bookmarkStart w:id="17" w:name="_Toc353207157"/>
      <w:bookmarkStart w:id="18" w:name="_Toc348553325"/>
      <w:r>
        <w:lastRenderedPageBreak/>
        <w:t xml:space="preserve">questions and </w:t>
      </w:r>
      <w:r w:rsidR="000D098F" w:rsidRPr="00A77213">
        <w:t>Methodology</w:t>
      </w:r>
      <w:bookmarkEnd w:id="16"/>
      <w:bookmarkEnd w:id="17"/>
      <w:r w:rsidR="00587DDD">
        <w:t xml:space="preserve"> </w:t>
      </w:r>
      <w:bookmarkEnd w:id="18"/>
    </w:p>
    <w:p w:rsidR="00230123" w:rsidRDefault="00230123" w:rsidP="003D2919">
      <w:bookmarkStart w:id="19" w:name="_Toc352947131"/>
      <w:bookmarkStart w:id="20" w:name="_Toc348553215"/>
      <w:bookmarkStart w:id="21" w:name="_Toc348553326"/>
      <w:r>
        <w:t xml:space="preserve">The </w:t>
      </w:r>
      <w:r w:rsidR="009336C2">
        <w:t>impact assessment</w:t>
      </w:r>
      <w:r>
        <w:t xml:space="preserve"> was undertaken to answer the following key questions:</w:t>
      </w:r>
      <w:bookmarkEnd w:id="19"/>
    </w:p>
    <w:p w:rsidR="003D2919" w:rsidRDefault="003D2919" w:rsidP="003D2919"/>
    <w:p w:rsidR="00230123" w:rsidRDefault="00230123" w:rsidP="003D2919">
      <w:pPr>
        <w:numPr>
          <w:ilvl w:val="0"/>
          <w:numId w:val="25"/>
        </w:numPr>
      </w:pPr>
      <w:r>
        <w:t xml:space="preserve">What was the relevance of </w:t>
      </w:r>
      <w:r w:rsidR="009336C2">
        <w:t>training</w:t>
      </w:r>
      <w:r>
        <w:t xml:space="preserve"> to </w:t>
      </w:r>
      <w:r w:rsidR="009336C2">
        <w:t>the needs of the participants</w:t>
      </w:r>
      <w:r>
        <w:t>?</w:t>
      </w:r>
    </w:p>
    <w:p w:rsidR="00230123" w:rsidRDefault="00230123" w:rsidP="003D2919">
      <w:pPr>
        <w:numPr>
          <w:ilvl w:val="0"/>
          <w:numId w:val="25"/>
        </w:numPr>
      </w:pPr>
      <w:r>
        <w:t>Wh</w:t>
      </w:r>
      <w:r w:rsidR="009336C2">
        <w:t>at was the effectiveness of training</w:t>
      </w:r>
      <w:r>
        <w:t xml:space="preserve">? </w:t>
      </w:r>
    </w:p>
    <w:p w:rsidR="00230123" w:rsidRDefault="00230123" w:rsidP="003D2919">
      <w:pPr>
        <w:numPr>
          <w:ilvl w:val="0"/>
          <w:numId w:val="25"/>
        </w:numPr>
      </w:pPr>
      <w:r>
        <w:t xml:space="preserve">What was the impact of </w:t>
      </w:r>
      <w:r w:rsidR="009336C2">
        <w:t>RBI-CAB trainings</w:t>
      </w:r>
      <w:r>
        <w:t>?</w:t>
      </w:r>
    </w:p>
    <w:p w:rsidR="00230123" w:rsidRDefault="00230123" w:rsidP="003D2919">
      <w:pPr>
        <w:numPr>
          <w:ilvl w:val="0"/>
          <w:numId w:val="25"/>
        </w:numPr>
      </w:pPr>
      <w:r>
        <w:rPr>
          <w:szCs w:val="18"/>
        </w:rPr>
        <w:t xml:space="preserve">What features of </w:t>
      </w:r>
      <w:r w:rsidR="009336C2">
        <w:t>the trainings</w:t>
      </w:r>
      <w:r>
        <w:rPr>
          <w:szCs w:val="18"/>
        </w:rPr>
        <w:t xml:space="preserve"> are related to effectiveness and impact?</w:t>
      </w:r>
    </w:p>
    <w:p w:rsidR="00230123" w:rsidRDefault="00230123" w:rsidP="003D2919"/>
    <w:p w:rsidR="00230123" w:rsidRDefault="00230123" w:rsidP="00B55079">
      <w:bookmarkStart w:id="22" w:name="_Toc352947132"/>
      <w:r>
        <w:t>In this report, impact is operationalized as the degree to which the activity influenced or</w:t>
      </w:r>
      <w:r w:rsidR="00B55079">
        <w:t xml:space="preserve"> led to changes in raising organizational awareness o</w:t>
      </w:r>
      <w:r w:rsidR="00253D5A">
        <w:t>f</w:t>
      </w:r>
      <w:r w:rsidR="00B55079">
        <w:t xml:space="preserve"> gender issues, teaching and existing curriculum, implementing new practices, </w:t>
      </w:r>
      <w:r w:rsidR="0062561C">
        <w:t xml:space="preserve">and </w:t>
      </w:r>
      <w:r w:rsidR="00B55079">
        <w:t xml:space="preserve">changing </w:t>
      </w:r>
      <w:r w:rsidR="0062561C">
        <w:t xml:space="preserve">organizational </w:t>
      </w:r>
      <w:r w:rsidR="00B55079">
        <w:t xml:space="preserve">rules and regulations. </w:t>
      </w:r>
      <w:r>
        <w:t xml:space="preserve">Effectiveness is operationalized as the </w:t>
      </w:r>
      <w:proofErr w:type="gramStart"/>
      <w:r>
        <w:t>degree</w:t>
      </w:r>
      <w:proofErr w:type="gramEnd"/>
      <w:r>
        <w:t xml:space="preserve"> to which an activity raised participant awareness, increased knowledge, and helped </w:t>
      </w:r>
      <w:r w:rsidR="00836C26">
        <w:t xml:space="preserve">participants </w:t>
      </w:r>
      <w:r>
        <w:t xml:space="preserve">develop strategies to address </w:t>
      </w:r>
      <w:r w:rsidR="00B55079">
        <w:t>women’s needs</w:t>
      </w:r>
      <w:r>
        <w:t xml:space="preserve">. The evaluation also seeks to identify participant </w:t>
      </w:r>
      <w:r w:rsidR="00750159">
        <w:t xml:space="preserve">characteristics </w:t>
      </w:r>
      <w:r>
        <w:t xml:space="preserve">and </w:t>
      </w:r>
      <w:r w:rsidR="00750159">
        <w:t>training features</w:t>
      </w:r>
      <w:r>
        <w:t xml:space="preserve"> that relate to the effectiveness, use and impact of </w:t>
      </w:r>
      <w:r w:rsidR="00B55079">
        <w:t>the training</w:t>
      </w:r>
      <w:r>
        <w:t>.</w:t>
      </w:r>
      <w:bookmarkEnd w:id="22"/>
      <w:r>
        <w:t xml:space="preserve">   </w:t>
      </w:r>
    </w:p>
    <w:p w:rsidR="00F037B9" w:rsidRDefault="00F037B9" w:rsidP="0062561C">
      <w:bookmarkStart w:id="23" w:name="_Toc352947134"/>
    </w:p>
    <w:p w:rsidR="00230123" w:rsidRDefault="00230123" w:rsidP="0062561C">
      <w:bookmarkStart w:id="24" w:name="_Toc352947135"/>
      <w:bookmarkEnd w:id="23"/>
      <w:r>
        <w:t xml:space="preserve">Impact of the </w:t>
      </w:r>
      <w:r w:rsidR="0062561C">
        <w:t>training</w:t>
      </w:r>
      <w:r>
        <w:t xml:space="preserve"> is determined by four sets of variables:</w:t>
      </w:r>
      <w:bookmarkEnd w:id="24"/>
      <w:r>
        <w:t xml:space="preserve"> </w:t>
      </w:r>
    </w:p>
    <w:p w:rsidR="00230123" w:rsidRDefault="00230123" w:rsidP="0062561C">
      <w:pPr>
        <w:numPr>
          <w:ilvl w:val="0"/>
          <w:numId w:val="26"/>
        </w:numPr>
        <w:rPr>
          <w:szCs w:val="20"/>
        </w:rPr>
      </w:pPr>
      <w:r>
        <w:rPr>
          <w:szCs w:val="20"/>
        </w:rPr>
        <w:t xml:space="preserve">Characteristics of participants </w:t>
      </w:r>
      <w:r w:rsidR="0062561C">
        <w:rPr>
          <w:szCs w:val="20"/>
        </w:rPr>
        <w:t>t</w:t>
      </w:r>
      <w:r>
        <w:rPr>
          <w:szCs w:val="20"/>
        </w:rPr>
        <w:t xml:space="preserve">ogether with main features of </w:t>
      </w:r>
      <w:r w:rsidR="0062561C">
        <w:rPr>
          <w:szCs w:val="20"/>
        </w:rPr>
        <w:t>the trainings</w:t>
      </w:r>
      <w:r>
        <w:rPr>
          <w:szCs w:val="20"/>
        </w:rPr>
        <w:t>.  This set of variables is conceptualized to have a direct effect on impact.  In addition, they have an indirect effect on impact as they are considered determinants of perceived relevance and effectiveness;</w:t>
      </w:r>
    </w:p>
    <w:p w:rsidR="00230123" w:rsidRDefault="00230123" w:rsidP="0062561C">
      <w:pPr>
        <w:numPr>
          <w:ilvl w:val="0"/>
          <w:numId w:val="26"/>
        </w:numPr>
        <w:rPr>
          <w:szCs w:val="20"/>
        </w:rPr>
      </w:pPr>
      <w:r>
        <w:rPr>
          <w:szCs w:val="20"/>
        </w:rPr>
        <w:t>Course characteristics such as level of attendance and design for the participants;</w:t>
      </w:r>
    </w:p>
    <w:p w:rsidR="00230123" w:rsidRDefault="00230123" w:rsidP="0062561C">
      <w:pPr>
        <w:numPr>
          <w:ilvl w:val="0"/>
          <w:numId w:val="26"/>
        </w:numPr>
        <w:rPr>
          <w:szCs w:val="20"/>
        </w:rPr>
      </w:pPr>
      <w:r>
        <w:rPr>
          <w:szCs w:val="20"/>
        </w:rPr>
        <w:t xml:space="preserve">Perceived relevance of </w:t>
      </w:r>
      <w:r w:rsidR="00B96CB6">
        <w:rPr>
          <w:szCs w:val="20"/>
        </w:rPr>
        <w:t>training</w:t>
      </w:r>
      <w:r>
        <w:rPr>
          <w:szCs w:val="20"/>
        </w:rPr>
        <w:t xml:space="preserve"> and effectiveness of these activities, and; </w:t>
      </w:r>
    </w:p>
    <w:p w:rsidR="00230123" w:rsidRDefault="0062561C" w:rsidP="0062561C">
      <w:pPr>
        <w:numPr>
          <w:ilvl w:val="0"/>
          <w:numId w:val="26"/>
        </w:numPr>
        <w:rPr>
          <w:szCs w:val="20"/>
        </w:rPr>
      </w:pPr>
      <w:r>
        <w:rPr>
          <w:szCs w:val="20"/>
        </w:rPr>
        <w:t>Environmental facilitators and barriers</w:t>
      </w:r>
      <w:r w:rsidR="00230123">
        <w:rPr>
          <w:szCs w:val="20"/>
        </w:rPr>
        <w:t xml:space="preserve"> at the level of the work organization.</w:t>
      </w:r>
    </w:p>
    <w:p w:rsidR="005203BC" w:rsidRDefault="00896FCB" w:rsidP="005203BC">
      <w:pPr>
        <w:pStyle w:val="Heading4"/>
      </w:pPr>
      <w:r>
        <w:t>2.2</w:t>
      </w:r>
      <w:r w:rsidR="005203BC">
        <w:t xml:space="preserve"> Data collection tools</w:t>
      </w:r>
    </w:p>
    <w:bookmarkEnd w:id="20"/>
    <w:bookmarkEnd w:id="21"/>
    <w:p w:rsidR="0062561C" w:rsidRDefault="00FA4C39" w:rsidP="0062561C">
      <w:r>
        <w:t xml:space="preserve">The impact assessment questionnaire included 28 questions which included multiple-choice questions, open-ended questions and questions that were based on a 7-point </w:t>
      </w:r>
      <w:proofErr w:type="spellStart"/>
      <w:r>
        <w:t>likert</w:t>
      </w:r>
      <w:proofErr w:type="spellEnd"/>
      <w:r>
        <w:t xml:space="preserve"> scale. The questionnaire was administered online using </w:t>
      </w:r>
      <w:r>
        <w:rPr>
          <w:i/>
        </w:rPr>
        <w:t>Survey Monkey.</w:t>
      </w:r>
      <w:r w:rsidR="0062561C">
        <w:rPr>
          <w:i/>
        </w:rPr>
        <w:t xml:space="preserve"> </w:t>
      </w:r>
      <w:r w:rsidR="0062561C">
        <w:t xml:space="preserve">Data was </w:t>
      </w:r>
      <w:r w:rsidR="003E40AA">
        <w:t>analyzed</w:t>
      </w:r>
      <w:r w:rsidR="0062561C">
        <w:t xml:space="preserve"> using the statistical software </w:t>
      </w:r>
      <w:proofErr w:type="spellStart"/>
      <w:r w:rsidR="0062561C">
        <w:t>Stata</w:t>
      </w:r>
      <w:proofErr w:type="spellEnd"/>
      <w:r w:rsidR="0062561C">
        <w:t xml:space="preserve">. The analysis presented in the following chapters uses descriptive statistics </w:t>
      </w:r>
      <w:r w:rsidR="00836C26">
        <w:t xml:space="preserve">of </w:t>
      </w:r>
      <w:r w:rsidR="0062561C">
        <w:t xml:space="preserve">various components of the questionnaire. </w:t>
      </w:r>
    </w:p>
    <w:p w:rsidR="00FA4C39" w:rsidRDefault="00FA4C39" w:rsidP="00FA4C39">
      <w:bookmarkStart w:id="25" w:name="_Toc348553336"/>
    </w:p>
    <w:p w:rsidR="005203BC" w:rsidRDefault="005203BC" w:rsidP="005203BC">
      <w:pPr>
        <w:pStyle w:val="Heading4"/>
      </w:pPr>
      <w:bookmarkStart w:id="26" w:name="_Toc348553331"/>
      <w:bookmarkEnd w:id="25"/>
      <w:r>
        <w:t xml:space="preserve">2.2 Sample size </w:t>
      </w:r>
    </w:p>
    <w:p w:rsidR="00FA4C39" w:rsidRDefault="00FA4C39" w:rsidP="00FA4C39">
      <w:r>
        <w:t xml:space="preserve">A total of </w:t>
      </w:r>
      <w:r w:rsidR="00DF5F0C" w:rsidRPr="00DF5F0C">
        <w:t>95</w:t>
      </w:r>
      <w:r w:rsidRPr="00DF5F0C">
        <w:t xml:space="preserve"> participants attended the four </w:t>
      </w:r>
      <w:proofErr w:type="spellStart"/>
      <w:r w:rsidRPr="00DF5F0C">
        <w:t>ToTs</w:t>
      </w:r>
      <w:proofErr w:type="spellEnd"/>
      <w:r w:rsidRPr="00DF5F0C">
        <w:t>. Of these, the online questionnaire was shared with 61 participants</w:t>
      </w:r>
      <w:r w:rsidR="00DF5F0C">
        <w:t>, who had provided their email address</w:t>
      </w:r>
      <w:r>
        <w:t xml:space="preserve">. A total of 55 participants responded to the survey with a response rate of 90 percent. </w:t>
      </w:r>
    </w:p>
    <w:bookmarkEnd w:id="26"/>
    <w:p w:rsidR="005203BC" w:rsidRDefault="005203BC" w:rsidP="005203BC"/>
    <w:p w:rsidR="00BF7C40" w:rsidRDefault="00234675" w:rsidP="0091458F">
      <w:pPr>
        <w:pStyle w:val="Heading1"/>
        <w:jc w:val="left"/>
      </w:pPr>
      <w:r>
        <w:br w:type="page"/>
      </w:r>
      <w:bookmarkStart w:id="27" w:name="_Toc348553337"/>
      <w:bookmarkStart w:id="28" w:name="_Toc352813637"/>
      <w:bookmarkStart w:id="29" w:name="_Toc353207158"/>
      <w:r w:rsidR="00BF7C40" w:rsidRPr="00614F56">
        <w:lastRenderedPageBreak/>
        <w:t>participant</w:t>
      </w:r>
      <w:bookmarkEnd w:id="27"/>
      <w:bookmarkEnd w:id="28"/>
      <w:r w:rsidR="00B50C28">
        <w:t>’s characteristics</w:t>
      </w:r>
      <w:r w:rsidR="00896FCB">
        <w:t xml:space="preserve"> and training features</w:t>
      </w:r>
      <w:bookmarkEnd w:id="29"/>
    </w:p>
    <w:p w:rsidR="00896FCB" w:rsidRDefault="00896FCB" w:rsidP="00896FCB">
      <w:pPr>
        <w:pStyle w:val="Heading4"/>
      </w:pPr>
      <w:r>
        <w:t>3.1 Participant’s characteristics</w:t>
      </w:r>
    </w:p>
    <w:p w:rsidR="00896FCB" w:rsidRDefault="00896FCB" w:rsidP="00896FCB">
      <w:r>
        <w:t>The participants’ survey collected basic information on the individual characteristics of the respondents, mainly;</w:t>
      </w:r>
    </w:p>
    <w:p w:rsidR="00896FCB" w:rsidRDefault="00896FCB" w:rsidP="00896FCB">
      <w:r>
        <w:t>•</w:t>
      </w:r>
      <w:r>
        <w:tab/>
        <w:t>The demographic characteristics: sex, age;</w:t>
      </w:r>
    </w:p>
    <w:p w:rsidR="00896FCB" w:rsidRDefault="00896FCB" w:rsidP="00896FCB">
      <w:r>
        <w:t>•</w:t>
      </w:r>
      <w:r>
        <w:tab/>
        <w:t>Characteristics related to work: type of organization, type of work, position at work;</w:t>
      </w:r>
    </w:p>
    <w:p w:rsidR="00896FCB" w:rsidRDefault="00896FCB" w:rsidP="00896FCB">
      <w:r>
        <w:t>•</w:t>
      </w:r>
      <w:r>
        <w:tab/>
        <w:t>Qualifications related to participation: proficiency in the language of instruction, proficiency in the terminology used in the learning activity;</w:t>
      </w:r>
    </w:p>
    <w:p w:rsidR="00896FCB" w:rsidRDefault="00896FCB" w:rsidP="00896FCB">
      <w:r>
        <w:t>•</w:t>
      </w:r>
      <w:r>
        <w:tab/>
        <w:t>Interest in the learning activity: contact for follow-up issues or questions on content of the activity.</w:t>
      </w:r>
    </w:p>
    <w:p w:rsidR="00896FCB" w:rsidRDefault="00896FCB" w:rsidP="00896FCB"/>
    <w:p w:rsidR="00AE1C24" w:rsidRDefault="00AE1C24" w:rsidP="003E40AA">
      <w:pPr>
        <w:jc w:val="center"/>
      </w:pPr>
      <w:bookmarkStart w:id="30" w:name="_Toc348553338"/>
      <w:r w:rsidRPr="00E96A9B">
        <w:rPr>
          <w:b/>
        </w:rPr>
        <w:t>Figure</w:t>
      </w:r>
      <w:r w:rsidR="00B56CDA">
        <w:rPr>
          <w:b/>
        </w:rPr>
        <w:t xml:space="preserve"> 3.1</w:t>
      </w:r>
      <w:r w:rsidRPr="00E96A9B">
        <w:rPr>
          <w:b/>
        </w:rPr>
        <w:t>: Profile of t</w:t>
      </w:r>
      <w:r w:rsidR="0086482A">
        <w:rPr>
          <w:b/>
        </w:rPr>
        <w:t>he participants</w:t>
      </w:r>
      <w:r w:rsidRPr="00E96A9B">
        <w:rPr>
          <w:b/>
        </w:rPr>
        <w:t xml:space="preserve"> </w:t>
      </w:r>
      <w:bookmarkEnd w:id="30"/>
      <w:r w:rsidR="005E09EF">
        <w:rPr>
          <w:noProof/>
          <w:color w:val="943634"/>
          <w:lang w:val="en-IN" w:eastAsia="en-IN"/>
        </w:rPr>
        <w:drawing>
          <wp:inline distT="0" distB="0" distL="0" distR="0" wp14:anchorId="1692009B" wp14:editId="7A2DEE75">
            <wp:extent cx="6496050" cy="4648200"/>
            <wp:effectExtent l="0" t="0" r="0" b="0"/>
            <wp:docPr id="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96FCB" w:rsidRPr="00614F56" w:rsidRDefault="00836C26" w:rsidP="00896FCB">
      <w:r>
        <w:lastRenderedPageBreak/>
        <w:t>The m</w:t>
      </w:r>
      <w:r w:rsidR="00896FCB">
        <w:t xml:space="preserve">ajority of the participants were male. Only 8 female participants responded to the questionnaire. </w:t>
      </w:r>
      <w:r>
        <w:t>The m</w:t>
      </w:r>
      <w:r w:rsidR="00896FCB">
        <w:t xml:space="preserve">ajority of the participants were from public sector banks (39 respondents) and </w:t>
      </w:r>
      <w:r>
        <w:t xml:space="preserve">just </w:t>
      </w:r>
      <w:r w:rsidR="00896FCB">
        <w:t xml:space="preserve">only respondents were from private banks. </w:t>
      </w:r>
    </w:p>
    <w:p w:rsidR="00896FCB" w:rsidRDefault="00896FCB" w:rsidP="0086482A"/>
    <w:p w:rsidR="0086482A" w:rsidRPr="0086482A" w:rsidRDefault="0086482A" w:rsidP="0086482A">
      <w:r>
        <w:t xml:space="preserve">The </w:t>
      </w:r>
      <w:r w:rsidR="00836C26">
        <w:t xml:space="preserve">greatest similarity among </w:t>
      </w:r>
      <w:r>
        <w:t xml:space="preserve">participant’s job profile was </w:t>
      </w:r>
      <w:r w:rsidR="00836C26">
        <w:t xml:space="preserve">involvement in </w:t>
      </w:r>
      <w:r>
        <w:t xml:space="preserve">training – nearly 65 percent of the respondents were involved in conducting trainings in their </w:t>
      </w:r>
      <w:r w:rsidR="00836C26">
        <w:t>organizations</w:t>
      </w:r>
      <w:r>
        <w:t xml:space="preserve">. </w:t>
      </w:r>
      <w:r w:rsidR="00836C26">
        <w:t xml:space="preserve">This was an expected finding in line with </w:t>
      </w:r>
      <w:r>
        <w:t>the main objective of th</w:t>
      </w:r>
      <w:r w:rsidR="00836C26">
        <w:t>e</w:t>
      </w:r>
      <w:r>
        <w:t xml:space="preserve"> course</w:t>
      </w:r>
      <w:r w:rsidR="007F45A3">
        <w:t>, which</w:t>
      </w:r>
      <w:r>
        <w:t xml:space="preserve"> was to “train the trainers”</w:t>
      </w:r>
      <w:r w:rsidR="00C31EFD">
        <w:t xml:space="preserve"> and </w:t>
      </w:r>
      <w:r w:rsidR="00836C26">
        <w:t xml:space="preserve">with </w:t>
      </w:r>
      <w:r w:rsidR="00C31EFD">
        <w:t xml:space="preserve">the target audience </w:t>
      </w:r>
      <w:r w:rsidR="00836C26">
        <w:t xml:space="preserve">that </w:t>
      </w:r>
      <w:r w:rsidR="00C31EFD">
        <w:t xml:space="preserve">was </w:t>
      </w:r>
      <w:r>
        <w:t xml:space="preserve">expected to modify their existing </w:t>
      </w:r>
      <w:r w:rsidR="00836C26">
        <w:t xml:space="preserve">organization </w:t>
      </w:r>
      <w:r>
        <w:t xml:space="preserve">curriculums following their participation in the RBI-UN Women training. </w:t>
      </w:r>
      <w:r w:rsidRPr="0086482A">
        <w:t xml:space="preserve">Over 80% </w:t>
      </w:r>
      <w:r>
        <w:t>of the participants were mid-level and senior-level employees in their organization.</w:t>
      </w:r>
    </w:p>
    <w:p w:rsidR="00AE1C24" w:rsidRDefault="00AE1C24" w:rsidP="00DA6799">
      <w:pPr>
        <w:rPr>
          <w:b/>
        </w:rPr>
      </w:pPr>
    </w:p>
    <w:p w:rsidR="00B45249" w:rsidRDefault="0086482A" w:rsidP="00896FCB">
      <w:pPr>
        <w:jc w:val="center"/>
        <w:rPr>
          <w:b/>
        </w:rPr>
      </w:pPr>
      <w:r>
        <w:rPr>
          <w:b/>
        </w:rPr>
        <w:t xml:space="preserve">Figure </w:t>
      </w:r>
      <w:r w:rsidR="00B56CDA">
        <w:rPr>
          <w:b/>
        </w:rPr>
        <w:t>3.</w:t>
      </w:r>
      <w:r>
        <w:rPr>
          <w:b/>
        </w:rPr>
        <w:t xml:space="preserve">2: </w:t>
      </w:r>
      <w:r w:rsidR="00B45249">
        <w:rPr>
          <w:b/>
        </w:rPr>
        <w:t>Proficiency in Technical Terminology used in the Training</w:t>
      </w:r>
    </w:p>
    <w:p w:rsidR="00B45249" w:rsidRDefault="005E09EF" w:rsidP="00896FCB">
      <w:pPr>
        <w:jc w:val="center"/>
        <w:rPr>
          <w:b/>
        </w:rPr>
      </w:pPr>
      <w:r>
        <w:rPr>
          <w:b/>
          <w:noProof/>
          <w:lang w:val="en-IN" w:eastAsia="en-IN"/>
        </w:rPr>
        <w:drawing>
          <wp:inline distT="0" distB="0" distL="0" distR="0" wp14:anchorId="4BDEA10B" wp14:editId="36D4F498">
            <wp:extent cx="4733925" cy="2781300"/>
            <wp:effectExtent l="0" t="0" r="0" b="0"/>
            <wp:docPr id="3" name="Objec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45249" w:rsidRDefault="00B45249" w:rsidP="00DA6799">
      <w:pPr>
        <w:rPr>
          <w:b/>
        </w:rPr>
      </w:pPr>
    </w:p>
    <w:p w:rsidR="0086482A" w:rsidRDefault="00836C26" w:rsidP="0086482A">
      <w:r>
        <w:t xml:space="preserve">Significant numbers of </w:t>
      </w:r>
      <w:r w:rsidR="0086482A" w:rsidRPr="0086482A">
        <w:t>participants were</w:t>
      </w:r>
      <w:r w:rsidR="0086482A">
        <w:t xml:space="preserve"> moderately proficient in the technical terminology used </w:t>
      </w:r>
      <w:r w:rsidR="002B5E0B">
        <w:t>throughout</w:t>
      </w:r>
      <w:r w:rsidR="0086482A">
        <w:t xml:space="preserve"> the course implying that they had had some</w:t>
      </w:r>
      <w:r w:rsidR="00C5072C">
        <w:t xml:space="preserve"> previous exposure</w:t>
      </w:r>
      <w:r w:rsidR="0086482A">
        <w:t xml:space="preserve"> to the concept covered during the course</w:t>
      </w:r>
      <w:r w:rsidR="00C5072C">
        <w:t xml:space="preserve">. </w:t>
      </w:r>
      <w:r w:rsidR="0086482A">
        <w:t xml:space="preserve"> </w:t>
      </w:r>
    </w:p>
    <w:p w:rsidR="002230BB" w:rsidRDefault="002230BB" w:rsidP="002230BB"/>
    <w:p w:rsidR="002230BB" w:rsidRDefault="002230BB" w:rsidP="002230BB">
      <w:pPr>
        <w:pStyle w:val="Heading4"/>
        <w:spacing w:after="120"/>
        <w:jc w:val="left"/>
      </w:pPr>
      <w:r>
        <w:t>3.2 Training features</w:t>
      </w:r>
    </w:p>
    <w:p w:rsidR="002230BB" w:rsidRDefault="002230BB" w:rsidP="002230BB">
      <w:pPr>
        <w:pStyle w:val="MainParawithChapter"/>
        <w:numPr>
          <w:ilvl w:val="0"/>
          <w:numId w:val="0"/>
        </w:numPr>
      </w:pPr>
      <w:bookmarkStart w:id="31" w:name="_Toc352946036"/>
      <w:bookmarkStart w:id="32" w:name="_Toc352947137"/>
      <w:bookmarkStart w:id="33" w:name="_Toc353146150"/>
      <w:bookmarkStart w:id="34" w:name="_Toc353207159"/>
      <w:r>
        <w:t>Participants in the survey provided information concerning trainings.  This information includes:</w:t>
      </w:r>
      <w:bookmarkEnd w:id="31"/>
      <w:bookmarkEnd w:id="32"/>
      <w:bookmarkEnd w:id="33"/>
      <w:bookmarkEnd w:id="34"/>
      <w:r>
        <w:t xml:space="preserve">  </w:t>
      </w:r>
    </w:p>
    <w:p w:rsidR="002230BB" w:rsidRDefault="002230BB" w:rsidP="002230BB">
      <w:pPr>
        <w:widowControl w:val="0"/>
        <w:numPr>
          <w:ilvl w:val="0"/>
          <w:numId w:val="1"/>
        </w:numPr>
        <w:autoSpaceDE w:val="0"/>
        <w:autoSpaceDN w:val="0"/>
        <w:adjustRightInd w:val="0"/>
        <w:spacing w:before="120" w:after="120"/>
        <w:rPr>
          <w:szCs w:val="20"/>
        </w:rPr>
      </w:pPr>
      <w:r>
        <w:rPr>
          <w:szCs w:val="20"/>
        </w:rPr>
        <w:t xml:space="preserve">Whether the training involved development of an action plan/strategy to apply the knowledge provided; </w:t>
      </w:r>
    </w:p>
    <w:p w:rsidR="002230BB" w:rsidRDefault="002230BB" w:rsidP="002230BB">
      <w:pPr>
        <w:widowControl w:val="0"/>
        <w:numPr>
          <w:ilvl w:val="0"/>
          <w:numId w:val="1"/>
        </w:numPr>
        <w:autoSpaceDE w:val="0"/>
        <w:autoSpaceDN w:val="0"/>
        <w:adjustRightInd w:val="0"/>
        <w:spacing w:before="120" w:after="120"/>
        <w:rPr>
          <w:szCs w:val="20"/>
        </w:rPr>
      </w:pPr>
      <w:r>
        <w:rPr>
          <w:szCs w:val="20"/>
        </w:rPr>
        <w:t>Whether the participants were provided with a contact list of participants;</w:t>
      </w:r>
    </w:p>
    <w:p w:rsidR="002230BB" w:rsidRDefault="002230BB" w:rsidP="002230BB">
      <w:pPr>
        <w:widowControl w:val="0"/>
        <w:numPr>
          <w:ilvl w:val="0"/>
          <w:numId w:val="1"/>
        </w:numPr>
        <w:autoSpaceDE w:val="0"/>
        <w:autoSpaceDN w:val="0"/>
        <w:adjustRightInd w:val="0"/>
        <w:spacing w:before="120" w:after="120"/>
        <w:rPr>
          <w:szCs w:val="20"/>
        </w:rPr>
      </w:pPr>
      <w:r>
        <w:rPr>
          <w:szCs w:val="20"/>
        </w:rPr>
        <w:t xml:space="preserve">Whether and </w:t>
      </w:r>
      <w:r w:rsidR="006F6184">
        <w:rPr>
          <w:szCs w:val="20"/>
        </w:rPr>
        <w:t xml:space="preserve">if so, </w:t>
      </w:r>
      <w:r>
        <w:rPr>
          <w:szCs w:val="20"/>
        </w:rPr>
        <w:t xml:space="preserve">how did the participants use the contact information, and;  </w:t>
      </w:r>
    </w:p>
    <w:p w:rsidR="002230BB" w:rsidRDefault="002230BB" w:rsidP="002230BB">
      <w:pPr>
        <w:widowControl w:val="0"/>
        <w:numPr>
          <w:ilvl w:val="0"/>
          <w:numId w:val="1"/>
        </w:numPr>
        <w:autoSpaceDE w:val="0"/>
        <w:autoSpaceDN w:val="0"/>
        <w:adjustRightInd w:val="0"/>
        <w:spacing w:before="120" w:after="120"/>
        <w:rPr>
          <w:szCs w:val="20"/>
        </w:rPr>
      </w:pPr>
      <w:r>
        <w:rPr>
          <w:szCs w:val="20"/>
        </w:rPr>
        <w:t>Mode of instruction (e.g. video sessions, face-to-face, web-based, etc.)</w:t>
      </w:r>
    </w:p>
    <w:p w:rsidR="002230BB" w:rsidRDefault="002230BB" w:rsidP="002230BB">
      <w:pPr>
        <w:widowControl w:val="0"/>
        <w:numPr>
          <w:ilvl w:val="0"/>
          <w:numId w:val="1"/>
        </w:numPr>
        <w:autoSpaceDE w:val="0"/>
        <w:autoSpaceDN w:val="0"/>
        <w:adjustRightInd w:val="0"/>
        <w:spacing w:before="120" w:after="120"/>
        <w:rPr>
          <w:szCs w:val="20"/>
        </w:rPr>
      </w:pPr>
      <w:r>
        <w:rPr>
          <w:szCs w:val="20"/>
        </w:rPr>
        <w:t>RBI-UN Women’s helpfulness in addressing participant’s follow-up issues/questions.</w:t>
      </w:r>
    </w:p>
    <w:p w:rsidR="002230BB" w:rsidRDefault="002230BB" w:rsidP="002230BB">
      <w:pPr>
        <w:widowControl w:val="0"/>
        <w:autoSpaceDE w:val="0"/>
        <w:autoSpaceDN w:val="0"/>
        <w:adjustRightInd w:val="0"/>
        <w:spacing w:before="120" w:after="120"/>
        <w:rPr>
          <w:szCs w:val="20"/>
        </w:rPr>
      </w:pPr>
    </w:p>
    <w:p w:rsidR="00F70F64" w:rsidRDefault="00F70F64" w:rsidP="00005E72">
      <w:pPr>
        <w:widowControl w:val="0"/>
        <w:autoSpaceDE w:val="0"/>
        <w:autoSpaceDN w:val="0"/>
        <w:adjustRightInd w:val="0"/>
        <w:rPr>
          <w:b/>
          <w:i/>
          <w:szCs w:val="20"/>
        </w:rPr>
      </w:pPr>
      <w:r>
        <w:rPr>
          <w:b/>
          <w:i/>
          <w:szCs w:val="20"/>
        </w:rPr>
        <w:lastRenderedPageBreak/>
        <w:t xml:space="preserve">Small percentage of participants </w:t>
      </w:r>
      <w:r w:rsidR="00D84769">
        <w:rPr>
          <w:b/>
          <w:i/>
          <w:szCs w:val="20"/>
        </w:rPr>
        <w:t>reported developing an</w:t>
      </w:r>
      <w:r>
        <w:rPr>
          <w:b/>
          <w:i/>
          <w:szCs w:val="20"/>
        </w:rPr>
        <w:t xml:space="preserve"> action plan</w:t>
      </w:r>
      <w:r w:rsidR="006F6184">
        <w:rPr>
          <w:b/>
          <w:i/>
          <w:szCs w:val="20"/>
        </w:rPr>
        <w:t>.    O</w:t>
      </w:r>
      <w:r w:rsidR="00D84769">
        <w:rPr>
          <w:b/>
          <w:i/>
          <w:szCs w:val="20"/>
        </w:rPr>
        <w:t xml:space="preserve">f those </w:t>
      </w:r>
      <w:r w:rsidR="00DD4F65">
        <w:rPr>
          <w:b/>
          <w:i/>
          <w:szCs w:val="20"/>
        </w:rPr>
        <w:t xml:space="preserve">who </w:t>
      </w:r>
      <w:r w:rsidR="00D84769">
        <w:rPr>
          <w:b/>
          <w:i/>
          <w:szCs w:val="20"/>
        </w:rPr>
        <w:t>did develop</w:t>
      </w:r>
      <w:r w:rsidR="00DD4F65">
        <w:rPr>
          <w:b/>
          <w:i/>
          <w:szCs w:val="20"/>
        </w:rPr>
        <w:t xml:space="preserve"> action plans</w:t>
      </w:r>
      <w:r w:rsidR="00D84769">
        <w:rPr>
          <w:b/>
          <w:i/>
          <w:szCs w:val="20"/>
        </w:rPr>
        <w:t xml:space="preserve">, </w:t>
      </w:r>
      <w:r w:rsidR="006F6184">
        <w:rPr>
          <w:b/>
          <w:i/>
          <w:szCs w:val="20"/>
        </w:rPr>
        <w:t xml:space="preserve">approximately </w:t>
      </w:r>
      <w:r w:rsidR="00D84769">
        <w:rPr>
          <w:b/>
          <w:i/>
          <w:szCs w:val="20"/>
        </w:rPr>
        <w:t>85%</w:t>
      </w:r>
      <w:r w:rsidR="00DD4F65">
        <w:rPr>
          <w:b/>
          <w:i/>
          <w:szCs w:val="20"/>
        </w:rPr>
        <w:t xml:space="preserve"> found it very useful. </w:t>
      </w:r>
    </w:p>
    <w:p w:rsidR="00DD4F65" w:rsidRDefault="00DD4F65" w:rsidP="00005E72">
      <w:pPr>
        <w:widowControl w:val="0"/>
        <w:autoSpaceDE w:val="0"/>
        <w:autoSpaceDN w:val="0"/>
        <w:adjustRightInd w:val="0"/>
      </w:pPr>
    </w:p>
    <w:p w:rsidR="00DD4F65" w:rsidRPr="00DD4F65" w:rsidRDefault="007F45A3" w:rsidP="00005E72">
      <w:pPr>
        <w:widowControl w:val="0"/>
        <w:autoSpaceDE w:val="0"/>
        <w:autoSpaceDN w:val="0"/>
        <w:adjustRightInd w:val="0"/>
        <w:rPr>
          <w:b/>
          <w:szCs w:val="20"/>
        </w:rPr>
      </w:pPr>
      <w:r>
        <w:t xml:space="preserve">Forty </w:t>
      </w:r>
      <w:r w:rsidR="00DD4F65">
        <w:t xml:space="preserve">percent of the participants </w:t>
      </w:r>
      <w:proofErr w:type="gramStart"/>
      <w:r w:rsidR="00DD4F65">
        <w:t xml:space="preserve">reported  </w:t>
      </w:r>
      <w:r w:rsidR="006F6184">
        <w:t>having</w:t>
      </w:r>
      <w:proofErr w:type="gramEnd"/>
      <w:r w:rsidR="006F6184">
        <w:t xml:space="preserve"> </w:t>
      </w:r>
      <w:r w:rsidR="00DD4F65">
        <w:t xml:space="preserve">developed </w:t>
      </w:r>
      <w:r>
        <w:t xml:space="preserve">an </w:t>
      </w:r>
      <w:r w:rsidR="00DD4F65">
        <w:t>action plan/strategy to apply the knowledge of the learning activities. Of these, nearly all participants (85%) reported using the action/strategy as part of their work, following the training.</w:t>
      </w:r>
      <w:r w:rsidR="00DD4F65" w:rsidRPr="00DD4F65">
        <w:t xml:space="preserve"> </w:t>
      </w:r>
      <w:r w:rsidR="00DD4F65">
        <w:t xml:space="preserve">Qualitative responses show that participants used the action plans to </w:t>
      </w:r>
      <w:r w:rsidR="00DD4F65" w:rsidRPr="00DD4F65">
        <w:rPr>
          <w:i/>
        </w:rPr>
        <w:t>“</w:t>
      </w:r>
      <w:r w:rsidR="00DD4F65">
        <w:rPr>
          <w:i/>
        </w:rPr>
        <w:t>sensitize</w:t>
      </w:r>
      <w:r w:rsidR="00DD4F65" w:rsidRPr="00DD4F65">
        <w:rPr>
          <w:i/>
        </w:rPr>
        <w:t xml:space="preserve"> bankers about financing for women SHGs, women micro enterprises, marketing of women products of SHGs etc.”</w:t>
      </w:r>
      <w:r w:rsidR="00DD4F65">
        <w:rPr>
          <w:i/>
        </w:rPr>
        <w:t xml:space="preserve"> </w:t>
      </w:r>
      <w:r w:rsidR="00DD4F65">
        <w:t xml:space="preserve">and </w:t>
      </w:r>
      <w:r w:rsidR="00DD4F65" w:rsidRPr="00DD4F65">
        <w:rPr>
          <w:i/>
        </w:rPr>
        <w:t xml:space="preserve">“to develop discipline </w:t>
      </w:r>
      <w:r w:rsidR="00DD4F65">
        <w:rPr>
          <w:i/>
        </w:rPr>
        <w:t>among SHG members because</w:t>
      </w:r>
      <w:r w:rsidR="00DD4F65" w:rsidRPr="00DD4F65">
        <w:rPr>
          <w:i/>
        </w:rPr>
        <w:t xml:space="preserve"> duplicatio</w:t>
      </w:r>
      <w:r w:rsidR="00DD4F65">
        <w:rPr>
          <w:i/>
        </w:rPr>
        <w:t>n of members is being observed.”</w:t>
      </w:r>
    </w:p>
    <w:p w:rsidR="00DD4F65" w:rsidRDefault="00DD4F65" w:rsidP="00005E72">
      <w:pPr>
        <w:widowControl w:val="0"/>
        <w:autoSpaceDE w:val="0"/>
        <w:autoSpaceDN w:val="0"/>
        <w:adjustRightInd w:val="0"/>
        <w:rPr>
          <w:b/>
          <w:i/>
        </w:rPr>
      </w:pPr>
    </w:p>
    <w:p w:rsidR="00DD4F65" w:rsidRPr="00DD4F65" w:rsidRDefault="00DD4F65" w:rsidP="00005E72">
      <w:pPr>
        <w:widowControl w:val="0"/>
        <w:autoSpaceDE w:val="0"/>
        <w:autoSpaceDN w:val="0"/>
        <w:adjustRightInd w:val="0"/>
        <w:rPr>
          <w:b/>
          <w:i/>
          <w:szCs w:val="20"/>
        </w:rPr>
      </w:pPr>
      <w:r w:rsidRPr="00DD4F65">
        <w:rPr>
          <w:b/>
          <w:i/>
        </w:rPr>
        <w:t xml:space="preserve">Follow up was rare and not considered very useful. </w:t>
      </w:r>
    </w:p>
    <w:p w:rsidR="00DD4F65" w:rsidRDefault="00F70F64" w:rsidP="00F70F64">
      <w:pPr>
        <w:widowControl w:val="0"/>
        <w:autoSpaceDE w:val="0"/>
        <w:autoSpaceDN w:val="0"/>
        <w:adjustRightInd w:val="0"/>
        <w:spacing w:before="120" w:after="120"/>
      </w:pPr>
      <w:r>
        <w:t xml:space="preserve">To gauge the sustainability of the training course, participants were asked if (a) they were provided with a contact list; (b) they used the contact list; (c) they had follow-up contact by the organizers; and (d) organizers followed-up with them. </w:t>
      </w:r>
    </w:p>
    <w:p w:rsidR="00F70F64" w:rsidRDefault="00F70F64" w:rsidP="00DD4F65">
      <w:pPr>
        <w:widowControl w:val="0"/>
        <w:autoSpaceDE w:val="0"/>
        <w:autoSpaceDN w:val="0"/>
        <w:adjustRightInd w:val="0"/>
        <w:spacing w:before="120" w:after="120"/>
        <w:rPr>
          <w:bCs/>
        </w:rPr>
      </w:pPr>
      <w:r>
        <w:t>Contact information of other participants was provided to nearly 90</w:t>
      </w:r>
      <w:r w:rsidR="00DD4F65">
        <w:t xml:space="preserve"> percent of the participants. </w:t>
      </w:r>
      <w:r>
        <w:t>Of these, about half of the participants used the contact</w:t>
      </w:r>
      <w:r w:rsidR="00DD4F65">
        <w:t xml:space="preserve"> information that was provided to</w:t>
      </w:r>
      <w:r w:rsidR="00DD4F65" w:rsidRPr="00DD4F65">
        <w:rPr>
          <w:bCs/>
        </w:rPr>
        <w:t xml:space="preserve"> continue training related discussions</w:t>
      </w:r>
      <w:r w:rsidR="00DD4F65">
        <w:rPr>
          <w:bCs/>
        </w:rPr>
        <w:t xml:space="preserve">, while the other half of the respondents did not use the information for follow-up. </w:t>
      </w:r>
    </w:p>
    <w:p w:rsidR="00F70F64" w:rsidRPr="00F70F64" w:rsidRDefault="00262C37" w:rsidP="00005E72">
      <w:pPr>
        <w:pStyle w:val="MainParawithChapter"/>
        <w:numPr>
          <w:ilvl w:val="0"/>
          <w:numId w:val="0"/>
        </w:numPr>
        <w:spacing w:before="0" w:after="0"/>
        <w:rPr>
          <w:rFonts w:ascii="Arial" w:hAnsi="Arial" w:cs="Arial"/>
          <w:sz w:val="20"/>
          <w:szCs w:val="20"/>
        </w:rPr>
      </w:pPr>
      <w:bookmarkStart w:id="35" w:name="_Toc352946037"/>
      <w:bookmarkStart w:id="36" w:name="_Toc352947138"/>
      <w:bookmarkStart w:id="37" w:name="_Toc353146151"/>
      <w:bookmarkStart w:id="38" w:name="_Toc353207160"/>
      <w:r>
        <w:t>Nearly two-thirds</w:t>
      </w:r>
      <w:r w:rsidR="00F70F64">
        <w:t xml:space="preserve"> of the participants reported </w:t>
      </w:r>
      <w:r>
        <w:t>that there was no follow-up by R</w:t>
      </w:r>
      <w:r w:rsidR="00F70F64">
        <w:t>BI (</w:t>
      </w:r>
      <w:r>
        <w:t>64</w:t>
      </w:r>
      <w:r w:rsidR="00F70F64">
        <w:t xml:space="preserve"> percent): </w:t>
      </w:r>
      <w:r>
        <w:t>only about one-tenth</w:t>
      </w:r>
      <w:r w:rsidR="00F70F64">
        <w:t xml:space="preserve"> of the participants </w:t>
      </w:r>
      <w:r>
        <w:t>took the initiative to contact R</w:t>
      </w:r>
      <w:r w:rsidR="00F70F64">
        <w:t xml:space="preserve">BI to follow-up on the issues or questions on the content of the </w:t>
      </w:r>
      <w:r>
        <w:t>training</w:t>
      </w:r>
      <w:r w:rsidR="00F70F64">
        <w:t>.</w:t>
      </w:r>
      <w:bookmarkEnd w:id="35"/>
      <w:bookmarkEnd w:id="36"/>
      <w:bookmarkEnd w:id="37"/>
      <w:bookmarkEnd w:id="38"/>
      <w:r w:rsidR="00F70F64">
        <w:t xml:space="preserve"> </w:t>
      </w:r>
    </w:p>
    <w:p w:rsidR="00F70F64" w:rsidRDefault="00F70F64" w:rsidP="00F70F64">
      <w:pPr>
        <w:pStyle w:val="TableTitle"/>
      </w:pPr>
      <w:r>
        <w:t>Table 3.1: Percent distribution of participants based on their response on activity follow-up</w:t>
      </w:r>
    </w:p>
    <w:tbl>
      <w:tblPr>
        <w:tblW w:w="4135" w:type="dxa"/>
        <w:tblInd w:w="2251" w:type="dxa"/>
        <w:tblLayout w:type="fixed"/>
        <w:tblCellMar>
          <w:left w:w="0" w:type="dxa"/>
          <w:right w:w="0" w:type="dxa"/>
        </w:tblCellMar>
        <w:tblLook w:val="0000" w:firstRow="0" w:lastRow="0" w:firstColumn="0" w:lastColumn="0" w:noHBand="0" w:noVBand="0"/>
      </w:tblPr>
      <w:tblGrid>
        <w:gridCol w:w="2096"/>
        <w:gridCol w:w="980"/>
        <w:gridCol w:w="1059"/>
      </w:tblGrid>
      <w:tr w:rsidR="00F70F64" w:rsidTr="003C5F80">
        <w:trPr>
          <w:trHeight w:val="180"/>
        </w:trPr>
        <w:tc>
          <w:tcPr>
            <w:tcW w:w="2096" w:type="dxa"/>
            <w:tcBorders>
              <w:top w:val="single" w:sz="4" w:space="0" w:color="auto"/>
              <w:left w:val="single" w:sz="4" w:space="0" w:color="auto"/>
              <w:bottom w:val="double" w:sz="6" w:space="0" w:color="auto"/>
              <w:right w:val="single" w:sz="4" w:space="0" w:color="auto"/>
            </w:tcBorders>
            <w:noWrap/>
            <w:vAlign w:val="bottom"/>
          </w:tcPr>
          <w:p w:rsidR="00F70F64" w:rsidRDefault="00F70F64" w:rsidP="003C5F80">
            <w:pPr>
              <w:rPr>
                <w:rFonts w:eastAsia="Arial Unicode MS"/>
                <w:b/>
                <w:bCs/>
                <w:sz w:val="22"/>
                <w:szCs w:val="14"/>
              </w:rPr>
            </w:pPr>
          </w:p>
        </w:tc>
        <w:tc>
          <w:tcPr>
            <w:tcW w:w="980" w:type="dxa"/>
            <w:tcBorders>
              <w:top w:val="single" w:sz="4" w:space="0" w:color="auto"/>
              <w:left w:val="nil"/>
              <w:bottom w:val="double" w:sz="6" w:space="0" w:color="auto"/>
              <w:right w:val="single" w:sz="4" w:space="0" w:color="auto"/>
            </w:tcBorders>
            <w:noWrap/>
          </w:tcPr>
          <w:p w:rsidR="00F70F64" w:rsidRDefault="00F70F64" w:rsidP="003C5F80">
            <w:pPr>
              <w:jc w:val="center"/>
              <w:rPr>
                <w:rFonts w:eastAsia="Arial Unicode MS"/>
                <w:b/>
                <w:bCs/>
                <w:sz w:val="22"/>
                <w:szCs w:val="14"/>
                <w:lang w:val="en-CA"/>
              </w:rPr>
            </w:pPr>
            <w:r>
              <w:rPr>
                <w:b/>
                <w:bCs/>
                <w:sz w:val="22"/>
                <w:szCs w:val="14"/>
              </w:rPr>
              <w:t>Yes</w:t>
            </w:r>
          </w:p>
        </w:tc>
        <w:tc>
          <w:tcPr>
            <w:tcW w:w="1059" w:type="dxa"/>
            <w:tcBorders>
              <w:top w:val="single" w:sz="4" w:space="0" w:color="auto"/>
              <w:left w:val="nil"/>
              <w:bottom w:val="double" w:sz="6" w:space="0" w:color="auto"/>
              <w:right w:val="single" w:sz="4" w:space="0" w:color="auto"/>
            </w:tcBorders>
            <w:noWrap/>
          </w:tcPr>
          <w:p w:rsidR="00F70F64" w:rsidRDefault="00F70F64" w:rsidP="003C5F80">
            <w:pPr>
              <w:jc w:val="center"/>
              <w:rPr>
                <w:rFonts w:eastAsia="Arial Unicode MS"/>
                <w:b/>
                <w:bCs/>
                <w:sz w:val="22"/>
                <w:szCs w:val="14"/>
                <w:lang w:val="en-CA"/>
              </w:rPr>
            </w:pPr>
            <w:r>
              <w:rPr>
                <w:b/>
                <w:bCs/>
                <w:sz w:val="22"/>
                <w:szCs w:val="14"/>
                <w:lang w:val="en-CA"/>
              </w:rPr>
              <w:t>No</w:t>
            </w:r>
          </w:p>
        </w:tc>
      </w:tr>
      <w:tr w:rsidR="00F70F64" w:rsidTr="003C5F80">
        <w:trPr>
          <w:trHeight w:val="180"/>
        </w:trPr>
        <w:tc>
          <w:tcPr>
            <w:tcW w:w="2096" w:type="dxa"/>
            <w:tcBorders>
              <w:top w:val="nil"/>
              <w:left w:val="single" w:sz="4" w:space="0" w:color="auto"/>
              <w:bottom w:val="single" w:sz="4" w:space="0" w:color="auto"/>
              <w:right w:val="single" w:sz="4" w:space="0" w:color="auto"/>
            </w:tcBorders>
            <w:noWrap/>
            <w:vAlign w:val="bottom"/>
          </w:tcPr>
          <w:p w:rsidR="00F70F64" w:rsidRDefault="00DD4F65" w:rsidP="003C5F80">
            <w:pPr>
              <w:rPr>
                <w:rFonts w:eastAsia="Arial Unicode MS"/>
                <w:sz w:val="22"/>
                <w:szCs w:val="14"/>
              </w:rPr>
            </w:pPr>
            <w:r>
              <w:rPr>
                <w:sz w:val="22"/>
                <w:szCs w:val="14"/>
              </w:rPr>
              <w:t xml:space="preserve">Did RBI </w:t>
            </w:r>
            <w:r w:rsidR="00F70F64">
              <w:rPr>
                <w:sz w:val="22"/>
                <w:szCs w:val="14"/>
              </w:rPr>
              <w:t>follow-up?</w:t>
            </w:r>
          </w:p>
        </w:tc>
        <w:tc>
          <w:tcPr>
            <w:tcW w:w="980" w:type="dxa"/>
            <w:tcBorders>
              <w:top w:val="nil"/>
              <w:left w:val="nil"/>
              <w:bottom w:val="single" w:sz="4" w:space="0" w:color="auto"/>
              <w:right w:val="single" w:sz="4" w:space="0" w:color="auto"/>
            </w:tcBorders>
            <w:noWrap/>
          </w:tcPr>
          <w:p w:rsidR="00F70F64" w:rsidRDefault="00262C37" w:rsidP="003C5F80">
            <w:pPr>
              <w:jc w:val="center"/>
              <w:rPr>
                <w:rFonts w:eastAsia="Arial Unicode MS"/>
                <w:sz w:val="22"/>
                <w:szCs w:val="14"/>
                <w:lang w:val="en-CA"/>
              </w:rPr>
            </w:pPr>
            <w:r>
              <w:rPr>
                <w:sz w:val="22"/>
                <w:szCs w:val="14"/>
                <w:lang w:val="en-CA"/>
              </w:rPr>
              <w:t>36</w:t>
            </w:r>
          </w:p>
        </w:tc>
        <w:tc>
          <w:tcPr>
            <w:tcW w:w="1059" w:type="dxa"/>
            <w:tcBorders>
              <w:top w:val="nil"/>
              <w:left w:val="nil"/>
              <w:bottom w:val="single" w:sz="4" w:space="0" w:color="auto"/>
              <w:right w:val="single" w:sz="4" w:space="0" w:color="auto"/>
            </w:tcBorders>
            <w:noWrap/>
          </w:tcPr>
          <w:p w:rsidR="00F70F64" w:rsidRDefault="00262C37" w:rsidP="003C5F80">
            <w:pPr>
              <w:jc w:val="center"/>
              <w:rPr>
                <w:rFonts w:eastAsia="Arial Unicode MS"/>
                <w:sz w:val="22"/>
                <w:szCs w:val="14"/>
                <w:lang w:val="en-CA"/>
              </w:rPr>
            </w:pPr>
            <w:r>
              <w:rPr>
                <w:sz w:val="22"/>
                <w:szCs w:val="14"/>
                <w:lang w:val="en-CA"/>
              </w:rPr>
              <w:t>64</w:t>
            </w:r>
          </w:p>
        </w:tc>
      </w:tr>
      <w:tr w:rsidR="00F70F64" w:rsidTr="003C5F80">
        <w:trPr>
          <w:trHeight w:val="168"/>
        </w:trPr>
        <w:tc>
          <w:tcPr>
            <w:tcW w:w="2096" w:type="dxa"/>
            <w:tcBorders>
              <w:top w:val="nil"/>
              <w:left w:val="single" w:sz="4" w:space="0" w:color="auto"/>
              <w:bottom w:val="single" w:sz="4" w:space="0" w:color="auto"/>
              <w:right w:val="single" w:sz="4" w:space="0" w:color="auto"/>
            </w:tcBorders>
            <w:noWrap/>
            <w:vAlign w:val="bottom"/>
          </w:tcPr>
          <w:p w:rsidR="00F70F64" w:rsidRDefault="00F70F64" w:rsidP="00DD4F65">
            <w:pPr>
              <w:jc w:val="left"/>
              <w:rPr>
                <w:rFonts w:eastAsia="Arial Unicode MS"/>
                <w:sz w:val="22"/>
                <w:szCs w:val="14"/>
              </w:rPr>
            </w:pPr>
            <w:r>
              <w:rPr>
                <w:sz w:val="22"/>
                <w:szCs w:val="14"/>
              </w:rPr>
              <w:t xml:space="preserve">Did </w:t>
            </w:r>
            <w:r w:rsidR="00DD4F65">
              <w:rPr>
                <w:sz w:val="22"/>
                <w:szCs w:val="14"/>
              </w:rPr>
              <w:t>p</w:t>
            </w:r>
            <w:r>
              <w:rPr>
                <w:sz w:val="22"/>
                <w:szCs w:val="14"/>
              </w:rPr>
              <w:t>articipants initiate a follow-up?</w:t>
            </w:r>
          </w:p>
        </w:tc>
        <w:tc>
          <w:tcPr>
            <w:tcW w:w="980" w:type="dxa"/>
            <w:tcBorders>
              <w:top w:val="nil"/>
              <w:left w:val="nil"/>
              <w:bottom w:val="single" w:sz="4" w:space="0" w:color="auto"/>
              <w:right w:val="single" w:sz="4" w:space="0" w:color="auto"/>
            </w:tcBorders>
            <w:noWrap/>
          </w:tcPr>
          <w:p w:rsidR="00F70F64" w:rsidRDefault="00262C37" w:rsidP="003C5F80">
            <w:pPr>
              <w:jc w:val="center"/>
              <w:rPr>
                <w:rFonts w:eastAsia="Arial Unicode MS"/>
                <w:sz w:val="22"/>
                <w:szCs w:val="14"/>
              </w:rPr>
            </w:pPr>
            <w:r>
              <w:rPr>
                <w:sz w:val="22"/>
                <w:szCs w:val="14"/>
              </w:rPr>
              <w:t>11</w:t>
            </w:r>
          </w:p>
        </w:tc>
        <w:tc>
          <w:tcPr>
            <w:tcW w:w="1059" w:type="dxa"/>
            <w:tcBorders>
              <w:top w:val="nil"/>
              <w:left w:val="nil"/>
              <w:bottom w:val="single" w:sz="4" w:space="0" w:color="auto"/>
              <w:right w:val="single" w:sz="4" w:space="0" w:color="auto"/>
            </w:tcBorders>
            <w:noWrap/>
          </w:tcPr>
          <w:p w:rsidR="00F70F64" w:rsidRDefault="00262C37" w:rsidP="003C5F80">
            <w:pPr>
              <w:jc w:val="center"/>
              <w:rPr>
                <w:rFonts w:eastAsia="Arial Unicode MS"/>
                <w:sz w:val="22"/>
                <w:szCs w:val="14"/>
              </w:rPr>
            </w:pPr>
            <w:r>
              <w:rPr>
                <w:sz w:val="22"/>
                <w:szCs w:val="14"/>
              </w:rPr>
              <w:t>89</w:t>
            </w:r>
          </w:p>
        </w:tc>
      </w:tr>
    </w:tbl>
    <w:p w:rsidR="00B3330E" w:rsidRDefault="00B3330E" w:rsidP="002230BB">
      <w:pPr>
        <w:widowControl w:val="0"/>
        <w:autoSpaceDE w:val="0"/>
        <w:autoSpaceDN w:val="0"/>
        <w:adjustRightInd w:val="0"/>
        <w:spacing w:before="120" w:after="120"/>
        <w:rPr>
          <w:b/>
          <w:i/>
          <w:szCs w:val="20"/>
        </w:rPr>
      </w:pPr>
    </w:p>
    <w:p w:rsidR="002230BB" w:rsidRDefault="00B2504F" w:rsidP="002230BB">
      <w:pPr>
        <w:widowControl w:val="0"/>
        <w:autoSpaceDE w:val="0"/>
        <w:autoSpaceDN w:val="0"/>
        <w:adjustRightInd w:val="0"/>
        <w:spacing w:before="120" w:after="120"/>
        <w:rPr>
          <w:b/>
          <w:i/>
          <w:szCs w:val="20"/>
        </w:rPr>
      </w:pPr>
      <w:r>
        <w:rPr>
          <w:b/>
          <w:i/>
          <w:szCs w:val="20"/>
        </w:rPr>
        <w:t>Participants appreciated the interactive training methods such as case studies, audio visual and field visits.</w:t>
      </w:r>
    </w:p>
    <w:p w:rsidR="00B2504F" w:rsidRDefault="00B2504F" w:rsidP="002230BB">
      <w:pPr>
        <w:widowControl w:val="0"/>
        <w:autoSpaceDE w:val="0"/>
        <w:autoSpaceDN w:val="0"/>
        <w:adjustRightInd w:val="0"/>
        <w:spacing w:before="120" w:after="120"/>
        <w:rPr>
          <w:b/>
          <w:i/>
          <w:szCs w:val="20"/>
        </w:rPr>
      </w:pPr>
    </w:p>
    <w:p w:rsidR="00B2504F" w:rsidRDefault="00B2504F" w:rsidP="002230BB">
      <w:pPr>
        <w:widowControl w:val="0"/>
        <w:autoSpaceDE w:val="0"/>
        <w:autoSpaceDN w:val="0"/>
        <w:adjustRightInd w:val="0"/>
        <w:spacing w:before="120" w:after="120"/>
        <w:rPr>
          <w:szCs w:val="20"/>
        </w:rPr>
      </w:pPr>
      <w:r>
        <w:rPr>
          <w:szCs w:val="20"/>
        </w:rPr>
        <w:t xml:space="preserve">The participants were asked to rate the effectiveness (on a scale of 1 to 7) of the type of  </w:t>
      </w:r>
      <w:r w:rsidR="006F6184">
        <w:rPr>
          <w:szCs w:val="20"/>
        </w:rPr>
        <w:t>training technique</w:t>
      </w:r>
      <w:r>
        <w:rPr>
          <w:szCs w:val="20"/>
        </w:rPr>
        <w:t xml:space="preserve"> including classroom</w:t>
      </w:r>
      <w:r w:rsidR="007F45A3">
        <w:rPr>
          <w:szCs w:val="20"/>
        </w:rPr>
        <w:t xml:space="preserve"> based</w:t>
      </w:r>
      <w:r>
        <w:rPr>
          <w:szCs w:val="20"/>
        </w:rPr>
        <w:t xml:space="preserve"> (face-to-face), group activities, conferences/presentations, case studies (including experience sharing), and audio-visual (e.g. films). Figure 3.3 shows the percentage of participants who rated the training technique as “highly effective” (rating of 6 or 7).   Audio-visuals and case studies were considered to be </w:t>
      </w:r>
      <w:r w:rsidR="006F6184">
        <w:rPr>
          <w:szCs w:val="20"/>
        </w:rPr>
        <w:t xml:space="preserve">the </w:t>
      </w:r>
      <w:r>
        <w:rPr>
          <w:szCs w:val="20"/>
        </w:rPr>
        <w:t xml:space="preserve">most effective training method (69 percent), followed by presentations (66 percent) and classroom </w:t>
      </w:r>
      <w:r w:rsidR="006F6184">
        <w:rPr>
          <w:szCs w:val="20"/>
        </w:rPr>
        <w:t xml:space="preserve">based </w:t>
      </w:r>
      <w:r>
        <w:rPr>
          <w:szCs w:val="20"/>
        </w:rPr>
        <w:t xml:space="preserve">(64 percent). Group activities were perceived as least effective. </w:t>
      </w:r>
    </w:p>
    <w:p w:rsidR="00B2504F" w:rsidRDefault="00B2504F" w:rsidP="002230BB">
      <w:pPr>
        <w:widowControl w:val="0"/>
        <w:autoSpaceDE w:val="0"/>
        <w:autoSpaceDN w:val="0"/>
        <w:adjustRightInd w:val="0"/>
        <w:spacing w:before="120" w:after="120"/>
        <w:rPr>
          <w:szCs w:val="20"/>
        </w:rPr>
      </w:pPr>
    </w:p>
    <w:p w:rsidR="00B2504F" w:rsidRDefault="00B2504F" w:rsidP="002230BB">
      <w:pPr>
        <w:widowControl w:val="0"/>
        <w:autoSpaceDE w:val="0"/>
        <w:autoSpaceDN w:val="0"/>
        <w:adjustRightInd w:val="0"/>
        <w:spacing w:before="120" w:after="120"/>
        <w:rPr>
          <w:szCs w:val="20"/>
        </w:rPr>
      </w:pPr>
    </w:p>
    <w:p w:rsidR="00B2504F" w:rsidRDefault="00B2504F" w:rsidP="002230BB">
      <w:pPr>
        <w:widowControl w:val="0"/>
        <w:autoSpaceDE w:val="0"/>
        <w:autoSpaceDN w:val="0"/>
        <w:adjustRightInd w:val="0"/>
        <w:spacing w:before="120" w:after="120"/>
        <w:rPr>
          <w:szCs w:val="20"/>
        </w:rPr>
      </w:pPr>
    </w:p>
    <w:p w:rsidR="00B2504F" w:rsidRDefault="00B2504F" w:rsidP="002230BB">
      <w:pPr>
        <w:widowControl w:val="0"/>
        <w:autoSpaceDE w:val="0"/>
        <w:autoSpaceDN w:val="0"/>
        <w:adjustRightInd w:val="0"/>
        <w:spacing w:before="120" w:after="120"/>
        <w:rPr>
          <w:szCs w:val="20"/>
        </w:rPr>
      </w:pPr>
    </w:p>
    <w:p w:rsidR="00B2504F" w:rsidRPr="00B2504F" w:rsidRDefault="00B2504F" w:rsidP="002230BB">
      <w:pPr>
        <w:widowControl w:val="0"/>
        <w:autoSpaceDE w:val="0"/>
        <w:autoSpaceDN w:val="0"/>
        <w:adjustRightInd w:val="0"/>
        <w:spacing w:before="120" w:after="120"/>
        <w:rPr>
          <w:b/>
          <w:szCs w:val="20"/>
        </w:rPr>
      </w:pPr>
      <w:r w:rsidRPr="00B2504F">
        <w:rPr>
          <w:b/>
          <w:szCs w:val="20"/>
        </w:rPr>
        <w:t>Figure 3.3: Percent of participants who regard the training technique as “highly effective”</w:t>
      </w:r>
    </w:p>
    <w:p w:rsidR="00B2504F" w:rsidRPr="00B2504F" w:rsidRDefault="005E09EF" w:rsidP="00B3330E">
      <w:pPr>
        <w:widowControl w:val="0"/>
        <w:autoSpaceDE w:val="0"/>
        <w:autoSpaceDN w:val="0"/>
        <w:adjustRightInd w:val="0"/>
        <w:spacing w:before="120" w:after="120"/>
        <w:jc w:val="center"/>
        <w:rPr>
          <w:noProof/>
          <w:lang w:val="en-IN" w:eastAsia="en-IN"/>
        </w:rPr>
      </w:pPr>
      <w:r>
        <w:rPr>
          <w:noProof/>
          <w:lang w:val="en-IN" w:eastAsia="en-IN"/>
        </w:rPr>
        <w:drawing>
          <wp:inline distT="0" distB="0" distL="0" distR="0" wp14:anchorId="74B26E14" wp14:editId="7C35EEDF">
            <wp:extent cx="4951095" cy="3124835"/>
            <wp:effectExtent l="0" t="0" r="20955" b="18415"/>
            <wp:docPr id="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70F64" w:rsidRPr="00F70F64" w:rsidRDefault="00F70F64" w:rsidP="002230BB">
      <w:pPr>
        <w:widowControl w:val="0"/>
        <w:autoSpaceDE w:val="0"/>
        <w:autoSpaceDN w:val="0"/>
        <w:adjustRightInd w:val="0"/>
        <w:spacing w:before="120" w:after="120"/>
        <w:rPr>
          <w:szCs w:val="20"/>
        </w:rPr>
      </w:pPr>
    </w:p>
    <w:p w:rsidR="00587DDD" w:rsidRDefault="00B2504F" w:rsidP="00B2504F">
      <w:pPr>
        <w:pStyle w:val="Heading1"/>
      </w:pPr>
      <w:bookmarkStart w:id="39" w:name="_Toc348553339"/>
      <w:bookmarkStart w:id="40" w:name="_Toc352813638"/>
      <w:r>
        <w:br w:type="page"/>
      </w:r>
      <w:bookmarkStart w:id="41" w:name="_Toc353207161"/>
      <w:r>
        <w:lastRenderedPageBreak/>
        <w:t>R</w:t>
      </w:r>
      <w:r w:rsidR="00587DDD" w:rsidRPr="00614F56">
        <w:t>elevance</w:t>
      </w:r>
      <w:r w:rsidR="00587DDD">
        <w:t xml:space="preserve"> of the training</w:t>
      </w:r>
      <w:bookmarkEnd w:id="39"/>
      <w:bookmarkEnd w:id="40"/>
      <w:bookmarkEnd w:id="41"/>
    </w:p>
    <w:p w:rsidR="00471482" w:rsidRDefault="009614C7" w:rsidP="009751DC">
      <w:r>
        <w:t>What is the relevance of RBI</w:t>
      </w:r>
      <w:r w:rsidR="0026766E">
        <w:t>-CAB &amp; UN Women</w:t>
      </w:r>
      <w:r>
        <w:t xml:space="preserve"> training to the organization’s and participant’s needs? The assessment attempted to answer this question in two ways. First, the </w:t>
      </w:r>
      <w:r w:rsidR="0026766E">
        <w:t>questionnaire</w:t>
      </w:r>
      <w:r>
        <w:t xml:space="preserve"> focused on the participants’ assessment of the training’s relevance to their ongoing work. Second, the assessment examined the training’s relevance </w:t>
      </w:r>
      <w:r w:rsidR="006F6184">
        <w:t xml:space="preserve">to </w:t>
      </w:r>
      <w:r>
        <w:t>the participant’s organizational</w:t>
      </w:r>
      <w:r w:rsidRPr="00B341AF">
        <w:t xml:space="preserve"> approach on promoting gender-sensitive lending and</w:t>
      </w:r>
      <w:r w:rsidR="00471482">
        <w:t xml:space="preserve"> attitudes towards women client</w:t>
      </w:r>
      <w:r w:rsidR="006F6184">
        <w:t>s</w:t>
      </w:r>
      <w:r w:rsidR="00471482">
        <w:t>.</w:t>
      </w:r>
    </w:p>
    <w:p w:rsidR="009751DC" w:rsidRDefault="009751DC" w:rsidP="009751DC"/>
    <w:p w:rsidR="00450C97" w:rsidRDefault="00450C97" w:rsidP="009751DC">
      <w:r>
        <w:t>Relevance is measured on a 7-point scale ranging from “Not relevant at all” to “Extremely Relevant”. Responses related to perceived relevance of the topics covered were then regrouped into the following three categories:</w:t>
      </w:r>
    </w:p>
    <w:p w:rsidR="00450C97" w:rsidRDefault="00450C97" w:rsidP="00FF6415">
      <w:pPr>
        <w:widowControl w:val="0"/>
        <w:numPr>
          <w:ilvl w:val="0"/>
          <w:numId w:val="1"/>
        </w:numPr>
        <w:autoSpaceDE w:val="0"/>
        <w:autoSpaceDN w:val="0"/>
        <w:adjustRightInd w:val="0"/>
        <w:rPr>
          <w:szCs w:val="20"/>
        </w:rPr>
      </w:pPr>
      <w:r>
        <w:rPr>
          <w:szCs w:val="20"/>
        </w:rPr>
        <w:t>Not relevant at all (scale points 1 and 2);</w:t>
      </w:r>
    </w:p>
    <w:p w:rsidR="00450C97" w:rsidRDefault="00450C97" w:rsidP="00FF6415">
      <w:pPr>
        <w:widowControl w:val="0"/>
        <w:numPr>
          <w:ilvl w:val="0"/>
          <w:numId w:val="1"/>
        </w:numPr>
        <w:autoSpaceDE w:val="0"/>
        <w:autoSpaceDN w:val="0"/>
        <w:adjustRightInd w:val="0"/>
        <w:rPr>
          <w:szCs w:val="20"/>
        </w:rPr>
      </w:pPr>
      <w:r>
        <w:rPr>
          <w:szCs w:val="20"/>
        </w:rPr>
        <w:t>Moderately relevant (scale points 3,</w:t>
      </w:r>
      <w:r w:rsidR="004850AB">
        <w:rPr>
          <w:szCs w:val="20"/>
        </w:rPr>
        <w:t xml:space="preserve"> </w:t>
      </w:r>
      <w:r>
        <w:rPr>
          <w:szCs w:val="20"/>
        </w:rPr>
        <w:t>4 and 5), and;</w:t>
      </w:r>
    </w:p>
    <w:p w:rsidR="00450C97" w:rsidRDefault="00450C97" w:rsidP="00FF6415">
      <w:pPr>
        <w:widowControl w:val="0"/>
        <w:numPr>
          <w:ilvl w:val="0"/>
          <w:numId w:val="1"/>
        </w:numPr>
        <w:autoSpaceDE w:val="0"/>
        <w:autoSpaceDN w:val="0"/>
        <w:adjustRightInd w:val="0"/>
        <w:rPr>
          <w:szCs w:val="20"/>
        </w:rPr>
      </w:pPr>
      <w:r>
        <w:rPr>
          <w:szCs w:val="20"/>
        </w:rPr>
        <w:t>Extremely relevant (scale points 6 and 7).</w:t>
      </w:r>
    </w:p>
    <w:p w:rsidR="004850AB" w:rsidRDefault="00FE7068" w:rsidP="004850AB">
      <w:pPr>
        <w:spacing w:before="240"/>
        <w:rPr>
          <w:b/>
          <w:bCs/>
          <w:i/>
          <w:iCs/>
          <w:szCs w:val="20"/>
        </w:rPr>
      </w:pPr>
      <w:r>
        <w:rPr>
          <w:b/>
          <w:bCs/>
          <w:i/>
          <w:iCs/>
          <w:szCs w:val="20"/>
        </w:rPr>
        <w:t>The training was</w:t>
      </w:r>
      <w:r w:rsidR="00450C97">
        <w:rPr>
          <w:b/>
          <w:bCs/>
          <w:i/>
          <w:iCs/>
          <w:szCs w:val="20"/>
        </w:rPr>
        <w:t xml:space="preserve"> considered </w:t>
      </w:r>
      <w:r w:rsidR="004850AB">
        <w:rPr>
          <w:b/>
          <w:bCs/>
          <w:i/>
          <w:iCs/>
          <w:szCs w:val="20"/>
        </w:rPr>
        <w:t>moderately</w:t>
      </w:r>
      <w:r w:rsidR="00450C97">
        <w:rPr>
          <w:b/>
          <w:bCs/>
          <w:i/>
          <w:iCs/>
          <w:szCs w:val="20"/>
        </w:rPr>
        <w:t xml:space="preserve"> relevant to </w:t>
      </w:r>
      <w:r w:rsidR="004850AB">
        <w:rPr>
          <w:b/>
          <w:bCs/>
          <w:i/>
          <w:iCs/>
          <w:szCs w:val="20"/>
        </w:rPr>
        <w:t>the needs of the participant’s work and to their organization’s needs.</w:t>
      </w:r>
    </w:p>
    <w:p w:rsidR="004850AB" w:rsidRDefault="004850AB" w:rsidP="004850AB">
      <w:pPr>
        <w:spacing w:before="240"/>
      </w:pPr>
      <w:r>
        <w:t>The overall relevance of R</w:t>
      </w:r>
      <w:r w:rsidR="00450C97">
        <w:t>BI</w:t>
      </w:r>
      <w:r>
        <w:t>-CAB &amp; UN Women training</w:t>
      </w:r>
      <w:r w:rsidR="00450C97">
        <w:t xml:space="preserve"> to participant’s work and to the specific need</w:t>
      </w:r>
      <w:r>
        <w:t>s</w:t>
      </w:r>
      <w:r w:rsidR="00450C97">
        <w:t xml:space="preserve"> of </w:t>
      </w:r>
      <w:r>
        <w:t>their organization</w:t>
      </w:r>
      <w:r w:rsidR="002B5E0B">
        <w:t xml:space="preserve"> was perceived as</w:t>
      </w:r>
      <w:r w:rsidR="00450C97">
        <w:t xml:space="preserve"> </w:t>
      </w:r>
      <w:r>
        <w:t>moderate</w:t>
      </w:r>
      <w:r w:rsidR="006F6184">
        <w:t>ly relevant with</w:t>
      </w:r>
      <w:r w:rsidR="00450C97">
        <w:t xml:space="preserve"> a mean rating of </w:t>
      </w:r>
      <w:r>
        <w:t>4.8 and 5.1</w:t>
      </w:r>
      <w:r w:rsidR="00450C97">
        <w:t xml:space="preserve">, respectively. </w:t>
      </w:r>
      <w:r>
        <w:t>A third</w:t>
      </w:r>
      <w:r w:rsidR="00450C97">
        <w:t xml:space="preserve"> (</w:t>
      </w:r>
      <w:r>
        <w:t>32</w:t>
      </w:r>
      <w:r w:rsidR="00450C97">
        <w:t xml:space="preserve"> percent) of all participants perceived the topics covered to be highly relevant to the needs of their </w:t>
      </w:r>
      <w:r>
        <w:t xml:space="preserve">work while </w:t>
      </w:r>
      <w:r w:rsidR="006F6184">
        <w:t xml:space="preserve">40 </w:t>
      </w:r>
      <w:r>
        <w:t xml:space="preserve">percent </w:t>
      </w:r>
      <w:r w:rsidR="00450C97">
        <w:t xml:space="preserve">of the participants perceived </w:t>
      </w:r>
      <w:r w:rsidR="006F6184">
        <w:t xml:space="preserve">the trainings </w:t>
      </w:r>
      <w:r w:rsidR="00444419">
        <w:t xml:space="preserve">to have </w:t>
      </w:r>
      <w:r w:rsidR="00450C97">
        <w:t>a moderate degree of relevance. None of the participants perceived the acti</w:t>
      </w:r>
      <w:r w:rsidR="006642D6">
        <w:t>vities to be irrelevant to their needs</w:t>
      </w:r>
      <w:r w:rsidR="00450C97">
        <w:t xml:space="preserve">. </w:t>
      </w:r>
    </w:p>
    <w:p w:rsidR="00FF6415" w:rsidRDefault="00FF6415" w:rsidP="00450C97">
      <w:pPr>
        <w:jc w:val="center"/>
        <w:rPr>
          <w:b/>
        </w:rPr>
      </w:pPr>
    </w:p>
    <w:p w:rsidR="00450C97" w:rsidRPr="00450C97" w:rsidRDefault="00450C97" w:rsidP="00450C97">
      <w:pPr>
        <w:jc w:val="center"/>
        <w:rPr>
          <w:b/>
        </w:rPr>
      </w:pPr>
      <w:r w:rsidRPr="00450C97">
        <w:rPr>
          <w:b/>
        </w:rPr>
        <w:t>Figure 4.1 Percent distribution of relevance of the training to participant’s work and to their organization’s needs</w:t>
      </w:r>
    </w:p>
    <w:p w:rsidR="00450C97" w:rsidRDefault="00450C97" w:rsidP="00DA6799">
      <w:pPr>
        <w:rPr>
          <w:lang w:val="en-IN" w:eastAsia="en-IN"/>
        </w:rPr>
      </w:pPr>
    </w:p>
    <w:p w:rsidR="00450C97" w:rsidRDefault="005E09EF" w:rsidP="00450C97">
      <w:pPr>
        <w:jc w:val="center"/>
        <w:rPr>
          <w:lang w:val="en-IN" w:eastAsia="en-IN"/>
        </w:rPr>
      </w:pPr>
      <w:r>
        <w:rPr>
          <w:noProof/>
          <w:lang w:val="en-IN" w:eastAsia="en-IN"/>
        </w:rPr>
        <w:drawing>
          <wp:inline distT="0" distB="0" distL="0" distR="0" wp14:anchorId="33016A3A" wp14:editId="58550A49">
            <wp:extent cx="5042535" cy="2332990"/>
            <wp:effectExtent l="0" t="0" r="24765" b="1016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50C97" w:rsidRDefault="00450C97" w:rsidP="00DA6799">
      <w:pPr>
        <w:rPr>
          <w:lang w:val="en-IN" w:eastAsia="en-IN"/>
        </w:rPr>
      </w:pPr>
    </w:p>
    <w:p w:rsidR="00FF6415" w:rsidRPr="004850AB" w:rsidRDefault="00FF6415" w:rsidP="00FF6415">
      <w:pPr>
        <w:spacing w:before="240"/>
        <w:rPr>
          <w:b/>
          <w:bCs/>
          <w:i/>
          <w:iCs/>
          <w:szCs w:val="20"/>
        </w:rPr>
      </w:pPr>
      <w:r>
        <w:lastRenderedPageBreak/>
        <w:t xml:space="preserve">The perceived relevance of training to the needs of the participants’ work is perceived to be high by 44 percent </w:t>
      </w:r>
      <w:r w:rsidR="00444419">
        <w:t>of participants</w:t>
      </w:r>
      <w:r w:rsidR="002B5E0B">
        <w:t xml:space="preserve"> and moderate by 29 percent of </w:t>
      </w:r>
      <w:r>
        <w:t>participants. None of the participants perceived the activities to be irrelevant to their</w:t>
      </w:r>
      <w:r w:rsidR="00FE7068">
        <w:t xml:space="preserve"> work or to their organization’s needs</w:t>
      </w:r>
      <w:r>
        <w:t>. The distribution of perceived relevance of learning activities to participant’s work and their organization’s needs is shown in Figure 4.1.</w:t>
      </w:r>
    </w:p>
    <w:p w:rsidR="00FF6415" w:rsidRDefault="00FF6415" w:rsidP="00DA6799">
      <w:pPr>
        <w:rPr>
          <w:b/>
          <w:i/>
          <w:lang w:val="en-IN" w:eastAsia="en-IN"/>
        </w:rPr>
      </w:pPr>
    </w:p>
    <w:p w:rsidR="003416D1" w:rsidRDefault="003416D1" w:rsidP="00DA6799">
      <w:pPr>
        <w:rPr>
          <w:b/>
          <w:i/>
          <w:lang w:val="en-IN" w:eastAsia="en-IN"/>
        </w:rPr>
      </w:pPr>
      <w:r>
        <w:rPr>
          <w:b/>
          <w:i/>
          <w:lang w:val="en-IN" w:eastAsia="en-IN"/>
        </w:rPr>
        <w:t>Participant’s position in the organization, developing an action plan and follow up by the training organizers increases the overall relevance of the training.</w:t>
      </w:r>
    </w:p>
    <w:p w:rsidR="003416D1" w:rsidRPr="00F11B8E" w:rsidRDefault="003416D1" w:rsidP="00DA6799">
      <w:pPr>
        <w:rPr>
          <w:lang w:val="en-IN" w:eastAsia="en-IN"/>
        </w:rPr>
      </w:pPr>
    </w:p>
    <w:p w:rsidR="003416D1" w:rsidRPr="003416D1" w:rsidRDefault="003416D1" w:rsidP="00DA6799">
      <w:pPr>
        <w:rPr>
          <w:lang w:val="en-IN" w:eastAsia="en-IN"/>
        </w:rPr>
      </w:pPr>
      <w:r>
        <w:rPr>
          <w:lang w:val="en-IN" w:eastAsia="en-IN"/>
        </w:rPr>
        <w:t xml:space="preserve">A comparison of </w:t>
      </w:r>
      <w:r w:rsidR="00E9468F">
        <w:rPr>
          <w:lang w:val="en-IN" w:eastAsia="en-IN"/>
        </w:rPr>
        <w:t>the</w:t>
      </w:r>
      <w:r>
        <w:rPr>
          <w:lang w:val="en-IN" w:eastAsia="en-IN"/>
        </w:rPr>
        <w:t xml:space="preserve"> overall relevance</w:t>
      </w:r>
      <w:r w:rsidR="007F45A3">
        <w:rPr>
          <w:lang w:val="en-IN" w:eastAsia="en-IN"/>
        </w:rPr>
        <w:t>,</w:t>
      </w:r>
      <w:r>
        <w:rPr>
          <w:lang w:val="en-IN" w:eastAsia="en-IN"/>
        </w:rPr>
        <w:t xml:space="preserve"> </w:t>
      </w:r>
      <w:r w:rsidR="00444419">
        <w:rPr>
          <w:lang w:val="en-IN" w:eastAsia="en-IN"/>
        </w:rPr>
        <w:t xml:space="preserve">categorising </w:t>
      </w:r>
      <w:r>
        <w:rPr>
          <w:lang w:val="en-IN" w:eastAsia="en-IN"/>
        </w:rPr>
        <w:t xml:space="preserve">by participant’s professional level in their organization shows that senior level participants find the training more relevant to their work and to the needs of their organization than </w:t>
      </w:r>
      <w:r w:rsidR="00E9468F">
        <w:rPr>
          <w:lang w:val="en-IN" w:eastAsia="en-IN"/>
        </w:rPr>
        <w:t xml:space="preserve">mid-level professionals who attended the training. Table </w:t>
      </w:r>
      <w:r w:rsidR="00F11B8E">
        <w:rPr>
          <w:lang w:val="en-IN" w:eastAsia="en-IN"/>
        </w:rPr>
        <w:t xml:space="preserve">4.1 shows the comparison of the overall mean by participant’s position and training features. </w:t>
      </w:r>
    </w:p>
    <w:p w:rsidR="003416D1" w:rsidRDefault="003416D1" w:rsidP="00DA6799">
      <w:pPr>
        <w:rPr>
          <w:lang w:val="en-IN" w:eastAsia="en-IN"/>
        </w:rPr>
      </w:pPr>
    </w:p>
    <w:p w:rsidR="00E9468F" w:rsidRDefault="00E9468F" w:rsidP="00E9468F">
      <w:pPr>
        <w:jc w:val="center"/>
        <w:rPr>
          <w:b/>
          <w:lang w:val="en-IN" w:eastAsia="en-IN"/>
        </w:rPr>
      </w:pPr>
      <w:r>
        <w:rPr>
          <w:b/>
          <w:lang w:val="en-IN" w:eastAsia="en-IN"/>
        </w:rPr>
        <w:t xml:space="preserve">Table 4.1 Comparison </w:t>
      </w:r>
      <w:r w:rsidR="0062600C">
        <w:rPr>
          <w:b/>
          <w:lang w:val="en-IN" w:eastAsia="en-IN"/>
        </w:rPr>
        <w:t>of overall mean relevance by participant’s features and training features</w:t>
      </w:r>
    </w:p>
    <w:p w:rsidR="00E9468F" w:rsidRPr="00E9468F" w:rsidRDefault="00E9468F" w:rsidP="00DA6799">
      <w:pPr>
        <w:rPr>
          <w:b/>
          <w:lang w:val="en-IN" w:eastAsia="en-IN"/>
        </w:rPr>
      </w:pPr>
    </w:p>
    <w:tbl>
      <w:tblPr>
        <w:tblW w:w="6400" w:type="dxa"/>
        <w:jc w:val="center"/>
        <w:tblInd w:w="93" w:type="dxa"/>
        <w:tblLook w:val="04A0" w:firstRow="1" w:lastRow="0" w:firstColumn="1" w:lastColumn="0" w:noHBand="0" w:noVBand="1"/>
      </w:tblPr>
      <w:tblGrid>
        <w:gridCol w:w="3100"/>
        <w:gridCol w:w="960"/>
        <w:gridCol w:w="960"/>
        <w:gridCol w:w="1380"/>
      </w:tblGrid>
      <w:tr w:rsidR="003416D1" w:rsidRPr="003416D1" w:rsidTr="004C19A8">
        <w:trPr>
          <w:trHeight w:val="315"/>
          <w:jc w:val="center"/>
        </w:trPr>
        <w:tc>
          <w:tcPr>
            <w:tcW w:w="3100" w:type="dxa"/>
            <w:tcBorders>
              <w:top w:val="single" w:sz="4" w:space="0" w:color="auto"/>
              <w:left w:val="nil"/>
              <w:bottom w:val="double" w:sz="6" w:space="0" w:color="auto"/>
              <w:right w:val="nil"/>
            </w:tcBorders>
            <w:shd w:val="clear" w:color="auto" w:fill="auto"/>
            <w:noWrap/>
            <w:vAlign w:val="bottom"/>
            <w:hideMark/>
          </w:tcPr>
          <w:p w:rsidR="003416D1" w:rsidRPr="003416D1" w:rsidRDefault="003416D1" w:rsidP="003416D1">
            <w:pPr>
              <w:jc w:val="left"/>
              <w:rPr>
                <w:rFonts w:ascii="Calibri" w:hAnsi="Calibri"/>
                <w:b/>
                <w:bCs/>
                <w:color w:val="000000"/>
                <w:sz w:val="22"/>
                <w:szCs w:val="22"/>
                <w:lang w:val="en-IN" w:eastAsia="en-IN"/>
              </w:rPr>
            </w:pPr>
            <w:r w:rsidRPr="003416D1">
              <w:rPr>
                <w:rFonts w:ascii="Calibri" w:hAnsi="Calibri"/>
                <w:b/>
                <w:bCs/>
                <w:color w:val="000000"/>
                <w:sz w:val="22"/>
                <w:szCs w:val="22"/>
                <w:lang w:val="en-IN" w:eastAsia="en-IN"/>
              </w:rPr>
              <w:t>Training and participant features</w:t>
            </w:r>
          </w:p>
        </w:tc>
        <w:tc>
          <w:tcPr>
            <w:tcW w:w="960" w:type="dxa"/>
            <w:tcBorders>
              <w:top w:val="single" w:sz="4" w:space="0" w:color="auto"/>
              <w:left w:val="nil"/>
              <w:bottom w:val="double" w:sz="6" w:space="0" w:color="auto"/>
              <w:right w:val="nil"/>
            </w:tcBorders>
            <w:shd w:val="clear" w:color="auto" w:fill="auto"/>
            <w:noWrap/>
            <w:hideMark/>
          </w:tcPr>
          <w:p w:rsidR="003416D1" w:rsidRPr="003416D1" w:rsidRDefault="003416D1" w:rsidP="004C19A8">
            <w:pPr>
              <w:jc w:val="center"/>
              <w:rPr>
                <w:rFonts w:ascii="Calibri" w:hAnsi="Calibri"/>
                <w:b/>
                <w:bCs/>
                <w:color w:val="000000"/>
                <w:sz w:val="22"/>
                <w:szCs w:val="22"/>
                <w:lang w:val="en-IN" w:eastAsia="en-IN"/>
              </w:rPr>
            </w:pPr>
            <w:r w:rsidRPr="003416D1">
              <w:rPr>
                <w:rFonts w:ascii="Calibri" w:hAnsi="Calibri"/>
                <w:b/>
                <w:bCs/>
                <w:color w:val="000000"/>
                <w:sz w:val="22"/>
                <w:szCs w:val="22"/>
                <w:lang w:val="en-IN" w:eastAsia="en-IN"/>
              </w:rPr>
              <w:t>Yes</w:t>
            </w:r>
          </w:p>
        </w:tc>
        <w:tc>
          <w:tcPr>
            <w:tcW w:w="960" w:type="dxa"/>
            <w:tcBorders>
              <w:top w:val="single" w:sz="4" w:space="0" w:color="auto"/>
              <w:left w:val="nil"/>
              <w:bottom w:val="double" w:sz="6" w:space="0" w:color="auto"/>
              <w:right w:val="nil"/>
            </w:tcBorders>
            <w:shd w:val="clear" w:color="auto" w:fill="auto"/>
            <w:noWrap/>
            <w:hideMark/>
          </w:tcPr>
          <w:p w:rsidR="003416D1" w:rsidRPr="003416D1" w:rsidRDefault="003416D1" w:rsidP="004C19A8">
            <w:pPr>
              <w:jc w:val="center"/>
              <w:rPr>
                <w:rFonts w:ascii="Calibri" w:hAnsi="Calibri"/>
                <w:b/>
                <w:bCs/>
                <w:color w:val="000000"/>
                <w:sz w:val="22"/>
                <w:szCs w:val="22"/>
                <w:lang w:val="en-IN" w:eastAsia="en-IN"/>
              </w:rPr>
            </w:pPr>
            <w:r w:rsidRPr="003416D1">
              <w:rPr>
                <w:rFonts w:ascii="Calibri" w:hAnsi="Calibri"/>
                <w:b/>
                <w:bCs/>
                <w:color w:val="000000"/>
                <w:sz w:val="22"/>
                <w:szCs w:val="22"/>
                <w:lang w:val="en-IN" w:eastAsia="en-IN"/>
              </w:rPr>
              <w:t>No</w:t>
            </w:r>
          </w:p>
        </w:tc>
        <w:tc>
          <w:tcPr>
            <w:tcW w:w="1380" w:type="dxa"/>
            <w:tcBorders>
              <w:top w:val="single" w:sz="4" w:space="0" w:color="auto"/>
              <w:left w:val="nil"/>
              <w:bottom w:val="double" w:sz="6" w:space="0" w:color="auto"/>
              <w:right w:val="nil"/>
            </w:tcBorders>
            <w:shd w:val="clear" w:color="auto" w:fill="auto"/>
            <w:noWrap/>
            <w:hideMark/>
          </w:tcPr>
          <w:p w:rsidR="003416D1" w:rsidRPr="003416D1" w:rsidRDefault="003416D1" w:rsidP="004C19A8">
            <w:pPr>
              <w:jc w:val="center"/>
              <w:rPr>
                <w:rFonts w:ascii="Calibri" w:hAnsi="Calibri"/>
                <w:b/>
                <w:bCs/>
                <w:color w:val="000000"/>
                <w:sz w:val="22"/>
                <w:szCs w:val="22"/>
                <w:lang w:val="en-IN" w:eastAsia="en-IN"/>
              </w:rPr>
            </w:pPr>
            <w:r w:rsidRPr="003416D1">
              <w:rPr>
                <w:rFonts w:ascii="Calibri" w:hAnsi="Calibri"/>
                <w:b/>
                <w:bCs/>
                <w:color w:val="000000"/>
                <w:sz w:val="22"/>
                <w:szCs w:val="22"/>
                <w:lang w:val="en-IN" w:eastAsia="en-IN"/>
              </w:rPr>
              <w:t>Significance</w:t>
            </w:r>
          </w:p>
        </w:tc>
      </w:tr>
      <w:tr w:rsidR="003416D1" w:rsidRPr="003416D1" w:rsidTr="00E9468F">
        <w:trPr>
          <w:trHeight w:val="315"/>
          <w:jc w:val="center"/>
        </w:trPr>
        <w:tc>
          <w:tcPr>
            <w:tcW w:w="3100" w:type="dxa"/>
            <w:tcBorders>
              <w:top w:val="nil"/>
              <w:left w:val="nil"/>
              <w:bottom w:val="nil"/>
              <w:right w:val="nil"/>
            </w:tcBorders>
            <w:shd w:val="clear" w:color="auto" w:fill="auto"/>
            <w:noWrap/>
            <w:vAlign w:val="bottom"/>
            <w:hideMark/>
          </w:tcPr>
          <w:p w:rsidR="003416D1" w:rsidRPr="003416D1" w:rsidRDefault="003416D1" w:rsidP="003416D1">
            <w:pPr>
              <w:jc w:val="left"/>
              <w:rPr>
                <w:rFonts w:ascii="Calibri" w:hAnsi="Calibri"/>
                <w:color w:val="000000"/>
                <w:sz w:val="22"/>
                <w:szCs w:val="22"/>
                <w:lang w:val="en-IN" w:eastAsia="en-IN"/>
              </w:rPr>
            </w:pPr>
          </w:p>
        </w:tc>
        <w:tc>
          <w:tcPr>
            <w:tcW w:w="960" w:type="dxa"/>
            <w:tcBorders>
              <w:top w:val="nil"/>
              <w:left w:val="nil"/>
              <w:bottom w:val="nil"/>
              <w:right w:val="nil"/>
            </w:tcBorders>
            <w:shd w:val="clear" w:color="auto" w:fill="auto"/>
            <w:noWrap/>
            <w:vAlign w:val="bottom"/>
            <w:hideMark/>
          </w:tcPr>
          <w:p w:rsidR="003416D1" w:rsidRPr="003416D1" w:rsidRDefault="003416D1" w:rsidP="003416D1">
            <w:pPr>
              <w:jc w:val="center"/>
              <w:rPr>
                <w:rFonts w:ascii="Calibri" w:hAnsi="Calibri"/>
                <w:color w:val="000000"/>
                <w:sz w:val="22"/>
                <w:szCs w:val="22"/>
                <w:lang w:val="en-IN" w:eastAsia="en-IN"/>
              </w:rPr>
            </w:pPr>
          </w:p>
        </w:tc>
        <w:tc>
          <w:tcPr>
            <w:tcW w:w="960" w:type="dxa"/>
            <w:tcBorders>
              <w:top w:val="nil"/>
              <w:left w:val="nil"/>
              <w:bottom w:val="nil"/>
              <w:right w:val="nil"/>
            </w:tcBorders>
            <w:shd w:val="clear" w:color="auto" w:fill="auto"/>
            <w:noWrap/>
            <w:vAlign w:val="bottom"/>
            <w:hideMark/>
          </w:tcPr>
          <w:p w:rsidR="003416D1" w:rsidRPr="003416D1" w:rsidRDefault="003416D1" w:rsidP="003416D1">
            <w:pPr>
              <w:jc w:val="center"/>
              <w:rPr>
                <w:rFonts w:ascii="Calibri" w:hAnsi="Calibri"/>
                <w:color w:val="000000"/>
                <w:sz w:val="22"/>
                <w:szCs w:val="22"/>
                <w:lang w:val="en-IN" w:eastAsia="en-IN"/>
              </w:rPr>
            </w:pPr>
          </w:p>
        </w:tc>
        <w:tc>
          <w:tcPr>
            <w:tcW w:w="1380" w:type="dxa"/>
            <w:tcBorders>
              <w:top w:val="nil"/>
              <w:left w:val="nil"/>
              <w:bottom w:val="nil"/>
              <w:right w:val="nil"/>
            </w:tcBorders>
            <w:shd w:val="clear" w:color="auto" w:fill="auto"/>
            <w:noWrap/>
            <w:vAlign w:val="bottom"/>
            <w:hideMark/>
          </w:tcPr>
          <w:p w:rsidR="003416D1" w:rsidRPr="003416D1" w:rsidRDefault="003416D1" w:rsidP="003416D1">
            <w:pPr>
              <w:jc w:val="center"/>
              <w:rPr>
                <w:rFonts w:ascii="Calibri" w:hAnsi="Calibri"/>
                <w:color w:val="000000"/>
                <w:sz w:val="22"/>
                <w:szCs w:val="22"/>
                <w:lang w:val="en-IN" w:eastAsia="en-IN"/>
              </w:rPr>
            </w:pPr>
          </w:p>
        </w:tc>
      </w:tr>
      <w:tr w:rsidR="003416D1" w:rsidRPr="003416D1" w:rsidTr="00E9468F">
        <w:trPr>
          <w:trHeight w:val="300"/>
          <w:jc w:val="center"/>
        </w:trPr>
        <w:tc>
          <w:tcPr>
            <w:tcW w:w="3100" w:type="dxa"/>
            <w:tcBorders>
              <w:top w:val="nil"/>
              <w:left w:val="nil"/>
              <w:bottom w:val="nil"/>
              <w:right w:val="nil"/>
            </w:tcBorders>
            <w:shd w:val="clear" w:color="auto" w:fill="auto"/>
            <w:hideMark/>
          </w:tcPr>
          <w:p w:rsidR="003416D1" w:rsidRPr="003416D1" w:rsidRDefault="003416D1" w:rsidP="003416D1">
            <w:pPr>
              <w:jc w:val="left"/>
              <w:rPr>
                <w:rFonts w:ascii="Calibri" w:hAnsi="Calibri"/>
                <w:color w:val="000000"/>
                <w:sz w:val="22"/>
                <w:szCs w:val="22"/>
                <w:lang w:val="en-IN" w:eastAsia="en-IN"/>
              </w:rPr>
            </w:pPr>
            <w:r w:rsidRPr="003416D1">
              <w:rPr>
                <w:rFonts w:ascii="Calibri" w:hAnsi="Calibri"/>
                <w:color w:val="000000"/>
                <w:sz w:val="22"/>
                <w:szCs w:val="22"/>
                <w:lang w:val="en-IN" w:eastAsia="en-IN"/>
              </w:rPr>
              <w:t>Action Plan developed</w:t>
            </w:r>
          </w:p>
        </w:tc>
        <w:tc>
          <w:tcPr>
            <w:tcW w:w="960" w:type="dxa"/>
            <w:tcBorders>
              <w:top w:val="nil"/>
              <w:left w:val="nil"/>
              <w:bottom w:val="nil"/>
              <w:right w:val="nil"/>
            </w:tcBorders>
            <w:shd w:val="clear" w:color="auto" w:fill="auto"/>
            <w:noWrap/>
            <w:hideMark/>
          </w:tcPr>
          <w:p w:rsidR="003416D1" w:rsidRPr="003416D1" w:rsidRDefault="004C19A8" w:rsidP="003416D1">
            <w:pPr>
              <w:jc w:val="center"/>
              <w:rPr>
                <w:rFonts w:ascii="Calibri" w:hAnsi="Calibri"/>
                <w:color w:val="000000"/>
                <w:sz w:val="22"/>
                <w:szCs w:val="22"/>
                <w:lang w:val="en-IN" w:eastAsia="en-IN"/>
              </w:rPr>
            </w:pPr>
            <w:r>
              <w:rPr>
                <w:rFonts w:ascii="Calibri" w:hAnsi="Calibri"/>
                <w:color w:val="000000"/>
                <w:sz w:val="22"/>
                <w:szCs w:val="22"/>
                <w:lang w:val="en-IN" w:eastAsia="en-IN"/>
              </w:rPr>
              <w:t>5.19</w:t>
            </w:r>
          </w:p>
        </w:tc>
        <w:tc>
          <w:tcPr>
            <w:tcW w:w="960" w:type="dxa"/>
            <w:tcBorders>
              <w:top w:val="nil"/>
              <w:left w:val="nil"/>
              <w:bottom w:val="nil"/>
              <w:right w:val="nil"/>
            </w:tcBorders>
            <w:shd w:val="clear" w:color="auto" w:fill="auto"/>
            <w:noWrap/>
            <w:hideMark/>
          </w:tcPr>
          <w:p w:rsidR="003416D1" w:rsidRPr="003416D1" w:rsidRDefault="004C19A8" w:rsidP="003416D1">
            <w:pPr>
              <w:jc w:val="center"/>
              <w:rPr>
                <w:rFonts w:ascii="Calibri" w:hAnsi="Calibri"/>
                <w:color w:val="000000"/>
                <w:sz w:val="22"/>
                <w:szCs w:val="22"/>
                <w:lang w:val="en-IN" w:eastAsia="en-IN"/>
              </w:rPr>
            </w:pPr>
            <w:r>
              <w:rPr>
                <w:rFonts w:ascii="Calibri" w:hAnsi="Calibri"/>
                <w:color w:val="000000"/>
                <w:sz w:val="22"/>
                <w:szCs w:val="22"/>
                <w:lang w:val="en-IN" w:eastAsia="en-IN"/>
              </w:rPr>
              <w:t>4.86</w:t>
            </w:r>
          </w:p>
        </w:tc>
        <w:tc>
          <w:tcPr>
            <w:tcW w:w="1380" w:type="dxa"/>
            <w:tcBorders>
              <w:top w:val="nil"/>
              <w:left w:val="nil"/>
              <w:bottom w:val="nil"/>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w:t>
            </w:r>
          </w:p>
        </w:tc>
      </w:tr>
      <w:tr w:rsidR="003416D1" w:rsidRPr="003416D1" w:rsidTr="00E9468F">
        <w:trPr>
          <w:trHeight w:val="600"/>
          <w:jc w:val="center"/>
        </w:trPr>
        <w:tc>
          <w:tcPr>
            <w:tcW w:w="3100" w:type="dxa"/>
            <w:tcBorders>
              <w:top w:val="nil"/>
              <w:left w:val="nil"/>
              <w:bottom w:val="nil"/>
              <w:right w:val="nil"/>
            </w:tcBorders>
            <w:shd w:val="clear" w:color="auto" w:fill="auto"/>
            <w:hideMark/>
          </w:tcPr>
          <w:p w:rsidR="003416D1" w:rsidRPr="003416D1" w:rsidRDefault="003416D1" w:rsidP="003416D1">
            <w:pPr>
              <w:jc w:val="left"/>
              <w:rPr>
                <w:rFonts w:ascii="Calibri" w:hAnsi="Calibri"/>
                <w:color w:val="000000"/>
                <w:sz w:val="22"/>
                <w:szCs w:val="22"/>
                <w:lang w:val="en-IN" w:eastAsia="en-IN"/>
              </w:rPr>
            </w:pPr>
            <w:r w:rsidRPr="003416D1">
              <w:rPr>
                <w:rFonts w:ascii="Calibri" w:hAnsi="Calibri"/>
                <w:color w:val="000000"/>
                <w:sz w:val="22"/>
                <w:szCs w:val="22"/>
                <w:lang w:val="en-IN" w:eastAsia="en-IN"/>
              </w:rPr>
              <w:t xml:space="preserve">Professional level (mid-level </w:t>
            </w:r>
            <w:proofErr w:type="spellStart"/>
            <w:r w:rsidRPr="003416D1">
              <w:rPr>
                <w:rFonts w:ascii="Calibri" w:hAnsi="Calibri"/>
                <w:color w:val="000000"/>
                <w:sz w:val="22"/>
                <w:szCs w:val="22"/>
                <w:lang w:val="en-IN" w:eastAsia="en-IN"/>
              </w:rPr>
              <w:t>vs</w:t>
            </w:r>
            <w:proofErr w:type="spellEnd"/>
            <w:r w:rsidRPr="003416D1">
              <w:rPr>
                <w:rFonts w:ascii="Calibri" w:hAnsi="Calibri"/>
                <w:color w:val="000000"/>
                <w:sz w:val="22"/>
                <w:szCs w:val="22"/>
                <w:lang w:val="en-IN" w:eastAsia="en-IN"/>
              </w:rPr>
              <w:t xml:space="preserve"> senior level)</w:t>
            </w:r>
          </w:p>
        </w:tc>
        <w:tc>
          <w:tcPr>
            <w:tcW w:w="960" w:type="dxa"/>
            <w:tcBorders>
              <w:top w:val="nil"/>
              <w:left w:val="nil"/>
              <w:bottom w:val="nil"/>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4.95</w:t>
            </w:r>
          </w:p>
        </w:tc>
        <w:tc>
          <w:tcPr>
            <w:tcW w:w="960" w:type="dxa"/>
            <w:tcBorders>
              <w:top w:val="nil"/>
              <w:left w:val="nil"/>
              <w:bottom w:val="nil"/>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5.18</w:t>
            </w:r>
          </w:p>
        </w:tc>
        <w:tc>
          <w:tcPr>
            <w:tcW w:w="1380" w:type="dxa"/>
            <w:tcBorders>
              <w:top w:val="nil"/>
              <w:left w:val="nil"/>
              <w:bottom w:val="nil"/>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w:t>
            </w:r>
          </w:p>
        </w:tc>
      </w:tr>
      <w:tr w:rsidR="003416D1" w:rsidRPr="003416D1" w:rsidTr="00E9468F">
        <w:trPr>
          <w:trHeight w:val="615"/>
          <w:jc w:val="center"/>
        </w:trPr>
        <w:tc>
          <w:tcPr>
            <w:tcW w:w="3100" w:type="dxa"/>
            <w:tcBorders>
              <w:top w:val="nil"/>
              <w:left w:val="nil"/>
              <w:bottom w:val="single" w:sz="8" w:space="0" w:color="auto"/>
              <w:right w:val="nil"/>
            </w:tcBorders>
            <w:shd w:val="clear" w:color="auto" w:fill="auto"/>
            <w:hideMark/>
          </w:tcPr>
          <w:p w:rsidR="003416D1" w:rsidRPr="003416D1" w:rsidRDefault="003416D1" w:rsidP="003416D1">
            <w:pPr>
              <w:jc w:val="left"/>
              <w:rPr>
                <w:rFonts w:ascii="Calibri" w:hAnsi="Calibri"/>
                <w:color w:val="000000"/>
                <w:sz w:val="22"/>
                <w:szCs w:val="22"/>
                <w:lang w:val="en-IN" w:eastAsia="en-IN"/>
              </w:rPr>
            </w:pPr>
            <w:r w:rsidRPr="003416D1">
              <w:rPr>
                <w:rFonts w:ascii="Calibri" w:hAnsi="Calibri"/>
                <w:color w:val="000000"/>
                <w:sz w:val="22"/>
                <w:szCs w:val="22"/>
                <w:lang w:val="en-IN" w:eastAsia="en-IN"/>
              </w:rPr>
              <w:t>Follow up by RBI-CAB &amp; UN Women</w:t>
            </w:r>
          </w:p>
        </w:tc>
        <w:tc>
          <w:tcPr>
            <w:tcW w:w="960" w:type="dxa"/>
            <w:tcBorders>
              <w:top w:val="nil"/>
              <w:left w:val="nil"/>
              <w:bottom w:val="single" w:sz="8" w:space="0" w:color="auto"/>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5.6</w:t>
            </w:r>
          </w:p>
        </w:tc>
        <w:tc>
          <w:tcPr>
            <w:tcW w:w="960" w:type="dxa"/>
            <w:tcBorders>
              <w:top w:val="nil"/>
              <w:left w:val="nil"/>
              <w:bottom w:val="single" w:sz="8" w:space="0" w:color="auto"/>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4.98</w:t>
            </w:r>
          </w:p>
        </w:tc>
        <w:tc>
          <w:tcPr>
            <w:tcW w:w="1380" w:type="dxa"/>
            <w:tcBorders>
              <w:top w:val="nil"/>
              <w:left w:val="nil"/>
              <w:bottom w:val="single" w:sz="8" w:space="0" w:color="auto"/>
              <w:right w:val="nil"/>
            </w:tcBorders>
            <w:shd w:val="clear" w:color="auto" w:fill="auto"/>
            <w:noWrap/>
            <w:hideMark/>
          </w:tcPr>
          <w:p w:rsidR="003416D1" w:rsidRPr="003416D1" w:rsidRDefault="003416D1" w:rsidP="003416D1">
            <w:pPr>
              <w:jc w:val="center"/>
              <w:rPr>
                <w:rFonts w:ascii="Calibri" w:hAnsi="Calibri"/>
                <w:color w:val="000000"/>
                <w:sz w:val="22"/>
                <w:szCs w:val="22"/>
                <w:lang w:val="en-IN" w:eastAsia="en-IN"/>
              </w:rPr>
            </w:pPr>
            <w:r w:rsidRPr="003416D1">
              <w:rPr>
                <w:rFonts w:ascii="Calibri" w:hAnsi="Calibri"/>
                <w:color w:val="000000"/>
                <w:sz w:val="22"/>
                <w:szCs w:val="22"/>
                <w:lang w:val="en-IN" w:eastAsia="en-IN"/>
              </w:rPr>
              <w:t>**</w:t>
            </w:r>
          </w:p>
        </w:tc>
      </w:tr>
    </w:tbl>
    <w:p w:rsidR="004850AB" w:rsidRDefault="004850AB" w:rsidP="00DA6799">
      <w:pPr>
        <w:rPr>
          <w:lang w:val="en-IN" w:eastAsia="en-IN"/>
        </w:rPr>
      </w:pPr>
    </w:p>
    <w:p w:rsidR="00B56CDA" w:rsidRDefault="004C19A8" w:rsidP="00DA6799">
      <w:pPr>
        <w:rPr>
          <w:lang w:val="en-IN" w:eastAsia="en-IN"/>
        </w:rPr>
      </w:pPr>
      <w:r>
        <w:rPr>
          <w:lang w:val="en-IN" w:eastAsia="en-IN"/>
        </w:rPr>
        <w:t xml:space="preserve">Follow up after the training by the organizers leads to </w:t>
      </w:r>
      <w:r w:rsidR="00444419">
        <w:rPr>
          <w:lang w:val="en-IN" w:eastAsia="en-IN"/>
        </w:rPr>
        <w:t xml:space="preserve">a </w:t>
      </w:r>
      <w:r>
        <w:rPr>
          <w:lang w:val="en-IN" w:eastAsia="en-IN"/>
        </w:rPr>
        <w:t xml:space="preserve">higher perception of relevance </w:t>
      </w:r>
      <w:r w:rsidR="00444419">
        <w:rPr>
          <w:lang w:val="en-IN" w:eastAsia="en-IN"/>
        </w:rPr>
        <w:t xml:space="preserve">amongst </w:t>
      </w:r>
      <w:r>
        <w:rPr>
          <w:lang w:val="en-IN" w:eastAsia="en-IN"/>
        </w:rPr>
        <w:t xml:space="preserve">participants </w:t>
      </w:r>
      <w:r w:rsidR="00444419">
        <w:rPr>
          <w:lang w:val="en-IN" w:eastAsia="en-IN"/>
        </w:rPr>
        <w:t xml:space="preserve">relative to </w:t>
      </w:r>
      <w:r>
        <w:rPr>
          <w:lang w:val="en-IN" w:eastAsia="en-IN"/>
        </w:rPr>
        <w:t xml:space="preserve">participants who did not receive any follow up. Similarly, participants who developed an action plan found the training to be more relevant than participants who did not develop an action plan.  </w:t>
      </w:r>
    </w:p>
    <w:p w:rsidR="00B3330E" w:rsidRDefault="00B3330E" w:rsidP="00DA6799">
      <w:pPr>
        <w:rPr>
          <w:noProof/>
          <w:lang w:val="en-IN" w:eastAsia="en-IN"/>
        </w:rPr>
      </w:pPr>
    </w:p>
    <w:p w:rsidR="00471482" w:rsidRPr="00587DDD" w:rsidRDefault="00B3330E" w:rsidP="002B5E0B">
      <w:r>
        <w:rPr>
          <w:noProof/>
          <w:lang w:val="en-IN" w:eastAsia="en-IN"/>
        </w:rPr>
        <w:t>In sum, we can conclude that the RBI-CAB &amp; UN Women training was only moderately relevant to the needs of the participant’s organization and to the participants ongoing work. The findings show that senior level participants found the training more relevant than mid-level and junior level participant</w:t>
      </w:r>
      <w:r w:rsidR="00444419">
        <w:rPr>
          <w:noProof/>
          <w:lang w:val="en-IN" w:eastAsia="en-IN"/>
        </w:rPr>
        <w:t>s</w:t>
      </w:r>
      <w:r>
        <w:rPr>
          <w:noProof/>
          <w:lang w:val="en-IN" w:eastAsia="en-IN"/>
        </w:rPr>
        <w:t xml:space="preserve">. </w:t>
      </w:r>
      <w:r w:rsidR="00444419">
        <w:rPr>
          <w:noProof/>
          <w:lang w:val="en-IN" w:eastAsia="en-IN"/>
        </w:rPr>
        <w:t xml:space="preserve">This is an expected finding  given that </w:t>
      </w:r>
      <w:r>
        <w:rPr>
          <w:noProof/>
          <w:lang w:val="en-IN" w:eastAsia="en-IN"/>
        </w:rPr>
        <w:t xml:space="preserve">institutional change </w:t>
      </w:r>
      <w:r w:rsidR="00444419">
        <w:rPr>
          <w:noProof/>
          <w:lang w:val="en-IN" w:eastAsia="en-IN"/>
        </w:rPr>
        <w:t>with</w:t>
      </w:r>
      <w:r>
        <w:rPr>
          <w:noProof/>
          <w:lang w:val="en-IN" w:eastAsia="en-IN"/>
        </w:rPr>
        <w:t>in organization</w:t>
      </w:r>
      <w:r w:rsidR="00444419">
        <w:rPr>
          <w:noProof/>
          <w:lang w:val="en-IN" w:eastAsia="en-IN"/>
        </w:rPr>
        <w:t>s</w:t>
      </w:r>
      <w:r>
        <w:rPr>
          <w:noProof/>
          <w:lang w:val="en-IN" w:eastAsia="en-IN"/>
        </w:rPr>
        <w:t xml:space="preserve"> usually lies within the purview of the senior management and th</w:t>
      </w:r>
      <w:r w:rsidR="00444419">
        <w:rPr>
          <w:noProof/>
          <w:lang w:val="en-IN" w:eastAsia="en-IN"/>
        </w:rPr>
        <w:t>at th</w:t>
      </w:r>
      <w:r>
        <w:rPr>
          <w:noProof/>
          <w:lang w:val="en-IN" w:eastAsia="en-IN"/>
        </w:rPr>
        <w:t xml:space="preserve"> training was focused on brining about institutional change </w:t>
      </w:r>
      <w:r w:rsidR="00444419">
        <w:rPr>
          <w:noProof/>
          <w:lang w:val="en-IN" w:eastAsia="en-IN"/>
        </w:rPr>
        <w:t xml:space="preserve">realting to </w:t>
      </w:r>
      <w:r>
        <w:rPr>
          <w:noProof/>
          <w:lang w:val="en-IN" w:eastAsia="en-IN"/>
        </w:rPr>
        <w:t xml:space="preserve">policies. </w:t>
      </w:r>
      <w:r w:rsidR="00444419">
        <w:rPr>
          <w:noProof/>
          <w:lang w:val="en-IN" w:eastAsia="en-IN"/>
        </w:rPr>
        <w:t xml:space="preserve"> It is recommended that future</w:t>
      </w:r>
      <w:r>
        <w:rPr>
          <w:noProof/>
          <w:lang w:val="en-IN" w:eastAsia="en-IN"/>
        </w:rPr>
        <w:t xml:space="preserve"> trainings </w:t>
      </w:r>
      <w:r w:rsidR="00444419">
        <w:rPr>
          <w:noProof/>
          <w:lang w:val="en-IN" w:eastAsia="en-IN"/>
        </w:rPr>
        <w:t>focus  on</w:t>
      </w:r>
      <w:r>
        <w:rPr>
          <w:noProof/>
          <w:lang w:val="en-IN" w:eastAsia="en-IN"/>
        </w:rPr>
        <w:t xml:space="preserve"> senior level </w:t>
      </w:r>
      <w:r w:rsidR="00444419">
        <w:rPr>
          <w:noProof/>
          <w:lang w:val="en-IN" w:eastAsia="en-IN"/>
        </w:rPr>
        <w:t xml:space="preserve">staff and </w:t>
      </w:r>
      <w:r>
        <w:rPr>
          <w:noProof/>
          <w:lang w:val="en-IN" w:eastAsia="en-IN"/>
        </w:rPr>
        <w:t xml:space="preserve">managers to increase the </w:t>
      </w:r>
      <w:r w:rsidR="00444419">
        <w:rPr>
          <w:noProof/>
          <w:lang w:val="en-IN" w:eastAsia="en-IN"/>
        </w:rPr>
        <w:t xml:space="preserve">training </w:t>
      </w:r>
      <w:r>
        <w:rPr>
          <w:noProof/>
          <w:lang w:val="en-IN" w:eastAsia="en-IN"/>
        </w:rPr>
        <w:t>impact</w:t>
      </w:r>
      <w:r w:rsidR="00444419">
        <w:rPr>
          <w:noProof/>
          <w:lang w:val="en-IN" w:eastAsia="en-IN"/>
        </w:rPr>
        <w:t xml:space="preserve">s. </w:t>
      </w:r>
      <w:r>
        <w:rPr>
          <w:noProof/>
          <w:lang w:val="en-IN" w:eastAsia="en-IN"/>
        </w:rPr>
        <w:t xml:space="preserve"> </w:t>
      </w:r>
      <w:r w:rsidR="00471482">
        <w:rPr>
          <w:noProof/>
          <w:lang w:val="en-IN" w:eastAsia="en-IN"/>
        </w:rPr>
        <w:br w:type="page"/>
      </w:r>
    </w:p>
    <w:p w:rsidR="00614F56" w:rsidRDefault="00614F56" w:rsidP="00614F56">
      <w:pPr>
        <w:pStyle w:val="Heading1"/>
      </w:pPr>
      <w:bookmarkStart w:id="42" w:name="_Toc348553341"/>
      <w:bookmarkStart w:id="43" w:name="_Toc352813639"/>
      <w:bookmarkStart w:id="44" w:name="_Toc353207162"/>
      <w:r>
        <w:lastRenderedPageBreak/>
        <w:t>Effectiveness</w:t>
      </w:r>
      <w:bookmarkEnd w:id="42"/>
      <w:bookmarkEnd w:id="43"/>
      <w:r w:rsidR="003179A9">
        <w:t xml:space="preserve"> of the training</w:t>
      </w:r>
      <w:bookmarkEnd w:id="44"/>
    </w:p>
    <w:p w:rsidR="00B67503" w:rsidRDefault="00B67503" w:rsidP="00FF511D">
      <w:r>
        <w:t>The survey instrument aimed at measuring sev</w:t>
      </w:r>
      <w:r w:rsidR="002B5E0B">
        <w:t xml:space="preserve">en dimensions of effectiveness </w:t>
      </w:r>
      <w:r w:rsidR="00055E77">
        <w:t xml:space="preserve">of </w:t>
      </w:r>
      <w:r>
        <w:t>the RBI-CAB &amp; UN Women training:</w:t>
      </w:r>
    </w:p>
    <w:p w:rsidR="00B67503" w:rsidRDefault="00B67503" w:rsidP="0013487D">
      <w:pPr>
        <w:numPr>
          <w:ilvl w:val="0"/>
          <w:numId w:val="18"/>
        </w:numPr>
      </w:pPr>
      <w:r>
        <w:t xml:space="preserve">Raising personal awareness and understanding </w:t>
      </w:r>
    </w:p>
    <w:p w:rsidR="00B67503" w:rsidRDefault="00B67503" w:rsidP="0013487D">
      <w:pPr>
        <w:numPr>
          <w:ilvl w:val="0"/>
          <w:numId w:val="18"/>
        </w:numPr>
      </w:pPr>
      <w:r>
        <w:t>Raising organizational awareness</w:t>
      </w:r>
    </w:p>
    <w:p w:rsidR="00B67503" w:rsidRDefault="00B67503" w:rsidP="0013487D">
      <w:pPr>
        <w:numPr>
          <w:ilvl w:val="0"/>
          <w:numId w:val="18"/>
        </w:numPr>
      </w:pPr>
      <w:r>
        <w:t xml:space="preserve">Providing knowledge </w:t>
      </w:r>
      <w:r w:rsidR="00055E77">
        <w:t>and/</w:t>
      </w:r>
      <w:r>
        <w:t>or skills</w:t>
      </w:r>
    </w:p>
    <w:p w:rsidR="00B67503" w:rsidRDefault="00055E77" w:rsidP="0013487D">
      <w:pPr>
        <w:numPr>
          <w:ilvl w:val="0"/>
          <w:numId w:val="18"/>
        </w:numPr>
      </w:pPr>
      <w:r>
        <w:t>Increased u</w:t>
      </w:r>
      <w:r w:rsidR="00B67503">
        <w:t>nderstand</w:t>
      </w:r>
      <w:r>
        <w:t>ing of</w:t>
      </w:r>
      <w:r w:rsidR="00B67503">
        <w:t xml:space="preserve"> role as an agent of change </w:t>
      </w:r>
    </w:p>
    <w:p w:rsidR="00B67503" w:rsidRDefault="00B67503" w:rsidP="0013487D">
      <w:pPr>
        <w:numPr>
          <w:ilvl w:val="0"/>
          <w:numId w:val="18"/>
        </w:numPr>
      </w:pPr>
      <w:r>
        <w:t>Helping develop training modules on women's credit needs</w:t>
      </w:r>
    </w:p>
    <w:p w:rsidR="00B67503" w:rsidRDefault="00B67503" w:rsidP="0013487D">
      <w:pPr>
        <w:numPr>
          <w:ilvl w:val="0"/>
          <w:numId w:val="18"/>
        </w:numPr>
      </w:pPr>
      <w:r>
        <w:t xml:space="preserve">Helping develop training modules on GRB </w:t>
      </w:r>
    </w:p>
    <w:p w:rsidR="00B67503" w:rsidRDefault="00B67503" w:rsidP="0013487D">
      <w:pPr>
        <w:numPr>
          <w:ilvl w:val="0"/>
          <w:numId w:val="18"/>
        </w:numPr>
      </w:pPr>
      <w:r>
        <w:t>Networking</w:t>
      </w:r>
    </w:p>
    <w:p w:rsidR="00B67503" w:rsidRDefault="00B67503" w:rsidP="00FF511D"/>
    <w:p w:rsidR="00B45249" w:rsidRPr="005D5CD3" w:rsidRDefault="005D5CD3" w:rsidP="00DA6799">
      <w:pPr>
        <w:rPr>
          <w:b/>
        </w:rPr>
      </w:pPr>
      <w:r w:rsidRPr="005D5CD3">
        <w:rPr>
          <w:b/>
        </w:rPr>
        <w:t>Figure 5.1</w:t>
      </w:r>
      <w:r w:rsidR="00B45249" w:rsidRPr="005D5CD3">
        <w:rPr>
          <w:b/>
        </w:rPr>
        <w:t xml:space="preserve">: How effective was this type of learning activity in helping the participants learn?  </w:t>
      </w:r>
    </w:p>
    <w:p w:rsidR="00B45249" w:rsidRDefault="00B45249" w:rsidP="00DA6799">
      <w:pPr>
        <w:rPr>
          <w:noProof/>
        </w:rPr>
      </w:pPr>
    </w:p>
    <w:p w:rsidR="000426D5" w:rsidRDefault="005E09EF" w:rsidP="00DA6799">
      <w:r>
        <w:rPr>
          <w:noProof/>
          <w:lang w:val="en-IN" w:eastAsia="en-IN"/>
        </w:rPr>
        <w:drawing>
          <wp:inline distT="0" distB="0" distL="0" distR="0" wp14:anchorId="2560EB33" wp14:editId="122BCF95">
            <wp:extent cx="5940425" cy="3703955"/>
            <wp:effectExtent l="0" t="0" r="22225" b="10795"/>
            <wp:docPr id="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67503" w:rsidRDefault="00B67503" w:rsidP="00B67503">
      <w:bookmarkStart w:id="45" w:name="_Toc348553343"/>
      <w:bookmarkStart w:id="46" w:name="_Toc352813640"/>
    </w:p>
    <w:p w:rsidR="00B67503" w:rsidRDefault="00B67503" w:rsidP="00B67503">
      <w:pPr>
        <w:rPr>
          <w:b/>
          <w:i/>
        </w:rPr>
      </w:pPr>
      <w:r w:rsidRPr="00B67503">
        <w:rPr>
          <w:b/>
          <w:i/>
        </w:rPr>
        <w:t>Perceived effectiveness of the learning activities was high.</w:t>
      </w:r>
    </w:p>
    <w:p w:rsidR="00B67503" w:rsidRDefault="00B67503" w:rsidP="00B67503">
      <w:pPr>
        <w:rPr>
          <w:b/>
          <w:i/>
        </w:rPr>
      </w:pPr>
    </w:p>
    <w:p w:rsidR="00B67503" w:rsidRDefault="00B67503" w:rsidP="00B67503">
      <w:r>
        <w:t xml:space="preserve">Effectiveness of the training was measured using a 7-point scale. Responses are then averaged over the seven areas and regrouped into three categories: low effectiveness (below 3), moderate effectiveness </w:t>
      </w:r>
      <w:proofErr w:type="gramStart"/>
      <w:r>
        <w:t>(between 3-5)</w:t>
      </w:r>
      <w:proofErr w:type="gramEnd"/>
      <w:r>
        <w:t xml:space="preserve"> and, high effectiveness (above </w:t>
      </w:r>
      <w:r w:rsidR="00FE7068">
        <w:t>5).  Average</w:t>
      </w:r>
      <w:r>
        <w:t xml:space="preserve"> effectiveness was perceived as medium to high with a mean of 5.6. Figure 5.1 shows the percent distribution of participants rating of effectiveness in seven dimensions. </w:t>
      </w:r>
    </w:p>
    <w:p w:rsidR="00B67503" w:rsidRDefault="00B67503" w:rsidP="00B67503"/>
    <w:p w:rsidR="00B67503" w:rsidRDefault="00A82309" w:rsidP="00B67503">
      <w:r>
        <w:lastRenderedPageBreak/>
        <w:t xml:space="preserve">Comparison </w:t>
      </w:r>
      <w:r w:rsidR="00055E77">
        <w:t>of effectiveness</w:t>
      </w:r>
      <w:r>
        <w:t xml:space="preserve"> across participant’s </w:t>
      </w:r>
      <w:r w:rsidR="00055E77">
        <w:t xml:space="preserve">perceptions </w:t>
      </w:r>
      <w:r>
        <w:t xml:space="preserve">and training features shows that effectiveness does not vary significantly </w:t>
      </w:r>
      <w:r w:rsidR="00974D9F">
        <w:t xml:space="preserve">according to </w:t>
      </w:r>
      <w:r>
        <w:t xml:space="preserve">training features and </w:t>
      </w:r>
      <w:r w:rsidR="00974D9F">
        <w:t xml:space="preserve">that </w:t>
      </w:r>
      <w:r>
        <w:t xml:space="preserve">the overall effectiveness of the training is consistent </w:t>
      </w:r>
      <w:r w:rsidR="00974D9F">
        <w:t>when categorizing across</w:t>
      </w:r>
      <w:r>
        <w:t xml:space="preserve"> various types of training features and participant</w:t>
      </w:r>
      <w:r w:rsidR="00974D9F">
        <w:t xml:space="preserve"> profiles</w:t>
      </w:r>
      <w:r>
        <w:t>.</w:t>
      </w:r>
    </w:p>
    <w:p w:rsidR="00B67503" w:rsidRDefault="00B67503" w:rsidP="00B67503"/>
    <w:p w:rsidR="0004160A" w:rsidRDefault="0004160A" w:rsidP="0004160A">
      <w:pPr>
        <w:rPr>
          <w:b/>
          <w:i/>
        </w:rPr>
      </w:pPr>
      <w:r w:rsidRPr="0004160A">
        <w:rPr>
          <w:b/>
          <w:i/>
        </w:rPr>
        <w:t xml:space="preserve">Perceived effectiveness is highly correlated with perceived relevance. </w:t>
      </w:r>
    </w:p>
    <w:p w:rsidR="0004160A" w:rsidRPr="0004160A" w:rsidRDefault="0004160A" w:rsidP="0004160A">
      <w:pPr>
        <w:rPr>
          <w:b/>
          <w:i/>
        </w:rPr>
      </w:pPr>
    </w:p>
    <w:p w:rsidR="0004160A" w:rsidRDefault="0004160A" w:rsidP="0004160A">
      <w:r>
        <w:t>Scatter plots of the relationship between effectiveness and relevance to work</w:t>
      </w:r>
      <w:r w:rsidR="00974D9F">
        <w:t>,</w:t>
      </w:r>
      <w:r>
        <w:t xml:space="preserve"> and relevance of country needs </w:t>
      </w:r>
      <w:r w:rsidR="00974D9F">
        <w:t xml:space="preserve">revealed just </w:t>
      </w:r>
      <w:r>
        <w:t>a few outliers</w:t>
      </w:r>
      <w:r w:rsidR="00974D9F">
        <w:t xml:space="preserve">.  TA </w:t>
      </w:r>
      <w:r>
        <w:t xml:space="preserve">high degree of correlation </w:t>
      </w:r>
      <w:r w:rsidR="00974D9F">
        <w:t xml:space="preserve">exists </w:t>
      </w:r>
      <w:r>
        <w:t>between relevance to work and relevance to country needs</w:t>
      </w:r>
      <w:r w:rsidR="00974D9F">
        <w:t>,</w:t>
      </w:r>
      <w:r>
        <w:t xml:space="preserve"> and perceived effectiveness of activities. Figures 5.3 and 5.4 show the scatter plot between perceived relevance and effectiveness. The coefficient of correlation between perceived effectiveness </w:t>
      </w:r>
      <w:r w:rsidR="00C413C2">
        <w:t>and relevance to work is 0.70**</w:t>
      </w:r>
      <w:r>
        <w:t xml:space="preserve">. </w:t>
      </w:r>
    </w:p>
    <w:p w:rsidR="0004160A" w:rsidRDefault="0004160A" w:rsidP="00B67503">
      <w:pPr>
        <w:rPr>
          <w:b/>
        </w:rPr>
      </w:pPr>
    </w:p>
    <w:p w:rsidR="0004160A" w:rsidRPr="0004160A" w:rsidRDefault="0004160A" w:rsidP="0004160A">
      <w:pPr>
        <w:jc w:val="center"/>
        <w:rPr>
          <w:b/>
        </w:rPr>
      </w:pPr>
      <w:r>
        <w:rPr>
          <w:b/>
        </w:rPr>
        <w:t>Figure 5.2: Scatter plot of effectiveness and relevance of the training</w:t>
      </w:r>
    </w:p>
    <w:p w:rsidR="0004160A" w:rsidRPr="0004160A" w:rsidRDefault="005E09EF" w:rsidP="0004160A">
      <w:pPr>
        <w:jc w:val="center"/>
      </w:pPr>
      <w:r>
        <w:rPr>
          <w:noProof/>
          <w:lang w:val="en-IN" w:eastAsia="en-IN"/>
        </w:rPr>
        <mc:AlternateContent>
          <mc:Choice Requires="wps">
            <w:drawing>
              <wp:anchor distT="0" distB="0" distL="114300" distR="114300" simplePos="0" relativeHeight="251655168" behindDoc="0" locked="0" layoutInCell="1" allowOverlap="1" wp14:anchorId="35C7489E" wp14:editId="3939A5CC">
                <wp:simplePos x="0" y="0"/>
                <wp:positionH relativeFrom="column">
                  <wp:posOffset>4785995</wp:posOffset>
                </wp:positionH>
                <wp:positionV relativeFrom="paragraph">
                  <wp:posOffset>383540</wp:posOffset>
                </wp:positionV>
                <wp:extent cx="657225" cy="257175"/>
                <wp:effectExtent l="13970" t="12065" r="5080" b="6985"/>
                <wp:wrapNone/>
                <wp:docPr id="1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257175"/>
                        </a:xfrm>
                        <a:prstGeom prst="rect">
                          <a:avLst/>
                        </a:prstGeom>
                        <a:solidFill>
                          <a:srgbClr val="FFFFFF"/>
                        </a:solidFill>
                        <a:ln w="9525">
                          <a:solidFill>
                            <a:srgbClr val="000000"/>
                          </a:solidFill>
                          <a:miter lim="800000"/>
                          <a:headEnd/>
                          <a:tailEnd/>
                        </a:ln>
                      </wps:spPr>
                      <wps:txbx>
                        <w:txbxContent>
                          <w:p w:rsidR="00750159" w:rsidRPr="00C413C2" w:rsidRDefault="00750159">
                            <w:pPr>
                              <w:rPr>
                                <w:b/>
                                <w:sz w:val="16"/>
                              </w:rPr>
                            </w:pPr>
                            <w:r>
                              <w:rPr>
                                <w:b/>
                                <w:sz w:val="16"/>
                              </w:rPr>
                              <w:t>r</w:t>
                            </w:r>
                            <w:r w:rsidRPr="00C413C2">
                              <w:rPr>
                                <w:b/>
                                <w:sz w:val="16"/>
                              </w:rPr>
                              <w:t>=0.59</w:t>
                            </w:r>
                            <w:r>
                              <w:rPr>
                                <w:b/>
                                <w:sz w:val="16"/>
                              </w:rPr>
                              <w:t>*</w:t>
                            </w:r>
                            <w:r w:rsidRPr="00C413C2">
                              <w:rPr>
                                <w:b/>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376.85pt;margin-top:30.2pt;width:51.75pt;height:2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">
                <v:textbox>
                  <w:txbxContent>
                    <w:p w:rsidR="00750159" w:rsidRPr="00C413C2" w:rsidRDefault="00750159">
                      <w:pPr>
                        <w:rPr>
                          <w:b/>
                          <w:sz w:val="16"/>
                        </w:rPr>
                      </w:pPr>
                      <w:r>
                        <w:rPr>
                          <w:b/>
                          <w:sz w:val="16"/>
                        </w:rPr>
                        <w:t>r</w:t>
                      </w:r>
                      <w:r w:rsidRPr="00C413C2">
                        <w:rPr>
                          <w:b/>
                          <w:sz w:val="16"/>
                        </w:rPr>
                        <w:t>=0.59</w:t>
                      </w:r>
                      <w:r>
                        <w:rPr>
                          <w:b/>
                          <w:sz w:val="16"/>
                        </w:rPr>
                        <w:t>*</w:t>
                      </w:r>
                      <w:r w:rsidRPr="00C413C2">
                        <w:rPr>
                          <w:b/>
                          <w:sz w:val="16"/>
                        </w:rPr>
                        <w:t>*</w:t>
                      </w:r>
                    </w:p>
                  </w:txbxContent>
                </v:textbox>
              </v:rect>
            </w:pict>
          </mc:Fallback>
        </mc:AlternateContent>
      </w:r>
      <w:r>
        <w:rPr>
          <w:noProof/>
          <w:lang w:val="en-IN" w:eastAsia="en-IN"/>
        </w:rPr>
        <w:drawing>
          <wp:inline distT="0" distB="0" distL="0" distR="0" wp14:anchorId="739A5920" wp14:editId="035A0E8D">
            <wp:extent cx="5114925" cy="3743325"/>
            <wp:effectExtent l="0" t="0" r="0" b="9525"/>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rsidR="00B67503" w:rsidRDefault="00B67503" w:rsidP="00B67503"/>
    <w:p w:rsidR="00B67503" w:rsidRDefault="00B67503" w:rsidP="00B67503"/>
    <w:p w:rsidR="00B67503" w:rsidRDefault="00B67503" w:rsidP="00B67503"/>
    <w:p w:rsidR="00A82309" w:rsidRDefault="00B67503" w:rsidP="00A82309">
      <w:pPr>
        <w:pStyle w:val="Heading1"/>
      </w:pPr>
      <w:r>
        <w:br w:type="page"/>
      </w:r>
      <w:bookmarkStart w:id="47" w:name="_Toc353207163"/>
      <w:r w:rsidR="00A82309">
        <w:lastRenderedPageBreak/>
        <w:t>usefulness of the training</w:t>
      </w:r>
      <w:bookmarkEnd w:id="47"/>
    </w:p>
    <w:p w:rsidR="00BF5D59" w:rsidRDefault="00BF5D59" w:rsidP="00BF5D59">
      <w:pPr>
        <w:jc w:val="left"/>
      </w:pPr>
      <w:r>
        <w:t xml:space="preserve">This chapter presents the participant’s responses on two dimensions </w:t>
      </w:r>
      <w:r w:rsidR="00FE7068">
        <w:t xml:space="preserve">of usefulness: usefulness to individual’s work and usefulness </w:t>
      </w:r>
      <w:r w:rsidR="001E0EF2">
        <w:t>with</w:t>
      </w:r>
      <w:r w:rsidR="00FE7068">
        <w:t>in organizations</w:t>
      </w:r>
      <w:r>
        <w:t xml:space="preserve">. </w:t>
      </w:r>
    </w:p>
    <w:p w:rsidR="00BF5D59" w:rsidRDefault="00BF5D59" w:rsidP="00BF5D59">
      <w:pPr>
        <w:jc w:val="left"/>
      </w:pPr>
    </w:p>
    <w:p w:rsidR="00C8492B" w:rsidRPr="00C8492B" w:rsidRDefault="00C8492B" w:rsidP="00C8492B">
      <w:pPr>
        <w:jc w:val="left"/>
        <w:rPr>
          <w:b/>
          <w:i/>
        </w:rPr>
      </w:pPr>
      <w:r w:rsidRPr="00C8492B">
        <w:rPr>
          <w:b/>
          <w:i/>
        </w:rPr>
        <w:t xml:space="preserve">Majority of participants did not develop an action plan during the training. </w:t>
      </w:r>
    </w:p>
    <w:p w:rsidR="00C8492B" w:rsidRPr="00C8492B" w:rsidRDefault="00C8492B" w:rsidP="00C8492B">
      <w:pPr>
        <w:jc w:val="left"/>
        <w:rPr>
          <w:i/>
        </w:rPr>
      </w:pPr>
    </w:p>
    <w:p w:rsidR="00FF511D" w:rsidRDefault="00BF5D59" w:rsidP="00BF5D59">
      <w:pPr>
        <w:jc w:val="left"/>
      </w:pPr>
      <w:r>
        <w:t xml:space="preserve">One measure of usefulness in this study is participant’s development of action plans in training and their subsequent usefulness at work. All participants were asked if they had developed an action plan/strategy to apply the new ideas they learned during the activity and if they did, whether they have actually used it at work.  Over </w:t>
      </w:r>
      <w:r w:rsidR="00C8492B">
        <w:t>one-third (43</w:t>
      </w:r>
      <w:r>
        <w:t xml:space="preserve"> percent) of the participants did develop such an action plan during the activity, and nearly </w:t>
      </w:r>
      <w:r w:rsidR="00C8492B">
        <w:t>37</w:t>
      </w:r>
      <w:r>
        <w:t xml:space="preserve"> percent of them  used part/all of the action plan at work as presented in Figure</w:t>
      </w:r>
      <w:r w:rsidR="00C8492B">
        <w:t xml:space="preserve"> 6.1. </w:t>
      </w:r>
    </w:p>
    <w:p w:rsidR="005874EB" w:rsidRDefault="005874EB" w:rsidP="00BF5D59">
      <w:pPr>
        <w:jc w:val="left"/>
      </w:pPr>
    </w:p>
    <w:p w:rsidR="00BF5D59" w:rsidRDefault="00BF5D59" w:rsidP="003E40AA">
      <w:pPr>
        <w:jc w:val="center"/>
        <w:rPr>
          <w:b/>
        </w:rPr>
      </w:pPr>
      <w:r w:rsidRPr="00BF5D59">
        <w:rPr>
          <w:b/>
        </w:rPr>
        <w:t>Figure 6.1 Percent distribution of participants who developed an action and used it in their work</w:t>
      </w:r>
    </w:p>
    <w:p w:rsidR="005874EB" w:rsidRPr="00BF5D59" w:rsidRDefault="005E09EF" w:rsidP="005874EB">
      <w:pPr>
        <w:jc w:val="center"/>
        <w:rPr>
          <w:b/>
        </w:rPr>
      </w:pPr>
      <w:r>
        <w:rPr>
          <w:noProof/>
          <w:lang w:val="en-IN" w:eastAsia="en-IN"/>
        </w:rPr>
        <w:drawing>
          <wp:inline distT="0" distB="0" distL="0" distR="0" wp14:anchorId="30ECD652" wp14:editId="08E6C9E1">
            <wp:extent cx="4568825" cy="2740025"/>
            <wp:effectExtent l="0" t="0" r="22225" b="22225"/>
            <wp:docPr id="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F5D59" w:rsidRDefault="00BF5D59" w:rsidP="00A82309"/>
    <w:p w:rsidR="005874EB" w:rsidRPr="005874EB" w:rsidRDefault="005874EB" w:rsidP="005874EB">
      <w:pPr>
        <w:jc w:val="left"/>
        <w:rPr>
          <w:b/>
        </w:rPr>
      </w:pPr>
      <w:r>
        <w:t xml:space="preserve">In qualitative responses, one participant mentioned that </w:t>
      </w:r>
      <w:r w:rsidR="00B10647">
        <w:t xml:space="preserve">he/she </w:t>
      </w:r>
      <w:r>
        <w:t>planned to develop a</w:t>
      </w:r>
      <w:r w:rsidRPr="005874EB">
        <w:t xml:space="preserve">n exclusive training </w:t>
      </w:r>
      <w:proofErr w:type="spellStart"/>
      <w:r w:rsidRPr="005874EB">
        <w:t>programme</w:t>
      </w:r>
      <w:proofErr w:type="spellEnd"/>
      <w:r w:rsidRPr="005874EB">
        <w:t xml:space="preserve"> on financing </w:t>
      </w:r>
      <w:r w:rsidR="001E0EF2">
        <w:t xml:space="preserve">for </w:t>
      </w:r>
      <w:r w:rsidRPr="005874EB">
        <w:t>rural women</w:t>
      </w:r>
      <w:r>
        <w:t>. Participant</w:t>
      </w:r>
      <w:r w:rsidR="001E0EF2">
        <w:t>s</w:t>
      </w:r>
      <w:r>
        <w:t xml:space="preserve"> also explained that developing a plan helped them to better understand </w:t>
      </w:r>
      <w:r w:rsidRPr="005874EB">
        <w:t xml:space="preserve">various loan schemes available to women and the need for </w:t>
      </w:r>
      <w:r w:rsidR="001E0EF2">
        <w:t xml:space="preserve">the </w:t>
      </w:r>
      <w:r w:rsidRPr="005874EB">
        <w:t>empower</w:t>
      </w:r>
      <w:r w:rsidR="001E0EF2">
        <w:t>ment</w:t>
      </w:r>
      <w:r w:rsidRPr="005874EB">
        <w:t xml:space="preserve"> of women</w:t>
      </w:r>
      <w:r>
        <w:t xml:space="preserve">. </w:t>
      </w:r>
    </w:p>
    <w:p w:rsidR="005874EB" w:rsidRDefault="005874EB" w:rsidP="005874EB"/>
    <w:p w:rsidR="00845168" w:rsidRDefault="00845168" w:rsidP="00A82309">
      <w:pPr>
        <w:rPr>
          <w:b/>
          <w:i/>
        </w:rPr>
      </w:pPr>
      <w:r>
        <w:rPr>
          <w:b/>
          <w:i/>
        </w:rPr>
        <w:t xml:space="preserve">Over 90 percent of the participants discussed the issues with their colleagues and other counterparts. </w:t>
      </w:r>
    </w:p>
    <w:p w:rsidR="00845168" w:rsidRPr="00845168" w:rsidRDefault="00845168" w:rsidP="00A82309">
      <w:pPr>
        <w:rPr>
          <w:b/>
          <w:i/>
        </w:rPr>
      </w:pPr>
    </w:p>
    <w:p w:rsidR="00BF5D59" w:rsidRDefault="005874EB" w:rsidP="00A82309">
      <w:r>
        <w:t xml:space="preserve">To further gauge usefulness of learning activities, participants were also asked if the issues raised in </w:t>
      </w:r>
      <w:r w:rsidR="00845168">
        <w:t>training</w:t>
      </w:r>
      <w:r>
        <w:t xml:space="preserve"> ha</w:t>
      </w:r>
      <w:r w:rsidR="001E0EF2">
        <w:t>d</w:t>
      </w:r>
      <w:r>
        <w:t xml:space="preserve"> been discussed at work, with local partners, government officials, NGO’s or in the media.  Figure 6.2 shows that over 90 percent of the respondents discussed the issues </w:t>
      </w:r>
      <w:r w:rsidR="00845168">
        <w:t xml:space="preserve">at </w:t>
      </w:r>
      <w:r w:rsidR="00845168">
        <w:lastRenderedPageBreak/>
        <w:t>work: 63 percent thoroughly and 33</w:t>
      </w:r>
      <w:r>
        <w:t xml:space="preserve"> percent occasionally. </w:t>
      </w:r>
      <w:r w:rsidR="002B5E0B">
        <w:t>Just</w:t>
      </w:r>
      <w:r>
        <w:t xml:space="preserve"> 4 percent </w:t>
      </w:r>
      <w:r w:rsidR="001E0EF2">
        <w:t xml:space="preserve">reported </w:t>
      </w:r>
      <w:r>
        <w:t>never discuss</w:t>
      </w:r>
      <w:r w:rsidR="001E0EF2">
        <w:t>ing</w:t>
      </w:r>
      <w:r>
        <w:t xml:space="preserve"> the issues raised during </w:t>
      </w:r>
      <w:r w:rsidR="00B96CB6">
        <w:t>training</w:t>
      </w:r>
      <w:r>
        <w:t xml:space="preserve"> at work. </w:t>
      </w:r>
    </w:p>
    <w:p w:rsidR="005874EB" w:rsidRDefault="005874EB" w:rsidP="00A82309">
      <w:pPr>
        <w:rPr>
          <w:b/>
        </w:rPr>
      </w:pPr>
    </w:p>
    <w:p w:rsidR="005874EB" w:rsidRPr="005874EB" w:rsidRDefault="005874EB" w:rsidP="00A82309">
      <w:pPr>
        <w:rPr>
          <w:b/>
        </w:rPr>
      </w:pPr>
      <w:r w:rsidRPr="005874EB">
        <w:rPr>
          <w:b/>
        </w:rPr>
        <w:t xml:space="preserve">Figure 6.2 Percent distribution of participants who discussed the issues </w:t>
      </w:r>
      <w:proofErr w:type="gramStart"/>
      <w:r w:rsidRPr="005874EB">
        <w:rPr>
          <w:b/>
        </w:rPr>
        <w:t>raised</w:t>
      </w:r>
      <w:proofErr w:type="gramEnd"/>
      <w:r w:rsidRPr="005874EB">
        <w:rPr>
          <w:b/>
        </w:rPr>
        <w:t xml:space="preserve"> during the training at work, with colleagues, trainees, customers, government officials, NGO and in media.</w:t>
      </w:r>
    </w:p>
    <w:p w:rsidR="005874EB" w:rsidRDefault="005874EB" w:rsidP="00A82309"/>
    <w:p w:rsidR="005874EB" w:rsidRDefault="005E09EF" w:rsidP="005874EB">
      <w:pPr>
        <w:jc w:val="center"/>
      </w:pPr>
      <w:r>
        <w:rPr>
          <w:noProof/>
          <w:lang w:val="en-IN" w:eastAsia="en-IN"/>
        </w:rPr>
        <w:drawing>
          <wp:inline distT="0" distB="0" distL="0" distR="0" wp14:anchorId="18DB7829" wp14:editId="369D71F2">
            <wp:extent cx="4568825" cy="2740025"/>
            <wp:effectExtent l="0" t="0" r="22225" b="22225"/>
            <wp:docPr id="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874EB" w:rsidRDefault="005874EB" w:rsidP="00A82309"/>
    <w:p w:rsidR="00387535" w:rsidRDefault="00387535" w:rsidP="00A23546">
      <w:r>
        <w:t>The participants we</w:t>
      </w:r>
      <w:r w:rsidR="00A23546">
        <w:t>re asked to evaluate their usage</w:t>
      </w:r>
      <w:r>
        <w:t xml:space="preserve"> of knowledge and skills from the course in seven different areas: </w:t>
      </w:r>
    </w:p>
    <w:p w:rsidR="00A23546" w:rsidRPr="00A23546" w:rsidRDefault="00A23546" w:rsidP="00A23546">
      <w:pPr>
        <w:rPr>
          <w:szCs w:val="20"/>
        </w:rPr>
      </w:pPr>
      <w:r w:rsidRPr="00A23546">
        <w:rPr>
          <w:szCs w:val="20"/>
        </w:rPr>
        <w:t>a. Raising awareness on gender issues in your organization</w:t>
      </w:r>
    </w:p>
    <w:p w:rsidR="00A23546" w:rsidRPr="00A23546" w:rsidRDefault="00A23546" w:rsidP="00A23546">
      <w:pPr>
        <w:rPr>
          <w:szCs w:val="20"/>
        </w:rPr>
      </w:pPr>
      <w:r w:rsidRPr="00A23546">
        <w:rPr>
          <w:szCs w:val="20"/>
        </w:rPr>
        <w:t>b. Incorporate it in your teaching (i.e. modifying existing curriculum)</w:t>
      </w:r>
    </w:p>
    <w:p w:rsidR="00A23546" w:rsidRPr="00A23546" w:rsidRDefault="00A23546" w:rsidP="00A23546">
      <w:pPr>
        <w:rPr>
          <w:szCs w:val="20"/>
        </w:rPr>
      </w:pPr>
      <w:r w:rsidRPr="00A23546">
        <w:rPr>
          <w:szCs w:val="20"/>
        </w:rPr>
        <w:t>c. Introducing new modules on women’s credit needs and GRB in your trainings</w:t>
      </w:r>
    </w:p>
    <w:p w:rsidR="00A23546" w:rsidRDefault="00A23546" w:rsidP="00A23546">
      <w:pPr>
        <w:rPr>
          <w:szCs w:val="20"/>
        </w:rPr>
      </w:pPr>
      <w:r w:rsidRPr="00A23546">
        <w:rPr>
          <w:szCs w:val="20"/>
        </w:rPr>
        <w:t>d. Training senior management who can then Influence operational rules and regulations</w:t>
      </w:r>
    </w:p>
    <w:p w:rsidR="00A23546" w:rsidRDefault="00A23546" w:rsidP="00A23546">
      <w:pPr>
        <w:rPr>
          <w:szCs w:val="20"/>
        </w:rPr>
      </w:pPr>
    </w:p>
    <w:p w:rsidR="002B3914" w:rsidRDefault="00387535" w:rsidP="00A23546">
      <w:r>
        <w:t xml:space="preserve">Participants could choose to rate the level of usage on a scale from 1-7 with 1 being “Use Not At All” and 7 being “Use Very Often”.  On the average overall usage (sum of each individuals rating in all seven areas) was rated </w:t>
      </w:r>
      <w:r w:rsidR="002B3914">
        <w:t>highly useful</w:t>
      </w:r>
      <w:r>
        <w:t xml:space="preserve"> with a mean of </w:t>
      </w:r>
      <w:r w:rsidR="002B3914">
        <w:t>5.5</w:t>
      </w:r>
      <w:r>
        <w:t xml:space="preserve"> on a scale from 1-7.</w:t>
      </w:r>
    </w:p>
    <w:p w:rsidR="002B3914" w:rsidRPr="00006C91" w:rsidRDefault="002B3914" w:rsidP="00A23546">
      <w:pPr>
        <w:rPr>
          <w:i/>
        </w:rPr>
      </w:pPr>
    </w:p>
    <w:p w:rsidR="002B3914" w:rsidRDefault="00006C91" w:rsidP="002B3914">
      <w:pPr>
        <w:rPr>
          <w:b/>
        </w:rPr>
      </w:pPr>
      <w:r w:rsidRPr="00006C91">
        <w:rPr>
          <w:b/>
          <w:i/>
        </w:rPr>
        <w:t>P</w:t>
      </w:r>
      <w:r w:rsidR="002B3914" w:rsidRPr="00006C91">
        <w:rPr>
          <w:b/>
          <w:i/>
        </w:rPr>
        <w:t>articipants</w:t>
      </w:r>
      <w:r>
        <w:rPr>
          <w:b/>
          <w:i/>
        </w:rPr>
        <w:t>’</w:t>
      </w:r>
      <w:r w:rsidR="002B3914" w:rsidRPr="00006C91">
        <w:rPr>
          <w:b/>
          <w:i/>
        </w:rPr>
        <w:t xml:space="preserve"> </w:t>
      </w:r>
      <w:r w:rsidRPr="00006C91">
        <w:rPr>
          <w:b/>
          <w:i/>
        </w:rPr>
        <w:t>use of new knowledge acquired through the training is applicable to a few areas of their work</w:t>
      </w:r>
      <w:r w:rsidR="002B3914" w:rsidRPr="002B3914">
        <w:rPr>
          <w:b/>
        </w:rPr>
        <w:t xml:space="preserve">. </w:t>
      </w:r>
    </w:p>
    <w:p w:rsidR="002B3914" w:rsidRDefault="002B3914" w:rsidP="002B3914">
      <w:pPr>
        <w:rPr>
          <w:b/>
        </w:rPr>
      </w:pPr>
    </w:p>
    <w:p w:rsidR="002B3914" w:rsidRDefault="002B3914" w:rsidP="002B3914">
      <w:r w:rsidRPr="002B3914">
        <w:t xml:space="preserve">Figure 6.3 displays the percent of participants who declared specific areas to be “Not Applicable” for using the knowledge and skills acquired during the </w:t>
      </w:r>
      <w:r w:rsidR="00AA344F">
        <w:t>training</w:t>
      </w:r>
      <w:r w:rsidRPr="002B3914">
        <w:t xml:space="preserve">.  </w:t>
      </w:r>
      <w:r w:rsidR="006E433D" w:rsidRPr="00A23546">
        <w:rPr>
          <w:szCs w:val="20"/>
        </w:rPr>
        <w:t>Training senior management who can then Influence operational rules and regulations</w:t>
      </w:r>
      <w:r w:rsidR="006E433D" w:rsidRPr="002B3914">
        <w:t xml:space="preserve"> </w:t>
      </w:r>
      <w:r w:rsidR="001E0EF2">
        <w:t>represented the largest proportio</w:t>
      </w:r>
      <w:r w:rsidR="0052299B">
        <w:t xml:space="preserve">n of participants, </w:t>
      </w:r>
      <w:r w:rsidR="0052299B" w:rsidRPr="002B3914">
        <w:t>almost half of the participants</w:t>
      </w:r>
      <w:r w:rsidR="0052299B">
        <w:t>,</w:t>
      </w:r>
      <w:r w:rsidR="0052299B" w:rsidRPr="002B3914" w:rsidDel="001E0EF2">
        <w:t xml:space="preserve"> </w:t>
      </w:r>
      <w:r w:rsidR="0052299B">
        <w:t xml:space="preserve">who </w:t>
      </w:r>
      <w:r w:rsidRPr="002B3914">
        <w:t xml:space="preserve">designated </w:t>
      </w:r>
      <w:r w:rsidR="001E0EF2">
        <w:t xml:space="preserve">training </w:t>
      </w:r>
      <w:r w:rsidRPr="002B3914">
        <w:t xml:space="preserve">as “Not </w:t>
      </w:r>
      <w:r w:rsidR="0052299B" w:rsidRPr="002B3914">
        <w:t>Applicable” followed</w:t>
      </w:r>
      <w:r w:rsidRPr="002B3914">
        <w:t xml:space="preserve"> by</w:t>
      </w:r>
      <w:r w:rsidR="0052299B">
        <w:t xml:space="preserve"> the </w:t>
      </w:r>
      <w:r w:rsidR="0052299B" w:rsidRPr="002B3914">
        <w:t>introduction</w:t>
      </w:r>
      <w:r w:rsidR="006E433D" w:rsidRPr="00A23546">
        <w:rPr>
          <w:szCs w:val="20"/>
        </w:rPr>
        <w:t xml:space="preserve"> </w:t>
      </w:r>
      <w:r w:rsidR="0052299B">
        <w:rPr>
          <w:szCs w:val="20"/>
        </w:rPr>
        <w:t xml:space="preserve">of </w:t>
      </w:r>
      <w:r w:rsidR="006E433D" w:rsidRPr="00A23546">
        <w:rPr>
          <w:szCs w:val="20"/>
        </w:rPr>
        <w:t xml:space="preserve">new modules on women’s credit needs and GRB </w:t>
      </w:r>
      <w:r w:rsidR="0052299B">
        <w:rPr>
          <w:szCs w:val="20"/>
        </w:rPr>
        <w:t>with</w:t>
      </w:r>
      <w:r w:rsidR="006E433D" w:rsidRPr="00A23546">
        <w:rPr>
          <w:szCs w:val="20"/>
        </w:rPr>
        <w:t>in</w:t>
      </w:r>
      <w:r w:rsidR="0052299B">
        <w:rPr>
          <w:szCs w:val="20"/>
        </w:rPr>
        <w:t xml:space="preserve"> and incorporated across organization </w:t>
      </w:r>
      <w:r w:rsidR="006E433D" w:rsidRPr="00A23546">
        <w:rPr>
          <w:szCs w:val="20"/>
        </w:rPr>
        <w:t>trainings</w:t>
      </w:r>
      <w:r w:rsidR="006E433D" w:rsidRPr="002B3914">
        <w:t xml:space="preserve"> </w:t>
      </w:r>
      <w:r w:rsidR="006E433D">
        <w:t>r teachings (2o</w:t>
      </w:r>
      <w:r w:rsidRPr="002B3914">
        <w:t xml:space="preserve"> percent). Areas concerni</w:t>
      </w:r>
      <w:r w:rsidR="006E433D">
        <w:t xml:space="preserve">ng raising others’ awareness on gender issues </w:t>
      </w:r>
      <w:r w:rsidRPr="002B3914">
        <w:t>are least likely to be considered “Not Applicable”</w:t>
      </w:r>
      <w:r>
        <w:t>.</w:t>
      </w:r>
    </w:p>
    <w:p w:rsidR="002B3914" w:rsidRPr="002B3914" w:rsidRDefault="002B3914" w:rsidP="002B3914">
      <w:pPr>
        <w:pStyle w:val="Heading1"/>
        <w:numPr>
          <w:ilvl w:val="0"/>
          <w:numId w:val="0"/>
        </w:numPr>
        <w:jc w:val="left"/>
        <w:rPr>
          <w:rFonts w:cs="Times New Roman"/>
          <w:bCs w:val="0"/>
          <w:caps w:val="0"/>
          <w:kern w:val="0"/>
          <w:sz w:val="24"/>
          <w:szCs w:val="24"/>
        </w:rPr>
      </w:pPr>
      <w:bookmarkStart w:id="48" w:name="_Toc352946041"/>
      <w:bookmarkStart w:id="49" w:name="_Toc352947142"/>
      <w:bookmarkStart w:id="50" w:name="_Toc353146155"/>
      <w:bookmarkStart w:id="51" w:name="_Toc353207164"/>
      <w:r w:rsidRPr="002B3914">
        <w:rPr>
          <w:rFonts w:cs="Times New Roman"/>
          <w:bCs w:val="0"/>
          <w:caps w:val="0"/>
          <w:kern w:val="0"/>
          <w:sz w:val="24"/>
          <w:szCs w:val="24"/>
        </w:rPr>
        <w:lastRenderedPageBreak/>
        <w:t>Figure 6.3 Percent distribution of participants who find the tr</w:t>
      </w:r>
      <w:r w:rsidR="00B34373">
        <w:rPr>
          <w:rFonts w:cs="Times New Roman"/>
          <w:bCs w:val="0"/>
          <w:caps w:val="0"/>
          <w:kern w:val="0"/>
          <w:sz w:val="24"/>
          <w:szCs w:val="24"/>
        </w:rPr>
        <w:t>aining “not applicable” to a specific dimension of their</w:t>
      </w:r>
      <w:r w:rsidRPr="002B3914">
        <w:rPr>
          <w:rFonts w:cs="Times New Roman"/>
          <w:bCs w:val="0"/>
          <w:caps w:val="0"/>
          <w:kern w:val="0"/>
          <w:sz w:val="24"/>
          <w:szCs w:val="24"/>
        </w:rPr>
        <w:t xml:space="preserve"> work</w:t>
      </w:r>
      <w:bookmarkEnd w:id="48"/>
      <w:bookmarkEnd w:id="49"/>
      <w:bookmarkEnd w:id="50"/>
      <w:bookmarkEnd w:id="51"/>
    </w:p>
    <w:p w:rsidR="002B3914" w:rsidRDefault="005E09EF" w:rsidP="002B3914">
      <w:pPr>
        <w:pStyle w:val="Heading1"/>
        <w:numPr>
          <w:ilvl w:val="0"/>
          <w:numId w:val="0"/>
        </w:numPr>
        <w:rPr>
          <w:noProof/>
          <w:lang w:val="en-IN" w:eastAsia="en-IN"/>
        </w:rPr>
      </w:pPr>
      <w:bookmarkStart w:id="52" w:name="_Toc352946042"/>
      <w:bookmarkStart w:id="53" w:name="_Toc352947143"/>
      <w:bookmarkStart w:id="54" w:name="_Toc353146156"/>
      <w:bookmarkStart w:id="55" w:name="_Toc353207165"/>
      <w:r>
        <w:rPr>
          <w:noProof/>
          <w:lang w:val="en-IN" w:eastAsia="en-IN"/>
        </w:rPr>
        <w:drawing>
          <wp:inline distT="0" distB="0" distL="0" distR="0" wp14:anchorId="51291B78" wp14:editId="310F9A2B">
            <wp:extent cx="4568825" cy="1867535"/>
            <wp:effectExtent l="0" t="0" r="22225" b="18415"/>
            <wp:docPr id="1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52"/>
      <w:bookmarkEnd w:id="53"/>
      <w:bookmarkEnd w:id="54"/>
      <w:bookmarkEnd w:id="55"/>
    </w:p>
    <w:p w:rsidR="002B3914" w:rsidRDefault="00006C91" w:rsidP="002B3914">
      <w:r>
        <w:t xml:space="preserve">When the area of use of the knowledge/skills acquired in the </w:t>
      </w:r>
      <w:r w:rsidR="006E433D">
        <w:t>training</w:t>
      </w:r>
      <w:r>
        <w:t xml:space="preserve"> is considered applicable, the majority of participants use these knowledge/skills very often as presented in Figure 6.4.  Participants are likely to use these knowledge/skills relatively often in the areas of </w:t>
      </w:r>
      <w:r w:rsidR="006E433D">
        <w:t>raising awareness on gender issues</w:t>
      </w:r>
      <w:r>
        <w:t xml:space="preserve">, in </w:t>
      </w:r>
      <w:r w:rsidR="006E433D">
        <w:t>incorporating in their teaching</w:t>
      </w:r>
      <w:r>
        <w:t xml:space="preserve">, </w:t>
      </w:r>
      <w:r w:rsidR="006E433D">
        <w:t xml:space="preserve">introducing new gender curriculum </w:t>
      </w:r>
      <w:r>
        <w:t xml:space="preserve"> and </w:t>
      </w:r>
      <w:r w:rsidR="006E433D">
        <w:t>training senior management on gender issues</w:t>
      </w:r>
      <w:r>
        <w:t xml:space="preserve">. </w:t>
      </w:r>
    </w:p>
    <w:p w:rsidR="00006C91" w:rsidRDefault="00006C91" w:rsidP="002B3914"/>
    <w:p w:rsidR="00006C91" w:rsidRPr="00006C91" w:rsidRDefault="00006C91" w:rsidP="002B3914">
      <w:pPr>
        <w:rPr>
          <w:b/>
          <w:noProof/>
          <w:lang w:val="en-IN" w:eastAsia="en-IN"/>
        </w:rPr>
      </w:pPr>
      <w:r w:rsidRPr="00006C91">
        <w:rPr>
          <w:b/>
        </w:rPr>
        <w:t>Figure 6.4 Percent distrib</w:t>
      </w:r>
      <w:r w:rsidR="00023412">
        <w:rPr>
          <w:b/>
        </w:rPr>
        <w:t xml:space="preserve">ution of participants by their use </w:t>
      </w:r>
      <w:r w:rsidRPr="00006C91">
        <w:rPr>
          <w:b/>
        </w:rPr>
        <w:t>of knowledge and skills acquired through the training</w:t>
      </w:r>
    </w:p>
    <w:p w:rsidR="002B3914" w:rsidRDefault="002B3914" w:rsidP="002B3914">
      <w:pPr>
        <w:rPr>
          <w:noProof/>
          <w:lang w:val="en-IN" w:eastAsia="en-IN"/>
        </w:rPr>
      </w:pPr>
    </w:p>
    <w:p w:rsidR="000C0130" w:rsidRDefault="005E09EF" w:rsidP="002B3914">
      <w:pPr>
        <w:rPr>
          <w:noProof/>
          <w:lang w:val="en-IN" w:eastAsia="en-IN"/>
        </w:rPr>
      </w:pPr>
      <w:r>
        <w:rPr>
          <w:noProof/>
          <w:lang w:val="en-IN" w:eastAsia="en-IN"/>
        </w:rPr>
        <w:drawing>
          <wp:inline distT="0" distB="0" distL="0" distR="0" wp14:anchorId="3E9A39B7" wp14:editId="3DA4F001">
            <wp:extent cx="5162550" cy="3472815"/>
            <wp:effectExtent l="0" t="0" r="19050" b="13335"/>
            <wp:docPr id="1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06C91" w:rsidRPr="003647E5" w:rsidRDefault="00006C91" w:rsidP="002B3914">
      <w:pPr>
        <w:rPr>
          <w:b/>
          <w:i/>
          <w:noProof/>
          <w:lang w:val="en-IN" w:eastAsia="en-IN"/>
        </w:rPr>
      </w:pPr>
    </w:p>
    <w:p w:rsidR="00023412" w:rsidRDefault="00023412" w:rsidP="00023412">
      <w:pPr>
        <w:rPr>
          <w:noProof/>
          <w:lang w:eastAsia="en-IN"/>
        </w:rPr>
      </w:pPr>
      <w:r>
        <w:rPr>
          <w:noProof/>
          <w:lang w:eastAsia="en-IN"/>
        </w:rPr>
        <w:t xml:space="preserve">Participants also provided several examples of </w:t>
      </w:r>
      <w:r w:rsidR="0052299B">
        <w:rPr>
          <w:noProof/>
          <w:lang w:eastAsia="en-IN"/>
        </w:rPr>
        <w:t xml:space="preserve">how </w:t>
      </w:r>
      <w:r>
        <w:rPr>
          <w:noProof/>
          <w:lang w:eastAsia="en-IN"/>
        </w:rPr>
        <w:t>the knowledge and skills acquired through the training</w:t>
      </w:r>
      <w:r w:rsidR="0052299B">
        <w:rPr>
          <w:noProof/>
          <w:lang w:eastAsia="en-IN"/>
        </w:rPr>
        <w:t xml:space="preserve"> were utilised</w:t>
      </w:r>
      <w:r>
        <w:rPr>
          <w:noProof/>
          <w:lang w:eastAsia="en-IN"/>
        </w:rPr>
        <w:t>. These include:</w:t>
      </w:r>
    </w:p>
    <w:p w:rsidR="009356CD" w:rsidRDefault="00AC2E5F" w:rsidP="00023412">
      <w:pPr>
        <w:numPr>
          <w:ilvl w:val="0"/>
          <w:numId w:val="29"/>
        </w:numPr>
        <w:rPr>
          <w:noProof/>
          <w:lang w:eastAsia="en-IN"/>
        </w:rPr>
      </w:pPr>
      <w:r>
        <w:rPr>
          <w:noProof/>
          <w:lang w:eastAsia="en-IN"/>
        </w:rPr>
        <w:lastRenderedPageBreak/>
        <w:t>M</w:t>
      </w:r>
      <w:r w:rsidR="009356CD" w:rsidRPr="009356CD">
        <w:rPr>
          <w:noProof/>
          <w:lang w:eastAsia="en-IN"/>
        </w:rPr>
        <w:t xml:space="preserve">otivating the branch heads to </w:t>
      </w:r>
      <w:r w:rsidR="0052299B">
        <w:rPr>
          <w:noProof/>
          <w:lang w:eastAsia="en-IN"/>
        </w:rPr>
        <w:t xml:space="preserve">support and </w:t>
      </w:r>
      <w:r w:rsidR="009356CD" w:rsidRPr="009356CD">
        <w:rPr>
          <w:noProof/>
          <w:lang w:eastAsia="en-IN"/>
        </w:rPr>
        <w:t>promote women enterpreneurs</w:t>
      </w:r>
      <w:r w:rsidR="0052299B">
        <w:rPr>
          <w:noProof/>
          <w:lang w:eastAsia="en-IN"/>
        </w:rPr>
        <w:t>.</w:t>
      </w:r>
    </w:p>
    <w:p w:rsidR="009356CD" w:rsidRDefault="00AC2E5F" w:rsidP="0013487D">
      <w:pPr>
        <w:numPr>
          <w:ilvl w:val="0"/>
          <w:numId w:val="20"/>
        </w:numPr>
        <w:rPr>
          <w:noProof/>
          <w:lang w:eastAsia="en-IN"/>
        </w:rPr>
      </w:pPr>
      <w:r>
        <w:rPr>
          <w:noProof/>
          <w:lang w:eastAsia="en-IN"/>
        </w:rPr>
        <w:t>During the t</w:t>
      </w:r>
      <w:r w:rsidR="009356CD" w:rsidRPr="009356CD">
        <w:rPr>
          <w:noProof/>
          <w:lang w:eastAsia="en-IN"/>
        </w:rPr>
        <w:t xml:space="preserve">raining programmes conducted for Newly appointed Probationary Officers in the sessions related to Govt. sponsored schemes as well as Financial Inclusion, the knowledge and skills acquired in this programme </w:t>
      </w:r>
      <w:r>
        <w:rPr>
          <w:noProof/>
          <w:lang w:eastAsia="en-IN"/>
        </w:rPr>
        <w:t>was</w:t>
      </w:r>
      <w:r w:rsidR="0052299B">
        <w:rPr>
          <w:noProof/>
          <w:lang w:eastAsia="en-IN"/>
        </w:rPr>
        <w:t xml:space="preserve"> perceived to be</w:t>
      </w:r>
      <w:r>
        <w:rPr>
          <w:noProof/>
          <w:lang w:eastAsia="en-IN"/>
        </w:rPr>
        <w:t xml:space="preserve"> very useful</w:t>
      </w:r>
      <w:r w:rsidR="009356CD" w:rsidRPr="009356CD">
        <w:rPr>
          <w:noProof/>
          <w:lang w:eastAsia="en-IN"/>
        </w:rPr>
        <w:t>. Particularly as the participants were expected to work in rural / semi-urban areas during their initial 2-3 years in the bank.</w:t>
      </w:r>
      <w:r w:rsidR="009356CD">
        <w:rPr>
          <w:noProof/>
          <w:lang w:eastAsia="en-IN"/>
        </w:rPr>
        <w:t xml:space="preserve"> </w:t>
      </w:r>
    </w:p>
    <w:p w:rsidR="00AC2E5F" w:rsidRDefault="00AC2E5F" w:rsidP="0013487D">
      <w:pPr>
        <w:numPr>
          <w:ilvl w:val="0"/>
          <w:numId w:val="20"/>
        </w:numPr>
        <w:rPr>
          <w:noProof/>
          <w:lang w:eastAsia="en-IN"/>
        </w:rPr>
      </w:pPr>
      <w:r>
        <w:rPr>
          <w:noProof/>
          <w:lang w:eastAsia="en-IN"/>
        </w:rPr>
        <w:t xml:space="preserve">Understanding the concerns </w:t>
      </w:r>
      <w:r w:rsidR="0052299B">
        <w:rPr>
          <w:noProof/>
          <w:lang w:eastAsia="en-IN"/>
        </w:rPr>
        <w:t xml:space="preserve">of </w:t>
      </w:r>
      <w:r>
        <w:rPr>
          <w:noProof/>
          <w:lang w:eastAsia="en-IN"/>
        </w:rPr>
        <w:t xml:space="preserve"> r</w:t>
      </w:r>
      <w:r w:rsidR="009356CD" w:rsidRPr="009356CD">
        <w:rPr>
          <w:noProof/>
          <w:lang w:eastAsia="en-IN"/>
        </w:rPr>
        <w:t xml:space="preserve">ural </w:t>
      </w:r>
      <w:r>
        <w:rPr>
          <w:noProof/>
          <w:lang w:eastAsia="en-IN"/>
        </w:rPr>
        <w:t>w</w:t>
      </w:r>
      <w:r w:rsidR="009356CD" w:rsidRPr="009356CD">
        <w:rPr>
          <w:noProof/>
          <w:lang w:eastAsia="en-IN"/>
        </w:rPr>
        <w:t>omen and their credit assessment</w:t>
      </w:r>
      <w:r w:rsidR="0052299B">
        <w:rPr>
          <w:noProof/>
          <w:lang w:eastAsia="en-IN"/>
        </w:rPr>
        <w:t>,</w:t>
      </w:r>
      <w:r w:rsidR="009356CD" w:rsidRPr="009356CD">
        <w:rPr>
          <w:noProof/>
          <w:lang w:eastAsia="en-IN"/>
        </w:rPr>
        <w:t xml:space="preserve"> and needs. </w:t>
      </w:r>
    </w:p>
    <w:p w:rsidR="009356CD" w:rsidRDefault="009356CD" w:rsidP="0013487D">
      <w:pPr>
        <w:numPr>
          <w:ilvl w:val="0"/>
          <w:numId w:val="20"/>
        </w:numPr>
        <w:rPr>
          <w:noProof/>
          <w:lang w:eastAsia="en-IN"/>
        </w:rPr>
      </w:pPr>
      <w:r w:rsidRPr="009356CD">
        <w:rPr>
          <w:noProof/>
          <w:lang w:eastAsia="en-IN"/>
        </w:rPr>
        <w:t xml:space="preserve">Creating an environment </w:t>
      </w:r>
      <w:r w:rsidR="0052299B">
        <w:rPr>
          <w:noProof/>
          <w:lang w:eastAsia="en-IN"/>
        </w:rPr>
        <w:t xml:space="preserve">that will contribute to </w:t>
      </w:r>
      <w:r w:rsidRPr="009356CD">
        <w:rPr>
          <w:noProof/>
          <w:lang w:eastAsia="en-IN"/>
        </w:rPr>
        <w:t>more wome</w:t>
      </w:r>
      <w:r w:rsidR="00AC2E5F">
        <w:rPr>
          <w:noProof/>
          <w:lang w:eastAsia="en-IN"/>
        </w:rPr>
        <w:t>n customers avail</w:t>
      </w:r>
      <w:r w:rsidR="0052299B">
        <w:rPr>
          <w:noProof/>
          <w:lang w:eastAsia="en-IN"/>
        </w:rPr>
        <w:t xml:space="preserve">ing of and </w:t>
      </w:r>
      <w:r w:rsidR="00AC2E5F">
        <w:rPr>
          <w:noProof/>
          <w:lang w:eastAsia="en-IN"/>
        </w:rPr>
        <w:t>access</w:t>
      </w:r>
      <w:r w:rsidR="0052299B">
        <w:rPr>
          <w:noProof/>
          <w:lang w:eastAsia="en-IN"/>
        </w:rPr>
        <w:t>ing</w:t>
      </w:r>
      <w:r w:rsidR="00AC2E5F">
        <w:rPr>
          <w:noProof/>
          <w:lang w:eastAsia="en-IN"/>
        </w:rPr>
        <w:t xml:space="preserve">  banking s</w:t>
      </w:r>
      <w:r w:rsidRPr="009356CD">
        <w:rPr>
          <w:noProof/>
          <w:lang w:eastAsia="en-IN"/>
        </w:rPr>
        <w:t>ervices</w:t>
      </w:r>
      <w:r w:rsidR="0052299B">
        <w:rPr>
          <w:noProof/>
          <w:lang w:eastAsia="en-IN"/>
        </w:rPr>
        <w:t>.</w:t>
      </w:r>
    </w:p>
    <w:p w:rsidR="009356CD" w:rsidRPr="009356CD" w:rsidRDefault="00AC2E5F" w:rsidP="0013487D">
      <w:pPr>
        <w:numPr>
          <w:ilvl w:val="0"/>
          <w:numId w:val="20"/>
        </w:numPr>
        <w:rPr>
          <w:noProof/>
          <w:lang w:val="en-IN" w:eastAsia="en-IN"/>
        </w:rPr>
      </w:pPr>
      <w:r>
        <w:rPr>
          <w:noProof/>
          <w:lang w:eastAsia="en-IN"/>
        </w:rPr>
        <w:t>On</w:t>
      </w:r>
      <w:r w:rsidR="0052299B">
        <w:rPr>
          <w:noProof/>
          <w:lang w:eastAsia="en-IN"/>
        </w:rPr>
        <w:t>e</w:t>
      </w:r>
      <w:r>
        <w:rPr>
          <w:noProof/>
          <w:lang w:eastAsia="en-IN"/>
        </w:rPr>
        <w:t xml:space="preserve"> participant made a s</w:t>
      </w:r>
      <w:r w:rsidR="009356CD" w:rsidRPr="009356CD">
        <w:rPr>
          <w:noProof/>
          <w:lang w:eastAsia="en-IN"/>
        </w:rPr>
        <w:t xml:space="preserve">uggestion to corporate office </w:t>
      </w:r>
      <w:r w:rsidR="0052299B">
        <w:rPr>
          <w:noProof/>
          <w:lang w:eastAsia="en-IN"/>
        </w:rPr>
        <w:t xml:space="preserve">that </w:t>
      </w:r>
      <w:r w:rsidR="009356CD" w:rsidRPr="009356CD">
        <w:rPr>
          <w:noProof/>
          <w:lang w:eastAsia="en-IN"/>
        </w:rPr>
        <w:t xml:space="preserve"> </w:t>
      </w:r>
      <w:r w:rsidR="0052299B">
        <w:rPr>
          <w:noProof/>
          <w:lang w:eastAsia="en-IN"/>
        </w:rPr>
        <w:t xml:space="preserve">the </w:t>
      </w:r>
      <w:r w:rsidR="009356CD" w:rsidRPr="009356CD">
        <w:rPr>
          <w:noProof/>
          <w:lang w:eastAsia="en-IN"/>
        </w:rPr>
        <w:t>incorporati</w:t>
      </w:r>
      <w:r w:rsidR="0052299B">
        <w:rPr>
          <w:noProof/>
          <w:lang w:eastAsia="en-IN"/>
        </w:rPr>
        <w:t xml:space="preserve">on of </w:t>
      </w:r>
      <w:r w:rsidR="009356CD" w:rsidRPr="009356CD">
        <w:rPr>
          <w:noProof/>
          <w:lang w:eastAsia="en-IN"/>
        </w:rPr>
        <w:t xml:space="preserve"> GRB in </w:t>
      </w:r>
      <w:r w:rsidR="0052299B">
        <w:rPr>
          <w:noProof/>
          <w:lang w:eastAsia="en-IN"/>
        </w:rPr>
        <w:t>a</w:t>
      </w:r>
      <w:r w:rsidR="009356CD" w:rsidRPr="009356CD">
        <w:rPr>
          <w:noProof/>
          <w:lang w:eastAsia="en-IN"/>
        </w:rPr>
        <w:t>dvance accounts appraisal</w:t>
      </w:r>
      <w:r w:rsidR="0052299B">
        <w:rPr>
          <w:noProof/>
          <w:lang w:eastAsia="en-IN"/>
        </w:rPr>
        <w:t>s</w:t>
      </w:r>
      <w:r w:rsidR="009356CD" w:rsidRPr="009356CD">
        <w:rPr>
          <w:noProof/>
          <w:lang w:eastAsia="en-IN"/>
        </w:rPr>
        <w:t xml:space="preserve"> </w:t>
      </w:r>
      <w:r w:rsidR="00D82243">
        <w:rPr>
          <w:noProof/>
          <w:lang w:eastAsia="en-IN"/>
        </w:rPr>
        <w:t xml:space="preserve">would be the best method of increasing the speed of </w:t>
      </w:r>
      <w:r w:rsidR="009356CD" w:rsidRPr="009356CD">
        <w:rPr>
          <w:noProof/>
          <w:lang w:eastAsia="en-IN"/>
        </w:rPr>
        <w:t xml:space="preserve">dissemination. A circular to all the branches may </w:t>
      </w:r>
      <w:r>
        <w:rPr>
          <w:noProof/>
          <w:lang w:eastAsia="en-IN"/>
        </w:rPr>
        <w:t>be helpful in ensuring this takes palce</w:t>
      </w:r>
      <w:r w:rsidR="009356CD" w:rsidRPr="009356CD">
        <w:rPr>
          <w:noProof/>
          <w:lang w:eastAsia="en-IN"/>
        </w:rPr>
        <w:t>.</w:t>
      </w:r>
    </w:p>
    <w:p w:rsidR="009356CD" w:rsidRPr="009356CD" w:rsidRDefault="00AC2E5F" w:rsidP="0013487D">
      <w:pPr>
        <w:numPr>
          <w:ilvl w:val="0"/>
          <w:numId w:val="20"/>
        </w:numPr>
        <w:rPr>
          <w:noProof/>
          <w:lang w:val="en-IN" w:eastAsia="en-IN"/>
        </w:rPr>
      </w:pPr>
      <w:r>
        <w:rPr>
          <w:noProof/>
          <w:lang w:eastAsia="en-IN"/>
        </w:rPr>
        <w:t>A</w:t>
      </w:r>
      <w:r w:rsidR="009356CD" w:rsidRPr="009356CD">
        <w:rPr>
          <w:noProof/>
          <w:lang w:eastAsia="en-IN"/>
        </w:rPr>
        <w:t>rranged an exhibition of SHG products at branch</w:t>
      </w:r>
      <w:r w:rsidR="00D82243">
        <w:rPr>
          <w:noProof/>
          <w:lang w:eastAsia="en-IN"/>
        </w:rPr>
        <w:t>es</w:t>
      </w:r>
      <w:r>
        <w:rPr>
          <w:noProof/>
          <w:lang w:eastAsia="en-IN"/>
        </w:rPr>
        <w:t xml:space="preserve"> and</w:t>
      </w:r>
      <w:r w:rsidR="009356CD" w:rsidRPr="009356CD">
        <w:rPr>
          <w:noProof/>
          <w:lang w:eastAsia="en-IN"/>
        </w:rPr>
        <w:t xml:space="preserve"> visits of dignitories to the </w:t>
      </w:r>
      <w:r>
        <w:rPr>
          <w:noProof/>
          <w:lang w:eastAsia="en-IN"/>
        </w:rPr>
        <w:t>SHG</w:t>
      </w:r>
      <w:r w:rsidR="009356CD" w:rsidRPr="009356CD">
        <w:rPr>
          <w:noProof/>
          <w:lang w:eastAsia="en-IN"/>
        </w:rPr>
        <w:t xml:space="preserve"> </w:t>
      </w:r>
      <w:r>
        <w:rPr>
          <w:noProof/>
          <w:lang w:eastAsia="en-IN"/>
        </w:rPr>
        <w:t>members residence to</w:t>
      </w:r>
      <w:r w:rsidR="009356CD" w:rsidRPr="009356CD">
        <w:rPr>
          <w:noProof/>
          <w:lang w:eastAsia="en-IN"/>
        </w:rPr>
        <w:t xml:space="preserve"> witness gro</w:t>
      </w:r>
      <w:r>
        <w:rPr>
          <w:noProof/>
          <w:lang w:eastAsia="en-IN"/>
        </w:rPr>
        <w:t>w</w:t>
      </w:r>
      <w:r w:rsidR="009356CD" w:rsidRPr="009356CD">
        <w:rPr>
          <w:noProof/>
          <w:lang w:eastAsia="en-IN"/>
        </w:rPr>
        <w:t>th of SHG movement.</w:t>
      </w:r>
    </w:p>
    <w:p w:rsidR="009356CD" w:rsidRPr="009356CD" w:rsidRDefault="00AC2E5F" w:rsidP="0013487D">
      <w:pPr>
        <w:numPr>
          <w:ilvl w:val="0"/>
          <w:numId w:val="20"/>
        </w:numPr>
        <w:rPr>
          <w:noProof/>
          <w:lang w:val="en-IN" w:eastAsia="en-IN"/>
        </w:rPr>
      </w:pPr>
      <w:r>
        <w:rPr>
          <w:noProof/>
          <w:lang w:eastAsia="en-IN"/>
        </w:rPr>
        <w:t>Advised</w:t>
      </w:r>
      <w:r w:rsidR="009356CD" w:rsidRPr="009356CD">
        <w:rPr>
          <w:noProof/>
          <w:lang w:eastAsia="en-IN"/>
        </w:rPr>
        <w:t xml:space="preserve"> </w:t>
      </w:r>
      <w:r>
        <w:rPr>
          <w:noProof/>
          <w:lang w:eastAsia="en-IN"/>
        </w:rPr>
        <w:t>a colleague</w:t>
      </w:r>
      <w:r w:rsidR="009356CD" w:rsidRPr="009356CD">
        <w:rPr>
          <w:noProof/>
          <w:lang w:eastAsia="en-IN"/>
        </w:rPr>
        <w:t xml:space="preserve"> </w:t>
      </w:r>
      <w:r>
        <w:rPr>
          <w:noProof/>
          <w:lang w:eastAsia="en-IN"/>
        </w:rPr>
        <w:t>on ensuring</w:t>
      </w:r>
      <w:r w:rsidR="009356CD" w:rsidRPr="009356CD">
        <w:rPr>
          <w:noProof/>
          <w:lang w:eastAsia="en-IN"/>
        </w:rPr>
        <w:t xml:space="preserve"> equal rights</w:t>
      </w:r>
      <w:r>
        <w:rPr>
          <w:noProof/>
          <w:lang w:eastAsia="en-IN"/>
        </w:rPr>
        <w:t xml:space="preserve"> for daughters and sons</w:t>
      </w:r>
      <w:r w:rsidR="00D82243">
        <w:rPr>
          <w:noProof/>
          <w:lang w:eastAsia="en-IN"/>
        </w:rPr>
        <w:t>.</w:t>
      </w:r>
    </w:p>
    <w:p w:rsidR="009356CD" w:rsidRPr="009356CD" w:rsidRDefault="00AC2E5F" w:rsidP="0013487D">
      <w:pPr>
        <w:numPr>
          <w:ilvl w:val="0"/>
          <w:numId w:val="20"/>
        </w:numPr>
        <w:rPr>
          <w:noProof/>
          <w:lang w:val="en-IN" w:eastAsia="en-IN"/>
        </w:rPr>
      </w:pPr>
      <w:r>
        <w:rPr>
          <w:noProof/>
          <w:lang w:eastAsia="en-IN"/>
        </w:rPr>
        <w:t>S</w:t>
      </w:r>
      <w:r w:rsidR="009356CD" w:rsidRPr="009356CD">
        <w:rPr>
          <w:noProof/>
          <w:lang w:eastAsia="en-IN"/>
        </w:rPr>
        <w:t xml:space="preserve">preading awareness among bank branch managers </w:t>
      </w:r>
      <w:r w:rsidR="00D82243">
        <w:rPr>
          <w:noProof/>
          <w:lang w:eastAsia="en-IN"/>
        </w:rPr>
        <w:t xml:space="preserve">of </w:t>
      </w:r>
      <w:r w:rsidR="009356CD" w:rsidRPr="009356CD">
        <w:rPr>
          <w:noProof/>
          <w:lang w:eastAsia="en-IN"/>
        </w:rPr>
        <w:t>the need to be</w:t>
      </w:r>
      <w:r w:rsidR="00D82243">
        <w:rPr>
          <w:noProof/>
          <w:lang w:eastAsia="en-IN"/>
        </w:rPr>
        <w:t xml:space="preserve"> gender</w:t>
      </w:r>
      <w:r w:rsidR="009356CD" w:rsidRPr="009356CD">
        <w:rPr>
          <w:noProof/>
          <w:lang w:eastAsia="en-IN"/>
        </w:rPr>
        <w:t xml:space="preserve"> sensitive in financing for SHGs</w:t>
      </w:r>
      <w:r>
        <w:rPr>
          <w:noProof/>
          <w:lang w:eastAsia="en-IN"/>
        </w:rPr>
        <w:t>,</w:t>
      </w:r>
      <w:r w:rsidR="009356CD" w:rsidRPr="009356CD">
        <w:rPr>
          <w:noProof/>
          <w:lang w:eastAsia="en-IN"/>
        </w:rPr>
        <w:t xml:space="preserve"> JLGs and other rural development banking areas.</w:t>
      </w:r>
    </w:p>
    <w:p w:rsidR="009356CD" w:rsidRDefault="009356CD" w:rsidP="002B3914">
      <w:pPr>
        <w:rPr>
          <w:b/>
          <w:i/>
          <w:noProof/>
          <w:lang w:val="en-IN" w:eastAsia="en-IN"/>
        </w:rPr>
      </w:pPr>
    </w:p>
    <w:p w:rsidR="00006C91" w:rsidRDefault="003647E5" w:rsidP="002B3914">
      <w:pPr>
        <w:rPr>
          <w:b/>
          <w:i/>
          <w:noProof/>
          <w:lang w:val="en-IN" w:eastAsia="en-IN"/>
        </w:rPr>
      </w:pPr>
      <w:r w:rsidRPr="003647E5">
        <w:rPr>
          <w:b/>
          <w:i/>
          <w:noProof/>
          <w:lang w:val="en-IN" w:eastAsia="en-IN"/>
        </w:rPr>
        <w:t>Senior bankers from public sector banks are likely to use  the new knowledge and skills from their trainings.</w:t>
      </w:r>
    </w:p>
    <w:p w:rsidR="003647E5" w:rsidRDefault="003647E5" w:rsidP="002B3914">
      <w:pPr>
        <w:rPr>
          <w:b/>
          <w:i/>
          <w:noProof/>
          <w:lang w:val="en-IN" w:eastAsia="en-IN"/>
        </w:rPr>
      </w:pPr>
    </w:p>
    <w:p w:rsidR="003647E5" w:rsidRDefault="003647E5" w:rsidP="002B3914">
      <w:pPr>
        <w:rPr>
          <w:noProof/>
          <w:lang w:val="en-IN" w:eastAsia="en-IN"/>
        </w:rPr>
      </w:pPr>
      <w:r>
        <w:rPr>
          <w:noProof/>
          <w:lang w:val="en-IN" w:eastAsia="en-IN"/>
        </w:rPr>
        <w:t xml:space="preserve">Comparison of mean overall usefulness of the new knowledge and information acquired through the training, </w:t>
      </w:r>
      <w:r w:rsidR="00D82243">
        <w:rPr>
          <w:noProof/>
          <w:lang w:val="en-IN" w:eastAsia="en-IN"/>
        </w:rPr>
        <w:t xml:space="preserve">according to </w:t>
      </w:r>
      <w:r>
        <w:rPr>
          <w:noProof/>
          <w:lang w:val="en-IN" w:eastAsia="en-IN"/>
        </w:rPr>
        <w:t>participant</w:t>
      </w:r>
      <w:r w:rsidR="00D82243">
        <w:rPr>
          <w:noProof/>
          <w:lang w:val="en-IN" w:eastAsia="en-IN"/>
        </w:rPr>
        <w:t xml:space="preserve"> profile </w:t>
      </w:r>
      <w:r>
        <w:rPr>
          <w:noProof/>
          <w:lang w:val="en-IN" w:eastAsia="en-IN"/>
        </w:rPr>
        <w:t xml:space="preserve"> </w:t>
      </w:r>
      <w:r w:rsidR="00D82243">
        <w:rPr>
          <w:noProof/>
          <w:lang w:val="en-IN" w:eastAsia="en-IN"/>
        </w:rPr>
        <w:t xml:space="preserve">indicate </w:t>
      </w:r>
      <w:r>
        <w:rPr>
          <w:noProof/>
          <w:lang w:val="en-IN" w:eastAsia="en-IN"/>
        </w:rPr>
        <w:t xml:space="preserve"> that  public sector bank</w:t>
      </w:r>
      <w:r w:rsidR="00D82243">
        <w:rPr>
          <w:noProof/>
          <w:lang w:val="en-IN" w:eastAsia="en-IN"/>
        </w:rPr>
        <w:t xml:space="preserve"> participants</w:t>
      </w:r>
      <w:r>
        <w:rPr>
          <w:noProof/>
          <w:lang w:val="en-IN" w:eastAsia="en-IN"/>
        </w:rPr>
        <w:t xml:space="preserve"> report higher use of the training information. Similarly, participants who </w:t>
      </w:r>
      <w:r w:rsidR="00D82243">
        <w:rPr>
          <w:noProof/>
          <w:lang w:val="en-IN" w:eastAsia="en-IN"/>
        </w:rPr>
        <w:t xml:space="preserve">hold </w:t>
      </w:r>
      <w:r>
        <w:rPr>
          <w:noProof/>
          <w:lang w:val="en-IN" w:eastAsia="en-IN"/>
        </w:rPr>
        <w:t xml:space="preserve"> senior positions in their organizations report higher use.</w:t>
      </w:r>
    </w:p>
    <w:p w:rsidR="003647E5" w:rsidRDefault="003647E5" w:rsidP="002B3914">
      <w:pPr>
        <w:rPr>
          <w:noProof/>
          <w:lang w:val="en-IN" w:eastAsia="en-IN"/>
        </w:rPr>
      </w:pPr>
    </w:p>
    <w:p w:rsidR="003647E5" w:rsidRDefault="003647E5" w:rsidP="002B3914">
      <w:pPr>
        <w:rPr>
          <w:noProof/>
          <w:lang w:val="en-IN" w:eastAsia="en-IN"/>
        </w:rPr>
      </w:pPr>
      <w:r>
        <w:rPr>
          <w:noProof/>
          <w:lang w:val="en-IN" w:eastAsia="en-IN"/>
        </w:rPr>
        <w:t xml:space="preserve">Follow-up by the participant after the training also leads to </w:t>
      </w:r>
      <w:r w:rsidR="00D82243">
        <w:rPr>
          <w:noProof/>
          <w:lang w:val="en-IN" w:eastAsia="en-IN"/>
        </w:rPr>
        <w:t xml:space="preserve">a </w:t>
      </w:r>
      <w:r>
        <w:rPr>
          <w:noProof/>
          <w:lang w:val="en-IN" w:eastAsia="en-IN"/>
        </w:rPr>
        <w:t>higher reported use</w:t>
      </w:r>
      <w:r w:rsidR="00D82243">
        <w:rPr>
          <w:noProof/>
          <w:lang w:val="en-IN" w:eastAsia="en-IN"/>
        </w:rPr>
        <w:t xml:space="preserve">, as does the development of </w:t>
      </w:r>
      <w:r>
        <w:rPr>
          <w:noProof/>
          <w:lang w:val="en-IN" w:eastAsia="en-IN"/>
        </w:rPr>
        <w:t xml:space="preserve"> an action plan/strategy during the training</w:t>
      </w:r>
      <w:r w:rsidR="00D82243">
        <w:rPr>
          <w:noProof/>
          <w:lang w:val="en-IN" w:eastAsia="en-IN"/>
        </w:rPr>
        <w:t>.</w:t>
      </w:r>
      <w:r>
        <w:rPr>
          <w:noProof/>
          <w:lang w:val="en-IN" w:eastAsia="en-IN"/>
        </w:rPr>
        <w:t xml:space="preserve"> </w:t>
      </w:r>
    </w:p>
    <w:p w:rsidR="003647E5" w:rsidRPr="003647E5" w:rsidRDefault="003647E5" w:rsidP="003647E5">
      <w:pPr>
        <w:jc w:val="center"/>
        <w:rPr>
          <w:b/>
          <w:noProof/>
          <w:lang w:val="en-IN" w:eastAsia="en-IN"/>
        </w:rPr>
      </w:pPr>
      <w:r w:rsidRPr="003647E5">
        <w:rPr>
          <w:b/>
          <w:noProof/>
          <w:lang w:val="en-IN" w:eastAsia="en-IN"/>
        </w:rPr>
        <w:t>Table 6.1 Mean usefulness across participant and training features</w:t>
      </w:r>
    </w:p>
    <w:p w:rsidR="003647E5" w:rsidRDefault="003647E5" w:rsidP="002B3914">
      <w:pPr>
        <w:rPr>
          <w:b/>
          <w:i/>
          <w:noProof/>
          <w:lang w:val="en-IN" w:eastAsia="en-IN"/>
        </w:rPr>
      </w:pPr>
    </w:p>
    <w:tbl>
      <w:tblPr>
        <w:tblW w:w="7128" w:type="dxa"/>
        <w:jc w:val="center"/>
        <w:tblInd w:w="93" w:type="dxa"/>
        <w:tblLook w:val="04A0" w:firstRow="1" w:lastRow="0" w:firstColumn="1" w:lastColumn="0" w:noHBand="0" w:noVBand="1"/>
      </w:tblPr>
      <w:tblGrid>
        <w:gridCol w:w="3912"/>
        <w:gridCol w:w="960"/>
        <w:gridCol w:w="960"/>
        <w:gridCol w:w="1296"/>
      </w:tblGrid>
      <w:tr w:rsidR="003647E5" w:rsidRPr="003647E5" w:rsidTr="003647E5">
        <w:trPr>
          <w:trHeight w:val="315"/>
          <w:jc w:val="center"/>
        </w:trPr>
        <w:tc>
          <w:tcPr>
            <w:tcW w:w="3912" w:type="dxa"/>
            <w:tcBorders>
              <w:top w:val="single" w:sz="4" w:space="0" w:color="auto"/>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b/>
                <w:bCs/>
                <w:color w:val="000000"/>
                <w:sz w:val="22"/>
                <w:szCs w:val="22"/>
                <w:lang w:val="en-IN" w:eastAsia="en-IN"/>
              </w:rPr>
            </w:pPr>
            <w:r w:rsidRPr="003647E5">
              <w:rPr>
                <w:rFonts w:ascii="Calibri" w:hAnsi="Calibri"/>
                <w:b/>
                <w:bCs/>
                <w:color w:val="000000"/>
                <w:sz w:val="22"/>
                <w:szCs w:val="22"/>
                <w:lang w:val="en-IN" w:eastAsia="en-IN"/>
              </w:rPr>
              <w:t>Training and participant features</w:t>
            </w:r>
          </w:p>
        </w:tc>
        <w:tc>
          <w:tcPr>
            <w:tcW w:w="960" w:type="dxa"/>
            <w:tcBorders>
              <w:top w:val="single" w:sz="4" w:space="0" w:color="auto"/>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b/>
                <w:bCs/>
                <w:color w:val="000000"/>
                <w:sz w:val="22"/>
                <w:szCs w:val="22"/>
                <w:lang w:val="en-IN" w:eastAsia="en-IN"/>
              </w:rPr>
            </w:pPr>
            <w:r w:rsidRPr="003647E5">
              <w:rPr>
                <w:rFonts w:ascii="Calibri" w:hAnsi="Calibri"/>
                <w:b/>
                <w:bCs/>
                <w:color w:val="000000"/>
                <w:sz w:val="22"/>
                <w:szCs w:val="22"/>
                <w:lang w:val="en-IN" w:eastAsia="en-IN"/>
              </w:rPr>
              <w:t>Yes</w:t>
            </w:r>
          </w:p>
        </w:tc>
        <w:tc>
          <w:tcPr>
            <w:tcW w:w="960" w:type="dxa"/>
            <w:tcBorders>
              <w:top w:val="single" w:sz="4" w:space="0" w:color="auto"/>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b/>
                <w:bCs/>
                <w:color w:val="000000"/>
                <w:sz w:val="22"/>
                <w:szCs w:val="22"/>
                <w:lang w:val="en-IN" w:eastAsia="en-IN"/>
              </w:rPr>
            </w:pPr>
            <w:r w:rsidRPr="003647E5">
              <w:rPr>
                <w:rFonts w:ascii="Calibri" w:hAnsi="Calibri"/>
                <w:b/>
                <w:bCs/>
                <w:color w:val="000000"/>
                <w:sz w:val="22"/>
                <w:szCs w:val="22"/>
                <w:lang w:val="en-IN" w:eastAsia="en-IN"/>
              </w:rPr>
              <w:t>No</w:t>
            </w:r>
          </w:p>
        </w:tc>
        <w:tc>
          <w:tcPr>
            <w:tcW w:w="1296" w:type="dxa"/>
            <w:tcBorders>
              <w:top w:val="single" w:sz="4" w:space="0" w:color="auto"/>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b/>
                <w:bCs/>
                <w:color w:val="000000"/>
                <w:sz w:val="22"/>
                <w:szCs w:val="22"/>
                <w:lang w:val="en-IN" w:eastAsia="en-IN"/>
              </w:rPr>
            </w:pPr>
            <w:r w:rsidRPr="003647E5">
              <w:rPr>
                <w:rFonts w:ascii="Calibri" w:hAnsi="Calibri"/>
                <w:b/>
                <w:bCs/>
                <w:color w:val="000000"/>
                <w:sz w:val="22"/>
                <w:szCs w:val="22"/>
                <w:lang w:val="en-IN" w:eastAsia="en-IN"/>
              </w:rPr>
              <w:t>Significance</w:t>
            </w:r>
          </w:p>
        </w:tc>
      </w:tr>
      <w:tr w:rsidR="003647E5" w:rsidRPr="003647E5" w:rsidTr="003647E5">
        <w:trPr>
          <w:trHeight w:val="300"/>
          <w:jc w:val="center"/>
        </w:trPr>
        <w:tc>
          <w:tcPr>
            <w:tcW w:w="3912"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p>
        </w:tc>
        <w:tc>
          <w:tcPr>
            <w:tcW w:w="1296"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p>
        </w:tc>
      </w:tr>
      <w:tr w:rsidR="003647E5" w:rsidRPr="003647E5" w:rsidTr="003647E5">
        <w:trPr>
          <w:trHeight w:val="300"/>
          <w:jc w:val="center"/>
        </w:trPr>
        <w:tc>
          <w:tcPr>
            <w:tcW w:w="3912" w:type="dxa"/>
            <w:tcBorders>
              <w:top w:val="nil"/>
              <w:left w:val="nil"/>
              <w:bottom w:val="nil"/>
              <w:right w:val="nil"/>
            </w:tcBorders>
            <w:shd w:val="clear" w:color="auto" w:fill="auto"/>
            <w:noWrap/>
            <w:vAlign w:val="bottom"/>
            <w:hideMark/>
          </w:tcPr>
          <w:p w:rsidR="003647E5" w:rsidRPr="003647E5" w:rsidRDefault="003647E5" w:rsidP="003647E5">
            <w:pPr>
              <w:jc w:val="left"/>
              <w:rPr>
                <w:rFonts w:ascii="Calibri" w:hAnsi="Calibri"/>
                <w:color w:val="000000"/>
                <w:sz w:val="22"/>
                <w:szCs w:val="22"/>
                <w:lang w:val="en-IN" w:eastAsia="en-IN"/>
              </w:rPr>
            </w:pPr>
            <w:r w:rsidRPr="003647E5">
              <w:rPr>
                <w:rFonts w:ascii="Calibri" w:hAnsi="Calibri"/>
                <w:color w:val="000000"/>
                <w:sz w:val="22"/>
                <w:szCs w:val="22"/>
                <w:lang w:val="en-IN" w:eastAsia="en-IN"/>
              </w:rPr>
              <w:t>Follow up by participant</w:t>
            </w: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5.7</w:t>
            </w: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5.4</w:t>
            </w:r>
          </w:p>
        </w:tc>
        <w:tc>
          <w:tcPr>
            <w:tcW w:w="1296"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p>
        </w:tc>
      </w:tr>
      <w:tr w:rsidR="003647E5" w:rsidRPr="003647E5" w:rsidTr="003647E5">
        <w:trPr>
          <w:trHeight w:val="300"/>
          <w:jc w:val="center"/>
        </w:trPr>
        <w:tc>
          <w:tcPr>
            <w:tcW w:w="3912" w:type="dxa"/>
            <w:tcBorders>
              <w:top w:val="nil"/>
              <w:left w:val="nil"/>
              <w:bottom w:val="nil"/>
              <w:right w:val="nil"/>
            </w:tcBorders>
            <w:shd w:val="clear" w:color="auto" w:fill="auto"/>
            <w:noWrap/>
            <w:vAlign w:val="bottom"/>
            <w:hideMark/>
          </w:tcPr>
          <w:p w:rsidR="003647E5" w:rsidRPr="003647E5" w:rsidRDefault="003647E5" w:rsidP="003647E5">
            <w:pPr>
              <w:jc w:val="left"/>
              <w:rPr>
                <w:rFonts w:ascii="Calibri" w:hAnsi="Calibri"/>
                <w:color w:val="000000"/>
                <w:sz w:val="22"/>
                <w:szCs w:val="22"/>
                <w:lang w:val="en-IN" w:eastAsia="en-IN"/>
              </w:rPr>
            </w:pPr>
            <w:r w:rsidRPr="003647E5">
              <w:rPr>
                <w:rFonts w:ascii="Calibri" w:hAnsi="Calibri"/>
                <w:color w:val="000000"/>
                <w:sz w:val="22"/>
                <w:szCs w:val="22"/>
                <w:lang w:val="en-IN" w:eastAsia="en-IN"/>
              </w:rPr>
              <w:t>Action Plan developed</w:t>
            </w: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5.2</w:t>
            </w: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5.6</w:t>
            </w:r>
          </w:p>
        </w:tc>
        <w:tc>
          <w:tcPr>
            <w:tcW w:w="1296"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w:t>
            </w:r>
          </w:p>
        </w:tc>
      </w:tr>
      <w:tr w:rsidR="003647E5" w:rsidRPr="003647E5" w:rsidTr="003647E5">
        <w:trPr>
          <w:trHeight w:val="300"/>
          <w:jc w:val="center"/>
        </w:trPr>
        <w:tc>
          <w:tcPr>
            <w:tcW w:w="3912" w:type="dxa"/>
            <w:tcBorders>
              <w:top w:val="nil"/>
              <w:left w:val="nil"/>
              <w:bottom w:val="nil"/>
              <w:right w:val="nil"/>
            </w:tcBorders>
            <w:shd w:val="clear" w:color="auto" w:fill="auto"/>
            <w:noWrap/>
            <w:vAlign w:val="bottom"/>
            <w:hideMark/>
          </w:tcPr>
          <w:p w:rsidR="003647E5" w:rsidRDefault="003647E5" w:rsidP="003647E5">
            <w:pPr>
              <w:jc w:val="left"/>
              <w:rPr>
                <w:rFonts w:ascii="Calibri" w:hAnsi="Calibri"/>
                <w:color w:val="000000"/>
                <w:sz w:val="22"/>
                <w:szCs w:val="22"/>
                <w:lang w:val="en-IN" w:eastAsia="en-IN"/>
              </w:rPr>
            </w:pPr>
            <w:r w:rsidRPr="003647E5">
              <w:rPr>
                <w:rFonts w:ascii="Calibri" w:hAnsi="Calibri"/>
                <w:color w:val="000000"/>
                <w:sz w:val="22"/>
                <w:szCs w:val="22"/>
                <w:lang w:val="en-IN" w:eastAsia="en-IN"/>
              </w:rPr>
              <w:t xml:space="preserve">Professional level </w:t>
            </w:r>
          </w:p>
          <w:p w:rsidR="003647E5" w:rsidRPr="003647E5" w:rsidRDefault="003647E5" w:rsidP="003647E5">
            <w:pPr>
              <w:jc w:val="left"/>
              <w:rPr>
                <w:rFonts w:ascii="Calibri" w:hAnsi="Calibri"/>
                <w:color w:val="000000"/>
                <w:sz w:val="22"/>
                <w:szCs w:val="22"/>
                <w:lang w:val="en-IN" w:eastAsia="en-IN"/>
              </w:rPr>
            </w:pPr>
            <w:r w:rsidRPr="003647E5">
              <w:rPr>
                <w:rFonts w:ascii="Calibri" w:hAnsi="Calibri"/>
                <w:color w:val="000000"/>
                <w:sz w:val="22"/>
                <w:szCs w:val="22"/>
                <w:lang w:val="en-IN" w:eastAsia="en-IN"/>
              </w:rPr>
              <w:t xml:space="preserve">(mid-level </w:t>
            </w:r>
            <w:proofErr w:type="spellStart"/>
            <w:r w:rsidRPr="003647E5">
              <w:rPr>
                <w:rFonts w:ascii="Calibri" w:hAnsi="Calibri"/>
                <w:color w:val="000000"/>
                <w:sz w:val="22"/>
                <w:szCs w:val="22"/>
                <w:lang w:val="en-IN" w:eastAsia="en-IN"/>
              </w:rPr>
              <w:t>vs</w:t>
            </w:r>
            <w:proofErr w:type="spellEnd"/>
            <w:r w:rsidRPr="003647E5">
              <w:rPr>
                <w:rFonts w:ascii="Calibri" w:hAnsi="Calibri"/>
                <w:color w:val="000000"/>
                <w:sz w:val="22"/>
                <w:szCs w:val="22"/>
                <w:lang w:val="en-IN" w:eastAsia="en-IN"/>
              </w:rPr>
              <w:t xml:space="preserve"> senior level)</w:t>
            </w: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5.33</w:t>
            </w:r>
          </w:p>
        </w:tc>
        <w:tc>
          <w:tcPr>
            <w:tcW w:w="960"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5.5</w:t>
            </w:r>
          </w:p>
        </w:tc>
        <w:tc>
          <w:tcPr>
            <w:tcW w:w="1296" w:type="dxa"/>
            <w:tcBorders>
              <w:top w:val="nil"/>
              <w:left w:val="nil"/>
              <w:bottom w:val="nil"/>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w:t>
            </w:r>
          </w:p>
        </w:tc>
      </w:tr>
      <w:tr w:rsidR="003647E5" w:rsidRPr="003647E5" w:rsidTr="003647E5">
        <w:trPr>
          <w:trHeight w:val="315"/>
          <w:jc w:val="center"/>
        </w:trPr>
        <w:tc>
          <w:tcPr>
            <w:tcW w:w="3912" w:type="dxa"/>
            <w:tcBorders>
              <w:top w:val="nil"/>
              <w:left w:val="nil"/>
              <w:bottom w:val="single" w:sz="8" w:space="0" w:color="auto"/>
              <w:right w:val="nil"/>
            </w:tcBorders>
            <w:shd w:val="clear" w:color="auto" w:fill="auto"/>
            <w:noWrap/>
            <w:vAlign w:val="bottom"/>
            <w:hideMark/>
          </w:tcPr>
          <w:p w:rsidR="003647E5" w:rsidRPr="003647E5" w:rsidRDefault="003647E5" w:rsidP="003647E5">
            <w:pPr>
              <w:jc w:val="left"/>
              <w:rPr>
                <w:rFonts w:ascii="Calibri" w:hAnsi="Calibri"/>
                <w:color w:val="000000"/>
                <w:sz w:val="22"/>
                <w:szCs w:val="22"/>
                <w:lang w:val="en-IN" w:eastAsia="en-IN"/>
              </w:rPr>
            </w:pPr>
            <w:r w:rsidRPr="003647E5">
              <w:rPr>
                <w:rFonts w:ascii="Calibri" w:hAnsi="Calibri"/>
                <w:color w:val="000000"/>
                <w:sz w:val="22"/>
                <w:szCs w:val="22"/>
                <w:lang w:val="en-IN" w:eastAsia="en-IN"/>
              </w:rPr>
              <w:t xml:space="preserve">Type of banks (public </w:t>
            </w:r>
            <w:proofErr w:type="spellStart"/>
            <w:r w:rsidRPr="003647E5">
              <w:rPr>
                <w:rFonts w:ascii="Calibri" w:hAnsi="Calibri"/>
                <w:color w:val="000000"/>
                <w:sz w:val="22"/>
                <w:szCs w:val="22"/>
                <w:lang w:val="en-IN" w:eastAsia="en-IN"/>
              </w:rPr>
              <w:t>vs</w:t>
            </w:r>
            <w:proofErr w:type="spellEnd"/>
            <w:r w:rsidRPr="003647E5">
              <w:rPr>
                <w:rFonts w:ascii="Calibri" w:hAnsi="Calibri"/>
                <w:color w:val="000000"/>
                <w:sz w:val="22"/>
                <w:szCs w:val="22"/>
                <w:lang w:val="en-IN" w:eastAsia="en-IN"/>
              </w:rPr>
              <w:t xml:space="preserve"> private)</w:t>
            </w:r>
          </w:p>
        </w:tc>
        <w:tc>
          <w:tcPr>
            <w:tcW w:w="960" w:type="dxa"/>
            <w:tcBorders>
              <w:top w:val="nil"/>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5.4</w:t>
            </w:r>
          </w:p>
        </w:tc>
        <w:tc>
          <w:tcPr>
            <w:tcW w:w="960" w:type="dxa"/>
            <w:tcBorders>
              <w:top w:val="nil"/>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4.7</w:t>
            </w:r>
          </w:p>
        </w:tc>
        <w:tc>
          <w:tcPr>
            <w:tcW w:w="1296" w:type="dxa"/>
            <w:tcBorders>
              <w:top w:val="nil"/>
              <w:left w:val="nil"/>
              <w:bottom w:val="single" w:sz="8" w:space="0" w:color="auto"/>
              <w:right w:val="nil"/>
            </w:tcBorders>
            <w:shd w:val="clear" w:color="auto" w:fill="auto"/>
            <w:noWrap/>
            <w:vAlign w:val="bottom"/>
            <w:hideMark/>
          </w:tcPr>
          <w:p w:rsidR="003647E5" w:rsidRPr="003647E5" w:rsidRDefault="003647E5" w:rsidP="003647E5">
            <w:pPr>
              <w:jc w:val="center"/>
              <w:rPr>
                <w:rFonts w:ascii="Calibri" w:hAnsi="Calibri"/>
                <w:color w:val="000000"/>
                <w:sz w:val="22"/>
                <w:szCs w:val="22"/>
                <w:lang w:val="en-IN" w:eastAsia="en-IN"/>
              </w:rPr>
            </w:pPr>
            <w:r w:rsidRPr="003647E5">
              <w:rPr>
                <w:rFonts w:ascii="Calibri" w:hAnsi="Calibri"/>
                <w:color w:val="000000"/>
                <w:sz w:val="22"/>
                <w:szCs w:val="22"/>
                <w:lang w:val="en-IN" w:eastAsia="en-IN"/>
              </w:rPr>
              <w:t>**</w:t>
            </w:r>
          </w:p>
        </w:tc>
      </w:tr>
    </w:tbl>
    <w:p w:rsidR="00C413C2" w:rsidRDefault="00C413C2" w:rsidP="00C413C2">
      <w:pPr>
        <w:rPr>
          <w:b/>
        </w:rPr>
      </w:pPr>
    </w:p>
    <w:p w:rsidR="003647E5" w:rsidRDefault="003647E5" w:rsidP="003647E5">
      <w:pPr>
        <w:pStyle w:val="Heading2"/>
        <w:rPr>
          <w:sz w:val="32"/>
        </w:rPr>
      </w:pPr>
      <w:bookmarkStart w:id="56" w:name="_Toc352947144"/>
      <w:bookmarkStart w:id="57" w:name="_Toc353146157"/>
      <w:bookmarkStart w:id="58" w:name="_Toc353207166"/>
      <w:r w:rsidRPr="003647E5">
        <w:rPr>
          <w:sz w:val="32"/>
        </w:rPr>
        <w:t>Facilitators and barriers to the utilization of learning</w:t>
      </w:r>
      <w:bookmarkEnd w:id="56"/>
      <w:bookmarkEnd w:id="57"/>
      <w:bookmarkEnd w:id="58"/>
    </w:p>
    <w:p w:rsidR="00C413C2" w:rsidRDefault="00C413C2" w:rsidP="00C413C2">
      <w:r>
        <w:t xml:space="preserve">The participant survey examined the extent to which </w:t>
      </w:r>
      <w:r w:rsidR="006642D6">
        <w:t xml:space="preserve">environmental </w:t>
      </w:r>
      <w:r>
        <w:t xml:space="preserve">factors related to the work organization, have been helpful or unhelpful in actually using the new knowledge/skills acquired from </w:t>
      </w:r>
      <w:r w:rsidR="00AC2E5F">
        <w:t>the training</w:t>
      </w:r>
      <w:r>
        <w:t>. These factors are:</w:t>
      </w:r>
    </w:p>
    <w:p w:rsidR="00C413C2" w:rsidRDefault="00C413C2" w:rsidP="00C413C2">
      <w:pPr>
        <w:rPr>
          <w:b/>
          <w:bCs/>
          <w:i/>
          <w:iCs/>
          <w:szCs w:val="20"/>
        </w:rPr>
      </w:pPr>
    </w:p>
    <w:p w:rsidR="00C413C2" w:rsidRPr="00C413C2" w:rsidRDefault="00C413C2" w:rsidP="0013487D">
      <w:pPr>
        <w:numPr>
          <w:ilvl w:val="0"/>
          <w:numId w:val="19"/>
        </w:numPr>
        <w:rPr>
          <w:bCs/>
          <w:iCs/>
          <w:szCs w:val="20"/>
        </w:rPr>
      </w:pPr>
      <w:r>
        <w:rPr>
          <w:bCs/>
          <w:iCs/>
          <w:szCs w:val="20"/>
        </w:rPr>
        <w:lastRenderedPageBreak/>
        <w:t>W</w:t>
      </w:r>
      <w:r w:rsidRPr="00C413C2">
        <w:rPr>
          <w:bCs/>
          <w:iCs/>
          <w:szCs w:val="20"/>
        </w:rPr>
        <w:t>ork procedures/regulations</w:t>
      </w:r>
    </w:p>
    <w:p w:rsidR="00C413C2" w:rsidRPr="00C413C2" w:rsidRDefault="00C413C2" w:rsidP="0013487D">
      <w:pPr>
        <w:numPr>
          <w:ilvl w:val="0"/>
          <w:numId w:val="19"/>
        </w:numPr>
        <w:rPr>
          <w:bCs/>
          <w:iCs/>
          <w:szCs w:val="20"/>
        </w:rPr>
      </w:pPr>
      <w:r>
        <w:rPr>
          <w:bCs/>
          <w:iCs/>
          <w:szCs w:val="20"/>
        </w:rPr>
        <w:t>C</w:t>
      </w:r>
      <w:r w:rsidRPr="00C413C2">
        <w:rPr>
          <w:bCs/>
          <w:iCs/>
          <w:szCs w:val="20"/>
        </w:rPr>
        <w:t>olleagues personal and social biases</w:t>
      </w:r>
    </w:p>
    <w:p w:rsidR="00C413C2" w:rsidRPr="00C413C2" w:rsidRDefault="00C413C2" w:rsidP="0013487D">
      <w:pPr>
        <w:numPr>
          <w:ilvl w:val="0"/>
          <w:numId w:val="19"/>
        </w:numPr>
        <w:rPr>
          <w:bCs/>
          <w:iCs/>
          <w:szCs w:val="20"/>
        </w:rPr>
      </w:pPr>
      <w:r w:rsidRPr="00C413C2">
        <w:rPr>
          <w:bCs/>
          <w:iCs/>
          <w:szCs w:val="20"/>
        </w:rPr>
        <w:t>Availability of Funds</w:t>
      </w:r>
    </w:p>
    <w:p w:rsidR="00C413C2" w:rsidRPr="00C413C2" w:rsidRDefault="00C413C2" w:rsidP="0013487D">
      <w:pPr>
        <w:numPr>
          <w:ilvl w:val="0"/>
          <w:numId w:val="19"/>
        </w:numPr>
        <w:rPr>
          <w:bCs/>
          <w:iCs/>
          <w:szCs w:val="20"/>
        </w:rPr>
      </w:pPr>
      <w:r w:rsidRPr="00C413C2">
        <w:rPr>
          <w:bCs/>
          <w:iCs/>
          <w:szCs w:val="20"/>
        </w:rPr>
        <w:t>Support from leadership/management</w:t>
      </w:r>
    </w:p>
    <w:p w:rsidR="00C413C2" w:rsidRPr="00C413C2" w:rsidRDefault="00C413C2" w:rsidP="0013487D">
      <w:pPr>
        <w:numPr>
          <w:ilvl w:val="0"/>
          <w:numId w:val="19"/>
        </w:numPr>
        <w:rPr>
          <w:bCs/>
          <w:iCs/>
          <w:szCs w:val="20"/>
        </w:rPr>
      </w:pPr>
      <w:r>
        <w:rPr>
          <w:bCs/>
          <w:iCs/>
          <w:szCs w:val="20"/>
        </w:rPr>
        <w:t>O</w:t>
      </w:r>
      <w:r w:rsidRPr="00C413C2">
        <w:rPr>
          <w:bCs/>
          <w:iCs/>
          <w:szCs w:val="20"/>
        </w:rPr>
        <w:t>rganization’s incentive system</w:t>
      </w:r>
    </w:p>
    <w:p w:rsidR="00C413C2" w:rsidRDefault="00C413C2" w:rsidP="00C413C2">
      <w:pPr>
        <w:rPr>
          <w:b/>
          <w:bCs/>
          <w:i/>
          <w:iCs/>
          <w:szCs w:val="20"/>
        </w:rPr>
      </w:pPr>
    </w:p>
    <w:p w:rsidR="00C413C2" w:rsidRDefault="00C413C2" w:rsidP="00C413C2">
      <w:pPr>
        <w:rPr>
          <w:b/>
          <w:bCs/>
          <w:i/>
          <w:iCs/>
          <w:szCs w:val="20"/>
        </w:rPr>
      </w:pPr>
      <w:proofErr w:type="gramStart"/>
      <w:r>
        <w:rPr>
          <w:b/>
          <w:bCs/>
          <w:i/>
          <w:iCs/>
          <w:szCs w:val="20"/>
        </w:rPr>
        <w:t xml:space="preserve">Mixed messages on </w:t>
      </w:r>
      <w:r w:rsidR="00AC2E5F">
        <w:rPr>
          <w:b/>
          <w:bCs/>
          <w:i/>
          <w:iCs/>
          <w:szCs w:val="20"/>
        </w:rPr>
        <w:t>organizational</w:t>
      </w:r>
      <w:r>
        <w:rPr>
          <w:b/>
          <w:bCs/>
          <w:i/>
          <w:iCs/>
          <w:szCs w:val="20"/>
        </w:rPr>
        <w:t xml:space="preserve"> factors as obstacles to implementing the acquired knowledge.</w:t>
      </w:r>
      <w:proofErr w:type="gramEnd"/>
    </w:p>
    <w:p w:rsidR="00C413C2" w:rsidRDefault="00C413C2" w:rsidP="00C413C2"/>
    <w:p w:rsidR="00C413C2" w:rsidRDefault="00C413C2" w:rsidP="00C413C2">
      <w:r>
        <w:t>Survey results s</w:t>
      </w:r>
      <w:r w:rsidR="002B5E0B">
        <w:t>how that an equal proportion of</w:t>
      </w:r>
      <w:r>
        <w:t xml:space="preserve"> participants considered the </w:t>
      </w:r>
      <w:r w:rsidR="002B5E0B">
        <w:t xml:space="preserve">environmental factors as being </w:t>
      </w:r>
      <w:r>
        <w:t xml:space="preserve">helpful </w:t>
      </w:r>
      <w:r w:rsidR="00C57B2F">
        <w:t xml:space="preserve">and </w:t>
      </w:r>
      <w:r>
        <w:t xml:space="preserve">  unhelpful to the use of knowledge and skills acquired in the </w:t>
      </w:r>
      <w:r w:rsidR="00B96CB6">
        <w:t>training</w:t>
      </w:r>
      <w:r>
        <w:t>.  The distribution of the participants’ ra</w:t>
      </w:r>
      <w:r w:rsidR="00AC2E5F">
        <w:t>tings is displayed in Figure 6.4</w:t>
      </w:r>
      <w:r>
        <w:t>.</w:t>
      </w:r>
      <w:r w:rsidR="00AC2E5F">
        <w:t xml:space="preserve"> As shown in Figure 6.4</w:t>
      </w:r>
      <w:r>
        <w:t xml:space="preserve">, nearly one-half of interviewed participants referred to the work environment as being helpful in implementing the knowledge acquired. </w:t>
      </w:r>
    </w:p>
    <w:p w:rsidR="00C413C2" w:rsidRDefault="00C413C2" w:rsidP="00C413C2"/>
    <w:p w:rsidR="00C413C2" w:rsidRDefault="00C413C2" w:rsidP="00C413C2">
      <w:pPr>
        <w:rPr>
          <w:b/>
        </w:rPr>
      </w:pPr>
      <w:r w:rsidRPr="00313BC8">
        <w:rPr>
          <w:b/>
        </w:rPr>
        <w:t>Figure 6.4 Percent ratings of helpfulness of environmental factors to use of knowledge and skills</w:t>
      </w:r>
      <w:r>
        <w:rPr>
          <w:b/>
        </w:rPr>
        <w:t xml:space="preserve"> </w:t>
      </w:r>
    </w:p>
    <w:p w:rsidR="0001303E" w:rsidRDefault="0001303E" w:rsidP="00C413C2">
      <w:pPr>
        <w:rPr>
          <w:b/>
        </w:rPr>
      </w:pPr>
    </w:p>
    <w:p w:rsidR="00313BC8" w:rsidRDefault="005E09EF" w:rsidP="00313BC8">
      <w:pPr>
        <w:jc w:val="center"/>
        <w:rPr>
          <w:b/>
        </w:rPr>
      </w:pPr>
      <w:r>
        <w:rPr>
          <w:noProof/>
          <w:lang w:val="en-IN" w:eastAsia="en-IN"/>
        </w:rPr>
        <w:drawing>
          <wp:inline distT="0" distB="0" distL="0" distR="0" wp14:anchorId="7B983DFC" wp14:editId="1A8EF4C5">
            <wp:extent cx="5940425" cy="3733165"/>
            <wp:effectExtent l="0" t="0" r="22225" b="19685"/>
            <wp:docPr id="1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13BC8" w:rsidRDefault="00313BC8" w:rsidP="00C413C2">
      <w:pPr>
        <w:rPr>
          <w:b/>
        </w:rPr>
      </w:pPr>
    </w:p>
    <w:p w:rsidR="0001303E" w:rsidRPr="009356CD" w:rsidRDefault="0001303E" w:rsidP="0001303E">
      <w:pPr>
        <w:rPr>
          <w:b/>
          <w:i/>
        </w:rPr>
      </w:pPr>
      <w:r w:rsidRPr="009356CD">
        <w:rPr>
          <w:b/>
          <w:i/>
        </w:rPr>
        <w:t xml:space="preserve">None of the participants were aware of or had attended any similar training on women’s credit needs or GRB by other organizations (including their own organization). </w:t>
      </w:r>
    </w:p>
    <w:p w:rsidR="0001303E" w:rsidRPr="009356CD" w:rsidRDefault="0001303E" w:rsidP="0001303E">
      <w:pPr>
        <w:rPr>
          <w:b/>
        </w:rPr>
      </w:pPr>
    </w:p>
    <w:p w:rsidR="003647E5" w:rsidRDefault="0001303E" w:rsidP="00AC2E5F">
      <w:r>
        <w:t>None of the participants reported attending a similar training by any other non-RBI or non-UN Women organization</w:t>
      </w:r>
      <w:r w:rsidR="00B10647">
        <w:t>. This highlights the training</w:t>
      </w:r>
      <w:r w:rsidR="00C57B2F">
        <w:t xml:space="preserve"> as </w:t>
      </w:r>
      <w:r>
        <w:t>innovative and an opportunity for both organization</w:t>
      </w:r>
      <w:r w:rsidR="00C57B2F">
        <w:t>s</w:t>
      </w:r>
      <w:r>
        <w:t xml:space="preserve"> to work collaboratively. </w:t>
      </w:r>
    </w:p>
    <w:p w:rsidR="000426D5" w:rsidRPr="00587DDD" w:rsidRDefault="00A82309" w:rsidP="00D32CF0">
      <w:pPr>
        <w:pStyle w:val="Heading1"/>
      </w:pPr>
      <w:r>
        <w:br w:type="page"/>
      </w:r>
      <w:bookmarkStart w:id="59" w:name="_Toc353207167"/>
      <w:r w:rsidR="000426D5" w:rsidRPr="00587DDD">
        <w:lastRenderedPageBreak/>
        <w:t xml:space="preserve">Impact of the </w:t>
      </w:r>
      <w:r w:rsidR="000426D5" w:rsidRPr="00D32CF0">
        <w:t>training</w:t>
      </w:r>
      <w:bookmarkEnd w:id="45"/>
      <w:bookmarkEnd w:id="46"/>
      <w:bookmarkEnd w:id="59"/>
    </w:p>
    <w:p w:rsidR="00D32CF0" w:rsidRPr="00D32CF0" w:rsidRDefault="00D32CF0" w:rsidP="00D32CF0">
      <w:pPr>
        <w:rPr>
          <w:b/>
          <w:i/>
        </w:rPr>
      </w:pPr>
      <w:r w:rsidRPr="00D32CF0">
        <w:rPr>
          <w:b/>
          <w:i/>
        </w:rPr>
        <w:t xml:space="preserve">A majority of the participants indicated that </w:t>
      </w:r>
      <w:r w:rsidR="00175FB2">
        <w:rPr>
          <w:b/>
          <w:i/>
        </w:rPr>
        <w:t>training</w:t>
      </w:r>
      <w:r w:rsidRPr="00D32CF0">
        <w:rPr>
          <w:b/>
          <w:i/>
        </w:rPr>
        <w:t xml:space="preserve"> led to an overall positive change.</w:t>
      </w:r>
    </w:p>
    <w:p w:rsidR="00D32CF0" w:rsidRDefault="00D32CF0" w:rsidP="00D32CF0"/>
    <w:p w:rsidR="00D32CF0" w:rsidRDefault="00D32CF0" w:rsidP="00D32CF0">
      <w:r>
        <w:t xml:space="preserve">In the survey, each participant was asked whether the </w:t>
      </w:r>
      <w:r w:rsidR="00175FB2">
        <w:t>training</w:t>
      </w:r>
      <w:r>
        <w:t xml:space="preserve"> he/she attended, had led to any overall changes (negative or positive) in the specific are</w:t>
      </w:r>
      <w:r w:rsidR="003E14DB">
        <w:t>a</w:t>
      </w:r>
      <w:r>
        <w:t xml:space="preserve"> of the activity. The </w:t>
      </w:r>
      <w:r w:rsidR="00175FB2">
        <w:t>majority of the participants (60</w:t>
      </w:r>
      <w:r>
        <w:t xml:space="preserve"> percent) affirmed the occurrence of an overall positive change, no one reported a negative c</w:t>
      </w:r>
      <w:r w:rsidR="00175FB2">
        <w:t>hange and a large percentage (40</w:t>
      </w:r>
      <w:r>
        <w:t xml:space="preserve"> percent) reported no change.</w:t>
      </w:r>
      <w:r>
        <w:rPr>
          <w:b/>
          <w:bCs/>
        </w:rPr>
        <w:t xml:space="preserve">  </w:t>
      </w:r>
      <w:r>
        <w:t>The distribution is displayed in Figure 7.1.</w:t>
      </w:r>
    </w:p>
    <w:p w:rsidR="000426D5" w:rsidRDefault="000426D5" w:rsidP="00DA6799">
      <w:pPr>
        <w:rPr>
          <w:noProof/>
          <w:lang w:val="en-IN" w:eastAsia="en-IN"/>
        </w:rPr>
      </w:pPr>
    </w:p>
    <w:p w:rsidR="00D32CF0" w:rsidRDefault="00D32CF0" w:rsidP="00DA6799">
      <w:pPr>
        <w:rPr>
          <w:b/>
          <w:noProof/>
          <w:lang w:val="en-IN" w:eastAsia="en-IN"/>
        </w:rPr>
      </w:pPr>
      <w:r>
        <w:rPr>
          <w:b/>
          <w:noProof/>
          <w:lang w:val="en-IN" w:eastAsia="en-IN"/>
        </w:rPr>
        <w:t>Figure 7.1</w:t>
      </w:r>
      <w:r w:rsidR="00924BF1">
        <w:rPr>
          <w:b/>
          <w:noProof/>
          <w:lang w:val="en-IN" w:eastAsia="en-IN"/>
        </w:rPr>
        <w:t xml:space="preserve"> Percent distribution of participant’s responses concerning the overall impact of the training on participants’ knowledge, skills and resources</w:t>
      </w:r>
    </w:p>
    <w:p w:rsidR="00D32CF0" w:rsidRDefault="00D32CF0" w:rsidP="00DA6799">
      <w:pPr>
        <w:rPr>
          <w:b/>
          <w:noProof/>
          <w:lang w:val="en-IN" w:eastAsia="en-IN"/>
        </w:rPr>
      </w:pPr>
    </w:p>
    <w:p w:rsidR="00924BF1" w:rsidRPr="00D32CF0" w:rsidRDefault="005E09EF" w:rsidP="00924BF1">
      <w:pPr>
        <w:jc w:val="center"/>
        <w:rPr>
          <w:b/>
          <w:noProof/>
          <w:lang w:val="en-IN" w:eastAsia="en-IN"/>
        </w:rPr>
      </w:pPr>
      <w:r>
        <w:rPr>
          <w:noProof/>
          <w:lang w:val="en-IN" w:eastAsia="en-IN"/>
        </w:rPr>
        <w:drawing>
          <wp:inline distT="0" distB="0" distL="0" distR="0" wp14:anchorId="5A044D39" wp14:editId="721358D3">
            <wp:extent cx="4568825" cy="2740025"/>
            <wp:effectExtent l="0" t="0" r="22225" b="22225"/>
            <wp:docPr id="1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03EAE" w:rsidRDefault="00E03EAE" w:rsidP="00DA6799"/>
    <w:p w:rsidR="00924BF1" w:rsidRPr="00037D29" w:rsidRDefault="00015655" w:rsidP="00DA6799">
      <w:pPr>
        <w:rPr>
          <w:b/>
          <w:i/>
        </w:rPr>
      </w:pPr>
      <w:r w:rsidRPr="00037D29">
        <w:rPr>
          <w:b/>
          <w:i/>
        </w:rPr>
        <w:t xml:space="preserve">Impact on </w:t>
      </w:r>
      <w:r w:rsidR="00037D29" w:rsidRPr="00037D29">
        <w:rPr>
          <w:b/>
          <w:i/>
        </w:rPr>
        <w:t>the trainings and trainees of the participants’ own courses is limited.</w:t>
      </w:r>
    </w:p>
    <w:p w:rsidR="00924BF1" w:rsidRDefault="00924BF1" w:rsidP="00DA6799"/>
    <w:p w:rsidR="00037D29" w:rsidRDefault="00037D29" w:rsidP="00DA6799">
      <w:r>
        <w:t xml:space="preserve">Figure 7.2 shows that </w:t>
      </w:r>
      <w:r w:rsidR="003E14DB">
        <w:t xml:space="preserve">just </w:t>
      </w:r>
      <w:r>
        <w:t>31 percent of the participants reported that there was a positive change in their trainees and trainings, as a result of their attending the RBI-CAB &amp; UN Women training or as a result of discussing the issues with their colleagues. Nearly 70 percent of the participants noted that they either did not know whether there ha</w:t>
      </w:r>
      <w:r w:rsidR="003E14DB">
        <w:t>d</w:t>
      </w:r>
      <w:r>
        <w:t xml:space="preserve"> been a change or impact on their trainees</w:t>
      </w:r>
      <w:r w:rsidR="003E14DB">
        <w:t>,</w:t>
      </w:r>
      <w:r>
        <w:t xml:space="preserve"> or that there had been no change. </w:t>
      </w:r>
    </w:p>
    <w:p w:rsidR="00037D29" w:rsidRDefault="00037D29" w:rsidP="00DA6799"/>
    <w:p w:rsidR="00037D29" w:rsidRDefault="00037D29" w:rsidP="00DA6799"/>
    <w:p w:rsidR="00037D29" w:rsidRDefault="00037D29" w:rsidP="00DA6799"/>
    <w:p w:rsidR="00037D29" w:rsidRDefault="00037D29" w:rsidP="00DA6799"/>
    <w:p w:rsidR="00037D29" w:rsidRDefault="00037D29" w:rsidP="00DA6799"/>
    <w:p w:rsidR="00037D29" w:rsidRDefault="00037D29" w:rsidP="00DA6799"/>
    <w:p w:rsidR="00037D29" w:rsidRDefault="00037D29" w:rsidP="00DA6799"/>
    <w:p w:rsidR="00037D29" w:rsidRDefault="00037D29" w:rsidP="00DA6799"/>
    <w:p w:rsidR="00037D29" w:rsidRPr="00037D29" w:rsidRDefault="00037D29" w:rsidP="00DA6799">
      <w:pPr>
        <w:rPr>
          <w:b/>
        </w:rPr>
      </w:pPr>
    </w:p>
    <w:p w:rsidR="00037D29" w:rsidRDefault="00037D29" w:rsidP="00DA6799">
      <w:pPr>
        <w:rPr>
          <w:b/>
          <w:noProof/>
          <w:lang w:val="en-IN" w:eastAsia="en-IN"/>
        </w:rPr>
      </w:pPr>
      <w:r w:rsidRPr="00037D29">
        <w:rPr>
          <w:b/>
        </w:rPr>
        <w:t xml:space="preserve">Figure 7.2: </w:t>
      </w:r>
      <w:r w:rsidRPr="00037D29">
        <w:rPr>
          <w:b/>
          <w:noProof/>
          <w:lang w:val="en-IN" w:eastAsia="en-IN"/>
        </w:rPr>
        <w:t>Percent distribution of participant’s responses concerning the overall impact of the training</w:t>
      </w:r>
      <w:r>
        <w:rPr>
          <w:b/>
          <w:noProof/>
          <w:lang w:val="en-IN" w:eastAsia="en-IN"/>
        </w:rPr>
        <w:t xml:space="preserve"> on the participants’ own training curriculums and trainees</w:t>
      </w:r>
    </w:p>
    <w:p w:rsidR="00037D29" w:rsidRPr="00037D29" w:rsidRDefault="00037D29" w:rsidP="00DA6799">
      <w:pPr>
        <w:rPr>
          <w:b/>
        </w:rPr>
      </w:pPr>
    </w:p>
    <w:p w:rsidR="00924BF1" w:rsidRDefault="005E09EF" w:rsidP="00924BF1">
      <w:pPr>
        <w:jc w:val="center"/>
      </w:pPr>
      <w:r>
        <w:rPr>
          <w:noProof/>
          <w:lang w:val="en-IN" w:eastAsia="en-IN"/>
        </w:rPr>
        <w:drawing>
          <wp:inline distT="0" distB="0" distL="0" distR="0" wp14:anchorId="7844D96A" wp14:editId="0455B41E">
            <wp:extent cx="4568825" cy="2740025"/>
            <wp:effectExtent l="0" t="0" r="22225" b="22225"/>
            <wp:docPr id="1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24BF1" w:rsidRDefault="00924BF1" w:rsidP="00DA6799"/>
    <w:p w:rsidR="00037D29" w:rsidRDefault="00037D29" w:rsidP="00037D29">
      <w:pPr>
        <w:pStyle w:val="MainParawithChapter"/>
        <w:numPr>
          <w:ilvl w:val="0"/>
          <w:numId w:val="0"/>
        </w:numPr>
      </w:pPr>
      <w:bookmarkStart w:id="60" w:name="_Toc352946045"/>
      <w:bookmarkStart w:id="61" w:name="_Toc352947146"/>
      <w:bookmarkStart w:id="62" w:name="_Toc353146159"/>
      <w:bookmarkStart w:id="63" w:name="_Toc353207168"/>
      <w:r>
        <w:rPr>
          <w:b/>
          <w:bCs/>
          <w:i/>
          <w:iCs/>
          <w:szCs w:val="20"/>
        </w:rPr>
        <w:t xml:space="preserve">The impact of the </w:t>
      </w:r>
      <w:r w:rsidR="000670C2">
        <w:rPr>
          <w:b/>
          <w:bCs/>
          <w:i/>
          <w:iCs/>
          <w:szCs w:val="20"/>
        </w:rPr>
        <w:t>training</w:t>
      </w:r>
      <w:r>
        <w:rPr>
          <w:b/>
          <w:bCs/>
          <w:i/>
          <w:iCs/>
          <w:szCs w:val="20"/>
        </w:rPr>
        <w:t xml:space="preserve"> was rated </w:t>
      </w:r>
      <w:r w:rsidR="000670C2">
        <w:rPr>
          <w:b/>
          <w:bCs/>
          <w:i/>
          <w:iCs/>
          <w:szCs w:val="20"/>
        </w:rPr>
        <w:t>moderate to high</w:t>
      </w:r>
      <w:r>
        <w:rPr>
          <w:b/>
          <w:bCs/>
          <w:i/>
          <w:iCs/>
          <w:szCs w:val="20"/>
        </w:rPr>
        <w:t>.</w:t>
      </w:r>
      <w:bookmarkEnd w:id="60"/>
      <w:bookmarkEnd w:id="61"/>
      <w:bookmarkEnd w:id="62"/>
      <w:bookmarkEnd w:id="63"/>
    </w:p>
    <w:p w:rsidR="00037D29" w:rsidRDefault="00037D29" w:rsidP="00037D29">
      <w:r>
        <w:t xml:space="preserve">Using a 7-point scale, the survey also investigated the impact of the </w:t>
      </w:r>
      <w:r w:rsidR="00B96CB6">
        <w:t>training</w:t>
      </w:r>
      <w:r>
        <w:t xml:space="preserve"> in terms of negatively/positively influencing </w:t>
      </w:r>
      <w:r w:rsidR="006642D6">
        <w:t>four</w:t>
      </w:r>
      <w:r>
        <w:t xml:space="preserve"> specific areas:  </w:t>
      </w:r>
    </w:p>
    <w:p w:rsidR="00037D29" w:rsidRDefault="00037D29" w:rsidP="0013487D">
      <w:pPr>
        <w:numPr>
          <w:ilvl w:val="0"/>
          <w:numId w:val="21"/>
        </w:numPr>
        <w:rPr>
          <w:szCs w:val="20"/>
        </w:rPr>
      </w:pPr>
      <w:r>
        <w:rPr>
          <w:szCs w:val="20"/>
        </w:rPr>
        <w:t>Raising organization awareness on gender issues</w:t>
      </w:r>
    </w:p>
    <w:p w:rsidR="00037D29" w:rsidRDefault="00037D29" w:rsidP="0013487D">
      <w:pPr>
        <w:numPr>
          <w:ilvl w:val="0"/>
          <w:numId w:val="21"/>
        </w:numPr>
        <w:rPr>
          <w:szCs w:val="20"/>
        </w:rPr>
      </w:pPr>
      <w:r>
        <w:rPr>
          <w:szCs w:val="20"/>
        </w:rPr>
        <w:t>Your teaching and curriculum</w:t>
      </w:r>
    </w:p>
    <w:p w:rsidR="00037D29" w:rsidRDefault="00037D29" w:rsidP="0013487D">
      <w:pPr>
        <w:numPr>
          <w:ilvl w:val="0"/>
          <w:numId w:val="21"/>
        </w:numPr>
        <w:rPr>
          <w:szCs w:val="20"/>
        </w:rPr>
      </w:pPr>
      <w:r>
        <w:rPr>
          <w:szCs w:val="20"/>
        </w:rPr>
        <w:t>Implementing new practices within your work organization</w:t>
      </w:r>
    </w:p>
    <w:p w:rsidR="00037D29" w:rsidRDefault="00037D29" w:rsidP="0013487D">
      <w:pPr>
        <w:numPr>
          <w:ilvl w:val="0"/>
          <w:numId w:val="21"/>
        </w:numPr>
        <w:rPr>
          <w:szCs w:val="20"/>
        </w:rPr>
      </w:pPr>
      <w:r>
        <w:rPr>
          <w:szCs w:val="20"/>
        </w:rPr>
        <w:t>Influencing operational rules and regulations</w:t>
      </w:r>
    </w:p>
    <w:p w:rsidR="00037D29" w:rsidRDefault="00037D29" w:rsidP="00037D29"/>
    <w:p w:rsidR="00175FB2" w:rsidRDefault="00037D29" w:rsidP="00037D29">
      <w:r>
        <w:t>Although the participants rated the overall change brought about by the activity as being positive, when impact was decomposed into f</w:t>
      </w:r>
      <w:r w:rsidR="006642D6">
        <w:t>our</w:t>
      </w:r>
      <w:r>
        <w:t xml:space="preserve"> specific areas, as described above, the sum of each participants rating was moderate with a mean of 5.5 on a scale from 1-7. A preliminary analysis of the data revealed that the </w:t>
      </w:r>
      <w:r w:rsidR="00175FB2">
        <w:t>training</w:t>
      </w:r>
      <w:r>
        <w:t xml:space="preserve"> is </w:t>
      </w:r>
      <w:r w:rsidR="00175FB2">
        <w:t>“</w:t>
      </w:r>
      <w:r>
        <w:t>not applicable</w:t>
      </w:r>
      <w:r w:rsidR="00175FB2">
        <w:t>”</w:t>
      </w:r>
      <w:r>
        <w:t xml:space="preserve"> to each of the specific areas of in</w:t>
      </w:r>
      <w:r w:rsidR="00175FB2">
        <w:t>terest as depicted in Figure 7.3</w:t>
      </w:r>
      <w:r>
        <w:t>.</w:t>
      </w:r>
    </w:p>
    <w:p w:rsidR="00175FB2" w:rsidRDefault="00175FB2" w:rsidP="00037D29"/>
    <w:p w:rsidR="00EC6E6F" w:rsidRDefault="00EC6E6F" w:rsidP="00EC6E6F">
      <w:pPr>
        <w:rPr>
          <w:b/>
        </w:rPr>
      </w:pPr>
    </w:p>
    <w:p w:rsidR="00EC6E6F" w:rsidRDefault="00EC6E6F" w:rsidP="00EC6E6F">
      <w:pPr>
        <w:rPr>
          <w:b/>
        </w:rPr>
      </w:pPr>
    </w:p>
    <w:p w:rsidR="00EC6E6F" w:rsidRDefault="00EC6E6F" w:rsidP="00EC6E6F">
      <w:pPr>
        <w:rPr>
          <w:b/>
        </w:rPr>
      </w:pPr>
    </w:p>
    <w:p w:rsidR="00EC6E6F" w:rsidRDefault="00EC6E6F" w:rsidP="00EC6E6F">
      <w:pPr>
        <w:rPr>
          <w:b/>
        </w:rPr>
      </w:pPr>
    </w:p>
    <w:p w:rsidR="00EC6E6F" w:rsidRDefault="00EC6E6F" w:rsidP="00EC6E6F">
      <w:pPr>
        <w:rPr>
          <w:b/>
        </w:rPr>
      </w:pPr>
    </w:p>
    <w:p w:rsidR="00EC6E6F" w:rsidRDefault="00EC6E6F" w:rsidP="00EC6E6F">
      <w:pPr>
        <w:rPr>
          <w:b/>
        </w:rPr>
      </w:pPr>
    </w:p>
    <w:p w:rsidR="00EC6E6F" w:rsidRDefault="00EC6E6F" w:rsidP="00EC6E6F">
      <w:pPr>
        <w:rPr>
          <w:b/>
        </w:rPr>
      </w:pPr>
    </w:p>
    <w:p w:rsidR="00EC6E6F" w:rsidRDefault="00EC6E6F" w:rsidP="00EC6E6F">
      <w:pPr>
        <w:rPr>
          <w:b/>
        </w:rPr>
      </w:pPr>
    </w:p>
    <w:p w:rsidR="00EC6E6F" w:rsidRDefault="00EC6E6F" w:rsidP="00EC6E6F">
      <w:pPr>
        <w:rPr>
          <w:b/>
        </w:rPr>
      </w:pPr>
    </w:p>
    <w:p w:rsidR="000670C2" w:rsidRDefault="00175FB2" w:rsidP="00EC6E6F">
      <w:pPr>
        <w:rPr>
          <w:noProof/>
          <w:lang w:val="en-IN" w:eastAsia="en-IN"/>
        </w:rPr>
      </w:pPr>
      <w:r>
        <w:rPr>
          <w:b/>
        </w:rPr>
        <w:lastRenderedPageBreak/>
        <w:t>Figure 7.3</w:t>
      </w:r>
      <w:r w:rsidR="00037D29">
        <w:t xml:space="preserve"> </w:t>
      </w:r>
      <w:r w:rsidRPr="00175FB2">
        <w:rPr>
          <w:b/>
        </w:rPr>
        <w:t>Percent distribution of participants who find the training “not applicable” to their work</w:t>
      </w:r>
    </w:p>
    <w:p w:rsidR="00EC6E6F" w:rsidRDefault="005E09EF" w:rsidP="00EC6E6F">
      <w:pPr>
        <w:jc w:val="center"/>
      </w:pPr>
      <w:r>
        <w:rPr>
          <w:noProof/>
          <w:lang w:val="en-IN" w:eastAsia="en-IN"/>
        </w:rPr>
        <w:drawing>
          <wp:inline distT="0" distB="0" distL="0" distR="0" wp14:anchorId="66EB9912" wp14:editId="775C2DE3">
            <wp:extent cx="3923030" cy="1592580"/>
            <wp:effectExtent l="0" t="0" r="20320" b="26670"/>
            <wp:docPr id="1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75FB2" w:rsidRDefault="00175FB2" w:rsidP="000670C2"/>
    <w:p w:rsidR="000670C2" w:rsidRDefault="00175FB2" w:rsidP="000670C2">
      <w:r>
        <w:t>Figure 7.4</w:t>
      </w:r>
      <w:r w:rsidR="000670C2">
        <w:t xml:space="preserve"> </w:t>
      </w:r>
      <w:r w:rsidR="000E08B9">
        <w:t xml:space="preserve">represents </w:t>
      </w:r>
      <w:r w:rsidR="004E79E1">
        <w:t xml:space="preserve">the </w:t>
      </w:r>
      <w:r w:rsidR="000670C2">
        <w:t>percent</w:t>
      </w:r>
      <w:r w:rsidR="004E79E1">
        <w:t>ages</w:t>
      </w:r>
      <w:r w:rsidR="000670C2">
        <w:t xml:space="preserve"> of responses indicating the direction of influence (positive/negative/no influence) of the </w:t>
      </w:r>
      <w:r w:rsidR="000E08B9">
        <w:t>training</w:t>
      </w:r>
      <w:r w:rsidR="000670C2">
        <w:t>, among applicable cases only. When applicable, participants indicated that learning activities have a strong positive influence on teaching and raising awareness, followed by</w:t>
      </w:r>
      <w:r>
        <w:t xml:space="preserve"> introducing</w:t>
      </w:r>
      <w:r w:rsidR="000670C2">
        <w:t xml:space="preserve"> new </w:t>
      </w:r>
      <w:r>
        <w:t>modules on gender</w:t>
      </w:r>
      <w:r w:rsidR="000E08B9">
        <w:t xml:space="preserve"> </w:t>
      </w:r>
      <w:r>
        <w:t>in their course</w:t>
      </w:r>
      <w:r w:rsidR="000E08B9">
        <w:t xml:space="preserve">. </w:t>
      </w:r>
    </w:p>
    <w:p w:rsidR="000670C2" w:rsidRDefault="000670C2" w:rsidP="00DA6799"/>
    <w:p w:rsidR="000670C2" w:rsidRDefault="00175FB2" w:rsidP="00DA6799">
      <w:pPr>
        <w:rPr>
          <w:b/>
        </w:rPr>
      </w:pPr>
      <w:r>
        <w:rPr>
          <w:b/>
        </w:rPr>
        <w:t>Figure 7.4</w:t>
      </w:r>
      <w:r w:rsidR="000670C2">
        <w:rPr>
          <w:b/>
        </w:rPr>
        <w:t xml:space="preserve"> Percent distribution of participants’ responses indicating positive/negative response in dimensions of impact</w:t>
      </w:r>
    </w:p>
    <w:p w:rsidR="000670C2" w:rsidRPr="000670C2" w:rsidRDefault="000670C2" w:rsidP="00DA6799">
      <w:pPr>
        <w:rPr>
          <w:b/>
        </w:rPr>
      </w:pPr>
    </w:p>
    <w:p w:rsidR="007762A4" w:rsidRDefault="005E09EF" w:rsidP="00DA6799">
      <w:r>
        <w:rPr>
          <w:noProof/>
          <w:lang w:val="en-IN" w:eastAsia="en-IN"/>
        </w:rPr>
        <w:drawing>
          <wp:inline distT="0" distB="0" distL="0" distR="0" wp14:anchorId="07C4BF4E" wp14:editId="21EBCF0E">
            <wp:extent cx="5788025" cy="4013835"/>
            <wp:effectExtent l="0" t="0" r="22225" b="24765"/>
            <wp:docPr id="1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670C2" w:rsidRDefault="000670C2" w:rsidP="000670C2">
      <w:bookmarkStart w:id="64" w:name="_Toc348553345"/>
    </w:p>
    <w:p w:rsidR="000670C2" w:rsidRDefault="000670C2" w:rsidP="000670C2">
      <w:pPr>
        <w:jc w:val="center"/>
        <w:rPr>
          <w:b/>
          <w:sz w:val="32"/>
        </w:rPr>
      </w:pPr>
      <w:r w:rsidRPr="000670C2">
        <w:rPr>
          <w:b/>
          <w:sz w:val="32"/>
        </w:rPr>
        <w:t>DETERMINANTS OF IMPACT</w:t>
      </w:r>
    </w:p>
    <w:p w:rsidR="000670C2" w:rsidRDefault="000670C2" w:rsidP="000670C2">
      <w:pPr>
        <w:jc w:val="center"/>
        <w:rPr>
          <w:b/>
          <w:sz w:val="32"/>
        </w:rPr>
      </w:pPr>
    </w:p>
    <w:p w:rsidR="009114D6" w:rsidRDefault="009114D6" w:rsidP="009114D6">
      <w:r>
        <w:lastRenderedPageBreak/>
        <w:t>Due to the limited number of observations and missing data, a fully specified multivariate regression with all variables of interest could not be performed. Instead, we performed a series of pair-wise correlations between two aspects of use and different aspects of participant and activity characteristics. These correlations revealed that use</w:t>
      </w:r>
      <w:r w:rsidR="00175FB2">
        <w:t xml:space="preserve"> of the trainings</w:t>
      </w:r>
      <w:r>
        <w:t xml:space="preserve"> are highly correlated with activity </w:t>
      </w:r>
      <w:r w:rsidR="00175FB2">
        <w:t>impact</w:t>
      </w:r>
      <w:r>
        <w:t>.</w:t>
      </w:r>
      <w:r w:rsidR="00175FB2">
        <w:t xml:space="preserve"> B</w:t>
      </w:r>
      <w:r>
        <w:t xml:space="preserve">elow are the scatter plots of some of the significant determinants of effectiveness. </w:t>
      </w:r>
    </w:p>
    <w:p w:rsidR="009114D6" w:rsidRDefault="009114D6" w:rsidP="009114D6"/>
    <w:p w:rsidR="009114D6" w:rsidRDefault="009114D6" w:rsidP="009114D6">
      <w:pPr>
        <w:rPr>
          <w:b/>
          <w:i/>
        </w:rPr>
      </w:pPr>
      <w:r w:rsidRPr="009114D6">
        <w:rPr>
          <w:b/>
          <w:i/>
        </w:rPr>
        <w:t xml:space="preserve">Course </w:t>
      </w:r>
      <w:r>
        <w:rPr>
          <w:b/>
          <w:i/>
        </w:rPr>
        <w:t>effectiveness</w:t>
      </w:r>
      <w:r w:rsidRPr="009114D6">
        <w:rPr>
          <w:b/>
          <w:i/>
        </w:rPr>
        <w:t xml:space="preserve"> is highly correlated with impact of </w:t>
      </w:r>
      <w:r>
        <w:rPr>
          <w:b/>
          <w:i/>
        </w:rPr>
        <w:t>the training on participant’s work.</w:t>
      </w:r>
    </w:p>
    <w:p w:rsidR="009114D6" w:rsidRPr="009114D6" w:rsidRDefault="009114D6" w:rsidP="009114D6">
      <w:pPr>
        <w:rPr>
          <w:b/>
          <w:i/>
        </w:rPr>
      </w:pPr>
    </w:p>
    <w:p w:rsidR="009114D6" w:rsidRDefault="009114D6" w:rsidP="009114D6">
      <w:r>
        <w:t>Scatter plo</w:t>
      </w:r>
      <w:r w:rsidR="00175FB2">
        <w:t xml:space="preserve">ts of </w:t>
      </w:r>
      <w:r>
        <w:t xml:space="preserve">impact and </w:t>
      </w:r>
      <w:r w:rsidR="00175FB2">
        <w:t>effectiveness</w:t>
      </w:r>
      <w:r>
        <w:t xml:space="preserve"> showed that there were not many outliers and </w:t>
      </w:r>
      <w:r w:rsidR="000E08B9">
        <w:t xml:space="preserve">that </w:t>
      </w:r>
      <w:r>
        <w:t xml:space="preserve">there exists a strong relationship between </w:t>
      </w:r>
      <w:r w:rsidR="00175FB2">
        <w:t>course effectiveness</w:t>
      </w:r>
      <w:r>
        <w:t xml:space="preserve"> and course impact on participant’s</w:t>
      </w:r>
      <w:r w:rsidR="00175FB2">
        <w:t xml:space="preserve"> work</w:t>
      </w:r>
      <w:r>
        <w:t xml:space="preserve">. Figures 7.5 show the scatter plot between </w:t>
      </w:r>
      <w:r w:rsidR="00175FB2">
        <w:t>impact</w:t>
      </w:r>
      <w:r>
        <w:t xml:space="preserve"> and</w:t>
      </w:r>
      <w:r w:rsidR="00175FB2">
        <w:t xml:space="preserve"> effectiveness</w:t>
      </w:r>
      <w:r>
        <w:t>. The coef</w:t>
      </w:r>
      <w:r w:rsidR="00175FB2">
        <w:t>ficient of correlation between effectiveness</w:t>
      </w:r>
      <w:r>
        <w:t xml:space="preserve"> and impact is 0.</w:t>
      </w:r>
      <w:r w:rsidR="00175FB2">
        <w:t>60</w:t>
      </w:r>
      <w:r>
        <w:t xml:space="preserve">**. </w:t>
      </w:r>
    </w:p>
    <w:p w:rsidR="009114D6" w:rsidRDefault="009114D6" w:rsidP="009114D6"/>
    <w:p w:rsidR="009114D6" w:rsidRPr="009114D6" w:rsidRDefault="009114D6" w:rsidP="009114D6">
      <w:pPr>
        <w:rPr>
          <w:b/>
        </w:rPr>
      </w:pPr>
      <w:r>
        <w:rPr>
          <w:b/>
        </w:rPr>
        <w:t>Figure 7.</w:t>
      </w:r>
      <w:r w:rsidR="00175FB2">
        <w:rPr>
          <w:b/>
        </w:rPr>
        <w:t>5</w:t>
      </w:r>
      <w:r>
        <w:rPr>
          <w:b/>
        </w:rPr>
        <w:t xml:space="preserve"> Scatter plot of perceived effectiveness and overall impact of the training</w:t>
      </w:r>
    </w:p>
    <w:bookmarkStart w:id="65" w:name="_Toc352946046"/>
    <w:bookmarkStart w:id="66" w:name="_Toc352947147"/>
    <w:bookmarkStart w:id="67" w:name="_Toc353146160"/>
    <w:bookmarkStart w:id="68" w:name="_Toc353207169"/>
    <w:p w:rsidR="009114D6" w:rsidRDefault="005E09EF" w:rsidP="009114D6">
      <w:pPr>
        <w:pStyle w:val="Heading1"/>
        <w:numPr>
          <w:ilvl w:val="0"/>
          <w:numId w:val="0"/>
        </w:numPr>
        <w:rPr>
          <w:noProof/>
          <w:lang w:val="en-IN" w:eastAsia="en-IN"/>
        </w:rPr>
      </w:pPr>
      <w:r>
        <w:rPr>
          <w:noProof/>
          <w:lang w:val="en-IN" w:eastAsia="en-IN"/>
        </w:rPr>
        <mc:AlternateContent>
          <mc:Choice Requires="wps">
            <w:drawing>
              <wp:anchor distT="0" distB="0" distL="114300" distR="114300" simplePos="0" relativeHeight="251656192" behindDoc="0" locked="0" layoutInCell="1" allowOverlap="1" wp14:anchorId="6E731D02" wp14:editId="512CB629">
                <wp:simplePos x="0" y="0"/>
                <wp:positionH relativeFrom="column">
                  <wp:posOffset>4195445</wp:posOffset>
                </wp:positionH>
                <wp:positionV relativeFrom="paragraph">
                  <wp:posOffset>690880</wp:posOffset>
                </wp:positionV>
                <wp:extent cx="628650" cy="247650"/>
                <wp:effectExtent l="13970" t="5080" r="5080" b="13970"/>
                <wp:wrapNone/>
                <wp:docPr id="1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247650"/>
                        </a:xfrm>
                        <a:prstGeom prst="rect">
                          <a:avLst/>
                        </a:prstGeom>
                        <a:solidFill>
                          <a:srgbClr val="FFFFFF"/>
                        </a:solidFill>
                        <a:ln w="9525">
                          <a:solidFill>
                            <a:srgbClr val="FFFFFF"/>
                          </a:solidFill>
                          <a:miter lim="800000"/>
                          <a:headEnd/>
                          <a:tailEnd/>
                        </a:ln>
                      </wps:spPr>
                      <wps:txbx>
                        <w:txbxContent>
                          <w:p w:rsidR="00750159" w:rsidRPr="009114D6" w:rsidRDefault="00750159">
                            <w:pPr>
                              <w:rPr>
                                <w:b/>
                                <w:sz w:val="18"/>
                              </w:rPr>
                            </w:pPr>
                            <w:r w:rsidRPr="009114D6">
                              <w:rPr>
                                <w:b/>
                                <w:sz w:val="18"/>
                              </w:rPr>
                              <w:t>R=0.6**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7" style="position:absolute;left:0;text-align:left;margin-left:330.35pt;margin-top:54.4pt;width:49.5pt;height: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" strokecolor="white">
                <v:textbox>
                  <w:txbxContent>
                    <w:p w:rsidR="00750159" w:rsidRPr="009114D6" w:rsidRDefault="00750159">
                      <w:pPr>
                        <w:rPr>
                          <w:b/>
                          <w:sz w:val="18"/>
                        </w:rPr>
                      </w:pPr>
                      <w:r w:rsidRPr="009114D6">
                        <w:rPr>
                          <w:b/>
                          <w:sz w:val="18"/>
                        </w:rPr>
                        <w:t>R=0.6**</w:t>
                      </w:r>
                    </w:p>
                  </w:txbxContent>
                </v:textbox>
              </v:rect>
            </w:pict>
          </mc:Fallback>
        </mc:AlternateContent>
      </w:r>
      <w:r>
        <w:rPr>
          <w:noProof/>
          <w:lang w:val="en-IN" w:eastAsia="en-IN"/>
        </w:rPr>
        <w:drawing>
          <wp:inline distT="0" distB="0" distL="0" distR="0" wp14:anchorId="3B55140B" wp14:editId="49EEB8F8">
            <wp:extent cx="5114925" cy="3743325"/>
            <wp:effectExtent l="0" t="0" r="0" b="952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bookmarkEnd w:id="65"/>
      <w:bookmarkEnd w:id="66"/>
      <w:bookmarkEnd w:id="67"/>
      <w:bookmarkEnd w:id="68"/>
    </w:p>
    <w:p w:rsidR="009114D6" w:rsidRPr="009114D6" w:rsidRDefault="000E08B9" w:rsidP="009114D6">
      <w:pPr>
        <w:rPr>
          <w:lang w:val="en-IN" w:eastAsia="en-IN"/>
        </w:rPr>
      </w:pPr>
      <w:r>
        <w:rPr>
          <w:lang w:val="en-IN" w:eastAsia="en-IN"/>
        </w:rPr>
        <w:t>Significantly</w:t>
      </w:r>
      <w:r w:rsidR="009114D6">
        <w:rPr>
          <w:lang w:val="en-IN" w:eastAsia="en-IN"/>
        </w:rPr>
        <w:t xml:space="preserve">, higher usefulness of the training is not correlated with higher impact suggesting that the impact of the course may not necessarily be </w:t>
      </w:r>
      <w:r>
        <w:rPr>
          <w:lang w:val="en-IN" w:eastAsia="en-IN"/>
        </w:rPr>
        <w:t xml:space="preserve">associated with </w:t>
      </w:r>
      <w:r w:rsidR="009114D6">
        <w:rPr>
          <w:lang w:val="en-IN" w:eastAsia="en-IN"/>
        </w:rPr>
        <w:t xml:space="preserve">utilization orientation but </w:t>
      </w:r>
      <w:r>
        <w:rPr>
          <w:lang w:val="en-IN" w:eastAsia="en-IN"/>
        </w:rPr>
        <w:t xml:space="preserve">may be seen as </w:t>
      </w:r>
      <w:r w:rsidR="009114D6">
        <w:rPr>
          <w:lang w:val="en-IN" w:eastAsia="en-IN"/>
        </w:rPr>
        <w:t xml:space="preserve">simply </w:t>
      </w:r>
      <w:r>
        <w:rPr>
          <w:lang w:val="en-IN" w:eastAsia="en-IN"/>
        </w:rPr>
        <w:t>an</w:t>
      </w:r>
      <w:r w:rsidR="009114D6">
        <w:rPr>
          <w:lang w:val="en-IN" w:eastAsia="en-IN"/>
        </w:rPr>
        <w:t xml:space="preserve"> increas</w:t>
      </w:r>
      <w:r>
        <w:rPr>
          <w:lang w:val="en-IN" w:eastAsia="en-IN"/>
        </w:rPr>
        <w:t xml:space="preserve">e in the </w:t>
      </w:r>
      <w:r w:rsidR="009114D6">
        <w:rPr>
          <w:lang w:val="en-IN" w:eastAsia="en-IN"/>
        </w:rPr>
        <w:t xml:space="preserve">conceptual understanding </w:t>
      </w:r>
      <w:proofErr w:type="spellStart"/>
      <w:r w:rsidR="009114D6">
        <w:rPr>
          <w:lang w:val="en-IN" w:eastAsia="en-IN"/>
        </w:rPr>
        <w:t>ofGRB</w:t>
      </w:r>
      <w:proofErr w:type="spellEnd"/>
      <w:r w:rsidR="009114D6">
        <w:rPr>
          <w:lang w:val="en-IN" w:eastAsia="en-IN"/>
        </w:rPr>
        <w:t xml:space="preserve"> and women’s issues. Therefore, the positive impact that </w:t>
      </w:r>
      <w:r>
        <w:rPr>
          <w:lang w:val="en-IN" w:eastAsia="en-IN"/>
        </w:rPr>
        <w:t xml:space="preserve">emerges </w:t>
      </w:r>
      <w:r w:rsidR="009114D6">
        <w:rPr>
          <w:lang w:val="en-IN" w:eastAsia="en-IN"/>
        </w:rPr>
        <w:t xml:space="preserve">from these trainings is linked to awareness raising and modifying existing curriculums, rather than initiating new modules or </w:t>
      </w:r>
      <w:r>
        <w:rPr>
          <w:lang w:val="en-IN" w:eastAsia="en-IN"/>
        </w:rPr>
        <w:t>implementing</w:t>
      </w:r>
      <w:r w:rsidR="009114D6">
        <w:rPr>
          <w:lang w:val="en-IN" w:eastAsia="en-IN"/>
        </w:rPr>
        <w:t xml:space="preserve"> organizational changes. </w:t>
      </w:r>
    </w:p>
    <w:p w:rsidR="000D098F" w:rsidRPr="007913A6" w:rsidRDefault="000670C2" w:rsidP="007913A6">
      <w:pPr>
        <w:pStyle w:val="Heading1"/>
      </w:pPr>
      <w:r w:rsidRPr="000670C2">
        <w:br w:type="page"/>
      </w:r>
      <w:bookmarkStart w:id="69" w:name="_Toc353207170"/>
      <w:bookmarkStart w:id="70" w:name="_Toc352813641"/>
      <w:r w:rsidR="007913A6" w:rsidRPr="007913A6">
        <w:lastRenderedPageBreak/>
        <w:t xml:space="preserve">findings and </w:t>
      </w:r>
      <w:r w:rsidR="005D23EE" w:rsidRPr="007913A6">
        <w:t>Conclusions</w:t>
      </w:r>
      <w:bookmarkEnd w:id="69"/>
      <w:r w:rsidR="005D23EE" w:rsidRPr="007913A6">
        <w:t xml:space="preserve"> </w:t>
      </w:r>
      <w:bookmarkEnd w:id="64"/>
      <w:bookmarkEnd w:id="70"/>
    </w:p>
    <w:p w:rsidR="00F70EA8" w:rsidRDefault="00F70EA8" w:rsidP="00F70EA8">
      <w:pPr>
        <w:pStyle w:val="Heading4"/>
      </w:pPr>
      <w:r>
        <w:t>Summary findings</w:t>
      </w:r>
    </w:p>
    <w:p w:rsidR="00F70EA8" w:rsidRDefault="00F70EA8" w:rsidP="00F70EA8">
      <w:pPr>
        <w:numPr>
          <w:ilvl w:val="0"/>
          <w:numId w:val="27"/>
        </w:numPr>
        <w:spacing w:before="120" w:after="120"/>
      </w:pPr>
      <w:r>
        <w:t>Majority of the participants (38 out of 55) were male. Only 8 female participants responded to the questionnaire. Majority of the participants were from public sector banks (39 respondents) and only</w:t>
      </w:r>
      <w:r w:rsidR="006642D6">
        <w:t xml:space="preserve"> 6</w:t>
      </w:r>
      <w:r>
        <w:t xml:space="preserve"> respondents were from private banks. </w:t>
      </w:r>
    </w:p>
    <w:p w:rsidR="00F70EA8" w:rsidRDefault="00F70EA8" w:rsidP="00F70EA8">
      <w:pPr>
        <w:numPr>
          <w:ilvl w:val="0"/>
          <w:numId w:val="27"/>
        </w:numPr>
        <w:spacing w:before="120" w:after="120"/>
      </w:pPr>
      <w:r>
        <w:t xml:space="preserve">The main </w:t>
      </w:r>
      <w:r w:rsidR="009B538E">
        <w:t xml:space="preserve">similarity across participant profiles was </w:t>
      </w:r>
      <w:r>
        <w:t>training – nearly 65 percent of the respondents were involved in conducting trainings in their organiz</w:t>
      </w:r>
      <w:r w:rsidR="009B538E">
        <w:t>ation</w:t>
      </w:r>
      <w:r>
        <w:t>. This is</w:t>
      </w:r>
      <w:r w:rsidR="009B538E">
        <w:t xml:space="preserve"> an expected result as the </w:t>
      </w:r>
      <w:r>
        <w:t xml:space="preserve">main objective of this course was to “train the trainers” and the target audience was expected to modify their existing curriculums in their organization following participation in the RBI-UN Women training. </w:t>
      </w:r>
      <w:r w:rsidRPr="0086482A">
        <w:t xml:space="preserve">Over 80% </w:t>
      </w:r>
      <w:r>
        <w:t>of the participants were mid-level and senior-level employees in their organization.</w:t>
      </w:r>
    </w:p>
    <w:p w:rsidR="00F70EA8" w:rsidRDefault="00F70EA8" w:rsidP="00F70EA8">
      <w:pPr>
        <w:numPr>
          <w:ilvl w:val="0"/>
          <w:numId w:val="27"/>
        </w:numPr>
        <w:spacing w:before="120" w:after="120"/>
      </w:pPr>
      <w:r>
        <w:t>S</w:t>
      </w:r>
      <w:r w:rsidR="009B538E">
        <w:t xml:space="preserve">ignificantly, </w:t>
      </w:r>
      <w:r>
        <w:t xml:space="preserve">large numbers of participants were moderately proficient in the technical terminology used in the course implying that they had had some </w:t>
      </w:r>
      <w:r w:rsidR="009B538E">
        <w:t xml:space="preserve">prior </w:t>
      </w:r>
      <w:r>
        <w:t>exposure to the concept</w:t>
      </w:r>
      <w:r w:rsidR="009B538E">
        <w:t>s</w:t>
      </w:r>
      <w:r>
        <w:t xml:space="preserve"> covered during the course</w:t>
      </w:r>
      <w:r w:rsidR="009B538E">
        <w:t xml:space="preserve">. </w:t>
      </w:r>
      <w:r>
        <w:t xml:space="preserve"> </w:t>
      </w:r>
    </w:p>
    <w:p w:rsidR="00F70EA8" w:rsidRDefault="00F70EA8" w:rsidP="00F70EA8">
      <w:pPr>
        <w:numPr>
          <w:ilvl w:val="0"/>
          <w:numId w:val="27"/>
        </w:numPr>
        <w:spacing w:before="120" w:after="120"/>
      </w:pPr>
      <w:r>
        <w:t>Small percentage of participants reported developing action plans</w:t>
      </w:r>
      <w:r w:rsidR="009B538E">
        <w:t>.</w:t>
      </w:r>
      <w:r>
        <w:t xml:space="preserve"> </w:t>
      </w:r>
      <w:r w:rsidR="009B538E">
        <w:t xml:space="preserve"> O</w:t>
      </w:r>
      <w:r>
        <w:t>f those who did develop action plans, nearly 85% found it very useful.</w:t>
      </w:r>
    </w:p>
    <w:p w:rsidR="00F70EA8" w:rsidRDefault="00F70EA8" w:rsidP="00F70EA8">
      <w:pPr>
        <w:numPr>
          <w:ilvl w:val="0"/>
          <w:numId w:val="27"/>
        </w:numPr>
        <w:spacing w:before="120" w:after="120"/>
      </w:pPr>
      <w:r>
        <w:t>Follow up after the training, either by the training organizers or by the participants, was rare and not considered very useful.</w:t>
      </w:r>
    </w:p>
    <w:p w:rsidR="00F70EA8" w:rsidRDefault="00F70EA8" w:rsidP="00F70EA8">
      <w:pPr>
        <w:numPr>
          <w:ilvl w:val="0"/>
          <w:numId w:val="27"/>
        </w:numPr>
        <w:spacing w:before="120" w:after="120"/>
      </w:pPr>
      <w:r>
        <w:t xml:space="preserve">Participants appreciated the interactive training methods such as case studies, audio </w:t>
      </w:r>
      <w:r w:rsidR="009B538E">
        <w:t>-</w:t>
      </w:r>
      <w:r>
        <w:t xml:space="preserve">visual and field visits. Audio-visuals and case studies were considered to be </w:t>
      </w:r>
      <w:r w:rsidR="009B538E">
        <w:t xml:space="preserve">the </w:t>
      </w:r>
      <w:r>
        <w:t>most effective training method (69 percent), followed by presentations (66 percent) and classroom (64 percent). Group activities were perceived as least effective.</w:t>
      </w:r>
    </w:p>
    <w:p w:rsidR="00F70EA8" w:rsidRDefault="00F70EA8" w:rsidP="00F70EA8">
      <w:pPr>
        <w:numPr>
          <w:ilvl w:val="0"/>
          <w:numId w:val="27"/>
        </w:numPr>
        <w:spacing w:before="120" w:after="120"/>
      </w:pPr>
      <w:r>
        <w:t xml:space="preserve">The training was considered moderately relevant to the needs of the participant’s work and to their organization’s needs with </w:t>
      </w:r>
      <w:r w:rsidR="009B538E">
        <w:t xml:space="preserve">a </w:t>
      </w:r>
      <w:r>
        <w:t xml:space="preserve">mean rating of 4.8 and 5.1, respectively (on a 7-point scale ranging from “Not relevant at all” to “Extremely Relevant”). </w:t>
      </w:r>
    </w:p>
    <w:p w:rsidR="00F70EA8" w:rsidRDefault="00F70EA8" w:rsidP="00F70EA8">
      <w:pPr>
        <w:numPr>
          <w:ilvl w:val="0"/>
          <w:numId w:val="27"/>
        </w:numPr>
        <w:spacing w:before="120" w:after="120"/>
      </w:pPr>
      <w:r>
        <w:t xml:space="preserve">The perceived relevance of training to the needs of the participants’ work </w:t>
      </w:r>
      <w:r w:rsidR="009B538E">
        <w:t xml:space="preserve">is reported as </w:t>
      </w:r>
      <w:r>
        <w:t>high by 44 percent of the participants and moderate by 29 percent of the participants. None of the participants perceived the activities to be irrelevant to their work or to their organization’s needs.</w:t>
      </w:r>
    </w:p>
    <w:p w:rsidR="00F70EA8" w:rsidRDefault="00F70EA8" w:rsidP="00F70EA8">
      <w:pPr>
        <w:numPr>
          <w:ilvl w:val="0"/>
          <w:numId w:val="27"/>
        </w:numPr>
        <w:spacing w:before="120" w:after="120"/>
      </w:pPr>
      <w:r>
        <w:t xml:space="preserve">Participant’s position in the organization, developing an action plan and follow up by the training organizers increases the overall relevance of the </w:t>
      </w:r>
      <w:r w:rsidR="00801927">
        <w:t>training. The</w:t>
      </w:r>
      <w:r>
        <w:t xml:space="preserve"> findings show that senior level participants found the training more relevant than mid-level and junior level participant</w:t>
      </w:r>
      <w:r w:rsidR="00801927">
        <w:t>s</w:t>
      </w:r>
      <w:r>
        <w:t xml:space="preserve">. This finding is </w:t>
      </w:r>
      <w:r w:rsidR="00801927">
        <w:t xml:space="preserve">expected given that </w:t>
      </w:r>
      <w:r>
        <w:t xml:space="preserve">institutional change </w:t>
      </w:r>
      <w:r w:rsidR="00801927">
        <w:t>with</w:t>
      </w:r>
      <w:r>
        <w:t>in organization</w:t>
      </w:r>
      <w:r w:rsidR="00801927">
        <w:t>s</w:t>
      </w:r>
      <w:r>
        <w:t xml:space="preserve"> usually lies within the purview of the senior management and the</w:t>
      </w:r>
      <w:r w:rsidR="00801927">
        <w:t xml:space="preserve"> fact that</w:t>
      </w:r>
      <w:r>
        <w:t xml:space="preserve"> training was focused on brining about institutional change in policies. </w:t>
      </w:r>
    </w:p>
    <w:p w:rsidR="00F70EA8" w:rsidRDefault="00F70EA8" w:rsidP="00F70EA8">
      <w:pPr>
        <w:numPr>
          <w:ilvl w:val="0"/>
          <w:numId w:val="27"/>
        </w:numPr>
        <w:spacing w:before="120" w:after="120"/>
      </w:pPr>
      <w:r>
        <w:t xml:space="preserve">Perceived effectiveness of the learning activities was high with a mean of 5.6 (on a 7-point scale). Perceived effectiveness is highly correlated with perceived relevance. The </w:t>
      </w:r>
      <w:r>
        <w:lastRenderedPageBreak/>
        <w:t>coefficient of correlation between perceived effectiveness and relevance to work is 0.70**.</w:t>
      </w:r>
    </w:p>
    <w:p w:rsidR="00F70EA8" w:rsidRDefault="00F70EA8" w:rsidP="00F70EA8">
      <w:pPr>
        <w:numPr>
          <w:ilvl w:val="0"/>
          <w:numId w:val="27"/>
        </w:numPr>
        <w:spacing w:before="120" w:after="120"/>
      </w:pPr>
      <w:r>
        <w:t xml:space="preserve">The course was perceived </w:t>
      </w:r>
      <w:r w:rsidR="00801927">
        <w:t>as having</w:t>
      </w:r>
      <w:r>
        <w:t xml:space="preserve"> a high “interest” value. </w:t>
      </w:r>
      <w:r w:rsidR="00801927">
        <w:t>An o</w:t>
      </w:r>
      <w:r>
        <w:t xml:space="preserve">verwhelming majority of respondents (96 percent) said that they had either thoroughly or occasionally discussed the issues raised during the training at work, with colleagues, trainees, customers, government officials, NGO and in media. However, when asked to rate the usefulness of the course, the average rating was moderately high at 5.5 (on a 7-point scale). </w:t>
      </w:r>
    </w:p>
    <w:p w:rsidR="00F70EA8" w:rsidRDefault="00F70EA8" w:rsidP="00F70EA8">
      <w:pPr>
        <w:numPr>
          <w:ilvl w:val="0"/>
          <w:numId w:val="27"/>
        </w:numPr>
        <w:spacing w:before="120" w:after="120"/>
      </w:pPr>
      <w:r>
        <w:t>Comparison of mean overall usefulness of the new knowledge and information acquired through the training</w:t>
      </w:r>
      <w:r w:rsidR="00801927">
        <w:t xml:space="preserve"> and according to participant profile </w:t>
      </w:r>
      <w:r>
        <w:t xml:space="preserve">shows that participants </w:t>
      </w:r>
      <w:r w:rsidR="00801927">
        <w:t xml:space="preserve">from </w:t>
      </w:r>
      <w:r>
        <w:t xml:space="preserve">public sector banks report </w:t>
      </w:r>
      <w:r w:rsidR="00801927">
        <w:t xml:space="preserve">a </w:t>
      </w:r>
      <w:r>
        <w:t xml:space="preserve">higher use of the training information. Similarly, participants who </w:t>
      </w:r>
      <w:r w:rsidR="00801927">
        <w:t xml:space="preserve">hold </w:t>
      </w:r>
      <w:r>
        <w:t>senior positions in their organizations report higher use. Follow-up by the participant after the training also leads to higher reported use and developing an action plan/strategy during the training also leads to higher reported use.</w:t>
      </w:r>
    </w:p>
    <w:p w:rsidR="00F70EA8" w:rsidRDefault="00F70EA8" w:rsidP="00F70EA8">
      <w:pPr>
        <w:numPr>
          <w:ilvl w:val="0"/>
          <w:numId w:val="27"/>
        </w:numPr>
        <w:spacing w:before="120" w:after="120"/>
      </w:pPr>
      <w:r>
        <w:t>Support from senior management was considered to be the most supportive factor in utilization of new knowledge, while organizational structures and rules were considered to be least helpful.</w:t>
      </w:r>
    </w:p>
    <w:p w:rsidR="00F70EA8" w:rsidRDefault="00F70EA8" w:rsidP="00F70EA8">
      <w:pPr>
        <w:numPr>
          <w:ilvl w:val="0"/>
          <w:numId w:val="27"/>
        </w:numPr>
        <w:spacing w:before="120" w:after="120"/>
      </w:pPr>
      <w:r>
        <w:t>None of the participants reported attending a similar training by any other non-RBI or non-UN Women organization</w:t>
      </w:r>
      <w:r w:rsidR="00801927">
        <w:t xml:space="preserve">, highlighting this training as </w:t>
      </w:r>
      <w:r>
        <w:t xml:space="preserve">an innovative activity and an opportunity for both organizations to work collaboratively. </w:t>
      </w:r>
    </w:p>
    <w:p w:rsidR="00F70EA8" w:rsidRDefault="00F70EA8" w:rsidP="00F70EA8">
      <w:pPr>
        <w:numPr>
          <w:ilvl w:val="0"/>
          <w:numId w:val="27"/>
        </w:numPr>
        <w:spacing w:before="120" w:after="120"/>
      </w:pPr>
      <w:r>
        <w:t>Sixty percent</w:t>
      </w:r>
      <w:r w:rsidR="00801927">
        <w:t xml:space="preserve"> of</w:t>
      </w:r>
      <w:r>
        <w:t xml:space="preserve"> participants re</w:t>
      </w:r>
      <w:r w:rsidR="00801927">
        <w:t xml:space="preserve">ported </w:t>
      </w:r>
      <w:r>
        <w:t>a positive change in their knowledge, skills and resources as a result of the training. Average impact was rated at moderately high at 5.5 (on a 7-point scale). Pair-wise correlations between participant characteristics and activity features show that course effectiveness is highly correlated with impact of the training on participant’s work. Surprisingly, higher usefulness of the training is not correlated with higher impact</w:t>
      </w:r>
      <w:r w:rsidR="00801927">
        <w:t>,</w:t>
      </w:r>
      <w:r>
        <w:t xml:space="preserve"> suggesting that the impact of the course may not necessarily be </w:t>
      </w:r>
      <w:r w:rsidR="00801927">
        <w:t xml:space="preserve">associated with </w:t>
      </w:r>
      <w:r>
        <w:t xml:space="preserve">utilization orientation but simply </w:t>
      </w:r>
      <w:r w:rsidR="00801927">
        <w:t xml:space="preserve">an </w:t>
      </w:r>
      <w:r>
        <w:t>increa</w:t>
      </w:r>
      <w:r w:rsidR="00801927">
        <w:t xml:space="preserve">se in </w:t>
      </w:r>
      <w:proofErr w:type="gramStart"/>
      <w:r w:rsidR="00801927">
        <w:t xml:space="preserve">the </w:t>
      </w:r>
      <w:r>
        <w:t xml:space="preserve"> conceptual</w:t>
      </w:r>
      <w:proofErr w:type="gramEnd"/>
      <w:r>
        <w:t xml:space="preserve"> understanding of GRB and women’s issues. </w:t>
      </w:r>
    </w:p>
    <w:p w:rsidR="00F70EA8" w:rsidRPr="00F70EA8" w:rsidRDefault="00F70EA8" w:rsidP="00F70EA8">
      <w:pPr>
        <w:pStyle w:val="Heading4"/>
      </w:pPr>
      <w:r>
        <w:t>Conclusions</w:t>
      </w:r>
    </w:p>
    <w:p w:rsidR="00E03EAE" w:rsidRDefault="00037D29" w:rsidP="00DA6799">
      <w:r>
        <w:t xml:space="preserve">1. Training seems to be an innovative idea since there are no other organizations offering a similar course. There is an opportunity </w:t>
      </w:r>
      <w:r w:rsidR="00F70EA8">
        <w:t xml:space="preserve">for the three organizations </w:t>
      </w:r>
      <w:r>
        <w:t>to carve a niche in this area of training.</w:t>
      </w:r>
    </w:p>
    <w:p w:rsidR="00037D29" w:rsidRDefault="00037D29" w:rsidP="00DA6799"/>
    <w:p w:rsidR="00037D29" w:rsidRDefault="00037D29" w:rsidP="00DA6799">
      <w:r>
        <w:t xml:space="preserve">2. </w:t>
      </w:r>
      <w:r w:rsidR="00F70EA8">
        <w:t>The t</w:t>
      </w:r>
      <w:r>
        <w:t xml:space="preserve">raining is regarded as being useful in raising awareness of gender issues and women’s needs. However, </w:t>
      </w:r>
      <w:r w:rsidR="00801927">
        <w:t xml:space="preserve">a </w:t>
      </w:r>
      <w:r>
        <w:t xml:space="preserve">high percentage of the participants found the training to be </w:t>
      </w:r>
      <w:r w:rsidR="007C0144">
        <w:t>inapplicable</w:t>
      </w:r>
      <w:r>
        <w:t xml:space="preserve"> to their work.</w:t>
      </w:r>
    </w:p>
    <w:p w:rsidR="00037D29" w:rsidRDefault="00037D29" w:rsidP="00DA6799"/>
    <w:p w:rsidR="00037D29" w:rsidRDefault="00037D29" w:rsidP="00DA6799">
      <w:r>
        <w:t xml:space="preserve">3. Overall effectiveness of the course is consistent across dimensions of training features, i.e. training is regarded </w:t>
      </w:r>
      <w:proofErr w:type="gramStart"/>
      <w:r w:rsidR="00D2440C">
        <w:t xml:space="preserve">as </w:t>
      </w:r>
      <w:r>
        <w:t xml:space="preserve"> being</w:t>
      </w:r>
      <w:proofErr w:type="gramEnd"/>
      <w:r>
        <w:t xml:space="preserve"> effective </w:t>
      </w:r>
      <w:r w:rsidR="00D2440C">
        <w:t>despite</w:t>
      </w:r>
      <w:r>
        <w:t xml:space="preserve"> low levels of action oriented training curriculum and limited follow-up.</w:t>
      </w:r>
    </w:p>
    <w:p w:rsidR="00037D29" w:rsidRDefault="00037D29" w:rsidP="00DA6799"/>
    <w:p w:rsidR="00037D29" w:rsidRDefault="00037D29" w:rsidP="00DA6799">
      <w:r>
        <w:lastRenderedPageBreak/>
        <w:t xml:space="preserve">4. </w:t>
      </w:r>
      <w:r w:rsidR="00F70EA8">
        <w:t>There was l</w:t>
      </w:r>
      <w:r>
        <w:t>imited follow-up</w:t>
      </w:r>
      <w:r w:rsidR="00F70EA8">
        <w:t xml:space="preserve"> after the training from the organizers and the participants. Further, very few respondents noted that they developed an action to enable implementation of the training into their work. </w:t>
      </w:r>
    </w:p>
    <w:p w:rsidR="00037D29" w:rsidRDefault="00037D29" w:rsidP="00DA6799"/>
    <w:p w:rsidR="00F70EA8" w:rsidRPr="00F70EA8" w:rsidRDefault="00037D29" w:rsidP="00F70EA8">
      <w:r>
        <w:t xml:space="preserve">5. </w:t>
      </w:r>
      <w:r w:rsidR="00F70EA8" w:rsidRPr="00F70EA8">
        <w:rPr>
          <w:lang w:val="en-IN"/>
        </w:rPr>
        <w:t xml:space="preserve">The findings on utilization of knowledge </w:t>
      </w:r>
      <w:r w:rsidR="00D2440C" w:rsidRPr="00F70EA8">
        <w:rPr>
          <w:lang w:val="en-IN"/>
        </w:rPr>
        <w:t>suggest</w:t>
      </w:r>
      <w:r w:rsidR="007D0941">
        <w:rPr>
          <w:lang w:val="en-IN"/>
        </w:rPr>
        <w:t xml:space="preserve"> that participants are </w:t>
      </w:r>
      <w:r w:rsidR="00F70EA8" w:rsidRPr="00F70EA8">
        <w:rPr>
          <w:lang w:val="en-IN"/>
        </w:rPr>
        <w:t xml:space="preserve">curious and </w:t>
      </w:r>
      <w:r w:rsidR="00F70EA8">
        <w:rPr>
          <w:lang w:val="en-IN"/>
        </w:rPr>
        <w:t xml:space="preserve">interested </w:t>
      </w:r>
      <w:r w:rsidR="00D2440C">
        <w:rPr>
          <w:lang w:val="en-IN"/>
        </w:rPr>
        <w:t xml:space="preserve">to learn </w:t>
      </w:r>
      <w:r w:rsidR="00F70EA8" w:rsidRPr="00F70EA8">
        <w:rPr>
          <w:lang w:val="en-IN"/>
        </w:rPr>
        <w:t xml:space="preserve">from the course. </w:t>
      </w:r>
      <w:r w:rsidR="00D2440C">
        <w:rPr>
          <w:lang w:val="en-IN"/>
        </w:rPr>
        <w:t>The m</w:t>
      </w:r>
      <w:r w:rsidR="00F70EA8" w:rsidRPr="00F70EA8">
        <w:rPr>
          <w:lang w:val="en-IN"/>
        </w:rPr>
        <w:t xml:space="preserve">ajority of </w:t>
      </w:r>
      <w:r w:rsidR="00D2440C">
        <w:rPr>
          <w:lang w:val="en-IN"/>
        </w:rPr>
        <w:t xml:space="preserve">participants </w:t>
      </w:r>
      <w:r w:rsidR="00F70EA8" w:rsidRPr="00F70EA8">
        <w:rPr>
          <w:lang w:val="en-IN"/>
        </w:rPr>
        <w:t xml:space="preserve">discussed the issues raised with colleagues and partners. However, the practical application is not </w:t>
      </w:r>
      <w:r w:rsidR="00D2440C">
        <w:rPr>
          <w:lang w:val="en-IN"/>
        </w:rPr>
        <w:t xml:space="preserve">as successful. </w:t>
      </w:r>
    </w:p>
    <w:p w:rsidR="009A784D" w:rsidRDefault="009A784D" w:rsidP="00DA6799"/>
    <w:p w:rsidR="009A784D" w:rsidRPr="009114D6" w:rsidRDefault="009A784D" w:rsidP="009A784D">
      <w:pPr>
        <w:rPr>
          <w:lang w:val="en-IN" w:eastAsia="en-IN"/>
        </w:rPr>
      </w:pPr>
      <w:r>
        <w:t xml:space="preserve">6. Positive impact is not necessarily linked to </w:t>
      </w:r>
      <w:r w:rsidR="00D2440C">
        <w:t xml:space="preserve">perceptions of </w:t>
      </w:r>
      <w:r>
        <w:t xml:space="preserve">higher effectiveness of the course </w:t>
      </w:r>
      <w:r>
        <w:rPr>
          <w:lang w:val="en-IN" w:eastAsia="en-IN"/>
        </w:rPr>
        <w:t xml:space="preserve">suggesting that the impact of the course may not necessarily be utilization orientation but simply </w:t>
      </w:r>
      <w:r w:rsidR="00D2440C">
        <w:rPr>
          <w:lang w:val="en-IN" w:eastAsia="en-IN"/>
        </w:rPr>
        <w:t xml:space="preserve">an increase in the </w:t>
      </w:r>
      <w:r w:rsidR="007D0941">
        <w:rPr>
          <w:lang w:val="en-IN" w:eastAsia="en-IN"/>
        </w:rPr>
        <w:t xml:space="preserve">conceptual understanding of </w:t>
      </w:r>
      <w:r>
        <w:rPr>
          <w:lang w:val="en-IN" w:eastAsia="en-IN"/>
        </w:rPr>
        <w:t xml:space="preserve">GRB and women’s issues. Therefore, the positive impact that we can see emerging from these trainings is linked to awareness raising and modifying existing curriculums, rather than initiating new modules or </w:t>
      </w:r>
      <w:r w:rsidR="00D2440C">
        <w:rPr>
          <w:lang w:val="en-IN" w:eastAsia="en-IN"/>
        </w:rPr>
        <w:t xml:space="preserve">implementing </w:t>
      </w:r>
      <w:r>
        <w:rPr>
          <w:lang w:val="en-IN" w:eastAsia="en-IN"/>
        </w:rPr>
        <w:t xml:space="preserve">organizational changes. </w:t>
      </w:r>
    </w:p>
    <w:p w:rsidR="009A784D" w:rsidRDefault="009A784D" w:rsidP="00DA6799"/>
    <w:p w:rsidR="009A784D" w:rsidRDefault="009A784D" w:rsidP="00DA6799">
      <w:r>
        <w:t>7. The value of the course may lie in increasing awareness o</w:t>
      </w:r>
      <w:r w:rsidR="00D2440C">
        <w:t>f</w:t>
      </w:r>
      <w:r>
        <w:t xml:space="preserve"> gender issues among bankers which is regarded as new and innovative</w:t>
      </w:r>
      <w:r w:rsidR="00D2440C">
        <w:t xml:space="preserve">. However, the course may </w:t>
      </w:r>
      <w:r>
        <w:t xml:space="preserve">not necessarily translate into a large positive change </w:t>
      </w:r>
      <w:r w:rsidR="00D2440C">
        <w:t>with</w:t>
      </w:r>
      <w:r>
        <w:t xml:space="preserve">in existing organizational practices. </w:t>
      </w:r>
    </w:p>
    <w:p w:rsidR="007762A4" w:rsidRDefault="007762A4" w:rsidP="00DA6799"/>
    <w:p w:rsidR="000D098F" w:rsidRDefault="000D098F" w:rsidP="00DA6799"/>
    <w:p w:rsidR="000D098F" w:rsidRDefault="000D098F" w:rsidP="00DA6799"/>
    <w:p w:rsidR="000D098F" w:rsidRDefault="000D098F" w:rsidP="00DA6799"/>
    <w:p w:rsidR="000D098F" w:rsidRDefault="000D098F" w:rsidP="00DA6799"/>
    <w:p w:rsidR="000D098F" w:rsidRDefault="00587DDD" w:rsidP="00DA6799">
      <w:r>
        <w:br w:type="page"/>
      </w:r>
    </w:p>
    <w:p w:rsidR="00956BEA" w:rsidRDefault="00956BEA" w:rsidP="003D51D4">
      <w:pPr>
        <w:pStyle w:val="Heading1"/>
        <w:numPr>
          <w:ilvl w:val="0"/>
          <w:numId w:val="0"/>
        </w:numPr>
      </w:pPr>
      <w:bookmarkStart w:id="71" w:name="_Toc353207171"/>
      <w:bookmarkStart w:id="72" w:name="_Toc348553348"/>
      <w:bookmarkStart w:id="73" w:name="_Toc352813643"/>
      <w:r>
        <w:lastRenderedPageBreak/>
        <w:t>annex 1: PRE/POST TRAINING ASSESSMENT TOOL</w:t>
      </w:r>
      <w:bookmarkEnd w:id="71"/>
    </w:p>
    <w:p w:rsidR="00956BEA" w:rsidRPr="00956BEA" w:rsidRDefault="00956BEA" w:rsidP="00956BEA">
      <w:pPr>
        <w:jc w:val="center"/>
        <w:rPr>
          <w:b/>
          <w:sz w:val="36"/>
          <w:lang w:val="en-IN" w:eastAsia="en-IN"/>
        </w:rPr>
      </w:pPr>
      <w:r w:rsidRPr="00956BEA">
        <w:rPr>
          <w:b/>
          <w:sz w:val="36"/>
          <w:lang w:val="en-IN" w:eastAsia="en-IN"/>
        </w:rPr>
        <w:t>Training of Trainers Programme on Credit Needs of Women and Gender Responsive Budgeting by Banks</w:t>
      </w:r>
    </w:p>
    <w:p w:rsidR="00956BEA" w:rsidRDefault="00956BEA" w:rsidP="00956BEA">
      <w:pPr>
        <w:jc w:val="center"/>
        <w:rPr>
          <w:lang w:val="en-IN" w:eastAsia="en-IN"/>
        </w:rPr>
      </w:pPr>
    </w:p>
    <w:p w:rsidR="00956BEA" w:rsidRPr="0030074D" w:rsidRDefault="00956BEA" w:rsidP="00956BEA">
      <w:pPr>
        <w:jc w:val="center"/>
        <w:rPr>
          <w:lang w:val="en-IN" w:eastAsia="en-IN"/>
        </w:rPr>
      </w:pPr>
      <w:r w:rsidRPr="0030074D">
        <w:rPr>
          <w:lang w:val="en-IN" w:eastAsia="en-IN"/>
        </w:rPr>
        <w:t>Jointly organized by CAB and UN Women</w:t>
      </w:r>
    </w:p>
    <w:p w:rsidR="00956BEA" w:rsidRPr="0030074D" w:rsidRDefault="00956BEA" w:rsidP="00956BEA">
      <w:pPr>
        <w:jc w:val="center"/>
        <w:rPr>
          <w:lang w:val="en-IN" w:eastAsia="en-IN"/>
        </w:rPr>
      </w:pPr>
      <w:r>
        <w:rPr>
          <w:lang w:val="en-IN" w:eastAsia="en-IN"/>
        </w:rPr>
        <w:t>Jan 22-23, 2012</w:t>
      </w:r>
    </w:p>
    <w:p w:rsidR="00956BEA" w:rsidRPr="0030074D" w:rsidRDefault="00956BEA" w:rsidP="00956BEA">
      <w:pPr>
        <w:rPr>
          <w:lang w:val="en-IN" w:eastAsia="en-IN"/>
        </w:rPr>
      </w:pPr>
      <w:r w:rsidRPr="0030074D">
        <w:rPr>
          <w:lang w:val="en-IN" w:eastAsia="en-IN"/>
        </w:rPr>
        <w:t> </w:t>
      </w:r>
    </w:p>
    <w:p w:rsidR="00956BEA" w:rsidRDefault="00956BEA" w:rsidP="00956BEA">
      <w:pPr>
        <w:spacing w:before="120" w:after="120"/>
        <w:jc w:val="center"/>
        <w:rPr>
          <w:b/>
          <w:bCs/>
          <w:sz w:val="28"/>
          <w:szCs w:val="28"/>
        </w:rPr>
      </w:pPr>
      <w:r>
        <w:rPr>
          <w:b/>
          <w:sz w:val="28"/>
          <w:szCs w:val="28"/>
        </w:rPr>
        <w:t>Pre-Test</w:t>
      </w:r>
    </w:p>
    <w:p w:rsidR="00956BEA" w:rsidRPr="00EC7211" w:rsidRDefault="00956BEA" w:rsidP="00956BEA">
      <w:pPr>
        <w:spacing w:after="120"/>
      </w:pPr>
      <w:r w:rsidRPr="00EC7211">
        <w:t>UN Women will evaluate the course that you are attending in depth.  For this, we invite you to complete our questionnaires.</w:t>
      </w:r>
    </w:p>
    <w:p w:rsidR="00956BEA" w:rsidRPr="00EC7211" w:rsidRDefault="00956BEA" w:rsidP="00956BEA">
      <w:pPr>
        <w:spacing w:after="120"/>
      </w:pPr>
      <w:r w:rsidRPr="00EC7211">
        <w:t xml:space="preserve">Your answers to all evaluation questionnaires are </w:t>
      </w:r>
      <w:r w:rsidRPr="00EC7211">
        <w:rPr>
          <w:b/>
        </w:rPr>
        <w:t>anonymous</w:t>
      </w:r>
      <w:r w:rsidRPr="00EC7211">
        <w:t>. However, to link your responses to all questionnaires — while maintaining your anonymity — we ask you to create a code and report it on every questionnaire.</w:t>
      </w:r>
    </w:p>
    <w:p w:rsidR="00956BEA" w:rsidRPr="00EC7211" w:rsidRDefault="00956BEA" w:rsidP="00956BEA">
      <w:pPr>
        <w:rPr>
          <w:rFonts w:eastAsia="Arial Unicode MS"/>
        </w:rPr>
      </w:pPr>
      <w:r w:rsidRPr="00EC7211">
        <w:t>To create your personal confidential evaluation code, please write the following:</w:t>
      </w:r>
    </w:p>
    <w:p w:rsidR="00956BEA" w:rsidRDefault="00956BEA" w:rsidP="00956BEA">
      <w:pPr>
        <w:pBdr>
          <w:top w:val="single" w:sz="18" w:space="12" w:color="FF0000"/>
          <w:left w:val="single" w:sz="18" w:space="4" w:color="FF0000"/>
          <w:bottom w:val="single" w:sz="18" w:space="6" w:color="FF0000"/>
          <w:right w:val="single" w:sz="18" w:space="4" w:color="FF0000"/>
        </w:pBdr>
        <w:spacing w:before="240"/>
        <w:rPr>
          <w:snapToGrid w:val="0"/>
          <w:color w:val="0000FF"/>
        </w:rPr>
      </w:pPr>
      <w:r>
        <w:rPr>
          <w:snapToGrid w:val="0"/>
          <w:color w:val="0000FF"/>
        </w:rPr>
        <w:tab/>
      </w:r>
      <w:r>
        <w:rPr>
          <w:color w:val="0000FF"/>
        </w:rPr>
        <w:t xml:space="preserve">The first letter of the village/town/city where you were born: </w:t>
      </w:r>
      <w:r>
        <w:rPr>
          <w:b/>
          <w:snapToGrid w:val="0"/>
          <w:color w:val="FF0000"/>
        </w:rPr>
        <w:t>_______</w:t>
      </w:r>
    </w:p>
    <w:p w:rsidR="00956BEA" w:rsidRDefault="00956BEA" w:rsidP="00956BEA">
      <w:pPr>
        <w:pBdr>
          <w:top w:val="single" w:sz="18" w:space="12" w:color="FF0000"/>
          <w:left w:val="single" w:sz="18" w:space="4" w:color="FF0000"/>
          <w:bottom w:val="single" w:sz="18" w:space="6" w:color="FF0000"/>
          <w:right w:val="single" w:sz="18" w:space="4" w:color="FF0000"/>
        </w:pBdr>
        <w:spacing w:before="240"/>
        <w:rPr>
          <w:b/>
          <w:snapToGrid w:val="0"/>
          <w:color w:val="0000FF"/>
        </w:rPr>
      </w:pPr>
      <w:r>
        <w:rPr>
          <w:snapToGrid w:val="0"/>
          <w:color w:val="0000FF"/>
        </w:rPr>
        <w:tab/>
      </w:r>
      <w:r>
        <w:rPr>
          <w:color w:val="0000FF"/>
        </w:rPr>
        <w:t xml:space="preserve">The first letter of your mother’s first name: </w:t>
      </w:r>
      <w:r>
        <w:rPr>
          <w:b/>
          <w:snapToGrid w:val="0"/>
          <w:color w:val="FF0000"/>
        </w:rPr>
        <w:t>_______</w:t>
      </w:r>
      <w:r>
        <w:rPr>
          <w:b/>
          <w:snapToGrid w:val="0"/>
          <w:color w:val="0000FF"/>
        </w:rPr>
        <w:tab/>
      </w:r>
    </w:p>
    <w:p w:rsidR="00956BEA" w:rsidRDefault="00956BEA" w:rsidP="00956BEA">
      <w:pPr>
        <w:pBdr>
          <w:top w:val="single" w:sz="18" w:space="12" w:color="FF0000"/>
          <w:left w:val="single" w:sz="18" w:space="4" w:color="FF0000"/>
          <w:bottom w:val="single" w:sz="18" w:space="6" w:color="FF0000"/>
          <w:right w:val="single" w:sz="18" w:space="4" w:color="FF0000"/>
        </w:pBdr>
        <w:spacing w:before="240" w:after="120"/>
        <w:rPr>
          <w:snapToGrid w:val="0"/>
          <w:color w:val="0000FF"/>
        </w:rPr>
      </w:pPr>
      <w:r>
        <w:rPr>
          <w:snapToGrid w:val="0"/>
          <w:color w:val="0000FF"/>
        </w:rPr>
        <w:tab/>
      </w:r>
      <w:r>
        <w:rPr>
          <w:color w:val="0000FF"/>
        </w:rPr>
        <w:t xml:space="preserve">The year that you started to work: </w:t>
      </w:r>
      <w:r>
        <w:rPr>
          <w:b/>
          <w:snapToGrid w:val="0"/>
          <w:color w:val="FF0000"/>
        </w:rPr>
        <w:t>_______</w:t>
      </w:r>
      <w:r>
        <w:rPr>
          <w:b/>
          <w:snapToGrid w:val="0"/>
          <w:color w:val="0000FF"/>
        </w:rPr>
        <w:tab/>
      </w:r>
      <w:r>
        <w:rPr>
          <w:snapToGrid w:val="0"/>
          <w:color w:val="0000FF"/>
        </w:rPr>
        <w:tab/>
      </w:r>
      <w:r>
        <w:rPr>
          <w:snapToGrid w:val="0"/>
          <w:color w:val="0000FF"/>
        </w:rPr>
        <w:tab/>
      </w:r>
      <w:r>
        <w:rPr>
          <w:snapToGrid w:val="0"/>
          <w:color w:val="0000FF"/>
        </w:rPr>
        <w:tab/>
      </w:r>
      <w:r>
        <w:rPr>
          <w:snapToGrid w:val="0"/>
          <w:color w:val="0000FF"/>
        </w:rPr>
        <w:tab/>
      </w:r>
      <w:r>
        <w:rPr>
          <w:snapToGrid w:val="0"/>
          <w:color w:val="0000FF"/>
        </w:rPr>
        <w:tab/>
      </w:r>
    </w:p>
    <w:p w:rsidR="00956BEA" w:rsidRPr="00EC7211" w:rsidRDefault="00956BEA" w:rsidP="00956BEA">
      <w:r w:rsidRPr="00EC7211">
        <w:t>In each part of the code, if the answer is unknown or not applicable, please write "XX."</w:t>
      </w:r>
    </w:p>
    <w:p w:rsidR="00956BEA" w:rsidRPr="00EC7211" w:rsidRDefault="00956BEA" w:rsidP="00956BEA">
      <w:pPr>
        <w:spacing w:before="120"/>
        <w:rPr>
          <w:b/>
          <w:bCs/>
          <w:i/>
          <w:iCs/>
        </w:rPr>
      </w:pPr>
      <w:r w:rsidRPr="00EC7211">
        <w:rPr>
          <w:i/>
          <w:iCs/>
        </w:rPr>
        <w:t xml:space="preserve">For example, a participant born in </w:t>
      </w:r>
      <w:r w:rsidRPr="00EC7211">
        <w:rPr>
          <w:b/>
          <w:i/>
          <w:iCs/>
          <w:u w:val="single"/>
        </w:rPr>
        <w:t>G</w:t>
      </w:r>
      <w:r w:rsidRPr="00EC7211">
        <w:rPr>
          <w:i/>
          <w:iCs/>
        </w:rPr>
        <w:t xml:space="preserve">oa from a mother first named </w:t>
      </w:r>
      <w:proofErr w:type="spellStart"/>
      <w:r w:rsidRPr="00EC7211">
        <w:rPr>
          <w:b/>
          <w:i/>
          <w:iCs/>
          <w:u w:val="single"/>
        </w:rPr>
        <w:t>S</w:t>
      </w:r>
      <w:r w:rsidRPr="00EC7211">
        <w:rPr>
          <w:i/>
          <w:iCs/>
        </w:rPr>
        <w:t>hobha</w:t>
      </w:r>
      <w:proofErr w:type="spellEnd"/>
      <w:r w:rsidRPr="00EC7211">
        <w:rPr>
          <w:i/>
          <w:iCs/>
        </w:rPr>
        <w:t>, and who started to work in 19</w:t>
      </w:r>
      <w:r w:rsidRPr="00EC7211">
        <w:rPr>
          <w:b/>
          <w:i/>
          <w:iCs/>
          <w:u w:val="single"/>
        </w:rPr>
        <w:t>83</w:t>
      </w:r>
      <w:r w:rsidRPr="00EC7211">
        <w:rPr>
          <w:i/>
          <w:iCs/>
        </w:rPr>
        <w:t xml:space="preserve">, would have the code: </w:t>
      </w:r>
      <w:r w:rsidRPr="00EC7211">
        <w:rPr>
          <w:b/>
          <w:u w:val="single"/>
        </w:rPr>
        <w:t>G-S-83</w:t>
      </w:r>
      <w:r w:rsidRPr="00EC7211">
        <w:rPr>
          <w:b/>
          <w:i/>
          <w:iCs/>
        </w:rPr>
        <w:t>.</w:t>
      </w:r>
    </w:p>
    <w:p w:rsidR="00956BEA" w:rsidRPr="00EC7211" w:rsidRDefault="00956BEA" w:rsidP="00956BEA">
      <w:pPr>
        <w:spacing w:before="120" w:after="120"/>
      </w:pPr>
      <w:r w:rsidRPr="00EC7211">
        <w:t xml:space="preserve">It is important that you write the </w:t>
      </w:r>
      <w:r w:rsidRPr="00EC7211">
        <w:rPr>
          <w:b/>
        </w:rPr>
        <w:t>exact same</w:t>
      </w:r>
      <w:r w:rsidRPr="00EC7211">
        <w:t xml:space="preserve"> code on every questionnaire that you will answer to evaluate this course. To remember the code you just created, please write it on the first page of your binder.</w:t>
      </w:r>
    </w:p>
    <w:p w:rsidR="00956BEA" w:rsidRDefault="00956BEA" w:rsidP="00956BEA">
      <w:pPr>
        <w:tabs>
          <w:tab w:val="left" w:pos="580"/>
          <w:tab w:val="left" w:pos="9180"/>
        </w:tabs>
        <w:spacing w:before="120" w:after="120"/>
        <w:rPr>
          <w:b/>
          <w:bCs/>
        </w:rPr>
      </w:pPr>
      <w:r>
        <w:rPr>
          <w:b/>
        </w:rPr>
        <w:t xml:space="preserve">I. </w:t>
      </w:r>
      <w:r>
        <w:rPr>
          <w:rFonts w:eastAsia="Arial Unicode MS"/>
          <w:b/>
        </w:rPr>
        <w:tab/>
      </w:r>
      <w:r>
        <w:rPr>
          <w:b/>
        </w:rPr>
        <w:t>Your current knowledge of the course topics</w:t>
      </w:r>
    </w:p>
    <w:p w:rsidR="00956BEA" w:rsidRPr="00EC7211" w:rsidRDefault="00956BEA" w:rsidP="00956BEA">
      <w:pPr>
        <w:rPr>
          <w:rFonts w:eastAsia="Arial Unicode MS"/>
        </w:rPr>
      </w:pPr>
      <w:r w:rsidRPr="00EC7211">
        <w:t xml:space="preserve">Please take your time to read each question and answer carefully. There is </w:t>
      </w:r>
      <w:r w:rsidRPr="00EC7211">
        <w:rPr>
          <w:b/>
          <w:u w:val="single"/>
        </w:rPr>
        <w:t>only 1</w:t>
      </w:r>
      <w:r w:rsidRPr="00EC7211">
        <w:rPr>
          <w:b/>
        </w:rPr>
        <w:t xml:space="preserve"> correct answer</w:t>
      </w:r>
      <w:r w:rsidRPr="00EC7211">
        <w:t xml:space="preserve"> for each question. Indicate what you believe to be the correct answer by circling the corresponding letter in front of it.</w:t>
      </w:r>
    </w:p>
    <w:p w:rsidR="00956BEA" w:rsidRDefault="00956BEA" w:rsidP="00956BEA">
      <w:pPr>
        <w:tabs>
          <w:tab w:val="left" w:pos="564"/>
          <w:tab w:val="left" w:pos="9180"/>
        </w:tabs>
        <w:spacing w:before="120"/>
      </w:pPr>
      <w:r w:rsidRPr="00EC7211">
        <w:t xml:space="preserve">Please do </w:t>
      </w:r>
      <w:r w:rsidRPr="00EC7211">
        <w:rPr>
          <w:b/>
          <w:u w:val="single"/>
        </w:rPr>
        <w:t>not</w:t>
      </w:r>
      <w:r w:rsidRPr="00EC7211">
        <w:t xml:space="preserve"> try to guess. If you don’t know the answer, simply answer “I don’t know.” The purpose of these questions is</w:t>
      </w:r>
      <w:r w:rsidRPr="00EC7211">
        <w:rPr>
          <w:b/>
        </w:rPr>
        <w:t xml:space="preserve"> </w:t>
      </w:r>
      <w:r w:rsidRPr="00EC7211">
        <w:rPr>
          <w:b/>
          <w:u w:val="single"/>
        </w:rPr>
        <w:t>not to test you</w:t>
      </w:r>
      <w:r w:rsidRPr="00EC7211">
        <w:t>, but to evaluate our effectiveness in providing you with a quality course.</w:t>
      </w:r>
    </w:p>
    <w:p w:rsidR="00956BEA" w:rsidRPr="00EC7211" w:rsidRDefault="00956BEA" w:rsidP="00956BEA">
      <w:pPr>
        <w:tabs>
          <w:tab w:val="left" w:pos="564"/>
          <w:tab w:val="left" w:pos="9180"/>
        </w:tabs>
        <w:spacing w:before="120"/>
      </w:pPr>
      <w:r>
        <w:br w:type="page"/>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467665"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872321">
              <w:lastRenderedPageBreak/>
              <w:br w:type="page"/>
            </w:r>
            <w:r w:rsidRPr="009849A0">
              <w:rPr>
                <w:rFonts w:ascii="Arial" w:hAnsi="Arial"/>
                <w:b/>
                <w:sz w:val="18"/>
                <w:szCs w:val="18"/>
              </w:rPr>
              <w:t>What is your understanding of sex and gender?</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bCs w:val="0"/>
                <w:i/>
                <w:sz w:val="22"/>
              </w:rPr>
            </w:pPr>
            <w:r w:rsidRPr="007D0941">
              <w:rPr>
                <w:rFonts w:cs="Calibri"/>
                <w:sz w:val="22"/>
                <w:szCs w:val="22"/>
              </w:rPr>
              <w:t xml:space="preserve">Sex is biological; gender is social. </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872321">
              <w:rPr>
                <w:rFonts w:ascii="Calibri" w:hAnsi="Calibri" w:cs="Calibri"/>
                <w:szCs w:val="22"/>
              </w:rPr>
              <w:t>Gender is biological; sex is social.</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872321">
              <w:rPr>
                <w:rFonts w:ascii="Calibri" w:hAnsi="Calibri" w:cs="Calibri"/>
                <w:szCs w:val="22"/>
              </w:rPr>
              <w:t>There is no difference; both are same.</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bCs w:val="0"/>
                <w:i/>
              </w:rPr>
            </w:pPr>
            <w:r w:rsidRPr="007D0941">
              <w:t xml:space="preserve">I don’t know. </w:t>
            </w:r>
          </w:p>
        </w:tc>
      </w:tr>
    </w:tbl>
    <w:p w:rsidR="007D0941" w:rsidRPr="0084006A" w:rsidRDefault="007D0941" w:rsidP="007D0941">
      <w:pPr>
        <w:rPr>
          <w:b/>
        </w:rPr>
      </w:pPr>
      <w:r w:rsidRPr="0084006A">
        <w:rPr>
          <w:b/>
        </w:rPr>
        <w:tab/>
      </w:r>
      <w:r w:rsidRPr="0084006A">
        <w:rPr>
          <w:b/>
        </w:rPr>
        <w:tab/>
      </w:r>
      <w:r w:rsidRPr="0084006A">
        <w:rPr>
          <w:b/>
        </w:rPr>
        <w:tab/>
      </w:r>
      <w:r w:rsidRPr="0084006A">
        <w:rPr>
          <w:b/>
        </w:rPr>
        <w:tab/>
      </w:r>
      <w:r w:rsidRPr="0084006A">
        <w:rPr>
          <w:b/>
        </w:rPr>
        <w:tab/>
      </w:r>
      <w:r w:rsidRPr="0084006A">
        <w:rPr>
          <w:b/>
        </w:rPr>
        <w:tab/>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9849A0"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9849A0">
              <w:br w:type="page"/>
            </w:r>
            <w:r w:rsidRPr="009849A0">
              <w:rPr>
                <w:rFonts w:ascii="Arial" w:hAnsi="Arial"/>
                <w:b/>
                <w:sz w:val="18"/>
                <w:szCs w:val="18"/>
              </w:rPr>
              <w:t xml:space="preserve">Which of the following is not a statement about gender?  </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bCs w:val="0"/>
                <w:i/>
                <w:sz w:val="22"/>
              </w:rPr>
            </w:pPr>
            <w:r w:rsidRPr="007D0941">
              <w:rPr>
                <w:rFonts w:cs="Calibri"/>
                <w:sz w:val="22"/>
                <w:szCs w:val="22"/>
              </w:rPr>
              <w:t>Women can give birth to babies.</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84006A">
              <w:rPr>
                <w:rFonts w:ascii="Calibri" w:hAnsi="Calibri" w:cs="Calibri"/>
                <w:szCs w:val="22"/>
              </w:rPr>
              <w:t>Women are emotionally weak</w:t>
            </w:r>
            <w:r>
              <w:rPr>
                <w:rFonts w:ascii="Calibri" w:hAnsi="Calibri" w:cs="Calibri"/>
                <w:szCs w:val="22"/>
              </w:rPr>
              <w:t>.</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427ACA">
              <w:rPr>
                <w:rFonts w:ascii="Calibri" w:hAnsi="Calibri" w:cs="Calibri"/>
                <w:szCs w:val="22"/>
              </w:rPr>
              <w:t>Only men are capable of labor intensive jobs.</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bCs w:val="0"/>
                <w:i/>
              </w:rPr>
            </w:pPr>
            <w:r w:rsidRPr="007D0941">
              <w:t xml:space="preserve">I don’t know. </w:t>
            </w:r>
          </w:p>
        </w:tc>
      </w:tr>
    </w:tbl>
    <w:p w:rsidR="007D0941" w:rsidRPr="00862BA1" w:rsidRDefault="007D0941" w:rsidP="007D0941">
      <w:pPr>
        <w:rPr>
          <w:b/>
          <w:color w:val="FF0000"/>
        </w:rPr>
      </w:pPr>
      <w:r w:rsidRPr="00862BA1">
        <w:rPr>
          <w:b/>
          <w:color w:val="FF0000"/>
        </w:rPr>
        <w:tab/>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9849A0"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9849A0">
              <w:br w:type="page"/>
            </w:r>
            <w:r w:rsidRPr="009849A0">
              <w:rPr>
                <w:rFonts w:ascii="Arial" w:hAnsi="Arial"/>
                <w:b/>
                <w:sz w:val="18"/>
                <w:szCs w:val="18"/>
              </w:rPr>
              <w:t xml:space="preserve">What is your understanding of gender equity?  </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bCs w:val="0"/>
                <w:i/>
                <w:sz w:val="22"/>
              </w:rPr>
            </w:pPr>
            <w:proofErr w:type="gramStart"/>
            <w:r w:rsidRPr="007D0941">
              <w:rPr>
                <w:rFonts w:cs="Calibri"/>
                <w:bCs w:val="0"/>
                <w:sz w:val="22"/>
                <w:szCs w:val="22"/>
              </w:rPr>
              <w:t>Refers to equal treatment of men and women.</w:t>
            </w:r>
            <w:proofErr w:type="gramEnd"/>
            <w:r w:rsidRPr="007D0941">
              <w:rPr>
                <w:rFonts w:cs="Calibri"/>
                <w:bCs w:val="0"/>
                <w:sz w:val="22"/>
                <w:szCs w:val="22"/>
              </w:rPr>
              <w:t xml:space="preserve"> </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427ACA" w:rsidRDefault="007D0941" w:rsidP="00750159">
            <w:pPr>
              <w:rPr>
                <w:rFonts w:ascii="Calibri" w:hAnsi="Calibri" w:cs="Calibri"/>
                <w:highlight w:val="yellow"/>
              </w:rPr>
            </w:pPr>
            <w:r w:rsidRPr="008C6944">
              <w:rPr>
                <w:rFonts w:ascii="Calibri" w:hAnsi="Calibri" w:cs="Calibri"/>
                <w:szCs w:val="22"/>
              </w:rPr>
              <w:t>Refers to equal rights, voice, opportunities and responsibilities for men and women in societies, at work and in the home.</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E97424" w:rsidRDefault="007D0941" w:rsidP="00750159">
            <w:pPr>
              <w:rPr>
                <w:rFonts w:ascii="Calibri" w:hAnsi="Calibri" w:cs="Calibri"/>
              </w:rPr>
            </w:pPr>
            <w:r w:rsidRPr="00E97424">
              <w:rPr>
                <w:rFonts w:ascii="Calibri" w:hAnsi="Calibri" w:cs="Calibri"/>
                <w:szCs w:val="22"/>
              </w:rPr>
              <w:t>Refers to fairness between men and women in access to society’s resources, including socially valued goods, rewards and opportunities.</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bCs w:val="0"/>
                <w:i/>
              </w:rPr>
            </w:pPr>
            <w:r w:rsidRPr="007D0941">
              <w:t xml:space="preserve">I don’t know. </w:t>
            </w:r>
          </w:p>
        </w:tc>
      </w:tr>
    </w:tbl>
    <w:p w:rsidR="007D0941" w:rsidRDefault="007D0941" w:rsidP="007D0941">
      <w:pPr>
        <w:rPr>
          <w:b/>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467665"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872321">
              <w:br w:type="page"/>
            </w:r>
            <w:r w:rsidRPr="009849A0">
              <w:rPr>
                <w:rFonts w:ascii="Arial" w:hAnsi="Arial"/>
                <w:b/>
                <w:sz w:val="18"/>
                <w:szCs w:val="18"/>
              </w:rPr>
              <w:t xml:space="preserve">What is your understanding of gender mainstreaming?  </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bCs w:val="0"/>
                <w:i/>
                <w:sz w:val="22"/>
              </w:rPr>
            </w:pPr>
            <w:proofErr w:type="gramStart"/>
            <w:r w:rsidRPr="007D0941">
              <w:rPr>
                <w:rFonts w:cs="Calibri"/>
                <w:sz w:val="22"/>
                <w:szCs w:val="22"/>
              </w:rPr>
              <w:t>Refers to equal rights, voice, opportunities and responsibilities for men and women in societies, at work and in the home.</w:t>
            </w:r>
            <w:proofErr w:type="gramEnd"/>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tcPr>
          <w:p w:rsidR="007D0941" w:rsidRPr="00E97424" w:rsidRDefault="007D0941" w:rsidP="00750159">
            <w:r w:rsidRPr="00E97424">
              <w:rPr>
                <w:rFonts w:ascii="Calibri" w:hAnsi="Calibri" w:cs="Calibri"/>
                <w:szCs w:val="22"/>
              </w:rPr>
              <w:t xml:space="preserve">Refers to the consideration of gender equality concerns in all policy, </w:t>
            </w:r>
            <w:proofErr w:type="spellStart"/>
            <w:r w:rsidRPr="00E97424">
              <w:rPr>
                <w:rFonts w:ascii="Calibri" w:hAnsi="Calibri" w:cs="Calibri"/>
                <w:szCs w:val="22"/>
              </w:rPr>
              <w:t>programmes</w:t>
            </w:r>
            <w:proofErr w:type="spellEnd"/>
            <w:r w:rsidRPr="00E97424">
              <w:rPr>
                <w:rFonts w:ascii="Calibri" w:hAnsi="Calibri" w:cs="Calibri"/>
                <w:szCs w:val="22"/>
              </w:rPr>
              <w:t>, administrative and financial activities, and in organizational procedures, thereby contributing to organizational transformation.</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Pr>
                <w:rFonts w:ascii="Calibri" w:hAnsi="Calibri" w:cs="Calibri"/>
                <w:szCs w:val="22"/>
              </w:rPr>
              <w:t xml:space="preserve">Refers to equal treatment of </w:t>
            </w:r>
            <w:r w:rsidRPr="000D1DD1">
              <w:rPr>
                <w:rFonts w:ascii="Calibri" w:hAnsi="Calibri" w:cs="Calibri"/>
                <w:szCs w:val="22"/>
              </w:rPr>
              <w:t>men and women</w:t>
            </w:r>
            <w:proofErr w:type="gramStart"/>
            <w:r>
              <w:rPr>
                <w:rFonts w:ascii="Calibri" w:hAnsi="Calibri" w:cs="Calibri"/>
                <w:szCs w:val="22"/>
              </w:rPr>
              <w:t>..</w:t>
            </w:r>
            <w:proofErr w:type="gramEnd"/>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bCs w:val="0"/>
                <w:i/>
              </w:rPr>
            </w:pPr>
            <w:r w:rsidRPr="007D0941">
              <w:t xml:space="preserve">I don’t know. </w:t>
            </w:r>
          </w:p>
        </w:tc>
      </w:tr>
    </w:tbl>
    <w:p w:rsidR="007D0941" w:rsidRDefault="007D0941" w:rsidP="007D0941">
      <w:pPr>
        <w:rPr>
          <w:b/>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467665"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872321">
              <w:br w:type="page"/>
            </w:r>
            <w:r w:rsidRPr="009849A0">
              <w:rPr>
                <w:rFonts w:ascii="Arial" w:hAnsi="Arial"/>
                <w:b/>
                <w:sz w:val="18"/>
                <w:szCs w:val="18"/>
              </w:rPr>
              <w:t xml:space="preserve">What is your understanding of the </w:t>
            </w:r>
            <w:r w:rsidRPr="009849A0">
              <w:rPr>
                <w:rFonts w:ascii="Arial" w:hAnsi="Arial"/>
                <w:b/>
                <w:sz w:val="18"/>
                <w:szCs w:val="18"/>
                <w:u w:val="single"/>
              </w:rPr>
              <w:t>protectionist approach</w:t>
            </w:r>
            <w:r w:rsidRPr="009849A0">
              <w:rPr>
                <w:rFonts w:ascii="Arial" w:hAnsi="Arial"/>
                <w:b/>
                <w:sz w:val="18"/>
                <w:szCs w:val="18"/>
              </w:rPr>
              <w:t xml:space="preserve"> to gender equality?  </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lastRenderedPageBreak/>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b w:val="0"/>
                <w:bCs w:val="0"/>
                <w:i/>
                <w:sz w:val="22"/>
              </w:rPr>
            </w:pPr>
            <w:r w:rsidRPr="007D0941">
              <w:rPr>
                <w:rFonts w:cs="Calibri"/>
                <w:sz w:val="22"/>
                <w:szCs w:val="22"/>
              </w:rPr>
              <w:t>Recognizes the difference and prescribes different treatment between men and women. However, it reinforces rather than challenges gender differences and stereotypes, often barring women from doing certain things in their own interest, or limiting their spheres of activity.</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124986">
              <w:rPr>
                <w:rFonts w:ascii="Calibri" w:hAnsi="Calibri" w:cs="Calibri"/>
                <w:szCs w:val="22"/>
              </w:rPr>
              <w:t>It takes into account and focuses on diversity, difference, disadvantage</w:t>
            </w:r>
            <w:r>
              <w:rPr>
                <w:rFonts w:ascii="Calibri" w:hAnsi="Calibri" w:cs="Calibri"/>
                <w:szCs w:val="22"/>
              </w:rPr>
              <w:t xml:space="preserve"> </w:t>
            </w:r>
            <w:r w:rsidRPr="00124986">
              <w:rPr>
                <w:rFonts w:ascii="Calibri" w:hAnsi="Calibri" w:cs="Calibri"/>
                <w:szCs w:val="22"/>
              </w:rPr>
              <w:t>and discrimination.</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0D1DD1">
              <w:rPr>
                <w:rFonts w:ascii="Calibri" w:hAnsi="Calibri" w:cs="Calibri"/>
                <w:szCs w:val="22"/>
              </w:rPr>
              <w:t>Regards men and women as being the same and therefore sets out to treat women the same as men.</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bCs w:val="0"/>
                <w:i/>
              </w:rPr>
            </w:pPr>
            <w:r w:rsidRPr="007D0941">
              <w:t xml:space="preserve">I don’t know. </w:t>
            </w:r>
          </w:p>
        </w:tc>
      </w:tr>
    </w:tbl>
    <w:p w:rsidR="007D0941" w:rsidRDefault="007D0941" w:rsidP="007D0941">
      <w:pPr>
        <w:rPr>
          <w:b/>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467665"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9849A0">
              <w:br w:type="page"/>
            </w:r>
            <w:r w:rsidRPr="009849A0">
              <w:rPr>
                <w:rFonts w:ascii="Arial" w:hAnsi="Arial"/>
                <w:b/>
                <w:sz w:val="18"/>
                <w:szCs w:val="18"/>
              </w:rPr>
              <w:t xml:space="preserve">What is your understanding of the </w:t>
            </w:r>
            <w:r w:rsidRPr="009849A0">
              <w:rPr>
                <w:rFonts w:ascii="Arial" w:hAnsi="Arial"/>
                <w:b/>
                <w:sz w:val="18"/>
                <w:szCs w:val="18"/>
                <w:u w:val="single"/>
              </w:rPr>
              <w:t>formal approach</w:t>
            </w:r>
            <w:r w:rsidRPr="009849A0">
              <w:rPr>
                <w:rFonts w:ascii="Arial" w:hAnsi="Arial"/>
                <w:b/>
                <w:sz w:val="18"/>
                <w:szCs w:val="18"/>
              </w:rPr>
              <w:t xml:space="preserve"> to gender equality?  </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b w:val="0"/>
                <w:bCs w:val="0"/>
                <w:i/>
                <w:sz w:val="22"/>
              </w:rPr>
            </w:pPr>
            <w:r w:rsidRPr="007D0941">
              <w:rPr>
                <w:rFonts w:cs="Calibri"/>
                <w:sz w:val="22"/>
                <w:szCs w:val="22"/>
              </w:rPr>
              <w:t>Recognizes the difference and prescribes different treatment between men and women. However, it reinforces rather than challenges gender differences and stereotypes, often barring women from doing certain things in their own interest, or limiting their spheres of activity.</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872321" w:rsidRDefault="007D0941" w:rsidP="00750159">
            <w:pPr>
              <w:rPr>
                <w:rFonts w:ascii="Calibri" w:hAnsi="Calibri" w:cs="Calibri"/>
              </w:rPr>
            </w:pPr>
            <w:r w:rsidRPr="00124986">
              <w:rPr>
                <w:rFonts w:ascii="Calibri" w:hAnsi="Calibri" w:cs="Calibri"/>
                <w:szCs w:val="22"/>
              </w:rPr>
              <w:t>It takes into account and focuses on diversity, difference, disadvantage</w:t>
            </w:r>
            <w:r>
              <w:rPr>
                <w:rFonts w:ascii="Calibri" w:hAnsi="Calibri" w:cs="Calibri"/>
                <w:szCs w:val="22"/>
              </w:rPr>
              <w:t xml:space="preserve"> </w:t>
            </w:r>
            <w:r w:rsidRPr="00124986">
              <w:rPr>
                <w:rFonts w:ascii="Calibri" w:hAnsi="Calibri" w:cs="Calibri"/>
                <w:szCs w:val="22"/>
              </w:rPr>
              <w:t>and discrimination.</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E97424" w:rsidRDefault="007D0941" w:rsidP="00750159">
            <w:pPr>
              <w:rPr>
                <w:rFonts w:ascii="Calibri" w:hAnsi="Calibri" w:cs="Calibri"/>
              </w:rPr>
            </w:pPr>
            <w:r w:rsidRPr="00E97424">
              <w:rPr>
                <w:rFonts w:ascii="Calibri" w:hAnsi="Calibri" w:cs="Calibri"/>
                <w:szCs w:val="22"/>
              </w:rPr>
              <w:t>Regards men and women as being the same and therefore sets out to treat women the same as men.</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bCs w:val="0"/>
                <w:i/>
              </w:rPr>
            </w:pPr>
            <w:r w:rsidRPr="007D0941">
              <w:t xml:space="preserve">I don’t know. </w:t>
            </w:r>
          </w:p>
        </w:tc>
      </w:tr>
    </w:tbl>
    <w:p w:rsidR="007D0941" w:rsidRDefault="007D0941" w:rsidP="007D0941"/>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9454"/>
      </w:tblGrid>
      <w:tr w:rsidR="007D0941" w:rsidRPr="00467665" w:rsidTr="00750159">
        <w:tc>
          <w:tcPr>
            <w:tcW w:w="5000" w:type="pct"/>
            <w:gridSpan w:val="2"/>
          </w:tcPr>
          <w:p w:rsidR="007D0941" w:rsidRPr="009849A0" w:rsidRDefault="007D0941" w:rsidP="007D0941">
            <w:pPr>
              <w:numPr>
                <w:ilvl w:val="0"/>
                <w:numId w:val="24"/>
              </w:numPr>
              <w:jc w:val="left"/>
              <w:rPr>
                <w:rFonts w:ascii="Arial" w:hAnsi="Arial"/>
                <w:b/>
                <w:bCs/>
                <w:sz w:val="18"/>
                <w:szCs w:val="18"/>
              </w:rPr>
            </w:pPr>
            <w:r w:rsidRPr="009849A0">
              <w:br w:type="page"/>
            </w:r>
            <w:r w:rsidRPr="009849A0">
              <w:rPr>
                <w:rFonts w:ascii="Arial" w:hAnsi="Arial"/>
                <w:b/>
                <w:sz w:val="18"/>
                <w:szCs w:val="18"/>
              </w:rPr>
              <w:t xml:space="preserve">Please indicate which </w:t>
            </w:r>
            <w:proofErr w:type="gramStart"/>
            <w:r w:rsidRPr="009849A0">
              <w:rPr>
                <w:rFonts w:ascii="Arial" w:hAnsi="Arial"/>
                <w:b/>
                <w:sz w:val="18"/>
                <w:szCs w:val="18"/>
              </w:rPr>
              <w:t>is the correct sequence of steps</w:t>
            </w:r>
            <w:proofErr w:type="gramEnd"/>
            <w:r w:rsidRPr="009849A0">
              <w:rPr>
                <w:rFonts w:ascii="Arial" w:hAnsi="Arial"/>
                <w:b/>
                <w:sz w:val="18"/>
                <w:szCs w:val="18"/>
              </w:rPr>
              <w:t xml:space="preserve"> in the budget cycle</w:t>
            </w:r>
            <w:r>
              <w:rPr>
                <w:rFonts w:ascii="Arial" w:hAnsi="Arial"/>
                <w:b/>
                <w:sz w:val="18"/>
                <w:szCs w:val="18"/>
              </w:rPr>
              <w:t>.</w:t>
            </w:r>
          </w:p>
        </w:tc>
      </w:tr>
      <w:tr w:rsidR="007D0941" w:rsidRPr="00467665" w:rsidTr="00750159">
        <w:trPr>
          <w:cantSplit/>
        </w:trPr>
        <w:tc>
          <w:tcPr>
            <w:tcW w:w="245" w:type="pct"/>
            <w:shd w:val="clear" w:color="auto" w:fill="FFFFE9"/>
            <w:vAlign w:val="center"/>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i/>
                <w:sz w:val="22"/>
              </w:rPr>
            </w:pPr>
            <w:r w:rsidRPr="007D0941">
              <w:rPr>
                <w:rFonts w:cs="Calibri"/>
                <w:sz w:val="22"/>
                <w:szCs w:val="22"/>
              </w:rPr>
              <w:t>Approval → Implementation →Audit →Formulation</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i/>
                <w:sz w:val="22"/>
              </w:rPr>
            </w:pPr>
            <w:r w:rsidRPr="007D0941">
              <w:rPr>
                <w:rFonts w:cs="Calibri"/>
                <w:sz w:val="22"/>
                <w:szCs w:val="22"/>
              </w:rPr>
              <w:t>Formulation → Approval → Implementation →Audit</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i/>
                <w:sz w:val="22"/>
              </w:rPr>
            </w:pPr>
            <w:r w:rsidRPr="007D0941">
              <w:rPr>
                <w:rFonts w:cs="Calibri"/>
                <w:sz w:val="22"/>
                <w:szCs w:val="22"/>
              </w:rPr>
              <w:t>Approval → Formulation → Implementation →Audit</w:t>
            </w:r>
          </w:p>
        </w:tc>
      </w:tr>
      <w:tr w:rsidR="007D0941" w:rsidRPr="00467665" w:rsidTr="00750159">
        <w:trPr>
          <w:cantSplit/>
        </w:trPr>
        <w:tc>
          <w:tcPr>
            <w:tcW w:w="245" w:type="pct"/>
            <w:shd w:val="clear" w:color="auto" w:fill="FFFFE9"/>
          </w:tcPr>
          <w:p w:rsidR="007D0941" w:rsidRPr="007D0941" w:rsidRDefault="007D0941" w:rsidP="00750159">
            <w:pPr>
              <w:pStyle w:val="Heading8"/>
              <w:spacing w:before="120" w:after="120"/>
              <w:jc w:val="right"/>
              <w:rPr>
                <w:bCs w:val="0"/>
                <w:i/>
              </w:rPr>
            </w:pPr>
            <w:r w:rsidRPr="007D0941">
              <w:sym w:font="Wingdings 2" w:char="F09A"/>
            </w:r>
          </w:p>
        </w:tc>
        <w:tc>
          <w:tcPr>
            <w:tcW w:w="4755" w:type="pct"/>
            <w:shd w:val="clear" w:color="auto" w:fill="FFFFE9"/>
            <w:vAlign w:val="center"/>
          </w:tcPr>
          <w:p w:rsidR="007D0941" w:rsidRPr="007D0941" w:rsidRDefault="007D0941" w:rsidP="00750159">
            <w:pPr>
              <w:pStyle w:val="Heading8"/>
              <w:spacing w:before="120" w:after="120"/>
              <w:rPr>
                <w:rFonts w:cs="Calibri"/>
                <w:i/>
                <w:sz w:val="22"/>
              </w:rPr>
            </w:pPr>
            <w:r w:rsidRPr="007D0941">
              <w:rPr>
                <w:rFonts w:cs="Calibri"/>
                <w:sz w:val="22"/>
                <w:szCs w:val="22"/>
              </w:rPr>
              <w:t xml:space="preserve">I don’t know. </w:t>
            </w:r>
          </w:p>
        </w:tc>
      </w:tr>
    </w:tbl>
    <w:p w:rsidR="007D0941" w:rsidRDefault="007D0941" w:rsidP="007D0941"/>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9454"/>
      </w:tblGrid>
      <w:tr w:rsidR="007D0941" w:rsidTr="00750159">
        <w:tc>
          <w:tcPr>
            <w:tcW w:w="5000" w:type="pct"/>
            <w:gridSpan w:val="2"/>
            <w:tcBorders>
              <w:top w:val="single" w:sz="4" w:space="0" w:color="auto"/>
              <w:left w:val="single" w:sz="4" w:space="0" w:color="auto"/>
              <w:bottom w:val="single" w:sz="4" w:space="0" w:color="auto"/>
              <w:right w:val="single" w:sz="4" w:space="0" w:color="auto"/>
            </w:tcBorders>
            <w:hideMark/>
          </w:tcPr>
          <w:p w:rsidR="007D0941" w:rsidRDefault="007D0941" w:rsidP="007D0941">
            <w:pPr>
              <w:numPr>
                <w:ilvl w:val="0"/>
                <w:numId w:val="24"/>
              </w:numPr>
              <w:jc w:val="left"/>
              <w:rPr>
                <w:rFonts w:ascii="Arial" w:hAnsi="Arial"/>
                <w:b/>
                <w:bCs/>
                <w:sz w:val="18"/>
                <w:szCs w:val="18"/>
              </w:rPr>
            </w:pPr>
            <w:r>
              <w:br w:type="page"/>
            </w:r>
            <w:r>
              <w:rPr>
                <w:rFonts w:ascii="Arial" w:hAnsi="Arial"/>
                <w:b/>
                <w:sz w:val="18"/>
                <w:szCs w:val="18"/>
              </w:rPr>
              <w:t>Which of the following is not a gender sensitive indicator?</w:t>
            </w:r>
          </w:p>
        </w:tc>
      </w:tr>
      <w:tr w:rsidR="007D0941" w:rsidTr="00750159">
        <w:trPr>
          <w:cantSplit/>
        </w:trPr>
        <w:tc>
          <w:tcPr>
            <w:tcW w:w="245" w:type="pct"/>
            <w:tcBorders>
              <w:top w:val="single" w:sz="4" w:space="0" w:color="auto"/>
              <w:left w:val="single" w:sz="4" w:space="0" w:color="auto"/>
              <w:bottom w:val="single" w:sz="4" w:space="0" w:color="auto"/>
              <w:right w:val="single" w:sz="4" w:space="0" w:color="auto"/>
            </w:tcBorders>
            <w:shd w:val="clear" w:color="auto" w:fill="FFFFE9"/>
            <w:vAlign w:val="center"/>
            <w:hideMark/>
          </w:tcPr>
          <w:p w:rsidR="007D0941" w:rsidRPr="007D0941" w:rsidRDefault="007D0941" w:rsidP="00750159">
            <w:pPr>
              <w:pStyle w:val="Heading8"/>
              <w:spacing w:before="120" w:after="120"/>
              <w:jc w:val="right"/>
              <w:rPr>
                <w:bCs w:val="0"/>
                <w:i/>
              </w:rPr>
            </w:pPr>
            <w:r w:rsidRPr="007D0941">
              <w:sym w:font="Wingdings 2" w:char="F09A"/>
            </w:r>
          </w:p>
        </w:tc>
        <w:tc>
          <w:tcPr>
            <w:tcW w:w="4755" w:type="pct"/>
            <w:tcBorders>
              <w:top w:val="single" w:sz="4" w:space="0" w:color="auto"/>
              <w:left w:val="single" w:sz="4" w:space="0" w:color="auto"/>
              <w:bottom w:val="single" w:sz="4" w:space="0" w:color="auto"/>
              <w:right w:val="single" w:sz="4" w:space="0" w:color="auto"/>
            </w:tcBorders>
            <w:shd w:val="clear" w:color="auto" w:fill="FFFFE9"/>
            <w:vAlign w:val="center"/>
          </w:tcPr>
          <w:p w:rsidR="007D0941" w:rsidRPr="007D0941" w:rsidRDefault="007D0941" w:rsidP="00750159">
            <w:pPr>
              <w:pStyle w:val="Heading8"/>
              <w:spacing w:before="120" w:after="120"/>
              <w:rPr>
                <w:rFonts w:cs="Calibri"/>
                <w:i/>
              </w:rPr>
            </w:pPr>
            <w:r w:rsidRPr="007D0941">
              <w:rPr>
                <w:rFonts w:cs="Calibri"/>
              </w:rPr>
              <w:t>Literacy rate in country X is 75%”</w:t>
            </w:r>
          </w:p>
        </w:tc>
      </w:tr>
      <w:tr w:rsidR="007D0941" w:rsidTr="00750159">
        <w:trPr>
          <w:cantSplit/>
        </w:trPr>
        <w:tc>
          <w:tcPr>
            <w:tcW w:w="245" w:type="pct"/>
            <w:tcBorders>
              <w:top w:val="single" w:sz="4" w:space="0" w:color="auto"/>
              <w:left w:val="single" w:sz="4" w:space="0" w:color="auto"/>
              <w:bottom w:val="single" w:sz="4" w:space="0" w:color="auto"/>
              <w:right w:val="single" w:sz="4" w:space="0" w:color="auto"/>
            </w:tcBorders>
            <w:shd w:val="clear" w:color="auto" w:fill="FFFFE9"/>
            <w:hideMark/>
          </w:tcPr>
          <w:p w:rsidR="007D0941" w:rsidRPr="007D0941" w:rsidRDefault="007D0941" w:rsidP="00750159">
            <w:pPr>
              <w:pStyle w:val="Heading8"/>
              <w:spacing w:before="120" w:after="120"/>
              <w:jc w:val="right"/>
              <w:rPr>
                <w:bCs w:val="0"/>
                <w:i/>
              </w:rPr>
            </w:pPr>
            <w:r w:rsidRPr="007D0941">
              <w:sym w:font="Wingdings 2" w:char="F09A"/>
            </w:r>
          </w:p>
        </w:tc>
        <w:tc>
          <w:tcPr>
            <w:tcW w:w="4755" w:type="pct"/>
            <w:tcBorders>
              <w:top w:val="single" w:sz="4" w:space="0" w:color="auto"/>
              <w:left w:val="single" w:sz="4" w:space="0" w:color="auto"/>
              <w:bottom w:val="single" w:sz="4" w:space="0" w:color="auto"/>
              <w:right w:val="single" w:sz="4" w:space="0" w:color="auto"/>
            </w:tcBorders>
            <w:shd w:val="clear" w:color="auto" w:fill="FFFFE9"/>
            <w:vAlign w:val="center"/>
          </w:tcPr>
          <w:p w:rsidR="007D0941" w:rsidRPr="007D0941" w:rsidRDefault="007D0941" w:rsidP="00750159">
            <w:pPr>
              <w:pStyle w:val="Heading8"/>
              <w:spacing w:before="120" w:after="120"/>
              <w:rPr>
                <w:rFonts w:cs="Calibri"/>
                <w:i/>
              </w:rPr>
            </w:pPr>
            <w:r w:rsidRPr="007D0941">
              <w:rPr>
                <w:rFonts w:cs="Calibri"/>
              </w:rPr>
              <w:t xml:space="preserve">“60% of women in country X are literate, as opposed to 30% five years ago”.  </w:t>
            </w:r>
          </w:p>
        </w:tc>
      </w:tr>
      <w:tr w:rsidR="007D0941" w:rsidTr="00750159">
        <w:trPr>
          <w:cantSplit/>
        </w:trPr>
        <w:tc>
          <w:tcPr>
            <w:tcW w:w="245" w:type="pct"/>
            <w:tcBorders>
              <w:top w:val="single" w:sz="4" w:space="0" w:color="auto"/>
              <w:left w:val="single" w:sz="4" w:space="0" w:color="auto"/>
              <w:bottom w:val="single" w:sz="4" w:space="0" w:color="auto"/>
              <w:right w:val="single" w:sz="4" w:space="0" w:color="auto"/>
            </w:tcBorders>
            <w:shd w:val="clear" w:color="auto" w:fill="FFFFE9"/>
            <w:hideMark/>
          </w:tcPr>
          <w:p w:rsidR="007D0941" w:rsidRPr="007D0941" w:rsidRDefault="007D0941" w:rsidP="00750159">
            <w:pPr>
              <w:pStyle w:val="Heading8"/>
              <w:spacing w:before="120" w:after="120"/>
              <w:jc w:val="right"/>
              <w:rPr>
                <w:bCs w:val="0"/>
                <w:i/>
              </w:rPr>
            </w:pPr>
            <w:r w:rsidRPr="007D0941">
              <w:sym w:font="Wingdings 2" w:char="F09A"/>
            </w:r>
          </w:p>
        </w:tc>
        <w:tc>
          <w:tcPr>
            <w:tcW w:w="4755" w:type="pct"/>
            <w:tcBorders>
              <w:top w:val="single" w:sz="4" w:space="0" w:color="auto"/>
              <w:left w:val="single" w:sz="4" w:space="0" w:color="auto"/>
              <w:bottom w:val="single" w:sz="4" w:space="0" w:color="auto"/>
              <w:right w:val="single" w:sz="4" w:space="0" w:color="auto"/>
            </w:tcBorders>
            <w:shd w:val="clear" w:color="auto" w:fill="FFFFE9"/>
            <w:vAlign w:val="center"/>
          </w:tcPr>
          <w:p w:rsidR="007D0941" w:rsidRPr="007D0941" w:rsidRDefault="007D0941" w:rsidP="00750159">
            <w:pPr>
              <w:pStyle w:val="Heading8"/>
              <w:spacing w:before="120" w:after="120"/>
              <w:rPr>
                <w:rFonts w:cs="Calibri"/>
                <w:i/>
                <w:sz w:val="22"/>
              </w:rPr>
            </w:pPr>
            <w:r w:rsidRPr="007D0941">
              <w:rPr>
                <w:rFonts w:cs="Calibri"/>
              </w:rPr>
              <w:t>“60% of women in country X are literate, as compared to 82% of men, and compared to 30% and 52% five years ago”.</w:t>
            </w:r>
          </w:p>
        </w:tc>
      </w:tr>
      <w:tr w:rsidR="007D0941" w:rsidTr="00750159">
        <w:trPr>
          <w:cantSplit/>
        </w:trPr>
        <w:tc>
          <w:tcPr>
            <w:tcW w:w="245" w:type="pct"/>
            <w:tcBorders>
              <w:top w:val="single" w:sz="4" w:space="0" w:color="auto"/>
              <w:left w:val="single" w:sz="4" w:space="0" w:color="auto"/>
              <w:bottom w:val="single" w:sz="4" w:space="0" w:color="auto"/>
              <w:right w:val="single" w:sz="4" w:space="0" w:color="auto"/>
            </w:tcBorders>
            <w:shd w:val="clear" w:color="auto" w:fill="FFFFE9"/>
            <w:hideMark/>
          </w:tcPr>
          <w:p w:rsidR="007D0941" w:rsidRPr="007D0941" w:rsidRDefault="007D0941" w:rsidP="00750159">
            <w:pPr>
              <w:pStyle w:val="Heading8"/>
              <w:spacing w:before="120" w:after="120"/>
              <w:jc w:val="right"/>
              <w:rPr>
                <w:bCs w:val="0"/>
                <w:i/>
              </w:rPr>
            </w:pPr>
            <w:r w:rsidRPr="007D0941">
              <w:sym w:font="Wingdings 2" w:char="F09A"/>
            </w:r>
          </w:p>
        </w:tc>
        <w:tc>
          <w:tcPr>
            <w:tcW w:w="4755" w:type="pct"/>
            <w:tcBorders>
              <w:top w:val="single" w:sz="4" w:space="0" w:color="auto"/>
              <w:left w:val="single" w:sz="4" w:space="0" w:color="auto"/>
              <w:bottom w:val="single" w:sz="4" w:space="0" w:color="auto"/>
              <w:right w:val="single" w:sz="4" w:space="0" w:color="auto"/>
            </w:tcBorders>
            <w:shd w:val="clear" w:color="auto" w:fill="FFFFE9"/>
            <w:vAlign w:val="center"/>
            <w:hideMark/>
          </w:tcPr>
          <w:p w:rsidR="007D0941" w:rsidRPr="007D0941" w:rsidRDefault="007D0941" w:rsidP="00750159">
            <w:pPr>
              <w:pStyle w:val="Heading8"/>
              <w:spacing w:before="120" w:after="120"/>
              <w:rPr>
                <w:rFonts w:cs="Calibri"/>
                <w:i/>
                <w:sz w:val="22"/>
              </w:rPr>
            </w:pPr>
            <w:r w:rsidRPr="007D0941">
              <w:rPr>
                <w:rFonts w:cs="Calibri"/>
                <w:sz w:val="22"/>
                <w:szCs w:val="22"/>
              </w:rPr>
              <w:t xml:space="preserve">I don’t know. </w:t>
            </w:r>
          </w:p>
        </w:tc>
      </w:tr>
    </w:tbl>
    <w:p w:rsidR="007D0941" w:rsidRDefault="007D0941" w:rsidP="007D0941"/>
    <w:p w:rsidR="007D0941" w:rsidRPr="00DF1E50" w:rsidRDefault="007D0941" w:rsidP="007D0941">
      <w:pPr>
        <w:rPr>
          <w:b/>
        </w:rPr>
      </w:pPr>
      <w:r w:rsidRPr="00DF1E50">
        <w:rPr>
          <w:b/>
        </w:rPr>
        <w:t>PLEASE INDICATE IF THE FOLLOWING STATEMENTS ARE TRUE OR FALSE.</w:t>
      </w:r>
    </w:p>
    <w:p w:rsidR="007D0941" w:rsidRDefault="007D0941" w:rsidP="007D0941"/>
    <w:tbl>
      <w:tblPr>
        <w:tblW w:w="9450"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4887"/>
        <w:gridCol w:w="667"/>
        <w:gridCol w:w="667"/>
        <w:gridCol w:w="667"/>
        <w:gridCol w:w="666"/>
        <w:gridCol w:w="667"/>
        <w:gridCol w:w="1229"/>
      </w:tblGrid>
      <w:tr w:rsidR="007D0941" w:rsidRPr="003662AD" w:rsidTr="00750159">
        <w:trPr>
          <w:cantSplit/>
        </w:trPr>
        <w:tc>
          <w:tcPr>
            <w:tcW w:w="4887" w:type="dxa"/>
            <w:tcBorders>
              <w:top w:val="single" w:sz="4" w:space="0" w:color="3366FF"/>
            </w:tcBorders>
            <w:shd w:val="clear" w:color="auto" w:fill="C6D9F1" w:themeFill="text2" w:themeFillTint="33"/>
          </w:tcPr>
          <w:p w:rsidR="007D0941" w:rsidRPr="003662AD" w:rsidRDefault="007D0941" w:rsidP="007D0941">
            <w:pPr>
              <w:pStyle w:val="Subtitle"/>
              <w:numPr>
                <w:ilvl w:val="0"/>
                <w:numId w:val="24"/>
              </w:numPr>
              <w:tabs>
                <w:tab w:val="left" w:pos="288"/>
              </w:tabs>
              <w:spacing w:before="120" w:after="120"/>
              <w:jc w:val="left"/>
              <w:rPr>
                <w:rFonts w:ascii="Calibri" w:hAnsi="Calibri" w:cs="Calibri"/>
                <w:b w:val="0"/>
                <w:bCs w:val="0"/>
                <w:sz w:val="22"/>
                <w:szCs w:val="22"/>
              </w:rPr>
            </w:pPr>
            <w:r>
              <w:rPr>
                <w:rFonts w:ascii="Calibri" w:hAnsi="Calibri" w:cs="Calibri"/>
                <w:b w:val="0"/>
                <w:bCs w:val="0"/>
                <w:sz w:val="22"/>
                <w:szCs w:val="22"/>
              </w:rPr>
              <w:t>Sex disaggregated data is necessary for gender responsive planning and budgeting</w:t>
            </w:r>
          </w:p>
        </w:tc>
        <w:tc>
          <w:tcPr>
            <w:tcW w:w="667" w:type="dxa"/>
            <w:tcBorders>
              <w:top w:val="single" w:sz="4" w:space="0" w:color="3366FF"/>
            </w:tcBorders>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tcBorders>
              <w:top w:val="single" w:sz="4" w:space="0" w:color="3366FF"/>
            </w:tcBorders>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tcBorders>
              <w:top w:val="single" w:sz="4" w:space="0" w:color="3366FF"/>
            </w:tcBorders>
            <w:shd w:val="clear" w:color="auto" w:fill="C6D9F1" w:themeFill="text2" w:themeFillTint="33"/>
            <w:tcMar>
              <w:left w:w="58" w:type="dxa"/>
              <w:right w:w="58" w:type="dxa"/>
            </w:tcMar>
          </w:tcPr>
          <w:p w:rsidR="007D0941" w:rsidRPr="007800F2" w:rsidRDefault="007D0941" w:rsidP="00750159">
            <w:pPr>
              <w:spacing w:before="120" w:after="120"/>
              <w:rPr>
                <w:rFonts w:ascii="Calibri" w:hAnsi="Calibri" w:cs="Calibri"/>
              </w:rPr>
            </w:pPr>
            <w:r w:rsidRPr="007800F2">
              <w:rPr>
                <w:rFonts w:ascii="Calibri" w:hAnsi="Calibri" w:cs="Calibri"/>
                <w:szCs w:val="22"/>
              </w:rPr>
              <w:sym w:font="Wingdings 2" w:char="F09A"/>
            </w:r>
          </w:p>
        </w:tc>
        <w:tc>
          <w:tcPr>
            <w:tcW w:w="666" w:type="dxa"/>
            <w:tcBorders>
              <w:top w:val="single" w:sz="4" w:space="0" w:color="3366FF"/>
            </w:tcBorders>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tcBorders>
              <w:top w:val="single" w:sz="4" w:space="0" w:color="3366FF"/>
            </w:tcBorders>
            <w:shd w:val="clear" w:color="auto" w:fill="C6D9F1" w:themeFill="text2" w:themeFillTint="33"/>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tcBorders>
              <w:top w:val="single" w:sz="4" w:space="0" w:color="3366FF"/>
            </w:tcBorders>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tcPr>
          <w:p w:rsidR="007D0941" w:rsidRPr="006D575E" w:rsidRDefault="007D0941" w:rsidP="007D0941">
            <w:pPr>
              <w:pStyle w:val="Subtitle"/>
              <w:numPr>
                <w:ilvl w:val="0"/>
                <w:numId w:val="24"/>
              </w:numPr>
              <w:tabs>
                <w:tab w:val="left" w:pos="288"/>
              </w:tabs>
              <w:spacing w:before="120" w:after="120"/>
              <w:jc w:val="left"/>
              <w:rPr>
                <w:rFonts w:ascii="Calibri" w:hAnsi="Calibri" w:cs="Calibri"/>
                <w:b w:val="0"/>
                <w:szCs w:val="22"/>
              </w:rPr>
            </w:pPr>
            <w:r w:rsidRPr="00C420BE">
              <w:rPr>
                <w:rFonts w:ascii="Calibri" w:hAnsi="Calibri" w:cs="Calibri"/>
                <w:b w:val="0"/>
                <w:bCs w:val="0"/>
                <w:sz w:val="22"/>
                <w:szCs w:val="22"/>
              </w:rPr>
              <w:lastRenderedPageBreak/>
              <w:t xml:space="preserve">Sex-disaggregated Public Expenditure Benefit Incidence Analyses provides an assessment of the distribution of government expenditure of a given </w:t>
            </w:r>
            <w:proofErr w:type="spellStart"/>
            <w:r w:rsidRPr="00C420BE">
              <w:rPr>
                <w:rFonts w:ascii="Calibri" w:hAnsi="Calibri" w:cs="Calibri"/>
                <w:b w:val="0"/>
                <w:bCs w:val="0"/>
                <w:sz w:val="22"/>
                <w:szCs w:val="22"/>
              </w:rPr>
              <w:t>programme</w:t>
            </w:r>
            <w:proofErr w:type="spellEnd"/>
            <w:r w:rsidRPr="00C420BE">
              <w:rPr>
                <w:rFonts w:ascii="Calibri" w:hAnsi="Calibri" w:cs="Calibri"/>
                <w:b w:val="0"/>
                <w:bCs w:val="0"/>
                <w:sz w:val="22"/>
                <w:szCs w:val="22"/>
              </w:rPr>
              <w:t xml:space="preserve"> between men and women and boys and girls</w:t>
            </w:r>
            <w:r w:rsidRPr="005D0C50">
              <w:rPr>
                <w:rFonts w:ascii="Calibri" w:hAnsi="Calibri" w:cs="Calibri"/>
                <w:b w:val="0"/>
                <w:szCs w:val="22"/>
              </w:rPr>
              <w:t xml:space="preserve">  </w:t>
            </w:r>
          </w:p>
        </w:tc>
        <w:tc>
          <w:tcPr>
            <w:tcW w:w="667" w:type="dxa"/>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666" w:type="dxa"/>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shd w:val="clear" w:color="auto" w:fill="C6D9F1" w:themeFill="text2" w:themeFillTint="33"/>
          </w:tcPr>
          <w:p w:rsidR="007D0941" w:rsidRPr="003662AD" w:rsidRDefault="007D0941" w:rsidP="007D0941">
            <w:pPr>
              <w:pStyle w:val="Subtitle"/>
              <w:numPr>
                <w:ilvl w:val="0"/>
                <w:numId w:val="24"/>
              </w:numPr>
              <w:tabs>
                <w:tab w:val="left" w:pos="288"/>
              </w:tabs>
              <w:spacing w:before="120" w:after="120"/>
              <w:jc w:val="left"/>
              <w:rPr>
                <w:rFonts w:ascii="Calibri" w:hAnsi="Calibri" w:cs="Calibri"/>
                <w:b w:val="0"/>
                <w:sz w:val="22"/>
                <w:szCs w:val="22"/>
              </w:rPr>
            </w:pPr>
            <w:r w:rsidRPr="00E97424">
              <w:rPr>
                <w:rFonts w:ascii="Calibri" w:hAnsi="Calibri" w:cs="Calibri"/>
                <w:b w:val="0"/>
                <w:bCs w:val="0"/>
                <w:sz w:val="22"/>
                <w:szCs w:val="22"/>
                <w:lang w:val="en-GB"/>
              </w:rPr>
              <w:t>Budgets are gender neutral</w:t>
            </w:r>
            <w:r>
              <w:rPr>
                <w:rFonts w:ascii="Calibri" w:hAnsi="Calibri" w:cs="Calibri"/>
                <w:szCs w:val="22"/>
                <w:lang w:val="en-ZA"/>
              </w:rPr>
              <w:t>.</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C6D9F1" w:themeFill="text2" w:themeFillTint="33"/>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shd w:val="clear" w:color="auto" w:fill="FFFFE9"/>
          </w:tcPr>
          <w:p w:rsidR="007D0941" w:rsidRPr="003662AD" w:rsidRDefault="007D0941" w:rsidP="007D0941">
            <w:pPr>
              <w:numPr>
                <w:ilvl w:val="0"/>
                <w:numId w:val="24"/>
              </w:numPr>
              <w:jc w:val="left"/>
              <w:rPr>
                <w:rFonts w:cs="Calibri"/>
              </w:rPr>
            </w:pPr>
            <w:r w:rsidRPr="005D0C50">
              <w:rPr>
                <w:rFonts w:ascii="Calibri" w:hAnsi="Calibri" w:cs="Calibri"/>
                <w:szCs w:val="22"/>
                <w:lang w:val="en-GB"/>
              </w:rPr>
              <w:t>GRB ensures that the needs and interests of individuals from different social groups are addressed.</w:t>
            </w:r>
          </w:p>
        </w:tc>
        <w:tc>
          <w:tcPr>
            <w:tcW w:w="667" w:type="dxa"/>
            <w:shd w:val="clear" w:color="auto" w:fill="FFFFE9"/>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FFFFE9"/>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FFFFE9"/>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FFFFE9"/>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FFFFE9"/>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FFFFE9"/>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shd w:val="clear" w:color="auto" w:fill="C6D9F1" w:themeFill="text2" w:themeFillTint="33"/>
          </w:tcPr>
          <w:p w:rsidR="007D0941" w:rsidRPr="006D575E" w:rsidRDefault="007D0941" w:rsidP="007D0941">
            <w:pPr>
              <w:pStyle w:val="Subtitle"/>
              <w:numPr>
                <w:ilvl w:val="0"/>
                <w:numId w:val="24"/>
              </w:numPr>
              <w:tabs>
                <w:tab w:val="left" w:pos="288"/>
              </w:tabs>
              <w:spacing w:before="120" w:after="120"/>
              <w:jc w:val="left"/>
              <w:rPr>
                <w:rFonts w:ascii="Calibri" w:hAnsi="Calibri" w:cs="Calibri"/>
                <w:b w:val="0"/>
                <w:bCs w:val="0"/>
                <w:sz w:val="22"/>
                <w:szCs w:val="22"/>
              </w:rPr>
            </w:pPr>
            <w:r w:rsidRPr="006D575E">
              <w:rPr>
                <w:rFonts w:ascii="Calibri" w:hAnsi="Calibri" w:cs="Calibri"/>
                <w:b w:val="0"/>
                <w:bCs w:val="0"/>
                <w:sz w:val="22"/>
                <w:szCs w:val="22"/>
              </w:rPr>
              <w:t>GRB is confined to a gender analysis of budgets</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C6D9F1" w:themeFill="text2" w:themeFillTint="33"/>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Height w:val="704"/>
        </w:trPr>
        <w:tc>
          <w:tcPr>
            <w:tcW w:w="4887" w:type="dxa"/>
            <w:shd w:val="clear" w:color="auto" w:fill="auto"/>
          </w:tcPr>
          <w:p w:rsidR="007D0941" w:rsidRPr="00C420BE" w:rsidRDefault="007D0941" w:rsidP="007D0941">
            <w:pPr>
              <w:pStyle w:val="ListParagraph"/>
              <w:numPr>
                <w:ilvl w:val="0"/>
                <w:numId w:val="24"/>
              </w:numPr>
              <w:jc w:val="left"/>
              <w:rPr>
                <w:rFonts w:cs="Calibri"/>
              </w:rPr>
            </w:pPr>
            <w:r>
              <w:rPr>
                <w:rFonts w:cs="Calibri"/>
              </w:rPr>
              <w:t xml:space="preserve">Gender Responsive Budgeting means a </w:t>
            </w:r>
            <w:r w:rsidRPr="006D575E">
              <w:rPr>
                <w:rFonts w:cs="Calibri"/>
              </w:rPr>
              <w:t>separate budget for women.</w:t>
            </w:r>
          </w:p>
        </w:tc>
        <w:tc>
          <w:tcPr>
            <w:tcW w:w="667" w:type="dxa"/>
            <w:shd w:val="clear" w:color="auto" w:fill="auto"/>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auto"/>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auto"/>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shd w:val="clear" w:color="auto" w:fill="C6D9F1" w:themeFill="text2" w:themeFillTint="33"/>
          </w:tcPr>
          <w:p w:rsidR="007D0941" w:rsidRPr="006D575E" w:rsidRDefault="007D0941" w:rsidP="007D0941">
            <w:pPr>
              <w:pStyle w:val="ListParagraph"/>
              <w:numPr>
                <w:ilvl w:val="0"/>
                <w:numId w:val="24"/>
              </w:numPr>
              <w:jc w:val="left"/>
              <w:rPr>
                <w:rFonts w:cs="Calibri"/>
              </w:rPr>
            </w:pPr>
            <w:r w:rsidRPr="006D575E">
              <w:rPr>
                <w:rFonts w:cs="Calibri"/>
              </w:rPr>
              <w:t xml:space="preserve">Gender Responsive </w:t>
            </w:r>
            <w:proofErr w:type="gramStart"/>
            <w:r w:rsidRPr="006D575E">
              <w:rPr>
                <w:rFonts w:cs="Calibri"/>
              </w:rPr>
              <w:t>Budgeting  means</w:t>
            </w:r>
            <w:proofErr w:type="gramEnd"/>
            <w:r w:rsidRPr="006D575E">
              <w:rPr>
                <w:rFonts w:cs="Calibri"/>
              </w:rPr>
              <w:t xml:space="preserve"> spending the same on women and men.</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C6D9F1" w:themeFill="text2" w:themeFillTint="33"/>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shd w:val="clear" w:color="auto" w:fill="auto"/>
          </w:tcPr>
          <w:p w:rsidR="007D0941" w:rsidRPr="006D575E" w:rsidRDefault="007D0941" w:rsidP="007D0941">
            <w:pPr>
              <w:pStyle w:val="ListParagraph"/>
              <w:numPr>
                <w:ilvl w:val="0"/>
                <w:numId w:val="24"/>
              </w:numPr>
              <w:jc w:val="left"/>
              <w:rPr>
                <w:rFonts w:cs="Calibri"/>
              </w:rPr>
            </w:pPr>
            <w:r w:rsidRPr="006D575E">
              <w:rPr>
                <w:rFonts w:cs="Calibri"/>
              </w:rPr>
              <w:t xml:space="preserve">Gender Responsive </w:t>
            </w:r>
            <w:proofErr w:type="gramStart"/>
            <w:r w:rsidRPr="006D575E">
              <w:rPr>
                <w:rFonts w:cs="Calibri"/>
              </w:rPr>
              <w:t>Budgeting  means</w:t>
            </w:r>
            <w:proofErr w:type="gramEnd"/>
            <w:r w:rsidRPr="006D575E">
              <w:rPr>
                <w:rFonts w:cs="Calibri"/>
              </w:rPr>
              <w:t xml:space="preserve"> an analysis of the impact of any form of public expenditure or method of raising revenue on women/girls as compared to men/boys.</w:t>
            </w:r>
          </w:p>
        </w:tc>
        <w:tc>
          <w:tcPr>
            <w:tcW w:w="667" w:type="dxa"/>
            <w:shd w:val="clear" w:color="auto" w:fill="auto"/>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auto"/>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auto"/>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shd w:val="clear" w:color="auto" w:fill="C6D9F1" w:themeFill="text2" w:themeFillTint="33"/>
          </w:tcPr>
          <w:p w:rsidR="007D0941" w:rsidRPr="006D575E" w:rsidRDefault="007D0941" w:rsidP="007D0941">
            <w:pPr>
              <w:pStyle w:val="Subtitle"/>
              <w:numPr>
                <w:ilvl w:val="0"/>
                <w:numId w:val="24"/>
              </w:numPr>
              <w:tabs>
                <w:tab w:val="left" w:pos="288"/>
              </w:tabs>
              <w:spacing w:before="120" w:after="120"/>
              <w:jc w:val="left"/>
              <w:rPr>
                <w:rFonts w:ascii="Calibri" w:hAnsi="Calibri" w:cs="Calibri"/>
                <w:b w:val="0"/>
                <w:bCs w:val="0"/>
                <w:sz w:val="22"/>
                <w:szCs w:val="22"/>
              </w:rPr>
            </w:pPr>
            <w:r w:rsidRPr="006D575E">
              <w:rPr>
                <w:rFonts w:ascii="Calibri" w:hAnsi="Calibri" w:cs="Calibri"/>
                <w:b w:val="0"/>
                <w:bCs w:val="0"/>
                <w:sz w:val="22"/>
                <w:szCs w:val="22"/>
              </w:rPr>
              <w:t>GRB is best suited for social sector ministries</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shd w:val="clear" w:color="auto" w:fill="C6D9F1" w:themeFill="text2" w:themeFillTint="33"/>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shd w:val="clear" w:color="auto" w:fill="C6D9F1" w:themeFill="text2" w:themeFillTint="33"/>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shd w:val="clear" w:color="auto" w:fill="C6D9F1" w:themeFill="text2" w:themeFillTint="33"/>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r w:rsidR="007D0941" w:rsidRPr="003662AD" w:rsidTr="00750159">
        <w:trPr>
          <w:cantSplit/>
        </w:trPr>
        <w:tc>
          <w:tcPr>
            <w:tcW w:w="4887" w:type="dxa"/>
            <w:tcBorders>
              <w:bottom w:val="single" w:sz="4" w:space="0" w:color="3366FF"/>
            </w:tcBorders>
            <w:shd w:val="clear" w:color="auto" w:fill="auto"/>
          </w:tcPr>
          <w:p w:rsidR="007D0941" w:rsidRPr="006D575E" w:rsidRDefault="007D0941" w:rsidP="007D0941">
            <w:pPr>
              <w:pStyle w:val="ListParagraph"/>
              <w:numPr>
                <w:ilvl w:val="0"/>
                <w:numId w:val="24"/>
              </w:numPr>
              <w:jc w:val="left"/>
              <w:rPr>
                <w:rFonts w:cs="Calibri"/>
              </w:rPr>
            </w:pPr>
            <w:r w:rsidRPr="006D575E">
              <w:rPr>
                <w:rFonts w:cs="Calibri"/>
              </w:rPr>
              <w:t>The Gender Responsive Budgeting   approach provides a single blueprint that fits for every context”</w:t>
            </w:r>
          </w:p>
        </w:tc>
        <w:tc>
          <w:tcPr>
            <w:tcW w:w="667" w:type="dxa"/>
            <w:tcBorders>
              <w:bottom w:val="single" w:sz="4" w:space="0" w:color="3366FF"/>
            </w:tcBorders>
            <w:shd w:val="clear" w:color="auto" w:fill="auto"/>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7" w:type="dxa"/>
            <w:tcBorders>
              <w:bottom w:val="single" w:sz="4" w:space="0" w:color="3366FF"/>
            </w:tcBorders>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True</w:t>
            </w:r>
          </w:p>
        </w:tc>
        <w:tc>
          <w:tcPr>
            <w:tcW w:w="667" w:type="dxa"/>
            <w:tcBorders>
              <w:bottom w:val="single" w:sz="4" w:space="0" w:color="3366FF"/>
            </w:tcBorders>
            <w:shd w:val="clear" w:color="auto" w:fill="auto"/>
            <w:tcMar>
              <w:left w:w="58" w:type="dxa"/>
              <w:right w:w="58" w:type="dxa"/>
            </w:tcMar>
          </w:tcPr>
          <w:p w:rsidR="007D0941" w:rsidRPr="00E97424" w:rsidRDefault="007D0941" w:rsidP="00750159">
            <w:pPr>
              <w:spacing w:before="120" w:after="120"/>
              <w:rPr>
                <w:rFonts w:ascii="Calibri" w:hAnsi="Calibri" w:cs="Calibri"/>
              </w:rPr>
            </w:pPr>
            <w:r w:rsidRPr="00E97424">
              <w:rPr>
                <w:rFonts w:ascii="Calibri" w:hAnsi="Calibri" w:cs="Calibri"/>
                <w:szCs w:val="22"/>
              </w:rPr>
              <w:sym w:font="Wingdings 2" w:char="F09A"/>
            </w:r>
          </w:p>
        </w:tc>
        <w:tc>
          <w:tcPr>
            <w:tcW w:w="666" w:type="dxa"/>
            <w:tcBorders>
              <w:bottom w:val="single" w:sz="4" w:space="0" w:color="3366FF"/>
            </w:tcBorders>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False</w:t>
            </w:r>
          </w:p>
        </w:tc>
        <w:tc>
          <w:tcPr>
            <w:tcW w:w="667" w:type="dxa"/>
            <w:tcBorders>
              <w:bottom w:val="single" w:sz="4" w:space="0" w:color="3366FF"/>
            </w:tcBorders>
            <w:shd w:val="clear" w:color="auto" w:fill="auto"/>
            <w:tcMar>
              <w:left w:w="58" w:type="dxa"/>
              <w:right w:w="58" w:type="dxa"/>
            </w:tcMar>
          </w:tcPr>
          <w:p w:rsidR="007D0941" w:rsidRPr="003662AD" w:rsidRDefault="007D0941" w:rsidP="00750159">
            <w:pPr>
              <w:spacing w:before="120" w:after="120"/>
              <w:rPr>
                <w:rFonts w:ascii="Calibri" w:hAnsi="Calibri" w:cs="Calibri"/>
              </w:rPr>
            </w:pPr>
            <w:r w:rsidRPr="003662AD">
              <w:rPr>
                <w:rFonts w:ascii="Calibri" w:hAnsi="Calibri" w:cs="Calibri"/>
                <w:szCs w:val="22"/>
              </w:rPr>
              <w:sym w:font="Wingdings 2" w:char="F09A"/>
            </w:r>
          </w:p>
        </w:tc>
        <w:tc>
          <w:tcPr>
            <w:tcW w:w="1229" w:type="dxa"/>
            <w:tcBorders>
              <w:bottom w:val="single" w:sz="4" w:space="0" w:color="3366FF"/>
            </w:tcBorders>
            <w:shd w:val="clear" w:color="auto" w:fill="auto"/>
            <w:tcMar>
              <w:left w:w="58" w:type="dxa"/>
              <w:right w:w="58" w:type="dxa"/>
            </w:tcMar>
          </w:tcPr>
          <w:p w:rsidR="007D0941" w:rsidRPr="007D0941" w:rsidRDefault="007D0941" w:rsidP="00750159">
            <w:pPr>
              <w:pStyle w:val="Heading8"/>
              <w:spacing w:before="120" w:after="120"/>
              <w:rPr>
                <w:rFonts w:cs="Calibri"/>
                <w:i/>
                <w:sz w:val="22"/>
              </w:rPr>
            </w:pPr>
            <w:r w:rsidRPr="007D0941">
              <w:rPr>
                <w:rFonts w:cs="Calibri"/>
                <w:sz w:val="22"/>
                <w:szCs w:val="22"/>
              </w:rPr>
              <w:t>Don’t know</w:t>
            </w:r>
          </w:p>
        </w:tc>
      </w:tr>
    </w:tbl>
    <w:p w:rsidR="007D0941" w:rsidRDefault="007D0941" w:rsidP="007D0941"/>
    <w:p w:rsidR="007D0941" w:rsidRPr="00EE101D" w:rsidRDefault="007D0941" w:rsidP="007D0941">
      <w:pPr>
        <w:tabs>
          <w:tab w:val="left" w:pos="564"/>
          <w:tab w:val="left" w:pos="9180"/>
        </w:tabs>
        <w:spacing w:after="120"/>
        <w:rPr>
          <w:b/>
          <w:bCs/>
        </w:rPr>
      </w:pPr>
      <w:r w:rsidRPr="00EE101D">
        <w:rPr>
          <w:b/>
        </w:rPr>
        <w:t>III. Personal Information</w:t>
      </w:r>
    </w:p>
    <w:tbl>
      <w:tblPr>
        <w:tblW w:w="13781"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22"/>
        <w:gridCol w:w="481"/>
        <w:gridCol w:w="3547"/>
        <w:gridCol w:w="729"/>
        <w:gridCol w:w="446"/>
        <w:gridCol w:w="175"/>
        <w:gridCol w:w="1350"/>
        <w:gridCol w:w="1350"/>
        <w:gridCol w:w="1350"/>
        <w:gridCol w:w="53"/>
        <w:gridCol w:w="4278"/>
      </w:tblGrid>
      <w:tr w:rsidR="007D0941" w:rsidRPr="00467665" w:rsidTr="00750159">
        <w:trPr>
          <w:gridBefore w:val="1"/>
          <w:gridAfter w:val="1"/>
          <w:wBefore w:w="22" w:type="dxa"/>
          <w:wAfter w:w="4278" w:type="dxa"/>
        </w:trPr>
        <w:tc>
          <w:tcPr>
            <w:tcW w:w="9481" w:type="dxa"/>
            <w:gridSpan w:val="9"/>
            <w:tcBorders>
              <w:top w:val="single" w:sz="4" w:space="0" w:color="3366FF"/>
            </w:tcBorders>
            <w:shd w:val="clear" w:color="auto" w:fill="6080C0"/>
            <w:tcMar>
              <w:top w:w="58" w:type="dxa"/>
              <w:left w:w="58" w:type="dxa"/>
              <w:bottom w:w="58" w:type="dxa"/>
              <w:right w:w="58" w:type="dxa"/>
            </w:tcMar>
            <w:vAlign w:val="center"/>
          </w:tcPr>
          <w:p w:rsidR="007D0941" w:rsidRPr="00467665" w:rsidRDefault="007D0941" w:rsidP="00750159">
            <w:pPr>
              <w:rPr>
                <w:rFonts w:ascii="Arial" w:hAnsi="Arial"/>
                <w:b/>
                <w:bCs/>
                <w:color w:val="FFFFFF"/>
                <w:sz w:val="18"/>
                <w:szCs w:val="18"/>
              </w:rPr>
            </w:pPr>
            <w:r w:rsidRPr="00467665">
              <w:rPr>
                <w:rFonts w:ascii="Arial" w:hAnsi="Arial"/>
                <w:b/>
                <w:color w:val="FFFFFF"/>
                <w:sz w:val="18"/>
                <w:szCs w:val="18"/>
              </w:rPr>
              <w:t xml:space="preserve">26.  Which of the following best describes the organization in which you have worked </w:t>
            </w:r>
            <w:r w:rsidRPr="00467665">
              <w:rPr>
                <w:rFonts w:ascii="Arial" w:hAnsi="Arial"/>
                <w:b/>
                <w:color w:val="FFFFFF"/>
                <w:sz w:val="18"/>
                <w:szCs w:val="18"/>
                <w:u w:val="single"/>
              </w:rPr>
              <w:t>the longest</w:t>
            </w:r>
            <w:r w:rsidRPr="00467665">
              <w:rPr>
                <w:rFonts w:ascii="Arial" w:hAnsi="Arial"/>
                <w:b/>
                <w:color w:val="FFFFFF"/>
                <w:sz w:val="18"/>
                <w:szCs w:val="18"/>
              </w:rPr>
              <w:t xml:space="preserve"> since the training?  (Select one.)</w:t>
            </w:r>
          </w:p>
        </w:tc>
      </w:tr>
      <w:tr w:rsidR="007D0941" w:rsidRPr="00467665" w:rsidTr="00750159">
        <w:trPr>
          <w:gridBefore w:val="1"/>
          <w:gridAfter w:val="1"/>
          <w:wBefore w:w="22" w:type="dxa"/>
          <w:wAfter w:w="4278" w:type="dxa"/>
          <w:cantSplit/>
        </w:trPr>
        <w:tc>
          <w:tcPr>
            <w:tcW w:w="481" w:type="dxa"/>
            <w:shd w:val="clear" w:color="auto" w:fill="FFFFE9"/>
            <w:vAlign w:val="center"/>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6" w:type="dxa"/>
            <w:gridSpan w:val="2"/>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Public sector bank</w:t>
            </w:r>
          </w:p>
        </w:tc>
        <w:tc>
          <w:tcPr>
            <w:tcW w:w="446" w:type="dxa"/>
            <w:shd w:val="clear" w:color="auto" w:fill="FFFFE9"/>
            <w:vAlign w:val="center"/>
          </w:tcPr>
          <w:p w:rsidR="007D0941" w:rsidRPr="007D0941" w:rsidRDefault="007D0941" w:rsidP="00750159">
            <w:pPr>
              <w:pStyle w:val="Heading8"/>
              <w:spacing w:before="120" w:after="120"/>
              <w:jc w:val="right"/>
              <w:rPr>
                <w:sz w:val="20"/>
                <w:szCs w:val="20"/>
              </w:rPr>
            </w:pPr>
            <w:r w:rsidRPr="007D0941">
              <w:rPr>
                <w:sz w:val="20"/>
                <w:szCs w:val="20"/>
              </w:rPr>
              <w:sym w:font="Wingdings 2" w:char="F09A"/>
            </w:r>
            <w:r w:rsidRPr="007D0941">
              <w:rPr>
                <w:sz w:val="20"/>
                <w:szCs w:val="20"/>
              </w:rPr>
              <w:t xml:space="preserve"> </w:t>
            </w:r>
          </w:p>
        </w:tc>
        <w:tc>
          <w:tcPr>
            <w:tcW w:w="4278" w:type="dxa"/>
            <w:gridSpan w:val="5"/>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Private sector bank</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6" w:type="dxa"/>
            <w:gridSpan w:val="2"/>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 xml:space="preserve">Non-governmental organization </w:t>
            </w:r>
          </w:p>
        </w:tc>
        <w:tc>
          <w:tcPr>
            <w:tcW w:w="446"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8" w:type="dxa"/>
            <w:gridSpan w:val="5"/>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Government department</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6" w:type="dxa"/>
            <w:gridSpan w:val="2"/>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Other, specify: ____________________________</w:t>
            </w:r>
          </w:p>
        </w:tc>
        <w:tc>
          <w:tcPr>
            <w:tcW w:w="446" w:type="dxa"/>
            <w:shd w:val="clear" w:color="auto" w:fill="FFFFE9"/>
          </w:tcPr>
          <w:p w:rsidR="007D0941" w:rsidRPr="007D0941" w:rsidRDefault="007D0941" w:rsidP="00750159">
            <w:pPr>
              <w:pStyle w:val="Heading8"/>
              <w:spacing w:before="120" w:after="120"/>
              <w:jc w:val="right"/>
              <w:rPr>
                <w:b w:val="0"/>
                <w:bCs w:val="0"/>
                <w:sz w:val="20"/>
                <w:szCs w:val="20"/>
              </w:rPr>
            </w:pPr>
          </w:p>
        </w:tc>
        <w:tc>
          <w:tcPr>
            <w:tcW w:w="4278" w:type="dxa"/>
            <w:gridSpan w:val="5"/>
            <w:shd w:val="clear" w:color="auto" w:fill="FFFFE9"/>
            <w:vAlign w:val="center"/>
          </w:tcPr>
          <w:p w:rsidR="007D0941" w:rsidRPr="007D0941" w:rsidRDefault="007D0941" w:rsidP="00750159">
            <w:pPr>
              <w:pStyle w:val="Heading8"/>
              <w:spacing w:before="120" w:after="120"/>
              <w:rPr>
                <w:b w:val="0"/>
                <w:bCs w:val="0"/>
                <w:sz w:val="20"/>
                <w:szCs w:val="20"/>
              </w:rPr>
            </w:pPr>
          </w:p>
        </w:tc>
      </w:tr>
      <w:tr w:rsidR="007D0941" w:rsidRPr="00467665" w:rsidTr="00750159">
        <w:trPr>
          <w:gridBefore w:val="1"/>
          <w:gridAfter w:val="1"/>
          <w:wBefore w:w="22" w:type="dxa"/>
          <w:wAfter w:w="4278" w:type="dxa"/>
        </w:trPr>
        <w:tc>
          <w:tcPr>
            <w:tcW w:w="9481" w:type="dxa"/>
            <w:gridSpan w:val="9"/>
            <w:shd w:val="clear" w:color="auto" w:fill="6080C0"/>
            <w:tcMar>
              <w:top w:w="58" w:type="dxa"/>
              <w:left w:w="58" w:type="dxa"/>
              <w:bottom w:w="58" w:type="dxa"/>
              <w:right w:w="58" w:type="dxa"/>
            </w:tcMar>
            <w:vAlign w:val="center"/>
          </w:tcPr>
          <w:p w:rsidR="007D0941" w:rsidRPr="00467665" w:rsidRDefault="007D0941" w:rsidP="00750159">
            <w:pPr>
              <w:rPr>
                <w:rFonts w:ascii="Arial" w:hAnsi="Arial"/>
                <w:b/>
                <w:bCs/>
                <w:color w:val="FFFFFF"/>
                <w:sz w:val="18"/>
                <w:szCs w:val="18"/>
              </w:rPr>
            </w:pPr>
            <w:r w:rsidRPr="00467665">
              <w:rPr>
                <w:rFonts w:ascii="Arial" w:hAnsi="Arial"/>
                <w:b/>
                <w:color w:val="FFFFFF"/>
                <w:sz w:val="18"/>
                <w:szCs w:val="18"/>
              </w:rPr>
              <w:t xml:space="preserve">27.  Which of the following best describes the primary type of work you have done </w:t>
            </w:r>
            <w:r w:rsidRPr="00467665">
              <w:rPr>
                <w:rFonts w:ascii="Arial" w:hAnsi="Arial"/>
                <w:b/>
                <w:color w:val="FFFFFF"/>
                <w:sz w:val="18"/>
                <w:szCs w:val="18"/>
                <w:u w:val="single"/>
              </w:rPr>
              <w:t>the longest</w:t>
            </w:r>
            <w:r w:rsidRPr="00467665">
              <w:rPr>
                <w:rFonts w:ascii="Arial" w:hAnsi="Arial"/>
                <w:b/>
                <w:color w:val="FFFFFF"/>
                <w:sz w:val="18"/>
                <w:szCs w:val="18"/>
              </w:rPr>
              <w:t xml:space="preserve"> since the training?  (Select one.)</w:t>
            </w:r>
          </w:p>
        </w:tc>
      </w:tr>
      <w:tr w:rsidR="007D0941" w:rsidRPr="00467665" w:rsidTr="00750159">
        <w:trPr>
          <w:gridBefore w:val="1"/>
          <w:gridAfter w:val="1"/>
          <w:wBefore w:w="22" w:type="dxa"/>
          <w:wAfter w:w="4278" w:type="dxa"/>
          <w:cantSplit/>
        </w:trPr>
        <w:tc>
          <w:tcPr>
            <w:tcW w:w="481" w:type="dxa"/>
            <w:shd w:val="clear" w:color="auto" w:fill="FFFFE9"/>
            <w:vAlign w:val="center"/>
          </w:tcPr>
          <w:p w:rsidR="007D0941" w:rsidRPr="007D0941" w:rsidRDefault="007D0941" w:rsidP="00750159">
            <w:pPr>
              <w:pStyle w:val="Heading8"/>
              <w:spacing w:before="120" w:after="120"/>
              <w:jc w:val="right"/>
              <w:rPr>
                <w:b w:val="0"/>
                <w:bCs w:val="0"/>
                <w:sz w:val="20"/>
                <w:szCs w:val="20"/>
              </w:rPr>
            </w:pPr>
            <w:r w:rsidRPr="007D0941">
              <w:rPr>
                <w:sz w:val="20"/>
                <w:szCs w:val="20"/>
              </w:rPr>
              <w:lastRenderedPageBreak/>
              <w:sym w:font="Wingdings 2" w:char="F09A"/>
            </w:r>
          </w:p>
        </w:tc>
        <w:tc>
          <w:tcPr>
            <w:tcW w:w="4276" w:type="dxa"/>
            <w:gridSpan w:val="2"/>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Training</w:t>
            </w:r>
          </w:p>
        </w:tc>
        <w:tc>
          <w:tcPr>
            <w:tcW w:w="446" w:type="dxa"/>
            <w:shd w:val="clear" w:color="auto" w:fill="FFFFE9"/>
            <w:vAlign w:val="center"/>
          </w:tcPr>
          <w:p w:rsidR="007D0941" w:rsidRPr="007D0941" w:rsidRDefault="007D0941" w:rsidP="00750159">
            <w:pPr>
              <w:pStyle w:val="Heading8"/>
              <w:spacing w:before="120" w:after="120"/>
              <w:jc w:val="right"/>
              <w:rPr>
                <w:sz w:val="20"/>
                <w:szCs w:val="20"/>
              </w:rPr>
            </w:pPr>
            <w:r w:rsidRPr="007D0941">
              <w:rPr>
                <w:sz w:val="20"/>
                <w:szCs w:val="20"/>
              </w:rPr>
              <w:sym w:font="Wingdings 2" w:char="F09A"/>
            </w:r>
          </w:p>
        </w:tc>
        <w:tc>
          <w:tcPr>
            <w:tcW w:w="4278" w:type="dxa"/>
            <w:gridSpan w:val="5"/>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Provision of operational support</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6" w:type="dxa"/>
            <w:gridSpan w:val="2"/>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Management/administration</w:t>
            </w:r>
          </w:p>
        </w:tc>
        <w:tc>
          <w:tcPr>
            <w:tcW w:w="446"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8" w:type="dxa"/>
            <w:gridSpan w:val="5"/>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Other, specify: ____________________________</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6" w:type="dxa"/>
            <w:gridSpan w:val="2"/>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Teaching/Research</w:t>
            </w:r>
          </w:p>
        </w:tc>
        <w:tc>
          <w:tcPr>
            <w:tcW w:w="446" w:type="dxa"/>
            <w:shd w:val="clear" w:color="auto" w:fill="FFFFE9"/>
          </w:tcPr>
          <w:p w:rsidR="007D0941" w:rsidRPr="007D0941" w:rsidRDefault="007D0941" w:rsidP="00750159">
            <w:pPr>
              <w:pStyle w:val="Heading8"/>
              <w:spacing w:before="120" w:after="120"/>
              <w:jc w:val="right"/>
              <w:rPr>
                <w:b w:val="0"/>
                <w:bCs w:val="0"/>
              </w:rPr>
            </w:pPr>
          </w:p>
        </w:tc>
        <w:tc>
          <w:tcPr>
            <w:tcW w:w="4278" w:type="dxa"/>
            <w:gridSpan w:val="5"/>
            <w:shd w:val="clear" w:color="auto" w:fill="FFFFE9"/>
            <w:vAlign w:val="center"/>
          </w:tcPr>
          <w:p w:rsidR="007D0941" w:rsidRPr="007D0941" w:rsidRDefault="007D0941" w:rsidP="00750159">
            <w:pPr>
              <w:pStyle w:val="Heading8"/>
              <w:spacing w:before="120" w:after="120"/>
              <w:rPr>
                <w:b w:val="0"/>
                <w:bCs w:val="0"/>
              </w:rPr>
            </w:pPr>
          </w:p>
        </w:tc>
      </w:tr>
      <w:tr w:rsidR="007D0941" w:rsidRPr="00467665" w:rsidTr="00750159">
        <w:trPr>
          <w:gridBefore w:val="1"/>
          <w:wBefore w:w="22" w:type="dxa"/>
        </w:trPr>
        <w:tc>
          <w:tcPr>
            <w:tcW w:w="9481" w:type="dxa"/>
            <w:gridSpan w:val="9"/>
            <w:shd w:val="clear" w:color="auto" w:fill="6080C0"/>
            <w:tcMar>
              <w:top w:w="58" w:type="dxa"/>
              <w:left w:w="58" w:type="dxa"/>
              <w:bottom w:w="58" w:type="dxa"/>
              <w:right w:w="58" w:type="dxa"/>
            </w:tcMar>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4278" w:type="dxa"/>
            <w:vAlign w:val="center"/>
          </w:tcPr>
          <w:p w:rsidR="007D0941" w:rsidRPr="007D0941" w:rsidRDefault="007D0941" w:rsidP="00750159">
            <w:pPr>
              <w:pStyle w:val="Heading8"/>
              <w:spacing w:before="120" w:after="120"/>
              <w:rPr>
                <w:b w:val="0"/>
                <w:bCs w:val="0"/>
                <w:sz w:val="20"/>
                <w:szCs w:val="20"/>
              </w:rPr>
            </w:pPr>
            <w:r w:rsidRPr="007D0941">
              <w:rPr>
                <w:sz w:val="20"/>
                <w:szCs w:val="20"/>
              </w:rPr>
              <w:t>Other, specify: ____________________________</w:t>
            </w:r>
          </w:p>
        </w:tc>
      </w:tr>
      <w:tr w:rsidR="007D0941" w:rsidRPr="00467665" w:rsidTr="00750159">
        <w:trPr>
          <w:gridBefore w:val="1"/>
          <w:gridAfter w:val="1"/>
          <w:wBefore w:w="22" w:type="dxa"/>
          <w:wAfter w:w="4278" w:type="dxa"/>
          <w:cantSplit/>
        </w:trPr>
        <w:tc>
          <w:tcPr>
            <w:tcW w:w="481" w:type="dxa"/>
            <w:shd w:val="clear" w:color="auto" w:fill="FFFFE9"/>
            <w:vAlign w:val="center"/>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9000" w:type="dxa"/>
            <w:gridSpan w:val="8"/>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Highest level (e.g., Top Government Official, Full Professor, President of an organization)</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9000" w:type="dxa"/>
            <w:gridSpan w:val="8"/>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Senior level (e.g., Department Head, Division Head, Associate Professor, Senior Researcher)</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9000" w:type="dxa"/>
            <w:gridSpan w:val="8"/>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Middle level (e.g., Program Manager, Project Leader, Assistant Professor, Technical Expert)</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9000" w:type="dxa"/>
            <w:gridSpan w:val="8"/>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Junior Level (e.g., Research associate, Ph.D. level graduate student)</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9000" w:type="dxa"/>
            <w:gridSpan w:val="8"/>
            <w:tcBorders>
              <w:bottom w:val="nil"/>
            </w:tcBorders>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Entry level (e.g., Intern, assistant)</w:t>
            </w:r>
          </w:p>
        </w:tc>
      </w:tr>
      <w:tr w:rsidR="007D0941" w:rsidRPr="00467665" w:rsidTr="00750159">
        <w:trPr>
          <w:gridBefore w:val="1"/>
          <w:gridAfter w:val="1"/>
          <w:wBefore w:w="22" w:type="dxa"/>
          <w:wAfter w:w="4278" w:type="dxa"/>
          <w:cantSplit/>
        </w:trPr>
        <w:tc>
          <w:tcPr>
            <w:tcW w:w="481" w:type="dxa"/>
            <w:shd w:val="clear" w:color="auto" w:fill="FFFFE9"/>
          </w:tcPr>
          <w:p w:rsidR="007D0941" w:rsidRPr="007D0941" w:rsidRDefault="007D0941" w:rsidP="00750159">
            <w:pPr>
              <w:pStyle w:val="Heading8"/>
              <w:spacing w:before="120" w:after="120"/>
              <w:jc w:val="right"/>
              <w:rPr>
                <w:b w:val="0"/>
                <w:bCs w:val="0"/>
                <w:sz w:val="20"/>
                <w:szCs w:val="20"/>
              </w:rPr>
            </w:pPr>
            <w:r w:rsidRPr="007D0941">
              <w:rPr>
                <w:sz w:val="20"/>
                <w:szCs w:val="20"/>
              </w:rPr>
              <w:sym w:font="Wingdings 2" w:char="F09A"/>
            </w:r>
          </w:p>
        </w:tc>
        <w:tc>
          <w:tcPr>
            <w:tcW w:w="9000" w:type="dxa"/>
            <w:gridSpan w:val="8"/>
            <w:tcBorders>
              <w:top w:val="nil"/>
              <w:bottom w:val="single" w:sz="4" w:space="0" w:color="auto"/>
            </w:tcBorders>
            <w:shd w:val="clear" w:color="auto" w:fill="FFFFE9"/>
            <w:vAlign w:val="center"/>
          </w:tcPr>
          <w:p w:rsidR="007D0941" w:rsidRPr="007D0941" w:rsidRDefault="007D0941" w:rsidP="00750159">
            <w:pPr>
              <w:pStyle w:val="Heading8"/>
              <w:spacing w:before="120" w:after="120"/>
              <w:rPr>
                <w:b w:val="0"/>
                <w:bCs w:val="0"/>
                <w:sz w:val="20"/>
                <w:szCs w:val="20"/>
              </w:rPr>
            </w:pPr>
            <w:r w:rsidRPr="007D0941">
              <w:rPr>
                <w:sz w:val="20"/>
                <w:szCs w:val="20"/>
              </w:rPr>
              <w:t>Other, Please specify: __________________________________________________________________</w:t>
            </w:r>
          </w:p>
        </w:tc>
      </w:tr>
      <w:tr w:rsidR="007D0941" w:rsidRPr="00467665" w:rsidTr="00750159">
        <w:trPr>
          <w:gridAfter w:val="2"/>
          <w:wAfter w:w="4331" w:type="dxa"/>
          <w:cantSplit/>
          <w:trHeight w:val="277"/>
        </w:trPr>
        <w:tc>
          <w:tcPr>
            <w:tcW w:w="4050" w:type="dxa"/>
            <w:gridSpan w:val="3"/>
            <w:tcBorders>
              <w:bottom w:val="single" w:sz="4" w:space="0" w:color="3366FF"/>
            </w:tcBorders>
            <w:shd w:val="clear" w:color="auto" w:fill="6080C0"/>
            <w:vAlign w:val="center"/>
          </w:tcPr>
          <w:p w:rsidR="007D0941" w:rsidRPr="00467665" w:rsidRDefault="007D0941" w:rsidP="00750159">
            <w:pPr>
              <w:rPr>
                <w:rFonts w:ascii="Arial" w:hAnsi="Arial"/>
                <w:b/>
                <w:bCs/>
                <w:color w:val="FFFFFF"/>
                <w:sz w:val="18"/>
                <w:szCs w:val="18"/>
              </w:rPr>
            </w:pPr>
            <w:r w:rsidRPr="00467665">
              <w:rPr>
                <w:rFonts w:ascii="Arial" w:hAnsi="Arial"/>
                <w:b/>
                <w:color w:val="FFFFFF"/>
                <w:sz w:val="18"/>
                <w:szCs w:val="18"/>
              </w:rPr>
              <w:t>29. What is your gender?</w:t>
            </w:r>
          </w:p>
        </w:tc>
        <w:tc>
          <w:tcPr>
            <w:tcW w:w="1350" w:type="dxa"/>
            <w:gridSpan w:val="3"/>
            <w:tcBorders>
              <w:bottom w:val="single" w:sz="4" w:space="0" w:color="3366FF"/>
            </w:tcBorders>
            <w:shd w:val="clear" w:color="auto" w:fill="FFFFE9"/>
            <w:tcMar>
              <w:left w:w="58" w:type="dxa"/>
              <w:right w:w="58" w:type="dxa"/>
            </w:tcMar>
            <w:vAlign w:val="bottom"/>
          </w:tcPr>
          <w:p w:rsidR="007D0941" w:rsidRPr="00467665" w:rsidRDefault="007D0941" w:rsidP="00750159">
            <w:pPr>
              <w:spacing w:before="120" w:after="120"/>
              <w:jc w:val="right"/>
              <w:rPr>
                <w:rFonts w:ascii="Arial" w:hAnsi="Arial"/>
                <w:b/>
                <w:bCs/>
                <w:sz w:val="18"/>
                <w:szCs w:val="18"/>
              </w:rPr>
            </w:pPr>
            <w:r w:rsidRPr="00467665">
              <w:rPr>
                <w:rFonts w:ascii="Arial" w:hAnsi="Arial"/>
                <w:sz w:val="18"/>
                <w:szCs w:val="18"/>
              </w:rPr>
              <w:sym w:font="Wingdings 2" w:char="F09A"/>
            </w:r>
          </w:p>
        </w:tc>
        <w:tc>
          <w:tcPr>
            <w:tcW w:w="1350" w:type="dxa"/>
            <w:tcBorders>
              <w:bottom w:val="single" w:sz="4" w:space="0" w:color="3366FF"/>
            </w:tcBorders>
            <w:shd w:val="clear" w:color="auto" w:fill="FFFFE9"/>
            <w:tcMar>
              <w:top w:w="0" w:type="dxa"/>
              <w:left w:w="58" w:type="dxa"/>
              <w:bottom w:w="0" w:type="dxa"/>
              <w:right w:w="58" w:type="dxa"/>
            </w:tcMar>
            <w:vAlign w:val="bottom"/>
          </w:tcPr>
          <w:p w:rsidR="007D0941" w:rsidRPr="00467665" w:rsidRDefault="007D0941" w:rsidP="00750159">
            <w:pPr>
              <w:spacing w:before="120" w:after="120"/>
              <w:rPr>
                <w:rFonts w:ascii="Arial" w:hAnsi="Arial"/>
                <w:b/>
                <w:bCs/>
                <w:sz w:val="18"/>
                <w:szCs w:val="18"/>
              </w:rPr>
            </w:pPr>
            <w:r w:rsidRPr="00467665">
              <w:rPr>
                <w:rFonts w:ascii="Arial" w:hAnsi="Arial"/>
                <w:sz w:val="18"/>
                <w:szCs w:val="18"/>
              </w:rPr>
              <w:t>Male</w:t>
            </w:r>
          </w:p>
        </w:tc>
        <w:tc>
          <w:tcPr>
            <w:tcW w:w="1350" w:type="dxa"/>
            <w:tcBorders>
              <w:bottom w:val="single" w:sz="4" w:space="0" w:color="3366FF"/>
            </w:tcBorders>
            <w:shd w:val="clear" w:color="auto" w:fill="FFFFE9"/>
            <w:tcMar>
              <w:left w:w="58" w:type="dxa"/>
              <w:right w:w="58" w:type="dxa"/>
            </w:tcMar>
            <w:vAlign w:val="bottom"/>
          </w:tcPr>
          <w:p w:rsidR="007D0941" w:rsidRPr="00467665" w:rsidRDefault="007D0941" w:rsidP="00750159">
            <w:pPr>
              <w:spacing w:before="120" w:after="120"/>
              <w:jc w:val="right"/>
              <w:rPr>
                <w:rFonts w:ascii="Arial" w:hAnsi="Arial"/>
                <w:b/>
                <w:bCs/>
                <w:sz w:val="18"/>
                <w:szCs w:val="18"/>
              </w:rPr>
            </w:pPr>
            <w:r w:rsidRPr="00467665">
              <w:rPr>
                <w:rFonts w:ascii="Arial" w:hAnsi="Arial"/>
                <w:sz w:val="18"/>
                <w:szCs w:val="18"/>
              </w:rPr>
              <w:sym w:font="Wingdings 2" w:char="F09A"/>
            </w:r>
          </w:p>
        </w:tc>
        <w:tc>
          <w:tcPr>
            <w:tcW w:w="1350" w:type="dxa"/>
            <w:tcBorders>
              <w:bottom w:val="single" w:sz="4" w:space="0" w:color="3366FF"/>
            </w:tcBorders>
            <w:shd w:val="clear" w:color="auto" w:fill="FFFFE9"/>
            <w:tcMar>
              <w:left w:w="58" w:type="dxa"/>
              <w:right w:w="58" w:type="dxa"/>
            </w:tcMar>
            <w:vAlign w:val="bottom"/>
          </w:tcPr>
          <w:p w:rsidR="007D0941" w:rsidRPr="00467665" w:rsidRDefault="007D0941" w:rsidP="00750159">
            <w:pPr>
              <w:spacing w:before="120" w:after="120"/>
              <w:rPr>
                <w:rFonts w:ascii="Arial" w:hAnsi="Arial"/>
                <w:sz w:val="18"/>
                <w:szCs w:val="18"/>
              </w:rPr>
            </w:pPr>
            <w:r w:rsidRPr="00467665">
              <w:rPr>
                <w:rFonts w:ascii="Arial" w:hAnsi="Arial"/>
                <w:sz w:val="18"/>
                <w:szCs w:val="18"/>
              </w:rPr>
              <w:t>Female</w:t>
            </w:r>
          </w:p>
        </w:tc>
      </w:tr>
    </w:tbl>
    <w:p w:rsidR="007D0941" w:rsidRDefault="007D0941" w:rsidP="007D0941">
      <w:pPr>
        <w:tabs>
          <w:tab w:val="left" w:pos="564"/>
          <w:tab w:val="left" w:pos="9180"/>
        </w:tabs>
      </w:pPr>
    </w:p>
    <w:p w:rsidR="007D0941" w:rsidRDefault="007D0941" w:rsidP="007D0941">
      <w:pPr>
        <w:tabs>
          <w:tab w:val="left" w:pos="564"/>
          <w:tab w:val="left" w:pos="9180"/>
        </w:tabs>
        <w:spacing w:after="120"/>
        <w:rPr>
          <w:rFonts w:eastAsia="Arial Unicode MS"/>
          <w:b/>
          <w:bCs/>
        </w:rPr>
      </w:pPr>
      <w:r>
        <w:rPr>
          <w:b/>
        </w:rPr>
        <w:t>III. Your expectations</w:t>
      </w:r>
    </w:p>
    <w:p w:rsidR="007D0941" w:rsidRDefault="007D0941" w:rsidP="007D0941">
      <w:pPr>
        <w:pStyle w:val="Lines"/>
        <w:spacing w:before="120"/>
        <w:rPr>
          <w:color w:val="auto"/>
        </w:rPr>
      </w:pPr>
      <w:r>
        <w:rPr>
          <w:color w:val="auto"/>
        </w:rPr>
        <w:t>What do you expect most from this course?</w:t>
      </w:r>
      <w:r>
        <w:rPr>
          <w:color w:val="auto"/>
        </w:rPr>
        <w:br/>
      </w:r>
      <w:r>
        <w:tab/>
      </w:r>
    </w:p>
    <w:p w:rsidR="007D0941" w:rsidRDefault="007D0941" w:rsidP="007D0941">
      <w:pPr>
        <w:pStyle w:val="Lines"/>
      </w:pPr>
      <w:r>
        <w:tab/>
      </w:r>
    </w:p>
    <w:p w:rsidR="007D0941" w:rsidRDefault="007D0941" w:rsidP="007D0941">
      <w:pPr>
        <w:pStyle w:val="Lines"/>
      </w:pPr>
      <w:r>
        <w:tab/>
      </w:r>
    </w:p>
    <w:p w:rsidR="007D0941" w:rsidRDefault="007D0941" w:rsidP="007D0941">
      <w:pPr>
        <w:tabs>
          <w:tab w:val="left" w:pos="564"/>
          <w:tab w:val="left" w:pos="9180"/>
        </w:tabs>
        <w:rPr>
          <w:b/>
          <w:color w:val="0000FF"/>
        </w:rPr>
      </w:pPr>
    </w:p>
    <w:p w:rsidR="007D0941" w:rsidRDefault="007D0941" w:rsidP="007D0941">
      <w:pPr>
        <w:tabs>
          <w:tab w:val="left" w:pos="564"/>
          <w:tab w:val="left" w:pos="9180"/>
        </w:tabs>
        <w:rPr>
          <w:b/>
          <w:color w:val="0000FF"/>
        </w:rPr>
      </w:pPr>
    </w:p>
    <w:p w:rsidR="007D0941" w:rsidRPr="00DF1E50" w:rsidRDefault="007D0941" w:rsidP="007D0941">
      <w:pPr>
        <w:tabs>
          <w:tab w:val="left" w:pos="564"/>
          <w:tab w:val="left" w:pos="9180"/>
        </w:tabs>
        <w:jc w:val="center"/>
        <w:rPr>
          <w:sz w:val="28"/>
          <w:szCs w:val="28"/>
        </w:rPr>
      </w:pPr>
      <w:r w:rsidRPr="00DF1E50">
        <w:rPr>
          <w:b/>
          <w:sz w:val="28"/>
          <w:szCs w:val="28"/>
        </w:rPr>
        <w:t>Thank you fo</w:t>
      </w:r>
      <w:r>
        <w:rPr>
          <w:b/>
          <w:sz w:val="28"/>
          <w:szCs w:val="28"/>
        </w:rPr>
        <w:t>r completing this questionnaire.</w:t>
      </w:r>
      <w:r w:rsidRPr="00DF1E50">
        <w:rPr>
          <w:b/>
          <w:sz w:val="28"/>
          <w:szCs w:val="28"/>
        </w:rPr>
        <w:t xml:space="preserve"> </w:t>
      </w:r>
    </w:p>
    <w:p w:rsidR="007D0941" w:rsidRPr="0030074D" w:rsidRDefault="007D0941" w:rsidP="007D0941"/>
    <w:p w:rsidR="00587DDD" w:rsidRDefault="00956BEA" w:rsidP="003D51D4">
      <w:pPr>
        <w:pStyle w:val="Heading1"/>
        <w:numPr>
          <w:ilvl w:val="0"/>
          <w:numId w:val="0"/>
        </w:numPr>
      </w:pPr>
      <w:r>
        <w:rPr>
          <w:sz w:val="28"/>
          <w:szCs w:val="28"/>
        </w:rPr>
        <w:br w:type="page"/>
      </w:r>
      <w:bookmarkStart w:id="74" w:name="_Toc353207172"/>
      <w:r w:rsidR="000D098F">
        <w:lastRenderedPageBreak/>
        <w:t xml:space="preserve">ANNEX </w:t>
      </w:r>
      <w:r w:rsidR="003D51D4">
        <w:t>2</w:t>
      </w:r>
      <w:r w:rsidR="000D098F">
        <w:t xml:space="preserve">: </w:t>
      </w:r>
      <w:r>
        <w:t xml:space="preserve">IMPACT ASSESSMENT </w:t>
      </w:r>
      <w:r w:rsidR="000D098F">
        <w:t>Questionnaire</w:t>
      </w:r>
      <w:bookmarkEnd w:id="72"/>
      <w:bookmarkEnd w:id="73"/>
      <w:bookmarkEnd w:id="74"/>
      <w:r w:rsidR="000D098F">
        <w:t xml:space="preserve"> </w:t>
      </w:r>
    </w:p>
    <w:p w:rsidR="00587DDD" w:rsidRPr="00956BEA" w:rsidRDefault="00587DDD" w:rsidP="00956BEA">
      <w:pPr>
        <w:jc w:val="center"/>
        <w:rPr>
          <w:b/>
          <w:sz w:val="32"/>
        </w:rPr>
      </w:pPr>
      <w:bookmarkStart w:id="75" w:name="_Toc348553349"/>
      <w:r w:rsidRPr="00956BEA">
        <w:rPr>
          <w:b/>
          <w:sz w:val="32"/>
        </w:rPr>
        <w:t>Impact Assessment of RBI-CAB&amp;UN Women Training of Trainers on Credit Needs of Women and Gender Responsive Budgeting</w:t>
      </w:r>
      <w:bookmarkEnd w:id="75"/>
    </w:p>
    <w:p w:rsidR="00587DDD" w:rsidRPr="00956BEA" w:rsidRDefault="00587DDD" w:rsidP="00956BEA">
      <w:pPr>
        <w:jc w:val="center"/>
        <w:rPr>
          <w:b/>
          <w:sz w:val="32"/>
        </w:rPr>
      </w:pPr>
    </w:p>
    <w:p w:rsidR="00587DDD" w:rsidRPr="009B3C13" w:rsidRDefault="00587DDD" w:rsidP="00956BEA">
      <w:pPr>
        <w:jc w:val="center"/>
        <w:rPr>
          <w:b/>
          <w:bCs/>
          <w:i/>
          <w:iCs/>
        </w:rPr>
      </w:pPr>
      <w:r w:rsidRPr="009B3C13">
        <w:rPr>
          <w:b/>
          <w:bCs/>
          <w:i/>
          <w:iCs/>
        </w:rPr>
        <w:t>Instructions</w:t>
      </w:r>
      <w:r>
        <w:rPr>
          <w:b/>
          <w:bCs/>
          <w:i/>
          <w:iCs/>
        </w:rPr>
        <w:t xml:space="preserve"> for Participants Survey</w:t>
      </w:r>
    </w:p>
    <w:p w:rsidR="00587DDD" w:rsidRPr="009B3C13" w:rsidRDefault="00587DDD" w:rsidP="00956BEA">
      <w:pPr>
        <w:jc w:val="left"/>
      </w:pPr>
    </w:p>
    <w:p w:rsidR="00587DDD" w:rsidRPr="009B3C13" w:rsidRDefault="00587DDD" w:rsidP="00956BEA">
      <w:pPr>
        <w:jc w:val="left"/>
      </w:pPr>
      <w:r>
        <w:t>RBI CAB &amp; UN Women</w:t>
      </w:r>
      <w:r w:rsidRPr="009B3C13">
        <w:t xml:space="preserve"> had the pleasure to have you participate in the following learning activity:</w:t>
      </w:r>
    </w:p>
    <w:p w:rsidR="00587DDD" w:rsidRPr="009B3C13" w:rsidRDefault="00587DDD" w:rsidP="00956BEA">
      <w:pPr>
        <w:jc w:val="left"/>
      </w:pPr>
    </w:p>
    <w:p w:rsidR="00587DDD" w:rsidRPr="009B3C13" w:rsidRDefault="00587DDD" w:rsidP="00956BEA">
      <w:pPr>
        <w:jc w:val="left"/>
      </w:pPr>
      <w:r w:rsidRPr="009B3C13">
        <w:t>Title</w:t>
      </w:r>
      <w:r>
        <w:t xml:space="preserve"> of Training</w:t>
      </w:r>
      <w:r w:rsidRPr="009B3C13">
        <w:t>: _____________________________________________________________</w:t>
      </w:r>
    </w:p>
    <w:p w:rsidR="00587DDD" w:rsidRPr="009B3C13" w:rsidRDefault="00587DDD" w:rsidP="00956BEA">
      <w:pPr>
        <w:jc w:val="left"/>
      </w:pPr>
    </w:p>
    <w:p w:rsidR="00587DDD" w:rsidRPr="009B3C13" w:rsidRDefault="00587DDD" w:rsidP="00956BEA">
      <w:pPr>
        <w:jc w:val="left"/>
      </w:pPr>
      <w:r w:rsidRPr="009B3C13">
        <w:t xml:space="preserve">Held from: ________________________ </w:t>
      </w:r>
      <w:r w:rsidRPr="009B3C13">
        <w:tab/>
        <w:t xml:space="preserve">   to:</w:t>
      </w:r>
      <w:r w:rsidRPr="009B3C13">
        <w:tab/>
        <w:t xml:space="preserve"> ________________________</w:t>
      </w:r>
    </w:p>
    <w:p w:rsidR="00587DDD" w:rsidRPr="009B3C13" w:rsidRDefault="00587DDD" w:rsidP="00956BEA">
      <w:pPr>
        <w:jc w:val="left"/>
      </w:pPr>
    </w:p>
    <w:p w:rsidR="00587DDD" w:rsidRPr="009B3C13" w:rsidRDefault="00587DDD" w:rsidP="00956BEA">
      <w:pPr>
        <w:jc w:val="left"/>
      </w:pPr>
      <w:r w:rsidRPr="009B3C13">
        <w:t xml:space="preserve">Getting your opinion of the above-mentioned </w:t>
      </w:r>
      <w:r>
        <w:t>training</w:t>
      </w:r>
      <w:r w:rsidRPr="009B3C13">
        <w:t>—now that you have had time to reflect on it</w:t>
      </w:r>
      <w:r>
        <w:t xml:space="preserve"> and incorporate the learning in your work </w:t>
      </w:r>
      <w:r w:rsidRPr="009B3C13">
        <w:t xml:space="preserve">—is very important to help </w:t>
      </w:r>
      <w:r>
        <w:t>RBI, CAB &amp; UN Women improve their</w:t>
      </w:r>
      <w:r w:rsidRPr="009B3C13">
        <w:t xml:space="preserve"> </w:t>
      </w:r>
      <w:r>
        <w:t>trainings</w:t>
      </w:r>
      <w:r w:rsidRPr="009B3C13">
        <w:t xml:space="preserve">. For this, we ask you to complete this questionnaire. </w:t>
      </w:r>
    </w:p>
    <w:p w:rsidR="00587DDD" w:rsidRPr="009B3C13" w:rsidRDefault="00587DDD" w:rsidP="00956BEA">
      <w:pPr>
        <w:jc w:val="left"/>
      </w:pPr>
    </w:p>
    <w:p w:rsidR="00587DDD" w:rsidRPr="009B3C13" w:rsidRDefault="00587DDD" w:rsidP="00956BEA">
      <w:pPr>
        <w:jc w:val="left"/>
      </w:pPr>
      <w:r w:rsidRPr="009B3C13">
        <w:t>The questionnaire has four sections and should take approximately 20 minutes to complete.</w:t>
      </w:r>
    </w:p>
    <w:p w:rsidR="00587DDD" w:rsidRPr="009B3C13" w:rsidRDefault="00587DDD" w:rsidP="00956BEA">
      <w:pPr>
        <w:jc w:val="left"/>
      </w:pPr>
    </w:p>
    <w:p w:rsidR="00587DDD" w:rsidRPr="00956BEA" w:rsidRDefault="00587DDD" w:rsidP="00956BEA">
      <w:pPr>
        <w:jc w:val="left"/>
        <w:rPr>
          <w:b/>
          <w:i/>
        </w:rPr>
      </w:pPr>
      <w:r w:rsidRPr="00956BEA">
        <w:rPr>
          <w:b/>
          <w:i/>
        </w:rPr>
        <w:t>Section 1 asks about the relevance of the training.</w:t>
      </w:r>
      <w:r w:rsidRPr="00956BEA">
        <w:rPr>
          <w:b/>
          <w:i/>
        </w:rPr>
        <w:br/>
      </w:r>
    </w:p>
    <w:p w:rsidR="00587DDD" w:rsidRPr="00956BEA" w:rsidRDefault="00587DDD" w:rsidP="00956BEA">
      <w:pPr>
        <w:jc w:val="left"/>
        <w:rPr>
          <w:b/>
          <w:i/>
        </w:rPr>
      </w:pPr>
      <w:r w:rsidRPr="00956BEA">
        <w:rPr>
          <w:b/>
          <w:i/>
        </w:rPr>
        <w:t xml:space="preserve">Section 2 asks about the usefulness of the training. </w:t>
      </w:r>
      <w:r w:rsidRPr="00956BEA">
        <w:rPr>
          <w:b/>
          <w:i/>
        </w:rPr>
        <w:br/>
      </w:r>
    </w:p>
    <w:p w:rsidR="00587DDD" w:rsidRPr="00956BEA" w:rsidRDefault="00587DDD" w:rsidP="00956BEA">
      <w:pPr>
        <w:jc w:val="left"/>
        <w:rPr>
          <w:b/>
          <w:i/>
        </w:rPr>
      </w:pPr>
      <w:r w:rsidRPr="00956BEA">
        <w:rPr>
          <w:b/>
          <w:i/>
        </w:rPr>
        <w:t>Section 3 asks you to compare this training with similar learning activities offered by other organizations.</w:t>
      </w:r>
      <w:r w:rsidRPr="00956BEA">
        <w:rPr>
          <w:b/>
          <w:i/>
        </w:rPr>
        <w:br/>
      </w:r>
    </w:p>
    <w:p w:rsidR="00587DDD" w:rsidRPr="00956BEA" w:rsidRDefault="00587DDD" w:rsidP="00956BEA">
      <w:pPr>
        <w:jc w:val="left"/>
        <w:rPr>
          <w:b/>
          <w:i/>
        </w:rPr>
      </w:pPr>
      <w:r w:rsidRPr="00956BEA">
        <w:rPr>
          <w:b/>
          <w:i/>
        </w:rPr>
        <w:t>Section 4 asks about the characteristics of the training, its follow-up and your background.</w:t>
      </w:r>
    </w:p>
    <w:p w:rsidR="00587DDD" w:rsidRPr="00956BEA" w:rsidRDefault="00587DDD" w:rsidP="00956BEA">
      <w:pPr>
        <w:jc w:val="left"/>
        <w:rPr>
          <w:b/>
          <w:i/>
        </w:rPr>
      </w:pPr>
    </w:p>
    <w:p w:rsidR="00587DDD" w:rsidRPr="009B3C13" w:rsidRDefault="00587DDD" w:rsidP="00956BEA">
      <w:pPr>
        <w:jc w:val="left"/>
      </w:pPr>
      <w:r w:rsidRPr="009B3C13">
        <w:t xml:space="preserve">We need your </w:t>
      </w:r>
      <w:r w:rsidRPr="009B3C13">
        <w:rPr>
          <w:u w:val="single"/>
        </w:rPr>
        <w:t>honest</w:t>
      </w:r>
      <w:r w:rsidRPr="009B3C13">
        <w:t xml:space="preserve"> feedback.  Please keep in mind that your responses will be kept </w:t>
      </w:r>
      <w:r w:rsidRPr="009B3C13">
        <w:rPr>
          <w:u w:val="single"/>
        </w:rPr>
        <w:t>confidential</w:t>
      </w:r>
      <w:r w:rsidRPr="009B3C13">
        <w:t xml:space="preserve">, and will be used for the sole purpose of improving </w:t>
      </w:r>
      <w:r>
        <w:t>CAB &amp; UN Women GRB trainings</w:t>
      </w:r>
      <w:proofErr w:type="gramStart"/>
      <w:r>
        <w:t>.</w:t>
      </w:r>
      <w:r w:rsidRPr="009B3C13">
        <w:t>.</w:t>
      </w:r>
      <w:proofErr w:type="gramEnd"/>
    </w:p>
    <w:p w:rsidR="00587DDD" w:rsidRPr="009B3C13" w:rsidRDefault="00587DDD" w:rsidP="00956BEA">
      <w:pPr>
        <w:jc w:val="left"/>
      </w:pPr>
    </w:p>
    <w:p w:rsidR="00587DDD" w:rsidRPr="009B3C13" w:rsidRDefault="00587DDD" w:rsidP="00956BEA">
      <w:pPr>
        <w:jc w:val="left"/>
      </w:pPr>
      <w:r w:rsidRPr="009B3C13">
        <w:t xml:space="preserve">If you have any questions about the questionnaire please call or send a message to Ms. </w:t>
      </w:r>
      <w:r>
        <w:t>Navanita Sinha</w:t>
      </w:r>
      <w:r w:rsidRPr="009B3C13">
        <w:t xml:space="preserve"> at </w:t>
      </w:r>
      <w:hyperlink r:id="rId27" w:history="1">
        <w:r w:rsidRPr="007938B7">
          <w:rPr>
            <w:rStyle w:val="Hyperlink"/>
          </w:rPr>
          <w:t>navanita.sinha@unwomen.org</w:t>
        </w:r>
      </w:hyperlink>
      <w:r>
        <w:t xml:space="preserve"> </w:t>
      </w:r>
    </w:p>
    <w:p w:rsidR="00587DDD" w:rsidRPr="009B3C13" w:rsidRDefault="00587DDD" w:rsidP="00956BEA">
      <w:pPr>
        <w:jc w:val="left"/>
      </w:pPr>
    </w:p>
    <w:p w:rsidR="00587DDD" w:rsidRPr="009B3C13" w:rsidRDefault="00587DDD" w:rsidP="00956BEA">
      <w:pPr>
        <w:jc w:val="left"/>
      </w:pPr>
      <w:r w:rsidRPr="009B3C13">
        <w:t>Thank you for</w:t>
      </w:r>
      <w:r>
        <w:t xml:space="preserve"> your time to complete this questionnaire.</w:t>
      </w:r>
    </w:p>
    <w:p w:rsidR="00587DDD" w:rsidRDefault="00587DDD" w:rsidP="00956BEA">
      <w:pPr>
        <w:jc w:val="left"/>
      </w:pPr>
    </w:p>
    <w:p w:rsidR="00587DDD" w:rsidRDefault="00587DDD" w:rsidP="00DA6799"/>
    <w:p w:rsidR="00956BEA" w:rsidRDefault="00956BEA" w:rsidP="00DA6799"/>
    <w:p w:rsidR="00587DDD" w:rsidRDefault="00956BEA" w:rsidP="00DA6799">
      <w:pPr>
        <w:rPr>
          <w:rFonts w:ascii="Arial" w:hAnsi="Arial" w:cs="Arial"/>
          <w:b/>
          <w:bCs/>
        </w:rPr>
      </w:pPr>
      <w:r>
        <w:rPr>
          <w:rFonts w:ascii="Arial" w:hAnsi="Arial" w:cs="Arial"/>
          <w:b/>
          <w:bCs/>
        </w:rPr>
        <w:t xml:space="preserve">I. </w:t>
      </w:r>
      <w:r w:rsidR="00587DDD">
        <w:rPr>
          <w:rFonts w:ascii="Arial" w:hAnsi="Arial" w:cs="Arial"/>
          <w:b/>
          <w:bCs/>
        </w:rPr>
        <w:t>Relevance of the Training</w:t>
      </w:r>
    </w:p>
    <w:p w:rsidR="00956BEA" w:rsidRDefault="00956BEA" w:rsidP="00DA6799">
      <w:pPr>
        <w:rPr>
          <w:rFonts w:ascii="Arial" w:hAnsi="Arial" w:cs="Arial"/>
          <w:b/>
          <w:bCs/>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60"/>
        <w:gridCol w:w="861"/>
        <w:gridCol w:w="861"/>
        <w:gridCol w:w="861"/>
        <w:gridCol w:w="860"/>
        <w:gridCol w:w="861"/>
        <w:gridCol w:w="421"/>
        <w:gridCol w:w="440"/>
        <w:gridCol w:w="843"/>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pPr>
              <w:rPr>
                <w:rFonts w:ascii="Arial" w:hAnsi="Arial" w:cs="Arial"/>
                <w:b/>
                <w:bCs/>
                <w:color w:val="FFFFFF"/>
                <w:sz w:val="18"/>
                <w:szCs w:val="18"/>
              </w:rPr>
            </w:pPr>
            <w:r w:rsidRPr="00467665">
              <w:rPr>
                <w:rFonts w:ascii="Arial" w:hAnsi="Arial" w:cs="Arial"/>
                <w:b/>
                <w:bCs/>
                <w:color w:val="FFFFFF"/>
                <w:sz w:val="18"/>
                <w:szCs w:val="18"/>
              </w:rPr>
              <w:t xml:space="preserve">1.  Since the end of the training, to what degree has the knowledge and learning been relevant to your </w:t>
            </w:r>
            <w:r w:rsidRPr="00467665">
              <w:rPr>
                <w:rFonts w:ascii="Arial" w:hAnsi="Arial" w:cs="Arial"/>
                <w:b/>
                <w:bCs/>
                <w:color w:val="FFFFFF"/>
                <w:sz w:val="18"/>
                <w:szCs w:val="18"/>
              </w:rPr>
              <w:lastRenderedPageBreak/>
              <w:t xml:space="preserve">ongoing </w:t>
            </w:r>
            <w:r w:rsidRPr="00467665">
              <w:rPr>
                <w:rFonts w:ascii="Arial" w:hAnsi="Arial" w:cs="Arial"/>
                <w:b/>
                <w:bCs/>
                <w:color w:val="FFFFFF"/>
                <w:sz w:val="18"/>
                <w:szCs w:val="18"/>
                <w:u w:val="single"/>
              </w:rPr>
              <w:t>work</w:t>
            </w:r>
            <w:r w:rsidRPr="00467665">
              <w:rPr>
                <w:rFonts w:ascii="Arial" w:hAnsi="Arial" w:cs="Arial"/>
                <w:b/>
                <w:bCs/>
                <w:color w:val="FFFFFF"/>
                <w:sz w:val="18"/>
                <w:szCs w:val="18"/>
              </w:rPr>
              <w:t>?</w:t>
            </w:r>
          </w:p>
        </w:tc>
      </w:tr>
      <w:tr w:rsidR="00587DDD" w:rsidRPr="00467665" w:rsidTr="0059085F">
        <w:tc>
          <w:tcPr>
            <w:tcW w:w="1291" w:type="dxa"/>
            <w:gridSpan w:val="2"/>
            <w:shd w:val="clear" w:color="auto" w:fill="FFFFE9"/>
            <w:vAlign w:val="bottom"/>
          </w:tcPr>
          <w:p w:rsidR="00587DDD" w:rsidRDefault="00587DDD" w:rsidP="00DA6799"/>
        </w:tc>
        <w:tc>
          <w:tcPr>
            <w:tcW w:w="1291"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p w:rsidR="00587DDD" w:rsidRPr="00467665" w:rsidRDefault="00587DDD" w:rsidP="00DA6799">
            <w:pPr>
              <w:rPr>
                <w:rFonts w:ascii="Arial" w:hAnsi="Arial" w:cs="Arial"/>
                <w:b/>
                <w:bCs/>
                <w:sz w:val="18"/>
                <w:szCs w:val="18"/>
              </w:rPr>
            </w:pPr>
            <w:r w:rsidRPr="00467665">
              <w:rPr>
                <w:rFonts w:ascii="Arial" w:hAnsi="Arial" w:cs="Arial"/>
                <w:b/>
                <w:bCs/>
                <w:sz w:val="18"/>
                <w:szCs w:val="18"/>
              </w:rPr>
              <w:t>Not    </w:t>
            </w:r>
          </w:p>
          <w:p w:rsidR="00587DDD" w:rsidRPr="00467665" w:rsidRDefault="00587DDD" w:rsidP="00DA6799">
            <w:pPr>
              <w:rPr>
                <w:rFonts w:ascii="Arial" w:hAnsi="Arial" w:cs="Arial"/>
                <w:b/>
                <w:bCs/>
                <w:sz w:val="18"/>
                <w:szCs w:val="18"/>
              </w:rPr>
            </w:pPr>
            <w:r w:rsidRPr="00467665">
              <w:rPr>
                <w:rFonts w:ascii="Arial" w:hAnsi="Arial" w:cs="Arial"/>
                <w:b/>
                <w:bCs/>
                <w:sz w:val="18"/>
                <w:szCs w:val="18"/>
              </w:rPr>
              <w:t>relevant </w:t>
            </w:r>
          </w:p>
          <w:p w:rsidR="00587DDD" w:rsidRPr="00467665" w:rsidRDefault="00587DDD" w:rsidP="00DA6799">
            <w:pPr>
              <w:rPr>
                <w:rFonts w:ascii="Arial" w:hAnsi="Arial" w:cs="Arial"/>
                <w:b/>
                <w:bCs/>
                <w:sz w:val="18"/>
                <w:szCs w:val="18"/>
              </w:rPr>
            </w:pPr>
            <w:r w:rsidRPr="00467665">
              <w:rPr>
                <w:rFonts w:ascii="Arial" w:hAnsi="Arial" w:cs="Arial"/>
                <w:b/>
                <w:bCs/>
                <w:sz w:val="18"/>
                <w:szCs w:val="18"/>
              </w:rPr>
              <w:t>at all      </w:t>
            </w:r>
          </w:p>
        </w:tc>
        <w:tc>
          <w:tcPr>
            <w:tcW w:w="860" w:type="dxa"/>
            <w:shd w:val="clear" w:color="auto" w:fill="FFFFE9"/>
            <w:vAlign w:val="bottom"/>
          </w:tcPr>
          <w:p w:rsidR="00587DDD" w:rsidRPr="00467665" w:rsidRDefault="00587DDD" w:rsidP="00DA6799">
            <w:pPr>
              <w:rPr>
                <w:rFonts w:ascii="Arial" w:hAnsi="Arial" w:cs="Arial"/>
                <w:b/>
                <w:bCs/>
                <w:sz w:val="18"/>
                <w:szCs w:val="18"/>
              </w:rPr>
            </w:pPr>
          </w:p>
        </w:tc>
        <w:tc>
          <w:tcPr>
            <w:tcW w:w="2583" w:type="dxa"/>
            <w:gridSpan w:val="3"/>
            <w:shd w:val="clear" w:color="auto" w:fill="FFFFE9"/>
            <w:vAlign w:val="bottom"/>
          </w:tcPr>
          <w:p w:rsidR="00587DDD" w:rsidRPr="00467665" w:rsidRDefault="00587DDD" w:rsidP="00DA6799">
            <w:pPr>
              <w:rPr>
                <w:rFonts w:ascii="Arial" w:hAnsi="Arial" w:cs="Arial"/>
                <w:b/>
                <w:bCs/>
                <w:sz w:val="18"/>
                <w:szCs w:val="18"/>
              </w:rPr>
            </w:pPr>
          </w:p>
        </w:tc>
        <w:tc>
          <w:tcPr>
            <w:tcW w:w="860" w:type="dxa"/>
            <w:shd w:val="clear" w:color="auto" w:fill="FFFFE9"/>
            <w:vAlign w:val="bottom"/>
          </w:tcPr>
          <w:p w:rsidR="00587DDD" w:rsidRPr="00467665" w:rsidRDefault="00587DDD" w:rsidP="00DA6799">
            <w:pPr>
              <w:rPr>
                <w:rFonts w:ascii="Arial" w:hAnsi="Arial" w:cs="Arial"/>
                <w:b/>
                <w:bCs/>
                <w:sz w:val="18"/>
                <w:szCs w:val="18"/>
              </w:rPr>
            </w:pPr>
          </w:p>
        </w:tc>
        <w:tc>
          <w:tcPr>
            <w:tcW w:w="1282"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 Extremely                                                                   relevant</w:t>
            </w:r>
          </w:p>
        </w:tc>
        <w:tc>
          <w:tcPr>
            <w:tcW w:w="1283" w:type="dxa"/>
            <w:gridSpan w:val="2"/>
            <w:shd w:val="clear" w:color="auto" w:fill="FFFFE9"/>
            <w:vAlign w:val="bottom"/>
          </w:tcPr>
          <w:p w:rsidR="00587DDD" w:rsidRPr="00467665" w:rsidRDefault="00587DDD" w:rsidP="00DA6799">
            <w:pPr>
              <w:rPr>
                <w:rFonts w:ascii="Arial" w:hAnsi="Arial" w:cs="Arial"/>
                <w:b/>
                <w:bCs/>
                <w:sz w:val="18"/>
                <w:szCs w:val="18"/>
              </w:rPr>
            </w:pPr>
          </w:p>
        </w:tc>
      </w:tr>
      <w:tr w:rsidR="00587DDD" w:rsidRPr="00467665" w:rsidTr="0059085F">
        <w:tc>
          <w:tcPr>
            <w:tcW w:w="860" w:type="dxa"/>
            <w:shd w:val="clear" w:color="auto" w:fill="FFFFE9"/>
            <w:vAlign w:val="bottom"/>
          </w:tcPr>
          <w:p w:rsidR="00587DDD" w:rsidRPr="00467665" w:rsidRDefault="00587DDD" w:rsidP="00DA6799">
            <w:pPr>
              <w:rPr>
                <w:rFonts w:ascii="Arial" w:hAnsi="Arial" w:cs="Arial"/>
                <w:b/>
                <w:bCs/>
                <w:sz w:val="18"/>
                <w:szCs w:val="18"/>
              </w:rPr>
            </w:pPr>
          </w:p>
        </w:tc>
        <w:tc>
          <w:tcPr>
            <w:tcW w:w="861" w:type="dxa"/>
            <w:gridSpan w:val="2"/>
            <w:shd w:val="clear" w:color="auto" w:fill="FFFFE9"/>
            <w:vAlign w:val="bottom"/>
          </w:tcPr>
          <w:p w:rsidR="00587DDD" w:rsidRDefault="00587DDD" w:rsidP="00DA6799">
            <w:pPr>
              <w:rPr>
                <w:b/>
                <w:bCs/>
              </w:rPr>
            </w:pP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1</w:t>
            </w:r>
          </w:p>
        </w:tc>
        <w:tc>
          <w:tcPr>
            <w:tcW w:w="860"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2</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3</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4</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5</w:t>
            </w:r>
          </w:p>
        </w:tc>
        <w:tc>
          <w:tcPr>
            <w:tcW w:w="860"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6</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7</w:t>
            </w:r>
          </w:p>
        </w:tc>
        <w:tc>
          <w:tcPr>
            <w:tcW w:w="861" w:type="dxa"/>
            <w:gridSpan w:val="2"/>
            <w:shd w:val="clear" w:color="auto" w:fill="FFFFE9"/>
            <w:vAlign w:val="bottom"/>
          </w:tcPr>
          <w:p w:rsidR="00587DDD" w:rsidRPr="00467665" w:rsidRDefault="00587DDD" w:rsidP="00DA6799">
            <w:pPr>
              <w:rPr>
                <w:rFonts w:ascii="Arial" w:hAnsi="Arial" w:cs="Arial"/>
                <w:b/>
                <w:bCs/>
                <w:sz w:val="18"/>
                <w:szCs w:val="18"/>
              </w:rPr>
            </w:pPr>
          </w:p>
        </w:tc>
        <w:tc>
          <w:tcPr>
            <w:tcW w:w="843" w:type="dxa"/>
            <w:shd w:val="clear" w:color="auto" w:fill="FFFFE9"/>
            <w:vAlign w:val="bottom"/>
          </w:tcPr>
          <w:p w:rsidR="00587DDD" w:rsidRPr="00467665" w:rsidRDefault="00587DDD" w:rsidP="00DA6799">
            <w:pPr>
              <w:rPr>
                <w:rFonts w:ascii="Arial" w:hAnsi="Arial" w:cs="Arial"/>
                <w:b/>
                <w:bCs/>
                <w:sz w:val="18"/>
                <w:szCs w:val="18"/>
              </w:rPr>
            </w:pPr>
          </w:p>
        </w:tc>
      </w:tr>
      <w:tr w:rsidR="00587DDD" w:rsidRPr="00467665" w:rsidTr="0059085F">
        <w:tc>
          <w:tcPr>
            <w:tcW w:w="860"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c>
          <w:tcPr>
            <w:tcW w:w="861" w:type="dxa"/>
            <w:gridSpan w:val="2"/>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0"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0"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gridSpan w:val="2"/>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c>
          <w:tcPr>
            <w:tcW w:w="843"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r>
    </w:tbl>
    <w:p w:rsidR="00587DDD" w:rsidRDefault="00587DDD" w:rsidP="00DA6799">
      <w:pPr>
        <w:rPr>
          <w:rFonts w:ascii="Arial" w:hAnsi="Arial" w:cs="Arial"/>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60"/>
        <w:gridCol w:w="861"/>
        <w:gridCol w:w="861"/>
        <w:gridCol w:w="861"/>
        <w:gridCol w:w="860"/>
        <w:gridCol w:w="861"/>
        <w:gridCol w:w="421"/>
        <w:gridCol w:w="440"/>
        <w:gridCol w:w="843"/>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pPr>
              <w:rPr>
                <w:rFonts w:ascii="Arial" w:hAnsi="Arial" w:cs="Arial"/>
                <w:b/>
                <w:bCs/>
                <w:color w:val="FFFFFF"/>
                <w:sz w:val="18"/>
                <w:szCs w:val="18"/>
              </w:rPr>
            </w:pPr>
            <w:r w:rsidRPr="00467665">
              <w:rPr>
                <w:rFonts w:ascii="Arial" w:hAnsi="Arial" w:cs="Arial"/>
                <w:b/>
                <w:bCs/>
                <w:color w:val="FFFFFF"/>
                <w:sz w:val="18"/>
                <w:szCs w:val="18"/>
              </w:rPr>
              <w:t>2.  To what degree have the topics covered in the RBI-</w:t>
            </w:r>
            <w:r>
              <w:rPr>
                <w:rFonts w:ascii="Arial" w:hAnsi="Arial" w:cs="Arial"/>
                <w:b/>
                <w:bCs/>
                <w:color w:val="FFFFFF"/>
                <w:sz w:val="18"/>
                <w:szCs w:val="18"/>
              </w:rPr>
              <w:t>CAB&amp;UN Women</w:t>
            </w:r>
            <w:r w:rsidRPr="00467665">
              <w:rPr>
                <w:rFonts w:ascii="Arial" w:hAnsi="Arial" w:cs="Arial"/>
                <w:b/>
                <w:bCs/>
                <w:color w:val="FFFFFF"/>
                <w:sz w:val="18"/>
                <w:szCs w:val="18"/>
              </w:rPr>
              <w:t xml:space="preserve"> training been relevant to your </w:t>
            </w:r>
            <w:r w:rsidRPr="00296E7F">
              <w:rPr>
                <w:rFonts w:ascii="Arial" w:hAnsi="Arial" w:cs="Arial"/>
                <w:b/>
                <w:bCs/>
                <w:color w:val="FFFFFF"/>
                <w:sz w:val="18"/>
                <w:szCs w:val="18"/>
              </w:rPr>
              <w:t>organization</w:t>
            </w:r>
            <w:r w:rsidRPr="00296E7F">
              <w:rPr>
                <w:rFonts w:ascii="Arial" w:hAnsi="Arial" w:cs="Arial"/>
                <w:b/>
                <w:bCs/>
                <w:color w:val="FFFFFF"/>
                <w:sz w:val="18"/>
                <w:szCs w:val="18"/>
                <w:u w:val="single"/>
              </w:rPr>
              <w:t>’s</w:t>
            </w:r>
            <w:r w:rsidRPr="00296E7F">
              <w:rPr>
                <w:rFonts w:ascii="Arial" w:hAnsi="Arial" w:cs="Arial"/>
                <w:b/>
                <w:bCs/>
                <w:color w:val="FFFFFF"/>
                <w:sz w:val="18"/>
                <w:szCs w:val="18"/>
              </w:rPr>
              <w:t xml:space="preserve"> approach on promoting gender-sensitive lending and attitudes towards women clients?</w:t>
            </w:r>
          </w:p>
        </w:tc>
      </w:tr>
      <w:tr w:rsidR="00587DDD" w:rsidRPr="00467665" w:rsidTr="0059085F">
        <w:tc>
          <w:tcPr>
            <w:tcW w:w="1291" w:type="dxa"/>
            <w:gridSpan w:val="2"/>
            <w:shd w:val="clear" w:color="auto" w:fill="FFFFE9"/>
            <w:vAlign w:val="bottom"/>
          </w:tcPr>
          <w:p w:rsidR="00587DDD" w:rsidRDefault="00587DDD" w:rsidP="00DA6799"/>
        </w:tc>
        <w:tc>
          <w:tcPr>
            <w:tcW w:w="1291"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Not    </w:t>
            </w:r>
          </w:p>
          <w:p w:rsidR="00587DDD" w:rsidRPr="00467665" w:rsidRDefault="00587DDD" w:rsidP="00DA6799">
            <w:pPr>
              <w:rPr>
                <w:rFonts w:ascii="Arial" w:hAnsi="Arial" w:cs="Arial"/>
                <w:b/>
                <w:bCs/>
                <w:sz w:val="18"/>
                <w:szCs w:val="18"/>
              </w:rPr>
            </w:pPr>
            <w:r w:rsidRPr="00467665">
              <w:rPr>
                <w:rFonts w:ascii="Arial" w:hAnsi="Arial" w:cs="Arial"/>
                <w:b/>
                <w:bCs/>
                <w:sz w:val="18"/>
                <w:szCs w:val="18"/>
              </w:rPr>
              <w:t>relevant </w:t>
            </w:r>
          </w:p>
          <w:p w:rsidR="00587DDD" w:rsidRPr="00467665" w:rsidRDefault="00587DDD" w:rsidP="00DA6799">
            <w:pPr>
              <w:rPr>
                <w:rFonts w:ascii="Arial" w:hAnsi="Arial" w:cs="Arial"/>
                <w:b/>
                <w:bCs/>
                <w:sz w:val="18"/>
                <w:szCs w:val="18"/>
              </w:rPr>
            </w:pPr>
            <w:r w:rsidRPr="00467665">
              <w:rPr>
                <w:rFonts w:ascii="Arial" w:hAnsi="Arial" w:cs="Arial"/>
                <w:b/>
                <w:bCs/>
                <w:sz w:val="18"/>
                <w:szCs w:val="18"/>
              </w:rPr>
              <w:t>at all    </w:t>
            </w:r>
          </w:p>
        </w:tc>
        <w:tc>
          <w:tcPr>
            <w:tcW w:w="860" w:type="dxa"/>
            <w:shd w:val="clear" w:color="auto" w:fill="FFFFE9"/>
            <w:vAlign w:val="bottom"/>
          </w:tcPr>
          <w:p w:rsidR="00587DDD" w:rsidRPr="00467665" w:rsidRDefault="00587DDD" w:rsidP="00DA6799">
            <w:pPr>
              <w:rPr>
                <w:rFonts w:ascii="Arial" w:hAnsi="Arial" w:cs="Arial"/>
                <w:b/>
                <w:bCs/>
                <w:sz w:val="18"/>
                <w:szCs w:val="18"/>
              </w:rPr>
            </w:pPr>
          </w:p>
        </w:tc>
        <w:tc>
          <w:tcPr>
            <w:tcW w:w="2583" w:type="dxa"/>
            <w:gridSpan w:val="3"/>
            <w:shd w:val="clear" w:color="auto" w:fill="FFFFE9"/>
            <w:vAlign w:val="bottom"/>
          </w:tcPr>
          <w:p w:rsidR="00587DDD" w:rsidRPr="00467665" w:rsidRDefault="00587DDD" w:rsidP="00DA6799">
            <w:pPr>
              <w:rPr>
                <w:rFonts w:ascii="Arial" w:hAnsi="Arial" w:cs="Arial"/>
                <w:b/>
                <w:bCs/>
                <w:sz w:val="18"/>
                <w:szCs w:val="18"/>
              </w:rPr>
            </w:pPr>
          </w:p>
        </w:tc>
        <w:tc>
          <w:tcPr>
            <w:tcW w:w="860" w:type="dxa"/>
            <w:shd w:val="clear" w:color="auto" w:fill="FFFFE9"/>
            <w:vAlign w:val="bottom"/>
          </w:tcPr>
          <w:p w:rsidR="00587DDD" w:rsidRPr="00283260" w:rsidRDefault="00587DDD" w:rsidP="00DA6799">
            <w:pPr>
              <w:rPr>
                <w:rFonts w:ascii="Arial" w:hAnsi="Arial" w:cs="Arial"/>
                <w:b/>
                <w:bCs/>
                <w:sz w:val="18"/>
                <w:szCs w:val="18"/>
                <w:highlight w:val="lightGray"/>
              </w:rPr>
            </w:pPr>
          </w:p>
        </w:tc>
        <w:tc>
          <w:tcPr>
            <w:tcW w:w="1282"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 Extremely                                                                   relevant</w:t>
            </w:r>
          </w:p>
        </w:tc>
        <w:tc>
          <w:tcPr>
            <w:tcW w:w="1283" w:type="dxa"/>
            <w:gridSpan w:val="2"/>
            <w:shd w:val="clear" w:color="auto" w:fill="FFFFE9"/>
            <w:vAlign w:val="bottom"/>
          </w:tcPr>
          <w:p w:rsidR="00587DDD" w:rsidRPr="00467665" w:rsidRDefault="00587DDD" w:rsidP="00DA6799">
            <w:pPr>
              <w:rPr>
                <w:rFonts w:ascii="Arial" w:hAnsi="Arial" w:cs="Arial"/>
                <w:b/>
                <w:bCs/>
                <w:sz w:val="18"/>
                <w:szCs w:val="18"/>
              </w:rPr>
            </w:pPr>
          </w:p>
        </w:tc>
      </w:tr>
      <w:tr w:rsidR="00587DDD" w:rsidRPr="00467665" w:rsidTr="0059085F">
        <w:tc>
          <w:tcPr>
            <w:tcW w:w="860" w:type="dxa"/>
            <w:shd w:val="clear" w:color="auto" w:fill="FFFFE9"/>
            <w:vAlign w:val="bottom"/>
          </w:tcPr>
          <w:p w:rsidR="00587DDD" w:rsidRPr="00467665" w:rsidRDefault="00587DDD" w:rsidP="00DA6799">
            <w:pPr>
              <w:rPr>
                <w:rFonts w:ascii="Arial" w:hAnsi="Arial" w:cs="Arial"/>
                <w:b/>
                <w:bCs/>
                <w:sz w:val="18"/>
                <w:szCs w:val="18"/>
              </w:rPr>
            </w:pPr>
          </w:p>
        </w:tc>
        <w:tc>
          <w:tcPr>
            <w:tcW w:w="861" w:type="dxa"/>
            <w:gridSpan w:val="2"/>
            <w:shd w:val="clear" w:color="auto" w:fill="FFFFE9"/>
            <w:vAlign w:val="bottom"/>
          </w:tcPr>
          <w:p w:rsidR="00587DDD" w:rsidRDefault="00587DDD" w:rsidP="00DA6799">
            <w:pPr>
              <w:rPr>
                <w:b/>
                <w:bCs/>
              </w:rPr>
            </w:pP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1</w:t>
            </w:r>
          </w:p>
        </w:tc>
        <w:tc>
          <w:tcPr>
            <w:tcW w:w="860"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2</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3</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4</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5</w:t>
            </w:r>
          </w:p>
        </w:tc>
        <w:tc>
          <w:tcPr>
            <w:tcW w:w="860"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6</w:t>
            </w:r>
          </w:p>
        </w:tc>
        <w:tc>
          <w:tcPr>
            <w:tcW w:w="861" w:type="dxa"/>
            <w:shd w:val="clear" w:color="auto" w:fill="FFFFE9"/>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7</w:t>
            </w:r>
          </w:p>
        </w:tc>
        <w:tc>
          <w:tcPr>
            <w:tcW w:w="861" w:type="dxa"/>
            <w:gridSpan w:val="2"/>
            <w:shd w:val="clear" w:color="auto" w:fill="FFFFE9"/>
            <w:vAlign w:val="bottom"/>
          </w:tcPr>
          <w:p w:rsidR="00587DDD" w:rsidRPr="00467665" w:rsidRDefault="00587DDD" w:rsidP="00DA6799">
            <w:pPr>
              <w:rPr>
                <w:rFonts w:ascii="Arial" w:hAnsi="Arial" w:cs="Arial"/>
                <w:b/>
                <w:bCs/>
                <w:sz w:val="18"/>
                <w:szCs w:val="18"/>
              </w:rPr>
            </w:pPr>
          </w:p>
        </w:tc>
        <w:tc>
          <w:tcPr>
            <w:tcW w:w="843" w:type="dxa"/>
            <w:shd w:val="clear" w:color="auto" w:fill="FFFFE9"/>
            <w:vAlign w:val="bottom"/>
          </w:tcPr>
          <w:p w:rsidR="00587DDD" w:rsidRPr="00467665" w:rsidRDefault="00587DDD" w:rsidP="00DA6799">
            <w:pPr>
              <w:rPr>
                <w:rFonts w:ascii="Arial" w:hAnsi="Arial" w:cs="Arial"/>
                <w:b/>
                <w:bCs/>
                <w:sz w:val="18"/>
                <w:szCs w:val="18"/>
              </w:rPr>
            </w:pPr>
          </w:p>
        </w:tc>
      </w:tr>
      <w:tr w:rsidR="00587DDD" w:rsidRPr="00467665" w:rsidTr="0059085F">
        <w:tc>
          <w:tcPr>
            <w:tcW w:w="860"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c>
          <w:tcPr>
            <w:tcW w:w="861" w:type="dxa"/>
            <w:gridSpan w:val="2"/>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0"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0"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gridSpan w:val="2"/>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c>
          <w:tcPr>
            <w:tcW w:w="843" w:type="dxa"/>
            <w:tcBorders>
              <w:bottom w:val="single" w:sz="4" w:space="0" w:color="3366FF"/>
            </w:tcBorders>
            <w:shd w:val="clear" w:color="auto" w:fill="FFFFE9"/>
            <w:vAlign w:val="bottom"/>
          </w:tcPr>
          <w:p w:rsidR="00587DDD" w:rsidRPr="00467665" w:rsidRDefault="00587DDD" w:rsidP="00DA6799">
            <w:pPr>
              <w:rPr>
                <w:rFonts w:ascii="Arial" w:hAnsi="Arial" w:cs="Arial"/>
                <w:sz w:val="18"/>
                <w:szCs w:val="18"/>
              </w:rPr>
            </w:pPr>
          </w:p>
        </w:tc>
      </w:tr>
    </w:tbl>
    <w:p w:rsidR="00587DDD" w:rsidRDefault="00587DDD" w:rsidP="00DA6799">
      <w:pPr>
        <w:rPr>
          <w:rFonts w:ascii="Arial" w:hAnsi="Arial" w:cs="Arial"/>
          <w:bdr w:val="single" w:sz="4" w:space="0" w:color="auto"/>
          <w:shd w:val="clear" w:color="auto" w:fill="E6E6E6"/>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4887"/>
        <w:gridCol w:w="667"/>
        <w:gridCol w:w="667"/>
        <w:gridCol w:w="667"/>
        <w:gridCol w:w="666"/>
        <w:gridCol w:w="667"/>
        <w:gridCol w:w="1229"/>
      </w:tblGrid>
      <w:tr w:rsidR="00587DDD" w:rsidRPr="00467665" w:rsidTr="0059085F">
        <w:tc>
          <w:tcPr>
            <w:tcW w:w="9450" w:type="dxa"/>
            <w:gridSpan w:val="7"/>
            <w:tcBorders>
              <w:top w:val="single" w:sz="4" w:space="0" w:color="3366FF"/>
            </w:tcBorders>
            <w:shd w:val="clear" w:color="auto" w:fill="6080C0"/>
            <w:tcMar>
              <w:top w:w="58" w:type="dxa"/>
              <w:left w:w="58" w:type="dxa"/>
              <w:bottom w:w="58" w:type="dxa"/>
              <w:right w:w="58" w:type="dxa"/>
            </w:tcMar>
            <w:vAlign w:val="center"/>
          </w:tcPr>
          <w:p w:rsidR="00587DDD" w:rsidRPr="00E8481E" w:rsidRDefault="00587DDD" w:rsidP="00DA6799">
            <w:pPr>
              <w:rPr>
                <w:rFonts w:ascii="Arial" w:hAnsi="Arial" w:cs="Arial"/>
                <w:b/>
                <w:bCs/>
                <w:color w:val="FFFFFF"/>
                <w:sz w:val="18"/>
                <w:szCs w:val="18"/>
              </w:rPr>
            </w:pPr>
            <w:r w:rsidRPr="00E8481E">
              <w:rPr>
                <w:rFonts w:ascii="Arial" w:hAnsi="Arial" w:cs="Arial"/>
                <w:b/>
                <w:bCs/>
                <w:color w:val="FFFFFF"/>
                <w:sz w:val="18"/>
                <w:szCs w:val="18"/>
              </w:rPr>
              <w:t>3.  Did RBI-CAB&amp;UN WOMEN training provide with information and resources to enable you to promote the following?</w:t>
            </w:r>
          </w:p>
        </w:tc>
      </w:tr>
      <w:tr w:rsidR="00587DDD" w:rsidRPr="00467665" w:rsidTr="0059085F">
        <w:trPr>
          <w:cantSplit/>
        </w:trPr>
        <w:tc>
          <w:tcPr>
            <w:tcW w:w="4887" w:type="dxa"/>
            <w:shd w:val="clear" w:color="auto" w:fill="FFFFE9"/>
            <w:vAlign w:val="center"/>
          </w:tcPr>
          <w:p w:rsidR="00587DDD" w:rsidRPr="00E8481E" w:rsidRDefault="00B34373" w:rsidP="00DA6799">
            <w:pPr>
              <w:rPr>
                <w:b/>
                <w:bCs/>
              </w:rPr>
            </w:pPr>
            <w:r>
              <w:rPr>
                <w:b/>
                <w:bCs/>
              </w:rPr>
              <w:t xml:space="preserve">a. </w:t>
            </w:r>
            <w:r w:rsidR="00587DDD" w:rsidRPr="00E8481E">
              <w:rPr>
                <w:b/>
                <w:bCs/>
              </w:rPr>
              <w:t>Promote gender equality and empower women</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shd w:val="clear" w:color="auto" w:fill="FFFFE9"/>
            <w:tcMar>
              <w:left w:w="58" w:type="dxa"/>
              <w:right w:w="58" w:type="dxa"/>
            </w:tcMar>
            <w:vAlign w:val="bottom"/>
          </w:tcPr>
          <w:p w:rsidR="00587DDD" w:rsidRPr="00587DDD" w:rsidRDefault="00587DDD" w:rsidP="00DA6799">
            <w:r w:rsidRPr="00587DDD">
              <w:t>Yes</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shd w:val="clear" w:color="auto" w:fill="FFFFE9"/>
            <w:tcMar>
              <w:left w:w="58" w:type="dxa"/>
              <w:right w:w="58" w:type="dxa"/>
            </w:tcMar>
            <w:vAlign w:val="bottom"/>
          </w:tcPr>
          <w:p w:rsidR="00587DDD" w:rsidRPr="00587DDD" w:rsidRDefault="00587DDD" w:rsidP="00DA6799">
            <w:r w:rsidRPr="00587DDD">
              <w:t>No</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shd w:val="clear" w:color="auto" w:fill="FFFFE9"/>
            <w:tcMar>
              <w:left w:w="58" w:type="dxa"/>
              <w:right w:w="58" w:type="dxa"/>
            </w:tcMar>
            <w:vAlign w:val="bottom"/>
          </w:tcPr>
          <w:p w:rsidR="00587DDD" w:rsidRPr="00587DDD" w:rsidRDefault="00587DDD" w:rsidP="00DA6799">
            <w:r w:rsidRPr="00587DDD">
              <w:t>Don’t know</w:t>
            </w:r>
          </w:p>
        </w:tc>
      </w:tr>
      <w:tr w:rsidR="00587DDD" w:rsidRPr="00467665" w:rsidTr="0059085F">
        <w:trPr>
          <w:cantSplit/>
        </w:trPr>
        <w:tc>
          <w:tcPr>
            <w:tcW w:w="4887" w:type="dxa"/>
            <w:shd w:val="clear" w:color="auto" w:fill="FFFFE9"/>
            <w:vAlign w:val="center"/>
          </w:tcPr>
          <w:p w:rsidR="00587DDD" w:rsidRPr="00E8481E" w:rsidRDefault="00B34373" w:rsidP="00DA6799">
            <w:pPr>
              <w:rPr>
                <w:b/>
                <w:bCs/>
              </w:rPr>
            </w:pPr>
            <w:r>
              <w:rPr>
                <w:b/>
                <w:bCs/>
              </w:rPr>
              <w:t xml:space="preserve">b. </w:t>
            </w:r>
            <w:r w:rsidR="00587DDD" w:rsidRPr="00E8481E">
              <w:rPr>
                <w:b/>
                <w:bCs/>
              </w:rPr>
              <w:t>Improving financial literacy among women</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shd w:val="clear" w:color="auto" w:fill="FFFFE9"/>
            <w:tcMar>
              <w:left w:w="58" w:type="dxa"/>
              <w:right w:w="58" w:type="dxa"/>
            </w:tcMar>
            <w:vAlign w:val="bottom"/>
          </w:tcPr>
          <w:p w:rsidR="00587DDD" w:rsidRPr="00587DDD" w:rsidRDefault="00587DDD" w:rsidP="00DA6799">
            <w:r w:rsidRPr="00587DDD">
              <w:t>Yes</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shd w:val="clear" w:color="auto" w:fill="FFFFE9"/>
            <w:tcMar>
              <w:left w:w="58" w:type="dxa"/>
              <w:right w:w="58" w:type="dxa"/>
            </w:tcMar>
            <w:vAlign w:val="bottom"/>
          </w:tcPr>
          <w:p w:rsidR="00587DDD" w:rsidRPr="00587DDD" w:rsidRDefault="00587DDD" w:rsidP="00DA6799">
            <w:r w:rsidRPr="00587DDD">
              <w:t>No</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shd w:val="clear" w:color="auto" w:fill="FFFFE9"/>
            <w:tcMar>
              <w:left w:w="58" w:type="dxa"/>
              <w:right w:w="58" w:type="dxa"/>
            </w:tcMar>
            <w:vAlign w:val="bottom"/>
          </w:tcPr>
          <w:p w:rsidR="00587DDD" w:rsidRPr="00587DDD" w:rsidRDefault="00587DDD" w:rsidP="00DA6799">
            <w:r w:rsidRPr="00587DDD">
              <w:t>Don’t know</w:t>
            </w:r>
          </w:p>
        </w:tc>
      </w:tr>
      <w:tr w:rsidR="00587DDD" w:rsidRPr="00467665" w:rsidTr="0059085F">
        <w:trPr>
          <w:cantSplit/>
        </w:trPr>
        <w:tc>
          <w:tcPr>
            <w:tcW w:w="4887" w:type="dxa"/>
            <w:vAlign w:val="center"/>
          </w:tcPr>
          <w:p w:rsidR="00587DDD" w:rsidRPr="00E8481E" w:rsidRDefault="00B34373" w:rsidP="00DA6799">
            <w:pPr>
              <w:rPr>
                <w:b/>
                <w:bCs/>
              </w:rPr>
            </w:pPr>
            <w:r>
              <w:rPr>
                <w:b/>
                <w:bCs/>
              </w:rPr>
              <w:t xml:space="preserve">c. </w:t>
            </w:r>
            <w:r w:rsidR="00587DDD" w:rsidRPr="00E8481E">
              <w:rPr>
                <w:b/>
                <w:bCs/>
              </w:rPr>
              <w:t>Integrating livelihood options with finance</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tcMar>
              <w:left w:w="58" w:type="dxa"/>
              <w:right w:w="58" w:type="dxa"/>
            </w:tcMar>
            <w:vAlign w:val="bottom"/>
          </w:tcPr>
          <w:p w:rsidR="00587DDD" w:rsidRPr="00587DDD" w:rsidRDefault="00587DDD" w:rsidP="00DA6799">
            <w:r w:rsidRPr="00587DDD">
              <w:t>Yes</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tcMar>
              <w:left w:w="58" w:type="dxa"/>
              <w:right w:w="58" w:type="dxa"/>
            </w:tcMar>
            <w:vAlign w:val="bottom"/>
          </w:tcPr>
          <w:p w:rsidR="00587DDD" w:rsidRPr="00587DDD" w:rsidRDefault="00587DDD" w:rsidP="00DA6799">
            <w:r w:rsidRPr="00587DDD">
              <w:t>No</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tcMar>
              <w:left w:w="58" w:type="dxa"/>
              <w:right w:w="58" w:type="dxa"/>
            </w:tcMar>
            <w:vAlign w:val="bottom"/>
          </w:tcPr>
          <w:p w:rsidR="00587DDD" w:rsidRPr="00587DDD" w:rsidRDefault="00587DDD" w:rsidP="00DA6799">
            <w:r w:rsidRPr="00587DDD">
              <w:t>Don’t know</w:t>
            </w:r>
          </w:p>
        </w:tc>
      </w:tr>
      <w:tr w:rsidR="00587DDD" w:rsidRPr="00467665" w:rsidTr="0059085F">
        <w:trPr>
          <w:cantSplit/>
        </w:trPr>
        <w:tc>
          <w:tcPr>
            <w:tcW w:w="4887" w:type="dxa"/>
            <w:vAlign w:val="center"/>
          </w:tcPr>
          <w:p w:rsidR="00587DDD" w:rsidRPr="00E8481E" w:rsidRDefault="00B34373" w:rsidP="00DA6799">
            <w:pPr>
              <w:rPr>
                <w:b/>
                <w:bCs/>
              </w:rPr>
            </w:pPr>
            <w:r>
              <w:rPr>
                <w:b/>
                <w:bCs/>
              </w:rPr>
              <w:t xml:space="preserve">d. </w:t>
            </w:r>
            <w:r w:rsidR="00587DDD" w:rsidRPr="00E8481E">
              <w:rPr>
                <w:b/>
                <w:bCs/>
              </w:rPr>
              <w:t>Reducing bias towards women borrowers</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tcMar>
              <w:left w:w="58" w:type="dxa"/>
              <w:right w:w="58" w:type="dxa"/>
            </w:tcMar>
            <w:vAlign w:val="bottom"/>
          </w:tcPr>
          <w:p w:rsidR="00587DDD" w:rsidRPr="00587DDD" w:rsidRDefault="00587DDD" w:rsidP="00DA6799">
            <w:r w:rsidRPr="00587DDD">
              <w:t>Yes</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tcMar>
              <w:left w:w="58" w:type="dxa"/>
              <w:right w:w="58" w:type="dxa"/>
            </w:tcMar>
            <w:vAlign w:val="bottom"/>
          </w:tcPr>
          <w:p w:rsidR="00587DDD" w:rsidRPr="00587DDD" w:rsidRDefault="00587DDD" w:rsidP="00DA6799">
            <w:r w:rsidRPr="00587DDD">
              <w:t>No</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tcMar>
              <w:left w:w="58" w:type="dxa"/>
              <w:right w:w="58" w:type="dxa"/>
            </w:tcMar>
            <w:vAlign w:val="bottom"/>
          </w:tcPr>
          <w:p w:rsidR="00587DDD" w:rsidRPr="00587DDD" w:rsidRDefault="00587DDD" w:rsidP="00DA6799">
            <w:r w:rsidRPr="00587DDD">
              <w:t>Don’t know</w:t>
            </w:r>
          </w:p>
        </w:tc>
      </w:tr>
      <w:tr w:rsidR="00587DDD" w:rsidRPr="00467665" w:rsidTr="0059085F">
        <w:trPr>
          <w:cantSplit/>
        </w:trPr>
        <w:tc>
          <w:tcPr>
            <w:tcW w:w="4887" w:type="dxa"/>
            <w:shd w:val="clear" w:color="auto" w:fill="FFFFE9"/>
            <w:vAlign w:val="center"/>
          </w:tcPr>
          <w:p w:rsidR="00587DDD" w:rsidRPr="00E8481E" w:rsidRDefault="00587DDD" w:rsidP="00DA6799">
            <w:pPr>
              <w:rPr>
                <w:b/>
                <w:bCs/>
              </w:rPr>
            </w:pPr>
            <w:r>
              <w:rPr>
                <w:b/>
                <w:bCs/>
              </w:rPr>
              <w:t xml:space="preserve">e. Making bank products accessible to women </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shd w:val="clear" w:color="auto" w:fill="FFFFE9"/>
            <w:tcMar>
              <w:left w:w="58" w:type="dxa"/>
              <w:right w:w="58" w:type="dxa"/>
            </w:tcMar>
            <w:vAlign w:val="bottom"/>
          </w:tcPr>
          <w:p w:rsidR="00587DDD" w:rsidRPr="00587DDD" w:rsidRDefault="00587DDD" w:rsidP="00DA6799">
            <w:r w:rsidRPr="00587DDD">
              <w:t>Yes</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shd w:val="clear" w:color="auto" w:fill="FFFFE9"/>
            <w:tcMar>
              <w:left w:w="58" w:type="dxa"/>
              <w:right w:w="58" w:type="dxa"/>
            </w:tcMar>
            <w:vAlign w:val="bottom"/>
          </w:tcPr>
          <w:p w:rsidR="00587DDD" w:rsidRPr="00587DDD" w:rsidRDefault="00587DDD" w:rsidP="00DA6799">
            <w:r w:rsidRPr="00587DDD">
              <w:t>No</w:t>
            </w:r>
          </w:p>
        </w:tc>
        <w:tc>
          <w:tcPr>
            <w:tcW w:w="667" w:type="dxa"/>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shd w:val="clear" w:color="auto" w:fill="FFFFE9"/>
            <w:tcMar>
              <w:left w:w="58" w:type="dxa"/>
              <w:right w:w="58" w:type="dxa"/>
            </w:tcMar>
            <w:vAlign w:val="bottom"/>
          </w:tcPr>
          <w:p w:rsidR="00587DDD" w:rsidRPr="00587DDD" w:rsidRDefault="00587DDD" w:rsidP="00DA6799">
            <w:r w:rsidRPr="00587DDD">
              <w:t>Don’t know</w:t>
            </w:r>
          </w:p>
        </w:tc>
      </w:tr>
      <w:tr w:rsidR="00587DDD" w:rsidRPr="00467665" w:rsidTr="0059085F">
        <w:trPr>
          <w:cantSplit/>
        </w:trPr>
        <w:tc>
          <w:tcPr>
            <w:tcW w:w="4887" w:type="dxa"/>
            <w:vAlign w:val="center"/>
          </w:tcPr>
          <w:p w:rsidR="00587DDD" w:rsidRPr="00E8481E" w:rsidRDefault="00587DDD" w:rsidP="00DA6799">
            <w:pPr>
              <w:rPr>
                <w:b/>
                <w:bCs/>
              </w:rPr>
            </w:pPr>
            <w:r>
              <w:rPr>
                <w:b/>
                <w:bCs/>
              </w:rPr>
              <w:t xml:space="preserve">f. Providing recommendations/suggestion to the policy desk on the need to revise certain norms/policies/product designs that may be detrimental to women’s access to banking services </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tcMar>
              <w:left w:w="58" w:type="dxa"/>
              <w:right w:w="58" w:type="dxa"/>
            </w:tcMar>
            <w:vAlign w:val="bottom"/>
          </w:tcPr>
          <w:p w:rsidR="00587DDD" w:rsidRPr="00587DDD" w:rsidRDefault="00587DDD" w:rsidP="00DA6799">
            <w:r w:rsidRPr="00587DDD">
              <w:t>Yes</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tcMar>
              <w:left w:w="58" w:type="dxa"/>
              <w:right w:w="58" w:type="dxa"/>
            </w:tcMar>
            <w:vAlign w:val="bottom"/>
          </w:tcPr>
          <w:p w:rsidR="00587DDD" w:rsidRPr="00587DDD" w:rsidRDefault="00587DDD" w:rsidP="00DA6799">
            <w:r w:rsidRPr="00587DDD">
              <w:t>No</w:t>
            </w:r>
          </w:p>
        </w:tc>
        <w:tc>
          <w:tcPr>
            <w:tcW w:w="667" w:type="dxa"/>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tcMar>
              <w:left w:w="58" w:type="dxa"/>
              <w:right w:w="58" w:type="dxa"/>
            </w:tcMar>
            <w:vAlign w:val="bottom"/>
          </w:tcPr>
          <w:p w:rsidR="00587DDD" w:rsidRPr="00587DDD" w:rsidRDefault="00587DDD" w:rsidP="00DA6799">
            <w:r w:rsidRPr="00587DDD">
              <w:t>Don’t know</w:t>
            </w:r>
          </w:p>
        </w:tc>
      </w:tr>
      <w:tr w:rsidR="00587DDD" w:rsidRPr="00467665" w:rsidTr="0059085F">
        <w:trPr>
          <w:cantSplit/>
        </w:trPr>
        <w:tc>
          <w:tcPr>
            <w:tcW w:w="4887" w:type="dxa"/>
            <w:tcBorders>
              <w:bottom w:val="single" w:sz="4" w:space="0" w:color="3366FF"/>
            </w:tcBorders>
            <w:shd w:val="clear" w:color="auto" w:fill="FFFFE9"/>
            <w:vAlign w:val="center"/>
          </w:tcPr>
          <w:p w:rsidR="00587DDD" w:rsidRPr="00E8481E" w:rsidRDefault="00587DDD" w:rsidP="00DA6799">
            <w:pPr>
              <w:rPr>
                <w:b/>
                <w:bCs/>
              </w:rPr>
            </w:pPr>
            <w:r>
              <w:rPr>
                <w:b/>
                <w:bCs/>
              </w:rPr>
              <w:t>g. Use of GRB tools in studies/research related to the banking sector</w:t>
            </w:r>
          </w:p>
        </w:tc>
        <w:tc>
          <w:tcPr>
            <w:tcW w:w="667" w:type="dxa"/>
            <w:tcBorders>
              <w:bottom w:val="single" w:sz="4" w:space="0" w:color="3366FF"/>
            </w:tcBorders>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7"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Yes</w:t>
            </w:r>
          </w:p>
        </w:tc>
        <w:tc>
          <w:tcPr>
            <w:tcW w:w="667" w:type="dxa"/>
            <w:tcBorders>
              <w:bottom w:val="single" w:sz="4" w:space="0" w:color="3366FF"/>
            </w:tcBorders>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666"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No</w:t>
            </w:r>
          </w:p>
        </w:tc>
        <w:tc>
          <w:tcPr>
            <w:tcW w:w="667" w:type="dxa"/>
            <w:tcBorders>
              <w:bottom w:val="single" w:sz="4" w:space="0" w:color="3366FF"/>
            </w:tcBorders>
            <w:shd w:val="clear" w:color="auto" w:fill="FFFFE9"/>
            <w:tcMar>
              <w:left w:w="58" w:type="dxa"/>
              <w:right w:w="58" w:type="dxa"/>
            </w:tcMar>
            <w:vAlign w:val="bottom"/>
          </w:tcPr>
          <w:p w:rsidR="00587DDD" w:rsidRPr="00E8481E" w:rsidRDefault="00587DDD" w:rsidP="00DA6799">
            <w:pPr>
              <w:rPr>
                <w:rFonts w:ascii="Arial" w:hAnsi="Arial" w:cs="Arial"/>
                <w:sz w:val="18"/>
                <w:szCs w:val="18"/>
              </w:rPr>
            </w:pPr>
            <w:r w:rsidRPr="00E8481E">
              <w:rPr>
                <w:rFonts w:ascii="Arial" w:hAnsi="Arial" w:cs="Arial"/>
                <w:sz w:val="18"/>
                <w:szCs w:val="18"/>
              </w:rPr>
              <w:sym w:font="Wingdings 2" w:char="F09A"/>
            </w:r>
          </w:p>
        </w:tc>
        <w:tc>
          <w:tcPr>
            <w:tcW w:w="1229"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Don’t know</w:t>
            </w:r>
          </w:p>
        </w:tc>
      </w:tr>
    </w:tbl>
    <w:p w:rsidR="00587DDD" w:rsidRDefault="00587DDD" w:rsidP="00DA6799">
      <w:pPr>
        <w:rPr>
          <w:rFonts w:ascii="Arial" w:hAnsi="Arial" w:cs="Arial"/>
          <w:bdr w:val="single" w:sz="4" w:space="0" w:color="auto"/>
          <w:shd w:val="clear" w:color="auto" w:fill="E6E6E6"/>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60"/>
        <w:gridCol w:w="861"/>
        <w:gridCol w:w="861"/>
        <w:gridCol w:w="861"/>
        <w:gridCol w:w="860"/>
        <w:gridCol w:w="861"/>
        <w:gridCol w:w="421"/>
        <w:gridCol w:w="440"/>
        <w:gridCol w:w="843"/>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pPr>
              <w:rPr>
                <w:rFonts w:ascii="Arial" w:hAnsi="Arial" w:cs="Arial"/>
                <w:b/>
                <w:bCs/>
                <w:color w:val="FFFFFF"/>
                <w:sz w:val="18"/>
                <w:szCs w:val="18"/>
              </w:rPr>
            </w:pPr>
            <w:r>
              <w:rPr>
                <w:rFonts w:ascii="Arial" w:hAnsi="Arial" w:cs="Arial"/>
                <w:b/>
                <w:bCs/>
                <w:color w:val="FFFFFF"/>
                <w:sz w:val="18"/>
                <w:szCs w:val="18"/>
              </w:rPr>
              <w:t>4 a</w:t>
            </w:r>
            <w:r w:rsidRPr="00467665">
              <w:rPr>
                <w:rFonts w:ascii="Arial" w:hAnsi="Arial" w:cs="Arial"/>
                <w:b/>
                <w:bCs/>
                <w:color w:val="FFFFFF"/>
                <w:sz w:val="18"/>
                <w:szCs w:val="18"/>
              </w:rPr>
              <w:t>.  Since the training, have you discussed the issues raised in the training, at work, with your</w:t>
            </w:r>
            <w:r>
              <w:rPr>
                <w:rFonts w:ascii="Arial" w:hAnsi="Arial" w:cs="Arial"/>
                <w:b/>
                <w:bCs/>
                <w:color w:val="FFFFFF"/>
                <w:sz w:val="18"/>
                <w:szCs w:val="18"/>
              </w:rPr>
              <w:t xml:space="preserve"> colleagues, trainees </w:t>
            </w:r>
            <w:r w:rsidRPr="00467665">
              <w:rPr>
                <w:rFonts w:ascii="Arial" w:hAnsi="Arial" w:cs="Arial"/>
                <w:b/>
                <w:bCs/>
                <w:color w:val="FFFFFF"/>
                <w:sz w:val="18"/>
                <w:szCs w:val="18"/>
              </w:rPr>
              <w:t xml:space="preserve">, </w:t>
            </w:r>
            <w:r>
              <w:rPr>
                <w:rFonts w:ascii="Arial" w:hAnsi="Arial" w:cs="Arial"/>
                <w:b/>
                <w:bCs/>
                <w:color w:val="FFFFFF"/>
                <w:sz w:val="18"/>
                <w:szCs w:val="18"/>
              </w:rPr>
              <w:t xml:space="preserve">bank customers, </w:t>
            </w:r>
            <w:r w:rsidRPr="00467665">
              <w:rPr>
                <w:rFonts w:ascii="Arial" w:hAnsi="Arial" w:cs="Arial"/>
                <w:b/>
                <w:bCs/>
                <w:color w:val="FFFFFF"/>
                <w:sz w:val="18"/>
                <w:szCs w:val="18"/>
              </w:rPr>
              <w:t>government officials, NGOs, or in the media?</w:t>
            </w:r>
          </w:p>
        </w:tc>
      </w:tr>
      <w:tr w:rsidR="00587DDD" w:rsidRPr="00467665" w:rsidTr="0059085F">
        <w:trPr>
          <w:cantSplit/>
        </w:trPr>
        <w:tc>
          <w:tcPr>
            <w:tcW w:w="1291" w:type="dxa"/>
            <w:gridSpan w:val="2"/>
            <w:shd w:val="clear" w:color="auto" w:fill="FFFFE9"/>
            <w:tcMar>
              <w:left w:w="0" w:type="dxa"/>
              <w:right w:w="0" w:type="dxa"/>
            </w:tcMar>
            <w:vAlign w:val="bottom"/>
          </w:tcPr>
          <w:p w:rsidR="00587DDD" w:rsidRDefault="00587DDD" w:rsidP="00DA6799"/>
        </w:tc>
        <w:tc>
          <w:tcPr>
            <w:tcW w:w="1291"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Never discussed</w:t>
            </w:r>
          </w:p>
        </w:tc>
        <w:tc>
          <w:tcPr>
            <w:tcW w:w="860"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tc>
        <w:tc>
          <w:tcPr>
            <w:tcW w:w="2583" w:type="dxa"/>
            <w:gridSpan w:val="3"/>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tc>
        <w:tc>
          <w:tcPr>
            <w:tcW w:w="1282"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Thoroughly discussed</w:t>
            </w:r>
          </w:p>
        </w:tc>
        <w:tc>
          <w:tcPr>
            <w:tcW w:w="1283"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tc>
      </w:tr>
      <w:tr w:rsidR="00587DDD" w:rsidRPr="00467665" w:rsidTr="0059085F">
        <w:tc>
          <w:tcPr>
            <w:tcW w:w="860"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tc>
        <w:tc>
          <w:tcPr>
            <w:tcW w:w="861" w:type="dxa"/>
            <w:gridSpan w:val="2"/>
            <w:shd w:val="clear" w:color="auto" w:fill="FFFFE9"/>
            <w:tcMar>
              <w:left w:w="0" w:type="dxa"/>
              <w:right w:w="0" w:type="dxa"/>
            </w:tcMar>
            <w:vAlign w:val="bottom"/>
          </w:tcPr>
          <w:p w:rsidR="00587DDD" w:rsidRDefault="00587DDD" w:rsidP="00DA6799">
            <w:pPr>
              <w:rPr>
                <w:b/>
                <w:bCs/>
              </w:rPr>
            </w:pPr>
          </w:p>
        </w:tc>
        <w:tc>
          <w:tcPr>
            <w:tcW w:w="861"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1</w:t>
            </w:r>
          </w:p>
        </w:tc>
        <w:tc>
          <w:tcPr>
            <w:tcW w:w="860"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2</w:t>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3</w:t>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4</w:t>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5</w:t>
            </w:r>
          </w:p>
        </w:tc>
        <w:tc>
          <w:tcPr>
            <w:tcW w:w="860"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6</w:t>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r w:rsidRPr="00467665">
              <w:rPr>
                <w:rFonts w:ascii="Arial" w:hAnsi="Arial" w:cs="Arial"/>
                <w:b/>
                <w:bCs/>
                <w:sz w:val="18"/>
                <w:szCs w:val="18"/>
              </w:rPr>
              <w:t>7</w:t>
            </w:r>
          </w:p>
        </w:tc>
        <w:tc>
          <w:tcPr>
            <w:tcW w:w="861" w:type="dxa"/>
            <w:gridSpan w:val="2"/>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tc>
        <w:tc>
          <w:tcPr>
            <w:tcW w:w="843" w:type="dxa"/>
            <w:shd w:val="clear" w:color="auto" w:fill="FFFFE9"/>
            <w:tcMar>
              <w:left w:w="0" w:type="dxa"/>
              <w:right w:w="0" w:type="dxa"/>
            </w:tcMar>
            <w:vAlign w:val="bottom"/>
          </w:tcPr>
          <w:p w:rsidR="00587DDD" w:rsidRPr="00467665" w:rsidRDefault="00587DDD" w:rsidP="00DA6799">
            <w:pPr>
              <w:rPr>
                <w:rFonts w:ascii="Arial" w:hAnsi="Arial" w:cs="Arial"/>
                <w:b/>
                <w:bCs/>
                <w:sz w:val="18"/>
                <w:szCs w:val="18"/>
              </w:rPr>
            </w:pPr>
          </w:p>
        </w:tc>
      </w:tr>
      <w:tr w:rsidR="00587DDD" w:rsidRPr="00467665" w:rsidTr="0059085F">
        <w:tc>
          <w:tcPr>
            <w:tcW w:w="860"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p>
        </w:tc>
        <w:tc>
          <w:tcPr>
            <w:tcW w:w="861" w:type="dxa"/>
            <w:gridSpan w:val="2"/>
            <w:shd w:val="clear" w:color="auto" w:fill="FFFFE9"/>
            <w:tcMar>
              <w:left w:w="0" w:type="dxa"/>
              <w:right w:w="0" w:type="dxa"/>
            </w:tcMar>
            <w:vAlign w:val="bottom"/>
          </w:tcPr>
          <w:p w:rsidR="00587DDD" w:rsidRPr="00467665" w:rsidRDefault="00587DDD" w:rsidP="00DA6799">
            <w:pPr>
              <w:rPr>
                <w:rFonts w:ascii="Arial" w:hAnsi="Arial" w:cs="Arial"/>
                <w:sz w:val="18"/>
                <w:szCs w:val="18"/>
              </w:rPr>
            </w:pPr>
          </w:p>
        </w:tc>
        <w:tc>
          <w:tcPr>
            <w:tcW w:w="861"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0"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0"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861" w:type="dxa"/>
            <w:gridSpan w:val="2"/>
            <w:shd w:val="clear" w:color="auto" w:fill="FFFFE9"/>
            <w:tcMar>
              <w:left w:w="0" w:type="dxa"/>
              <w:right w:w="0" w:type="dxa"/>
            </w:tcMar>
            <w:vAlign w:val="bottom"/>
          </w:tcPr>
          <w:p w:rsidR="00587DDD" w:rsidRPr="00467665" w:rsidRDefault="00587DDD" w:rsidP="00DA6799">
            <w:pPr>
              <w:rPr>
                <w:rFonts w:ascii="Arial" w:hAnsi="Arial" w:cs="Arial"/>
                <w:sz w:val="18"/>
                <w:szCs w:val="18"/>
              </w:rPr>
            </w:pPr>
          </w:p>
        </w:tc>
        <w:tc>
          <w:tcPr>
            <w:tcW w:w="843" w:type="dxa"/>
            <w:shd w:val="clear" w:color="auto" w:fill="FFFFE9"/>
            <w:tcMar>
              <w:left w:w="0" w:type="dxa"/>
              <w:right w:w="0" w:type="dxa"/>
            </w:tcMar>
            <w:vAlign w:val="bottom"/>
          </w:tcPr>
          <w:p w:rsidR="00587DDD" w:rsidRPr="00467665" w:rsidRDefault="00587DDD" w:rsidP="00DA6799">
            <w:pPr>
              <w:rPr>
                <w:rFonts w:ascii="Arial" w:hAnsi="Arial" w:cs="Arial"/>
                <w:sz w:val="18"/>
                <w:szCs w:val="18"/>
              </w:rPr>
            </w:pPr>
          </w:p>
        </w:tc>
      </w:tr>
    </w:tbl>
    <w:p w:rsidR="00587DDD" w:rsidRDefault="00587DDD" w:rsidP="00DA6799">
      <w:pPr>
        <w:rPr>
          <w:rFonts w:ascii="Arial" w:hAnsi="Arial" w:cs="Arial"/>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9450"/>
      </w:tblGrid>
      <w:tr w:rsidR="00587DDD" w:rsidRPr="00467665" w:rsidTr="0059085F">
        <w:tc>
          <w:tcPr>
            <w:tcW w:w="9450" w:type="dxa"/>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pPr>
              <w:rPr>
                <w:rFonts w:ascii="Arial" w:hAnsi="Arial" w:cs="Arial"/>
                <w:b/>
                <w:bCs/>
                <w:color w:val="FFFFFF"/>
                <w:sz w:val="18"/>
                <w:szCs w:val="18"/>
              </w:rPr>
            </w:pPr>
            <w:r>
              <w:rPr>
                <w:rFonts w:ascii="Arial" w:hAnsi="Arial" w:cs="Arial"/>
                <w:b/>
                <w:bCs/>
                <w:color w:val="FFFFFF"/>
                <w:sz w:val="18"/>
                <w:szCs w:val="18"/>
              </w:rPr>
              <w:t>4 b</w:t>
            </w:r>
            <w:r w:rsidRPr="00C7456E">
              <w:rPr>
                <w:rFonts w:ascii="Arial" w:hAnsi="Arial" w:cs="Arial"/>
                <w:b/>
                <w:bCs/>
                <w:color w:val="FFFFFF"/>
                <w:sz w:val="18"/>
                <w:szCs w:val="18"/>
              </w:rPr>
              <w:t xml:space="preserve">.  </w:t>
            </w:r>
            <w:r w:rsidRPr="004664AF">
              <w:rPr>
                <w:rFonts w:ascii="Arial" w:hAnsi="Arial" w:cs="Arial"/>
                <w:b/>
                <w:bCs/>
                <w:color w:val="FFFFFF"/>
                <w:sz w:val="18"/>
                <w:szCs w:val="18"/>
              </w:rPr>
              <w:t xml:space="preserve">Kindly indicate who you discussed </w:t>
            </w:r>
            <w:r w:rsidRPr="00467665">
              <w:rPr>
                <w:rFonts w:ascii="Arial" w:hAnsi="Arial" w:cs="Arial"/>
                <w:b/>
                <w:bCs/>
                <w:color w:val="FFFFFF"/>
                <w:sz w:val="18"/>
                <w:szCs w:val="18"/>
              </w:rPr>
              <w:t>t</w:t>
            </w:r>
            <w:r>
              <w:rPr>
                <w:rFonts w:ascii="Arial" w:hAnsi="Arial" w:cs="Arial"/>
                <w:b/>
                <w:bCs/>
                <w:color w:val="FFFFFF"/>
                <w:sz w:val="18"/>
                <w:szCs w:val="18"/>
              </w:rPr>
              <w:t xml:space="preserve">he issues </w:t>
            </w:r>
            <w:r w:rsidRPr="004664AF">
              <w:rPr>
                <w:rFonts w:ascii="Arial" w:hAnsi="Arial" w:cs="Arial"/>
                <w:b/>
                <w:bCs/>
                <w:color w:val="FFFFFF"/>
                <w:sz w:val="18"/>
                <w:szCs w:val="18"/>
              </w:rPr>
              <w:t>with and what were the topics discussed</w:t>
            </w:r>
          </w:p>
        </w:tc>
      </w:tr>
      <w:tr w:rsidR="00587DDD" w:rsidRPr="00467665" w:rsidTr="0059085F">
        <w:trPr>
          <w:cantSplit/>
          <w:trHeight w:val="1913"/>
        </w:trPr>
        <w:tc>
          <w:tcPr>
            <w:tcW w:w="9450" w:type="dxa"/>
            <w:tcBorders>
              <w:bottom w:val="single" w:sz="4" w:space="0" w:color="3366FF"/>
            </w:tcBorders>
            <w:shd w:val="clear" w:color="auto" w:fill="FFFFE9"/>
            <w:tcMar>
              <w:left w:w="0" w:type="dxa"/>
              <w:right w:w="0" w:type="dxa"/>
            </w:tcMar>
            <w:vAlign w:val="center"/>
          </w:tcPr>
          <w:p w:rsidR="00587DDD" w:rsidRPr="00587DDD" w:rsidRDefault="00587DDD" w:rsidP="00DA6799">
            <w:pPr>
              <w:rPr>
                <w:b/>
                <w:bCs/>
              </w:rPr>
            </w:pPr>
            <w:r w:rsidRPr="00587DDD">
              <w:rPr>
                <w:b/>
                <w:bCs/>
              </w:rPr>
              <w:lastRenderedPageBreak/>
              <w:t xml:space="preserve">1.  </w:t>
            </w:r>
            <w:r w:rsidRPr="00587DDD">
              <w:rPr>
                <w:b/>
                <w:bCs/>
              </w:rPr>
              <w:tab/>
            </w:r>
          </w:p>
          <w:p w:rsidR="00587DDD" w:rsidRPr="00587DDD" w:rsidRDefault="00587DDD" w:rsidP="00DA6799">
            <w:pPr>
              <w:rPr>
                <w:b/>
                <w:bCs/>
              </w:rPr>
            </w:pPr>
            <w:r w:rsidRPr="00587DDD">
              <w:rPr>
                <w:b/>
                <w:bCs/>
              </w:rPr>
              <w:t xml:space="preserve">2.  </w:t>
            </w:r>
            <w:r w:rsidRPr="00587DDD">
              <w:rPr>
                <w:b/>
                <w:bCs/>
              </w:rPr>
              <w:tab/>
            </w:r>
          </w:p>
          <w:p w:rsidR="00587DDD" w:rsidRPr="00587DDD" w:rsidRDefault="00587DDD" w:rsidP="00DA6799">
            <w:pPr>
              <w:rPr>
                <w:b/>
                <w:bCs/>
              </w:rPr>
            </w:pPr>
            <w:r w:rsidRPr="00587DDD">
              <w:rPr>
                <w:b/>
                <w:bCs/>
              </w:rPr>
              <w:t xml:space="preserve">3.  </w:t>
            </w:r>
            <w:r w:rsidRPr="00587DDD">
              <w:rPr>
                <w:b/>
                <w:bCs/>
              </w:rPr>
              <w:tab/>
            </w:r>
          </w:p>
        </w:tc>
      </w:tr>
    </w:tbl>
    <w:p w:rsidR="00956BEA" w:rsidRDefault="00956BEA" w:rsidP="00DA6799">
      <w:pPr>
        <w:rPr>
          <w:rFonts w:ascii="Arial" w:hAnsi="Arial" w:cs="Arial"/>
        </w:rPr>
      </w:pPr>
    </w:p>
    <w:p w:rsidR="00587DDD" w:rsidRPr="00956BEA" w:rsidRDefault="00587DDD" w:rsidP="00DA6799">
      <w:pPr>
        <w:rPr>
          <w:rFonts w:ascii="Arial" w:hAnsi="Arial" w:cs="Arial"/>
          <w:b/>
        </w:rPr>
      </w:pPr>
      <w:r w:rsidRPr="00956BEA">
        <w:rPr>
          <w:rFonts w:ascii="Arial" w:hAnsi="Arial" w:cs="Arial"/>
          <w:b/>
        </w:rPr>
        <w:t>II. Usefulness of the Training</w:t>
      </w:r>
    </w:p>
    <w:p w:rsidR="00956BEA" w:rsidRDefault="00956BEA" w:rsidP="00DA6799">
      <w:pPr>
        <w:rPr>
          <w:rFonts w:ascii="Arial" w:hAnsi="Arial" w:cs="Arial"/>
        </w:rPr>
      </w:pPr>
    </w:p>
    <w:tbl>
      <w:tblPr>
        <w:tblW w:w="9452"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20"/>
        <w:gridCol w:w="40"/>
        <w:gridCol w:w="158"/>
        <w:gridCol w:w="360"/>
        <w:gridCol w:w="343"/>
        <w:gridCol w:w="267"/>
        <w:gridCol w:w="594"/>
        <w:gridCol w:w="16"/>
        <w:gridCol w:w="610"/>
        <w:gridCol w:w="235"/>
        <w:gridCol w:w="375"/>
        <w:gridCol w:w="485"/>
        <w:gridCol w:w="125"/>
        <w:gridCol w:w="610"/>
        <w:gridCol w:w="126"/>
        <w:gridCol w:w="421"/>
        <w:gridCol w:w="63"/>
        <w:gridCol w:w="320"/>
        <w:gridCol w:w="57"/>
        <w:gridCol w:w="233"/>
        <w:gridCol w:w="612"/>
      </w:tblGrid>
      <w:tr w:rsidR="00587DDD" w:rsidRPr="00467665" w:rsidTr="0059085F">
        <w:tc>
          <w:tcPr>
            <w:tcW w:w="9452" w:type="dxa"/>
            <w:gridSpan w:val="25"/>
            <w:tcBorders>
              <w:top w:val="single" w:sz="4" w:space="0" w:color="auto"/>
              <w:left w:val="single" w:sz="4" w:space="0" w:color="auto"/>
              <w:right w:val="single" w:sz="4" w:space="0" w:color="auto"/>
            </w:tcBorders>
            <w:shd w:val="clear" w:color="auto" w:fill="6080C0"/>
            <w:tcMar>
              <w:top w:w="58" w:type="dxa"/>
              <w:left w:w="58" w:type="dxa"/>
              <w:bottom w:w="58" w:type="dxa"/>
              <w:right w:w="58" w:type="dxa"/>
            </w:tcMar>
            <w:vAlign w:val="center"/>
          </w:tcPr>
          <w:p w:rsidR="00587DDD" w:rsidRPr="00467665" w:rsidRDefault="00587DDD" w:rsidP="00DA6799">
            <w:pPr>
              <w:rPr>
                <w:rFonts w:ascii="Arial" w:hAnsi="Arial" w:cs="Arial"/>
                <w:b/>
                <w:bCs/>
                <w:color w:val="FFFFFF"/>
                <w:sz w:val="18"/>
                <w:szCs w:val="18"/>
              </w:rPr>
            </w:pPr>
            <w:r w:rsidRPr="00467665">
              <w:rPr>
                <w:rFonts w:ascii="Arial" w:hAnsi="Arial" w:cs="Arial"/>
                <w:b/>
                <w:bCs/>
                <w:color w:val="FFFFFF"/>
                <w:sz w:val="18"/>
                <w:szCs w:val="18"/>
              </w:rPr>
              <w:t xml:space="preserve">5.  Please rate the degree of </w:t>
            </w:r>
            <w:r w:rsidRPr="00467665">
              <w:rPr>
                <w:rFonts w:ascii="Arial" w:hAnsi="Arial" w:cs="Arial"/>
                <w:b/>
                <w:bCs/>
                <w:color w:val="FFFFFF"/>
                <w:sz w:val="18"/>
                <w:szCs w:val="18"/>
                <w:u w:val="single"/>
              </w:rPr>
              <w:t>effectiveness</w:t>
            </w:r>
            <w:r w:rsidRPr="00467665">
              <w:rPr>
                <w:rFonts w:ascii="Arial" w:hAnsi="Arial" w:cs="Arial"/>
                <w:b/>
                <w:bCs/>
                <w:color w:val="FFFFFF"/>
                <w:sz w:val="18"/>
                <w:szCs w:val="18"/>
              </w:rPr>
              <w:t xml:space="preserve"> of the training in each area noted below. </w:t>
            </w:r>
          </w:p>
          <w:p w:rsidR="00587DDD" w:rsidRPr="00467665" w:rsidRDefault="00587DDD" w:rsidP="00DA6799">
            <w:pPr>
              <w:rPr>
                <w:rFonts w:ascii="Arial" w:hAnsi="Arial" w:cs="Arial"/>
                <w:b/>
                <w:bCs/>
                <w:color w:val="FFFFFF"/>
                <w:sz w:val="18"/>
                <w:szCs w:val="18"/>
              </w:rPr>
            </w:pPr>
            <w:r w:rsidRPr="00467665">
              <w:rPr>
                <w:rFonts w:ascii="Arial" w:hAnsi="Arial" w:cs="Arial"/>
                <w:b/>
                <w:bCs/>
                <w:color w:val="FFFFFF"/>
                <w:sz w:val="18"/>
                <w:szCs w:val="18"/>
              </w:rPr>
              <w:t>(If the area was not an objective of the training, please mark “not applicable.”)</w:t>
            </w:r>
          </w:p>
        </w:tc>
      </w:tr>
      <w:tr w:rsidR="00587DDD" w:rsidRPr="00467665" w:rsidTr="0059085F">
        <w:trPr>
          <w:cantSplit/>
        </w:trPr>
        <w:tc>
          <w:tcPr>
            <w:tcW w:w="3600" w:type="dxa"/>
            <w:gridSpan w:val="7"/>
            <w:tcBorders>
              <w:left w:val="single" w:sz="4" w:space="0" w:color="auto"/>
            </w:tcBorders>
            <w:tcMar>
              <w:left w:w="0" w:type="dxa"/>
              <w:right w:w="0" w:type="dxa"/>
            </w:tcMar>
            <w:vAlign w:val="center"/>
          </w:tcPr>
          <w:p w:rsidR="00587DDD" w:rsidRDefault="00587DDD" w:rsidP="00DA6799">
            <w:r>
              <w:t>Areas</w:t>
            </w:r>
          </w:p>
        </w:tc>
        <w:tc>
          <w:tcPr>
            <w:tcW w:w="970" w:type="dxa"/>
            <w:gridSpan w:val="3"/>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Not    effective</w:t>
            </w:r>
          </w:p>
          <w:p w:rsidR="00587DDD" w:rsidRPr="00467665" w:rsidRDefault="00587DDD" w:rsidP="00DA6799">
            <w:pPr>
              <w:rPr>
                <w:rFonts w:ascii="Arial" w:hAnsi="Arial" w:cs="Arial"/>
                <w:b/>
                <w:bCs/>
                <w:sz w:val="18"/>
                <w:szCs w:val="18"/>
              </w:rPr>
            </w:pPr>
            <w:r w:rsidRPr="00467665">
              <w:rPr>
                <w:rFonts w:ascii="Arial" w:hAnsi="Arial" w:cs="Arial"/>
                <w:b/>
                <w:bCs/>
                <w:sz w:val="18"/>
                <w:szCs w:val="18"/>
              </w:rPr>
              <w:t>at all  </w:t>
            </w:r>
          </w:p>
        </w:tc>
        <w:tc>
          <w:tcPr>
            <w:tcW w:w="610" w:type="dxa"/>
            <w:gridSpan w:val="2"/>
            <w:tcMar>
              <w:left w:w="0" w:type="dxa"/>
              <w:right w:w="0" w:type="dxa"/>
            </w:tcMar>
            <w:vAlign w:val="center"/>
          </w:tcPr>
          <w:p w:rsidR="00587DDD" w:rsidRPr="00467665" w:rsidRDefault="00587DDD" w:rsidP="00DA6799">
            <w:pPr>
              <w:rPr>
                <w:rFonts w:ascii="Arial" w:hAnsi="Arial" w:cs="Arial"/>
                <w:b/>
                <w:bCs/>
                <w:sz w:val="18"/>
                <w:szCs w:val="18"/>
              </w:rPr>
            </w:pPr>
          </w:p>
        </w:tc>
        <w:tc>
          <w:tcPr>
            <w:tcW w:w="1830" w:type="dxa"/>
            <w:gridSpan w:val="5"/>
            <w:tcMar>
              <w:left w:w="0" w:type="dxa"/>
              <w:right w:w="0" w:type="dxa"/>
            </w:tcMar>
            <w:vAlign w:val="center"/>
          </w:tcPr>
          <w:p w:rsidR="00587DDD" w:rsidRPr="00467665" w:rsidRDefault="00587DDD" w:rsidP="00DA6799">
            <w:pPr>
              <w:rPr>
                <w:rFonts w:ascii="Arial" w:hAnsi="Arial" w:cs="Arial"/>
                <w:b/>
                <w:bCs/>
                <w:sz w:val="18"/>
                <w:szCs w:val="18"/>
              </w:rPr>
            </w:pPr>
          </w:p>
        </w:tc>
        <w:tc>
          <w:tcPr>
            <w:tcW w:w="610" w:type="dxa"/>
            <w:tcMar>
              <w:left w:w="0" w:type="dxa"/>
              <w:right w:w="0" w:type="dxa"/>
            </w:tcMar>
            <w:vAlign w:val="center"/>
          </w:tcPr>
          <w:p w:rsidR="00587DDD" w:rsidRPr="00467665" w:rsidRDefault="00587DDD" w:rsidP="00DA6799">
            <w:pPr>
              <w:rPr>
                <w:rFonts w:ascii="Arial" w:hAnsi="Arial" w:cs="Arial"/>
                <w:b/>
                <w:bCs/>
                <w:sz w:val="18"/>
                <w:szCs w:val="18"/>
              </w:rPr>
            </w:pPr>
          </w:p>
        </w:tc>
        <w:tc>
          <w:tcPr>
            <w:tcW w:w="930" w:type="dxa"/>
            <w:gridSpan w:val="4"/>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Extremely effective</w:t>
            </w:r>
          </w:p>
        </w:tc>
        <w:tc>
          <w:tcPr>
            <w:tcW w:w="902" w:type="dxa"/>
            <w:gridSpan w:val="3"/>
            <w:tcBorders>
              <w:right w:val="single" w:sz="4" w:space="0" w:color="auto"/>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Not</w:t>
            </w:r>
            <w:r w:rsidRPr="00467665">
              <w:rPr>
                <w:rFonts w:ascii="Arial" w:hAnsi="Arial" w:cs="Arial"/>
                <w:b/>
                <w:bCs/>
                <w:sz w:val="18"/>
                <w:szCs w:val="18"/>
              </w:rPr>
              <w:br/>
              <w:t>applicable</w:t>
            </w:r>
          </w:p>
        </w:tc>
      </w:tr>
      <w:tr w:rsidR="00587DDD" w:rsidRPr="00467665" w:rsidTr="00B34373">
        <w:tc>
          <w:tcPr>
            <w:tcW w:w="3960" w:type="dxa"/>
            <w:gridSpan w:val="8"/>
            <w:tcBorders>
              <w:left w:val="single" w:sz="4" w:space="0" w:color="auto"/>
              <w:bottom w:val="nil"/>
            </w:tcBorders>
            <w:tcMar>
              <w:left w:w="0" w:type="dxa"/>
              <w:right w:w="0" w:type="dxa"/>
            </w:tcMar>
            <w:vAlign w:val="center"/>
          </w:tcPr>
          <w:p w:rsidR="00587DDD" w:rsidRDefault="00587DDD" w:rsidP="00DA6799"/>
        </w:tc>
        <w:tc>
          <w:tcPr>
            <w:tcW w:w="610" w:type="dxa"/>
            <w:gridSpan w:val="2"/>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1</w:t>
            </w:r>
          </w:p>
        </w:tc>
        <w:tc>
          <w:tcPr>
            <w:tcW w:w="610" w:type="dxa"/>
            <w:gridSpan w:val="2"/>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2</w:t>
            </w:r>
          </w:p>
        </w:tc>
        <w:tc>
          <w:tcPr>
            <w:tcW w:w="610" w:type="dxa"/>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3</w:t>
            </w:r>
          </w:p>
        </w:tc>
        <w:tc>
          <w:tcPr>
            <w:tcW w:w="610" w:type="dxa"/>
            <w:gridSpan w:val="2"/>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4</w:t>
            </w:r>
          </w:p>
        </w:tc>
        <w:tc>
          <w:tcPr>
            <w:tcW w:w="610" w:type="dxa"/>
            <w:gridSpan w:val="2"/>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5</w:t>
            </w:r>
          </w:p>
        </w:tc>
        <w:tc>
          <w:tcPr>
            <w:tcW w:w="610" w:type="dxa"/>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6</w:t>
            </w:r>
          </w:p>
        </w:tc>
        <w:tc>
          <w:tcPr>
            <w:tcW w:w="610" w:type="dxa"/>
            <w:gridSpan w:val="3"/>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7</w:t>
            </w:r>
          </w:p>
        </w:tc>
        <w:tc>
          <w:tcPr>
            <w:tcW w:w="610" w:type="dxa"/>
            <w:gridSpan w:val="3"/>
            <w:tcBorders>
              <w:bottom w:val="nil"/>
            </w:tcBorders>
            <w:tcMar>
              <w:left w:w="0" w:type="dxa"/>
              <w:right w:w="0" w:type="dxa"/>
            </w:tcMar>
            <w:vAlign w:val="center"/>
          </w:tcPr>
          <w:p w:rsidR="00587DDD" w:rsidRPr="00467665" w:rsidRDefault="00587DDD" w:rsidP="00DA6799">
            <w:pPr>
              <w:rPr>
                <w:rFonts w:ascii="Arial" w:hAnsi="Arial" w:cs="Arial"/>
                <w:b/>
                <w:bCs/>
                <w:sz w:val="18"/>
                <w:szCs w:val="18"/>
              </w:rPr>
            </w:pPr>
          </w:p>
        </w:tc>
        <w:tc>
          <w:tcPr>
            <w:tcW w:w="612" w:type="dxa"/>
            <w:tcBorders>
              <w:bottom w:val="nil"/>
              <w:right w:val="single" w:sz="4" w:space="0" w:color="auto"/>
            </w:tcBorders>
            <w:tcMar>
              <w:left w:w="0" w:type="dxa"/>
              <w:right w:w="0" w:type="dxa"/>
            </w:tcMar>
            <w:vAlign w:val="center"/>
          </w:tcPr>
          <w:p w:rsidR="00587DDD" w:rsidRPr="00467665" w:rsidRDefault="00587DDD" w:rsidP="00DA6799">
            <w:pPr>
              <w:rPr>
                <w:rFonts w:ascii="Arial" w:hAnsi="Arial" w:cs="Arial"/>
                <w:b/>
                <w:bCs/>
                <w:sz w:val="18"/>
                <w:szCs w:val="18"/>
              </w:rPr>
            </w:pPr>
            <w:r w:rsidRPr="00467665">
              <w:rPr>
                <w:rFonts w:ascii="Arial" w:hAnsi="Arial" w:cs="Arial"/>
                <w:b/>
                <w:bCs/>
                <w:sz w:val="18"/>
                <w:szCs w:val="18"/>
              </w:rPr>
              <w:t>NA</w:t>
            </w:r>
          </w:p>
        </w:tc>
      </w:tr>
      <w:tr w:rsidR="00587DDD" w:rsidRPr="00467665" w:rsidTr="00B34373">
        <w:tc>
          <w:tcPr>
            <w:tcW w:w="3960" w:type="dxa"/>
            <w:gridSpan w:val="8"/>
            <w:tcBorders>
              <w:top w:val="nil"/>
              <w:left w:val="single" w:sz="4" w:space="0" w:color="auto"/>
              <w:bottom w:val="nil"/>
            </w:tcBorders>
            <w:shd w:val="clear" w:color="auto" w:fill="FFFFE9"/>
            <w:vAlign w:val="bottom"/>
          </w:tcPr>
          <w:p w:rsidR="00587DDD" w:rsidRDefault="00B34373" w:rsidP="00DA6799">
            <w:pPr>
              <w:rPr>
                <w:b/>
                <w:bCs/>
              </w:rPr>
            </w:pPr>
            <w:r>
              <w:rPr>
                <w:b/>
                <w:bCs/>
              </w:rPr>
              <w:t xml:space="preserve">a. </w:t>
            </w:r>
            <w:r w:rsidR="00587DDD">
              <w:rPr>
                <w:b/>
                <w:bCs/>
              </w:rPr>
              <w:t xml:space="preserve">Raising </w:t>
            </w:r>
            <w:r w:rsidR="00587DDD" w:rsidRPr="00803DC9">
              <w:rPr>
                <w:b/>
                <w:bCs/>
                <w:u w:val="single"/>
              </w:rPr>
              <w:t>your personal</w:t>
            </w:r>
            <w:r w:rsidR="00587DDD">
              <w:rPr>
                <w:b/>
                <w:bCs/>
              </w:rPr>
              <w:t xml:space="preserve"> awareness and understanding of the credit needs of women and gender responsive budgeting (GRB)</w:t>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shd w:val="clear" w:color="auto" w:fill="FFFFE9"/>
            <w:vAlign w:val="bottom"/>
          </w:tcPr>
          <w:p w:rsidR="00587DDD" w:rsidRPr="00467665" w:rsidRDefault="00587DDD" w:rsidP="00DA6799">
            <w:pPr>
              <w:rPr>
                <w:rFonts w:ascii="Arial" w:hAnsi="Arial" w:cs="Arial"/>
                <w:sz w:val="18"/>
                <w:szCs w:val="18"/>
              </w:rPr>
            </w:pPr>
          </w:p>
        </w:tc>
        <w:tc>
          <w:tcPr>
            <w:tcW w:w="612" w:type="dxa"/>
            <w:tcBorders>
              <w:top w:val="nil"/>
              <w:bottom w:val="nil"/>
              <w:right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3960" w:type="dxa"/>
            <w:gridSpan w:val="8"/>
            <w:tcBorders>
              <w:top w:val="nil"/>
              <w:left w:val="single" w:sz="4" w:space="0" w:color="auto"/>
              <w:bottom w:val="nil"/>
            </w:tcBorders>
            <w:shd w:val="clear" w:color="auto" w:fill="FFFFE9"/>
            <w:vAlign w:val="bottom"/>
          </w:tcPr>
          <w:p w:rsidR="00587DDD" w:rsidRDefault="00B34373" w:rsidP="00DA6799">
            <w:pPr>
              <w:rPr>
                <w:b/>
                <w:bCs/>
              </w:rPr>
            </w:pPr>
            <w:r>
              <w:rPr>
                <w:b/>
                <w:bCs/>
              </w:rPr>
              <w:t xml:space="preserve">b. </w:t>
            </w:r>
            <w:r w:rsidR="00587DDD">
              <w:rPr>
                <w:b/>
                <w:bCs/>
              </w:rPr>
              <w:t>Raising awareness and understanding of the credit needs of women and GRB</w:t>
            </w:r>
            <w:r w:rsidR="00587DDD" w:rsidRPr="00A20636">
              <w:rPr>
                <w:b/>
                <w:bCs/>
              </w:rPr>
              <w:t xml:space="preserve"> in </w:t>
            </w:r>
            <w:r w:rsidR="00587DDD" w:rsidRPr="00A20636">
              <w:rPr>
                <w:b/>
                <w:bCs/>
                <w:u w:val="single"/>
              </w:rPr>
              <w:t>your organization</w:t>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shd w:val="clear" w:color="auto" w:fill="FFFFE9"/>
            <w:vAlign w:val="bottom"/>
          </w:tcPr>
          <w:p w:rsidR="00587DDD" w:rsidRPr="00467665" w:rsidRDefault="00587DDD" w:rsidP="00DA6799">
            <w:pPr>
              <w:rPr>
                <w:rFonts w:ascii="Arial" w:hAnsi="Arial" w:cs="Arial"/>
                <w:sz w:val="18"/>
                <w:szCs w:val="18"/>
              </w:rPr>
            </w:pPr>
          </w:p>
        </w:tc>
        <w:tc>
          <w:tcPr>
            <w:tcW w:w="612" w:type="dxa"/>
            <w:tcBorders>
              <w:top w:val="nil"/>
              <w:bottom w:val="nil"/>
              <w:right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3960" w:type="dxa"/>
            <w:gridSpan w:val="8"/>
            <w:tcBorders>
              <w:top w:val="nil"/>
              <w:left w:val="single" w:sz="4" w:space="0" w:color="auto"/>
              <w:bottom w:val="nil"/>
            </w:tcBorders>
            <w:vAlign w:val="bottom"/>
          </w:tcPr>
          <w:p w:rsidR="00587DDD" w:rsidRPr="00A20636" w:rsidRDefault="00B34373" w:rsidP="00DA6799">
            <w:pPr>
              <w:rPr>
                <w:b/>
                <w:bCs/>
              </w:rPr>
            </w:pPr>
            <w:r>
              <w:rPr>
                <w:b/>
                <w:bCs/>
              </w:rPr>
              <w:t xml:space="preserve">c. </w:t>
            </w:r>
            <w:r w:rsidR="00587DDD" w:rsidRPr="00A20636">
              <w:rPr>
                <w:b/>
                <w:bCs/>
              </w:rPr>
              <w:t>Providing you with knowledge or skills to conduct training of your staff</w:t>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vAlign w:val="bottom"/>
          </w:tcPr>
          <w:p w:rsidR="00587DDD" w:rsidRPr="00467665" w:rsidRDefault="00587DDD" w:rsidP="00DA6799">
            <w:pPr>
              <w:rPr>
                <w:rFonts w:ascii="Arial" w:hAnsi="Arial" w:cs="Arial"/>
                <w:sz w:val="18"/>
                <w:szCs w:val="18"/>
              </w:rPr>
            </w:pPr>
          </w:p>
        </w:tc>
        <w:tc>
          <w:tcPr>
            <w:tcW w:w="612" w:type="dxa"/>
            <w:tcBorders>
              <w:top w:val="nil"/>
              <w:bottom w:val="nil"/>
              <w:right w:val="single" w:sz="4" w:space="0" w:color="auto"/>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3960" w:type="dxa"/>
            <w:gridSpan w:val="8"/>
            <w:tcBorders>
              <w:top w:val="nil"/>
              <w:left w:val="single" w:sz="4" w:space="0" w:color="auto"/>
              <w:bottom w:val="nil"/>
            </w:tcBorders>
            <w:vAlign w:val="bottom"/>
          </w:tcPr>
          <w:p w:rsidR="00587DDD" w:rsidRPr="00A20636" w:rsidRDefault="00B34373" w:rsidP="00DA6799">
            <w:pPr>
              <w:rPr>
                <w:b/>
                <w:bCs/>
              </w:rPr>
            </w:pPr>
            <w:r>
              <w:rPr>
                <w:b/>
                <w:bCs/>
              </w:rPr>
              <w:t xml:space="preserve">d. </w:t>
            </w:r>
            <w:r w:rsidR="00587DDD" w:rsidRPr="00A20636">
              <w:rPr>
                <w:b/>
                <w:bCs/>
              </w:rPr>
              <w:t>Helping you better understand your role as an agent of change to promote gender equality within your organization</w:t>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vAlign w:val="bottom"/>
          </w:tcPr>
          <w:p w:rsidR="00587DDD" w:rsidRPr="00467665" w:rsidRDefault="00587DDD" w:rsidP="00DA6799">
            <w:pPr>
              <w:rPr>
                <w:rFonts w:ascii="Arial" w:hAnsi="Arial" w:cs="Arial"/>
                <w:sz w:val="18"/>
                <w:szCs w:val="18"/>
              </w:rPr>
            </w:pPr>
          </w:p>
        </w:tc>
        <w:tc>
          <w:tcPr>
            <w:tcW w:w="612" w:type="dxa"/>
            <w:tcBorders>
              <w:top w:val="nil"/>
              <w:bottom w:val="nil"/>
              <w:right w:val="single" w:sz="4" w:space="0" w:color="auto"/>
            </w:tcBorders>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3960" w:type="dxa"/>
            <w:gridSpan w:val="8"/>
            <w:tcBorders>
              <w:top w:val="nil"/>
              <w:left w:val="single" w:sz="4" w:space="0" w:color="auto"/>
              <w:bottom w:val="single" w:sz="4" w:space="0" w:color="auto"/>
            </w:tcBorders>
            <w:shd w:val="clear" w:color="auto" w:fill="FFFFE9"/>
            <w:vAlign w:val="bottom"/>
          </w:tcPr>
          <w:p w:rsidR="00587DDD" w:rsidRDefault="00B34373" w:rsidP="00DA6799">
            <w:pPr>
              <w:rPr>
                <w:b/>
                <w:bCs/>
              </w:rPr>
            </w:pPr>
            <w:r>
              <w:rPr>
                <w:b/>
                <w:bCs/>
              </w:rPr>
              <w:t xml:space="preserve">e. </w:t>
            </w:r>
            <w:r w:rsidR="00587DDD" w:rsidRPr="00A20636">
              <w:rPr>
                <w:b/>
                <w:bCs/>
              </w:rPr>
              <w:t xml:space="preserve">Helping you develop </w:t>
            </w:r>
            <w:r w:rsidR="00587DDD">
              <w:rPr>
                <w:b/>
                <w:bCs/>
              </w:rPr>
              <w:t xml:space="preserve">training modules on </w:t>
            </w:r>
            <w:r w:rsidR="00587DDD" w:rsidRPr="00A20636">
              <w:rPr>
                <w:b/>
                <w:bCs/>
                <w:u w:val="single"/>
              </w:rPr>
              <w:t xml:space="preserve">women credit needs </w:t>
            </w:r>
            <w:r w:rsidR="00587DDD">
              <w:rPr>
                <w:b/>
                <w:bCs/>
              </w:rPr>
              <w:t>in your training curriculum</w:t>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nil"/>
            </w:tcBorders>
            <w:shd w:val="clear" w:color="auto" w:fill="FFFFE9"/>
            <w:vAlign w:val="bottom"/>
          </w:tcPr>
          <w:p w:rsidR="00587DDD" w:rsidRPr="00467665" w:rsidRDefault="00587DDD" w:rsidP="00DA6799">
            <w:pPr>
              <w:rPr>
                <w:rFonts w:ascii="Arial" w:hAnsi="Arial" w:cs="Arial"/>
                <w:sz w:val="18"/>
                <w:szCs w:val="18"/>
              </w:rPr>
            </w:pPr>
          </w:p>
        </w:tc>
        <w:tc>
          <w:tcPr>
            <w:tcW w:w="612" w:type="dxa"/>
            <w:tcBorders>
              <w:top w:val="nil"/>
              <w:bottom w:val="nil"/>
              <w:right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3960" w:type="dxa"/>
            <w:gridSpan w:val="8"/>
            <w:tcBorders>
              <w:top w:val="single" w:sz="4" w:space="0" w:color="auto"/>
              <w:left w:val="single" w:sz="4" w:space="0" w:color="auto"/>
              <w:bottom w:val="single" w:sz="4" w:space="0" w:color="auto"/>
            </w:tcBorders>
            <w:shd w:val="clear" w:color="auto" w:fill="FFFFE9"/>
            <w:vAlign w:val="bottom"/>
          </w:tcPr>
          <w:p w:rsidR="00587DDD" w:rsidRDefault="00B34373" w:rsidP="00DA6799">
            <w:pPr>
              <w:rPr>
                <w:b/>
                <w:bCs/>
              </w:rPr>
            </w:pPr>
            <w:r>
              <w:rPr>
                <w:b/>
                <w:bCs/>
              </w:rPr>
              <w:t xml:space="preserve">f. </w:t>
            </w:r>
            <w:r w:rsidR="00587DDD" w:rsidRPr="00A20636">
              <w:rPr>
                <w:b/>
                <w:bCs/>
              </w:rPr>
              <w:t xml:space="preserve">Helping you develop </w:t>
            </w:r>
            <w:r w:rsidR="00587DDD">
              <w:rPr>
                <w:b/>
                <w:bCs/>
              </w:rPr>
              <w:t>training modules on</w:t>
            </w:r>
            <w:r w:rsidR="00587DDD" w:rsidRPr="00A20636">
              <w:rPr>
                <w:b/>
                <w:bCs/>
              </w:rPr>
              <w:t xml:space="preserve"> </w:t>
            </w:r>
            <w:r w:rsidR="00587DDD" w:rsidRPr="00A20636">
              <w:rPr>
                <w:b/>
                <w:bCs/>
                <w:u w:val="single"/>
              </w:rPr>
              <w:t>GRB</w:t>
            </w:r>
            <w:r w:rsidR="00587DDD">
              <w:rPr>
                <w:b/>
                <w:bCs/>
              </w:rPr>
              <w:t xml:space="preserve"> in your training curriculum</w:t>
            </w:r>
          </w:p>
        </w:tc>
        <w:tc>
          <w:tcPr>
            <w:tcW w:w="610" w:type="dxa"/>
            <w:gridSpan w:val="2"/>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nil"/>
              <w:bottom w:val="single" w:sz="4" w:space="0" w:color="auto"/>
            </w:tcBorders>
            <w:shd w:val="clear" w:color="auto" w:fill="FFFFE9"/>
            <w:vAlign w:val="bottom"/>
          </w:tcPr>
          <w:p w:rsidR="00587DDD" w:rsidRPr="00467665" w:rsidRDefault="00587DDD" w:rsidP="00DA6799">
            <w:pPr>
              <w:rPr>
                <w:rFonts w:ascii="Arial" w:hAnsi="Arial" w:cs="Arial"/>
                <w:sz w:val="18"/>
                <w:szCs w:val="18"/>
              </w:rPr>
            </w:pPr>
          </w:p>
        </w:tc>
        <w:tc>
          <w:tcPr>
            <w:tcW w:w="612" w:type="dxa"/>
            <w:tcBorders>
              <w:top w:val="nil"/>
              <w:bottom w:val="single" w:sz="4" w:space="0" w:color="auto"/>
              <w:right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3960" w:type="dxa"/>
            <w:gridSpan w:val="8"/>
            <w:tcBorders>
              <w:top w:val="single" w:sz="4" w:space="0" w:color="auto"/>
              <w:left w:val="single" w:sz="4" w:space="0" w:color="auto"/>
              <w:bottom w:val="single" w:sz="4" w:space="0" w:color="auto"/>
            </w:tcBorders>
            <w:shd w:val="clear" w:color="auto" w:fill="FFFFE9"/>
            <w:vAlign w:val="bottom"/>
          </w:tcPr>
          <w:p w:rsidR="00587DDD" w:rsidRDefault="00B34373" w:rsidP="00DA6799">
            <w:pPr>
              <w:rPr>
                <w:b/>
                <w:bCs/>
              </w:rPr>
            </w:pPr>
            <w:r>
              <w:rPr>
                <w:b/>
                <w:bCs/>
              </w:rPr>
              <w:t xml:space="preserve">g. </w:t>
            </w:r>
            <w:r w:rsidR="00587DDD" w:rsidRPr="00DA1E5A">
              <w:rPr>
                <w:b/>
                <w:bCs/>
              </w:rPr>
              <w:t>Helping you develop contacts, develop p</w:t>
            </w:r>
            <w:r w:rsidR="00587DDD">
              <w:rPr>
                <w:b/>
                <w:bCs/>
              </w:rPr>
              <w:t>artnerships and build networks</w:t>
            </w:r>
            <w:r w:rsidR="00587DDD" w:rsidRPr="00DA1E5A">
              <w:rPr>
                <w:b/>
                <w:bCs/>
              </w:rPr>
              <w:t xml:space="preserve"> with </w:t>
            </w:r>
            <w:r w:rsidR="00587DDD">
              <w:rPr>
                <w:b/>
                <w:bCs/>
              </w:rPr>
              <w:t>bankers/trainers for knowledge sharing on gender issues</w:t>
            </w:r>
          </w:p>
        </w:tc>
        <w:tc>
          <w:tcPr>
            <w:tcW w:w="610" w:type="dxa"/>
            <w:gridSpan w:val="2"/>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2"/>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c>
          <w:tcPr>
            <w:tcW w:w="610" w:type="dxa"/>
            <w:gridSpan w:val="3"/>
            <w:tcBorders>
              <w:top w:val="single" w:sz="4" w:space="0" w:color="auto"/>
              <w:bottom w:val="single" w:sz="4" w:space="0" w:color="auto"/>
            </w:tcBorders>
            <w:shd w:val="clear" w:color="auto" w:fill="FFFFE9"/>
            <w:vAlign w:val="bottom"/>
          </w:tcPr>
          <w:p w:rsidR="00587DDD" w:rsidRPr="00467665" w:rsidRDefault="00587DDD" w:rsidP="00DA6799">
            <w:pPr>
              <w:rPr>
                <w:rFonts w:ascii="Arial" w:hAnsi="Arial" w:cs="Arial"/>
                <w:sz w:val="18"/>
                <w:szCs w:val="18"/>
              </w:rPr>
            </w:pPr>
          </w:p>
        </w:tc>
        <w:tc>
          <w:tcPr>
            <w:tcW w:w="612" w:type="dxa"/>
            <w:tcBorders>
              <w:top w:val="single" w:sz="4" w:space="0" w:color="auto"/>
              <w:bottom w:val="single" w:sz="4" w:space="0" w:color="auto"/>
              <w:right w:val="single" w:sz="4" w:space="0" w:color="auto"/>
            </w:tcBorders>
            <w:shd w:val="clear" w:color="auto" w:fill="FFFFE9"/>
            <w:vAlign w:val="bottom"/>
          </w:tcPr>
          <w:p w:rsidR="00587DDD" w:rsidRPr="00467665" w:rsidRDefault="00587DDD" w:rsidP="00DA6799">
            <w:pPr>
              <w:rPr>
                <w:rFonts w:ascii="Arial" w:hAnsi="Arial" w:cs="Arial"/>
                <w:sz w:val="18"/>
                <w:szCs w:val="18"/>
              </w:rPr>
            </w:pPr>
            <w:r w:rsidRPr="00467665">
              <w:rPr>
                <w:rFonts w:ascii="Arial" w:hAnsi="Arial" w:cs="Arial"/>
                <w:sz w:val="18"/>
                <w:szCs w:val="18"/>
              </w:rPr>
              <w:sym w:font="Wingdings 2" w:char="F09A"/>
            </w:r>
          </w:p>
        </w:tc>
      </w:tr>
      <w:tr w:rsidR="00587DDD" w:rsidRPr="00467665" w:rsidTr="00B34373">
        <w:tc>
          <w:tcPr>
            <w:tcW w:w="9452" w:type="dxa"/>
            <w:gridSpan w:val="25"/>
            <w:tcBorders>
              <w:top w:val="single" w:sz="4" w:space="0" w:color="auto"/>
              <w:left w:val="single" w:sz="4" w:space="0" w:color="auto"/>
              <w:bottom w:val="nil"/>
              <w:right w:val="single" w:sz="4" w:space="0" w:color="auto"/>
            </w:tcBorders>
            <w:tcMar>
              <w:top w:w="58" w:type="dxa"/>
              <w:left w:w="58" w:type="dxa"/>
              <w:bottom w:w="58" w:type="dxa"/>
              <w:right w:w="58" w:type="dxa"/>
            </w:tcMar>
            <w:vAlign w:val="center"/>
          </w:tcPr>
          <w:p w:rsidR="00587DDD" w:rsidRDefault="00587DDD" w:rsidP="00DA6799">
            <w:pPr>
              <w:rPr>
                <w:rFonts w:ascii="Arial" w:hAnsi="Arial" w:cs="Arial"/>
                <w:bdr w:val="single" w:sz="4" w:space="0" w:color="auto"/>
                <w:shd w:val="clear" w:color="auto" w:fill="E6E6E6"/>
              </w:rPr>
            </w:pPr>
          </w:p>
          <w:tbl>
            <w:tblPr>
              <w:tblW w:w="9592" w:type="dxa"/>
              <w:tblInd w:w="3"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3740"/>
              <w:gridCol w:w="360"/>
              <w:gridCol w:w="610"/>
              <w:gridCol w:w="610"/>
              <w:gridCol w:w="610"/>
              <w:gridCol w:w="610"/>
              <w:gridCol w:w="610"/>
              <w:gridCol w:w="610"/>
              <w:gridCol w:w="610"/>
              <w:gridCol w:w="320"/>
              <w:gridCol w:w="290"/>
              <w:gridCol w:w="612"/>
            </w:tblGrid>
            <w:tr w:rsidR="00587DDD" w:rsidTr="0059085F">
              <w:tc>
                <w:tcPr>
                  <w:tcW w:w="9592" w:type="dxa"/>
                  <w:gridSpan w:val="12"/>
                  <w:tcBorders>
                    <w:top w:val="single" w:sz="4" w:space="0" w:color="3366FF"/>
                    <w:left w:val="single" w:sz="4" w:space="0" w:color="3366FF"/>
                    <w:right w:val="single" w:sz="4" w:space="0" w:color="3366FF"/>
                  </w:tcBorders>
                  <w:shd w:val="clear" w:color="auto" w:fill="6080C0"/>
                  <w:tcMar>
                    <w:top w:w="58" w:type="dxa"/>
                    <w:left w:w="58" w:type="dxa"/>
                    <w:bottom w:w="58" w:type="dxa"/>
                    <w:right w:w="58" w:type="dxa"/>
                  </w:tcMar>
                  <w:vAlign w:val="center"/>
                </w:tcPr>
                <w:p w:rsidR="00587DDD" w:rsidRDefault="00587DDD" w:rsidP="00DA6799">
                  <w:pPr>
                    <w:rPr>
                      <w:rFonts w:ascii="Arial" w:hAnsi="Arial" w:cs="Arial"/>
                      <w:b/>
                      <w:bCs/>
                      <w:color w:val="FFFFFF"/>
                      <w:sz w:val="18"/>
                      <w:szCs w:val="18"/>
                    </w:rPr>
                  </w:pPr>
                  <w:r>
                    <w:rPr>
                      <w:rFonts w:ascii="Arial" w:hAnsi="Arial" w:cs="Arial"/>
                      <w:b/>
                      <w:bCs/>
                      <w:color w:val="FFFFFF"/>
                      <w:sz w:val="18"/>
                      <w:szCs w:val="18"/>
                    </w:rPr>
                    <w:t xml:space="preserve">6.  Have you </w:t>
                  </w:r>
                  <w:r>
                    <w:rPr>
                      <w:rFonts w:ascii="Arial" w:hAnsi="Arial" w:cs="Arial"/>
                      <w:b/>
                      <w:bCs/>
                      <w:color w:val="FFFFFF"/>
                      <w:sz w:val="18"/>
                      <w:szCs w:val="18"/>
                      <w:u w:val="single"/>
                    </w:rPr>
                    <w:t>used</w:t>
                  </w:r>
                  <w:r>
                    <w:rPr>
                      <w:rFonts w:ascii="Arial" w:hAnsi="Arial" w:cs="Arial"/>
                      <w:b/>
                      <w:bCs/>
                      <w:color w:val="FFFFFF"/>
                      <w:sz w:val="18"/>
                      <w:szCs w:val="18"/>
                    </w:rPr>
                    <w:t xml:space="preserve"> the knowledge and skills you acquired in the training for the following purposes? (If you have not worked in the given area since this training, please mark “Not applicable.”)</w:t>
                  </w:r>
                </w:p>
              </w:tc>
            </w:tr>
            <w:tr w:rsidR="00587DDD" w:rsidTr="0059085F">
              <w:trPr>
                <w:cantSplit/>
              </w:trPr>
              <w:tc>
                <w:tcPr>
                  <w:tcW w:w="3740" w:type="dxa"/>
                  <w:tcBorders>
                    <w:left w:val="single" w:sz="4" w:space="0" w:color="3366FF"/>
                  </w:tcBorders>
                  <w:tcMar>
                    <w:left w:w="0" w:type="dxa"/>
                    <w:right w:w="0" w:type="dxa"/>
                  </w:tcMar>
                  <w:vAlign w:val="center"/>
                </w:tcPr>
                <w:p w:rsidR="00587DDD" w:rsidRDefault="00587DDD" w:rsidP="00DA6799">
                  <w:r>
                    <w:t>Purposes</w:t>
                  </w:r>
                </w:p>
              </w:tc>
              <w:tc>
                <w:tcPr>
                  <w:tcW w:w="970" w:type="dxa"/>
                  <w:gridSpan w:val="2"/>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Not   </w:t>
                  </w:r>
                </w:p>
                <w:p w:rsidR="00587DDD" w:rsidRDefault="00587DDD" w:rsidP="00DA6799">
                  <w:pPr>
                    <w:rPr>
                      <w:rFonts w:ascii="Arial" w:hAnsi="Arial" w:cs="Arial"/>
                      <w:b/>
                      <w:bCs/>
                      <w:sz w:val="18"/>
                      <w:szCs w:val="18"/>
                    </w:rPr>
                  </w:pPr>
                  <w:r>
                    <w:rPr>
                      <w:rFonts w:ascii="Arial" w:hAnsi="Arial" w:cs="Arial"/>
                      <w:b/>
                      <w:bCs/>
                      <w:sz w:val="18"/>
                      <w:szCs w:val="18"/>
                    </w:rPr>
                    <w:t>at all  </w:t>
                  </w:r>
                </w:p>
              </w:tc>
              <w:tc>
                <w:tcPr>
                  <w:tcW w:w="610" w:type="dxa"/>
                  <w:tcMar>
                    <w:left w:w="0" w:type="dxa"/>
                    <w:right w:w="0" w:type="dxa"/>
                  </w:tcMar>
                  <w:vAlign w:val="center"/>
                </w:tcPr>
                <w:p w:rsidR="00587DDD" w:rsidRDefault="00587DDD" w:rsidP="00DA6799">
                  <w:pPr>
                    <w:rPr>
                      <w:rFonts w:ascii="Arial" w:hAnsi="Arial" w:cs="Arial"/>
                      <w:b/>
                      <w:bCs/>
                      <w:sz w:val="18"/>
                      <w:szCs w:val="18"/>
                    </w:rPr>
                  </w:pPr>
                </w:p>
              </w:tc>
              <w:tc>
                <w:tcPr>
                  <w:tcW w:w="1830" w:type="dxa"/>
                  <w:gridSpan w:val="3"/>
                  <w:tcMar>
                    <w:left w:w="0" w:type="dxa"/>
                    <w:right w:w="0" w:type="dxa"/>
                  </w:tcMar>
                  <w:vAlign w:val="center"/>
                </w:tcPr>
                <w:p w:rsidR="00587DDD" w:rsidRDefault="00587DDD" w:rsidP="00DA6799">
                  <w:pPr>
                    <w:rPr>
                      <w:rFonts w:ascii="Arial" w:hAnsi="Arial" w:cs="Arial"/>
                      <w:b/>
                      <w:bCs/>
                      <w:sz w:val="18"/>
                      <w:szCs w:val="18"/>
                    </w:rPr>
                  </w:pPr>
                </w:p>
              </w:tc>
              <w:tc>
                <w:tcPr>
                  <w:tcW w:w="610" w:type="dxa"/>
                  <w:tcMar>
                    <w:left w:w="0" w:type="dxa"/>
                    <w:right w:w="0" w:type="dxa"/>
                  </w:tcMar>
                  <w:vAlign w:val="center"/>
                </w:tcPr>
                <w:p w:rsidR="00587DDD" w:rsidRDefault="00587DDD" w:rsidP="00DA6799">
                  <w:pPr>
                    <w:rPr>
                      <w:rFonts w:ascii="Arial" w:hAnsi="Arial" w:cs="Arial"/>
                      <w:b/>
                      <w:bCs/>
                      <w:sz w:val="18"/>
                      <w:szCs w:val="18"/>
                    </w:rPr>
                  </w:pPr>
                </w:p>
              </w:tc>
              <w:tc>
                <w:tcPr>
                  <w:tcW w:w="930" w:type="dxa"/>
                  <w:gridSpan w:val="2"/>
                  <w:tcMar>
                    <w:left w:w="0" w:type="dxa"/>
                    <w:right w:w="0" w:type="dxa"/>
                  </w:tcMar>
                  <w:vAlign w:val="center"/>
                </w:tcPr>
                <w:p w:rsidR="00587DDD" w:rsidRPr="00587DDD" w:rsidRDefault="00587DDD" w:rsidP="00DA6799">
                  <w:pPr>
                    <w:rPr>
                      <w:b/>
                      <w:bCs/>
                    </w:rPr>
                  </w:pPr>
                  <w:r w:rsidRPr="00587DDD">
                    <w:t xml:space="preserve">  </w:t>
                  </w:r>
                  <w:r w:rsidRPr="00587DDD">
                    <w:rPr>
                      <w:b/>
                      <w:bCs/>
                    </w:rPr>
                    <w:t>Very</w:t>
                  </w:r>
                </w:p>
                <w:p w:rsidR="00587DDD" w:rsidRDefault="00587DDD" w:rsidP="00DA6799">
                  <w:pPr>
                    <w:rPr>
                      <w:rFonts w:ascii="Arial" w:hAnsi="Arial" w:cs="Arial"/>
                      <w:b/>
                      <w:bCs/>
                      <w:sz w:val="18"/>
                      <w:szCs w:val="18"/>
                    </w:rPr>
                  </w:pPr>
                  <w:r w:rsidRPr="0044650E">
                    <w:rPr>
                      <w:rFonts w:ascii="Arial" w:hAnsi="Arial" w:cs="Arial"/>
                      <w:b/>
                      <w:bCs/>
                      <w:sz w:val="18"/>
                      <w:szCs w:val="18"/>
                    </w:rPr>
                    <w:t xml:space="preserve">  often</w:t>
                  </w:r>
                </w:p>
              </w:tc>
              <w:tc>
                <w:tcPr>
                  <w:tcW w:w="902" w:type="dxa"/>
                  <w:gridSpan w:val="2"/>
                  <w:tcBorders>
                    <w:right w:val="single" w:sz="4" w:space="0" w:color="3366FF"/>
                  </w:tcBorders>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Not</w:t>
                  </w:r>
                  <w:r>
                    <w:rPr>
                      <w:rFonts w:ascii="Arial" w:hAnsi="Arial" w:cs="Arial"/>
                      <w:b/>
                      <w:bCs/>
                      <w:sz w:val="18"/>
                      <w:szCs w:val="18"/>
                    </w:rPr>
                    <w:br/>
                    <w:t>applicable</w:t>
                  </w:r>
                </w:p>
              </w:tc>
            </w:tr>
            <w:tr w:rsidR="00587DDD" w:rsidTr="0059085F">
              <w:tc>
                <w:tcPr>
                  <w:tcW w:w="4100" w:type="dxa"/>
                  <w:gridSpan w:val="2"/>
                  <w:tcBorders>
                    <w:left w:val="single" w:sz="4" w:space="0" w:color="3366FF"/>
                  </w:tcBorders>
                  <w:tcMar>
                    <w:left w:w="0" w:type="dxa"/>
                    <w:right w:w="0" w:type="dxa"/>
                  </w:tcMar>
                  <w:vAlign w:val="center"/>
                </w:tcPr>
                <w:p w:rsidR="00587DDD" w:rsidRDefault="00587DDD" w:rsidP="00DA6799"/>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1</w:t>
                  </w:r>
                </w:p>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2</w:t>
                  </w:r>
                </w:p>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3</w:t>
                  </w:r>
                </w:p>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4</w:t>
                  </w:r>
                </w:p>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5</w:t>
                  </w:r>
                </w:p>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6</w:t>
                  </w:r>
                </w:p>
              </w:tc>
              <w:tc>
                <w:tcPr>
                  <w:tcW w:w="610" w:type="dxa"/>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7</w:t>
                  </w:r>
                </w:p>
              </w:tc>
              <w:tc>
                <w:tcPr>
                  <w:tcW w:w="610" w:type="dxa"/>
                  <w:gridSpan w:val="2"/>
                  <w:tcMar>
                    <w:left w:w="0" w:type="dxa"/>
                    <w:right w:w="0" w:type="dxa"/>
                  </w:tcMar>
                  <w:vAlign w:val="center"/>
                </w:tcPr>
                <w:p w:rsidR="00587DDD" w:rsidRDefault="00587DDD" w:rsidP="00DA6799">
                  <w:pPr>
                    <w:rPr>
                      <w:rFonts w:ascii="Arial" w:hAnsi="Arial" w:cs="Arial"/>
                      <w:b/>
                      <w:bCs/>
                      <w:sz w:val="18"/>
                      <w:szCs w:val="18"/>
                    </w:rPr>
                  </w:pPr>
                </w:p>
              </w:tc>
              <w:tc>
                <w:tcPr>
                  <w:tcW w:w="612" w:type="dxa"/>
                  <w:tcBorders>
                    <w:right w:val="single" w:sz="4" w:space="0" w:color="3366FF"/>
                  </w:tcBorders>
                  <w:tcMar>
                    <w:left w:w="0" w:type="dxa"/>
                    <w:right w:w="0" w:type="dxa"/>
                  </w:tcMar>
                  <w:vAlign w:val="center"/>
                </w:tcPr>
                <w:p w:rsidR="00587DDD" w:rsidRDefault="00587DDD" w:rsidP="00DA6799">
                  <w:pPr>
                    <w:rPr>
                      <w:rFonts w:ascii="Arial" w:hAnsi="Arial" w:cs="Arial"/>
                      <w:b/>
                      <w:bCs/>
                      <w:sz w:val="18"/>
                      <w:szCs w:val="18"/>
                    </w:rPr>
                  </w:pPr>
                  <w:r>
                    <w:rPr>
                      <w:rFonts w:ascii="Arial" w:hAnsi="Arial" w:cs="Arial"/>
                      <w:b/>
                      <w:bCs/>
                      <w:sz w:val="18"/>
                      <w:szCs w:val="18"/>
                    </w:rPr>
                    <w:t>NA</w:t>
                  </w:r>
                </w:p>
              </w:tc>
            </w:tr>
            <w:tr w:rsidR="00587DDD" w:rsidTr="0059085F">
              <w:tc>
                <w:tcPr>
                  <w:tcW w:w="4100" w:type="dxa"/>
                  <w:gridSpan w:val="2"/>
                  <w:tcBorders>
                    <w:left w:val="single" w:sz="4" w:space="0" w:color="3366FF"/>
                  </w:tcBorders>
                  <w:shd w:val="clear" w:color="auto" w:fill="FFFFE9"/>
                  <w:vAlign w:val="bottom"/>
                </w:tcPr>
                <w:p w:rsidR="00587DDD" w:rsidRDefault="00B34373" w:rsidP="00DA6799">
                  <w:pPr>
                    <w:rPr>
                      <w:b/>
                      <w:bCs/>
                    </w:rPr>
                  </w:pPr>
                  <w:r>
                    <w:rPr>
                      <w:b/>
                      <w:bCs/>
                    </w:rPr>
                    <w:lastRenderedPageBreak/>
                    <w:t xml:space="preserve">a. </w:t>
                  </w:r>
                  <w:r w:rsidR="00587DDD">
                    <w:rPr>
                      <w:b/>
                      <w:bCs/>
                    </w:rPr>
                    <w:t>Raising awareness on gender issues in your organization</w:t>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gridSpan w:val="2"/>
                  <w:shd w:val="clear" w:color="auto" w:fill="FFFFE9"/>
                  <w:vAlign w:val="bottom"/>
                </w:tcPr>
                <w:p w:rsidR="00587DDD" w:rsidRDefault="00587DDD" w:rsidP="00DA6799">
                  <w:pPr>
                    <w:rPr>
                      <w:rFonts w:ascii="Arial" w:hAnsi="Arial" w:cs="Arial"/>
                      <w:sz w:val="18"/>
                      <w:szCs w:val="18"/>
                    </w:rPr>
                  </w:pPr>
                </w:p>
              </w:tc>
              <w:tc>
                <w:tcPr>
                  <w:tcW w:w="612" w:type="dxa"/>
                  <w:tcBorders>
                    <w:right w:val="single" w:sz="4" w:space="0" w:color="3366FF"/>
                  </w:tcBorders>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r>
            <w:tr w:rsidR="00587DDD" w:rsidTr="0059085F">
              <w:tc>
                <w:tcPr>
                  <w:tcW w:w="4100" w:type="dxa"/>
                  <w:gridSpan w:val="2"/>
                  <w:tcBorders>
                    <w:left w:val="single" w:sz="4" w:space="0" w:color="3366FF"/>
                  </w:tcBorders>
                  <w:vAlign w:val="bottom"/>
                </w:tcPr>
                <w:p w:rsidR="00587DDD" w:rsidRDefault="00B34373" w:rsidP="00DA6799">
                  <w:pPr>
                    <w:rPr>
                      <w:b/>
                      <w:bCs/>
                    </w:rPr>
                  </w:pPr>
                  <w:r>
                    <w:rPr>
                      <w:b/>
                      <w:bCs/>
                    </w:rPr>
                    <w:t xml:space="preserve">b. </w:t>
                  </w:r>
                  <w:r w:rsidR="00587DDD">
                    <w:rPr>
                      <w:b/>
                      <w:bCs/>
                    </w:rPr>
                    <w:t>Incorporate it in your teaching (i.e. modifying existing curriculum)</w:t>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gridSpan w:val="2"/>
                  <w:vAlign w:val="bottom"/>
                </w:tcPr>
                <w:p w:rsidR="00587DDD" w:rsidRDefault="00587DDD" w:rsidP="00DA6799">
                  <w:pPr>
                    <w:rPr>
                      <w:rFonts w:ascii="Arial" w:hAnsi="Arial" w:cs="Arial"/>
                      <w:sz w:val="18"/>
                      <w:szCs w:val="18"/>
                    </w:rPr>
                  </w:pPr>
                </w:p>
              </w:tc>
              <w:tc>
                <w:tcPr>
                  <w:tcW w:w="612" w:type="dxa"/>
                  <w:tcBorders>
                    <w:right w:val="single" w:sz="4" w:space="0" w:color="3366FF"/>
                  </w:tcBorders>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r>
            <w:tr w:rsidR="00587DDD" w:rsidTr="0059085F">
              <w:tc>
                <w:tcPr>
                  <w:tcW w:w="4100" w:type="dxa"/>
                  <w:gridSpan w:val="2"/>
                  <w:tcBorders>
                    <w:left w:val="single" w:sz="4" w:space="0" w:color="3366FF"/>
                  </w:tcBorders>
                  <w:shd w:val="clear" w:color="auto" w:fill="FFFFE9"/>
                  <w:vAlign w:val="bottom"/>
                </w:tcPr>
                <w:p w:rsidR="00587DDD" w:rsidRDefault="00B34373" w:rsidP="00DA6799">
                  <w:pPr>
                    <w:rPr>
                      <w:b/>
                      <w:bCs/>
                    </w:rPr>
                  </w:pPr>
                  <w:r>
                    <w:rPr>
                      <w:b/>
                      <w:bCs/>
                    </w:rPr>
                    <w:t xml:space="preserve">c. </w:t>
                  </w:r>
                  <w:r w:rsidR="00587DDD">
                    <w:rPr>
                      <w:b/>
                      <w:bCs/>
                    </w:rPr>
                    <w:t>Introducing new modules on women’s credit needs and GRB in your trainings</w:t>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gridSpan w:val="2"/>
                  <w:shd w:val="clear" w:color="auto" w:fill="FFFFE9"/>
                  <w:vAlign w:val="bottom"/>
                </w:tcPr>
                <w:p w:rsidR="00587DDD" w:rsidRDefault="00587DDD" w:rsidP="00DA6799">
                  <w:pPr>
                    <w:rPr>
                      <w:rFonts w:ascii="Arial" w:hAnsi="Arial" w:cs="Arial"/>
                      <w:sz w:val="18"/>
                      <w:szCs w:val="18"/>
                    </w:rPr>
                  </w:pPr>
                </w:p>
              </w:tc>
              <w:tc>
                <w:tcPr>
                  <w:tcW w:w="612" w:type="dxa"/>
                  <w:tcBorders>
                    <w:right w:val="single" w:sz="4" w:space="0" w:color="3366FF"/>
                  </w:tcBorders>
                  <w:shd w:val="clear" w:color="auto" w:fill="FFFFE9"/>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r>
            <w:tr w:rsidR="00587DDD" w:rsidTr="0059085F">
              <w:trPr>
                <w:trHeight w:val="477"/>
              </w:trPr>
              <w:tc>
                <w:tcPr>
                  <w:tcW w:w="4100" w:type="dxa"/>
                  <w:gridSpan w:val="2"/>
                  <w:tcBorders>
                    <w:left w:val="single" w:sz="4" w:space="0" w:color="3366FF"/>
                  </w:tcBorders>
                  <w:vAlign w:val="bottom"/>
                </w:tcPr>
                <w:p w:rsidR="00587DDD" w:rsidRDefault="00B34373" w:rsidP="00DA6799">
                  <w:pPr>
                    <w:rPr>
                      <w:b/>
                      <w:bCs/>
                    </w:rPr>
                  </w:pPr>
                  <w:r>
                    <w:rPr>
                      <w:b/>
                      <w:bCs/>
                    </w:rPr>
                    <w:t xml:space="preserve">d. </w:t>
                  </w:r>
                  <w:r w:rsidR="00587DDD">
                    <w:rPr>
                      <w:b/>
                      <w:bCs/>
                    </w:rPr>
                    <w:t>Training senior management who can then Influence operational rules and regulations</w:t>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c>
                <w:tcPr>
                  <w:tcW w:w="610" w:type="dxa"/>
                  <w:gridSpan w:val="2"/>
                  <w:vAlign w:val="bottom"/>
                </w:tcPr>
                <w:p w:rsidR="00587DDD" w:rsidRDefault="00587DDD" w:rsidP="00DA6799">
                  <w:pPr>
                    <w:rPr>
                      <w:rFonts w:ascii="Arial" w:hAnsi="Arial" w:cs="Arial"/>
                      <w:sz w:val="18"/>
                      <w:szCs w:val="18"/>
                    </w:rPr>
                  </w:pPr>
                </w:p>
              </w:tc>
              <w:tc>
                <w:tcPr>
                  <w:tcW w:w="612" w:type="dxa"/>
                  <w:tcBorders>
                    <w:right w:val="single" w:sz="4" w:space="0" w:color="3366FF"/>
                  </w:tcBorders>
                  <w:vAlign w:val="bottom"/>
                </w:tcPr>
                <w:p w:rsidR="00587DDD" w:rsidRDefault="00587DDD" w:rsidP="00DA6799">
                  <w:pPr>
                    <w:rPr>
                      <w:rFonts w:ascii="Arial" w:hAnsi="Arial" w:cs="Arial"/>
                      <w:sz w:val="18"/>
                      <w:szCs w:val="18"/>
                    </w:rPr>
                  </w:pPr>
                  <w:r>
                    <w:rPr>
                      <w:rFonts w:ascii="Arial" w:hAnsi="Arial" w:cs="Arial"/>
                      <w:sz w:val="18"/>
                      <w:szCs w:val="18"/>
                    </w:rPr>
                    <w:sym w:font="Wingdings 2" w:char="F09A"/>
                  </w:r>
                </w:p>
              </w:tc>
            </w:tr>
            <w:tr w:rsidR="00587DDD" w:rsidTr="0059085F">
              <w:tc>
                <w:tcPr>
                  <w:tcW w:w="4100" w:type="dxa"/>
                  <w:gridSpan w:val="2"/>
                  <w:tcBorders>
                    <w:left w:val="single" w:sz="4" w:space="0" w:color="3366FF"/>
                    <w:bottom w:val="single" w:sz="4" w:space="0" w:color="3366FF"/>
                  </w:tcBorders>
                  <w:shd w:val="clear" w:color="auto" w:fill="FFFFE9"/>
                  <w:vAlign w:val="bottom"/>
                </w:tcPr>
                <w:p w:rsidR="00587DDD" w:rsidRDefault="00B34373" w:rsidP="00DA6799">
                  <w:pPr>
                    <w:rPr>
                      <w:b/>
                      <w:bCs/>
                    </w:rPr>
                  </w:pPr>
                  <w:r>
                    <w:rPr>
                      <w:b/>
                      <w:bCs/>
                    </w:rPr>
                    <w:t xml:space="preserve">e. </w:t>
                  </w:r>
                  <w:r w:rsidR="00587DDD">
                    <w:rPr>
                      <w:b/>
                      <w:bCs/>
                    </w:rPr>
                    <w:t>Any other examples of using K&amp;S of this training programme</w:t>
                  </w: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0" w:type="dxa"/>
                  <w:gridSpan w:val="2"/>
                  <w:tcBorders>
                    <w:bottom w:val="single" w:sz="4" w:space="0" w:color="3366FF"/>
                  </w:tcBorders>
                  <w:shd w:val="clear" w:color="auto" w:fill="FFFFE9"/>
                  <w:vAlign w:val="bottom"/>
                </w:tcPr>
                <w:p w:rsidR="00587DDD" w:rsidRDefault="00587DDD" w:rsidP="00DA6799">
                  <w:pPr>
                    <w:rPr>
                      <w:rFonts w:ascii="Arial" w:hAnsi="Arial" w:cs="Arial"/>
                      <w:sz w:val="18"/>
                      <w:szCs w:val="18"/>
                    </w:rPr>
                  </w:pPr>
                </w:p>
              </w:tc>
              <w:tc>
                <w:tcPr>
                  <w:tcW w:w="612" w:type="dxa"/>
                  <w:tcBorders>
                    <w:bottom w:val="single" w:sz="4" w:space="0" w:color="3366FF"/>
                    <w:right w:val="single" w:sz="4" w:space="0" w:color="3366FF"/>
                  </w:tcBorders>
                  <w:shd w:val="clear" w:color="auto" w:fill="FFFFE9"/>
                  <w:vAlign w:val="bottom"/>
                </w:tcPr>
                <w:p w:rsidR="00587DDD" w:rsidRDefault="00587DDD" w:rsidP="00DA6799">
                  <w:pPr>
                    <w:rPr>
                      <w:rFonts w:ascii="Arial" w:hAnsi="Arial" w:cs="Arial"/>
                      <w:sz w:val="18"/>
                      <w:szCs w:val="18"/>
                    </w:rPr>
                  </w:pPr>
                </w:p>
              </w:tc>
            </w:tr>
          </w:tbl>
          <w:p w:rsidR="00587DDD" w:rsidRPr="00467665" w:rsidRDefault="00587DDD" w:rsidP="00DA6799">
            <w:pPr>
              <w:rPr>
                <w:rFonts w:ascii="Arial" w:hAnsi="Arial" w:cs="Arial"/>
                <w:b/>
                <w:bCs/>
                <w:color w:val="FFFFFF"/>
                <w:sz w:val="18"/>
                <w:szCs w:val="18"/>
              </w:rPr>
            </w:pPr>
          </w:p>
        </w:tc>
      </w:tr>
      <w:tr w:rsidR="00587DDD" w:rsidRPr="00467665" w:rsidTr="0059085F">
        <w:trPr>
          <w:trHeight w:val="22"/>
        </w:trPr>
        <w:tc>
          <w:tcPr>
            <w:tcW w:w="9452" w:type="dxa"/>
            <w:gridSpan w:val="25"/>
            <w:tcBorders>
              <w:top w:val="nil"/>
              <w:left w:val="single" w:sz="4" w:space="0" w:color="auto"/>
              <w:bottom w:val="nil"/>
              <w:right w:val="single" w:sz="4" w:space="0" w:color="auto"/>
            </w:tcBorders>
            <w:tcMar>
              <w:top w:w="58" w:type="dxa"/>
              <w:left w:w="58" w:type="dxa"/>
              <w:bottom w:w="58" w:type="dxa"/>
              <w:right w:w="58" w:type="dxa"/>
            </w:tcMar>
            <w:vAlign w:val="center"/>
          </w:tcPr>
          <w:p w:rsidR="00587DDD" w:rsidRDefault="00587DDD" w:rsidP="00DA6799"/>
          <w:p w:rsidR="00587DDD" w:rsidRDefault="00587DDD" w:rsidP="00DA6799"/>
          <w:p w:rsidR="00587DDD" w:rsidRDefault="00587DDD" w:rsidP="00DA6799"/>
          <w:p w:rsidR="00587DDD" w:rsidRDefault="00587DDD" w:rsidP="00DA6799"/>
          <w:p w:rsidR="00587DDD" w:rsidRPr="00467665" w:rsidRDefault="00587DDD" w:rsidP="00DA6799"/>
        </w:tc>
      </w:tr>
      <w:tr w:rsidR="00587DDD" w:rsidRPr="00467665" w:rsidTr="0059085F">
        <w:tc>
          <w:tcPr>
            <w:tcW w:w="9452" w:type="dxa"/>
            <w:gridSpan w:val="25"/>
            <w:tcBorders>
              <w:top w:val="nil"/>
              <w:left w:val="single" w:sz="4" w:space="0" w:color="auto"/>
              <w:right w:val="single" w:sz="4" w:space="0" w:color="auto"/>
            </w:tcBorders>
            <w:shd w:val="clear" w:color="auto" w:fill="6080C0"/>
            <w:tcMar>
              <w:top w:w="58" w:type="dxa"/>
              <w:left w:w="58" w:type="dxa"/>
              <w:bottom w:w="58" w:type="dxa"/>
              <w:right w:w="58" w:type="dxa"/>
            </w:tcMar>
            <w:vAlign w:val="center"/>
          </w:tcPr>
          <w:p w:rsidR="00587DDD" w:rsidRPr="00467665" w:rsidRDefault="00587DDD" w:rsidP="00DA6799">
            <w:r>
              <w:t>7</w:t>
            </w:r>
            <w:r w:rsidRPr="00467665">
              <w:t>a.  How would you rate the change—brought by the training—in providing you with knowledge, skills and resources to conduct training</w:t>
            </w:r>
            <w:r>
              <w:t>s / discussions with colleagues in your organization on GRB</w:t>
            </w:r>
            <w:r w:rsidRPr="00467665">
              <w:t>?</w:t>
            </w:r>
          </w:p>
        </w:tc>
      </w:tr>
      <w:tr w:rsidR="00587DDD" w:rsidRPr="00467665" w:rsidTr="0059085F">
        <w:trPr>
          <w:cantSplit/>
          <w:trHeight w:val="657"/>
        </w:trPr>
        <w:tc>
          <w:tcPr>
            <w:tcW w:w="1291" w:type="dxa"/>
            <w:gridSpan w:val="2"/>
            <w:tcBorders>
              <w:left w:val="single" w:sz="4" w:space="0" w:color="auto"/>
            </w:tcBorders>
            <w:shd w:val="clear" w:color="auto" w:fill="FFFFE9"/>
            <w:tcMar>
              <w:left w:w="0" w:type="dxa"/>
              <w:right w:w="0" w:type="dxa"/>
            </w:tcMar>
          </w:tcPr>
          <w:p w:rsidR="00587DDD" w:rsidRDefault="00587DDD" w:rsidP="00DA6799"/>
        </w:tc>
        <w:tc>
          <w:tcPr>
            <w:tcW w:w="1291" w:type="dxa"/>
            <w:gridSpan w:val="2"/>
            <w:shd w:val="clear" w:color="auto" w:fill="FFFFE9"/>
            <w:tcMar>
              <w:left w:w="0" w:type="dxa"/>
              <w:right w:w="0" w:type="dxa"/>
            </w:tcMar>
          </w:tcPr>
          <w:p w:rsidR="00587DDD" w:rsidRPr="00467665" w:rsidRDefault="00587DDD" w:rsidP="00DA6799">
            <w:r w:rsidRPr="00467665">
              <w:t>Strong </w:t>
            </w:r>
            <w:r w:rsidRPr="00467665">
              <w:rPr>
                <w:sz w:val="10"/>
                <w:szCs w:val="10"/>
              </w:rPr>
              <w:t> </w:t>
            </w:r>
            <w:r w:rsidRPr="00467665">
              <w:t xml:space="preserve"> negative change</w:t>
            </w:r>
          </w:p>
        </w:tc>
        <w:tc>
          <w:tcPr>
            <w:tcW w:w="820" w:type="dxa"/>
            <w:shd w:val="clear" w:color="auto" w:fill="FFFFE9"/>
            <w:tcMar>
              <w:left w:w="0" w:type="dxa"/>
              <w:right w:w="0" w:type="dxa"/>
            </w:tcMar>
          </w:tcPr>
          <w:p w:rsidR="00587DDD" w:rsidRPr="00467665" w:rsidRDefault="00587DDD" w:rsidP="00DA6799"/>
        </w:tc>
        <w:tc>
          <w:tcPr>
            <w:tcW w:w="2623" w:type="dxa"/>
            <w:gridSpan w:val="9"/>
            <w:shd w:val="clear" w:color="auto" w:fill="FFFFE9"/>
            <w:tcMar>
              <w:left w:w="0" w:type="dxa"/>
              <w:right w:w="0" w:type="dxa"/>
            </w:tcMar>
          </w:tcPr>
          <w:p w:rsidR="00587DDD" w:rsidRPr="00587DDD" w:rsidRDefault="00587DDD" w:rsidP="00DA6799">
            <w:r w:rsidRPr="00587DDD">
              <w:t>No Change</w:t>
            </w:r>
          </w:p>
          <w:p w:rsidR="00587DDD" w:rsidRPr="00467665" w:rsidRDefault="00587DDD" w:rsidP="00DA6799"/>
        </w:tc>
        <w:tc>
          <w:tcPr>
            <w:tcW w:w="860" w:type="dxa"/>
            <w:gridSpan w:val="2"/>
            <w:shd w:val="clear" w:color="auto" w:fill="FFFFE9"/>
            <w:tcMar>
              <w:left w:w="0" w:type="dxa"/>
              <w:right w:w="0" w:type="dxa"/>
            </w:tcMar>
          </w:tcPr>
          <w:p w:rsidR="00587DDD" w:rsidRPr="00467665" w:rsidRDefault="00587DDD" w:rsidP="00DA6799"/>
        </w:tc>
        <w:tc>
          <w:tcPr>
            <w:tcW w:w="1282" w:type="dxa"/>
            <w:gridSpan w:val="4"/>
            <w:shd w:val="clear" w:color="auto" w:fill="FFFFE9"/>
            <w:tcMar>
              <w:left w:w="0" w:type="dxa"/>
              <w:right w:w="0" w:type="dxa"/>
            </w:tcMar>
          </w:tcPr>
          <w:p w:rsidR="00587DDD" w:rsidRPr="00467665" w:rsidRDefault="00587DDD" w:rsidP="00DA6799">
            <w:r w:rsidRPr="00467665">
              <w:t>Strong  </w:t>
            </w:r>
            <w:r w:rsidRPr="00467665">
              <w:rPr>
                <w:sz w:val="12"/>
                <w:szCs w:val="12"/>
              </w:rPr>
              <w:t> </w:t>
            </w:r>
            <w:r w:rsidRPr="00467665">
              <w:t>positive     change</w:t>
            </w:r>
          </w:p>
          <w:p w:rsidR="00587DDD" w:rsidRPr="00467665" w:rsidRDefault="00587DDD" w:rsidP="00DA6799"/>
        </w:tc>
        <w:tc>
          <w:tcPr>
            <w:tcW w:w="1285" w:type="dxa"/>
            <w:gridSpan w:val="5"/>
            <w:tcBorders>
              <w:right w:val="single" w:sz="4" w:space="0" w:color="auto"/>
            </w:tcBorders>
            <w:shd w:val="clear" w:color="auto" w:fill="FFFFE9"/>
            <w:tcMar>
              <w:left w:w="0" w:type="dxa"/>
              <w:right w:w="0" w:type="dxa"/>
            </w:tcMar>
          </w:tcPr>
          <w:p w:rsidR="00587DDD" w:rsidRPr="00467665" w:rsidRDefault="00587DDD" w:rsidP="00DA6799">
            <w:r w:rsidRPr="00467665">
              <w:t>Don’t</w:t>
            </w:r>
          </w:p>
          <w:p w:rsidR="00587DDD" w:rsidRPr="00467665" w:rsidRDefault="00587DDD" w:rsidP="00DA6799">
            <w:r w:rsidRPr="00467665">
              <w:t>Know</w:t>
            </w:r>
          </w:p>
          <w:p w:rsidR="00587DDD" w:rsidRPr="00467665" w:rsidRDefault="00587DDD" w:rsidP="00DA6799"/>
        </w:tc>
      </w:tr>
      <w:tr w:rsidR="00587DDD" w:rsidRPr="00467665" w:rsidTr="0059085F">
        <w:tc>
          <w:tcPr>
            <w:tcW w:w="860" w:type="dxa"/>
            <w:tcBorders>
              <w:left w:val="single" w:sz="4" w:space="0" w:color="auto"/>
            </w:tcBorders>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Default="00587DDD" w:rsidP="00DA6799"/>
        </w:tc>
        <w:tc>
          <w:tcPr>
            <w:tcW w:w="861" w:type="dxa"/>
            <w:shd w:val="clear" w:color="auto" w:fill="FFFFE9"/>
            <w:tcMar>
              <w:left w:w="0" w:type="dxa"/>
              <w:right w:w="0" w:type="dxa"/>
            </w:tcMar>
            <w:vAlign w:val="bottom"/>
          </w:tcPr>
          <w:p w:rsidR="00587DDD" w:rsidRPr="00467665" w:rsidRDefault="00587DDD" w:rsidP="00DA6799">
            <w:r w:rsidRPr="00467665">
              <w:t>1</w:t>
            </w:r>
          </w:p>
        </w:tc>
        <w:tc>
          <w:tcPr>
            <w:tcW w:w="820" w:type="dxa"/>
            <w:shd w:val="clear" w:color="auto" w:fill="FFFFE9"/>
            <w:tcMar>
              <w:left w:w="0" w:type="dxa"/>
              <w:right w:w="0" w:type="dxa"/>
            </w:tcMar>
            <w:vAlign w:val="bottom"/>
          </w:tcPr>
          <w:p w:rsidR="00587DDD" w:rsidRPr="00467665" w:rsidRDefault="00587DDD" w:rsidP="00DA6799">
            <w:r w:rsidRPr="00467665">
              <w:t>2</w:t>
            </w:r>
          </w:p>
        </w:tc>
        <w:tc>
          <w:tcPr>
            <w:tcW w:w="901" w:type="dxa"/>
            <w:gridSpan w:val="4"/>
            <w:shd w:val="clear" w:color="auto" w:fill="FFFFE9"/>
            <w:tcMar>
              <w:left w:w="0" w:type="dxa"/>
              <w:right w:w="0" w:type="dxa"/>
            </w:tcMar>
            <w:vAlign w:val="bottom"/>
          </w:tcPr>
          <w:p w:rsidR="00587DDD" w:rsidRPr="00467665" w:rsidRDefault="00587DDD" w:rsidP="00DA6799">
            <w:r w:rsidRPr="00467665">
              <w:t>3</w:t>
            </w:r>
          </w:p>
        </w:tc>
        <w:tc>
          <w:tcPr>
            <w:tcW w:w="861" w:type="dxa"/>
            <w:gridSpan w:val="2"/>
            <w:shd w:val="clear" w:color="auto" w:fill="FFFFE9"/>
            <w:tcMar>
              <w:left w:w="0" w:type="dxa"/>
              <w:right w:w="0" w:type="dxa"/>
            </w:tcMar>
            <w:vAlign w:val="bottom"/>
          </w:tcPr>
          <w:p w:rsidR="00587DDD" w:rsidRPr="00467665" w:rsidRDefault="00587DDD" w:rsidP="00DA6799">
            <w:r w:rsidRPr="00467665">
              <w:t>4</w:t>
            </w:r>
          </w:p>
        </w:tc>
        <w:tc>
          <w:tcPr>
            <w:tcW w:w="861" w:type="dxa"/>
            <w:gridSpan w:val="3"/>
            <w:shd w:val="clear" w:color="auto" w:fill="FFFFE9"/>
            <w:tcMar>
              <w:left w:w="0" w:type="dxa"/>
              <w:right w:w="0" w:type="dxa"/>
            </w:tcMar>
            <w:vAlign w:val="bottom"/>
          </w:tcPr>
          <w:p w:rsidR="00587DDD" w:rsidRPr="00467665" w:rsidRDefault="00587DDD" w:rsidP="00DA6799">
            <w:r w:rsidRPr="00467665">
              <w:t>5</w:t>
            </w:r>
          </w:p>
        </w:tc>
        <w:tc>
          <w:tcPr>
            <w:tcW w:w="860" w:type="dxa"/>
            <w:gridSpan w:val="2"/>
            <w:shd w:val="clear" w:color="auto" w:fill="FFFFE9"/>
            <w:tcMar>
              <w:left w:w="0" w:type="dxa"/>
              <w:right w:w="0" w:type="dxa"/>
            </w:tcMar>
            <w:vAlign w:val="bottom"/>
          </w:tcPr>
          <w:p w:rsidR="00587DDD" w:rsidRPr="00467665" w:rsidRDefault="00587DDD" w:rsidP="00DA6799">
            <w:r w:rsidRPr="00467665">
              <w:t>6</w:t>
            </w:r>
          </w:p>
        </w:tc>
        <w:tc>
          <w:tcPr>
            <w:tcW w:w="861" w:type="dxa"/>
            <w:gridSpan w:val="3"/>
            <w:shd w:val="clear" w:color="auto" w:fill="FFFFE9"/>
            <w:tcMar>
              <w:left w:w="0" w:type="dxa"/>
              <w:right w:w="0" w:type="dxa"/>
            </w:tcMar>
            <w:vAlign w:val="bottom"/>
          </w:tcPr>
          <w:p w:rsidR="00587DDD" w:rsidRPr="00467665" w:rsidRDefault="00587DDD" w:rsidP="00DA6799">
            <w:r w:rsidRPr="00467665">
              <w:t>7</w:t>
            </w:r>
          </w:p>
        </w:tc>
        <w:tc>
          <w:tcPr>
            <w:tcW w:w="861" w:type="dxa"/>
            <w:gridSpan w:val="4"/>
            <w:shd w:val="clear" w:color="auto" w:fill="FFFFE9"/>
            <w:tcMar>
              <w:left w:w="0" w:type="dxa"/>
              <w:right w:w="0" w:type="dxa"/>
            </w:tcMar>
            <w:vAlign w:val="bottom"/>
          </w:tcPr>
          <w:p w:rsidR="00587DDD" w:rsidRPr="00467665" w:rsidRDefault="00587DDD" w:rsidP="00DA6799"/>
        </w:tc>
        <w:tc>
          <w:tcPr>
            <w:tcW w:w="845" w:type="dxa"/>
            <w:gridSpan w:val="2"/>
            <w:tcBorders>
              <w:right w:val="single" w:sz="4" w:space="0" w:color="auto"/>
            </w:tcBorders>
            <w:shd w:val="clear" w:color="auto" w:fill="FFFFE9"/>
            <w:tcMar>
              <w:left w:w="0" w:type="dxa"/>
              <w:right w:w="0" w:type="dxa"/>
            </w:tcMar>
            <w:vAlign w:val="bottom"/>
          </w:tcPr>
          <w:p w:rsidR="00587DDD" w:rsidRPr="00467665" w:rsidRDefault="00587DDD" w:rsidP="00DA6799">
            <w:r w:rsidRPr="00467665">
              <w:t>DK</w:t>
            </w:r>
          </w:p>
        </w:tc>
      </w:tr>
      <w:tr w:rsidR="00587DDD" w:rsidRPr="00467665" w:rsidTr="0059085F">
        <w:tc>
          <w:tcPr>
            <w:tcW w:w="860" w:type="dxa"/>
            <w:tcBorders>
              <w:left w:val="single" w:sz="4" w:space="0" w:color="auto"/>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2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901" w:type="dxa"/>
            <w:gridSpan w:val="4"/>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3"/>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3"/>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4"/>
            <w:tcBorders>
              <w:bottom w:val="single" w:sz="4" w:space="0" w:color="3366FF"/>
            </w:tcBorders>
            <w:shd w:val="clear" w:color="auto" w:fill="FFFFE9"/>
            <w:tcMar>
              <w:left w:w="0" w:type="dxa"/>
              <w:right w:w="0" w:type="dxa"/>
            </w:tcMar>
            <w:vAlign w:val="bottom"/>
          </w:tcPr>
          <w:p w:rsidR="00587DDD" w:rsidRPr="00467665" w:rsidRDefault="00587DDD" w:rsidP="00DA6799"/>
        </w:tc>
        <w:tc>
          <w:tcPr>
            <w:tcW w:w="845" w:type="dxa"/>
            <w:gridSpan w:val="2"/>
            <w:tcBorders>
              <w:bottom w:val="single" w:sz="4" w:space="0" w:color="3366FF"/>
              <w:right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r>
      <w:tr w:rsidR="00587DDD" w:rsidRPr="00467665" w:rsidTr="0059085F">
        <w:tc>
          <w:tcPr>
            <w:tcW w:w="9452" w:type="dxa"/>
            <w:gridSpan w:val="25"/>
            <w:tcBorders>
              <w:top w:val="single" w:sz="4" w:space="0" w:color="3366FF"/>
              <w:left w:val="single" w:sz="4" w:space="0" w:color="auto"/>
              <w:right w:val="single" w:sz="4" w:space="0" w:color="auto"/>
            </w:tcBorders>
            <w:shd w:val="clear" w:color="auto" w:fill="6080C0"/>
            <w:tcMar>
              <w:top w:w="58" w:type="dxa"/>
              <w:left w:w="58" w:type="dxa"/>
              <w:bottom w:w="58" w:type="dxa"/>
              <w:right w:w="58" w:type="dxa"/>
            </w:tcMar>
            <w:vAlign w:val="center"/>
          </w:tcPr>
          <w:p w:rsidR="00587DDD" w:rsidRPr="00467665" w:rsidRDefault="00587DDD" w:rsidP="00DA6799">
            <w:r>
              <w:t>7</w:t>
            </w:r>
            <w:r w:rsidRPr="00467665">
              <w:t>b</w:t>
            </w:r>
            <w:proofErr w:type="gramStart"/>
            <w:r w:rsidRPr="00467665">
              <w:t>.  Kindly</w:t>
            </w:r>
            <w:proofErr w:type="gramEnd"/>
            <w:r w:rsidRPr="00467665">
              <w:t xml:space="preserve"> share with us exa</w:t>
            </w:r>
            <w:r>
              <w:t xml:space="preserve">mples ,if any, of </w:t>
            </w:r>
            <w:r w:rsidRPr="00467665">
              <w:t>chan</w:t>
            </w:r>
            <w:r>
              <w:t>ges in the trainings you conduct on regular basis.</w:t>
            </w:r>
          </w:p>
        </w:tc>
      </w:tr>
      <w:tr w:rsidR="00587DDD" w:rsidRPr="00467665" w:rsidTr="0059085F">
        <w:trPr>
          <w:cantSplit/>
          <w:trHeight w:val="657"/>
        </w:trPr>
        <w:tc>
          <w:tcPr>
            <w:tcW w:w="1291" w:type="dxa"/>
            <w:gridSpan w:val="2"/>
            <w:tcBorders>
              <w:left w:val="single" w:sz="4" w:space="0" w:color="auto"/>
            </w:tcBorders>
            <w:shd w:val="clear" w:color="auto" w:fill="FFFFE9"/>
            <w:tcMar>
              <w:left w:w="0" w:type="dxa"/>
              <w:right w:w="0" w:type="dxa"/>
            </w:tcMar>
          </w:tcPr>
          <w:p w:rsidR="00587DDD" w:rsidRDefault="00587DDD" w:rsidP="00DA6799"/>
        </w:tc>
        <w:tc>
          <w:tcPr>
            <w:tcW w:w="1291" w:type="dxa"/>
            <w:gridSpan w:val="2"/>
            <w:shd w:val="clear" w:color="auto" w:fill="FFFFE9"/>
            <w:tcMar>
              <w:left w:w="0" w:type="dxa"/>
              <w:right w:w="0" w:type="dxa"/>
            </w:tcMar>
          </w:tcPr>
          <w:p w:rsidR="00587DDD" w:rsidRPr="00467665" w:rsidRDefault="00587DDD" w:rsidP="00DA6799"/>
        </w:tc>
        <w:tc>
          <w:tcPr>
            <w:tcW w:w="860" w:type="dxa"/>
            <w:gridSpan w:val="2"/>
            <w:shd w:val="clear" w:color="auto" w:fill="FFFFE9"/>
            <w:tcMar>
              <w:left w:w="0" w:type="dxa"/>
              <w:right w:w="0" w:type="dxa"/>
            </w:tcMar>
          </w:tcPr>
          <w:p w:rsidR="00587DDD" w:rsidRPr="00467665" w:rsidRDefault="00587DDD" w:rsidP="00DA6799"/>
        </w:tc>
        <w:tc>
          <w:tcPr>
            <w:tcW w:w="2583" w:type="dxa"/>
            <w:gridSpan w:val="8"/>
            <w:shd w:val="clear" w:color="auto" w:fill="FFFFE9"/>
            <w:tcMar>
              <w:left w:w="0" w:type="dxa"/>
              <w:right w:w="0" w:type="dxa"/>
            </w:tcMar>
          </w:tcPr>
          <w:p w:rsidR="00587DDD" w:rsidRPr="00467665" w:rsidRDefault="00587DDD" w:rsidP="00DA6799"/>
        </w:tc>
        <w:tc>
          <w:tcPr>
            <w:tcW w:w="860" w:type="dxa"/>
            <w:gridSpan w:val="2"/>
            <w:shd w:val="clear" w:color="auto" w:fill="FFFFE9"/>
            <w:tcMar>
              <w:left w:w="0" w:type="dxa"/>
              <w:right w:w="0" w:type="dxa"/>
            </w:tcMar>
          </w:tcPr>
          <w:p w:rsidR="00587DDD" w:rsidRPr="00467665" w:rsidRDefault="00587DDD" w:rsidP="00DA6799"/>
        </w:tc>
        <w:tc>
          <w:tcPr>
            <w:tcW w:w="1282" w:type="dxa"/>
            <w:gridSpan w:val="4"/>
            <w:shd w:val="clear" w:color="auto" w:fill="FFFFE9"/>
            <w:tcMar>
              <w:left w:w="0" w:type="dxa"/>
              <w:right w:w="0" w:type="dxa"/>
            </w:tcMar>
          </w:tcPr>
          <w:p w:rsidR="00587DDD" w:rsidRPr="00467665" w:rsidRDefault="00587DDD" w:rsidP="00DA6799"/>
        </w:tc>
        <w:tc>
          <w:tcPr>
            <w:tcW w:w="1285" w:type="dxa"/>
            <w:gridSpan w:val="5"/>
            <w:tcBorders>
              <w:right w:val="single" w:sz="4" w:space="0" w:color="auto"/>
            </w:tcBorders>
            <w:shd w:val="clear" w:color="auto" w:fill="FFFFE9"/>
            <w:tcMar>
              <w:left w:w="0" w:type="dxa"/>
              <w:right w:w="0" w:type="dxa"/>
            </w:tcMar>
          </w:tcPr>
          <w:p w:rsidR="00587DDD" w:rsidRPr="00467665" w:rsidRDefault="00587DDD" w:rsidP="00DA6799"/>
        </w:tc>
      </w:tr>
      <w:tr w:rsidR="00587DDD" w:rsidRPr="00467665" w:rsidTr="0059085F">
        <w:tc>
          <w:tcPr>
            <w:tcW w:w="860" w:type="dxa"/>
            <w:tcBorders>
              <w:left w:val="single" w:sz="4" w:space="0" w:color="auto"/>
            </w:tcBorders>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0" w:type="dxa"/>
            <w:gridSpan w:val="2"/>
            <w:shd w:val="clear" w:color="auto" w:fill="FFFFE9"/>
            <w:tcMar>
              <w:left w:w="0" w:type="dxa"/>
              <w:right w:w="0" w:type="dxa"/>
            </w:tcMar>
            <w:vAlign w:val="bottom"/>
          </w:tcPr>
          <w:p w:rsidR="00587DDD" w:rsidRPr="00467665" w:rsidRDefault="00587DDD" w:rsidP="00DA6799"/>
        </w:tc>
        <w:tc>
          <w:tcPr>
            <w:tcW w:w="861" w:type="dxa"/>
            <w:gridSpan w:val="3"/>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Pr="00467665" w:rsidRDefault="00587DDD" w:rsidP="00DA6799"/>
        </w:tc>
        <w:tc>
          <w:tcPr>
            <w:tcW w:w="861" w:type="dxa"/>
            <w:gridSpan w:val="3"/>
            <w:shd w:val="clear" w:color="auto" w:fill="FFFFE9"/>
            <w:tcMar>
              <w:left w:w="0" w:type="dxa"/>
              <w:right w:w="0" w:type="dxa"/>
            </w:tcMar>
            <w:vAlign w:val="bottom"/>
          </w:tcPr>
          <w:p w:rsidR="00587DDD" w:rsidRPr="00467665" w:rsidRDefault="00587DDD" w:rsidP="00DA6799"/>
        </w:tc>
        <w:tc>
          <w:tcPr>
            <w:tcW w:w="860" w:type="dxa"/>
            <w:gridSpan w:val="2"/>
            <w:shd w:val="clear" w:color="auto" w:fill="FFFFE9"/>
            <w:tcMar>
              <w:left w:w="0" w:type="dxa"/>
              <w:right w:w="0" w:type="dxa"/>
            </w:tcMar>
            <w:vAlign w:val="bottom"/>
          </w:tcPr>
          <w:p w:rsidR="00587DDD" w:rsidRPr="00467665" w:rsidRDefault="00587DDD" w:rsidP="00DA6799"/>
        </w:tc>
        <w:tc>
          <w:tcPr>
            <w:tcW w:w="861" w:type="dxa"/>
            <w:gridSpan w:val="3"/>
            <w:shd w:val="clear" w:color="auto" w:fill="FFFFE9"/>
            <w:tcMar>
              <w:left w:w="0" w:type="dxa"/>
              <w:right w:w="0" w:type="dxa"/>
            </w:tcMar>
            <w:vAlign w:val="bottom"/>
          </w:tcPr>
          <w:p w:rsidR="00587DDD" w:rsidRPr="00467665" w:rsidRDefault="00587DDD" w:rsidP="00DA6799"/>
        </w:tc>
        <w:tc>
          <w:tcPr>
            <w:tcW w:w="861" w:type="dxa"/>
            <w:gridSpan w:val="4"/>
            <w:shd w:val="clear" w:color="auto" w:fill="FFFFE9"/>
            <w:tcMar>
              <w:left w:w="0" w:type="dxa"/>
              <w:right w:w="0" w:type="dxa"/>
            </w:tcMar>
            <w:vAlign w:val="bottom"/>
          </w:tcPr>
          <w:p w:rsidR="00587DDD" w:rsidRPr="00467665" w:rsidRDefault="00587DDD" w:rsidP="00DA6799"/>
        </w:tc>
        <w:tc>
          <w:tcPr>
            <w:tcW w:w="845" w:type="dxa"/>
            <w:gridSpan w:val="2"/>
            <w:tcBorders>
              <w:right w:val="single" w:sz="4" w:space="0" w:color="auto"/>
            </w:tcBorders>
            <w:shd w:val="clear" w:color="auto" w:fill="FFFFE9"/>
            <w:tcMar>
              <w:left w:w="0" w:type="dxa"/>
              <w:right w:w="0" w:type="dxa"/>
            </w:tcMar>
            <w:vAlign w:val="bottom"/>
          </w:tcPr>
          <w:p w:rsidR="00587DDD" w:rsidRPr="00467665" w:rsidRDefault="00587DDD" w:rsidP="00DA6799"/>
        </w:tc>
      </w:tr>
      <w:tr w:rsidR="00587DDD" w:rsidRPr="00467665" w:rsidTr="0059085F">
        <w:tc>
          <w:tcPr>
            <w:tcW w:w="860" w:type="dxa"/>
            <w:tcBorders>
              <w:left w:val="single" w:sz="4" w:space="0" w:color="auto"/>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0"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3"/>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3"/>
            <w:tcBorders>
              <w:bottom w:val="single" w:sz="4" w:space="0" w:color="3366FF"/>
            </w:tcBorders>
            <w:shd w:val="clear" w:color="auto" w:fill="FFFFE9"/>
            <w:tcMar>
              <w:left w:w="0" w:type="dxa"/>
              <w:right w:w="0" w:type="dxa"/>
            </w:tcMar>
            <w:vAlign w:val="bottom"/>
          </w:tcPr>
          <w:p w:rsidR="00587DDD" w:rsidRPr="00467665" w:rsidRDefault="00587DDD" w:rsidP="00DA6799"/>
        </w:tc>
        <w:tc>
          <w:tcPr>
            <w:tcW w:w="860"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3"/>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4"/>
            <w:tcBorders>
              <w:bottom w:val="single" w:sz="4" w:space="0" w:color="3366FF"/>
            </w:tcBorders>
            <w:shd w:val="clear" w:color="auto" w:fill="FFFFE9"/>
            <w:tcMar>
              <w:left w:w="0" w:type="dxa"/>
              <w:right w:w="0" w:type="dxa"/>
            </w:tcMar>
            <w:vAlign w:val="bottom"/>
          </w:tcPr>
          <w:p w:rsidR="00587DDD" w:rsidRPr="00467665" w:rsidRDefault="00587DDD" w:rsidP="00DA6799"/>
        </w:tc>
        <w:tc>
          <w:tcPr>
            <w:tcW w:w="845" w:type="dxa"/>
            <w:gridSpan w:val="2"/>
            <w:tcBorders>
              <w:bottom w:val="single" w:sz="4" w:space="0" w:color="3366FF"/>
              <w:right w:val="single" w:sz="4" w:space="0" w:color="auto"/>
            </w:tcBorders>
            <w:shd w:val="clear" w:color="auto" w:fill="FFFFE9"/>
            <w:tcMar>
              <w:left w:w="0" w:type="dxa"/>
              <w:right w:w="0" w:type="dxa"/>
            </w:tcMar>
            <w:vAlign w:val="bottom"/>
          </w:tcPr>
          <w:p w:rsidR="00587DDD" w:rsidRPr="00467665" w:rsidRDefault="00587DDD" w:rsidP="00DA6799"/>
        </w:tc>
      </w:tr>
      <w:tr w:rsidR="00587DDD" w:rsidRPr="00467665" w:rsidTr="0059085F">
        <w:tc>
          <w:tcPr>
            <w:tcW w:w="9452" w:type="dxa"/>
            <w:gridSpan w:val="25"/>
            <w:tcBorders>
              <w:top w:val="single" w:sz="4" w:space="0" w:color="3366FF"/>
              <w:left w:val="single" w:sz="4" w:space="0" w:color="auto"/>
              <w:right w:val="single" w:sz="4" w:space="0" w:color="auto"/>
            </w:tcBorders>
            <w:shd w:val="clear" w:color="auto" w:fill="6080C0"/>
            <w:tcMar>
              <w:top w:w="58" w:type="dxa"/>
              <w:left w:w="58" w:type="dxa"/>
              <w:bottom w:w="58" w:type="dxa"/>
              <w:right w:w="58" w:type="dxa"/>
            </w:tcMar>
            <w:vAlign w:val="center"/>
          </w:tcPr>
          <w:p w:rsidR="00587DDD" w:rsidRPr="00467665" w:rsidRDefault="00587DDD" w:rsidP="00DA6799">
            <w:r>
              <w:t>8</w:t>
            </w:r>
            <w:r w:rsidRPr="00467665">
              <w:t>a</w:t>
            </w:r>
            <w:proofErr w:type="gramStart"/>
            <w:r w:rsidRPr="00DE3DA5">
              <w:t xml:space="preserve">.  </w:t>
            </w:r>
            <w:r>
              <w:t>Has</w:t>
            </w:r>
            <w:proofErr w:type="gramEnd"/>
            <w:r>
              <w:t xml:space="preserve"> there been a change </w:t>
            </w:r>
            <w:r w:rsidRPr="00DE3DA5">
              <w:t>in your trainees - as a result of your training</w:t>
            </w:r>
            <w:r>
              <w:t>s</w:t>
            </w:r>
            <w:r w:rsidRPr="00DE3DA5">
              <w:t xml:space="preserve"> </w:t>
            </w:r>
            <w:r>
              <w:t xml:space="preserve">/ discussions with colleagues on appreciating the credit needs of women ? </w:t>
            </w:r>
          </w:p>
        </w:tc>
      </w:tr>
      <w:tr w:rsidR="00587DDD" w:rsidRPr="00467665" w:rsidTr="0059085F">
        <w:trPr>
          <w:cantSplit/>
          <w:trHeight w:val="657"/>
        </w:trPr>
        <w:tc>
          <w:tcPr>
            <w:tcW w:w="1291" w:type="dxa"/>
            <w:gridSpan w:val="2"/>
            <w:tcBorders>
              <w:left w:val="single" w:sz="4" w:space="0" w:color="auto"/>
            </w:tcBorders>
            <w:shd w:val="clear" w:color="auto" w:fill="FFFFE9"/>
            <w:tcMar>
              <w:left w:w="0" w:type="dxa"/>
              <w:right w:w="0" w:type="dxa"/>
            </w:tcMar>
          </w:tcPr>
          <w:p w:rsidR="00587DDD" w:rsidRDefault="00587DDD" w:rsidP="00DA6799"/>
        </w:tc>
        <w:tc>
          <w:tcPr>
            <w:tcW w:w="1291" w:type="dxa"/>
            <w:gridSpan w:val="2"/>
            <w:shd w:val="clear" w:color="auto" w:fill="FFFFE9"/>
            <w:tcMar>
              <w:left w:w="0" w:type="dxa"/>
              <w:right w:w="0" w:type="dxa"/>
            </w:tcMar>
          </w:tcPr>
          <w:p w:rsidR="00587DDD" w:rsidRPr="00467665" w:rsidRDefault="00587DDD" w:rsidP="00DA6799">
            <w:r w:rsidRPr="00467665">
              <w:t>Strong </w:t>
            </w:r>
            <w:r w:rsidRPr="00467665">
              <w:rPr>
                <w:sz w:val="10"/>
                <w:szCs w:val="10"/>
              </w:rPr>
              <w:t> </w:t>
            </w:r>
            <w:r w:rsidRPr="00467665">
              <w:t xml:space="preserve"> negative change</w:t>
            </w:r>
          </w:p>
        </w:tc>
        <w:tc>
          <w:tcPr>
            <w:tcW w:w="860" w:type="dxa"/>
            <w:gridSpan w:val="2"/>
            <w:shd w:val="clear" w:color="auto" w:fill="FFFFE9"/>
            <w:tcMar>
              <w:left w:w="0" w:type="dxa"/>
              <w:right w:w="0" w:type="dxa"/>
            </w:tcMar>
          </w:tcPr>
          <w:p w:rsidR="00587DDD" w:rsidRPr="00DE3DA5" w:rsidRDefault="00587DDD" w:rsidP="00DA6799"/>
        </w:tc>
        <w:tc>
          <w:tcPr>
            <w:tcW w:w="2583" w:type="dxa"/>
            <w:gridSpan w:val="8"/>
            <w:shd w:val="clear" w:color="auto" w:fill="FFFFE9"/>
            <w:tcMar>
              <w:left w:w="0" w:type="dxa"/>
              <w:right w:w="0" w:type="dxa"/>
            </w:tcMar>
          </w:tcPr>
          <w:p w:rsidR="00587DDD" w:rsidRPr="00587DDD" w:rsidRDefault="00587DDD" w:rsidP="00DA6799">
            <w:r w:rsidRPr="00587DDD">
              <w:t>No Change</w:t>
            </w:r>
          </w:p>
          <w:p w:rsidR="00587DDD" w:rsidRPr="00DE3DA5" w:rsidRDefault="00587DDD" w:rsidP="00DA6799"/>
        </w:tc>
        <w:tc>
          <w:tcPr>
            <w:tcW w:w="860" w:type="dxa"/>
            <w:gridSpan w:val="2"/>
            <w:shd w:val="clear" w:color="auto" w:fill="FFFFE9"/>
            <w:tcMar>
              <w:left w:w="0" w:type="dxa"/>
              <w:right w:w="0" w:type="dxa"/>
            </w:tcMar>
          </w:tcPr>
          <w:p w:rsidR="00587DDD" w:rsidRPr="00467665" w:rsidRDefault="00587DDD" w:rsidP="00DA6799"/>
        </w:tc>
        <w:tc>
          <w:tcPr>
            <w:tcW w:w="1282" w:type="dxa"/>
            <w:gridSpan w:val="4"/>
            <w:shd w:val="clear" w:color="auto" w:fill="FFFFE9"/>
            <w:tcMar>
              <w:left w:w="0" w:type="dxa"/>
              <w:right w:w="0" w:type="dxa"/>
            </w:tcMar>
          </w:tcPr>
          <w:p w:rsidR="00587DDD" w:rsidRPr="00467665" w:rsidRDefault="00587DDD" w:rsidP="00DA6799">
            <w:r w:rsidRPr="00467665">
              <w:t>Strong  </w:t>
            </w:r>
            <w:r w:rsidRPr="00467665">
              <w:rPr>
                <w:sz w:val="12"/>
                <w:szCs w:val="12"/>
              </w:rPr>
              <w:t> </w:t>
            </w:r>
            <w:r w:rsidRPr="00467665">
              <w:t>positive     change</w:t>
            </w:r>
          </w:p>
          <w:p w:rsidR="00587DDD" w:rsidRPr="00467665" w:rsidRDefault="00587DDD" w:rsidP="00DA6799"/>
        </w:tc>
        <w:tc>
          <w:tcPr>
            <w:tcW w:w="1285" w:type="dxa"/>
            <w:gridSpan w:val="5"/>
            <w:tcBorders>
              <w:right w:val="single" w:sz="4" w:space="0" w:color="auto"/>
            </w:tcBorders>
            <w:shd w:val="clear" w:color="auto" w:fill="FFFFE9"/>
            <w:tcMar>
              <w:left w:w="0" w:type="dxa"/>
              <w:right w:w="0" w:type="dxa"/>
            </w:tcMar>
          </w:tcPr>
          <w:p w:rsidR="00587DDD" w:rsidRPr="00467665" w:rsidRDefault="00587DDD" w:rsidP="00DA6799">
            <w:r w:rsidRPr="00467665">
              <w:t>Don’t</w:t>
            </w:r>
          </w:p>
          <w:p w:rsidR="00587DDD" w:rsidRPr="00467665" w:rsidRDefault="00587DDD" w:rsidP="00DA6799">
            <w:r w:rsidRPr="00467665">
              <w:t>Know</w:t>
            </w:r>
          </w:p>
          <w:p w:rsidR="00587DDD" w:rsidRPr="00467665" w:rsidRDefault="00587DDD" w:rsidP="00DA6799"/>
        </w:tc>
      </w:tr>
      <w:tr w:rsidR="00587DDD" w:rsidRPr="00467665" w:rsidTr="0059085F">
        <w:tc>
          <w:tcPr>
            <w:tcW w:w="860" w:type="dxa"/>
            <w:tcBorders>
              <w:left w:val="single" w:sz="4" w:space="0" w:color="auto"/>
            </w:tcBorders>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Default="00587DDD" w:rsidP="00DA6799"/>
        </w:tc>
        <w:tc>
          <w:tcPr>
            <w:tcW w:w="861" w:type="dxa"/>
            <w:shd w:val="clear" w:color="auto" w:fill="FFFFE9"/>
            <w:tcMar>
              <w:left w:w="0" w:type="dxa"/>
              <w:right w:w="0" w:type="dxa"/>
            </w:tcMar>
            <w:vAlign w:val="bottom"/>
          </w:tcPr>
          <w:p w:rsidR="00587DDD" w:rsidRPr="00467665" w:rsidRDefault="00587DDD" w:rsidP="00DA6799">
            <w:r w:rsidRPr="00467665">
              <w:t>1</w:t>
            </w:r>
          </w:p>
        </w:tc>
        <w:tc>
          <w:tcPr>
            <w:tcW w:w="860" w:type="dxa"/>
            <w:gridSpan w:val="2"/>
            <w:shd w:val="clear" w:color="auto" w:fill="FFFFE9"/>
            <w:tcMar>
              <w:left w:w="0" w:type="dxa"/>
              <w:right w:w="0" w:type="dxa"/>
            </w:tcMar>
            <w:vAlign w:val="bottom"/>
          </w:tcPr>
          <w:p w:rsidR="00587DDD" w:rsidRPr="00467665" w:rsidRDefault="00587DDD" w:rsidP="00DA6799">
            <w:r w:rsidRPr="00467665">
              <w:t>2</w:t>
            </w:r>
          </w:p>
        </w:tc>
        <w:tc>
          <w:tcPr>
            <w:tcW w:w="861" w:type="dxa"/>
            <w:gridSpan w:val="3"/>
            <w:shd w:val="clear" w:color="auto" w:fill="FFFFE9"/>
            <w:tcMar>
              <w:left w:w="0" w:type="dxa"/>
              <w:right w:w="0" w:type="dxa"/>
            </w:tcMar>
            <w:vAlign w:val="bottom"/>
          </w:tcPr>
          <w:p w:rsidR="00587DDD" w:rsidRPr="00467665" w:rsidRDefault="00587DDD" w:rsidP="00DA6799">
            <w:r w:rsidRPr="00467665">
              <w:t>3</w:t>
            </w:r>
          </w:p>
        </w:tc>
        <w:tc>
          <w:tcPr>
            <w:tcW w:w="861" w:type="dxa"/>
            <w:gridSpan w:val="2"/>
            <w:shd w:val="clear" w:color="auto" w:fill="FFFFE9"/>
            <w:tcMar>
              <w:left w:w="0" w:type="dxa"/>
              <w:right w:w="0" w:type="dxa"/>
            </w:tcMar>
            <w:vAlign w:val="bottom"/>
          </w:tcPr>
          <w:p w:rsidR="00587DDD" w:rsidRPr="00467665" w:rsidRDefault="00587DDD" w:rsidP="00DA6799">
            <w:r w:rsidRPr="00467665">
              <w:t>4</w:t>
            </w:r>
          </w:p>
        </w:tc>
        <w:tc>
          <w:tcPr>
            <w:tcW w:w="861" w:type="dxa"/>
            <w:gridSpan w:val="3"/>
            <w:shd w:val="clear" w:color="auto" w:fill="FFFFE9"/>
            <w:tcMar>
              <w:left w:w="0" w:type="dxa"/>
              <w:right w:w="0" w:type="dxa"/>
            </w:tcMar>
            <w:vAlign w:val="bottom"/>
          </w:tcPr>
          <w:p w:rsidR="00587DDD" w:rsidRPr="00467665" w:rsidRDefault="00587DDD" w:rsidP="00DA6799">
            <w:r w:rsidRPr="00467665">
              <w:t>5</w:t>
            </w:r>
          </w:p>
        </w:tc>
        <w:tc>
          <w:tcPr>
            <w:tcW w:w="860" w:type="dxa"/>
            <w:gridSpan w:val="2"/>
            <w:shd w:val="clear" w:color="auto" w:fill="FFFFE9"/>
            <w:tcMar>
              <w:left w:w="0" w:type="dxa"/>
              <w:right w:w="0" w:type="dxa"/>
            </w:tcMar>
            <w:vAlign w:val="bottom"/>
          </w:tcPr>
          <w:p w:rsidR="00587DDD" w:rsidRPr="00467665" w:rsidRDefault="00587DDD" w:rsidP="00DA6799">
            <w:r w:rsidRPr="00467665">
              <w:t>6</w:t>
            </w:r>
          </w:p>
        </w:tc>
        <w:tc>
          <w:tcPr>
            <w:tcW w:w="861" w:type="dxa"/>
            <w:gridSpan w:val="3"/>
            <w:shd w:val="clear" w:color="auto" w:fill="FFFFE9"/>
            <w:tcMar>
              <w:left w:w="0" w:type="dxa"/>
              <w:right w:w="0" w:type="dxa"/>
            </w:tcMar>
            <w:vAlign w:val="bottom"/>
          </w:tcPr>
          <w:p w:rsidR="00587DDD" w:rsidRPr="00467665" w:rsidRDefault="00587DDD" w:rsidP="00DA6799">
            <w:r w:rsidRPr="00467665">
              <w:t>7</w:t>
            </w:r>
          </w:p>
        </w:tc>
        <w:tc>
          <w:tcPr>
            <w:tcW w:w="861" w:type="dxa"/>
            <w:gridSpan w:val="4"/>
            <w:shd w:val="clear" w:color="auto" w:fill="FFFFE9"/>
            <w:tcMar>
              <w:left w:w="0" w:type="dxa"/>
              <w:right w:w="0" w:type="dxa"/>
            </w:tcMar>
            <w:vAlign w:val="bottom"/>
          </w:tcPr>
          <w:p w:rsidR="00587DDD" w:rsidRPr="00467665" w:rsidRDefault="00587DDD" w:rsidP="00DA6799"/>
        </w:tc>
        <w:tc>
          <w:tcPr>
            <w:tcW w:w="845" w:type="dxa"/>
            <w:gridSpan w:val="2"/>
            <w:tcBorders>
              <w:right w:val="single" w:sz="4" w:space="0" w:color="auto"/>
            </w:tcBorders>
            <w:shd w:val="clear" w:color="auto" w:fill="FFFFE9"/>
            <w:tcMar>
              <w:left w:w="0" w:type="dxa"/>
              <w:right w:w="0" w:type="dxa"/>
            </w:tcMar>
            <w:vAlign w:val="bottom"/>
          </w:tcPr>
          <w:p w:rsidR="00587DDD" w:rsidRPr="00467665" w:rsidRDefault="00587DDD" w:rsidP="00DA6799">
            <w:r w:rsidRPr="00467665">
              <w:t>DK</w:t>
            </w:r>
          </w:p>
        </w:tc>
      </w:tr>
      <w:tr w:rsidR="00587DDD" w:rsidRPr="00467665" w:rsidTr="0059085F">
        <w:tc>
          <w:tcPr>
            <w:tcW w:w="860" w:type="dxa"/>
            <w:tcBorders>
              <w:left w:val="single" w:sz="4" w:space="0" w:color="auto"/>
              <w:bottom w:val="single" w:sz="4" w:space="0" w:color="auto"/>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auto"/>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gridSpan w:val="2"/>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3"/>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2"/>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3"/>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gridSpan w:val="2"/>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3"/>
            <w:tcBorders>
              <w:bottom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4"/>
            <w:tcBorders>
              <w:bottom w:val="single" w:sz="4" w:space="0" w:color="auto"/>
            </w:tcBorders>
            <w:shd w:val="clear" w:color="auto" w:fill="FFFFE9"/>
            <w:tcMar>
              <w:left w:w="0" w:type="dxa"/>
              <w:right w:w="0" w:type="dxa"/>
            </w:tcMar>
            <w:vAlign w:val="bottom"/>
          </w:tcPr>
          <w:p w:rsidR="00587DDD" w:rsidRPr="00467665" w:rsidRDefault="00587DDD" w:rsidP="00DA6799"/>
        </w:tc>
        <w:tc>
          <w:tcPr>
            <w:tcW w:w="845" w:type="dxa"/>
            <w:gridSpan w:val="2"/>
            <w:tcBorders>
              <w:bottom w:val="single" w:sz="4" w:space="0" w:color="auto"/>
              <w:right w:val="single" w:sz="4" w:space="0" w:color="auto"/>
            </w:tcBorders>
            <w:shd w:val="clear" w:color="auto" w:fill="FFFFE9"/>
            <w:tcMar>
              <w:left w:w="0" w:type="dxa"/>
              <w:right w:w="0" w:type="dxa"/>
            </w:tcMar>
            <w:vAlign w:val="bottom"/>
          </w:tcPr>
          <w:p w:rsidR="00587DDD" w:rsidRPr="00467665" w:rsidRDefault="00587DDD" w:rsidP="00DA6799">
            <w:r w:rsidRPr="00467665">
              <w:sym w:font="Wingdings 2" w:char="F09A"/>
            </w:r>
          </w:p>
        </w:tc>
      </w:tr>
    </w:tbl>
    <w:p w:rsidR="00587DDD" w:rsidRDefault="00587DDD" w:rsidP="00DA6799"/>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60"/>
        <w:gridCol w:w="861"/>
        <w:gridCol w:w="861"/>
        <w:gridCol w:w="861"/>
        <w:gridCol w:w="860"/>
        <w:gridCol w:w="861"/>
        <w:gridCol w:w="421"/>
        <w:gridCol w:w="440"/>
        <w:gridCol w:w="843"/>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8</w:t>
            </w:r>
            <w:r w:rsidRPr="00467665">
              <w:t>b</w:t>
            </w:r>
            <w:proofErr w:type="gramStart"/>
            <w:r w:rsidRPr="00C7456E">
              <w:t>.  Kindly</w:t>
            </w:r>
            <w:proofErr w:type="gramEnd"/>
            <w:r w:rsidRPr="00C7456E">
              <w:t xml:space="preserve"> share with us examples</w:t>
            </w:r>
            <w:r>
              <w:t xml:space="preserve"> of changes</w:t>
            </w:r>
            <w:r w:rsidRPr="00C7456E">
              <w:t>, if any.</w:t>
            </w:r>
          </w:p>
        </w:tc>
      </w:tr>
      <w:tr w:rsidR="00587DDD" w:rsidRPr="00467665" w:rsidTr="0059085F">
        <w:trPr>
          <w:cantSplit/>
          <w:trHeight w:val="657"/>
        </w:trPr>
        <w:tc>
          <w:tcPr>
            <w:tcW w:w="1291" w:type="dxa"/>
            <w:gridSpan w:val="2"/>
            <w:shd w:val="clear" w:color="auto" w:fill="FFFFE9"/>
            <w:tcMar>
              <w:left w:w="0" w:type="dxa"/>
              <w:right w:w="0" w:type="dxa"/>
            </w:tcMar>
          </w:tcPr>
          <w:p w:rsidR="00587DDD" w:rsidRDefault="00587DDD" w:rsidP="00DA6799"/>
        </w:tc>
        <w:tc>
          <w:tcPr>
            <w:tcW w:w="1291" w:type="dxa"/>
            <w:gridSpan w:val="2"/>
            <w:shd w:val="clear" w:color="auto" w:fill="FFFFE9"/>
            <w:tcMar>
              <w:left w:w="0" w:type="dxa"/>
              <w:right w:w="0" w:type="dxa"/>
            </w:tcMar>
          </w:tcPr>
          <w:p w:rsidR="00587DDD" w:rsidRPr="00467665" w:rsidRDefault="00587DDD" w:rsidP="00DA6799"/>
        </w:tc>
        <w:tc>
          <w:tcPr>
            <w:tcW w:w="860" w:type="dxa"/>
            <w:shd w:val="clear" w:color="auto" w:fill="FFFFE9"/>
            <w:tcMar>
              <w:left w:w="0" w:type="dxa"/>
              <w:right w:w="0" w:type="dxa"/>
            </w:tcMar>
          </w:tcPr>
          <w:p w:rsidR="00587DDD" w:rsidRPr="00467665" w:rsidRDefault="00587DDD" w:rsidP="00DA6799"/>
        </w:tc>
        <w:tc>
          <w:tcPr>
            <w:tcW w:w="2583" w:type="dxa"/>
            <w:gridSpan w:val="3"/>
            <w:shd w:val="clear" w:color="auto" w:fill="FFFFE9"/>
            <w:tcMar>
              <w:left w:w="0" w:type="dxa"/>
              <w:right w:w="0" w:type="dxa"/>
            </w:tcMar>
          </w:tcPr>
          <w:p w:rsidR="00587DDD" w:rsidRPr="00467665" w:rsidRDefault="00587DDD" w:rsidP="00DA6799"/>
        </w:tc>
        <w:tc>
          <w:tcPr>
            <w:tcW w:w="860" w:type="dxa"/>
            <w:shd w:val="clear" w:color="auto" w:fill="FFFFE9"/>
            <w:tcMar>
              <w:left w:w="0" w:type="dxa"/>
              <w:right w:w="0" w:type="dxa"/>
            </w:tcMar>
          </w:tcPr>
          <w:p w:rsidR="00587DDD" w:rsidRPr="00467665" w:rsidRDefault="00587DDD" w:rsidP="00DA6799"/>
        </w:tc>
        <w:tc>
          <w:tcPr>
            <w:tcW w:w="1282" w:type="dxa"/>
            <w:gridSpan w:val="2"/>
            <w:shd w:val="clear" w:color="auto" w:fill="FFFFE9"/>
            <w:tcMar>
              <w:left w:w="0" w:type="dxa"/>
              <w:right w:w="0" w:type="dxa"/>
            </w:tcMar>
          </w:tcPr>
          <w:p w:rsidR="00587DDD" w:rsidRPr="00467665" w:rsidRDefault="00587DDD" w:rsidP="00DA6799"/>
        </w:tc>
        <w:tc>
          <w:tcPr>
            <w:tcW w:w="1283" w:type="dxa"/>
            <w:gridSpan w:val="2"/>
            <w:shd w:val="clear" w:color="auto" w:fill="FFFFE9"/>
            <w:tcMar>
              <w:left w:w="0" w:type="dxa"/>
              <w:right w:w="0" w:type="dxa"/>
            </w:tcMar>
          </w:tcPr>
          <w:p w:rsidR="00587DDD" w:rsidRPr="00467665" w:rsidRDefault="00587DDD" w:rsidP="00DA6799"/>
        </w:tc>
      </w:tr>
      <w:tr w:rsidR="00587DDD" w:rsidRPr="00467665" w:rsidTr="0059085F">
        <w:tc>
          <w:tcPr>
            <w:tcW w:w="860" w:type="dxa"/>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Pr="00467665" w:rsidRDefault="00587DDD" w:rsidP="00DA6799"/>
        </w:tc>
        <w:tc>
          <w:tcPr>
            <w:tcW w:w="843" w:type="dxa"/>
            <w:shd w:val="clear" w:color="auto" w:fill="FFFFE9"/>
            <w:tcMar>
              <w:left w:w="0" w:type="dxa"/>
              <w:right w:w="0" w:type="dxa"/>
            </w:tcMar>
            <w:vAlign w:val="bottom"/>
          </w:tcPr>
          <w:p w:rsidR="00587DDD" w:rsidRPr="00467665" w:rsidRDefault="00587DDD" w:rsidP="00DA6799"/>
        </w:tc>
      </w:tr>
      <w:tr w:rsidR="00587DDD" w:rsidRPr="00467665" w:rsidTr="0059085F">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43" w:type="dxa"/>
            <w:tcBorders>
              <w:bottom w:val="single" w:sz="4" w:space="0" w:color="3366FF"/>
            </w:tcBorders>
            <w:shd w:val="clear" w:color="auto" w:fill="FFFFE9"/>
            <w:tcMar>
              <w:left w:w="0" w:type="dxa"/>
              <w:right w:w="0" w:type="dxa"/>
            </w:tcMar>
            <w:vAlign w:val="bottom"/>
          </w:tcPr>
          <w:p w:rsidR="00587DDD" w:rsidRPr="00467665" w:rsidRDefault="00587DDD" w:rsidP="00DA6799"/>
        </w:tc>
      </w:tr>
    </w:tbl>
    <w:p w:rsidR="00587DDD" w:rsidRDefault="00587DDD" w:rsidP="00DA6799"/>
    <w:tbl>
      <w:tblPr>
        <w:tblW w:w="9452"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00"/>
        <w:gridCol w:w="360"/>
        <w:gridCol w:w="610"/>
        <w:gridCol w:w="610"/>
        <w:gridCol w:w="610"/>
        <w:gridCol w:w="610"/>
        <w:gridCol w:w="610"/>
        <w:gridCol w:w="610"/>
        <w:gridCol w:w="610"/>
        <w:gridCol w:w="320"/>
        <w:gridCol w:w="290"/>
        <w:gridCol w:w="612"/>
      </w:tblGrid>
      <w:tr w:rsidR="00587DDD" w:rsidRPr="00467665" w:rsidTr="0059085F">
        <w:tc>
          <w:tcPr>
            <w:tcW w:w="9452" w:type="dxa"/>
            <w:gridSpan w:val="12"/>
            <w:tcBorders>
              <w:top w:val="single" w:sz="4" w:space="0" w:color="auto"/>
            </w:tcBorders>
            <w:shd w:val="clear" w:color="auto" w:fill="6080C0"/>
            <w:tcMar>
              <w:top w:w="58" w:type="dxa"/>
              <w:left w:w="58" w:type="dxa"/>
              <w:bottom w:w="58" w:type="dxa"/>
              <w:right w:w="58" w:type="dxa"/>
            </w:tcMar>
            <w:vAlign w:val="center"/>
          </w:tcPr>
          <w:p w:rsidR="00587DDD" w:rsidRPr="00467665" w:rsidRDefault="00587DDD" w:rsidP="00DA6799">
            <w:r>
              <w:t>9</w:t>
            </w:r>
            <w:r w:rsidRPr="00467665">
              <w:t xml:space="preserve">.  To what extent did the following factors </w:t>
            </w:r>
            <w:r w:rsidRPr="00467665">
              <w:rPr>
                <w:u w:val="single"/>
              </w:rPr>
              <w:t>help or hurt</w:t>
            </w:r>
            <w:r w:rsidRPr="00467665">
              <w:t xml:space="preserve"> the process of using the knowledge/skills that you acquired at the training? </w:t>
            </w:r>
          </w:p>
        </w:tc>
      </w:tr>
      <w:tr w:rsidR="00587DDD" w:rsidRPr="00467665" w:rsidTr="0059085F">
        <w:trPr>
          <w:cantSplit/>
        </w:trPr>
        <w:tc>
          <w:tcPr>
            <w:tcW w:w="3600" w:type="dxa"/>
            <w:tcMar>
              <w:left w:w="0" w:type="dxa"/>
              <w:right w:w="0" w:type="dxa"/>
            </w:tcMar>
            <w:vAlign w:val="center"/>
          </w:tcPr>
          <w:p w:rsidR="00587DDD" w:rsidRDefault="00587DDD" w:rsidP="00DA6799">
            <w:r>
              <w:t>Factors</w:t>
            </w:r>
          </w:p>
        </w:tc>
        <w:tc>
          <w:tcPr>
            <w:tcW w:w="970" w:type="dxa"/>
            <w:gridSpan w:val="2"/>
            <w:tcMar>
              <w:left w:w="0" w:type="dxa"/>
              <w:right w:w="0" w:type="dxa"/>
            </w:tcMar>
            <w:vAlign w:val="bottom"/>
          </w:tcPr>
          <w:p w:rsidR="00587DDD" w:rsidRPr="00467665" w:rsidRDefault="00587DDD" w:rsidP="00DA6799">
            <w:r w:rsidRPr="00467665">
              <w:t>Greatly hurt   </w:t>
            </w:r>
          </w:p>
        </w:tc>
        <w:tc>
          <w:tcPr>
            <w:tcW w:w="610" w:type="dxa"/>
            <w:tcMar>
              <w:left w:w="0" w:type="dxa"/>
              <w:right w:w="0" w:type="dxa"/>
            </w:tcMar>
            <w:vAlign w:val="bottom"/>
          </w:tcPr>
          <w:p w:rsidR="00587DDD" w:rsidRPr="00467665" w:rsidRDefault="00587DDD" w:rsidP="00DA6799"/>
        </w:tc>
        <w:tc>
          <w:tcPr>
            <w:tcW w:w="1830" w:type="dxa"/>
            <w:gridSpan w:val="3"/>
            <w:tcMar>
              <w:left w:w="0" w:type="dxa"/>
              <w:right w:w="0" w:type="dxa"/>
            </w:tcMar>
            <w:vAlign w:val="bottom"/>
          </w:tcPr>
          <w:p w:rsidR="00587DDD" w:rsidRPr="00467665" w:rsidRDefault="00587DDD" w:rsidP="00DA6799">
            <w:r w:rsidRPr="00467665">
              <w:t xml:space="preserve">Neither </w:t>
            </w:r>
          </w:p>
          <w:p w:rsidR="00587DDD" w:rsidRPr="00467665" w:rsidRDefault="00587DDD" w:rsidP="00DA6799">
            <w:r w:rsidRPr="00467665">
              <w:t>helped</w:t>
            </w:r>
          </w:p>
          <w:p w:rsidR="00587DDD" w:rsidRPr="00467665" w:rsidRDefault="00587DDD" w:rsidP="00DA6799">
            <w:r w:rsidRPr="00467665">
              <w:t>nor hurt</w:t>
            </w:r>
          </w:p>
        </w:tc>
        <w:tc>
          <w:tcPr>
            <w:tcW w:w="610" w:type="dxa"/>
            <w:tcMar>
              <w:left w:w="0" w:type="dxa"/>
              <w:right w:w="0" w:type="dxa"/>
            </w:tcMar>
            <w:vAlign w:val="bottom"/>
          </w:tcPr>
          <w:p w:rsidR="00587DDD" w:rsidRPr="00467665" w:rsidRDefault="00587DDD" w:rsidP="00DA6799"/>
        </w:tc>
        <w:tc>
          <w:tcPr>
            <w:tcW w:w="930" w:type="dxa"/>
            <w:gridSpan w:val="2"/>
            <w:tcMar>
              <w:left w:w="0" w:type="dxa"/>
              <w:right w:w="0" w:type="dxa"/>
            </w:tcMar>
            <w:vAlign w:val="bottom"/>
          </w:tcPr>
          <w:p w:rsidR="00587DDD" w:rsidRPr="00467665" w:rsidRDefault="00587DDD" w:rsidP="00DA6799">
            <w:r w:rsidRPr="00467665">
              <w:t xml:space="preserve">Greatly  </w:t>
            </w:r>
            <w:r w:rsidRPr="00467665">
              <w:rPr>
                <w:sz w:val="12"/>
                <w:szCs w:val="12"/>
              </w:rPr>
              <w:t> </w:t>
            </w:r>
            <w:r w:rsidRPr="00467665">
              <w:t>helped</w:t>
            </w:r>
          </w:p>
        </w:tc>
        <w:tc>
          <w:tcPr>
            <w:tcW w:w="902" w:type="dxa"/>
            <w:gridSpan w:val="2"/>
            <w:tcMar>
              <w:left w:w="0" w:type="dxa"/>
              <w:right w:w="0" w:type="dxa"/>
            </w:tcMar>
            <w:vAlign w:val="bottom"/>
          </w:tcPr>
          <w:p w:rsidR="00587DDD" w:rsidRPr="00467665" w:rsidRDefault="00587DDD" w:rsidP="00DA6799">
            <w:r w:rsidRPr="00467665">
              <w:t>Not</w:t>
            </w:r>
            <w:r w:rsidRPr="00467665">
              <w:br/>
              <w:t>applicable</w:t>
            </w:r>
          </w:p>
        </w:tc>
      </w:tr>
      <w:tr w:rsidR="00587DDD" w:rsidRPr="00467665" w:rsidTr="0059085F">
        <w:tc>
          <w:tcPr>
            <w:tcW w:w="3960" w:type="dxa"/>
            <w:gridSpan w:val="2"/>
            <w:tcMar>
              <w:left w:w="0" w:type="dxa"/>
              <w:right w:w="0" w:type="dxa"/>
            </w:tcMar>
            <w:vAlign w:val="center"/>
          </w:tcPr>
          <w:p w:rsidR="00587DDD" w:rsidRDefault="00587DDD" w:rsidP="00DA6799"/>
        </w:tc>
        <w:tc>
          <w:tcPr>
            <w:tcW w:w="610" w:type="dxa"/>
            <w:tcMar>
              <w:left w:w="0" w:type="dxa"/>
              <w:right w:w="0" w:type="dxa"/>
            </w:tcMar>
            <w:vAlign w:val="center"/>
          </w:tcPr>
          <w:p w:rsidR="00587DDD" w:rsidRPr="00467665" w:rsidRDefault="00587DDD" w:rsidP="00DA6799">
            <w:r w:rsidRPr="00467665">
              <w:t>1</w:t>
            </w:r>
          </w:p>
        </w:tc>
        <w:tc>
          <w:tcPr>
            <w:tcW w:w="610" w:type="dxa"/>
            <w:tcMar>
              <w:left w:w="0" w:type="dxa"/>
              <w:right w:w="0" w:type="dxa"/>
            </w:tcMar>
            <w:vAlign w:val="center"/>
          </w:tcPr>
          <w:p w:rsidR="00587DDD" w:rsidRPr="00467665" w:rsidRDefault="00587DDD" w:rsidP="00DA6799">
            <w:r w:rsidRPr="00467665">
              <w:t>2</w:t>
            </w:r>
          </w:p>
        </w:tc>
        <w:tc>
          <w:tcPr>
            <w:tcW w:w="610" w:type="dxa"/>
            <w:tcMar>
              <w:left w:w="0" w:type="dxa"/>
              <w:right w:w="0" w:type="dxa"/>
            </w:tcMar>
            <w:vAlign w:val="center"/>
          </w:tcPr>
          <w:p w:rsidR="00587DDD" w:rsidRPr="00467665" w:rsidRDefault="00587DDD" w:rsidP="00DA6799">
            <w:r w:rsidRPr="00467665">
              <w:t>3</w:t>
            </w:r>
          </w:p>
        </w:tc>
        <w:tc>
          <w:tcPr>
            <w:tcW w:w="610" w:type="dxa"/>
            <w:tcMar>
              <w:left w:w="0" w:type="dxa"/>
              <w:right w:w="0" w:type="dxa"/>
            </w:tcMar>
            <w:vAlign w:val="center"/>
          </w:tcPr>
          <w:p w:rsidR="00587DDD" w:rsidRPr="00467665" w:rsidRDefault="00587DDD" w:rsidP="00DA6799">
            <w:r w:rsidRPr="00467665">
              <w:t>4</w:t>
            </w:r>
          </w:p>
        </w:tc>
        <w:tc>
          <w:tcPr>
            <w:tcW w:w="610" w:type="dxa"/>
            <w:tcMar>
              <w:left w:w="0" w:type="dxa"/>
              <w:right w:w="0" w:type="dxa"/>
            </w:tcMar>
            <w:vAlign w:val="center"/>
          </w:tcPr>
          <w:p w:rsidR="00587DDD" w:rsidRPr="00467665" w:rsidRDefault="00587DDD" w:rsidP="00DA6799">
            <w:r w:rsidRPr="00467665">
              <w:t>5</w:t>
            </w:r>
          </w:p>
        </w:tc>
        <w:tc>
          <w:tcPr>
            <w:tcW w:w="610" w:type="dxa"/>
            <w:tcMar>
              <w:left w:w="0" w:type="dxa"/>
              <w:right w:w="0" w:type="dxa"/>
            </w:tcMar>
            <w:vAlign w:val="center"/>
          </w:tcPr>
          <w:p w:rsidR="00587DDD" w:rsidRPr="00467665" w:rsidRDefault="00587DDD" w:rsidP="00DA6799">
            <w:r w:rsidRPr="00467665">
              <w:t>6</w:t>
            </w:r>
          </w:p>
        </w:tc>
        <w:tc>
          <w:tcPr>
            <w:tcW w:w="610" w:type="dxa"/>
            <w:tcMar>
              <w:left w:w="0" w:type="dxa"/>
              <w:right w:w="0" w:type="dxa"/>
            </w:tcMar>
            <w:vAlign w:val="center"/>
          </w:tcPr>
          <w:p w:rsidR="00587DDD" w:rsidRPr="00467665" w:rsidRDefault="00587DDD" w:rsidP="00DA6799">
            <w:r w:rsidRPr="00467665">
              <w:t>7</w:t>
            </w:r>
          </w:p>
        </w:tc>
        <w:tc>
          <w:tcPr>
            <w:tcW w:w="610" w:type="dxa"/>
            <w:gridSpan w:val="2"/>
            <w:tcMar>
              <w:left w:w="0" w:type="dxa"/>
              <w:right w:w="0" w:type="dxa"/>
            </w:tcMar>
            <w:vAlign w:val="center"/>
          </w:tcPr>
          <w:p w:rsidR="00587DDD" w:rsidRPr="00467665" w:rsidRDefault="00587DDD" w:rsidP="00DA6799"/>
        </w:tc>
        <w:tc>
          <w:tcPr>
            <w:tcW w:w="612" w:type="dxa"/>
            <w:tcMar>
              <w:left w:w="0" w:type="dxa"/>
              <w:right w:w="0" w:type="dxa"/>
            </w:tcMar>
            <w:vAlign w:val="center"/>
          </w:tcPr>
          <w:p w:rsidR="00587DDD" w:rsidRPr="00467665" w:rsidRDefault="00587DDD" w:rsidP="00DA6799">
            <w:r w:rsidRPr="00467665">
              <w:t>NA</w:t>
            </w:r>
          </w:p>
        </w:tc>
      </w:tr>
      <w:tr w:rsidR="00587DDD" w:rsidRPr="00467665" w:rsidTr="0059085F">
        <w:tc>
          <w:tcPr>
            <w:tcW w:w="3960" w:type="dxa"/>
            <w:gridSpan w:val="2"/>
            <w:vAlign w:val="bottom"/>
          </w:tcPr>
          <w:p w:rsidR="00587DDD" w:rsidRPr="00B34373" w:rsidRDefault="00B34373" w:rsidP="00B34373">
            <w:pPr>
              <w:jc w:val="left"/>
              <w:rPr>
                <w:b/>
              </w:rPr>
            </w:pPr>
            <w:r w:rsidRPr="00B34373">
              <w:rPr>
                <w:b/>
              </w:rPr>
              <w:t xml:space="preserve">a. </w:t>
            </w:r>
            <w:r w:rsidR="00587DDD" w:rsidRPr="00B34373">
              <w:rPr>
                <w:b/>
              </w:rPr>
              <w:t>Your work procedures/regulations</w:t>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gridSpan w:val="2"/>
            <w:vAlign w:val="bottom"/>
          </w:tcPr>
          <w:p w:rsidR="00587DDD" w:rsidRPr="00467665" w:rsidRDefault="00587DDD" w:rsidP="00DA6799"/>
        </w:tc>
        <w:tc>
          <w:tcPr>
            <w:tcW w:w="612" w:type="dxa"/>
            <w:vAlign w:val="bottom"/>
          </w:tcPr>
          <w:p w:rsidR="00587DDD" w:rsidRPr="00467665" w:rsidRDefault="00587DDD" w:rsidP="00DA6799">
            <w:r w:rsidRPr="00467665">
              <w:sym w:font="Wingdings 2" w:char="F09A"/>
            </w:r>
          </w:p>
        </w:tc>
      </w:tr>
      <w:tr w:rsidR="00587DDD" w:rsidRPr="00467665" w:rsidTr="0059085F">
        <w:tc>
          <w:tcPr>
            <w:tcW w:w="3960" w:type="dxa"/>
            <w:gridSpan w:val="2"/>
            <w:shd w:val="clear" w:color="auto" w:fill="FFFFE9"/>
            <w:vAlign w:val="bottom"/>
          </w:tcPr>
          <w:p w:rsidR="00587DDD" w:rsidRPr="00B34373" w:rsidRDefault="00587DDD" w:rsidP="00B34373">
            <w:pPr>
              <w:jc w:val="left"/>
              <w:rPr>
                <w:b/>
              </w:rPr>
            </w:pPr>
            <w:r w:rsidRPr="00B34373">
              <w:rPr>
                <w:b/>
              </w:rPr>
              <w:t>Your colleagues personal and social biases</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c>
          <w:tcPr>
            <w:tcW w:w="3960" w:type="dxa"/>
            <w:gridSpan w:val="2"/>
            <w:shd w:val="clear" w:color="auto" w:fill="FFFFE9"/>
            <w:vAlign w:val="bottom"/>
          </w:tcPr>
          <w:p w:rsidR="00587DDD" w:rsidRPr="00B34373" w:rsidRDefault="00B34373" w:rsidP="00B34373">
            <w:pPr>
              <w:jc w:val="left"/>
              <w:rPr>
                <w:b/>
              </w:rPr>
            </w:pPr>
            <w:r w:rsidRPr="00B34373">
              <w:rPr>
                <w:b/>
              </w:rPr>
              <w:t xml:space="preserve">b. </w:t>
            </w:r>
            <w:r w:rsidR="00587DDD" w:rsidRPr="00B34373">
              <w:rPr>
                <w:b/>
              </w:rPr>
              <w:t>Availability of Funds</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c>
          <w:tcPr>
            <w:tcW w:w="3960" w:type="dxa"/>
            <w:gridSpan w:val="2"/>
            <w:shd w:val="clear" w:color="auto" w:fill="FFFFE9"/>
            <w:vAlign w:val="bottom"/>
          </w:tcPr>
          <w:p w:rsidR="00587DDD" w:rsidRPr="00B34373" w:rsidRDefault="00B34373" w:rsidP="00B34373">
            <w:pPr>
              <w:jc w:val="left"/>
              <w:rPr>
                <w:b/>
              </w:rPr>
            </w:pPr>
            <w:r w:rsidRPr="00B34373">
              <w:rPr>
                <w:b/>
              </w:rPr>
              <w:t xml:space="preserve">c. </w:t>
            </w:r>
            <w:r w:rsidR="00587DDD" w:rsidRPr="00B34373">
              <w:rPr>
                <w:b/>
              </w:rPr>
              <w:t>Support from leadership/management</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c>
          <w:tcPr>
            <w:tcW w:w="3960" w:type="dxa"/>
            <w:gridSpan w:val="2"/>
            <w:shd w:val="clear" w:color="auto" w:fill="FFFFE9"/>
            <w:vAlign w:val="bottom"/>
          </w:tcPr>
          <w:p w:rsidR="00587DDD" w:rsidRPr="00B34373" w:rsidRDefault="00B34373" w:rsidP="00B34373">
            <w:pPr>
              <w:jc w:val="left"/>
              <w:rPr>
                <w:b/>
              </w:rPr>
            </w:pPr>
            <w:r w:rsidRPr="00B34373">
              <w:rPr>
                <w:b/>
              </w:rPr>
              <w:t xml:space="preserve">d. </w:t>
            </w:r>
            <w:r w:rsidR="00587DDD" w:rsidRPr="00B34373">
              <w:rPr>
                <w:b/>
              </w:rPr>
              <w:t>Your organization’s incentive system</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c>
          <w:tcPr>
            <w:tcW w:w="3960" w:type="dxa"/>
            <w:gridSpan w:val="2"/>
            <w:tcBorders>
              <w:bottom w:val="single" w:sz="4" w:space="0" w:color="auto"/>
            </w:tcBorders>
            <w:shd w:val="clear" w:color="auto" w:fill="FFFFE9"/>
            <w:vAlign w:val="bottom"/>
          </w:tcPr>
          <w:p w:rsidR="00587DDD" w:rsidRPr="00B34373" w:rsidRDefault="00B34373" w:rsidP="00B34373">
            <w:pPr>
              <w:jc w:val="left"/>
              <w:rPr>
                <w:b/>
              </w:rPr>
            </w:pPr>
            <w:r w:rsidRPr="00B34373">
              <w:rPr>
                <w:b/>
              </w:rPr>
              <w:t xml:space="preserve">e. </w:t>
            </w:r>
            <w:r w:rsidR="00587DDD" w:rsidRPr="00B34373">
              <w:rPr>
                <w:b/>
              </w:rPr>
              <w:t>Other factors that support or hinder using the knowledge/skills acquired at the training</w:t>
            </w:r>
          </w:p>
        </w:tc>
        <w:tc>
          <w:tcPr>
            <w:tcW w:w="610" w:type="dxa"/>
            <w:tcBorders>
              <w:bottom w:val="single" w:sz="4" w:space="0" w:color="auto"/>
            </w:tcBorders>
            <w:shd w:val="clear" w:color="auto" w:fill="FFFFE9"/>
            <w:vAlign w:val="bottom"/>
          </w:tcPr>
          <w:p w:rsidR="00587DDD" w:rsidRPr="00467665" w:rsidRDefault="00587DDD" w:rsidP="00DA6799"/>
        </w:tc>
        <w:tc>
          <w:tcPr>
            <w:tcW w:w="610" w:type="dxa"/>
            <w:tcBorders>
              <w:bottom w:val="single" w:sz="4" w:space="0" w:color="auto"/>
            </w:tcBorders>
            <w:shd w:val="clear" w:color="auto" w:fill="FFFFE9"/>
            <w:vAlign w:val="bottom"/>
          </w:tcPr>
          <w:p w:rsidR="00587DDD" w:rsidRPr="00467665" w:rsidRDefault="00587DDD" w:rsidP="00DA6799"/>
        </w:tc>
        <w:tc>
          <w:tcPr>
            <w:tcW w:w="610" w:type="dxa"/>
            <w:tcBorders>
              <w:bottom w:val="single" w:sz="4" w:space="0" w:color="auto"/>
            </w:tcBorders>
            <w:shd w:val="clear" w:color="auto" w:fill="FFFFE9"/>
            <w:vAlign w:val="bottom"/>
          </w:tcPr>
          <w:p w:rsidR="00587DDD" w:rsidRPr="00467665" w:rsidRDefault="00587DDD" w:rsidP="00DA6799"/>
        </w:tc>
        <w:tc>
          <w:tcPr>
            <w:tcW w:w="610" w:type="dxa"/>
            <w:tcBorders>
              <w:bottom w:val="single" w:sz="4" w:space="0" w:color="auto"/>
            </w:tcBorders>
            <w:shd w:val="clear" w:color="auto" w:fill="FFFFE9"/>
            <w:vAlign w:val="bottom"/>
          </w:tcPr>
          <w:p w:rsidR="00587DDD" w:rsidRPr="00467665" w:rsidRDefault="00587DDD" w:rsidP="00DA6799"/>
        </w:tc>
        <w:tc>
          <w:tcPr>
            <w:tcW w:w="610" w:type="dxa"/>
            <w:tcBorders>
              <w:bottom w:val="single" w:sz="4" w:space="0" w:color="auto"/>
            </w:tcBorders>
            <w:shd w:val="clear" w:color="auto" w:fill="FFFFE9"/>
            <w:vAlign w:val="bottom"/>
          </w:tcPr>
          <w:p w:rsidR="00587DDD" w:rsidRPr="00467665" w:rsidRDefault="00587DDD" w:rsidP="00DA6799"/>
        </w:tc>
        <w:tc>
          <w:tcPr>
            <w:tcW w:w="610" w:type="dxa"/>
            <w:tcBorders>
              <w:bottom w:val="single" w:sz="4" w:space="0" w:color="auto"/>
            </w:tcBorders>
            <w:shd w:val="clear" w:color="auto" w:fill="FFFFE9"/>
            <w:vAlign w:val="bottom"/>
          </w:tcPr>
          <w:p w:rsidR="00587DDD" w:rsidRPr="00467665" w:rsidRDefault="00587DDD" w:rsidP="00DA6799"/>
        </w:tc>
        <w:tc>
          <w:tcPr>
            <w:tcW w:w="610" w:type="dxa"/>
            <w:tcBorders>
              <w:bottom w:val="single" w:sz="4" w:space="0" w:color="auto"/>
            </w:tcBorders>
            <w:shd w:val="clear" w:color="auto" w:fill="FFFFE9"/>
            <w:vAlign w:val="bottom"/>
          </w:tcPr>
          <w:p w:rsidR="00587DDD" w:rsidRPr="00467665" w:rsidRDefault="00587DDD" w:rsidP="00DA6799"/>
        </w:tc>
        <w:tc>
          <w:tcPr>
            <w:tcW w:w="610" w:type="dxa"/>
            <w:gridSpan w:val="2"/>
            <w:tcBorders>
              <w:bottom w:val="single" w:sz="4" w:space="0" w:color="auto"/>
            </w:tcBorders>
            <w:shd w:val="clear" w:color="auto" w:fill="FFFFE9"/>
            <w:vAlign w:val="bottom"/>
          </w:tcPr>
          <w:p w:rsidR="00587DDD" w:rsidRPr="00467665" w:rsidRDefault="00587DDD" w:rsidP="00DA6799"/>
        </w:tc>
        <w:tc>
          <w:tcPr>
            <w:tcW w:w="612" w:type="dxa"/>
            <w:tcBorders>
              <w:bottom w:val="single" w:sz="4" w:space="0" w:color="auto"/>
            </w:tcBorders>
            <w:shd w:val="clear" w:color="auto" w:fill="FFFFE9"/>
            <w:vAlign w:val="bottom"/>
          </w:tcPr>
          <w:p w:rsidR="00587DDD" w:rsidRPr="00467665" w:rsidRDefault="00587DDD" w:rsidP="00DA6799"/>
        </w:tc>
      </w:tr>
    </w:tbl>
    <w:p w:rsidR="00587DDD" w:rsidRDefault="00587DDD" w:rsidP="00DA6799"/>
    <w:tbl>
      <w:tblPr>
        <w:tblW w:w="9452"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3600"/>
        <w:gridCol w:w="360"/>
        <w:gridCol w:w="610"/>
        <w:gridCol w:w="610"/>
        <w:gridCol w:w="610"/>
        <w:gridCol w:w="610"/>
        <w:gridCol w:w="610"/>
        <w:gridCol w:w="610"/>
        <w:gridCol w:w="610"/>
        <w:gridCol w:w="320"/>
        <w:gridCol w:w="290"/>
        <w:gridCol w:w="612"/>
      </w:tblGrid>
      <w:tr w:rsidR="00587DDD" w:rsidRPr="00467665" w:rsidTr="0059085F">
        <w:tc>
          <w:tcPr>
            <w:tcW w:w="9452" w:type="dxa"/>
            <w:gridSpan w:val="12"/>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10</w:t>
            </w:r>
            <w:r w:rsidRPr="00467665">
              <w:t xml:space="preserve">.  How has the training </w:t>
            </w:r>
            <w:r w:rsidRPr="00467665">
              <w:rPr>
                <w:u w:val="single"/>
              </w:rPr>
              <w:t>influenced or led to changes</w:t>
            </w:r>
            <w:r w:rsidRPr="00467665">
              <w:t xml:space="preserve"> in the following areas?</w:t>
            </w:r>
          </w:p>
          <w:p w:rsidR="00587DDD" w:rsidRPr="00467665" w:rsidRDefault="00587DDD" w:rsidP="00DA6799">
            <w:r w:rsidRPr="00467665">
              <w:t>(If the area is not relevant to the training, please mark “Not applicable.”)</w:t>
            </w:r>
          </w:p>
        </w:tc>
      </w:tr>
      <w:tr w:rsidR="00587DDD" w:rsidRPr="00467665" w:rsidTr="0059085F">
        <w:trPr>
          <w:cantSplit/>
        </w:trPr>
        <w:tc>
          <w:tcPr>
            <w:tcW w:w="3600" w:type="dxa"/>
            <w:tcMar>
              <w:left w:w="0" w:type="dxa"/>
              <w:right w:w="0" w:type="dxa"/>
            </w:tcMar>
            <w:vAlign w:val="center"/>
          </w:tcPr>
          <w:p w:rsidR="00587DDD" w:rsidRPr="00B34373" w:rsidRDefault="00587DDD" w:rsidP="00DA6799">
            <w:pPr>
              <w:rPr>
                <w:b/>
              </w:rPr>
            </w:pPr>
            <w:r w:rsidRPr="00B34373">
              <w:rPr>
                <w:b/>
              </w:rPr>
              <w:t>Areas</w:t>
            </w:r>
          </w:p>
        </w:tc>
        <w:tc>
          <w:tcPr>
            <w:tcW w:w="970" w:type="dxa"/>
            <w:gridSpan w:val="2"/>
            <w:tcMar>
              <w:left w:w="0" w:type="dxa"/>
              <w:right w:w="0" w:type="dxa"/>
            </w:tcMar>
            <w:vAlign w:val="center"/>
          </w:tcPr>
          <w:p w:rsidR="00587DDD" w:rsidRPr="00B34373" w:rsidRDefault="00587DDD" w:rsidP="00DA6799">
            <w:pPr>
              <w:rPr>
                <w:b/>
              </w:rPr>
            </w:pPr>
            <w:r w:rsidRPr="00B34373">
              <w:rPr>
                <w:b/>
              </w:rPr>
              <w:t>Negative influence</w:t>
            </w:r>
          </w:p>
        </w:tc>
        <w:tc>
          <w:tcPr>
            <w:tcW w:w="610" w:type="dxa"/>
            <w:tcMar>
              <w:left w:w="0" w:type="dxa"/>
              <w:right w:w="0" w:type="dxa"/>
            </w:tcMar>
            <w:vAlign w:val="center"/>
          </w:tcPr>
          <w:p w:rsidR="00587DDD" w:rsidRPr="00B34373" w:rsidRDefault="00587DDD" w:rsidP="00DA6799">
            <w:pPr>
              <w:rPr>
                <w:b/>
              </w:rPr>
            </w:pPr>
          </w:p>
        </w:tc>
        <w:tc>
          <w:tcPr>
            <w:tcW w:w="1830" w:type="dxa"/>
            <w:gridSpan w:val="3"/>
            <w:tcMar>
              <w:left w:w="0" w:type="dxa"/>
              <w:right w:w="0" w:type="dxa"/>
            </w:tcMar>
            <w:vAlign w:val="center"/>
          </w:tcPr>
          <w:p w:rsidR="00587DDD" w:rsidRPr="00B34373" w:rsidRDefault="00587DDD" w:rsidP="00DA6799">
            <w:pPr>
              <w:rPr>
                <w:b/>
              </w:rPr>
            </w:pPr>
            <w:r w:rsidRPr="00B34373">
              <w:rPr>
                <w:b/>
              </w:rPr>
              <w:t>No</w:t>
            </w:r>
            <w:r w:rsidRPr="00B34373">
              <w:rPr>
                <w:b/>
              </w:rPr>
              <w:br/>
              <w:t>influence</w:t>
            </w:r>
          </w:p>
        </w:tc>
        <w:tc>
          <w:tcPr>
            <w:tcW w:w="610" w:type="dxa"/>
            <w:tcMar>
              <w:left w:w="0" w:type="dxa"/>
              <w:right w:w="0" w:type="dxa"/>
            </w:tcMar>
            <w:vAlign w:val="center"/>
          </w:tcPr>
          <w:p w:rsidR="00587DDD" w:rsidRPr="00B34373" w:rsidRDefault="00587DDD" w:rsidP="00DA6799">
            <w:pPr>
              <w:rPr>
                <w:b/>
              </w:rPr>
            </w:pPr>
          </w:p>
        </w:tc>
        <w:tc>
          <w:tcPr>
            <w:tcW w:w="930" w:type="dxa"/>
            <w:gridSpan w:val="2"/>
            <w:tcMar>
              <w:left w:w="0" w:type="dxa"/>
              <w:right w:w="0" w:type="dxa"/>
            </w:tcMar>
            <w:vAlign w:val="center"/>
          </w:tcPr>
          <w:p w:rsidR="00587DDD" w:rsidRPr="00B34373" w:rsidRDefault="00587DDD" w:rsidP="00DA6799">
            <w:pPr>
              <w:rPr>
                <w:b/>
              </w:rPr>
            </w:pPr>
            <w:r w:rsidRPr="00B34373">
              <w:rPr>
                <w:b/>
              </w:rPr>
              <w:t>Positive influence</w:t>
            </w:r>
          </w:p>
        </w:tc>
        <w:tc>
          <w:tcPr>
            <w:tcW w:w="902" w:type="dxa"/>
            <w:gridSpan w:val="2"/>
            <w:tcMar>
              <w:left w:w="0" w:type="dxa"/>
              <w:right w:w="0" w:type="dxa"/>
            </w:tcMar>
            <w:vAlign w:val="center"/>
          </w:tcPr>
          <w:p w:rsidR="00587DDD" w:rsidRPr="00B34373" w:rsidRDefault="00587DDD" w:rsidP="00DA6799">
            <w:pPr>
              <w:rPr>
                <w:b/>
              </w:rPr>
            </w:pPr>
            <w:r w:rsidRPr="00B34373">
              <w:rPr>
                <w:b/>
              </w:rPr>
              <w:t>Not</w:t>
            </w:r>
            <w:r w:rsidRPr="00B34373">
              <w:rPr>
                <w:b/>
              </w:rPr>
              <w:br/>
              <w:t>applicable</w:t>
            </w:r>
          </w:p>
        </w:tc>
      </w:tr>
      <w:tr w:rsidR="00587DDD" w:rsidRPr="00467665" w:rsidTr="0059085F">
        <w:tc>
          <w:tcPr>
            <w:tcW w:w="3960" w:type="dxa"/>
            <w:gridSpan w:val="2"/>
            <w:tcMar>
              <w:left w:w="0" w:type="dxa"/>
              <w:right w:w="0" w:type="dxa"/>
            </w:tcMar>
            <w:vAlign w:val="center"/>
          </w:tcPr>
          <w:p w:rsidR="00587DDD" w:rsidRDefault="00587DDD" w:rsidP="00DA6799"/>
        </w:tc>
        <w:tc>
          <w:tcPr>
            <w:tcW w:w="610" w:type="dxa"/>
            <w:tcMar>
              <w:left w:w="0" w:type="dxa"/>
              <w:right w:w="0" w:type="dxa"/>
            </w:tcMar>
            <w:vAlign w:val="center"/>
          </w:tcPr>
          <w:p w:rsidR="00587DDD" w:rsidRPr="00467665" w:rsidRDefault="00587DDD" w:rsidP="00DA6799">
            <w:r w:rsidRPr="00467665">
              <w:t>1</w:t>
            </w:r>
          </w:p>
        </w:tc>
        <w:tc>
          <w:tcPr>
            <w:tcW w:w="610" w:type="dxa"/>
            <w:tcMar>
              <w:left w:w="0" w:type="dxa"/>
              <w:right w:w="0" w:type="dxa"/>
            </w:tcMar>
            <w:vAlign w:val="center"/>
          </w:tcPr>
          <w:p w:rsidR="00587DDD" w:rsidRPr="00467665" w:rsidRDefault="00587DDD" w:rsidP="00DA6799">
            <w:r w:rsidRPr="00467665">
              <w:t>2</w:t>
            </w:r>
          </w:p>
        </w:tc>
        <w:tc>
          <w:tcPr>
            <w:tcW w:w="610" w:type="dxa"/>
            <w:tcMar>
              <w:left w:w="0" w:type="dxa"/>
              <w:right w:w="0" w:type="dxa"/>
            </w:tcMar>
            <w:vAlign w:val="center"/>
          </w:tcPr>
          <w:p w:rsidR="00587DDD" w:rsidRPr="00467665" w:rsidRDefault="00587DDD" w:rsidP="00DA6799">
            <w:r w:rsidRPr="00467665">
              <w:t>3</w:t>
            </w:r>
          </w:p>
        </w:tc>
        <w:tc>
          <w:tcPr>
            <w:tcW w:w="610" w:type="dxa"/>
            <w:tcMar>
              <w:left w:w="0" w:type="dxa"/>
              <w:right w:w="0" w:type="dxa"/>
            </w:tcMar>
            <w:vAlign w:val="center"/>
          </w:tcPr>
          <w:p w:rsidR="00587DDD" w:rsidRPr="00467665" w:rsidRDefault="00587DDD" w:rsidP="00DA6799">
            <w:r w:rsidRPr="00467665">
              <w:t>4</w:t>
            </w:r>
          </w:p>
        </w:tc>
        <w:tc>
          <w:tcPr>
            <w:tcW w:w="610" w:type="dxa"/>
            <w:tcMar>
              <w:left w:w="0" w:type="dxa"/>
              <w:right w:w="0" w:type="dxa"/>
            </w:tcMar>
            <w:vAlign w:val="center"/>
          </w:tcPr>
          <w:p w:rsidR="00587DDD" w:rsidRPr="00467665" w:rsidRDefault="00587DDD" w:rsidP="00DA6799">
            <w:r w:rsidRPr="00467665">
              <w:t>5</w:t>
            </w:r>
          </w:p>
        </w:tc>
        <w:tc>
          <w:tcPr>
            <w:tcW w:w="610" w:type="dxa"/>
            <w:tcMar>
              <w:left w:w="0" w:type="dxa"/>
              <w:right w:w="0" w:type="dxa"/>
            </w:tcMar>
            <w:vAlign w:val="center"/>
          </w:tcPr>
          <w:p w:rsidR="00587DDD" w:rsidRPr="00467665" w:rsidRDefault="00587DDD" w:rsidP="00DA6799">
            <w:r w:rsidRPr="00467665">
              <w:t>6</w:t>
            </w:r>
          </w:p>
        </w:tc>
        <w:tc>
          <w:tcPr>
            <w:tcW w:w="610" w:type="dxa"/>
            <w:tcMar>
              <w:left w:w="0" w:type="dxa"/>
              <w:right w:w="0" w:type="dxa"/>
            </w:tcMar>
            <w:vAlign w:val="center"/>
          </w:tcPr>
          <w:p w:rsidR="00587DDD" w:rsidRPr="00467665" w:rsidRDefault="00587DDD" w:rsidP="00DA6799">
            <w:r w:rsidRPr="00467665">
              <w:t>7</w:t>
            </w:r>
          </w:p>
        </w:tc>
        <w:tc>
          <w:tcPr>
            <w:tcW w:w="610" w:type="dxa"/>
            <w:gridSpan w:val="2"/>
            <w:tcMar>
              <w:left w:w="0" w:type="dxa"/>
              <w:right w:w="0" w:type="dxa"/>
            </w:tcMar>
            <w:vAlign w:val="center"/>
          </w:tcPr>
          <w:p w:rsidR="00587DDD" w:rsidRPr="00467665" w:rsidRDefault="00587DDD" w:rsidP="00DA6799"/>
        </w:tc>
        <w:tc>
          <w:tcPr>
            <w:tcW w:w="612" w:type="dxa"/>
            <w:tcMar>
              <w:left w:w="0" w:type="dxa"/>
              <w:right w:w="0" w:type="dxa"/>
            </w:tcMar>
            <w:vAlign w:val="center"/>
          </w:tcPr>
          <w:p w:rsidR="00587DDD" w:rsidRPr="00467665" w:rsidRDefault="00587DDD" w:rsidP="00DA6799">
            <w:r w:rsidRPr="00467665">
              <w:t>NA</w:t>
            </w:r>
          </w:p>
        </w:tc>
      </w:tr>
      <w:tr w:rsidR="00587DDD" w:rsidRPr="00467665" w:rsidTr="0059085F">
        <w:tc>
          <w:tcPr>
            <w:tcW w:w="3960" w:type="dxa"/>
            <w:gridSpan w:val="2"/>
            <w:shd w:val="clear" w:color="auto" w:fill="FFFFE9"/>
            <w:vAlign w:val="bottom"/>
          </w:tcPr>
          <w:p w:rsidR="00587DDD" w:rsidRPr="00B34373" w:rsidRDefault="00B34373" w:rsidP="00B34373">
            <w:pPr>
              <w:jc w:val="left"/>
              <w:rPr>
                <w:b/>
              </w:rPr>
            </w:pPr>
            <w:r>
              <w:rPr>
                <w:b/>
              </w:rPr>
              <w:t xml:space="preserve">a. </w:t>
            </w:r>
            <w:r w:rsidR="00587DDD" w:rsidRPr="00B34373">
              <w:rPr>
                <w:b/>
              </w:rPr>
              <w:t>Raising organization awareness on gender issues</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c>
          <w:tcPr>
            <w:tcW w:w="3960" w:type="dxa"/>
            <w:gridSpan w:val="2"/>
            <w:vAlign w:val="bottom"/>
          </w:tcPr>
          <w:p w:rsidR="00587DDD" w:rsidRPr="00B34373" w:rsidRDefault="00B34373" w:rsidP="00B34373">
            <w:pPr>
              <w:jc w:val="left"/>
              <w:rPr>
                <w:b/>
              </w:rPr>
            </w:pPr>
            <w:r>
              <w:rPr>
                <w:b/>
              </w:rPr>
              <w:t xml:space="preserve">b. </w:t>
            </w:r>
            <w:r w:rsidR="00587DDD" w:rsidRPr="00B34373">
              <w:rPr>
                <w:b/>
              </w:rPr>
              <w:t>Your teaching and curriculum</w:t>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gridSpan w:val="2"/>
            <w:vAlign w:val="bottom"/>
          </w:tcPr>
          <w:p w:rsidR="00587DDD" w:rsidRPr="00467665" w:rsidRDefault="00587DDD" w:rsidP="00DA6799"/>
        </w:tc>
        <w:tc>
          <w:tcPr>
            <w:tcW w:w="612" w:type="dxa"/>
            <w:vAlign w:val="bottom"/>
          </w:tcPr>
          <w:p w:rsidR="00587DDD" w:rsidRPr="00467665" w:rsidRDefault="00587DDD" w:rsidP="00DA6799">
            <w:r w:rsidRPr="00467665">
              <w:sym w:font="Wingdings 2" w:char="F09A"/>
            </w:r>
          </w:p>
        </w:tc>
      </w:tr>
      <w:tr w:rsidR="00587DDD" w:rsidRPr="00467665" w:rsidTr="0059085F">
        <w:tc>
          <w:tcPr>
            <w:tcW w:w="3960" w:type="dxa"/>
            <w:gridSpan w:val="2"/>
            <w:shd w:val="clear" w:color="auto" w:fill="FFFFE9"/>
            <w:vAlign w:val="bottom"/>
          </w:tcPr>
          <w:p w:rsidR="00587DDD" w:rsidRPr="00B34373" w:rsidRDefault="00587DDD" w:rsidP="00B34373">
            <w:pPr>
              <w:jc w:val="left"/>
              <w:rPr>
                <w:b/>
              </w:rPr>
            </w:pPr>
            <w:r w:rsidRPr="00B34373">
              <w:rPr>
                <w:b/>
              </w:rPr>
              <w:t>Implementing new practices within your work organization</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c>
          <w:tcPr>
            <w:tcW w:w="3960" w:type="dxa"/>
            <w:gridSpan w:val="2"/>
            <w:vAlign w:val="bottom"/>
          </w:tcPr>
          <w:p w:rsidR="00587DDD" w:rsidRPr="00B34373" w:rsidRDefault="00B34373" w:rsidP="00B34373">
            <w:pPr>
              <w:jc w:val="left"/>
              <w:rPr>
                <w:b/>
              </w:rPr>
            </w:pPr>
            <w:r>
              <w:rPr>
                <w:b/>
              </w:rPr>
              <w:t xml:space="preserve">c. </w:t>
            </w:r>
            <w:r w:rsidR="00587DDD" w:rsidRPr="00B34373">
              <w:rPr>
                <w:b/>
              </w:rPr>
              <w:t>Influencing operational rules and regulations</w:t>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vAlign w:val="bottom"/>
          </w:tcPr>
          <w:p w:rsidR="00587DDD" w:rsidRPr="00467665" w:rsidRDefault="00587DDD" w:rsidP="00DA6799">
            <w:r w:rsidRPr="00467665">
              <w:sym w:font="Wingdings 2" w:char="F09A"/>
            </w:r>
          </w:p>
        </w:tc>
        <w:tc>
          <w:tcPr>
            <w:tcW w:w="610" w:type="dxa"/>
            <w:gridSpan w:val="2"/>
            <w:vAlign w:val="bottom"/>
          </w:tcPr>
          <w:p w:rsidR="00587DDD" w:rsidRPr="00467665" w:rsidRDefault="00587DDD" w:rsidP="00DA6799"/>
        </w:tc>
        <w:tc>
          <w:tcPr>
            <w:tcW w:w="612" w:type="dxa"/>
            <w:vAlign w:val="bottom"/>
          </w:tcPr>
          <w:p w:rsidR="00587DDD" w:rsidRPr="00467665" w:rsidRDefault="00587DDD" w:rsidP="00DA6799">
            <w:r w:rsidRPr="00467665">
              <w:sym w:font="Wingdings 2" w:char="F09A"/>
            </w:r>
          </w:p>
        </w:tc>
      </w:tr>
      <w:tr w:rsidR="00587DDD" w:rsidRPr="00467665" w:rsidTr="0059085F">
        <w:trPr>
          <w:trHeight w:val="261"/>
        </w:trPr>
        <w:tc>
          <w:tcPr>
            <w:tcW w:w="3960" w:type="dxa"/>
            <w:gridSpan w:val="2"/>
            <w:shd w:val="clear" w:color="auto" w:fill="FFFFE9"/>
            <w:vAlign w:val="bottom"/>
          </w:tcPr>
          <w:p w:rsidR="00587DDD" w:rsidRPr="00B34373" w:rsidRDefault="00B34373" w:rsidP="00B34373">
            <w:pPr>
              <w:jc w:val="left"/>
              <w:rPr>
                <w:b/>
              </w:rPr>
            </w:pPr>
            <w:r>
              <w:rPr>
                <w:b/>
              </w:rPr>
              <w:t xml:space="preserve">d. </w:t>
            </w:r>
            <w:r w:rsidR="00587DDD" w:rsidRPr="00B34373">
              <w:rPr>
                <w:b/>
              </w:rPr>
              <w:t xml:space="preserve">Changes in credit requirement to meet the needs of women </w:t>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shd w:val="clear" w:color="auto" w:fill="FFFFE9"/>
            <w:vAlign w:val="bottom"/>
          </w:tcPr>
          <w:p w:rsidR="00587DDD" w:rsidRPr="00467665" w:rsidRDefault="00587DDD" w:rsidP="00DA6799">
            <w:r w:rsidRPr="00467665">
              <w:sym w:font="Wingdings 2" w:char="F09A"/>
            </w:r>
          </w:p>
        </w:tc>
        <w:tc>
          <w:tcPr>
            <w:tcW w:w="610" w:type="dxa"/>
            <w:gridSpan w:val="2"/>
            <w:shd w:val="clear" w:color="auto" w:fill="FFFFE9"/>
            <w:vAlign w:val="bottom"/>
          </w:tcPr>
          <w:p w:rsidR="00587DDD" w:rsidRPr="00467665" w:rsidRDefault="00587DDD" w:rsidP="00DA6799"/>
        </w:tc>
        <w:tc>
          <w:tcPr>
            <w:tcW w:w="612" w:type="dxa"/>
            <w:shd w:val="clear" w:color="auto" w:fill="FFFFE9"/>
            <w:vAlign w:val="bottom"/>
          </w:tcPr>
          <w:p w:rsidR="00587DDD" w:rsidRPr="00467665" w:rsidRDefault="00587DDD" w:rsidP="00DA6799">
            <w:r w:rsidRPr="00467665">
              <w:sym w:font="Wingdings 2" w:char="F09A"/>
            </w:r>
          </w:p>
        </w:tc>
      </w:tr>
      <w:tr w:rsidR="00587DDD" w:rsidRPr="00467665" w:rsidTr="0059085F">
        <w:trPr>
          <w:trHeight w:val="261"/>
        </w:trPr>
        <w:tc>
          <w:tcPr>
            <w:tcW w:w="3960" w:type="dxa"/>
            <w:gridSpan w:val="2"/>
            <w:tcBorders>
              <w:bottom w:val="single" w:sz="4" w:space="0" w:color="3366FF"/>
            </w:tcBorders>
            <w:shd w:val="clear" w:color="auto" w:fill="FFFFE9"/>
            <w:vAlign w:val="bottom"/>
          </w:tcPr>
          <w:p w:rsidR="00587DDD" w:rsidRPr="00B34373" w:rsidRDefault="00B34373" w:rsidP="00B34373">
            <w:pPr>
              <w:jc w:val="left"/>
              <w:rPr>
                <w:b/>
              </w:rPr>
            </w:pPr>
            <w:r>
              <w:rPr>
                <w:b/>
              </w:rPr>
              <w:t xml:space="preserve">e. </w:t>
            </w:r>
            <w:r w:rsidR="00587DDD" w:rsidRPr="00B34373">
              <w:rPr>
                <w:b/>
              </w:rPr>
              <w:t>Other areas or examples of change influenced by knowledge/skills acquired at the training</w:t>
            </w:r>
          </w:p>
        </w:tc>
        <w:tc>
          <w:tcPr>
            <w:tcW w:w="610" w:type="dxa"/>
            <w:tcBorders>
              <w:bottom w:val="single" w:sz="4" w:space="0" w:color="3366FF"/>
            </w:tcBorders>
            <w:shd w:val="clear" w:color="auto" w:fill="FFFFE9"/>
            <w:vAlign w:val="bottom"/>
          </w:tcPr>
          <w:p w:rsidR="00587DDD" w:rsidRPr="00467665" w:rsidRDefault="00587DDD" w:rsidP="00DA6799"/>
        </w:tc>
        <w:tc>
          <w:tcPr>
            <w:tcW w:w="610" w:type="dxa"/>
            <w:tcBorders>
              <w:bottom w:val="single" w:sz="4" w:space="0" w:color="3366FF"/>
            </w:tcBorders>
            <w:shd w:val="clear" w:color="auto" w:fill="FFFFE9"/>
            <w:vAlign w:val="bottom"/>
          </w:tcPr>
          <w:p w:rsidR="00587DDD" w:rsidRPr="00467665" w:rsidRDefault="00587DDD" w:rsidP="00DA6799"/>
        </w:tc>
        <w:tc>
          <w:tcPr>
            <w:tcW w:w="610" w:type="dxa"/>
            <w:tcBorders>
              <w:bottom w:val="single" w:sz="4" w:space="0" w:color="3366FF"/>
            </w:tcBorders>
            <w:shd w:val="clear" w:color="auto" w:fill="FFFFE9"/>
            <w:vAlign w:val="bottom"/>
          </w:tcPr>
          <w:p w:rsidR="00587DDD" w:rsidRPr="00467665" w:rsidRDefault="00587DDD" w:rsidP="00DA6799"/>
        </w:tc>
        <w:tc>
          <w:tcPr>
            <w:tcW w:w="610" w:type="dxa"/>
            <w:tcBorders>
              <w:bottom w:val="single" w:sz="4" w:space="0" w:color="3366FF"/>
            </w:tcBorders>
            <w:shd w:val="clear" w:color="auto" w:fill="FFFFE9"/>
            <w:vAlign w:val="bottom"/>
          </w:tcPr>
          <w:p w:rsidR="00587DDD" w:rsidRPr="00467665" w:rsidRDefault="00587DDD" w:rsidP="00DA6799"/>
        </w:tc>
        <w:tc>
          <w:tcPr>
            <w:tcW w:w="610" w:type="dxa"/>
            <w:tcBorders>
              <w:bottom w:val="single" w:sz="4" w:space="0" w:color="3366FF"/>
            </w:tcBorders>
            <w:shd w:val="clear" w:color="auto" w:fill="FFFFE9"/>
            <w:vAlign w:val="bottom"/>
          </w:tcPr>
          <w:p w:rsidR="00587DDD" w:rsidRPr="00467665" w:rsidRDefault="00587DDD" w:rsidP="00DA6799"/>
        </w:tc>
        <w:tc>
          <w:tcPr>
            <w:tcW w:w="610" w:type="dxa"/>
            <w:tcBorders>
              <w:bottom w:val="single" w:sz="4" w:space="0" w:color="3366FF"/>
            </w:tcBorders>
            <w:shd w:val="clear" w:color="auto" w:fill="FFFFE9"/>
            <w:vAlign w:val="bottom"/>
          </w:tcPr>
          <w:p w:rsidR="00587DDD" w:rsidRPr="00467665" w:rsidRDefault="00587DDD" w:rsidP="00DA6799"/>
        </w:tc>
        <w:tc>
          <w:tcPr>
            <w:tcW w:w="610" w:type="dxa"/>
            <w:tcBorders>
              <w:bottom w:val="single" w:sz="4" w:space="0" w:color="3366FF"/>
            </w:tcBorders>
            <w:shd w:val="clear" w:color="auto" w:fill="FFFFE9"/>
            <w:vAlign w:val="bottom"/>
          </w:tcPr>
          <w:p w:rsidR="00587DDD" w:rsidRPr="00467665" w:rsidRDefault="00587DDD" w:rsidP="00DA6799"/>
        </w:tc>
        <w:tc>
          <w:tcPr>
            <w:tcW w:w="610" w:type="dxa"/>
            <w:gridSpan w:val="2"/>
            <w:tcBorders>
              <w:bottom w:val="single" w:sz="4" w:space="0" w:color="3366FF"/>
            </w:tcBorders>
            <w:shd w:val="clear" w:color="auto" w:fill="FFFFE9"/>
            <w:vAlign w:val="bottom"/>
          </w:tcPr>
          <w:p w:rsidR="00587DDD" w:rsidRPr="00467665" w:rsidRDefault="00587DDD" w:rsidP="00DA6799"/>
        </w:tc>
        <w:tc>
          <w:tcPr>
            <w:tcW w:w="612" w:type="dxa"/>
            <w:tcBorders>
              <w:bottom w:val="single" w:sz="4" w:space="0" w:color="3366FF"/>
            </w:tcBorders>
            <w:shd w:val="clear" w:color="auto" w:fill="FFFFE9"/>
            <w:vAlign w:val="bottom"/>
          </w:tcPr>
          <w:p w:rsidR="00587DDD" w:rsidRPr="00467665" w:rsidRDefault="00587DDD" w:rsidP="00DA6799"/>
        </w:tc>
      </w:tr>
    </w:tbl>
    <w:p w:rsidR="00587DDD" w:rsidRDefault="00587DDD" w:rsidP="00DA6799"/>
    <w:p w:rsidR="00587DDD" w:rsidRPr="00956BEA" w:rsidRDefault="00587DDD" w:rsidP="00956BEA">
      <w:pPr>
        <w:jc w:val="left"/>
        <w:rPr>
          <w:b/>
          <w:i/>
          <w:iCs/>
        </w:rPr>
      </w:pPr>
      <w:r w:rsidRPr="00956BEA">
        <w:rPr>
          <w:b/>
        </w:rPr>
        <w:lastRenderedPageBreak/>
        <w:t>III</w:t>
      </w:r>
      <w:r w:rsidRPr="00956BEA">
        <w:rPr>
          <w:b/>
          <w:i/>
          <w:iCs/>
        </w:rPr>
        <w:t xml:space="preserve">. </w:t>
      </w:r>
      <w:r w:rsidRPr="00956BEA">
        <w:rPr>
          <w:b/>
        </w:rPr>
        <w:t>Comparison of the RBI-CAB&amp;UN Women Training with</w:t>
      </w:r>
      <w:r w:rsidR="00956BEA">
        <w:rPr>
          <w:b/>
        </w:rPr>
        <w:t xml:space="preserve"> </w:t>
      </w:r>
      <w:r w:rsidRPr="00956BEA">
        <w:rPr>
          <w:b/>
        </w:rPr>
        <w:t>Similar Trainings Offered by Other Organizations</w:t>
      </w:r>
      <w:r w:rsidRPr="00956BEA">
        <w:rPr>
          <w:b/>
          <w:i/>
          <w:iCs/>
        </w:rPr>
        <w:br/>
      </w: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4887"/>
        <w:gridCol w:w="667"/>
        <w:gridCol w:w="667"/>
        <w:gridCol w:w="667"/>
        <w:gridCol w:w="666"/>
        <w:gridCol w:w="667"/>
        <w:gridCol w:w="1229"/>
      </w:tblGrid>
      <w:tr w:rsidR="00587DDD" w:rsidRPr="00467665" w:rsidTr="0059085F">
        <w:tc>
          <w:tcPr>
            <w:tcW w:w="9450" w:type="dxa"/>
            <w:gridSpan w:val="7"/>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rsidRPr="00467665">
              <w:t xml:space="preserve">11.  Did you participate in any similar learning activities </w:t>
            </w:r>
            <w:r>
              <w:t xml:space="preserve">on credit needs of women and </w:t>
            </w:r>
            <w:proofErr w:type="gramStart"/>
            <w:r>
              <w:t xml:space="preserve">GRB  </w:t>
            </w:r>
            <w:r w:rsidRPr="00467665">
              <w:t>offered</w:t>
            </w:r>
            <w:proofErr w:type="gramEnd"/>
            <w:r w:rsidRPr="00467665">
              <w:t xml:space="preserve"> by other (NON-RBI</w:t>
            </w:r>
            <w:r>
              <w:t xml:space="preserve"> CAB&amp;UN Women</w:t>
            </w:r>
            <w:r w:rsidRPr="00467665">
              <w:t>) organizations</w:t>
            </w:r>
            <w:r>
              <w:t xml:space="preserve"> including your own </w:t>
            </w:r>
            <w:proofErr w:type="spellStart"/>
            <w:r>
              <w:t>organisation</w:t>
            </w:r>
            <w:proofErr w:type="spellEnd"/>
            <w:r w:rsidRPr="00467665">
              <w:t>? (If no, please skip to question 14.)</w:t>
            </w:r>
          </w:p>
        </w:tc>
      </w:tr>
      <w:tr w:rsidR="00587DDD" w:rsidRPr="00467665" w:rsidTr="0059085F">
        <w:trPr>
          <w:cantSplit/>
        </w:trPr>
        <w:tc>
          <w:tcPr>
            <w:tcW w:w="4887" w:type="dxa"/>
            <w:tcBorders>
              <w:bottom w:val="single" w:sz="4" w:space="0" w:color="3366FF"/>
            </w:tcBorders>
            <w:shd w:val="clear" w:color="auto" w:fill="FFFFE9"/>
            <w:vAlign w:val="center"/>
          </w:tcPr>
          <w:p w:rsidR="00587DDD" w:rsidRDefault="00587DDD" w:rsidP="00DA6799"/>
        </w:tc>
        <w:tc>
          <w:tcPr>
            <w:tcW w:w="667" w:type="dxa"/>
            <w:tcBorders>
              <w:bottom w:val="single" w:sz="4" w:space="0" w:color="3366FF"/>
            </w:tcBorders>
            <w:shd w:val="clear" w:color="auto" w:fill="FFFFE9"/>
            <w:vAlign w:val="bottom"/>
          </w:tcPr>
          <w:p w:rsidR="00587DDD" w:rsidRPr="00467665" w:rsidRDefault="00587DDD" w:rsidP="00DA6799">
            <w:r w:rsidRPr="00467665">
              <w:sym w:font="Wingdings 2" w:char="F09A"/>
            </w:r>
          </w:p>
        </w:tc>
        <w:tc>
          <w:tcPr>
            <w:tcW w:w="667" w:type="dxa"/>
            <w:tcBorders>
              <w:bottom w:val="single" w:sz="4" w:space="0" w:color="3366FF"/>
            </w:tcBorders>
            <w:shd w:val="clear" w:color="auto" w:fill="FFFFE9"/>
            <w:vAlign w:val="bottom"/>
          </w:tcPr>
          <w:p w:rsidR="00587DDD" w:rsidRPr="00587DDD" w:rsidRDefault="00587DDD" w:rsidP="00DA6799">
            <w:r w:rsidRPr="00587DDD">
              <w:t>Yes</w:t>
            </w:r>
          </w:p>
        </w:tc>
        <w:tc>
          <w:tcPr>
            <w:tcW w:w="667" w:type="dxa"/>
            <w:tcBorders>
              <w:bottom w:val="single" w:sz="4" w:space="0" w:color="3366FF"/>
            </w:tcBorders>
            <w:shd w:val="clear" w:color="auto" w:fill="FFFFE9"/>
            <w:vAlign w:val="bottom"/>
          </w:tcPr>
          <w:p w:rsidR="00587DDD" w:rsidRPr="00467665" w:rsidRDefault="00587DDD" w:rsidP="00DA6799">
            <w:r w:rsidRPr="00467665">
              <w:sym w:font="Wingdings 2" w:char="F09A"/>
            </w:r>
          </w:p>
        </w:tc>
        <w:tc>
          <w:tcPr>
            <w:tcW w:w="666" w:type="dxa"/>
            <w:tcBorders>
              <w:bottom w:val="single" w:sz="4" w:space="0" w:color="3366FF"/>
            </w:tcBorders>
            <w:shd w:val="clear" w:color="auto" w:fill="FFFFE9"/>
            <w:vAlign w:val="bottom"/>
          </w:tcPr>
          <w:p w:rsidR="00587DDD" w:rsidRPr="00587DDD" w:rsidRDefault="00587DDD" w:rsidP="00DA6799">
            <w:r w:rsidRPr="00587DDD">
              <w:t>No</w:t>
            </w:r>
          </w:p>
        </w:tc>
        <w:tc>
          <w:tcPr>
            <w:tcW w:w="667" w:type="dxa"/>
            <w:tcBorders>
              <w:bottom w:val="single" w:sz="4" w:space="0" w:color="3366FF"/>
            </w:tcBorders>
            <w:shd w:val="clear" w:color="auto" w:fill="FFFFE9"/>
            <w:vAlign w:val="bottom"/>
          </w:tcPr>
          <w:p w:rsidR="00587DDD" w:rsidRPr="00467665" w:rsidRDefault="00587DDD" w:rsidP="00DA6799"/>
        </w:tc>
        <w:tc>
          <w:tcPr>
            <w:tcW w:w="1229" w:type="dxa"/>
            <w:tcBorders>
              <w:bottom w:val="single" w:sz="4" w:space="0" w:color="3366FF"/>
            </w:tcBorders>
            <w:shd w:val="clear" w:color="auto" w:fill="FFFFE9"/>
            <w:vAlign w:val="bottom"/>
          </w:tcPr>
          <w:p w:rsidR="00587DDD" w:rsidRPr="00587DDD" w:rsidRDefault="00587DDD" w:rsidP="00DA6799"/>
        </w:tc>
      </w:tr>
    </w:tbl>
    <w:p w:rsidR="00587DDD" w:rsidRDefault="00587DDD" w:rsidP="00DA6799"/>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9450"/>
      </w:tblGrid>
      <w:tr w:rsidR="00587DDD" w:rsidRPr="00467665" w:rsidTr="0059085F">
        <w:tc>
          <w:tcPr>
            <w:tcW w:w="9450" w:type="dxa"/>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rsidRPr="00467665">
              <w:t>12. If yes, please provide the name(s) of the organization(s):</w:t>
            </w:r>
          </w:p>
        </w:tc>
      </w:tr>
      <w:tr w:rsidR="00587DDD" w:rsidRPr="00467665" w:rsidTr="0059085F">
        <w:trPr>
          <w:cantSplit/>
        </w:trPr>
        <w:tc>
          <w:tcPr>
            <w:tcW w:w="9450" w:type="dxa"/>
            <w:shd w:val="clear" w:color="auto" w:fill="FFFFE9"/>
            <w:vAlign w:val="center"/>
          </w:tcPr>
          <w:p w:rsidR="00587DDD" w:rsidRPr="00587DDD" w:rsidRDefault="00587DDD" w:rsidP="00DA6799">
            <w:r w:rsidRPr="00587DDD">
              <w:t xml:space="preserve">1.  </w:t>
            </w:r>
            <w:r w:rsidRPr="00587DDD">
              <w:tab/>
            </w:r>
          </w:p>
        </w:tc>
      </w:tr>
      <w:tr w:rsidR="00587DDD" w:rsidRPr="00467665" w:rsidTr="0059085F">
        <w:trPr>
          <w:cantSplit/>
        </w:trPr>
        <w:tc>
          <w:tcPr>
            <w:tcW w:w="9450" w:type="dxa"/>
            <w:shd w:val="clear" w:color="auto" w:fill="FFFFE9"/>
            <w:vAlign w:val="center"/>
          </w:tcPr>
          <w:p w:rsidR="00587DDD" w:rsidRPr="00587DDD" w:rsidRDefault="00587DDD" w:rsidP="00DA6799">
            <w:r w:rsidRPr="00587DDD">
              <w:t xml:space="preserve">2.  </w:t>
            </w:r>
            <w:r w:rsidRPr="00587DDD">
              <w:tab/>
            </w:r>
          </w:p>
        </w:tc>
      </w:tr>
      <w:tr w:rsidR="00587DDD" w:rsidRPr="00467665" w:rsidTr="0059085F">
        <w:trPr>
          <w:cantSplit/>
        </w:trPr>
        <w:tc>
          <w:tcPr>
            <w:tcW w:w="9450" w:type="dxa"/>
            <w:tcBorders>
              <w:bottom w:val="single" w:sz="4" w:space="0" w:color="3366FF"/>
            </w:tcBorders>
            <w:shd w:val="clear" w:color="auto" w:fill="FFFFE9"/>
            <w:vAlign w:val="center"/>
          </w:tcPr>
          <w:p w:rsidR="00587DDD" w:rsidRPr="00587DDD" w:rsidRDefault="00587DDD" w:rsidP="00DA6799">
            <w:r w:rsidRPr="00587DDD">
              <w:t xml:space="preserve">3.  </w:t>
            </w:r>
            <w:r w:rsidRPr="00587DDD">
              <w:tab/>
            </w:r>
          </w:p>
        </w:tc>
      </w:tr>
    </w:tbl>
    <w:p w:rsidR="00587DDD" w:rsidRDefault="00587DDD" w:rsidP="00DA6799">
      <w:pPr>
        <w:rPr>
          <w:bdr w:val="single" w:sz="4" w:space="0" w:color="auto"/>
          <w:shd w:val="clear" w:color="auto" w:fill="E6E6E6"/>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60"/>
        <w:gridCol w:w="861"/>
        <w:gridCol w:w="861"/>
        <w:gridCol w:w="861"/>
        <w:gridCol w:w="860"/>
        <w:gridCol w:w="861"/>
        <w:gridCol w:w="421"/>
        <w:gridCol w:w="440"/>
        <w:gridCol w:w="843"/>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rsidRPr="00467665">
              <w:t xml:space="preserve">13. How would you rate the usefulness of the RBI </w:t>
            </w:r>
            <w:r>
              <w:t xml:space="preserve">CAB &amp; UN Women </w:t>
            </w:r>
            <w:r w:rsidRPr="00467665">
              <w:t xml:space="preserve">training </w:t>
            </w:r>
            <w:r>
              <w:t xml:space="preserve">on Credit Needs of Women </w:t>
            </w:r>
            <w:r w:rsidRPr="00467665">
              <w:t xml:space="preserve">compared </w:t>
            </w:r>
            <w:r w:rsidRPr="00EA3EB2">
              <w:t xml:space="preserve">to </w:t>
            </w:r>
            <w:proofErr w:type="gramStart"/>
            <w:r>
              <w:t xml:space="preserve">other  </w:t>
            </w:r>
            <w:r w:rsidRPr="00EA3EB2">
              <w:t>NON</w:t>
            </w:r>
            <w:proofErr w:type="gramEnd"/>
            <w:r w:rsidRPr="00EA3EB2">
              <w:t>-RBI trainings?</w:t>
            </w:r>
          </w:p>
        </w:tc>
      </w:tr>
      <w:tr w:rsidR="00587DDD" w:rsidRPr="00467665" w:rsidTr="0059085F">
        <w:trPr>
          <w:cantSplit/>
        </w:trPr>
        <w:tc>
          <w:tcPr>
            <w:tcW w:w="1291" w:type="dxa"/>
            <w:gridSpan w:val="2"/>
            <w:shd w:val="clear" w:color="auto" w:fill="FFFFE9"/>
            <w:tcMar>
              <w:left w:w="0" w:type="dxa"/>
              <w:right w:w="0" w:type="dxa"/>
            </w:tcMar>
            <w:vAlign w:val="bottom"/>
          </w:tcPr>
          <w:p w:rsidR="00587DDD" w:rsidRDefault="00587DDD" w:rsidP="00DA6799"/>
        </w:tc>
        <w:tc>
          <w:tcPr>
            <w:tcW w:w="1291" w:type="dxa"/>
            <w:gridSpan w:val="2"/>
            <w:shd w:val="clear" w:color="auto" w:fill="FFFFE9"/>
            <w:tcMar>
              <w:left w:w="0" w:type="dxa"/>
              <w:right w:w="0" w:type="dxa"/>
            </w:tcMar>
          </w:tcPr>
          <w:p w:rsidR="00587DDD" w:rsidRPr="00467665" w:rsidRDefault="00587DDD" w:rsidP="00DA6799">
            <w:r w:rsidRPr="00467665">
              <w:t>RBI</w:t>
            </w:r>
          </w:p>
          <w:p w:rsidR="00587DDD" w:rsidRPr="00467665" w:rsidRDefault="00587DDD" w:rsidP="00DA6799">
            <w:r w:rsidRPr="00467665">
              <w:t>much less useful</w:t>
            </w:r>
          </w:p>
        </w:tc>
        <w:tc>
          <w:tcPr>
            <w:tcW w:w="860" w:type="dxa"/>
            <w:shd w:val="clear" w:color="auto" w:fill="FFFFE9"/>
            <w:tcMar>
              <w:left w:w="0" w:type="dxa"/>
              <w:right w:w="0" w:type="dxa"/>
            </w:tcMar>
          </w:tcPr>
          <w:p w:rsidR="00587DDD" w:rsidRPr="00467665" w:rsidRDefault="00587DDD" w:rsidP="00DA6799"/>
        </w:tc>
        <w:tc>
          <w:tcPr>
            <w:tcW w:w="2583" w:type="dxa"/>
            <w:gridSpan w:val="3"/>
            <w:shd w:val="clear" w:color="auto" w:fill="FFFFE9"/>
            <w:tcMar>
              <w:left w:w="0" w:type="dxa"/>
              <w:right w:w="0" w:type="dxa"/>
            </w:tcMar>
          </w:tcPr>
          <w:p w:rsidR="00587DDD" w:rsidRPr="00587DDD" w:rsidRDefault="00587DDD" w:rsidP="00DA6799">
            <w:r w:rsidRPr="00587DDD">
              <w:t>About  the same</w:t>
            </w:r>
          </w:p>
        </w:tc>
        <w:tc>
          <w:tcPr>
            <w:tcW w:w="860" w:type="dxa"/>
            <w:shd w:val="clear" w:color="auto" w:fill="FFFFE9"/>
            <w:tcMar>
              <w:left w:w="0" w:type="dxa"/>
              <w:right w:w="0" w:type="dxa"/>
            </w:tcMar>
          </w:tcPr>
          <w:p w:rsidR="00587DDD" w:rsidRPr="00467665" w:rsidRDefault="00587DDD" w:rsidP="00DA6799"/>
        </w:tc>
        <w:tc>
          <w:tcPr>
            <w:tcW w:w="1282" w:type="dxa"/>
            <w:gridSpan w:val="2"/>
            <w:shd w:val="clear" w:color="auto" w:fill="FFFFE9"/>
            <w:tcMar>
              <w:left w:w="0" w:type="dxa"/>
              <w:right w:w="0" w:type="dxa"/>
            </w:tcMar>
          </w:tcPr>
          <w:p w:rsidR="00587DDD" w:rsidRPr="00467665" w:rsidRDefault="00587DDD" w:rsidP="00DA6799">
            <w:r w:rsidRPr="00467665">
              <w:t>RBI</w:t>
            </w:r>
          </w:p>
          <w:p w:rsidR="00587DDD" w:rsidRPr="00467665" w:rsidRDefault="00587DDD" w:rsidP="00DA6799">
            <w:r w:rsidRPr="00467665">
              <w:t>much more       useful</w:t>
            </w:r>
          </w:p>
        </w:tc>
        <w:tc>
          <w:tcPr>
            <w:tcW w:w="1283" w:type="dxa"/>
            <w:gridSpan w:val="2"/>
            <w:shd w:val="clear" w:color="auto" w:fill="FFFFE9"/>
            <w:tcMar>
              <w:left w:w="0" w:type="dxa"/>
              <w:right w:w="0" w:type="dxa"/>
            </w:tcMar>
          </w:tcPr>
          <w:p w:rsidR="00587DDD" w:rsidRPr="00467665" w:rsidRDefault="00587DDD" w:rsidP="00DA6799">
            <w:r w:rsidRPr="00467665">
              <w:t>No</w:t>
            </w:r>
          </w:p>
          <w:p w:rsidR="00587DDD" w:rsidRPr="00467665" w:rsidRDefault="00587DDD" w:rsidP="00DA6799">
            <w:r w:rsidRPr="00467665">
              <w:t>opinion</w:t>
            </w:r>
          </w:p>
        </w:tc>
      </w:tr>
      <w:tr w:rsidR="00587DDD" w:rsidRPr="00467665" w:rsidTr="0059085F">
        <w:tc>
          <w:tcPr>
            <w:tcW w:w="860" w:type="dxa"/>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Default="00587DDD" w:rsidP="00DA6799"/>
        </w:tc>
        <w:tc>
          <w:tcPr>
            <w:tcW w:w="861" w:type="dxa"/>
            <w:shd w:val="clear" w:color="auto" w:fill="FFFFE9"/>
            <w:tcMar>
              <w:left w:w="0" w:type="dxa"/>
              <w:right w:w="0" w:type="dxa"/>
            </w:tcMar>
            <w:vAlign w:val="bottom"/>
          </w:tcPr>
          <w:p w:rsidR="00587DDD" w:rsidRPr="00467665" w:rsidRDefault="00587DDD" w:rsidP="00DA6799">
            <w:r w:rsidRPr="00467665">
              <w:t>1</w:t>
            </w:r>
          </w:p>
        </w:tc>
        <w:tc>
          <w:tcPr>
            <w:tcW w:w="860" w:type="dxa"/>
            <w:shd w:val="clear" w:color="auto" w:fill="FFFFE9"/>
            <w:tcMar>
              <w:left w:w="0" w:type="dxa"/>
              <w:right w:w="0" w:type="dxa"/>
            </w:tcMar>
            <w:vAlign w:val="bottom"/>
          </w:tcPr>
          <w:p w:rsidR="00587DDD" w:rsidRPr="00467665" w:rsidRDefault="00587DDD" w:rsidP="00DA6799">
            <w:r w:rsidRPr="00467665">
              <w:t>2</w:t>
            </w:r>
          </w:p>
        </w:tc>
        <w:tc>
          <w:tcPr>
            <w:tcW w:w="861" w:type="dxa"/>
            <w:shd w:val="clear" w:color="auto" w:fill="FFFFE9"/>
            <w:tcMar>
              <w:left w:w="0" w:type="dxa"/>
              <w:right w:w="0" w:type="dxa"/>
            </w:tcMar>
            <w:vAlign w:val="bottom"/>
          </w:tcPr>
          <w:p w:rsidR="00587DDD" w:rsidRPr="00467665" w:rsidRDefault="00587DDD" w:rsidP="00DA6799">
            <w:r w:rsidRPr="00467665">
              <w:t>3</w:t>
            </w:r>
          </w:p>
        </w:tc>
        <w:tc>
          <w:tcPr>
            <w:tcW w:w="861" w:type="dxa"/>
            <w:shd w:val="clear" w:color="auto" w:fill="FFFFE9"/>
            <w:tcMar>
              <w:left w:w="0" w:type="dxa"/>
              <w:right w:w="0" w:type="dxa"/>
            </w:tcMar>
            <w:vAlign w:val="bottom"/>
          </w:tcPr>
          <w:p w:rsidR="00587DDD" w:rsidRPr="00467665" w:rsidRDefault="00587DDD" w:rsidP="00DA6799">
            <w:r w:rsidRPr="00467665">
              <w:t>4</w:t>
            </w:r>
          </w:p>
        </w:tc>
        <w:tc>
          <w:tcPr>
            <w:tcW w:w="861" w:type="dxa"/>
            <w:shd w:val="clear" w:color="auto" w:fill="FFFFE9"/>
            <w:tcMar>
              <w:left w:w="0" w:type="dxa"/>
              <w:right w:w="0" w:type="dxa"/>
            </w:tcMar>
            <w:vAlign w:val="bottom"/>
          </w:tcPr>
          <w:p w:rsidR="00587DDD" w:rsidRPr="00467665" w:rsidRDefault="00587DDD" w:rsidP="00DA6799">
            <w:r w:rsidRPr="00467665">
              <w:t>5</w:t>
            </w:r>
          </w:p>
        </w:tc>
        <w:tc>
          <w:tcPr>
            <w:tcW w:w="860" w:type="dxa"/>
            <w:shd w:val="clear" w:color="auto" w:fill="FFFFE9"/>
            <w:tcMar>
              <w:left w:w="0" w:type="dxa"/>
              <w:right w:w="0" w:type="dxa"/>
            </w:tcMar>
            <w:vAlign w:val="bottom"/>
          </w:tcPr>
          <w:p w:rsidR="00587DDD" w:rsidRPr="00467665" w:rsidRDefault="00587DDD" w:rsidP="00DA6799">
            <w:r w:rsidRPr="00467665">
              <w:t>6</w:t>
            </w:r>
          </w:p>
        </w:tc>
        <w:tc>
          <w:tcPr>
            <w:tcW w:w="861" w:type="dxa"/>
            <w:shd w:val="clear" w:color="auto" w:fill="FFFFE9"/>
            <w:tcMar>
              <w:left w:w="0" w:type="dxa"/>
              <w:right w:w="0" w:type="dxa"/>
            </w:tcMar>
            <w:vAlign w:val="bottom"/>
          </w:tcPr>
          <w:p w:rsidR="00587DDD" w:rsidRPr="00467665" w:rsidRDefault="00587DDD" w:rsidP="00DA6799">
            <w:r w:rsidRPr="00467665">
              <w:t>7</w:t>
            </w:r>
          </w:p>
        </w:tc>
        <w:tc>
          <w:tcPr>
            <w:tcW w:w="861" w:type="dxa"/>
            <w:gridSpan w:val="2"/>
            <w:shd w:val="clear" w:color="auto" w:fill="FFFFE9"/>
            <w:tcMar>
              <w:left w:w="0" w:type="dxa"/>
              <w:right w:w="0" w:type="dxa"/>
            </w:tcMar>
            <w:vAlign w:val="bottom"/>
          </w:tcPr>
          <w:p w:rsidR="00587DDD" w:rsidRPr="00467665" w:rsidRDefault="00587DDD" w:rsidP="00DA6799"/>
        </w:tc>
        <w:tc>
          <w:tcPr>
            <w:tcW w:w="843" w:type="dxa"/>
            <w:shd w:val="clear" w:color="auto" w:fill="FFFFE9"/>
            <w:tcMar>
              <w:left w:w="0" w:type="dxa"/>
              <w:right w:w="0" w:type="dxa"/>
            </w:tcMar>
            <w:vAlign w:val="bottom"/>
          </w:tcPr>
          <w:p w:rsidR="00587DDD" w:rsidRPr="00467665" w:rsidRDefault="00587DDD" w:rsidP="00DA6799"/>
        </w:tc>
      </w:tr>
      <w:tr w:rsidR="00587DDD" w:rsidRPr="00467665" w:rsidTr="0059085F">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43"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r>
    </w:tbl>
    <w:p w:rsidR="00587DDD" w:rsidRDefault="00587DDD" w:rsidP="00DA6799"/>
    <w:p w:rsidR="00587DDD" w:rsidRPr="00956BEA" w:rsidRDefault="00587DDD" w:rsidP="00DA6799">
      <w:pPr>
        <w:rPr>
          <w:b/>
        </w:rPr>
      </w:pPr>
      <w:bookmarkStart w:id="76" w:name="_Toc74385401"/>
      <w:bookmarkStart w:id="77" w:name="_Toc348553350"/>
      <w:r w:rsidRPr="00956BEA">
        <w:rPr>
          <w:b/>
        </w:rPr>
        <w:t>IV. Characteristics of the RBI-CAB&amp;UN Women training, its Follow-up and Your Background</w:t>
      </w:r>
      <w:bookmarkEnd w:id="76"/>
      <w:bookmarkEnd w:id="77"/>
    </w:p>
    <w:p w:rsidR="00587DDD" w:rsidRDefault="00587DDD" w:rsidP="00DA6799"/>
    <w:tbl>
      <w:tblPr>
        <w:tblW w:w="9614" w:type="dxa"/>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61"/>
        <w:gridCol w:w="590"/>
        <w:gridCol w:w="455"/>
        <w:gridCol w:w="860"/>
        <w:gridCol w:w="861"/>
        <w:gridCol w:w="861"/>
        <w:gridCol w:w="861"/>
        <w:gridCol w:w="860"/>
        <w:gridCol w:w="861"/>
        <w:gridCol w:w="421"/>
        <w:gridCol w:w="440"/>
        <w:gridCol w:w="843"/>
      </w:tblGrid>
      <w:tr w:rsidR="00587DDD" w:rsidRPr="00467665" w:rsidTr="0059085F">
        <w:tc>
          <w:tcPr>
            <w:tcW w:w="9614" w:type="dxa"/>
            <w:gridSpan w:val="13"/>
            <w:tcBorders>
              <w:top w:val="single" w:sz="4" w:space="0" w:color="auto"/>
            </w:tcBorders>
            <w:shd w:val="clear" w:color="auto" w:fill="6080C0"/>
            <w:tcMar>
              <w:top w:w="58" w:type="dxa"/>
              <w:left w:w="58" w:type="dxa"/>
              <w:bottom w:w="58" w:type="dxa"/>
              <w:right w:w="58" w:type="dxa"/>
            </w:tcMar>
            <w:vAlign w:val="center"/>
          </w:tcPr>
          <w:p w:rsidR="00587DDD" w:rsidRPr="00467665" w:rsidRDefault="00587DDD" w:rsidP="00DA6799">
            <w:r w:rsidRPr="00467665">
              <w:t>1</w:t>
            </w:r>
            <w:r>
              <w:t>4</w:t>
            </w:r>
            <w:r w:rsidRPr="00467665">
              <w:t xml:space="preserve">. How effective was this </w:t>
            </w:r>
            <w:r w:rsidRPr="00467665">
              <w:rPr>
                <w:u w:val="single"/>
              </w:rPr>
              <w:t>type</w:t>
            </w:r>
            <w:r w:rsidRPr="00467665">
              <w:t xml:space="preserve"> of learning activity in helping you learn?</w:t>
            </w:r>
          </w:p>
        </w:tc>
      </w:tr>
      <w:tr w:rsidR="00587DDD" w:rsidRPr="00467665" w:rsidTr="0059085F">
        <w:trPr>
          <w:cantSplit/>
        </w:trPr>
        <w:tc>
          <w:tcPr>
            <w:tcW w:w="1701" w:type="dxa"/>
            <w:gridSpan w:val="2"/>
            <w:shd w:val="clear" w:color="auto" w:fill="FFFFE9"/>
            <w:tcMar>
              <w:left w:w="0" w:type="dxa"/>
              <w:right w:w="0" w:type="dxa"/>
            </w:tcMar>
            <w:vAlign w:val="bottom"/>
          </w:tcPr>
          <w:p w:rsidR="00587DDD" w:rsidRDefault="00587DDD" w:rsidP="00DA6799"/>
        </w:tc>
        <w:tc>
          <w:tcPr>
            <w:tcW w:w="1045" w:type="dxa"/>
            <w:gridSpan w:val="2"/>
            <w:shd w:val="clear" w:color="auto" w:fill="FFFFE9"/>
            <w:tcMar>
              <w:left w:w="0" w:type="dxa"/>
              <w:right w:w="0" w:type="dxa"/>
            </w:tcMar>
            <w:vAlign w:val="bottom"/>
          </w:tcPr>
          <w:p w:rsidR="00587DDD" w:rsidRPr="00467665" w:rsidRDefault="00587DDD" w:rsidP="00DA6799">
            <w:r w:rsidRPr="00467665">
              <w:t>Not effective at all</w:t>
            </w:r>
          </w:p>
        </w:tc>
        <w:tc>
          <w:tcPr>
            <w:tcW w:w="860" w:type="dxa"/>
            <w:shd w:val="clear" w:color="auto" w:fill="FFFFE9"/>
            <w:tcMar>
              <w:left w:w="0" w:type="dxa"/>
              <w:right w:w="0" w:type="dxa"/>
            </w:tcMar>
            <w:vAlign w:val="bottom"/>
          </w:tcPr>
          <w:p w:rsidR="00587DDD" w:rsidRPr="00467665" w:rsidRDefault="00587DDD" w:rsidP="00DA6799"/>
        </w:tc>
        <w:tc>
          <w:tcPr>
            <w:tcW w:w="2583" w:type="dxa"/>
            <w:gridSpan w:val="3"/>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tc>
        <w:tc>
          <w:tcPr>
            <w:tcW w:w="1282" w:type="dxa"/>
            <w:gridSpan w:val="2"/>
            <w:shd w:val="clear" w:color="auto" w:fill="FFFFE9"/>
            <w:tcMar>
              <w:left w:w="0" w:type="dxa"/>
              <w:right w:w="0" w:type="dxa"/>
            </w:tcMar>
            <w:vAlign w:val="bottom"/>
          </w:tcPr>
          <w:p w:rsidR="00587DDD" w:rsidRPr="00467665" w:rsidRDefault="00587DDD" w:rsidP="00DA6799">
            <w:r w:rsidRPr="00467665">
              <w:t>Extremely effective</w:t>
            </w:r>
          </w:p>
        </w:tc>
        <w:tc>
          <w:tcPr>
            <w:tcW w:w="1283" w:type="dxa"/>
            <w:gridSpan w:val="2"/>
            <w:shd w:val="clear" w:color="auto" w:fill="FFFFE9"/>
            <w:tcMar>
              <w:left w:w="0" w:type="dxa"/>
              <w:right w:w="0" w:type="dxa"/>
            </w:tcMar>
            <w:vAlign w:val="bottom"/>
          </w:tcPr>
          <w:p w:rsidR="00587DDD" w:rsidRPr="00467665" w:rsidRDefault="00587DDD" w:rsidP="00DA6799">
            <w:r w:rsidRPr="00467665">
              <w:t>No     </w:t>
            </w:r>
          </w:p>
          <w:p w:rsidR="00587DDD" w:rsidRPr="00467665" w:rsidRDefault="00587DDD" w:rsidP="00DA6799">
            <w:r w:rsidRPr="00467665">
              <w:t>opinion </w:t>
            </w:r>
          </w:p>
        </w:tc>
      </w:tr>
      <w:tr w:rsidR="00587DDD" w:rsidRPr="00467665" w:rsidTr="0059085F">
        <w:trPr>
          <w:trHeight w:val="351"/>
        </w:trPr>
        <w:tc>
          <w:tcPr>
            <w:tcW w:w="1701" w:type="dxa"/>
            <w:gridSpan w:val="2"/>
            <w:shd w:val="clear" w:color="auto" w:fill="FFFFE9"/>
            <w:tcMar>
              <w:left w:w="0" w:type="dxa"/>
              <w:right w:w="0" w:type="dxa"/>
            </w:tcMar>
            <w:vAlign w:val="bottom"/>
          </w:tcPr>
          <w:p w:rsidR="00587DDD" w:rsidRDefault="00587DDD" w:rsidP="00DA6799"/>
        </w:tc>
        <w:tc>
          <w:tcPr>
            <w:tcW w:w="1045" w:type="dxa"/>
            <w:gridSpan w:val="2"/>
            <w:shd w:val="clear" w:color="auto" w:fill="FFFFE9"/>
            <w:tcMar>
              <w:left w:w="0" w:type="dxa"/>
              <w:right w:w="0" w:type="dxa"/>
            </w:tcMar>
            <w:vAlign w:val="bottom"/>
          </w:tcPr>
          <w:p w:rsidR="00587DDD" w:rsidRPr="00467665" w:rsidRDefault="00587DDD" w:rsidP="00DA6799">
            <w:r w:rsidRPr="00467665">
              <w:t>1</w:t>
            </w:r>
          </w:p>
        </w:tc>
        <w:tc>
          <w:tcPr>
            <w:tcW w:w="860" w:type="dxa"/>
            <w:shd w:val="clear" w:color="auto" w:fill="FFFFE9"/>
            <w:tcMar>
              <w:left w:w="0" w:type="dxa"/>
              <w:right w:w="0" w:type="dxa"/>
            </w:tcMar>
            <w:vAlign w:val="bottom"/>
          </w:tcPr>
          <w:p w:rsidR="00587DDD" w:rsidRPr="00467665" w:rsidRDefault="00587DDD" w:rsidP="00DA6799">
            <w:r w:rsidRPr="00467665">
              <w:t>2</w:t>
            </w:r>
          </w:p>
        </w:tc>
        <w:tc>
          <w:tcPr>
            <w:tcW w:w="861" w:type="dxa"/>
            <w:shd w:val="clear" w:color="auto" w:fill="FFFFE9"/>
            <w:tcMar>
              <w:left w:w="0" w:type="dxa"/>
              <w:right w:w="0" w:type="dxa"/>
            </w:tcMar>
            <w:vAlign w:val="bottom"/>
          </w:tcPr>
          <w:p w:rsidR="00587DDD" w:rsidRPr="00467665" w:rsidRDefault="00587DDD" w:rsidP="00DA6799">
            <w:r w:rsidRPr="00467665">
              <w:t>3</w:t>
            </w:r>
          </w:p>
        </w:tc>
        <w:tc>
          <w:tcPr>
            <w:tcW w:w="861" w:type="dxa"/>
            <w:shd w:val="clear" w:color="auto" w:fill="FFFFE9"/>
            <w:tcMar>
              <w:left w:w="0" w:type="dxa"/>
              <w:right w:w="0" w:type="dxa"/>
            </w:tcMar>
            <w:vAlign w:val="bottom"/>
          </w:tcPr>
          <w:p w:rsidR="00587DDD" w:rsidRPr="00467665" w:rsidRDefault="00587DDD" w:rsidP="00DA6799">
            <w:r w:rsidRPr="00467665">
              <w:t>4</w:t>
            </w:r>
          </w:p>
        </w:tc>
        <w:tc>
          <w:tcPr>
            <w:tcW w:w="861" w:type="dxa"/>
            <w:shd w:val="clear" w:color="auto" w:fill="FFFFE9"/>
            <w:tcMar>
              <w:left w:w="0" w:type="dxa"/>
              <w:right w:w="0" w:type="dxa"/>
            </w:tcMar>
            <w:vAlign w:val="bottom"/>
          </w:tcPr>
          <w:p w:rsidR="00587DDD" w:rsidRPr="00467665" w:rsidRDefault="00587DDD" w:rsidP="00DA6799">
            <w:r w:rsidRPr="00467665">
              <w:t>5</w:t>
            </w:r>
          </w:p>
        </w:tc>
        <w:tc>
          <w:tcPr>
            <w:tcW w:w="860" w:type="dxa"/>
            <w:shd w:val="clear" w:color="auto" w:fill="FFFFE9"/>
            <w:tcMar>
              <w:left w:w="0" w:type="dxa"/>
              <w:right w:w="0" w:type="dxa"/>
            </w:tcMar>
            <w:vAlign w:val="bottom"/>
          </w:tcPr>
          <w:p w:rsidR="00587DDD" w:rsidRPr="00467665" w:rsidRDefault="00587DDD" w:rsidP="00DA6799">
            <w:r w:rsidRPr="00467665">
              <w:t>6</w:t>
            </w:r>
          </w:p>
        </w:tc>
        <w:tc>
          <w:tcPr>
            <w:tcW w:w="861" w:type="dxa"/>
            <w:shd w:val="clear" w:color="auto" w:fill="FFFFE9"/>
            <w:tcMar>
              <w:left w:w="0" w:type="dxa"/>
              <w:right w:w="0" w:type="dxa"/>
            </w:tcMar>
            <w:vAlign w:val="bottom"/>
          </w:tcPr>
          <w:p w:rsidR="00587DDD" w:rsidRPr="00467665" w:rsidRDefault="00587DDD" w:rsidP="00DA6799">
            <w:r w:rsidRPr="00467665">
              <w:t>7</w:t>
            </w:r>
          </w:p>
        </w:tc>
        <w:tc>
          <w:tcPr>
            <w:tcW w:w="861" w:type="dxa"/>
            <w:gridSpan w:val="2"/>
            <w:shd w:val="clear" w:color="auto" w:fill="FFFFE9"/>
            <w:tcMar>
              <w:left w:w="0" w:type="dxa"/>
              <w:right w:w="0" w:type="dxa"/>
            </w:tcMar>
            <w:vAlign w:val="bottom"/>
          </w:tcPr>
          <w:p w:rsidR="00587DDD" w:rsidRPr="00467665" w:rsidRDefault="00587DDD" w:rsidP="00DA6799"/>
        </w:tc>
        <w:tc>
          <w:tcPr>
            <w:tcW w:w="843" w:type="dxa"/>
            <w:shd w:val="clear" w:color="auto" w:fill="FFFFE9"/>
            <w:tcMar>
              <w:left w:w="0" w:type="dxa"/>
              <w:right w:w="0" w:type="dxa"/>
            </w:tcMar>
            <w:vAlign w:val="bottom"/>
          </w:tcPr>
          <w:p w:rsidR="00587DDD" w:rsidRPr="00467665" w:rsidRDefault="00587DDD" w:rsidP="00DA6799"/>
        </w:tc>
      </w:tr>
      <w:tr w:rsidR="00587DDD" w:rsidRPr="00467665" w:rsidTr="0059085F">
        <w:tc>
          <w:tcPr>
            <w:tcW w:w="1701" w:type="dxa"/>
            <w:gridSpan w:val="2"/>
            <w:shd w:val="clear" w:color="auto" w:fill="FFFFE9"/>
            <w:tcMar>
              <w:left w:w="0" w:type="dxa"/>
              <w:right w:w="0" w:type="dxa"/>
            </w:tcMar>
            <w:vAlign w:val="bottom"/>
          </w:tcPr>
          <w:p w:rsidR="00587DDD" w:rsidRPr="00467665" w:rsidRDefault="00587DDD" w:rsidP="00DA6799"/>
        </w:tc>
        <w:tc>
          <w:tcPr>
            <w:tcW w:w="1045" w:type="dxa"/>
            <w:gridSpan w:val="2"/>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tc>
        <w:tc>
          <w:tcPr>
            <w:tcW w:w="861" w:type="dxa"/>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Pr="00467665" w:rsidRDefault="00587DDD" w:rsidP="00DA6799"/>
        </w:tc>
        <w:tc>
          <w:tcPr>
            <w:tcW w:w="843" w:type="dxa"/>
            <w:shd w:val="clear" w:color="auto" w:fill="FFFFE9"/>
            <w:tcMar>
              <w:left w:w="0" w:type="dxa"/>
              <w:right w:w="0" w:type="dxa"/>
            </w:tcMar>
            <w:vAlign w:val="bottom"/>
          </w:tcPr>
          <w:p w:rsidR="00587DDD" w:rsidRPr="00467665" w:rsidRDefault="00587DDD" w:rsidP="00DA6799"/>
        </w:tc>
      </w:tr>
      <w:tr w:rsidR="00587DDD" w:rsidRPr="00467665" w:rsidTr="0059085F">
        <w:trPr>
          <w:trHeight w:val="590"/>
        </w:trPr>
        <w:tc>
          <w:tcPr>
            <w:tcW w:w="2291" w:type="dxa"/>
            <w:gridSpan w:val="3"/>
            <w:shd w:val="clear" w:color="auto" w:fill="FFFFE9"/>
            <w:tcMar>
              <w:left w:w="0" w:type="dxa"/>
              <w:right w:w="0" w:type="dxa"/>
            </w:tcMar>
            <w:vAlign w:val="bottom"/>
          </w:tcPr>
          <w:p w:rsidR="00587DDD" w:rsidRPr="00B34373" w:rsidRDefault="00B34373" w:rsidP="00B34373">
            <w:pPr>
              <w:jc w:val="left"/>
              <w:rPr>
                <w:sz w:val="22"/>
              </w:rPr>
            </w:pPr>
            <w:r w:rsidRPr="00B34373">
              <w:rPr>
                <w:sz w:val="22"/>
              </w:rPr>
              <w:t xml:space="preserve">a. </w:t>
            </w:r>
            <w:r w:rsidR="00587DDD" w:rsidRPr="00B34373">
              <w:rPr>
                <w:sz w:val="22"/>
              </w:rPr>
              <w:t>Class room (Face to Face)</w:t>
            </w:r>
          </w:p>
        </w:tc>
        <w:tc>
          <w:tcPr>
            <w:tcW w:w="455" w:type="dxa"/>
            <w:shd w:val="clear" w:color="auto" w:fill="FFFFE9"/>
            <w:tcMar>
              <w:left w:w="0" w:type="dxa"/>
              <w:right w:w="0" w:type="dxa"/>
            </w:tcMar>
            <w:vAlign w:val="bottom"/>
          </w:tcPr>
          <w:p w:rsidR="00587DDD" w:rsidRPr="00B34373" w:rsidRDefault="00587DDD" w:rsidP="00B34373">
            <w:pPr>
              <w:jc w:val="left"/>
              <w:rPr>
                <w:b/>
                <w:sz w:val="22"/>
              </w:rPr>
            </w:pPr>
            <w:r w:rsidRPr="00B34373">
              <w:rPr>
                <w:b/>
                <w:sz w:val="22"/>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gridSpan w:val="2"/>
            <w:shd w:val="clear" w:color="auto" w:fill="FFFFE9"/>
            <w:tcMar>
              <w:left w:w="0" w:type="dxa"/>
              <w:right w:w="0" w:type="dxa"/>
            </w:tcMar>
            <w:vAlign w:val="bottom"/>
          </w:tcPr>
          <w:p w:rsidR="00587DDD" w:rsidRPr="00B34373" w:rsidRDefault="00587DDD" w:rsidP="00DA6799">
            <w:pPr>
              <w:rPr>
                <w:b/>
              </w:rPr>
            </w:pPr>
          </w:p>
        </w:tc>
        <w:tc>
          <w:tcPr>
            <w:tcW w:w="843"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r>
      <w:tr w:rsidR="00587DDD" w:rsidRPr="00467665" w:rsidTr="0059085F">
        <w:tc>
          <w:tcPr>
            <w:tcW w:w="2291" w:type="dxa"/>
            <w:gridSpan w:val="3"/>
            <w:shd w:val="clear" w:color="auto" w:fill="FFFFE9"/>
            <w:tcMar>
              <w:left w:w="0" w:type="dxa"/>
              <w:right w:w="0" w:type="dxa"/>
            </w:tcMar>
            <w:vAlign w:val="bottom"/>
          </w:tcPr>
          <w:p w:rsidR="00587DDD" w:rsidRPr="00B34373" w:rsidRDefault="00B34373" w:rsidP="00B34373">
            <w:pPr>
              <w:jc w:val="left"/>
              <w:rPr>
                <w:sz w:val="22"/>
              </w:rPr>
            </w:pPr>
            <w:r w:rsidRPr="00B34373">
              <w:rPr>
                <w:sz w:val="22"/>
              </w:rPr>
              <w:t xml:space="preserve">b. </w:t>
            </w:r>
            <w:r w:rsidR="00587DDD" w:rsidRPr="00B34373">
              <w:rPr>
                <w:sz w:val="22"/>
              </w:rPr>
              <w:t>Group activities</w:t>
            </w:r>
          </w:p>
        </w:tc>
        <w:tc>
          <w:tcPr>
            <w:tcW w:w="455" w:type="dxa"/>
            <w:shd w:val="clear" w:color="auto" w:fill="FFFFE9"/>
            <w:tcMar>
              <w:left w:w="0" w:type="dxa"/>
              <w:right w:w="0" w:type="dxa"/>
            </w:tcMar>
            <w:vAlign w:val="bottom"/>
          </w:tcPr>
          <w:p w:rsidR="00587DDD" w:rsidRPr="00B34373" w:rsidRDefault="00587DDD" w:rsidP="00B34373">
            <w:pPr>
              <w:jc w:val="left"/>
              <w:rPr>
                <w:b/>
                <w:sz w:val="22"/>
              </w:rPr>
            </w:pPr>
            <w:r w:rsidRPr="00B34373">
              <w:rPr>
                <w:b/>
                <w:sz w:val="22"/>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gridSpan w:val="2"/>
            <w:shd w:val="clear" w:color="auto" w:fill="FFFFE9"/>
            <w:tcMar>
              <w:left w:w="0" w:type="dxa"/>
              <w:right w:w="0" w:type="dxa"/>
            </w:tcMar>
            <w:vAlign w:val="bottom"/>
          </w:tcPr>
          <w:p w:rsidR="00587DDD" w:rsidRPr="00B34373" w:rsidRDefault="00587DDD" w:rsidP="00DA6799">
            <w:pPr>
              <w:rPr>
                <w:b/>
              </w:rPr>
            </w:pPr>
          </w:p>
        </w:tc>
        <w:tc>
          <w:tcPr>
            <w:tcW w:w="843"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r>
      <w:tr w:rsidR="00587DDD" w:rsidRPr="00467665" w:rsidTr="0059085F">
        <w:tc>
          <w:tcPr>
            <w:tcW w:w="2291" w:type="dxa"/>
            <w:gridSpan w:val="3"/>
            <w:shd w:val="clear" w:color="auto" w:fill="FFFFE9"/>
            <w:tcMar>
              <w:left w:w="0" w:type="dxa"/>
              <w:right w:w="0" w:type="dxa"/>
            </w:tcMar>
            <w:vAlign w:val="bottom"/>
          </w:tcPr>
          <w:p w:rsidR="00587DDD" w:rsidRPr="00B34373" w:rsidRDefault="00B34373" w:rsidP="00B34373">
            <w:pPr>
              <w:jc w:val="left"/>
              <w:rPr>
                <w:sz w:val="22"/>
              </w:rPr>
            </w:pPr>
            <w:r w:rsidRPr="00B34373">
              <w:rPr>
                <w:sz w:val="22"/>
              </w:rPr>
              <w:t xml:space="preserve">c. </w:t>
            </w:r>
            <w:r>
              <w:rPr>
                <w:sz w:val="22"/>
              </w:rPr>
              <w:t>P</w:t>
            </w:r>
            <w:r w:rsidR="00587DDD" w:rsidRPr="00B34373">
              <w:rPr>
                <w:sz w:val="22"/>
              </w:rPr>
              <w:t>resentations</w:t>
            </w:r>
          </w:p>
        </w:tc>
        <w:tc>
          <w:tcPr>
            <w:tcW w:w="455" w:type="dxa"/>
            <w:shd w:val="clear" w:color="auto" w:fill="FFFFE9"/>
            <w:tcMar>
              <w:left w:w="0" w:type="dxa"/>
              <w:right w:w="0" w:type="dxa"/>
            </w:tcMar>
            <w:vAlign w:val="bottom"/>
          </w:tcPr>
          <w:p w:rsidR="00587DDD" w:rsidRPr="00B34373" w:rsidRDefault="00587DDD" w:rsidP="00B34373">
            <w:pPr>
              <w:jc w:val="left"/>
              <w:rPr>
                <w:b/>
                <w:sz w:val="22"/>
              </w:rPr>
            </w:pPr>
            <w:r w:rsidRPr="00B34373">
              <w:rPr>
                <w:b/>
                <w:sz w:val="22"/>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gridSpan w:val="2"/>
            <w:shd w:val="clear" w:color="auto" w:fill="FFFFE9"/>
            <w:tcMar>
              <w:left w:w="0" w:type="dxa"/>
              <w:right w:w="0" w:type="dxa"/>
            </w:tcMar>
            <w:vAlign w:val="bottom"/>
          </w:tcPr>
          <w:p w:rsidR="00587DDD" w:rsidRPr="00B34373" w:rsidRDefault="00587DDD" w:rsidP="00DA6799">
            <w:pPr>
              <w:rPr>
                <w:b/>
              </w:rPr>
            </w:pPr>
          </w:p>
        </w:tc>
        <w:tc>
          <w:tcPr>
            <w:tcW w:w="843"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r>
      <w:tr w:rsidR="00587DDD" w:rsidRPr="00467665" w:rsidTr="0059085F">
        <w:tc>
          <w:tcPr>
            <w:tcW w:w="2291" w:type="dxa"/>
            <w:gridSpan w:val="3"/>
            <w:shd w:val="clear" w:color="auto" w:fill="FFFFE9"/>
            <w:tcMar>
              <w:left w:w="0" w:type="dxa"/>
              <w:right w:w="0" w:type="dxa"/>
            </w:tcMar>
            <w:vAlign w:val="bottom"/>
          </w:tcPr>
          <w:p w:rsidR="00587DDD" w:rsidRPr="00B34373" w:rsidRDefault="00B34373" w:rsidP="00B34373">
            <w:pPr>
              <w:jc w:val="left"/>
              <w:rPr>
                <w:sz w:val="22"/>
              </w:rPr>
            </w:pPr>
            <w:r>
              <w:rPr>
                <w:sz w:val="22"/>
              </w:rPr>
              <w:t xml:space="preserve">d. </w:t>
            </w:r>
            <w:r w:rsidR="00587DDD" w:rsidRPr="00B34373">
              <w:rPr>
                <w:sz w:val="22"/>
              </w:rPr>
              <w:t>Case Studies (</w:t>
            </w:r>
            <w:proofErr w:type="spellStart"/>
            <w:r w:rsidR="00587DDD" w:rsidRPr="00B34373">
              <w:rPr>
                <w:sz w:val="22"/>
              </w:rPr>
              <w:t>eg</w:t>
            </w:r>
            <w:proofErr w:type="spellEnd"/>
            <w:r w:rsidR="00587DDD" w:rsidRPr="00B34373">
              <w:rPr>
                <w:sz w:val="22"/>
              </w:rPr>
              <w:t xml:space="preserve">. </w:t>
            </w:r>
            <w:r>
              <w:rPr>
                <w:sz w:val="22"/>
              </w:rPr>
              <w:t xml:space="preserve">E. </w:t>
            </w:r>
            <w:r w:rsidR="00587DDD" w:rsidRPr="00B34373">
              <w:rPr>
                <w:sz w:val="22"/>
              </w:rPr>
              <w:t>Experience sharing)</w:t>
            </w:r>
          </w:p>
        </w:tc>
        <w:tc>
          <w:tcPr>
            <w:tcW w:w="455" w:type="dxa"/>
            <w:shd w:val="clear" w:color="auto" w:fill="FFFFE9"/>
            <w:tcMar>
              <w:left w:w="0" w:type="dxa"/>
              <w:right w:w="0" w:type="dxa"/>
            </w:tcMar>
            <w:vAlign w:val="bottom"/>
          </w:tcPr>
          <w:p w:rsidR="00587DDD" w:rsidRPr="00B34373" w:rsidRDefault="00587DDD" w:rsidP="00B34373">
            <w:pPr>
              <w:jc w:val="left"/>
              <w:rPr>
                <w:b/>
                <w:sz w:val="22"/>
              </w:rPr>
            </w:pPr>
            <w:r w:rsidRPr="00B34373">
              <w:rPr>
                <w:b/>
                <w:sz w:val="22"/>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0"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gridSpan w:val="2"/>
            <w:shd w:val="clear" w:color="auto" w:fill="FFFFE9"/>
            <w:tcMar>
              <w:left w:w="0" w:type="dxa"/>
              <w:right w:w="0" w:type="dxa"/>
            </w:tcMar>
            <w:vAlign w:val="bottom"/>
          </w:tcPr>
          <w:p w:rsidR="00587DDD" w:rsidRPr="00B34373" w:rsidRDefault="00587DDD" w:rsidP="00DA6799">
            <w:pPr>
              <w:rPr>
                <w:b/>
              </w:rPr>
            </w:pPr>
          </w:p>
        </w:tc>
        <w:tc>
          <w:tcPr>
            <w:tcW w:w="843" w:type="dxa"/>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r>
      <w:tr w:rsidR="00587DDD" w:rsidRPr="00467665" w:rsidTr="0059085F">
        <w:tc>
          <w:tcPr>
            <w:tcW w:w="1440" w:type="dxa"/>
            <w:tcBorders>
              <w:bottom w:val="single" w:sz="4" w:space="0" w:color="auto"/>
            </w:tcBorders>
            <w:shd w:val="clear" w:color="auto" w:fill="FFFFE9"/>
            <w:tcMar>
              <w:left w:w="0" w:type="dxa"/>
              <w:right w:w="0" w:type="dxa"/>
            </w:tcMar>
            <w:vAlign w:val="bottom"/>
          </w:tcPr>
          <w:p w:rsidR="00587DDD" w:rsidRPr="00B34373" w:rsidRDefault="00B34373" w:rsidP="00B34373">
            <w:pPr>
              <w:jc w:val="left"/>
              <w:rPr>
                <w:sz w:val="22"/>
              </w:rPr>
            </w:pPr>
            <w:r>
              <w:rPr>
                <w:sz w:val="22"/>
              </w:rPr>
              <w:t xml:space="preserve">e. </w:t>
            </w:r>
            <w:r w:rsidR="00587DDD" w:rsidRPr="00B34373">
              <w:rPr>
                <w:sz w:val="22"/>
              </w:rPr>
              <w:t>Audio-visual (</w:t>
            </w:r>
            <w:proofErr w:type="spellStart"/>
            <w:r w:rsidR="00587DDD" w:rsidRPr="00B34373">
              <w:rPr>
                <w:sz w:val="22"/>
              </w:rPr>
              <w:t>eg</w:t>
            </w:r>
            <w:proofErr w:type="spellEnd"/>
            <w:r w:rsidR="00587DDD" w:rsidRPr="00B34373">
              <w:rPr>
                <w:sz w:val="22"/>
              </w:rPr>
              <w:t xml:space="preserve">. Films </w:t>
            </w:r>
            <w:proofErr w:type="spellStart"/>
            <w:r w:rsidR="00587DDD" w:rsidRPr="00B34373">
              <w:rPr>
                <w:sz w:val="22"/>
              </w:rPr>
              <w:t>etc</w:t>
            </w:r>
            <w:proofErr w:type="spellEnd"/>
            <w:r w:rsidR="00587DDD" w:rsidRPr="00B34373">
              <w:rPr>
                <w:sz w:val="22"/>
              </w:rPr>
              <w:t>)</w:t>
            </w:r>
          </w:p>
        </w:tc>
        <w:tc>
          <w:tcPr>
            <w:tcW w:w="1306" w:type="dxa"/>
            <w:gridSpan w:val="3"/>
            <w:tcBorders>
              <w:bottom w:val="single" w:sz="4" w:space="0" w:color="auto"/>
            </w:tcBorders>
            <w:shd w:val="clear" w:color="auto" w:fill="FFFFE9"/>
            <w:tcMar>
              <w:left w:w="0" w:type="dxa"/>
              <w:right w:w="0" w:type="dxa"/>
            </w:tcMar>
            <w:vAlign w:val="bottom"/>
          </w:tcPr>
          <w:p w:rsidR="00587DDD" w:rsidRPr="00B34373" w:rsidRDefault="00587DDD" w:rsidP="00B34373">
            <w:pPr>
              <w:jc w:val="left"/>
              <w:rPr>
                <w:b/>
                <w:sz w:val="22"/>
              </w:rPr>
            </w:pPr>
            <w:r w:rsidRPr="00B34373">
              <w:rPr>
                <w:b/>
                <w:sz w:val="22"/>
              </w:rPr>
              <w:t xml:space="preserve">             </w:t>
            </w:r>
            <w:r w:rsidR="00B34373">
              <w:rPr>
                <w:b/>
                <w:sz w:val="22"/>
              </w:rPr>
              <w:t xml:space="preserve">    </w:t>
            </w:r>
            <w:r w:rsidRPr="00B34373">
              <w:rPr>
                <w:b/>
                <w:sz w:val="22"/>
              </w:rPr>
              <w:sym w:font="Wingdings 2" w:char="F09A"/>
            </w:r>
          </w:p>
        </w:tc>
        <w:tc>
          <w:tcPr>
            <w:tcW w:w="860"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0"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c>
          <w:tcPr>
            <w:tcW w:w="861" w:type="dxa"/>
            <w:gridSpan w:val="2"/>
            <w:tcBorders>
              <w:bottom w:val="single" w:sz="4" w:space="0" w:color="auto"/>
            </w:tcBorders>
            <w:shd w:val="clear" w:color="auto" w:fill="FFFFE9"/>
            <w:tcMar>
              <w:left w:w="0" w:type="dxa"/>
              <w:right w:w="0" w:type="dxa"/>
            </w:tcMar>
            <w:vAlign w:val="bottom"/>
          </w:tcPr>
          <w:p w:rsidR="00587DDD" w:rsidRPr="00B34373" w:rsidRDefault="00587DDD" w:rsidP="00DA6799">
            <w:pPr>
              <w:rPr>
                <w:b/>
              </w:rPr>
            </w:pPr>
          </w:p>
        </w:tc>
        <w:tc>
          <w:tcPr>
            <w:tcW w:w="843" w:type="dxa"/>
            <w:tcBorders>
              <w:bottom w:val="single" w:sz="4" w:space="0" w:color="auto"/>
            </w:tcBorders>
            <w:shd w:val="clear" w:color="auto" w:fill="FFFFE9"/>
            <w:tcMar>
              <w:left w:w="0" w:type="dxa"/>
              <w:right w:w="0" w:type="dxa"/>
            </w:tcMar>
            <w:vAlign w:val="bottom"/>
          </w:tcPr>
          <w:p w:rsidR="00587DDD" w:rsidRPr="00B34373" w:rsidRDefault="00587DDD" w:rsidP="00DA6799">
            <w:pPr>
              <w:rPr>
                <w:b/>
              </w:rPr>
            </w:pPr>
            <w:r w:rsidRPr="00B34373">
              <w:rPr>
                <w:b/>
              </w:rPr>
              <w:sym w:font="Wingdings 2" w:char="F09A"/>
            </w:r>
          </w:p>
        </w:tc>
      </w:tr>
    </w:tbl>
    <w:p w:rsidR="00587DDD" w:rsidRDefault="00587DDD" w:rsidP="00DA6799"/>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4887"/>
        <w:gridCol w:w="667"/>
        <w:gridCol w:w="667"/>
        <w:gridCol w:w="667"/>
        <w:gridCol w:w="666"/>
        <w:gridCol w:w="667"/>
        <w:gridCol w:w="1229"/>
      </w:tblGrid>
      <w:tr w:rsidR="00587DDD" w:rsidRPr="00467665" w:rsidTr="0059085F">
        <w:tc>
          <w:tcPr>
            <w:tcW w:w="9450" w:type="dxa"/>
            <w:gridSpan w:val="7"/>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15</w:t>
            </w:r>
            <w:r w:rsidRPr="00467665">
              <w:t>. During the RBI-</w:t>
            </w:r>
            <w:r>
              <w:t>CAB&amp;UN Women</w:t>
            </w:r>
            <w:r w:rsidRPr="00467665">
              <w:t xml:space="preserve"> training, did you develop an </w:t>
            </w:r>
            <w:r w:rsidRPr="00467665">
              <w:rPr>
                <w:u w:val="single"/>
              </w:rPr>
              <w:t>action plan/strategy</w:t>
            </w:r>
            <w:r w:rsidRPr="00467665">
              <w:t xml:space="preserve"> (e.g., work plans, strategy papers, or policy documents) to apply the knowledge and skills you learned?  </w:t>
            </w:r>
          </w:p>
          <w:p w:rsidR="00587DDD" w:rsidRPr="00467665" w:rsidRDefault="00587DDD" w:rsidP="00DA6799">
            <w:r w:rsidRPr="00467665">
              <w:t xml:space="preserve">(If no, please mark “no” below, </w:t>
            </w:r>
            <w:proofErr w:type="gramStart"/>
            <w:r w:rsidRPr="00467665">
              <w:t>then</w:t>
            </w:r>
            <w:proofErr w:type="gramEnd"/>
            <w:r w:rsidRPr="00467665">
              <w:t xml:space="preserve"> skip to question 18.)</w:t>
            </w:r>
          </w:p>
        </w:tc>
      </w:tr>
      <w:tr w:rsidR="00587DDD" w:rsidRPr="00467665" w:rsidTr="0059085F">
        <w:trPr>
          <w:cantSplit/>
        </w:trPr>
        <w:tc>
          <w:tcPr>
            <w:tcW w:w="4887" w:type="dxa"/>
            <w:shd w:val="clear" w:color="auto" w:fill="FFFFE9"/>
            <w:vAlign w:val="center"/>
          </w:tcPr>
          <w:p w:rsidR="00587DDD" w:rsidRDefault="00587DDD" w:rsidP="00DA6799"/>
        </w:tc>
        <w:tc>
          <w:tcPr>
            <w:tcW w:w="667" w:type="dxa"/>
            <w:shd w:val="clear" w:color="auto" w:fill="FFFFE9"/>
            <w:tcMar>
              <w:left w:w="58" w:type="dxa"/>
              <w:right w:w="58" w:type="dxa"/>
            </w:tcMar>
            <w:vAlign w:val="bottom"/>
          </w:tcPr>
          <w:p w:rsidR="00587DDD" w:rsidRPr="00467665" w:rsidRDefault="00587DDD" w:rsidP="00DA6799">
            <w:r w:rsidRPr="00467665">
              <w:sym w:font="Wingdings 2" w:char="F09A"/>
            </w:r>
          </w:p>
        </w:tc>
        <w:tc>
          <w:tcPr>
            <w:tcW w:w="667" w:type="dxa"/>
            <w:shd w:val="clear" w:color="auto" w:fill="FFFFE9"/>
            <w:tcMar>
              <w:left w:w="58" w:type="dxa"/>
              <w:right w:w="58" w:type="dxa"/>
            </w:tcMar>
            <w:vAlign w:val="bottom"/>
          </w:tcPr>
          <w:p w:rsidR="00587DDD" w:rsidRPr="00587DDD" w:rsidRDefault="00587DDD" w:rsidP="00DA6799">
            <w:r w:rsidRPr="00587DDD">
              <w:t>Yes</w:t>
            </w:r>
          </w:p>
        </w:tc>
        <w:tc>
          <w:tcPr>
            <w:tcW w:w="667" w:type="dxa"/>
            <w:shd w:val="clear" w:color="auto" w:fill="FFFFE9"/>
            <w:tcMar>
              <w:left w:w="58" w:type="dxa"/>
              <w:right w:w="58" w:type="dxa"/>
            </w:tcMar>
            <w:vAlign w:val="bottom"/>
          </w:tcPr>
          <w:p w:rsidR="00587DDD" w:rsidRPr="00467665" w:rsidRDefault="00587DDD" w:rsidP="00DA6799">
            <w:r w:rsidRPr="00467665">
              <w:sym w:font="Wingdings 2" w:char="F09A"/>
            </w:r>
          </w:p>
        </w:tc>
        <w:tc>
          <w:tcPr>
            <w:tcW w:w="666" w:type="dxa"/>
            <w:shd w:val="clear" w:color="auto" w:fill="FFFFE9"/>
            <w:tcMar>
              <w:left w:w="58" w:type="dxa"/>
              <w:right w:w="58" w:type="dxa"/>
            </w:tcMar>
            <w:vAlign w:val="bottom"/>
          </w:tcPr>
          <w:p w:rsidR="00587DDD" w:rsidRPr="00587DDD" w:rsidRDefault="00587DDD" w:rsidP="00DA6799">
            <w:r w:rsidRPr="00587DDD">
              <w:t>No</w:t>
            </w:r>
          </w:p>
        </w:tc>
        <w:tc>
          <w:tcPr>
            <w:tcW w:w="667" w:type="dxa"/>
            <w:shd w:val="clear" w:color="auto" w:fill="FFFFE9"/>
            <w:vAlign w:val="bottom"/>
          </w:tcPr>
          <w:p w:rsidR="00587DDD" w:rsidRPr="00467665" w:rsidRDefault="00587DDD" w:rsidP="00DA6799"/>
        </w:tc>
        <w:tc>
          <w:tcPr>
            <w:tcW w:w="1229" w:type="dxa"/>
            <w:shd w:val="clear" w:color="auto" w:fill="FFFFE9"/>
            <w:vAlign w:val="bottom"/>
          </w:tcPr>
          <w:p w:rsidR="00587DDD" w:rsidRPr="00587DDD" w:rsidRDefault="00587DDD" w:rsidP="00DA6799"/>
        </w:tc>
      </w:tr>
      <w:tr w:rsidR="00587DDD" w:rsidRPr="00467665" w:rsidTr="0059085F">
        <w:tc>
          <w:tcPr>
            <w:tcW w:w="9450" w:type="dxa"/>
            <w:gridSpan w:val="7"/>
            <w:shd w:val="clear" w:color="auto" w:fill="6080C0"/>
            <w:tcMar>
              <w:top w:w="58" w:type="dxa"/>
              <w:left w:w="58" w:type="dxa"/>
              <w:bottom w:w="58" w:type="dxa"/>
              <w:right w:w="58" w:type="dxa"/>
            </w:tcMar>
            <w:vAlign w:val="center"/>
          </w:tcPr>
          <w:p w:rsidR="00587DDD" w:rsidRPr="00467665" w:rsidRDefault="00587DDD" w:rsidP="00DA6799">
            <w:r>
              <w:t>16</w:t>
            </w:r>
            <w:r w:rsidRPr="00467665">
              <w:t>a</w:t>
            </w:r>
            <w:proofErr w:type="gramStart"/>
            <w:r w:rsidRPr="00467665">
              <w:t>.  If</w:t>
            </w:r>
            <w:proofErr w:type="gramEnd"/>
            <w:r w:rsidRPr="00467665">
              <w:t xml:space="preserve"> yes, did you </w:t>
            </w:r>
            <w:r w:rsidRPr="00467665">
              <w:rPr>
                <w:u w:val="single"/>
              </w:rPr>
              <w:t>use</w:t>
            </w:r>
            <w:r w:rsidRPr="00467665">
              <w:t xml:space="preserve"> part or all of the action plan in your work?</w:t>
            </w:r>
          </w:p>
        </w:tc>
      </w:tr>
      <w:tr w:rsidR="00587DDD" w:rsidRPr="00467665" w:rsidTr="0059085F">
        <w:trPr>
          <w:cantSplit/>
        </w:trPr>
        <w:tc>
          <w:tcPr>
            <w:tcW w:w="4887" w:type="dxa"/>
            <w:shd w:val="clear" w:color="auto" w:fill="FFFFE9"/>
            <w:vAlign w:val="center"/>
          </w:tcPr>
          <w:p w:rsidR="00587DDD" w:rsidRDefault="00587DDD" w:rsidP="00DA6799"/>
        </w:tc>
        <w:tc>
          <w:tcPr>
            <w:tcW w:w="667" w:type="dxa"/>
            <w:shd w:val="clear" w:color="auto" w:fill="FFFFE9"/>
            <w:tcMar>
              <w:left w:w="58" w:type="dxa"/>
              <w:right w:w="58" w:type="dxa"/>
            </w:tcMar>
            <w:vAlign w:val="bottom"/>
          </w:tcPr>
          <w:p w:rsidR="00587DDD" w:rsidRPr="00467665" w:rsidRDefault="00587DDD" w:rsidP="00DA6799">
            <w:r w:rsidRPr="00467665">
              <w:sym w:font="Wingdings 2" w:char="F09A"/>
            </w:r>
          </w:p>
        </w:tc>
        <w:tc>
          <w:tcPr>
            <w:tcW w:w="667" w:type="dxa"/>
            <w:shd w:val="clear" w:color="auto" w:fill="FFFFE9"/>
            <w:tcMar>
              <w:left w:w="58" w:type="dxa"/>
              <w:right w:w="58" w:type="dxa"/>
            </w:tcMar>
            <w:vAlign w:val="bottom"/>
          </w:tcPr>
          <w:p w:rsidR="00587DDD" w:rsidRPr="00587DDD" w:rsidRDefault="00587DDD" w:rsidP="00DA6799">
            <w:r w:rsidRPr="00587DDD">
              <w:t>Yes</w:t>
            </w:r>
          </w:p>
        </w:tc>
        <w:tc>
          <w:tcPr>
            <w:tcW w:w="667" w:type="dxa"/>
            <w:shd w:val="clear" w:color="auto" w:fill="FFFFE9"/>
            <w:tcMar>
              <w:left w:w="58" w:type="dxa"/>
              <w:right w:w="58" w:type="dxa"/>
            </w:tcMar>
            <w:vAlign w:val="bottom"/>
          </w:tcPr>
          <w:p w:rsidR="00587DDD" w:rsidRPr="00467665" w:rsidRDefault="00587DDD" w:rsidP="00DA6799">
            <w:r w:rsidRPr="00467665">
              <w:sym w:font="Wingdings 2" w:char="F09A"/>
            </w:r>
          </w:p>
        </w:tc>
        <w:tc>
          <w:tcPr>
            <w:tcW w:w="666" w:type="dxa"/>
            <w:shd w:val="clear" w:color="auto" w:fill="FFFFE9"/>
            <w:tcMar>
              <w:left w:w="58" w:type="dxa"/>
              <w:right w:w="58" w:type="dxa"/>
            </w:tcMar>
            <w:vAlign w:val="bottom"/>
          </w:tcPr>
          <w:p w:rsidR="00587DDD" w:rsidRPr="00587DDD" w:rsidRDefault="00587DDD" w:rsidP="00DA6799">
            <w:r w:rsidRPr="00587DDD">
              <w:t>No</w:t>
            </w:r>
          </w:p>
        </w:tc>
        <w:tc>
          <w:tcPr>
            <w:tcW w:w="667" w:type="dxa"/>
            <w:shd w:val="clear" w:color="auto" w:fill="FFFFE9"/>
            <w:vAlign w:val="bottom"/>
          </w:tcPr>
          <w:p w:rsidR="00587DDD" w:rsidRPr="00467665" w:rsidRDefault="00587DDD" w:rsidP="00DA6799"/>
        </w:tc>
        <w:tc>
          <w:tcPr>
            <w:tcW w:w="1229" w:type="dxa"/>
            <w:shd w:val="clear" w:color="auto" w:fill="FFFFE9"/>
            <w:vAlign w:val="bottom"/>
          </w:tcPr>
          <w:p w:rsidR="00587DDD" w:rsidRPr="00587DDD" w:rsidRDefault="00587DDD" w:rsidP="00DA6799"/>
        </w:tc>
      </w:tr>
      <w:tr w:rsidR="00587DDD" w:rsidRPr="00467665" w:rsidTr="0059085F">
        <w:tc>
          <w:tcPr>
            <w:tcW w:w="9450" w:type="dxa"/>
            <w:gridSpan w:val="7"/>
            <w:shd w:val="clear" w:color="auto" w:fill="6080C0"/>
            <w:tcMar>
              <w:top w:w="58" w:type="dxa"/>
              <w:left w:w="58" w:type="dxa"/>
              <w:bottom w:w="58" w:type="dxa"/>
              <w:right w:w="58" w:type="dxa"/>
            </w:tcMar>
            <w:vAlign w:val="center"/>
          </w:tcPr>
          <w:p w:rsidR="00587DDD" w:rsidRPr="00467665" w:rsidRDefault="00587DDD" w:rsidP="00DA6799">
            <w:r>
              <w:t>16</w:t>
            </w:r>
            <w:r w:rsidRPr="00467665">
              <w:t>b</w:t>
            </w:r>
            <w:proofErr w:type="gramStart"/>
            <w:r w:rsidRPr="00467665">
              <w:t>.  Please</w:t>
            </w:r>
            <w:proofErr w:type="gramEnd"/>
            <w:r w:rsidRPr="00467665">
              <w:t xml:space="preserve"> share with us examples of the action plan/strategy developed during the training. </w:t>
            </w:r>
          </w:p>
        </w:tc>
      </w:tr>
      <w:tr w:rsidR="00587DDD" w:rsidRPr="00467665" w:rsidTr="0059085F">
        <w:trPr>
          <w:cantSplit/>
        </w:trPr>
        <w:tc>
          <w:tcPr>
            <w:tcW w:w="4887" w:type="dxa"/>
            <w:tcBorders>
              <w:bottom w:val="single" w:sz="4" w:space="0" w:color="3366FF"/>
            </w:tcBorders>
            <w:shd w:val="clear" w:color="auto" w:fill="FFFFE9"/>
            <w:vAlign w:val="center"/>
          </w:tcPr>
          <w:p w:rsidR="00587DDD" w:rsidRDefault="00587DDD" w:rsidP="00DA6799"/>
        </w:tc>
        <w:tc>
          <w:tcPr>
            <w:tcW w:w="667" w:type="dxa"/>
            <w:tcBorders>
              <w:bottom w:val="single" w:sz="4" w:space="0" w:color="3366FF"/>
            </w:tcBorders>
            <w:shd w:val="clear" w:color="auto" w:fill="FFFFE9"/>
            <w:tcMar>
              <w:left w:w="58" w:type="dxa"/>
              <w:right w:w="58" w:type="dxa"/>
            </w:tcMar>
            <w:vAlign w:val="bottom"/>
          </w:tcPr>
          <w:p w:rsidR="00587DDD" w:rsidRPr="00467665" w:rsidRDefault="00587DDD" w:rsidP="00DA6799"/>
        </w:tc>
        <w:tc>
          <w:tcPr>
            <w:tcW w:w="667" w:type="dxa"/>
            <w:tcBorders>
              <w:bottom w:val="single" w:sz="4" w:space="0" w:color="3366FF"/>
            </w:tcBorders>
            <w:shd w:val="clear" w:color="auto" w:fill="FFFFE9"/>
            <w:tcMar>
              <w:left w:w="58" w:type="dxa"/>
              <w:right w:w="58" w:type="dxa"/>
            </w:tcMar>
            <w:vAlign w:val="bottom"/>
          </w:tcPr>
          <w:p w:rsidR="00587DDD" w:rsidRPr="00587DDD" w:rsidRDefault="00587DDD" w:rsidP="00DA6799"/>
        </w:tc>
        <w:tc>
          <w:tcPr>
            <w:tcW w:w="667" w:type="dxa"/>
            <w:tcBorders>
              <w:bottom w:val="single" w:sz="4" w:space="0" w:color="3366FF"/>
            </w:tcBorders>
            <w:shd w:val="clear" w:color="auto" w:fill="FFFFE9"/>
            <w:tcMar>
              <w:left w:w="58" w:type="dxa"/>
              <w:right w:w="58" w:type="dxa"/>
            </w:tcMar>
            <w:vAlign w:val="bottom"/>
          </w:tcPr>
          <w:p w:rsidR="00587DDD" w:rsidRPr="00467665" w:rsidRDefault="00587DDD" w:rsidP="00DA6799"/>
        </w:tc>
        <w:tc>
          <w:tcPr>
            <w:tcW w:w="666" w:type="dxa"/>
            <w:tcBorders>
              <w:bottom w:val="single" w:sz="4" w:space="0" w:color="3366FF"/>
            </w:tcBorders>
            <w:shd w:val="clear" w:color="auto" w:fill="FFFFE9"/>
            <w:tcMar>
              <w:left w:w="58" w:type="dxa"/>
              <w:right w:w="58" w:type="dxa"/>
            </w:tcMar>
            <w:vAlign w:val="bottom"/>
          </w:tcPr>
          <w:p w:rsidR="00587DDD" w:rsidRPr="00587DDD" w:rsidRDefault="00587DDD" w:rsidP="00DA6799"/>
        </w:tc>
        <w:tc>
          <w:tcPr>
            <w:tcW w:w="667" w:type="dxa"/>
            <w:tcBorders>
              <w:bottom w:val="single" w:sz="4" w:space="0" w:color="3366FF"/>
            </w:tcBorders>
            <w:shd w:val="clear" w:color="auto" w:fill="FFFFE9"/>
            <w:vAlign w:val="bottom"/>
          </w:tcPr>
          <w:p w:rsidR="00587DDD" w:rsidRPr="00467665" w:rsidRDefault="00587DDD" w:rsidP="00DA6799"/>
        </w:tc>
        <w:tc>
          <w:tcPr>
            <w:tcW w:w="1229" w:type="dxa"/>
            <w:tcBorders>
              <w:bottom w:val="single" w:sz="4" w:space="0" w:color="3366FF"/>
            </w:tcBorders>
            <w:shd w:val="clear" w:color="auto" w:fill="FFFFE9"/>
            <w:vAlign w:val="bottom"/>
          </w:tcPr>
          <w:p w:rsidR="00587DDD" w:rsidRPr="00587DDD" w:rsidRDefault="00587DDD" w:rsidP="00DA6799"/>
        </w:tc>
      </w:tr>
    </w:tbl>
    <w:p w:rsidR="00587DDD" w:rsidRDefault="00587DDD" w:rsidP="00DA6799"/>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4887"/>
        <w:gridCol w:w="667"/>
        <w:gridCol w:w="667"/>
        <w:gridCol w:w="667"/>
        <w:gridCol w:w="666"/>
        <w:gridCol w:w="667"/>
        <w:gridCol w:w="1229"/>
      </w:tblGrid>
      <w:tr w:rsidR="00587DDD" w:rsidRPr="00467665" w:rsidTr="0059085F">
        <w:tc>
          <w:tcPr>
            <w:tcW w:w="9450" w:type="dxa"/>
            <w:gridSpan w:val="7"/>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17</w:t>
            </w:r>
            <w:r w:rsidRPr="00467665">
              <w:t xml:space="preserve">. Were you provided with the </w:t>
            </w:r>
            <w:r w:rsidRPr="00467665">
              <w:rPr>
                <w:u w:val="single"/>
              </w:rPr>
              <w:t>contact information</w:t>
            </w:r>
            <w:r w:rsidRPr="00467665">
              <w:t xml:space="preserve"> of other participants in the training, such as e-mail addresses, telephone numbers or mailing addresses? </w:t>
            </w:r>
          </w:p>
          <w:p w:rsidR="00587DDD" w:rsidRPr="00467665" w:rsidRDefault="00587DDD" w:rsidP="00DA6799">
            <w:r w:rsidRPr="00467665">
              <w:t xml:space="preserve">(If no, please mark “no” below, </w:t>
            </w:r>
            <w:proofErr w:type="gramStart"/>
            <w:r w:rsidRPr="00467665">
              <w:t>then</w:t>
            </w:r>
            <w:proofErr w:type="gramEnd"/>
            <w:r w:rsidRPr="00467665">
              <w:t xml:space="preserve"> skip to question 20.)</w:t>
            </w:r>
          </w:p>
        </w:tc>
      </w:tr>
      <w:tr w:rsidR="00587DDD" w:rsidRPr="00467665" w:rsidTr="0059085F">
        <w:trPr>
          <w:cantSplit/>
        </w:trPr>
        <w:tc>
          <w:tcPr>
            <w:tcW w:w="4887" w:type="dxa"/>
            <w:tcBorders>
              <w:bottom w:val="single" w:sz="4" w:space="0" w:color="3366FF"/>
            </w:tcBorders>
            <w:shd w:val="clear" w:color="auto" w:fill="FFFFE9"/>
            <w:vAlign w:val="center"/>
          </w:tcPr>
          <w:p w:rsidR="00587DDD" w:rsidRDefault="00587DDD" w:rsidP="00DA6799"/>
        </w:tc>
        <w:tc>
          <w:tcPr>
            <w:tcW w:w="667" w:type="dxa"/>
            <w:tcBorders>
              <w:bottom w:val="single" w:sz="4" w:space="0" w:color="3366FF"/>
            </w:tcBorders>
            <w:shd w:val="clear" w:color="auto" w:fill="FFFFE9"/>
            <w:tcMar>
              <w:left w:w="58" w:type="dxa"/>
              <w:right w:w="58" w:type="dxa"/>
            </w:tcMar>
            <w:vAlign w:val="bottom"/>
          </w:tcPr>
          <w:p w:rsidR="00587DDD" w:rsidRPr="00467665" w:rsidRDefault="00587DDD" w:rsidP="00DA6799">
            <w:r w:rsidRPr="00467665">
              <w:sym w:font="Wingdings 2" w:char="F09A"/>
            </w:r>
          </w:p>
        </w:tc>
        <w:tc>
          <w:tcPr>
            <w:tcW w:w="667"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Yes</w:t>
            </w:r>
          </w:p>
        </w:tc>
        <w:tc>
          <w:tcPr>
            <w:tcW w:w="667" w:type="dxa"/>
            <w:tcBorders>
              <w:bottom w:val="single" w:sz="4" w:space="0" w:color="3366FF"/>
            </w:tcBorders>
            <w:shd w:val="clear" w:color="auto" w:fill="FFFFE9"/>
            <w:tcMar>
              <w:left w:w="58" w:type="dxa"/>
              <w:right w:w="58" w:type="dxa"/>
            </w:tcMar>
            <w:vAlign w:val="bottom"/>
          </w:tcPr>
          <w:p w:rsidR="00587DDD" w:rsidRPr="00467665" w:rsidRDefault="00587DDD" w:rsidP="00DA6799">
            <w:r w:rsidRPr="00467665">
              <w:sym w:font="Wingdings 2" w:char="F09A"/>
            </w:r>
          </w:p>
        </w:tc>
        <w:tc>
          <w:tcPr>
            <w:tcW w:w="666"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No</w:t>
            </w:r>
          </w:p>
        </w:tc>
        <w:tc>
          <w:tcPr>
            <w:tcW w:w="667" w:type="dxa"/>
            <w:tcBorders>
              <w:bottom w:val="single" w:sz="4" w:space="0" w:color="3366FF"/>
            </w:tcBorders>
            <w:shd w:val="clear" w:color="auto" w:fill="FFFFE9"/>
            <w:vAlign w:val="bottom"/>
          </w:tcPr>
          <w:p w:rsidR="00587DDD" w:rsidRPr="00467665" w:rsidRDefault="00587DDD" w:rsidP="00DA6799"/>
        </w:tc>
        <w:tc>
          <w:tcPr>
            <w:tcW w:w="1229" w:type="dxa"/>
            <w:tcBorders>
              <w:bottom w:val="single" w:sz="4" w:space="0" w:color="3366FF"/>
            </w:tcBorders>
            <w:shd w:val="clear" w:color="auto" w:fill="FFFFE9"/>
            <w:vAlign w:val="bottom"/>
          </w:tcPr>
          <w:p w:rsidR="00587DDD" w:rsidRPr="00587DDD" w:rsidRDefault="00587DDD" w:rsidP="00DA6799"/>
        </w:tc>
      </w:tr>
    </w:tbl>
    <w:p w:rsidR="00587DDD" w:rsidRDefault="00587DDD" w:rsidP="00DA6799"/>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00"/>
        <w:gridCol w:w="30"/>
        <w:gridCol w:w="1406"/>
        <w:gridCol w:w="359"/>
        <w:gridCol w:w="545"/>
        <w:gridCol w:w="720"/>
        <w:gridCol w:w="712"/>
        <w:gridCol w:w="8"/>
        <w:gridCol w:w="360"/>
        <w:gridCol w:w="1800"/>
        <w:gridCol w:w="720"/>
        <w:gridCol w:w="1530"/>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18</w:t>
            </w:r>
            <w:r w:rsidRPr="00467665">
              <w:t xml:space="preserve">.  If yes, how did you </w:t>
            </w:r>
            <w:r w:rsidRPr="00467665">
              <w:rPr>
                <w:u w:val="single"/>
              </w:rPr>
              <w:t>use</w:t>
            </w:r>
            <w:r w:rsidRPr="00467665">
              <w:t xml:space="preserve"> it?</w:t>
            </w:r>
          </w:p>
        </w:tc>
      </w:tr>
      <w:tr w:rsidR="00587DDD" w:rsidRPr="00467665" w:rsidTr="0059085F">
        <w:trPr>
          <w:cantSplit/>
        </w:trPr>
        <w:tc>
          <w:tcPr>
            <w:tcW w:w="1290" w:type="dxa"/>
            <w:gridSpan w:val="3"/>
            <w:shd w:val="clear" w:color="auto" w:fill="FFFFE9"/>
            <w:tcMar>
              <w:left w:w="0" w:type="dxa"/>
              <w:right w:w="0" w:type="dxa"/>
            </w:tcMar>
            <w:vAlign w:val="bottom"/>
          </w:tcPr>
          <w:p w:rsidR="00587DDD" w:rsidRDefault="00587DDD" w:rsidP="00DA6799"/>
        </w:tc>
        <w:tc>
          <w:tcPr>
            <w:tcW w:w="1406" w:type="dxa"/>
            <w:shd w:val="clear" w:color="auto" w:fill="FFFFE9"/>
            <w:tcMar>
              <w:left w:w="0" w:type="dxa"/>
              <w:right w:w="0" w:type="dxa"/>
            </w:tcMar>
            <w:vAlign w:val="bottom"/>
          </w:tcPr>
          <w:p w:rsidR="00587DDD" w:rsidRPr="00467665" w:rsidRDefault="00587DDD" w:rsidP="00DA6799">
            <w:r w:rsidRPr="00467665">
              <w:br/>
              <w:t>Never used it</w:t>
            </w:r>
            <w:r w:rsidRPr="00467665">
              <w:br/>
            </w:r>
          </w:p>
        </w:tc>
        <w:tc>
          <w:tcPr>
            <w:tcW w:w="359" w:type="dxa"/>
            <w:shd w:val="clear" w:color="auto" w:fill="FFFFE9"/>
            <w:tcMar>
              <w:left w:w="0" w:type="dxa"/>
              <w:right w:w="0" w:type="dxa"/>
            </w:tcMar>
            <w:vAlign w:val="bottom"/>
          </w:tcPr>
          <w:p w:rsidR="00587DDD" w:rsidRPr="00467665" w:rsidRDefault="00587DDD" w:rsidP="00DA6799"/>
        </w:tc>
        <w:tc>
          <w:tcPr>
            <w:tcW w:w="1977" w:type="dxa"/>
            <w:gridSpan w:val="3"/>
            <w:shd w:val="clear" w:color="auto" w:fill="FFFFE9"/>
            <w:tcMar>
              <w:left w:w="0" w:type="dxa"/>
              <w:right w:w="0" w:type="dxa"/>
            </w:tcMar>
            <w:vAlign w:val="bottom"/>
          </w:tcPr>
          <w:p w:rsidR="00587DDD" w:rsidRPr="00467665" w:rsidRDefault="00587DDD" w:rsidP="00DA6799">
            <w:r w:rsidRPr="00467665">
              <w:t>Used it to</w:t>
            </w:r>
            <w:r w:rsidRPr="00467665">
              <w:br/>
              <w:t xml:space="preserve"> continue training related discussions</w:t>
            </w:r>
          </w:p>
        </w:tc>
        <w:tc>
          <w:tcPr>
            <w:tcW w:w="368" w:type="dxa"/>
            <w:gridSpan w:val="2"/>
            <w:shd w:val="clear" w:color="auto" w:fill="FFFFE9"/>
            <w:tcMar>
              <w:left w:w="0" w:type="dxa"/>
              <w:right w:w="0" w:type="dxa"/>
            </w:tcMar>
            <w:vAlign w:val="bottom"/>
          </w:tcPr>
          <w:p w:rsidR="00587DDD" w:rsidRPr="00467665" w:rsidRDefault="00587DDD" w:rsidP="00DA6799"/>
        </w:tc>
        <w:tc>
          <w:tcPr>
            <w:tcW w:w="1800" w:type="dxa"/>
            <w:shd w:val="clear" w:color="auto" w:fill="FFFFE9"/>
            <w:tcMar>
              <w:left w:w="0" w:type="dxa"/>
              <w:right w:w="0" w:type="dxa"/>
            </w:tcMar>
            <w:vAlign w:val="bottom"/>
          </w:tcPr>
          <w:p w:rsidR="00587DDD" w:rsidRPr="00467665" w:rsidRDefault="00587DDD" w:rsidP="00DA6799">
            <w:r w:rsidRPr="00467665">
              <w:t>Used it to</w:t>
            </w:r>
            <w:r w:rsidRPr="00467665">
              <w:br/>
              <w:t xml:space="preserve"> organize joint follow-up activities </w:t>
            </w:r>
          </w:p>
        </w:tc>
        <w:tc>
          <w:tcPr>
            <w:tcW w:w="2250" w:type="dxa"/>
            <w:gridSpan w:val="2"/>
            <w:shd w:val="clear" w:color="auto" w:fill="FFFFE9"/>
            <w:tcMar>
              <w:left w:w="0" w:type="dxa"/>
              <w:right w:w="0" w:type="dxa"/>
            </w:tcMar>
            <w:vAlign w:val="bottom"/>
          </w:tcPr>
          <w:p w:rsidR="00587DDD" w:rsidRPr="00467665" w:rsidRDefault="00587DDD" w:rsidP="00DA6799">
            <w:r w:rsidRPr="00467665">
              <w:t>Other uses</w:t>
            </w:r>
            <w:r w:rsidRPr="00467665">
              <w:br/>
              <w:t>(Please specify briefly)</w:t>
            </w:r>
            <w:r w:rsidRPr="00467665">
              <w:br/>
            </w:r>
          </w:p>
        </w:tc>
      </w:tr>
      <w:tr w:rsidR="00587DDD" w:rsidRPr="00467665" w:rsidTr="0059085F">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40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1436"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359"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545"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72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720"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3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180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72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t xml:space="preserve">    </w:t>
            </w:r>
            <w:r w:rsidRPr="00467665">
              <w:sym w:font="Wingdings 2" w:char="F09A"/>
            </w:r>
          </w:p>
        </w:tc>
        <w:tc>
          <w:tcPr>
            <w:tcW w:w="153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t>_____________________________</w:t>
            </w:r>
          </w:p>
        </w:tc>
      </w:tr>
    </w:tbl>
    <w:p w:rsidR="00587DDD" w:rsidRDefault="00587DDD" w:rsidP="00DA6799">
      <w:pPr>
        <w:rPr>
          <w:bdr w:val="single" w:sz="4" w:space="0" w:color="auto"/>
          <w:shd w:val="clear" w:color="auto" w:fill="E6E6E6"/>
        </w:rPr>
      </w:pPr>
    </w:p>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860"/>
        <w:gridCol w:w="431"/>
        <w:gridCol w:w="430"/>
        <w:gridCol w:w="861"/>
        <w:gridCol w:w="860"/>
        <w:gridCol w:w="861"/>
        <w:gridCol w:w="861"/>
        <w:gridCol w:w="861"/>
        <w:gridCol w:w="860"/>
        <w:gridCol w:w="861"/>
        <w:gridCol w:w="421"/>
        <w:gridCol w:w="440"/>
        <w:gridCol w:w="843"/>
      </w:tblGrid>
      <w:tr w:rsidR="00587DDD" w:rsidRPr="00467665" w:rsidTr="0059085F">
        <w:tc>
          <w:tcPr>
            <w:tcW w:w="9450" w:type="dxa"/>
            <w:gridSpan w:val="13"/>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rsidRPr="00467665">
              <w:rPr>
                <w:bdr w:val="single" w:sz="4" w:space="0" w:color="auto"/>
                <w:shd w:val="clear" w:color="auto" w:fill="E6E6E6"/>
              </w:rPr>
              <w:br w:type="page"/>
            </w:r>
            <w:r>
              <w:t>19</w:t>
            </w:r>
            <w:r w:rsidRPr="00467665">
              <w:t xml:space="preserve">.  At the time of the training, what was your level of proficiency in the </w:t>
            </w:r>
            <w:r w:rsidRPr="00467665">
              <w:rPr>
                <w:u w:val="single"/>
              </w:rPr>
              <w:t>technical terminology</w:t>
            </w:r>
            <w:r w:rsidRPr="00467665">
              <w:t xml:space="preserve"> used in the training?</w:t>
            </w:r>
          </w:p>
        </w:tc>
      </w:tr>
      <w:tr w:rsidR="00587DDD" w:rsidRPr="00467665" w:rsidTr="0059085F">
        <w:trPr>
          <w:cantSplit/>
        </w:trPr>
        <w:tc>
          <w:tcPr>
            <w:tcW w:w="1291" w:type="dxa"/>
            <w:gridSpan w:val="2"/>
            <w:shd w:val="clear" w:color="auto" w:fill="FFFFE9"/>
            <w:tcMar>
              <w:left w:w="0" w:type="dxa"/>
              <w:right w:w="0" w:type="dxa"/>
            </w:tcMar>
            <w:vAlign w:val="bottom"/>
          </w:tcPr>
          <w:p w:rsidR="00587DDD" w:rsidRDefault="00587DDD" w:rsidP="00DA6799"/>
        </w:tc>
        <w:tc>
          <w:tcPr>
            <w:tcW w:w="1291" w:type="dxa"/>
            <w:gridSpan w:val="2"/>
            <w:shd w:val="clear" w:color="auto" w:fill="FFFFE9"/>
            <w:tcMar>
              <w:left w:w="0" w:type="dxa"/>
              <w:right w:w="0" w:type="dxa"/>
            </w:tcMar>
            <w:vAlign w:val="bottom"/>
          </w:tcPr>
          <w:p w:rsidR="00587DDD" w:rsidRPr="00467665" w:rsidRDefault="00587DDD" w:rsidP="00DA6799">
            <w:r w:rsidRPr="00467665">
              <w:t>Not     </w:t>
            </w:r>
          </w:p>
          <w:p w:rsidR="00587DDD" w:rsidRPr="00467665" w:rsidRDefault="00587DDD" w:rsidP="00DA6799">
            <w:r w:rsidRPr="00467665">
              <w:t>proficient</w:t>
            </w:r>
          </w:p>
          <w:p w:rsidR="00587DDD" w:rsidRPr="00467665" w:rsidRDefault="00587DDD" w:rsidP="00DA6799">
            <w:r w:rsidRPr="00467665">
              <w:t>at all    </w:t>
            </w:r>
          </w:p>
        </w:tc>
        <w:tc>
          <w:tcPr>
            <w:tcW w:w="860" w:type="dxa"/>
            <w:shd w:val="clear" w:color="auto" w:fill="FFFFE9"/>
            <w:tcMar>
              <w:left w:w="0" w:type="dxa"/>
              <w:right w:w="0" w:type="dxa"/>
            </w:tcMar>
            <w:vAlign w:val="bottom"/>
          </w:tcPr>
          <w:p w:rsidR="00587DDD" w:rsidRPr="00467665" w:rsidRDefault="00587DDD" w:rsidP="00DA6799"/>
        </w:tc>
        <w:tc>
          <w:tcPr>
            <w:tcW w:w="2583" w:type="dxa"/>
            <w:gridSpan w:val="3"/>
            <w:shd w:val="clear" w:color="auto" w:fill="FFFFE9"/>
            <w:tcMar>
              <w:left w:w="0" w:type="dxa"/>
              <w:right w:w="0" w:type="dxa"/>
            </w:tcMar>
            <w:vAlign w:val="bottom"/>
          </w:tcPr>
          <w:p w:rsidR="00587DDD" w:rsidRPr="00467665" w:rsidRDefault="00587DDD" w:rsidP="00DA6799"/>
        </w:tc>
        <w:tc>
          <w:tcPr>
            <w:tcW w:w="860" w:type="dxa"/>
            <w:shd w:val="clear" w:color="auto" w:fill="FFFFE9"/>
            <w:tcMar>
              <w:left w:w="0" w:type="dxa"/>
              <w:right w:w="0" w:type="dxa"/>
            </w:tcMar>
            <w:vAlign w:val="bottom"/>
          </w:tcPr>
          <w:p w:rsidR="00587DDD" w:rsidRPr="00467665" w:rsidRDefault="00587DDD" w:rsidP="00DA6799"/>
        </w:tc>
        <w:tc>
          <w:tcPr>
            <w:tcW w:w="1282" w:type="dxa"/>
            <w:gridSpan w:val="2"/>
            <w:shd w:val="clear" w:color="auto" w:fill="FFFFE9"/>
            <w:tcMar>
              <w:left w:w="0" w:type="dxa"/>
              <w:right w:w="0" w:type="dxa"/>
            </w:tcMar>
            <w:vAlign w:val="bottom"/>
          </w:tcPr>
          <w:p w:rsidR="00587DDD" w:rsidRPr="00467665" w:rsidRDefault="00587DDD" w:rsidP="00DA6799">
            <w:r w:rsidRPr="00467665">
              <w:t>  Highly proficient</w:t>
            </w:r>
          </w:p>
        </w:tc>
        <w:tc>
          <w:tcPr>
            <w:tcW w:w="1283" w:type="dxa"/>
            <w:gridSpan w:val="2"/>
            <w:shd w:val="clear" w:color="auto" w:fill="FFFFE9"/>
            <w:tcMar>
              <w:left w:w="0" w:type="dxa"/>
              <w:right w:w="0" w:type="dxa"/>
            </w:tcMar>
            <w:vAlign w:val="bottom"/>
          </w:tcPr>
          <w:p w:rsidR="00587DDD" w:rsidRPr="00467665" w:rsidRDefault="00587DDD" w:rsidP="00DA6799"/>
        </w:tc>
      </w:tr>
      <w:tr w:rsidR="00587DDD" w:rsidRPr="00467665" w:rsidTr="0059085F">
        <w:tc>
          <w:tcPr>
            <w:tcW w:w="860" w:type="dxa"/>
            <w:shd w:val="clear" w:color="auto" w:fill="FFFFE9"/>
            <w:tcMar>
              <w:left w:w="0" w:type="dxa"/>
              <w:right w:w="0" w:type="dxa"/>
            </w:tcMar>
            <w:vAlign w:val="bottom"/>
          </w:tcPr>
          <w:p w:rsidR="00587DDD" w:rsidRPr="00467665" w:rsidRDefault="00587DDD" w:rsidP="00DA6799"/>
        </w:tc>
        <w:tc>
          <w:tcPr>
            <w:tcW w:w="861" w:type="dxa"/>
            <w:gridSpan w:val="2"/>
            <w:shd w:val="clear" w:color="auto" w:fill="FFFFE9"/>
            <w:tcMar>
              <w:left w:w="0" w:type="dxa"/>
              <w:right w:w="0" w:type="dxa"/>
            </w:tcMar>
            <w:vAlign w:val="bottom"/>
          </w:tcPr>
          <w:p w:rsidR="00587DDD" w:rsidRDefault="00587DDD" w:rsidP="00DA6799"/>
        </w:tc>
        <w:tc>
          <w:tcPr>
            <w:tcW w:w="861" w:type="dxa"/>
            <w:shd w:val="clear" w:color="auto" w:fill="FFFFE9"/>
            <w:tcMar>
              <w:left w:w="0" w:type="dxa"/>
              <w:right w:w="0" w:type="dxa"/>
            </w:tcMar>
            <w:vAlign w:val="bottom"/>
          </w:tcPr>
          <w:p w:rsidR="00587DDD" w:rsidRPr="00467665" w:rsidRDefault="00587DDD" w:rsidP="00DA6799">
            <w:r w:rsidRPr="00467665">
              <w:t>1</w:t>
            </w:r>
          </w:p>
        </w:tc>
        <w:tc>
          <w:tcPr>
            <w:tcW w:w="860" w:type="dxa"/>
            <w:shd w:val="clear" w:color="auto" w:fill="FFFFE9"/>
            <w:tcMar>
              <w:left w:w="0" w:type="dxa"/>
              <w:right w:w="0" w:type="dxa"/>
            </w:tcMar>
            <w:vAlign w:val="bottom"/>
          </w:tcPr>
          <w:p w:rsidR="00587DDD" w:rsidRPr="00467665" w:rsidRDefault="00587DDD" w:rsidP="00DA6799">
            <w:r w:rsidRPr="00467665">
              <w:t>2</w:t>
            </w:r>
          </w:p>
        </w:tc>
        <w:tc>
          <w:tcPr>
            <w:tcW w:w="861" w:type="dxa"/>
            <w:shd w:val="clear" w:color="auto" w:fill="FFFFE9"/>
            <w:tcMar>
              <w:left w:w="0" w:type="dxa"/>
              <w:right w:w="0" w:type="dxa"/>
            </w:tcMar>
            <w:vAlign w:val="bottom"/>
          </w:tcPr>
          <w:p w:rsidR="00587DDD" w:rsidRPr="00467665" w:rsidRDefault="00587DDD" w:rsidP="00DA6799">
            <w:r w:rsidRPr="00467665">
              <w:t>3</w:t>
            </w:r>
          </w:p>
        </w:tc>
        <w:tc>
          <w:tcPr>
            <w:tcW w:w="861" w:type="dxa"/>
            <w:shd w:val="clear" w:color="auto" w:fill="FFFFE9"/>
            <w:tcMar>
              <w:left w:w="0" w:type="dxa"/>
              <w:right w:w="0" w:type="dxa"/>
            </w:tcMar>
            <w:vAlign w:val="bottom"/>
          </w:tcPr>
          <w:p w:rsidR="00587DDD" w:rsidRPr="00467665" w:rsidRDefault="00587DDD" w:rsidP="00DA6799">
            <w:r w:rsidRPr="00467665">
              <w:t>4</w:t>
            </w:r>
          </w:p>
        </w:tc>
        <w:tc>
          <w:tcPr>
            <w:tcW w:w="861" w:type="dxa"/>
            <w:shd w:val="clear" w:color="auto" w:fill="FFFFE9"/>
            <w:tcMar>
              <w:left w:w="0" w:type="dxa"/>
              <w:right w:w="0" w:type="dxa"/>
            </w:tcMar>
            <w:vAlign w:val="bottom"/>
          </w:tcPr>
          <w:p w:rsidR="00587DDD" w:rsidRPr="00467665" w:rsidRDefault="00587DDD" w:rsidP="00DA6799">
            <w:r w:rsidRPr="00467665">
              <w:t>5</w:t>
            </w:r>
          </w:p>
        </w:tc>
        <w:tc>
          <w:tcPr>
            <w:tcW w:w="860" w:type="dxa"/>
            <w:shd w:val="clear" w:color="auto" w:fill="FFFFE9"/>
            <w:tcMar>
              <w:left w:w="0" w:type="dxa"/>
              <w:right w:w="0" w:type="dxa"/>
            </w:tcMar>
            <w:vAlign w:val="bottom"/>
          </w:tcPr>
          <w:p w:rsidR="00587DDD" w:rsidRPr="00467665" w:rsidRDefault="00587DDD" w:rsidP="00DA6799">
            <w:r w:rsidRPr="00467665">
              <w:t>6</w:t>
            </w:r>
          </w:p>
        </w:tc>
        <w:tc>
          <w:tcPr>
            <w:tcW w:w="861" w:type="dxa"/>
            <w:shd w:val="clear" w:color="auto" w:fill="FFFFE9"/>
            <w:tcMar>
              <w:left w:w="0" w:type="dxa"/>
              <w:right w:w="0" w:type="dxa"/>
            </w:tcMar>
            <w:vAlign w:val="bottom"/>
          </w:tcPr>
          <w:p w:rsidR="00587DDD" w:rsidRPr="00467665" w:rsidRDefault="00587DDD" w:rsidP="00DA6799">
            <w:r w:rsidRPr="00467665">
              <w:t>7</w:t>
            </w:r>
          </w:p>
        </w:tc>
        <w:tc>
          <w:tcPr>
            <w:tcW w:w="861" w:type="dxa"/>
            <w:gridSpan w:val="2"/>
            <w:shd w:val="clear" w:color="auto" w:fill="FFFFE9"/>
            <w:tcMar>
              <w:left w:w="0" w:type="dxa"/>
              <w:right w:w="0" w:type="dxa"/>
            </w:tcMar>
            <w:vAlign w:val="bottom"/>
          </w:tcPr>
          <w:p w:rsidR="00587DDD" w:rsidRPr="00467665" w:rsidRDefault="00587DDD" w:rsidP="00DA6799"/>
        </w:tc>
        <w:tc>
          <w:tcPr>
            <w:tcW w:w="843" w:type="dxa"/>
            <w:shd w:val="clear" w:color="auto" w:fill="FFFFE9"/>
            <w:tcMar>
              <w:left w:w="0" w:type="dxa"/>
              <w:right w:w="0" w:type="dxa"/>
            </w:tcMar>
            <w:vAlign w:val="bottom"/>
          </w:tcPr>
          <w:p w:rsidR="00587DDD" w:rsidRPr="00467665" w:rsidRDefault="00587DDD" w:rsidP="00DA6799"/>
        </w:tc>
      </w:tr>
      <w:tr w:rsidR="00587DDD" w:rsidRPr="00467665" w:rsidTr="0059085F">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0"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tcBorders>
              <w:bottom w:val="single" w:sz="4" w:space="0" w:color="3366FF"/>
            </w:tcBorders>
            <w:shd w:val="clear" w:color="auto" w:fill="FFFFE9"/>
            <w:tcMar>
              <w:left w:w="0" w:type="dxa"/>
              <w:right w:w="0" w:type="dxa"/>
            </w:tcMar>
            <w:vAlign w:val="bottom"/>
          </w:tcPr>
          <w:p w:rsidR="00587DDD" w:rsidRPr="00467665" w:rsidRDefault="00587DDD" w:rsidP="00DA6799">
            <w:r w:rsidRPr="00467665">
              <w:sym w:font="Wingdings 2" w:char="F09A"/>
            </w:r>
          </w:p>
        </w:tc>
        <w:tc>
          <w:tcPr>
            <w:tcW w:w="861" w:type="dxa"/>
            <w:gridSpan w:val="2"/>
            <w:tcBorders>
              <w:bottom w:val="single" w:sz="4" w:space="0" w:color="3366FF"/>
            </w:tcBorders>
            <w:shd w:val="clear" w:color="auto" w:fill="FFFFE9"/>
            <w:tcMar>
              <w:left w:w="0" w:type="dxa"/>
              <w:right w:w="0" w:type="dxa"/>
            </w:tcMar>
            <w:vAlign w:val="bottom"/>
          </w:tcPr>
          <w:p w:rsidR="00587DDD" w:rsidRPr="00467665" w:rsidRDefault="00587DDD" w:rsidP="00DA6799"/>
        </w:tc>
        <w:tc>
          <w:tcPr>
            <w:tcW w:w="843" w:type="dxa"/>
            <w:tcBorders>
              <w:bottom w:val="single" w:sz="4" w:space="0" w:color="3366FF"/>
            </w:tcBorders>
            <w:shd w:val="clear" w:color="auto" w:fill="FFFFE9"/>
            <w:tcMar>
              <w:left w:w="0" w:type="dxa"/>
              <w:right w:w="0" w:type="dxa"/>
            </w:tcMar>
            <w:vAlign w:val="bottom"/>
          </w:tcPr>
          <w:p w:rsidR="00587DDD" w:rsidRPr="00467665" w:rsidRDefault="00587DDD" w:rsidP="00DA6799"/>
        </w:tc>
      </w:tr>
    </w:tbl>
    <w:p w:rsidR="00587DDD" w:rsidRDefault="00587DDD" w:rsidP="00DA6799"/>
    <w:tbl>
      <w:tblPr>
        <w:tblW w:w="9450"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4884"/>
        <w:gridCol w:w="667"/>
        <w:gridCol w:w="667"/>
        <w:gridCol w:w="667"/>
        <w:gridCol w:w="666"/>
        <w:gridCol w:w="667"/>
        <w:gridCol w:w="1232"/>
      </w:tblGrid>
      <w:tr w:rsidR="00587DDD" w:rsidRPr="00467665" w:rsidTr="0059085F">
        <w:tc>
          <w:tcPr>
            <w:tcW w:w="9450" w:type="dxa"/>
            <w:gridSpan w:val="7"/>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20</w:t>
            </w:r>
            <w:r w:rsidRPr="00467665">
              <w:t xml:space="preserve">. After the training, did </w:t>
            </w:r>
            <w:r w:rsidRPr="00467665">
              <w:rPr>
                <w:u w:val="single"/>
              </w:rPr>
              <w:t>RBI-</w:t>
            </w:r>
            <w:r>
              <w:rPr>
                <w:u w:val="single"/>
              </w:rPr>
              <w:t>CAB&amp;UN Women</w:t>
            </w:r>
            <w:r w:rsidRPr="00467665">
              <w:rPr>
                <w:u w:val="single"/>
              </w:rPr>
              <w:t xml:space="preserve"> </w:t>
            </w:r>
            <w:r w:rsidRPr="002D5020">
              <w:t>contact you for</w:t>
            </w:r>
            <w:r w:rsidRPr="00467665">
              <w:t xml:space="preserve"> follow-up issues regarding the training?</w:t>
            </w:r>
          </w:p>
        </w:tc>
      </w:tr>
      <w:tr w:rsidR="00587DDD" w:rsidRPr="00467665" w:rsidTr="0059085F">
        <w:trPr>
          <w:cantSplit/>
        </w:trPr>
        <w:tc>
          <w:tcPr>
            <w:tcW w:w="4884" w:type="dxa"/>
            <w:shd w:val="clear" w:color="auto" w:fill="FFFFE9"/>
            <w:vAlign w:val="center"/>
          </w:tcPr>
          <w:p w:rsidR="00587DDD" w:rsidRDefault="00587DDD" w:rsidP="00DA6799"/>
        </w:tc>
        <w:tc>
          <w:tcPr>
            <w:tcW w:w="667" w:type="dxa"/>
            <w:shd w:val="clear" w:color="auto" w:fill="FFFFE9"/>
            <w:tcMar>
              <w:left w:w="58" w:type="dxa"/>
              <w:right w:w="58" w:type="dxa"/>
            </w:tcMar>
            <w:vAlign w:val="bottom"/>
          </w:tcPr>
          <w:p w:rsidR="00587DDD" w:rsidRPr="00467665" w:rsidRDefault="00587DDD" w:rsidP="00DA6799">
            <w:r w:rsidRPr="00467665">
              <w:sym w:font="Wingdings 2" w:char="F09A"/>
            </w:r>
          </w:p>
        </w:tc>
        <w:tc>
          <w:tcPr>
            <w:tcW w:w="667" w:type="dxa"/>
            <w:shd w:val="clear" w:color="auto" w:fill="FFFFE9"/>
            <w:tcMar>
              <w:left w:w="58" w:type="dxa"/>
              <w:right w:w="58" w:type="dxa"/>
            </w:tcMar>
            <w:vAlign w:val="bottom"/>
          </w:tcPr>
          <w:p w:rsidR="00587DDD" w:rsidRPr="00587DDD" w:rsidRDefault="00587DDD" w:rsidP="00DA6799">
            <w:r w:rsidRPr="00587DDD">
              <w:t>Yes</w:t>
            </w:r>
          </w:p>
        </w:tc>
        <w:tc>
          <w:tcPr>
            <w:tcW w:w="667" w:type="dxa"/>
            <w:shd w:val="clear" w:color="auto" w:fill="FFFFE9"/>
            <w:tcMar>
              <w:left w:w="58" w:type="dxa"/>
              <w:right w:w="58" w:type="dxa"/>
            </w:tcMar>
            <w:vAlign w:val="bottom"/>
          </w:tcPr>
          <w:p w:rsidR="00587DDD" w:rsidRPr="00467665" w:rsidRDefault="00587DDD" w:rsidP="00DA6799">
            <w:r w:rsidRPr="00467665">
              <w:sym w:font="Wingdings 2" w:char="F09A"/>
            </w:r>
          </w:p>
        </w:tc>
        <w:tc>
          <w:tcPr>
            <w:tcW w:w="666" w:type="dxa"/>
            <w:shd w:val="clear" w:color="auto" w:fill="FFFFE9"/>
            <w:tcMar>
              <w:left w:w="58" w:type="dxa"/>
              <w:right w:w="58" w:type="dxa"/>
            </w:tcMar>
            <w:vAlign w:val="bottom"/>
          </w:tcPr>
          <w:p w:rsidR="00587DDD" w:rsidRPr="00587DDD" w:rsidRDefault="00587DDD" w:rsidP="00DA6799">
            <w:r w:rsidRPr="00587DDD">
              <w:t>No</w:t>
            </w:r>
          </w:p>
        </w:tc>
        <w:tc>
          <w:tcPr>
            <w:tcW w:w="667" w:type="dxa"/>
            <w:shd w:val="clear" w:color="auto" w:fill="FFFFE9"/>
            <w:vAlign w:val="bottom"/>
          </w:tcPr>
          <w:p w:rsidR="00587DDD" w:rsidRPr="00467665" w:rsidRDefault="00587DDD" w:rsidP="00DA6799"/>
        </w:tc>
        <w:tc>
          <w:tcPr>
            <w:tcW w:w="1232" w:type="dxa"/>
            <w:shd w:val="clear" w:color="auto" w:fill="FFFFE9"/>
            <w:vAlign w:val="bottom"/>
          </w:tcPr>
          <w:p w:rsidR="00587DDD" w:rsidRPr="00587DDD" w:rsidRDefault="00587DDD" w:rsidP="00DA6799"/>
        </w:tc>
      </w:tr>
      <w:tr w:rsidR="00587DDD" w:rsidRPr="00467665" w:rsidTr="0059085F">
        <w:tc>
          <w:tcPr>
            <w:tcW w:w="9450" w:type="dxa"/>
            <w:gridSpan w:val="7"/>
            <w:shd w:val="clear" w:color="auto" w:fill="6080C0"/>
            <w:tcMar>
              <w:top w:w="58" w:type="dxa"/>
              <w:left w:w="58" w:type="dxa"/>
              <w:bottom w:w="58" w:type="dxa"/>
              <w:right w:w="58" w:type="dxa"/>
            </w:tcMar>
            <w:vAlign w:val="center"/>
          </w:tcPr>
          <w:p w:rsidR="00587DDD" w:rsidRPr="00467665" w:rsidRDefault="00587DDD" w:rsidP="00DA6799">
            <w:proofErr w:type="gramStart"/>
            <w:r>
              <w:t>21</w:t>
            </w:r>
            <w:r w:rsidRPr="00467665">
              <w:t xml:space="preserve">  After</w:t>
            </w:r>
            <w:proofErr w:type="gramEnd"/>
            <w:r w:rsidRPr="00467665">
              <w:t xml:space="preserve"> the training, did </w:t>
            </w:r>
            <w:r>
              <w:t>you</w:t>
            </w:r>
            <w:r w:rsidRPr="002D5020">
              <w:t xml:space="preserve"> contact</w:t>
            </w:r>
            <w:r w:rsidRPr="00467665">
              <w:rPr>
                <w:u w:val="single"/>
              </w:rPr>
              <w:t xml:space="preserve"> RBI-</w:t>
            </w:r>
            <w:r>
              <w:rPr>
                <w:u w:val="single"/>
              </w:rPr>
              <w:t>CAB&amp;UN Women</w:t>
            </w:r>
            <w:r w:rsidRPr="00467665">
              <w:t xml:space="preserve"> for follow-up issues or questions on the content of the training? (If no, please skip to question #23) </w:t>
            </w:r>
          </w:p>
        </w:tc>
      </w:tr>
      <w:tr w:rsidR="00587DDD" w:rsidRPr="00467665" w:rsidTr="0059085F">
        <w:trPr>
          <w:cantSplit/>
        </w:trPr>
        <w:tc>
          <w:tcPr>
            <w:tcW w:w="4884" w:type="dxa"/>
            <w:tcBorders>
              <w:bottom w:val="single" w:sz="4" w:space="0" w:color="3366FF"/>
            </w:tcBorders>
            <w:shd w:val="clear" w:color="auto" w:fill="FFFFE9"/>
            <w:vAlign w:val="center"/>
          </w:tcPr>
          <w:p w:rsidR="00587DDD" w:rsidRDefault="00587DDD" w:rsidP="00DA6799"/>
        </w:tc>
        <w:tc>
          <w:tcPr>
            <w:tcW w:w="667" w:type="dxa"/>
            <w:tcBorders>
              <w:bottom w:val="single" w:sz="4" w:space="0" w:color="3366FF"/>
            </w:tcBorders>
            <w:shd w:val="clear" w:color="auto" w:fill="FFFFE9"/>
            <w:tcMar>
              <w:left w:w="58" w:type="dxa"/>
              <w:right w:w="58" w:type="dxa"/>
            </w:tcMar>
            <w:vAlign w:val="bottom"/>
          </w:tcPr>
          <w:p w:rsidR="00587DDD" w:rsidRPr="00467665" w:rsidRDefault="00587DDD" w:rsidP="00DA6799">
            <w:r w:rsidRPr="00467665">
              <w:sym w:font="Wingdings 2" w:char="F09A"/>
            </w:r>
          </w:p>
        </w:tc>
        <w:tc>
          <w:tcPr>
            <w:tcW w:w="667"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Yes</w:t>
            </w:r>
          </w:p>
        </w:tc>
        <w:tc>
          <w:tcPr>
            <w:tcW w:w="667" w:type="dxa"/>
            <w:tcBorders>
              <w:bottom w:val="single" w:sz="4" w:space="0" w:color="3366FF"/>
            </w:tcBorders>
            <w:shd w:val="clear" w:color="auto" w:fill="FFFFE9"/>
            <w:tcMar>
              <w:left w:w="58" w:type="dxa"/>
              <w:right w:w="58" w:type="dxa"/>
            </w:tcMar>
            <w:vAlign w:val="bottom"/>
          </w:tcPr>
          <w:p w:rsidR="00587DDD" w:rsidRPr="00467665" w:rsidRDefault="00587DDD" w:rsidP="00DA6799">
            <w:r w:rsidRPr="00467665">
              <w:sym w:font="Wingdings 2" w:char="F09A"/>
            </w:r>
          </w:p>
        </w:tc>
        <w:tc>
          <w:tcPr>
            <w:tcW w:w="666" w:type="dxa"/>
            <w:tcBorders>
              <w:bottom w:val="single" w:sz="4" w:space="0" w:color="3366FF"/>
            </w:tcBorders>
            <w:shd w:val="clear" w:color="auto" w:fill="FFFFE9"/>
            <w:tcMar>
              <w:left w:w="58" w:type="dxa"/>
              <w:right w:w="58" w:type="dxa"/>
            </w:tcMar>
            <w:vAlign w:val="bottom"/>
          </w:tcPr>
          <w:p w:rsidR="00587DDD" w:rsidRPr="00587DDD" w:rsidRDefault="00587DDD" w:rsidP="00DA6799">
            <w:r w:rsidRPr="00587DDD">
              <w:t>No</w:t>
            </w:r>
          </w:p>
        </w:tc>
        <w:tc>
          <w:tcPr>
            <w:tcW w:w="667" w:type="dxa"/>
            <w:tcBorders>
              <w:bottom w:val="single" w:sz="4" w:space="0" w:color="3366FF"/>
            </w:tcBorders>
            <w:shd w:val="clear" w:color="auto" w:fill="FFFFE9"/>
            <w:vAlign w:val="bottom"/>
          </w:tcPr>
          <w:p w:rsidR="00587DDD" w:rsidRPr="00467665" w:rsidRDefault="00587DDD" w:rsidP="00DA6799"/>
        </w:tc>
        <w:tc>
          <w:tcPr>
            <w:tcW w:w="1232" w:type="dxa"/>
            <w:tcBorders>
              <w:bottom w:val="single" w:sz="4" w:space="0" w:color="3366FF"/>
            </w:tcBorders>
            <w:shd w:val="clear" w:color="auto" w:fill="FFFFE9"/>
            <w:vAlign w:val="bottom"/>
          </w:tcPr>
          <w:p w:rsidR="00587DDD" w:rsidRPr="00587DDD" w:rsidRDefault="00587DDD" w:rsidP="00DA6799"/>
        </w:tc>
      </w:tr>
    </w:tbl>
    <w:p w:rsidR="00587DDD" w:rsidRDefault="00587DDD" w:rsidP="00DA6799"/>
    <w:tbl>
      <w:tblPr>
        <w:tblW w:w="9503" w:type="dxa"/>
        <w:tblInd w:w="-106" w:type="dxa"/>
        <w:tblBorders>
          <w:top w:val="single" w:sz="4" w:space="0" w:color="3366FF"/>
          <w:left w:val="single" w:sz="4" w:space="0" w:color="3366FF"/>
          <w:bottom w:val="single" w:sz="4" w:space="0" w:color="3366FF"/>
          <w:right w:val="single" w:sz="4" w:space="0" w:color="3366FF"/>
        </w:tblBorders>
        <w:tblLayout w:type="fixed"/>
        <w:tblLook w:val="0000" w:firstRow="0" w:lastRow="0" w:firstColumn="0" w:lastColumn="0" w:noHBand="0" w:noVBand="0"/>
      </w:tblPr>
      <w:tblGrid>
        <w:gridCol w:w="53"/>
        <w:gridCol w:w="450"/>
        <w:gridCol w:w="3547"/>
        <w:gridCol w:w="729"/>
        <w:gridCol w:w="446"/>
        <w:gridCol w:w="175"/>
        <w:gridCol w:w="1350"/>
        <w:gridCol w:w="1350"/>
        <w:gridCol w:w="1350"/>
        <w:gridCol w:w="53"/>
      </w:tblGrid>
      <w:tr w:rsidR="00587DDD" w:rsidRPr="00467665" w:rsidTr="0059085F">
        <w:trPr>
          <w:gridBefore w:val="1"/>
          <w:wBefore w:w="53" w:type="dxa"/>
        </w:trPr>
        <w:tc>
          <w:tcPr>
            <w:tcW w:w="9450" w:type="dxa"/>
            <w:gridSpan w:val="9"/>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t>22</w:t>
            </w:r>
            <w:r w:rsidRPr="00467665">
              <w:t xml:space="preserve">.  Which of the following best describes the organization in which you </w:t>
            </w:r>
            <w:r>
              <w:t>are working</w:t>
            </w:r>
            <w:r w:rsidRPr="00467665">
              <w:t>?  (Select one.)</w:t>
            </w:r>
          </w:p>
        </w:tc>
      </w:tr>
      <w:tr w:rsidR="00587DDD" w:rsidRPr="00467665" w:rsidTr="0059085F">
        <w:trPr>
          <w:gridBefore w:val="1"/>
          <w:wBefore w:w="53" w:type="dxa"/>
          <w:cantSplit/>
        </w:trPr>
        <w:tc>
          <w:tcPr>
            <w:tcW w:w="450" w:type="dxa"/>
            <w:shd w:val="clear" w:color="auto" w:fill="FFFFE9"/>
            <w:vAlign w:val="center"/>
          </w:tcPr>
          <w:p w:rsidR="00587DDD" w:rsidRPr="00587DDD" w:rsidRDefault="00587DDD" w:rsidP="00DA6799">
            <w:r w:rsidRPr="00587DDD">
              <w:sym w:font="Wingdings 2" w:char="F09A"/>
            </w:r>
          </w:p>
        </w:tc>
        <w:tc>
          <w:tcPr>
            <w:tcW w:w="4276" w:type="dxa"/>
            <w:gridSpan w:val="2"/>
            <w:shd w:val="clear" w:color="auto" w:fill="FFFFE9"/>
            <w:vAlign w:val="center"/>
          </w:tcPr>
          <w:p w:rsidR="00587DDD" w:rsidRPr="00587DDD" w:rsidRDefault="00587DDD" w:rsidP="00DA6799">
            <w:r w:rsidRPr="00587DDD">
              <w:t>Public sector bank</w:t>
            </w:r>
          </w:p>
        </w:tc>
        <w:tc>
          <w:tcPr>
            <w:tcW w:w="446" w:type="dxa"/>
            <w:shd w:val="clear" w:color="auto" w:fill="FFFFE9"/>
            <w:vAlign w:val="center"/>
          </w:tcPr>
          <w:p w:rsidR="00587DDD" w:rsidRPr="00587DDD" w:rsidRDefault="00587DDD" w:rsidP="00DA6799">
            <w:r w:rsidRPr="00587DDD">
              <w:sym w:font="Wingdings 2" w:char="F09A"/>
            </w:r>
            <w:r w:rsidRPr="00587DDD">
              <w:t xml:space="preserve"> </w:t>
            </w:r>
          </w:p>
        </w:tc>
        <w:tc>
          <w:tcPr>
            <w:tcW w:w="4278" w:type="dxa"/>
            <w:gridSpan w:val="5"/>
            <w:shd w:val="clear" w:color="auto" w:fill="FFFFE9"/>
            <w:vAlign w:val="center"/>
          </w:tcPr>
          <w:p w:rsidR="00587DDD" w:rsidRPr="00587DDD" w:rsidRDefault="00587DDD" w:rsidP="00DA6799">
            <w:r w:rsidRPr="00587DDD">
              <w:t>Private sector bank</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4276" w:type="dxa"/>
            <w:gridSpan w:val="2"/>
            <w:shd w:val="clear" w:color="auto" w:fill="FFFFE9"/>
            <w:vAlign w:val="center"/>
          </w:tcPr>
          <w:p w:rsidR="00587DDD" w:rsidRPr="00587DDD" w:rsidRDefault="00587DDD" w:rsidP="00DA6799">
            <w:r w:rsidRPr="00587DDD">
              <w:t>Cooperative Bank</w:t>
            </w:r>
          </w:p>
        </w:tc>
        <w:tc>
          <w:tcPr>
            <w:tcW w:w="446" w:type="dxa"/>
            <w:shd w:val="clear" w:color="auto" w:fill="FFFFE9"/>
          </w:tcPr>
          <w:p w:rsidR="00587DDD" w:rsidRPr="00587DDD" w:rsidRDefault="00587DDD" w:rsidP="00DA6799">
            <w:r w:rsidRPr="00587DDD">
              <w:sym w:font="Wingdings 2" w:char="F09A"/>
            </w:r>
          </w:p>
        </w:tc>
        <w:tc>
          <w:tcPr>
            <w:tcW w:w="4278" w:type="dxa"/>
            <w:gridSpan w:val="5"/>
            <w:shd w:val="clear" w:color="auto" w:fill="FFFFE9"/>
            <w:vAlign w:val="center"/>
          </w:tcPr>
          <w:p w:rsidR="00587DDD" w:rsidRPr="00587DDD" w:rsidRDefault="00587DDD" w:rsidP="00DA6799">
            <w:r w:rsidRPr="00587DDD">
              <w:t>Other, specify: ____________________________</w:t>
            </w:r>
          </w:p>
        </w:tc>
      </w:tr>
      <w:tr w:rsidR="00587DDD" w:rsidRPr="007B3224" w:rsidTr="0059085F">
        <w:trPr>
          <w:gridBefore w:val="1"/>
          <w:wBefore w:w="53" w:type="dxa"/>
          <w:cantSplit/>
          <w:trHeight w:val="305"/>
        </w:trPr>
        <w:tc>
          <w:tcPr>
            <w:tcW w:w="450" w:type="dxa"/>
            <w:shd w:val="clear" w:color="auto" w:fill="FFFFE9"/>
          </w:tcPr>
          <w:p w:rsidR="00587DDD" w:rsidRPr="00587DDD" w:rsidRDefault="00587DDD" w:rsidP="00DA6799">
            <w:pPr>
              <w:rPr>
                <w:sz w:val="2"/>
              </w:rPr>
            </w:pPr>
          </w:p>
        </w:tc>
        <w:tc>
          <w:tcPr>
            <w:tcW w:w="4276" w:type="dxa"/>
            <w:gridSpan w:val="2"/>
            <w:shd w:val="clear" w:color="auto" w:fill="FFFFE9"/>
            <w:vAlign w:val="center"/>
          </w:tcPr>
          <w:p w:rsidR="00587DDD" w:rsidRPr="00587DDD" w:rsidRDefault="00587DDD" w:rsidP="00DA6799">
            <w:pPr>
              <w:rPr>
                <w:sz w:val="2"/>
              </w:rPr>
            </w:pPr>
          </w:p>
        </w:tc>
        <w:tc>
          <w:tcPr>
            <w:tcW w:w="446" w:type="dxa"/>
            <w:shd w:val="clear" w:color="auto" w:fill="FFFFE9"/>
          </w:tcPr>
          <w:p w:rsidR="00587DDD" w:rsidRPr="00587DDD" w:rsidRDefault="00587DDD" w:rsidP="00DA6799">
            <w:pPr>
              <w:rPr>
                <w:sz w:val="2"/>
              </w:rPr>
            </w:pPr>
          </w:p>
        </w:tc>
        <w:tc>
          <w:tcPr>
            <w:tcW w:w="4278" w:type="dxa"/>
            <w:gridSpan w:val="5"/>
            <w:shd w:val="clear" w:color="auto" w:fill="FFFFE9"/>
            <w:vAlign w:val="center"/>
          </w:tcPr>
          <w:p w:rsidR="00587DDD" w:rsidRPr="00587DDD" w:rsidRDefault="00587DDD" w:rsidP="00DA6799">
            <w:pPr>
              <w:rPr>
                <w:sz w:val="2"/>
              </w:rPr>
            </w:pPr>
          </w:p>
        </w:tc>
      </w:tr>
      <w:tr w:rsidR="00587DDD" w:rsidRPr="00467665" w:rsidTr="0059085F">
        <w:trPr>
          <w:gridBefore w:val="1"/>
          <w:wBefore w:w="53" w:type="dxa"/>
        </w:trPr>
        <w:tc>
          <w:tcPr>
            <w:tcW w:w="9450" w:type="dxa"/>
            <w:gridSpan w:val="9"/>
            <w:tcBorders>
              <w:top w:val="single" w:sz="4" w:space="0" w:color="3366FF"/>
            </w:tcBorders>
            <w:shd w:val="clear" w:color="auto" w:fill="6080C0"/>
            <w:tcMar>
              <w:top w:w="58" w:type="dxa"/>
              <w:left w:w="58" w:type="dxa"/>
              <w:bottom w:w="58" w:type="dxa"/>
              <w:right w:w="58" w:type="dxa"/>
            </w:tcMar>
            <w:vAlign w:val="center"/>
          </w:tcPr>
          <w:p w:rsidR="00587DDD" w:rsidRPr="00467665" w:rsidRDefault="00587DDD" w:rsidP="00DA6799">
            <w:r w:rsidRPr="007B3224">
              <w:lastRenderedPageBreak/>
              <w:t>23. Which of the following best describes your work profile when you were nominated for the training? (Select one)</w:t>
            </w:r>
          </w:p>
        </w:tc>
      </w:tr>
      <w:tr w:rsidR="00587DDD" w:rsidRPr="00467665" w:rsidTr="0059085F">
        <w:trPr>
          <w:gridBefore w:val="1"/>
          <w:wBefore w:w="53" w:type="dxa"/>
          <w:cantSplit/>
        </w:trPr>
        <w:tc>
          <w:tcPr>
            <w:tcW w:w="450" w:type="dxa"/>
            <w:shd w:val="clear" w:color="auto" w:fill="FFFFE9"/>
            <w:vAlign w:val="center"/>
          </w:tcPr>
          <w:p w:rsidR="00587DDD" w:rsidRPr="00587DDD" w:rsidRDefault="00587DDD" w:rsidP="00DA6799">
            <w:r w:rsidRPr="00587DDD">
              <w:sym w:font="Wingdings 2" w:char="F09A"/>
            </w:r>
          </w:p>
        </w:tc>
        <w:tc>
          <w:tcPr>
            <w:tcW w:w="4276" w:type="dxa"/>
            <w:gridSpan w:val="2"/>
            <w:shd w:val="clear" w:color="auto" w:fill="FFFFE9"/>
            <w:vAlign w:val="center"/>
          </w:tcPr>
          <w:p w:rsidR="00587DDD" w:rsidRPr="00587DDD" w:rsidRDefault="00587DDD" w:rsidP="00DA6799">
            <w:r w:rsidRPr="00587DDD">
              <w:t>Training</w:t>
            </w:r>
          </w:p>
        </w:tc>
        <w:tc>
          <w:tcPr>
            <w:tcW w:w="446" w:type="dxa"/>
            <w:shd w:val="clear" w:color="auto" w:fill="FFFFE9"/>
            <w:vAlign w:val="center"/>
          </w:tcPr>
          <w:p w:rsidR="00587DDD" w:rsidRPr="00587DDD" w:rsidRDefault="00587DDD" w:rsidP="00DA6799">
            <w:r w:rsidRPr="00587DDD">
              <w:sym w:font="Wingdings 2" w:char="F09A"/>
            </w:r>
          </w:p>
        </w:tc>
        <w:tc>
          <w:tcPr>
            <w:tcW w:w="4278" w:type="dxa"/>
            <w:gridSpan w:val="5"/>
            <w:shd w:val="clear" w:color="auto" w:fill="FFFFE9"/>
            <w:vAlign w:val="center"/>
          </w:tcPr>
          <w:p w:rsidR="00587DDD" w:rsidRPr="00587DDD" w:rsidRDefault="00587DDD" w:rsidP="00DA6799">
            <w:r w:rsidRPr="00587DDD">
              <w:t>Banking Operations</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4276" w:type="dxa"/>
            <w:gridSpan w:val="2"/>
            <w:shd w:val="clear" w:color="auto" w:fill="FFFFE9"/>
            <w:vAlign w:val="center"/>
          </w:tcPr>
          <w:p w:rsidR="00587DDD" w:rsidRPr="00587DDD" w:rsidRDefault="00587DDD" w:rsidP="00DA6799">
            <w:r w:rsidRPr="00587DDD">
              <w:t>Management/administration</w:t>
            </w:r>
          </w:p>
        </w:tc>
        <w:tc>
          <w:tcPr>
            <w:tcW w:w="446" w:type="dxa"/>
            <w:shd w:val="clear" w:color="auto" w:fill="FFFFE9"/>
          </w:tcPr>
          <w:p w:rsidR="00587DDD" w:rsidRPr="00587DDD" w:rsidRDefault="00587DDD" w:rsidP="00DA6799">
            <w:r w:rsidRPr="00587DDD">
              <w:sym w:font="Wingdings 2" w:char="F09A"/>
            </w:r>
          </w:p>
        </w:tc>
        <w:tc>
          <w:tcPr>
            <w:tcW w:w="4278" w:type="dxa"/>
            <w:gridSpan w:val="5"/>
            <w:shd w:val="clear" w:color="auto" w:fill="FFFFE9"/>
            <w:vAlign w:val="center"/>
          </w:tcPr>
          <w:p w:rsidR="00587DDD" w:rsidRPr="00587DDD" w:rsidRDefault="00587DDD" w:rsidP="00DA6799">
            <w:r w:rsidRPr="00587DDD">
              <w:t>Other, specify: ____________________________</w:t>
            </w:r>
          </w:p>
        </w:tc>
      </w:tr>
      <w:tr w:rsidR="00587DDD" w:rsidRPr="00467665" w:rsidTr="0059085F">
        <w:trPr>
          <w:gridBefore w:val="1"/>
          <w:wBefore w:w="53" w:type="dxa"/>
          <w:cantSplit/>
        </w:trPr>
        <w:tc>
          <w:tcPr>
            <w:tcW w:w="9450" w:type="dxa"/>
            <w:gridSpan w:val="9"/>
            <w:shd w:val="clear" w:color="auto" w:fill="FFFFE9"/>
          </w:tcPr>
          <w:p w:rsidR="00587DDD" w:rsidRPr="007B3224" w:rsidRDefault="00587DDD" w:rsidP="00DA6799"/>
        </w:tc>
      </w:tr>
      <w:tr w:rsidR="00587DDD" w:rsidRPr="00467665" w:rsidTr="0059085F">
        <w:trPr>
          <w:gridBefore w:val="1"/>
          <w:wBefore w:w="53" w:type="dxa"/>
        </w:trPr>
        <w:tc>
          <w:tcPr>
            <w:tcW w:w="9450" w:type="dxa"/>
            <w:gridSpan w:val="9"/>
            <w:shd w:val="clear" w:color="auto" w:fill="6080C0"/>
            <w:tcMar>
              <w:top w:w="58" w:type="dxa"/>
              <w:left w:w="58" w:type="dxa"/>
              <w:bottom w:w="58" w:type="dxa"/>
              <w:right w:w="58" w:type="dxa"/>
            </w:tcMar>
            <w:vAlign w:val="center"/>
          </w:tcPr>
          <w:p w:rsidR="00587DDD" w:rsidRPr="00467665" w:rsidRDefault="00587DDD" w:rsidP="00DA6799">
            <w:r>
              <w:t>24</w:t>
            </w:r>
            <w:r w:rsidRPr="00467665">
              <w:t xml:space="preserve">.  Which of the following best describes the primary type of work you have done </w:t>
            </w:r>
            <w:r w:rsidRPr="00467665">
              <w:rPr>
                <w:u w:val="single"/>
              </w:rPr>
              <w:t>the longest</w:t>
            </w:r>
            <w:r w:rsidRPr="00467665">
              <w:t xml:space="preserve"> since the training?  (Select one.)</w:t>
            </w:r>
          </w:p>
        </w:tc>
      </w:tr>
      <w:tr w:rsidR="00587DDD" w:rsidRPr="00467665" w:rsidTr="0059085F">
        <w:trPr>
          <w:gridBefore w:val="1"/>
          <w:wBefore w:w="53" w:type="dxa"/>
          <w:cantSplit/>
        </w:trPr>
        <w:tc>
          <w:tcPr>
            <w:tcW w:w="450" w:type="dxa"/>
            <w:shd w:val="clear" w:color="auto" w:fill="FFFFE9"/>
            <w:vAlign w:val="center"/>
          </w:tcPr>
          <w:p w:rsidR="00587DDD" w:rsidRPr="00587DDD" w:rsidRDefault="00587DDD" w:rsidP="00DA6799">
            <w:r w:rsidRPr="00587DDD">
              <w:sym w:font="Wingdings 2" w:char="F09A"/>
            </w:r>
          </w:p>
        </w:tc>
        <w:tc>
          <w:tcPr>
            <w:tcW w:w="4276" w:type="dxa"/>
            <w:gridSpan w:val="2"/>
            <w:shd w:val="clear" w:color="auto" w:fill="FFFFE9"/>
            <w:vAlign w:val="center"/>
          </w:tcPr>
          <w:p w:rsidR="00587DDD" w:rsidRPr="00587DDD" w:rsidRDefault="00587DDD" w:rsidP="00DA6799">
            <w:r w:rsidRPr="00587DDD">
              <w:t>Training</w:t>
            </w:r>
          </w:p>
        </w:tc>
        <w:tc>
          <w:tcPr>
            <w:tcW w:w="446" w:type="dxa"/>
            <w:shd w:val="clear" w:color="auto" w:fill="FFFFE9"/>
            <w:vAlign w:val="center"/>
          </w:tcPr>
          <w:p w:rsidR="00587DDD" w:rsidRPr="00587DDD" w:rsidRDefault="00587DDD" w:rsidP="00DA6799">
            <w:r w:rsidRPr="00587DDD">
              <w:sym w:font="Wingdings 2" w:char="F09A"/>
            </w:r>
          </w:p>
        </w:tc>
        <w:tc>
          <w:tcPr>
            <w:tcW w:w="4278" w:type="dxa"/>
            <w:gridSpan w:val="5"/>
            <w:shd w:val="clear" w:color="auto" w:fill="FFFFE9"/>
            <w:vAlign w:val="center"/>
          </w:tcPr>
          <w:p w:rsidR="00587DDD" w:rsidRPr="00587DDD" w:rsidRDefault="00587DDD" w:rsidP="00DA6799">
            <w:r w:rsidRPr="00587DDD">
              <w:t>Banking Operations</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4276" w:type="dxa"/>
            <w:gridSpan w:val="2"/>
            <w:shd w:val="clear" w:color="auto" w:fill="FFFFE9"/>
            <w:vAlign w:val="center"/>
          </w:tcPr>
          <w:p w:rsidR="00587DDD" w:rsidRPr="00587DDD" w:rsidRDefault="00587DDD" w:rsidP="00DA6799">
            <w:r w:rsidRPr="00587DDD">
              <w:t>Management/administration</w:t>
            </w:r>
          </w:p>
        </w:tc>
        <w:tc>
          <w:tcPr>
            <w:tcW w:w="446" w:type="dxa"/>
            <w:shd w:val="clear" w:color="auto" w:fill="FFFFE9"/>
          </w:tcPr>
          <w:p w:rsidR="00587DDD" w:rsidRPr="00587DDD" w:rsidRDefault="00587DDD" w:rsidP="00DA6799">
            <w:r w:rsidRPr="00587DDD">
              <w:sym w:font="Wingdings 2" w:char="F09A"/>
            </w:r>
          </w:p>
        </w:tc>
        <w:tc>
          <w:tcPr>
            <w:tcW w:w="4278" w:type="dxa"/>
            <w:gridSpan w:val="5"/>
            <w:shd w:val="clear" w:color="auto" w:fill="FFFFE9"/>
            <w:vAlign w:val="center"/>
          </w:tcPr>
          <w:p w:rsidR="00587DDD" w:rsidRPr="00587DDD" w:rsidRDefault="00587DDD" w:rsidP="00DA6799">
            <w:r w:rsidRPr="00587DDD">
              <w:t>Other, specify: ____________________________</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pPr>
              <w:rPr>
                <w:sz w:val="6"/>
              </w:rPr>
            </w:pPr>
          </w:p>
        </w:tc>
        <w:tc>
          <w:tcPr>
            <w:tcW w:w="4276" w:type="dxa"/>
            <w:gridSpan w:val="2"/>
            <w:shd w:val="clear" w:color="auto" w:fill="FFFFE9"/>
            <w:vAlign w:val="center"/>
          </w:tcPr>
          <w:p w:rsidR="00587DDD" w:rsidRPr="00587DDD" w:rsidRDefault="00587DDD" w:rsidP="00DA6799">
            <w:pPr>
              <w:rPr>
                <w:sz w:val="6"/>
              </w:rPr>
            </w:pPr>
          </w:p>
        </w:tc>
        <w:tc>
          <w:tcPr>
            <w:tcW w:w="446" w:type="dxa"/>
            <w:shd w:val="clear" w:color="auto" w:fill="FFFFE9"/>
          </w:tcPr>
          <w:p w:rsidR="00587DDD" w:rsidRPr="00587DDD" w:rsidRDefault="00587DDD" w:rsidP="00DA6799">
            <w:pPr>
              <w:rPr>
                <w:sz w:val="6"/>
              </w:rPr>
            </w:pPr>
          </w:p>
        </w:tc>
        <w:tc>
          <w:tcPr>
            <w:tcW w:w="4278" w:type="dxa"/>
            <w:gridSpan w:val="5"/>
            <w:shd w:val="clear" w:color="auto" w:fill="FFFFE9"/>
            <w:vAlign w:val="center"/>
          </w:tcPr>
          <w:p w:rsidR="00587DDD" w:rsidRPr="00587DDD" w:rsidRDefault="00587DDD" w:rsidP="00DA6799">
            <w:pPr>
              <w:rPr>
                <w:sz w:val="6"/>
              </w:rPr>
            </w:pPr>
          </w:p>
        </w:tc>
      </w:tr>
      <w:tr w:rsidR="00587DDD" w:rsidRPr="00467665" w:rsidTr="0059085F">
        <w:trPr>
          <w:gridBefore w:val="1"/>
          <w:wBefore w:w="53" w:type="dxa"/>
        </w:trPr>
        <w:tc>
          <w:tcPr>
            <w:tcW w:w="9450" w:type="dxa"/>
            <w:gridSpan w:val="9"/>
            <w:shd w:val="clear" w:color="auto" w:fill="6080C0"/>
            <w:tcMar>
              <w:top w:w="58" w:type="dxa"/>
              <w:left w:w="58" w:type="dxa"/>
              <w:bottom w:w="58" w:type="dxa"/>
              <w:right w:w="58" w:type="dxa"/>
            </w:tcMar>
            <w:vAlign w:val="center"/>
          </w:tcPr>
          <w:p w:rsidR="00587DDD" w:rsidRPr="00467665" w:rsidRDefault="00587DDD" w:rsidP="00DA6799">
            <w:r>
              <w:t>25</w:t>
            </w:r>
            <w:r w:rsidRPr="00467665">
              <w:t xml:space="preserve">. How would you best describe the level of </w:t>
            </w:r>
            <w:proofErr w:type="gramStart"/>
            <w:r>
              <w:t xml:space="preserve">your </w:t>
            </w:r>
            <w:r w:rsidRPr="00467665">
              <w:t xml:space="preserve"> position</w:t>
            </w:r>
            <w:proofErr w:type="gramEnd"/>
            <w:r w:rsidRPr="00467665">
              <w:t xml:space="preserve"> </w:t>
            </w:r>
            <w:r>
              <w:t xml:space="preserve">in your </w:t>
            </w:r>
            <w:proofErr w:type="spellStart"/>
            <w:r>
              <w:t>organisation</w:t>
            </w:r>
            <w:proofErr w:type="spellEnd"/>
            <w:r w:rsidRPr="00467665">
              <w:t>?</w:t>
            </w:r>
          </w:p>
        </w:tc>
      </w:tr>
      <w:tr w:rsidR="00587DDD" w:rsidRPr="00467665" w:rsidTr="0059085F">
        <w:trPr>
          <w:gridBefore w:val="1"/>
          <w:wBefore w:w="53" w:type="dxa"/>
          <w:cantSplit/>
        </w:trPr>
        <w:tc>
          <w:tcPr>
            <w:tcW w:w="450" w:type="dxa"/>
            <w:shd w:val="clear" w:color="auto" w:fill="FFFFE9"/>
            <w:vAlign w:val="center"/>
          </w:tcPr>
          <w:p w:rsidR="00587DDD" w:rsidRPr="00587DDD" w:rsidRDefault="00587DDD" w:rsidP="00DA6799">
            <w:r w:rsidRPr="00587DDD">
              <w:sym w:font="Wingdings 2" w:char="F09A"/>
            </w:r>
          </w:p>
        </w:tc>
        <w:tc>
          <w:tcPr>
            <w:tcW w:w="9000" w:type="dxa"/>
            <w:gridSpan w:val="8"/>
            <w:shd w:val="clear" w:color="auto" w:fill="FFFFE9"/>
            <w:vAlign w:val="center"/>
          </w:tcPr>
          <w:p w:rsidR="00587DDD" w:rsidRPr="00587DDD" w:rsidRDefault="00587DDD" w:rsidP="00DA6799">
            <w:r w:rsidRPr="00587DDD">
              <w:t xml:space="preserve">Highest level </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9000" w:type="dxa"/>
            <w:gridSpan w:val="8"/>
            <w:shd w:val="clear" w:color="auto" w:fill="FFFFE9"/>
            <w:vAlign w:val="center"/>
          </w:tcPr>
          <w:p w:rsidR="00587DDD" w:rsidRPr="00587DDD" w:rsidRDefault="00587DDD" w:rsidP="00DA6799">
            <w:r w:rsidRPr="00587DDD">
              <w:t xml:space="preserve">Senior level  </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9000" w:type="dxa"/>
            <w:gridSpan w:val="8"/>
            <w:shd w:val="clear" w:color="auto" w:fill="FFFFE9"/>
            <w:vAlign w:val="center"/>
          </w:tcPr>
          <w:p w:rsidR="00587DDD" w:rsidRPr="00587DDD" w:rsidRDefault="00587DDD" w:rsidP="00DA6799">
            <w:r w:rsidRPr="00587DDD">
              <w:t xml:space="preserve">Middle level </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9000" w:type="dxa"/>
            <w:gridSpan w:val="8"/>
            <w:shd w:val="clear" w:color="auto" w:fill="FFFFE9"/>
            <w:vAlign w:val="center"/>
          </w:tcPr>
          <w:p w:rsidR="00587DDD" w:rsidRPr="00587DDD" w:rsidRDefault="00587DDD" w:rsidP="00DA6799">
            <w:r w:rsidRPr="00587DDD">
              <w:t xml:space="preserve">Junior Level </w:t>
            </w:r>
          </w:p>
        </w:tc>
      </w:tr>
      <w:tr w:rsidR="00587DDD" w:rsidRPr="00467665" w:rsidTr="0059085F">
        <w:trPr>
          <w:gridBefore w:val="1"/>
          <w:wBefore w:w="53" w:type="dxa"/>
          <w:cantSplit/>
        </w:trPr>
        <w:tc>
          <w:tcPr>
            <w:tcW w:w="450" w:type="dxa"/>
            <w:shd w:val="clear" w:color="auto" w:fill="FFFFE9"/>
          </w:tcPr>
          <w:p w:rsidR="00587DDD" w:rsidRPr="00587DDD" w:rsidRDefault="00587DDD" w:rsidP="00DA6799">
            <w:r w:rsidRPr="00587DDD">
              <w:sym w:font="Wingdings 2" w:char="F09A"/>
            </w:r>
          </w:p>
        </w:tc>
        <w:tc>
          <w:tcPr>
            <w:tcW w:w="9000" w:type="dxa"/>
            <w:gridSpan w:val="8"/>
            <w:tcBorders>
              <w:top w:val="nil"/>
              <w:bottom w:val="single" w:sz="4" w:space="0" w:color="auto"/>
            </w:tcBorders>
            <w:shd w:val="clear" w:color="auto" w:fill="FFFFE9"/>
            <w:vAlign w:val="center"/>
          </w:tcPr>
          <w:p w:rsidR="00587DDD" w:rsidRPr="00587DDD" w:rsidRDefault="00587DDD" w:rsidP="00DA6799">
            <w:r w:rsidRPr="00587DDD">
              <w:t>Other, Please specify: __________________________________________________________________</w:t>
            </w:r>
          </w:p>
          <w:p w:rsidR="00587DDD" w:rsidRPr="007B3224" w:rsidRDefault="00587DDD" w:rsidP="00DA6799"/>
        </w:tc>
      </w:tr>
      <w:tr w:rsidR="00587DDD" w:rsidRPr="00467665" w:rsidTr="0059085F">
        <w:trPr>
          <w:gridAfter w:val="1"/>
          <w:wAfter w:w="53" w:type="dxa"/>
          <w:cantSplit/>
          <w:trHeight w:val="277"/>
        </w:trPr>
        <w:tc>
          <w:tcPr>
            <w:tcW w:w="4050" w:type="dxa"/>
            <w:gridSpan w:val="3"/>
            <w:tcBorders>
              <w:bottom w:val="single" w:sz="4" w:space="0" w:color="3366FF"/>
            </w:tcBorders>
            <w:shd w:val="clear" w:color="auto" w:fill="6080C0"/>
            <w:vAlign w:val="center"/>
          </w:tcPr>
          <w:p w:rsidR="00587DDD" w:rsidRPr="00467665" w:rsidRDefault="00587DDD" w:rsidP="00DA6799">
            <w:r>
              <w:t>26</w:t>
            </w:r>
            <w:r w:rsidRPr="00467665">
              <w:t>. What is your gender?</w:t>
            </w:r>
          </w:p>
        </w:tc>
        <w:tc>
          <w:tcPr>
            <w:tcW w:w="1350" w:type="dxa"/>
            <w:gridSpan w:val="3"/>
            <w:tcBorders>
              <w:bottom w:val="single" w:sz="4" w:space="0" w:color="3366FF"/>
            </w:tcBorders>
            <w:shd w:val="clear" w:color="auto" w:fill="FFFFE9"/>
            <w:tcMar>
              <w:left w:w="58" w:type="dxa"/>
              <w:right w:w="58" w:type="dxa"/>
            </w:tcMar>
            <w:vAlign w:val="bottom"/>
          </w:tcPr>
          <w:p w:rsidR="00587DDD" w:rsidRPr="00467665" w:rsidRDefault="00587DDD" w:rsidP="00DA6799">
            <w:r w:rsidRPr="00467665">
              <w:sym w:font="Wingdings 2" w:char="F09A"/>
            </w:r>
          </w:p>
        </w:tc>
        <w:tc>
          <w:tcPr>
            <w:tcW w:w="1350" w:type="dxa"/>
            <w:tcBorders>
              <w:bottom w:val="single" w:sz="4" w:space="0" w:color="3366FF"/>
            </w:tcBorders>
            <w:shd w:val="clear" w:color="auto" w:fill="FFFFE9"/>
            <w:tcMar>
              <w:top w:w="0" w:type="dxa"/>
              <w:left w:w="58" w:type="dxa"/>
              <w:bottom w:w="0" w:type="dxa"/>
              <w:right w:w="58" w:type="dxa"/>
            </w:tcMar>
            <w:vAlign w:val="bottom"/>
          </w:tcPr>
          <w:p w:rsidR="00587DDD" w:rsidRPr="00467665" w:rsidRDefault="00587DDD" w:rsidP="00DA6799">
            <w:r w:rsidRPr="00467665">
              <w:t>Male</w:t>
            </w:r>
          </w:p>
        </w:tc>
        <w:tc>
          <w:tcPr>
            <w:tcW w:w="1350" w:type="dxa"/>
            <w:tcBorders>
              <w:bottom w:val="single" w:sz="4" w:space="0" w:color="3366FF"/>
            </w:tcBorders>
            <w:shd w:val="clear" w:color="auto" w:fill="FFFFE9"/>
            <w:tcMar>
              <w:left w:w="58" w:type="dxa"/>
              <w:right w:w="58" w:type="dxa"/>
            </w:tcMar>
            <w:vAlign w:val="bottom"/>
          </w:tcPr>
          <w:p w:rsidR="00587DDD" w:rsidRPr="00467665" w:rsidRDefault="00587DDD" w:rsidP="00DA6799">
            <w:r w:rsidRPr="00467665">
              <w:sym w:font="Wingdings 2" w:char="F09A"/>
            </w:r>
          </w:p>
        </w:tc>
        <w:tc>
          <w:tcPr>
            <w:tcW w:w="1350" w:type="dxa"/>
            <w:tcBorders>
              <w:bottom w:val="single" w:sz="4" w:space="0" w:color="3366FF"/>
            </w:tcBorders>
            <w:shd w:val="clear" w:color="auto" w:fill="FFFFE9"/>
            <w:tcMar>
              <w:left w:w="58" w:type="dxa"/>
              <w:right w:w="58" w:type="dxa"/>
            </w:tcMar>
            <w:vAlign w:val="bottom"/>
          </w:tcPr>
          <w:p w:rsidR="00587DDD" w:rsidRPr="00467665" w:rsidRDefault="00587DDD" w:rsidP="00DA6799">
            <w:r w:rsidRPr="00467665">
              <w:t>Female</w:t>
            </w:r>
          </w:p>
        </w:tc>
      </w:tr>
    </w:tbl>
    <w:p w:rsidR="00587DDD" w:rsidRDefault="00587DDD" w:rsidP="00DA6799"/>
    <w:p w:rsidR="00587DDD" w:rsidRDefault="00587DDD" w:rsidP="00DA6799"/>
    <w:p w:rsidR="000D098F" w:rsidRDefault="000D098F" w:rsidP="00DA6799">
      <w:pPr>
        <w:rPr>
          <w:sz w:val="28"/>
        </w:rPr>
      </w:pPr>
    </w:p>
    <w:sectPr w:rsidR="000D098F" w:rsidSect="00B77206">
      <w:footerReference w:type="default" r:id="rId28"/>
      <w:footerReference w:type="first" r:id="rId29"/>
      <w:pgSz w:w="12240" w:h="15840"/>
      <w:pgMar w:top="993" w:right="1041" w:bottom="1440" w:left="141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159" w:rsidRDefault="00750159">
      <w:r>
        <w:separator/>
      </w:r>
    </w:p>
  </w:endnote>
  <w:endnote w:type="continuationSeparator" w:id="0">
    <w:p w:rsidR="00750159" w:rsidRDefault="00750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159" w:rsidRDefault="00750159">
    <w:pPr>
      <w:pStyle w:val="Footer"/>
      <w:jc w:val="center"/>
    </w:pPr>
    <w:r>
      <w:fldChar w:fldCharType="begin"/>
    </w:r>
    <w:r>
      <w:instrText xml:space="preserve"> PAGE   \* MERGEFORMAT </w:instrText>
    </w:r>
    <w:r>
      <w:fldChar w:fldCharType="separate"/>
    </w:r>
    <w:r w:rsidR="001A4C07">
      <w:rPr>
        <w:noProof/>
      </w:rPr>
      <w:t>45</w:t>
    </w:r>
    <w:r>
      <w:rPr>
        <w:noProof/>
      </w:rPr>
      <w:fldChar w:fldCharType="end"/>
    </w:r>
  </w:p>
  <w:p w:rsidR="00750159" w:rsidRDefault="007501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159" w:rsidRDefault="00750159">
    <w:pPr>
      <w:pStyle w:val="Footer"/>
      <w:jc w:val="right"/>
    </w:pPr>
    <w:r>
      <w:fldChar w:fldCharType="begin"/>
    </w:r>
    <w:r>
      <w:instrText xml:space="preserve"> PAGE   \* MERGEFORMAT </w:instrText>
    </w:r>
    <w:r>
      <w:fldChar w:fldCharType="separate"/>
    </w:r>
    <w:r w:rsidR="001A4C07">
      <w:rPr>
        <w:noProof/>
      </w:rPr>
      <w:t>0</w:t>
    </w:r>
    <w:r>
      <w:rPr>
        <w:noProof/>
      </w:rPr>
      <w:fldChar w:fldCharType="end"/>
    </w:r>
  </w:p>
  <w:p w:rsidR="00750159" w:rsidRDefault="00750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159" w:rsidRDefault="00750159">
      <w:r>
        <w:separator/>
      </w:r>
    </w:p>
  </w:footnote>
  <w:footnote w:type="continuationSeparator" w:id="0">
    <w:p w:rsidR="00750159" w:rsidRDefault="00750159">
      <w:r>
        <w:continuationSeparator/>
      </w:r>
    </w:p>
  </w:footnote>
  <w:footnote w:id="1">
    <w:p w:rsidR="00750159" w:rsidRPr="00357900" w:rsidRDefault="00750159" w:rsidP="00D92B36">
      <w:pPr>
        <w:pStyle w:val="FootnoteText"/>
      </w:pPr>
      <w:r w:rsidRPr="00357900">
        <w:rPr>
          <w:rStyle w:val="FootnoteReference"/>
        </w:rPr>
        <w:footnoteRef/>
      </w:r>
      <w:r w:rsidRPr="00357900">
        <w:t xml:space="preserve"> </w:t>
      </w:r>
      <w:r w:rsidR="00357900" w:rsidRPr="00357900">
        <w:t>All India Debt and Investment Survey (2011)</w:t>
      </w:r>
    </w:p>
  </w:footnote>
  <w:footnote w:id="2">
    <w:p w:rsidR="00750159" w:rsidRDefault="00750159" w:rsidP="00D92B36">
      <w:pPr>
        <w:pStyle w:val="FootnoteText"/>
      </w:pPr>
      <w:r w:rsidRPr="00357900">
        <w:rPr>
          <w:rStyle w:val="FootnoteReference"/>
        </w:rPr>
        <w:footnoteRef/>
      </w:r>
      <w:r w:rsidRPr="00357900">
        <w:t xml:space="preserve"> </w:t>
      </w:r>
      <w:r w:rsidR="00357900" w:rsidRPr="00357900">
        <w:t>Ibid.</w:t>
      </w:r>
    </w:p>
  </w:footnote>
  <w:footnote w:id="3">
    <w:p w:rsidR="00750159" w:rsidRPr="00184AA8" w:rsidRDefault="00750159" w:rsidP="00FE7239">
      <w:pPr>
        <w:pStyle w:val="FootnoteText"/>
      </w:pPr>
      <w:r w:rsidRPr="00184AA8">
        <w:rPr>
          <w:rStyle w:val="FootnoteReference"/>
        </w:rPr>
        <w:footnoteRef/>
      </w:r>
      <w:r w:rsidRPr="00184AA8">
        <w:t xml:space="preserve"> </w:t>
      </w:r>
      <w:r w:rsidR="00184AA8" w:rsidRPr="00184AA8">
        <w:t>All India Debt and Investment Survey (2011)</w:t>
      </w:r>
    </w:p>
  </w:footnote>
  <w:footnote w:id="4">
    <w:p w:rsidR="00750159" w:rsidRDefault="00750159" w:rsidP="00FE7239">
      <w:pPr>
        <w:pStyle w:val="FootnoteText"/>
      </w:pPr>
      <w:r w:rsidRPr="00184AA8">
        <w:rPr>
          <w:rStyle w:val="FootnoteReference"/>
        </w:rPr>
        <w:footnoteRef/>
      </w:r>
      <w:r w:rsidRPr="00184AA8">
        <w:t xml:space="preserve"> </w:t>
      </w:r>
      <w:proofErr w:type="gramStart"/>
      <w:r w:rsidR="00184AA8" w:rsidRPr="00184AA8">
        <w:t>Ibid.</w:t>
      </w:r>
      <w:proofErr w:type="gramEnd"/>
      <w:r w:rsidR="00184AA8">
        <w:t xml:space="preserve"> </w:t>
      </w:r>
    </w:p>
  </w:footnote>
  <w:footnote w:id="5">
    <w:p w:rsidR="00750159" w:rsidRDefault="00750159" w:rsidP="00D92B36">
      <w:pPr>
        <w:pStyle w:val="FootnoteText"/>
      </w:pPr>
      <w:r>
        <w:rPr>
          <w:rStyle w:val="FootnoteReference"/>
        </w:rPr>
        <w:footnoteRef/>
      </w:r>
      <w:r>
        <w:t xml:space="preserve"> </w:t>
      </w:r>
      <w:r w:rsidR="003E40AA">
        <w:t>Kirk, “</w:t>
      </w:r>
      <w:r>
        <w:t>Four Level Training Evaluation Model</w:t>
      </w:r>
      <w:r w:rsidR="003E40AA">
        <w:t>”</w:t>
      </w:r>
      <w:r>
        <w:t xml:space="preserve">, 1994.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C3AA6"/>
    <w:multiLevelType w:val="hybridMultilevel"/>
    <w:tmpl w:val="61D473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6DE1883"/>
    <w:multiLevelType w:val="hybridMultilevel"/>
    <w:tmpl w:val="1818D3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A981941"/>
    <w:multiLevelType w:val="hybridMultilevel"/>
    <w:tmpl w:val="0BFAEC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0180050"/>
    <w:multiLevelType w:val="hybridMultilevel"/>
    <w:tmpl w:val="60A2B3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83E7BA7"/>
    <w:multiLevelType w:val="hybridMultilevel"/>
    <w:tmpl w:val="432AF8F4"/>
    <w:lvl w:ilvl="0" w:tplc="9D72BA5E">
      <w:start w:val="1"/>
      <w:numFmt w:val="bullet"/>
      <w:lvlText w:val=""/>
      <w:lvlJc w:val="left"/>
      <w:pPr>
        <w:tabs>
          <w:tab w:val="num" w:pos="1080"/>
        </w:tabs>
        <w:ind w:left="936" w:hanging="216"/>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9705EF7"/>
    <w:multiLevelType w:val="hybridMultilevel"/>
    <w:tmpl w:val="F2F06A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FFB6097"/>
    <w:multiLevelType w:val="hybridMultilevel"/>
    <w:tmpl w:val="7F2AE6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12F0890"/>
    <w:multiLevelType w:val="hybridMultilevel"/>
    <w:tmpl w:val="58A05AB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18A2ABE"/>
    <w:multiLevelType w:val="hybridMultilevel"/>
    <w:tmpl w:val="E196D6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9439E6"/>
    <w:multiLevelType w:val="multilevel"/>
    <w:tmpl w:val="2800CA66"/>
    <w:lvl w:ilvl="0">
      <w:start w:val="1"/>
      <w:numFmt w:val="none"/>
      <w:pStyle w:val="Heading1a"/>
      <w:suff w:val="nothing"/>
      <w:lvlText w:val="%1"/>
      <w:lvlJc w:val="left"/>
      <w:pPr>
        <w:ind w:left="0" w:firstLine="0"/>
      </w:pPr>
      <w:rPr>
        <w:rFonts w:hint="default"/>
      </w:rPr>
    </w:lvl>
    <w:lvl w:ilvl="1">
      <w:start w:val="1"/>
      <w:numFmt w:val="decimal"/>
      <w:lvlText w:val="%2."/>
      <w:lvlJc w:val="left"/>
      <w:pPr>
        <w:tabs>
          <w:tab w:val="num" w:pos="720"/>
        </w:tabs>
        <w:ind w:left="720" w:hanging="720"/>
      </w:pPr>
      <w:rPr>
        <w:rFonts w:hint="default"/>
      </w:rPr>
    </w:lvl>
    <w:lvl w:ilvl="2">
      <w:start w:val="1"/>
      <w:numFmt w:val="lowerLetter"/>
      <w:pStyle w:val="Sub-Para1underX"/>
      <w:lvlText w:val="(%3)"/>
      <w:lvlJc w:val="left"/>
      <w:pPr>
        <w:tabs>
          <w:tab w:val="num" w:pos="1080"/>
        </w:tabs>
        <w:ind w:left="720" w:hanging="360"/>
      </w:pPr>
      <w:rPr>
        <w:rFonts w:hint="default"/>
      </w:rPr>
    </w:lvl>
    <w:lvl w:ilvl="3">
      <w:start w:val="1"/>
      <w:numFmt w:val="lowerRoman"/>
      <w:pStyle w:val="Sub-Para2underX"/>
      <w:lvlText w:val="(%4)"/>
      <w:lvlJc w:val="left"/>
      <w:pPr>
        <w:tabs>
          <w:tab w:val="num" w:pos="1800"/>
        </w:tabs>
        <w:ind w:left="1080" w:hanging="360"/>
      </w:pPr>
      <w:rPr>
        <w:rFonts w:hint="default"/>
      </w:rPr>
    </w:lvl>
    <w:lvl w:ilvl="4">
      <w:start w:val="1"/>
      <w:numFmt w:val="lowerLetter"/>
      <w:pStyle w:val="Sub-Para3underX"/>
      <w:lvlText w:val="%5."/>
      <w:lvlJc w:val="left"/>
      <w:pPr>
        <w:tabs>
          <w:tab w:val="num" w:pos="1440"/>
        </w:tabs>
        <w:ind w:left="1440" w:hanging="360"/>
      </w:pPr>
      <w:rPr>
        <w:rFonts w:hint="default"/>
      </w:rPr>
    </w:lvl>
    <w:lvl w:ilvl="5">
      <w:start w:val="1"/>
      <w:numFmt w:val="lowerRoman"/>
      <w:pStyle w:val="Sub-Para4underX"/>
      <w:lvlText w:val="%6."/>
      <w:lvlJc w:val="left"/>
      <w:pPr>
        <w:tabs>
          <w:tab w:val="num" w:pos="2160"/>
        </w:tabs>
        <w:ind w:left="180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38683F5C"/>
    <w:multiLevelType w:val="hybridMultilevel"/>
    <w:tmpl w:val="FCA01A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38E4F87"/>
    <w:multiLevelType w:val="hybridMultilevel"/>
    <w:tmpl w:val="306AB036"/>
    <w:lvl w:ilvl="0" w:tplc="4009000F">
      <w:start w:val="1"/>
      <w:numFmt w:val="decimal"/>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48052B2C"/>
    <w:multiLevelType w:val="hybridMultilevel"/>
    <w:tmpl w:val="D3DA0C1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4A6E217F"/>
    <w:multiLevelType w:val="hybridMultilevel"/>
    <w:tmpl w:val="9D8227D2"/>
    <w:lvl w:ilvl="0" w:tplc="4009000B">
      <w:start w:val="1"/>
      <w:numFmt w:val="bullet"/>
      <w:lvlText w:val=""/>
      <w:lvlJc w:val="left"/>
      <w:pPr>
        <w:ind w:left="1287" w:hanging="360"/>
      </w:pPr>
      <w:rPr>
        <w:rFonts w:ascii="Wingdings" w:hAnsi="Wingdings"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4">
    <w:nsid w:val="51C8368E"/>
    <w:multiLevelType w:val="hybridMultilevel"/>
    <w:tmpl w:val="2E8ACA1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59F6A82"/>
    <w:multiLevelType w:val="hybridMultilevel"/>
    <w:tmpl w:val="780CEB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58660C15"/>
    <w:multiLevelType w:val="hybridMultilevel"/>
    <w:tmpl w:val="7D6C27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5C2B34F2"/>
    <w:multiLevelType w:val="hybridMultilevel"/>
    <w:tmpl w:val="13DAFB5E"/>
    <w:lvl w:ilvl="0" w:tplc="40090001">
      <w:start w:val="1"/>
      <w:numFmt w:val="bullet"/>
      <w:lvlText w:val=""/>
      <w:lvlJc w:val="left"/>
      <w:pPr>
        <w:ind w:left="720" w:hanging="360"/>
      </w:pPr>
      <w:rPr>
        <w:rFonts w:ascii="Symbol" w:hAnsi="Symbol" w:hint="default"/>
      </w:rPr>
    </w:lvl>
    <w:lvl w:ilvl="1" w:tplc="4009000B">
      <w:start w:val="1"/>
      <w:numFmt w:val="bullet"/>
      <w:lvlText w:val=""/>
      <w:lvlJc w:val="left"/>
      <w:pPr>
        <w:ind w:left="1440" w:hanging="360"/>
      </w:pPr>
      <w:rPr>
        <w:rFonts w:ascii="Wingdings" w:hAnsi="Wingdings"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5FA2112F"/>
    <w:multiLevelType w:val="hybridMultilevel"/>
    <w:tmpl w:val="ED3A7D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6BDA6088"/>
    <w:multiLevelType w:val="hybridMultilevel"/>
    <w:tmpl w:val="286AC1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6BE32D0C"/>
    <w:multiLevelType w:val="hybridMultilevel"/>
    <w:tmpl w:val="DDD007E0"/>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1">
    <w:nsid w:val="73C11663"/>
    <w:multiLevelType w:val="multilevel"/>
    <w:tmpl w:val="370C1D9E"/>
    <w:lvl w:ilvl="0">
      <w:start w:val="1"/>
      <w:numFmt w:val="decimal"/>
      <w:pStyle w:val="Heading1"/>
      <w:lvlText w:val="%1."/>
      <w:lvlJc w:val="left"/>
      <w:pPr>
        <w:tabs>
          <w:tab w:val="num" w:pos="504"/>
        </w:tabs>
        <w:ind w:left="504" w:hanging="504"/>
      </w:pPr>
      <w:rPr>
        <w:rFonts w:ascii="Times New Roman" w:hAnsi="Times New Roman" w:hint="default"/>
        <w:b/>
        <w:i w:val="0"/>
        <w:sz w:val="32"/>
      </w:rPr>
    </w:lvl>
    <w:lvl w:ilvl="1">
      <w:start w:val="1"/>
      <w:numFmt w:val="decimal"/>
      <w:lvlText w:val="%1.%2"/>
      <w:lvlJc w:val="left"/>
      <w:pPr>
        <w:tabs>
          <w:tab w:val="num" w:pos="720"/>
        </w:tabs>
        <w:ind w:left="0" w:firstLine="0"/>
      </w:pPr>
      <w:rPr>
        <w:rFonts w:hint="default"/>
      </w:rPr>
    </w:lvl>
    <w:lvl w:ilvl="2">
      <w:start w:val="1"/>
      <w:numFmt w:val="lowerLetter"/>
      <w:lvlText w:val="(%3)"/>
      <w:lvlJc w:val="left"/>
      <w:pPr>
        <w:tabs>
          <w:tab w:val="num" w:pos="1440"/>
        </w:tabs>
        <w:ind w:left="1080" w:hanging="360"/>
      </w:pPr>
      <w:rPr>
        <w:rFonts w:hint="default"/>
      </w:rPr>
    </w:lvl>
    <w:lvl w:ilvl="3">
      <w:start w:val="1"/>
      <w:numFmt w:val="lowerRoman"/>
      <w:lvlText w:val="(%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1.%2.%3.%4.%5.%6.%7."/>
      <w:lvlJc w:val="left"/>
      <w:pPr>
        <w:tabs>
          <w:tab w:val="num" w:pos="7200"/>
        </w:tabs>
        <w:ind w:left="6120" w:hanging="1080"/>
      </w:pPr>
      <w:rPr>
        <w:rFonts w:hint="default"/>
      </w:rPr>
    </w:lvl>
    <w:lvl w:ilvl="7">
      <w:start w:val="1"/>
      <w:numFmt w:val="decimal"/>
      <w:lvlText w:val="%1.%2.%3.%4.%5.%6.%7.%8."/>
      <w:lvlJc w:val="left"/>
      <w:pPr>
        <w:tabs>
          <w:tab w:val="num" w:pos="7560"/>
        </w:tabs>
        <w:ind w:left="6624" w:hanging="1224"/>
      </w:pPr>
      <w:rPr>
        <w:rFonts w:hint="default"/>
      </w:rPr>
    </w:lvl>
    <w:lvl w:ilvl="8">
      <w:start w:val="1"/>
      <w:numFmt w:val="decimal"/>
      <w:lvlText w:val="%1.%2.%3.%4.%5.%6.%7.%8.%9."/>
      <w:lvlJc w:val="left"/>
      <w:pPr>
        <w:tabs>
          <w:tab w:val="num" w:pos="8280"/>
        </w:tabs>
        <w:ind w:left="7200" w:hanging="1440"/>
      </w:pPr>
      <w:rPr>
        <w:rFonts w:hint="default"/>
      </w:rPr>
    </w:lvl>
  </w:abstractNum>
  <w:abstractNum w:abstractNumId="22">
    <w:nsid w:val="75ED4E58"/>
    <w:multiLevelType w:val="multilevel"/>
    <w:tmpl w:val="FAAA07CE"/>
    <w:lvl w:ilvl="0">
      <w:start w:val="1"/>
      <w:numFmt w:val="decimal"/>
      <w:lvlText w:val="%1"/>
      <w:lvlJc w:val="left"/>
      <w:pPr>
        <w:tabs>
          <w:tab w:val="num" w:pos="432"/>
        </w:tabs>
        <w:ind w:left="432" w:hanging="432"/>
      </w:pPr>
      <w:rPr>
        <w:rFonts w:hint="default"/>
      </w:rPr>
    </w:lvl>
    <w:lvl w:ilvl="1">
      <w:start w:val="1"/>
      <w:numFmt w:val="decimal"/>
      <w:pStyle w:val="MainParawithChapter"/>
      <w:lvlText w:val="%1.%2"/>
      <w:lvlJc w:val="left"/>
      <w:pPr>
        <w:tabs>
          <w:tab w:val="num" w:pos="7732"/>
        </w:tabs>
        <w:ind w:left="7372" w:firstLine="0"/>
      </w:pPr>
      <w:rPr>
        <w:rFonts w:ascii="Times New Roman" w:hAnsi="Times New Roman" w:hint="default"/>
        <w:b w:val="0"/>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7D765CAB"/>
    <w:multiLevelType w:val="hybridMultilevel"/>
    <w:tmpl w:val="A6E8B6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7FE30505"/>
    <w:multiLevelType w:val="hybridMultilevel"/>
    <w:tmpl w:val="2DF21980"/>
    <w:lvl w:ilvl="0" w:tplc="FFFFFFFF">
      <w:start w:val="1"/>
      <w:numFmt w:val="bullet"/>
      <w:pStyle w:val="Bullet"/>
      <w:lvlText w:val=""/>
      <w:lvlJc w:val="left"/>
      <w:pPr>
        <w:tabs>
          <w:tab w:val="num" w:pos="1440"/>
        </w:tabs>
        <w:ind w:left="1440" w:hanging="72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9"/>
  </w:num>
  <w:num w:numId="4">
    <w:abstractNumId w:val="21"/>
  </w:num>
  <w:num w:numId="5">
    <w:abstractNumId w:val="9"/>
  </w:num>
  <w:num w:numId="6">
    <w:abstractNumId w:val="9"/>
  </w:num>
  <w:num w:numId="7">
    <w:abstractNumId w:val="9"/>
  </w:num>
  <w:num w:numId="8">
    <w:abstractNumId w:val="9"/>
  </w:num>
  <w:num w:numId="9">
    <w:abstractNumId w:val="24"/>
  </w:num>
  <w:num w:numId="10">
    <w:abstractNumId w:val="22"/>
  </w:num>
  <w:num w:numId="11">
    <w:abstractNumId w:val="17"/>
  </w:num>
  <w:num w:numId="12">
    <w:abstractNumId w:val="7"/>
  </w:num>
  <w:num w:numId="13">
    <w:abstractNumId w:val="13"/>
  </w:num>
  <w:num w:numId="14">
    <w:abstractNumId w:val="14"/>
  </w:num>
  <w:num w:numId="15">
    <w:abstractNumId w:val="15"/>
  </w:num>
  <w:num w:numId="16">
    <w:abstractNumId w:val="6"/>
  </w:num>
  <w:num w:numId="17">
    <w:abstractNumId w:val="12"/>
  </w:num>
  <w:num w:numId="18">
    <w:abstractNumId w:val="10"/>
  </w:num>
  <w:num w:numId="19">
    <w:abstractNumId w:val="19"/>
  </w:num>
  <w:num w:numId="20">
    <w:abstractNumId w:val="18"/>
  </w:num>
  <w:num w:numId="21">
    <w:abstractNumId w:val="23"/>
  </w:num>
  <w:num w:numId="22">
    <w:abstractNumId w:val="4"/>
  </w:num>
  <w:num w:numId="23">
    <w:abstractNumId w:val="3"/>
  </w:num>
  <w:num w:numId="24">
    <w:abstractNumId w:val="11"/>
  </w:num>
  <w:num w:numId="25">
    <w:abstractNumId w:val="1"/>
  </w:num>
  <w:num w:numId="26">
    <w:abstractNumId w:val="5"/>
  </w:num>
  <w:num w:numId="27">
    <w:abstractNumId w:val="0"/>
  </w:num>
  <w:num w:numId="28">
    <w:abstractNumId w:val="16"/>
  </w:num>
  <w:num w:numId="29">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F19"/>
    <w:rsid w:val="00005E72"/>
    <w:rsid w:val="00006C91"/>
    <w:rsid w:val="0001303E"/>
    <w:rsid w:val="00015655"/>
    <w:rsid w:val="00023412"/>
    <w:rsid w:val="00025721"/>
    <w:rsid w:val="00037D29"/>
    <w:rsid w:val="0004160A"/>
    <w:rsid w:val="000426D5"/>
    <w:rsid w:val="00055E77"/>
    <w:rsid w:val="00056A18"/>
    <w:rsid w:val="000670C2"/>
    <w:rsid w:val="00085C12"/>
    <w:rsid w:val="00091EA3"/>
    <w:rsid w:val="000C0130"/>
    <w:rsid w:val="000C4C82"/>
    <w:rsid w:val="000C5AE0"/>
    <w:rsid w:val="000D098F"/>
    <w:rsid w:val="000E08B9"/>
    <w:rsid w:val="000F1F19"/>
    <w:rsid w:val="000F7B8E"/>
    <w:rsid w:val="00114642"/>
    <w:rsid w:val="0013487D"/>
    <w:rsid w:val="001369FA"/>
    <w:rsid w:val="00151B02"/>
    <w:rsid w:val="00154707"/>
    <w:rsid w:val="001642B6"/>
    <w:rsid w:val="00175FB2"/>
    <w:rsid w:val="00184AA8"/>
    <w:rsid w:val="00190E01"/>
    <w:rsid w:val="001A4C07"/>
    <w:rsid w:val="001C052D"/>
    <w:rsid w:val="001C0B6C"/>
    <w:rsid w:val="001C1472"/>
    <w:rsid w:val="001D41E6"/>
    <w:rsid w:val="001E0EF2"/>
    <w:rsid w:val="001F1244"/>
    <w:rsid w:val="00200861"/>
    <w:rsid w:val="00200AD0"/>
    <w:rsid w:val="00203F86"/>
    <w:rsid w:val="0021722C"/>
    <w:rsid w:val="002230BB"/>
    <w:rsid w:val="00230123"/>
    <w:rsid w:val="00234675"/>
    <w:rsid w:val="0024256D"/>
    <w:rsid w:val="00253D5A"/>
    <w:rsid w:val="00262C37"/>
    <w:rsid w:val="0026766E"/>
    <w:rsid w:val="00273D09"/>
    <w:rsid w:val="00276958"/>
    <w:rsid w:val="00280E24"/>
    <w:rsid w:val="00284195"/>
    <w:rsid w:val="00290CC2"/>
    <w:rsid w:val="002B3914"/>
    <w:rsid w:val="002B5E0B"/>
    <w:rsid w:val="002D0F00"/>
    <w:rsid w:val="002D5420"/>
    <w:rsid w:val="002E494D"/>
    <w:rsid w:val="002F00D4"/>
    <w:rsid w:val="00306EB5"/>
    <w:rsid w:val="00313BC8"/>
    <w:rsid w:val="003179A9"/>
    <w:rsid w:val="00337D04"/>
    <w:rsid w:val="003416D1"/>
    <w:rsid w:val="00341967"/>
    <w:rsid w:val="00356896"/>
    <w:rsid w:val="00357900"/>
    <w:rsid w:val="003647E5"/>
    <w:rsid w:val="0037568E"/>
    <w:rsid w:val="003819BE"/>
    <w:rsid w:val="00383FE7"/>
    <w:rsid w:val="00387535"/>
    <w:rsid w:val="003900DF"/>
    <w:rsid w:val="00393E55"/>
    <w:rsid w:val="003A1558"/>
    <w:rsid w:val="003C2B63"/>
    <w:rsid w:val="003C5F80"/>
    <w:rsid w:val="003D2919"/>
    <w:rsid w:val="003D51D4"/>
    <w:rsid w:val="003E14DB"/>
    <w:rsid w:val="003E40AA"/>
    <w:rsid w:val="003E4A27"/>
    <w:rsid w:val="00416894"/>
    <w:rsid w:val="00444419"/>
    <w:rsid w:val="00450C97"/>
    <w:rsid w:val="00453F1A"/>
    <w:rsid w:val="00471482"/>
    <w:rsid w:val="004847AF"/>
    <w:rsid w:val="004850AB"/>
    <w:rsid w:val="00486C3D"/>
    <w:rsid w:val="00497798"/>
    <w:rsid w:val="004C19A8"/>
    <w:rsid w:val="004C3BF5"/>
    <w:rsid w:val="004D7019"/>
    <w:rsid w:val="004E79E1"/>
    <w:rsid w:val="005203BC"/>
    <w:rsid w:val="0052299B"/>
    <w:rsid w:val="005846D5"/>
    <w:rsid w:val="005874EB"/>
    <w:rsid w:val="00587DDD"/>
    <w:rsid w:val="0059085F"/>
    <w:rsid w:val="005B4D86"/>
    <w:rsid w:val="005D23EE"/>
    <w:rsid w:val="005D5CD3"/>
    <w:rsid w:val="005E09EF"/>
    <w:rsid w:val="005F4B1B"/>
    <w:rsid w:val="00614F56"/>
    <w:rsid w:val="0061719B"/>
    <w:rsid w:val="00623B78"/>
    <w:rsid w:val="0062561C"/>
    <w:rsid w:val="0062600C"/>
    <w:rsid w:val="006400C5"/>
    <w:rsid w:val="006642D6"/>
    <w:rsid w:val="0067181C"/>
    <w:rsid w:val="006A3746"/>
    <w:rsid w:val="006B2C83"/>
    <w:rsid w:val="006E433D"/>
    <w:rsid w:val="006E73E8"/>
    <w:rsid w:val="006F46A1"/>
    <w:rsid w:val="006F6184"/>
    <w:rsid w:val="007052E2"/>
    <w:rsid w:val="00710F18"/>
    <w:rsid w:val="00720744"/>
    <w:rsid w:val="00741E66"/>
    <w:rsid w:val="00750159"/>
    <w:rsid w:val="007523BE"/>
    <w:rsid w:val="007762A4"/>
    <w:rsid w:val="007778BD"/>
    <w:rsid w:val="00783CCC"/>
    <w:rsid w:val="007849FC"/>
    <w:rsid w:val="007913A6"/>
    <w:rsid w:val="00794552"/>
    <w:rsid w:val="00794D58"/>
    <w:rsid w:val="007B505F"/>
    <w:rsid w:val="007C0144"/>
    <w:rsid w:val="007C4317"/>
    <w:rsid w:val="007D0941"/>
    <w:rsid w:val="007D4A66"/>
    <w:rsid w:val="007E35EE"/>
    <w:rsid w:val="007F45A3"/>
    <w:rsid w:val="007F6324"/>
    <w:rsid w:val="007F72BA"/>
    <w:rsid w:val="00801927"/>
    <w:rsid w:val="00832D48"/>
    <w:rsid w:val="00836C26"/>
    <w:rsid w:val="00845168"/>
    <w:rsid w:val="00852F4D"/>
    <w:rsid w:val="0086482A"/>
    <w:rsid w:val="00896FCB"/>
    <w:rsid w:val="008C0591"/>
    <w:rsid w:val="008C0796"/>
    <w:rsid w:val="008C0D01"/>
    <w:rsid w:val="008C2E6F"/>
    <w:rsid w:val="008C5858"/>
    <w:rsid w:val="008C69A8"/>
    <w:rsid w:val="008E1609"/>
    <w:rsid w:val="0091114C"/>
    <w:rsid w:val="009114D6"/>
    <w:rsid w:val="0091458F"/>
    <w:rsid w:val="00924BF1"/>
    <w:rsid w:val="009336C2"/>
    <w:rsid w:val="009356CD"/>
    <w:rsid w:val="00956BEA"/>
    <w:rsid w:val="009614C7"/>
    <w:rsid w:val="0096347C"/>
    <w:rsid w:val="00974D9F"/>
    <w:rsid w:val="009751DC"/>
    <w:rsid w:val="00985685"/>
    <w:rsid w:val="009A784D"/>
    <w:rsid w:val="009B538E"/>
    <w:rsid w:val="009B6E11"/>
    <w:rsid w:val="009F53B1"/>
    <w:rsid w:val="00A050A5"/>
    <w:rsid w:val="00A13FF6"/>
    <w:rsid w:val="00A23546"/>
    <w:rsid w:val="00A41341"/>
    <w:rsid w:val="00A4556A"/>
    <w:rsid w:val="00A5728D"/>
    <w:rsid w:val="00A64801"/>
    <w:rsid w:val="00A70EFD"/>
    <w:rsid w:val="00A72E05"/>
    <w:rsid w:val="00A76CC5"/>
    <w:rsid w:val="00A77213"/>
    <w:rsid w:val="00A82309"/>
    <w:rsid w:val="00AA344F"/>
    <w:rsid w:val="00AC2E5F"/>
    <w:rsid w:val="00AD513C"/>
    <w:rsid w:val="00AE1C24"/>
    <w:rsid w:val="00AE2119"/>
    <w:rsid w:val="00AF1AA2"/>
    <w:rsid w:val="00B01921"/>
    <w:rsid w:val="00B10647"/>
    <w:rsid w:val="00B2504F"/>
    <w:rsid w:val="00B3330E"/>
    <w:rsid w:val="00B34198"/>
    <w:rsid w:val="00B341AF"/>
    <w:rsid w:val="00B34373"/>
    <w:rsid w:val="00B45249"/>
    <w:rsid w:val="00B50C28"/>
    <w:rsid w:val="00B55079"/>
    <w:rsid w:val="00B56CDA"/>
    <w:rsid w:val="00B56EEE"/>
    <w:rsid w:val="00B67503"/>
    <w:rsid w:val="00B73EF2"/>
    <w:rsid w:val="00B77206"/>
    <w:rsid w:val="00B96CB6"/>
    <w:rsid w:val="00BD384E"/>
    <w:rsid w:val="00BD7AB1"/>
    <w:rsid w:val="00BF5D59"/>
    <w:rsid w:val="00BF7C40"/>
    <w:rsid w:val="00C06CA0"/>
    <w:rsid w:val="00C13727"/>
    <w:rsid w:val="00C16BAD"/>
    <w:rsid w:val="00C25BDC"/>
    <w:rsid w:val="00C31EFD"/>
    <w:rsid w:val="00C413C2"/>
    <w:rsid w:val="00C42C90"/>
    <w:rsid w:val="00C5072C"/>
    <w:rsid w:val="00C52CE0"/>
    <w:rsid w:val="00C56C17"/>
    <w:rsid w:val="00C57B2F"/>
    <w:rsid w:val="00C8492B"/>
    <w:rsid w:val="00C950AC"/>
    <w:rsid w:val="00C96AA8"/>
    <w:rsid w:val="00CA0DC1"/>
    <w:rsid w:val="00CA473C"/>
    <w:rsid w:val="00CB1BC7"/>
    <w:rsid w:val="00CE0288"/>
    <w:rsid w:val="00CE7CBE"/>
    <w:rsid w:val="00D00123"/>
    <w:rsid w:val="00D1081E"/>
    <w:rsid w:val="00D115AF"/>
    <w:rsid w:val="00D2440C"/>
    <w:rsid w:val="00D32CF0"/>
    <w:rsid w:val="00D46789"/>
    <w:rsid w:val="00D6680A"/>
    <w:rsid w:val="00D81493"/>
    <w:rsid w:val="00D82243"/>
    <w:rsid w:val="00D84769"/>
    <w:rsid w:val="00D92B36"/>
    <w:rsid w:val="00DA6799"/>
    <w:rsid w:val="00DB3B76"/>
    <w:rsid w:val="00DC49ED"/>
    <w:rsid w:val="00DC4AD8"/>
    <w:rsid w:val="00DD17B8"/>
    <w:rsid w:val="00DD4F65"/>
    <w:rsid w:val="00DE51D6"/>
    <w:rsid w:val="00DF06BC"/>
    <w:rsid w:val="00DF535F"/>
    <w:rsid w:val="00DF5F0C"/>
    <w:rsid w:val="00E03EAE"/>
    <w:rsid w:val="00E73B3F"/>
    <w:rsid w:val="00E9468F"/>
    <w:rsid w:val="00EB2BD1"/>
    <w:rsid w:val="00EB4DE2"/>
    <w:rsid w:val="00EC2CCF"/>
    <w:rsid w:val="00EC6E6F"/>
    <w:rsid w:val="00ED0F13"/>
    <w:rsid w:val="00F037B9"/>
    <w:rsid w:val="00F11B8E"/>
    <w:rsid w:val="00F3375F"/>
    <w:rsid w:val="00F41767"/>
    <w:rsid w:val="00F6121B"/>
    <w:rsid w:val="00F6250B"/>
    <w:rsid w:val="00F70EA8"/>
    <w:rsid w:val="00F70F64"/>
    <w:rsid w:val="00FA4C39"/>
    <w:rsid w:val="00FE495E"/>
    <w:rsid w:val="00FE7068"/>
    <w:rsid w:val="00FE7239"/>
    <w:rsid w:val="00FF511D"/>
    <w:rsid w:val="00FF64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769"/>
    <w:pPr>
      <w:jc w:val="both"/>
    </w:pPr>
    <w:rPr>
      <w:rFonts w:ascii="Candara" w:hAnsi="Candara"/>
      <w:sz w:val="24"/>
      <w:szCs w:val="24"/>
      <w:lang w:val="en-US" w:eastAsia="en-US"/>
    </w:rPr>
  </w:style>
  <w:style w:type="paragraph" w:styleId="Heading1">
    <w:name w:val="heading 1"/>
    <w:basedOn w:val="Normal"/>
    <w:next w:val="Normal"/>
    <w:qFormat/>
    <w:rsid w:val="00EB2BD1"/>
    <w:pPr>
      <w:keepNext/>
      <w:numPr>
        <w:numId w:val="4"/>
      </w:numPr>
      <w:tabs>
        <w:tab w:val="clear" w:pos="504"/>
      </w:tabs>
      <w:spacing w:before="480" w:after="360"/>
      <w:ind w:left="0" w:firstLine="0"/>
      <w:jc w:val="center"/>
      <w:outlineLvl w:val="0"/>
    </w:pPr>
    <w:rPr>
      <w:rFonts w:cs="Arial"/>
      <w:b/>
      <w:bCs/>
      <w:caps/>
      <w:kern w:val="32"/>
      <w:sz w:val="40"/>
      <w:szCs w:val="32"/>
    </w:rPr>
  </w:style>
  <w:style w:type="paragraph" w:styleId="Heading2">
    <w:name w:val="heading 2"/>
    <w:basedOn w:val="Normal"/>
    <w:next w:val="Normal"/>
    <w:link w:val="Heading2Char"/>
    <w:uiPriority w:val="99"/>
    <w:qFormat/>
    <w:pPr>
      <w:keepNext/>
      <w:keepLines/>
      <w:spacing w:before="120" w:after="240"/>
      <w:jc w:val="center"/>
      <w:outlineLvl w:val="1"/>
    </w:pPr>
    <w:rPr>
      <w:rFonts w:cs="Arial"/>
      <w:b/>
      <w:bCs/>
      <w:iCs/>
      <w:smallCaps/>
      <w:szCs w:val="28"/>
    </w:rPr>
  </w:style>
  <w:style w:type="paragraph" w:styleId="Heading3">
    <w:name w:val="heading 3"/>
    <w:basedOn w:val="Normal"/>
    <w:next w:val="Normal"/>
    <w:link w:val="Heading3Char"/>
    <w:uiPriority w:val="99"/>
    <w:qFormat/>
    <w:pPr>
      <w:keepNext/>
      <w:keepLines/>
      <w:spacing w:before="120" w:after="240"/>
      <w:outlineLvl w:val="2"/>
    </w:pPr>
    <w:rPr>
      <w:rFonts w:cs="Arial"/>
      <w:b/>
      <w:bCs/>
      <w:szCs w:val="26"/>
    </w:rPr>
  </w:style>
  <w:style w:type="paragraph" w:styleId="Heading4">
    <w:name w:val="heading 4"/>
    <w:basedOn w:val="Normal"/>
    <w:next w:val="Normal"/>
    <w:link w:val="Heading4Char"/>
    <w:qFormat/>
    <w:rsid w:val="00383FE7"/>
    <w:pPr>
      <w:keepNext/>
      <w:keepLines/>
      <w:spacing w:before="120" w:after="240"/>
      <w:outlineLvl w:val="3"/>
    </w:pPr>
    <w:rPr>
      <w:b/>
      <w:bCs/>
      <w:i/>
      <w:color w:val="1F497D"/>
      <w:sz w:val="28"/>
      <w:szCs w:val="28"/>
    </w:rPr>
  </w:style>
  <w:style w:type="paragraph" w:styleId="Heading5">
    <w:name w:val="heading 5"/>
    <w:basedOn w:val="Normal"/>
    <w:next w:val="Normal"/>
    <w:qFormat/>
    <w:pPr>
      <w:keepNext/>
      <w:ind w:left="828" w:hanging="828"/>
      <w:outlineLvl w:val="4"/>
    </w:pPr>
    <w:rPr>
      <w:i/>
      <w:iCs/>
    </w:rPr>
  </w:style>
  <w:style w:type="paragraph" w:styleId="Heading6">
    <w:name w:val="heading 6"/>
    <w:basedOn w:val="Normal"/>
    <w:next w:val="Normal"/>
    <w:qFormat/>
    <w:pPr>
      <w:keepNext/>
      <w:jc w:val="center"/>
      <w:outlineLvl w:val="5"/>
    </w:pPr>
    <w:rPr>
      <w:rFonts w:ascii="Arial" w:hAnsi="Arial" w:cs="Arial"/>
      <w:b/>
      <w:bCs/>
      <w:i/>
      <w:iCs/>
      <w:smallCaps/>
      <w:sz w:val="20"/>
      <w:szCs w:val="20"/>
    </w:rPr>
  </w:style>
  <w:style w:type="paragraph" w:styleId="Heading7">
    <w:name w:val="heading 7"/>
    <w:basedOn w:val="Normal"/>
    <w:next w:val="Normal"/>
    <w:qFormat/>
    <w:pPr>
      <w:keepNext/>
      <w:widowControl w:val="0"/>
      <w:autoSpaceDE w:val="0"/>
      <w:autoSpaceDN w:val="0"/>
      <w:adjustRightInd w:val="0"/>
      <w:outlineLvl w:val="6"/>
    </w:pPr>
    <w:rPr>
      <w:rFonts w:ascii="Arial" w:hAnsi="Arial" w:cs="Arial"/>
      <w:b/>
      <w:bCs/>
      <w:sz w:val="20"/>
      <w:szCs w:val="20"/>
    </w:rPr>
  </w:style>
  <w:style w:type="paragraph" w:styleId="Heading8">
    <w:name w:val="heading 8"/>
    <w:basedOn w:val="Normal"/>
    <w:next w:val="Normal"/>
    <w:link w:val="Heading8Char"/>
    <w:uiPriority w:val="99"/>
    <w:qFormat/>
    <w:pPr>
      <w:keepNext/>
      <w:widowControl w:val="0"/>
      <w:autoSpaceDE w:val="0"/>
      <w:autoSpaceDN w:val="0"/>
      <w:adjustRightInd w:val="0"/>
      <w:outlineLvl w:val="7"/>
    </w:pPr>
    <w:rPr>
      <w:b/>
      <w:bCs/>
    </w:rPr>
  </w:style>
  <w:style w:type="paragraph" w:styleId="Heading9">
    <w:name w:val="heading 9"/>
    <w:basedOn w:val="Normal"/>
    <w:next w:val="Normal"/>
    <w:link w:val="Heading9Char"/>
    <w:uiPriority w:val="99"/>
    <w:qFormat/>
    <w:pPr>
      <w:keepNext/>
      <w:spacing w:line="360" w:lineRule="auto"/>
      <w:jc w:val="center"/>
      <w:outlineLvl w:val="8"/>
    </w:pPr>
    <w:rPr>
      <w:rFonts w:ascii="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ParawithChapter">
    <w:name w:val="Main Para with Chapter#"/>
    <w:basedOn w:val="Normal"/>
    <w:pPr>
      <w:numPr>
        <w:ilvl w:val="1"/>
        <w:numId w:val="10"/>
      </w:numPr>
      <w:spacing w:before="120" w:after="240"/>
      <w:outlineLvl w:val="1"/>
    </w:pPr>
  </w:style>
  <w:style w:type="paragraph" w:customStyle="1" w:styleId="Sub-Para1underXY">
    <w:name w:val="Sub-Para 1 under X.Y"/>
    <w:basedOn w:val="Normal"/>
    <w:pPr>
      <w:spacing w:after="240"/>
      <w:ind w:left="1440" w:hanging="720"/>
      <w:outlineLvl w:val="2"/>
    </w:pPr>
  </w:style>
  <w:style w:type="paragraph" w:customStyle="1" w:styleId="Sub-Para2underXY">
    <w:name w:val="Sub-Para 2 under X.Y"/>
    <w:basedOn w:val="Normal"/>
    <w:pPr>
      <w:spacing w:after="240"/>
      <w:ind w:left="2160" w:hanging="720"/>
      <w:outlineLvl w:val="3"/>
    </w:pPr>
  </w:style>
  <w:style w:type="paragraph" w:customStyle="1" w:styleId="Sub-Para3underXY">
    <w:name w:val="Sub-Para 3 under X.Y"/>
    <w:basedOn w:val="Normal"/>
    <w:pPr>
      <w:spacing w:after="240"/>
      <w:ind w:left="2880" w:hanging="720"/>
      <w:outlineLvl w:val="4"/>
    </w:pPr>
  </w:style>
  <w:style w:type="paragraph" w:customStyle="1" w:styleId="Sub-Para4underXY">
    <w:name w:val="Sub-Para 4 under X.Y"/>
    <w:basedOn w:val="Normal"/>
    <w:pPr>
      <w:spacing w:after="240"/>
      <w:ind w:left="3600" w:hanging="720"/>
      <w:outlineLvl w:val="5"/>
    </w:pPr>
  </w:style>
  <w:style w:type="paragraph" w:styleId="BodyTextIndent3">
    <w:name w:val="Body Text Indent 3"/>
    <w:basedOn w:val="Normal"/>
    <w:semiHidden/>
    <w:pPr>
      <w:ind w:left="6525"/>
    </w:pPr>
    <w:rPr>
      <w:b/>
      <w:sz w:val="28"/>
      <w:szCs w:val="20"/>
    </w:rPr>
  </w:style>
  <w:style w:type="paragraph" w:customStyle="1" w:styleId="TableTitle">
    <w:name w:val="Table Title"/>
    <w:basedOn w:val="BodyText"/>
    <w:autoRedefine/>
    <w:pPr>
      <w:tabs>
        <w:tab w:val="left" w:pos="8100"/>
      </w:tabs>
      <w:spacing w:before="200" w:after="60"/>
      <w:jc w:val="center"/>
    </w:pPr>
    <w:rPr>
      <w:b/>
      <w:bCs/>
      <w:sz w:val="22"/>
    </w:rPr>
  </w:style>
  <w:style w:type="paragraph" w:styleId="BodyText">
    <w:name w:val="Body Text"/>
    <w:basedOn w:val="Normal"/>
    <w:semiHidden/>
    <w:pPr>
      <w:spacing w:after="120"/>
    </w:pPr>
  </w:style>
  <w:style w:type="paragraph" w:styleId="BodyTextIndent">
    <w:name w:val="Body Text Indent"/>
    <w:basedOn w:val="Normal"/>
    <w:link w:val="BodyTextIndentChar"/>
    <w:uiPriority w:val="99"/>
    <w:semiHidden/>
    <w:pPr>
      <w:spacing w:after="120"/>
      <w:ind w:left="360"/>
    </w:pPr>
  </w:style>
  <w:style w:type="paragraph" w:styleId="BodyText2">
    <w:name w:val="Body Text 2"/>
    <w:basedOn w:val="Normal"/>
    <w:semiHidden/>
    <w:rPr>
      <w:sz w:val="22"/>
      <w:szCs w:val="20"/>
    </w:rPr>
  </w:style>
  <w:style w:type="paragraph" w:styleId="FootnoteText">
    <w:name w:val="footnote text"/>
    <w:basedOn w:val="Normal"/>
    <w:link w:val="FootnoteTextChar"/>
    <w:semiHidden/>
    <w:rPr>
      <w:sz w:val="20"/>
      <w:szCs w:val="20"/>
    </w:rPr>
  </w:style>
  <w:style w:type="paragraph" w:styleId="BodyText3">
    <w:name w:val="Body Text 3"/>
    <w:basedOn w:val="Normal"/>
    <w:link w:val="BodyText3Char"/>
    <w:uiPriority w:val="99"/>
    <w:semiHidden/>
    <w:rPr>
      <w:b/>
      <w:bCs/>
      <w:i/>
      <w:iCs/>
    </w:rPr>
  </w:style>
  <w:style w:type="character" w:styleId="FootnoteReference">
    <w:name w:val="footnote reference"/>
    <w:semiHidden/>
    <w:rPr>
      <w:vertAlign w:val="superscript"/>
    </w:rPr>
  </w:style>
  <w:style w:type="paragraph" w:styleId="Title">
    <w:name w:val="Title"/>
    <w:basedOn w:val="Normal"/>
    <w:link w:val="TitleChar"/>
    <w:uiPriority w:val="10"/>
    <w:qFormat/>
    <w:pPr>
      <w:jc w:val="center"/>
    </w:pPr>
    <w:rPr>
      <w:b/>
      <w:bCs/>
    </w:rPr>
  </w:style>
  <w:style w:type="paragraph" w:styleId="Subtitle">
    <w:name w:val="Subtitle"/>
    <w:basedOn w:val="Normal"/>
    <w:link w:val="SubtitleChar"/>
    <w:uiPriority w:val="99"/>
    <w:qFormat/>
    <w:rPr>
      <w:b/>
      <w:bCs/>
    </w:rPr>
  </w:style>
  <w:style w:type="paragraph" w:styleId="BalloonText">
    <w:name w:val="Balloon Text"/>
    <w:basedOn w:val="Normal"/>
    <w:link w:val="BalloonTextChar"/>
    <w:uiPriority w:val="99"/>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Singlespace">
    <w:name w:val="Single space"/>
    <w:basedOn w:val="Normal"/>
    <w:pPr>
      <w:jc w:val="center"/>
    </w:pPr>
    <w:rPr>
      <w:b/>
      <w:bCs/>
      <w:lang w:val="en-CA"/>
    </w:rPr>
  </w:style>
  <w:style w:type="paragraph" w:styleId="BodyTextIndent2">
    <w:name w:val="Body Text Indent 2"/>
    <w:basedOn w:val="Normal"/>
    <w:semiHidden/>
    <w:pPr>
      <w:ind w:left="1390"/>
    </w:pPr>
  </w:style>
  <w:style w:type="paragraph" w:customStyle="1" w:styleId="BankNormal">
    <w:name w:val="BankNormal"/>
    <w:basedOn w:val="Normal"/>
    <w:pPr>
      <w:spacing w:after="240"/>
    </w:pPr>
    <w:rPr>
      <w:szCs w:val="20"/>
    </w:rPr>
  </w:style>
  <w:style w:type="paragraph" w:customStyle="1" w:styleId="InfoSubject">
    <w:name w:val="Info: Subject"/>
    <w:basedOn w:val="Normal"/>
    <w:pPr>
      <w:tabs>
        <w:tab w:val="right" w:pos="720"/>
        <w:tab w:val="left" w:pos="1080"/>
      </w:tabs>
    </w:pPr>
    <w:rPr>
      <w:b/>
      <w:sz w:val="22"/>
      <w:szCs w:val="20"/>
      <w:u w:val="single"/>
    </w:rPr>
  </w:style>
  <w:style w:type="paragraph" w:customStyle="1" w:styleId="FormWorldBank">
    <w:name w:val="Form: World Bank"/>
    <w:basedOn w:val="Normal"/>
    <w:rPr>
      <w:sz w:val="20"/>
      <w:szCs w:val="20"/>
    </w:rPr>
  </w:style>
  <w:style w:type="paragraph" w:customStyle="1" w:styleId="FormOfficeMemo">
    <w:name w:val="Form: Office Memo"/>
    <w:basedOn w:val="Normal"/>
    <w:rPr>
      <w:sz w:val="46"/>
      <w:szCs w:val="20"/>
    </w:rPr>
  </w:style>
  <w:style w:type="paragraph" w:customStyle="1" w:styleId="InfoDate">
    <w:name w:val="Info: Date"/>
    <w:basedOn w:val="Normal"/>
    <w:pPr>
      <w:tabs>
        <w:tab w:val="right" w:pos="720"/>
        <w:tab w:val="left" w:pos="1080"/>
      </w:tabs>
    </w:pPr>
    <w:rPr>
      <w:sz w:val="22"/>
      <w:szCs w:val="20"/>
    </w:rPr>
  </w:style>
  <w:style w:type="paragraph" w:customStyle="1" w:styleId="InfoTo">
    <w:name w:val="Info: To"/>
    <w:basedOn w:val="Normal"/>
    <w:pPr>
      <w:tabs>
        <w:tab w:val="right" w:pos="720"/>
        <w:tab w:val="left" w:pos="1080"/>
      </w:tabs>
    </w:pPr>
    <w:rPr>
      <w:sz w:val="22"/>
      <w:szCs w:val="20"/>
    </w:rPr>
  </w:style>
  <w:style w:type="paragraph" w:customStyle="1" w:styleId="InfoFrom">
    <w:name w:val="Info: From"/>
    <w:basedOn w:val="Normal"/>
    <w:pPr>
      <w:tabs>
        <w:tab w:val="right" w:pos="720"/>
        <w:tab w:val="left" w:pos="1080"/>
      </w:tabs>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customStyle="1" w:styleId="Heading1a">
    <w:name w:val="Heading 1a"/>
    <w:basedOn w:val="Normal"/>
    <w:next w:val="Normal"/>
    <w:pPr>
      <w:keepNext/>
      <w:keepLines/>
      <w:numPr>
        <w:numId w:val="3"/>
      </w:numPr>
      <w:spacing w:before="1440" w:after="240"/>
      <w:jc w:val="center"/>
      <w:outlineLvl w:val="0"/>
    </w:pPr>
    <w:rPr>
      <w:b/>
      <w:caps/>
      <w:sz w:val="32"/>
    </w:rPr>
  </w:style>
  <w:style w:type="paragraph" w:customStyle="1" w:styleId="MainParanoChapter">
    <w:name w:val="Main Para no Chapter #"/>
    <w:basedOn w:val="Normal"/>
    <w:pPr>
      <w:spacing w:before="120" w:after="240"/>
      <w:outlineLvl w:val="1"/>
    </w:pPr>
  </w:style>
  <w:style w:type="paragraph" w:customStyle="1" w:styleId="Sub-Para1underX">
    <w:name w:val="Sub-Para 1 under X."/>
    <w:basedOn w:val="Normal"/>
    <w:pPr>
      <w:numPr>
        <w:ilvl w:val="2"/>
        <w:numId w:val="5"/>
      </w:numPr>
      <w:tabs>
        <w:tab w:val="clear" w:pos="1080"/>
      </w:tabs>
      <w:spacing w:after="240"/>
      <w:ind w:left="1440" w:hanging="720"/>
      <w:outlineLvl w:val="2"/>
    </w:pPr>
  </w:style>
  <w:style w:type="paragraph" w:customStyle="1" w:styleId="Sub-Para2underX">
    <w:name w:val="Sub-Para 2 under X."/>
    <w:basedOn w:val="Normal"/>
    <w:pPr>
      <w:numPr>
        <w:ilvl w:val="3"/>
        <w:numId w:val="6"/>
      </w:numPr>
      <w:tabs>
        <w:tab w:val="clear" w:pos="1800"/>
      </w:tabs>
      <w:spacing w:after="240"/>
      <w:ind w:left="2160" w:hanging="720"/>
      <w:outlineLvl w:val="3"/>
    </w:pPr>
  </w:style>
  <w:style w:type="paragraph" w:customStyle="1" w:styleId="Sub-Para3underX">
    <w:name w:val="Sub-Para 3 under X."/>
    <w:basedOn w:val="Normal"/>
    <w:pPr>
      <w:numPr>
        <w:ilvl w:val="4"/>
        <w:numId w:val="7"/>
      </w:numPr>
      <w:tabs>
        <w:tab w:val="clear" w:pos="1440"/>
      </w:tabs>
      <w:spacing w:after="240"/>
      <w:ind w:left="2880" w:hanging="720"/>
      <w:outlineLvl w:val="4"/>
    </w:pPr>
  </w:style>
  <w:style w:type="paragraph" w:customStyle="1" w:styleId="Sub-Para4underX">
    <w:name w:val="Sub-Para 4 under X."/>
    <w:basedOn w:val="Normal"/>
    <w:pPr>
      <w:numPr>
        <w:ilvl w:val="5"/>
        <w:numId w:val="8"/>
      </w:numPr>
      <w:tabs>
        <w:tab w:val="clear" w:pos="2160"/>
      </w:tabs>
      <w:spacing w:after="240"/>
      <w:ind w:left="3600" w:hanging="720"/>
      <w:outlineLvl w:val="5"/>
    </w:pPr>
  </w:style>
  <w:style w:type="paragraph" w:customStyle="1" w:styleId="Bullet">
    <w:name w:val="Bullet"/>
    <w:basedOn w:val="Normal"/>
    <w:pPr>
      <w:numPr>
        <w:numId w:val="9"/>
      </w:numPr>
      <w:tabs>
        <w:tab w:val="clear" w:pos="1440"/>
      </w:tabs>
    </w:pPr>
  </w:style>
  <w:style w:type="character" w:styleId="Hyperlink">
    <w:name w:val="Hyperlink"/>
    <w:uiPriority w:val="99"/>
    <w:rPr>
      <w:color w:val="0000FF"/>
      <w:u w:val="single"/>
    </w:rPr>
  </w:style>
  <w:style w:type="paragraph" w:styleId="TOC2">
    <w:name w:val="toc 2"/>
    <w:basedOn w:val="Normal"/>
    <w:next w:val="Normal"/>
    <w:autoRedefine/>
    <w:uiPriority w:val="39"/>
    <w:pPr>
      <w:ind w:left="240"/>
    </w:pPr>
  </w:style>
  <w:style w:type="paragraph" w:styleId="TOC1">
    <w:name w:val="toc 1"/>
    <w:basedOn w:val="Normal"/>
    <w:next w:val="Normal"/>
    <w:autoRedefine/>
    <w:uiPriority w:val="39"/>
  </w:style>
  <w:style w:type="paragraph" w:styleId="TOC3">
    <w:name w:val="toc 3"/>
    <w:basedOn w:val="Normal"/>
    <w:next w:val="Normal"/>
    <w:autoRedefine/>
    <w:uiPriority w:val="39"/>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ANNEXES">
    <w:name w:val="ANNEXES"/>
    <w:basedOn w:val="Heading1a"/>
    <w:pPr>
      <w:spacing w:before="0"/>
    </w:pPr>
  </w:style>
  <w:style w:type="paragraph" w:styleId="Caption">
    <w:name w:val="caption"/>
    <w:basedOn w:val="Normal"/>
    <w:next w:val="Normal"/>
    <w:qFormat/>
    <w:pPr>
      <w:spacing w:before="240"/>
    </w:pPr>
    <w:rPr>
      <w:i/>
      <w:iCs/>
      <w:sz w:val="20"/>
      <w:szCs w:val="20"/>
    </w:rPr>
  </w:style>
  <w:style w:type="character" w:styleId="FollowedHyperlink">
    <w:name w:val="FollowedHyperlink"/>
    <w:semiHidden/>
    <w:rPr>
      <w:color w:val="800080"/>
      <w:u w:val="single"/>
    </w:rPr>
  </w:style>
  <w:style w:type="paragraph" w:customStyle="1" w:styleId="xl24">
    <w:name w:val="xl24"/>
    <w:basedOn w:val="Normal"/>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25">
    <w:name w:val="xl25"/>
    <w:basedOn w:val="Normal"/>
    <w:pPr>
      <w:pBdr>
        <w:top w:val="single" w:sz="4" w:space="0" w:color="auto"/>
      </w:pBdr>
      <w:spacing w:before="100" w:beforeAutospacing="1" w:after="100" w:afterAutospacing="1"/>
      <w:jc w:val="center"/>
    </w:pPr>
    <w:rPr>
      <w:rFonts w:eastAsia="Arial Unicode MS"/>
      <w:b/>
      <w:bCs/>
      <w:sz w:val="18"/>
      <w:szCs w:val="18"/>
    </w:rPr>
  </w:style>
  <w:style w:type="paragraph" w:customStyle="1" w:styleId="xl26">
    <w:name w:val="xl26"/>
    <w:basedOn w:val="Normal"/>
    <w:pPr>
      <w:pBdr>
        <w:left w:val="single" w:sz="4" w:space="0" w:color="auto"/>
        <w:bottom w:val="double" w:sz="6"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27">
    <w:name w:val="xl27"/>
    <w:basedOn w:val="Normal"/>
    <w:pPr>
      <w:pBdr>
        <w:bottom w:val="double" w:sz="6" w:space="0" w:color="auto"/>
      </w:pBdr>
      <w:spacing w:before="100" w:beforeAutospacing="1" w:after="100" w:afterAutospacing="1"/>
      <w:jc w:val="center"/>
    </w:pPr>
    <w:rPr>
      <w:rFonts w:eastAsia="Arial Unicode MS"/>
      <w:b/>
      <w:bCs/>
      <w:sz w:val="18"/>
      <w:szCs w:val="18"/>
    </w:rPr>
  </w:style>
  <w:style w:type="paragraph" w:customStyle="1" w:styleId="xl28">
    <w:name w:val="xl28"/>
    <w:basedOn w:val="Normal"/>
    <w:pPr>
      <w:pBdr>
        <w:top w:val="single" w:sz="4" w:space="0" w:color="auto"/>
      </w:pBdr>
      <w:spacing w:before="100" w:beforeAutospacing="1" w:after="100" w:afterAutospacing="1"/>
    </w:pPr>
    <w:rPr>
      <w:rFonts w:eastAsia="Arial Unicode MS"/>
      <w:b/>
      <w:bCs/>
      <w:sz w:val="18"/>
      <w:szCs w:val="18"/>
    </w:r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xl30">
    <w:name w:val="xl30"/>
    <w:basedOn w:val="Normal"/>
    <w:pPr>
      <w:pBdr>
        <w:top w:val="single" w:sz="4" w:space="0" w:color="auto"/>
        <w:left w:val="single" w:sz="4" w:space="0" w:color="auto"/>
      </w:pBdr>
      <w:spacing w:before="100" w:beforeAutospacing="1" w:after="100" w:afterAutospacing="1"/>
    </w:pPr>
    <w:rPr>
      <w:rFonts w:eastAsia="Arial Unicode MS"/>
      <w:b/>
      <w:bCs/>
      <w:sz w:val="18"/>
      <w:szCs w:val="18"/>
    </w:rPr>
  </w:style>
  <w:style w:type="paragraph" w:customStyle="1" w:styleId="xl31">
    <w:name w:val="xl31"/>
    <w:basedOn w:val="Normal"/>
    <w:pPr>
      <w:pBdr>
        <w:left w:val="single" w:sz="4" w:space="0" w:color="auto"/>
        <w:bottom w:val="double" w:sz="6" w:space="0" w:color="auto"/>
      </w:pBdr>
      <w:spacing w:before="100" w:beforeAutospacing="1" w:after="100" w:afterAutospacing="1"/>
    </w:pPr>
    <w:rPr>
      <w:rFonts w:eastAsia="Arial Unicode MS"/>
      <w:b/>
      <w:bCs/>
      <w:sz w:val="18"/>
      <w:szCs w:val="18"/>
    </w:rPr>
  </w:style>
  <w:style w:type="paragraph" w:customStyle="1" w:styleId="xl32">
    <w:name w:val="xl32"/>
    <w:basedOn w:val="Normal"/>
    <w:pPr>
      <w:pBdr>
        <w:left w:val="single" w:sz="4" w:space="0" w:color="auto"/>
        <w:bottom w:val="double" w:sz="6" w:space="0" w:color="auto"/>
        <w:right w:val="single" w:sz="4" w:space="0" w:color="auto"/>
      </w:pBdr>
      <w:spacing w:before="100" w:beforeAutospacing="1" w:after="100" w:afterAutospacing="1"/>
    </w:pPr>
    <w:rPr>
      <w:rFonts w:eastAsia="Arial Unicode MS"/>
      <w:b/>
      <w:bCs/>
      <w:sz w:val="18"/>
      <w:szCs w:val="18"/>
    </w:rPr>
  </w:style>
  <w:style w:type="paragraph" w:customStyle="1" w:styleId="xl33">
    <w:name w:val="xl33"/>
    <w:basedOn w:val="Normal"/>
    <w:pPr>
      <w:pBdr>
        <w:left w:val="single" w:sz="4" w:space="0" w:color="auto"/>
      </w:pBdr>
      <w:spacing w:before="100" w:beforeAutospacing="1" w:after="100" w:afterAutospacing="1"/>
    </w:pPr>
    <w:rPr>
      <w:rFonts w:eastAsia="Arial Unicode MS"/>
      <w:b/>
      <w:bCs/>
      <w:sz w:val="18"/>
      <w:szCs w:val="18"/>
      <w:u w:val="single"/>
    </w:rPr>
  </w:style>
  <w:style w:type="paragraph" w:customStyle="1" w:styleId="xl34">
    <w:name w:val="xl34"/>
    <w:basedOn w:val="Normal"/>
    <w:pPr>
      <w:pBdr>
        <w:left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5">
    <w:name w:val="xl35"/>
    <w:basedOn w:val="Normal"/>
    <w:pPr>
      <w:spacing w:before="100" w:beforeAutospacing="1" w:after="100" w:afterAutospacing="1"/>
    </w:pPr>
    <w:rPr>
      <w:rFonts w:eastAsia="Arial Unicode MS"/>
      <w:sz w:val="18"/>
      <w:szCs w:val="18"/>
    </w:rPr>
  </w:style>
  <w:style w:type="paragraph" w:customStyle="1" w:styleId="xl36">
    <w:name w:val="xl36"/>
    <w:basedOn w:val="Normal"/>
    <w:pPr>
      <w:pBdr>
        <w:left w:val="single" w:sz="4" w:space="0" w:color="auto"/>
      </w:pBdr>
      <w:spacing w:before="100" w:beforeAutospacing="1" w:after="100" w:afterAutospacing="1"/>
    </w:pPr>
    <w:rPr>
      <w:rFonts w:eastAsia="Arial Unicode MS"/>
      <w:sz w:val="18"/>
      <w:szCs w:val="18"/>
    </w:rPr>
  </w:style>
  <w:style w:type="paragraph" w:customStyle="1" w:styleId="xl37">
    <w:name w:val="xl37"/>
    <w:basedOn w:val="Normal"/>
    <w:pPr>
      <w:pBdr>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9">
    <w:name w:val="xl39"/>
    <w:basedOn w:val="Normal"/>
    <w:pPr>
      <w:pBdr>
        <w:bottom w:val="single" w:sz="4" w:space="0" w:color="auto"/>
      </w:pBdr>
      <w:spacing w:before="100" w:beforeAutospacing="1" w:after="100" w:afterAutospacing="1"/>
    </w:pPr>
    <w:rPr>
      <w:rFonts w:eastAsia="Arial Unicode MS"/>
      <w:sz w:val="18"/>
      <w:szCs w:val="18"/>
    </w:rPr>
  </w:style>
  <w:style w:type="paragraph" w:customStyle="1" w:styleId="xl40">
    <w:name w:val="xl40"/>
    <w:basedOn w:val="Normal"/>
    <w:pPr>
      <w:spacing w:before="100" w:beforeAutospacing="1" w:after="100" w:afterAutospacing="1"/>
    </w:pPr>
    <w:rPr>
      <w:rFonts w:eastAsia="Arial Unicode MS"/>
      <w:color w:val="FF0000"/>
      <w:sz w:val="18"/>
      <w:szCs w:val="18"/>
    </w:rPr>
  </w:style>
  <w:style w:type="paragraph" w:customStyle="1" w:styleId="xl41">
    <w:name w:val="xl41"/>
    <w:basedOn w:val="Normal"/>
    <w:pPr>
      <w:pBdr>
        <w:left w:val="single" w:sz="4" w:space="0" w:color="auto"/>
        <w:right w:val="single" w:sz="4" w:space="0" w:color="auto"/>
      </w:pBdr>
      <w:spacing w:before="100" w:beforeAutospacing="1" w:after="100" w:afterAutospacing="1"/>
    </w:pPr>
    <w:rPr>
      <w:rFonts w:eastAsia="Arial Unicode MS"/>
      <w:color w:val="FF0000"/>
      <w:sz w:val="18"/>
      <w:szCs w:val="18"/>
    </w:rPr>
  </w:style>
  <w:style w:type="paragraph" w:customStyle="1" w:styleId="xl42">
    <w:name w:val="xl42"/>
    <w:basedOn w:val="Normal"/>
    <w:pPr>
      <w:pBdr>
        <w:bottom w:val="single" w:sz="4" w:space="0" w:color="auto"/>
      </w:pBdr>
      <w:spacing w:before="100" w:beforeAutospacing="1" w:after="100" w:afterAutospacing="1"/>
    </w:pPr>
    <w:rPr>
      <w:rFonts w:eastAsia="Arial Unicode MS"/>
      <w:color w:val="FF0000"/>
      <w:sz w:val="18"/>
      <w:szCs w:val="18"/>
    </w:rPr>
  </w:style>
  <w:style w:type="paragraph" w:customStyle="1" w:styleId="xl43">
    <w:name w:val="xl43"/>
    <w:basedOn w:val="Normal"/>
    <w:pPr>
      <w:pBdr>
        <w:left w:val="single" w:sz="4" w:space="0" w:color="auto"/>
        <w:bottom w:val="single" w:sz="4" w:space="0" w:color="auto"/>
        <w:right w:val="single" w:sz="4" w:space="0" w:color="auto"/>
      </w:pBdr>
      <w:spacing w:before="100" w:beforeAutospacing="1" w:after="100" w:afterAutospacing="1"/>
    </w:pPr>
    <w:rPr>
      <w:rFonts w:eastAsia="Arial Unicode MS"/>
      <w:color w:val="FF0000"/>
      <w:sz w:val="18"/>
      <w:szCs w:val="18"/>
    </w:rPr>
  </w:style>
  <w:style w:type="paragraph" w:customStyle="1" w:styleId="xl44">
    <w:name w:val="xl44"/>
    <w:basedOn w:val="Normal"/>
    <w:pPr>
      <w:spacing w:before="100" w:beforeAutospacing="1" w:after="100" w:afterAutospacing="1"/>
    </w:pPr>
    <w:rPr>
      <w:rFonts w:eastAsia="Arial Unicode MS"/>
      <w:color w:val="FF0000"/>
      <w:sz w:val="18"/>
      <w:szCs w:val="18"/>
    </w:rPr>
  </w:style>
  <w:style w:type="paragraph" w:customStyle="1" w:styleId="xl45">
    <w:name w:val="xl45"/>
    <w:basedOn w:val="Normal"/>
    <w:pPr>
      <w:pBdr>
        <w:left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6">
    <w:name w:val="xl46"/>
    <w:basedOn w:val="Normal"/>
    <w:pPr>
      <w:pBdr>
        <w:bottom w:val="single" w:sz="4" w:space="0" w:color="auto"/>
      </w:pBdr>
      <w:spacing w:before="100" w:beforeAutospacing="1" w:after="100" w:afterAutospacing="1"/>
    </w:pPr>
    <w:rPr>
      <w:rFonts w:eastAsia="Arial Unicode MS"/>
      <w:color w:val="FF0000"/>
      <w:sz w:val="18"/>
      <w:szCs w:val="18"/>
    </w:rPr>
  </w:style>
  <w:style w:type="paragraph" w:styleId="Header">
    <w:name w:val="header"/>
    <w:basedOn w:val="Normal"/>
    <w:link w:val="HeaderChar"/>
    <w:uiPriority w:val="99"/>
    <w:semiHidden/>
    <w:pPr>
      <w:tabs>
        <w:tab w:val="center" w:pos="4320"/>
        <w:tab w:val="right" w:pos="8640"/>
      </w:tabs>
    </w:pPr>
  </w:style>
  <w:style w:type="paragraph" w:customStyle="1" w:styleId="xl47">
    <w:name w:val="xl47"/>
    <w:basedOn w:val="Normal"/>
    <w:pPr>
      <w:spacing w:before="100" w:beforeAutospacing="1" w:after="100" w:afterAutospacing="1"/>
    </w:pPr>
    <w:rPr>
      <w:rFonts w:eastAsia="Arial Unicode MS"/>
      <w:sz w:val="18"/>
      <w:szCs w:val="18"/>
    </w:rPr>
  </w:style>
  <w:style w:type="paragraph" w:customStyle="1" w:styleId="xl48">
    <w:name w:val="xl48"/>
    <w:basedOn w:val="Normal"/>
    <w:pPr>
      <w:pBdr>
        <w:top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xl49">
    <w:name w:val="xl49"/>
    <w:basedOn w:val="Normal"/>
    <w:pPr>
      <w:pBdr>
        <w:bottom w:val="double" w:sz="6"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50">
    <w:name w:val="xl50"/>
    <w:basedOn w:val="Normal"/>
    <w:pPr>
      <w:pBdr>
        <w:right w:val="single" w:sz="4" w:space="0" w:color="auto"/>
      </w:pBdr>
      <w:spacing w:before="100" w:beforeAutospacing="1" w:after="100" w:afterAutospacing="1"/>
    </w:pPr>
    <w:rPr>
      <w:rFonts w:eastAsia="Arial Unicode MS"/>
      <w:sz w:val="18"/>
      <w:szCs w:val="18"/>
    </w:rPr>
  </w:style>
  <w:style w:type="paragraph" w:customStyle="1" w:styleId="xl51">
    <w:name w:val="xl51"/>
    <w:basedOn w:val="Normal"/>
    <w:pPr>
      <w:pBdr>
        <w:left w:val="single" w:sz="4" w:space="0" w:color="auto"/>
        <w:right w:val="single" w:sz="4" w:space="0" w:color="auto"/>
      </w:pBdr>
      <w:spacing w:before="100" w:beforeAutospacing="1" w:after="100" w:afterAutospacing="1"/>
    </w:pPr>
    <w:rPr>
      <w:rFonts w:eastAsia="Arial Unicode MS"/>
    </w:rPr>
  </w:style>
  <w:style w:type="paragraph" w:customStyle="1" w:styleId="xl52">
    <w:name w:val="xl52"/>
    <w:basedOn w:val="Normal"/>
    <w:pPr>
      <w:pBdr>
        <w:top w:val="single" w:sz="4" w:space="0" w:color="auto"/>
        <w:left w:val="single" w:sz="4" w:space="0" w:color="auto"/>
        <w:right w:val="single" w:sz="4" w:space="0" w:color="auto"/>
      </w:pBdr>
      <w:spacing w:before="100" w:beforeAutospacing="1" w:after="100" w:afterAutospacing="1"/>
    </w:pPr>
    <w:rPr>
      <w:rFonts w:eastAsia="Arial Unicode MS"/>
      <w:b/>
      <w:bCs/>
    </w:rPr>
  </w:style>
  <w:style w:type="paragraph" w:customStyle="1" w:styleId="xl53">
    <w:name w:val="xl53"/>
    <w:basedOn w:val="Normal"/>
    <w:pPr>
      <w:pBdr>
        <w:left w:val="single" w:sz="4" w:space="0" w:color="auto"/>
        <w:bottom w:val="double" w:sz="6" w:space="0" w:color="auto"/>
        <w:right w:val="single" w:sz="4" w:space="0" w:color="auto"/>
      </w:pBdr>
      <w:spacing w:before="100" w:beforeAutospacing="1" w:after="100" w:afterAutospacing="1"/>
    </w:pPr>
    <w:rPr>
      <w:rFonts w:eastAsia="Arial Unicode MS"/>
      <w:b/>
      <w:bCs/>
    </w:rPr>
  </w:style>
  <w:style w:type="paragraph" w:customStyle="1" w:styleId="xl54">
    <w:name w:val="xl54"/>
    <w:basedOn w:val="Normal"/>
    <w:pPr>
      <w:pBdr>
        <w:left w:val="single" w:sz="4" w:space="0" w:color="auto"/>
        <w:right w:val="single" w:sz="4" w:space="0" w:color="auto"/>
      </w:pBdr>
      <w:spacing w:before="100" w:beforeAutospacing="1" w:after="100" w:afterAutospacing="1"/>
    </w:pPr>
    <w:rPr>
      <w:rFonts w:eastAsia="Arial Unicode MS"/>
      <w:b/>
      <w:bCs/>
    </w:rPr>
  </w:style>
  <w:style w:type="paragraph" w:customStyle="1" w:styleId="font5">
    <w:name w:val="font5"/>
    <w:basedOn w:val="Normal"/>
    <w:pPr>
      <w:spacing w:before="100" w:beforeAutospacing="1" w:after="100" w:afterAutospacing="1"/>
    </w:pPr>
    <w:rPr>
      <w:rFonts w:eastAsia="Arial Unicode MS"/>
      <w:b/>
      <w:bCs/>
      <w:i/>
      <w:iCs/>
      <w:sz w:val="16"/>
      <w:szCs w:val="16"/>
    </w:rPr>
  </w:style>
  <w:style w:type="table" w:styleId="LightShading-Accent1">
    <w:name w:val="Light Shading Accent 1"/>
    <w:basedOn w:val="TableNormal"/>
    <w:uiPriority w:val="60"/>
    <w:rsid w:val="00B45249"/>
    <w:rPr>
      <w:rFonts w:ascii="Calibri" w:eastAsia="Calibri" w:hAnsi="Calibri"/>
      <w:color w:val="365F91"/>
      <w:sz w:val="22"/>
      <w:szCs w:val="22"/>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ListParagraph">
    <w:name w:val="List Paragraph"/>
    <w:basedOn w:val="Normal"/>
    <w:uiPriority w:val="34"/>
    <w:qFormat/>
    <w:rsid w:val="00B45249"/>
    <w:pPr>
      <w:spacing w:after="200" w:line="276" w:lineRule="auto"/>
      <w:ind w:left="720"/>
      <w:contextualSpacing/>
    </w:pPr>
    <w:rPr>
      <w:rFonts w:ascii="Calibri" w:eastAsia="Calibri" w:hAnsi="Calibri"/>
      <w:sz w:val="22"/>
      <w:szCs w:val="22"/>
    </w:rPr>
  </w:style>
  <w:style w:type="table" w:styleId="LightShading-Accent2">
    <w:name w:val="Light Shading Accent 2"/>
    <w:basedOn w:val="TableNormal"/>
    <w:uiPriority w:val="60"/>
    <w:rsid w:val="00E03EAE"/>
    <w:rPr>
      <w:rFonts w:ascii="Calibri" w:eastAsia="Calibri" w:hAnsi="Calibri"/>
      <w:color w:val="943634"/>
      <w:sz w:val="22"/>
      <w:szCs w:val="22"/>
      <w:lang w:val="en-US" w:eastAsia="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E03EAE"/>
    <w:rPr>
      <w:rFonts w:ascii="Calibri" w:eastAsia="Calibri" w:hAnsi="Calibri"/>
      <w:color w:val="76923C"/>
      <w:sz w:val="22"/>
      <w:szCs w:val="22"/>
      <w:lang w:val="en-US"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E03EAE"/>
    <w:rPr>
      <w:rFonts w:ascii="Calibri" w:eastAsia="Calibri" w:hAnsi="Calibri"/>
      <w:color w:val="5F497A"/>
      <w:sz w:val="22"/>
      <w:szCs w:val="22"/>
      <w:lang w:val="en-US" w:eastAsia="en-US"/>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TOCHeading">
    <w:name w:val="TOC Heading"/>
    <w:basedOn w:val="Heading1"/>
    <w:next w:val="Normal"/>
    <w:uiPriority w:val="39"/>
    <w:semiHidden/>
    <w:unhideWhenUsed/>
    <w:qFormat/>
    <w:rsid w:val="00393E55"/>
    <w:pPr>
      <w:keepLines/>
      <w:numPr>
        <w:numId w:val="0"/>
      </w:numPr>
      <w:spacing w:after="0" w:line="276" w:lineRule="auto"/>
      <w:jc w:val="left"/>
      <w:outlineLvl w:val="9"/>
    </w:pPr>
    <w:rPr>
      <w:rFonts w:ascii="Cambria" w:eastAsia="MS Gothic" w:hAnsi="Cambria" w:cs="Times New Roman"/>
      <w:caps w:val="0"/>
      <w:color w:val="365F91"/>
      <w:kern w:val="0"/>
      <w:sz w:val="28"/>
      <w:szCs w:val="28"/>
      <w:lang w:eastAsia="ja-JP"/>
    </w:rPr>
  </w:style>
  <w:style w:type="character" w:customStyle="1" w:styleId="Heading2Char">
    <w:name w:val="Heading 2 Char"/>
    <w:link w:val="Heading2"/>
    <w:uiPriority w:val="99"/>
    <w:locked/>
    <w:rsid w:val="00587DDD"/>
    <w:rPr>
      <w:rFonts w:cs="Arial"/>
      <w:b/>
      <w:bCs/>
      <w:iCs/>
      <w:smallCaps/>
      <w:sz w:val="24"/>
      <w:szCs w:val="28"/>
      <w:lang w:val="en-US" w:eastAsia="en-US"/>
    </w:rPr>
  </w:style>
  <w:style w:type="character" w:customStyle="1" w:styleId="Heading3Char">
    <w:name w:val="Heading 3 Char"/>
    <w:link w:val="Heading3"/>
    <w:uiPriority w:val="99"/>
    <w:locked/>
    <w:rsid w:val="00587DDD"/>
    <w:rPr>
      <w:rFonts w:cs="Arial"/>
      <w:b/>
      <w:bCs/>
      <w:sz w:val="24"/>
      <w:szCs w:val="26"/>
      <w:lang w:val="en-US" w:eastAsia="en-US"/>
    </w:rPr>
  </w:style>
  <w:style w:type="character" w:customStyle="1" w:styleId="Heading8Char">
    <w:name w:val="Heading 8 Char"/>
    <w:link w:val="Heading8"/>
    <w:uiPriority w:val="99"/>
    <w:locked/>
    <w:rsid w:val="00587DDD"/>
    <w:rPr>
      <w:b/>
      <w:bCs/>
      <w:sz w:val="24"/>
      <w:szCs w:val="24"/>
      <w:lang w:val="en-US" w:eastAsia="en-US"/>
    </w:rPr>
  </w:style>
  <w:style w:type="character" w:customStyle="1" w:styleId="Heading9Char">
    <w:name w:val="Heading 9 Char"/>
    <w:link w:val="Heading9"/>
    <w:uiPriority w:val="99"/>
    <w:locked/>
    <w:rsid w:val="00587DDD"/>
    <w:rPr>
      <w:rFonts w:ascii="Arial" w:hAnsi="Arial" w:cs="Arial"/>
      <w:b/>
      <w:bCs/>
      <w:lang w:val="en-US" w:eastAsia="en-US"/>
    </w:rPr>
  </w:style>
  <w:style w:type="character" w:customStyle="1" w:styleId="BodyTextIndentChar">
    <w:name w:val="Body Text Indent Char"/>
    <w:link w:val="BodyTextIndent"/>
    <w:uiPriority w:val="99"/>
    <w:semiHidden/>
    <w:locked/>
    <w:rsid w:val="00587DDD"/>
    <w:rPr>
      <w:sz w:val="24"/>
      <w:szCs w:val="24"/>
      <w:lang w:val="en-US" w:eastAsia="en-US"/>
    </w:rPr>
  </w:style>
  <w:style w:type="character" w:customStyle="1" w:styleId="TitleChar">
    <w:name w:val="Title Char"/>
    <w:link w:val="Title"/>
    <w:uiPriority w:val="10"/>
    <w:locked/>
    <w:rsid w:val="00587DDD"/>
    <w:rPr>
      <w:b/>
      <w:bCs/>
      <w:sz w:val="24"/>
      <w:szCs w:val="24"/>
      <w:lang w:val="en-US" w:eastAsia="en-US"/>
    </w:rPr>
  </w:style>
  <w:style w:type="character" w:customStyle="1" w:styleId="BodyText3Char">
    <w:name w:val="Body Text 3 Char"/>
    <w:link w:val="BodyText3"/>
    <w:uiPriority w:val="99"/>
    <w:semiHidden/>
    <w:locked/>
    <w:rsid w:val="00587DDD"/>
    <w:rPr>
      <w:b/>
      <w:bCs/>
      <w:i/>
      <w:iCs/>
      <w:sz w:val="24"/>
      <w:szCs w:val="24"/>
      <w:lang w:val="en-US" w:eastAsia="en-US"/>
    </w:rPr>
  </w:style>
  <w:style w:type="character" w:customStyle="1" w:styleId="HeaderChar">
    <w:name w:val="Header Char"/>
    <w:link w:val="Header"/>
    <w:uiPriority w:val="99"/>
    <w:semiHidden/>
    <w:locked/>
    <w:rsid w:val="00587DDD"/>
    <w:rPr>
      <w:sz w:val="24"/>
      <w:szCs w:val="24"/>
      <w:lang w:val="en-US" w:eastAsia="en-US"/>
    </w:rPr>
  </w:style>
  <w:style w:type="character" w:customStyle="1" w:styleId="SubtitleChar">
    <w:name w:val="Subtitle Char"/>
    <w:link w:val="Subtitle"/>
    <w:uiPriority w:val="99"/>
    <w:locked/>
    <w:rsid w:val="00587DDD"/>
    <w:rPr>
      <w:b/>
      <w:bCs/>
      <w:sz w:val="24"/>
      <w:szCs w:val="24"/>
      <w:lang w:val="en-US" w:eastAsia="en-US"/>
    </w:rPr>
  </w:style>
  <w:style w:type="character" w:customStyle="1" w:styleId="BalloonTextChar">
    <w:name w:val="Balloon Text Char"/>
    <w:link w:val="BalloonText"/>
    <w:uiPriority w:val="99"/>
    <w:semiHidden/>
    <w:rsid w:val="00587DDD"/>
    <w:rPr>
      <w:rFonts w:ascii="Tahoma" w:hAnsi="Tahoma" w:cs="Tahoma"/>
      <w:sz w:val="16"/>
      <w:szCs w:val="16"/>
      <w:lang w:val="en-US" w:eastAsia="en-US"/>
    </w:rPr>
  </w:style>
  <w:style w:type="character" w:customStyle="1" w:styleId="FooterChar">
    <w:name w:val="Footer Char"/>
    <w:link w:val="Footer"/>
    <w:uiPriority w:val="99"/>
    <w:rsid w:val="006400C5"/>
    <w:rPr>
      <w:sz w:val="24"/>
      <w:szCs w:val="24"/>
      <w:lang w:val="en-US" w:eastAsia="en-US"/>
    </w:rPr>
  </w:style>
  <w:style w:type="character" w:customStyle="1" w:styleId="Heading4Char">
    <w:name w:val="Heading 4 Char"/>
    <w:link w:val="Heading4"/>
    <w:rsid w:val="00383FE7"/>
    <w:rPr>
      <w:rFonts w:ascii="Candara" w:hAnsi="Candara"/>
      <w:b/>
      <w:bCs/>
      <w:i/>
      <w:color w:val="1F497D"/>
      <w:sz w:val="28"/>
      <w:szCs w:val="28"/>
      <w:lang w:val="en-US" w:eastAsia="en-US"/>
    </w:rPr>
  </w:style>
  <w:style w:type="paragraph" w:styleId="NoSpacing">
    <w:name w:val="No Spacing"/>
    <w:link w:val="NoSpacingChar"/>
    <w:uiPriority w:val="1"/>
    <w:qFormat/>
    <w:rsid w:val="00FE7239"/>
    <w:rPr>
      <w:rFonts w:ascii="Calibri" w:hAnsi="Calibri"/>
      <w:sz w:val="22"/>
      <w:szCs w:val="22"/>
      <w:lang w:val="en-US" w:eastAsia="ja-JP"/>
    </w:rPr>
  </w:style>
  <w:style w:type="character" w:customStyle="1" w:styleId="NoSpacingChar">
    <w:name w:val="No Spacing Char"/>
    <w:link w:val="NoSpacing"/>
    <w:uiPriority w:val="1"/>
    <w:rsid w:val="00FE7239"/>
    <w:rPr>
      <w:rFonts w:ascii="Calibri" w:hAnsi="Calibri"/>
      <w:sz w:val="22"/>
      <w:szCs w:val="22"/>
      <w:lang w:val="en-US" w:eastAsia="ja-JP"/>
    </w:rPr>
  </w:style>
  <w:style w:type="character" w:customStyle="1" w:styleId="FootnoteTextChar">
    <w:name w:val="Footnote Text Char"/>
    <w:link w:val="FootnoteText"/>
    <w:semiHidden/>
    <w:rsid w:val="00230123"/>
    <w:rPr>
      <w:rFonts w:ascii="Candara" w:hAnsi="Candara"/>
      <w:lang w:val="en-US" w:eastAsia="en-US"/>
    </w:rPr>
  </w:style>
  <w:style w:type="paragraph" w:customStyle="1" w:styleId="Lines">
    <w:name w:val="Lines"/>
    <w:basedOn w:val="Normal"/>
    <w:next w:val="Normal"/>
    <w:uiPriority w:val="99"/>
    <w:rsid w:val="00956BEA"/>
    <w:pPr>
      <w:tabs>
        <w:tab w:val="left" w:leader="underscore" w:pos="9360"/>
      </w:tabs>
      <w:spacing w:line="360" w:lineRule="auto"/>
      <w:jc w:val="left"/>
    </w:pPr>
    <w:rPr>
      <w:rFonts w:ascii="Times New Roman" w:hAnsi="Times New Roman"/>
      <w:color w:val="FF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769"/>
    <w:pPr>
      <w:jc w:val="both"/>
    </w:pPr>
    <w:rPr>
      <w:rFonts w:ascii="Candara" w:hAnsi="Candara"/>
      <w:sz w:val="24"/>
      <w:szCs w:val="24"/>
      <w:lang w:val="en-US" w:eastAsia="en-US"/>
    </w:rPr>
  </w:style>
  <w:style w:type="paragraph" w:styleId="Heading1">
    <w:name w:val="heading 1"/>
    <w:basedOn w:val="Normal"/>
    <w:next w:val="Normal"/>
    <w:qFormat/>
    <w:rsid w:val="00EB2BD1"/>
    <w:pPr>
      <w:keepNext/>
      <w:numPr>
        <w:numId w:val="4"/>
      </w:numPr>
      <w:tabs>
        <w:tab w:val="clear" w:pos="504"/>
      </w:tabs>
      <w:spacing w:before="480" w:after="360"/>
      <w:ind w:left="0" w:firstLine="0"/>
      <w:jc w:val="center"/>
      <w:outlineLvl w:val="0"/>
    </w:pPr>
    <w:rPr>
      <w:rFonts w:cs="Arial"/>
      <w:b/>
      <w:bCs/>
      <w:caps/>
      <w:kern w:val="32"/>
      <w:sz w:val="40"/>
      <w:szCs w:val="32"/>
    </w:rPr>
  </w:style>
  <w:style w:type="paragraph" w:styleId="Heading2">
    <w:name w:val="heading 2"/>
    <w:basedOn w:val="Normal"/>
    <w:next w:val="Normal"/>
    <w:link w:val="Heading2Char"/>
    <w:uiPriority w:val="99"/>
    <w:qFormat/>
    <w:pPr>
      <w:keepNext/>
      <w:keepLines/>
      <w:spacing w:before="120" w:after="240"/>
      <w:jc w:val="center"/>
      <w:outlineLvl w:val="1"/>
    </w:pPr>
    <w:rPr>
      <w:rFonts w:cs="Arial"/>
      <w:b/>
      <w:bCs/>
      <w:iCs/>
      <w:smallCaps/>
      <w:szCs w:val="28"/>
    </w:rPr>
  </w:style>
  <w:style w:type="paragraph" w:styleId="Heading3">
    <w:name w:val="heading 3"/>
    <w:basedOn w:val="Normal"/>
    <w:next w:val="Normal"/>
    <w:link w:val="Heading3Char"/>
    <w:uiPriority w:val="99"/>
    <w:qFormat/>
    <w:pPr>
      <w:keepNext/>
      <w:keepLines/>
      <w:spacing w:before="120" w:after="240"/>
      <w:outlineLvl w:val="2"/>
    </w:pPr>
    <w:rPr>
      <w:rFonts w:cs="Arial"/>
      <w:b/>
      <w:bCs/>
      <w:szCs w:val="26"/>
    </w:rPr>
  </w:style>
  <w:style w:type="paragraph" w:styleId="Heading4">
    <w:name w:val="heading 4"/>
    <w:basedOn w:val="Normal"/>
    <w:next w:val="Normal"/>
    <w:link w:val="Heading4Char"/>
    <w:qFormat/>
    <w:rsid w:val="00383FE7"/>
    <w:pPr>
      <w:keepNext/>
      <w:keepLines/>
      <w:spacing w:before="120" w:after="240"/>
      <w:outlineLvl w:val="3"/>
    </w:pPr>
    <w:rPr>
      <w:b/>
      <w:bCs/>
      <w:i/>
      <w:color w:val="1F497D"/>
      <w:sz w:val="28"/>
      <w:szCs w:val="28"/>
    </w:rPr>
  </w:style>
  <w:style w:type="paragraph" w:styleId="Heading5">
    <w:name w:val="heading 5"/>
    <w:basedOn w:val="Normal"/>
    <w:next w:val="Normal"/>
    <w:qFormat/>
    <w:pPr>
      <w:keepNext/>
      <w:ind w:left="828" w:hanging="828"/>
      <w:outlineLvl w:val="4"/>
    </w:pPr>
    <w:rPr>
      <w:i/>
      <w:iCs/>
    </w:rPr>
  </w:style>
  <w:style w:type="paragraph" w:styleId="Heading6">
    <w:name w:val="heading 6"/>
    <w:basedOn w:val="Normal"/>
    <w:next w:val="Normal"/>
    <w:qFormat/>
    <w:pPr>
      <w:keepNext/>
      <w:jc w:val="center"/>
      <w:outlineLvl w:val="5"/>
    </w:pPr>
    <w:rPr>
      <w:rFonts w:ascii="Arial" w:hAnsi="Arial" w:cs="Arial"/>
      <w:b/>
      <w:bCs/>
      <w:i/>
      <w:iCs/>
      <w:smallCaps/>
      <w:sz w:val="20"/>
      <w:szCs w:val="20"/>
    </w:rPr>
  </w:style>
  <w:style w:type="paragraph" w:styleId="Heading7">
    <w:name w:val="heading 7"/>
    <w:basedOn w:val="Normal"/>
    <w:next w:val="Normal"/>
    <w:qFormat/>
    <w:pPr>
      <w:keepNext/>
      <w:widowControl w:val="0"/>
      <w:autoSpaceDE w:val="0"/>
      <w:autoSpaceDN w:val="0"/>
      <w:adjustRightInd w:val="0"/>
      <w:outlineLvl w:val="6"/>
    </w:pPr>
    <w:rPr>
      <w:rFonts w:ascii="Arial" w:hAnsi="Arial" w:cs="Arial"/>
      <w:b/>
      <w:bCs/>
      <w:sz w:val="20"/>
      <w:szCs w:val="20"/>
    </w:rPr>
  </w:style>
  <w:style w:type="paragraph" w:styleId="Heading8">
    <w:name w:val="heading 8"/>
    <w:basedOn w:val="Normal"/>
    <w:next w:val="Normal"/>
    <w:link w:val="Heading8Char"/>
    <w:uiPriority w:val="99"/>
    <w:qFormat/>
    <w:pPr>
      <w:keepNext/>
      <w:widowControl w:val="0"/>
      <w:autoSpaceDE w:val="0"/>
      <w:autoSpaceDN w:val="0"/>
      <w:adjustRightInd w:val="0"/>
      <w:outlineLvl w:val="7"/>
    </w:pPr>
    <w:rPr>
      <w:b/>
      <w:bCs/>
    </w:rPr>
  </w:style>
  <w:style w:type="paragraph" w:styleId="Heading9">
    <w:name w:val="heading 9"/>
    <w:basedOn w:val="Normal"/>
    <w:next w:val="Normal"/>
    <w:link w:val="Heading9Char"/>
    <w:uiPriority w:val="99"/>
    <w:qFormat/>
    <w:pPr>
      <w:keepNext/>
      <w:spacing w:line="360" w:lineRule="auto"/>
      <w:jc w:val="center"/>
      <w:outlineLvl w:val="8"/>
    </w:pPr>
    <w:rPr>
      <w:rFonts w:ascii="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ParawithChapter">
    <w:name w:val="Main Para with Chapter#"/>
    <w:basedOn w:val="Normal"/>
    <w:pPr>
      <w:numPr>
        <w:ilvl w:val="1"/>
        <w:numId w:val="10"/>
      </w:numPr>
      <w:spacing w:before="120" w:after="240"/>
      <w:outlineLvl w:val="1"/>
    </w:pPr>
  </w:style>
  <w:style w:type="paragraph" w:customStyle="1" w:styleId="Sub-Para1underXY">
    <w:name w:val="Sub-Para 1 under X.Y"/>
    <w:basedOn w:val="Normal"/>
    <w:pPr>
      <w:spacing w:after="240"/>
      <w:ind w:left="1440" w:hanging="720"/>
      <w:outlineLvl w:val="2"/>
    </w:pPr>
  </w:style>
  <w:style w:type="paragraph" w:customStyle="1" w:styleId="Sub-Para2underXY">
    <w:name w:val="Sub-Para 2 under X.Y"/>
    <w:basedOn w:val="Normal"/>
    <w:pPr>
      <w:spacing w:after="240"/>
      <w:ind w:left="2160" w:hanging="720"/>
      <w:outlineLvl w:val="3"/>
    </w:pPr>
  </w:style>
  <w:style w:type="paragraph" w:customStyle="1" w:styleId="Sub-Para3underXY">
    <w:name w:val="Sub-Para 3 under X.Y"/>
    <w:basedOn w:val="Normal"/>
    <w:pPr>
      <w:spacing w:after="240"/>
      <w:ind w:left="2880" w:hanging="720"/>
      <w:outlineLvl w:val="4"/>
    </w:pPr>
  </w:style>
  <w:style w:type="paragraph" w:customStyle="1" w:styleId="Sub-Para4underXY">
    <w:name w:val="Sub-Para 4 under X.Y"/>
    <w:basedOn w:val="Normal"/>
    <w:pPr>
      <w:spacing w:after="240"/>
      <w:ind w:left="3600" w:hanging="720"/>
      <w:outlineLvl w:val="5"/>
    </w:pPr>
  </w:style>
  <w:style w:type="paragraph" w:styleId="BodyTextIndent3">
    <w:name w:val="Body Text Indent 3"/>
    <w:basedOn w:val="Normal"/>
    <w:semiHidden/>
    <w:pPr>
      <w:ind w:left="6525"/>
    </w:pPr>
    <w:rPr>
      <w:b/>
      <w:sz w:val="28"/>
      <w:szCs w:val="20"/>
    </w:rPr>
  </w:style>
  <w:style w:type="paragraph" w:customStyle="1" w:styleId="TableTitle">
    <w:name w:val="Table Title"/>
    <w:basedOn w:val="BodyText"/>
    <w:autoRedefine/>
    <w:pPr>
      <w:tabs>
        <w:tab w:val="left" w:pos="8100"/>
      </w:tabs>
      <w:spacing w:before="200" w:after="60"/>
      <w:jc w:val="center"/>
    </w:pPr>
    <w:rPr>
      <w:b/>
      <w:bCs/>
      <w:sz w:val="22"/>
    </w:rPr>
  </w:style>
  <w:style w:type="paragraph" w:styleId="BodyText">
    <w:name w:val="Body Text"/>
    <w:basedOn w:val="Normal"/>
    <w:semiHidden/>
    <w:pPr>
      <w:spacing w:after="120"/>
    </w:pPr>
  </w:style>
  <w:style w:type="paragraph" w:styleId="BodyTextIndent">
    <w:name w:val="Body Text Indent"/>
    <w:basedOn w:val="Normal"/>
    <w:link w:val="BodyTextIndentChar"/>
    <w:uiPriority w:val="99"/>
    <w:semiHidden/>
    <w:pPr>
      <w:spacing w:after="120"/>
      <w:ind w:left="360"/>
    </w:pPr>
  </w:style>
  <w:style w:type="paragraph" w:styleId="BodyText2">
    <w:name w:val="Body Text 2"/>
    <w:basedOn w:val="Normal"/>
    <w:semiHidden/>
    <w:rPr>
      <w:sz w:val="22"/>
      <w:szCs w:val="20"/>
    </w:rPr>
  </w:style>
  <w:style w:type="paragraph" w:styleId="FootnoteText">
    <w:name w:val="footnote text"/>
    <w:basedOn w:val="Normal"/>
    <w:link w:val="FootnoteTextChar"/>
    <w:semiHidden/>
    <w:rPr>
      <w:sz w:val="20"/>
      <w:szCs w:val="20"/>
    </w:rPr>
  </w:style>
  <w:style w:type="paragraph" w:styleId="BodyText3">
    <w:name w:val="Body Text 3"/>
    <w:basedOn w:val="Normal"/>
    <w:link w:val="BodyText3Char"/>
    <w:uiPriority w:val="99"/>
    <w:semiHidden/>
    <w:rPr>
      <w:b/>
      <w:bCs/>
      <w:i/>
      <w:iCs/>
    </w:rPr>
  </w:style>
  <w:style w:type="character" w:styleId="FootnoteReference">
    <w:name w:val="footnote reference"/>
    <w:semiHidden/>
    <w:rPr>
      <w:vertAlign w:val="superscript"/>
    </w:rPr>
  </w:style>
  <w:style w:type="paragraph" w:styleId="Title">
    <w:name w:val="Title"/>
    <w:basedOn w:val="Normal"/>
    <w:link w:val="TitleChar"/>
    <w:uiPriority w:val="10"/>
    <w:qFormat/>
    <w:pPr>
      <w:jc w:val="center"/>
    </w:pPr>
    <w:rPr>
      <w:b/>
      <w:bCs/>
    </w:rPr>
  </w:style>
  <w:style w:type="paragraph" w:styleId="Subtitle">
    <w:name w:val="Subtitle"/>
    <w:basedOn w:val="Normal"/>
    <w:link w:val="SubtitleChar"/>
    <w:uiPriority w:val="99"/>
    <w:qFormat/>
    <w:rPr>
      <w:b/>
      <w:bCs/>
    </w:rPr>
  </w:style>
  <w:style w:type="paragraph" w:styleId="BalloonText">
    <w:name w:val="Balloon Text"/>
    <w:basedOn w:val="Normal"/>
    <w:link w:val="BalloonTextChar"/>
    <w:uiPriority w:val="99"/>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Singlespace">
    <w:name w:val="Single space"/>
    <w:basedOn w:val="Normal"/>
    <w:pPr>
      <w:jc w:val="center"/>
    </w:pPr>
    <w:rPr>
      <w:b/>
      <w:bCs/>
      <w:lang w:val="en-CA"/>
    </w:rPr>
  </w:style>
  <w:style w:type="paragraph" w:styleId="BodyTextIndent2">
    <w:name w:val="Body Text Indent 2"/>
    <w:basedOn w:val="Normal"/>
    <w:semiHidden/>
    <w:pPr>
      <w:ind w:left="1390"/>
    </w:pPr>
  </w:style>
  <w:style w:type="paragraph" w:customStyle="1" w:styleId="BankNormal">
    <w:name w:val="BankNormal"/>
    <w:basedOn w:val="Normal"/>
    <w:pPr>
      <w:spacing w:after="240"/>
    </w:pPr>
    <w:rPr>
      <w:szCs w:val="20"/>
    </w:rPr>
  </w:style>
  <w:style w:type="paragraph" w:customStyle="1" w:styleId="InfoSubject">
    <w:name w:val="Info: Subject"/>
    <w:basedOn w:val="Normal"/>
    <w:pPr>
      <w:tabs>
        <w:tab w:val="right" w:pos="720"/>
        <w:tab w:val="left" w:pos="1080"/>
      </w:tabs>
    </w:pPr>
    <w:rPr>
      <w:b/>
      <w:sz w:val="22"/>
      <w:szCs w:val="20"/>
      <w:u w:val="single"/>
    </w:rPr>
  </w:style>
  <w:style w:type="paragraph" w:customStyle="1" w:styleId="FormWorldBank">
    <w:name w:val="Form: World Bank"/>
    <w:basedOn w:val="Normal"/>
    <w:rPr>
      <w:sz w:val="20"/>
      <w:szCs w:val="20"/>
    </w:rPr>
  </w:style>
  <w:style w:type="paragraph" w:customStyle="1" w:styleId="FormOfficeMemo">
    <w:name w:val="Form: Office Memo"/>
    <w:basedOn w:val="Normal"/>
    <w:rPr>
      <w:sz w:val="46"/>
      <w:szCs w:val="20"/>
    </w:rPr>
  </w:style>
  <w:style w:type="paragraph" w:customStyle="1" w:styleId="InfoDate">
    <w:name w:val="Info: Date"/>
    <w:basedOn w:val="Normal"/>
    <w:pPr>
      <w:tabs>
        <w:tab w:val="right" w:pos="720"/>
        <w:tab w:val="left" w:pos="1080"/>
      </w:tabs>
    </w:pPr>
    <w:rPr>
      <w:sz w:val="22"/>
      <w:szCs w:val="20"/>
    </w:rPr>
  </w:style>
  <w:style w:type="paragraph" w:customStyle="1" w:styleId="InfoTo">
    <w:name w:val="Info: To"/>
    <w:basedOn w:val="Normal"/>
    <w:pPr>
      <w:tabs>
        <w:tab w:val="right" w:pos="720"/>
        <w:tab w:val="left" w:pos="1080"/>
      </w:tabs>
    </w:pPr>
    <w:rPr>
      <w:sz w:val="22"/>
      <w:szCs w:val="20"/>
    </w:rPr>
  </w:style>
  <w:style w:type="paragraph" w:customStyle="1" w:styleId="InfoFrom">
    <w:name w:val="Info: From"/>
    <w:basedOn w:val="Normal"/>
    <w:pPr>
      <w:tabs>
        <w:tab w:val="right" w:pos="720"/>
        <w:tab w:val="left" w:pos="1080"/>
      </w:tabs>
    </w:pPr>
    <w:rPr>
      <w:sz w:val="22"/>
      <w:szCs w:val="2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customStyle="1" w:styleId="Heading1a">
    <w:name w:val="Heading 1a"/>
    <w:basedOn w:val="Normal"/>
    <w:next w:val="Normal"/>
    <w:pPr>
      <w:keepNext/>
      <w:keepLines/>
      <w:numPr>
        <w:numId w:val="3"/>
      </w:numPr>
      <w:spacing w:before="1440" w:after="240"/>
      <w:jc w:val="center"/>
      <w:outlineLvl w:val="0"/>
    </w:pPr>
    <w:rPr>
      <w:b/>
      <w:caps/>
      <w:sz w:val="32"/>
    </w:rPr>
  </w:style>
  <w:style w:type="paragraph" w:customStyle="1" w:styleId="MainParanoChapter">
    <w:name w:val="Main Para no Chapter #"/>
    <w:basedOn w:val="Normal"/>
    <w:pPr>
      <w:spacing w:before="120" w:after="240"/>
      <w:outlineLvl w:val="1"/>
    </w:pPr>
  </w:style>
  <w:style w:type="paragraph" w:customStyle="1" w:styleId="Sub-Para1underX">
    <w:name w:val="Sub-Para 1 under X."/>
    <w:basedOn w:val="Normal"/>
    <w:pPr>
      <w:numPr>
        <w:ilvl w:val="2"/>
        <w:numId w:val="5"/>
      </w:numPr>
      <w:tabs>
        <w:tab w:val="clear" w:pos="1080"/>
      </w:tabs>
      <w:spacing w:after="240"/>
      <w:ind w:left="1440" w:hanging="720"/>
      <w:outlineLvl w:val="2"/>
    </w:pPr>
  </w:style>
  <w:style w:type="paragraph" w:customStyle="1" w:styleId="Sub-Para2underX">
    <w:name w:val="Sub-Para 2 under X."/>
    <w:basedOn w:val="Normal"/>
    <w:pPr>
      <w:numPr>
        <w:ilvl w:val="3"/>
        <w:numId w:val="6"/>
      </w:numPr>
      <w:tabs>
        <w:tab w:val="clear" w:pos="1800"/>
      </w:tabs>
      <w:spacing w:after="240"/>
      <w:ind w:left="2160" w:hanging="720"/>
      <w:outlineLvl w:val="3"/>
    </w:pPr>
  </w:style>
  <w:style w:type="paragraph" w:customStyle="1" w:styleId="Sub-Para3underX">
    <w:name w:val="Sub-Para 3 under X."/>
    <w:basedOn w:val="Normal"/>
    <w:pPr>
      <w:numPr>
        <w:ilvl w:val="4"/>
        <w:numId w:val="7"/>
      </w:numPr>
      <w:tabs>
        <w:tab w:val="clear" w:pos="1440"/>
      </w:tabs>
      <w:spacing w:after="240"/>
      <w:ind w:left="2880" w:hanging="720"/>
      <w:outlineLvl w:val="4"/>
    </w:pPr>
  </w:style>
  <w:style w:type="paragraph" w:customStyle="1" w:styleId="Sub-Para4underX">
    <w:name w:val="Sub-Para 4 under X."/>
    <w:basedOn w:val="Normal"/>
    <w:pPr>
      <w:numPr>
        <w:ilvl w:val="5"/>
        <w:numId w:val="8"/>
      </w:numPr>
      <w:tabs>
        <w:tab w:val="clear" w:pos="2160"/>
      </w:tabs>
      <w:spacing w:after="240"/>
      <w:ind w:left="3600" w:hanging="720"/>
      <w:outlineLvl w:val="5"/>
    </w:pPr>
  </w:style>
  <w:style w:type="paragraph" w:customStyle="1" w:styleId="Bullet">
    <w:name w:val="Bullet"/>
    <w:basedOn w:val="Normal"/>
    <w:pPr>
      <w:numPr>
        <w:numId w:val="9"/>
      </w:numPr>
      <w:tabs>
        <w:tab w:val="clear" w:pos="1440"/>
      </w:tabs>
    </w:pPr>
  </w:style>
  <w:style w:type="character" w:styleId="Hyperlink">
    <w:name w:val="Hyperlink"/>
    <w:uiPriority w:val="99"/>
    <w:rPr>
      <w:color w:val="0000FF"/>
      <w:u w:val="single"/>
    </w:rPr>
  </w:style>
  <w:style w:type="paragraph" w:styleId="TOC2">
    <w:name w:val="toc 2"/>
    <w:basedOn w:val="Normal"/>
    <w:next w:val="Normal"/>
    <w:autoRedefine/>
    <w:uiPriority w:val="39"/>
    <w:pPr>
      <w:ind w:left="240"/>
    </w:pPr>
  </w:style>
  <w:style w:type="paragraph" w:styleId="TOC1">
    <w:name w:val="toc 1"/>
    <w:basedOn w:val="Normal"/>
    <w:next w:val="Normal"/>
    <w:autoRedefine/>
    <w:uiPriority w:val="39"/>
  </w:style>
  <w:style w:type="paragraph" w:styleId="TOC3">
    <w:name w:val="toc 3"/>
    <w:basedOn w:val="Normal"/>
    <w:next w:val="Normal"/>
    <w:autoRedefine/>
    <w:uiPriority w:val="39"/>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ANNEXES">
    <w:name w:val="ANNEXES"/>
    <w:basedOn w:val="Heading1a"/>
    <w:pPr>
      <w:spacing w:before="0"/>
    </w:pPr>
  </w:style>
  <w:style w:type="paragraph" w:styleId="Caption">
    <w:name w:val="caption"/>
    <w:basedOn w:val="Normal"/>
    <w:next w:val="Normal"/>
    <w:qFormat/>
    <w:pPr>
      <w:spacing w:before="240"/>
    </w:pPr>
    <w:rPr>
      <w:i/>
      <w:iCs/>
      <w:sz w:val="20"/>
      <w:szCs w:val="20"/>
    </w:rPr>
  </w:style>
  <w:style w:type="character" w:styleId="FollowedHyperlink">
    <w:name w:val="FollowedHyperlink"/>
    <w:semiHidden/>
    <w:rPr>
      <w:color w:val="800080"/>
      <w:u w:val="single"/>
    </w:rPr>
  </w:style>
  <w:style w:type="paragraph" w:customStyle="1" w:styleId="xl24">
    <w:name w:val="xl24"/>
    <w:basedOn w:val="Normal"/>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25">
    <w:name w:val="xl25"/>
    <w:basedOn w:val="Normal"/>
    <w:pPr>
      <w:pBdr>
        <w:top w:val="single" w:sz="4" w:space="0" w:color="auto"/>
      </w:pBdr>
      <w:spacing w:before="100" w:beforeAutospacing="1" w:after="100" w:afterAutospacing="1"/>
      <w:jc w:val="center"/>
    </w:pPr>
    <w:rPr>
      <w:rFonts w:eastAsia="Arial Unicode MS"/>
      <w:b/>
      <w:bCs/>
      <w:sz w:val="18"/>
      <w:szCs w:val="18"/>
    </w:rPr>
  </w:style>
  <w:style w:type="paragraph" w:customStyle="1" w:styleId="xl26">
    <w:name w:val="xl26"/>
    <w:basedOn w:val="Normal"/>
    <w:pPr>
      <w:pBdr>
        <w:left w:val="single" w:sz="4" w:space="0" w:color="auto"/>
        <w:bottom w:val="double" w:sz="6"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27">
    <w:name w:val="xl27"/>
    <w:basedOn w:val="Normal"/>
    <w:pPr>
      <w:pBdr>
        <w:bottom w:val="double" w:sz="6" w:space="0" w:color="auto"/>
      </w:pBdr>
      <w:spacing w:before="100" w:beforeAutospacing="1" w:after="100" w:afterAutospacing="1"/>
      <w:jc w:val="center"/>
    </w:pPr>
    <w:rPr>
      <w:rFonts w:eastAsia="Arial Unicode MS"/>
      <w:b/>
      <w:bCs/>
      <w:sz w:val="18"/>
      <w:szCs w:val="18"/>
    </w:rPr>
  </w:style>
  <w:style w:type="paragraph" w:customStyle="1" w:styleId="xl28">
    <w:name w:val="xl28"/>
    <w:basedOn w:val="Normal"/>
    <w:pPr>
      <w:pBdr>
        <w:top w:val="single" w:sz="4" w:space="0" w:color="auto"/>
      </w:pBdr>
      <w:spacing w:before="100" w:beforeAutospacing="1" w:after="100" w:afterAutospacing="1"/>
    </w:pPr>
    <w:rPr>
      <w:rFonts w:eastAsia="Arial Unicode MS"/>
      <w:b/>
      <w:bCs/>
      <w:sz w:val="18"/>
      <w:szCs w:val="18"/>
    </w:rPr>
  </w:style>
  <w:style w:type="paragraph" w:customStyle="1" w:styleId="xl29">
    <w:name w:val="xl29"/>
    <w:basedOn w:val="Normal"/>
    <w:pPr>
      <w:pBdr>
        <w:top w:val="single" w:sz="4" w:space="0" w:color="auto"/>
        <w:left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xl30">
    <w:name w:val="xl30"/>
    <w:basedOn w:val="Normal"/>
    <w:pPr>
      <w:pBdr>
        <w:top w:val="single" w:sz="4" w:space="0" w:color="auto"/>
        <w:left w:val="single" w:sz="4" w:space="0" w:color="auto"/>
      </w:pBdr>
      <w:spacing w:before="100" w:beforeAutospacing="1" w:after="100" w:afterAutospacing="1"/>
    </w:pPr>
    <w:rPr>
      <w:rFonts w:eastAsia="Arial Unicode MS"/>
      <w:b/>
      <w:bCs/>
      <w:sz w:val="18"/>
      <w:szCs w:val="18"/>
    </w:rPr>
  </w:style>
  <w:style w:type="paragraph" w:customStyle="1" w:styleId="xl31">
    <w:name w:val="xl31"/>
    <w:basedOn w:val="Normal"/>
    <w:pPr>
      <w:pBdr>
        <w:left w:val="single" w:sz="4" w:space="0" w:color="auto"/>
        <w:bottom w:val="double" w:sz="6" w:space="0" w:color="auto"/>
      </w:pBdr>
      <w:spacing w:before="100" w:beforeAutospacing="1" w:after="100" w:afterAutospacing="1"/>
    </w:pPr>
    <w:rPr>
      <w:rFonts w:eastAsia="Arial Unicode MS"/>
      <w:b/>
      <w:bCs/>
      <w:sz w:val="18"/>
      <w:szCs w:val="18"/>
    </w:rPr>
  </w:style>
  <w:style w:type="paragraph" w:customStyle="1" w:styleId="xl32">
    <w:name w:val="xl32"/>
    <w:basedOn w:val="Normal"/>
    <w:pPr>
      <w:pBdr>
        <w:left w:val="single" w:sz="4" w:space="0" w:color="auto"/>
        <w:bottom w:val="double" w:sz="6" w:space="0" w:color="auto"/>
        <w:right w:val="single" w:sz="4" w:space="0" w:color="auto"/>
      </w:pBdr>
      <w:spacing w:before="100" w:beforeAutospacing="1" w:after="100" w:afterAutospacing="1"/>
    </w:pPr>
    <w:rPr>
      <w:rFonts w:eastAsia="Arial Unicode MS"/>
      <w:b/>
      <w:bCs/>
      <w:sz w:val="18"/>
      <w:szCs w:val="18"/>
    </w:rPr>
  </w:style>
  <w:style w:type="paragraph" w:customStyle="1" w:styleId="xl33">
    <w:name w:val="xl33"/>
    <w:basedOn w:val="Normal"/>
    <w:pPr>
      <w:pBdr>
        <w:left w:val="single" w:sz="4" w:space="0" w:color="auto"/>
      </w:pBdr>
      <w:spacing w:before="100" w:beforeAutospacing="1" w:after="100" w:afterAutospacing="1"/>
    </w:pPr>
    <w:rPr>
      <w:rFonts w:eastAsia="Arial Unicode MS"/>
      <w:b/>
      <w:bCs/>
      <w:sz w:val="18"/>
      <w:szCs w:val="18"/>
      <w:u w:val="single"/>
    </w:rPr>
  </w:style>
  <w:style w:type="paragraph" w:customStyle="1" w:styleId="xl34">
    <w:name w:val="xl34"/>
    <w:basedOn w:val="Normal"/>
    <w:pPr>
      <w:pBdr>
        <w:left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5">
    <w:name w:val="xl35"/>
    <w:basedOn w:val="Normal"/>
    <w:pPr>
      <w:spacing w:before="100" w:beforeAutospacing="1" w:after="100" w:afterAutospacing="1"/>
    </w:pPr>
    <w:rPr>
      <w:rFonts w:eastAsia="Arial Unicode MS"/>
      <w:sz w:val="18"/>
      <w:szCs w:val="18"/>
    </w:rPr>
  </w:style>
  <w:style w:type="paragraph" w:customStyle="1" w:styleId="xl36">
    <w:name w:val="xl36"/>
    <w:basedOn w:val="Normal"/>
    <w:pPr>
      <w:pBdr>
        <w:left w:val="single" w:sz="4" w:space="0" w:color="auto"/>
      </w:pBdr>
      <w:spacing w:before="100" w:beforeAutospacing="1" w:after="100" w:afterAutospacing="1"/>
    </w:pPr>
    <w:rPr>
      <w:rFonts w:eastAsia="Arial Unicode MS"/>
      <w:sz w:val="18"/>
      <w:szCs w:val="18"/>
    </w:rPr>
  </w:style>
  <w:style w:type="paragraph" w:customStyle="1" w:styleId="xl37">
    <w:name w:val="xl37"/>
    <w:basedOn w:val="Normal"/>
    <w:pPr>
      <w:pBdr>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9">
    <w:name w:val="xl39"/>
    <w:basedOn w:val="Normal"/>
    <w:pPr>
      <w:pBdr>
        <w:bottom w:val="single" w:sz="4" w:space="0" w:color="auto"/>
      </w:pBdr>
      <w:spacing w:before="100" w:beforeAutospacing="1" w:after="100" w:afterAutospacing="1"/>
    </w:pPr>
    <w:rPr>
      <w:rFonts w:eastAsia="Arial Unicode MS"/>
      <w:sz w:val="18"/>
      <w:szCs w:val="18"/>
    </w:rPr>
  </w:style>
  <w:style w:type="paragraph" w:customStyle="1" w:styleId="xl40">
    <w:name w:val="xl40"/>
    <w:basedOn w:val="Normal"/>
    <w:pPr>
      <w:spacing w:before="100" w:beforeAutospacing="1" w:after="100" w:afterAutospacing="1"/>
    </w:pPr>
    <w:rPr>
      <w:rFonts w:eastAsia="Arial Unicode MS"/>
      <w:color w:val="FF0000"/>
      <w:sz w:val="18"/>
      <w:szCs w:val="18"/>
    </w:rPr>
  </w:style>
  <w:style w:type="paragraph" w:customStyle="1" w:styleId="xl41">
    <w:name w:val="xl41"/>
    <w:basedOn w:val="Normal"/>
    <w:pPr>
      <w:pBdr>
        <w:left w:val="single" w:sz="4" w:space="0" w:color="auto"/>
        <w:right w:val="single" w:sz="4" w:space="0" w:color="auto"/>
      </w:pBdr>
      <w:spacing w:before="100" w:beforeAutospacing="1" w:after="100" w:afterAutospacing="1"/>
    </w:pPr>
    <w:rPr>
      <w:rFonts w:eastAsia="Arial Unicode MS"/>
      <w:color w:val="FF0000"/>
      <w:sz w:val="18"/>
      <w:szCs w:val="18"/>
    </w:rPr>
  </w:style>
  <w:style w:type="paragraph" w:customStyle="1" w:styleId="xl42">
    <w:name w:val="xl42"/>
    <w:basedOn w:val="Normal"/>
    <w:pPr>
      <w:pBdr>
        <w:bottom w:val="single" w:sz="4" w:space="0" w:color="auto"/>
      </w:pBdr>
      <w:spacing w:before="100" w:beforeAutospacing="1" w:after="100" w:afterAutospacing="1"/>
    </w:pPr>
    <w:rPr>
      <w:rFonts w:eastAsia="Arial Unicode MS"/>
      <w:color w:val="FF0000"/>
      <w:sz w:val="18"/>
      <w:szCs w:val="18"/>
    </w:rPr>
  </w:style>
  <w:style w:type="paragraph" w:customStyle="1" w:styleId="xl43">
    <w:name w:val="xl43"/>
    <w:basedOn w:val="Normal"/>
    <w:pPr>
      <w:pBdr>
        <w:left w:val="single" w:sz="4" w:space="0" w:color="auto"/>
        <w:bottom w:val="single" w:sz="4" w:space="0" w:color="auto"/>
        <w:right w:val="single" w:sz="4" w:space="0" w:color="auto"/>
      </w:pBdr>
      <w:spacing w:before="100" w:beforeAutospacing="1" w:after="100" w:afterAutospacing="1"/>
    </w:pPr>
    <w:rPr>
      <w:rFonts w:eastAsia="Arial Unicode MS"/>
      <w:color w:val="FF0000"/>
      <w:sz w:val="18"/>
      <w:szCs w:val="18"/>
    </w:rPr>
  </w:style>
  <w:style w:type="paragraph" w:customStyle="1" w:styleId="xl44">
    <w:name w:val="xl44"/>
    <w:basedOn w:val="Normal"/>
    <w:pPr>
      <w:spacing w:before="100" w:beforeAutospacing="1" w:after="100" w:afterAutospacing="1"/>
    </w:pPr>
    <w:rPr>
      <w:rFonts w:eastAsia="Arial Unicode MS"/>
      <w:color w:val="FF0000"/>
      <w:sz w:val="18"/>
      <w:szCs w:val="18"/>
    </w:rPr>
  </w:style>
  <w:style w:type="paragraph" w:customStyle="1" w:styleId="xl45">
    <w:name w:val="xl45"/>
    <w:basedOn w:val="Normal"/>
    <w:pPr>
      <w:pBdr>
        <w:left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6">
    <w:name w:val="xl46"/>
    <w:basedOn w:val="Normal"/>
    <w:pPr>
      <w:pBdr>
        <w:bottom w:val="single" w:sz="4" w:space="0" w:color="auto"/>
      </w:pBdr>
      <w:spacing w:before="100" w:beforeAutospacing="1" w:after="100" w:afterAutospacing="1"/>
    </w:pPr>
    <w:rPr>
      <w:rFonts w:eastAsia="Arial Unicode MS"/>
      <w:color w:val="FF0000"/>
      <w:sz w:val="18"/>
      <w:szCs w:val="18"/>
    </w:rPr>
  </w:style>
  <w:style w:type="paragraph" w:styleId="Header">
    <w:name w:val="header"/>
    <w:basedOn w:val="Normal"/>
    <w:link w:val="HeaderChar"/>
    <w:uiPriority w:val="99"/>
    <w:semiHidden/>
    <w:pPr>
      <w:tabs>
        <w:tab w:val="center" w:pos="4320"/>
        <w:tab w:val="right" w:pos="8640"/>
      </w:tabs>
    </w:pPr>
  </w:style>
  <w:style w:type="paragraph" w:customStyle="1" w:styleId="xl47">
    <w:name w:val="xl47"/>
    <w:basedOn w:val="Normal"/>
    <w:pPr>
      <w:spacing w:before="100" w:beforeAutospacing="1" w:after="100" w:afterAutospacing="1"/>
    </w:pPr>
    <w:rPr>
      <w:rFonts w:eastAsia="Arial Unicode MS"/>
      <w:sz w:val="18"/>
      <w:szCs w:val="18"/>
    </w:rPr>
  </w:style>
  <w:style w:type="paragraph" w:customStyle="1" w:styleId="xl48">
    <w:name w:val="xl48"/>
    <w:basedOn w:val="Normal"/>
    <w:pPr>
      <w:pBdr>
        <w:top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xl49">
    <w:name w:val="xl49"/>
    <w:basedOn w:val="Normal"/>
    <w:pPr>
      <w:pBdr>
        <w:bottom w:val="double" w:sz="6"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50">
    <w:name w:val="xl50"/>
    <w:basedOn w:val="Normal"/>
    <w:pPr>
      <w:pBdr>
        <w:right w:val="single" w:sz="4" w:space="0" w:color="auto"/>
      </w:pBdr>
      <w:spacing w:before="100" w:beforeAutospacing="1" w:after="100" w:afterAutospacing="1"/>
    </w:pPr>
    <w:rPr>
      <w:rFonts w:eastAsia="Arial Unicode MS"/>
      <w:sz w:val="18"/>
      <w:szCs w:val="18"/>
    </w:rPr>
  </w:style>
  <w:style w:type="paragraph" w:customStyle="1" w:styleId="xl51">
    <w:name w:val="xl51"/>
    <w:basedOn w:val="Normal"/>
    <w:pPr>
      <w:pBdr>
        <w:left w:val="single" w:sz="4" w:space="0" w:color="auto"/>
        <w:right w:val="single" w:sz="4" w:space="0" w:color="auto"/>
      </w:pBdr>
      <w:spacing w:before="100" w:beforeAutospacing="1" w:after="100" w:afterAutospacing="1"/>
    </w:pPr>
    <w:rPr>
      <w:rFonts w:eastAsia="Arial Unicode MS"/>
    </w:rPr>
  </w:style>
  <w:style w:type="paragraph" w:customStyle="1" w:styleId="xl52">
    <w:name w:val="xl52"/>
    <w:basedOn w:val="Normal"/>
    <w:pPr>
      <w:pBdr>
        <w:top w:val="single" w:sz="4" w:space="0" w:color="auto"/>
        <w:left w:val="single" w:sz="4" w:space="0" w:color="auto"/>
        <w:right w:val="single" w:sz="4" w:space="0" w:color="auto"/>
      </w:pBdr>
      <w:spacing w:before="100" w:beforeAutospacing="1" w:after="100" w:afterAutospacing="1"/>
    </w:pPr>
    <w:rPr>
      <w:rFonts w:eastAsia="Arial Unicode MS"/>
      <w:b/>
      <w:bCs/>
    </w:rPr>
  </w:style>
  <w:style w:type="paragraph" w:customStyle="1" w:styleId="xl53">
    <w:name w:val="xl53"/>
    <w:basedOn w:val="Normal"/>
    <w:pPr>
      <w:pBdr>
        <w:left w:val="single" w:sz="4" w:space="0" w:color="auto"/>
        <w:bottom w:val="double" w:sz="6" w:space="0" w:color="auto"/>
        <w:right w:val="single" w:sz="4" w:space="0" w:color="auto"/>
      </w:pBdr>
      <w:spacing w:before="100" w:beforeAutospacing="1" w:after="100" w:afterAutospacing="1"/>
    </w:pPr>
    <w:rPr>
      <w:rFonts w:eastAsia="Arial Unicode MS"/>
      <w:b/>
      <w:bCs/>
    </w:rPr>
  </w:style>
  <w:style w:type="paragraph" w:customStyle="1" w:styleId="xl54">
    <w:name w:val="xl54"/>
    <w:basedOn w:val="Normal"/>
    <w:pPr>
      <w:pBdr>
        <w:left w:val="single" w:sz="4" w:space="0" w:color="auto"/>
        <w:right w:val="single" w:sz="4" w:space="0" w:color="auto"/>
      </w:pBdr>
      <w:spacing w:before="100" w:beforeAutospacing="1" w:after="100" w:afterAutospacing="1"/>
    </w:pPr>
    <w:rPr>
      <w:rFonts w:eastAsia="Arial Unicode MS"/>
      <w:b/>
      <w:bCs/>
    </w:rPr>
  </w:style>
  <w:style w:type="paragraph" w:customStyle="1" w:styleId="font5">
    <w:name w:val="font5"/>
    <w:basedOn w:val="Normal"/>
    <w:pPr>
      <w:spacing w:before="100" w:beforeAutospacing="1" w:after="100" w:afterAutospacing="1"/>
    </w:pPr>
    <w:rPr>
      <w:rFonts w:eastAsia="Arial Unicode MS"/>
      <w:b/>
      <w:bCs/>
      <w:i/>
      <w:iCs/>
      <w:sz w:val="16"/>
      <w:szCs w:val="16"/>
    </w:rPr>
  </w:style>
  <w:style w:type="table" w:styleId="LightShading-Accent1">
    <w:name w:val="Light Shading Accent 1"/>
    <w:basedOn w:val="TableNormal"/>
    <w:uiPriority w:val="60"/>
    <w:rsid w:val="00B45249"/>
    <w:rPr>
      <w:rFonts w:ascii="Calibri" w:eastAsia="Calibri" w:hAnsi="Calibri"/>
      <w:color w:val="365F91"/>
      <w:sz w:val="22"/>
      <w:szCs w:val="22"/>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ListParagraph">
    <w:name w:val="List Paragraph"/>
    <w:basedOn w:val="Normal"/>
    <w:uiPriority w:val="34"/>
    <w:qFormat/>
    <w:rsid w:val="00B45249"/>
    <w:pPr>
      <w:spacing w:after="200" w:line="276" w:lineRule="auto"/>
      <w:ind w:left="720"/>
      <w:contextualSpacing/>
    </w:pPr>
    <w:rPr>
      <w:rFonts w:ascii="Calibri" w:eastAsia="Calibri" w:hAnsi="Calibri"/>
      <w:sz w:val="22"/>
      <w:szCs w:val="22"/>
    </w:rPr>
  </w:style>
  <w:style w:type="table" w:styleId="LightShading-Accent2">
    <w:name w:val="Light Shading Accent 2"/>
    <w:basedOn w:val="TableNormal"/>
    <w:uiPriority w:val="60"/>
    <w:rsid w:val="00E03EAE"/>
    <w:rPr>
      <w:rFonts w:ascii="Calibri" w:eastAsia="Calibri" w:hAnsi="Calibri"/>
      <w:color w:val="943634"/>
      <w:sz w:val="22"/>
      <w:szCs w:val="22"/>
      <w:lang w:val="en-US" w:eastAsia="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E03EAE"/>
    <w:rPr>
      <w:rFonts w:ascii="Calibri" w:eastAsia="Calibri" w:hAnsi="Calibri"/>
      <w:color w:val="76923C"/>
      <w:sz w:val="22"/>
      <w:szCs w:val="22"/>
      <w:lang w:val="en-US"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E03EAE"/>
    <w:rPr>
      <w:rFonts w:ascii="Calibri" w:eastAsia="Calibri" w:hAnsi="Calibri"/>
      <w:color w:val="5F497A"/>
      <w:sz w:val="22"/>
      <w:szCs w:val="22"/>
      <w:lang w:val="en-US" w:eastAsia="en-US"/>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TOCHeading">
    <w:name w:val="TOC Heading"/>
    <w:basedOn w:val="Heading1"/>
    <w:next w:val="Normal"/>
    <w:uiPriority w:val="39"/>
    <w:semiHidden/>
    <w:unhideWhenUsed/>
    <w:qFormat/>
    <w:rsid w:val="00393E55"/>
    <w:pPr>
      <w:keepLines/>
      <w:numPr>
        <w:numId w:val="0"/>
      </w:numPr>
      <w:spacing w:after="0" w:line="276" w:lineRule="auto"/>
      <w:jc w:val="left"/>
      <w:outlineLvl w:val="9"/>
    </w:pPr>
    <w:rPr>
      <w:rFonts w:ascii="Cambria" w:eastAsia="MS Gothic" w:hAnsi="Cambria" w:cs="Times New Roman"/>
      <w:caps w:val="0"/>
      <w:color w:val="365F91"/>
      <w:kern w:val="0"/>
      <w:sz w:val="28"/>
      <w:szCs w:val="28"/>
      <w:lang w:eastAsia="ja-JP"/>
    </w:rPr>
  </w:style>
  <w:style w:type="character" w:customStyle="1" w:styleId="Heading2Char">
    <w:name w:val="Heading 2 Char"/>
    <w:link w:val="Heading2"/>
    <w:uiPriority w:val="99"/>
    <w:locked/>
    <w:rsid w:val="00587DDD"/>
    <w:rPr>
      <w:rFonts w:cs="Arial"/>
      <w:b/>
      <w:bCs/>
      <w:iCs/>
      <w:smallCaps/>
      <w:sz w:val="24"/>
      <w:szCs w:val="28"/>
      <w:lang w:val="en-US" w:eastAsia="en-US"/>
    </w:rPr>
  </w:style>
  <w:style w:type="character" w:customStyle="1" w:styleId="Heading3Char">
    <w:name w:val="Heading 3 Char"/>
    <w:link w:val="Heading3"/>
    <w:uiPriority w:val="99"/>
    <w:locked/>
    <w:rsid w:val="00587DDD"/>
    <w:rPr>
      <w:rFonts w:cs="Arial"/>
      <w:b/>
      <w:bCs/>
      <w:sz w:val="24"/>
      <w:szCs w:val="26"/>
      <w:lang w:val="en-US" w:eastAsia="en-US"/>
    </w:rPr>
  </w:style>
  <w:style w:type="character" w:customStyle="1" w:styleId="Heading8Char">
    <w:name w:val="Heading 8 Char"/>
    <w:link w:val="Heading8"/>
    <w:uiPriority w:val="99"/>
    <w:locked/>
    <w:rsid w:val="00587DDD"/>
    <w:rPr>
      <w:b/>
      <w:bCs/>
      <w:sz w:val="24"/>
      <w:szCs w:val="24"/>
      <w:lang w:val="en-US" w:eastAsia="en-US"/>
    </w:rPr>
  </w:style>
  <w:style w:type="character" w:customStyle="1" w:styleId="Heading9Char">
    <w:name w:val="Heading 9 Char"/>
    <w:link w:val="Heading9"/>
    <w:uiPriority w:val="99"/>
    <w:locked/>
    <w:rsid w:val="00587DDD"/>
    <w:rPr>
      <w:rFonts w:ascii="Arial" w:hAnsi="Arial" w:cs="Arial"/>
      <w:b/>
      <w:bCs/>
      <w:lang w:val="en-US" w:eastAsia="en-US"/>
    </w:rPr>
  </w:style>
  <w:style w:type="character" w:customStyle="1" w:styleId="BodyTextIndentChar">
    <w:name w:val="Body Text Indent Char"/>
    <w:link w:val="BodyTextIndent"/>
    <w:uiPriority w:val="99"/>
    <w:semiHidden/>
    <w:locked/>
    <w:rsid w:val="00587DDD"/>
    <w:rPr>
      <w:sz w:val="24"/>
      <w:szCs w:val="24"/>
      <w:lang w:val="en-US" w:eastAsia="en-US"/>
    </w:rPr>
  </w:style>
  <w:style w:type="character" w:customStyle="1" w:styleId="TitleChar">
    <w:name w:val="Title Char"/>
    <w:link w:val="Title"/>
    <w:uiPriority w:val="10"/>
    <w:locked/>
    <w:rsid w:val="00587DDD"/>
    <w:rPr>
      <w:b/>
      <w:bCs/>
      <w:sz w:val="24"/>
      <w:szCs w:val="24"/>
      <w:lang w:val="en-US" w:eastAsia="en-US"/>
    </w:rPr>
  </w:style>
  <w:style w:type="character" w:customStyle="1" w:styleId="BodyText3Char">
    <w:name w:val="Body Text 3 Char"/>
    <w:link w:val="BodyText3"/>
    <w:uiPriority w:val="99"/>
    <w:semiHidden/>
    <w:locked/>
    <w:rsid w:val="00587DDD"/>
    <w:rPr>
      <w:b/>
      <w:bCs/>
      <w:i/>
      <w:iCs/>
      <w:sz w:val="24"/>
      <w:szCs w:val="24"/>
      <w:lang w:val="en-US" w:eastAsia="en-US"/>
    </w:rPr>
  </w:style>
  <w:style w:type="character" w:customStyle="1" w:styleId="HeaderChar">
    <w:name w:val="Header Char"/>
    <w:link w:val="Header"/>
    <w:uiPriority w:val="99"/>
    <w:semiHidden/>
    <w:locked/>
    <w:rsid w:val="00587DDD"/>
    <w:rPr>
      <w:sz w:val="24"/>
      <w:szCs w:val="24"/>
      <w:lang w:val="en-US" w:eastAsia="en-US"/>
    </w:rPr>
  </w:style>
  <w:style w:type="character" w:customStyle="1" w:styleId="SubtitleChar">
    <w:name w:val="Subtitle Char"/>
    <w:link w:val="Subtitle"/>
    <w:uiPriority w:val="99"/>
    <w:locked/>
    <w:rsid w:val="00587DDD"/>
    <w:rPr>
      <w:b/>
      <w:bCs/>
      <w:sz w:val="24"/>
      <w:szCs w:val="24"/>
      <w:lang w:val="en-US" w:eastAsia="en-US"/>
    </w:rPr>
  </w:style>
  <w:style w:type="character" w:customStyle="1" w:styleId="BalloonTextChar">
    <w:name w:val="Balloon Text Char"/>
    <w:link w:val="BalloonText"/>
    <w:uiPriority w:val="99"/>
    <w:semiHidden/>
    <w:rsid w:val="00587DDD"/>
    <w:rPr>
      <w:rFonts w:ascii="Tahoma" w:hAnsi="Tahoma" w:cs="Tahoma"/>
      <w:sz w:val="16"/>
      <w:szCs w:val="16"/>
      <w:lang w:val="en-US" w:eastAsia="en-US"/>
    </w:rPr>
  </w:style>
  <w:style w:type="character" w:customStyle="1" w:styleId="FooterChar">
    <w:name w:val="Footer Char"/>
    <w:link w:val="Footer"/>
    <w:uiPriority w:val="99"/>
    <w:rsid w:val="006400C5"/>
    <w:rPr>
      <w:sz w:val="24"/>
      <w:szCs w:val="24"/>
      <w:lang w:val="en-US" w:eastAsia="en-US"/>
    </w:rPr>
  </w:style>
  <w:style w:type="character" w:customStyle="1" w:styleId="Heading4Char">
    <w:name w:val="Heading 4 Char"/>
    <w:link w:val="Heading4"/>
    <w:rsid w:val="00383FE7"/>
    <w:rPr>
      <w:rFonts w:ascii="Candara" w:hAnsi="Candara"/>
      <w:b/>
      <w:bCs/>
      <w:i/>
      <w:color w:val="1F497D"/>
      <w:sz w:val="28"/>
      <w:szCs w:val="28"/>
      <w:lang w:val="en-US" w:eastAsia="en-US"/>
    </w:rPr>
  </w:style>
  <w:style w:type="paragraph" w:styleId="NoSpacing">
    <w:name w:val="No Spacing"/>
    <w:link w:val="NoSpacingChar"/>
    <w:uiPriority w:val="1"/>
    <w:qFormat/>
    <w:rsid w:val="00FE7239"/>
    <w:rPr>
      <w:rFonts w:ascii="Calibri" w:hAnsi="Calibri"/>
      <w:sz w:val="22"/>
      <w:szCs w:val="22"/>
      <w:lang w:val="en-US" w:eastAsia="ja-JP"/>
    </w:rPr>
  </w:style>
  <w:style w:type="character" w:customStyle="1" w:styleId="NoSpacingChar">
    <w:name w:val="No Spacing Char"/>
    <w:link w:val="NoSpacing"/>
    <w:uiPriority w:val="1"/>
    <w:rsid w:val="00FE7239"/>
    <w:rPr>
      <w:rFonts w:ascii="Calibri" w:hAnsi="Calibri"/>
      <w:sz w:val="22"/>
      <w:szCs w:val="22"/>
      <w:lang w:val="en-US" w:eastAsia="ja-JP"/>
    </w:rPr>
  </w:style>
  <w:style w:type="character" w:customStyle="1" w:styleId="FootnoteTextChar">
    <w:name w:val="Footnote Text Char"/>
    <w:link w:val="FootnoteText"/>
    <w:semiHidden/>
    <w:rsid w:val="00230123"/>
    <w:rPr>
      <w:rFonts w:ascii="Candara" w:hAnsi="Candara"/>
      <w:lang w:val="en-US" w:eastAsia="en-US"/>
    </w:rPr>
  </w:style>
  <w:style w:type="paragraph" w:customStyle="1" w:styleId="Lines">
    <w:name w:val="Lines"/>
    <w:basedOn w:val="Normal"/>
    <w:next w:val="Normal"/>
    <w:uiPriority w:val="99"/>
    <w:rsid w:val="00956BEA"/>
    <w:pPr>
      <w:tabs>
        <w:tab w:val="left" w:leader="underscore" w:pos="9360"/>
      </w:tabs>
      <w:spacing w:line="360" w:lineRule="auto"/>
      <w:jc w:val="left"/>
    </w:pPr>
    <w:rPr>
      <w:rFonts w:ascii="Times New Roman" w:hAnsi="Times New Roman"/>
      <w:color w:val="FF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357478">
      <w:bodyDiv w:val="1"/>
      <w:marLeft w:val="0"/>
      <w:marRight w:val="0"/>
      <w:marTop w:val="0"/>
      <w:marBottom w:val="0"/>
      <w:divBdr>
        <w:top w:val="none" w:sz="0" w:space="0" w:color="auto"/>
        <w:left w:val="none" w:sz="0" w:space="0" w:color="auto"/>
        <w:bottom w:val="none" w:sz="0" w:space="0" w:color="auto"/>
        <w:right w:val="none" w:sz="0" w:space="0" w:color="auto"/>
      </w:divBdr>
    </w:div>
    <w:div w:id="1134061852">
      <w:bodyDiv w:val="1"/>
      <w:marLeft w:val="0"/>
      <w:marRight w:val="0"/>
      <w:marTop w:val="0"/>
      <w:marBottom w:val="0"/>
      <w:divBdr>
        <w:top w:val="none" w:sz="0" w:space="0" w:color="auto"/>
        <w:left w:val="none" w:sz="0" w:space="0" w:color="auto"/>
        <w:bottom w:val="none" w:sz="0" w:space="0" w:color="auto"/>
        <w:right w:val="none" w:sz="0" w:space="0" w:color="auto"/>
      </w:divBdr>
    </w:div>
    <w:div w:id="1146164584">
      <w:bodyDiv w:val="1"/>
      <w:marLeft w:val="0"/>
      <w:marRight w:val="0"/>
      <w:marTop w:val="0"/>
      <w:marBottom w:val="0"/>
      <w:divBdr>
        <w:top w:val="none" w:sz="0" w:space="0" w:color="auto"/>
        <w:left w:val="none" w:sz="0" w:space="0" w:color="auto"/>
        <w:bottom w:val="none" w:sz="0" w:space="0" w:color="auto"/>
        <w:right w:val="none" w:sz="0" w:space="0" w:color="auto"/>
      </w:divBdr>
    </w:div>
    <w:div w:id="1419519868">
      <w:bodyDiv w:val="1"/>
      <w:marLeft w:val="0"/>
      <w:marRight w:val="0"/>
      <w:marTop w:val="0"/>
      <w:marBottom w:val="0"/>
      <w:divBdr>
        <w:top w:val="none" w:sz="0" w:space="0" w:color="auto"/>
        <w:left w:val="none" w:sz="0" w:space="0" w:color="auto"/>
        <w:bottom w:val="none" w:sz="0" w:space="0" w:color="auto"/>
        <w:right w:val="none" w:sz="0" w:space="0" w:color="auto"/>
      </w:divBdr>
    </w:div>
    <w:div w:id="1449163438">
      <w:bodyDiv w:val="1"/>
      <w:marLeft w:val="0"/>
      <w:marRight w:val="0"/>
      <w:marTop w:val="0"/>
      <w:marBottom w:val="0"/>
      <w:divBdr>
        <w:top w:val="none" w:sz="0" w:space="0" w:color="auto"/>
        <w:left w:val="none" w:sz="0" w:space="0" w:color="auto"/>
        <w:bottom w:val="none" w:sz="0" w:space="0" w:color="auto"/>
        <w:right w:val="none" w:sz="0" w:space="0" w:color="auto"/>
      </w:divBdr>
    </w:div>
    <w:div w:id="1969890589">
      <w:bodyDiv w:val="1"/>
      <w:marLeft w:val="0"/>
      <w:marRight w:val="0"/>
      <w:marTop w:val="0"/>
      <w:marBottom w:val="0"/>
      <w:divBdr>
        <w:top w:val="none" w:sz="0" w:space="0" w:color="auto"/>
        <w:left w:val="none" w:sz="0" w:space="0" w:color="auto"/>
        <w:bottom w:val="none" w:sz="0" w:space="0" w:color="auto"/>
        <w:right w:val="none" w:sz="0" w:space="0" w:color="auto"/>
      </w:divBdr>
    </w:div>
    <w:div w:id="208105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image" Target="media/image3.emf"/><Relationship Id="rId3" Type="http://schemas.openxmlformats.org/officeDocument/2006/relationships/numbering" Target="numbering.xml"/><Relationship Id="rId21" Type="http://schemas.openxmlformats.org/officeDocument/2006/relationships/chart" Target="charts/chart10.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4.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chart" Target="charts/chart9.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24" Type="http://schemas.openxmlformats.org/officeDocument/2006/relationships/chart" Target="charts/chart13.xml"/><Relationship Id="rId5" Type="http://schemas.microsoft.com/office/2007/relationships/stylesWithEffects" Target="stylesWithEffects.xml"/><Relationship Id="rId15" Type="http://schemas.openxmlformats.org/officeDocument/2006/relationships/chart" Target="charts/chart5.xml"/><Relationship Id="rId23" Type="http://schemas.openxmlformats.org/officeDocument/2006/relationships/chart" Target="charts/chart12.xm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chart" Target="charts/chart8.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hyperlink" Target="mailto:navanita.sinha@unwomen.org"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Shreyasi\UN%20Women\GRB\Impact%20Assessment%20Tables.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shreyasi\AppData\Local\Microsoft\Windows\Temporary%20Internet%20Files\Content.Outlook\S8KP8Q6N\Impact%20Assessment%20Info_03_04_13.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shreyasi\AppData\Local\Microsoft\Windows\Temporary%20Internet%20Files\Content.Outlook\S8KP8Q6N\Impact%20Assessment%20Info_03_04_13%20(3).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Shreyasi\UN%20Women\GRB\Impact%20Assessment%20Tables.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Shreyasi\UN%20Women\GRB\Impact%20Assessment%20Tables.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Shreyasi\UN%20Women\GRB\Impact%20Assessment%20Tables.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shreyasi\AppData\Local\Microsoft\Windows\Temporary%20Internet%20Files\Content.Outlook\S8KP8Q6N\Impact%20Assessment%20Info_05_04_13.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shreyasi\AppData\Local\Microsoft\Windows\Temporary%20Internet%20Files\Content.Outlook\S8KP8Q6N\Impact%20Assessment%20Info_05_04_13%20(3).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Shreyasi\UN%20Women\GRB\Impact%20Assessment%20Tables.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Shreyasi\UN%20Women\GRB\Impact%20Assessment%20Tables.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shreyasi\AppData\Local\Microsoft\Windows\Temporary%20Internet%20Files\Content.Outlook\S8KP8Q6N\Impact%20Assessment%20Info_05_04_13.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shreyasi\AppData\Local\Microsoft\Windows\Temporary%20Internet%20Files\Content.Outlook\S8KP8Q6N\Impact%20Assessment%20Info_05_04_13.xlsx" TargetMode="External"/><Relationship Id="rId1" Type="http://schemas.openxmlformats.org/officeDocument/2006/relationships/themeOverride" Target="../theme/themeOverride1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7267405133680322E-2"/>
          <c:y val="0.10463684867260446"/>
          <c:w val="0.88042251517829606"/>
          <c:h val="0.5706320726302655"/>
        </c:manualLayout>
      </c:layout>
      <c:barChart>
        <c:barDir val="col"/>
        <c:grouping val="clustered"/>
        <c:varyColors val="0"/>
        <c:ser>
          <c:idx val="0"/>
          <c:order val="0"/>
          <c:tx>
            <c:strRef>
              <c:f>Sheet1!$B$1</c:f>
              <c:strCache>
                <c:ptCount val="1"/>
                <c:pt idx="0">
                  <c:v>Series 1</c:v>
                </c:pt>
              </c:strCache>
            </c:strRef>
          </c:tx>
          <c:spPr>
            <a:ln>
              <a:solidFill>
                <a:sysClr val="window" lastClr="FFFFFF"/>
              </a:solidFill>
            </a:ln>
          </c:spPr>
          <c:invertIfNegative val="0"/>
          <c:dLbls>
            <c:showLegendKey val="0"/>
            <c:showVal val="1"/>
            <c:showCatName val="0"/>
            <c:showSerName val="0"/>
            <c:showPercent val="0"/>
            <c:showBubbleSize val="0"/>
            <c:showLeaderLines val="0"/>
          </c:dLbls>
          <c:cat>
            <c:strRef>
              <c:f>Sheet1!$A$2:$A$17</c:f>
              <c:strCache>
                <c:ptCount val="16"/>
                <c:pt idx="0">
                  <c:v>Female</c:v>
                </c:pt>
                <c:pt idx="1">
                  <c:v>Male</c:v>
                </c:pt>
                <c:pt idx="2">
                  <c:v>Didn't answered</c:v>
                </c:pt>
                <c:pt idx="3">
                  <c:v>Public sector bank</c:v>
                </c:pt>
                <c:pt idx="4">
                  <c:v>Private sector bank</c:v>
                </c:pt>
                <c:pt idx="5">
                  <c:v>Cooperative bank</c:v>
                </c:pt>
                <c:pt idx="6">
                  <c:v>Didn't answered</c:v>
                </c:pt>
                <c:pt idx="7">
                  <c:v>Training </c:v>
                </c:pt>
                <c:pt idx="8">
                  <c:v>Banking Operation</c:v>
                </c:pt>
                <c:pt idx="9">
                  <c:v>Management/Operation</c:v>
                </c:pt>
                <c:pt idx="10">
                  <c:v>Didn't answered</c:v>
                </c:pt>
                <c:pt idx="11">
                  <c:v>Junior level</c:v>
                </c:pt>
                <c:pt idx="12">
                  <c:v>Mid-level</c:v>
                </c:pt>
                <c:pt idx="13">
                  <c:v>Senior level</c:v>
                </c:pt>
                <c:pt idx="14">
                  <c:v>Highest level</c:v>
                </c:pt>
                <c:pt idx="15">
                  <c:v>Didn't answered</c:v>
                </c:pt>
              </c:strCache>
            </c:strRef>
          </c:cat>
          <c:val>
            <c:numRef>
              <c:f>Sheet1!$B$2:$B$17</c:f>
              <c:numCache>
                <c:formatCode>General</c:formatCode>
                <c:ptCount val="16"/>
                <c:pt idx="0">
                  <c:v>8</c:v>
                </c:pt>
                <c:pt idx="1">
                  <c:v>38</c:v>
                </c:pt>
                <c:pt idx="2">
                  <c:v>9</c:v>
                </c:pt>
                <c:pt idx="3">
                  <c:v>39</c:v>
                </c:pt>
                <c:pt idx="4">
                  <c:v>2</c:v>
                </c:pt>
                <c:pt idx="5">
                  <c:v>0</c:v>
                </c:pt>
                <c:pt idx="6">
                  <c:v>14</c:v>
                </c:pt>
                <c:pt idx="7">
                  <c:v>36</c:v>
                </c:pt>
                <c:pt idx="8">
                  <c:v>3</c:v>
                </c:pt>
                <c:pt idx="9">
                  <c:v>5</c:v>
                </c:pt>
                <c:pt idx="10">
                  <c:v>11</c:v>
                </c:pt>
                <c:pt idx="11">
                  <c:v>0</c:v>
                </c:pt>
                <c:pt idx="12">
                  <c:v>25</c:v>
                </c:pt>
                <c:pt idx="13">
                  <c:v>21</c:v>
                </c:pt>
                <c:pt idx="14">
                  <c:v>0</c:v>
                </c:pt>
                <c:pt idx="15">
                  <c:v>9</c:v>
                </c:pt>
              </c:numCache>
            </c:numRef>
          </c:val>
        </c:ser>
        <c:dLbls>
          <c:showLegendKey val="0"/>
          <c:showVal val="0"/>
          <c:showCatName val="0"/>
          <c:showSerName val="0"/>
          <c:showPercent val="0"/>
          <c:showBubbleSize val="0"/>
        </c:dLbls>
        <c:gapWidth val="54"/>
        <c:overlap val="100"/>
        <c:axId val="101163392"/>
        <c:axId val="156987776"/>
      </c:barChart>
      <c:catAx>
        <c:axId val="101163392"/>
        <c:scaling>
          <c:orientation val="minMax"/>
        </c:scaling>
        <c:delete val="0"/>
        <c:axPos val="b"/>
        <c:title>
          <c:tx>
            <c:rich>
              <a:bodyPr/>
              <a:lstStyle/>
              <a:p>
                <a:pPr>
                  <a:defRPr sz="1050" b="1" i="0" u="none" strike="noStrike" baseline="0">
                    <a:solidFill>
                      <a:srgbClr val="000000"/>
                    </a:solidFill>
                    <a:latin typeface="Calibri"/>
                    <a:ea typeface="Calibri"/>
                    <a:cs typeface="Calibri"/>
                  </a:defRPr>
                </a:pPr>
                <a:r>
                  <a:rPr lang="en-IN"/>
                  <a:t>Gender              Type of Organization                Work profile                               Professional Level                                                </a:t>
                </a:r>
              </a:p>
            </c:rich>
          </c:tx>
          <c:layout>
            <c:manualLayout>
              <c:xMode val="edge"/>
              <c:yMode val="edge"/>
              <c:x val="0.10406292963379578"/>
              <c:y val="0.85764174875630084"/>
            </c:manualLayout>
          </c:layout>
          <c:overlay val="0"/>
        </c:title>
        <c:numFmt formatCode="General" sourceLinked="1"/>
        <c:majorTickMark val="out"/>
        <c:minorTickMark val="none"/>
        <c:tickLblPos val="nextTo"/>
        <c:txPr>
          <a:bodyPr/>
          <a:lstStyle/>
          <a:p>
            <a:pPr>
              <a:defRPr sz="800" b="1"/>
            </a:pPr>
            <a:endParaRPr lang="en-US"/>
          </a:p>
        </c:txPr>
        <c:crossAx val="156987776"/>
        <c:crosses val="autoZero"/>
        <c:auto val="1"/>
        <c:lblAlgn val="ctr"/>
        <c:lblOffset val="100"/>
        <c:noMultiLvlLbl val="0"/>
      </c:catAx>
      <c:valAx>
        <c:axId val="156987776"/>
        <c:scaling>
          <c:orientation val="minMax"/>
        </c:scaling>
        <c:delete val="0"/>
        <c:axPos val="l"/>
        <c:majorGridlines/>
        <c:numFmt formatCode="General" sourceLinked="1"/>
        <c:majorTickMark val="none"/>
        <c:minorTickMark val="none"/>
        <c:tickLblPos val="nextTo"/>
        <c:crossAx val="101163392"/>
        <c:crosses val="autoZero"/>
        <c:crossBetween val="between"/>
      </c:valAx>
      <c:spPr>
        <a:solidFill>
          <a:sysClr val="window" lastClr="FFFFFF"/>
        </a:solidFill>
        <a:ln>
          <a:noFill/>
        </a:ln>
      </c:spPr>
    </c:plotArea>
    <c:plotVisOnly val="1"/>
    <c:dispBlanksAs val="gap"/>
    <c:showDLblsOverMax val="0"/>
  </c:chart>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a:pPr>
            <a:r>
              <a:rPr lang="en-US" sz="1100"/>
              <a:t>Proficiency in Technical Terminology</a:t>
            </a:r>
          </a:p>
        </c:rich>
      </c:tx>
      <c:overlay val="0"/>
    </c:title>
    <c:autoTitleDeleted val="0"/>
    <c:plotArea>
      <c:layout/>
      <c:pieChart>
        <c:varyColors val="1"/>
        <c:ser>
          <c:idx val="0"/>
          <c:order val="0"/>
          <c:tx>
            <c:strRef>
              <c:f>Sheet1!$B$1</c:f>
              <c:strCache>
                <c:ptCount val="1"/>
                <c:pt idx="0">
                  <c:v>Sales</c:v>
                </c:pt>
              </c:strCache>
            </c:strRef>
          </c:tx>
          <c:dPt>
            <c:idx val="0"/>
            <c:bubble3D val="0"/>
          </c:dPt>
          <c:dPt>
            <c:idx val="1"/>
            <c:bubble3D val="0"/>
          </c:dPt>
          <c:dPt>
            <c:idx val="2"/>
            <c:bubble3D val="0"/>
          </c:dPt>
          <c:dLbls>
            <c:showLegendKey val="0"/>
            <c:showVal val="0"/>
            <c:showCatName val="0"/>
            <c:showSerName val="0"/>
            <c:showPercent val="1"/>
            <c:showBubbleSize val="0"/>
            <c:showLeaderLines val="1"/>
          </c:dLbls>
          <c:cat>
            <c:strRef>
              <c:f>Sheet1!$A$2:$A$4</c:f>
              <c:strCache>
                <c:ptCount val="3"/>
                <c:pt idx="0">
                  <c:v>Low Proficient</c:v>
                </c:pt>
                <c:pt idx="1">
                  <c:v>Moderate Proficient</c:v>
                </c:pt>
                <c:pt idx="2">
                  <c:v>High Proficient </c:v>
                </c:pt>
              </c:strCache>
            </c:strRef>
          </c:cat>
          <c:val>
            <c:numRef>
              <c:f>Sheet1!$B$2:$B$4</c:f>
              <c:numCache>
                <c:formatCode>General</c:formatCode>
                <c:ptCount val="3"/>
                <c:pt idx="0">
                  <c:v>8</c:v>
                </c:pt>
                <c:pt idx="1">
                  <c:v>27</c:v>
                </c:pt>
                <c:pt idx="2">
                  <c:v>11</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790886865079875"/>
          <c:y val="8.9329996541130038E-2"/>
          <c:w val="0.86680796221842582"/>
          <c:h val="0.70273916936853487"/>
        </c:manualLayout>
      </c:layout>
      <c:barChart>
        <c:barDir val="col"/>
        <c:grouping val="stacked"/>
        <c:varyColors val="0"/>
        <c:ser>
          <c:idx val="2"/>
          <c:order val="0"/>
          <c:tx>
            <c:strRef>
              <c:f>'Question 1'!$D$19</c:f>
              <c:strCache>
                <c:ptCount val="1"/>
                <c:pt idx="0">
                  <c:v>Extremely effective</c:v>
                </c:pt>
              </c:strCache>
            </c:strRef>
          </c:tx>
          <c:spPr>
            <a:solidFill>
              <a:schemeClr val="accent1"/>
            </a:solidFill>
          </c:spPr>
          <c:invertIfNegative val="0"/>
          <c:dLbls>
            <c:txPr>
              <a:bodyPr/>
              <a:lstStyle/>
              <a:p>
                <a:pPr>
                  <a:defRPr b="1"/>
                </a:pPr>
                <a:endParaRPr lang="en-US"/>
              </a:p>
            </c:txPr>
            <c:dLblPos val="inEnd"/>
            <c:showLegendKey val="0"/>
            <c:showVal val="1"/>
            <c:showCatName val="0"/>
            <c:showSerName val="0"/>
            <c:showPercent val="0"/>
            <c:showBubbleSize val="0"/>
            <c:showLeaderLines val="0"/>
          </c:dLbls>
          <c:cat>
            <c:strRef>
              <c:f>'Question 1'!$C$20:$C$24</c:f>
              <c:strCache>
                <c:ptCount val="5"/>
                <c:pt idx="0">
                  <c:v>Face to Face</c:v>
                </c:pt>
                <c:pt idx="1">
                  <c:v>Group activities</c:v>
                </c:pt>
                <c:pt idx="2">
                  <c:v>Conference/presentations</c:v>
                </c:pt>
                <c:pt idx="3">
                  <c:v>Case Studies </c:v>
                </c:pt>
                <c:pt idx="4">
                  <c:v>Audio-visual </c:v>
                </c:pt>
              </c:strCache>
            </c:strRef>
          </c:cat>
          <c:val>
            <c:numRef>
              <c:f>'Question 1'!$D$20:$D$24</c:f>
              <c:numCache>
                <c:formatCode>0</c:formatCode>
                <c:ptCount val="5"/>
                <c:pt idx="0">
                  <c:v>64.285714285714278</c:v>
                </c:pt>
                <c:pt idx="1">
                  <c:v>56.09756097560976</c:v>
                </c:pt>
                <c:pt idx="2">
                  <c:v>65.853658536585357</c:v>
                </c:pt>
                <c:pt idx="3">
                  <c:v>69.047619047619037</c:v>
                </c:pt>
                <c:pt idx="4">
                  <c:v>69.047619047619051</c:v>
                </c:pt>
              </c:numCache>
            </c:numRef>
          </c:val>
        </c:ser>
        <c:dLbls>
          <c:dLblPos val="inEnd"/>
          <c:showLegendKey val="0"/>
          <c:showVal val="1"/>
          <c:showCatName val="0"/>
          <c:showSerName val="0"/>
          <c:showPercent val="0"/>
          <c:showBubbleSize val="0"/>
        </c:dLbls>
        <c:gapWidth val="150"/>
        <c:overlap val="100"/>
        <c:axId val="158038656"/>
        <c:axId val="161744768"/>
      </c:barChart>
      <c:catAx>
        <c:axId val="158038656"/>
        <c:scaling>
          <c:orientation val="minMax"/>
        </c:scaling>
        <c:delete val="0"/>
        <c:axPos val="b"/>
        <c:numFmt formatCode="General" sourceLinked="1"/>
        <c:majorTickMark val="out"/>
        <c:minorTickMark val="none"/>
        <c:tickLblPos val="nextTo"/>
        <c:txPr>
          <a:bodyPr rot="0" vert="horz"/>
          <a:lstStyle/>
          <a:p>
            <a:pPr>
              <a:defRPr sz="700" b="1" baseline="0"/>
            </a:pPr>
            <a:endParaRPr lang="en-US"/>
          </a:p>
        </c:txPr>
        <c:crossAx val="161744768"/>
        <c:crosses val="autoZero"/>
        <c:auto val="1"/>
        <c:lblAlgn val="ctr"/>
        <c:lblOffset val="100"/>
        <c:tickLblSkip val="1"/>
        <c:tickMarkSkip val="1"/>
        <c:noMultiLvlLbl val="0"/>
      </c:catAx>
      <c:valAx>
        <c:axId val="161744768"/>
        <c:scaling>
          <c:orientation val="minMax"/>
        </c:scaling>
        <c:delete val="0"/>
        <c:axPos val="l"/>
        <c:majorGridlines/>
        <c:title>
          <c:tx>
            <c:rich>
              <a:bodyPr rot="-5400000" vert="horz"/>
              <a:lstStyle/>
              <a:p>
                <a:pPr>
                  <a:defRPr/>
                </a:pPr>
                <a:r>
                  <a:rPr lang="en-US"/>
                  <a:t>Percentage</a:t>
                </a:r>
              </a:p>
            </c:rich>
          </c:tx>
          <c:overlay val="0"/>
        </c:title>
        <c:numFmt formatCode="0" sourceLinked="1"/>
        <c:majorTickMark val="out"/>
        <c:minorTickMark val="none"/>
        <c:tickLblPos val="nextTo"/>
        <c:txPr>
          <a:bodyPr rot="0" vert="horz"/>
          <a:lstStyle/>
          <a:p>
            <a:pPr>
              <a:defRPr/>
            </a:pPr>
            <a:endParaRPr lang="en-US"/>
          </a:p>
        </c:txPr>
        <c:crossAx val="158038656"/>
        <c:crossesAt val="1"/>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Sheet1!$E$9</c:f>
              <c:strCache>
                <c:ptCount val="1"/>
                <c:pt idx="0">
                  <c:v>Not relevant at all  1</c:v>
                </c:pt>
              </c:strCache>
            </c:strRef>
          </c:tx>
          <c:invertIfNegative val="0"/>
          <c:cat>
            <c:strRef>
              <c:f>Sheet1!$D$10:$D$11</c:f>
              <c:strCache>
                <c:ptCount val="2"/>
                <c:pt idx="0">
                  <c:v>Relevant to participant's work</c:v>
                </c:pt>
                <c:pt idx="1">
                  <c:v>Relevant to organization's needs</c:v>
                </c:pt>
              </c:strCache>
            </c:strRef>
          </c:cat>
          <c:val>
            <c:numRef>
              <c:f>Sheet1!$E$10:$E$11</c:f>
              <c:numCache>
                <c:formatCode>0</c:formatCode>
                <c:ptCount val="2"/>
                <c:pt idx="0">
                  <c:v>0</c:v>
                </c:pt>
                <c:pt idx="1">
                  <c:v>0</c:v>
                </c:pt>
              </c:numCache>
            </c:numRef>
          </c:val>
        </c:ser>
        <c:ser>
          <c:idx val="1"/>
          <c:order val="1"/>
          <c:tx>
            <c:strRef>
              <c:f>Sheet1!$F$9</c:f>
              <c:strCache>
                <c:ptCount val="1"/>
                <c:pt idx="0">
                  <c:v>2</c:v>
                </c:pt>
              </c:strCache>
            </c:strRef>
          </c:tx>
          <c:invertIfNegative val="0"/>
          <c:cat>
            <c:strRef>
              <c:f>Sheet1!$D$10:$D$11</c:f>
              <c:strCache>
                <c:ptCount val="2"/>
                <c:pt idx="0">
                  <c:v>Relevant to participant's work</c:v>
                </c:pt>
                <c:pt idx="1">
                  <c:v>Relevant to organization's needs</c:v>
                </c:pt>
              </c:strCache>
            </c:strRef>
          </c:cat>
          <c:val>
            <c:numRef>
              <c:f>Sheet1!$F$10:$F$11</c:f>
              <c:numCache>
                <c:formatCode>0</c:formatCode>
                <c:ptCount val="2"/>
                <c:pt idx="0">
                  <c:v>7.8</c:v>
                </c:pt>
                <c:pt idx="1">
                  <c:v>0</c:v>
                </c:pt>
              </c:numCache>
            </c:numRef>
          </c:val>
        </c:ser>
        <c:ser>
          <c:idx val="2"/>
          <c:order val="2"/>
          <c:tx>
            <c:strRef>
              <c:f>Sheet1!$G$9</c:f>
              <c:strCache>
                <c:ptCount val="1"/>
                <c:pt idx="0">
                  <c:v>3</c:v>
                </c:pt>
              </c:strCache>
            </c:strRef>
          </c:tx>
          <c:invertIfNegative val="0"/>
          <c:cat>
            <c:strRef>
              <c:f>Sheet1!$D$10:$D$11</c:f>
              <c:strCache>
                <c:ptCount val="2"/>
                <c:pt idx="0">
                  <c:v>Relevant to participant's work</c:v>
                </c:pt>
                <c:pt idx="1">
                  <c:v>Relevant to organization's needs</c:v>
                </c:pt>
              </c:strCache>
            </c:strRef>
          </c:cat>
          <c:val>
            <c:numRef>
              <c:f>Sheet1!$G$10:$G$11</c:f>
              <c:numCache>
                <c:formatCode>0</c:formatCode>
                <c:ptCount val="2"/>
                <c:pt idx="0">
                  <c:v>9.8000000000000007</c:v>
                </c:pt>
                <c:pt idx="1">
                  <c:v>11.8</c:v>
                </c:pt>
              </c:numCache>
            </c:numRef>
          </c:val>
        </c:ser>
        <c:ser>
          <c:idx val="3"/>
          <c:order val="3"/>
          <c:tx>
            <c:strRef>
              <c:f>Sheet1!$H$9</c:f>
              <c:strCache>
                <c:ptCount val="1"/>
                <c:pt idx="0">
                  <c:v>4</c:v>
                </c:pt>
              </c:strCache>
            </c:strRef>
          </c:tx>
          <c:invertIfNegative val="0"/>
          <c:cat>
            <c:strRef>
              <c:f>Sheet1!$D$10:$D$11</c:f>
              <c:strCache>
                <c:ptCount val="2"/>
                <c:pt idx="0">
                  <c:v>Relevant to participant's work</c:v>
                </c:pt>
                <c:pt idx="1">
                  <c:v>Relevant to organization's needs</c:v>
                </c:pt>
              </c:strCache>
            </c:strRef>
          </c:cat>
          <c:val>
            <c:numRef>
              <c:f>Sheet1!$H$10:$H$11</c:f>
              <c:numCache>
                <c:formatCode>0</c:formatCode>
                <c:ptCount val="2"/>
                <c:pt idx="0">
                  <c:v>13</c:v>
                </c:pt>
                <c:pt idx="1">
                  <c:v>15.7</c:v>
                </c:pt>
              </c:numCache>
            </c:numRef>
          </c:val>
        </c:ser>
        <c:ser>
          <c:idx val="4"/>
          <c:order val="4"/>
          <c:tx>
            <c:strRef>
              <c:f>Sheet1!$I$9</c:f>
              <c:strCache>
                <c:ptCount val="1"/>
                <c:pt idx="0">
                  <c:v>5</c:v>
                </c:pt>
              </c:strCache>
            </c:strRef>
          </c:tx>
          <c:invertIfNegative val="0"/>
          <c:cat>
            <c:strRef>
              <c:f>Sheet1!$D$10:$D$11</c:f>
              <c:strCache>
                <c:ptCount val="2"/>
                <c:pt idx="0">
                  <c:v>Relevant to participant's work</c:v>
                </c:pt>
                <c:pt idx="1">
                  <c:v>Relevant to organization's needs</c:v>
                </c:pt>
              </c:strCache>
            </c:strRef>
          </c:cat>
          <c:val>
            <c:numRef>
              <c:f>Sheet1!$I$10:$I$11</c:f>
              <c:numCache>
                <c:formatCode>0</c:formatCode>
                <c:ptCount val="2"/>
                <c:pt idx="0">
                  <c:v>37.299999999999997</c:v>
                </c:pt>
                <c:pt idx="1">
                  <c:v>29.4</c:v>
                </c:pt>
              </c:numCache>
            </c:numRef>
          </c:val>
        </c:ser>
        <c:ser>
          <c:idx val="5"/>
          <c:order val="5"/>
          <c:tx>
            <c:strRef>
              <c:f>Sheet1!$J$9</c:f>
              <c:strCache>
                <c:ptCount val="1"/>
                <c:pt idx="0">
                  <c:v>6</c:v>
                </c:pt>
              </c:strCache>
            </c:strRef>
          </c:tx>
          <c:invertIfNegative val="0"/>
          <c:cat>
            <c:strRef>
              <c:f>Sheet1!$D$10:$D$11</c:f>
              <c:strCache>
                <c:ptCount val="2"/>
                <c:pt idx="0">
                  <c:v>Relevant to participant's work</c:v>
                </c:pt>
                <c:pt idx="1">
                  <c:v>Relevant to organization's needs</c:v>
                </c:pt>
              </c:strCache>
            </c:strRef>
          </c:cat>
          <c:val>
            <c:numRef>
              <c:f>Sheet1!$J$10:$J$11</c:f>
              <c:numCache>
                <c:formatCode>0</c:formatCode>
                <c:ptCount val="2"/>
                <c:pt idx="0">
                  <c:v>21.6</c:v>
                </c:pt>
                <c:pt idx="1">
                  <c:v>33.299999999999997</c:v>
                </c:pt>
              </c:numCache>
            </c:numRef>
          </c:val>
        </c:ser>
        <c:ser>
          <c:idx val="6"/>
          <c:order val="6"/>
          <c:tx>
            <c:strRef>
              <c:f>Sheet1!$K$9</c:f>
              <c:strCache>
                <c:ptCount val="1"/>
                <c:pt idx="0">
                  <c:v>Extremely relevant 7</c:v>
                </c:pt>
              </c:strCache>
            </c:strRef>
          </c:tx>
          <c:invertIfNegative val="0"/>
          <c:cat>
            <c:strRef>
              <c:f>Sheet1!$D$10:$D$11</c:f>
              <c:strCache>
                <c:ptCount val="2"/>
                <c:pt idx="0">
                  <c:v>Relevant to participant's work</c:v>
                </c:pt>
                <c:pt idx="1">
                  <c:v>Relevant to organization's needs</c:v>
                </c:pt>
              </c:strCache>
            </c:strRef>
          </c:cat>
          <c:val>
            <c:numRef>
              <c:f>Sheet1!$K$10:$K$11</c:f>
              <c:numCache>
                <c:formatCode>0</c:formatCode>
                <c:ptCount val="2"/>
                <c:pt idx="0">
                  <c:v>9.8000000000000007</c:v>
                </c:pt>
                <c:pt idx="1">
                  <c:v>9.8000000000000007</c:v>
                </c:pt>
              </c:numCache>
            </c:numRef>
          </c:val>
        </c:ser>
        <c:dLbls>
          <c:dLblPos val="ctr"/>
          <c:showLegendKey val="0"/>
          <c:showVal val="1"/>
          <c:showCatName val="0"/>
          <c:showSerName val="0"/>
          <c:showPercent val="0"/>
          <c:showBubbleSize val="0"/>
        </c:dLbls>
        <c:gapWidth val="150"/>
        <c:overlap val="100"/>
        <c:axId val="32914432"/>
        <c:axId val="32944896"/>
      </c:barChart>
      <c:catAx>
        <c:axId val="32914432"/>
        <c:scaling>
          <c:orientation val="minMax"/>
        </c:scaling>
        <c:delete val="0"/>
        <c:axPos val="b"/>
        <c:majorTickMark val="out"/>
        <c:minorTickMark val="none"/>
        <c:tickLblPos val="nextTo"/>
        <c:crossAx val="32944896"/>
        <c:crosses val="autoZero"/>
        <c:auto val="1"/>
        <c:lblAlgn val="ctr"/>
        <c:lblOffset val="100"/>
        <c:noMultiLvlLbl val="0"/>
      </c:catAx>
      <c:valAx>
        <c:axId val="32944896"/>
        <c:scaling>
          <c:orientation val="minMax"/>
          <c:max val="100"/>
        </c:scaling>
        <c:delete val="0"/>
        <c:axPos val="l"/>
        <c:numFmt formatCode="0" sourceLinked="1"/>
        <c:majorTickMark val="out"/>
        <c:minorTickMark val="none"/>
        <c:tickLblPos val="nextTo"/>
        <c:crossAx val="32914432"/>
        <c:crosses val="autoZero"/>
        <c:crossBetween val="between"/>
      </c:valAx>
    </c:plotArea>
    <c:legend>
      <c:legendPos val="b"/>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Effectiveness!$C$4</c:f>
              <c:strCache>
                <c:ptCount val="1"/>
                <c:pt idx="0">
                  <c:v>Not Effective at all </c:v>
                </c:pt>
              </c:strCache>
            </c:strRef>
          </c:tx>
          <c:invertIfNegative val="0"/>
          <c:dLbls>
            <c:dLbl>
              <c:idx val="1"/>
              <c:delete val="1"/>
            </c:dLbl>
            <c:dLbl>
              <c:idx val="4"/>
              <c:delete val="1"/>
            </c:dLbl>
            <c:txPr>
              <a:bodyPr/>
              <a:lstStyle/>
              <a:p>
                <a:pPr>
                  <a:defRPr sz="700" b="1"/>
                </a:pPr>
                <a:endParaRPr lang="en-US"/>
              </a:p>
            </c:txPr>
            <c:dLblPos val="ctr"/>
            <c:showLegendKey val="0"/>
            <c:showVal val="1"/>
            <c:showCatName val="0"/>
            <c:showSerName val="0"/>
            <c:showPercent val="0"/>
            <c:showBubbleSize val="0"/>
            <c:showLeaderLines val="0"/>
          </c:dLbls>
          <c:cat>
            <c:strRef>
              <c:f>Effectiveness!$B$5:$B$11</c:f>
              <c:strCache>
                <c:ptCount val="7"/>
                <c:pt idx="0">
                  <c:v>Personal awareness and understanding </c:v>
                </c:pt>
                <c:pt idx="1">
                  <c:v>Organizatioinal awareness</c:v>
                </c:pt>
                <c:pt idx="2">
                  <c:v>Knowledge or skills</c:v>
                </c:pt>
                <c:pt idx="3">
                  <c:v>Understand role as an agent of change </c:v>
                </c:pt>
                <c:pt idx="4">
                  <c:v>Develop training modules on women's credit needs</c:v>
                </c:pt>
                <c:pt idx="5">
                  <c:v>Develop training modules on GRB </c:v>
                </c:pt>
                <c:pt idx="6">
                  <c:v>Networking</c:v>
                </c:pt>
              </c:strCache>
            </c:strRef>
          </c:cat>
          <c:val>
            <c:numRef>
              <c:f>Effectiveness!$C$5:$C$11</c:f>
              <c:numCache>
                <c:formatCode>0</c:formatCode>
                <c:ptCount val="7"/>
                <c:pt idx="0">
                  <c:v>4.1666666666666661</c:v>
                </c:pt>
                <c:pt idx="1">
                  <c:v>0</c:v>
                </c:pt>
                <c:pt idx="2">
                  <c:v>2.1276595744680851</c:v>
                </c:pt>
                <c:pt idx="3">
                  <c:v>2.1276595744680851</c:v>
                </c:pt>
                <c:pt idx="4">
                  <c:v>0</c:v>
                </c:pt>
                <c:pt idx="5">
                  <c:v>2.2222222222222223</c:v>
                </c:pt>
                <c:pt idx="6">
                  <c:v>4.3478260869565215</c:v>
                </c:pt>
              </c:numCache>
            </c:numRef>
          </c:val>
        </c:ser>
        <c:ser>
          <c:idx val="1"/>
          <c:order val="1"/>
          <c:tx>
            <c:strRef>
              <c:f>Effectiveness!$D$4</c:f>
              <c:strCache>
                <c:ptCount val="1"/>
                <c:pt idx="0">
                  <c:v>Moderately Effective</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Effectiveness!$B$5:$B$11</c:f>
              <c:strCache>
                <c:ptCount val="7"/>
                <c:pt idx="0">
                  <c:v>Personal awareness and understanding </c:v>
                </c:pt>
                <c:pt idx="1">
                  <c:v>Organizatioinal awareness</c:v>
                </c:pt>
                <c:pt idx="2">
                  <c:v>Knowledge or skills</c:v>
                </c:pt>
                <c:pt idx="3">
                  <c:v>Understand role as an agent of change </c:v>
                </c:pt>
                <c:pt idx="4">
                  <c:v>Develop training modules on women's credit needs</c:v>
                </c:pt>
                <c:pt idx="5">
                  <c:v>Develop training modules on GRB </c:v>
                </c:pt>
                <c:pt idx="6">
                  <c:v>Networking</c:v>
                </c:pt>
              </c:strCache>
            </c:strRef>
          </c:cat>
          <c:val>
            <c:numRef>
              <c:f>Effectiveness!$D$5:$D$11</c:f>
              <c:numCache>
                <c:formatCode>0</c:formatCode>
                <c:ptCount val="7"/>
                <c:pt idx="0">
                  <c:v>27.083333333333332</c:v>
                </c:pt>
                <c:pt idx="1">
                  <c:v>52.173913043478258</c:v>
                </c:pt>
                <c:pt idx="2">
                  <c:v>40.425531914893611</c:v>
                </c:pt>
                <c:pt idx="3">
                  <c:v>31.914893617021278</c:v>
                </c:pt>
                <c:pt idx="4">
                  <c:v>45.652173913043477</c:v>
                </c:pt>
                <c:pt idx="5">
                  <c:v>55.555555555555557</c:v>
                </c:pt>
                <c:pt idx="6">
                  <c:v>36.95652173913043</c:v>
                </c:pt>
              </c:numCache>
            </c:numRef>
          </c:val>
        </c:ser>
        <c:ser>
          <c:idx val="2"/>
          <c:order val="2"/>
          <c:tx>
            <c:strRef>
              <c:f>Effectiveness!$E$4</c:f>
              <c:strCache>
                <c:ptCount val="1"/>
                <c:pt idx="0">
                  <c:v>Extremely Effective </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Effectiveness!$B$5:$B$11</c:f>
              <c:strCache>
                <c:ptCount val="7"/>
                <c:pt idx="0">
                  <c:v>Personal awareness and understanding </c:v>
                </c:pt>
                <c:pt idx="1">
                  <c:v>Organizatioinal awareness</c:v>
                </c:pt>
                <c:pt idx="2">
                  <c:v>Knowledge or skills</c:v>
                </c:pt>
                <c:pt idx="3">
                  <c:v>Understand role as an agent of change </c:v>
                </c:pt>
                <c:pt idx="4">
                  <c:v>Develop training modules on women's credit needs</c:v>
                </c:pt>
                <c:pt idx="5">
                  <c:v>Develop training modules on GRB </c:v>
                </c:pt>
                <c:pt idx="6">
                  <c:v>Networking</c:v>
                </c:pt>
              </c:strCache>
            </c:strRef>
          </c:cat>
          <c:val>
            <c:numRef>
              <c:f>Effectiveness!$E$5:$E$11</c:f>
              <c:numCache>
                <c:formatCode>0</c:formatCode>
                <c:ptCount val="7"/>
                <c:pt idx="0">
                  <c:v>66.666666666666657</c:v>
                </c:pt>
                <c:pt idx="1">
                  <c:v>45.652173913043477</c:v>
                </c:pt>
                <c:pt idx="2">
                  <c:v>55.319148936170215</c:v>
                </c:pt>
                <c:pt idx="3">
                  <c:v>63.829787234042556</c:v>
                </c:pt>
                <c:pt idx="4">
                  <c:v>52.173913043478258</c:v>
                </c:pt>
                <c:pt idx="5">
                  <c:v>37.777777777777779</c:v>
                </c:pt>
                <c:pt idx="6">
                  <c:v>52.173913043478258</c:v>
                </c:pt>
              </c:numCache>
            </c:numRef>
          </c:val>
        </c:ser>
        <c:dLbls>
          <c:dLblPos val="ctr"/>
          <c:showLegendKey val="0"/>
          <c:showVal val="1"/>
          <c:showCatName val="0"/>
          <c:showSerName val="0"/>
          <c:showPercent val="0"/>
          <c:showBubbleSize val="0"/>
        </c:dLbls>
        <c:gapWidth val="150"/>
        <c:overlap val="100"/>
        <c:axId val="32955776"/>
        <c:axId val="33031296"/>
      </c:barChart>
      <c:catAx>
        <c:axId val="32955776"/>
        <c:scaling>
          <c:orientation val="minMax"/>
        </c:scaling>
        <c:delete val="0"/>
        <c:axPos val="b"/>
        <c:majorTickMark val="out"/>
        <c:minorTickMark val="none"/>
        <c:tickLblPos val="nextTo"/>
        <c:txPr>
          <a:bodyPr/>
          <a:lstStyle/>
          <a:p>
            <a:pPr>
              <a:defRPr sz="800"/>
            </a:pPr>
            <a:endParaRPr lang="en-US"/>
          </a:p>
        </c:txPr>
        <c:crossAx val="33031296"/>
        <c:crosses val="autoZero"/>
        <c:auto val="1"/>
        <c:lblAlgn val="ctr"/>
        <c:lblOffset val="100"/>
        <c:noMultiLvlLbl val="0"/>
      </c:catAx>
      <c:valAx>
        <c:axId val="33031296"/>
        <c:scaling>
          <c:orientation val="minMax"/>
          <c:max val="100"/>
        </c:scaling>
        <c:delete val="0"/>
        <c:axPos val="l"/>
        <c:majorGridlines/>
        <c:numFmt formatCode="0" sourceLinked="1"/>
        <c:majorTickMark val="out"/>
        <c:minorTickMark val="none"/>
        <c:tickLblPos val="nextTo"/>
        <c:crossAx val="32955776"/>
        <c:crosses val="autoZero"/>
        <c:crossBetween val="between"/>
      </c:valAx>
    </c:plotArea>
    <c:legend>
      <c:legendPos val="b"/>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6249999999999993E-2"/>
          <c:y val="3.2471966496656055E-2"/>
          <c:w val="0.53888888888888886"/>
          <c:h val="0.89814814814814814"/>
        </c:manualLayout>
      </c:layout>
      <c:pieChart>
        <c:varyColors val="1"/>
        <c:ser>
          <c:idx val="0"/>
          <c:order val="0"/>
          <c:dLbls>
            <c:txPr>
              <a:bodyPr/>
              <a:lstStyle/>
              <a:p>
                <a:pPr>
                  <a:defRPr b="1"/>
                </a:pPr>
                <a:endParaRPr lang="en-US"/>
              </a:p>
            </c:txPr>
            <c:dLblPos val="ctr"/>
            <c:showLegendKey val="0"/>
            <c:showVal val="1"/>
            <c:showCatName val="0"/>
            <c:showSerName val="0"/>
            <c:showPercent val="0"/>
            <c:showBubbleSize val="0"/>
            <c:showLeaderLines val="1"/>
          </c:dLbls>
          <c:cat>
            <c:strRef>
              <c:f>Sheet3!$D$9:$D$11</c:f>
              <c:strCache>
                <c:ptCount val="3"/>
                <c:pt idx="0">
                  <c:v>Did not develop action plan</c:v>
                </c:pt>
                <c:pt idx="1">
                  <c:v>Action Plan developed and used it at work</c:v>
                </c:pt>
                <c:pt idx="2">
                  <c:v>Action Plan developed but did not use it </c:v>
                </c:pt>
              </c:strCache>
            </c:strRef>
          </c:cat>
          <c:val>
            <c:numRef>
              <c:f>Sheet3!$E$9:$E$11</c:f>
              <c:numCache>
                <c:formatCode>0%</c:formatCode>
                <c:ptCount val="3"/>
                <c:pt idx="0">
                  <c:v>0.56000000000000005</c:v>
                </c:pt>
                <c:pt idx="1">
                  <c:v>0.37</c:v>
                </c:pt>
                <c:pt idx="2">
                  <c:v>0.06</c:v>
                </c:pt>
              </c:numCache>
            </c:numRef>
          </c:val>
        </c:ser>
        <c:dLbls>
          <c:showLegendKey val="0"/>
          <c:showVal val="0"/>
          <c:showCatName val="0"/>
          <c:showSerName val="0"/>
          <c:showPercent val="0"/>
          <c:showBubbleSize val="0"/>
          <c:showLeaderLines val="1"/>
        </c:dLbls>
        <c:firstSliceAng val="0"/>
      </c:pieChart>
    </c:plotArea>
    <c:legend>
      <c:legendPos val="r"/>
      <c:overlay val="1"/>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069553805774284E-2"/>
          <c:y val="5.5555555555555552E-2"/>
          <c:w val="0.53888888888888886"/>
          <c:h val="0.89814814814814814"/>
        </c:manualLayout>
      </c:layout>
      <c:pieChart>
        <c:varyColors val="1"/>
        <c:ser>
          <c:idx val="0"/>
          <c:order val="0"/>
          <c:dLbls>
            <c:txPr>
              <a:bodyPr/>
              <a:lstStyle/>
              <a:p>
                <a:pPr>
                  <a:defRPr b="1"/>
                </a:pPr>
                <a:endParaRPr lang="en-US"/>
              </a:p>
            </c:txPr>
            <c:dLblPos val="ctr"/>
            <c:showLegendKey val="0"/>
            <c:showVal val="1"/>
            <c:showCatName val="0"/>
            <c:showSerName val="0"/>
            <c:showPercent val="0"/>
            <c:showBubbleSize val="0"/>
            <c:showLeaderLines val="1"/>
          </c:dLbls>
          <c:cat>
            <c:strRef>
              <c:f>Sheet3!$D$21:$D$23</c:f>
              <c:strCache>
                <c:ptCount val="3"/>
                <c:pt idx="0">
                  <c:v>Never discussed</c:v>
                </c:pt>
                <c:pt idx="1">
                  <c:v>Ocassionally discussed</c:v>
                </c:pt>
                <c:pt idx="2">
                  <c:v>Thoroughly discussed</c:v>
                </c:pt>
              </c:strCache>
            </c:strRef>
          </c:cat>
          <c:val>
            <c:numRef>
              <c:f>Sheet3!$E$21:$E$23</c:f>
              <c:numCache>
                <c:formatCode>0%</c:formatCode>
                <c:ptCount val="3"/>
                <c:pt idx="0">
                  <c:v>0.04</c:v>
                </c:pt>
                <c:pt idx="1">
                  <c:v>0.63</c:v>
                </c:pt>
                <c:pt idx="2">
                  <c:v>0.33</c:v>
                </c:pt>
              </c:numCache>
            </c:numRef>
          </c:val>
        </c:ser>
        <c:dLbls>
          <c:dLblPos val="ctr"/>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invertIfNegative val="0"/>
          <c:dLbls>
            <c:txPr>
              <a:bodyPr/>
              <a:lstStyle/>
              <a:p>
                <a:pPr>
                  <a:defRPr b="1"/>
                </a:pPr>
                <a:endParaRPr lang="en-US"/>
              </a:p>
            </c:txPr>
            <c:dLblPos val="ctr"/>
            <c:showLegendKey val="0"/>
            <c:showVal val="1"/>
            <c:showCatName val="0"/>
            <c:showSerName val="0"/>
            <c:showPercent val="0"/>
            <c:showBubbleSize val="0"/>
            <c:showLeaderLines val="0"/>
          </c:dLbls>
          <c:cat>
            <c:strRef>
              <c:f>Sheet4!$B$13:$B$16</c:f>
              <c:strCache>
                <c:ptCount val="4"/>
                <c:pt idx="0">
                  <c:v>Awareness of gender issues</c:v>
                </c:pt>
                <c:pt idx="1">
                  <c:v>Incorporate in trainings</c:v>
                </c:pt>
                <c:pt idx="2">
                  <c:v>Introduce new modules on gender</c:v>
                </c:pt>
                <c:pt idx="3">
                  <c:v>Training senior management</c:v>
                </c:pt>
              </c:strCache>
            </c:strRef>
          </c:cat>
          <c:val>
            <c:numRef>
              <c:f>Sheet4!$C$13:$C$16</c:f>
              <c:numCache>
                <c:formatCode>0</c:formatCode>
                <c:ptCount val="4"/>
                <c:pt idx="0">
                  <c:v>10.869565217391305</c:v>
                </c:pt>
                <c:pt idx="1">
                  <c:v>19.565217391304348</c:v>
                </c:pt>
                <c:pt idx="2">
                  <c:v>23.913043478260871</c:v>
                </c:pt>
                <c:pt idx="3">
                  <c:v>41.304347826086953</c:v>
                </c:pt>
              </c:numCache>
            </c:numRef>
          </c:val>
        </c:ser>
        <c:dLbls>
          <c:showLegendKey val="0"/>
          <c:showVal val="0"/>
          <c:showCatName val="0"/>
          <c:showSerName val="0"/>
          <c:showPercent val="0"/>
          <c:showBubbleSize val="0"/>
        </c:dLbls>
        <c:gapWidth val="150"/>
        <c:overlap val="100"/>
        <c:axId val="33089792"/>
        <c:axId val="33370112"/>
      </c:barChart>
      <c:catAx>
        <c:axId val="33089792"/>
        <c:scaling>
          <c:orientation val="minMax"/>
        </c:scaling>
        <c:delete val="0"/>
        <c:axPos val="b"/>
        <c:majorTickMark val="out"/>
        <c:minorTickMark val="none"/>
        <c:tickLblPos val="nextTo"/>
        <c:crossAx val="33370112"/>
        <c:crosses val="autoZero"/>
        <c:auto val="1"/>
        <c:lblAlgn val="ctr"/>
        <c:lblOffset val="100"/>
        <c:noMultiLvlLbl val="0"/>
      </c:catAx>
      <c:valAx>
        <c:axId val="33370112"/>
        <c:scaling>
          <c:orientation val="minMax"/>
        </c:scaling>
        <c:delete val="0"/>
        <c:axPos val="l"/>
        <c:majorGridlines/>
        <c:numFmt formatCode="0" sourceLinked="1"/>
        <c:majorTickMark val="out"/>
        <c:minorTickMark val="none"/>
        <c:tickLblPos val="nextTo"/>
        <c:crossAx val="33089792"/>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Useful!$D$4</c:f>
              <c:strCache>
                <c:ptCount val="1"/>
                <c:pt idx="0">
                  <c:v>Not Useful at all </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Useful!$C$5:$C$8</c:f>
              <c:strCache>
                <c:ptCount val="4"/>
                <c:pt idx="0">
                  <c:v>Awareness on gender issues </c:v>
                </c:pt>
                <c:pt idx="1">
                  <c:v>Incorporate training curriculum</c:v>
                </c:pt>
                <c:pt idx="2">
                  <c:v>Introducing new modules on gender</c:v>
                </c:pt>
                <c:pt idx="3">
                  <c:v>Training senior management </c:v>
                </c:pt>
              </c:strCache>
            </c:strRef>
          </c:cat>
          <c:val>
            <c:numRef>
              <c:f>Useful!$D$5:$D$8</c:f>
              <c:numCache>
                <c:formatCode>0</c:formatCode>
                <c:ptCount val="4"/>
                <c:pt idx="0">
                  <c:v>4.3478260869565215</c:v>
                </c:pt>
                <c:pt idx="1">
                  <c:v>8.695652173913043</c:v>
                </c:pt>
                <c:pt idx="2">
                  <c:v>8.695652173913043</c:v>
                </c:pt>
                <c:pt idx="3">
                  <c:v>13.043478260869565</c:v>
                </c:pt>
              </c:numCache>
            </c:numRef>
          </c:val>
        </c:ser>
        <c:ser>
          <c:idx val="1"/>
          <c:order val="1"/>
          <c:tx>
            <c:strRef>
              <c:f>Useful!$E$4</c:f>
              <c:strCache>
                <c:ptCount val="1"/>
                <c:pt idx="0">
                  <c:v>Moderately Useful</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Useful!$C$5:$C$8</c:f>
              <c:strCache>
                <c:ptCount val="4"/>
                <c:pt idx="0">
                  <c:v>Awareness on gender issues </c:v>
                </c:pt>
                <c:pt idx="1">
                  <c:v>Incorporate training curriculum</c:v>
                </c:pt>
                <c:pt idx="2">
                  <c:v>Introducing new modules on gender</c:v>
                </c:pt>
                <c:pt idx="3">
                  <c:v>Training senior management </c:v>
                </c:pt>
              </c:strCache>
            </c:strRef>
          </c:cat>
          <c:val>
            <c:numRef>
              <c:f>Useful!$E$5:$E$8</c:f>
              <c:numCache>
                <c:formatCode>0</c:formatCode>
                <c:ptCount val="4"/>
                <c:pt idx="0">
                  <c:v>45.652173913043477</c:v>
                </c:pt>
                <c:pt idx="1">
                  <c:v>45.652173913043477</c:v>
                </c:pt>
                <c:pt idx="2">
                  <c:v>50</c:v>
                </c:pt>
                <c:pt idx="3">
                  <c:v>30.434782608695656</c:v>
                </c:pt>
              </c:numCache>
            </c:numRef>
          </c:val>
        </c:ser>
        <c:ser>
          <c:idx val="2"/>
          <c:order val="2"/>
          <c:tx>
            <c:strRef>
              <c:f>Useful!$F$4</c:f>
              <c:strCache>
                <c:ptCount val="1"/>
                <c:pt idx="0">
                  <c:v>Highly Useful</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Useful!$C$5:$C$8</c:f>
              <c:strCache>
                <c:ptCount val="4"/>
                <c:pt idx="0">
                  <c:v>Awareness on gender issues </c:v>
                </c:pt>
                <c:pt idx="1">
                  <c:v>Incorporate training curriculum</c:v>
                </c:pt>
                <c:pt idx="2">
                  <c:v>Introducing new modules on gender</c:v>
                </c:pt>
                <c:pt idx="3">
                  <c:v>Training senior management </c:v>
                </c:pt>
              </c:strCache>
            </c:strRef>
          </c:cat>
          <c:val>
            <c:numRef>
              <c:f>Useful!$F$5:$F$8</c:f>
              <c:numCache>
                <c:formatCode>0</c:formatCode>
                <c:ptCount val="4"/>
                <c:pt idx="0">
                  <c:v>39.130434782608695</c:v>
                </c:pt>
                <c:pt idx="1">
                  <c:v>26.086956521739129</c:v>
                </c:pt>
                <c:pt idx="2">
                  <c:v>17.391304347826086</c:v>
                </c:pt>
                <c:pt idx="3">
                  <c:v>15.217391304347828</c:v>
                </c:pt>
              </c:numCache>
            </c:numRef>
          </c:val>
        </c:ser>
        <c:dLbls>
          <c:dLblPos val="ctr"/>
          <c:showLegendKey val="0"/>
          <c:showVal val="1"/>
          <c:showCatName val="0"/>
          <c:showSerName val="0"/>
          <c:showPercent val="0"/>
          <c:showBubbleSize val="0"/>
        </c:dLbls>
        <c:gapWidth val="150"/>
        <c:overlap val="100"/>
        <c:axId val="33453952"/>
        <c:axId val="33455488"/>
      </c:barChart>
      <c:catAx>
        <c:axId val="33453952"/>
        <c:scaling>
          <c:orientation val="minMax"/>
        </c:scaling>
        <c:delete val="0"/>
        <c:axPos val="b"/>
        <c:majorTickMark val="out"/>
        <c:minorTickMark val="none"/>
        <c:tickLblPos val="nextTo"/>
        <c:txPr>
          <a:bodyPr/>
          <a:lstStyle/>
          <a:p>
            <a:pPr>
              <a:defRPr b="1"/>
            </a:pPr>
            <a:endParaRPr lang="en-US"/>
          </a:p>
        </c:txPr>
        <c:crossAx val="33455488"/>
        <c:crosses val="autoZero"/>
        <c:auto val="1"/>
        <c:lblAlgn val="ctr"/>
        <c:lblOffset val="100"/>
        <c:noMultiLvlLbl val="0"/>
      </c:catAx>
      <c:valAx>
        <c:axId val="33455488"/>
        <c:scaling>
          <c:orientation val="minMax"/>
        </c:scaling>
        <c:delete val="0"/>
        <c:axPos val="l"/>
        <c:majorGridlines/>
        <c:numFmt formatCode="0%" sourceLinked="1"/>
        <c:majorTickMark val="out"/>
        <c:minorTickMark val="none"/>
        <c:tickLblPos val="nextTo"/>
        <c:crossAx val="33453952"/>
        <c:crosses val="autoZero"/>
        <c:crossBetween val="between"/>
      </c:valAx>
    </c:plotArea>
    <c:legend>
      <c:legendPos val="b"/>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Q_9!$C$4</c:f>
              <c:strCache>
                <c:ptCount val="1"/>
                <c:pt idx="0">
                  <c:v>Greatly hurt   </c:v>
                </c:pt>
              </c:strCache>
            </c:strRef>
          </c:tx>
          <c:invertIfNegative val="0"/>
          <c:dLbls>
            <c:dLbl>
              <c:idx val="0"/>
              <c:delete val="1"/>
            </c:dLbl>
            <c:dLbl>
              <c:idx val="1"/>
              <c:delete val="1"/>
            </c:dLbl>
            <c:txPr>
              <a:bodyPr/>
              <a:lstStyle/>
              <a:p>
                <a:pPr>
                  <a:defRPr sz="900" b="1"/>
                </a:pPr>
                <a:endParaRPr lang="en-US"/>
              </a:p>
            </c:txPr>
            <c:dLblPos val="ctr"/>
            <c:showLegendKey val="0"/>
            <c:showVal val="1"/>
            <c:showCatName val="0"/>
            <c:showSerName val="0"/>
            <c:showPercent val="0"/>
            <c:showBubbleSize val="0"/>
            <c:showLeaderLines val="0"/>
          </c:dLbls>
          <c:cat>
            <c:strRef>
              <c:f>Q_9!$B$5:$B$9</c:f>
              <c:strCache>
                <c:ptCount val="5"/>
                <c:pt idx="0">
                  <c:v>Work procedures/regulations</c:v>
                </c:pt>
                <c:pt idx="1">
                  <c:v>Colleagues </c:v>
                </c:pt>
                <c:pt idx="2">
                  <c:v>Availability of Funds</c:v>
                </c:pt>
                <c:pt idx="3">
                  <c:v>Support from leadership/management</c:v>
                </c:pt>
                <c:pt idx="4">
                  <c:v>Organization’s incentive system</c:v>
                </c:pt>
              </c:strCache>
            </c:strRef>
          </c:cat>
          <c:val>
            <c:numRef>
              <c:f>Q_9!$C$5:$C$9</c:f>
              <c:numCache>
                <c:formatCode>0</c:formatCode>
                <c:ptCount val="5"/>
                <c:pt idx="0">
                  <c:v>0</c:v>
                </c:pt>
                <c:pt idx="1">
                  <c:v>0</c:v>
                </c:pt>
                <c:pt idx="2">
                  <c:v>2.1739130434782608</c:v>
                </c:pt>
                <c:pt idx="3">
                  <c:v>2.1739130434782608</c:v>
                </c:pt>
                <c:pt idx="4">
                  <c:v>2.1739130434782608</c:v>
                </c:pt>
              </c:numCache>
            </c:numRef>
          </c:val>
        </c:ser>
        <c:ser>
          <c:idx val="1"/>
          <c:order val="1"/>
          <c:tx>
            <c:strRef>
              <c:f>Q_9!$D$4</c:f>
              <c:strCache>
                <c:ptCount val="1"/>
                <c:pt idx="0">
                  <c:v>Neither 
helped
nor hurt
</c:v>
                </c:pt>
              </c:strCache>
            </c:strRef>
          </c:tx>
          <c:invertIfNegative val="0"/>
          <c:dLbls>
            <c:txPr>
              <a:bodyPr/>
              <a:lstStyle/>
              <a:p>
                <a:pPr>
                  <a:defRPr sz="900" b="1"/>
                </a:pPr>
                <a:endParaRPr lang="en-US"/>
              </a:p>
            </c:txPr>
            <c:dLblPos val="ctr"/>
            <c:showLegendKey val="0"/>
            <c:showVal val="1"/>
            <c:showCatName val="0"/>
            <c:showSerName val="0"/>
            <c:showPercent val="0"/>
            <c:showBubbleSize val="0"/>
            <c:showLeaderLines val="0"/>
          </c:dLbls>
          <c:cat>
            <c:strRef>
              <c:f>Q_9!$B$5:$B$9</c:f>
              <c:strCache>
                <c:ptCount val="5"/>
                <c:pt idx="0">
                  <c:v>Work procedures/regulations</c:v>
                </c:pt>
                <c:pt idx="1">
                  <c:v>Colleagues </c:v>
                </c:pt>
                <c:pt idx="2">
                  <c:v>Availability of Funds</c:v>
                </c:pt>
                <c:pt idx="3">
                  <c:v>Support from leadership/management</c:v>
                </c:pt>
                <c:pt idx="4">
                  <c:v>Organization’s incentive system</c:v>
                </c:pt>
              </c:strCache>
            </c:strRef>
          </c:cat>
          <c:val>
            <c:numRef>
              <c:f>Q_9!$D$5:$D$9</c:f>
              <c:numCache>
                <c:formatCode>0</c:formatCode>
                <c:ptCount val="5"/>
                <c:pt idx="0">
                  <c:v>52.173913043478258</c:v>
                </c:pt>
                <c:pt idx="1">
                  <c:v>65.217391304347828</c:v>
                </c:pt>
                <c:pt idx="2">
                  <c:v>43.478260869565219</c:v>
                </c:pt>
                <c:pt idx="3">
                  <c:v>36.95652173913043</c:v>
                </c:pt>
                <c:pt idx="4">
                  <c:v>36.95652173913043</c:v>
                </c:pt>
              </c:numCache>
            </c:numRef>
          </c:val>
        </c:ser>
        <c:ser>
          <c:idx val="2"/>
          <c:order val="2"/>
          <c:tx>
            <c:strRef>
              <c:f>Q_9!$E$4</c:f>
              <c:strCache>
                <c:ptCount val="1"/>
                <c:pt idx="0">
                  <c:v>Greatly   helped</c:v>
                </c:pt>
              </c:strCache>
            </c:strRef>
          </c:tx>
          <c:invertIfNegative val="0"/>
          <c:dLbls>
            <c:txPr>
              <a:bodyPr/>
              <a:lstStyle/>
              <a:p>
                <a:pPr>
                  <a:defRPr sz="900" b="1"/>
                </a:pPr>
                <a:endParaRPr lang="en-US"/>
              </a:p>
            </c:txPr>
            <c:dLblPos val="ctr"/>
            <c:showLegendKey val="0"/>
            <c:showVal val="1"/>
            <c:showCatName val="0"/>
            <c:showSerName val="0"/>
            <c:showPercent val="0"/>
            <c:showBubbleSize val="0"/>
            <c:showLeaderLines val="0"/>
          </c:dLbls>
          <c:cat>
            <c:strRef>
              <c:f>Q_9!$B$5:$B$9</c:f>
              <c:strCache>
                <c:ptCount val="5"/>
                <c:pt idx="0">
                  <c:v>Work procedures/regulations</c:v>
                </c:pt>
                <c:pt idx="1">
                  <c:v>Colleagues </c:v>
                </c:pt>
                <c:pt idx="2">
                  <c:v>Availability of Funds</c:v>
                </c:pt>
                <c:pt idx="3">
                  <c:v>Support from leadership/management</c:v>
                </c:pt>
                <c:pt idx="4">
                  <c:v>Organization’s incentive system</c:v>
                </c:pt>
              </c:strCache>
            </c:strRef>
          </c:cat>
          <c:val>
            <c:numRef>
              <c:f>Q_9!$E$5:$E$9</c:f>
              <c:numCache>
                <c:formatCode>0</c:formatCode>
                <c:ptCount val="5"/>
                <c:pt idx="0">
                  <c:v>39.130434782608695</c:v>
                </c:pt>
                <c:pt idx="1">
                  <c:v>32.608695652173914</c:v>
                </c:pt>
                <c:pt idx="2">
                  <c:v>19.565217391304348</c:v>
                </c:pt>
                <c:pt idx="3">
                  <c:v>41.304347826086953</c:v>
                </c:pt>
                <c:pt idx="4">
                  <c:v>23.913043478260899</c:v>
                </c:pt>
              </c:numCache>
            </c:numRef>
          </c:val>
        </c:ser>
        <c:dLbls>
          <c:dLblPos val="ctr"/>
          <c:showLegendKey val="0"/>
          <c:showVal val="1"/>
          <c:showCatName val="0"/>
          <c:showSerName val="0"/>
          <c:showPercent val="0"/>
          <c:showBubbleSize val="0"/>
        </c:dLbls>
        <c:gapWidth val="150"/>
        <c:overlap val="100"/>
        <c:axId val="33499392"/>
        <c:axId val="33538048"/>
      </c:barChart>
      <c:catAx>
        <c:axId val="33499392"/>
        <c:scaling>
          <c:orientation val="minMax"/>
        </c:scaling>
        <c:delete val="0"/>
        <c:axPos val="b"/>
        <c:majorTickMark val="out"/>
        <c:minorTickMark val="none"/>
        <c:tickLblPos val="nextTo"/>
        <c:txPr>
          <a:bodyPr rot="0" vert="horz" anchor="t" anchorCtr="0"/>
          <a:lstStyle/>
          <a:p>
            <a:pPr>
              <a:defRPr sz="800"/>
            </a:pPr>
            <a:endParaRPr lang="en-US"/>
          </a:p>
        </c:txPr>
        <c:crossAx val="33538048"/>
        <c:crosses val="autoZero"/>
        <c:auto val="1"/>
        <c:lblAlgn val="ctr"/>
        <c:lblOffset val="100"/>
        <c:noMultiLvlLbl val="0"/>
      </c:catAx>
      <c:valAx>
        <c:axId val="33538048"/>
        <c:scaling>
          <c:orientation val="minMax"/>
        </c:scaling>
        <c:delete val="0"/>
        <c:axPos val="l"/>
        <c:majorGridlines/>
        <c:numFmt formatCode="0%" sourceLinked="1"/>
        <c:majorTickMark val="out"/>
        <c:minorTickMark val="none"/>
        <c:tickLblPos val="nextTo"/>
        <c:crossAx val="33499392"/>
        <c:crosses val="autoZero"/>
        <c:crossBetween val="between"/>
      </c:valAx>
    </c:plotArea>
    <c:legend>
      <c:legendPos val="b"/>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txPr>
              <a:bodyPr/>
              <a:lstStyle/>
              <a:p>
                <a:pPr>
                  <a:defRPr b="1"/>
                </a:pPr>
                <a:endParaRPr lang="en-US"/>
              </a:p>
            </c:txPr>
            <c:dLblPos val="ctr"/>
            <c:showLegendKey val="0"/>
            <c:showVal val="1"/>
            <c:showCatName val="0"/>
            <c:showSerName val="0"/>
            <c:showPercent val="0"/>
            <c:showBubbleSize val="0"/>
            <c:showLeaderLines val="1"/>
          </c:dLbls>
          <c:cat>
            <c:strRef>
              <c:f>Sheet4!$H$27:$H$28</c:f>
              <c:strCache>
                <c:ptCount val="2"/>
                <c:pt idx="0">
                  <c:v>No change</c:v>
                </c:pt>
                <c:pt idx="1">
                  <c:v>Positive change</c:v>
                </c:pt>
              </c:strCache>
            </c:strRef>
          </c:cat>
          <c:val>
            <c:numRef>
              <c:f>Sheet4!$I$27:$I$28</c:f>
              <c:numCache>
                <c:formatCode>0.00%</c:formatCode>
                <c:ptCount val="2"/>
                <c:pt idx="0">
                  <c:v>0.4</c:v>
                </c:pt>
                <c:pt idx="1">
                  <c:v>0.6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078477690288714"/>
          <c:y val="5.0925925925925923E-2"/>
          <c:w val="0.56944444444444442"/>
          <c:h val="0.94907407407407407"/>
        </c:manualLayout>
      </c:layout>
      <c:pieChart>
        <c:varyColors val="1"/>
        <c:ser>
          <c:idx val="0"/>
          <c:order val="0"/>
          <c:dLbls>
            <c:txPr>
              <a:bodyPr/>
              <a:lstStyle/>
              <a:p>
                <a:pPr>
                  <a:defRPr b="1"/>
                </a:pPr>
                <a:endParaRPr lang="en-US"/>
              </a:p>
            </c:txPr>
            <c:dLblPos val="ctr"/>
            <c:showLegendKey val="0"/>
            <c:showVal val="1"/>
            <c:showCatName val="0"/>
            <c:showSerName val="0"/>
            <c:showPercent val="0"/>
            <c:showBubbleSize val="0"/>
            <c:showLeaderLines val="1"/>
          </c:dLbls>
          <c:cat>
            <c:strRef>
              <c:f>Sheet4!$H$32:$H$34</c:f>
              <c:strCache>
                <c:ptCount val="3"/>
                <c:pt idx="0">
                  <c:v>No change</c:v>
                </c:pt>
                <c:pt idx="1">
                  <c:v>Positive change</c:v>
                </c:pt>
                <c:pt idx="2">
                  <c:v>Don't know</c:v>
                </c:pt>
              </c:strCache>
            </c:strRef>
          </c:cat>
          <c:val>
            <c:numRef>
              <c:f>Sheet4!$I$32:$I$34</c:f>
              <c:numCache>
                <c:formatCode>0%</c:formatCode>
                <c:ptCount val="3"/>
                <c:pt idx="0">
                  <c:v>0.43</c:v>
                </c:pt>
                <c:pt idx="1">
                  <c:v>0.31</c:v>
                </c:pt>
                <c:pt idx="2">
                  <c:v>0.26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invertIfNegative val="0"/>
          <c:dLbls>
            <c:txPr>
              <a:bodyPr/>
              <a:lstStyle/>
              <a:p>
                <a:pPr>
                  <a:defRPr b="1"/>
                </a:pPr>
                <a:endParaRPr lang="en-US"/>
              </a:p>
            </c:txPr>
            <c:dLblPos val="ctr"/>
            <c:showLegendKey val="0"/>
            <c:showVal val="1"/>
            <c:showCatName val="0"/>
            <c:showSerName val="0"/>
            <c:showPercent val="0"/>
            <c:showBubbleSize val="0"/>
            <c:showLeaderLines val="0"/>
          </c:dLbls>
          <c:cat>
            <c:strRef>
              <c:f>Impact!$H$8:$H$11</c:f>
              <c:strCache>
                <c:ptCount val="4"/>
                <c:pt idx="0">
                  <c:v>Raising awareness on gender issues</c:v>
                </c:pt>
                <c:pt idx="1">
                  <c:v>Incorporate existing curriculum)</c:v>
                </c:pt>
                <c:pt idx="2">
                  <c:v>Introducing new modules on gender</c:v>
                </c:pt>
                <c:pt idx="3">
                  <c:v>Training senior management </c:v>
                </c:pt>
              </c:strCache>
            </c:strRef>
          </c:cat>
          <c:val>
            <c:numRef>
              <c:f>Impact!$I$8:$I$11</c:f>
              <c:numCache>
                <c:formatCode>General</c:formatCode>
                <c:ptCount val="4"/>
                <c:pt idx="0">
                  <c:v>17</c:v>
                </c:pt>
                <c:pt idx="1">
                  <c:v>13</c:v>
                </c:pt>
                <c:pt idx="2">
                  <c:v>20</c:v>
                </c:pt>
                <c:pt idx="3">
                  <c:v>26</c:v>
                </c:pt>
              </c:numCache>
            </c:numRef>
          </c:val>
        </c:ser>
        <c:dLbls>
          <c:dLblPos val="ctr"/>
          <c:showLegendKey val="0"/>
          <c:showVal val="1"/>
          <c:showCatName val="0"/>
          <c:showSerName val="0"/>
          <c:showPercent val="0"/>
          <c:showBubbleSize val="0"/>
        </c:dLbls>
        <c:gapWidth val="150"/>
        <c:overlap val="100"/>
        <c:axId val="46283776"/>
        <c:axId val="46290816"/>
      </c:barChart>
      <c:catAx>
        <c:axId val="46283776"/>
        <c:scaling>
          <c:orientation val="minMax"/>
        </c:scaling>
        <c:delete val="0"/>
        <c:axPos val="b"/>
        <c:majorTickMark val="out"/>
        <c:minorTickMark val="none"/>
        <c:tickLblPos val="nextTo"/>
        <c:txPr>
          <a:bodyPr/>
          <a:lstStyle/>
          <a:p>
            <a:pPr>
              <a:defRPr b="1"/>
            </a:pPr>
            <a:endParaRPr lang="en-US"/>
          </a:p>
        </c:txPr>
        <c:crossAx val="46290816"/>
        <c:crosses val="autoZero"/>
        <c:auto val="1"/>
        <c:lblAlgn val="ctr"/>
        <c:lblOffset val="100"/>
        <c:noMultiLvlLbl val="0"/>
      </c:catAx>
      <c:valAx>
        <c:axId val="46290816"/>
        <c:scaling>
          <c:orientation val="minMax"/>
        </c:scaling>
        <c:delete val="0"/>
        <c:axPos val="l"/>
        <c:majorGridlines/>
        <c:numFmt formatCode="General" sourceLinked="1"/>
        <c:majorTickMark val="out"/>
        <c:minorTickMark val="none"/>
        <c:tickLblPos val="nextTo"/>
        <c:crossAx val="46283776"/>
        <c:crosses val="autoZero"/>
        <c:crossBetween val="between"/>
      </c:valAx>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Impact!$C$7</c:f>
              <c:strCache>
                <c:ptCount val="1"/>
                <c:pt idx="0">
                  <c:v>No Impact</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Impact!$B$8:$B$11</c:f>
              <c:strCache>
                <c:ptCount val="4"/>
                <c:pt idx="0">
                  <c:v>Raising awareness on gender issues</c:v>
                </c:pt>
                <c:pt idx="1">
                  <c:v>Incorporate existing curriculum)</c:v>
                </c:pt>
                <c:pt idx="2">
                  <c:v>Introducing new modules on gender</c:v>
                </c:pt>
                <c:pt idx="3">
                  <c:v>Training senior management </c:v>
                </c:pt>
              </c:strCache>
            </c:strRef>
          </c:cat>
          <c:val>
            <c:numRef>
              <c:f>Impact!$C$8:$C$11</c:f>
              <c:numCache>
                <c:formatCode>0</c:formatCode>
                <c:ptCount val="4"/>
                <c:pt idx="0">
                  <c:v>4.3478260869565215</c:v>
                </c:pt>
                <c:pt idx="1">
                  <c:v>8.695652173913043</c:v>
                </c:pt>
                <c:pt idx="2">
                  <c:v>8.695652173913043</c:v>
                </c:pt>
                <c:pt idx="3">
                  <c:v>13.043478260869565</c:v>
                </c:pt>
              </c:numCache>
            </c:numRef>
          </c:val>
        </c:ser>
        <c:ser>
          <c:idx val="1"/>
          <c:order val="1"/>
          <c:tx>
            <c:strRef>
              <c:f>Impact!$D$7</c:f>
              <c:strCache>
                <c:ptCount val="1"/>
                <c:pt idx="0">
                  <c:v>Moderate Impact</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Impact!$B$8:$B$11</c:f>
              <c:strCache>
                <c:ptCount val="4"/>
                <c:pt idx="0">
                  <c:v>Raising awareness on gender issues</c:v>
                </c:pt>
                <c:pt idx="1">
                  <c:v>Incorporate existing curriculum)</c:v>
                </c:pt>
                <c:pt idx="2">
                  <c:v>Introducing new modules on gender</c:v>
                </c:pt>
                <c:pt idx="3">
                  <c:v>Training senior management </c:v>
                </c:pt>
              </c:strCache>
            </c:strRef>
          </c:cat>
          <c:val>
            <c:numRef>
              <c:f>Impact!$D$8:$D$11</c:f>
              <c:numCache>
                <c:formatCode>0</c:formatCode>
                <c:ptCount val="4"/>
                <c:pt idx="0">
                  <c:v>45.652173913043477</c:v>
                </c:pt>
                <c:pt idx="1">
                  <c:v>45.652173913043477</c:v>
                </c:pt>
                <c:pt idx="2">
                  <c:v>50</c:v>
                </c:pt>
                <c:pt idx="3">
                  <c:v>30.434782608695656</c:v>
                </c:pt>
              </c:numCache>
            </c:numRef>
          </c:val>
        </c:ser>
        <c:ser>
          <c:idx val="2"/>
          <c:order val="2"/>
          <c:tx>
            <c:strRef>
              <c:f>Impact!$E$7</c:f>
              <c:strCache>
                <c:ptCount val="1"/>
                <c:pt idx="0">
                  <c:v>High Impact</c:v>
                </c:pt>
              </c:strCache>
            </c:strRef>
          </c:tx>
          <c:invertIfNegative val="0"/>
          <c:dLbls>
            <c:txPr>
              <a:bodyPr/>
              <a:lstStyle/>
              <a:p>
                <a:pPr>
                  <a:defRPr sz="800" b="1"/>
                </a:pPr>
                <a:endParaRPr lang="en-US"/>
              </a:p>
            </c:txPr>
            <c:dLblPos val="ctr"/>
            <c:showLegendKey val="0"/>
            <c:showVal val="1"/>
            <c:showCatName val="0"/>
            <c:showSerName val="0"/>
            <c:showPercent val="0"/>
            <c:showBubbleSize val="0"/>
            <c:showLeaderLines val="0"/>
          </c:dLbls>
          <c:cat>
            <c:strRef>
              <c:f>Impact!$B$8:$B$11</c:f>
              <c:strCache>
                <c:ptCount val="4"/>
                <c:pt idx="0">
                  <c:v>Raising awareness on gender issues</c:v>
                </c:pt>
                <c:pt idx="1">
                  <c:v>Incorporate existing curriculum)</c:v>
                </c:pt>
                <c:pt idx="2">
                  <c:v>Introducing new modules on gender</c:v>
                </c:pt>
                <c:pt idx="3">
                  <c:v>Training senior management </c:v>
                </c:pt>
              </c:strCache>
            </c:strRef>
          </c:cat>
          <c:val>
            <c:numRef>
              <c:f>Impact!$E$8:$E$11</c:f>
              <c:numCache>
                <c:formatCode>0</c:formatCode>
                <c:ptCount val="4"/>
                <c:pt idx="0">
                  <c:v>39.130434782608695</c:v>
                </c:pt>
                <c:pt idx="1">
                  <c:v>26.086956521739129</c:v>
                </c:pt>
                <c:pt idx="2">
                  <c:v>17.391304347826086</c:v>
                </c:pt>
                <c:pt idx="3">
                  <c:v>15.217391304347828</c:v>
                </c:pt>
              </c:numCache>
            </c:numRef>
          </c:val>
        </c:ser>
        <c:dLbls>
          <c:dLblPos val="ctr"/>
          <c:showLegendKey val="0"/>
          <c:showVal val="1"/>
          <c:showCatName val="0"/>
          <c:showSerName val="0"/>
          <c:showPercent val="0"/>
          <c:showBubbleSize val="0"/>
        </c:dLbls>
        <c:gapWidth val="150"/>
        <c:overlap val="100"/>
        <c:axId val="74727424"/>
        <c:axId val="74728960"/>
      </c:barChart>
      <c:catAx>
        <c:axId val="74727424"/>
        <c:scaling>
          <c:orientation val="minMax"/>
        </c:scaling>
        <c:delete val="0"/>
        <c:axPos val="b"/>
        <c:majorTickMark val="out"/>
        <c:minorTickMark val="none"/>
        <c:tickLblPos val="nextTo"/>
        <c:txPr>
          <a:bodyPr/>
          <a:lstStyle/>
          <a:p>
            <a:pPr>
              <a:defRPr b="1"/>
            </a:pPr>
            <a:endParaRPr lang="en-US"/>
          </a:p>
        </c:txPr>
        <c:crossAx val="74728960"/>
        <c:crosses val="autoZero"/>
        <c:auto val="1"/>
        <c:lblAlgn val="ctr"/>
        <c:lblOffset val="100"/>
        <c:noMultiLvlLbl val="0"/>
      </c:catAx>
      <c:valAx>
        <c:axId val="74728960"/>
        <c:scaling>
          <c:orientation val="minMax"/>
        </c:scaling>
        <c:delete val="0"/>
        <c:axPos val="l"/>
        <c:majorGridlines/>
        <c:numFmt formatCode="0" sourceLinked="1"/>
        <c:majorTickMark val="out"/>
        <c:minorTickMark val="none"/>
        <c:tickLblPos val="nextTo"/>
        <c:crossAx val="74727424"/>
        <c:crosses val="autoZero"/>
        <c:crossBetween val="between"/>
      </c:valAx>
    </c:plotArea>
    <c:legend>
      <c:legendPos val="b"/>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0.21261</cdr:x>
      <cdr:y>0.67623</cdr:y>
    </cdr:from>
    <cdr:to>
      <cdr:x>0.21261</cdr:x>
      <cdr:y>0.72336</cdr:y>
    </cdr:to>
    <cdr:cxnSp macro="">
      <cdr:nvCxnSpPr>
        <cdr:cNvPr id="5" name="Straight Connector 4"/>
        <cdr:cNvCxnSpPr/>
      </cdr:nvCxnSpPr>
      <cdr:spPr>
        <a:xfrm xmlns:a="http://schemas.openxmlformats.org/drawingml/2006/main">
          <a:off x="1381104" y="3143256"/>
          <a:ext cx="0" cy="21907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0.43255</cdr:x>
      <cdr:y>0.68033</cdr:y>
    </cdr:from>
    <cdr:to>
      <cdr:x>0.43255</cdr:x>
      <cdr:y>0.73156</cdr:y>
    </cdr:to>
    <cdr:cxnSp macro="">
      <cdr:nvCxnSpPr>
        <cdr:cNvPr id="7" name="Straight Connector 6"/>
        <cdr:cNvCxnSpPr/>
      </cdr:nvCxnSpPr>
      <cdr:spPr>
        <a:xfrm xmlns:a="http://schemas.openxmlformats.org/drawingml/2006/main">
          <a:off x="2809860" y="3162306"/>
          <a:ext cx="0" cy="238127"/>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0.92522</cdr:x>
      <cdr:y>0.67623</cdr:y>
    </cdr:from>
    <cdr:to>
      <cdr:x>0.92669</cdr:x>
      <cdr:y>0.72951</cdr:y>
    </cdr:to>
    <cdr:cxnSp macro="">
      <cdr:nvCxnSpPr>
        <cdr:cNvPr id="21" name="Straight Connector 20"/>
        <cdr:cNvCxnSpPr/>
      </cdr:nvCxnSpPr>
      <cdr:spPr>
        <a:xfrm xmlns:a="http://schemas.openxmlformats.org/drawingml/2006/main">
          <a:off x="6010275" y="3143250"/>
          <a:ext cx="9525" cy="2476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0.64956</cdr:x>
      <cdr:y>0.67828</cdr:y>
    </cdr:from>
    <cdr:to>
      <cdr:x>0.64956</cdr:x>
      <cdr:y>0.71926</cdr:y>
    </cdr:to>
    <cdr:cxnSp macro="">
      <cdr:nvCxnSpPr>
        <cdr:cNvPr id="24" name="Straight Connector 23"/>
        <cdr:cNvCxnSpPr/>
      </cdr:nvCxnSpPr>
      <cdr:spPr>
        <a:xfrm xmlns:a="http://schemas.openxmlformats.org/drawingml/2006/main">
          <a:off x="4219568" y="3152781"/>
          <a:ext cx="0" cy="190483"/>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0.04692</cdr:x>
      <cdr:y>0.67623</cdr:y>
    </cdr:from>
    <cdr:to>
      <cdr:x>0.04692</cdr:x>
      <cdr:y>0.71516</cdr:y>
    </cdr:to>
    <cdr:cxnSp macro="">
      <cdr:nvCxnSpPr>
        <cdr:cNvPr id="31" name="Straight Connector 30"/>
        <cdr:cNvCxnSpPr/>
      </cdr:nvCxnSpPr>
      <cdr:spPr>
        <a:xfrm xmlns:a="http://schemas.openxmlformats.org/drawingml/2006/main">
          <a:off x="304800" y="3143250"/>
          <a:ext cx="0" cy="18097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EA9829-B596-4F11-84DC-B5DC0C3C0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46</Pages>
  <Words>10542</Words>
  <Characters>59012</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EVALUATION REPORT OUTLINE – YEMEN AND TAJIKISTAN</vt:lpstr>
    </vt:vector>
  </TitlesOfParts>
  <Company>Microsoft</Company>
  <LinksUpToDate>false</LinksUpToDate>
  <CharactersWithSpaces>69416</CharactersWithSpaces>
  <SharedDoc>false</SharedDoc>
  <HLinks>
    <vt:vector size="84" baseType="variant">
      <vt:variant>
        <vt:i4>3604560</vt:i4>
      </vt:variant>
      <vt:variant>
        <vt:i4>87</vt:i4>
      </vt:variant>
      <vt:variant>
        <vt:i4>0</vt:i4>
      </vt:variant>
      <vt:variant>
        <vt:i4>5</vt:i4>
      </vt:variant>
      <vt:variant>
        <vt:lpwstr>mailto:navanita.sinha@unwomen.org</vt:lpwstr>
      </vt:variant>
      <vt:variant>
        <vt:lpwstr/>
      </vt:variant>
      <vt:variant>
        <vt:i4>1245237</vt:i4>
      </vt:variant>
      <vt:variant>
        <vt:i4>74</vt:i4>
      </vt:variant>
      <vt:variant>
        <vt:i4>0</vt:i4>
      </vt:variant>
      <vt:variant>
        <vt:i4>5</vt:i4>
      </vt:variant>
      <vt:variant>
        <vt:lpwstr/>
      </vt:variant>
      <vt:variant>
        <vt:lpwstr>_Toc353146163</vt:lpwstr>
      </vt:variant>
      <vt:variant>
        <vt:i4>1245237</vt:i4>
      </vt:variant>
      <vt:variant>
        <vt:i4>68</vt:i4>
      </vt:variant>
      <vt:variant>
        <vt:i4>0</vt:i4>
      </vt:variant>
      <vt:variant>
        <vt:i4>5</vt:i4>
      </vt:variant>
      <vt:variant>
        <vt:lpwstr/>
      </vt:variant>
      <vt:variant>
        <vt:lpwstr>_Toc353146162</vt:lpwstr>
      </vt:variant>
      <vt:variant>
        <vt:i4>1245237</vt:i4>
      </vt:variant>
      <vt:variant>
        <vt:i4>62</vt:i4>
      </vt:variant>
      <vt:variant>
        <vt:i4>0</vt:i4>
      </vt:variant>
      <vt:variant>
        <vt:i4>5</vt:i4>
      </vt:variant>
      <vt:variant>
        <vt:lpwstr/>
      </vt:variant>
      <vt:variant>
        <vt:lpwstr>_Toc353146161</vt:lpwstr>
      </vt:variant>
      <vt:variant>
        <vt:i4>1048629</vt:i4>
      </vt:variant>
      <vt:variant>
        <vt:i4>56</vt:i4>
      </vt:variant>
      <vt:variant>
        <vt:i4>0</vt:i4>
      </vt:variant>
      <vt:variant>
        <vt:i4>5</vt:i4>
      </vt:variant>
      <vt:variant>
        <vt:lpwstr/>
      </vt:variant>
      <vt:variant>
        <vt:lpwstr>_Toc353146158</vt:lpwstr>
      </vt:variant>
      <vt:variant>
        <vt:i4>1048629</vt:i4>
      </vt:variant>
      <vt:variant>
        <vt:i4>50</vt:i4>
      </vt:variant>
      <vt:variant>
        <vt:i4>0</vt:i4>
      </vt:variant>
      <vt:variant>
        <vt:i4>5</vt:i4>
      </vt:variant>
      <vt:variant>
        <vt:lpwstr/>
      </vt:variant>
      <vt:variant>
        <vt:lpwstr>_Toc353146154</vt:lpwstr>
      </vt:variant>
      <vt:variant>
        <vt:i4>1048629</vt:i4>
      </vt:variant>
      <vt:variant>
        <vt:i4>44</vt:i4>
      </vt:variant>
      <vt:variant>
        <vt:i4>0</vt:i4>
      </vt:variant>
      <vt:variant>
        <vt:i4>5</vt:i4>
      </vt:variant>
      <vt:variant>
        <vt:lpwstr/>
      </vt:variant>
      <vt:variant>
        <vt:lpwstr>_Toc353146153</vt:lpwstr>
      </vt:variant>
      <vt:variant>
        <vt:i4>1048629</vt:i4>
      </vt:variant>
      <vt:variant>
        <vt:i4>38</vt:i4>
      </vt:variant>
      <vt:variant>
        <vt:i4>0</vt:i4>
      </vt:variant>
      <vt:variant>
        <vt:i4>5</vt:i4>
      </vt:variant>
      <vt:variant>
        <vt:lpwstr/>
      </vt:variant>
      <vt:variant>
        <vt:lpwstr>_Toc353146152</vt:lpwstr>
      </vt:variant>
      <vt:variant>
        <vt:i4>1114165</vt:i4>
      </vt:variant>
      <vt:variant>
        <vt:i4>32</vt:i4>
      </vt:variant>
      <vt:variant>
        <vt:i4>0</vt:i4>
      </vt:variant>
      <vt:variant>
        <vt:i4>5</vt:i4>
      </vt:variant>
      <vt:variant>
        <vt:lpwstr/>
      </vt:variant>
      <vt:variant>
        <vt:lpwstr>_Toc353146149</vt:lpwstr>
      </vt:variant>
      <vt:variant>
        <vt:i4>1114165</vt:i4>
      </vt:variant>
      <vt:variant>
        <vt:i4>26</vt:i4>
      </vt:variant>
      <vt:variant>
        <vt:i4>0</vt:i4>
      </vt:variant>
      <vt:variant>
        <vt:i4>5</vt:i4>
      </vt:variant>
      <vt:variant>
        <vt:lpwstr/>
      </vt:variant>
      <vt:variant>
        <vt:lpwstr>_Toc353146148</vt:lpwstr>
      </vt:variant>
      <vt:variant>
        <vt:i4>1114165</vt:i4>
      </vt:variant>
      <vt:variant>
        <vt:i4>20</vt:i4>
      </vt:variant>
      <vt:variant>
        <vt:i4>0</vt:i4>
      </vt:variant>
      <vt:variant>
        <vt:i4>5</vt:i4>
      </vt:variant>
      <vt:variant>
        <vt:lpwstr/>
      </vt:variant>
      <vt:variant>
        <vt:lpwstr>_Toc353146147</vt:lpwstr>
      </vt:variant>
      <vt:variant>
        <vt:i4>1114165</vt:i4>
      </vt:variant>
      <vt:variant>
        <vt:i4>14</vt:i4>
      </vt:variant>
      <vt:variant>
        <vt:i4>0</vt:i4>
      </vt:variant>
      <vt:variant>
        <vt:i4>5</vt:i4>
      </vt:variant>
      <vt:variant>
        <vt:lpwstr/>
      </vt:variant>
      <vt:variant>
        <vt:lpwstr>_Toc353146146</vt:lpwstr>
      </vt:variant>
      <vt:variant>
        <vt:i4>1114165</vt:i4>
      </vt:variant>
      <vt:variant>
        <vt:i4>8</vt:i4>
      </vt:variant>
      <vt:variant>
        <vt:i4>0</vt:i4>
      </vt:variant>
      <vt:variant>
        <vt:i4>5</vt:i4>
      </vt:variant>
      <vt:variant>
        <vt:lpwstr/>
      </vt:variant>
      <vt:variant>
        <vt:lpwstr>_Toc353146145</vt:lpwstr>
      </vt:variant>
      <vt:variant>
        <vt:i4>1114165</vt:i4>
      </vt:variant>
      <vt:variant>
        <vt:i4>2</vt:i4>
      </vt:variant>
      <vt:variant>
        <vt:i4>0</vt:i4>
      </vt:variant>
      <vt:variant>
        <vt:i4>5</vt:i4>
      </vt:variant>
      <vt:variant>
        <vt:lpwstr/>
      </vt:variant>
      <vt:variant>
        <vt:lpwstr>_Toc353146144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REPORT OUTLINE – YEMEN AND TAJIKISTAN</dc:title>
  <dc:subject>Impact Assessment Report</dc:subject>
  <dc:creator>Shreyasi Jha</dc:creator>
  <cp:lastModifiedBy>shreyasi</cp:lastModifiedBy>
  <cp:revision>17</cp:revision>
  <cp:lastPrinted>2004-06-09T11:52:00Z</cp:lastPrinted>
  <dcterms:created xsi:type="dcterms:W3CDTF">2013-04-08T12:12:00Z</dcterms:created>
  <dcterms:modified xsi:type="dcterms:W3CDTF">2013-05-06T06:50:00Z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B2000Macros">
    <vt:bool>true</vt:bool>
  </property>
</Properties>
</file>