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8F369" w14:textId="6402407A" w:rsidR="00090487" w:rsidRDefault="00A14CCB" w:rsidP="00A14CCB">
      <w:pPr>
        <w:ind w:left="0"/>
        <w:rPr>
          <w:b/>
        </w:rPr>
      </w:pPr>
      <w:bookmarkStart w:id="0" w:name="_Toc258650658"/>
      <w:r w:rsidRPr="00A14CCB">
        <w:rPr>
          <w:b/>
        </w:rPr>
        <w:t>VOL. 2 ANNEXES</w:t>
      </w:r>
    </w:p>
    <w:p w14:paraId="16112D37" w14:textId="77777777" w:rsidR="00986573" w:rsidRPr="00A14CCB" w:rsidRDefault="00986573" w:rsidP="00A14CCB">
      <w:pPr>
        <w:ind w:left="0"/>
        <w:rPr>
          <w:b/>
        </w:rPr>
      </w:pPr>
    </w:p>
    <w:p w14:paraId="006BB165" w14:textId="77777777" w:rsidR="00551419" w:rsidRPr="0054630D" w:rsidRDefault="00090487">
      <w:pPr>
        <w:pStyle w:val="TDC2"/>
        <w:tabs>
          <w:tab w:val="right" w:leader="dot" w:pos="8495"/>
        </w:tabs>
        <w:rPr>
          <w:rFonts w:asciiTheme="majorHAnsi" w:eastAsiaTheme="minorEastAsia" w:hAnsiTheme="majorHAnsi" w:cstheme="minorBidi"/>
          <w:noProof/>
          <w:lang w:eastAsia="es-ES"/>
        </w:rPr>
      </w:pPr>
      <w:r w:rsidRPr="0054630D">
        <w:rPr>
          <w:rFonts w:asciiTheme="majorHAnsi" w:hAnsiTheme="majorHAnsi"/>
          <w:color w:val="548DD4"/>
          <w:szCs w:val="24"/>
        </w:rPr>
        <w:fldChar w:fldCharType="begin"/>
      </w:r>
      <w:r w:rsidRPr="0054630D">
        <w:rPr>
          <w:rFonts w:asciiTheme="majorHAnsi" w:hAnsiTheme="majorHAnsi"/>
        </w:rPr>
        <w:instrText xml:space="preserve"> TOC \o "1-3" </w:instrText>
      </w:r>
      <w:r w:rsidRPr="0054630D">
        <w:rPr>
          <w:rFonts w:asciiTheme="majorHAnsi" w:hAnsiTheme="majorHAnsi"/>
          <w:color w:val="548DD4"/>
          <w:szCs w:val="24"/>
        </w:rPr>
        <w:fldChar w:fldCharType="separate"/>
      </w:r>
      <w:r w:rsidR="00551419" w:rsidRPr="0054630D">
        <w:rPr>
          <w:rFonts w:asciiTheme="majorHAnsi" w:hAnsiTheme="majorHAnsi"/>
          <w:noProof/>
        </w:rPr>
        <w:t>Annex I Terms of Reference</w:t>
      </w:r>
      <w:r w:rsidR="00551419" w:rsidRPr="0054630D">
        <w:rPr>
          <w:rFonts w:asciiTheme="majorHAnsi" w:hAnsiTheme="majorHAnsi"/>
          <w:noProof/>
        </w:rPr>
        <w:tab/>
      </w:r>
      <w:r w:rsidR="00551419" w:rsidRPr="0054630D">
        <w:rPr>
          <w:rFonts w:asciiTheme="majorHAnsi" w:hAnsiTheme="majorHAnsi"/>
          <w:noProof/>
        </w:rPr>
        <w:fldChar w:fldCharType="begin"/>
      </w:r>
      <w:r w:rsidR="00551419" w:rsidRPr="0054630D">
        <w:rPr>
          <w:rFonts w:asciiTheme="majorHAnsi" w:hAnsiTheme="majorHAnsi"/>
          <w:noProof/>
        </w:rPr>
        <w:instrText xml:space="preserve"> PAGEREF _Toc386539800 \h </w:instrText>
      </w:r>
      <w:r w:rsidR="00551419" w:rsidRPr="0054630D">
        <w:rPr>
          <w:rFonts w:asciiTheme="majorHAnsi" w:hAnsiTheme="majorHAnsi"/>
          <w:noProof/>
        </w:rPr>
      </w:r>
      <w:r w:rsidR="00551419" w:rsidRPr="0054630D">
        <w:rPr>
          <w:rFonts w:asciiTheme="majorHAnsi" w:hAnsiTheme="majorHAnsi"/>
          <w:noProof/>
        </w:rPr>
        <w:fldChar w:fldCharType="separate"/>
      </w:r>
      <w:r w:rsidR="00551419" w:rsidRPr="0054630D">
        <w:rPr>
          <w:rFonts w:asciiTheme="majorHAnsi" w:hAnsiTheme="majorHAnsi"/>
          <w:noProof/>
        </w:rPr>
        <w:t>2</w:t>
      </w:r>
      <w:r w:rsidR="00551419" w:rsidRPr="0054630D">
        <w:rPr>
          <w:rFonts w:asciiTheme="majorHAnsi" w:hAnsiTheme="majorHAnsi"/>
          <w:noProof/>
        </w:rPr>
        <w:fldChar w:fldCharType="end"/>
      </w:r>
    </w:p>
    <w:p w14:paraId="3E812B7C" w14:textId="77777777" w:rsidR="00551419" w:rsidRPr="0054630D" w:rsidRDefault="00551419">
      <w:pPr>
        <w:pStyle w:val="TDC2"/>
        <w:tabs>
          <w:tab w:val="right" w:leader="dot" w:pos="8495"/>
        </w:tabs>
        <w:rPr>
          <w:rFonts w:asciiTheme="majorHAnsi" w:eastAsiaTheme="minorEastAsia" w:hAnsiTheme="majorHAnsi" w:cstheme="minorBidi"/>
          <w:noProof/>
          <w:lang w:eastAsia="es-ES"/>
        </w:rPr>
      </w:pPr>
      <w:r w:rsidRPr="0054630D">
        <w:rPr>
          <w:rFonts w:asciiTheme="majorHAnsi" w:hAnsiTheme="majorHAnsi"/>
          <w:noProof/>
        </w:rPr>
        <w:t>Annex II: List of references</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_Toc386539801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9</w:t>
      </w:r>
      <w:r w:rsidRPr="0054630D">
        <w:rPr>
          <w:rFonts w:asciiTheme="majorHAnsi" w:hAnsiTheme="majorHAnsi"/>
          <w:noProof/>
        </w:rPr>
        <w:fldChar w:fldCharType="end"/>
      </w:r>
    </w:p>
    <w:p w14:paraId="7C6E0BF0" w14:textId="77777777" w:rsidR="00551419" w:rsidRPr="0054630D" w:rsidRDefault="00551419">
      <w:pPr>
        <w:pStyle w:val="TDC2"/>
        <w:tabs>
          <w:tab w:val="right" w:leader="dot" w:pos="8495"/>
        </w:tabs>
        <w:rPr>
          <w:rFonts w:asciiTheme="majorHAnsi" w:eastAsiaTheme="minorEastAsia" w:hAnsiTheme="majorHAnsi" w:cstheme="minorBidi"/>
          <w:noProof/>
          <w:lang w:eastAsia="es-ES"/>
        </w:rPr>
      </w:pPr>
      <w:r w:rsidRPr="0054630D">
        <w:rPr>
          <w:rFonts w:asciiTheme="majorHAnsi" w:hAnsiTheme="majorHAnsi"/>
          <w:noProof/>
        </w:rPr>
        <w:t>Annex III: Evaluation framework</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_Toc386539802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19</w:t>
      </w:r>
      <w:r w:rsidRPr="0054630D">
        <w:rPr>
          <w:rFonts w:asciiTheme="majorHAnsi" w:hAnsiTheme="majorHAnsi"/>
          <w:noProof/>
        </w:rPr>
        <w:fldChar w:fldCharType="end"/>
      </w:r>
    </w:p>
    <w:p w14:paraId="24CCDDF7" w14:textId="77777777" w:rsidR="00551419" w:rsidRPr="0054630D" w:rsidRDefault="00551419">
      <w:pPr>
        <w:pStyle w:val="TDC2"/>
        <w:tabs>
          <w:tab w:val="right" w:leader="dot" w:pos="8495"/>
        </w:tabs>
        <w:rPr>
          <w:rFonts w:asciiTheme="majorHAnsi" w:eastAsiaTheme="minorEastAsia" w:hAnsiTheme="majorHAnsi" w:cstheme="minorBidi"/>
          <w:noProof/>
          <w:lang w:eastAsia="es-ES"/>
        </w:rPr>
      </w:pPr>
      <w:r w:rsidRPr="0054630D">
        <w:rPr>
          <w:rFonts w:asciiTheme="majorHAnsi" w:hAnsiTheme="majorHAnsi"/>
          <w:noProof/>
        </w:rPr>
        <w:t>Annex IV: List of persons met</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_Toc386539803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22</w:t>
      </w:r>
      <w:r w:rsidRPr="0054630D">
        <w:rPr>
          <w:rFonts w:asciiTheme="majorHAnsi" w:hAnsiTheme="majorHAnsi"/>
          <w:noProof/>
        </w:rPr>
        <w:fldChar w:fldCharType="end"/>
      </w:r>
    </w:p>
    <w:p w14:paraId="626C163C" w14:textId="77777777" w:rsidR="00551419" w:rsidRPr="0054630D" w:rsidRDefault="00551419">
      <w:pPr>
        <w:pStyle w:val="TDC2"/>
        <w:tabs>
          <w:tab w:val="right" w:leader="dot" w:pos="8495"/>
        </w:tabs>
        <w:rPr>
          <w:rFonts w:asciiTheme="majorHAnsi" w:eastAsiaTheme="minorEastAsia" w:hAnsiTheme="majorHAnsi" w:cstheme="minorBidi"/>
          <w:noProof/>
          <w:lang w:eastAsia="es-ES"/>
        </w:rPr>
      </w:pPr>
      <w:r w:rsidRPr="0054630D">
        <w:rPr>
          <w:rFonts w:asciiTheme="majorHAnsi" w:hAnsiTheme="majorHAnsi"/>
          <w:caps/>
          <w:noProof/>
        </w:rPr>
        <w:t>A</w:t>
      </w:r>
      <w:r w:rsidRPr="0054630D">
        <w:rPr>
          <w:rFonts w:asciiTheme="majorHAnsi" w:hAnsiTheme="majorHAnsi"/>
          <w:noProof/>
        </w:rPr>
        <w:t>nnex</w:t>
      </w:r>
      <w:r w:rsidRPr="0054630D">
        <w:rPr>
          <w:rFonts w:asciiTheme="majorHAnsi" w:hAnsiTheme="majorHAnsi"/>
          <w:caps/>
          <w:noProof/>
        </w:rPr>
        <w:t xml:space="preserve"> V: </w:t>
      </w:r>
      <w:r w:rsidRPr="0054630D">
        <w:rPr>
          <w:rFonts w:asciiTheme="majorHAnsi" w:hAnsiTheme="majorHAnsi"/>
          <w:noProof/>
        </w:rPr>
        <w:t>Field data collection tools</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_Toc386539804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32</w:t>
      </w:r>
      <w:r w:rsidRPr="0054630D">
        <w:rPr>
          <w:rFonts w:asciiTheme="majorHAnsi" w:hAnsiTheme="majorHAnsi"/>
          <w:noProof/>
        </w:rPr>
        <w:fldChar w:fldCharType="end"/>
      </w:r>
    </w:p>
    <w:p w14:paraId="679DDCE7" w14:textId="77777777" w:rsidR="00551419" w:rsidRPr="0054630D" w:rsidRDefault="00551419">
      <w:pPr>
        <w:pStyle w:val="TDC3"/>
        <w:tabs>
          <w:tab w:val="right" w:leader="dot" w:pos="8495"/>
        </w:tabs>
        <w:rPr>
          <w:rFonts w:asciiTheme="majorHAnsi" w:eastAsiaTheme="minorEastAsia" w:hAnsiTheme="majorHAnsi" w:cstheme="minorBidi"/>
          <w:i w:val="0"/>
          <w:noProof/>
          <w:lang w:eastAsia="es-ES"/>
        </w:rPr>
      </w:pPr>
      <w:r w:rsidRPr="0054630D">
        <w:rPr>
          <w:rFonts w:asciiTheme="majorHAnsi" w:eastAsiaTheme="minorEastAsia" w:hAnsiTheme="majorHAnsi"/>
          <w:noProof/>
          <w:lang w:val="en-GB"/>
        </w:rPr>
        <w:t>Tool 1:  Question guide for un women focal points and hq staff</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_Toc386539805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32</w:t>
      </w:r>
      <w:r w:rsidRPr="0054630D">
        <w:rPr>
          <w:rFonts w:asciiTheme="majorHAnsi" w:hAnsiTheme="majorHAnsi"/>
          <w:noProof/>
        </w:rPr>
        <w:fldChar w:fldCharType="end"/>
      </w:r>
    </w:p>
    <w:p w14:paraId="2E307358" w14:textId="77777777" w:rsidR="00551419" w:rsidRPr="0054630D" w:rsidRDefault="00551419">
      <w:pPr>
        <w:pStyle w:val="TDC3"/>
        <w:tabs>
          <w:tab w:val="right" w:leader="dot" w:pos="8495"/>
        </w:tabs>
        <w:rPr>
          <w:rFonts w:asciiTheme="majorHAnsi" w:eastAsiaTheme="minorEastAsia" w:hAnsiTheme="majorHAnsi" w:cstheme="minorBidi"/>
          <w:i w:val="0"/>
          <w:noProof/>
          <w:lang w:eastAsia="es-ES"/>
        </w:rPr>
      </w:pPr>
      <w:r w:rsidRPr="0054630D">
        <w:rPr>
          <w:rFonts w:asciiTheme="majorHAnsi" w:eastAsiaTheme="minorEastAsia" w:hAnsiTheme="majorHAnsi"/>
          <w:noProof/>
          <w:lang w:val="en-GB"/>
        </w:rPr>
        <w:t>Tool 2: Question guide for grantee staff</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_Toc386539806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33</w:t>
      </w:r>
      <w:r w:rsidRPr="0054630D">
        <w:rPr>
          <w:rFonts w:asciiTheme="majorHAnsi" w:hAnsiTheme="majorHAnsi"/>
          <w:noProof/>
        </w:rPr>
        <w:fldChar w:fldCharType="end"/>
      </w:r>
    </w:p>
    <w:p w14:paraId="13C5C040" w14:textId="77777777" w:rsidR="00551419" w:rsidRPr="0054630D" w:rsidRDefault="00551419">
      <w:pPr>
        <w:pStyle w:val="TDC3"/>
        <w:tabs>
          <w:tab w:val="right" w:leader="dot" w:pos="8495"/>
        </w:tabs>
        <w:rPr>
          <w:rFonts w:asciiTheme="majorHAnsi" w:eastAsiaTheme="minorEastAsia" w:hAnsiTheme="majorHAnsi" w:cstheme="minorBidi"/>
          <w:i w:val="0"/>
          <w:noProof/>
          <w:lang w:eastAsia="es-ES"/>
        </w:rPr>
      </w:pPr>
      <w:r w:rsidRPr="0054630D">
        <w:rPr>
          <w:rFonts w:asciiTheme="majorHAnsi" w:eastAsiaTheme="minorEastAsia" w:hAnsiTheme="majorHAnsi"/>
          <w:noProof/>
          <w:lang w:val="en-GB"/>
        </w:rPr>
        <w:t>Tool 3: Question guide for women beneficiaries</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_Toc386539807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35</w:t>
      </w:r>
      <w:r w:rsidRPr="0054630D">
        <w:rPr>
          <w:rFonts w:asciiTheme="majorHAnsi" w:hAnsiTheme="majorHAnsi"/>
          <w:noProof/>
        </w:rPr>
        <w:fldChar w:fldCharType="end"/>
      </w:r>
    </w:p>
    <w:p w14:paraId="246D2374" w14:textId="77777777" w:rsidR="00551419" w:rsidRPr="0054630D" w:rsidRDefault="00551419">
      <w:pPr>
        <w:pStyle w:val="TDC3"/>
        <w:tabs>
          <w:tab w:val="right" w:leader="dot" w:pos="8495"/>
        </w:tabs>
        <w:rPr>
          <w:rFonts w:asciiTheme="majorHAnsi" w:eastAsiaTheme="minorEastAsia" w:hAnsiTheme="majorHAnsi" w:cstheme="minorBidi"/>
          <w:i w:val="0"/>
          <w:noProof/>
          <w:lang w:eastAsia="es-ES"/>
        </w:rPr>
      </w:pPr>
      <w:r w:rsidRPr="0054630D">
        <w:rPr>
          <w:rFonts w:asciiTheme="majorHAnsi" w:eastAsiaTheme="minorEastAsia" w:hAnsiTheme="majorHAnsi"/>
          <w:noProof/>
          <w:lang w:val="en-GB"/>
        </w:rPr>
        <w:t>Tool 4: Question guide for duty bearers /policy makers/gender equality advocates/ community members</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_Toc386539808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36</w:t>
      </w:r>
      <w:r w:rsidRPr="0054630D">
        <w:rPr>
          <w:rFonts w:asciiTheme="majorHAnsi" w:hAnsiTheme="majorHAnsi"/>
          <w:noProof/>
        </w:rPr>
        <w:fldChar w:fldCharType="end"/>
      </w:r>
    </w:p>
    <w:p w14:paraId="09F5E891" w14:textId="77777777" w:rsidR="00551419" w:rsidRPr="0054630D" w:rsidRDefault="00551419">
      <w:pPr>
        <w:pStyle w:val="TDC3"/>
        <w:tabs>
          <w:tab w:val="right" w:leader="dot" w:pos="8495"/>
        </w:tabs>
        <w:rPr>
          <w:rFonts w:asciiTheme="majorHAnsi" w:eastAsiaTheme="minorEastAsia" w:hAnsiTheme="majorHAnsi" w:cstheme="minorBidi"/>
          <w:i w:val="0"/>
          <w:noProof/>
          <w:lang w:eastAsia="es-ES"/>
        </w:rPr>
      </w:pPr>
      <w:r w:rsidRPr="0054630D">
        <w:rPr>
          <w:rFonts w:asciiTheme="majorHAnsi" w:eastAsiaTheme="minorEastAsia" w:hAnsiTheme="majorHAnsi"/>
          <w:noProof/>
          <w:lang w:val="en-GB"/>
        </w:rPr>
        <w:t>Tool 5: Question guide for stakeholders and organisations involved in similar/complementary programmes</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_Toc386539809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38</w:t>
      </w:r>
      <w:r w:rsidRPr="0054630D">
        <w:rPr>
          <w:rFonts w:asciiTheme="majorHAnsi" w:hAnsiTheme="majorHAnsi"/>
          <w:noProof/>
        </w:rPr>
        <w:fldChar w:fldCharType="end"/>
      </w:r>
    </w:p>
    <w:p w14:paraId="39E7CAD5" w14:textId="77777777" w:rsidR="00551419" w:rsidRPr="0054630D" w:rsidRDefault="00551419">
      <w:pPr>
        <w:pStyle w:val="TDC3"/>
        <w:tabs>
          <w:tab w:val="right" w:leader="dot" w:pos="8495"/>
        </w:tabs>
        <w:rPr>
          <w:rFonts w:asciiTheme="majorHAnsi" w:eastAsiaTheme="minorEastAsia" w:hAnsiTheme="majorHAnsi" w:cstheme="minorBidi"/>
          <w:i w:val="0"/>
          <w:noProof/>
          <w:lang w:eastAsia="es-ES"/>
        </w:rPr>
      </w:pPr>
      <w:r w:rsidRPr="0054630D">
        <w:rPr>
          <w:rFonts w:asciiTheme="majorHAnsi" w:eastAsiaTheme="minorEastAsia" w:hAnsiTheme="majorHAnsi"/>
          <w:noProof/>
          <w:lang w:val="en-GB"/>
        </w:rPr>
        <w:t>Case study tool 6</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_Toc386539810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39</w:t>
      </w:r>
      <w:r w:rsidRPr="0054630D">
        <w:rPr>
          <w:rFonts w:asciiTheme="majorHAnsi" w:hAnsiTheme="majorHAnsi"/>
          <w:noProof/>
        </w:rPr>
        <w:fldChar w:fldCharType="end"/>
      </w:r>
    </w:p>
    <w:p w14:paraId="0C5D2426" w14:textId="77777777" w:rsidR="00551419" w:rsidRPr="0054630D" w:rsidRDefault="00551419">
      <w:pPr>
        <w:pStyle w:val="TDC2"/>
        <w:tabs>
          <w:tab w:val="right" w:leader="dot" w:pos="8495"/>
        </w:tabs>
        <w:rPr>
          <w:rFonts w:asciiTheme="majorHAnsi" w:eastAsiaTheme="minorEastAsia" w:hAnsiTheme="majorHAnsi" w:cstheme="minorBidi"/>
          <w:noProof/>
          <w:lang w:eastAsia="es-ES"/>
        </w:rPr>
      </w:pPr>
      <w:r w:rsidRPr="0054630D">
        <w:rPr>
          <w:rFonts w:asciiTheme="majorHAnsi" w:hAnsiTheme="majorHAnsi"/>
          <w:noProof/>
        </w:rPr>
        <w:t>Annex VI: Evaluation phases and tasks per phase</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_Toc386539811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39</w:t>
      </w:r>
      <w:r w:rsidRPr="0054630D">
        <w:rPr>
          <w:rFonts w:asciiTheme="majorHAnsi" w:hAnsiTheme="majorHAnsi"/>
          <w:noProof/>
        </w:rPr>
        <w:fldChar w:fldCharType="end"/>
      </w:r>
    </w:p>
    <w:p w14:paraId="6C408651" w14:textId="77777777" w:rsidR="00551419" w:rsidRPr="0054630D" w:rsidRDefault="00551419">
      <w:pPr>
        <w:pStyle w:val="TDC2"/>
        <w:tabs>
          <w:tab w:val="right" w:leader="dot" w:pos="8495"/>
        </w:tabs>
        <w:rPr>
          <w:rFonts w:asciiTheme="majorHAnsi" w:eastAsiaTheme="minorEastAsia" w:hAnsiTheme="majorHAnsi" w:cstheme="minorBidi"/>
          <w:noProof/>
          <w:lang w:eastAsia="es-ES"/>
        </w:rPr>
      </w:pPr>
      <w:r w:rsidRPr="0054630D">
        <w:rPr>
          <w:rFonts w:asciiTheme="majorHAnsi" w:hAnsiTheme="majorHAnsi"/>
          <w:noProof/>
        </w:rPr>
        <w:t>Annex VII: Stakeholder mapping</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_Toc386539812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40</w:t>
      </w:r>
      <w:r w:rsidRPr="0054630D">
        <w:rPr>
          <w:rFonts w:asciiTheme="majorHAnsi" w:hAnsiTheme="majorHAnsi"/>
          <w:noProof/>
        </w:rPr>
        <w:fldChar w:fldCharType="end"/>
      </w:r>
    </w:p>
    <w:p w14:paraId="026DBA54" w14:textId="77777777" w:rsidR="00551419" w:rsidRPr="0054630D" w:rsidRDefault="00551419">
      <w:pPr>
        <w:pStyle w:val="TDC2"/>
        <w:tabs>
          <w:tab w:val="right" w:leader="dot" w:pos="8495"/>
        </w:tabs>
        <w:rPr>
          <w:rFonts w:asciiTheme="majorHAnsi" w:eastAsiaTheme="minorEastAsia" w:hAnsiTheme="majorHAnsi" w:cstheme="minorBidi"/>
          <w:noProof/>
          <w:lang w:eastAsia="es-ES"/>
        </w:rPr>
      </w:pPr>
      <w:r w:rsidRPr="0054630D">
        <w:rPr>
          <w:rFonts w:asciiTheme="majorHAnsi" w:hAnsiTheme="majorHAnsi"/>
          <w:noProof/>
        </w:rPr>
        <w:t>Annex VIII:  Programme Results Framework</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_Toc386539813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44</w:t>
      </w:r>
      <w:r w:rsidRPr="0054630D">
        <w:rPr>
          <w:rFonts w:asciiTheme="majorHAnsi" w:hAnsiTheme="majorHAnsi"/>
          <w:noProof/>
        </w:rPr>
        <w:fldChar w:fldCharType="end"/>
      </w:r>
    </w:p>
    <w:p w14:paraId="4691E761" w14:textId="77777777" w:rsidR="00551419" w:rsidRPr="0054630D" w:rsidRDefault="00551419">
      <w:pPr>
        <w:pStyle w:val="TDC2"/>
        <w:tabs>
          <w:tab w:val="right" w:leader="dot" w:pos="8495"/>
        </w:tabs>
        <w:rPr>
          <w:rFonts w:asciiTheme="majorHAnsi" w:eastAsiaTheme="minorEastAsia" w:hAnsiTheme="majorHAnsi" w:cstheme="minorBidi"/>
          <w:noProof/>
          <w:lang w:eastAsia="es-ES"/>
        </w:rPr>
      </w:pPr>
      <w:r w:rsidRPr="0054630D">
        <w:rPr>
          <w:rFonts w:asciiTheme="majorHAnsi" w:hAnsiTheme="majorHAnsi"/>
          <w:noProof/>
        </w:rPr>
        <w:t>Annex IX: Summary evaluation findings per grantee (evaluation field data)</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_Toc386539814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45</w:t>
      </w:r>
      <w:r w:rsidRPr="0054630D">
        <w:rPr>
          <w:rFonts w:asciiTheme="majorHAnsi" w:hAnsiTheme="majorHAnsi"/>
          <w:noProof/>
        </w:rPr>
        <w:fldChar w:fldCharType="end"/>
      </w:r>
    </w:p>
    <w:p w14:paraId="66665D4A" w14:textId="77777777" w:rsidR="00551419" w:rsidRPr="0054630D" w:rsidRDefault="00551419">
      <w:pPr>
        <w:pStyle w:val="TDC2"/>
        <w:tabs>
          <w:tab w:val="right" w:leader="dot" w:pos="8495"/>
        </w:tabs>
        <w:rPr>
          <w:rFonts w:asciiTheme="majorHAnsi" w:eastAsiaTheme="minorEastAsia" w:hAnsiTheme="majorHAnsi" w:cstheme="minorBidi"/>
          <w:noProof/>
          <w:lang w:eastAsia="es-ES"/>
        </w:rPr>
      </w:pPr>
      <w:r w:rsidRPr="0054630D">
        <w:rPr>
          <w:rFonts w:asciiTheme="majorHAnsi" w:hAnsiTheme="majorHAnsi"/>
          <w:noProof/>
        </w:rPr>
        <w:t>Annex X: Four field case studies</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_Toc386539815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59</w:t>
      </w:r>
      <w:r w:rsidRPr="0054630D">
        <w:rPr>
          <w:rFonts w:asciiTheme="majorHAnsi" w:hAnsiTheme="majorHAnsi"/>
          <w:noProof/>
        </w:rPr>
        <w:fldChar w:fldCharType="end"/>
      </w:r>
    </w:p>
    <w:p w14:paraId="0015C3B1" w14:textId="77777777" w:rsidR="00551419" w:rsidRPr="0054630D" w:rsidRDefault="00551419">
      <w:pPr>
        <w:pStyle w:val="TDC2"/>
        <w:tabs>
          <w:tab w:val="right" w:leader="dot" w:pos="8495"/>
        </w:tabs>
        <w:rPr>
          <w:rFonts w:asciiTheme="majorHAnsi" w:eastAsiaTheme="minorEastAsia" w:hAnsiTheme="majorHAnsi" w:cstheme="minorBidi"/>
          <w:noProof/>
          <w:lang w:eastAsia="es-ES"/>
        </w:rPr>
      </w:pPr>
      <w:r w:rsidRPr="0054630D">
        <w:rPr>
          <w:rFonts w:asciiTheme="majorHAnsi" w:hAnsiTheme="majorHAnsi"/>
          <w:noProof/>
        </w:rPr>
        <w:t>Annex XI: Timeline</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_Toc386539816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61</w:t>
      </w:r>
      <w:r w:rsidRPr="0054630D">
        <w:rPr>
          <w:rFonts w:asciiTheme="majorHAnsi" w:hAnsiTheme="majorHAnsi"/>
          <w:noProof/>
        </w:rPr>
        <w:fldChar w:fldCharType="end"/>
      </w:r>
    </w:p>
    <w:p w14:paraId="5E010EAD" w14:textId="77777777" w:rsidR="00551419" w:rsidRPr="0054630D" w:rsidRDefault="00551419">
      <w:pPr>
        <w:pStyle w:val="TDC2"/>
        <w:tabs>
          <w:tab w:val="right" w:leader="dot" w:pos="8495"/>
        </w:tabs>
        <w:rPr>
          <w:rFonts w:asciiTheme="majorHAnsi" w:eastAsiaTheme="minorEastAsia" w:hAnsiTheme="majorHAnsi" w:cstheme="minorBidi"/>
          <w:noProof/>
          <w:lang w:eastAsia="es-ES"/>
        </w:rPr>
      </w:pPr>
      <w:r w:rsidRPr="0054630D">
        <w:rPr>
          <w:rFonts w:asciiTheme="majorHAnsi" w:hAnsiTheme="majorHAnsi"/>
          <w:noProof/>
          <w:lang w:eastAsia="en-GB"/>
        </w:rPr>
        <w:t>Annex XII: Extract from the UNAIDS Global Report for 2012</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_Toc386539817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61</w:t>
      </w:r>
      <w:r w:rsidRPr="0054630D">
        <w:rPr>
          <w:rFonts w:asciiTheme="majorHAnsi" w:hAnsiTheme="majorHAnsi"/>
          <w:noProof/>
        </w:rPr>
        <w:fldChar w:fldCharType="end"/>
      </w:r>
    </w:p>
    <w:p w14:paraId="699CF796" w14:textId="77777777" w:rsidR="00551419" w:rsidRPr="0054630D" w:rsidRDefault="00551419">
      <w:pPr>
        <w:pStyle w:val="TDC2"/>
        <w:tabs>
          <w:tab w:val="right" w:leader="dot" w:pos="8495"/>
        </w:tabs>
        <w:rPr>
          <w:rFonts w:asciiTheme="majorHAnsi" w:eastAsiaTheme="minorEastAsia" w:hAnsiTheme="majorHAnsi" w:cstheme="minorBidi"/>
          <w:noProof/>
          <w:lang w:eastAsia="es-ES"/>
        </w:rPr>
      </w:pPr>
      <w:r w:rsidRPr="0054630D">
        <w:rPr>
          <w:rFonts w:asciiTheme="majorHAnsi" w:hAnsiTheme="majorHAnsi"/>
          <w:noProof/>
        </w:rPr>
        <w:t>Annex XIII: Phase I and II achievements of outcomes 2, 3</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_Toc386539818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63</w:t>
      </w:r>
      <w:r w:rsidRPr="0054630D">
        <w:rPr>
          <w:rFonts w:asciiTheme="majorHAnsi" w:hAnsiTheme="majorHAnsi"/>
          <w:noProof/>
        </w:rPr>
        <w:fldChar w:fldCharType="end"/>
      </w:r>
    </w:p>
    <w:p w14:paraId="45D31CD1" w14:textId="77777777" w:rsidR="00551419" w:rsidRPr="0054630D" w:rsidRDefault="00551419">
      <w:pPr>
        <w:pStyle w:val="TDC2"/>
        <w:tabs>
          <w:tab w:val="right" w:leader="dot" w:pos="8495"/>
        </w:tabs>
        <w:rPr>
          <w:rFonts w:asciiTheme="majorHAnsi" w:eastAsiaTheme="minorEastAsia" w:hAnsiTheme="majorHAnsi" w:cstheme="minorBidi"/>
          <w:noProof/>
          <w:lang w:eastAsia="es-ES"/>
        </w:rPr>
      </w:pPr>
      <w:r w:rsidRPr="0054630D">
        <w:rPr>
          <w:rFonts w:asciiTheme="majorHAnsi" w:hAnsiTheme="majorHAnsi"/>
          <w:noProof/>
        </w:rPr>
        <w:t>Annex XIV: WPIR-HIV portfolio description</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_Toc386539819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78</w:t>
      </w:r>
      <w:r w:rsidRPr="0054630D">
        <w:rPr>
          <w:rFonts w:asciiTheme="majorHAnsi" w:hAnsiTheme="majorHAnsi"/>
          <w:noProof/>
        </w:rPr>
        <w:fldChar w:fldCharType="end"/>
      </w:r>
    </w:p>
    <w:p w14:paraId="4F056A46" w14:textId="77777777" w:rsidR="00551419" w:rsidRPr="0054630D" w:rsidRDefault="00551419">
      <w:pPr>
        <w:pStyle w:val="TDC2"/>
        <w:tabs>
          <w:tab w:val="right" w:leader="dot" w:pos="8495"/>
        </w:tabs>
        <w:rPr>
          <w:rFonts w:asciiTheme="majorHAnsi" w:eastAsiaTheme="minorEastAsia" w:hAnsiTheme="majorHAnsi" w:cstheme="minorBidi"/>
          <w:noProof/>
          <w:lang w:eastAsia="es-ES"/>
        </w:rPr>
      </w:pPr>
      <w:r w:rsidRPr="0054630D">
        <w:rPr>
          <w:rFonts w:asciiTheme="majorHAnsi" w:hAnsiTheme="majorHAnsi"/>
          <w:noProof/>
        </w:rPr>
        <w:t>Annex XV: Norms</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_Toc386539820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80</w:t>
      </w:r>
      <w:r w:rsidRPr="0054630D">
        <w:rPr>
          <w:rFonts w:asciiTheme="majorHAnsi" w:hAnsiTheme="majorHAnsi"/>
          <w:noProof/>
        </w:rPr>
        <w:fldChar w:fldCharType="end"/>
      </w:r>
    </w:p>
    <w:p w14:paraId="1DCACBEF" w14:textId="77777777" w:rsidR="00551419" w:rsidRPr="0054630D" w:rsidRDefault="00551419">
      <w:pPr>
        <w:pStyle w:val="TDC2"/>
        <w:tabs>
          <w:tab w:val="right" w:leader="dot" w:pos="8495"/>
        </w:tabs>
        <w:rPr>
          <w:rFonts w:asciiTheme="majorHAnsi" w:eastAsiaTheme="minorEastAsia" w:hAnsiTheme="majorHAnsi" w:cstheme="minorBidi"/>
          <w:noProof/>
          <w:lang w:eastAsia="es-ES"/>
        </w:rPr>
      </w:pPr>
      <w:r w:rsidRPr="0054630D">
        <w:rPr>
          <w:rFonts w:asciiTheme="majorHAnsi" w:hAnsiTheme="majorHAnsi"/>
          <w:noProof/>
        </w:rPr>
        <w:t>Annex XVI: Summary of research tables, grantees support</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_Toc386539821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81</w:t>
      </w:r>
      <w:r w:rsidRPr="0054630D">
        <w:rPr>
          <w:rFonts w:asciiTheme="majorHAnsi" w:hAnsiTheme="majorHAnsi"/>
          <w:noProof/>
        </w:rPr>
        <w:fldChar w:fldCharType="end"/>
      </w:r>
    </w:p>
    <w:p w14:paraId="07FE54C3" w14:textId="77777777" w:rsidR="00551419" w:rsidRPr="0054630D" w:rsidRDefault="00551419">
      <w:pPr>
        <w:pStyle w:val="TDC2"/>
        <w:tabs>
          <w:tab w:val="right" w:leader="dot" w:pos="8495"/>
        </w:tabs>
        <w:rPr>
          <w:rFonts w:asciiTheme="majorHAnsi" w:eastAsiaTheme="minorEastAsia" w:hAnsiTheme="majorHAnsi" w:cstheme="minorBidi"/>
          <w:noProof/>
          <w:lang w:eastAsia="es-ES"/>
        </w:rPr>
      </w:pPr>
      <w:r w:rsidRPr="0054630D">
        <w:rPr>
          <w:rFonts w:asciiTheme="majorHAnsi" w:hAnsiTheme="majorHAnsi"/>
          <w:noProof/>
        </w:rPr>
        <w:t>Annex XVII: Analysis of criteria</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_Toc386539822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82</w:t>
      </w:r>
      <w:r w:rsidRPr="0054630D">
        <w:rPr>
          <w:rFonts w:asciiTheme="majorHAnsi" w:hAnsiTheme="majorHAnsi"/>
          <w:noProof/>
        </w:rPr>
        <w:fldChar w:fldCharType="end"/>
      </w:r>
    </w:p>
    <w:p w14:paraId="43067483" w14:textId="77777777" w:rsidR="00551419" w:rsidRPr="0054630D" w:rsidRDefault="00551419">
      <w:pPr>
        <w:pStyle w:val="TDC2"/>
        <w:tabs>
          <w:tab w:val="right" w:leader="dot" w:pos="8495"/>
        </w:tabs>
        <w:rPr>
          <w:rFonts w:asciiTheme="majorHAnsi" w:eastAsiaTheme="minorEastAsia" w:hAnsiTheme="majorHAnsi" w:cstheme="minorBidi"/>
          <w:noProof/>
          <w:lang w:eastAsia="es-ES"/>
        </w:rPr>
      </w:pPr>
      <w:r w:rsidRPr="0054630D">
        <w:rPr>
          <w:rFonts w:asciiTheme="majorHAnsi" w:hAnsiTheme="majorHAnsi"/>
          <w:noProof/>
        </w:rPr>
        <w:t>Annex XVIII:  Outcome 1 results/outputs for phase 1 &amp; 2  (national level activities)</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_Toc386539823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84</w:t>
      </w:r>
      <w:r w:rsidRPr="0054630D">
        <w:rPr>
          <w:rFonts w:asciiTheme="majorHAnsi" w:hAnsiTheme="majorHAnsi"/>
          <w:noProof/>
        </w:rPr>
        <w:fldChar w:fldCharType="end"/>
      </w:r>
    </w:p>
    <w:p w14:paraId="69B09DDA" w14:textId="77777777" w:rsidR="00551419" w:rsidRPr="0054630D" w:rsidRDefault="00551419">
      <w:pPr>
        <w:pStyle w:val="TDC2"/>
        <w:tabs>
          <w:tab w:val="right" w:leader="dot" w:pos="8495"/>
        </w:tabs>
        <w:rPr>
          <w:rFonts w:asciiTheme="majorHAnsi" w:eastAsiaTheme="minorEastAsia" w:hAnsiTheme="majorHAnsi" w:cstheme="minorBidi"/>
          <w:noProof/>
          <w:lang w:eastAsia="es-ES"/>
        </w:rPr>
      </w:pPr>
      <w:r w:rsidRPr="0054630D">
        <w:rPr>
          <w:rFonts w:asciiTheme="majorHAnsi" w:hAnsiTheme="majorHAnsi"/>
          <w:noProof/>
        </w:rPr>
        <w:t>Annex XIX PMF  GLOBAL PERFORMANCE MONITORING FRAMEWORK – REVISED</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_Toc386539824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86</w:t>
      </w:r>
      <w:r w:rsidRPr="0054630D">
        <w:rPr>
          <w:rFonts w:asciiTheme="majorHAnsi" w:hAnsiTheme="majorHAnsi"/>
          <w:noProof/>
        </w:rPr>
        <w:fldChar w:fldCharType="end"/>
      </w:r>
    </w:p>
    <w:p w14:paraId="37A4B359" w14:textId="77777777" w:rsidR="00551419" w:rsidRPr="0054630D" w:rsidRDefault="00551419">
      <w:pPr>
        <w:pStyle w:val="TDC2"/>
        <w:tabs>
          <w:tab w:val="right" w:leader="dot" w:pos="8495"/>
        </w:tabs>
        <w:rPr>
          <w:rFonts w:asciiTheme="majorHAnsi" w:eastAsiaTheme="minorEastAsia" w:hAnsiTheme="majorHAnsi" w:cstheme="minorBidi"/>
          <w:noProof/>
          <w:lang w:eastAsia="es-ES"/>
        </w:rPr>
      </w:pPr>
      <w:r w:rsidRPr="0054630D">
        <w:rPr>
          <w:rFonts w:asciiTheme="majorHAnsi" w:hAnsiTheme="majorHAnsi"/>
          <w:noProof/>
        </w:rPr>
        <w:t>Annex XX: UN AIDS Fact Sheet. Adolescents, young people and HIV</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_Toc386539825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92</w:t>
      </w:r>
      <w:r w:rsidRPr="0054630D">
        <w:rPr>
          <w:rFonts w:asciiTheme="majorHAnsi" w:hAnsiTheme="majorHAnsi"/>
          <w:noProof/>
        </w:rPr>
        <w:fldChar w:fldCharType="end"/>
      </w:r>
    </w:p>
    <w:p w14:paraId="4481408A" w14:textId="77777777" w:rsidR="00551419" w:rsidRPr="0054630D" w:rsidRDefault="00551419">
      <w:pPr>
        <w:pStyle w:val="TDC2"/>
        <w:tabs>
          <w:tab w:val="right" w:leader="dot" w:pos="8495"/>
        </w:tabs>
        <w:rPr>
          <w:rFonts w:asciiTheme="majorHAnsi" w:eastAsiaTheme="minorEastAsia" w:hAnsiTheme="majorHAnsi" w:cstheme="minorBidi"/>
          <w:noProof/>
          <w:lang w:eastAsia="es-ES"/>
        </w:rPr>
      </w:pPr>
      <w:r w:rsidRPr="0054630D">
        <w:rPr>
          <w:rFonts w:asciiTheme="majorHAnsi" w:hAnsiTheme="majorHAnsi"/>
          <w:noProof/>
        </w:rPr>
        <w:t>Annex XXI:  Global Report UN AIDS Goals 7 and 8</w:t>
      </w:r>
      <w:r w:rsidRPr="0054630D">
        <w:rPr>
          <w:rFonts w:asciiTheme="majorHAnsi" w:hAnsiTheme="majorHAnsi"/>
          <w:noProof/>
        </w:rPr>
        <w:tab/>
      </w:r>
      <w:r w:rsidRPr="0054630D">
        <w:rPr>
          <w:rFonts w:asciiTheme="majorHAnsi" w:hAnsiTheme="majorHAnsi"/>
          <w:noProof/>
        </w:rPr>
        <w:fldChar w:fldCharType="begin"/>
      </w:r>
      <w:r w:rsidRPr="0054630D">
        <w:rPr>
          <w:rFonts w:asciiTheme="majorHAnsi" w:hAnsiTheme="majorHAnsi"/>
          <w:noProof/>
        </w:rPr>
        <w:instrText xml:space="preserve"> PAGEREF _Toc386539826 \h </w:instrText>
      </w:r>
      <w:r w:rsidRPr="0054630D">
        <w:rPr>
          <w:rFonts w:asciiTheme="majorHAnsi" w:hAnsiTheme="majorHAnsi"/>
          <w:noProof/>
        </w:rPr>
      </w:r>
      <w:r w:rsidRPr="0054630D">
        <w:rPr>
          <w:rFonts w:asciiTheme="majorHAnsi" w:hAnsiTheme="majorHAnsi"/>
          <w:noProof/>
        </w:rPr>
        <w:fldChar w:fldCharType="separate"/>
      </w:r>
      <w:r w:rsidRPr="0054630D">
        <w:rPr>
          <w:rFonts w:asciiTheme="majorHAnsi" w:hAnsiTheme="majorHAnsi"/>
          <w:noProof/>
        </w:rPr>
        <w:t>94</w:t>
      </w:r>
      <w:r w:rsidRPr="0054630D">
        <w:rPr>
          <w:rFonts w:asciiTheme="majorHAnsi" w:hAnsiTheme="majorHAnsi"/>
          <w:noProof/>
        </w:rPr>
        <w:fldChar w:fldCharType="end"/>
      </w:r>
    </w:p>
    <w:p w14:paraId="50FA9C60" w14:textId="77777777" w:rsidR="00090487" w:rsidRPr="0054630D" w:rsidRDefault="00090487" w:rsidP="00090487">
      <w:pPr>
        <w:pStyle w:val="Ttulo1"/>
        <w:numPr>
          <w:ilvl w:val="0"/>
          <w:numId w:val="0"/>
        </w:numPr>
        <w:ind w:left="432"/>
        <w:rPr>
          <w:rFonts w:asciiTheme="majorHAnsi" w:hAnsiTheme="majorHAnsi"/>
        </w:rPr>
      </w:pPr>
      <w:r w:rsidRPr="0054630D">
        <w:rPr>
          <w:rFonts w:asciiTheme="majorHAnsi" w:hAnsiTheme="majorHAnsi"/>
        </w:rPr>
        <w:fldChar w:fldCharType="end"/>
      </w:r>
    </w:p>
    <w:p w14:paraId="394DF5C1" w14:textId="77777777" w:rsidR="00090487" w:rsidRDefault="00090487" w:rsidP="00090487"/>
    <w:p w14:paraId="7ED9AFA5" w14:textId="77777777" w:rsidR="00090487" w:rsidRDefault="00090487" w:rsidP="00090487"/>
    <w:p w14:paraId="287FECDA" w14:textId="77777777" w:rsidR="00986573" w:rsidRDefault="00986573" w:rsidP="00090487"/>
    <w:p w14:paraId="4EAE2469" w14:textId="77777777" w:rsidR="00986573" w:rsidRDefault="00986573" w:rsidP="00090487"/>
    <w:p w14:paraId="09B7B959" w14:textId="77777777" w:rsidR="00986573" w:rsidRDefault="00986573" w:rsidP="00090487"/>
    <w:p w14:paraId="684E3FB4" w14:textId="77777777" w:rsidR="00986573" w:rsidRDefault="00986573" w:rsidP="00090487"/>
    <w:p w14:paraId="1CEEDB52" w14:textId="77777777" w:rsidR="00986573" w:rsidRDefault="00986573" w:rsidP="00090487"/>
    <w:p w14:paraId="1260A718" w14:textId="77777777" w:rsidR="00986573" w:rsidRDefault="00986573" w:rsidP="00090487"/>
    <w:p w14:paraId="20F6F014" w14:textId="77777777" w:rsidR="00986573" w:rsidRDefault="00986573" w:rsidP="00090487"/>
    <w:p w14:paraId="3C64F71F" w14:textId="77777777" w:rsidR="00986573" w:rsidRDefault="00986573" w:rsidP="00090487"/>
    <w:p w14:paraId="08694186" w14:textId="77777777" w:rsidR="00986573" w:rsidRDefault="00986573" w:rsidP="00090487"/>
    <w:p w14:paraId="49035C50" w14:textId="77777777" w:rsidR="00986573" w:rsidRDefault="00986573" w:rsidP="00090487"/>
    <w:p w14:paraId="20F95077" w14:textId="77777777" w:rsidR="00986573" w:rsidRDefault="00986573" w:rsidP="00090487"/>
    <w:p w14:paraId="1790B22F" w14:textId="77777777" w:rsidR="00986573" w:rsidRDefault="00986573" w:rsidP="00090487"/>
    <w:p w14:paraId="25107D75" w14:textId="77777777" w:rsidR="00986573" w:rsidRDefault="00986573" w:rsidP="00090487"/>
    <w:p w14:paraId="04A9B6D1" w14:textId="77777777" w:rsidR="00986573" w:rsidRDefault="00986573" w:rsidP="00090487"/>
    <w:p w14:paraId="7DD72413" w14:textId="77777777" w:rsidR="00986573" w:rsidRDefault="00986573" w:rsidP="00090487"/>
    <w:p w14:paraId="418FD6ED" w14:textId="77777777" w:rsidR="00986573" w:rsidRDefault="00986573" w:rsidP="00090487"/>
    <w:p w14:paraId="46351CD6" w14:textId="77777777" w:rsidR="00986573" w:rsidRPr="00090487" w:rsidRDefault="00986573" w:rsidP="00090487"/>
    <w:p w14:paraId="4C245C5F" w14:textId="77777777" w:rsidR="002E3C63" w:rsidRDefault="002E3C63" w:rsidP="006B5EDA">
      <w:pPr>
        <w:pStyle w:val="Ttulo2"/>
      </w:pPr>
      <w:bookmarkStart w:id="1" w:name="_Toc260309507"/>
      <w:bookmarkStart w:id="2" w:name="_Toc260309508"/>
      <w:bookmarkStart w:id="3" w:name="_Toc260309509"/>
      <w:bookmarkStart w:id="4" w:name="_Toc260309510"/>
      <w:bookmarkStart w:id="5" w:name="_Toc260309511"/>
      <w:bookmarkEnd w:id="1"/>
      <w:bookmarkEnd w:id="2"/>
      <w:bookmarkEnd w:id="3"/>
      <w:bookmarkEnd w:id="4"/>
      <w:bookmarkEnd w:id="5"/>
    </w:p>
    <w:p w14:paraId="7EA0164E" w14:textId="77777777" w:rsidR="00986573" w:rsidRPr="00986573" w:rsidRDefault="00986573" w:rsidP="00986573">
      <w:pPr>
        <w:rPr>
          <w:lang w:val="en-GB"/>
        </w:rPr>
      </w:pPr>
    </w:p>
    <w:p w14:paraId="03F02D20" w14:textId="18CEAF36" w:rsidR="006B5EDA" w:rsidRPr="00A44E9F" w:rsidRDefault="006B5EDA" w:rsidP="002E3C63">
      <w:pPr>
        <w:pStyle w:val="Ttulo2"/>
      </w:pPr>
      <w:bookmarkStart w:id="6" w:name="_Toc386539800"/>
      <w:r w:rsidRPr="00A44E9F">
        <w:lastRenderedPageBreak/>
        <w:t>Annex I Terms of Reference</w:t>
      </w:r>
      <w:bookmarkEnd w:id="0"/>
      <w:bookmarkEnd w:id="6"/>
    </w:p>
    <w:p w14:paraId="2FFFE1EB" w14:textId="77777777" w:rsidR="006B5EDA" w:rsidRPr="00A44E9F" w:rsidRDefault="006B5EDA" w:rsidP="006B5EDA">
      <w:pPr>
        <w:spacing w:line="240" w:lineRule="auto"/>
        <w:ind w:left="0"/>
        <w:jc w:val="both"/>
        <w:rPr>
          <w:rFonts w:asciiTheme="majorHAnsi" w:eastAsiaTheme="minorEastAsia" w:hAnsiTheme="majorHAnsi" w:cs="Arial"/>
          <w:b/>
          <w:szCs w:val="20"/>
          <w:lang w:val="en-GB"/>
        </w:rPr>
      </w:pPr>
      <w:bookmarkStart w:id="7" w:name="Pg27"/>
      <w:bookmarkStart w:id="8" w:name="_Toc367095491"/>
      <w:bookmarkStart w:id="9" w:name="_Toc368930858"/>
      <w:bookmarkEnd w:id="7"/>
    </w:p>
    <w:p w14:paraId="068ABE2E" w14:textId="77777777" w:rsidR="006B5EDA" w:rsidRPr="00A44E9F" w:rsidRDefault="006B5EDA" w:rsidP="006B5EDA">
      <w:pPr>
        <w:spacing w:line="240" w:lineRule="auto"/>
        <w:ind w:left="0"/>
        <w:jc w:val="both"/>
        <w:rPr>
          <w:rFonts w:asciiTheme="majorHAnsi" w:eastAsiaTheme="minorEastAsia" w:hAnsiTheme="majorHAnsi" w:cs="Arial"/>
          <w:b/>
          <w:szCs w:val="20"/>
          <w:lang w:val="en-GB"/>
        </w:rPr>
      </w:pPr>
      <w:r w:rsidRPr="00A44E9F">
        <w:rPr>
          <w:rFonts w:asciiTheme="majorHAnsi" w:eastAsiaTheme="minorEastAsia" w:hAnsiTheme="majorHAnsi" w:cs="Arial"/>
          <w:b/>
          <w:szCs w:val="20"/>
          <w:lang w:val="en-GB"/>
        </w:rPr>
        <w:t>END-OF-PROGRAMME EVALUATION. ACTION TO PROMOTE THE LEGAL EMPOWERMENT OF WOMEN IN THE CONTEXT OF HIV AND AIDS</w:t>
      </w:r>
    </w:p>
    <w:p w14:paraId="13AE9AF8" w14:textId="77777777" w:rsidR="006B5EDA" w:rsidRPr="00A44E9F" w:rsidRDefault="006B5EDA" w:rsidP="006B5EDA">
      <w:pPr>
        <w:spacing w:line="240" w:lineRule="auto"/>
        <w:ind w:left="851"/>
        <w:jc w:val="both"/>
        <w:rPr>
          <w:rFonts w:asciiTheme="majorHAnsi" w:eastAsiaTheme="minorEastAsia" w:hAnsiTheme="majorHAnsi" w:cs="Arial"/>
          <w:b/>
          <w:szCs w:val="20"/>
          <w:lang w:val="en-GB"/>
        </w:rPr>
      </w:pPr>
    </w:p>
    <w:p w14:paraId="2C7BCEAC" w14:textId="77777777" w:rsidR="006B5EDA" w:rsidRPr="00A44E9F" w:rsidRDefault="006B5EDA" w:rsidP="006B5EDA">
      <w:pPr>
        <w:numPr>
          <w:ilvl w:val="0"/>
          <w:numId w:val="38"/>
        </w:numPr>
        <w:spacing w:line="240" w:lineRule="auto"/>
        <w:jc w:val="both"/>
        <w:rPr>
          <w:rFonts w:asciiTheme="majorHAnsi" w:eastAsiaTheme="minorEastAsia" w:hAnsiTheme="majorHAnsi" w:cs="Arial"/>
          <w:b/>
          <w:szCs w:val="20"/>
          <w:lang w:val="en-GB"/>
        </w:rPr>
      </w:pPr>
      <w:r w:rsidRPr="00A44E9F">
        <w:rPr>
          <w:rFonts w:asciiTheme="majorHAnsi" w:eastAsiaTheme="minorEastAsia" w:hAnsiTheme="majorHAnsi" w:cs="Arial"/>
          <w:b/>
          <w:szCs w:val="20"/>
          <w:lang w:val="en-GB"/>
        </w:rPr>
        <w:t>BACKGROUND</w:t>
      </w:r>
    </w:p>
    <w:p w14:paraId="24B46744" w14:textId="77777777" w:rsidR="006B5EDA" w:rsidRPr="00A44E9F" w:rsidRDefault="006B5EDA" w:rsidP="006B5EDA">
      <w:pPr>
        <w:spacing w:line="240" w:lineRule="auto"/>
        <w:ind w:left="0"/>
        <w:jc w:val="both"/>
        <w:rPr>
          <w:rFonts w:asciiTheme="majorHAnsi" w:eastAsiaTheme="minorEastAsia" w:hAnsiTheme="majorHAnsi" w:cs="Arial"/>
          <w:b/>
          <w:szCs w:val="20"/>
          <w:lang w:val="en-GB"/>
        </w:rPr>
      </w:pPr>
      <w:r w:rsidRPr="00A44E9F">
        <w:rPr>
          <w:rFonts w:asciiTheme="majorHAnsi" w:eastAsiaTheme="minorEastAsia" w:hAnsiTheme="majorHAnsi" w:cs="Arial"/>
          <w:szCs w:val="20"/>
          <w:lang w:val="en-GB"/>
        </w:rPr>
        <w:t>Gender inequality is one of the main drivers of the HIV and AIDS epidemic, with women constituting 54 per cent of all adults living with HIV globally</w:t>
      </w:r>
      <w:r w:rsidRPr="00A44E9F">
        <w:rPr>
          <w:rFonts w:asciiTheme="majorHAnsi" w:eastAsiaTheme="minorEastAsia" w:hAnsiTheme="majorHAnsi" w:cs="Arial"/>
          <w:szCs w:val="20"/>
          <w:vertAlign w:val="superscript"/>
          <w:lang w:val="en-GB"/>
        </w:rPr>
        <w:footnoteReference w:id="1"/>
      </w:r>
      <w:r w:rsidRPr="00A44E9F">
        <w:rPr>
          <w:rFonts w:asciiTheme="majorHAnsi" w:eastAsiaTheme="minorEastAsia" w:hAnsiTheme="majorHAnsi" w:cs="Arial"/>
          <w:szCs w:val="20"/>
          <w:lang w:val="en-GB"/>
        </w:rPr>
        <w:t xml:space="preserve">.  As in much of the developing world, women in sub-Saharan Africa do not enjoy the same rights, privileges, opportunities and access to resources or services as men.  Women’s unequal legal, economic and social status directly impacts on their ability to reduce their vulnerability to HIV or mitigate the consequences of AIDS.   </w:t>
      </w:r>
    </w:p>
    <w:p w14:paraId="37EA59D2" w14:textId="77777777" w:rsidR="006B5EDA" w:rsidRPr="00A44E9F" w:rsidRDefault="006B5EDA" w:rsidP="006B5EDA">
      <w:pPr>
        <w:autoSpaceDE w:val="0"/>
        <w:autoSpaceDN w:val="0"/>
        <w:adjustRightInd w:val="0"/>
        <w:spacing w:line="240" w:lineRule="auto"/>
        <w:ind w:left="851"/>
        <w:jc w:val="both"/>
        <w:rPr>
          <w:rFonts w:asciiTheme="majorHAnsi" w:eastAsiaTheme="minorEastAsia" w:hAnsiTheme="majorHAnsi" w:cs="Arial"/>
          <w:szCs w:val="20"/>
          <w:lang w:val="en-GB"/>
        </w:rPr>
      </w:pPr>
    </w:p>
    <w:p w14:paraId="34849705"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Women’s inability to access their rights to property and inheritance is one area that puts women at heightened risk, perpetuates and deepens their poverty and often leads to a downward spiral of lost economic opportunities, reduced security, higher dependence on male relatives and an increase in the number of orphans.  While women in many sub-Saharan African countries have statutory rights to own property, several still experience a general pattern of discrimination in accessing and securing these rights as a result of norms and customary laws that reinforce gender inequalities. Women living with HIV and AIDS are particularly vulnerable to property and inheritance rights violations because of the stigma associated with HIV. They are often stripped of their assets and forcibly evicted from their lands and homes. For some, the dispossession interferes with or precludes their ability to access HIV treatment, care and support.  These issues are exacerbated for widows, who are often blamed for the AIDS-related deaths of their husbands. </w:t>
      </w:r>
    </w:p>
    <w:p w14:paraId="5DA26A77"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p>
    <w:p w14:paraId="3ADB344B"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There is growing evidence that suggests that safeguarding and promoting access to property and inheritance rights for women can serve as an HIV prevention and mitigation strategy.  Studies in Africa and Asia have shown that women who own property or productive assets have higher incomes, a secure place to live, and greater bargaining power within their households, which, in turn, increases their ability to negotiate safe sex with their husbands. Furthermore, women’s property ownership is linked to lower rates of domestic violence, a key risk factor for HIV.</w:t>
      </w:r>
      <w:r w:rsidRPr="00A44E9F">
        <w:rPr>
          <w:rFonts w:asciiTheme="majorHAnsi" w:eastAsiaTheme="minorEastAsia" w:hAnsiTheme="majorHAnsi" w:cs="Arial"/>
          <w:szCs w:val="20"/>
          <w:vertAlign w:val="superscript"/>
          <w:lang w:val="en-GB"/>
        </w:rPr>
        <w:footnoteReference w:id="2"/>
      </w:r>
      <w:r w:rsidRPr="00A44E9F">
        <w:rPr>
          <w:rFonts w:asciiTheme="majorHAnsi" w:eastAsiaTheme="minorEastAsia" w:hAnsiTheme="majorHAnsi" w:cs="Arial"/>
          <w:szCs w:val="20"/>
          <w:lang w:val="en-GB"/>
        </w:rPr>
        <w:t xml:space="preserve"> Owning property can also help women improve economic security and avoid being drawn into situations that place them at greater risk for HIV infection as well as better mitigate the consequences of HIV/AIDS on their families and communities. </w:t>
      </w:r>
    </w:p>
    <w:p w14:paraId="0671EBA7" w14:textId="77777777" w:rsidR="006B5EDA" w:rsidRPr="00A44E9F" w:rsidRDefault="006B5EDA" w:rsidP="006B5EDA">
      <w:pPr>
        <w:spacing w:before="120" w:after="216" w:line="240" w:lineRule="auto"/>
        <w:ind w:left="0"/>
        <w:jc w:val="both"/>
        <w:rPr>
          <w:rFonts w:asciiTheme="majorHAnsi" w:eastAsiaTheme="minorEastAsia" w:hAnsiTheme="majorHAnsi" w:cs="Arial"/>
          <w:szCs w:val="20"/>
          <w:lang w:val="en-GB"/>
        </w:rPr>
      </w:pPr>
      <w:r w:rsidRPr="00A44E9F">
        <w:rPr>
          <w:rFonts w:asciiTheme="majorHAnsi" w:eastAsia="SimSun" w:hAnsiTheme="majorHAnsi" w:cs="Arial"/>
          <w:b/>
          <w:szCs w:val="20"/>
          <w:lang w:val="en-GB"/>
        </w:rPr>
        <w:t xml:space="preserve">Programme </w:t>
      </w:r>
      <w:proofErr w:type="spellStart"/>
      <w:r w:rsidRPr="00A44E9F">
        <w:rPr>
          <w:rFonts w:asciiTheme="majorHAnsi" w:eastAsia="SimSun" w:hAnsiTheme="majorHAnsi" w:cs="Arial"/>
          <w:b/>
          <w:szCs w:val="20"/>
          <w:lang w:val="en-GB"/>
        </w:rPr>
        <w:t>Description</w:t>
      </w:r>
      <w:r w:rsidRPr="00A44E9F">
        <w:rPr>
          <w:rFonts w:asciiTheme="majorHAnsi" w:eastAsia="SimSun" w:hAnsiTheme="majorHAnsi" w:cs="Arial"/>
          <w:b/>
          <w:i/>
          <w:szCs w:val="20"/>
          <w:lang w:val="en-GB"/>
        </w:rPr>
        <w:t>:</w:t>
      </w:r>
      <w:r w:rsidRPr="00A44E9F">
        <w:rPr>
          <w:rFonts w:asciiTheme="majorHAnsi" w:eastAsia="SimSun" w:hAnsiTheme="majorHAnsi" w:cs="Arial"/>
          <w:b/>
          <w:szCs w:val="20"/>
          <w:lang w:val="en-GB"/>
        </w:rPr>
        <w:t>Action</w:t>
      </w:r>
      <w:proofErr w:type="spellEnd"/>
      <w:r w:rsidRPr="00A44E9F">
        <w:rPr>
          <w:rFonts w:asciiTheme="majorHAnsi" w:eastAsia="SimSun" w:hAnsiTheme="majorHAnsi" w:cs="Arial"/>
          <w:b/>
          <w:szCs w:val="20"/>
          <w:lang w:val="en-GB"/>
        </w:rPr>
        <w:t xml:space="preserve"> to Promote the Legal Empowerment of Women in the Context of HIV and AIDS</w:t>
      </w:r>
      <w:r w:rsidRPr="00A44E9F">
        <w:rPr>
          <w:rFonts w:asciiTheme="majorHAnsi" w:eastAsia="SimSun" w:hAnsiTheme="majorHAnsi" w:cs="Arial"/>
          <w:szCs w:val="20"/>
          <w:lang w:val="en-GB"/>
        </w:rPr>
        <w:t xml:space="preserve"> is a CDN 3 million programme supported by the </w:t>
      </w:r>
      <w:r w:rsidRPr="00A44E9F">
        <w:rPr>
          <w:rFonts w:asciiTheme="majorHAnsi" w:eastAsiaTheme="minorEastAsia" w:hAnsiTheme="majorHAnsi" w:cs="Arial"/>
          <w:szCs w:val="20"/>
          <w:lang w:val="en-GB"/>
        </w:rPr>
        <w:t>Canadian International Development Agency (CIDA) and implemented over a 30-month period.</w:t>
      </w:r>
      <w:r w:rsidRPr="00A44E9F">
        <w:rPr>
          <w:rFonts w:asciiTheme="majorHAnsi" w:eastAsiaTheme="minorEastAsia" w:hAnsiTheme="majorHAnsi" w:cs="Arial"/>
          <w:szCs w:val="20"/>
          <w:vertAlign w:val="superscript"/>
          <w:lang w:val="en-GB"/>
        </w:rPr>
        <w:footnoteReference w:id="3"/>
      </w:r>
      <w:r w:rsidRPr="00A44E9F">
        <w:rPr>
          <w:rFonts w:asciiTheme="majorHAnsi" w:eastAsiaTheme="minorEastAsia" w:hAnsiTheme="majorHAnsi" w:cs="Arial"/>
          <w:szCs w:val="20"/>
          <w:lang w:val="en-GB"/>
        </w:rPr>
        <w:t xml:space="preserve">  The </w:t>
      </w:r>
      <w:r w:rsidRPr="00A44E9F">
        <w:rPr>
          <w:rFonts w:asciiTheme="majorHAnsi" w:eastAsiaTheme="minorEastAsia" w:hAnsiTheme="majorHAnsi" w:cs="Arial"/>
          <w:b/>
          <w:szCs w:val="20"/>
          <w:lang w:val="en-GB"/>
        </w:rPr>
        <w:t>goal</w:t>
      </w:r>
      <w:r w:rsidRPr="00A44E9F">
        <w:rPr>
          <w:rFonts w:asciiTheme="majorHAnsi" w:eastAsiaTheme="minorEastAsia" w:hAnsiTheme="majorHAnsi" w:cs="Arial"/>
          <w:szCs w:val="20"/>
          <w:lang w:val="en-GB"/>
        </w:rPr>
        <w:t xml:space="preserve"> of the programme is that women’s access to legal, property and inheritance rights in sub-Saharan Africa are increased in order to reduce their vulnerabilities to, and mitigate the impact of HIV and AIDS. The expected outcomes of the programme are:</w:t>
      </w:r>
    </w:p>
    <w:p w14:paraId="5B6A274E" w14:textId="77777777" w:rsidR="006B5EDA" w:rsidRPr="00A44E9F" w:rsidRDefault="006B5EDA" w:rsidP="006B5EDA">
      <w:pPr>
        <w:numPr>
          <w:ilvl w:val="0"/>
          <w:numId w:val="42"/>
        </w:numPr>
        <w:spacing w:line="240" w:lineRule="auto"/>
        <w:contextualSpacing/>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Increase in number of legal frameworks and processes that effectively promote and protect women’s property and inheritance rights in the context of HIV and AIDS.</w:t>
      </w:r>
    </w:p>
    <w:p w14:paraId="1272B9AC" w14:textId="77777777" w:rsidR="006B5EDA" w:rsidRPr="00A44E9F" w:rsidRDefault="006B5EDA" w:rsidP="006B5EDA">
      <w:pPr>
        <w:numPr>
          <w:ilvl w:val="0"/>
          <w:numId w:val="42"/>
        </w:numPr>
        <w:spacing w:line="240" w:lineRule="auto"/>
        <w:contextualSpacing/>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Strengthened enabling environment for promoting and protecting women’s property and inheritance rights at community level.</w:t>
      </w:r>
    </w:p>
    <w:p w14:paraId="5649C942" w14:textId="77777777" w:rsidR="006B5EDA" w:rsidRPr="00A44E9F" w:rsidRDefault="006B5EDA" w:rsidP="006B5EDA">
      <w:pPr>
        <w:numPr>
          <w:ilvl w:val="0"/>
          <w:numId w:val="42"/>
        </w:numPr>
        <w:spacing w:line="240" w:lineRule="auto"/>
        <w:contextualSpacing/>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 xml:space="preserve">Women living with HIV and AIDS and their organizations better able to claim and advocate for their property and inheritance rights. </w:t>
      </w:r>
    </w:p>
    <w:p w14:paraId="05EFB9A6"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lastRenderedPageBreak/>
        <w:t>The design and establishment of small grants mechanism was a key feature of the programme. Through this mechanism, UN Women awarded approximately $2.2 million in small grants up to $75,000 to community based, grassroots organizations and networks in nine Sub-Saharan African countries: Cameroon, Ghana, Kenya, Malawi, Nigeria, Rwanda, Tanzania, Uganda, and Zimbabwe. In the first funding cycle, 2011-2012, UN Women awarded grants to twenty grassroots and community-based organizations to spur strategic action around women’s property and inheritance rights in the context of HIV and AIDS; in the second funding cycle, UN Women awarded another set of grants to ten of the twenty original partners to</w:t>
      </w:r>
      <w:r w:rsidRPr="00A44E9F">
        <w:rPr>
          <w:rFonts w:asciiTheme="majorHAnsi" w:eastAsiaTheme="minorEastAsia" w:hAnsiTheme="majorHAnsi" w:cs="Arial"/>
          <w:bCs/>
          <w:szCs w:val="20"/>
          <w:lang w:val="en-GB"/>
        </w:rPr>
        <w:t xml:space="preserve"> deepen </w:t>
      </w:r>
      <w:r w:rsidRPr="00A44E9F">
        <w:rPr>
          <w:rFonts w:asciiTheme="majorHAnsi" w:eastAsiaTheme="minorEastAsia" w:hAnsiTheme="majorHAnsi" w:cs="Arial"/>
          <w:szCs w:val="20"/>
          <w:lang w:val="en-GB"/>
        </w:rPr>
        <w:t xml:space="preserve">existing initiatives and partnerships that demonstrated strong results. (See Annex 3 and 4 for Regional </w:t>
      </w:r>
      <w:proofErr w:type="spellStart"/>
      <w:r w:rsidRPr="00A44E9F">
        <w:rPr>
          <w:rFonts w:asciiTheme="majorHAnsi" w:eastAsiaTheme="minorEastAsia" w:hAnsiTheme="majorHAnsi" w:cs="Arial"/>
          <w:szCs w:val="20"/>
          <w:lang w:val="en-GB"/>
        </w:rPr>
        <w:t>GrantE</w:t>
      </w:r>
      <w:proofErr w:type="spellEnd"/>
      <w:r w:rsidRPr="00A44E9F">
        <w:rPr>
          <w:rFonts w:asciiTheme="majorHAnsi" w:eastAsiaTheme="minorEastAsia" w:hAnsiTheme="majorHAnsi" w:cs="Arial"/>
          <w:szCs w:val="20"/>
          <w:lang w:val="en-GB"/>
        </w:rPr>
        <w:t xml:space="preserve"> Portfolio and Project Descriptions for Phase I (2011-2012) and Phase II (2012-2013))</w:t>
      </w:r>
      <w:r w:rsidRPr="00A44E9F">
        <w:rPr>
          <w:rFonts w:asciiTheme="majorHAnsi" w:eastAsiaTheme="minorEastAsia" w:hAnsiTheme="majorHAnsi" w:cs="Arial"/>
          <w:b/>
          <w:szCs w:val="20"/>
          <w:lang w:val="en-GB"/>
        </w:rPr>
        <w:t xml:space="preserve">. </w:t>
      </w:r>
      <w:r w:rsidRPr="00A44E9F">
        <w:rPr>
          <w:rFonts w:asciiTheme="majorHAnsi" w:eastAsiaTheme="minorEastAsia" w:hAnsiTheme="majorHAnsi" w:cs="Arial"/>
          <w:szCs w:val="20"/>
          <w:lang w:val="en-GB"/>
        </w:rPr>
        <w:t xml:space="preserve">  A global Performance Monitoring Framework (PMF) supported efforts of grantees to monitor and align individual project objectives with the shared outcomes and outputs of the programme. This framework will also serve as the basis of the evaluation.</w:t>
      </w:r>
    </w:p>
    <w:p w14:paraId="58B1CD93" w14:textId="77777777" w:rsidR="006B5EDA" w:rsidRPr="00A44E9F" w:rsidRDefault="006B5EDA" w:rsidP="006B5EDA">
      <w:pPr>
        <w:spacing w:line="240" w:lineRule="auto"/>
        <w:ind w:left="851"/>
        <w:jc w:val="both"/>
        <w:rPr>
          <w:rFonts w:asciiTheme="majorHAnsi" w:eastAsiaTheme="minorEastAsia" w:hAnsiTheme="majorHAnsi" w:cs="Arial"/>
          <w:bCs/>
          <w:szCs w:val="20"/>
          <w:lang w:val="en-GB"/>
        </w:rPr>
      </w:pPr>
    </w:p>
    <w:p w14:paraId="38286A0D" w14:textId="77777777" w:rsidR="006B5EDA" w:rsidRPr="00A44E9F" w:rsidRDefault="006B5EDA" w:rsidP="006B5EDA">
      <w:pPr>
        <w:spacing w:before="120" w:after="216"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b/>
          <w:szCs w:val="20"/>
          <w:lang w:val="en-GB"/>
        </w:rPr>
        <w:t>Programme Management</w:t>
      </w:r>
      <w:r w:rsidRPr="00A44E9F">
        <w:rPr>
          <w:rFonts w:asciiTheme="majorHAnsi" w:eastAsiaTheme="minorEastAsia" w:hAnsiTheme="majorHAnsi" w:cs="Arial"/>
          <w:szCs w:val="20"/>
          <w:lang w:val="en-GB"/>
        </w:rPr>
        <w:t xml:space="preserve">: At global level, drawing on issues, results and challenges identified through grantee project reports, UN Women provides overall strategic direction, oversees the management and implementation of the programme; manages the relationship with the donor, and undertakes advocacy to build broader support for women’s access to property and inheritance rights in the context of HIV and AIDS.  Because of the regional focus of the programme, UN Women also engaged a regional project coordinator to provide   day-to-day coordination and communications support with UN Women country offices involved in this programme and to facilitate learning and knowledge sharing among UN Women and grant partners. UN Women provided technical support for M&amp;E through regional and country level M&amp;E specialists. Support to paired grantees included support for development of project-level performance monitoring frameworks and project reporting. In addition, UN Women undertook periodic monitoring missions to follow up on project progress.   </w:t>
      </w:r>
    </w:p>
    <w:p w14:paraId="017952E9" w14:textId="77777777" w:rsidR="006B5EDA" w:rsidRPr="00A44E9F" w:rsidRDefault="006B5EDA" w:rsidP="006B5EDA">
      <w:pPr>
        <w:numPr>
          <w:ilvl w:val="0"/>
          <w:numId w:val="38"/>
        </w:numPr>
        <w:autoSpaceDE w:val="0"/>
        <w:autoSpaceDN w:val="0"/>
        <w:adjustRightInd w:val="0"/>
        <w:spacing w:line="240" w:lineRule="auto"/>
        <w:jc w:val="both"/>
        <w:rPr>
          <w:rFonts w:asciiTheme="majorHAnsi" w:eastAsiaTheme="minorEastAsia" w:hAnsiTheme="majorHAnsi" w:cs="Arial"/>
          <w:b/>
          <w:szCs w:val="20"/>
          <w:lang w:val="en-GB" w:eastAsia="en-GB"/>
        </w:rPr>
      </w:pPr>
      <w:r w:rsidRPr="00A44E9F">
        <w:rPr>
          <w:rFonts w:asciiTheme="majorHAnsi" w:eastAsiaTheme="minorEastAsia" w:hAnsiTheme="majorHAnsi" w:cs="Arial"/>
          <w:b/>
          <w:szCs w:val="20"/>
          <w:lang w:val="en-GB" w:eastAsia="en-GB"/>
        </w:rPr>
        <w:t>JUSTIFICATION AND PURPOSE OF THE EVALUATION</w:t>
      </w:r>
    </w:p>
    <w:p w14:paraId="266E747C"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szCs w:val="20"/>
          <w:lang w:val="en-GB" w:eastAsia="en-GB"/>
        </w:rPr>
      </w:pPr>
      <w:r w:rsidRPr="00A44E9F">
        <w:rPr>
          <w:rFonts w:asciiTheme="majorHAnsi" w:eastAsiaTheme="minorEastAsia" w:hAnsiTheme="majorHAnsi" w:cs="Arial"/>
          <w:szCs w:val="20"/>
          <w:lang w:val="en-GB" w:eastAsia="en-GB"/>
        </w:rPr>
        <w:t>The overall purpose of the end-of-programme evaluation is to assess programmatic progress (and challenges) at the outcome level, with measurement of the achievement (and non-achievement) of programme outputs, including identification of factors that affected the implementation of grantees’ projects.  The end-of-programme evaluation will be carried out by an independent, external evaluation team.  It is mandatory and is guided by UN Women’s Evaluation Policy (</w:t>
      </w:r>
      <w:hyperlink r:id="rId8" w:history="1">
        <w:r w:rsidRPr="00A44E9F">
          <w:rPr>
            <w:rFonts w:asciiTheme="majorHAnsi" w:eastAsiaTheme="minorEastAsia" w:hAnsiTheme="majorHAnsi" w:cs="Arial"/>
            <w:szCs w:val="20"/>
            <w:u w:val="single"/>
            <w:lang w:val="en-GB" w:eastAsia="en-GB"/>
          </w:rPr>
          <w:t>http://www.unwomen.org/wp-content/uploads/2012/11/UNW-2012-12-UN-Women-Evaluation-Policy.pdf</w:t>
        </w:r>
      </w:hyperlink>
      <w:r w:rsidRPr="00A44E9F">
        <w:rPr>
          <w:rFonts w:asciiTheme="majorHAnsi" w:eastAsiaTheme="minorEastAsia" w:hAnsiTheme="majorHAnsi" w:cs="Arial"/>
          <w:szCs w:val="20"/>
          <w:u w:val="single"/>
          <w:lang w:val="en-GB" w:eastAsia="en-GB"/>
        </w:rPr>
        <w:t>)</w:t>
      </w:r>
      <w:r w:rsidRPr="00A44E9F">
        <w:rPr>
          <w:rFonts w:asciiTheme="majorHAnsi" w:eastAsiaTheme="minorEastAsia" w:hAnsiTheme="majorHAnsi" w:cs="Arial"/>
          <w:szCs w:val="20"/>
          <w:lang w:val="en-GB" w:eastAsia="en-GB"/>
        </w:rPr>
        <w:t xml:space="preserve">. </w:t>
      </w:r>
    </w:p>
    <w:p w14:paraId="76778998"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p>
    <w:p w14:paraId="62E67BAC"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b/>
          <w:szCs w:val="20"/>
          <w:lang w:val="en-GB"/>
        </w:rPr>
        <w:t>Evaluation Objectives</w:t>
      </w:r>
      <w:r w:rsidRPr="00A44E9F">
        <w:rPr>
          <w:rFonts w:asciiTheme="majorHAnsi" w:eastAsiaTheme="minorEastAsia" w:hAnsiTheme="majorHAnsi" w:cs="Arial"/>
          <w:szCs w:val="20"/>
          <w:lang w:val="en-GB"/>
        </w:rPr>
        <w:t>: The specific objectives of the end-of-programme evaluation are to:</w:t>
      </w:r>
    </w:p>
    <w:p w14:paraId="3F2369D9" w14:textId="77777777" w:rsidR="006B5EDA" w:rsidRPr="00A44E9F" w:rsidRDefault="006B5EDA" w:rsidP="006B5EDA">
      <w:pPr>
        <w:numPr>
          <w:ilvl w:val="0"/>
          <w:numId w:val="43"/>
        </w:numPr>
        <w:tabs>
          <w:tab w:val="num" w:pos="426"/>
        </w:tabs>
        <w:spacing w:line="240" w:lineRule="auto"/>
        <w:ind w:left="0" w:firstLine="142"/>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Assess the design and effectiveness of the small grants mechanism as an instrument of targeting community and grass-roots organizations and for responding to priorities and needs of women living with HIV or affected by AIDS;</w:t>
      </w:r>
    </w:p>
    <w:p w14:paraId="4CA0870B" w14:textId="77777777" w:rsidR="006B5EDA" w:rsidRPr="00A44E9F" w:rsidRDefault="006B5EDA" w:rsidP="006B5EDA">
      <w:pPr>
        <w:numPr>
          <w:ilvl w:val="0"/>
          <w:numId w:val="43"/>
        </w:numPr>
        <w:tabs>
          <w:tab w:val="num" w:pos="426"/>
        </w:tabs>
        <w:spacing w:line="240" w:lineRule="auto"/>
        <w:ind w:left="0" w:firstLine="142"/>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Assess and validate the relevance and effectiveness of strategies and approaches used by grantees;</w:t>
      </w:r>
    </w:p>
    <w:p w14:paraId="45698956" w14:textId="77777777" w:rsidR="006B5EDA" w:rsidRPr="00A44E9F" w:rsidRDefault="006B5EDA" w:rsidP="006B5EDA">
      <w:pPr>
        <w:numPr>
          <w:ilvl w:val="0"/>
          <w:numId w:val="43"/>
        </w:numPr>
        <w:tabs>
          <w:tab w:val="num" w:pos="426"/>
        </w:tabs>
        <w:spacing w:line="240" w:lineRule="auto"/>
        <w:ind w:left="0" w:firstLine="142"/>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 xml:space="preserve">Validate results in terms of achievement (or non-achievement) with a critical examination of how and to what extent outputs/results contributed to the programme’s three key outcomes; </w:t>
      </w:r>
    </w:p>
    <w:p w14:paraId="7CC687FF" w14:textId="77777777" w:rsidR="006B5EDA" w:rsidRPr="00A44E9F" w:rsidRDefault="006B5EDA" w:rsidP="006B5EDA">
      <w:pPr>
        <w:numPr>
          <w:ilvl w:val="0"/>
          <w:numId w:val="43"/>
        </w:numPr>
        <w:spacing w:line="240" w:lineRule="auto"/>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Assess the potential for sustainability of results; and,</w:t>
      </w:r>
    </w:p>
    <w:p w14:paraId="675C4715" w14:textId="77777777" w:rsidR="006B5EDA" w:rsidRPr="00A44E9F" w:rsidRDefault="006B5EDA" w:rsidP="006B5EDA">
      <w:pPr>
        <w:numPr>
          <w:ilvl w:val="0"/>
          <w:numId w:val="43"/>
        </w:numPr>
        <w:spacing w:line="240" w:lineRule="auto"/>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 xml:space="preserve">Document good practices and lessons learned to inform and strengthen UN Women’s programming approaches and interventions in this area.   </w:t>
      </w:r>
    </w:p>
    <w:p w14:paraId="5A1FDDCC" w14:textId="77777777" w:rsidR="006B5EDA" w:rsidRPr="00A44E9F" w:rsidRDefault="006B5EDA" w:rsidP="006B5EDA">
      <w:pPr>
        <w:autoSpaceDE w:val="0"/>
        <w:autoSpaceDN w:val="0"/>
        <w:adjustRightInd w:val="0"/>
        <w:spacing w:line="240" w:lineRule="auto"/>
        <w:ind w:left="851"/>
        <w:jc w:val="both"/>
        <w:rPr>
          <w:rFonts w:asciiTheme="majorHAnsi" w:eastAsiaTheme="minorEastAsia" w:hAnsiTheme="majorHAnsi" w:cs="Arial"/>
          <w:b/>
          <w:szCs w:val="20"/>
          <w:lang w:val="en-GB"/>
        </w:rPr>
      </w:pPr>
    </w:p>
    <w:p w14:paraId="138CCDE7"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b/>
          <w:szCs w:val="20"/>
          <w:lang w:val="en-GB"/>
        </w:rPr>
        <w:t>Use of Evaluation</w:t>
      </w:r>
      <w:r w:rsidRPr="00A44E9F">
        <w:rPr>
          <w:rFonts w:asciiTheme="majorHAnsi" w:eastAsiaTheme="minorEastAsia" w:hAnsiTheme="majorHAnsi" w:cs="Arial"/>
          <w:szCs w:val="20"/>
          <w:lang w:val="en-GB"/>
        </w:rPr>
        <w:t xml:space="preserve">: The information, findings and recommendations generated by the evaluation will be used by UN Women, CIDA, and grantees to inform and strengthen policy, program and advocacy interventions in future programming around women’s legal empowerment in the context of HIV and AIDS. Specifically, the findings and analysis will be used to: </w:t>
      </w:r>
    </w:p>
    <w:p w14:paraId="1BC3D4E3" w14:textId="77777777" w:rsidR="006B5EDA" w:rsidRPr="00A44E9F" w:rsidRDefault="006B5EDA" w:rsidP="006B5EDA">
      <w:pPr>
        <w:numPr>
          <w:ilvl w:val="0"/>
          <w:numId w:val="44"/>
        </w:numPr>
        <w:spacing w:line="240" w:lineRule="auto"/>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Contribute to building the evidence base on effective legal empowerment approaches and strategies for addressing gender inequality and human rights in the context of HIV and AIDS;</w:t>
      </w:r>
    </w:p>
    <w:p w14:paraId="42CAC442" w14:textId="77777777" w:rsidR="006B5EDA" w:rsidRPr="00A44E9F" w:rsidRDefault="006B5EDA" w:rsidP="006B5EDA">
      <w:pPr>
        <w:numPr>
          <w:ilvl w:val="0"/>
          <w:numId w:val="44"/>
        </w:numPr>
        <w:spacing w:line="240" w:lineRule="auto"/>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 xml:space="preserve">Facilitate a process of strategic reflection and learning for UN Women, UN System partners, CIDA, national and local policymakers as well as civil society partners on integrating programming on legal empowerment of women living with or affected by HIV and AIDS as part of a strengthened and more effective gender-responsive AIDS response. </w:t>
      </w:r>
    </w:p>
    <w:p w14:paraId="77D7EFDD" w14:textId="77777777" w:rsidR="006B5EDA" w:rsidRPr="00A44E9F" w:rsidRDefault="006B5EDA" w:rsidP="006B5EDA">
      <w:pPr>
        <w:numPr>
          <w:ilvl w:val="0"/>
          <w:numId w:val="44"/>
        </w:numPr>
        <w:autoSpaceDE w:val="0"/>
        <w:autoSpaceDN w:val="0"/>
        <w:adjustRightInd w:val="0"/>
        <w:spacing w:line="240" w:lineRule="auto"/>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lastRenderedPageBreak/>
        <w:t xml:space="preserve">Strengthen UN Women’s advisory and policy support to COs, UN Country Teams and national partners. </w:t>
      </w:r>
    </w:p>
    <w:p w14:paraId="3219F3F6" w14:textId="77777777" w:rsidR="006B5EDA" w:rsidRPr="00A44E9F" w:rsidRDefault="006B5EDA" w:rsidP="006B5EDA">
      <w:pPr>
        <w:numPr>
          <w:ilvl w:val="0"/>
          <w:numId w:val="38"/>
        </w:numPr>
        <w:autoSpaceDE w:val="0"/>
        <w:autoSpaceDN w:val="0"/>
        <w:adjustRightInd w:val="0"/>
        <w:spacing w:line="240" w:lineRule="auto"/>
        <w:ind w:right="-540"/>
        <w:jc w:val="both"/>
        <w:rPr>
          <w:rFonts w:asciiTheme="majorHAnsi" w:eastAsiaTheme="minorEastAsia" w:hAnsiTheme="majorHAnsi" w:cs="Arial"/>
          <w:b/>
          <w:szCs w:val="20"/>
          <w:lang w:val="en-GB"/>
        </w:rPr>
      </w:pPr>
      <w:r w:rsidRPr="00A44E9F">
        <w:rPr>
          <w:rFonts w:asciiTheme="majorHAnsi" w:eastAsiaTheme="minorEastAsia" w:hAnsiTheme="majorHAnsi" w:cs="Arial"/>
          <w:b/>
          <w:szCs w:val="20"/>
          <w:lang w:val="en-GB"/>
        </w:rPr>
        <w:t>SCOPE OF THE EVALUATION</w:t>
      </w:r>
    </w:p>
    <w:p w14:paraId="28B0F5D1"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The scope of the end-of-programme evaluation will be defined along the lines of timeframe, geographic coverage, and thematic scope.</w:t>
      </w:r>
    </w:p>
    <w:p w14:paraId="27D31769"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b/>
          <w:szCs w:val="20"/>
          <w:shd w:val="clear" w:color="auto" w:fill="C6D9F1"/>
          <w:lang w:val="en-GB"/>
        </w:rPr>
      </w:pPr>
    </w:p>
    <w:p w14:paraId="6835F1BB"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b/>
          <w:szCs w:val="20"/>
          <w:lang w:val="en-GB"/>
        </w:rPr>
        <w:t>Timeframe:</w:t>
      </w:r>
      <w:r w:rsidRPr="00A44E9F">
        <w:rPr>
          <w:rFonts w:asciiTheme="majorHAnsi" w:eastAsiaTheme="minorEastAsia" w:hAnsiTheme="majorHAnsi" w:cs="Arial"/>
          <w:szCs w:val="20"/>
          <w:lang w:val="en-GB"/>
        </w:rPr>
        <w:t xml:space="preserve"> The end-of-programme evaluation will cover the programme implementation period of March 2010 – September 2013.</w:t>
      </w:r>
    </w:p>
    <w:p w14:paraId="788783EC" w14:textId="77777777" w:rsidR="006B5EDA" w:rsidRPr="00A44E9F" w:rsidRDefault="006B5EDA" w:rsidP="006B5EDA">
      <w:pPr>
        <w:autoSpaceDE w:val="0"/>
        <w:autoSpaceDN w:val="0"/>
        <w:adjustRightInd w:val="0"/>
        <w:spacing w:line="240" w:lineRule="auto"/>
        <w:ind w:left="851"/>
        <w:jc w:val="both"/>
        <w:rPr>
          <w:rFonts w:asciiTheme="majorHAnsi" w:eastAsiaTheme="minorEastAsia" w:hAnsiTheme="majorHAnsi" w:cs="Arial"/>
          <w:szCs w:val="20"/>
          <w:lang w:val="en-GB"/>
        </w:rPr>
      </w:pPr>
    </w:p>
    <w:p w14:paraId="01DCF1A5" w14:textId="77777777" w:rsidR="006B5EDA" w:rsidRPr="00A44E9F" w:rsidRDefault="006B5EDA" w:rsidP="006B5EDA">
      <w:pPr>
        <w:autoSpaceDE w:val="0"/>
        <w:autoSpaceDN w:val="0"/>
        <w:adjustRightInd w:val="0"/>
        <w:spacing w:line="240" w:lineRule="auto"/>
        <w:ind w:left="0"/>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b/>
          <w:szCs w:val="20"/>
          <w:lang w:val="en-GB"/>
        </w:rPr>
        <w:t>Geographic scope</w:t>
      </w:r>
      <w:r w:rsidRPr="00A44E9F">
        <w:rPr>
          <w:rFonts w:asciiTheme="majorHAnsi" w:eastAsiaTheme="minorEastAsia" w:hAnsiTheme="majorHAnsi" w:cs="Arial"/>
          <w:szCs w:val="20"/>
          <w:lang w:val="en-GB"/>
        </w:rPr>
        <w:t xml:space="preserve">: The evaluation will cover grantee projects implemented in Cameroon, Ghana, Kenya, Malawi, Nigeria, Rwanda, Tanzania, Uganda, and Zimbabwe and completed between April 2011 and August 2013. It is envisioned that 10-12 project sites will be visited and will reflect a combination of grantees supported under the first funding cycle </w:t>
      </w:r>
      <w:r w:rsidRPr="00A44E9F">
        <w:rPr>
          <w:rFonts w:asciiTheme="majorHAnsi" w:eastAsiaTheme="minorEastAsia" w:hAnsiTheme="majorHAnsi" w:cs="Arial"/>
          <w:b/>
          <w:szCs w:val="20"/>
          <w:u w:val="single"/>
          <w:lang w:val="en-GB"/>
        </w:rPr>
        <w:t>only</w:t>
      </w:r>
      <w:r w:rsidRPr="00A44E9F">
        <w:rPr>
          <w:rFonts w:asciiTheme="majorHAnsi" w:eastAsiaTheme="minorEastAsia" w:hAnsiTheme="majorHAnsi" w:cs="Arial"/>
          <w:szCs w:val="20"/>
          <w:lang w:val="en-GB"/>
        </w:rPr>
        <w:t xml:space="preserve"> and grantees supported under </w:t>
      </w:r>
      <w:r w:rsidRPr="00A44E9F">
        <w:rPr>
          <w:rFonts w:asciiTheme="majorHAnsi" w:eastAsiaTheme="minorEastAsia" w:hAnsiTheme="majorHAnsi" w:cs="Arial"/>
          <w:b/>
          <w:szCs w:val="20"/>
          <w:u w:val="single"/>
          <w:lang w:val="en-GB"/>
        </w:rPr>
        <w:t>both</w:t>
      </w:r>
      <w:r w:rsidRPr="00A44E9F">
        <w:rPr>
          <w:rFonts w:asciiTheme="majorHAnsi" w:eastAsiaTheme="minorEastAsia" w:hAnsiTheme="majorHAnsi" w:cs="Arial"/>
          <w:szCs w:val="20"/>
          <w:lang w:val="en-GB"/>
        </w:rPr>
        <w:t xml:space="preserve"> funding cycles. Please refer to Annexes 3-4. </w:t>
      </w:r>
      <w:r w:rsidRPr="00A44E9F">
        <w:rPr>
          <w:rFonts w:asciiTheme="majorHAnsi" w:eastAsiaTheme="minorEastAsia" w:hAnsiTheme="majorHAnsi" w:cs="Arial"/>
          <w:b/>
          <w:szCs w:val="20"/>
          <w:lang w:val="en-GB"/>
        </w:rPr>
        <w:t>C</w:t>
      </w:r>
      <w:r w:rsidRPr="00A44E9F">
        <w:rPr>
          <w:rFonts w:asciiTheme="majorHAnsi" w:eastAsiaTheme="minorEastAsia" w:hAnsiTheme="majorHAnsi" w:cs="Arial"/>
          <w:b/>
          <w:i/>
          <w:szCs w:val="20"/>
          <w:lang w:val="en-GB"/>
        </w:rPr>
        <w:t>onsideration should be given to working through regional- or nationally-based consultants</w:t>
      </w:r>
      <w:r w:rsidRPr="00A44E9F">
        <w:rPr>
          <w:rFonts w:asciiTheme="majorHAnsi" w:eastAsiaTheme="minorEastAsia" w:hAnsiTheme="majorHAnsi" w:cs="Arial"/>
          <w:b/>
          <w:szCs w:val="20"/>
          <w:lang w:val="en-GB"/>
        </w:rPr>
        <w:t>.</w:t>
      </w:r>
      <w:r w:rsidRPr="00A44E9F">
        <w:rPr>
          <w:rFonts w:asciiTheme="majorHAnsi" w:eastAsiaTheme="minorEastAsia" w:hAnsiTheme="majorHAnsi" w:cs="Arial"/>
          <w:szCs w:val="20"/>
          <w:lang w:val="en-GB"/>
        </w:rPr>
        <w:t xml:space="preserve"> The evaluation will also consider how the global, regional and country level management of the programme influenced the effective delivery of the programme.  </w:t>
      </w:r>
    </w:p>
    <w:p w14:paraId="142EF2A1" w14:textId="77777777" w:rsidR="006B5EDA" w:rsidRPr="00A44E9F" w:rsidRDefault="006B5EDA" w:rsidP="006B5EDA">
      <w:pPr>
        <w:autoSpaceDE w:val="0"/>
        <w:autoSpaceDN w:val="0"/>
        <w:adjustRightInd w:val="0"/>
        <w:spacing w:line="240" w:lineRule="auto"/>
        <w:ind w:left="851"/>
        <w:jc w:val="both"/>
        <w:rPr>
          <w:rFonts w:asciiTheme="majorHAnsi" w:eastAsiaTheme="minorEastAsia" w:hAnsiTheme="majorHAnsi" w:cs="Arial"/>
          <w:b/>
          <w:szCs w:val="20"/>
          <w:lang w:val="en-GB"/>
        </w:rPr>
      </w:pPr>
    </w:p>
    <w:p w14:paraId="681EB9FE"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b/>
          <w:szCs w:val="20"/>
          <w:lang w:val="en-GB"/>
        </w:rPr>
        <w:t xml:space="preserve">Thematic scope:  </w:t>
      </w:r>
      <w:r w:rsidRPr="00A44E9F">
        <w:rPr>
          <w:rFonts w:asciiTheme="majorHAnsi" w:eastAsiaTheme="minorEastAsia" w:hAnsiTheme="majorHAnsi" w:cs="Arial"/>
          <w:szCs w:val="20"/>
          <w:lang w:val="en-GB"/>
        </w:rPr>
        <w:t xml:space="preserve">The evaluation will examine how the programme – through the small grants component – contributed to enabling women living with or affected by HIV and AIDS to assert their property and inheritance rights, and how acquisition of these rights might have contributed to reduced vulnerability to or enhanced ability to mitigate the impacts of HIV and AIDS. It will focus on programme outcomes, outputs as well as processes. It will highlight programme results, including unintended or unexpected outcomes, as well as identify the challenges faced, good practices and lessons learned. </w:t>
      </w:r>
    </w:p>
    <w:p w14:paraId="7DD23C42" w14:textId="77777777" w:rsidR="006B5EDA" w:rsidRPr="00A44E9F" w:rsidRDefault="006B5EDA" w:rsidP="006B5EDA">
      <w:pPr>
        <w:autoSpaceDE w:val="0"/>
        <w:autoSpaceDN w:val="0"/>
        <w:adjustRightInd w:val="0"/>
        <w:spacing w:line="240" w:lineRule="auto"/>
        <w:ind w:left="851"/>
        <w:jc w:val="both"/>
        <w:rPr>
          <w:rFonts w:asciiTheme="majorHAnsi" w:eastAsiaTheme="minorEastAsia" w:hAnsiTheme="majorHAnsi" w:cs="Arial"/>
          <w:szCs w:val="20"/>
          <w:lang w:val="en-GB"/>
        </w:rPr>
      </w:pPr>
    </w:p>
    <w:p w14:paraId="055E9AE7" w14:textId="77777777" w:rsidR="006B5EDA" w:rsidRPr="00A44E9F" w:rsidRDefault="006B5EDA" w:rsidP="006B5EDA">
      <w:pPr>
        <w:spacing w:line="240" w:lineRule="auto"/>
        <w:ind w:left="0"/>
        <w:jc w:val="both"/>
        <w:rPr>
          <w:rFonts w:asciiTheme="majorHAnsi" w:eastAsiaTheme="minorEastAsia" w:hAnsiTheme="majorHAnsi"/>
          <w:b/>
          <w:i/>
          <w:szCs w:val="20"/>
          <w:lang w:val="en-GB"/>
        </w:rPr>
      </w:pPr>
      <w:r w:rsidRPr="00A44E9F">
        <w:rPr>
          <w:rFonts w:asciiTheme="majorHAnsi" w:eastAsiaTheme="minorEastAsia" w:hAnsiTheme="majorHAnsi"/>
          <w:b/>
          <w:szCs w:val="20"/>
          <w:lang w:val="en-GB"/>
        </w:rPr>
        <w:t>Evaluation Criteria:</w:t>
      </w:r>
      <w:r w:rsidRPr="00A44E9F">
        <w:rPr>
          <w:rFonts w:asciiTheme="majorHAnsi" w:eastAsiaTheme="minorEastAsia" w:hAnsiTheme="majorHAnsi"/>
          <w:szCs w:val="20"/>
          <w:lang w:val="en-GB"/>
        </w:rPr>
        <w:t xml:space="preserve"> The evaluation will primarily address the criteria of relevance, effectiveness, efficiency and potential for sustainability. Where discernible changes have occurred as a result of grantee projects, the evaluation should document evidence of this impact where it exists.  The </w:t>
      </w:r>
      <w:r w:rsidRPr="00A44E9F">
        <w:rPr>
          <w:rFonts w:asciiTheme="majorHAnsi" w:eastAsiaTheme="minorEastAsia" w:hAnsiTheme="majorHAnsi"/>
          <w:szCs w:val="20"/>
          <w:u w:val="single"/>
          <w:lang w:val="en-GB"/>
        </w:rPr>
        <w:t>illustrative questions</w:t>
      </w:r>
      <w:r w:rsidRPr="00A44E9F">
        <w:rPr>
          <w:rFonts w:asciiTheme="majorHAnsi" w:eastAsiaTheme="minorEastAsia" w:hAnsiTheme="majorHAnsi"/>
          <w:szCs w:val="20"/>
          <w:lang w:val="en-GB"/>
        </w:rPr>
        <w:t xml:space="preserve"> below examine the main, planned areas of programmatic achievement as described in the Project Document and Global Performance Monitoring Framework. Questions are organized around each evaluation criterion and categorized under the main units of analysis </w:t>
      </w:r>
      <w:r w:rsidRPr="00A44E9F">
        <w:rPr>
          <w:rFonts w:asciiTheme="majorHAnsi" w:eastAsiaTheme="minorEastAsia" w:hAnsiTheme="majorHAnsi"/>
          <w:i/>
          <w:szCs w:val="20"/>
          <w:lang w:val="en-GB"/>
        </w:rPr>
        <w:t>“Grantee Projects”</w:t>
      </w:r>
      <w:r w:rsidRPr="00A44E9F">
        <w:rPr>
          <w:rFonts w:asciiTheme="majorHAnsi" w:eastAsiaTheme="minorEastAsia" w:hAnsiTheme="majorHAnsi"/>
          <w:szCs w:val="20"/>
          <w:lang w:val="en-GB"/>
        </w:rPr>
        <w:t xml:space="preserve"> or “</w:t>
      </w:r>
      <w:r w:rsidRPr="00A44E9F">
        <w:rPr>
          <w:rFonts w:asciiTheme="majorHAnsi" w:eastAsiaTheme="minorEastAsia" w:hAnsiTheme="majorHAnsi"/>
          <w:i/>
          <w:szCs w:val="20"/>
          <w:lang w:val="en-GB"/>
        </w:rPr>
        <w:t xml:space="preserve">UN Women”. </w:t>
      </w:r>
      <w:r w:rsidRPr="00A44E9F">
        <w:rPr>
          <w:rFonts w:asciiTheme="majorHAnsi" w:eastAsiaTheme="minorEastAsia" w:hAnsiTheme="majorHAnsi"/>
          <w:b/>
          <w:szCs w:val="20"/>
          <w:lang w:val="en-GB"/>
        </w:rPr>
        <w:t>It is expected that the evaluation team will refine the overall analytical framework of the evaluation during the Inception Phase.</w:t>
      </w:r>
    </w:p>
    <w:p w14:paraId="19694B30" w14:textId="77777777" w:rsidR="006B5EDA" w:rsidRPr="00A44E9F" w:rsidRDefault="006B5EDA" w:rsidP="006B5EDA">
      <w:pPr>
        <w:spacing w:line="240" w:lineRule="auto"/>
        <w:ind w:left="851"/>
        <w:jc w:val="both"/>
        <w:rPr>
          <w:rFonts w:asciiTheme="majorHAnsi" w:eastAsiaTheme="minorEastAsia" w:hAnsiTheme="majorHAnsi"/>
          <w:b/>
          <w:szCs w:val="20"/>
          <w:lang w:val="en-GB"/>
        </w:rPr>
      </w:pPr>
    </w:p>
    <w:p w14:paraId="77763DE9" w14:textId="77777777" w:rsidR="006B5EDA" w:rsidRPr="00A44E9F" w:rsidRDefault="006B5EDA" w:rsidP="006B5EDA">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b/>
          <w:szCs w:val="20"/>
          <w:lang w:val="en-GB"/>
        </w:rPr>
        <w:t>RELEVANCE</w:t>
      </w:r>
    </w:p>
    <w:p w14:paraId="0E320CCF" w14:textId="77777777" w:rsidR="006B5EDA" w:rsidRPr="00A44E9F" w:rsidRDefault="006B5EDA" w:rsidP="006B5EDA">
      <w:pPr>
        <w:autoSpaceDE w:val="0"/>
        <w:autoSpaceDN w:val="0"/>
        <w:adjustRightInd w:val="0"/>
        <w:spacing w:line="240" w:lineRule="auto"/>
        <w:ind w:left="0"/>
        <w:contextualSpacing/>
        <w:jc w:val="both"/>
        <w:rPr>
          <w:rFonts w:asciiTheme="majorHAnsi" w:eastAsiaTheme="minorEastAsia" w:hAnsiTheme="majorHAnsi" w:cs="Arial"/>
          <w:i/>
          <w:szCs w:val="20"/>
          <w:u w:val="single"/>
          <w:lang w:val="en-GB"/>
        </w:rPr>
      </w:pPr>
      <w:r w:rsidRPr="00A44E9F">
        <w:rPr>
          <w:rFonts w:asciiTheme="majorHAnsi" w:eastAsiaTheme="minorEastAsia" w:hAnsiTheme="majorHAnsi" w:cs="Arial"/>
          <w:i/>
          <w:szCs w:val="20"/>
          <w:u w:val="single"/>
          <w:lang w:val="en-GB"/>
        </w:rPr>
        <w:t>Grantee Projects</w:t>
      </w:r>
    </w:p>
    <w:p w14:paraId="312209BD" w14:textId="77777777" w:rsidR="006B5EDA" w:rsidRPr="00A44E9F" w:rsidRDefault="006B5EDA" w:rsidP="006B5EDA">
      <w:pPr>
        <w:numPr>
          <w:ilvl w:val="0"/>
          <w:numId w:val="45"/>
        </w:numPr>
        <w:autoSpaceDE w:val="0"/>
        <w:autoSpaceDN w:val="0"/>
        <w:adjustRightInd w:val="0"/>
        <w:spacing w:line="240" w:lineRule="auto"/>
        <w:contextualSpacing/>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Were grantee projects aligned with relevant international and regional norms?</w:t>
      </w:r>
    </w:p>
    <w:p w14:paraId="01DC5568" w14:textId="77777777" w:rsidR="006B5EDA" w:rsidRPr="00A44E9F" w:rsidRDefault="006B5EDA" w:rsidP="006B5EDA">
      <w:pPr>
        <w:numPr>
          <w:ilvl w:val="0"/>
          <w:numId w:val="45"/>
        </w:numPr>
        <w:autoSpaceDE w:val="0"/>
        <w:autoSpaceDN w:val="0"/>
        <w:adjustRightInd w:val="0"/>
        <w:spacing w:line="240" w:lineRule="auto"/>
        <w:contextualSpacing/>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 xml:space="preserve">Were grantee projects aligned with the rights, priorities and needs of rights-holders, namely women living with HIV or affected by AIDS? </w:t>
      </w:r>
    </w:p>
    <w:p w14:paraId="7CC51DAA" w14:textId="77777777" w:rsidR="006B5EDA" w:rsidRPr="00A44E9F" w:rsidRDefault="006B5EDA" w:rsidP="006B5EDA">
      <w:pPr>
        <w:numPr>
          <w:ilvl w:val="0"/>
          <w:numId w:val="45"/>
        </w:numPr>
        <w:spacing w:line="240" w:lineRule="auto"/>
        <w:jc w:val="both"/>
        <w:rPr>
          <w:rFonts w:asciiTheme="majorHAnsi" w:eastAsiaTheme="minorEastAsia" w:hAnsiTheme="majorHAnsi" w:cs="Arial"/>
          <w:i/>
          <w:iCs/>
          <w:spacing w:val="-3"/>
          <w:szCs w:val="20"/>
          <w:lang w:val="en-GB"/>
        </w:rPr>
      </w:pPr>
      <w:r w:rsidRPr="00A44E9F">
        <w:rPr>
          <w:rFonts w:asciiTheme="majorHAnsi" w:eastAsiaTheme="minorEastAsia" w:hAnsiTheme="majorHAnsi" w:cs="Arial"/>
          <w:szCs w:val="20"/>
          <w:lang w:val="en-GB"/>
        </w:rPr>
        <w:t xml:space="preserve">Were activities and outputs of grantee projects consistent with the overall goal and the attainment of outcomes? </w:t>
      </w:r>
    </w:p>
    <w:p w14:paraId="31100D61" w14:textId="77777777" w:rsidR="006B5EDA" w:rsidRPr="00A44E9F" w:rsidRDefault="006B5EDA" w:rsidP="006B5EDA">
      <w:pPr>
        <w:numPr>
          <w:ilvl w:val="0"/>
          <w:numId w:val="45"/>
        </w:numPr>
        <w:spacing w:line="240" w:lineRule="auto"/>
        <w:jc w:val="both"/>
        <w:rPr>
          <w:rFonts w:asciiTheme="majorHAnsi" w:eastAsiaTheme="minorEastAsia" w:hAnsiTheme="majorHAnsi" w:cs="Arial"/>
          <w:i/>
          <w:iCs/>
          <w:spacing w:val="-3"/>
          <w:szCs w:val="20"/>
          <w:lang w:val="en-GB"/>
        </w:rPr>
      </w:pPr>
      <w:r w:rsidRPr="00A44E9F">
        <w:rPr>
          <w:rFonts w:asciiTheme="majorHAnsi" w:eastAsiaTheme="minorEastAsia" w:hAnsiTheme="majorHAnsi" w:cs="Arial"/>
          <w:szCs w:val="20"/>
          <w:lang w:val="en-GB"/>
        </w:rPr>
        <w:t>Were grantee project results realistic for the available context and implementation period? Were clear indicators for measuring results outlined, understood and monitored during implementation?</w:t>
      </w:r>
    </w:p>
    <w:p w14:paraId="4FDE0E24" w14:textId="77777777" w:rsidR="006B5EDA" w:rsidRPr="00A44E9F" w:rsidRDefault="006B5EDA" w:rsidP="006B5EDA">
      <w:pPr>
        <w:numPr>
          <w:ilvl w:val="0"/>
          <w:numId w:val="45"/>
        </w:numPr>
        <w:tabs>
          <w:tab w:val="left" w:pos="720"/>
        </w:tabs>
        <w:autoSpaceDE w:val="0"/>
        <w:autoSpaceDN w:val="0"/>
        <w:adjustRightInd w:val="0"/>
        <w:spacing w:line="240" w:lineRule="auto"/>
        <w:contextualSpacing/>
        <w:jc w:val="both"/>
        <w:rPr>
          <w:rFonts w:asciiTheme="majorHAnsi" w:eastAsiaTheme="minorEastAsia" w:hAnsiTheme="majorHAnsi" w:cs="Arial"/>
          <w:b/>
          <w:bCs/>
          <w:spacing w:val="-3"/>
          <w:szCs w:val="20"/>
          <w:lang w:val="en-GB"/>
        </w:rPr>
      </w:pPr>
      <w:r w:rsidRPr="00A44E9F">
        <w:rPr>
          <w:rFonts w:asciiTheme="majorHAnsi" w:eastAsiaTheme="minorEastAsia" w:hAnsiTheme="majorHAnsi" w:cs="Arial"/>
          <w:szCs w:val="20"/>
          <w:lang w:val="en-GB"/>
        </w:rPr>
        <w:t xml:space="preserve">Were selected programmatic approaches and strategies appropriate to address the identified needs of stakeholders and beneficiaries? Were appropriate and sufficient outreach efforts made to include and reach relevant duty bearers and rights holders? </w:t>
      </w:r>
    </w:p>
    <w:p w14:paraId="14D154FF" w14:textId="77777777" w:rsidR="006B5EDA" w:rsidRPr="00A44E9F" w:rsidRDefault="006B5EDA" w:rsidP="006B5EDA">
      <w:pPr>
        <w:autoSpaceDE w:val="0"/>
        <w:autoSpaceDN w:val="0"/>
        <w:adjustRightInd w:val="0"/>
        <w:spacing w:line="240" w:lineRule="auto"/>
        <w:ind w:left="851"/>
        <w:jc w:val="both"/>
        <w:rPr>
          <w:rFonts w:asciiTheme="majorHAnsi" w:eastAsiaTheme="minorEastAsia" w:hAnsiTheme="majorHAnsi" w:cs="Arial"/>
          <w:bCs/>
          <w:i/>
          <w:szCs w:val="20"/>
          <w:u w:val="single"/>
          <w:lang w:val="en-GB"/>
        </w:rPr>
      </w:pPr>
    </w:p>
    <w:p w14:paraId="3DB66CEA"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bCs/>
          <w:i/>
          <w:szCs w:val="20"/>
          <w:u w:val="single"/>
          <w:lang w:val="en-GB"/>
        </w:rPr>
      </w:pPr>
      <w:r w:rsidRPr="00A44E9F">
        <w:rPr>
          <w:rFonts w:asciiTheme="majorHAnsi" w:eastAsiaTheme="minorEastAsia" w:hAnsiTheme="majorHAnsi" w:cs="Arial"/>
          <w:bCs/>
          <w:i/>
          <w:szCs w:val="20"/>
          <w:u w:val="single"/>
          <w:lang w:val="en-GB"/>
        </w:rPr>
        <w:t>UN Women</w:t>
      </w:r>
    </w:p>
    <w:p w14:paraId="1A7D2247" w14:textId="77777777" w:rsidR="006B5EDA" w:rsidRPr="00A44E9F" w:rsidRDefault="006B5EDA" w:rsidP="006B5EDA">
      <w:pPr>
        <w:numPr>
          <w:ilvl w:val="0"/>
          <w:numId w:val="46"/>
        </w:numPr>
        <w:autoSpaceDE w:val="0"/>
        <w:autoSpaceDN w:val="0"/>
        <w:adjustRightInd w:val="0"/>
        <w:spacing w:line="240" w:lineRule="auto"/>
        <w:contextualSpacing/>
        <w:jc w:val="both"/>
        <w:rPr>
          <w:rFonts w:asciiTheme="majorHAnsi" w:eastAsiaTheme="minorEastAsia" w:hAnsiTheme="majorHAnsi" w:cs="Arial"/>
          <w:b/>
          <w:bCs/>
          <w:spacing w:val="-3"/>
          <w:szCs w:val="20"/>
          <w:lang w:val="en-GB"/>
        </w:rPr>
      </w:pPr>
      <w:r w:rsidRPr="00A44E9F">
        <w:rPr>
          <w:rFonts w:asciiTheme="majorHAnsi" w:eastAsiaTheme="minorEastAsia" w:hAnsiTheme="majorHAnsi" w:cs="Arial"/>
          <w:szCs w:val="20"/>
          <w:lang w:val="en-GB"/>
        </w:rPr>
        <w:t>To what extent to was the programme aligned with relevant international and regional norms?</w:t>
      </w:r>
    </w:p>
    <w:p w14:paraId="4D98CC64" w14:textId="77777777" w:rsidR="006B5EDA" w:rsidRPr="00A44E9F" w:rsidRDefault="006B5EDA" w:rsidP="006B5EDA">
      <w:pPr>
        <w:numPr>
          <w:ilvl w:val="0"/>
          <w:numId w:val="46"/>
        </w:numPr>
        <w:autoSpaceDE w:val="0"/>
        <w:autoSpaceDN w:val="0"/>
        <w:adjustRightInd w:val="0"/>
        <w:spacing w:line="240" w:lineRule="auto"/>
        <w:contextualSpacing/>
        <w:jc w:val="both"/>
        <w:rPr>
          <w:rFonts w:asciiTheme="majorHAnsi" w:eastAsiaTheme="minorEastAsia" w:hAnsiTheme="majorHAnsi" w:cs="Arial"/>
          <w:b/>
          <w:bCs/>
          <w:spacing w:val="-3"/>
          <w:szCs w:val="20"/>
          <w:lang w:val="en-GB"/>
        </w:rPr>
      </w:pPr>
      <w:r w:rsidRPr="00A44E9F">
        <w:rPr>
          <w:rFonts w:asciiTheme="majorHAnsi" w:eastAsiaTheme="minorEastAsia" w:hAnsiTheme="majorHAnsi" w:cs="Arial"/>
          <w:szCs w:val="20"/>
          <w:lang w:val="en-GB"/>
        </w:rPr>
        <w:t xml:space="preserve">Were planned outputs and outcomes appropriate to achieve the development goal of the programme? </w:t>
      </w:r>
    </w:p>
    <w:p w14:paraId="79E606EB" w14:textId="77777777" w:rsidR="006B5EDA" w:rsidRPr="00A44E9F" w:rsidRDefault="006B5EDA" w:rsidP="006B5EDA">
      <w:pPr>
        <w:numPr>
          <w:ilvl w:val="0"/>
          <w:numId w:val="46"/>
        </w:numPr>
        <w:autoSpaceDE w:val="0"/>
        <w:autoSpaceDN w:val="0"/>
        <w:adjustRightInd w:val="0"/>
        <w:spacing w:line="240" w:lineRule="auto"/>
        <w:contextualSpacing/>
        <w:jc w:val="both"/>
        <w:rPr>
          <w:rFonts w:asciiTheme="majorHAnsi" w:eastAsiaTheme="minorEastAsia" w:hAnsiTheme="majorHAnsi" w:cs="Arial"/>
          <w:b/>
          <w:bCs/>
          <w:spacing w:val="-3"/>
          <w:szCs w:val="20"/>
          <w:lang w:val="en-GB"/>
        </w:rPr>
      </w:pPr>
      <w:r w:rsidRPr="00A44E9F">
        <w:rPr>
          <w:rFonts w:asciiTheme="majorHAnsi" w:eastAsiaTheme="minorEastAsia" w:hAnsiTheme="majorHAnsi" w:cs="Arial"/>
          <w:szCs w:val="20"/>
          <w:lang w:val="en-GB"/>
        </w:rPr>
        <w:t xml:space="preserve">To what extent did the Global Performance Monitoring Framework serve as a robust framework for monitoring, capturing and reporting on results? </w:t>
      </w:r>
    </w:p>
    <w:p w14:paraId="08A46979" w14:textId="77777777" w:rsidR="006B5EDA" w:rsidRPr="00A44E9F" w:rsidRDefault="006B5EDA" w:rsidP="006B5EDA">
      <w:pPr>
        <w:spacing w:line="240" w:lineRule="auto"/>
        <w:ind w:left="851"/>
        <w:jc w:val="both"/>
        <w:rPr>
          <w:rFonts w:asciiTheme="majorHAnsi" w:eastAsiaTheme="minorEastAsia" w:hAnsiTheme="majorHAnsi" w:cs="Arial"/>
          <w:i/>
          <w:szCs w:val="20"/>
          <w:u w:val="single"/>
          <w:lang w:val="en-GB"/>
        </w:rPr>
      </w:pPr>
    </w:p>
    <w:p w14:paraId="266F036D" w14:textId="77777777" w:rsidR="006B5EDA" w:rsidRPr="00A44E9F" w:rsidRDefault="006B5EDA" w:rsidP="006B5EDA">
      <w:pPr>
        <w:spacing w:line="240" w:lineRule="auto"/>
        <w:ind w:left="0"/>
        <w:jc w:val="both"/>
        <w:rPr>
          <w:rFonts w:asciiTheme="majorHAnsi" w:eastAsiaTheme="minorEastAsia" w:hAnsiTheme="majorHAnsi" w:cs="Arial"/>
          <w:b/>
          <w:szCs w:val="20"/>
          <w:lang w:val="en-GB"/>
        </w:rPr>
      </w:pPr>
      <w:r w:rsidRPr="00A44E9F">
        <w:rPr>
          <w:rFonts w:asciiTheme="majorHAnsi" w:eastAsiaTheme="minorEastAsia" w:hAnsiTheme="majorHAnsi" w:cs="Arial"/>
          <w:b/>
          <w:szCs w:val="20"/>
          <w:lang w:val="en-GB"/>
        </w:rPr>
        <w:t>EFFECTIVENESS</w:t>
      </w:r>
    </w:p>
    <w:p w14:paraId="0BE3367B" w14:textId="77777777" w:rsidR="006B5EDA" w:rsidRPr="00A44E9F" w:rsidRDefault="006B5EDA" w:rsidP="006B5EDA">
      <w:pPr>
        <w:spacing w:line="240" w:lineRule="auto"/>
        <w:ind w:left="0"/>
        <w:jc w:val="both"/>
        <w:rPr>
          <w:rFonts w:asciiTheme="majorHAnsi" w:eastAsiaTheme="minorEastAsia" w:hAnsiTheme="majorHAnsi" w:cs="Arial"/>
          <w:i/>
          <w:szCs w:val="20"/>
          <w:u w:val="single"/>
          <w:lang w:val="en-GB"/>
        </w:rPr>
      </w:pPr>
      <w:r w:rsidRPr="00A44E9F">
        <w:rPr>
          <w:rFonts w:asciiTheme="majorHAnsi" w:eastAsiaTheme="minorEastAsia" w:hAnsiTheme="majorHAnsi" w:cs="Arial"/>
          <w:i/>
          <w:szCs w:val="20"/>
          <w:u w:val="single"/>
          <w:lang w:val="en-GB"/>
        </w:rPr>
        <w:t>Grantee Projects</w:t>
      </w:r>
    </w:p>
    <w:p w14:paraId="26ADC3E8" w14:textId="77777777" w:rsidR="006B5EDA" w:rsidRPr="00A44E9F" w:rsidRDefault="006B5EDA" w:rsidP="006B5EDA">
      <w:pPr>
        <w:numPr>
          <w:ilvl w:val="0"/>
          <w:numId w:val="47"/>
        </w:numPr>
        <w:spacing w:line="240" w:lineRule="auto"/>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lastRenderedPageBreak/>
        <w:t xml:space="preserve">To what extent have the results (outputs) been achieved, both intended and unintended? </w:t>
      </w:r>
    </w:p>
    <w:p w14:paraId="73417019" w14:textId="77777777" w:rsidR="006B5EDA" w:rsidRPr="00A44E9F" w:rsidRDefault="006B5EDA" w:rsidP="006B5EDA">
      <w:pPr>
        <w:numPr>
          <w:ilvl w:val="0"/>
          <w:numId w:val="47"/>
        </w:numPr>
        <w:spacing w:line="240" w:lineRule="auto"/>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 xml:space="preserve">Have these results reached and fairly met the needs of women living with HIV? </w:t>
      </w:r>
    </w:p>
    <w:p w14:paraId="3076609A" w14:textId="77777777" w:rsidR="006B5EDA" w:rsidRPr="00A44E9F" w:rsidRDefault="006B5EDA" w:rsidP="006B5EDA">
      <w:pPr>
        <w:numPr>
          <w:ilvl w:val="0"/>
          <w:numId w:val="47"/>
        </w:numPr>
        <w:spacing w:line="240" w:lineRule="auto"/>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 xml:space="preserve">To what extent have project results contributed to the three, key outcomes of the programme? </w:t>
      </w:r>
    </w:p>
    <w:p w14:paraId="4864AE9D" w14:textId="77777777" w:rsidR="006B5EDA" w:rsidRPr="00A44E9F" w:rsidRDefault="006B5EDA" w:rsidP="006B5EDA">
      <w:pPr>
        <w:numPr>
          <w:ilvl w:val="0"/>
          <w:numId w:val="47"/>
        </w:numPr>
        <w:autoSpaceDE w:val="0"/>
        <w:autoSpaceDN w:val="0"/>
        <w:adjustRightInd w:val="0"/>
        <w:spacing w:line="240" w:lineRule="auto"/>
        <w:contextualSpacing/>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 xml:space="preserve">What are some of the factors that facilitated or constrained the achievement of results and progress towards outcomes? </w:t>
      </w:r>
    </w:p>
    <w:p w14:paraId="598B9F7D" w14:textId="77777777" w:rsidR="006B5EDA" w:rsidRPr="00A44E9F" w:rsidRDefault="006B5EDA" w:rsidP="006B5EDA">
      <w:pPr>
        <w:numPr>
          <w:ilvl w:val="0"/>
          <w:numId w:val="48"/>
        </w:numPr>
        <w:autoSpaceDE w:val="0"/>
        <w:autoSpaceDN w:val="0"/>
        <w:adjustRightInd w:val="0"/>
        <w:spacing w:line="240" w:lineRule="auto"/>
        <w:contextualSpacing/>
        <w:jc w:val="both"/>
        <w:rPr>
          <w:rFonts w:asciiTheme="majorHAnsi" w:eastAsiaTheme="minorEastAsia" w:hAnsiTheme="majorHAnsi" w:cs="Arial"/>
          <w:b/>
          <w:bCs/>
          <w:spacing w:val="-3"/>
          <w:szCs w:val="20"/>
          <w:lang w:val="en-GB"/>
        </w:rPr>
      </w:pPr>
      <w:r w:rsidRPr="00A44E9F">
        <w:rPr>
          <w:rFonts w:asciiTheme="majorHAnsi" w:eastAsiaTheme="minorEastAsia" w:hAnsiTheme="majorHAnsi" w:cs="Arial"/>
          <w:szCs w:val="20"/>
          <w:lang w:val="en-GB"/>
        </w:rPr>
        <w:t>Contextual (political, legal, social, economic and other)</w:t>
      </w:r>
    </w:p>
    <w:p w14:paraId="5C72722C" w14:textId="77777777" w:rsidR="006B5EDA" w:rsidRPr="00A44E9F" w:rsidRDefault="006B5EDA" w:rsidP="006B5EDA">
      <w:pPr>
        <w:numPr>
          <w:ilvl w:val="0"/>
          <w:numId w:val="48"/>
        </w:numPr>
        <w:autoSpaceDE w:val="0"/>
        <w:autoSpaceDN w:val="0"/>
        <w:adjustRightInd w:val="0"/>
        <w:spacing w:line="240" w:lineRule="auto"/>
        <w:contextualSpacing/>
        <w:jc w:val="both"/>
        <w:rPr>
          <w:rFonts w:asciiTheme="majorHAnsi" w:eastAsiaTheme="minorEastAsia" w:hAnsiTheme="majorHAnsi" w:cs="Arial"/>
          <w:b/>
          <w:bCs/>
          <w:spacing w:val="-3"/>
          <w:szCs w:val="20"/>
          <w:lang w:val="en-GB"/>
        </w:rPr>
      </w:pPr>
      <w:r w:rsidRPr="00A44E9F">
        <w:rPr>
          <w:rFonts w:asciiTheme="majorHAnsi" w:eastAsiaTheme="minorEastAsia" w:hAnsiTheme="majorHAnsi" w:cs="Arial"/>
          <w:szCs w:val="20"/>
          <w:lang w:val="en-GB"/>
        </w:rPr>
        <w:t xml:space="preserve">Programme strategies/approaches, </w:t>
      </w:r>
    </w:p>
    <w:p w14:paraId="2D92F42D" w14:textId="77777777" w:rsidR="006B5EDA" w:rsidRPr="00A44E9F" w:rsidRDefault="006B5EDA" w:rsidP="006B5EDA">
      <w:pPr>
        <w:numPr>
          <w:ilvl w:val="0"/>
          <w:numId w:val="48"/>
        </w:numPr>
        <w:autoSpaceDE w:val="0"/>
        <w:autoSpaceDN w:val="0"/>
        <w:adjustRightInd w:val="0"/>
        <w:spacing w:line="240" w:lineRule="auto"/>
        <w:contextualSpacing/>
        <w:jc w:val="both"/>
        <w:rPr>
          <w:rFonts w:asciiTheme="majorHAnsi" w:eastAsiaTheme="minorEastAsia" w:hAnsiTheme="majorHAnsi" w:cs="Arial"/>
          <w:b/>
          <w:bCs/>
          <w:spacing w:val="-3"/>
          <w:szCs w:val="20"/>
          <w:lang w:val="en-GB"/>
        </w:rPr>
      </w:pPr>
      <w:r w:rsidRPr="00A44E9F">
        <w:rPr>
          <w:rFonts w:asciiTheme="majorHAnsi" w:eastAsiaTheme="minorEastAsia" w:hAnsiTheme="majorHAnsi" w:cs="Arial"/>
          <w:szCs w:val="20"/>
          <w:lang w:val="en-GB"/>
        </w:rPr>
        <w:t>Partnership choices and strategies;</w:t>
      </w:r>
    </w:p>
    <w:p w14:paraId="79AE354A"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To what extent did grantees use relevant evidence base generated by the project on women’s community level experiences with claiming their property and inheritance rights in the context of HIV and AIDS to achieve project objectives?</w:t>
      </w:r>
    </w:p>
    <w:p w14:paraId="2B3F5B02"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To what extent did grantees use the information generated by their project level performance monitoring frameworks to adapt and improve projects during implementation.</w:t>
      </w:r>
    </w:p>
    <w:p w14:paraId="389330C5"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To what extent did grantees share and disseminate results and learning on women’s property and inheritance rights in the context of HIV and AIDS among wider stakeholders? </w:t>
      </w:r>
    </w:p>
    <w:p w14:paraId="01C2D5A1" w14:textId="77777777" w:rsidR="006B5EDA" w:rsidRPr="00A44E9F" w:rsidRDefault="006B5EDA" w:rsidP="006B5EDA">
      <w:pPr>
        <w:autoSpaceDE w:val="0"/>
        <w:autoSpaceDN w:val="0"/>
        <w:adjustRightInd w:val="0"/>
        <w:spacing w:line="240" w:lineRule="auto"/>
        <w:ind w:left="720"/>
        <w:contextualSpacing/>
        <w:jc w:val="both"/>
        <w:rPr>
          <w:rFonts w:asciiTheme="majorHAnsi" w:eastAsiaTheme="minorEastAsia" w:hAnsiTheme="majorHAnsi" w:cs="Arial"/>
          <w:szCs w:val="20"/>
          <w:lang w:val="en-GB"/>
        </w:rPr>
      </w:pPr>
    </w:p>
    <w:p w14:paraId="2A8A2FB8" w14:textId="77777777" w:rsidR="006B5EDA" w:rsidRPr="00A44E9F" w:rsidRDefault="006B5EDA" w:rsidP="006B5EDA">
      <w:pPr>
        <w:autoSpaceDE w:val="0"/>
        <w:autoSpaceDN w:val="0"/>
        <w:adjustRightInd w:val="0"/>
        <w:spacing w:line="240" w:lineRule="auto"/>
        <w:ind w:left="0"/>
        <w:contextualSpacing/>
        <w:jc w:val="both"/>
        <w:rPr>
          <w:rFonts w:asciiTheme="majorHAnsi" w:eastAsiaTheme="minorEastAsia" w:hAnsiTheme="majorHAnsi" w:cs="Arial"/>
          <w:i/>
          <w:szCs w:val="20"/>
          <w:u w:val="single"/>
          <w:lang w:val="en-GB"/>
        </w:rPr>
      </w:pPr>
      <w:r w:rsidRPr="00A44E9F">
        <w:rPr>
          <w:rFonts w:asciiTheme="majorHAnsi" w:eastAsiaTheme="minorEastAsia" w:hAnsiTheme="majorHAnsi" w:cs="Arial"/>
          <w:i/>
          <w:szCs w:val="20"/>
          <w:u w:val="single"/>
          <w:lang w:val="en-GB"/>
        </w:rPr>
        <w:t>UN Women</w:t>
      </w:r>
    </w:p>
    <w:p w14:paraId="12558276" w14:textId="77777777" w:rsidR="006B5EDA" w:rsidRPr="00A44E9F" w:rsidRDefault="006B5EDA" w:rsidP="006B5EDA">
      <w:pPr>
        <w:numPr>
          <w:ilvl w:val="0"/>
          <w:numId w:val="49"/>
        </w:numPr>
        <w:autoSpaceDE w:val="0"/>
        <w:autoSpaceDN w:val="0"/>
        <w:adjustRightInd w:val="0"/>
        <w:spacing w:line="240" w:lineRule="auto"/>
        <w:contextualSpacing/>
        <w:jc w:val="both"/>
        <w:rPr>
          <w:rFonts w:asciiTheme="majorHAnsi" w:eastAsiaTheme="minorEastAsia" w:hAnsiTheme="majorHAnsi" w:cs="Arial"/>
          <w:b/>
          <w:bCs/>
          <w:spacing w:val="-3"/>
          <w:szCs w:val="20"/>
          <w:lang w:val="en-GB"/>
        </w:rPr>
      </w:pPr>
      <w:r w:rsidRPr="00A44E9F">
        <w:rPr>
          <w:rFonts w:asciiTheme="majorHAnsi" w:eastAsiaTheme="minorEastAsia" w:hAnsiTheme="majorHAnsi" w:cs="Arial"/>
          <w:szCs w:val="20"/>
          <w:lang w:val="en-GB"/>
        </w:rPr>
        <w:t xml:space="preserve">To what extent did the programme have effective monitoring arrangements in place to measure performance and progress towards results? </w:t>
      </w:r>
    </w:p>
    <w:p w14:paraId="757AA076" w14:textId="77777777" w:rsidR="006B5EDA" w:rsidRPr="00A44E9F" w:rsidRDefault="006B5EDA" w:rsidP="006B5EDA">
      <w:pPr>
        <w:numPr>
          <w:ilvl w:val="0"/>
          <w:numId w:val="49"/>
        </w:numPr>
        <w:autoSpaceDE w:val="0"/>
        <w:autoSpaceDN w:val="0"/>
        <w:adjustRightInd w:val="0"/>
        <w:spacing w:line="240" w:lineRule="auto"/>
        <w:contextualSpacing/>
        <w:jc w:val="both"/>
        <w:rPr>
          <w:rFonts w:asciiTheme="majorHAnsi" w:eastAsiaTheme="minorEastAsia" w:hAnsiTheme="majorHAnsi" w:cs="Arial"/>
          <w:b/>
          <w:bCs/>
          <w:spacing w:val="-3"/>
          <w:szCs w:val="20"/>
          <w:lang w:val="en-GB"/>
        </w:rPr>
      </w:pPr>
      <w:r w:rsidRPr="00A44E9F">
        <w:rPr>
          <w:rFonts w:asciiTheme="majorHAnsi" w:eastAsiaTheme="minorEastAsia" w:hAnsiTheme="majorHAnsi" w:cs="Arial"/>
          <w:szCs w:val="20"/>
          <w:lang w:val="en-GB"/>
        </w:rPr>
        <w:t xml:space="preserve">To what extent has the programme enhanced knowledge and awareness of the linkage between women’s property and inheritance rights and reduced vulnerability to HIV and AIDS?  </w:t>
      </w:r>
    </w:p>
    <w:p w14:paraId="7C6AC686" w14:textId="77777777" w:rsidR="006B5EDA" w:rsidRPr="00A44E9F" w:rsidRDefault="006B5EDA" w:rsidP="006B5EDA">
      <w:pPr>
        <w:numPr>
          <w:ilvl w:val="0"/>
          <w:numId w:val="49"/>
        </w:numPr>
        <w:autoSpaceDE w:val="0"/>
        <w:autoSpaceDN w:val="0"/>
        <w:adjustRightInd w:val="0"/>
        <w:spacing w:line="240" w:lineRule="auto"/>
        <w:contextualSpacing/>
        <w:jc w:val="both"/>
        <w:rPr>
          <w:rFonts w:asciiTheme="majorHAnsi" w:eastAsiaTheme="minorEastAsia" w:hAnsiTheme="majorHAnsi" w:cs="Arial"/>
          <w:b/>
          <w:bCs/>
          <w:spacing w:val="-3"/>
          <w:szCs w:val="20"/>
          <w:lang w:val="en-GB"/>
        </w:rPr>
      </w:pPr>
      <w:r w:rsidRPr="00A44E9F">
        <w:rPr>
          <w:rFonts w:asciiTheme="majorHAnsi" w:eastAsiaTheme="minorEastAsia" w:hAnsiTheme="majorHAnsi" w:cs="Arial"/>
          <w:szCs w:val="20"/>
          <w:lang w:val="en-GB"/>
        </w:rPr>
        <w:t xml:space="preserve">To what extent did UN Women provide relevant and timely technical support to partners? </w:t>
      </w:r>
    </w:p>
    <w:p w14:paraId="274F0608" w14:textId="77777777" w:rsidR="006B5EDA" w:rsidRPr="00A44E9F" w:rsidRDefault="006B5EDA" w:rsidP="006B5EDA">
      <w:pPr>
        <w:numPr>
          <w:ilvl w:val="0"/>
          <w:numId w:val="49"/>
        </w:numPr>
        <w:autoSpaceDE w:val="0"/>
        <w:autoSpaceDN w:val="0"/>
        <w:adjustRightInd w:val="0"/>
        <w:spacing w:line="240" w:lineRule="auto"/>
        <w:contextualSpacing/>
        <w:jc w:val="both"/>
        <w:rPr>
          <w:rFonts w:asciiTheme="majorHAnsi" w:eastAsiaTheme="minorEastAsia" w:hAnsiTheme="majorHAnsi" w:cs="Arial"/>
          <w:b/>
          <w:bCs/>
          <w:spacing w:val="-3"/>
          <w:szCs w:val="20"/>
          <w:lang w:val="en-GB"/>
        </w:rPr>
      </w:pPr>
      <w:r w:rsidRPr="00A44E9F">
        <w:rPr>
          <w:rFonts w:asciiTheme="majorHAnsi" w:eastAsiaTheme="minorEastAsia" w:hAnsiTheme="majorHAnsi" w:cs="Arial"/>
          <w:szCs w:val="20"/>
          <w:lang w:val="en-GB"/>
        </w:rPr>
        <w:t xml:space="preserve">To what extent did UN Women effectively communicate the results of the programme internally and externally? </w:t>
      </w:r>
    </w:p>
    <w:p w14:paraId="1DA7246B" w14:textId="77777777" w:rsidR="006B5EDA" w:rsidRPr="00A44E9F" w:rsidRDefault="006B5EDA" w:rsidP="006B5EDA">
      <w:pPr>
        <w:numPr>
          <w:ilvl w:val="0"/>
          <w:numId w:val="49"/>
        </w:numPr>
        <w:autoSpaceDE w:val="0"/>
        <w:autoSpaceDN w:val="0"/>
        <w:adjustRightInd w:val="0"/>
        <w:spacing w:line="240" w:lineRule="auto"/>
        <w:contextualSpacing/>
        <w:jc w:val="both"/>
        <w:rPr>
          <w:rFonts w:asciiTheme="majorHAnsi" w:eastAsiaTheme="minorEastAsia" w:hAnsiTheme="majorHAnsi" w:cs="Arial"/>
          <w:b/>
          <w:bCs/>
          <w:spacing w:val="-3"/>
          <w:szCs w:val="20"/>
          <w:lang w:val="en-GB"/>
        </w:rPr>
      </w:pPr>
      <w:r w:rsidRPr="00A44E9F">
        <w:rPr>
          <w:rFonts w:asciiTheme="majorHAnsi" w:eastAsiaTheme="minorEastAsia" w:hAnsiTheme="majorHAnsi" w:cs="Arial"/>
          <w:szCs w:val="20"/>
          <w:lang w:val="en-GB"/>
        </w:rPr>
        <w:t>To what extent is the programme and the donor (CIDA) visible to stakeholders working on women’s legal empowerment in the context of HIV and AIDS? [Note: this question can also be addressed to grantees]</w:t>
      </w:r>
    </w:p>
    <w:p w14:paraId="302CE999" w14:textId="77777777" w:rsidR="006B5EDA" w:rsidRPr="00A44E9F" w:rsidRDefault="006B5EDA" w:rsidP="006B5EDA">
      <w:pPr>
        <w:autoSpaceDE w:val="0"/>
        <w:autoSpaceDN w:val="0"/>
        <w:adjustRightInd w:val="0"/>
        <w:spacing w:line="240" w:lineRule="auto"/>
        <w:ind w:left="851"/>
        <w:jc w:val="both"/>
        <w:rPr>
          <w:rFonts w:asciiTheme="majorHAnsi" w:eastAsiaTheme="minorEastAsia" w:hAnsiTheme="majorHAnsi" w:cs="Arial"/>
          <w:i/>
          <w:iCs/>
          <w:szCs w:val="20"/>
          <w:u w:val="single"/>
          <w:lang w:val="en-GB"/>
        </w:rPr>
      </w:pPr>
    </w:p>
    <w:p w14:paraId="460A6C6C"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b/>
          <w:iCs/>
          <w:szCs w:val="20"/>
          <w:lang w:val="en-GB"/>
        </w:rPr>
      </w:pPr>
      <w:r w:rsidRPr="00A44E9F">
        <w:rPr>
          <w:rFonts w:asciiTheme="majorHAnsi" w:eastAsiaTheme="minorEastAsia" w:hAnsiTheme="majorHAnsi" w:cs="Arial"/>
          <w:b/>
          <w:iCs/>
          <w:szCs w:val="20"/>
          <w:lang w:val="en-GB"/>
        </w:rPr>
        <w:t>EFFICIENCY</w:t>
      </w:r>
    </w:p>
    <w:p w14:paraId="18EE3CE9"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i/>
          <w:iCs/>
          <w:szCs w:val="20"/>
          <w:u w:val="single"/>
          <w:lang w:val="en-GB"/>
        </w:rPr>
      </w:pPr>
      <w:r w:rsidRPr="00A44E9F">
        <w:rPr>
          <w:rFonts w:asciiTheme="majorHAnsi" w:eastAsiaTheme="minorEastAsia" w:hAnsiTheme="majorHAnsi" w:cs="Arial"/>
          <w:i/>
          <w:iCs/>
          <w:szCs w:val="20"/>
          <w:u w:val="single"/>
          <w:lang w:val="en-GB"/>
        </w:rPr>
        <w:t>Grantee Projects</w:t>
      </w:r>
    </w:p>
    <w:p w14:paraId="06A369AD" w14:textId="77777777" w:rsidR="006B5EDA" w:rsidRPr="00A44E9F" w:rsidRDefault="006B5EDA" w:rsidP="006B5EDA">
      <w:pPr>
        <w:numPr>
          <w:ilvl w:val="0"/>
          <w:numId w:val="50"/>
        </w:numPr>
        <w:autoSpaceDE w:val="0"/>
        <w:autoSpaceDN w:val="0"/>
        <w:adjustRightInd w:val="0"/>
        <w:spacing w:line="240" w:lineRule="auto"/>
        <w:contextualSpacing/>
        <w:jc w:val="both"/>
        <w:rPr>
          <w:rFonts w:asciiTheme="majorHAnsi" w:eastAsiaTheme="minorEastAsia" w:hAnsiTheme="majorHAnsi" w:cs="Arial"/>
          <w:b/>
          <w:bCs/>
          <w:spacing w:val="-3"/>
          <w:szCs w:val="20"/>
          <w:lang w:val="en-GB"/>
        </w:rPr>
      </w:pPr>
      <w:r w:rsidRPr="00A44E9F">
        <w:rPr>
          <w:rFonts w:asciiTheme="majorHAnsi" w:eastAsiaTheme="minorEastAsia" w:hAnsiTheme="majorHAnsi" w:cs="Arial"/>
          <w:szCs w:val="20"/>
          <w:lang w:val="en-GB"/>
        </w:rPr>
        <w:t xml:space="preserve">Have grant project resources (financial, human, technical support) been utilized in a </w:t>
      </w:r>
      <w:r w:rsidRPr="00A44E9F">
        <w:rPr>
          <w:rFonts w:asciiTheme="majorHAnsi" w:eastAsiaTheme="minorEastAsia" w:hAnsiTheme="majorHAnsi" w:cs="Arial"/>
          <w:i/>
          <w:szCs w:val="20"/>
          <w:lang w:val="en-GB"/>
        </w:rPr>
        <w:t>strategic</w:t>
      </w:r>
      <w:r w:rsidRPr="00A44E9F">
        <w:rPr>
          <w:rFonts w:asciiTheme="majorHAnsi" w:eastAsiaTheme="minorEastAsia" w:hAnsiTheme="majorHAnsi" w:cs="Arial"/>
          <w:szCs w:val="20"/>
          <w:lang w:val="en-GB"/>
        </w:rPr>
        <w:t xml:space="preserve"> and efficient manner to deliver results? </w:t>
      </w:r>
    </w:p>
    <w:p w14:paraId="4619B9B6" w14:textId="77777777" w:rsidR="006B5EDA" w:rsidRPr="00A44E9F" w:rsidRDefault="006B5EDA" w:rsidP="006B5EDA">
      <w:pPr>
        <w:numPr>
          <w:ilvl w:val="0"/>
          <w:numId w:val="50"/>
        </w:numPr>
        <w:autoSpaceDE w:val="0"/>
        <w:autoSpaceDN w:val="0"/>
        <w:adjustRightInd w:val="0"/>
        <w:spacing w:line="240" w:lineRule="auto"/>
        <w:contextualSpacing/>
        <w:jc w:val="both"/>
        <w:rPr>
          <w:rFonts w:asciiTheme="majorHAnsi" w:eastAsiaTheme="minorEastAsia" w:hAnsiTheme="majorHAnsi" w:cs="Arial"/>
          <w:b/>
          <w:bCs/>
          <w:spacing w:val="-3"/>
          <w:szCs w:val="20"/>
          <w:lang w:val="en-GB"/>
        </w:rPr>
      </w:pPr>
      <w:r w:rsidRPr="00A44E9F">
        <w:rPr>
          <w:rFonts w:asciiTheme="majorHAnsi" w:eastAsiaTheme="minorEastAsia" w:hAnsiTheme="majorHAnsi" w:cs="Arial"/>
          <w:szCs w:val="20"/>
          <w:lang w:val="en-GB"/>
        </w:rPr>
        <w:t>Have grant project resources been sufficient to deliver results?</w:t>
      </w:r>
    </w:p>
    <w:p w14:paraId="63F646DE" w14:textId="77777777" w:rsidR="006B5EDA" w:rsidRPr="00A44E9F" w:rsidRDefault="006B5EDA" w:rsidP="006B5EDA">
      <w:pPr>
        <w:numPr>
          <w:ilvl w:val="0"/>
          <w:numId w:val="50"/>
        </w:numPr>
        <w:autoSpaceDE w:val="0"/>
        <w:autoSpaceDN w:val="0"/>
        <w:adjustRightInd w:val="0"/>
        <w:spacing w:line="240" w:lineRule="auto"/>
        <w:contextualSpacing/>
        <w:jc w:val="both"/>
        <w:rPr>
          <w:rFonts w:asciiTheme="majorHAnsi" w:eastAsiaTheme="minorEastAsia" w:hAnsiTheme="majorHAnsi" w:cs="Arial"/>
          <w:b/>
          <w:bCs/>
          <w:spacing w:val="-3"/>
          <w:szCs w:val="20"/>
          <w:lang w:val="en-GB"/>
        </w:rPr>
      </w:pPr>
      <w:r w:rsidRPr="00A44E9F">
        <w:rPr>
          <w:rFonts w:asciiTheme="majorHAnsi" w:eastAsiaTheme="minorEastAsia" w:hAnsiTheme="majorHAnsi" w:cs="Arial"/>
          <w:szCs w:val="20"/>
          <w:lang w:val="en-GB"/>
        </w:rPr>
        <w:t>Have grant projects built on existing initiatives and/or existing local capacities of duty bearers and rights holders to achieve outcomes?</w:t>
      </w:r>
    </w:p>
    <w:p w14:paraId="7A09A4FC" w14:textId="77777777" w:rsidR="006B5EDA" w:rsidRPr="00A44E9F" w:rsidRDefault="006B5EDA" w:rsidP="006B5EDA">
      <w:pPr>
        <w:autoSpaceDE w:val="0"/>
        <w:autoSpaceDN w:val="0"/>
        <w:adjustRightInd w:val="0"/>
        <w:spacing w:line="240" w:lineRule="auto"/>
        <w:ind w:left="851"/>
        <w:jc w:val="both"/>
        <w:rPr>
          <w:rFonts w:asciiTheme="majorHAnsi" w:eastAsiaTheme="minorEastAsia" w:hAnsiTheme="majorHAnsi" w:cs="Arial"/>
          <w:i/>
          <w:iCs/>
          <w:szCs w:val="20"/>
          <w:lang w:val="en-GB"/>
        </w:rPr>
      </w:pPr>
    </w:p>
    <w:p w14:paraId="5F0B5ECA"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i/>
          <w:iCs/>
          <w:szCs w:val="20"/>
          <w:u w:val="single"/>
          <w:lang w:val="en-GB"/>
        </w:rPr>
      </w:pPr>
      <w:r w:rsidRPr="00A44E9F">
        <w:rPr>
          <w:rFonts w:asciiTheme="majorHAnsi" w:eastAsiaTheme="minorEastAsia" w:hAnsiTheme="majorHAnsi" w:cs="Arial"/>
          <w:i/>
          <w:iCs/>
          <w:szCs w:val="20"/>
          <w:u w:val="single"/>
          <w:lang w:val="en-GB"/>
        </w:rPr>
        <w:t>UN Women</w:t>
      </w:r>
    </w:p>
    <w:p w14:paraId="52406657" w14:textId="77777777" w:rsidR="006B5EDA" w:rsidRPr="00A44E9F" w:rsidRDefault="006B5EDA" w:rsidP="006B5EDA">
      <w:pPr>
        <w:numPr>
          <w:ilvl w:val="0"/>
          <w:numId w:val="14"/>
        </w:numPr>
        <w:autoSpaceDE w:val="0"/>
        <w:autoSpaceDN w:val="0"/>
        <w:adjustRightInd w:val="0"/>
        <w:spacing w:line="240" w:lineRule="auto"/>
        <w:contextualSpacing/>
        <w:jc w:val="both"/>
        <w:rPr>
          <w:rFonts w:asciiTheme="majorHAnsi" w:eastAsiaTheme="minorEastAsia" w:hAnsiTheme="majorHAnsi" w:cs="Arial"/>
          <w:b/>
          <w:bCs/>
          <w:spacing w:val="-3"/>
          <w:szCs w:val="20"/>
          <w:lang w:val="en-GB"/>
        </w:rPr>
      </w:pPr>
      <w:r w:rsidRPr="00A44E9F">
        <w:rPr>
          <w:rFonts w:asciiTheme="majorHAnsi" w:eastAsiaTheme="minorEastAsia" w:hAnsiTheme="majorHAnsi" w:cs="Arial"/>
          <w:szCs w:val="20"/>
          <w:lang w:val="en-GB"/>
        </w:rPr>
        <w:t xml:space="preserve">To what extent have programme management arrangements facilitated (or hindered) effective implementation and efficient achievement and delivery of results? </w:t>
      </w:r>
    </w:p>
    <w:p w14:paraId="0BA2F438" w14:textId="77777777" w:rsidR="006B5EDA" w:rsidRPr="00A44E9F" w:rsidRDefault="006B5EDA" w:rsidP="006B5EDA">
      <w:pPr>
        <w:autoSpaceDE w:val="0"/>
        <w:autoSpaceDN w:val="0"/>
        <w:adjustRightInd w:val="0"/>
        <w:spacing w:line="240" w:lineRule="auto"/>
        <w:ind w:left="851"/>
        <w:jc w:val="both"/>
        <w:rPr>
          <w:rFonts w:asciiTheme="majorHAnsi" w:eastAsiaTheme="minorEastAsia" w:hAnsiTheme="majorHAnsi" w:cs="Arial"/>
          <w:i/>
          <w:iCs/>
          <w:szCs w:val="20"/>
          <w:u w:val="single"/>
          <w:lang w:val="en-GB"/>
        </w:rPr>
      </w:pPr>
    </w:p>
    <w:p w14:paraId="057FCF4E"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b/>
          <w:iCs/>
          <w:szCs w:val="20"/>
          <w:lang w:val="en-GB"/>
        </w:rPr>
      </w:pPr>
      <w:r w:rsidRPr="00A44E9F">
        <w:rPr>
          <w:rFonts w:asciiTheme="majorHAnsi" w:eastAsiaTheme="minorEastAsia" w:hAnsiTheme="majorHAnsi" w:cs="Arial"/>
          <w:b/>
          <w:iCs/>
          <w:szCs w:val="20"/>
          <w:lang w:val="en-GB"/>
        </w:rPr>
        <w:t>POTENTIAL FOR SUSTAINABILITY</w:t>
      </w:r>
    </w:p>
    <w:p w14:paraId="13409757"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i/>
          <w:iCs/>
          <w:szCs w:val="20"/>
          <w:u w:val="single"/>
          <w:lang w:val="en-GB"/>
        </w:rPr>
      </w:pPr>
      <w:r w:rsidRPr="00A44E9F">
        <w:rPr>
          <w:rFonts w:asciiTheme="majorHAnsi" w:eastAsiaTheme="minorEastAsia" w:hAnsiTheme="majorHAnsi" w:cs="Arial"/>
          <w:i/>
          <w:iCs/>
          <w:szCs w:val="20"/>
          <w:u w:val="single"/>
          <w:lang w:val="en-GB"/>
        </w:rPr>
        <w:t>Grantee Projects</w:t>
      </w:r>
    </w:p>
    <w:p w14:paraId="2FFA9A55" w14:textId="77777777" w:rsidR="006B5EDA" w:rsidRPr="00A44E9F" w:rsidRDefault="006B5EDA" w:rsidP="006B5EDA">
      <w:pPr>
        <w:numPr>
          <w:ilvl w:val="0"/>
          <w:numId w:val="72"/>
        </w:numPr>
        <w:tabs>
          <w:tab w:val="left" w:pos="720"/>
        </w:tabs>
        <w:autoSpaceDE w:val="0"/>
        <w:autoSpaceDN w:val="0"/>
        <w:adjustRightInd w:val="0"/>
        <w:spacing w:line="240" w:lineRule="auto"/>
        <w:contextualSpacing/>
        <w:jc w:val="both"/>
        <w:rPr>
          <w:rFonts w:asciiTheme="majorHAnsi" w:eastAsiaTheme="minorEastAsia" w:hAnsiTheme="majorHAnsi" w:cs="Arial"/>
          <w:b/>
          <w:szCs w:val="20"/>
          <w:lang w:val="en-GB"/>
        </w:rPr>
      </w:pPr>
      <w:r w:rsidRPr="00A44E9F">
        <w:rPr>
          <w:rFonts w:asciiTheme="majorHAnsi" w:eastAsiaTheme="minorEastAsia" w:hAnsiTheme="majorHAnsi" w:cs="Arial"/>
          <w:szCs w:val="20"/>
          <w:lang w:val="en-GB"/>
        </w:rPr>
        <w:t xml:space="preserve">To what extent have grantee project strategies generated/built local level ownership and support for safeguarding and promoting women’s property and inheritance rights in the context of HIV? </w:t>
      </w:r>
    </w:p>
    <w:p w14:paraId="3BFF6B6C" w14:textId="77777777" w:rsidR="006B5EDA" w:rsidRPr="00A44E9F" w:rsidRDefault="006B5EDA" w:rsidP="006B5EDA">
      <w:pPr>
        <w:numPr>
          <w:ilvl w:val="0"/>
          <w:numId w:val="72"/>
        </w:numPr>
        <w:tabs>
          <w:tab w:val="left" w:pos="720"/>
        </w:tabs>
        <w:autoSpaceDE w:val="0"/>
        <w:autoSpaceDN w:val="0"/>
        <w:adjustRightInd w:val="0"/>
        <w:spacing w:line="240" w:lineRule="auto"/>
        <w:contextualSpacing/>
        <w:jc w:val="both"/>
        <w:rPr>
          <w:rFonts w:asciiTheme="majorHAnsi" w:eastAsiaTheme="minorEastAsia" w:hAnsiTheme="majorHAnsi" w:cs="Arial"/>
          <w:b/>
          <w:szCs w:val="20"/>
          <w:lang w:val="en-GB"/>
        </w:rPr>
      </w:pPr>
      <w:r w:rsidRPr="00A44E9F">
        <w:rPr>
          <w:rFonts w:asciiTheme="majorHAnsi" w:eastAsiaTheme="minorEastAsia" w:hAnsiTheme="majorHAnsi" w:cs="Arial"/>
          <w:szCs w:val="20"/>
          <w:lang w:val="en-GB"/>
        </w:rPr>
        <w:t>To what extent did grantees collaborate/partner and coordinate with other organizations or initiatives to create synergies and how will this partnership be sustained (or not) after the end of external support?</w:t>
      </w:r>
    </w:p>
    <w:p w14:paraId="50C8DF15" w14:textId="77777777" w:rsidR="006B5EDA" w:rsidRPr="00A44E9F" w:rsidRDefault="006B5EDA" w:rsidP="006B5EDA">
      <w:pPr>
        <w:numPr>
          <w:ilvl w:val="0"/>
          <w:numId w:val="72"/>
        </w:numPr>
        <w:tabs>
          <w:tab w:val="left" w:pos="720"/>
        </w:tabs>
        <w:autoSpaceDE w:val="0"/>
        <w:autoSpaceDN w:val="0"/>
        <w:adjustRightInd w:val="0"/>
        <w:spacing w:line="240" w:lineRule="auto"/>
        <w:contextualSpacing/>
        <w:jc w:val="both"/>
        <w:rPr>
          <w:rFonts w:asciiTheme="majorHAnsi" w:eastAsiaTheme="minorEastAsia" w:hAnsiTheme="majorHAnsi" w:cs="Arial"/>
          <w:b/>
          <w:szCs w:val="20"/>
          <w:lang w:val="en-GB"/>
        </w:rPr>
      </w:pPr>
      <w:r w:rsidRPr="00A44E9F">
        <w:rPr>
          <w:rFonts w:asciiTheme="majorHAnsi" w:eastAsiaTheme="minorEastAsia" w:hAnsiTheme="majorHAnsi" w:cs="Arial"/>
          <w:szCs w:val="20"/>
          <w:lang w:val="en-GB"/>
        </w:rPr>
        <w:t xml:space="preserve">What other factors are likely to affect project sustainability? </w:t>
      </w:r>
    </w:p>
    <w:p w14:paraId="45230218" w14:textId="77777777" w:rsidR="006B5EDA" w:rsidRPr="00A44E9F" w:rsidRDefault="006B5EDA" w:rsidP="006B5EDA">
      <w:pPr>
        <w:tabs>
          <w:tab w:val="left" w:pos="720"/>
        </w:tabs>
        <w:autoSpaceDE w:val="0"/>
        <w:autoSpaceDN w:val="0"/>
        <w:adjustRightInd w:val="0"/>
        <w:spacing w:line="240" w:lineRule="auto"/>
        <w:ind w:left="0"/>
        <w:contextualSpacing/>
        <w:jc w:val="both"/>
        <w:rPr>
          <w:rFonts w:asciiTheme="majorHAnsi" w:eastAsiaTheme="minorEastAsia" w:hAnsiTheme="majorHAnsi" w:cs="Arial"/>
          <w:szCs w:val="20"/>
          <w:u w:val="single"/>
          <w:lang w:val="en-GB"/>
        </w:rPr>
      </w:pPr>
    </w:p>
    <w:p w14:paraId="6B1427E9" w14:textId="77777777" w:rsidR="006B5EDA" w:rsidRPr="00A44E9F" w:rsidRDefault="006B5EDA" w:rsidP="006B5EDA">
      <w:pPr>
        <w:tabs>
          <w:tab w:val="left" w:pos="720"/>
        </w:tabs>
        <w:autoSpaceDE w:val="0"/>
        <w:autoSpaceDN w:val="0"/>
        <w:adjustRightInd w:val="0"/>
        <w:spacing w:line="240" w:lineRule="auto"/>
        <w:ind w:left="0"/>
        <w:contextualSpacing/>
        <w:jc w:val="both"/>
        <w:rPr>
          <w:rFonts w:asciiTheme="majorHAnsi" w:eastAsiaTheme="minorEastAsia" w:hAnsiTheme="majorHAnsi" w:cs="Arial"/>
          <w:b/>
          <w:szCs w:val="20"/>
          <w:u w:val="single"/>
          <w:lang w:val="en-GB"/>
        </w:rPr>
      </w:pPr>
      <w:r w:rsidRPr="00A44E9F">
        <w:rPr>
          <w:rFonts w:asciiTheme="majorHAnsi" w:eastAsiaTheme="minorEastAsia" w:hAnsiTheme="majorHAnsi" w:cs="Arial"/>
          <w:szCs w:val="20"/>
          <w:u w:val="single"/>
          <w:lang w:val="en-GB"/>
        </w:rPr>
        <w:t>UN Women</w:t>
      </w:r>
    </w:p>
    <w:p w14:paraId="7F4C03A3" w14:textId="77777777" w:rsidR="006B5EDA" w:rsidRPr="00A44E9F" w:rsidRDefault="006B5EDA" w:rsidP="006B5EDA">
      <w:pPr>
        <w:numPr>
          <w:ilvl w:val="0"/>
          <w:numId w:val="72"/>
        </w:numPr>
        <w:tabs>
          <w:tab w:val="left" w:pos="720"/>
        </w:tabs>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To what extent has the programme linked to other UN Women or UN system initiatives (UNAIDS Joint Programmes of Support; Delivering as One, or relevant UN Theme Groups)? </w:t>
      </w:r>
    </w:p>
    <w:p w14:paraId="223476EF" w14:textId="77777777" w:rsidR="006B5EDA" w:rsidRPr="00A44E9F" w:rsidRDefault="006B5EDA" w:rsidP="006B5EDA">
      <w:pPr>
        <w:numPr>
          <w:ilvl w:val="0"/>
          <w:numId w:val="72"/>
        </w:numPr>
        <w:tabs>
          <w:tab w:val="left" w:pos="720"/>
        </w:tabs>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lastRenderedPageBreak/>
        <w:t>To what extent has UN Women established a body of relevant information, materials and/or tools on women’s property and inheritance rights in the context of HIV and AIDS?</w:t>
      </w:r>
    </w:p>
    <w:p w14:paraId="51C365E5" w14:textId="77777777" w:rsidR="006B5EDA" w:rsidRPr="00A44E9F" w:rsidRDefault="006B5EDA" w:rsidP="006B5EDA">
      <w:pPr>
        <w:numPr>
          <w:ilvl w:val="0"/>
          <w:numId w:val="72"/>
        </w:numPr>
        <w:tabs>
          <w:tab w:val="left" w:pos="720"/>
        </w:tabs>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To what extent has the programme contributed to knowledge generation relevant for learning and advocacy in relation to the legal empowerment of women in the context of HIV/AIDS?</w:t>
      </w:r>
    </w:p>
    <w:p w14:paraId="5028EF70" w14:textId="77777777" w:rsidR="006B5EDA" w:rsidRPr="00A44E9F" w:rsidRDefault="006B5EDA" w:rsidP="006B5EDA">
      <w:pPr>
        <w:tabs>
          <w:tab w:val="left" w:pos="720"/>
        </w:tabs>
        <w:autoSpaceDE w:val="0"/>
        <w:autoSpaceDN w:val="0"/>
        <w:adjustRightInd w:val="0"/>
        <w:spacing w:line="240" w:lineRule="auto"/>
        <w:ind w:left="720"/>
        <w:contextualSpacing/>
        <w:jc w:val="both"/>
        <w:rPr>
          <w:rFonts w:asciiTheme="majorHAnsi" w:eastAsiaTheme="minorEastAsia" w:hAnsiTheme="majorHAnsi" w:cs="Arial"/>
          <w:szCs w:val="20"/>
          <w:lang w:val="en-GB"/>
        </w:rPr>
      </w:pPr>
    </w:p>
    <w:p w14:paraId="4D766F15" w14:textId="77777777" w:rsidR="006B5EDA" w:rsidRPr="00A44E9F" w:rsidRDefault="006B5EDA" w:rsidP="006B5EDA">
      <w:pPr>
        <w:numPr>
          <w:ilvl w:val="0"/>
          <w:numId w:val="38"/>
        </w:numPr>
        <w:autoSpaceDE w:val="0"/>
        <w:autoSpaceDN w:val="0"/>
        <w:adjustRightInd w:val="0"/>
        <w:spacing w:line="240" w:lineRule="auto"/>
        <w:jc w:val="both"/>
        <w:rPr>
          <w:rFonts w:asciiTheme="majorHAnsi" w:eastAsiaTheme="minorEastAsia" w:hAnsiTheme="majorHAnsi" w:cs="Arial"/>
          <w:b/>
          <w:szCs w:val="20"/>
          <w:lang w:val="en-GB"/>
        </w:rPr>
      </w:pPr>
      <w:r w:rsidRPr="00A44E9F">
        <w:rPr>
          <w:rFonts w:asciiTheme="majorHAnsi" w:eastAsiaTheme="minorEastAsia" w:hAnsiTheme="majorHAnsi" w:cs="Arial"/>
          <w:b/>
          <w:szCs w:val="20"/>
          <w:lang w:val="en-GB"/>
        </w:rPr>
        <w:t xml:space="preserve"> AVAILABLE INFORMATION SOURCES</w:t>
      </w:r>
    </w:p>
    <w:p w14:paraId="539058D6"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The Evaluation Team will have access to a number of information sources, including:</w:t>
      </w:r>
    </w:p>
    <w:p w14:paraId="63ACEC45" w14:textId="77777777" w:rsidR="006B5EDA" w:rsidRPr="00A44E9F" w:rsidRDefault="006B5EDA" w:rsidP="006B5EDA">
      <w:pPr>
        <w:numPr>
          <w:ilvl w:val="0"/>
          <w:numId w:val="72"/>
        </w:numPr>
        <w:autoSpaceDE w:val="0"/>
        <w:autoSpaceDN w:val="0"/>
        <w:adjustRightInd w:val="0"/>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Programme Document, Global Performance Monitoring Framework (PMF), including Guidelines, as well as Meta-Results Framework;</w:t>
      </w:r>
    </w:p>
    <w:p w14:paraId="7BF10DCC" w14:textId="77777777" w:rsidR="006B5EDA" w:rsidRPr="00A44E9F" w:rsidRDefault="006B5EDA" w:rsidP="006B5EDA">
      <w:pPr>
        <w:numPr>
          <w:ilvl w:val="0"/>
          <w:numId w:val="72"/>
        </w:numPr>
        <w:autoSpaceDE w:val="0"/>
        <w:autoSpaceDN w:val="0"/>
        <w:adjustRightInd w:val="0"/>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2010 Call for Proposals;</w:t>
      </w:r>
    </w:p>
    <w:p w14:paraId="69AB392D" w14:textId="77777777" w:rsidR="006B5EDA" w:rsidRPr="00A44E9F" w:rsidRDefault="006B5EDA" w:rsidP="006B5EDA">
      <w:pPr>
        <w:numPr>
          <w:ilvl w:val="0"/>
          <w:numId w:val="72"/>
        </w:numPr>
        <w:autoSpaceDE w:val="0"/>
        <w:autoSpaceDN w:val="0"/>
        <w:adjustRightInd w:val="0"/>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Grantee Concept Notes (including budgets) and project-level PMFs (30);</w:t>
      </w:r>
    </w:p>
    <w:p w14:paraId="68BD6D1B" w14:textId="77777777" w:rsidR="006B5EDA" w:rsidRPr="00A44E9F" w:rsidRDefault="006B5EDA" w:rsidP="006B5EDA">
      <w:pPr>
        <w:numPr>
          <w:ilvl w:val="0"/>
          <w:numId w:val="72"/>
        </w:numPr>
        <w:autoSpaceDE w:val="0"/>
        <w:autoSpaceDN w:val="0"/>
        <w:adjustRightInd w:val="0"/>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Phase I - Grantee Mid-Term and Final Narrative and Financial Reports </w:t>
      </w:r>
    </w:p>
    <w:p w14:paraId="460F8504" w14:textId="77777777" w:rsidR="006B5EDA" w:rsidRPr="00A44E9F" w:rsidRDefault="006B5EDA" w:rsidP="006B5EDA">
      <w:pPr>
        <w:numPr>
          <w:ilvl w:val="0"/>
          <w:numId w:val="72"/>
        </w:numPr>
        <w:autoSpaceDE w:val="0"/>
        <w:autoSpaceDN w:val="0"/>
        <w:adjustRightInd w:val="0"/>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Phase II - Grantee Mid-Term Progress and Financial Reports </w:t>
      </w:r>
    </w:p>
    <w:p w14:paraId="5C6ECCFB" w14:textId="77777777" w:rsidR="006B5EDA" w:rsidRPr="00A44E9F" w:rsidRDefault="006B5EDA" w:rsidP="006B5EDA">
      <w:pPr>
        <w:numPr>
          <w:ilvl w:val="0"/>
          <w:numId w:val="72"/>
        </w:numPr>
        <w:autoSpaceDE w:val="0"/>
        <w:autoSpaceDN w:val="0"/>
        <w:adjustRightInd w:val="0"/>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UN Women Monitoring Mission Reports</w:t>
      </w:r>
    </w:p>
    <w:p w14:paraId="21BAB3EB" w14:textId="77777777" w:rsidR="006B5EDA" w:rsidRPr="00A44E9F" w:rsidRDefault="006B5EDA" w:rsidP="006B5EDA">
      <w:pPr>
        <w:numPr>
          <w:ilvl w:val="0"/>
          <w:numId w:val="72"/>
        </w:numPr>
        <w:autoSpaceDE w:val="0"/>
        <w:autoSpaceDN w:val="0"/>
        <w:adjustRightInd w:val="0"/>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UN Women Progress and Financial Reports to the Donor (2)</w:t>
      </w:r>
    </w:p>
    <w:p w14:paraId="12950615" w14:textId="77777777" w:rsidR="006B5EDA" w:rsidRPr="00A44E9F" w:rsidRDefault="006B5EDA" w:rsidP="006B5EDA">
      <w:pPr>
        <w:numPr>
          <w:ilvl w:val="0"/>
          <w:numId w:val="72"/>
        </w:numPr>
        <w:autoSpaceDE w:val="0"/>
        <w:autoSpaceDN w:val="0"/>
        <w:adjustRightInd w:val="0"/>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Other baseline studies or reports of grantee partners</w:t>
      </w:r>
    </w:p>
    <w:p w14:paraId="7A170095" w14:textId="77777777" w:rsidR="006B5EDA" w:rsidRPr="00A44E9F" w:rsidRDefault="006B5EDA" w:rsidP="006B5EDA">
      <w:pPr>
        <w:autoSpaceDE w:val="0"/>
        <w:autoSpaceDN w:val="0"/>
        <w:adjustRightInd w:val="0"/>
        <w:spacing w:line="240" w:lineRule="auto"/>
        <w:ind w:left="720"/>
        <w:jc w:val="both"/>
        <w:rPr>
          <w:rFonts w:asciiTheme="majorHAnsi" w:eastAsiaTheme="minorEastAsia" w:hAnsiTheme="majorHAnsi" w:cs="Arial"/>
          <w:szCs w:val="20"/>
          <w:lang w:val="en-GB"/>
        </w:rPr>
      </w:pPr>
    </w:p>
    <w:p w14:paraId="5F7E53BB" w14:textId="77777777" w:rsidR="006B5EDA" w:rsidRPr="00A44E9F" w:rsidRDefault="006B5EDA" w:rsidP="006B5EDA">
      <w:pPr>
        <w:numPr>
          <w:ilvl w:val="0"/>
          <w:numId w:val="38"/>
        </w:numPr>
        <w:autoSpaceDE w:val="0"/>
        <w:autoSpaceDN w:val="0"/>
        <w:adjustRightInd w:val="0"/>
        <w:spacing w:line="240" w:lineRule="auto"/>
        <w:jc w:val="both"/>
        <w:rPr>
          <w:rFonts w:asciiTheme="majorHAnsi" w:hAnsiTheme="majorHAnsi" w:cs="Arial"/>
          <w:b/>
          <w:szCs w:val="20"/>
          <w:lang w:val="en-GB"/>
        </w:rPr>
      </w:pPr>
      <w:r w:rsidRPr="00A44E9F">
        <w:rPr>
          <w:rFonts w:asciiTheme="majorHAnsi" w:hAnsiTheme="majorHAnsi" w:cs="Arial"/>
          <w:b/>
          <w:szCs w:val="20"/>
          <w:lang w:val="en-GB"/>
        </w:rPr>
        <w:t>EVALUATION APPROACH AND METHODOLOGY</w:t>
      </w:r>
    </w:p>
    <w:p w14:paraId="0C5F13AA" w14:textId="77777777" w:rsidR="006B5EDA" w:rsidRPr="00A44E9F" w:rsidRDefault="006B5EDA" w:rsidP="006B5EDA">
      <w:pPr>
        <w:autoSpaceDE w:val="0"/>
        <w:autoSpaceDN w:val="0"/>
        <w:adjustRightInd w:val="0"/>
        <w:spacing w:line="240" w:lineRule="auto"/>
        <w:ind w:left="0"/>
        <w:jc w:val="both"/>
        <w:rPr>
          <w:rFonts w:asciiTheme="majorHAnsi" w:hAnsiTheme="majorHAnsi" w:cs="Arial"/>
          <w:szCs w:val="20"/>
          <w:lang w:val="en-GB"/>
        </w:rPr>
      </w:pPr>
      <w:r w:rsidRPr="00A44E9F">
        <w:rPr>
          <w:rFonts w:asciiTheme="majorHAnsi" w:hAnsiTheme="majorHAnsi" w:cs="Arial"/>
          <w:szCs w:val="20"/>
          <w:lang w:val="en-GB"/>
        </w:rPr>
        <w:t xml:space="preserve">The evaluation design/approach should address the small grants nature of the programme and take into account or distinguish between grantees supported under the first funding cycle and those who received grants under both funding cycles.  The evaluation will rely on a mixed-method approach and incorporate rights-based, participatory approaches and ensure that gender equality is considered throughout. Evaluation methods should also consider </w:t>
      </w:r>
      <w:r w:rsidRPr="00A44E9F">
        <w:rPr>
          <w:rFonts w:asciiTheme="majorHAnsi" w:hAnsiTheme="majorHAnsi" w:cs="Arial"/>
          <w:i/>
          <w:szCs w:val="20"/>
          <w:lang w:val="en-GB"/>
        </w:rPr>
        <w:t>innovative</w:t>
      </w:r>
      <w:r w:rsidRPr="00A44E9F">
        <w:rPr>
          <w:rFonts w:asciiTheme="majorHAnsi" w:hAnsiTheme="majorHAnsi" w:cs="Arial"/>
          <w:szCs w:val="20"/>
          <w:lang w:val="en-GB"/>
        </w:rPr>
        <w:t xml:space="preserve"> ways of engaging duty bearers and rights-holders in the documentation of project results, through participatory video as one example. The selected approach will be aligned with the final questions matrix (to be completed by the evaluation team in consultation with UN Women).  Following an initial desk review and brief discussions with UN Women, the proposed methodology will be developed by the Evaluation team and presented to UN Women for approval. </w:t>
      </w:r>
    </w:p>
    <w:p w14:paraId="3682155C" w14:textId="77777777" w:rsidR="006B5EDA" w:rsidRPr="00A44E9F" w:rsidRDefault="006B5EDA" w:rsidP="006B5EDA">
      <w:pPr>
        <w:autoSpaceDE w:val="0"/>
        <w:autoSpaceDN w:val="0"/>
        <w:adjustRightInd w:val="0"/>
        <w:spacing w:line="240" w:lineRule="auto"/>
        <w:ind w:left="851"/>
        <w:jc w:val="both"/>
        <w:rPr>
          <w:rFonts w:asciiTheme="majorHAnsi" w:eastAsiaTheme="minorEastAsia" w:hAnsiTheme="majorHAnsi" w:cs="Arial"/>
          <w:szCs w:val="20"/>
          <w:lang w:val="en-GB"/>
        </w:rPr>
      </w:pPr>
    </w:p>
    <w:p w14:paraId="377A3188" w14:textId="77777777" w:rsidR="006B5EDA" w:rsidRPr="00A44E9F" w:rsidRDefault="006B5EDA" w:rsidP="006B5EDA">
      <w:pPr>
        <w:autoSpaceDE w:val="0"/>
        <w:autoSpaceDN w:val="0"/>
        <w:adjustRightInd w:val="0"/>
        <w:spacing w:line="240" w:lineRule="auto"/>
        <w:ind w:left="270" w:hanging="36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The three, main phases of the </w:t>
      </w:r>
      <w:r w:rsidRPr="00A44E9F">
        <w:rPr>
          <w:rFonts w:asciiTheme="majorHAnsi" w:hAnsiTheme="majorHAnsi" w:cs="Arial"/>
          <w:szCs w:val="20"/>
          <w:lang w:val="en-GB"/>
        </w:rPr>
        <w:t>evaluation</w:t>
      </w:r>
      <w:r w:rsidRPr="00A44E9F">
        <w:rPr>
          <w:rFonts w:asciiTheme="majorHAnsi" w:eastAsiaTheme="minorEastAsia" w:hAnsiTheme="majorHAnsi" w:cs="Arial"/>
          <w:szCs w:val="20"/>
          <w:lang w:val="en-GB"/>
        </w:rPr>
        <w:t xml:space="preserve"> are: </w:t>
      </w:r>
    </w:p>
    <w:p w14:paraId="65CAF057" w14:textId="77777777" w:rsidR="006B5EDA" w:rsidRPr="00A44E9F" w:rsidRDefault="006B5EDA" w:rsidP="006B5EDA">
      <w:pPr>
        <w:autoSpaceDE w:val="0"/>
        <w:autoSpaceDN w:val="0"/>
        <w:adjustRightInd w:val="0"/>
        <w:spacing w:line="240" w:lineRule="auto"/>
        <w:ind w:left="0"/>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b/>
          <w:szCs w:val="20"/>
          <w:lang w:val="en-GB"/>
        </w:rPr>
        <w:t>Phase I. Inception phase:</w:t>
      </w:r>
    </w:p>
    <w:p w14:paraId="357333D1"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Conduct  an initial desk review of available documents </w:t>
      </w:r>
    </w:p>
    <w:p w14:paraId="1F979638"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Conduct preliminary interviews (via </w:t>
      </w:r>
      <w:proofErr w:type="spellStart"/>
      <w:r w:rsidRPr="00A44E9F">
        <w:rPr>
          <w:rFonts w:asciiTheme="majorHAnsi" w:eastAsiaTheme="minorEastAsia" w:hAnsiTheme="majorHAnsi" w:cs="Arial"/>
          <w:szCs w:val="20"/>
          <w:lang w:val="en-GB"/>
        </w:rPr>
        <w:t>skype</w:t>
      </w:r>
      <w:proofErr w:type="spellEnd"/>
      <w:r w:rsidRPr="00A44E9F">
        <w:rPr>
          <w:rFonts w:asciiTheme="majorHAnsi" w:eastAsiaTheme="minorEastAsia" w:hAnsiTheme="majorHAnsi" w:cs="Arial"/>
          <w:szCs w:val="20"/>
          <w:lang w:val="en-GB"/>
        </w:rPr>
        <w:t xml:space="preserve"> or phone) with key stakeholders to refine the evaluation scope, questions and methodology. </w:t>
      </w:r>
    </w:p>
    <w:p w14:paraId="156AAC27"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Draft an Inception Report for review by the Core Reference Group. </w:t>
      </w:r>
    </w:p>
    <w:p w14:paraId="385B046C"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Refine the evaluation methodology/question matrix based on Core Reference Group feedback.</w:t>
      </w:r>
    </w:p>
    <w:p w14:paraId="16C57C2D" w14:textId="77777777" w:rsidR="006B5EDA" w:rsidRPr="00A44E9F" w:rsidRDefault="006B5EDA" w:rsidP="006B5EDA">
      <w:pPr>
        <w:autoSpaceDE w:val="0"/>
        <w:autoSpaceDN w:val="0"/>
        <w:adjustRightInd w:val="0"/>
        <w:spacing w:line="240" w:lineRule="auto"/>
        <w:ind w:left="0"/>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b/>
          <w:szCs w:val="20"/>
          <w:lang w:val="en-GB"/>
        </w:rPr>
        <w:t xml:space="preserve">Phase II. Data Collection and Research Phase </w:t>
      </w:r>
    </w:p>
    <w:p w14:paraId="31399521"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Conduct in-depth review of all relevant programme and project documents and reports, including baseline data established by grant partners.</w:t>
      </w:r>
    </w:p>
    <w:p w14:paraId="091AD11C"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Conduct in-depth interviews with global, regional and country level UN Women staff, grantees, donor, and other stakeholders as necessary; </w:t>
      </w:r>
    </w:p>
    <w:p w14:paraId="64D4C289"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Conduct project site visits. [10-12 project site visits to be determined with UN Women. These site visits will include </w:t>
      </w:r>
      <w:r w:rsidRPr="00A44E9F">
        <w:rPr>
          <w:rFonts w:asciiTheme="majorHAnsi" w:hAnsiTheme="majorHAnsi" w:cs="Arial"/>
          <w:szCs w:val="20"/>
          <w:lang w:val="en-GB" w:eastAsia="en-GB"/>
        </w:rPr>
        <w:t>grantees supported only under the first funding cycle and those who received grants under both funding cycles]. Please refer to Annexes 3-4.</w:t>
      </w:r>
    </w:p>
    <w:p w14:paraId="5137F7C8"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Conduct group interviews or focus groups with duty bearers and rights-holders, while safeguarding the confidentiality of participants, especially women living with HIV or affected by AIDS. </w:t>
      </w:r>
    </w:p>
    <w:p w14:paraId="6B2990B7" w14:textId="77777777" w:rsidR="006B5EDA" w:rsidRPr="00A44E9F" w:rsidRDefault="006B5EDA" w:rsidP="006B5EDA">
      <w:pPr>
        <w:autoSpaceDE w:val="0"/>
        <w:autoSpaceDN w:val="0"/>
        <w:adjustRightInd w:val="0"/>
        <w:spacing w:line="240" w:lineRule="auto"/>
        <w:ind w:left="0"/>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b/>
          <w:szCs w:val="20"/>
          <w:lang w:val="en-GB"/>
        </w:rPr>
        <w:t xml:space="preserve">Phase III. </w:t>
      </w:r>
      <w:proofErr w:type="spellStart"/>
      <w:r w:rsidRPr="00A44E9F">
        <w:rPr>
          <w:rFonts w:asciiTheme="majorHAnsi" w:eastAsiaTheme="minorEastAsia" w:hAnsiTheme="majorHAnsi" w:cs="Arial"/>
          <w:b/>
          <w:szCs w:val="20"/>
          <w:lang w:val="en-GB"/>
        </w:rPr>
        <w:t>Analysisand</w:t>
      </w:r>
      <w:proofErr w:type="spellEnd"/>
      <w:r w:rsidRPr="00A44E9F">
        <w:rPr>
          <w:rFonts w:asciiTheme="majorHAnsi" w:eastAsiaTheme="minorEastAsia" w:hAnsiTheme="majorHAnsi" w:cs="Arial"/>
          <w:b/>
          <w:szCs w:val="20"/>
          <w:lang w:val="en-GB"/>
        </w:rPr>
        <w:t xml:space="preserve"> Report Writing</w:t>
      </w:r>
    </w:p>
    <w:p w14:paraId="34A1AD40"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Review and </w:t>
      </w:r>
      <w:proofErr w:type="spellStart"/>
      <w:r w:rsidRPr="00A44E9F">
        <w:rPr>
          <w:rFonts w:asciiTheme="majorHAnsi" w:eastAsiaTheme="minorEastAsia" w:hAnsiTheme="majorHAnsi" w:cs="Arial"/>
          <w:szCs w:val="20"/>
          <w:lang w:val="en-GB"/>
        </w:rPr>
        <w:t>analyze</w:t>
      </w:r>
      <w:proofErr w:type="spellEnd"/>
      <w:r w:rsidRPr="00A44E9F">
        <w:rPr>
          <w:rFonts w:asciiTheme="majorHAnsi" w:eastAsiaTheme="minorEastAsia" w:hAnsiTheme="majorHAnsi" w:cs="Arial"/>
          <w:szCs w:val="20"/>
          <w:lang w:val="en-GB"/>
        </w:rPr>
        <w:t xml:space="preserve"> all available data;</w:t>
      </w:r>
    </w:p>
    <w:p w14:paraId="398031F6"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Prepare and submit a first draft of the report to Core &amp; Broad Reference Group for comments; </w:t>
      </w:r>
    </w:p>
    <w:p w14:paraId="06098FAD"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Deliver a PowerPoint Presentation of key findings, lessons learned, good practices and initial recommendations to UN Women (through a meeting or video teleconference).</w:t>
      </w:r>
    </w:p>
    <w:p w14:paraId="37D98324"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Revise report based on feedback of Core and Broad Reference Groups;</w:t>
      </w:r>
    </w:p>
    <w:p w14:paraId="2E88C4C3"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Submit final report.</w:t>
      </w:r>
    </w:p>
    <w:p w14:paraId="718B486C" w14:textId="77777777" w:rsidR="006B5EDA" w:rsidRPr="00A44E9F" w:rsidRDefault="006B5EDA" w:rsidP="006B5EDA">
      <w:pPr>
        <w:numPr>
          <w:ilvl w:val="0"/>
          <w:numId w:val="38"/>
        </w:numPr>
        <w:autoSpaceDE w:val="0"/>
        <w:autoSpaceDN w:val="0"/>
        <w:adjustRightInd w:val="0"/>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MANAGEMENT OF THE EVALUATION</w:t>
      </w:r>
    </w:p>
    <w:p w14:paraId="076642C3"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The evaluation will be managed by the HQ Programme Manager, Gender Equality and HIV/AIDS and guided by two consultative bodies: the </w:t>
      </w:r>
      <w:r w:rsidRPr="00A44E9F">
        <w:rPr>
          <w:rFonts w:asciiTheme="majorHAnsi" w:eastAsiaTheme="minorEastAsia" w:hAnsiTheme="majorHAnsi" w:cs="Arial"/>
          <w:b/>
          <w:szCs w:val="20"/>
          <w:lang w:val="en-GB"/>
        </w:rPr>
        <w:t>Core Reference Group</w:t>
      </w:r>
      <w:r w:rsidRPr="00A44E9F">
        <w:rPr>
          <w:rFonts w:asciiTheme="majorHAnsi" w:eastAsiaTheme="minorEastAsia" w:hAnsiTheme="majorHAnsi" w:cs="Arial"/>
          <w:szCs w:val="20"/>
          <w:lang w:val="en-GB"/>
        </w:rPr>
        <w:t xml:space="preserve"> and the </w:t>
      </w:r>
      <w:r w:rsidRPr="00A44E9F">
        <w:rPr>
          <w:rFonts w:asciiTheme="majorHAnsi" w:eastAsiaTheme="minorEastAsia" w:hAnsiTheme="majorHAnsi" w:cs="Arial"/>
          <w:b/>
          <w:szCs w:val="20"/>
          <w:lang w:val="en-GB"/>
        </w:rPr>
        <w:t>Broad Reference Group</w:t>
      </w:r>
      <w:r w:rsidRPr="00A44E9F">
        <w:rPr>
          <w:rFonts w:asciiTheme="majorHAnsi" w:eastAsiaTheme="minorEastAsia" w:hAnsiTheme="majorHAnsi" w:cs="Arial"/>
          <w:szCs w:val="20"/>
          <w:lang w:val="en-GB"/>
        </w:rPr>
        <w:t xml:space="preserve">. </w:t>
      </w:r>
    </w:p>
    <w:p w14:paraId="791BD920" w14:textId="77777777" w:rsidR="006B5EDA" w:rsidRPr="00A44E9F" w:rsidRDefault="006B5EDA" w:rsidP="006B5EDA">
      <w:pPr>
        <w:autoSpaceDE w:val="0"/>
        <w:autoSpaceDN w:val="0"/>
        <w:adjustRightInd w:val="0"/>
        <w:spacing w:line="240" w:lineRule="auto"/>
        <w:ind w:left="851"/>
        <w:jc w:val="both"/>
        <w:rPr>
          <w:rFonts w:asciiTheme="majorHAnsi" w:eastAsiaTheme="minorEastAsia" w:hAnsiTheme="majorHAnsi" w:cs="Arial"/>
          <w:szCs w:val="20"/>
          <w:lang w:val="en-GB"/>
        </w:rPr>
      </w:pPr>
    </w:p>
    <w:p w14:paraId="3C6599DC"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The HQ-based Programme Manager will serve as </w:t>
      </w:r>
      <w:r w:rsidRPr="00A44E9F">
        <w:rPr>
          <w:rFonts w:asciiTheme="majorHAnsi" w:eastAsiaTheme="minorEastAsia" w:hAnsiTheme="majorHAnsi" w:cs="Arial"/>
          <w:b/>
          <w:szCs w:val="20"/>
          <w:lang w:val="en-GB"/>
        </w:rPr>
        <w:t xml:space="preserve">Evaluation Manager, </w:t>
      </w:r>
      <w:r w:rsidRPr="00A44E9F">
        <w:rPr>
          <w:rFonts w:asciiTheme="majorHAnsi" w:eastAsiaTheme="minorEastAsia" w:hAnsiTheme="majorHAnsi" w:cs="Arial"/>
          <w:szCs w:val="20"/>
          <w:lang w:val="en-GB"/>
        </w:rPr>
        <w:t xml:space="preserve">managing the overall and day-to-day aspects of the evaluation and ensuring participatory consultations with UN Women’s programme division and country offices as well as the donor. She will coordinate the selection and recruitment of the evaluation team, manage contractual agreements, budget and personnel involved in the evaluation. The Programme Manager will provide essential documents and data to the evaluation team facilitate communication and timely feedback between the evaluation team and key evaluation stakeholders; and ensure the timely submission of expected deliverables. The Evaluation Manager will also be responsible for preparing a management response in consultation with programme countries addressing the findings and recommendations. </w:t>
      </w:r>
    </w:p>
    <w:p w14:paraId="20CC62DE" w14:textId="77777777" w:rsidR="006B5EDA" w:rsidRPr="00A44E9F" w:rsidRDefault="006B5EDA" w:rsidP="006B5EDA">
      <w:pPr>
        <w:autoSpaceDE w:val="0"/>
        <w:autoSpaceDN w:val="0"/>
        <w:adjustRightInd w:val="0"/>
        <w:spacing w:line="240" w:lineRule="auto"/>
        <w:ind w:left="851"/>
        <w:jc w:val="both"/>
        <w:rPr>
          <w:rFonts w:asciiTheme="majorHAnsi" w:eastAsiaTheme="minorEastAsia" w:hAnsiTheme="majorHAnsi" w:cs="Arial"/>
          <w:szCs w:val="20"/>
          <w:lang w:val="en-GB"/>
        </w:rPr>
      </w:pPr>
    </w:p>
    <w:p w14:paraId="5BF99F3C"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The </w:t>
      </w:r>
      <w:r w:rsidRPr="00A44E9F">
        <w:rPr>
          <w:rFonts w:asciiTheme="majorHAnsi" w:eastAsiaTheme="minorEastAsia" w:hAnsiTheme="majorHAnsi" w:cs="Arial"/>
          <w:b/>
          <w:szCs w:val="20"/>
          <w:lang w:val="en-GB"/>
        </w:rPr>
        <w:t>Core Reference Group</w:t>
      </w:r>
      <w:r w:rsidRPr="00A44E9F">
        <w:rPr>
          <w:rFonts w:asciiTheme="majorHAnsi" w:eastAsiaTheme="minorEastAsia" w:hAnsiTheme="majorHAnsi" w:cs="Arial"/>
          <w:szCs w:val="20"/>
          <w:lang w:val="en-GB"/>
        </w:rPr>
        <w:t xml:space="preserve"> will provide direct oversight, safeguard independence, and give technical input over the course of the evaluation. It will provide guidance on evaluation team selection and key deliverables (Inception Report, Draft Evaluation Report) submitted by the evaluation team. It will also support the dissemination of the findings and recommendations. </w:t>
      </w:r>
    </w:p>
    <w:p w14:paraId="125EB0AB" w14:textId="77777777" w:rsidR="006B5EDA" w:rsidRPr="00A44E9F" w:rsidRDefault="006B5EDA" w:rsidP="006B5EDA">
      <w:pPr>
        <w:autoSpaceDE w:val="0"/>
        <w:autoSpaceDN w:val="0"/>
        <w:adjustRightInd w:val="0"/>
        <w:spacing w:line="240" w:lineRule="auto"/>
        <w:ind w:left="851"/>
        <w:jc w:val="both"/>
        <w:rPr>
          <w:rFonts w:asciiTheme="majorHAnsi" w:eastAsiaTheme="minorEastAsia" w:hAnsiTheme="majorHAnsi" w:cs="Arial"/>
          <w:szCs w:val="20"/>
          <w:lang w:val="en-GB"/>
        </w:rPr>
      </w:pPr>
    </w:p>
    <w:p w14:paraId="55AC4ADD"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The </w:t>
      </w:r>
      <w:r w:rsidRPr="00A44E9F">
        <w:rPr>
          <w:rFonts w:asciiTheme="majorHAnsi" w:eastAsiaTheme="minorEastAsia" w:hAnsiTheme="majorHAnsi" w:cs="Arial"/>
          <w:b/>
          <w:szCs w:val="20"/>
          <w:lang w:val="en-GB"/>
        </w:rPr>
        <w:t>Broad Reference Group</w:t>
      </w:r>
      <w:r w:rsidRPr="00A44E9F">
        <w:rPr>
          <w:rFonts w:asciiTheme="majorHAnsi" w:eastAsiaTheme="minorEastAsia" w:hAnsiTheme="majorHAnsi" w:cs="Arial"/>
          <w:szCs w:val="20"/>
          <w:lang w:val="en-GB"/>
        </w:rPr>
        <w:t xml:space="preserve"> will be informed throughout the evaluation process and will be asked to participate at strategic points during the evaluation, including briefings by the evaluation team of findings and recommendations. It will also support the dissemination of the findings and recommendations. </w:t>
      </w:r>
    </w:p>
    <w:p w14:paraId="4DC0E9B5" w14:textId="77777777" w:rsidR="006B5EDA" w:rsidRPr="00A44E9F" w:rsidRDefault="006B5EDA" w:rsidP="006B5EDA">
      <w:pPr>
        <w:autoSpaceDE w:val="0"/>
        <w:autoSpaceDN w:val="0"/>
        <w:adjustRightInd w:val="0"/>
        <w:spacing w:line="240" w:lineRule="auto"/>
        <w:ind w:left="851"/>
        <w:jc w:val="both"/>
        <w:rPr>
          <w:rFonts w:asciiTheme="majorHAnsi" w:eastAsiaTheme="minorEastAsia" w:hAnsiTheme="majorHAnsi" w:cs="Arial"/>
          <w:szCs w:val="20"/>
          <w:lang w:val="en-GB"/>
        </w:rPr>
      </w:pPr>
    </w:p>
    <w:p w14:paraId="7CD2B465" w14:textId="77777777" w:rsidR="006B5EDA" w:rsidRPr="00A44E9F" w:rsidRDefault="006B5EDA" w:rsidP="006B5EDA">
      <w:pPr>
        <w:numPr>
          <w:ilvl w:val="0"/>
          <w:numId w:val="38"/>
        </w:numPr>
        <w:autoSpaceDE w:val="0"/>
        <w:autoSpaceDN w:val="0"/>
        <w:adjustRightInd w:val="0"/>
        <w:spacing w:line="240" w:lineRule="auto"/>
        <w:jc w:val="both"/>
        <w:rPr>
          <w:rFonts w:asciiTheme="majorHAnsi" w:eastAsiaTheme="minorEastAsia" w:hAnsiTheme="majorHAnsi" w:cs="Arial"/>
          <w:b/>
          <w:szCs w:val="20"/>
          <w:lang w:val="en-GB"/>
        </w:rPr>
      </w:pPr>
      <w:r w:rsidRPr="00A44E9F">
        <w:rPr>
          <w:rFonts w:asciiTheme="majorHAnsi" w:eastAsiaTheme="minorEastAsia" w:hAnsiTheme="majorHAnsi" w:cs="Arial"/>
          <w:b/>
          <w:szCs w:val="20"/>
          <w:lang w:val="en-GB"/>
        </w:rPr>
        <w:t>EXPECTED PRODUCTS AND TIMELINE</w:t>
      </w:r>
    </w:p>
    <w:p w14:paraId="3A5F7942"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The end-of-programme evaluation will be carried out from </w:t>
      </w:r>
      <w:r w:rsidRPr="00A44E9F">
        <w:rPr>
          <w:rFonts w:asciiTheme="majorHAnsi" w:eastAsiaTheme="minorEastAsia" w:hAnsiTheme="majorHAnsi" w:cs="Arial"/>
          <w:b/>
          <w:szCs w:val="20"/>
          <w:lang w:val="en-GB"/>
        </w:rPr>
        <w:t xml:space="preserve">19 August to 30 September 2013. </w:t>
      </w:r>
      <w:r w:rsidRPr="00A44E9F">
        <w:rPr>
          <w:rFonts w:asciiTheme="majorHAnsi" w:eastAsiaTheme="minorEastAsia" w:hAnsiTheme="majorHAnsi" w:cs="Arial"/>
          <w:szCs w:val="20"/>
          <w:lang w:val="en-GB"/>
        </w:rPr>
        <w:t xml:space="preserve">All deliverables will be in English and submitted to the Evaluation Manager. Table 1 provides an indicative timeframe, including due dates for deliverables and to whom. </w:t>
      </w:r>
    </w:p>
    <w:p w14:paraId="7BBBA879" w14:textId="77777777" w:rsidR="006B5EDA" w:rsidRPr="00A44E9F" w:rsidRDefault="006B5EDA" w:rsidP="006B5EDA">
      <w:pPr>
        <w:numPr>
          <w:ilvl w:val="0"/>
          <w:numId w:val="72"/>
        </w:numPr>
        <w:autoSpaceDE w:val="0"/>
        <w:autoSpaceDN w:val="0"/>
        <w:adjustRightInd w:val="0"/>
        <w:spacing w:line="240" w:lineRule="auto"/>
        <w:jc w:val="both"/>
        <w:rPr>
          <w:rFonts w:asciiTheme="majorHAnsi" w:hAnsiTheme="majorHAnsi" w:cs="Arial"/>
          <w:szCs w:val="20"/>
          <w:lang w:val="en-GB"/>
        </w:rPr>
      </w:pPr>
      <w:r w:rsidRPr="00A44E9F">
        <w:rPr>
          <w:rFonts w:asciiTheme="majorHAnsi" w:eastAsiaTheme="minorEastAsia" w:hAnsiTheme="majorHAnsi" w:cs="Arial"/>
          <w:szCs w:val="20"/>
          <w:lang w:val="en-GB"/>
        </w:rPr>
        <w:t xml:space="preserve">An </w:t>
      </w:r>
      <w:r w:rsidRPr="00A44E9F">
        <w:rPr>
          <w:rFonts w:asciiTheme="majorHAnsi" w:eastAsiaTheme="minorEastAsia" w:hAnsiTheme="majorHAnsi" w:cs="Arial"/>
          <w:b/>
          <w:szCs w:val="20"/>
          <w:lang w:val="en-GB"/>
        </w:rPr>
        <w:t>inception report</w:t>
      </w:r>
      <w:r w:rsidRPr="00A44E9F">
        <w:rPr>
          <w:rFonts w:asciiTheme="majorHAnsi" w:eastAsiaTheme="minorEastAsia" w:hAnsiTheme="majorHAnsi" w:cs="Arial"/>
          <w:szCs w:val="20"/>
          <w:lang w:val="en-GB"/>
        </w:rPr>
        <w:t xml:space="preserve"> which includes an evaluation design that builds on the objectives, scope, and evaluation questions, including an evaluation matrix. It will describe the evaluation methodology/methodological approach, data collection tools and data analysis methods. The Inception Report will also identify list of information sources, including key stakeholders. It will include a detailed work plan indicating timing of activities, responsibilities, and use of resources.   The Evaluation Team will ensure that the evaluation process is ethical and that participants in the evaluation will be protected in adherence to UNEG norms and standards and UNEG Ethical Guidelines, see </w:t>
      </w:r>
      <w:hyperlink r:id="rId9" w:history="1">
        <w:r w:rsidRPr="00A44E9F">
          <w:rPr>
            <w:rFonts w:asciiTheme="majorHAnsi" w:eastAsiaTheme="minorEastAsia" w:hAnsiTheme="majorHAnsi" w:cs="Arial"/>
            <w:szCs w:val="20"/>
            <w:u w:val="single"/>
            <w:lang w:val="en-GB"/>
          </w:rPr>
          <w:t>http://www.unevaluation.org/ethicalguidelines</w:t>
        </w:r>
      </w:hyperlink>
      <w:r w:rsidRPr="00A44E9F">
        <w:rPr>
          <w:rFonts w:asciiTheme="majorHAnsi" w:eastAsiaTheme="minorEastAsia" w:hAnsiTheme="majorHAnsi" w:cs="Arial"/>
          <w:szCs w:val="20"/>
          <w:lang w:val="en-GB"/>
        </w:rPr>
        <w:t xml:space="preserve">). </w:t>
      </w:r>
    </w:p>
    <w:p w14:paraId="693B1F71" w14:textId="77777777" w:rsidR="006B5EDA" w:rsidRPr="00A44E9F" w:rsidRDefault="006B5EDA" w:rsidP="006B5EDA">
      <w:pPr>
        <w:numPr>
          <w:ilvl w:val="0"/>
          <w:numId w:val="72"/>
        </w:numPr>
        <w:autoSpaceDE w:val="0"/>
        <w:autoSpaceDN w:val="0"/>
        <w:adjustRightInd w:val="0"/>
        <w:spacing w:line="240" w:lineRule="auto"/>
        <w:jc w:val="both"/>
        <w:rPr>
          <w:rFonts w:asciiTheme="majorHAnsi" w:eastAsiaTheme="minorEastAsia" w:hAnsiTheme="majorHAnsi" w:cs="Arial"/>
          <w:szCs w:val="20"/>
          <w:lang w:val="en-GB"/>
        </w:rPr>
      </w:pPr>
      <w:proofErr w:type="spellStart"/>
      <w:r w:rsidRPr="00A44E9F">
        <w:rPr>
          <w:rFonts w:asciiTheme="majorHAnsi" w:eastAsiaTheme="minorEastAsia" w:hAnsiTheme="majorHAnsi" w:cs="Arial"/>
          <w:b/>
          <w:szCs w:val="20"/>
          <w:lang w:val="en-GB"/>
        </w:rPr>
        <w:t>Powerpoint</w:t>
      </w:r>
      <w:proofErr w:type="spellEnd"/>
      <w:r w:rsidRPr="00A44E9F">
        <w:rPr>
          <w:rFonts w:asciiTheme="majorHAnsi" w:eastAsiaTheme="minorEastAsia" w:hAnsiTheme="majorHAnsi" w:cs="Arial"/>
          <w:b/>
          <w:szCs w:val="20"/>
          <w:lang w:val="en-GB"/>
        </w:rPr>
        <w:t xml:space="preserve"> Presentation </w:t>
      </w:r>
      <w:r w:rsidRPr="00A44E9F">
        <w:rPr>
          <w:rFonts w:asciiTheme="majorHAnsi" w:eastAsiaTheme="minorEastAsia" w:hAnsiTheme="majorHAnsi" w:cs="Arial"/>
          <w:szCs w:val="20"/>
          <w:lang w:val="en-GB"/>
        </w:rPr>
        <w:t xml:space="preserve">summarizing key findings, lessons learned and good practices. </w:t>
      </w:r>
    </w:p>
    <w:p w14:paraId="1C322B10" w14:textId="77777777" w:rsidR="006B5EDA" w:rsidRPr="00A44E9F" w:rsidRDefault="006B5EDA" w:rsidP="006B5EDA">
      <w:pPr>
        <w:numPr>
          <w:ilvl w:val="0"/>
          <w:numId w:val="72"/>
        </w:numPr>
        <w:autoSpaceDE w:val="0"/>
        <w:autoSpaceDN w:val="0"/>
        <w:adjustRightInd w:val="0"/>
        <w:spacing w:line="240" w:lineRule="auto"/>
        <w:jc w:val="both"/>
        <w:rPr>
          <w:rFonts w:asciiTheme="majorHAnsi" w:eastAsiaTheme="minorEastAsia" w:hAnsiTheme="majorHAnsi" w:cs="Arial"/>
          <w:b/>
          <w:szCs w:val="20"/>
          <w:lang w:val="en-GB"/>
        </w:rPr>
      </w:pPr>
      <w:r w:rsidRPr="00A44E9F">
        <w:rPr>
          <w:rFonts w:asciiTheme="majorHAnsi" w:eastAsiaTheme="minorEastAsia" w:hAnsiTheme="majorHAnsi" w:cs="Arial"/>
          <w:b/>
          <w:szCs w:val="20"/>
          <w:lang w:val="en-GB"/>
        </w:rPr>
        <w:t xml:space="preserve">First Draft Evaluation report, </w:t>
      </w:r>
      <w:r w:rsidRPr="00A44E9F">
        <w:rPr>
          <w:rFonts w:asciiTheme="majorHAnsi" w:eastAsiaTheme="minorEastAsia" w:hAnsiTheme="majorHAnsi" w:cs="Arial"/>
          <w:szCs w:val="20"/>
          <w:lang w:val="en-GB"/>
        </w:rPr>
        <w:t xml:space="preserve">which contains an analysis and presentation highlighting key findings and conclusions, lessons, good practices and recommendations. </w:t>
      </w:r>
    </w:p>
    <w:p w14:paraId="4BAAC5B3" w14:textId="77777777" w:rsidR="006B5EDA" w:rsidRPr="00A44E9F" w:rsidRDefault="006B5EDA" w:rsidP="006B5EDA">
      <w:pPr>
        <w:numPr>
          <w:ilvl w:val="0"/>
          <w:numId w:val="72"/>
        </w:numPr>
        <w:autoSpaceDE w:val="0"/>
        <w:autoSpaceDN w:val="0"/>
        <w:adjustRightInd w:val="0"/>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szCs w:val="20"/>
          <w:lang w:val="en-GB"/>
        </w:rPr>
        <w:t>Final Evaluation Report (Refer to Annex 2 for proposed format)</w:t>
      </w:r>
    </w:p>
    <w:p w14:paraId="716F4967" w14:textId="77777777" w:rsidR="006B5EDA" w:rsidRPr="00A44E9F" w:rsidRDefault="006B5EDA" w:rsidP="006B5EDA">
      <w:pPr>
        <w:autoSpaceDE w:val="0"/>
        <w:autoSpaceDN w:val="0"/>
        <w:adjustRightInd w:val="0"/>
        <w:spacing w:line="240" w:lineRule="auto"/>
        <w:ind w:left="720"/>
        <w:jc w:val="both"/>
        <w:rPr>
          <w:rFonts w:asciiTheme="majorHAnsi" w:eastAsiaTheme="minorEastAsia" w:hAnsiTheme="majorHAnsi" w:cs="Arial"/>
          <w:szCs w:val="20"/>
          <w:lang w:val="en-GB"/>
        </w:rPr>
      </w:pPr>
    </w:p>
    <w:p w14:paraId="555FEB67" w14:textId="77777777" w:rsidR="006B5EDA" w:rsidRPr="00A44E9F" w:rsidRDefault="006B5EDA" w:rsidP="006B5EDA">
      <w:pPr>
        <w:autoSpaceDE w:val="0"/>
        <w:autoSpaceDN w:val="0"/>
        <w:adjustRightInd w:val="0"/>
        <w:spacing w:line="240" w:lineRule="auto"/>
        <w:ind w:left="851"/>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TABLE 1</w:t>
      </w:r>
    </w:p>
    <w:tbl>
      <w:tblPr>
        <w:tblW w:w="8505" w:type="dxa"/>
        <w:tblInd w:w="108" w:type="dxa"/>
        <w:tblBorders>
          <w:top w:val="single" w:sz="8" w:space="0" w:color="8DB3E2"/>
          <w:left w:val="single" w:sz="8" w:space="0" w:color="8DB3E2"/>
          <w:bottom w:val="single" w:sz="8" w:space="0" w:color="8DB3E2"/>
          <w:right w:val="single" w:sz="8" w:space="0" w:color="8DB3E2"/>
          <w:insideH w:val="single" w:sz="8" w:space="0" w:color="8DB3E2"/>
          <w:insideV w:val="single" w:sz="8" w:space="0" w:color="8DB3E2"/>
        </w:tblBorders>
        <w:tblLayout w:type="fixed"/>
        <w:tblLook w:val="04A0" w:firstRow="1" w:lastRow="0" w:firstColumn="1" w:lastColumn="0" w:noHBand="0" w:noVBand="1"/>
      </w:tblPr>
      <w:tblGrid>
        <w:gridCol w:w="4770"/>
        <w:gridCol w:w="2176"/>
        <w:gridCol w:w="1559"/>
      </w:tblGrid>
      <w:tr w:rsidR="006B5EDA" w:rsidRPr="00E036D2" w14:paraId="0B2F8320" w14:textId="77777777" w:rsidTr="004C1062">
        <w:tc>
          <w:tcPr>
            <w:tcW w:w="4770" w:type="dxa"/>
            <w:shd w:val="clear" w:color="auto" w:fill="8DB3E2"/>
          </w:tcPr>
          <w:p w14:paraId="5BD6B957"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b/>
                <w:bCs/>
                <w:vanish/>
                <w:szCs w:val="20"/>
                <w:lang w:val="en-GB"/>
              </w:rPr>
            </w:pPr>
            <w:r w:rsidRPr="00A44E9F">
              <w:rPr>
                <w:rFonts w:asciiTheme="majorHAnsi" w:eastAsiaTheme="minorEastAsia" w:hAnsiTheme="majorHAnsi" w:cs="Arial"/>
                <w:b/>
                <w:bCs/>
                <w:szCs w:val="20"/>
                <w:lang w:val="en-GB"/>
              </w:rPr>
              <w:t>Tasks/Activities</w:t>
            </w:r>
          </w:p>
        </w:tc>
        <w:tc>
          <w:tcPr>
            <w:tcW w:w="2176" w:type="dxa"/>
            <w:shd w:val="clear" w:color="auto" w:fill="8DB3E2"/>
          </w:tcPr>
          <w:p w14:paraId="57912029"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b/>
                <w:bCs/>
                <w:vanish/>
                <w:szCs w:val="20"/>
                <w:lang w:val="en-GB"/>
              </w:rPr>
            </w:pPr>
            <w:r w:rsidRPr="00A44E9F">
              <w:rPr>
                <w:rFonts w:asciiTheme="majorHAnsi" w:eastAsiaTheme="minorEastAsia" w:hAnsiTheme="majorHAnsi" w:cs="Arial"/>
                <w:b/>
                <w:bCs/>
                <w:szCs w:val="20"/>
                <w:lang w:val="en-GB"/>
              </w:rPr>
              <w:t>Deliverables</w:t>
            </w:r>
          </w:p>
        </w:tc>
        <w:tc>
          <w:tcPr>
            <w:tcW w:w="1559" w:type="dxa"/>
            <w:shd w:val="clear" w:color="auto" w:fill="8DB3E2"/>
          </w:tcPr>
          <w:p w14:paraId="758BB1C3"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b/>
                <w:bCs/>
                <w:vanish/>
                <w:szCs w:val="20"/>
                <w:lang w:val="en-GB"/>
              </w:rPr>
            </w:pPr>
            <w:r w:rsidRPr="00A44E9F">
              <w:rPr>
                <w:rFonts w:asciiTheme="majorHAnsi" w:eastAsiaTheme="minorEastAsia" w:hAnsiTheme="majorHAnsi" w:cs="Arial"/>
                <w:b/>
                <w:bCs/>
                <w:szCs w:val="20"/>
                <w:lang w:val="en-GB"/>
              </w:rPr>
              <w:t xml:space="preserve"> Due Date</w:t>
            </w:r>
          </w:p>
        </w:tc>
      </w:tr>
      <w:tr w:rsidR="006B5EDA" w:rsidRPr="00E036D2" w14:paraId="2D6E5B4A" w14:textId="77777777" w:rsidTr="004C1062">
        <w:tc>
          <w:tcPr>
            <w:tcW w:w="4770" w:type="dxa"/>
            <w:shd w:val="clear" w:color="auto" w:fill="C6D9F1"/>
          </w:tcPr>
          <w:p w14:paraId="38C60AB6"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b/>
                <w:bCs/>
                <w:vanish/>
                <w:szCs w:val="20"/>
                <w:lang w:val="en-GB"/>
              </w:rPr>
            </w:pPr>
            <w:r w:rsidRPr="00A44E9F">
              <w:rPr>
                <w:rFonts w:asciiTheme="majorHAnsi" w:eastAsiaTheme="minorEastAsia" w:hAnsiTheme="majorHAnsi" w:cs="Arial"/>
                <w:b/>
                <w:bCs/>
                <w:szCs w:val="20"/>
                <w:lang w:val="en-GB"/>
              </w:rPr>
              <w:t>1- Inception Phase</w:t>
            </w:r>
          </w:p>
        </w:tc>
        <w:tc>
          <w:tcPr>
            <w:tcW w:w="2176" w:type="dxa"/>
            <w:shd w:val="clear" w:color="auto" w:fill="C6D9F1"/>
          </w:tcPr>
          <w:p w14:paraId="2095C8C7"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vanish/>
                <w:szCs w:val="20"/>
                <w:lang w:val="en-GB"/>
              </w:rPr>
            </w:pPr>
          </w:p>
        </w:tc>
        <w:tc>
          <w:tcPr>
            <w:tcW w:w="1559" w:type="dxa"/>
            <w:shd w:val="clear" w:color="auto" w:fill="C6D9F1"/>
          </w:tcPr>
          <w:p w14:paraId="2D4439E9"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vanish/>
                <w:szCs w:val="20"/>
                <w:lang w:val="en-GB"/>
              </w:rPr>
            </w:pPr>
          </w:p>
        </w:tc>
      </w:tr>
      <w:tr w:rsidR="006B5EDA" w:rsidRPr="00E036D2" w14:paraId="48B916F8" w14:textId="77777777" w:rsidTr="004C1062">
        <w:tc>
          <w:tcPr>
            <w:tcW w:w="4770" w:type="dxa"/>
            <w:shd w:val="clear" w:color="auto" w:fill="FFFFFF"/>
          </w:tcPr>
          <w:p w14:paraId="7DB0EFD5"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bCs/>
                <w:vanish/>
                <w:szCs w:val="20"/>
                <w:lang w:val="en-GB"/>
              </w:rPr>
            </w:pPr>
            <w:r w:rsidRPr="00A44E9F">
              <w:rPr>
                <w:rFonts w:asciiTheme="majorHAnsi" w:eastAsiaTheme="minorEastAsia" w:hAnsiTheme="majorHAnsi" w:cs="Arial"/>
                <w:bCs/>
                <w:szCs w:val="20"/>
                <w:lang w:val="en-GB"/>
              </w:rPr>
              <w:t xml:space="preserve">Debrief with Evaluation Team to discuss and jointly review the TOR. </w:t>
            </w:r>
          </w:p>
        </w:tc>
        <w:tc>
          <w:tcPr>
            <w:tcW w:w="2176" w:type="dxa"/>
            <w:shd w:val="clear" w:color="auto" w:fill="FFFFFF"/>
          </w:tcPr>
          <w:p w14:paraId="07EDC94D"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vanish/>
                <w:szCs w:val="20"/>
                <w:lang w:val="en-GB"/>
              </w:rPr>
            </w:pPr>
          </w:p>
        </w:tc>
        <w:tc>
          <w:tcPr>
            <w:tcW w:w="1559" w:type="dxa"/>
            <w:shd w:val="clear" w:color="auto" w:fill="FFFFFF"/>
          </w:tcPr>
          <w:p w14:paraId="48503975"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 xml:space="preserve">19 August 2013 </w:t>
            </w:r>
          </w:p>
        </w:tc>
      </w:tr>
      <w:tr w:rsidR="006B5EDA" w:rsidRPr="00E036D2" w14:paraId="2DB090B3" w14:textId="77777777" w:rsidTr="004C1062">
        <w:tc>
          <w:tcPr>
            <w:tcW w:w="4770" w:type="dxa"/>
            <w:shd w:val="clear" w:color="auto" w:fill="FFFFFF"/>
          </w:tcPr>
          <w:p w14:paraId="7FB2FD49"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bCs/>
                <w:vanish/>
                <w:szCs w:val="20"/>
                <w:lang w:val="en-GB"/>
              </w:rPr>
            </w:pPr>
            <w:r w:rsidRPr="00A44E9F">
              <w:rPr>
                <w:rFonts w:asciiTheme="majorHAnsi" w:eastAsiaTheme="minorEastAsia" w:hAnsiTheme="majorHAnsi" w:cs="Arial"/>
                <w:bCs/>
                <w:szCs w:val="20"/>
                <w:lang w:val="en-GB"/>
              </w:rPr>
              <w:t>Evaluation Team submits draft Inception Report, including revised evaluation question matrix, proposed methodology, and work plan (with agreed upon deliverables and timeframe)</w:t>
            </w:r>
          </w:p>
        </w:tc>
        <w:tc>
          <w:tcPr>
            <w:tcW w:w="2176" w:type="dxa"/>
            <w:shd w:val="clear" w:color="auto" w:fill="FFFFFF"/>
          </w:tcPr>
          <w:p w14:paraId="10ABC784"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Inception Report (draft)</w:t>
            </w:r>
          </w:p>
        </w:tc>
        <w:tc>
          <w:tcPr>
            <w:tcW w:w="1559" w:type="dxa"/>
            <w:shd w:val="clear" w:color="auto" w:fill="FFFFFF"/>
          </w:tcPr>
          <w:p w14:paraId="2911DF4F"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 xml:space="preserve">26 August 2013 </w:t>
            </w:r>
          </w:p>
        </w:tc>
      </w:tr>
      <w:tr w:rsidR="006B5EDA" w:rsidRPr="00E036D2" w14:paraId="21EC35C9" w14:textId="77777777" w:rsidTr="004C1062">
        <w:tc>
          <w:tcPr>
            <w:tcW w:w="4770" w:type="dxa"/>
            <w:shd w:val="clear" w:color="auto" w:fill="FFFFFF"/>
          </w:tcPr>
          <w:p w14:paraId="69ABE2F0"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bCs/>
                <w:vanish/>
                <w:szCs w:val="20"/>
                <w:lang w:val="en-GB"/>
              </w:rPr>
            </w:pPr>
            <w:r w:rsidRPr="00A44E9F">
              <w:rPr>
                <w:rFonts w:asciiTheme="majorHAnsi" w:eastAsiaTheme="minorEastAsia" w:hAnsiTheme="majorHAnsi" w:cs="Arial"/>
                <w:bCs/>
                <w:szCs w:val="20"/>
                <w:lang w:val="en-GB"/>
              </w:rPr>
              <w:t>Evaluation Team submits Final Inception Report with finalized methodology, questions, and work plan</w:t>
            </w:r>
          </w:p>
        </w:tc>
        <w:tc>
          <w:tcPr>
            <w:tcW w:w="2176" w:type="dxa"/>
            <w:shd w:val="clear" w:color="auto" w:fill="FFFFFF"/>
          </w:tcPr>
          <w:p w14:paraId="022E0F12"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Inception Report (final)</w:t>
            </w:r>
          </w:p>
        </w:tc>
        <w:tc>
          <w:tcPr>
            <w:tcW w:w="1559" w:type="dxa"/>
            <w:shd w:val="clear" w:color="auto" w:fill="FFFFFF"/>
          </w:tcPr>
          <w:p w14:paraId="3C04DF02"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 xml:space="preserve">30 August 2013 </w:t>
            </w:r>
          </w:p>
        </w:tc>
      </w:tr>
      <w:tr w:rsidR="006B5EDA" w:rsidRPr="00E036D2" w14:paraId="166BC459" w14:textId="77777777" w:rsidTr="004C1062">
        <w:tc>
          <w:tcPr>
            <w:tcW w:w="4770" w:type="dxa"/>
            <w:shd w:val="clear" w:color="auto" w:fill="C6D9F1"/>
          </w:tcPr>
          <w:p w14:paraId="7DD81344"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b/>
                <w:bCs/>
                <w:vanish/>
                <w:szCs w:val="20"/>
                <w:lang w:val="en-GB"/>
              </w:rPr>
            </w:pPr>
            <w:r w:rsidRPr="00A44E9F">
              <w:rPr>
                <w:rFonts w:asciiTheme="majorHAnsi" w:eastAsiaTheme="minorEastAsia" w:hAnsiTheme="majorHAnsi" w:cs="Arial"/>
                <w:b/>
                <w:bCs/>
                <w:szCs w:val="20"/>
                <w:lang w:val="en-GB"/>
              </w:rPr>
              <w:t>2- Research &amp; Data Collection Phase</w:t>
            </w:r>
          </w:p>
        </w:tc>
        <w:tc>
          <w:tcPr>
            <w:tcW w:w="2176" w:type="dxa"/>
            <w:shd w:val="clear" w:color="auto" w:fill="C6D9F1"/>
          </w:tcPr>
          <w:p w14:paraId="65682132"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b/>
                <w:bCs/>
                <w:vanish/>
                <w:szCs w:val="20"/>
                <w:lang w:val="en-GB"/>
              </w:rPr>
            </w:pPr>
          </w:p>
        </w:tc>
        <w:tc>
          <w:tcPr>
            <w:tcW w:w="1559" w:type="dxa"/>
            <w:shd w:val="clear" w:color="auto" w:fill="C6D9F1"/>
          </w:tcPr>
          <w:p w14:paraId="66CE60FD"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b/>
                <w:bCs/>
                <w:vanish/>
                <w:szCs w:val="20"/>
                <w:lang w:val="en-GB"/>
              </w:rPr>
            </w:pPr>
          </w:p>
        </w:tc>
      </w:tr>
      <w:tr w:rsidR="006B5EDA" w:rsidRPr="00E036D2" w14:paraId="586533F6" w14:textId="77777777" w:rsidTr="004C1062">
        <w:tc>
          <w:tcPr>
            <w:tcW w:w="4770" w:type="dxa"/>
            <w:shd w:val="clear" w:color="auto" w:fill="FFFFFF"/>
          </w:tcPr>
          <w:p w14:paraId="3F58362A"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bCs/>
                <w:vanish/>
                <w:szCs w:val="20"/>
                <w:lang w:val="en-GB"/>
              </w:rPr>
            </w:pPr>
            <w:r w:rsidRPr="00A44E9F">
              <w:rPr>
                <w:rFonts w:asciiTheme="majorHAnsi" w:eastAsiaTheme="minorEastAsia" w:hAnsiTheme="majorHAnsi" w:cs="Arial"/>
                <w:bCs/>
                <w:szCs w:val="20"/>
                <w:lang w:val="en-GB"/>
              </w:rPr>
              <w:t xml:space="preserve">In-depth document review as well as interviews with global, regional and national UN Women staff, donor, and grantee organizations. </w:t>
            </w:r>
          </w:p>
        </w:tc>
        <w:tc>
          <w:tcPr>
            <w:tcW w:w="2176" w:type="dxa"/>
            <w:shd w:val="clear" w:color="auto" w:fill="FFFFFF"/>
          </w:tcPr>
          <w:p w14:paraId="3622CD10"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vanish/>
                <w:szCs w:val="20"/>
                <w:lang w:val="en-GB"/>
              </w:rPr>
            </w:pPr>
          </w:p>
        </w:tc>
        <w:tc>
          <w:tcPr>
            <w:tcW w:w="1559" w:type="dxa"/>
            <w:shd w:val="clear" w:color="auto" w:fill="FFFFFF"/>
          </w:tcPr>
          <w:p w14:paraId="7021B68D"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26 August – 20 September 2013</w:t>
            </w:r>
          </w:p>
        </w:tc>
      </w:tr>
      <w:tr w:rsidR="006B5EDA" w:rsidRPr="00E036D2" w14:paraId="7419DAA2" w14:textId="77777777" w:rsidTr="004C1062">
        <w:tc>
          <w:tcPr>
            <w:tcW w:w="4770" w:type="dxa"/>
            <w:shd w:val="clear" w:color="auto" w:fill="FFFFFF"/>
          </w:tcPr>
          <w:p w14:paraId="3D873E35"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bCs/>
                <w:vanish/>
                <w:szCs w:val="20"/>
                <w:lang w:val="en-GB"/>
              </w:rPr>
            </w:pPr>
            <w:r w:rsidRPr="00A44E9F">
              <w:rPr>
                <w:rFonts w:asciiTheme="majorHAnsi" w:eastAsiaTheme="minorEastAsia" w:hAnsiTheme="majorHAnsi" w:cs="Arial"/>
                <w:bCs/>
                <w:szCs w:val="20"/>
                <w:lang w:val="en-GB"/>
              </w:rPr>
              <w:t xml:space="preserve">Conduct grant project visits, including focus group discussions with key stakeholders/beneficiaries.  </w:t>
            </w:r>
            <w:r w:rsidRPr="00A44E9F">
              <w:rPr>
                <w:rFonts w:asciiTheme="majorHAnsi" w:eastAsiaTheme="minorEastAsia" w:hAnsiTheme="majorHAnsi" w:cs="Arial"/>
                <w:bCs/>
                <w:i/>
                <w:szCs w:val="20"/>
                <w:lang w:val="en-GB"/>
              </w:rPr>
              <w:t>[Due consideration should be given to partnering with regional or national consultants].</w:t>
            </w:r>
          </w:p>
        </w:tc>
        <w:tc>
          <w:tcPr>
            <w:tcW w:w="2176" w:type="dxa"/>
            <w:shd w:val="clear" w:color="auto" w:fill="FFFFFF"/>
          </w:tcPr>
          <w:p w14:paraId="086A48EE"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vanish/>
                <w:szCs w:val="20"/>
                <w:lang w:val="en-GB"/>
              </w:rPr>
            </w:pPr>
          </w:p>
        </w:tc>
        <w:tc>
          <w:tcPr>
            <w:tcW w:w="1559" w:type="dxa"/>
            <w:shd w:val="clear" w:color="auto" w:fill="FFFFFF"/>
          </w:tcPr>
          <w:p w14:paraId="707C857C"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2 September – 13 September 2013</w:t>
            </w:r>
          </w:p>
        </w:tc>
      </w:tr>
      <w:tr w:rsidR="006B5EDA" w:rsidRPr="00E036D2" w14:paraId="28010CA5" w14:textId="77777777" w:rsidTr="004C1062">
        <w:tc>
          <w:tcPr>
            <w:tcW w:w="4770" w:type="dxa"/>
            <w:shd w:val="clear" w:color="auto" w:fill="C6D9F1"/>
          </w:tcPr>
          <w:p w14:paraId="1EE56AF8"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b/>
                <w:bCs/>
                <w:vanish/>
                <w:szCs w:val="20"/>
                <w:lang w:val="en-GB"/>
              </w:rPr>
            </w:pPr>
            <w:r w:rsidRPr="00A44E9F">
              <w:rPr>
                <w:rFonts w:asciiTheme="majorHAnsi" w:eastAsiaTheme="minorEastAsia" w:hAnsiTheme="majorHAnsi" w:cs="Arial"/>
                <w:b/>
                <w:bCs/>
                <w:szCs w:val="20"/>
                <w:lang w:val="en-GB"/>
              </w:rPr>
              <w:t>3- Analysis and Report Writing Phase</w:t>
            </w:r>
          </w:p>
        </w:tc>
        <w:tc>
          <w:tcPr>
            <w:tcW w:w="2176" w:type="dxa"/>
            <w:shd w:val="clear" w:color="auto" w:fill="C6D9F1"/>
          </w:tcPr>
          <w:p w14:paraId="62457825"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vanish/>
                <w:szCs w:val="20"/>
                <w:lang w:val="en-GB"/>
              </w:rPr>
            </w:pPr>
          </w:p>
        </w:tc>
        <w:tc>
          <w:tcPr>
            <w:tcW w:w="1559" w:type="dxa"/>
            <w:shd w:val="clear" w:color="auto" w:fill="C6D9F1"/>
          </w:tcPr>
          <w:p w14:paraId="1E1F0B4B"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vanish/>
                <w:szCs w:val="20"/>
                <w:lang w:val="en-GB"/>
              </w:rPr>
            </w:pPr>
          </w:p>
        </w:tc>
      </w:tr>
      <w:tr w:rsidR="006B5EDA" w:rsidRPr="00E036D2" w14:paraId="53B0302A" w14:textId="77777777" w:rsidTr="004C1062">
        <w:tc>
          <w:tcPr>
            <w:tcW w:w="4770" w:type="dxa"/>
            <w:shd w:val="clear" w:color="auto" w:fill="FFFFFF"/>
          </w:tcPr>
          <w:p w14:paraId="4B4EEBF5"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bCs/>
                <w:vanish/>
                <w:szCs w:val="20"/>
                <w:lang w:val="en-GB"/>
              </w:rPr>
            </w:pPr>
            <w:r w:rsidRPr="00A44E9F">
              <w:rPr>
                <w:rFonts w:asciiTheme="majorHAnsi" w:eastAsiaTheme="minorEastAsia" w:hAnsiTheme="majorHAnsi" w:cs="Arial"/>
                <w:bCs/>
                <w:szCs w:val="20"/>
                <w:lang w:val="en-GB"/>
              </w:rPr>
              <w:t>Convene video teleconference for debrief by evaluation team on preliminary findings, main recommendations, challenges, opportunities, lessons learned.</w:t>
            </w:r>
          </w:p>
        </w:tc>
        <w:tc>
          <w:tcPr>
            <w:tcW w:w="2176" w:type="dxa"/>
            <w:shd w:val="clear" w:color="auto" w:fill="FFFFFF"/>
          </w:tcPr>
          <w:p w14:paraId="2DBF03ED"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vanish/>
                <w:szCs w:val="20"/>
                <w:lang w:val="en-GB"/>
              </w:rPr>
            </w:pPr>
            <w:proofErr w:type="spellStart"/>
            <w:r w:rsidRPr="00A44E9F">
              <w:rPr>
                <w:rFonts w:asciiTheme="majorHAnsi" w:eastAsiaTheme="minorEastAsia" w:hAnsiTheme="majorHAnsi" w:cs="Arial"/>
                <w:szCs w:val="20"/>
                <w:lang w:val="en-GB"/>
              </w:rPr>
              <w:t>Powerpoint</w:t>
            </w:r>
            <w:proofErr w:type="spellEnd"/>
            <w:r w:rsidRPr="00A44E9F">
              <w:rPr>
                <w:rFonts w:asciiTheme="majorHAnsi" w:eastAsiaTheme="minorEastAsia" w:hAnsiTheme="majorHAnsi" w:cs="Arial"/>
                <w:szCs w:val="20"/>
                <w:lang w:val="en-GB"/>
              </w:rPr>
              <w:t xml:space="preserve"> Presentation</w:t>
            </w:r>
          </w:p>
        </w:tc>
        <w:tc>
          <w:tcPr>
            <w:tcW w:w="1559" w:type="dxa"/>
            <w:shd w:val="clear" w:color="auto" w:fill="FFFFFF"/>
          </w:tcPr>
          <w:p w14:paraId="1406607C"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18 September 2013</w:t>
            </w:r>
          </w:p>
        </w:tc>
      </w:tr>
      <w:tr w:rsidR="006B5EDA" w:rsidRPr="00E036D2" w14:paraId="5B491DBC" w14:textId="77777777" w:rsidTr="004C1062">
        <w:tc>
          <w:tcPr>
            <w:tcW w:w="4770" w:type="dxa"/>
            <w:shd w:val="clear" w:color="auto" w:fill="FFFFFF"/>
          </w:tcPr>
          <w:p w14:paraId="2934A129"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b/>
                <w:bCs/>
                <w:vanish/>
                <w:szCs w:val="20"/>
                <w:lang w:val="en-GB"/>
              </w:rPr>
            </w:pPr>
            <w:r w:rsidRPr="00A44E9F">
              <w:rPr>
                <w:rFonts w:asciiTheme="majorHAnsi" w:eastAsiaTheme="minorEastAsia" w:hAnsiTheme="majorHAnsi" w:cs="Arial"/>
                <w:bCs/>
                <w:szCs w:val="20"/>
                <w:lang w:val="en-GB"/>
              </w:rPr>
              <w:t xml:space="preserve">Evaluation Team submits first draft Evaluation Report </w:t>
            </w:r>
          </w:p>
        </w:tc>
        <w:tc>
          <w:tcPr>
            <w:tcW w:w="2176" w:type="dxa"/>
            <w:shd w:val="clear" w:color="auto" w:fill="FFFFFF"/>
          </w:tcPr>
          <w:p w14:paraId="63177CEE"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First draft Evaluation Report</w:t>
            </w:r>
          </w:p>
        </w:tc>
        <w:tc>
          <w:tcPr>
            <w:tcW w:w="1559" w:type="dxa"/>
            <w:shd w:val="clear" w:color="auto" w:fill="FFFFFF"/>
          </w:tcPr>
          <w:p w14:paraId="1720AAE7"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23 September 2013</w:t>
            </w:r>
          </w:p>
        </w:tc>
      </w:tr>
      <w:tr w:rsidR="006B5EDA" w:rsidRPr="00A44E9F" w14:paraId="379EE014" w14:textId="77777777" w:rsidTr="004C1062">
        <w:tc>
          <w:tcPr>
            <w:tcW w:w="4770" w:type="dxa"/>
            <w:shd w:val="clear" w:color="auto" w:fill="FFFFFF"/>
          </w:tcPr>
          <w:p w14:paraId="1F068985"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bCs/>
                <w:vanish/>
                <w:szCs w:val="20"/>
                <w:lang w:val="en-GB"/>
              </w:rPr>
            </w:pPr>
            <w:r w:rsidRPr="00A44E9F">
              <w:rPr>
                <w:rFonts w:asciiTheme="majorHAnsi" w:eastAsiaTheme="minorEastAsia" w:hAnsiTheme="majorHAnsi" w:cs="Arial"/>
                <w:bCs/>
                <w:szCs w:val="20"/>
                <w:lang w:val="en-GB"/>
              </w:rPr>
              <w:t>Submission of Final Evaluation Report</w:t>
            </w:r>
          </w:p>
        </w:tc>
        <w:tc>
          <w:tcPr>
            <w:tcW w:w="2176" w:type="dxa"/>
            <w:shd w:val="clear" w:color="auto" w:fill="FFFFFF"/>
          </w:tcPr>
          <w:p w14:paraId="58D66D16"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Final Evaluation Report</w:t>
            </w:r>
          </w:p>
        </w:tc>
        <w:tc>
          <w:tcPr>
            <w:tcW w:w="1559" w:type="dxa"/>
            <w:shd w:val="clear" w:color="auto" w:fill="FFFFFF"/>
          </w:tcPr>
          <w:p w14:paraId="3523C08E" w14:textId="77777777" w:rsidR="006B5EDA" w:rsidRPr="00A44E9F" w:rsidRDefault="006B5EDA" w:rsidP="001A2441">
            <w:pPr>
              <w:autoSpaceDE w:val="0"/>
              <w:autoSpaceDN w:val="0"/>
              <w:adjustRightInd w:val="0"/>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30 September 2013</w:t>
            </w:r>
          </w:p>
        </w:tc>
      </w:tr>
    </w:tbl>
    <w:p w14:paraId="65072698" w14:textId="77777777" w:rsidR="006B5EDA" w:rsidRPr="00A44E9F" w:rsidRDefault="006B5EDA" w:rsidP="006B5EDA">
      <w:pPr>
        <w:autoSpaceDE w:val="0"/>
        <w:autoSpaceDN w:val="0"/>
        <w:adjustRightInd w:val="0"/>
        <w:spacing w:line="240" w:lineRule="auto"/>
        <w:ind w:left="851"/>
        <w:jc w:val="both"/>
        <w:rPr>
          <w:rFonts w:asciiTheme="majorHAnsi" w:eastAsiaTheme="minorEastAsia" w:hAnsiTheme="majorHAnsi" w:cs="Arial"/>
          <w:b/>
          <w:bCs/>
          <w:szCs w:val="20"/>
          <w:shd w:val="clear" w:color="auto" w:fill="C6D9F1"/>
          <w:lang w:val="en-GB"/>
        </w:rPr>
      </w:pPr>
    </w:p>
    <w:p w14:paraId="5E60926C" w14:textId="77777777" w:rsidR="006B5EDA" w:rsidRPr="00A44E9F" w:rsidRDefault="006B5EDA" w:rsidP="006B5EDA">
      <w:pPr>
        <w:numPr>
          <w:ilvl w:val="0"/>
          <w:numId w:val="38"/>
        </w:numPr>
        <w:autoSpaceDE w:val="0"/>
        <w:autoSpaceDN w:val="0"/>
        <w:adjustRightInd w:val="0"/>
        <w:spacing w:line="240" w:lineRule="auto"/>
        <w:jc w:val="both"/>
        <w:rPr>
          <w:rFonts w:asciiTheme="majorHAnsi" w:eastAsiaTheme="minorEastAsia" w:hAnsiTheme="majorHAnsi" w:cs="Arial"/>
          <w:b/>
          <w:szCs w:val="20"/>
          <w:lang w:val="en-GB"/>
        </w:rPr>
      </w:pPr>
      <w:r w:rsidRPr="00A44E9F">
        <w:rPr>
          <w:rFonts w:asciiTheme="majorHAnsi" w:eastAsiaTheme="minorEastAsia" w:hAnsiTheme="majorHAnsi" w:cs="Arial"/>
          <w:b/>
          <w:szCs w:val="20"/>
          <w:lang w:val="en-GB"/>
        </w:rPr>
        <w:t>EVALUATION TEAM COMPOSITION, QUALIFICATIONS AND SKILLS</w:t>
      </w:r>
    </w:p>
    <w:p w14:paraId="39DE2714"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b/>
          <w:szCs w:val="20"/>
          <w:lang w:val="en-GB"/>
        </w:rPr>
      </w:pPr>
      <w:r w:rsidRPr="00A44E9F">
        <w:rPr>
          <w:rFonts w:asciiTheme="majorHAnsi" w:eastAsiaTheme="minorEastAsia" w:hAnsiTheme="majorHAnsi" w:cs="Arial"/>
          <w:szCs w:val="20"/>
          <w:lang w:val="en-GB"/>
        </w:rPr>
        <w:t>The end-of-programme evaluation will be conducted by an independent evaluation team having the requisite and complementary skills set (individually and jointly) to undertake a complex, multi-country end-of- programme evaluation. Consideration should be given to partnering/collaborating with national consultants.</w:t>
      </w:r>
    </w:p>
    <w:p w14:paraId="1A8E0F0C" w14:textId="77777777" w:rsidR="006B5EDA" w:rsidRPr="00A44E9F" w:rsidRDefault="006B5EDA" w:rsidP="006B5EDA">
      <w:pPr>
        <w:autoSpaceDE w:val="0"/>
        <w:autoSpaceDN w:val="0"/>
        <w:adjustRightInd w:val="0"/>
        <w:spacing w:line="240" w:lineRule="auto"/>
        <w:ind w:left="851"/>
        <w:jc w:val="both"/>
        <w:rPr>
          <w:rFonts w:asciiTheme="majorHAnsi" w:eastAsiaTheme="minorEastAsia" w:hAnsiTheme="majorHAnsi" w:cs="Arial"/>
          <w:szCs w:val="20"/>
          <w:lang w:val="en-GB"/>
        </w:rPr>
      </w:pPr>
    </w:p>
    <w:p w14:paraId="56E3FE99"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b/>
          <w:szCs w:val="20"/>
          <w:lang w:val="en-GB"/>
        </w:rPr>
        <w:t>The Evaluation Team Leader</w:t>
      </w:r>
      <w:r w:rsidRPr="00A44E9F">
        <w:rPr>
          <w:rFonts w:asciiTheme="majorHAnsi" w:eastAsiaTheme="minorEastAsia" w:hAnsiTheme="majorHAnsi" w:cs="Arial"/>
          <w:szCs w:val="20"/>
          <w:lang w:val="en-GB"/>
        </w:rPr>
        <w:t xml:space="preserve"> will demonstrate experience and expertise in leading and managing large programme evaluations.  S/he will be responsible for coordinating the evaluation as a whole; including internal evaluation team coordination, preparation of the work plan, dissemination of all methodological tools, delivery of the expected evaluation outputs and all presentations, as well as logistics.  Specifically, the evaluation team leader is expected to bring the following expertise:</w:t>
      </w:r>
    </w:p>
    <w:p w14:paraId="03AB191D"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At least a master’s degree, PhD preferred, in social sciences, preferably in gender, public health, evaluation or social research; </w:t>
      </w:r>
    </w:p>
    <w:p w14:paraId="55EF25BB"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Technical expertise in gender, human rights/access to justice programming, especially in the context of HIV and AIDS.</w:t>
      </w:r>
    </w:p>
    <w:p w14:paraId="5287599D"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 minimum of 12 years of experience in evaluation, and at least five in evaluation of large, multi-country programmes. </w:t>
      </w:r>
    </w:p>
    <w:p w14:paraId="2D85BE58"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 strong record in designing and leading evaluations. </w:t>
      </w:r>
    </w:p>
    <w:p w14:paraId="7EE3F56E"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Experience working with multi-stakeholders essential: governments, civil society organizations (CSOs), and the United Nations/ multilateral/bilateral institutions. </w:t>
      </w:r>
    </w:p>
    <w:p w14:paraId="0A4B7766"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Experience in participatory approach is an asset. Facilitation skills and ability to manage diversity of views in different cultural contexts. </w:t>
      </w:r>
    </w:p>
    <w:p w14:paraId="0C30300B"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Strong knowledge and regional experience is preferred, especially in any of the countries covered by the programme. </w:t>
      </w:r>
    </w:p>
    <w:p w14:paraId="2FAFBB03"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Strong ability to translate data into effective-written reports demonstrating high level analytical ability and communication skills.</w:t>
      </w:r>
    </w:p>
    <w:p w14:paraId="03A63198"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Detailed knowledge of the role of the UN and its programming, particularly that of UN Women is desirable. </w:t>
      </w:r>
    </w:p>
    <w:p w14:paraId="19C93CFB"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Fluency in English required; with ability to work in French preferred. </w:t>
      </w:r>
    </w:p>
    <w:p w14:paraId="58353BD4" w14:textId="77777777" w:rsidR="006B5EDA" w:rsidRPr="00A44E9F" w:rsidRDefault="006B5EDA" w:rsidP="006B5EDA">
      <w:pPr>
        <w:autoSpaceDE w:val="0"/>
        <w:autoSpaceDN w:val="0"/>
        <w:adjustRightInd w:val="0"/>
        <w:spacing w:line="240" w:lineRule="auto"/>
        <w:ind w:left="720"/>
        <w:contextualSpacing/>
        <w:jc w:val="both"/>
        <w:rPr>
          <w:rFonts w:asciiTheme="majorHAnsi" w:eastAsiaTheme="minorEastAsia" w:hAnsiTheme="majorHAnsi" w:cs="Arial"/>
          <w:szCs w:val="20"/>
          <w:lang w:val="en-GB"/>
        </w:rPr>
      </w:pPr>
    </w:p>
    <w:p w14:paraId="0D451B45"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b/>
          <w:szCs w:val="20"/>
          <w:lang w:val="en-GB"/>
        </w:rPr>
      </w:pPr>
      <w:r w:rsidRPr="00A44E9F">
        <w:rPr>
          <w:rFonts w:asciiTheme="majorHAnsi" w:eastAsiaTheme="minorEastAsia" w:hAnsiTheme="majorHAnsi" w:cs="Arial"/>
          <w:b/>
          <w:szCs w:val="20"/>
          <w:lang w:val="en-GB"/>
        </w:rPr>
        <w:t>The Evaluation Team Member(s) should demonstrate skills in the following areas:</w:t>
      </w:r>
    </w:p>
    <w:p w14:paraId="2F33E515"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 master’s degree related to any of the social sciences, preferably in gender, public health, evaluation or social research; </w:t>
      </w:r>
    </w:p>
    <w:p w14:paraId="74E82740"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At least five years of experience in gender, human rights/access to justice programming, especially in the context of HIV and AIDS.</w:t>
      </w:r>
    </w:p>
    <w:p w14:paraId="0936AD2D"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Extensive knowledge and experience in the application of quantitative and qualitative evaluation methods;</w:t>
      </w:r>
    </w:p>
    <w:p w14:paraId="119E529E"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At least five years of experience in conducting evaluations.</w:t>
      </w:r>
    </w:p>
    <w:p w14:paraId="01D444E1"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High level of data analysis skills</w:t>
      </w:r>
    </w:p>
    <w:p w14:paraId="4763182C"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Strong analytical and writing skills.</w:t>
      </w:r>
    </w:p>
    <w:p w14:paraId="3FA31ED0"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In-country or regional experience preferred</w:t>
      </w:r>
    </w:p>
    <w:p w14:paraId="6FE1DF56"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Ability to work within a team.</w:t>
      </w:r>
    </w:p>
    <w:p w14:paraId="4741D4E9"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Fluent in English, with ability in French preferred. </w:t>
      </w:r>
    </w:p>
    <w:p w14:paraId="4391D36C" w14:textId="77777777" w:rsidR="006B5EDA" w:rsidRPr="00A44E9F" w:rsidRDefault="006B5EDA" w:rsidP="006B5EDA">
      <w:pPr>
        <w:numPr>
          <w:ilvl w:val="0"/>
          <w:numId w:val="72"/>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Experience with the UN is an asset. </w:t>
      </w:r>
    </w:p>
    <w:p w14:paraId="68FAE645"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The evaluation team should have gender balance and geographic representation. The language sill composition should reflect the official language of the countries to be evaluated: English and French.</w:t>
      </w:r>
    </w:p>
    <w:p w14:paraId="7C60C39F" w14:textId="77777777" w:rsidR="006B5EDA" w:rsidRPr="00A44E9F" w:rsidRDefault="006B5EDA" w:rsidP="006B5EDA">
      <w:pPr>
        <w:autoSpaceDE w:val="0"/>
        <w:autoSpaceDN w:val="0"/>
        <w:adjustRightInd w:val="0"/>
        <w:spacing w:line="240" w:lineRule="auto"/>
        <w:ind w:left="851"/>
        <w:jc w:val="both"/>
        <w:rPr>
          <w:rFonts w:asciiTheme="majorHAnsi" w:eastAsiaTheme="minorEastAsia" w:hAnsiTheme="majorHAnsi" w:cs="Arial"/>
          <w:b/>
          <w:bCs/>
          <w:szCs w:val="20"/>
          <w:lang w:val="en-GB"/>
        </w:rPr>
      </w:pPr>
    </w:p>
    <w:p w14:paraId="273DB3CF" w14:textId="77777777" w:rsidR="006B5EDA" w:rsidRPr="00A44E9F" w:rsidRDefault="006B5EDA" w:rsidP="006B5EDA">
      <w:pPr>
        <w:numPr>
          <w:ilvl w:val="0"/>
          <w:numId w:val="38"/>
        </w:numPr>
        <w:autoSpaceDE w:val="0"/>
        <w:autoSpaceDN w:val="0"/>
        <w:adjustRightInd w:val="0"/>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UNITED NATIONS EVALUATION GROUP CODE OF CONDUCT</w:t>
      </w:r>
    </w:p>
    <w:p w14:paraId="0527C838"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b/>
          <w:bCs/>
          <w:szCs w:val="20"/>
          <w:shd w:val="clear" w:color="auto" w:fill="C6D9F1"/>
          <w:lang w:val="en-GB"/>
        </w:rPr>
      </w:pPr>
      <w:r w:rsidRPr="00A44E9F">
        <w:rPr>
          <w:rFonts w:asciiTheme="majorHAnsi" w:eastAsiaTheme="minorEastAsia" w:hAnsiTheme="majorHAnsi" w:cs="Arial"/>
          <w:szCs w:val="20"/>
          <w:lang w:val="en-GB"/>
        </w:rPr>
        <w:t xml:space="preserve">The evaluation will be guided by and carried out in line with UN Women’s Evaluation Policy, UNEG Ethical Guidelines for Evaluation in the UN System, and the UNEG Code of Conduct for Evaluators. </w:t>
      </w:r>
    </w:p>
    <w:p w14:paraId="6238D2C6" w14:textId="77777777" w:rsidR="006B5EDA" w:rsidRPr="00A44E9F" w:rsidRDefault="006B5EDA" w:rsidP="006B5EDA">
      <w:pPr>
        <w:autoSpaceDE w:val="0"/>
        <w:autoSpaceDN w:val="0"/>
        <w:adjustRightInd w:val="0"/>
        <w:spacing w:line="240" w:lineRule="auto"/>
        <w:ind w:left="851"/>
        <w:jc w:val="both"/>
        <w:rPr>
          <w:rFonts w:asciiTheme="majorHAnsi" w:eastAsiaTheme="minorEastAsia" w:hAnsiTheme="majorHAnsi" w:cs="Arial"/>
          <w:b/>
          <w:bCs/>
          <w:szCs w:val="20"/>
          <w:shd w:val="clear" w:color="auto" w:fill="C6D9F1"/>
          <w:lang w:val="en-GB"/>
        </w:rPr>
      </w:pPr>
    </w:p>
    <w:p w14:paraId="38FAEC3E"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For UN Women’s Evaluation Policy, please refer to:</w:t>
      </w:r>
    </w:p>
    <w:p w14:paraId="0D45D919" w14:textId="77777777" w:rsidR="006B5EDA" w:rsidRPr="00A44E9F" w:rsidRDefault="005B38D3" w:rsidP="006B5EDA">
      <w:pPr>
        <w:autoSpaceDE w:val="0"/>
        <w:autoSpaceDN w:val="0"/>
        <w:adjustRightInd w:val="0"/>
        <w:spacing w:line="240" w:lineRule="auto"/>
        <w:ind w:left="0"/>
        <w:jc w:val="both"/>
        <w:rPr>
          <w:rFonts w:asciiTheme="majorHAnsi" w:eastAsiaTheme="minorEastAsia" w:hAnsiTheme="majorHAnsi" w:cs="Arial"/>
          <w:szCs w:val="20"/>
          <w:lang w:val="en-GB"/>
        </w:rPr>
      </w:pPr>
      <w:hyperlink r:id="rId10" w:history="1">
        <w:r w:rsidR="006B5EDA" w:rsidRPr="00A44E9F">
          <w:rPr>
            <w:rFonts w:asciiTheme="majorHAnsi" w:eastAsiaTheme="minorEastAsia" w:hAnsiTheme="majorHAnsi" w:cs="Arial"/>
            <w:szCs w:val="20"/>
            <w:u w:val="single"/>
            <w:lang w:val="en-GB"/>
          </w:rPr>
          <w:t>http://www.unwomen.org/publications/evaluation-policy/</w:t>
        </w:r>
      </w:hyperlink>
    </w:p>
    <w:p w14:paraId="4BA64E00" w14:textId="77777777" w:rsidR="006B5EDA" w:rsidRPr="00A44E9F" w:rsidRDefault="006B5EDA" w:rsidP="006B5EDA">
      <w:pPr>
        <w:autoSpaceDE w:val="0"/>
        <w:autoSpaceDN w:val="0"/>
        <w:adjustRightInd w:val="0"/>
        <w:spacing w:line="240" w:lineRule="auto"/>
        <w:ind w:left="851"/>
        <w:jc w:val="both"/>
        <w:rPr>
          <w:rFonts w:asciiTheme="majorHAnsi" w:eastAsiaTheme="minorEastAsia" w:hAnsiTheme="majorHAnsi" w:cs="Arial"/>
          <w:szCs w:val="20"/>
          <w:lang w:val="en-GB"/>
        </w:rPr>
      </w:pPr>
    </w:p>
    <w:p w14:paraId="460B3F80"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For UNEG Ethical Guidelines for Evaluation in the UN System, please refer to:</w:t>
      </w:r>
    </w:p>
    <w:p w14:paraId="388FE1C0" w14:textId="77777777" w:rsidR="006B5EDA" w:rsidRPr="00A44E9F" w:rsidRDefault="005B38D3" w:rsidP="006B5EDA">
      <w:pPr>
        <w:autoSpaceDE w:val="0"/>
        <w:autoSpaceDN w:val="0"/>
        <w:adjustRightInd w:val="0"/>
        <w:spacing w:line="240" w:lineRule="auto"/>
        <w:ind w:left="0"/>
        <w:jc w:val="both"/>
        <w:rPr>
          <w:rFonts w:asciiTheme="majorHAnsi" w:eastAsiaTheme="minorEastAsia" w:hAnsiTheme="majorHAnsi" w:cs="Arial"/>
          <w:szCs w:val="20"/>
          <w:lang w:val="en-GB"/>
        </w:rPr>
      </w:pPr>
      <w:hyperlink r:id="rId11" w:history="1">
        <w:r w:rsidR="006B5EDA" w:rsidRPr="00A44E9F">
          <w:rPr>
            <w:rFonts w:asciiTheme="majorHAnsi" w:eastAsiaTheme="minorEastAsia" w:hAnsiTheme="majorHAnsi" w:cs="Arial"/>
            <w:szCs w:val="20"/>
            <w:u w:val="single"/>
            <w:lang w:val="en-GB"/>
          </w:rPr>
          <w:t>http://www.uneval.org/search/index.jsp?q=ethical+guidelines</w:t>
        </w:r>
      </w:hyperlink>
    </w:p>
    <w:p w14:paraId="02D44AD6" w14:textId="77777777" w:rsidR="006B5EDA" w:rsidRPr="00A44E9F" w:rsidRDefault="006B5EDA" w:rsidP="006B5EDA">
      <w:pPr>
        <w:autoSpaceDE w:val="0"/>
        <w:autoSpaceDN w:val="0"/>
        <w:adjustRightInd w:val="0"/>
        <w:spacing w:line="240" w:lineRule="auto"/>
        <w:ind w:left="851"/>
        <w:jc w:val="both"/>
        <w:rPr>
          <w:rFonts w:asciiTheme="majorHAnsi" w:eastAsiaTheme="minorEastAsia" w:hAnsiTheme="majorHAnsi" w:cs="Arial"/>
          <w:szCs w:val="20"/>
          <w:lang w:val="en-GB"/>
        </w:rPr>
      </w:pPr>
    </w:p>
    <w:p w14:paraId="25479D2E" w14:textId="77777777" w:rsidR="006B5EDA" w:rsidRPr="00A44E9F" w:rsidRDefault="006B5EDA" w:rsidP="006B5EDA">
      <w:pPr>
        <w:autoSpaceDE w:val="0"/>
        <w:autoSpaceDN w:val="0"/>
        <w:adjustRightInd w:val="0"/>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For UNEG Code of Conduct for Evaluators, please refer to: </w:t>
      </w:r>
      <w:hyperlink r:id="rId12" w:history="1">
        <w:r w:rsidRPr="00A44E9F">
          <w:rPr>
            <w:rFonts w:asciiTheme="majorHAnsi" w:eastAsiaTheme="minorEastAsia" w:hAnsiTheme="majorHAnsi" w:cs="Arial"/>
            <w:szCs w:val="20"/>
            <w:u w:val="single"/>
            <w:lang w:val="en-GB"/>
          </w:rPr>
          <w:t>http://www.unevaluation.org/unegcodeofconduct</w:t>
        </w:r>
      </w:hyperlink>
    </w:p>
    <w:p w14:paraId="1E9DC016" w14:textId="73583787" w:rsidR="006B5EDA" w:rsidRDefault="006B5EDA" w:rsidP="002E3C63">
      <w:pPr>
        <w:spacing w:line="240" w:lineRule="auto"/>
        <w:ind w:left="1080"/>
        <w:jc w:val="both"/>
        <w:rPr>
          <w:rFonts w:asciiTheme="majorHAnsi" w:eastAsiaTheme="minorEastAsia" w:hAnsiTheme="majorHAnsi" w:cs="Arial"/>
          <w:b/>
          <w:bCs/>
          <w:szCs w:val="20"/>
          <w:lang w:val="en-GB"/>
        </w:rPr>
      </w:pPr>
    </w:p>
    <w:p w14:paraId="03B528A2" w14:textId="77777777" w:rsidR="002E3C63" w:rsidRPr="00A44E9F" w:rsidRDefault="002E3C63" w:rsidP="002E3C63">
      <w:pPr>
        <w:spacing w:line="240" w:lineRule="auto"/>
        <w:ind w:left="1080"/>
        <w:jc w:val="both"/>
        <w:rPr>
          <w:rFonts w:asciiTheme="majorHAnsi" w:eastAsiaTheme="minorEastAsia" w:hAnsiTheme="majorHAnsi" w:cs="Arial"/>
          <w:b/>
          <w:bCs/>
          <w:szCs w:val="20"/>
          <w:lang w:val="en-GB"/>
        </w:rPr>
      </w:pPr>
    </w:p>
    <w:p w14:paraId="24DED606" w14:textId="77777777" w:rsidR="006B5EDA" w:rsidRPr="002E3C63" w:rsidRDefault="006B5EDA" w:rsidP="002E3C63">
      <w:pPr>
        <w:pStyle w:val="Ttulo2"/>
      </w:pPr>
      <w:bookmarkStart w:id="10" w:name="_Toc373321895"/>
      <w:bookmarkStart w:id="11" w:name="_Toc373322673"/>
      <w:bookmarkStart w:id="12" w:name="_Toc373758632"/>
      <w:bookmarkStart w:id="13" w:name="_Toc375305292"/>
      <w:bookmarkStart w:id="14" w:name="_Toc375311583"/>
      <w:bookmarkStart w:id="15" w:name="_Toc383176690"/>
      <w:bookmarkStart w:id="16" w:name="_Toc258650659"/>
      <w:bookmarkStart w:id="17" w:name="_Toc386539801"/>
      <w:r w:rsidRPr="002E3C63">
        <w:t>Annex II: List of references</w:t>
      </w:r>
      <w:bookmarkEnd w:id="8"/>
      <w:bookmarkEnd w:id="9"/>
      <w:bookmarkEnd w:id="10"/>
      <w:bookmarkEnd w:id="11"/>
      <w:bookmarkEnd w:id="12"/>
      <w:bookmarkEnd w:id="13"/>
      <w:bookmarkEnd w:id="14"/>
      <w:bookmarkEnd w:id="15"/>
      <w:bookmarkEnd w:id="16"/>
      <w:bookmarkEnd w:id="17"/>
    </w:p>
    <w:p w14:paraId="13C56957" w14:textId="77777777" w:rsidR="006B5EDA" w:rsidRPr="00A44E9F" w:rsidRDefault="006B5EDA" w:rsidP="006B5EDA">
      <w:pPr>
        <w:widowControl w:val="0"/>
        <w:autoSpaceDE w:val="0"/>
        <w:autoSpaceDN w:val="0"/>
        <w:adjustRightInd w:val="0"/>
        <w:spacing w:before="154" w:line="240" w:lineRule="auto"/>
        <w:ind w:left="0"/>
        <w:jc w:val="both"/>
        <w:rPr>
          <w:rFonts w:asciiTheme="majorHAnsi" w:eastAsiaTheme="minorEastAsia" w:hAnsiTheme="majorHAnsi" w:cs="Arial"/>
          <w:spacing w:val="-3"/>
          <w:szCs w:val="20"/>
          <w:lang w:val="en-GB"/>
        </w:rPr>
      </w:pPr>
      <w:r w:rsidRPr="00A44E9F">
        <w:rPr>
          <w:rFonts w:asciiTheme="majorHAnsi" w:eastAsiaTheme="minorEastAsia" w:hAnsiTheme="majorHAnsi" w:cs="Arial"/>
          <w:spacing w:val="-4"/>
          <w:szCs w:val="20"/>
          <w:lang w:val="en-GB"/>
        </w:rPr>
        <w:t>(Selected)</w:t>
      </w:r>
      <w:r w:rsidRPr="00A44E9F">
        <w:rPr>
          <w:rFonts w:asciiTheme="majorHAnsi" w:eastAsiaTheme="minorEastAsia" w:hAnsiTheme="majorHAnsi" w:cs="Arial"/>
          <w:spacing w:val="-3"/>
          <w:szCs w:val="20"/>
          <w:lang w:val="en-GB"/>
        </w:rPr>
        <w:t xml:space="preserve"> *More than 200 documents have been provided</w:t>
      </w:r>
    </w:p>
    <w:p w14:paraId="1766FB2F" w14:textId="77777777" w:rsidR="006B5EDA" w:rsidRPr="00A44E9F" w:rsidRDefault="006B5EDA" w:rsidP="006B5EDA">
      <w:pPr>
        <w:spacing w:line="240" w:lineRule="auto"/>
        <w:ind w:left="0"/>
        <w:jc w:val="both"/>
        <w:rPr>
          <w:rFonts w:asciiTheme="majorHAnsi" w:eastAsiaTheme="minorEastAsia" w:hAnsiTheme="majorHAnsi" w:cs="Arial"/>
          <w:b/>
          <w:szCs w:val="20"/>
          <w:u w:val="single"/>
          <w:lang w:val="en-GB"/>
        </w:rPr>
      </w:pPr>
    </w:p>
    <w:p w14:paraId="64BF05FA"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ABANTU, (August 10, 2011),</w:t>
      </w:r>
      <w:r w:rsidRPr="00A44E9F">
        <w:rPr>
          <w:rFonts w:asciiTheme="majorHAnsi" w:eastAsiaTheme="minorEastAsia" w:hAnsiTheme="majorHAnsi" w:cs="Arial"/>
          <w:i/>
          <w:szCs w:val="20"/>
          <w:lang w:val="en-GB"/>
        </w:rPr>
        <w:t xml:space="preserve"> Performance Monitoring Framework for </w:t>
      </w:r>
      <w:proofErr w:type="spellStart"/>
      <w:r w:rsidRPr="00A44E9F">
        <w:rPr>
          <w:rFonts w:asciiTheme="majorHAnsi" w:eastAsiaTheme="minorEastAsia" w:hAnsiTheme="majorHAnsi" w:cs="Arial"/>
          <w:i/>
          <w:szCs w:val="20"/>
          <w:lang w:val="en-GB"/>
        </w:rPr>
        <w:t>Hazina</w:t>
      </w:r>
      <w:proofErr w:type="spellEnd"/>
      <w:r w:rsidRPr="00A44E9F">
        <w:rPr>
          <w:rFonts w:asciiTheme="majorHAnsi" w:eastAsiaTheme="minorEastAsia" w:hAnsiTheme="majorHAnsi" w:cs="Arial"/>
          <w:i/>
          <w:szCs w:val="20"/>
          <w:lang w:val="en-GB"/>
        </w:rPr>
        <w:t xml:space="preserve"> Network.</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0F5521BD"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ABANTU (October 18, 2011 to June 18, 2012) </w:t>
      </w:r>
      <w:r w:rsidRPr="00A44E9F">
        <w:rPr>
          <w:rFonts w:asciiTheme="majorHAnsi" w:eastAsiaTheme="minorEastAsia" w:hAnsiTheme="majorHAnsi" w:cs="Arial"/>
          <w:i/>
          <w:szCs w:val="20"/>
          <w:lang w:val="en-GB"/>
        </w:rPr>
        <w:t xml:space="preserve">Final Narrative Report.  </w:t>
      </w:r>
      <w:r w:rsidRPr="00A44E9F">
        <w:rPr>
          <w:rFonts w:asciiTheme="majorHAnsi" w:eastAsiaTheme="minorEastAsia" w:hAnsiTheme="majorHAnsi" w:cs="Arial"/>
          <w:szCs w:val="20"/>
          <w:lang w:val="en-GB"/>
        </w:rPr>
        <w:t xml:space="preserve">UN Women Fund for Women’s Property and Inheritance Rights in the Context of HIV and AIDS  </w:t>
      </w:r>
    </w:p>
    <w:p w14:paraId="4FFC01F0"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ABANTU (February 3, 2011) </w:t>
      </w:r>
      <w:r w:rsidRPr="00A44E9F">
        <w:rPr>
          <w:rFonts w:asciiTheme="majorHAnsi" w:eastAsiaTheme="minorEastAsia" w:hAnsiTheme="majorHAnsi" w:cs="Arial"/>
          <w:i/>
          <w:szCs w:val="20"/>
          <w:lang w:val="en-GB"/>
        </w:rPr>
        <w:t>Call for Proposals 2010–Proposal Template.</w:t>
      </w:r>
      <w:r w:rsidRPr="00A44E9F">
        <w:rPr>
          <w:rFonts w:asciiTheme="majorHAnsi" w:eastAsiaTheme="minorEastAsia" w:hAnsiTheme="majorHAnsi" w:cs="Arial"/>
          <w:szCs w:val="20"/>
          <w:lang w:val="en-GB"/>
        </w:rPr>
        <w:t xml:space="preserve"> UNIFEM Fund for Women’s Property and Inheritance Rights in the Context of HIV and AIDS. </w:t>
      </w:r>
    </w:p>
    <w:p w14:paraId="11E32976"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ABANTU, (January 11, 2012) </w:t>
      </w:r>
      <w:r w:rsidRPr="00A44E9F">
        <w:rPr>
          <w:rFonts w:asciiTheme="majorHAnsi" w:eastAsiaTheme="minorEastAsia" w:hAnsiTheme="majorHAnsi" w:cs="Arial"/>
          <w:i/>
          <w:szCs w:val="20"/>
          <w:lang w:val="en-GB"/>
        </w:rPr>
        <w:t>Mid-Term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52BA3C1A"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proofErr w:type="spellStart"/>
      <w:r w:rsidRPr="00A44E9F">
        <w:rPr>
          <w:rFonts w:asciiTheme="majorHAnsi" w:eastAsiaTheme="minorEastAsia" w:hAnsiTheme="majorHAnsi" w:cs="Arial"/>
          <w:szCs w:val="20"/>
          <w:lang w:val="en-GB"/>
        </w:rPr>
        <w:t>Aliber</w:t>
      </w:r>
      <w:proofErr w:type="spellEnd"/>
      <w:r w:rsidRPr="00A44E9F">
        <w:rPr>
          <w:rFonts w:asciiTheme="majorHAnsi" w:eastAsiaTheme="minorEastAsia" w:hAnsiTheme="majorHAnsi" w:cs="Arial"/>
          <w:szCs w:val="20"/>
          <w:lang w:val="en-GB"/>
        </w:rPr>
        <w:t xml:space="preserve">, Michael et al, (2004) </w:t>
      </w:r>
      <w:r w:rsidRPr="00A44E9F">
        <w:rPr>
          <w:rFonts w:asciiTheme="majorHAnsi" w:eastAsiaTheme="minorEastAsia" w:hAnsiTheme="majorHAnsi" w:cs="Arial"/>
          <w:i/>
          <w:szCs w:val="20"/>
          <w:lang w:val="en-GB"/>
        </w:rPr>
        <w:t xml:space="preserve">The Impact of HIV on Land Rights, </w:t>
      </w:r>
      <w:r w:rsidRPr="00A44E9F">
        <w:rPr>
          <w:rFonts w:asciiTheme="majorHAnsi" w:eastAsiaTheme="minorEastAsia" w:hAnsiTheme="majorHAnsi" w:cs="Arial"/>
          <w:szCs w:val="20"/>
          <w:lang w:val="en-GB"/>
        </w:rPr>
        <w:t>FAO, Cases From Kenya</w:t>
      </w:r>
    </w:p>
    <w:p w14:paraId="4DA0A00A"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Ana Lopez, (July 23, 2013) </w:t>
      </w:r>
      <w:r w:rsidRPr="00A44E9F">
        <w:rPr>
          <w:rFonts w:asciiTheme="majorHAnsi" w:eastAsiaTheme="minorEastAsia" w:hAnsiTheme="majorHAnsi" w:cs="Arial"/>
          <w:i/>
          <w:szCs w:val="20"/>
          <w:lang w:val="en-GB"/>
        </w:rPr>
        <w:t xml:space="preserve">I.F.I Proposal Submission Form. UN Women </w:t>
      </w:r>
      <w:r w:rsidRPr="00A44E9F">
        <w:rPr>
          <w:rFonts w:asciiTheme="majorHAnsi" w:eastAsiaTheme="minorEastAsia" w:hAnsiTheme="majorHAnsi" w:cs="Arial"/>
          <w:bCs/>
          <w:szCs w:val="20"/>
          <w:lang w:val="en-GB"/>
        </w:rPr>
        <w:t>End of Programme Evaluation, Action to Promote the Legal Empowerment of Women in the Context of HIV and AIDS</w:t>
      </w:r>
      <w:r w:rsidRPr="00A44E9F">
        <w:rPr>
          <w:rFonts w:asciiTheme="majorHAnsi" w:eastAsiaTheme="minorEastAsia" w:hAnsiTheme="majorHAnsi" w:cs="Arial"/>
          <w:b/>
          <w:bCs/>
          <w:szCs w:val="20"/>
          <w:lang w:val="en-GB"/>
        </w:rPr>
        <w:tab/>
      </w:r>
    </w:p>
    <w:p w14:paraId="26287D5F"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ASGF, (2013), The United States </w:t>
      </w:r>
      <w:r w:rsidRPr="00A44E9F">
        <w:rPr>
          <w:rFonts w:asciiTheme="majorHAnsi" w:eastAsiaTheme="minorEastAsia" w:hAnsiTheme="majorHAnsi" w:cs="Arial"/>
          <w:i/>
          <w:szCs w:val="20"/>
          <w:lang w:val="en-GB"/>
        </w:rPr>
        <w:t>Ambassador’s HIV and AIDS Small Grants Fund</w:t>
      </w:r>
    </w:p>
    <w:p w14:paraId="7A5E61E7"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ASGF, (2013), UN Women Grant Application Form for Ambassadors Small Grants Fund for HIV and AIDS </w:t>
      </w:r>
    </w:p>
    <w:p w14:paraId="11DEC432"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AVEGA, (March 3, 2011), </w:t>
      </w:r>
      <w:r w:rsidRPr="00A44E9F">
        <w:rPr>
          <w:rFonts w:asciiTheme="majorHAnsi" w:eastAsiaTheme="minorEastAsia" w:hAnsiTheme="majorHAnsi" w:cs="Arial"/>
          <w:i/>
          <w:szCs w:val="20"/>
          <w:lang w:val="en-GB"/>
        </w:rPr>
        <w:t>Call for Proposals 2010-Proposal Template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2A196D95"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AVEGA, (August 24, 2012) </w:t>
      </w:r>
      <w:r w:rsidRPr="00A44E9F">
        <w:rPr>
          <w:rFonts w:asciiTheme="majorHAnsi" w:eastAsiaTheme="minorEastAsia" w:hAnsiTheme="majorHAnsi" w:cs="Arial"/>
          <w:i/>
          <w:szCs w:val="20"/>
          <w:lang w:val="en-GB"/>
        </w:rPr>
        <w:t>Proposal Template.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2C8DC88B"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AVEGA (August 24, 2012) </w:t>
      </w:r>
      <w:r w:rsidRPr="00A44E9F">
        <w:rPr>
          <w:rFonts w:asciiTheme="majorHAnsi" w:eastAsiaTheme="minorEastAsia" w:hAnsiTheme="majorHAnsi" w:cs="Arial"/>
          <w:i/>
          <w:szCs w:val="20"/>
          <w:lang w:val="en-GB"/>
        </w:rPr>
        <w:t xml:space="preserve">Appendix </w:t>
      </w:r>
      <w:proofErr w:type="spellStart"/>
      <w:r w:rsidRPr="00A44E9F">
        <w:rPr>
          <w:rFonts w:asciiTheme="majorHAnsi" w:eastAsiaTheme="minorEastAsia" w:hAnsiTheme="majorHAnsi" w:cs="Arial"/>
          <w:i/>
          <w:szCs w:val="20"/>
          <w:lang w:val="en-GB"/>
        </w:rPr>
        <w:t>IV:Performance</w:t>
      </w:r>
      <w:proofErr w:type="spellEnd"/>
      <w:r w:rsidRPr="00A44E9F">
        <w:rPr>
          <w:rFonts w:asciiTheme="majorHAnsi" w:eastAsiaTheme="minorEastAsia" w:hAnsiTheme="majorHAnsi" w:cs="Arial"/>
          <w:i/>
          <w:szCs w:val="20"/>
          <w:lang w:val="en-GB"/>
        </w:rPr>
        <w:t xml:space="preserve"> Monitoring Framework Structure</w:t>
      </w:r>
      <w:r w:rsidRPr="00A44E9F">
        <w:rPr>
          <w:rFonts w:asciiTheme="majorHAnsi" w:eastAsiaTheme="minorEastAsia" w:hAnsiTheme="majorHAnsi" w:cs="Arial"/>
          <w:szCs w:val="20"/>
          <w:lang w:val="en-GB"/>
        </w:rPr>
        <w:t>: Rights to Property and Inheritance for Vulnerable Women in Rwanda</w:t>
      </w:r>
    </w:p>
    <w:p w14:paraId="5653470C"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AVEGA, (February 1-May 21, 2013) </w:t>
      </w:r>
      <w:r w:rsidRPr="00A44E9F">
        <w:rPr>
          <w:rFonts w:asciiTheme="majorHAnsi" w:eastAsiaTheme="minorEastAsia" w:hAnsiTheme="majorHAnsi" w:cs="Arial"/>
          <w:i/>
          <w:szCs w:val="20"/>
          <w:lang w:val="en-GB"/>
        </w:rPr>
        <w:t xml:space="preserve">Reporting Guidance for Grantees. </w:t>
      </w:r>
      <w:r w:rsidRPr="00A44E9F">
        <w:rPr>
          <w:rFonts w:asciiTheme="majorHAnsi" w:eastAsiaTheme="minorEastAsia" w:hAnsiTheme="majorHAnsi" w:cs="Arial"/>
          <w:szCs w:val="20"/>
          <w:lang w:val="en-GB"/>
        </w:rPr>
        <w:t xml:space="preserve">UN Women Fund for Women’s Property and Inheritance in the Context of HIV and AIDS </w:t>
      </w:r>
    </w:p>
    <w:p w14:paraId="53D98D4C"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AVEGA (August 2012-January 2013) </w:t>
      </w:r>
      <w:r w:rsidRPr="00A44E9F">
        <w:rPr>
          <w:rFonts w:asciiTheme="majorHAnsi" w:eastAsiaTheme="minorEastAsia" w:hAnsiTheme="majorHAnsi" w:cs="Arial"/>
          <w:i/>
          <w:szCs w:val="20"/>
          <w:lang w:val="en-GB"/>
        </w:rPr>
        <w:t>Reporting Guidance for Grantees</w:t>
      </w:r>
      <w:r w:rsidRPr="00A44E9F">
        <w:rPr>
          <w:rFonts w:asciiTheme="majorHAnsi" w:eastAsiaTheme="minorEastAsia" w:hAnsiTheme="majorHAnsi" w:cs="Arial"/>
          <w:szCs w:val="20"/>
          <w:lang w:val="en-GB"/>
        </w:rPr>
        <w:t xml:space="preserve">. UN Women Fund for Women’s Property and Inheritance in the Context of HIV and AIDS </w:t>
      </w:r>
    </w:p>
    <w:p w14:paraId="5C0E72B3" w14:textId="77777777" w:rsidR="006B5EDA" w:rsidRPr="00A44E9F" w:rsidRDefault="006B5EDA" w:rsidP="006B5EDA">
      <w:pPr>
        <w:numPr>
          <w:ilvl w:val="0"/>
          <w:numId w:val="34"/>
        </w:numPr>
        <w:spacing w:line="240" w:lineRule="auto"/>
        <w:jc w:val="both"/>
        <w:rPr>
          <w:rFonts w:asciiTheme="majorHAnsi" w:eastAsiaTheme="minorEastAsia" w:hAnsiTheme="majorHAnsi" w:cs="Arial"/>
          <w:i/>
          <w:szCs w:val="20"/>
          <w:lang w:val="en-GB"/>
        </w:rPr>
      </w:pPr>
      <w:r w:rsidRPr="00A44E9F">
        <w:rPr>
          <w:rFonts w:asciiTheme="majorHAnsi" w:eastAsiaTheme="minorEastAsia" w:hAnsiTheme="majorHAnsi" w:cs="Arial"/>
          <w:i/>
          <w:szCs w:val="20"/>
          <w:lang w:val="en-GB"/>
        </w:rPr>
        <w:t xml:space="preserve">AVEGA, (September 6, 2013) Frequency Results Indicators. UN Women Fund for Women’s Property and Inheritance Rights in the Context of HIV and AIDS </w:t>
      </w:r>
    </w:p>
    <w:p w14:paraId="315331EB" w14:textId="77777777" w:rsidR="006B5EDA" w:rsidRPr="00A44E9F" w:rsidRDefault="006B5EDA" w:rsidP="006B5EDA">
      <w:pPr>
        <w:numPr>
          <w:ilvl w:val="0"/>
          <w:numId w:val="34"/>
        </w:numPr>
        <w:spacing w:line="240" w:lineRule="auto"/>
        <w:jc w:val="both"/>
        <w:rPr>
          <w:rFonts w:asciiTheme="majorHAnsi" w:eastAsiaTheme="minorEastAsia" w:hAnsiTheme="majorHAnsi" w:cs="Arial"/>
          <w:i/>
          <w:szCs w:val="20"/>
          <w:lang w:val="en-GB"/>
        </w:rPr>
      </w:pPr>
      <w:r w:rsidRPr="00A44E9F">
        <w:rPr>
          <w:rFonts w:asciiTheme="majorHAnsi" w:eastAsiaTheme="minorEastAsia" w:hAnsiTheme="majorHAnsi" w:cs="Arial"/>
          <w:i/>
          <w:szCs w:val="20"/>
          <w:lang w:val="en-GB"/>
        </w:rPr>
        <w:t xml:space="preserve">AVEGA (June 2011 to April 2012) Final Narrative Report. UN Women Fund for Women’s Property and Inheritance Rights in the Context of HIV and AIDS. </w:t>
      </w:r>
    </w:p>
    <w:p w14:paraId="5FAEC5A2"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AVEGA, (June to Mid-October 2011) </w:t>
      </w:r>
      <w:r w:rsidRPr="00A44E9F">
        <w:rPr>
          <w:rFonts w:asciiTheme="majorHAnsi" w:eastAsiaTheme="minorEastAsia" w:hAnsiTheme="majorHAnsi" w:cs="Arial"/>
          <w:i/>
          <w:szCs w:val="20"/>
          <w:lang w:val="en-GB"/>
        </w:rPr>
        <w:t xml:space="preserve">Narrative and Financial Mid-Term Progress Report. </w:t>
      </w:r>
      <w:r w:rsidRPr="00A44E9F">
        <w:rPr>
          <w:rFonts w:asciiTheme="majorHAnsi" w:eastAsiaTheme="minorEastAsia" w:hAnsiTheme="majorHAnsi" w:cs="Arial"/>
          <w:szCs w:val="20"/>
          <w:lang w:val="en-GB"/>
        </w:rPr>
        <w:t>Fund for Women’s Property and Inheritance Rights in the Context of HIV and AIDS</w:t>
      </w:r>
    </w:p>
    <w:p w14:paraId="4EE0B9B5"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AVEGA, (July 7, 2012), </w:t>
      </w:r>
      <w:r w:rsidRPr="00A44E9F">
        <w:rPr>
          <w:rFonts w:asciiTheme="majorHAnsi" w:eastAsiaTheme="minorEastAsia" w:hAnsiTheme="majorHAnsi" w:cs="Arial"/>
          <w:i/>
          <w:szCs w:val="20"/>
          <w:lang w:val="en-GB"/>
        </w:rPr>
        <w:t xml:space="preserve">Budget Template-Legal Support for Women Genocide Survivors Infected with HIV and AIDS. </w:t>
      </w:r>
      <w:r w:rsidRPr="00A44E9F">
        <w:rPr>
          <w:rFonts w:asciiTheme="majorHAnsi" w:eastAsiaTheme="minorEastAsia" w:hAnsiTheme="majorHAnsi" w:cs="Arial"/>
          <w:szCs w:val="20"/>
          <w:lang w:val="en-GB"/>
        </w:rPr>
        <w:t>UNIFEM Fund for Women’s Property and Inheritance Rights in the Context of HIV and AIDS.</w:t>
      </w:r>
    </w:p>
    <w:p w14:paraId="1E413723"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Barbara </w:t>
      </w:r>
      <w:proofErr w:type="spellStart"/>
      <w:r w:rsidRPr="00A44E9F">
        <w:rPr>
          <w:rFonts w:asciiTheme="majorHAnsi" w:eastAsiaTheme="minorEastAsia" w:hAnsiTheme="majorHAnsi" w:cs="Arial"/>
          <w:szCs w:val="20"/>
          <w:lang w:val="en-GB"/>
        </w:rPr>
        <w:t>Bisikwa</w:t>
      </w:r>
      <w:proofErr w:type="spellEnd"/>
      <w:r w:rsidRPr="00A44E9F">
        <w:rPr>
          <w:rFonts w:asciiTheme="majorHAnsi" w:eastAsiaTheme="minorEastAsia" w:hAnsiTheme="majorHAnsi" w:cs="Arial"/>
          <w:szCs w:val="20"/>
          <w:lang w:val="en-GB"/>
        </w:rPr>
        <w:t xml:space="preserve"> (17</w:t>
      </w:r>
      <w:r w:rsidRPr="00A44E9F">
        <w:rPr>
          <w:rFonts w:asciiTheme="majorHAnsi" w:eastAsiaTheme="minorEastAsia" w:hAnsiTheme="majorHAnsi" w:cs="Arial"/>
          <w:szCs w:val="20"/>
          <w:vertAlign w:val="superscript"/>
          <w:lang w:val="en-GB"/>
        </w:rPr>
        <w:t>th</w:t>
      </w:r>
      <w:r w:rsidRPr="00A44E9F">
        <w:rPr>
          <w:rFonts w:asciiTheme="majorHAnsi" w:eastAsiaTheme="minorEastAsia" w:hAnsiTheme="majorHAnsi" w:cs="Arial"/>
          <w:szCs w:val="20"/>
          <w:lang w:val="en-GB"/>
        </w:rPr>
        <w:t xml:space="preserve"> November 2011), </w:t>
      </w:r>
      <w:r w:rsidRPr="00A44E9F">
        <w:rPr>
          <w:rFonts w:asciiTheme="majorHAnsi" w:eastAsiaTheme="minorEastAsia" w:hAnsiTheme="majorHAnsi" w:cs="Arial"/>
          <w:i/>
          <w:szCs w:val="20"/>
          <w:lang w:val="en-GB"/>
        </w:rPr>
        <w:t>UGANET Dialogue for Duty Bearers on Property and Inheritance Rights of Women and Girls, Lira District</w:t>
      </w:r>
    </w:p>
    <w:p w14:paraId="46ED0026"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CANADIAN HIV AND AIDS LEGAL NETWORK, (2009), </w:t>
      </w:r>
      <w:r w:rsidRPr="00A44E9F">
        <w:rPr>
          <w:rFonts w:asciiTheme="majorHAnsi" w:eastAsiaTheme="minorEastAsia" w:hAnsiTheme="majorHAnsi" w:cs="Arial"/>
          <w:i/>
          <w:szCs w:val="20"/>
          <w:lang w:val="en-GB"/>
        </w:rPr>
        <w:t xml:space="preserve">Respect, Protect and Fulfil: Legislating for Women’s Rights in the Context of HIV and AIDS, </w:t>
      </w:r>
      <w:r w:rsidRPr="00A44E9F">
        <w:rPr>
          <w:rFonts w:asciiTheme="majorHAnsi" w:eastAsiaTheme="minorEastAsia" w:hAnsiTheme="majorHAnsi" w:cs="Arial"/>
          <w:szCs w:val="20"/>
          <w:lang w:val="en-GB"/>
        </w:rPr>
        <w:t>Volume Two: Family and Property Issues</w:t>
      </w:r>
    </w:p>
    <w:p w14:paraId="0D2B81C2"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CEASOP, (August 11, 2011) </w:t>
      </w:r>
      <w:r w:rsidRPr="00A44E9F">
        <w:rPr>
          <w:rFonts w:asciiTheme="majorHAnsi" w:eastAsiaTheme="minorEastAsia" w:hAnsiTheme="majorHAnsi" w:cs="Arial"/>
          <w:i/>
          <w:szCs w:val="20"/>
          <w:lang w:val="en-GB"/>
        </w:rPr>
        <w:t>Performance Monitoring Framework</w:t>
      </w:r>
      <w:r w:rsidRPr="00A44E9F">
        <w:rPr>
          <w:rFonts w:asciiTheme="majorHAnsi" w:eastAsiaTheme="minorEastAsia" w:hAnsiTheme="majorHAnsi" w:cs="Arial"/>
          <w:szCs w:val="20"/>
          <w:lang w:val="en-GB"/>
        </w:rPr>
        <w:t xml:space="preserve">. Promoting Respect for the Rights of Women to Property and Inheritance Rights in the Context of HIV and AIDS </w:t>
      </w:r>
    </w:p>
    <w:p w14:paraId="591D9BAF"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CEASOP, (October 2011-June 2012) </w:t>
      </w:r>
      <w:r w:rsidRPr="00A44E9F">
        <w:rPr>
          <w:rFonts w:asciiTheme="majorHAnsi" w:eastAsiaTheme="minorEastAsia" w:hAnsiTheme="majorHAnsi" w:cs="Arial"/>
          <w:i/>
          <w:szCs w:val="20"/>
          <w:lang w:val="en-GB"/>
        </w:rPr>
        <w:t>Mid 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5FEA68DB"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CEASOP, (April-September 2011) </w:t>
      </w:r>
      <w:r w:rsidRPr="00A44E9F">
        <w:rPr>
          <w:rFonts w:asciiTheme="majorHAnsi" w:eastAsiaTheme="minorEastAsia" w:hAnsiTheme="majorHAnsi" w:cs="Arial"/>
          <w:i/>
          <w:szCs w:val="20"/>
          <w:lang w:val="en-GB"/>
        </w:rPr>
        <w:t>Mid 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3EC5830F"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CEASOP (Dec 2010-July 2011) </w:t>
      </w:r>
      <w:r w:rsidRPr="00A44E9F">
        <w:rPr>
          <w:rFonts w:asciiTheme="majorHAnsi" w:eastAsiaTheme="minorEastAsia" w:hAnsiTheme="majorHAnsi" w:cs="Arial"/>
          <w:i/>
          <w:szCs w:val="20"/>
          <w:lang w:val="en-GB"/>
        </w:rPr>
        <w:t>Call for Proposals 2010-Proposal Template.</w:t>
      </w:r>
      <w:r w:rsidRPr="00A44E9F">
        <w:rPr>
          <w:rFonts w:asciiTheme="majorHAnsi" w:eastAsiaTheme="minorEastAsia" w:hAnsiTheme="majorHAnsi" w:cs="Arial"/>
          <w:szCs w:val="20"/>
          <w:lang w:val="en-GB"/>
        </w:rPr>
        <w:t xml:space="preserve"> UN Women Fund for Women’s Property and Inheritance Rights in the Context of HIV and AIDS “  </w:t>
      </w:r>
    </w:p>
    <w:p w14:paraId="3A41A6B3"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CIDA, (March 2012),</w:t>
      </w:r>
      <w:r w:rsidRPr="00A44E9F">
        <w:rPr>
          <w:rFonts w:asciiTheme="majorHAnsi" w:eastAsiaTheme="minorEastAsia" w:hAnsiTheme="majorHAnsi" w:cs="Arial"/>
          <w:i/>
          <w:szCs w:val="20"/>
          <w:lang w:val="en-GB"/>
        </w:rPr>
        <w:t xml:space="preserve"> Mapping of Grantees per Outcome.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03A4E91D" w14:textId="77777777" w:rsidR="006B5EDA" w:rsidRPr="00A44E9F" w:rsidRDefault="006B5EDA" w:rsidP="006B5EDA">
      <w:pPr>
        <w:numPr>
          <w:ilvl w:val="0"/>
          <w:numId w:val="34"/>
        </w:numPr>
        <w:spacing w:line="240" w:lineRule="auto"/>
        <w:jc w:val="both"/>
        <w:rPr>
          <w:rFonts w:asciiTheme="majorHAnsi" w:eastAsiaTheme="minorEastAsia" w:hAnsiTheme="majorHAnsi" w:cs="Arial"/>
          <w:i/>
          <w:szCs w:val="20"/>
          <w:lang w:val="en-GB"/>
        </w:rPr>
      </w:pPr>
      <w:r w:rsidRPr="00A44E9F">
        <w:rPr>
          <w:rFonts w:asciiTheme="majorHAnsi" w:eastAsiaTheme="minorEastAsia" w:hAnsiTheme="majorHAnsi" w:cs="Arial"/>
          <w:szCs w:val="20"/>
          <w:lang w:val="en-GB"/>
        </w:rPr>
        <w:t xml:space="preserve">CIDA, (October 2012), </w:t>
      </w:r>
      <w:r w:rsidRPr="00A44E9F">
        <w:rPr>
          <w:rFonts w:asciiTheme="majorHAnsi" w:eastAsiaTheme="minorEastAsia" w:hAnsiTheme="majorHAnsi" w:cs="Arial"/>
          <w:i/>
          <w:szCs w:val="20"/>
          <w:lang w:val="en-GB"/>
        </w:rPr>
        <w:t>Final Report Mapping-Strategies for Sustainability.</w:t>
      </w:r>
    </w:p>
    <w:p w14:paraId="688FA6F8"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CIDA, (August 30, 2013),</w:t>
      </w:r>
      <w:r w:rsidRPr="00A44E9F">
        <w:rPr>
          <w:rFonts w:asciiTheme="majorHAnsi" w:eastAsiaTheme="minorEastAsia" w:hAnsiTheme="majorHAnsi" w:cs="Arial"/>
          <w:i/>
          <w:szCs w:val="20"/>
          <w:lang w:val="en-GB"/>
        </w:rPr>
        <w:t xml:space="preserve"> Mapping of Grantees per Outcome.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6A056317"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CIDA, (2010) </w:t>
      </w:r>
      <w:r w:rsidRPr="00A44E9F">
        <w:rPr>
          <w:rFonts w:asciiTheme="majorHAnsi" w:eastAsiaTheme="minorEastAsia" w:hAnsiTheme="majorHAnsi" w:cs="Arial"/>
          <w:i/>
          <w:szCs w:val="20"/>
          <w:lang w:val="en-GB"/>
        </w:rPr>
        <w:t>Grantee Project Documentation and Data Collection Tools</w:t>
      </w:r>
    </w:p>
    <w:p w14:paraId="6BB751E1"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CIDA, (October 2004)</w:t>
      </w:r>
      <w:r w:rsidRPr="00A44E9F">
        <w:rPr>
          <w:rFonts w:asciiTheme="majorHAnsi" w:eastAsiaTheme="minorEastAsia" w:hAnsiTheme="majorHAnsi" w:cs="Arial"/>
          <w:i/>
          <w:szCs w:val="20"/>
          <w:lang w:val="en-GB"/>
        </w:rPr>
        <w:t xml:space="preserve"> Guide to Gender Sensitive Indicators.</w:t>
      </w:r>
    </w:p>
    <w:p w14:paraId="72CD0D7C"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CIDA, (October 2012) Final Report Mapping-Challenges</w:t>
      </w:r>
    </w:p>
    <w:p w14:paraId="3F8B4BDA"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CIDA, (October 2012) Final Report Mapping-</w:t>
      </w:r>
      <w:r w:rsidRPr="00A44E9F">
        <w:rPr>
          <w:rFonts w:asciiTheme="majorHAnsi" w:eastAsiaTheme="minorEastAsia" w:hAnsiTheme="majorHAnsi" w:cs="Arial"/>
          <w:i/>
          <w:szCs w:val="20"/>
          <w:lang w:val="en-GB"/>
        </w:rPr>
        <w:t>Good Practices, Lessons Learned and Role of Partnerships</w:t>
      </w:r>
      <w:r w:rsidRPr="00A44E9F">
        <w:rPr>
          <w:rFonts w:asciiTheme="majorHAnsi" w:eastAsiaTheme="minorEastAsia" w:hAnsiTheme="majorHAnsi" w:cs="Arial"/>
          <w:szCs w:val="20"/>
          <w:lang w:val="en-GB"/>
        </w:rPr>
        <w:t>.</w:t>
      </w:r>
    </w:p>
    <w:p w14:paraId="5DE9C322"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CIDA, (May 3, 2013) Quantitative Mapping of Results Analysis</w:t>
      </w:r>
      <w:r w:rsidRPr="00A44E9F">
        <w:rPr>
          <w:rFonts w:asciiTheme="majorHAnsi" w:eastAsiaTheme="minorEastAsia" w:hAnsiTheme="majorHAnsi" w:cs="Arial"/>
          <w:i/>
          <w:szCs w:val="20"/>
          <w:lang w:val="en-GB"/>
        </w:rPr>
        <w: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6BEFE07E"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CIDA, (May 3, 2013) Quantitative Mapping of Results Numbers</w:t>
      </w:r>
      <w:r w:rsidRPr="00A44E9F">
        <w:rPr>
          <w:rFonts w:asciiTheme="majorHAnsi" w:eastAsiaTheme="minorEastAsia" w:hAnsiTheme="majorHAnsi" w:cs="Arial"/>
          <w:i/>
          <w:szCs w:val="20"/>
          <w:lang w:val="en-GB"/>
        </w:rPr>
        <w: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6C842640"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CIRDDOC, (August 24, 2012), </w:t>
      </w:r>
      <w:r w:rsidRPr="00A44E9F">
        <w:rPr>
          <w:rFonts w:asciiTheme="majorHAnsi" w:eastAsiaTheme="minorEastAsia" w:hAnsiTheme="majorHAnsi" w:cs="Arial"/>
          <w:i/>
          <w:szCs w:val="20"/>
          <w:lang w:val="en-GB"/>
        </w:rPr>
        <w:t>Performance Monitoring Framework (PMF) Structure</w:t>
      </w:r>
      <w:r w:rsidRPr="00A44E9F">
        <w:rPr>
          <w:rFonts w:asciiTheme="majorHAnsi" w:eastAsiaTheme="minorEastAsia" w:hAnsiTheme="majorHAnsi" w:cs="Arial"/>
          <w:szCs w:val="20"/>
          <w:lang w:val="en-GB"/>
        </w:rPr>
        <w:t xml:space="preserve">.  Promoting Respect for the Rights of Women to Property and Inheritance Rights in the Context of HIV and AIDS </w:t>
      </w:r>
    </w:p>
    <w:p w14:paraId="24BC556B"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CIRDDOC, (October 4, 2012) </w:t>
      </w:r>
      <w:r w:rsidRPr="00A44E9F">
        <w:rPr>
          <w:rFonts w:asciiTheme="majorHAnsi" w:eastAsiaTheme="minorEastAsia" w:hAnsiTheme="majorHAnsi" w:cs="Arial"/>
          <w:i/>
          <w:szCs w:val="20"/>
          <w:lang w:val="en-GB"/>
        </w:rPr>
        <w:t xml:space="preserve">Pictures of Activities under the CIRDDOC/UN Women Project. </w:t>
      </w:r>
      <w:r w:rsidRPr="00A44E9F">
        <w:rPr>
          <w:rFonts w:asciiTheme="majorHAnsi" w:eastAsiaTheme="minorEastAsia" w:hAnsiTheme="majorHAnsi" w:cs="Arial"/>
          <w:szCs w:val="20"/>
          <w:lang w:val="en-GB"/>
        </w:rPr>
        <w:t xml:space="preserve">UN Women Fund for Women’s Property and Inheritance Rights in the Context of HIV and AIDS </w:t>
      </w:r>
    </w:p>
    <w:p w14:paraId="6825C090"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CIRDDOC, (October 2011 to May 2012) </w:t>
      </w:r>
      <w:r w:rsidRPr="00A44E9F">
        <w:rPr>
          <w:rFonts w:asciiTheme="majorHAnsi" w:eastAsiaTheme="minorEastAsia" w:hAnsiTheme="majorHAnsi" w:cs="Arial"/>
          <w:i/>
          <w:szCs w:val="20"/>
          <w:lang w:val="en-GB"/>
        </w:rPr>
        <w:t>Final Narrative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0B593439"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CIRDDOC, (March 2, 2011) </w:t>
      </w:r>
      <w:r w:rsidRPr="00A44E9F">
        <w:rPr>
          <w:rFonts w:asciiTheme="majorHAnsi" w:eastAsiaTheme="minorEastAsia" w:hAnsiTheme="majorHAnsi" w:cs="Arial"/>
          <w:i/>
          <w:szCs w:val="20"/>
          <w:lang w:val="en-GB"/>
        </w:rPr>
        <w:t>Call for Proposals 2010-Proposal Template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7835355C"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CIRDDOC, (August 3, 2012) </w:t>
      </w:r>
      <w:r w:rsidRPr="00A44E9F">
        <w:rPr>
          <w:rFonts w:asciiTheme="majorHAnsi" w:eastAsiaTheme="minorEastAsia" w:hAnsiTheme="majorHAnsi" w:cs="Arial"/>
          <w:i/>
          <w:szCs w:val="20"/>
          <w:lang w:val="en-GB"/>
        </w:rPr>
        <w:t>Proposal Template.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2C4D15A4"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CIRDDOC, (October 2012-Feb 2013) </w:t>
      </w:r>
      <w:r w:rsidRPr="00A44E9F">
        <w:rPr>
          <w:rFonts w:asciiTheme="majorHAnsi" w:eastAsiaTheme="minorEastAsia" w:hAnsiTheme="majorHAnsi" w:cs="Arial"/>
          <w:i/>
          <w:szCs w:val="20"/>
          <w:lang w:val="en-GB"/>
        </w:rPr>
        <w:t>Mid 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2443FAF0"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CONGEH, (August 24, 2012),</w:t>
      </w:r>
      <w:r w:rsidRPr="00A44E9F">
        <w:rPr>
          <w:rFonts w:asciiTheme="majorHAnsi" w:eastAsiaTheme="minorEastAsia" w:hAnsiTheme="majorHAnsi" w:cs="Arial"/>
          <w:i/>
          <w:szCs w:val="20"/>
          <w:lang w:val="en-GB"/>
        </w:rPr>
        <w:t xml:space="preserve"> Performance Monitoring Framework.</w:t>
      </w:r>
      <w:r w:rsidRPr="00A44E9F">
        <w:rPr>
          <w:rFonts w:asciiTheme="majorHAnsi" w:eastAsiaTheme="minorEastAsia" w:hAnsiTheme="majorHAnsi" w:cs="Arial"/>
          <w:szCs w:val="20"/>
          <w:lang w:val="en-GB"/>
        </w:rPr>
        <w:t xml:space="preserve"> UN Women Action to Promote the Legal Empowerment of Women.</w:t>
      </w:r>
    </w:p>
    <w:p w14:paraId="5EFE922B"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CONGEH, (February 28, 2013) </w:t>
      </w:r>
      <w:r w:rsidRPr="00A44E9F">
        <w:rPr>
          <w:rFonts w:asciiTheme="majorHAnsi" w:eastAsiaTheme="minorEastAsia" w:hAnsiTheme="majorHAnsi" w:cs="Arial"/>
          <w:i/>
          <w:szCs w:val="20"/>
          <w:lang w:val="en-GB"/>
        </w:rPr>
        <w:t>Mid-Term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673A5250"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CONGEH, (June 2012) </w:t>
      </w:r>
      <w:r w:rsidRPr="00A44E9F">
        <w:rPr>
          <w:rFonts w:asciiTheme="majorHAnsi" w:eastAsiaTheme="minorEastAsia" w:hAnsiTheme="majorHAnsi" w:cs="Arial"/>
          <w:i/>
          <w:szCs w:val="20"/>
          <w:lang w:val="en-GB"/>
        </w:rPr>
        <w:t>Final Narrative Report</w:t>
      </w:r>
      <w:r w:rsidRPr="00A44E9F">
        <w:rPr>
          <w:rFonts w:asciiTheme="majorHAnsi" w:eastAsiaTheme="minorEastAsia" w:hAnsiTheme="majorHAnsi" w:cs="Arial"/>
          <w:szCs w:val="20"/>
          <w:lang w:val="en-GB"/>
        </w:rPr>
        <w:t>. UN Women Fund or Women’s Property and Inheritance Rights in the Context of HIV and AIDS.</w:t>
      </w:r>
    </w:p>
    <w:p w14:paraId="4374A6F9" w14:textId="77777777" w:rsidR="006B5EDA" w:rsidRPr="00A44E9F" w:rsidRDefault="006B5EDA" w:rsidP="006B5EDA">
      <w:pPr>
        <w:numPr>
          <w:ilvl w:val="0"/>
          <w:numId w:val="34"/>
        </w:numPr>
        <w:spacing w:line="240" w:lineRule="auto"/>
        <w:jc w:val="both"/>
        <w:rPr>
          <w:rFonts w:asciiTheme="majorHAnsi" w:eastAsiaTheme="minorEastAsia" w:hAnsiTheme="majorHAnsi" w:cs="Arial"/>
          <w:i/>
          <w:szCs w:val="20"/>
          <w:lang w:val="fr-FR"/>
        </w:rPr>
      </w:pPr>
      <w:r w:rsidRPr="00A44E9F">
        <w:rPr>
          <w:rFonts w:asciiTheme="majorHAnsi" w:eastAsiaTheme="minorEastAsia" w:hAnsiTheme="majorHAnsi" w:cs="Arial"/>
          <w:szCs w:val="20"/>
          <w:lang w:val="fr-FR"/>
        </w:rPr>
        <w:t xml:space="preserve">CONGEH, (Octobre 4, 2012) </w:t>
      </w:r>
      <w:r w:rsidRPr="00A44E9F">
        <w:rPr>
          <w:rFonts w:asciiTheme="majorHAnsi" w:eastAsiaTheme="minorEastAsia" w:hAnsiTheme="majorHAnsi" w:cs="Arial"/>
          <w:i/>
          <w:szCs w:val="20"/>
          <w:lang w:val="fr-FR"/>
        </w:rPr>
        <w:t xml:space="preserve">Guide Pratiqué Pour Les Causeries Éducatives </w:t>
      </w:r>
    </w:p>
    <w:p w14:paraId="6D36651D"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fr-FR"/>
        </w:rPr>
      </w:pPr>
      <w:r w:rsidRPr="00A44E9F">
        <w:rPr>
          <w:rFonts w:asciiTheme="majorHAnsi" w:eastAsiaTheme="minorEastAsia" w:hAnsiTheme="majorHAnsi" w:cs="Arial"/>
          <w:szCs w:val="20"/>
          <w:lang w:val="fr-FR"/>
        </w:rPr>
        <w:t>CONGEH, (Octobre 4,2012) Rapport De Rencontre 1</w:t>
      </w:r>
      <w:r w:rsidRPr="00A44E9F">
        <w:rPr>
          <w:rFonts w:asciiTheme="majorHAnsi" w:eastAsiaTheme="minorEastAsia" w:hAnsiTheme="majorHAnsi" w:cs="Arial"/>
          <w:szCs w:val="20"/>
          <w:vertAlign w:val="superscript"/>
          <w:lang w:val="fr-FR"/>
        </w:rPr>
        <w:t>ère</w:t>
      </w:r>
      <w:r w:rsidRPr="00A44E9F">
        <w:rPr>
          <w:rFonts w:asciiTheme="majorHAnsi" w:eastAsiaTheme="minorEastAsia" w:hAnsiTheme="majorHAnsi" w:cs="Arial"/>
          <w:szCs w:val="20"/>
          <w:lang w:val="fr-FR"/>
        </w:rPr>
        <w:t xml:space="preserve"> Rencontre : </w:t>
      </w:r>
      <w:r w:rsidRPr="00A44E9F">
        <w:rPr>
          <w:rFonts w:asciiTheme="majorHAnsi" w:eastAsiaTheme="minorEastAsia" w:hAnsiTheme="majorHAnsi" w:cs="Arial"/>
          <w:i/>
          <w:szCs w:val="20"/>
          <w:lang w:val="fr-FR"/>
        </w:rPr>
        <w:t xml:space="preserve">Evaluation De Besoins Et Possibilités En Matière </w:t>
      </w:r>
      <w:proofErr w:type="spellStart"/>
      <w:r w:rsidRPr="00A44E9F">
        <w:rPr>
          <w:rFonts w:asciiTheme="majorHAnsi" w:eastAsiaTheme="minorEastAsia" w:hAnsiTheme="majorHAnsi" w:cs="Arial"/>
          <w:i/>
          <w:szCs w:val="20"/>
          <w:lang w:val="fr-FR"/>
        </w:rPr>
        <w:t>D’agr</w:t>
      </w:r>
      <w:proofErr w:type="spellEnd"/>
    </w:p>
    <w:p w14:paraId="5AD1EE63"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fr-FR"/>
        </w:rPr>
      </w:pPr>
      <w:r w:rsidRPr="00A44E9F">
        <w:rPr>
          <w:rFonts w:asciiTheme="majorHAnsi" w:eastAsiaTheme="minorEastAsia" w:hAnsiTheme="majorHAnsi" w:cs="Arial"/>
          <w:szCs w:val="20"/>
          <w:lang w:val="fr-FR"/>
        </w:rPr>
        <w:t>CONGEH, (Octobre 4, 2012) Rapport De Rencontre, 2</w:t>
      </w:r>
      <w:r w:rsidRPr="00A44E9F">
        <w:rPr>
          <w:rFonts w:asciiTheme="majorHAnsi" w:eastAsiaTheme="minorEastAsia" w:hAnsiTheme="majorHAnsi" w:cs="Arial"/>
          <w:szCs w:val="20"/>
          <w:vertAlign w:val="superscript"/>
          <w:lang w:val="fr-FR"/>
        </w:rPr>
        <w:t>e</w:t>
      </w:r>
      <w:r w:rsidRPr="00A44E9F">
        <w:rPr>
          <w:rFonts w:asciiTheme="majorHAnsi" w:eastAsiaTheme="minorEastAsia" w:hAnsiTheme="majorHAnsi" w:cs="Arial"/>
          <w:szCs w:val="20"/>
          <w:lang w:val="fr-FR"/>
        </w:rPr>
        <w:t xml:space="preserve"> Rencontre : </w:t>
      </w:r>
      <w:r w:rsidRPr="00A44E9F">
        <w:rPr>
          <w:rFonts w:asciiTheme="majorHAnsi" w:eastAsiaTheme="minorEastAsia" w:hAnsiTheme="majorHAnsi" w:cs="Arial"/>
          <w:i/>
          <w:szCs w:val="20"/>
          <w:lang w:val="fr-FR"/>
        </w:rPr>
        <w:t>Suivi Résolution Du Problème Foncier</w:t>
      </w:r>
    </w:p>
    <w:p w14:paraId="42B338B0"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fr-FR"/>
        </w:rPr>
      </w:pPr>
      <w:r w:rsidRPr="00A44E9F">
        <w:rPr>
          <w:rFonts w:asciiTheme="majorHAnsi" w:eastAsiaTheme="minorEastAsia" w:hAnsiTheme="majorHAnsi" w:cs="Arial"/>
          <w:szCs w:val="20"/>
          <w:lang w:val="fr-FR"/>
        </w:rPr>
        <w:t>CONGEH, (Octobre 4, 2012)Guide D’utilisation Du Support Visuel Éducatif A L’</w:t>
      </w:r>
      <w:proofErr w:type="spellStart"/>
      <w:r w:rsidRPr="00A44E9F">
        <w:rPr>
          <w:rFonts w:asciiTheme="majorHAnsi" w:eastAsiaTheme="minorEastAsia" w:hAnsiTheme="majorHAnsi" w:cs="Arial"/>
          <w:szCs w:val="20"/>
          <w:lang w:val="fr-FR"/>
        </w:rPr>
        <w:t>intetion</w:t>
      </w:r>
      <w:proofErr w:type="spellEnd"/>
      <w:r w:rsidRPr="00A44E9F">
        <w:rPr>
          <w:rFonts w:asciiTheme="majorHAnsi" w:eastAsiaTheme="minorEastAsia" w:hAnsiTheme="majorHAnsi" w:cs="Arial"/>
          <w:szCs w:val="20"/>
          <w:lang w:val="fr-FR"/>
        </w:rPr>
        <w:t xml:space="preserve"> Des Intervenants Des Cases Sociales Les Droits Des Femmes A La Terre Et Au Logement Dans UN Contexte De </w:t>
      </w:r>
      <w:proofErr w:type="spellStart"/>
      <w:r w:rsidRPr="00A44E9F">
        <w:rPr>
          <w:rFonts w:asciiTheme="majorHAnsi" w:eastAsiaTheme="minorEastAsia" w:hAnsiTheme="majorHAnsi" w:cs="Arial"/>
          <w:szCs w:val="20"/>
          <w:lang w:val="fr-FR"/>
        </w:rPr>
        <w:t>IVLe</w:t>
      </w:r>
      <w:proofErr w:type="spellEnd"/>
      <w:r w:rsidRPr="00A44E9F">
        <w:rPr>
          <w:rFonts w:asciiTheme="majorHAnsi" w:eastAsiaTheme="minorEastAsia" w:hAnsiTheme="majorHAnsi" w:cs="Arial"/>
          <w:szCs w:val="20"/>
          <w:lang w:val="fr-FR"/>
        </w:rPr>
        <w:t xml:space="preserve"> VIH et le SIDA </w:t>
      </w:r>
    </w:p>
    <w:p w14:paraId="709280EA"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fr-FR"/>
        </w:rPr>
      </w:pPr>
      <w:r w:rsidRPr="00A44E9F">
        <w:rPr>
          <w:rFonts w:asciiTheme="majorHAnsi" w:eastAsiaTheme="minorEastAsia" w:hAnsiTheme="majorHAnsi" w:cs="Arial"/>
          <w:szCs w:val="20"/>
          <w:lang w:val="fr-FR"/>
        </w:rPr>
        <w:t xml:space="preserve">CONGEH, (Octobre 4, 2012), Onu Femmes, </w:t>
      </w:r>
      <w:r w:rsidRPr="00A44E9F">
        <w:rPr>
          <w:rFonts w:asciiTheme="majorHAnsi" w:eastAsiaTheme="minorEastAsia" w:hAnsiTheme="majorHAnsi" w:cs="Arial"/>
          <w:i/>
          <w:szCs w:val="20"/>
          <w:lang w:val="fr-FR"/>
        </w:rPr>
        <w:t>Clinique De Consultation Foncière</w:t>
      </w:r>
      <w:r w:rsidRPr="00A44E9F">
        <w:rPr>
          <w:rFonts w:asciiTheme="majorHAnsi" w:eastAsiaTheme="minorEastAsia" w:hAnsiTheme="majorHAnsi" w:cs="Arial"/>
          <w:szCs w:val="20"/>
          <w:lang w:val="fr-FR"/>
        </w:rPr>
        <w:t xml:space="preserve">, Guide De Sensibilisation </w:t>
      </w:r>
      <w:proofErr w:type="spellStart"/>
      <w:r w:rsidRPr="00A44E9F">
        <w:rPr>
          <w:rFonts w:asciiTheme="majorHAnsi" w:eastAsiaTheme="minorEastAsia" w:hAnsiTheme="majorHAnsi" w:cs="Arial"/>
          <w:szCs w:val="20"/>
          <w:lang w:val="fr-FR"/>
        </w:rPr>
        <w:t>Suir</w:t>
      </w:r>
      <w:proofErr w:type="spellEnd"/>
      <w:r w:rsidRPr="00A44E9F">
        <w:rPr>
          <w:rFonts w:asciiTheme="majorHAnsi" w:eastAsiaTheme="minorEastAsia" w:hAnsiTheme="majorHAnsi" w:cs="Arial"/>
          <w:szCs w:val="20"/>
          <w:lang w:val="fr-FR"/>
        </w:rPr>
        <w:t xml:space="preserve"> Les Droits Fonciers À L’ Intention Des Femmes </w:t>
      </w:r>
    </w:p>
    <w:p w14:paraId="3F688E10"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CONGEH (18 October 2011) Mid</w:t>
      </w:r>
      <w:r w:rsidRPr="00A44E9F">
        <w:rPr>
          <w:rFonts w:asciiTheme="majorHAnsi" w:eastAsiaTheme="minorEastAsia" w:hAnsiTheme="majorHAnsi" w:cs="Arial"/>
          <w:i/>
          <w:szCs w:val="20"/>
          <w:lang w:val="en-GB"/>
        </w:rPr>
        <w:t>-Term Progress Report.</w:t>
      </w:r>
      <w:r w:rsidRPr="00A44E9F">
        <w:rPr>
          <w:rFonts w:asciiTheme="majorHAnsi" w:eastAsiaTheme="minorEastAsia" w:hAnsiTheme="majorHAnsi" w:cs="Arial"/>
          <w:szCs w:val="20"/>
          <w:lang w:val="en-GB"/>
        </w:rPr>
        <w:t xml:space="preserve"> Fund for Women’s Property and Inheritance in the Context of HIV and AIDS </w:t>
      </w:r>
    </w:p>
    <w:p w14:paraId="291EDBCC"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fr-FR"/>
        </w:rPr>
      </w:pPr>
      <w:r w:rsidRPr="00A44E9F">
        <w:rPr>
          <w:rFonts w:asciiTheme="majorHAnsi" w:eastAsiaTheme="minorEastAsia" w:hAnsiTheme="majorHAnsi" w:cs="Arial"/>
          <w:szCs w:val="20"/>
          <w:lang w:val="fr-FR"/>
        </w:rPr>
        <w:t>CONGEH, (</w:t>
      </w:r>
      <w:proofErr w:type="spellStart"/>
      <w:r w:rsidRPr="00A44E9F">
        <w:rPr>
          <w:rFonts w:asciiTheme="majorHAnsi" w:eastAsiaTheme="minorEastAsia" w:hAnsiTheme="majorHAnsi" w:cs="Arial"/>
          <w:szCs w:val="20"/>
          <w:lang w:val="fr-FR"/>
        </w:rPr>
        <w:t>October</w:t>
      </w:r>
      <w:proofErr w:type="spellEnd"/>
      <w:r w:rsidRPr="00A44E9F">
        <w:rPr>
          <w:rFonts w:asciiTheme="majorHAnsi" w:eastAsiaTheme="minorEastAsia" w:hAnsiTheme="majorHAnsi" w:cs="Arial"/>
          <w:szCs w:val="20"/>
          <w:lang w:val="fr-FR"/>
        </w:rPr>
        <w:t xml:space="preserve"> 4, 2012), </w:t>
      </w:r>
      <w:r w:rsidRPr="00A44E9F">
        <w:rPr>
          <w:rFonts w:asciiTheme="majorHAnsi" w:eastAsiaTheme="minorEastAsia" w:hAnsiTheme="majorHAnsi" w:cs="Arial"/>
          <w:i/>
          <w:szCs w:val="20"/>
          <w:lang w:val="fr-FR"/>
        </w:rPr>
        <w:t xml:space="preserve">Coalition Des </w:t>
      </w:r>
      <w:proofErr w:type="spellStart"/>
      <w:r w:rsidRPr="00A44E9F">
        <w:rPr>
          <w:rFonts w:asciiTheme="majorHAnsi" w:eastAsiaTheme="minorEastAsia" w:hAnsiTheme="majorHAnsi" w:cs="Arial"/>
          <w:i/>
          <w:szCs w:val="20"/>
          <w:lang w:val="fr-FR"/>
        </w:rPr>
        <w:t>Ong</w:t>
      </w:r>
      <w:proofErr w:type="spellEnd"/>
      <w:r w:rsidRPr="00A44E9F">
        <w:rPr>
          <w:rFonts w:asciiTheme="majorHAnsi" w:eastAsiaTheme="minorEastAsia" w:hAnsiTheme="majorHAnsi" w:cs="Arial"/>
          <w:i/>
          <w:szCs w:val="20"/>
          <w:lang w:val="fr-FR"/>
        </w:rPr>
        <w:t xml:space="preserve"> Et </w:t>
      </w:r>
      <w:proofErr w:type="spellStart"/>
      <w:r w:rsidRPr="00A44E9F">
        <w:rPr>
          <w:rFonts w:asciiTheme="majorHAnsi" w:eastAsiaTheme="minorEastAsia" w:hAnsiTheme="majorHAnsi" w:cs="Arial"/>
          <w:i/>
          <w:szCs w:val="20"/>
          <w:lang w:val="fr-FR"/>
        </w:rPr>
        <w:t>Ocb</w:t>
      </w:r>
      <w:proofErr w:type="spellEnd"/>
      <w:r w:rsidRPr="00A44E9F">
        <w:rPr>
          <w:rFonts w:asciiTheme="majorHAnsi" w:eastAsiaTheme="minorEastAsia" w:hAnsiTheme="majorHAnsi" w:cs="Arial"/>
          <w:i/>
          <w:szCs w:val="20"/>
          <w:lang w:val="fr-FR"/>
        </w:rPr>
        <w:t xml:space="preserve"> Du Cameroun Œuvrant Dans Le Domaine Des Etablissements Humains,</w:t>
      </w:r>
      <w:r w:rsidRPr="00A44E9F">
        <w:rPr>
          <w:rFonts w:asciiTheme="majorHAnsi" w:eastAsiaTheme="minorEastAsia" w:hAnsiTheme="majorHAnsi" w:cs="Arial"/>
          <w:szCs w:val="20"/>
          <w:lang w:val="fr-FR"/>
        </w:rPr>
        <w:t xml:space="preserve"> J’ai Passé Ou Je Voudrais Passer UN Test De Dépistage Comment Surmonter Mes Sentiments De Peur Face Au VIH </w:t>
      </w:r>
    </w:p>
    <w:p w14:paraId="1FE2EEBD"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CONGEH, (August 24, 2012) </w:t>
      </w:r>
      <w:r w:rsidRPr="00A44E9F">
        <w:rPr>
          <w:rFonts w:asciiTheme="majorHAnsi" w:eastAsiaTheme="minorEastAsia" w:hAnsiTheme="majorHAnsi" w:cs="Arial"/>
          <w:i/>
          <w:szCs w:val="20"/>
          <w:lang w:val="en-GB"/>
        </w:rPr>
        <w:t xml:space="preserve">Proposal Template. </w:t>
      </w:r>
      <w:r w:rsidRPr="00A44E9F">
        <w:rPr>
          <w:rFonts w:asciiTheme="majorHAnsi" w:eastAsiaTheme="minorEastAsia" w:hAnsiTheme="majorHAnsi" w:cs="Arial"/>
          <w:szCs w:val="20"/>
          <w:lang w:val="en-GB"/>
        </w:rPr>
        <w:t>UN Women Fund for Women Property and Inheritance Rights in the Context of HIV and AIDS.</w:t>
      </w:r>
    </w:p>
    <w:p w14:paraId="5FED8307"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fr-FR"/>
        </w:rPr>
      </w:pPr>
      <w:r w:rsidRPr="00A44E9F">
        <w:rPr>
          <w:rFonts w:asciiTheme="majorHAnsi" w:eastAsiaTheme="minorEastAsia" w:hAnsiTheme="majorHAnsi" w:cs="Arial"/>
          <w:szCs w:val="20"/>
          <w:lang w:val="fr-FR"/>
        </w:rPr>
        <w:t>CONGEH, (</w:t>
      </w:r>
      <w:proofErr w:type="spellStart"/>
      <w:r w:rsidRPr="00A44E9F">
        <w:rPr>
          <w:rFonts w:asciiTheme="majorHAnsi" w:eastAsiaTheme="minorEastAsia" w:hAnsiTheme="majorHAnsi" w:cs="Arial"/>
          <w:szCs w:val="20"/>
          <w:lang w:val="fr-FR"/>
        </w:rPr>
        <w:t>October</w:t>
      </w:r>
      <w:proofErr w:type="spellEnd"/>
      <w:r w:rsidRPr="00A44E9F">
        <w:rPr>
          <w:rFonts w:asciiTheme="majorHAnsi" w:eastAsiaTheme="minorEastAsia" w:hAnsiTheme="majorHAnsi" w:cs="Arial"/>
          <w:szCs w:val="20"/>
          <w:lang w:val="fr-FR"/>
        </w:rPr>
        <w:t xml:space="preserve"> 4, 2012) </w:t>
      </w:r>
      <w:r w:rsidRPr="00A44E9F">
        <w:rPr>
          <w:rFonts w:asciiTheme="majorHAnsi" w:eastAsiaTheme="minorEastAsia" w:hAnsiTheme="majorHAnsi" w:cs="Arial"/>
          <w:i/>
          <w:szCs w:val="20"/>
          <w:lang w:val="fr-FR"/>
        </w:rPr>
        <w:t xml:space="preserve">Coalition Des </w:t>
      </w:r>
      <w:proofErr w:type="spellStart"/>
      <w:r w:rsidRPr="00A44E9F">
        <w:rPr>
          <w:rFonts w:asciiTheme="majorHAnsi" w:eastAsiaTheme="minorEastAsia" w:hAnsiTheme="majorHAnsi" w:cs="Arial"/>
          <w:i/>
          <w:szCs w:val="20"/>
          <w:lang w:val="fr-FR"/>
        </w:rPr>
        <w:t>Ong</w:t>
      </w:r>
      <w:proofErr w:type="spellEnd"/>
      <w:r w:rsidRPr="00A44E9F">
        <w:rPr>
          <w:rFonts w:asciiTheme="majorHAnsi" w:eastAsiaTheme="minorEastAsia" w:hAnsiTheme="majorHAnsi" w:cs="Arial"/>
          <w:i/>
          <w:szCs w:val="20"/>
          <w:lang w:val="fr-FR"/>
        </w:rPr>
        <w:t xml:space="preserve"> Et </w:t>
      </w:r>
      <w:proofErr w:type="spellStart"/>
      <w:r w:rsidRPr="00A44E9F">
        <w:rPr>
          <w:rFonts w:asciiTheme="majorHAnsi" w:eastAsiaTheme="minorEastAsia" w:hAnsiTheme="majorHAnsi" w:cs="Arial"/>
          <w:i/>
          <w:szCs w:val="20"/>
          <w:lang w:val="fr-FR"/>
        </w:rPr>
        <w:t>Ocb</w:t>
      </w:r>
      <w:proofErr w:type="spellEnd"/>
      <w:r w:rsidRPr="00A44E9F">
        <w:rPr>
          <w:rFonts w:asciiTheme="majorHAnsi" w:eastAsiaTheme="minorEastAsia" w:hAnsiTheme="majorHAnsi" w:cs="Arial"/>
          <w:i/>
          <w:szCs w:val="20"/>
          <w:lang w:val="fr-FR"/>
        </w:rPr>
        <w:t xml:space="preserve"> Du Cameroun Œuvrant Dans Le Domaine Des Etablissements Humains, La Loi Offre Une Bonne Solution Aux Femmes Désireuses D’accéder A Leurs Droits Ou De Les Faire Respecter.</w:t>
      </w:r>
      <w:r w:rsidRPr="00A44E9F">
        <w:rPr>
          <w:rFonts w:asciiTheme="majorHAnsi" w:eastAsiaTheme="minorEastAsia" w:hAnsiTheme="majorHAnsi" w:cs="Arial"/>
          <w:szCs w:val="20"/>
          <w:lang w:val="fr-FR"/>
        </w:rPr>
        <w:t xml:space="preserve"> En Effet, Les Lois Sont Neutres Et S’appliquent Également Aux Hommes Et Aux Femmes. </w:t>
      </w:r>
    </w:p>
    <w:p w14:paraId="35C8907D"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fr-FR"/>
        </w:rPr>
      </w:pPr>
      <w:r w:rsidRPr="00A44E9F">
        <w:rPr>
          <w:rFonts w:asciiTheme="majorHAnsi" w:eastAsiaTheme="minorEastAsia" w:hAnsiTheme="majorHAnsi" w:cs="Arial"/>
          <w:szCs w:val="20"/>
          <w:lang w:val="fr-FR"/>
        </w:rPr>
        <w:t xml:space="preserve">CONGEH, (Novembre 2011) Genre, </w:t>
      </w:r>
      <w:r w:rsidRPr="00A44E9F">
        <w:rPr>
          <w:rFonts w:asciiTheme="majorHAnsi" w:eastAsiaTheme="minorEastAsia" w:hAnsiTheme="majorHAnsi" w:cs="Arial"/>
          <w:i/>
          <w:szCs w:val="20"/>
          <w:lang w:val="fr-FR"/>
        </w:rPr>
        <w:t>Habitat Et Droits Fonciers Au Cameroun Dans Le Contexte Du VIH Et Sida Et Des Déguerpissements</w:t>
      </w:r>
    </w:p>
    <w:p w14:paraId="6A5BE94B"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fr-FR"/>
        </w:rPr>
      </w:pPr>
      <w:r w:rsidRPr="00A44E9F">
        <w:rPr>
          <w:rFonts w:asciiTheme="majorHAnsi" w:eastAsiaTheme="minorEastAsia" w:hAnsiTheme="majorHAnsi" w:cs="Arial"/>
          <w:szCs w:val="20"/>
          <w:lang w:val="fr-FR"/>
        </w:rPr>
        <w:t xml:space="preserve">CONGEH, (25 Et 26 Juillet 2011) Rapport De Formation Des Relais Cliniques De Consultation </w:t>
      </w:r>
      <w:proofErr w:type="spellStart"/>
      <w:r w:rsidRPr="00A44E9F">
        <w:rPr>
          <w:rFonts w:asciiTheme="majorHAnsi" w:eastAsiaTheme="minorEastAsia" w:hAnsiTheme="majorHAnsi" w:cs="Arial"/>
          <w:szCs w:val="20"/>
          <w:lang w:val="fr-FR"/>
        </w:rPr>
        <w:t>Foncieres</w:t>
      </w:r>
      <w:proofErr w:type="spellEnd"/>
      <w:r w:rsidRPr="00A44E9F">
        <w:rPr>
          <w:rFonts w:asciiTheme="majorHAnsi" w:eastAsiaTheme="minorEastAsia" w:hAnsiTheme="majorHAnsi" w:cs="Arial"/>
          <w:szCs w:val="20"/>
          <w:lang w:val="fr-FR"/>
        </w:rPr>
        <w:t xml:space="preserve"> Yaoundé </w:t>
      </w:r>
    </w:p>
    <w:p w14:paraId="6311D2F0"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CONGEH, (February 3, 2011), </w:t>
      </w:r>
      <w:r w:rsidRPr="00A44E9F">
        <w:rPr>
          <w:rFonts w:asciiTheme="majorHAnsi" w:eastAsiaTheme="minorEastAsia" w:hAnsiTheme="majorHAnsi" w:cs="Arial"/>
          <w:i/>
          <w:szCs w:val="20"/>
          <w:lang w:val="en-GB"/>
        </w:rPr>
        <w:t>Call for Proposals 2010-Proposal Template.</w:t>
      </w:r>
      <w:r w:rsidRPr="00A44E9F">
        <w:rPr>
          <w:rFonts w:asciiTheme="majorHAnsi" w:eastAsiaTheme="minorEastAsia" w:hAnsiTheme="majorHAnsi" w:cs="Arial"/>
          <w:szCs w:val="20"/>
          <w:lang w:val="en-GB"/>
        </w:rPr>
        <w:t xml:space="preserve"> UNIFEM Fund for Women’s Property and Inheritance in the Context of HIV and AIDS </w:t>
      </w:r>
    </w:p>
    <w:p w14:paraId="3DD62238"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DFID (January 2011) Sample Log Frame Matrix </w:t>
      </w:r>
    </w:p>
    <w:p w14:paraId="5AEBA0CC"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Dialogue on Shelter, (August to September 2011) </w:t>
      </w:r>
      <w:r w:rsidRPr="00A44E9F">
        <w:rPr>
          <w:rFonts w:asciiTheme="majorHAnsi" w:eastAsiaTheme="minorEastAsia" w:hAnsiTheme="majorHAnsi" w:cs="Arial"/>
          <w:i/>
          <w:szCs w:val="20"/>
          <w:lang w:val="en-GB"/>
        </w:rPr>
        <w:t>Community Led Baseline Surveys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1C84A5E0"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Dialogue on Shelter (1</w:t>
      </w:r>
      <w:r w:rsidRPr="00A44E9F">
        <w:rPr>
          <w:rFonts w:asciiTheme="majorHAnsi" w:eastAsiaTheme="minorEastAsia" w:hAnsiTheme="majorHAnsi" w:cs="Arial"/>
          <w:szCs w:val="20"/>
          <w:vertAlign w:val="superscript"/>
          <w:lang w:val="en-GB"/>
        </w:rPr>
        <w:t>st</w:t>
      </w:r>
      <w:r w:rsidRPr="00A44E9F">
        <w:rPr>
          <w:rFonts w:asciiTheme="majorHAnsi" w:eastAsiaTheme="minorEastAsia" w:hAnsiTheme="majorHAnsi" w:cs="Arial"/>
          <w:szCs w:val="20"/>
          <w:lang w:val="en-GB"/>
        </w:rPr>
        <w:t xml:space="preserve"> April 2011 to 31 March 2012) </w:t>
      </w:r>
      <w:r w:rsidRPr="00A44E9F">
        <w:rPr>
          <w:rFonts w:asciiTheme="majorHAnsi" w:eastAsiaTheme="minorEastAsia" w:hAnsiTheme="majorHAnsi" w:cs="Arial"/>
          <w:i/>
          <w:szCs w:val="20"/>
          <w:lang w:val="en-GB"/>
        </w:rPr>
        <w:t>Final Narrative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27DC4E34"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Dialogue on Shelter, (February 3, 2011) </w:t>
      </w:r>
      <w:r w:rsidRPr="00A44E9F">
        <w:rPr>
          <w:rFonts w:asciiTheme="majorHAnsi" w:eastAsiaTheme="minorEastAsia" w:hAnsiTheme="majorHAnsi" w:cs="Arial"/>
          <w:i/>
          <w:szCs w:val="20"/>
          <w:lang w:val="en-GB"/>
        </w:rPr>
        <w:t>Call for Proposal 2010-Proposal Template.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49B0F3D6"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Dialogue on Shelter (July 2011) </w:t>
      </w:r>
      <w:r w:rsidRPr="00A44E9F">
        <w:rPr>
          <w:rFonts w:asciiTheme="majorHAnsi" w:eastAsiaTheme="minorEastAsia" w:hAnsiTheme="majorHAnsi" w:cs="Arial"/>
          <w:i/>
          <w:szCs w:val="20"/>
          <w:lang w:val="en-GB"/>
        </w:rPr>
        <w:t>Performance Monitoring Framework.</w:t>
      </w:r>
      <w:r w:rsidRPr="00A44E9F">
        <w:rPr>
          <w:rFonts w:asciiTheme="majorHAnsi" w:eastAsiaTheme="minorEastAsia" w:hAnsiTheme="majorHAnsi" w:cs="Arial"/>
          <w:szCs w:val="20"/>
          <w:lang w:val="en-GB"/>
        </w:rPr>
        <w:t xml:space="preserve"> UN Women Action to Promote the Legal Empowerment of Women in the Context of HIV and AIDS</w:t>
      </w:r>
    </w:p>
    <w:p w14:paraId="24873581"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Dialogue on Shelter, (October 18, 2011) </w:t>
      </w:r>
      <w:r w:rsidRPr="00A44E9F">
        <w:rPr>
          <w:rFonts w:asciiTheme="majorHAnsi" w:eastAsiaTheme="minorEastAsia" w:hAnsiTheme="majorHAnsi" w:cs="Arial"/>
          <w:i/>
          <w:szCs w:val="20"/>
          <w:lang w:val="en-GB"/>
        </w:rPr>
        <w:t>Mid-Term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721C6AC1"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fr-FR"/>
        </w:rPr>
        <w:t xml:space="preserve">EU, (2012) </w:t>
      </w:r>
      <w:r w:rsidRPr="00A44E9F">
        <w:rPr>
          <w:rFonts w:asciiTheme="majorHAnsi" w:eastAsiaTheme="minorEastAsia" w:hAnsiTheme="majorHAnsi" w:cs="Arial"/>
          <w:i/>
          <w:szCs w:val="20"/>
          <w:lang w:val="fr-FR"/>
        </w:rPr>
        <w:t xml:space="preserve">Evaluation Guide EU </w:t>
      </w:r>
      <w:proofErr w:type="spellStart"/>
      <w:r w:rsidRPr="00A44E9F">
        <w:rPr>
          <w:rFonts w:asciiTheme="majorHAnsi" w:eastAsiaTheme="minorEastAsia" w:hAnsiTheme="majorHAnsi" w:cs="Arial"/>
          <w:i/>
          <w:szCs w:val="20"/>
          <w:lang w:val="fr-FR"/>
        </w:rPr>
        <w:t>Requirements</w:t>
      </w:r>
      <w:proofErr w:type="spellEnd"/>
      <w:r w:rsidRPr="00A44E9F">
        <w:rPr>
          <w:rFonts w:asciiTheme="majorHAnsi" w:eastAsiaTheme="minorEastAsia" w:hAnsiTheme="majorHAnsi" w:cs="Arial"/>
          <w:i/>
          <w:szCs w:val="20"/>
          <w:lang w:val="fr-FR"/>
        </w:rPr>
        <w:t xml:space="preserve">. </w:t>
      </w:r>
      <w:r w:rsidRPr="00A44E9F">
        <w:rPr>
          <w:rFonts w:asciiTheme="majorHAnsi" w:eastAsiaTheme="minorEastAsia" w:hAnsiTheme="majorHAnsi" w:cs="Arial"/>
          <w:i/>
          <w:szCs w:val="20"/>
          <w:lang w:val="en-GB"/>
        </w:rPr>
        <w:t>Evaluation Criteria 2012</w:t>
      </w:r>
    </w:p>
    <w:p w14:paraId="47386699"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Evelyn Aero, (October 4, 2012) </w:t>
      </w:r>
      <w:r w:rsidRPr="00A44E9F">
        <w:rPr>
          <w:rFonts w:asciiTheme="majorHAnsi" w:eastAsiaTheme="minorEastAsia" w:hAnsiTheme="majorHAnsi" w:cs="Arial"/>
          <w:i/>
          <w:szCs w:val="20"/>
          <w:lang w:val="en-GB"/>
        </w:rPr>
        <w:t xml:space="preserve">NACWOLA-A Paper Presented to Judicial Officers and Legislators in </w:t>
      </w:r>
      <w:proofErr w:type="spellStart"/>
      <w:r w:rsidRPr="00A44E9F">
        <w:rPr>
          <w:rFonts w:asciiTheme="majorHAnsi" w:eastAsiaTheme="minorEastAsia" w:hAnsiTheme="majorHAnsi" w:cs="Arial"/>
          <w:i/>
          <w:szCs w:val="20"/>
          <w:lang w:val="en-GB"/>
        </w:rPr>
        <w:t>Kaberamaido</w:t>
      </w:r>
      <w:proofErr w:type="spellEnd"/>
      <w:r w:rsidRPr="00A44E9F">
        <w:rPr>
          <w:rFonts w:asciiTheme="majorHAnsi" w:eastAsiaTheme="minorEastAsia" w:hAnsiTheme="majorHAnsi" w:cs="Arial"/>
          <w:i/>
          <w:szCs w:val="20"/>
          <w:lang w:val="en-GB"/>
        </w:rPr>
        <w:t xml:space="preserve"> District, Uganda. </w:t>
      </w:r>
      <w:r w:rsidRPr="00A44E9F">
        <w:rPr>
          <w:rFonts w:asciiTheme="majorHAnsi" w:eastAsiaTheme="minorEastAsia" w:hAnsiTheme="majorHAnsi" w:cs="Arial"/>
          <w:szCs w:val="20"/>
          <w:lang w:val="en-GB"/>
        </w:rPr>
        <w:t xml:space="preserve">A project on justice for women and girls living with HIV and AIDS. </w:t>
      </w:r>
    </w:p>
    <w:p w14:paraId="59C4D86B"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FIDA-Ghana, (October 2013)</w:t>
      </w:r>
      <w:r w:rsidRPr="00A44E9F">
        <w:rPr>
          <w:rFonts w:asciiTheme="majorHAnsi" w:eastAsiaTheme="minorEastAsia" w:hAnsiTheme="majorHAnsi" w:cs="Arial"/>
          <w:i/>
          <w:szCs w:val="20"/>
          <w:lang w:val="en-GB"/>
        </w:rPr>
        <w:t xml:space="preserve"> Completed Tool 2: Question Guide for Grantee Staff.</w:t>
      </w:r>
      <w:r w:rsidRPr="00A44E9F">
        <w:rPr>
          <w:rFonts w:asciiTheme="majorHAnsi" w:eastAsiaTheme="minorEastAsia" w:hAnsiTheme="majorHAnsi" w:cs="Arial"/>
          <w:szCs w:val="20"/>
          <w:lang w:val="en-GB"/>
        </w:rPr>
        <w:t xml:space="preserve"> UN Women End of Programme Evaluation Action to Promote the Legal Empowerment of Women in the Context of HIV and AIDS </w:t>
      </w:r>
    </w:p>
    <w:p w14:paraId="6FAF5CBB"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FIDA-Ghana (July 18, 2012),</w:t>
      </w:r>
      <w:proofErr w:type="spellStart"/>
      <w:r w:rsidRPr="00A44E9F">
        <w:rPr>
          <w:rFonts w:asciiTheme="majorHAnsi" w:eastAsiaTheme="minorEastAsia" w:hAnsiTheme="majorHAnsi" w:cs="Arial"/>
          <w:i/>
          <w:szCs w:val="20"/>
          <w:lang w:val="en-GB"/>
        </w:rPr>
        <w:t>UNWomen</w:t>
      </w:r>
      <w:proofErr w:type="spellEnd"/>
      <w:r w:rsidRPr="00A44E9F">
        <w:rPr>
          <w:rFonts w:asciiTheme="majorHAnsi" w:eastAsiaTheme="minorEastAsia" w:hAnsiTheme="majorHAnsi" w:cs="Arial"/>
          <w:i/>
          <w:szCs w:val="20"/>
          <w:lang w:val="en-GB"/>
        </w:rPr>
        <w:t xml:space="preserve"> Budget</w:t>
      </w:r>
    </w:p>
    <w:p w14:paraId="3585664C"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FIDA-Ghana (28 Feb 2013) </w:t>
      </w:r>
      <w:r w:rsidRPr="00A44E9F">
        <w:rPr>
          <w:rFonts w:asciiTheme="majorHAnsi" w:eastAsiaTheme="minorEastAsia" w:hAnsiTheme="majorHAnsi" w:cs="Arial"/>
          <w:i/>
          <w:szCs w:val="20"/>
          <w:lang w:val="en-GB"/>
        </w:rPr>
        <w:t>Mid 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59B24EE5"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FIDA-Ghana, (August 24, 2012) </w:t>
      </w:r>
      <w:r w:rsidRPr="00A44E9F">
        <w:rPr>
          <w:rFonts w:asciiTheme="majorHAnsi" w:eastAsiaTheme="minorEastAsia" w:hAnsiTheme="majorHAnsi" w:cs="Arial"/>
          <w:i/>
          <w:szCs w:val="20"/>
          <w:lang w:val="en-GB"/>
        </w:rPr>
        <w:t>Proposal Template.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28898680"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FIDA-Ghana, (February 3, 2011) </w:t>
      </w:r>
      <w:r w:rsidRPr="00A44E9F">
        <w:rPr>
          <w:rFonts w:asciiTheme="majorHAnsi" w:eastAsiaTheme="minorEastAsia" w:hAnsiTheme="majorHAnsi" w:cs="Arial"/>
          <w:i/>
          <w:szCs w:val="20"/>
          <w:lang w:val="en-GB"/>
        </w:rPr>
        <w:t>Call for Proposals 2010-Proposal Template</w:t>
      </w:r>
      <w:r w:rsidRPr="00A44E9F">
        <w:rPr>
          <w:rFonts w:asciiTheme="majorHAnsi" w:eastAsiaTheme="minorEastAsia" w:hAnsiTheme="majorHAnsi" w:cs="Arial"/>
          <w:szCs w:val="20"/>
          <w:lang w:val="en-GB"/>
        </w:rPr>
        <w:t xml:space="preserve">. UN Women Fund for Women’s Property and Inheritance Rights In the Context of HIV and AIDS “  </w:t>
      </w:r>
    </w:p>
    <w:p w14:paraId="3EF9B823"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FIDA-Ghana, Betty </w:t>
      </w:r>
      <w:proofErr w:type="spellStart"/>
      <w:r w:rsidRPr="00A44E9F">
        <w:rPr>
          <w:rFonts w:asciiTheme="majorHAnsi" w:eastAsiaTheme="minorEastAsia" w:hAnsiTheme="majorHAnsi" w:cs="Arial"/>
          <w:szCs w:val="20"/>
          <w:lang w:val="en-GB"/>
        </w:rPr>
        <w:t>Akumatey</w:t>
      </w:r>
      <w:proofErr w:type="spellEnd"/>
      <w:r w:rsidRPr="00A44E9F">
        <w:rPr>
          <w:rFonts w:asciiTheme="majorHAnsi" w:eastAsiaTheme="minorEastAsia" w:hAnsiTheme="majorHAnsi" w:cs="Arial"/>
          <w:szCs w:val="20"/>
          <w:lang w:val="en-GB"/>
        </w:rPr>
        <w:t xml:space="preserve">, (October 4, 2012), </w:t>
      </w:r>
      <w:r w:rsidRPr="00A44E9F">
        <w:rPr>
          <w:rFonts w:asciiTheme="majorHAnsi" w:eastAsiaTheme="minorEastAsia" w:hAnsiTheme="majorHAnsi" w:cs="Arial"/>
          <w:i/>
          <w:szCs w:val="20"/>
          <w:lang w:val="en-GB"/>
        </w:rPr>
        <w:t xml:space="preserve">FIDA </w:t>
      </w:r>
      <w:proofErr w:type="spellStart"/>
      <w:r w:rsidRPr="00A44E9F">
        <w:rPr>
          <w:rFonts w:asciiTheme="majorHAnsi" w:eastAsiaTheme="minorEastAsia" w:hAnsiTheme="majorHAnsi" w:cs="Arial"/>
          <w:i/>
          <w:szCs w:val="20"/>
          <w:lang w:val="en-GB"/>
        </w:rPr>
        <w:t>GhanaBaseline</w:t>
      </w:r>
      <w:proofErr w:type="spellEnd"/>
      <w:r w:rsidRPr="00A44E9F">
        <w:rPr>
          <w:rFonts w:asciiTheme="majorHAnsi" w:eastAsiaTheme="minorEastAsia" w:hAnsiTheme="majorHAnsi" w:cs="Arial"/>
          <w:i/>
          <w:szCs w:val="20"/>
          <w:lang w:val="en-GB"/>
        </w:rPr>
        <w:t xml:space="preserve"> Study Report</w:t>
      </w:r>
      <w:r w:rsidRPr="00A44E9F">
        <w:rPr>
          <w:rFonts w:asciiTheme="majorHAnsi" w:eastAsiaTheme="minorEastAsia" w:hAnsiTheme="majorHAnsi" w:cs="Arial"/>
          <w:szCs w:val="20"/>
          <w:lang w:val="en-GB"/>
        </w:rPr>
        <w:t>. Increasing Access to Property and Inheritance Rights of Women Living with or Affected by HIV and AIDS in Ghana</w:t>
      </w:r>
    </w:p>
    <w:p w14:paraId="0D19F62D"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FIDA-Ghana, (November 20, 2012), </w:t>
      </w:r>
      <w:r w:rsidRPr="00A44E9F">
        <w:rPr>
          <w:rFonts w:asciiTheme="majorHAnsi" w:eastAsiaTheme="minorEastAsia" w:hAnsiTheme="majorHAnsi" w:cs="Arial"/>
          <w:i/>
          <w:szCs w:val="20"/>
          <w:lang w:val="en-GB"/>
        </w:rPr>
        <w:t>Final Narrative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3805DF8F"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FIDA-Ghana, (July 2012) </w:t>
      </w:r>
      <w:r w:rsidRPr="00A44E9F">
        <w:rPr>
          <w:rFonts w:asciiTheme="majorHAnsi" w:eastAsiaTheme="minorEastAsia" w:hAnsiTheme="majorHAnsi" w:cs="Arial"/>
          <w:i/>
          <w:szCs w:val="20"/>
          <w:lang w:val="en-GB"/>
        </w:rPr>
        <w:t>Project Monitoring Framework (PMF) Structure</w:t>
      </w:r>
      <w:r w:rsidRPr="00A44E9F">
        <w:rPr>
          <w:rFonts w:asciiTheme="majorHAnsi" w:eastAsiaTheme="minorEastAsia" w:hAnsiTheme="majorHAnsi" w:cs="Arial"/>
          <w:szCs w:val="20"/>
          <w:lang w:val="en-GB"/>
        </w:rPr>
        <w:t>. Promoting Respect for the Rights of Women to Property and Inheritance Rights in the Context of HIV and AIDS</w:t>
      </w:r>
    </w:p>
    <w:p w14:paraId="545E482A"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FIDA, Ghana, (October 18, 2011) </w:t>
      </w:r>
      <w:r w:rsidRPr="00A44E9F">
        <w:rPr>
          <w:rFonts w:asciiTheme="majorHAnsi" w:eastAsiaTheme="minorEastAsia" w:hAnsiTheme="majorHAnsi" w:cs="Arial"/>
          <w:i/>
          <w:szCs w:val="20"/>
          <w:lang w:val="en-GB"/>
        </w:rPr>
        <w:t>Mid-Term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w:t>
      </w:r>
    </w:p>
    <w:p w14:paraId="40035D95"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GROOTS Kenya, (October 2011)</w:t>
      </w:r>
      <w:r w:rsidRPr="00A44E9F">
        <w:rPr>
          <w:rFonts w:asciiTheme="majorHAnsi" w:eastAsiaTheme="minorEastAsia" w:hAnsiTheme="majorHAnsi" w:cs="Arial"/>
          <w:i/>
          <w:szCs w:val="20"/>
          <w:lang w:val="en-GB"/>
        </w:rPr>
        <w:t xml:space="preserve"> Mid-Term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5C29ED4D"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GROOTS Kenya (30</w:t>
      </w:r>
      <w:r w:rsidRPr="00A44E9F">
        <w:rPr>
          <w:rFonts w:asciiTheme="majorHAnsi" w:eastAsiaTheme="minorEastAsia" w:hAnsiTheme="majorHAnsi" w:cs="Arial"/>
          <w:szCs w:val="20"/>
          <w:vertAlign w:val="superscript"/>
          <w:lang w:val="en-GB"/>
        </w:rPr>
        <w:t>th</w:t>
      </w:r>
      <w:r w:rsidRPr="00A44E9F">
        <w:rPr>
          <w:rFonts w:asciiTheme="majorHAnsi" w:eastAsiaTheme="minorEastAsia" w:hAnsiTheme="majorHAnsi" w:cs="Arial"/>
          <w:szCs w:val="20"/>
          <w:lang w:val="en-GB"/>
        </w:rPr>
        <w:t xml:space="preserve"> Oct to 4</w:t>
      </w:r>
      <w:r w:rsidRPr="00A44E9F">
        <w:rPr>
          <w:rFonts w:asciiTheme="majorHAnsi" w:eastAsiaTheme="minorEastAsia" w:hAnsiTheme="majorHAnsi" w:cs="Arial"/>
          <w:szCs w:val="20"/>
          <w:vertAlign w:val="superscript"/>
          <w:lang w:val="en-GB"/>
        </w:rPr>
        <w:t>th</w:t>
      </w:r>
      <w:r w:rsidRPr="00A44E9F">
        <w:rPr>
          <w:rFonts w:asciiTheme="majorHAnsi" w:eastAsiaTheme="minorEastAsia" w:hAnsiTheme="majorHAnsi" w:cs="Arial"/>
          <w:szCs w:val="20"/>
          <w:lang w:val="en-GB"/>
        </w:rPr>
        <w:t xml:space="preserve"> November 2011) </w:t>
      </w:r>
      <w:r w:rsidRPr="00A44E9F">
        <w:rPr>
          <w:rFonts w:asciiTheme="majorHAnsi" w:eastAsiaTheme="minorEastAsia" w:hAnsiTheme="majorHAnsi" w:cs="Arial"/>
          <w:i/>
          <w:szCs w:val="20"/>
          <w:lang w:val="en-GB"/>
        </w:rPr>
        <w:t xml:space="preserve">Minutes </w:t>
      </w:r>
      <w:proofErr w:type="spellStart"/>
      <w:r w:rsidRPr="00A44E9F">
        <w:rPr>
          <w:rFonts w:asciiTheme="majorHAnsi" w:eastAsiaTheme="minorEastAsia" w:hAnsiTheme="majorHAnsi" w:cs="Arial"/>
          <w:i/>
          <w:szCs w:val="20"/>
          <w:lang w:val="en-GB"/>
        </w:rPr>
        <w:t>ofParalegal</w:t>
      </w:r>
      <w:proofErr w:type="spellEnd"/>
      <w:r w:rsidRPr="00A44E9F">
        <w:rPr>
          <w:rFonts w:asciiTheme="majorHAnsi" w:eastAsiaTheme="minorEastAsia" w:hAnsiTheme="majorHAnsi" w:cs="Arial"/>
          <w:i/>
          <w:szCs w:val="20"/>
          <w:lang w:val="en-GB"/>
        </w:rPr>
        <w:t xml:space="preserve"> Training Held At Abbeys Resort </w:t>
      </w:r>
      <w:proofErr w:type="spellStart"/>
      <w:r w:rsidRPr="00A44E9F">
        <w:rPr>
          <w:rFonts w:asciiTheme="majorHAnsi" w:eastAsiaTheme="minorEastAsia" w:hAnsiTheme="majorHAnsi" w:cs="Arial"/>
          <w:i/>
          <w:szCs w:val="20"/>
          <w:lang w:val="en-GB"/>
        </w:rPr>
        <w:t>Nakuru</w:t>
      </w:r>
      <w:proofErr w:type="spellEnd"/>
      <w:r w:rsidRPr="00A44E9F">
        <w:rPr>
          <w:rFonts w:asciiTheme="majorHAnsi" w:eastAsiaTheme="minorEastAsia" w:hAnsiTheme="majorHAnsi" w:cs="Arial"/>
          <w:i/>
          <w:szCs w:val="20"/>
          <w:lang w:val="en-GB"/>
        </w:rPr>
        <w:t xml:space="preserve"> </w:t>
      </w:r>
    </w:p>
    <w:p w14:paraId="4F818A73"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GROOTS Kenya, (April 12-13 2012) </w:t>
      </w:r>
      <w:r w:rsidRPr="00A44E9F">
        <w:rPr>
          <w:rFonts w:asciiTheme="majorHAnsi" w:eastAsiaTheme="minorEastAsia" w:hAnsiTheme="majorHAnsi" w:cs="Arial"/>
          <w:i/>
          <w:szCs w:val="20"/>
          <w:lang w:val="en-GB"/>
        </w:rPr>
        <w:t xml:space="preserve">Report of the National Symposium on Women’s Property and Inheritance Rights in the Context of HIV and AIDS Held at </w:t>
      </w:r>
      <w:proofErr w:type="spellStart"/>
      <w:r w:rsidRPr="00A44E9F">
        <w:rPr>
          <w:rFonts w:asciiTheme="majorHAnsi" w:eastAsiaTheme="minorEastAsia" w:hAnsiTheme="majorHAnsi" w:cs="Arial"/>
          <w:i/>
          <w:szCs w:val="20"/>
          <w:lang w:val="en-GB"/>
        </w:rPr>
        <w:t>Ngong</w:t>
      </w:r>
      <w:proofErr w:type="spellEnd"/>
      <w:r w:rsidRPr="00A44E9F">
        <w:rPr>
          <w:rFonts w:asciiTheme="majorHAnsi" w:eastAsiaTheme="minorEastAsia" w:hAnsiTheme="majorHAnsi" w:cs="Arial"/>
          <w:i/>
          <w:szCs w:val="20"/>
          <w:lang w:val="en-GB"/>
        </w:rPr>
        <w:t xml:space="preserve"> Hills Hotel </w:t>
      </w:r>
    </w:p>
    <w:p w14:paraId="37A931B3"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GROOTS Kenya (March 2013-Aug 2013), </w:t>
      </w:r>
      <w:r w:rsidRPr="00A44E9F">
        <w:rPr>
          <w:rFonts w:asciiTheme="majorHAnsi" w:eastAsiaTheme="minorEastAsia" w:hAnsiTheme="majorHAnsi" w:cs="Arial"/>
          <w:i/>
          <w:szCs w:val="20"/>
          <w:lang w:val="en-GB"/>
        </w:rPr>
        <w:t xml:space="preserve">Final Narrative Report. </w:t>
      </w:r>
      <w:r w:rsidRPr="00A44E9F">
        <w:rPr>
          <w:rFonts w:asciiTheme="majorHAnsi" w:eastAsiaTheme="minorEastAsia" w:hAnsiTheme="majorHAnsi" w:cs="Arial"/>
          <w:szCs w:val="20"/>
          <w:lang w:val="en-GB"/>
        </w:rPr>
        <w:t xml:space="preserve">UN </w:t>
      </w:r>
      <w:proofErr w:type="spellStart"/>
      <w:r w:rsidRPr="00A44E9F">
        <w:rPr>
          <w:rFonts w:asciiTheme="majorHAnsi" w:eastAsiaTheme="minorEastAsia" w:hAnsiTheme="majorHAnsi" w:cs="Arial"/>
          <w:szCs w:val="20"/>
          <w:lang w:val="en-GB"/>
        </w:rPr>
        <w:t>WomenAction</w:t>
      </w:r>
      <w:proofErr w:type="spellEnd"/>
      <w:r w:rsidRPr="00A44E9F">
        <w:rPr>
          <w:rFonts w:asciiTheme="majorHAnsi" w:eastAsiaTheme="minorEastAsia" w:hAnsiTheme="majorHAnsi" w:cs="Arial"/>
          <w:szCs w:val="20"/>
          <w:lang w:val="en-GB"/>
        </w:rPr>
        <w:t xml:space="preserve"> to Promote the Legal Empowerment of Women in the Context of HIV and AIDS. </w:t>
      </w:r>
    </w:p>
    <w:p w14:paraId="70E46449"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GROOTS Kenya (September 2012), </w:t>
      </w:r>
      <w:r w:rsidRPr="00A44E9F">
        <w:rPr>
          <w:rFonts w:asciiTheme="majorHAnsi" w:eastAsiaTheme="minorEastAsia" w:hAnsiTheme="majorHAnsi" w:cs="Arial"/>
          <w:i/>
          <w:szCs w:val="20"/>
          <w:lang w:val="en-GB"/>
        </w:rPr>
        <w:t>A Community Reference and Guide Book</w:t>
      </w:r>
    </w:p>
    <w:p w14:paraId="04E83092"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GROOTS Kenya (Undated) </w:t>
      </w:r>
      <w:r w:rsidRPr="00A44E9F">
        <w:rPr>
          <w:rFonts w:asciiTheme="majorHAnsi" w:eastAsiaTheme="minorEastAsia" w:hAnsiTheme="majorHAnsi" w:cs="Arial"/>
          <w:i/>
          <w:szCs w:val="20"/>
          <w:lang w:val="en-GB"/>
        </w:rPr>
        <w:t>Pamphlet</w:t>
      </w:r>
    </w:p>
    <w:p w14:paraId="5A9C01D1"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GROOTS Kenya (29 March 2012), </w:t>
      </w:r>
      <w:r w:rsidRPr="00A44E9F">
        <w:rPr>
          <w:rFonts w:asciiTheme="majorHAnsi" w:eastAsiaTheme="minorEastAsia" w:hAnsiTheme="majorHAnsi" w:cs="Arial"/>
          <w:i/>
          <w:szCs w:val="20"/>
          <w:lang w:val="en-GB"/>
        </w:rPr>
        <w:t xml:space="preserve">Report of the Local Dialogue Held in </w:t>
      </w:r>
      <w:proofErr w:type="spellStart"/>
      <w:r w:rsidRPr="00A44E9F">
        <w:rPr>
          <w:rFonts w:asciiTheme="majorHAnsi" w:eastAsiaTheme="minorEastAsia" w:hAnsiTheme="majorHAnsi" w:cs="Arial"/>
          <w:i/>
          <w:szCs w:val="20"/>
          <w:lang w:val="en-GB"/>
        </w:rPr>
        <w:t>Budalangi</w:t>
      </w:r>
      <w:proofErr w:type="spellEnd"/>
    </w:p>
    <w:p w14:paraId="2DFE9248"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GROOTS Kenya, (June 2012) </w:t>
      </w:r>
      <w:r w:rsidRPr="00A44E9F">
        <w:rPr>
          <w:rFonts w:asciiTheme="majorHAnsi" w:eastAsiaTheme="minorEastAsia" w:hAnsiTheme="majorHAnsi" w:cs="Arial"/>
          <w:i/>
          <w:szCs w:val="20"/>
          <w:lang w:val="en-GB"/>
        </w:rPr>
        <w:t>Final Narrative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1A3EA874"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GROOTS Kenya, (February 3, 2011), </w:t>
      </w:r>
      <w:r w:rsidRPr="00A44E9F">
        <w:rPr>
          <w:rFonts w:asciiTheme="majorHAnsi" w:eastAsiaTheme="minorEastAsia" w:hAnsiTheme="majorHAnsi" w:cs="Arial"/>
          <w:i/>
          <w:szCs w:val="20"/>
          <w:lang w:val="en-GB"/>
        </w:rPr>
        <w:t>Call for Proposals 2010-Project Proposal</w:t>
      </w:r>
      <w:r w:rsidRPr="00A44E9F">
        <w:rPr>
          <w:rFonts w:asciiTheme="majorHAnsi" w:eastAsiaTheme="minorEastAsia" w:hAnsiTheme="majorHAnsi" w:cs="Arial"/>
          <w:szCs w:val="20"/>
          <w:lang w:val="en-GB"/>
        </w:rPr>
        <w:t>. UNIFEM Fund for Women’s Property and Inheritance Rights in the Context of HIV and AIDS</w:t>
      </w:r>
    </w:p>
    <w:p w14:paraId="70D12AE0"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GROOTS Kenya, (July 18, 2012), </w:t>
      </w:r>
      <w:r w:rsidRPr="00A44E9F">
        <w:rPr>
          <w:rFonts w:asciiTheme="majorHAnsi" w:eastAsiaTheme="minorEastAsia" w:hAnsiTheme="majorHAnsi" w:cs="Arial"/>
          <w:i/>
          <w:szCs w:val="20"/>
          <w:lang w:val="en-GB"/>
        </w:rPr>
        <w:t>Proposal Template</w:t>
      </w:r>
      <w:r w:rsidRPr="00A44E9F">
        <w:rPr>
          <w:rFonts w:asciiTheme="majorHAnsi" w:eastAsiaTheme="minorEastAsia" w:hAnsiTheme="majorHAnsi" w:cs="Arial"/>
          <w:szCs w:val="20"/>
          <w:lang w:val="en-GB"/>
        </w:rPr>
        <w:t>. UN Women Fund for Women’s Property and Inheritance Rights in the Context of HIV and AIDS</w:t>
      </w:r>
    </w:p>
    <w:p w14:paraId="2366D12F"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GROOTS Kenya (August 24, 2012), </w:t>
      </w:r>
      <w:r w:rsidRPr="00A44E9F">
        <w:rPr>
          <w:rFonts w:asciiTheme="majorHAnsi" w:eastAsiaTheme="minorEastAsia" w:hAnsiTheme="majorHAnsi" w:cs="Arial"/>
          <w:i/>
          <w:szCs w:val="20"/>
          <w:lang w:val="en-GB"/>
        </w:rPr>
        <w:t>Performance Monitoring Framework</w:t>
      </w:r>
      <w:r w:rsidRPr="00A44E9F">
        <w:rPr>
          <w:rFonts w:asciiTheme="majorHAnsi" w:eastAsiaTheme="minorEastAsia" w:hAnsiTheme="majorHAnsi" w:cs="Arial"/>
          <w:szCs w:val="20"/>
          <w:lang w:val="en-GB"/>
        </w:rPr>
        <w:t xml:space="preserve">. Engaging With Cultural Institutions and Strengthening Informal Justice Mechanisms to Enhance Women’s Property and Inheritance Rights in the Context of HIV and AIDS </w:t>
      </w:r>
    </w:p>
    <w:p w14:paraId="3A73AAA7"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GROOTS International et al (December 13-17, 2011) </w:t>
      </w:r>
      <w:r w:rsidRPr="00A44E9F">
        <w:rPr>
          <w:rFonts w:asciiTheme="majorHAnsi" w:eastAsiaTheme="minorEastAsia" w:hAnsiTheme="majorHAnsi" w:cs="Arial"/>
          <w:i/>
          <w:szCs w:val="20"/>
          <w:lang w:val="en-GB"/>
        </w:rPr>
        <w:t xml:space="preserve">Report on the Proceedings of a  Learning Exchange Visit </w:t>
      </w:r>
      <w:r w:rsidRPr="00A44E9F">
        <w:rPr>
          <w:rFonts w:asciiTheme="majorHAnsi" w:eastAsiaTheme="minorEastAsia" w:hAnsiTheme="majorHAnsi" w:cs="Arial"/>
          <w:szCs w:val="20"/>
          <w:lang w:val="en-GB"/>
        </w:rPr>
        <w:t xml:space="preserve">Conducted Between GROOTS Zimbabwe and GROOTS Kenya in </w:t>
      </w:r>
      <w:proofErr w:type="spellStart"/>
      <w:r w:rsidRPr="00A44E9F">
        <w:rPr>
          <w:rFonts w:asciiTheme="majorHAnsi" w:eastAsiaTheme="minorEastAsia" w:hAnsiTheme="majorHAnsi" w:cs="Arial"/>
          <w:szCs w:val="20"/>
          <w:lang w:val="en-GB"/>
        </w:rPr>
        <w:t>Nanyuki</w:t>
      </w:r>
      <w:proofErr w:type="spellEnd"/>
      <w:r w:rsidRPr="00A44E9F">
        <w:rPr>
          <w:rFonts w:asciiTheme="majorHAnsi" w:eastAsiaTheme="minorEastAsia" w:hAnsiTheme="majorHAnsi" w:cs="Arial"/>
          <w:szCs w:val="20"/>
          <w:lang w:val="en-GB"/>
        </w:rPr>
        <w:t xml:space="preserve"> </w:t>
      </w:r>
    </w:p>
    <w:p w14:paraId="02669373"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GROOTS Kenya, (July 18, 2012) </w:t>
      </w:r>
      <w:r w:rsidRPr="00A44E9F">
        <w:rPr>
          <w:rFonts w:asciiTheme="majorHAnsi" w:eastAsiaTheme="minorEastAsia" w:hAnsiTheme="majorHAnsi" w:cs="Arial"/>
          <w:i/>
          <w:szCs w:val="20"/>
          <w:lang w:val="en-GB"/>
        </w:rPr>
        <w:t>Proposal Template.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343360E5"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GROOTS Kenya, (August 31 2012-February 2013) </w:t>
      </w:r>
      <w:r w:rsidRPr="00A44E9F">
        <w:rPr>
          <w:rFonts w:asciiTheme="majorHAnsi" w:eastAsiaTheme="minorEastAsia" w:hAnsiTheme="majorHAnsi" w:cs="Arial"/>
          <w:i/>
          <w:szCs w:val="20"/>
          <w:lang w:val="en-GB"/>
        </w:rPr>
        <w:t>Mid-Term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3218FAED"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GROOTS Kenya(August 25, 2012), </w:t>
      </w:r>
      <w:r w:rsidRPr="00A44E9F">
        <w:rPr>
          <w:rFonts w:asciiTheme="majorHAnsi" w:eastAsiaTheme="minorEastAsia" w:hAnsiTheme="majorHAnsi" w:cs="Arial"/>
          <w:i/>
          <w:szCs w:val="20"/>
          <w:lang w:val="en-GB"/>
        </w:rPr>
        <w:t>Budget template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035F1664"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GROOTS Kenya (August 10, 2011), </w:t>
      </w:r>
      <w:r w:rsidRPr="00A44E9F">
        <w:rPr>
          <w:rFonts w:asciiTheme="majorHAnsi" w:eastAsiaTheme="minorEastAsia" w:hAnsiTheme="majorHAnsi" w:cs="Arial"/>
          <w:i/>
          <w:szCs w:val="20"/>
          <w:lang w:val="en-GB"/>
        </w:rPr>
        <w:t xml:space="preserve">Appendix </w:t>
      </w:r>
      <w:proofErr w:type="spellStart"/>
      <w:r w:rsidRPr="00A44E9F">
        <w:rPr>
          <w:rFonts w:asciiTheme="majorHAnsi" w:eastAsiaTheme="minorEastAsia" w:hAnsiTheme="majorHAnsi" w:cs="Arial"/>
          <w:i/>
          <w:szCs w:val="20"/>
          <w:lang w:val="en-GB"/>
        </w:rPr>
        <w:t>IV:Performance</w:t>
      </w:r>
      <w:proofErr w:type="spellEnd"/>
      <w:r w:rsidRPr="00A44E9F">
        <w:rPr>
          <w:rFonts w:asciiTheme="majorHAnsi" w:eastAsiaTheme="minorEastAsia" w:hAnsiTheme="majorHAnsi" w:cs="Arial"/>
          <w:i/>
          <w:szCs w:val="20"/>
          <w:lang w:val="en-GB"/>
        </w:rPr>
        <w:t xml:space="preserve"> Monitoring Framework</w:t>
      </w:r>
      <w:r w:rsidRPr="00A44E9F">
        <w:rPr>
          <w:rFonts w:asciiTheme="majorHAnsi" w:eastAsiaTheme="minorEastAsia" w:hAnsiTheme="majorHAnsi" w:cs="Arial"/>
          <w:szCs w:val="20"/>
          <w:lang w:val="en-GB"/>
        </w:rPr>
        <w:t>. UN Women Fund for Women Property and Inheritance rights in the Context of HIV and AIDS.</w:t>
      </w:r>
    </w:p>
    <w:p w14:paraId="71EAA7F5" w14:textId="77777777" w:rsidR="006B5EDA" w:rsidRPr="00A44E9F" w:rsidRDefault="006B5EDA" w:rsidP="006B5EDA">
      <w:pPr>
        <w:numPr>
          <w:ilvl w:val="0"/>
          <w:numId w:val="34"/>
        </w:numPr>
        <w:spacing w:line="240" w:lineRule="auto"/>
        <w:jc w:val="both"/>
        <w:rPr>
          <w:rFonts w:asciiTheme="majorHAnsi" w:eastAsiaTheme="minorEastAsia" w:hAnsiTheme="majorHAnsi" w:cs="Arial"/>
          <w:i/>
          <w:szCs w:val="20"/>
          <w:lang w:val="en-GB"/>
        </w:rPr>
      </w:pPr>
      <w:r w:rsidRPr="00A44E9F">
        <w:rPr>
          <w:rFonts w:asciiTheme="majorHAnsi" w:eastAsiaTheme="minorEastAsia" w:hAnsiTheme="majorHAnsi" w:cs="Arial"/>
          <w:szCs w:val="20"/>
          <w:lang w:val="en-GB"/>
        </w:rPr>
        <w:t xml:space="preserve">Harold </w:t>
      </w:r>
      <w:proofErr w:type="spellStart"/>
      <w:r w:rsidRPr="00A44E9F">
        <w:rPr>
          <w:rFonts w:asciiTheme="majorHAnsi" w:eastAsiaTheme="minorEastAsia" w:hAnsiTheme="majorHAnsi" w:cs="Arial"/>
          <w:szCs w:val="20"/>
          <w:lang w:val="en-GB"/>
        </w:rPr>
        <w:t>Ayodo</w:t>
      </w:r>
      <w:proofErr w:type="spellEnd"/>
      <w:r w:rsidRPr="00A44E9F">
        <w:rPr>
          <w:rFonts w:asciiTheme="majorHAnsi" w:eastAsiaTheme="minorEastAsia" w:hAnsiTheme="majorHAnsi" w:cs="Arial"/>
          <w:szCs w:val="20"/>
          <w:lang w:val="en-GB"/>
        </w:rPr>
        <w:t xml:space="preserve"> (October 16 2013), the Standard Newspaper(Kenya), </w:t>
      </w:r>
      <w:r w:rsidRPr="00A44E9F">
        <w:rPr>
          <w:rFonts w:asciiTheme="majorHAnsi" w:eastAsiaTheme="minorEastAsia" w:hAnsiTheme="majorHAnsi" w:cs="Arial"/>
          <w:i/>
          <w:szCs w:val="20"/>
          <w:lang w:val="en-GB"/>
        </w:rPr>
        <w:t>Spouses to Breathe Easy Over Property Rights</w:t>
      </w:r>
    </w:p>
    <w:p w14:paraId="523A5398" w14:textId="77777777" w:rsidR="006B5EDA" w:rsidRPr="00A44E9F" w:rsidRDefault="006B5EDA" w:rsidP="006B5EDA">
      <w:pPr>
        <w:numPr>
          <w:ilvl w:val="0"/>
          <w:numId w:val="34"/>
        </w:numPr>
        <w:spacing w:line="240" w:lineRule="auto"/>
        <w:jc w:val="both"/>
        <w:rPr>
          <w:rFonts w:asciiTheme="majorHAnsi" w:eastAsiaTheme="minorEastAsia" w:hAnsiTheme="majorHAnsi" w:cs="Arial"/>
          <w:i/>
          <w:szCs w:val="20"/>
          <w:lang w:val="en-GB"/>
        </w:rPr>
      </w:pPr>
      <w:r w:rsidRPr="00A44E9F">
        <w:rPr>
          <w:rFonts w:asciiTheme="majorHAnsi" w:eastAsiaTheme="minorEastAsia" w:hAnsiTheme="majorHAnsi" w:cs="Arial"/>
          <w:szCs w:val="20"/>
          <w:lang w:val="en-GB"/>
        </w:rPr>
        <w:t xml:space="preserve">Harold </w:t>
      </w:r>
      <w:proofErr w:type="spellStart"/>
      <w:r w:rsidRPr="00A44E9F">
        <w:rPr>
          <w:rFonts w:asciiTheme="majorHAnsi" w:eastAsiaTheme="minorEastAsia" w:hAnsiTheme="majorHAnsi" w:cs="Arial"/>
          <w:szCs w:val="20"/>
          <w:lang w:val="en-GB"/>
        </w:rPr>
        <w:t>Ayodo</w:t>
      </w:r>
      <w:proofErr w:type="spellEnd"/>
      <w:r w:rsidRPr="00A44E9F">
        <w:rPr>
          <w:rFonts w:asciiTheme="majorHAnsi" w:eastAsiaTheme="minorEastAsia" w:hAnsiTheme="majorHAnsi" w:cs="Arial"/>
          <w:szCs w:val="20"/>
          <w:lang w:val="en-GB"/>
        </w:rPr>
        <w:t xml:space="preserve"> (October 9, 2013), the Standard Newspaper (Kenya), </w:t>
      </w:r>
      <w:r w:rsidRPr="00A44E9F">
        <w:rPr>
          <w:rFonts w:asciiTheme="majorHAnsi" w:eastAsiaTheme="minorEastAsia" w:hAnsiTheme="majorHAnsi" w:cs="Arial"/>
          <w:i/>
          <w:szCs w:val="20"/>
          <w:lang w:val="en-GB"/>
        </w:rPr>
        <w:t>Spousal Rights Hampering New Land Laws</w:t>
      </w:r>
    </w:p>
    <w:p w14:paraId="22A5D625"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HOP, (August 11, 2011), </w:t>
      </w:r>
      <w:r w:rsidRPr="00A44E9F">
        <w:rPr>
          <w:rFonts w:asciiTheme="majorHAnsi" w:eastAsiaTheme="minorEastAsia" w:hAnsiTheme="majorHAnsi" w:cs="Arial"/>
          <w:i/>
          <w:szCs w:val="20"/>
          <w:lang w:val="en-GB"/>
        </w:rPr>
        <w:t>Performance Monitoring Framework</w:t>
      </w:r>
      <w:r w:rsidRPr="00A44E9F">
        <w:rPr>
          <w:rFonts w:asciiTheme="majorHAnsi" w:eastAsiaTheme="minorEastAsia" w:hAnsiTheme="majorHAnsi" w:cs="Arial"/>
          <w:szCs w:val="20"/>
          <w:lang w:val="en-GB"/>
        </w:rPr>
        <w:t xml:space="preserve">. UN Women Action to Promote the Legal Empowerment of Women in the Context of HIV and AIDS. </w:t>
      </w:r>
    </w:p>
    <w:p w14:paraId="4F1520CF"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HOP, (October 18, 2011) </w:t>
      </w:r>
      <w:r w:rsidRPr="00A44E9F">
        <w:rPr>
          <w:rFonts w:asciiTheme="majorHAnsi" w:eastAsiaTheme="minorEastAsia" w:hAnsiTheme="majorHAnsi" w:cs="Arial"/>
          <w:i/>
          <w:szCs w:val="20"/>
          <w:lang w:val="en-GB"/>
        </w:rPr>
        <w:t>Mid 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78987718"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HOP, (July 10, 2012), </w:t>
      </w:r>
      <w:r w:rsidRPr="00A44E9F">
        <w:rPr>
          <w:rFonts w:asciiTheme="majorHAnsi" w:eastAsiaTheme="minorEastAsia" w:hAnsiTheme="majorHAnsi" w:cs="Arial"/>
          <w:i/>
          <w:szCs w:val="20"/>
          <w:lang w:val="en-GB"/>
        </w:rPr>
        <w:t>Final Narrative Report (Phase II).</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0C1DC204"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HOP, (February 3, 2011), </w:t>
      </w:r>
      <w:r w:rsidRPr="00A44E9F">
        <w:rPr>
          <w:rFonts w:asciiTheme="majorHAnsi" w:eastAsiaTheme="minorEastAsia" w:hAnsiTheme="majorHAnsi" w:cs="Arial"/>
          <w:i/>
          <w:szCs w:val="20"/>
          <w:lang w:val="en-GB"/>
        </w:rPr>
        <w:t>Call for Proposals 2010-Proposal Template.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6CA8D550"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proofErr w:type="spellStart"/>
      <w:r w:rsidRPr="00A44E9F">
        <w:rPr>
          <w:rFonts w:asciiTheme="majorHAnsi" w:eastAsiaTheme="minorEastAsia" w:hAnsiTheme="majorHAnsi" w:cs="Arial"/>
          <w:szCs w:val="20"/>
          <w:lang w:val="en-GB"/>
        </w:rPr>
        <w:t>Insightshare</w:t>
      </w:r>
      <w:proofErr w:type="spellEnd"/>
      <w:r w:rsidRPr="00A44E9F">
        <w:rPr>
          <w:rFonts w:asciiTheme="majorHAnsi" w:eastAsiaTheme="minorEastAsia" w:hAnsiTheme="majorHAnsi" w:cs="Arial"/>
          <w:szCs w:val="20"/>
          <w:lang w:val="en-GB"/>
        </w:rPr>
        <w:t xml:space="preserve">, (June 2010), </w:t>
      </w:r>
      <w:r w:rsidRPr="00A44E9F">
        <w:rPr>
          <w:rFonts w:asciiTheme="majorHAnsi" w:eastAsiaTheme="minorEastAsia" w:hAnsiTheme="majorHAnsi" w:cs="Arial"/>
          <w:i/>
          <w:szCs w:val="20"/>
          <w:lang w:val="en-GB"/>
        </w:rPr>
        <w:t>A Rights Based Approach to Participatory Video:</w:t>
      </w:r>
      <w:r w:rsidRPr="00A44E9F">
        <w:rPr>
          <w:rFonts w:asciiTheme="majorHAnsi" w:eastAsiaTheme="minorEastAsia" w:hAnsiTheme="majorHAnsi" w:cs="Arial"/>
          <w:szCs w:val="20"/>
          <w:lang w:val="en-GB"/>
        </w:rPr>
        <w:t xml:space="preserve"> Toolkit</w:t>
      </w:r>
    </w:p>
    <w:p w14:paraId="240C514E"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KEA (Undated),Guidelines for Writing the Inception Report </w:t>
      </w:r>
    </w:p>
    <w:p w14:paraId="0797DEE7"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LRF, (May 2011 to April 2012) </w:t>
      </w:r>
      <w:r w:rsidRPr="00A44E9F">
        <w:rPr>
          <w:rFonts w:asciiTheme="majorHAnsi" w:eastAsiaTheme="minorEastAsia" w:hAnsiTheme="majorHAnsi" w:cs="Arial"/>
          <w:i/>
          <w:szCs w:val="20"/>
          <w:lang w:val="en-GB"/>
        </w:rPr>
        <w:t>Final Narrative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684EF4EB"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LRF (February 3, 2011) </w:t>
      </w:r>
      <w:r w:rsidRPr="00A44E9F">
        <w:rPr>
          <w:rFonts w:asciiTheme="majorHAnsi" w:eastAsiaTheme="minorEastAsia" w:hAnsiTheme="majorHAnsi" w:cs="Arial"/>
          <w:i/>
          <w:szCs w:val="20"/>
          <w:lang w:val="en-GB"/>
        </w:rPr>
        <w:t>Call for Proposals-Proposal Template</w:t>
      </w:r>
      <w:r w:rsidRPr="00A44E9F">
        <w:rPr>
          <w:rFonts w:asciiTheme="majorHAnsi" w:eastAsiaTheme="minorEastAsia" w:hAnsiTheme="majorHAnsi" w:cs="Arial"/>
          <w:szCs w:val="20"/>
          <w:lang w:val="en-GB"/>
        </w:rPr>
        <w:t>. UNIFEM Fund for Women’s Property and Inheritance Rights in the Context of HIV and AIDS.</w:t>
      </w:r>
    </w:p>
    <w:p w14:paraId="3816D3A2"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LRF, (July to September 2011) </w:t>
      </w:r>
      <w:r w:rsidRPr="00A44E9F">
        <w:rPr>
          <w:rFonts w:asciiTheme="majorHAnsi" w:eastAsiaTheme="minorEastAsia" w:hAnsiTheme="majorHAnsi" w:cs="Arial"/>
          <w:i/>
          <w:szCs w:val="20"/>
          <w:lang w:val="en-GB"/>
        </w:rPr>
        <w:t>Mid 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5EC1B5C8"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LRF, (August 10, 2011), Appendix IV: </w:t>
      </w:r>
      <w:r w:rsidRPr="00A44E9F">
        <w:rPr>
          <w:rFonts w:asciiTheme="majorHAnsi" w:eastAsiaTheme="minorEastAsia" w:hAnsiTheme="majorHAnsi" w:cs="Arial"/>
          <w:i/>
          <w:szCs w:val="20"/>
          <w:lang w:val="en-GB"/>
        </w:rPr>
        <w:t>Performance Monitoring Framework.</w:t>
      </w:r>
      <w:r w:rsidRPr="00A44E9F">
        <w:rPr>
          <w:rFonts w:asciiTheme="majorHAnsi" w:eastAsiaTheme="minorEastAsia" w:hAnsiTheme="majorHAnsi" w:cs="Arial"/>
          <w:szCs w:val="20"/>
          <w:lang w:val="en-GB"/>
        </w:rPr>
        <w:t xml:space="preserve"> UN Women Action to Promote the Legal Empowerment of Women in the Context of HIV and AIDS.</w:t>
      </w:r>
    </w:p>
    <w:p w14:paraId="4867A1E2"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Mayra Gomez et al (April 16, 2012) </w:t>
      </w:r>
      <w:r w:rsidRPr="00A44E9F">
        <w:rPr>
          <w:rFonts w:asciiTheme="majorHAnsi" w:eastAsiaTheme="minorEastAsia" w:hAnsiTheme="majorHAnsi" w:cs="Arial"/>
          <w:i/>
          <w:szCs w:val="20"/>
          <w:lang w:val="en-GB"/>
        </w:rPr>
        <w:t>Tools for Change.</w:t>
      </w:r>
      <w:r w:rsidRPr="00A44E9F">
        <w:rPr>
          <w:rFonts w:asciiTheme="majorHAnsi" w:eastAsiaTheme="minorEastAsia" w:hAnsiTheme="majorHAnsi" w:cs="Arial"/>
          <w:szCs w:val="20"/>
          <w:lang w:val="en-GB"/>
        </w:rPr>
        <w:t xml:space="preserve"> Applying UN Standards to Secure Women’s Housing, Land and Property Rights in the Context of HIV.</w:t>
      </w:r>
    </w:p>
    <w:p w14:paraId="4ABA27FA" w14:textId="77777777" w:rsidR="006B5EDA" w:rsidRPr="00A44E9F" w:rsidRDefault="006B5EDA" w:rsidP="006B5EDA">
      <w:pPr>
        <w:numPr>
          <w:ilvl w:val="0"/>
          <w:numId w:val="34"/>
        </w:numPr>
        <w:spacing w:line="240" w:lineRule="auto"/>
        <w:jc w:val="both"/>
        <w:rPr>
          <w:rFonts w:asciiTheme="majorHAnsi" w:eastAsiaTheme="minorEastAsia" w:hAnsiTheme="majorHAnsi" w:cs="Arial"/>
          <w:i/>
          <w:szCs w:val="20"/>
          <w:lang w:val="en-GB"/>
        </w:rPr>
      </w:pPr>
      <w:proofErr w:type="spellStart"/>
      <w:r w:rsidRPr="00A44E9F">
        <w:rPr>
          <w:rFonts w:asciiTheme="majorHAnsi" w:eastAsiaTheme="minorEastAsia" w:hAnsiTheme="majorHAnsi" w:cs="Arial"/>
          <w:szCs w:val="20"/>
          <w:lang w:val="en-GB"/>
        </w:rPr>
        <w:t>Meaza</w:t>
      </w:r>
      <w:proofErr w:type="spellEnd"/>
      <w:r w:rsidRPr="00A44E9F">
        <w:rPr>
          <w:rFonts w:asciiTheme="majorHAnsi" w:eastAsiaTheme="minorEastAsia" w:hAnsiTheme="majorHAnsi" w:cs="Arial"/>
          <w:szCs w:val="20"/>
          <w:lang w:val="en-GB"/>
        </w:rPr>
        <w:t xml:space="preserve"> </w:t>
      </w:r>
      <w:proofErr w:type="spellStart"/>
      <w:r w:rsidRPr="00A44E9F">
        <w:rPr>
          <w:rFonts w:asciiTheme="majorHAnsi" w:eastAsiaTheme="minorEastAsia" w:hAnsiTheme="majorHAnsi" w:cs="Arial"/>
          <w:szCs w:val="20"/>
          <w:lang w:val="en-GB"/>
        </w:rPr>
        <w:t>Ashenagi</w:t>
      </w:r>
      <w:proofErr w:type="spellEnd"/>
      <w:r w:rsidRPr="00A44E9F">
        <w:rPr>
          <w:rFonts w:asciiTheme="majorHAnsi" w:eastAsiaTheme="minorEastAsia" w:hAnsiTheme="majorHAnsi" w:cs="Arial"/>
          <w:szCs w:val="20"/>
          <w:lang w:val="en-GB"/>
        </w:rPr>
        <w:t>/</w:t>
      </w:r>
      <w:proofErr w:type="spellStart"/>
      <w:r w:rsidRPr="00A44E9F">
        <w:rPr>
          <w:rFonts w:asciiTheme="majorHAnsi" w:eastAsiaTheme="minorEastAsia" w:hAnsiTheme="majorHAnsi" w:cs="Arial"/>
          <w:szCs w:val="20"/>
          <w:lang w:val="en-GB"/>
        </w:rPr>
        <w:t>Zenebeworker</w:t>
      </w:r>
      <w:proofErr w:type="spellEnd"/>
      <w:r w:rsidRPr="00A44E9F">
        <w:rPr>
          <w:rFonts w:asciiTheme="majorHAnsi" w:eastAsiaTheme="minorEastAsia" w:hAnsiTheme="majorHAnsi" w:cs="Arial"/>
          <w:szCs w:val="20"/>
          <w:lang w:val="en-GB"/>
        </w:rPr>
        <w:t xml:space="preserve"> </w:t>
      </w:r>
      <w:proofErr w:type="spellStart"/>
      <w:r w:rsidRPr="00A44E9F">
        <w:rPr>
          <w:rFonts w:asciiTheme="majorHAnsi" w:eastAsiaTheme="minorEastAsia" w:hAnsiTheme="majorHAnsi" w:cs="Arial"/>
          <w:szCs w:val="20"/>
          <w:lang w:val="en-GB"/>
        </w:rPr>
        <w:t>Tadesse</w:t>
      </w:r>
      <w:proofErr w:type="spellEnd"/>
      <w:r w:rsidRPr="00A44E9F">
        <w:rPr>
          <w:rFonts w:asciiTheme="majorHAnsi" w:eastAsiaTheme="minorEastAsia" w:hAnsiTheme="majorHAnsi" w:cs="Arial"/>
          <w:szCs w:val="20"/>
          <w:lang w:val="en-GB"/>
        </w:rPr>
        <w:t xml:space="preserve"> (2005) Women/HIV and AIDS, </w:t>
      </w:r>
      <w:r w:rsidRPr="00A44E9F">
        <w:rPr>
          <w:rFonts w:asciiTheme="majorHAnsi" w:eastAsiaTheme="minorEastAsia" w:hAnsiTheme="majorHAnsi" w:cs="Arial"/>
          <w:i/>
          <w:szCs w:val="20"/>
          <w:lang w:val="en-GB"/>
        </w:rPr>
        <w:t>Property and Inheritance Rights: Case of Ethiopia</w:t>
      </w:r>
    </w:p>
    <w:p w14:paraId="629C8998"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MWEDO (18</w:t>
      </w:r>
      <w:r w:rsidRPr="00A44E9F">
        <w:rPr>
          <w:rFonts w:asciiTheme="majorHAnsi" w:eastAsiaTheme="minorEastAsia" w:hAnsiTheme="majorHAnsi" w:cs="Arial"/>
          <w:szCs w:val="20"/>
          <w:vertAlign w:val="superscript"/>
          <w:lang w:val="en-GB"/>
        </w:rPr>
        <w:t>th</w:t>
      </w:r>
      <w:r w:rsidRPr="00A44E9F">
        <w:rPr>
          <w:rFonts w:asciiTheme="majorHAnsi" w:eastAsiaTheme="minorEastAsia" w:hAnsiTheme="majorHAnsi" w:cs="Arial"/>
          <w:szCs w:val="20"/>
          <w:lang w:val="en-GB"/>
        </w:rPr>
        <w:t xml:space="preserve"> October 2011) </w:t>
      </w:r>
      <w:r w:rsidRPr="00A44E9F">
        <w:rPr>
          <w:rFonts w:asciiTheme="majorHAnsi" w:eastAsiaTheme="minorEastAsia" w:hAnsiTheme="majorHAnsi" w:cs="Arial"/>
          <w:i/>
          <w:szCs w:val="20"/>
          <w:lang w:val="en-GB"/>
        </w:rPr>
        <w:t xml:space="preserve">Mid Term Progress Report. </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2A577C03"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MWEDO, (August 28, 2012),</w:t>
      </w:r>
      <w:r w:rsidRPr="00A44E9F">
        <w:rPr>
          <w:rFonts w:asciiTheme="majorHAnsi" w:eastAsiaTheme="minorEastAsia" w:hAnsiTheme="majorHAnsi" w:cs="Arial"/>
          <w:i/>
          <w:szCs w:val="20"/>
          <w:lang w:val="en-GB"/>
        </w:rPr>
        <w:t xml:space="preserve"> Performance Monitoring Framework.</w:t>
      </w:r>
      <w:r w:rsidRPr="00A44E9F">
        <w:rPr>
          <w:rFonts w:asciiTheme="majorHAnsi" w:eastAsiaTheme="minorEastAsia" w:hAnsiTheme="majorHAnsi" w:cs="Arial"/>
          <w:szCs w:val="20"/>
          <w:lang w:val="en-GB"/>
        </w:rPr>
        <w:t xml:space="preserve"> UN Women Action to Promote the Legal Empowerment of Women in the Context of HIV and AIDS. </w:t>
      </w:r>
    </w:p>
    <w:p w14:paraId="793D593A"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MWEDO, (August 11-13, 2011) </w:t>
      </w:r>
      <w:r w:rsidRPr="00A44E9F">
        <w:rPr>
          <w:rFonts w:asciiTheme="majorHAnsi" w:eastAsiaTheme="minorEastAsia" w:hAnsiTheme="majorHAnsi" w:cs="Arial"/>
          <w:i/>
          <w:szCs w:val="20"/>
          <w:lang w:val="en-GB"/>
        </w:rPr>
        <w:t>Paralegals Training</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4194F39E"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MWEDO, (April 3-4, 2012) </w:t>
      </w:r>
      <w:r w:rsidRPr="00A44E9F">
        <w:rPr>
          <w:rFonts w:asciiTheme="majorHAnsi" w:eastAsiaTheme="minorEastAsia" w:hAnsiTheme="majorHAnsi" w:cs="Arial"/>
          <w:i/>
          <w:szCs w:val="20"/>
          <w:lang w:val="en-GB"/>
        </w:rPr>
        <w:t xml:space="preserve">Sensitization Meetings in order to Strengthen Regional Network of Grassroots Women Working on Land and Inheritance Rights in the Context of HIV and AIDS </w:t>
      </w:r>
      <w:proofErr w:type="spellStart"/>
      <w:r w:rsidRPr="00A44E9F">
        <w:rPr>
          <w:rFonts w:asciiTheme="majorHAnsi" w:eastAsiaTheme="minorEastAsia" w:hAnsiTheme="majorHAnsi" w:cs="Arial"/>
          <w:i/>
          <w:szCs w:val="20"/>
          <w:lang w:val="en-GB"/>
        </w:rPr>
        <w:t>Arusha</w:t>
      </w:r>
      <w:proofErr w:type="spellEnd"/>
      <w:r w:rsidRPr="00A44E9F">
        <w:rPr>
          <w:rFonts w:asciiTheme="majorHAnsi" w:eastAsiaTheme="minorEastAsia" w:hAnsiTheme="majorHAnsi" w:cs="Arial"/>
          <w:i/>
          <w:szCs w:val="20"/>
          <w:lang w:val="en-GB"/>
        </w:rPr>
        <w:t xml:space="preserve">. </w:t>
      </w:r>
      <w:r w:rsidRPr="00A44E9F">
        <w:rPr>
          <w:rFonts w:asciiTheme="majorHAnsi" w:eastAsiaTheme="minorEastAsia" w:hAnsiTheme="majorHAnsi" w:cs="Arial"/>
          <w:szCs w:val="20"/>
          <w:lang w:val="en-GB"/>
        </w:rPr>
        <w:t xml:space="preserve">UN Women Fund for Women’s Property and Inheritance Rights in the Context of HIV and AIDS. </w:t>
      </w:r>
    </w:p>
    <w:p w14:paraId="0A52BD75"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MWEDO, (March 28-30, 2012) </w:t>
      </w:r>
      <w:r w:rsidRPr="00A44E9F">
        <w:rPr>
          <w:rFonts w:asciiTheme="majorHAnsi" w:eastAsiaTheme="minorEastAsia" w:hAnsiTheme="majorHAnsi" w:cs="Arial"/>
          <w:i/>
          <w:szCs w:val="20"/>
          <w:lang w:val="en-GB"/>
        </w:rPr>
        <w:t xml:space="preserve">Inheritance </w:t>
      </w:r>
      <w:proofErr w:type="spellStart"/>
      <w:r w:rsidRPr="00A44E9F">
        <w:rPr>
          <w:rFonts w:asciiTheme="majorHAnsi" w:eastAsiaTheme="minorEastAsia" w:hAnsiTheme="majorHAnsi" w:cs="Arial"/>
          <w:i/>
          <w:szCs w:val="20"/>
          <w:lang w:val="en-GB"/>
        </w:rPr>
        <w:t>RightsOutreach</w:t>
      </w:r>
      <w:proofErr w:type="spellEnd"/>
      <w:r w:rsidRPr="00A44E9F">
        <w:rPr>
          <w:rFonts w:asciiTheme="majorHAnsi" w:eastAsiaTheme="minorEastAsia" w:hAnsiTheme="majorHAnsi" w:cs="Arial"/>
          <w:i/>
          <w:szCs w:val="20"/>
          <w:lang w:val="en-GB"/>
        </w:rPr>
        <w:t xml:space="preserve"> Campaign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233AE8CE"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MWEDO, (June 14, 2012) </w:t>
      </w:r>
      <w:r w:rsidRPr="00A44E9F">
        <w:rPr>
          <w:rFonts w:asciiTheme="majorHAnsi" w:eastAsiaTheme="minorEastAsia" w:hAnsiTheme="majorHAnsi" w:cs="Arial"/>
          <w:i/>
          <w:szCs w:val="20"/>
          <w:lang w:val="en-GB"/>
        </w:rPr>
        <w:t>Final Narrative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2601DC43"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MWEDO, (February 3, 2011), </w:t>
      </w:r>
      <w:r w:rsidRPr="00A44E9F">
        <w:rPr>
          <w:rFonts w:asciiTheme="majorHAnsi" w:eastAsiaTheme="minorEastAsia" w:hAnsiTheme="majorHAnsi" w:cs="Arial"/>
          <w:i/>
          <w:szCs w:val="20"/>
          <w:lang w:val="en-GB"/>
        </w:rPr>
        <w:t>Call for Proposals 2010-Proposal Template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306BBD60"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MWEDO, (August 25, 2012) </w:t>
      </w:r>
      <w:r w:rsidRPr="00A44E9F">
        <w:rPr>
          <w:rFonts w:asciiTheme="majorHAnsi" w:eastAsiaTheme="minorEastAsia" w:hAnsiTheme="majorHAnsi" w:cs="Arial"/>
          <w:i/>
          <w:szCs w:val="20"/>
          <w:lang w:val="en-GB"/>
        </w:rPr>
        <w:t>Budget Template.</w:t>
      </w:r>
      <w:r w:rsidRPr="00A44E9F">
        <w:rPr>
          <w:rFonts w:asciiTheme="majorHAnsi" w:eastAsiaTheme="minorEastAsia" w:hAnsiTheme="majorHAnsi" w:cs="Arial"/>
          <w:szCs w:val="20"/>
          <w:lang w:val="en-GB"/>
        </w:rPr>
        <w:t xml:space="preserve"> UNIFEM Fund for Women’s Property and Inheritance Rights in the Context of HIV and AIDS. </w:t>
      </w:r>
    </w:p>
    <w:p w14:paraId="304CC6D8"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MWEDO, (August 25, 2012) </w:t>
      </w:r>
      <w:r w:rsidRPr="00A44E9F">
        <w:rPr>
          <w:rFonts w:asciiTheme="majorHAnsi" w:eastAsiaTheme="minorEastAsia" w:hAnsiTheme="majorHAnsi" w:cs="Arial"/>
          <w:i/>
          <w:szCs w:val="20"/>
          <w:lang w:val="en-GB"/>
        </w:rPr>
        <w:t>Proposal Template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0C752470"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MWEDO, (August 28, 2012) </w:t>
      </w:r>
      <w:r w:rsidRPr="00A44E9F">
        <w:rPr>
          <w:rFonts w:asciiTheme="majorHAnsi" w:eastAsiaTheme="minorEastAsia" w:hAnsiTheme="majorHAnsi" w:cs="Arial"/>
          <w:i/>
          <w:szCs w:val="20"/>
          <w:lang w:val="en-GB"/>
        </w:rPr>
        <w:t>Performance Monitoring Framework</w:t>
      </w:r>
      <w:r w:rsidRPr="00A44E9F">
        <w:rPr>
          <w:rFonts w:asciiTheme="majorHAnsi" w:eastAsiaTheme="minorEastAsia" w:hAnsiTheme="majorHAnsi" w:cs="Arial"/>
          <w:szCs w:val="20"/>
          <w:lang w:val="en-GB"/>
        </w:rPr>
        <w:t xml:space="preserve">. Promoting Respect for the Rights of Women to Property and Inheritance Rights in the Context of HIV and AIDS  </w:t>
      </w:r>
    </w:p>
    <w:p w14:paraId="0503999C"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MWEDO, (Nov 2012-February 28, 2013), </w:t>
      </w:r>
      <w:r w:rsidRPr="00A44E9F">
        <w:rPr>
          <w:rFonts w:asciiTheme="majorHAnsi" w:eastAsiaTheme="minorEastAsia" w:hAnsiTheme="majorHAnsi" w:cs="Arial"/>
          <w:i/>
          <w:szCs w:val="20"/>
          <w:lang w:val="en-GB"/>
        </w:rPr>
        <w:t>Mid 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76289CA2"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MWEDO,</w:t>
      </w:r>
      <w:r w:rsidRPr="00A44E9F">
        <w:rPr>
          <w:rFonts w:asciiTheme="majorHAnsi" w:eastAsiaTheme="minorEastAsia" w:hAnsiTheme="majorHAnsi" w:cs="Arial"/>
          <w:i/>
          <w:szCs w:val="20"/>
          <w:lang w:val="en-GB"/>
        </w:rPr>
        <w:t xml:space="preserve"> (October 2013) Completed Tool 1: Question Guide for UN Women HQ and Country Staff</w:t>
      </w:r>
      <w:r w:rsidRPr="00A44E9F">
        <w:rPr>
          <w:rFonts w:asciiTheme="majorHAnsi" w:eastAsiaTheme="minorEastAsia" w:hAnsiTheme="majorHAnsi" w:cs="Arial"/>
          <w:szCs w:val="20"/>
          <w:lang w:val="en-GB"/>
        </w:rPr>
        <w:t>. End of Programme Evaluation Action to Promote the Legal Empowerment of Women in the Context of HIV and AIDS.</w:t>
      </w:r>
    </w:p>
    <w:p w14:paraId="0F0DDE14"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NACWOLA, (August 11, 2011) </w:t>
      </w:r>
      <w:r w:rsidRPr="00A44E9F">
        <w:rPr>
          <w:rFonts w:asciiTheme="majorHAnsi" w:eastAsiaTheme="minorEastAsia" w:hAnsiTheme="majorHAnsi" w:cs="Arial"/>
          <w:i/>
          <w:szCs w:val="20"/>
          <w:lang w:val="en-GB"/>
        </w:rPr>
        <w:t>Performance Monitoring Framework.</w:t>
      </w:r>
      <w:r w:rsidRPr="00A44E9F">
        <w:rPr>
          <w:rFonts w:asciiTheme="majorHAnsi" w:eastAsiaTheme="minorEastAsia" w:hAnsiTheme="majorHAnsi" w:cs="Arial"/>
          <w:szCs w:val="20"/>
          <w:lang w:val="en-GB"/>
        </w:rPr>
        <w:t xml:space="preserve"> Promoting Respect for the Rights of Women to Property and Inheritance Rights in the Context of HIV and AIDS </w:t>
      </w:r>
    </w:p>
    <w:p w14:paraId="220D560C"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NACWOLA, (October 18, 2011) </w:t>
      </w:r>
      <w:r w:rsidRPr="00A44E9F">
        <w:rPr>
          <w:rFonts w:asciiTheme="majorHAnsi" w:eastAsiaTheme="minorEastAsia" w:hAnsiTheme="majorHAnsi" w:cs="Arial"/>
          <w:i/>
          <w:szCs w:val="20"/>
          <w:lang w:val="en-GB"/>
        </w:rPr>
        <w:t>Mid 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74AAC759"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NACWOLA, (April 2011-April 2012) </w:t>
      </w:r>
      <w:r w:rsidRPr="00A44E9F">
        <w:rPr>
          <w:rFonts w:asciiTheme="majorHAnsi" w:eastAsiaTheme="minorEastAsia" w:hAnsiTheme="majorHAnsi" w:cs="Arial"/>
          <w:i/>
          <w:szCs w:val="20"/>
          <w:lang w:val="en-GB"/>
        </w:rPr>
        <w:t>Final Narrative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56AE9BFD"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NACWOLA, (February 3, 2011) </w:t>
      </w:r>
      <w:r w:rsidRPr="00A44E9F">
        <w:rPr>
          <w:rFonts w:asciiTheme="majorHAnsi" w:eastAsiaTheme="minorEastAsia" w:hAnsiTheme="majorHAnsi" w:cs="Arial"/>
          <w:i/>
          <w:szCs w:val="20"/>
          <w:lang w:val="en-GB"/>
        </w:rPr>
        <w:t>Call for Proposals 2010-Proposal Template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03A32017"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NAWOLG,</w:t>
      </w:r>
      <w:r w:rsidRPr="00A44E9F">
        <w:rPr>
          <w:rFonts w:asciiTheme="majorHAnsi" w:eastAsiaTheme="minorEastAsia" w:hAnsiTheme="majorHAnsi" w:cs="Arial"/>
          <w:i/>
          <w:szCs w:val="20"/>
          <w:lang w:val="en-GB"/>
        </w:rPr>
        <w:t xml:space="preserve"> (August 10, 2011) Performance Monitoring Framework (PMF)Structure. </w:t>
      </w:r>
      <w:r w:rsidRPr="00A44E9F">
        <w:rPr>
          <w:rFonts w:asciiTheme="majorHAnsi" w:eastAsiaTheme="minorEastAsia" w:hAnsiTheme="majorHAnsi" w:cs="Arial"/>
          <w:szCs w:val="20"/>
          <w:lang w:val="en-GB"/>
        </w:rPr>
        <w:t xml:space="preserve"> “</w:t>
      </w:r>
      <w:proofErr w:type="spellStart"/>
      <w:r w:rsidRPr="00A44E9F">
        <w:rPr>
          <w:rFonts w:asciiTheme="majorHAnsi" w:eastAsiaTheme="minorEastAsia" w:hAnsiTheme="majorHAnsi" w:cs="Arial"/>
          <w:szCs w:val="20"/>
          <w:lang w:val="en-GB"/>
        </w:rPr>
        <w:t>Chuma</w:t>
      </w:r>
      <w:proofErr w:type="spellEnd"/>
      <w:r w:rsidRPr="00A44E9F">
        <w:rPr>
          <w:rFonts w:asciiTheme="majorHAnsi" w:eastAsiaTheme="minorEastAsia" w:hAnsiTheme="majorHAnsi" w:cs="Arial"/>
          <w:szCs w:val="20"/>
          <w:lang w:val="en-GB"/>
        </w:rPr>
        <w:t xml:space="preserve"> </w:t>
      </w:r>
      <w:proofErr w:type="spellStart"/>
      <w:r w:rsidRPr="00A44E9F">
        <w:rPr>
          <w:rFonts w:asciiTheme="majorHAnsi" w:eastAsiaTheme="minorEastAsia" w:hAnsiTheme="majorHAnsi" w:cs="Arial"/>
          <w:szCs w:val="20"/>
          <w:lang w:val="en-GB"/>
        </w:rPr>
        <w:t>Chathu</w:t>
      </w:r>
      <w:proofErr w:type="spellEnd"/>
      <w:r w:rsidRPr="00A44E9F">
        <w:rPr>
          <w:rFonts w:asciiTheme="majorHAnsi" w:eastAsiaTheme="minorEastAsia" w:hAnsiTheme="majorHAnsi" w:cs="Arial"/>
          <w:szCs w:val="20"/>
          <w:lang w:val="en-GB"/>
        </w:rPr>
        <w:t xml:space="preserve">” Our Property-Advocating Women’s Property and Inheritance Rights with a View to Reducing their Vulnerability to HIV and AIDS </w:t>
      </w:r>
    </w:p>
    <w:p w14:paraId="2412CA67"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NAWOLG (April-September 2011). </w:t>
      </w:r>
      <w:r w:rsidRPr="00A44E9F">
        <w:rPr>
          <w:rFonts w:asciiTheme="majorHAnsi" w:eastAsiaTheme="minorEastAsia" w:hAnsiTheme="majorHAnsi" w:cs="Arial"/>
          <w:i/>
          <w:szCs w:val="20"/>
          <w:lang w:val="en-GB"/>
        </w:rPr>
        <w:t>Mid 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7FEBA629" w14:textId="77777777" w:rsidR="006B5EDA" w:rsidRPr="00A44E9F" w:rsidRDefault="006B5EDA" w:rsidP="006B5EDA">
      <w:pPr>
        <w:numPr>
          <w:ilvl w:val="0"/>
          <w:numId w:val="34"/>
        </w:numPr>
        <w:spacing w:line="240" w:lineRule="auto"/>
        <w:jc w:val="both"/>
        <w:rPr>
          <w:rFonts w:asciiTheme="majorHAnsi" w:eastAsiaTheme="minorEastAsia" w:hAnsiTheme="majorHAnsi" w:cs="Arial"/>
          <w:i/>
          <w:szCs w:val="20"/>
          <w:lang w:val="en-GB"/>
        </w:rPr>
      </w:pPr>
      <w:r w:rsidRPr="00A44E9F">
        <w:rPr>
          <w:rFonts w:asciiTheme="majorHAnsi" w:eastAsiaTheme="minorEastAsia" w:hAnsiTheme="majorHAnsi" w:cs="Arial"/>
          <w:szCs w:val="20"/>
          <w:lang w:val="en-GB"/>
        </w:rPr>
        <w:t xml:space="preserve">NAWOLG, (October 4,2012) </w:t>
      </w:r>
      <w:r w:rsidRPr="00A44E9F">
        <w:rPr>
          <w:rFonts w:asciiTheme="majorHAnsi" w:eastAsiaTheme="minorEastAsia" w:hAnsiTheme="majorHAnsi" w:cs="Arial"/>
          <w:i/>
          <w:szCs w:val="20"/>
          <w:lang w:val="en-GB"/>
        </w:rPr>
        <w:t>Evidence of Duty Bearers Passion for Women’s Property and Inheritance Rights, the Status of the Law</w:t>
      </w:r>
    </w:p>
    <w:p w14:paraId="0E525D72"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NAWOLG (April 2011 to March 2012), </w:t>
      </w:r>
      <w:r w:rsidRPr="00A44E9F">
        <w:rPr>
          <w:rFonts w:asciiTheme="majorHAnsi" w:eastAsiaTheme="minorEastAsia" w:hAnsiTheme="majorHAnsi" w:cs="Arial"/>
          <w:i/>
          <w:szCs w:val="20"/>
          <w:lang w:val="en-GB"/>
        </w:rPr>
        <w:t>Final Narrative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08D79D48"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NAWOLG, (February 3, 2011) </w:t>
      </w:r>
      <w:r w:rsidRPr="00A44E9F">
        <w:rPr>
          <w:rFonts w:asciiTheme="majorHAnsi" w:eastAsiaTheme="minorEastAsia" w:hAnsiTheme="majorHAnsi" w:cs="Arial"/>
          <w:i/>
          <w:szCs w:val="20"/>
          <w:lang w:val="en-GB"/>
        </w:rPr>
        <w:t>Call for Proposals 2010-Proposal Template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52B995D7"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proofErr w:type="spellStart"/>
      <w:r w:rsidRPr="00A44E9F">
        <w:rPr>
          <w:rFonts w:asciiTheme="majorHAnsi" w:eastAsiaTheme="minorEastAsia" w:hAnsiTheme="majorHAnsi" w:cs="Arial"/>
          <w:szCs w:val="20"/>
          <w:lang w:val="en-GB"/>
        </w:rPr>
        <w:t>Ndieli</w:t>
      </w:r>
      <w:proofErr w:type="spellEnd"/>
      <w:r w:rsidRPr="00A44E9F">
        <w:rPr>
          <w:rFonts w:asciiTheme="majorHAnsi" w:eastAsiaTheme="minorEastAsia" w:hAnsiTheme="majorHAnsi" w:cs="Arial"/>
          <w:szCs w:val="20"/>
          <w:lang w:val="en-GB"/>
        </w:rPr>
        <w:t xml:space="preserve"> </w:t>
      </w:r>
      <w:proofErr w:type="spellStart"/>
      <w:r w:rsidRPr="00A44E9F">
        <w:rPr>
          <w:rFonts w:asciiTheme="majorHAnsi" w:eastAsiaTheme="minorEastAsia" w:hAnsiTheme="majorHAnsi" w:cs="Arial"/>
          <w:szCs w:val="20"/>
          <w:lang w:val="en-GB"/>
        </w:rPr>
        <w:t>Adekemi</w:t>
      </w:r>
      <w:proofErr w:type="spellEnd"/>
      <w:r w:rsidRPr="00A44E9F">
        <w:rPr>
          <w:rFonts w:asciiTheme="majorHAnsi" w:eastAsiaTheme="minorEastAsia" w:hAnsiTheme="majorHAnsi" w:cs="Arial"/>
          <w:szCs w:val="20"/>
          <w:lang w:val="en-GB"/>
        </w:rPr>
        <w:t xml:space="preserve">, (April 13, 2011), </w:t>
      </w:r>
      <w:r w:rsidRPr="00A44E9F">
        <w:rPr>
          <w:rFonts w:asciiTheme="majorHAnsi" w:eastAsiaTheme="minorEastAsia" w:hAnsiTheme="majorHAnsi" w:cs="Arial"/>
          <w:i/>
          <w:szCs w:val="20"/>
          <w:lang w:val="en-GB"/>
        </w:rPr>
        <w:t>Process Overview Slides</w:t>
      </w:r>
      <w:r w:rsidRPr="00A44E9F">
        <w:rPr>
          <w:rFonts w:asciiTheme="majorHAnsi" w:eastAsiaTheme="minorEastAsia" w:hAnsiTheme="majorHAnsi" w:cs="Arial"/>
          <w:szCs w:val="20"/>
          <w:lang w:val="en-GB"/>
        </w:rPr>
        <w:t>. UN Women Fund for Women’s Property and Inheritance Rights in the Context of HIV and AIDS (Funded by CIDA).</w:t>
      </w:r>
    </w:p>
    <w:p w14:paraId="34B64C45"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NTENGWE, (February 3, 2011)</w:t>
      </w:r>
      <w:r w:rsidRPr="00A44E9F">
        <w:rPr>
          <w:rFonts w:asciiTheme="majorHAnsi" w:eastAsiaTheme="minorEastAsia" w:hAnsiTheme="majorHAnsi" w:cs="Arial"/>
          <w:i/>
          <w:szCs w:val="20"/>
          <w:lang w:val="en-GB"/>
        </w:rPr>
        <w:t xml:space="preserve"> Call for Proposals 2010-Proposal Template. </w:t>
      </w:r>
      <w:r w:rsidRPr="00A44E9F">
        <w:rPr>
          <w:rFonts w:asciiTheme="majorHAnsi" w:eastAsiaTheme="minorEastAsia" w:hAnsiTheme="majorHAnsi" w:cs="Arial"/>
          <w:szCs w:val="20"/>
          <w:lang w:val="en-GB"/>
        </w:rPr>
        <w:t xml:space="preserve">UN Women Fund for Women’s Property and Inheritance Rights in the Context of HIV and AIDS   </w:t>
      </w:r>
    </w:p>
    <w:p w14:paraId="5098D3E0"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NTENGWE, (June 2012), </w:t>
      </w:r>
      <w:r w:rsidRPr="00A44E9F">
        <w:rPr>
          <w:rFonts w:asciiTheme="majorHAnsi" w:eastAsiaTheme="minorEastAsia" w:hAnsiTheme="majorHAnsi" w:cs="Arial"/>
          <w:i/>
          <w:szCs w:val="20"/>
          <w:lang w:val="en-GB"/>
        </w:rPr>
        <w:t>Final Narrative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120505EE"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NTENGWE, (August 24, 2012) </w:t>
      </w:r>
      <w:r w:rsidRPr="00A44E9F">
        <w:rPr>
          <w:rFonts w:asciiTheme="majorHAnsi" w:eastAsiaTheme="minorEastAsia" w:hAnsiTheme="majorHAnsi" w:cs="Arial"/>
          <w:i/>
          <w:szCs w:val="20"/>
          <w:lang w:val="en-GB"/>
        </w:rPr>
        <w:t>Proposal Template.</w:t>
      </w:r>
      <w:r w:rsidRPr="00A44E9F">
        <w:rPr>
          <w:rFonts w:asciiTheme="majorHAnsi" w:eastAsiaTheme="minorEastAsia" w:hAnsiTheme="majorHAnsi" w:cs="Arial"/>
          <w:szCs w:val="20"/>
          <w:lang w:val="en-GB"/>
        </w:rPr>
        <w:t xml:space="preserve"> Fund for Women’s Property and Inheritance Rights in the Context of HIV and AIDS </w:t>
      </w:r>
    </w:p>
    <w:p w14:paraId="65C12EDC"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NTENGWE, (August 24, 2012) </w:t>
      </w:r>
      <w:r w:rsidRPr="00A44E9F">
        <w:rPr>
          <w:rFonts w:asciiTheme="majorHAnsi" w:eastAsiaTheme="minorEastAsia" w:hAnsiTheme="majorHAnsi" w:cs="Arial"/>
          <w:i/>
          <w:szCs w:val="20"/>
          <w:lang w:val="en-GB"/>
        </w:rPr>
        <w:t>Appendix IV: Performance Monitoring Framework (PMF) Structure.</w:t>
      </w:r>
      <w:r w:rsidRPr="00A44E9F">
        <w:rPr>
          <w:rFonts w:asciiTheme="majorHAnsi" w:eastAsiaTheme="minorEastAsia" w:hAnsiTheme="majorHAnsi" w:cs="Arial"/>
          <w:szCs w:val="20"/>
          <w:lang w:val="en-GB"/>
        </w:rPr>
        <w:t xml:space="preserve"> UN Women Fund for Women’s Property and Inheritance Rights in the Context of HIV and AIDS.</w:t>
      </w:r>
    </w:p>
    <w:p w14:paraId="3F2F9EFD"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NTENGWE (February 28 2013) </w:t>
      </w:r>
      <w:r w:rsidRPr="00A44E9F">
        <w:rPr>
          <w:rFonts w:asciiTheme="majorHAnsi" w:eastAsiaTheme="minorEastAsia" w:hAnsiTheme="majorHAnsi" w:cs="Arial"/>
          <w:i/>
          <w:szCs w:val="20"/>
          <w:lang w:val="en-GB"/>
        </w:rPr>
        <w:t>Mid-Term Progress Report</w:t>
      </w:r>
      <w:r w:rsidRPr="00A44E9F">
        <w:rPr>
          <w:rFonts w:asciiTheme="majorHAnsi" w:eastAsiaTheme="minorEastAsia" w:hAnsiTheme="majorHAnsi" w:cs="Arial"/>
          <w:szCs w:val="20"/>
          <w:lang w:val="en-GB"/>
        </w:rPr>
        <w:t>. UN Women Fund for Women’s Property and Inheritance Rights in the Context of HIV and AIDS.</w:t>
      </w:r>
    </w:p>
    <w:p w14:paraId="20F32D6C"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NTENGWE, (July 19, 2012),</w:t>
      </w:r>
      <w:r w:rsidRPr="00A44E9F">
        <w:rPr>
          <w:rFonts w:asciiTheme="majorHAnsi" w:eastAsiaTheme="minorEastAsia" w:hAnsiTheme="majorHAnsi" w:cs="Arial"/>
          <w:i/>
          <w:szCs w:val="20"/>
          <w:lang w:val="en-GB"/>
        </w:rPr>
        <w:t xml:space="preserve"> Total Budget and Work Plan-From Outcome.</w:t>
      </w:r>
      <w:r w:rsidRPr="00A44E9F">
        <w:rPr>
          <w:rFonts w:asciiTheme="majorHAnsi" w:eastAsiaTheme="minorEastAsia" w:hAnsiTheme="majorHAnsi" w:cs="Arial"/>
          <w:szCs w:val="20"/>
          <w:lang w:val="en-GB"/>
        </w:rPr>
        <w:t xml:space="preserve"> UN Women Fund for Women’s Property and Inheritance Rights in the Context of HIV and AIDS.</w:t>
      </w:r>
    </w:p>
    <w:p w14:paraId="2C225616"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NTENGWE (September 22-26, 2012), </w:t>
      </w:r>
      <w:r w:rsidRPr="00A44E9F">
        <w:rPr>
          <w:rFonts w:asciiTheme="majorHAnsi" w:eastAsiaTheme="minorEastAsia" w:hAnsiTheme="majorHAnsi" w:cs="Arial"/>
          <w:i/>
          <w:szCs w:val="20"/>
          <w:lang w:val="en-GB"/>
        </w:rPr>
        <w:t xml:space="preserve">Learning Exchange Visit-Sierra Leone and NTENGWE in Zimbabwe. </w:t>
      </w:r>
      <w:r w:rsidRPr="00A44E9F">
        <w:rPr>
          <w:rFonts w:asciiTheme="majorHAnsi" w:eastAsiaTheme="minorEastAsia" w:hAnsiTheme="majorHAnsi" w:cs="Arial"/>
          <w:szCs w:val="20"/>
          <w:lang w:val="en-GB"/>
        </w:rPr>
        <w:t xml:space="preserve">UN Women Fund for Women’s Property and Inheritance Rights in the Context of HIV and AIDS </w:t>
      </w:r>
    </w:p>
    <w:p w14:paraId="3C4D5944"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NTENGWE, (October 5, 2012),</w:t>
      </w:r>
      <w:r w:rsidRPr="00A44E9F">
        <w:rPr>
          <w:rFonts w:asciiTheme="majorHAnsi" w:eastAsiaTheme="minorEastAsia" w:hAnsiTheme="majorHAnsi" w:cs="Arial"/>
          <w:i/>
          <w:szCs w:val="20"/>
          <w:lang w:val="en-GB"/>
        </w:rPr>
        <w:t xml:space="preserve"> Women’s Voice: background for Self-Help Group Approach.</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7E666648" w14:textId="77777777" w:rsidR="006B5EDA" w:rsidRPr="00A44E9F" w:rsidRDefault="006B5EDA" w:rsidP="006B5EDA">
      <w:pPr>
        <w:numPr>
          <w:ilvl w:val="0"/>
          <w:numId w:val="34"/>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NTENGWE, (October 4, 2012),</w:t>
      </w:r>
      <w:r w:rsidRPr="00A44E9F">
        <w:rPr>
          <w:rFonts w:asciiTheme="majorHAnsi" w:eastAsiaTheme="minorEastAsia" w:hAnsiTheme="majorHAnsi" w:cs="Arial"/>
          <w:i/>
          <w:szCs w:val="20"/>
          <w:lang w:val="en-GB"/>
        </w:rPr>
        <w:t xml:space="preserve"> Community Based Workshops Facilitated by Trained Paralegals.</w:t>
      </w:r>
      <w:r w:rsidRPr="00A44E9F">
        <w:rPr>
          <w:rFonts w:asciiTheme="majorHAnsi" w:eastAsiaTheme="minorEastAsia" w:hAnsiTheme="majorHAnsi" w:cs="Arial"/>
          <w:szCs w:val="20"/>
          <w:lang w:val="en-GB"/>
        </w:rPr>
        <w:t xml:space="preserve"> Promoting and Protecting the Property and Inheritance Rights of Women and Girls Affected By HIV and </w:t>
      </w:r>
    </w:p>
    <w:p w14:paraId="396EDD88"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NTENGWE , (October 3,2012) </w:t>
      </w:r>
      <w:r w:rsidRPr="00A44E9F">
        <w:rPr>
          <w:rFonts w:asciiTheme="majorHAnsi" w:eastAsiaTheme="minorEastAsia" w:hAnsiTheme="majorHAnsi" w:cs="Arial"/>
          <w:i/>
          <w:szCs w:val="20"/>
          <w:lang w:val="en-GB"/>
        </w:rPr>
        <w:t>Poem on Strength of A Woman</w:t>
      </w:r>
    </w:p>
    <w:p w14:paraId="6D356A2B"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NTENGWE, (October 3, 2012) </w:t>
      </w:r>
      <w:proofErr w:type="spellStart"/>
      <w:r w:rsidRPr="00A44E9F">
        <w:rPr>
          <w:rFonts w:asciiTheme="majorHAnsi" w:eastAsiaTheme="minorEastAsia" w:hAnsiTheme="majorHAnsi" w:cs="Arial"/>
          <w:i/>
          <w:szCs w:val="20"/>
          <w:lang w:val="en-GB"/>
        </w:rPr>
        <w:t>Fyers</w:t>
      </w:r>
      <w:proofErr w:type="spellEnd"/>
      <w:r w:rsidRPr="00A44E9F">
        <w:rPr>
          <w:rFonts w:asciiTheme="majorHAnsi" w:eastAsiaTheme="minorEastAsia" w:hAnsiTheme="majorHAnsi" w:cs="Arial"/>
          <w:i/>
          <w:szCs w:val="20"/>
          <w:lang w:val="en-GB"/>
        </w:rPr>
        <w:t xml:space="preserve"> for PIR Programme. </w:t>
      </w:r>
      <w:r w:rsidRPr="00A44E9F">
        <w:rPr>
          <w:rFonts w:asciiTheme="majorHAnsi" w:eastAsiaTheme="minorEastAsia" w:hAnsiTheme="majorHAnsi" w:cs="Arial"/>
          <w:szCs w:val="20"/>
          <w:lang w:val="en-GB"/>
        </w:rPr>
        <w:t xml:space="preserve"> Promoting and Protecting the Property and Inheritance Rights of Women and Girls Affected By HIV and AIDS. </w:t>
      </w:r>
    </w:p>
    <w:p w14:paraId="3536E391"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NTENGWE, (18 October 2011) </w:t>
      </w:r>
      <w:r w:rsidRPr="00A44E9F">
        <w:rPr>
          <w:rFonts w:asciiTheme="majorHAnsi" w:eastAsiaTheme="minorEastAsia" w:hAnsiTheme="majorHAnsi" w:cs="Arial"/>
          <w:i/>
          <w:szCs w:val="20"/>
          <w:lang w:val="en-GB"/>
        </w:rPr>
        <w:t>Mid 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15C4F38A"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NTENGWE, (October 5, 2012) </w:t>
      </w:r>
      <w:r w:rsidRPr="00A44E9F">
        <w:rPr>
          <w:rFonts w:asciiTheme="majorHAnsi" w:eastAsiaTheme="minorEastAsia" w:hAnsiTheme="majorHAnsi" w:cs="Arial"/>
          <w:i/>
          <w:szCs w:val="20"/>
          <w:lang w:val="en-GB"/>
        </w:rPr>
        <w:t>Project Photos.</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3FBFC202"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Oaks Consulting Group (July 2011 to February 2012), </w:t>
      </w:r>
      <w:proofErr w:type="spellStart"/>
      <w:r w:rsidRPr="00A44E9F">
        <w:rPr>
          <w:rFonts w:asciiTheme="majorHAnsi" w:eastAsiaTheme="minorEastAsia" w:hAnsiTheme="majorHAnsi" w:cs="Arial"/>
          <w:i/>
          <w:szCs w:val="20"/>
          <w:lang w:val="en-GB"/>
        </w:rPr>
        <w:t>SWIDEmpowerment</w:t>
      </w:r>
      <w:proofErr w:type="spellEnd"/>
      <w:r w:rsidRPr="00A44E9F">
        <w:rPr>
          <w:rFonts w:asciiTheme="majorHAnsi" w:eastAsiaTheme="minorEastAsia" w:hAnsiTheme="majorHAnsi" w:cs="Arial"/>
          <w:i/>
          <w:szCs w:val="20"/>
          <w:lang w:val="en-GB"/>
        </w:rPr>
        <w:t xml:space="preserve"> of HIV and AIDS Women on Property and Inheritance Rights (WPIR) Evaluation Report.</w:t>
      </w:r>
    </w:p>
    <w:p w14:paraId="3A82AE81"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PDG, (October 2011) </w:t>
      </w:r>
      <w:r w:rsidRPr="00A44E9F">
        <w:rPr>
          <w:rFonts w:asciiTheme="majorHAnsi" w:eastAsiaTheme="minorEastAsia" w:hAnsiTheme="majorHAnsi" w:cs="Arial"/>
          <w:i/>
          <w:szCs w:val="20"/>
          <w:lang w:val="en-GB"/>
        </w:rPr>
        <w:t>Mid-Term Progress Report.</w:t>
      </w:r>
      <w:r w:rsidRPr="00A44E9F">
        <w:rPr>
          <w:rFonts w:asciiTheme="majorHAnsi" w:eastAsiaTheme="minorEastAsia" w:hAnsiTheme="majorHAnsi" w:cs="Arial"/>
          <w:szCs w:val="20"/>
          <w:lang w:val="en-GB"/>
        </w:rPr>
        <w:t xml:space="preserve"> Promoting Women’s Property and Inheritance Rights through Advocacy to Eliminate Gender Inequality and Reduce HIV and AIDS in Ghana </w:t>
      </w:r>
    </w:p>
    <w:p w14:paraId="426D544B"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PDG, (October 4, 2012),</w:t>
      </w:r>
      <w:r w:rsidRPr="00A44E9F">
        <w:rPr>
          <w:rFonts w:asciiTheme="majorHAnsi" w:eastAsiaTheme="minorEastAsia" w:hAnsiTheme="majorHAnsi" w:cs="Arial"/>
          <w:i/>
          <w:szCs w:val="20"/>
          <w:lang w:val="en-GB"/>
        </w:rPr>
        <w:t xml:space="preserve"> Journalist ask to Promote Rights of Women.</w:t>
      </w:r>
    </w:p>
    <w:p w14:paraId="77479B62"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PDG, (June 2012) </w:t>
      </w:r>
      <w:r w:rsidRPr="00A44E9F">
        <w:rPr>
          <w:rFonts w:asciiTheme="majorHAnsi" w:eastAsiaTheme="minorEastAsia" w:hAnsiTheme="majorHAnsi" w:cs="Arial"/>
          <w:i/>
          <w:szCs w:val="20"/>
          <w:lang w:val="en-GB"/>
        </w:rPr>
        <w:t>Final Project Report.</w:t>
      </w:r>
      <w:r w:rsidRPr="00A44E9F">
        <w:rPr>
          <w:rFonts w:asciiTheme="majorHAnsi" w:eastAsiaTheme="minorEastAsia" w:hAnsiTheme="majorHAnsi" w:cs="Arial"/>
          <w:szCs w:val="20"/>
          <w:lang w:val="en-GB"/>
        </w:rPr>
        <w:t xml:space="preserve"> Promoting Women’s Property and Inheritance Rights through Advocacy to Eliminate Gender Inequality and Reduce HIV and AIDS in Ghana </w:t>
      </w:r>
    </w:p>
    <w:p w14:paraId="1120EC26"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PDG, (February 3, 2011), </w:t>
      </w:r>
      <w:r w:rsidRPr="00A44E9F">
        <w:rPr>
          <w:rFonts w:asciiTheme="majorHAnsi" w:eastAsiaTheme="minorEastAsia" w:hAnsiTheme="majorHAnsi" w:cs="Arial"/>
          <w:i/>
          <w:szCs w:val="20"/>
          <w:lang w:val="en-GB"/>
        </w:rPr>
        <w:t>Call for Proposals 2010-Proposal Template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371036DC"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PDG, (October 2013)</w:t>
      </w:r>
      <w:r w:rsidRPr="00A44E9F">
        <w:rPr>
          <w:rFonts w:asciiTheme="majorHAnsi" w:eastAsiaTheme="minorEastAsia" w:hAnsiTheme="majorHAnsi" w:cs="Arial"/>
          <w:i/>
          <w:szCs w:val="20"/>
          <w:lang w:val="en-GB"/>
        </w:rPr>
        <w:t xml:space="preserve"> Completed Tool 2: Question Guide for Grantee Staff.</w:t>
      </w:r>
      <w:r w:rsidRPr="00A44E9F">
        <w:rPr>
          <w:rFonts w:asciiTheme="majorHAnsi" w:eastAsiaTheme="minorEastAsia" w:hAnsiTheme="majorHAnsi" w:cs="Arial"/>
          <w:szCs w:val="20"/>
          <w:lang w:val="en-GB"/>
        </w:rPr>
        <w:t xml:space="preserve"> UN Women End of Programme Evaluation Action to Promote the Legal Empowerment of Women in the Context of HIV and AIDS </w:t>
      </w:r>
    </w:p>
    <w:p w14:paraId="04157396"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PDG, (October 4, 2012), </w:t>
      </w:r>
      <w:r w:rsidRPr="00A44E9F">
        <w:rPr>
          <w:rFonts w:asciiTheme="majorHAnsi" w:eastAsiaTheme="minorEastAsia" w:hAnsiTheme="majorHAnsi" w:cs="Arial"/>
          <w:i/>
          <w:szCs w:val="20"/>
          <w:lang w:val="en-GB"/>
        </w:rPr>
        <w:t>Policy Brief on Women’s Experiences in three Districts in Ghana</w:t>
      </w:r>
      <w:r w:rsidRPr="00A44E9F">
        <w:rPr>
          <w:rFonts w:asciiTheme="majorHAnsi" w:eastAsiaTheme="minorEastAsia" w:hAnsiTheme="majorHAnsi" w:cs="Arial"/>
          <w:szCs w:val="20"/>
          <w:lang w:val="en-GB"/>
        </w:rPr>
        <w:t>. Women’s Access to Property and Inheritance Rights in the Context of HIV and AIDS  in Ghana</w:t>
      </w:r>
    </w:p>
    <w:p w14:paraId="45FFF6EB"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proofErr w:type="spellStart"/>
      <w:r w:rsidRPr="00A44E9F">
        <w:rPr>
          <w:rFonts w:asciiTheme="majorHAnsi" w:eastAsiaTheme="minorEastAsia" w:hAnsiTheme="majorHAnsi" w:cs="Arial"/>
          <w:szCs w:val="20"/>
          <w:lang w:val="en-GB"/>
        </w:rPr>
        <w:t>Pratchett</w:t>
      </w:r>
      <w:proofErr w:type="spellEnd"/>
      <w:r w:rsidRPr="00A44E9F">
        <w:rPr>
          <w:rFonts w:asciiTheme="majorHAnsi" w:eastAsiaTheme="minorEastAsia" w:hAnsiTheme="majorHAnsi" w:cs="Arial"/>
          <w:szCs w:val="20"/>
          <w:lang w:val="en-GB"/>
        </w:rPr>
        <w:t xml:space="preserve">, et al (2009) Analytical Framework for Community Empowerment Evaluations </w:t>
      </w:r>
    </w:p>
    <w:p w14:paraId="07B05C68"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RESEAU (February 28, 2013) </w:t>
      </w:r>
      <w:r w:rsidRPr="00A44E9F">
        <w:rPr>
          <w:rFonts w:asciiTheme="majorHAnsi" w:eastAsiaTheme="minorEastAsia" w:hAnsiTheme="majorHAnsi" w:cs="Arial"/>
          <w:i/>
          <w:szCs w:val="20"/>
          <w:lang w:val="en-GB"/>
        </w:rPr>
        <w:t>Final Narrative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13D5BCC1"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RESEAU, (February 3, 2011)</w:t>
      </w:r>
      <w:r w:rsidRPr="00A44E9F">
        <w:rPr>
          <w:rFonts w:asciiTheme="majorHAnsi" w:eastAsiaTheme="minorEastAsia" w:hAnsiTheme="majorHAnsi" w:cs="Arial"/>
          <w:i/>
          <w:szCs w:val="20"/>
          <w:lang w:val="en-GB"/>
        </w:rPr>
        <w:t xml:space="preserve"> Call for Proposals 2010-Proposal Template.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09B6E9B8"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RESEAU (18 June 2012) </w:t>
      </w:r>
      <w:r w:rsidRPr="00A44E9F">
        <w:rPr>
          <w:rFonts w:asciiTheme="majorHAnsi" w:eastAsiaTheme="minorEastAsia" w:hAnsiTheme="majorHAnsi" w:cs="Arial"/>
          <w:i/>
          <w:szCs w:val="20"/>
          <w:lang w:val="en-GB"/>
        </w:rPr>
        <w:t>Final Narrative Report.</w:t>
      </w:r>
      <w:r w:rsidRPr="00A44E9F">
        <w:rPr>
          <w:rFonts w:asciiTheme="majorHAnsi" w:eastAsiaTheme="minorEastAsia" w:hAnsiTheme="majorHAnsi" w:cs="Arial"/>
          <w:szCs w:val="20"/>
          <w:lang w:val="en-GB"/>
        </w:rPr>
        <w:t xml:space="preserve"> UN Women Fund or Women’s Property and Inheritance Rights in the Context of HIV and AIDS </w:t>
      </w:r>
    </w:p>
    <w:p w14:paraId="4930F4C3"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RESEAU, (August 24, 2012)</w:t>
      </w:r>
      <w:r w:rsidRPr="00A44E9F">
        <w:rPr>
          <w:rFonts w:asciiTheme="majorHAnsi" w:eastAsiaTheme="minorEastAsia" w:hAnsiTheme="majorHAnsi" w:cs="Arial"/>
          <w:i/>
          <w:szCs w:val="20"/>
          <w:lang w:val="en-GB"/>
        </w:rPr>
        <w:t xml:space="preserve"> Performance Monitoring Framework Structure.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762AAA2A"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RESEAU,(July 13, 2012) </w:t>
      </w:r>
      <w:r w:rsidRPr="00A44E9F">
        <w:rPr>
          <w:rFonts w:asciiTheme="majorHAnsi" w:eastAsiaTheme="minorEastAsia" w:hAnsiTheme="majorHAnsi" w:cs="Arial"/>
          <w:i/>
          <w:szCs w:val="20"/>
          <w:lang w:val="en-GB"/>
        </w:rPr>
        <w:t xml:space="preserve">Proposal </w:t>
      </w:r>
      <w:proofErr w:type="spellStart"/>
      <w:r w:rsidRPr="00A44E9F">
        <w:rPr>
          <w:rFonts w:asciiTheme="majorHAnsi" w:eastAsiaTheme="minorEastAsia" w:hAnsiTheme="majorHAnsi" w:cs="Arial"/>
          <w:i/>
          <w:szCs w:val="20"/>
          <w:lang w:val="en-GB"/>
        </w:rPr>
        <w:t>Template</w:t>
      </w:r>
      <w:r w:rsidRPr="00A44E9F">
        <w:rPr>
          <w:rFonts w:asciiTheme="majorHAnsi" w:eastAsiaTheme="minorEastAsia" w:hAnsiTheme="majorHAnsi" w:cs="Arial"/>
          <w:szCs w:val="20"/>
          <w:lang w:val="en-GB"/>
        </w:rPr>
        <w:t>UN</w:t>
      </w:r>
      <w:proofErr w:type="spellEnd"/>
      <w:r w:rsidRPr="00A44E9F">
        <w:rPr>
          <w:rFonts w:asciiTheme="majorHAnsi" w:eastAsiaTheme="minorEastAsia" w:hAnsiTheme="majorHAnsi" w:cs="Arial"/>
          <w:szCs w:val="20"/>
          <w:lang w:val="en-GB"/>
        </w:rPr>
        <w:t xml:space="preserve"> Women Fund for Women’s Property and Inheritance Rights in the Context of HIV and AIDS </w:t>
      </w:r>
    </w:p>
    <w:p w14:paraId="5DCEF87B"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RESEAU, (August 3, 2012), </w:t>
      </w:r>
      <w:r w:rsidRPr="00A44E9F">
        <w:rPr>
          <w:rFonts w:asciiTheme="majorHAnsi" w:eastAsiaTheme="minorEastAsia" w:hAnsiTheme="majorHAnsi" w:cs="Arial"/>
          <w:i/>
          <w:szCs w:val="20"/>
          <w:lang w:val="en-GB"/>
        </w:rPr>
        <w:t xml:space="preserve">Budget Template-Legal Support for Women Genocide Survivors Infected with HIV and AIDS. </w:t>
      </w:r>
      <w:r w:rsidRPr="00A44E9F">
        <w:rPr>
          <w:rFonts w:asciiTheme="majorHAnsi" w:eastAsiaTheme="minorEastAsia" w:hAnsiTheme="majorHAnsi" w:cs="Arial"/>
          <w:szCs w:val="20"/>
          <w:lang w:val="en-GB"/>
        </w:rPr>
        <w:t>UNIFEM Fund for Women’s Property and Inheritance Rights in the Context of HIV and AIDS.</w:t>
      </w:r>
    </w:p>
    <w:p w14:paraId="681F5DD3"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RESEAU, (October 18, 2011) </w:t>
      </w:r>
      <w:r w:rsidRPr="00A44E9F">
        <w:rPr>
          <w:rFonts w:asciiTheme="majorHAnsi" w:eastAsiaTheme="minorEastAsia" w:hAnsiTheme="majorHAnsi" w:cs="Arial"/>
          <w:i/>
          <w:szCs w:val="20"/>
          <w:lang w:val="en-GB"/>
        </w:rPr>
        <w:t>Mid-Term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w:t>
      </w:r>
    </w:p>
    <w:p w14:paraId="165F4B03"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RESEAU (March 2012)</w:t>
      </w:r>
      <w:r w:rsidRPr="00A44E9F">
        <w:rPr>
          <w:rFonts w:asciiTheme="majorHAnsi" w:eastAsiaTheme="minorEastAsia" w:hAnsiTheme="majorHAnsi" w:cs="Arial"/>
          <w:i/>
          <w:szCs w:val="20"/>
          <w:lang w:val="en-GB"/>
        </w:rPr>
        <w:t xml:space="preserve">Study on the Issues Related to Women’s Property and Inheritance Rights in the Context of HIV and </w:t>
      </w:r>
      <w:proofErr w:type="spellStart"/>
      <w:r w:rsidRPr="00A44E9F">
        <w:rPr>
          <w:rFonts w:asciiTheme="majorHAnsi" w:eastAsiaTheme="minorEastAsia" w:hAnsiTheme="majorHAnsi" w:cs="Arial"/>
          <w:i/>
          <w:szCs w:val="20"/>
          <w:lang w:val="en-GB"/>
        </w:rPr>
        <w:t>AIDS</w:t>
      </w:r>
      <w:r w:rsidRPr="00A44E9F">
        <w:rPr>
          <w:rFonts w:asciiTheme="majorHAnsi" w:eastAsiaTheme="minorEastAsia" w:hAnsiTheme="majorHAnsi" w:cs="Arial"/>
          <w:szCs w:val="20"/>
          <w:lang w:val="en-GB"/>
        </w:rPr>
        <w:t>.Women</w:t>
      </w:r>
      <w:proofErr w:type="spellEnd"/>
      <w:r w:rsidRPr="00A44E9F">
        <w:rPr>
          <w:rFonts w:asciiTheme="majorHAnsi" w:eastAsiaTheme="minorEastAsia" w:hAnsiTheme="majorHAnsi" w:cs="Arial"/>
          <w:szCs w:val="20"/>
          <w:lang w:val="en-GB"/>
        </w:rPr>
        <w:t xml:space="preserve"> Network for Rural Development.</w:t>
      </w:r>
    </w:p>
    <w:p w14:paraId="60CD6005" w14:textId="77777777" w:rsidR="006B5EDA" w:rsidRPr="00A44E9F" w:rsidRDefault="006B5EDA" w:rsidP="006B5EDA">
      <w:pPr>
        <w:numPr>
          <w:ilvl w:val="0"/>
          <w:numId w:val="34"/>
        </w:numPr>
        <w:spacing w:line="240" w:lineRule="auto"/>
        <w:jc w:val="both"/>
        <w:rPr>
          <w:rFonts w:asciiTheme="majorHAnsi" w:eastAsiaTheme="minorEastAsia" w:hAnsiTheme="majorHAnsi" w:cs="Arial"/>
          <w:i/>
          <w:szCs w:val="20"/>
          <w:lang w:val="en-GB"/>
        </w:rPr>
      </w:pPr>
      <w:r w:rsidRPr="00A44E9F">
        <w:rPr>
          <w:rFonts w:asciiTheme="majorHAnsi" w:eastAsiaTheme="minorEastAsia" w:hAnsiTheme="majorHAnsi" w:cs="Arial"/>
          <w:szCs w:val="20"/>
          <w:lang w:val="en-GB"/>
        </w:rPr>
        <w:t xml:space="preserve">RESEAU (April 2013)Creating A Relevant Evidence Base Pertaining to Women’s Community Level Experiences With Claiming their Property and Inheritance Rights </w:t>
      </w:r>
    </w:p>
    <w:p w14:paraId="41E986EB"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RESEAU, (September 6, 2013) </w:t>
      </w:r>
      <w:r w:rsidRPr="00A44E9F">
        <w:rPr>
          <w:rFonts w:asciiTheme="majorHAnsi" w:eastAsiaTheme="minorEastAsia" w:hAnsiTheme="majorHAnsi" w:cs="Arial"/>
          <w:i/>
          <w:szCs w:val="20"/>
          <w:lang w:val="en-GB"/>
        </w:rPr>
        <w:t>Frequency Results Indicators</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36E9BCD0"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RESEAU (August 3, 2012) </w:t>
      </w:r>
      <w:r w:rsidRPr="00A44E9F">
        <w:rPr>
          <w:rFonts w:asciiTheme="majorHAnsi" w:eastAsiaTheme="minorEastAsia" w:hAnsiTheme="majorHAnsi" w:cs="Arial"/>
          <w:i/>
          <w:szCs w:val="20"/>
          <w:lang w:val="en-GB"/>
        </w:rPr>
        <w:t>Budget Template, Rights to Property and Inheritance for Vulnerable Women in Rwanda.</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3FFD506E" w14:textId="77777777" w:rsidR="006B5EDA" w:rsidRPr="00A44E9F" w:rsidRDefault="006B5EDA" w:rsidP="006B5EDA">
      <w:pPr>
        <w:numPr>
          <w:ilvl w:val="0"/>
          <w:numId w:val="34"/>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Richard S. Strickland, (June 2004) </w:t>
      </w:r>
      <w:r w:rsidRPr="00A44E9F">
        <w:rPr>
          <w:rFonts w:asciiTheme="majorHAnsi" w:eastAsiaTheme="minorEastAsia" w:hAnsiTheme="majorHAnsi" w:cs="Arial"/>
          <w:i/>
          <w:szCs w:val="20"/>
          <w:lang w:val="en-GB"/>
        </w:rPr>
        <w:t>‘To Have and To Hold</w:t>
      </w:r>
      <w:r w:rsidRPr="00A44E9F">
        <w:rPr>
          <w:rFonts w:asciiTheme="majorHAnsi" w:eastAsiaTheme="minorEastAsia" w:hAnsiTheme="majorHAnsi" w:cs="Arial"/>
          <w:szCs w:val="20"/>
          <w:lang w:val="en-GB"/>
        </w:rPr>
        <w:t xml:space="preserve">: Women’s Property and Inheritance Rights in the Context of HIV/AIDS in Sub-Saharan Africa,’ International </w:t>
      </w:r>
      <w:proofErr w:type="spellStart"/>
      <w:r w:rsidRPr="00A44E9F">
        <w:rPr>
          <w:rFonts w:asciiTheme="majorHAnsi" w:eastAsiaTheme="minorEastAsia" w:hAnsiTheme="majorHAnsi" w:cs="Arial"/>
          <w:szCs w:val="20"/>
          <w:lang w:val="en-GB"/>
        </w:rPr>
        <w:t>Center</w:t>
      </w:r>
      <w:proofErr w:type="spellEnd"/>
      <w:r w:rsidRPr="00A44E9F">
        <w:rPr>
          <w:rFonts w:asciiTheme="majorHAnsi" w:eastAsiaTheme="minorEastAsia" w:hAnsiTheme="majorHAnsi" w:cs="Arial"/>
          <w:szCs w:val="20"/>
          <w:lang w:val="en-GB"/>
        </w:rPr>
        <w:t xml:space="preserve"> for Research on Women (ICRW) Working Paper</w:t>
      </w:r>
    </w:p>
    <w:p w14:paraId="74034FC5"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proofErr w:type="spellStart"/>
      <w:r w:rsidRPr="00A44E9F">
        <w:rPr>
          <w:rFonts w:asciiTheme="majorHAnsi" w:eastAsiaTheme="minorEastAsia" w:hAnsiTheme="majorHAnsi" w:cs="Arial"/>
          <w:szCs w:val="20"/>
          <w:lang w:val="en-GB"/>
        </w:rPr>
        <w:t>Rutekereza</w:t>
      </w:r>
      <w:proofErr w:type="spellEnd"/>
      <w:r w:rsidRPr="00A44E9F">
        <w:rPr>
          <w:rFonts w:asciiTheme="majorHAnsi" w:eastAsiaTheme="minorEastAsia" w:hAnsiTheme="majorHAnsi" w:cs="Arial"/>
          <w:szCs w:val="20"/>
          <w:lang w:val="en-GB"/>
        </w:rPr>
        <w:t xml:space="preserve">, Celia (June 2012), </w:t>
      </w:r>
      <w:r w:rsidRPr="00A44E9F">
        <w:rPr>
          <w:rFonts w:asciiTheme="majorHAnsi" w:eastAsiaTheme="minorEastAsia" w:hAnsiTheme="majorHAnsi" w:cs="Arial"/>
          <w:i/>
          <w:szCs w:val="20"/>
          <w:lang w:val="en-GB"/>
        </w:rPr>
        <w:t>Facilitation Meeting Report on Property Rights to Women Living in the Context of HIV and AIDS Based on Problems Revealed By the Research Conducted By the Women’s Network for Rural Development</w:t>
      </w:r>
    </w:p>
    <w:p w14:paraId="3E18212B"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SWID (June –September 2011) </w:t>
      </w:r>
      <w:r w:rsidRPr="00A44E9F">
        <w:rPr>
          <w:rFonts w:asciiTheme="majorHAnsi" w:eastAsiaTheme="minorEastAsia" w:hAnsiTheme="majorHAnsi" w:cs="Arial"/>
          <w:i/>
          <w:szCs w:val="20"/>
          <w:lang w:val="en-GB"/>
        </w:rPr>
        <w:t>Mid-Term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3EBD37FA"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SWID, (August 11, 2011) </w:t>
      </w:r>
      <w:r w:rsidRPr="00A44E9F">
        <w:rPr>
          <w:rFonts w:asciiTheme="majorHAnsi" w:eastAsiaTheme="minorEastAsia" w:hAnsiTheme="majorHAnsi" w:cs="Arial"/>
          <w:i/>
          <w:szCs w:val="20"/>
          <w:lang w:val="en-GB"/>
        </w:rPr>
        <w:t>Performance Monitoring Framework (PMF)Structure.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7C1944FD"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SWID, (February 10, 2012) </w:t>
      </w:r>
      <w:r w:rsidRPr="00A44E9F">
        <w:rPr>
          <w:rFonts w:asciiTheme="majorHAnsi" w:eastAsiaTheme="minorEastAsia" w:hAnsiTheme="majorHAnsi" w:cs="Arial"/>
          <w:i/>
          <w:szCs w:val="20"/>
          <w:lang w:val="en-GB"/>
        </w:rPr>
        <w:t xml:space="preserve">A Report on Local to Local Community Dialogue Meeting Held At </w:t>
      </w:r>
      <w:proofErr w:type="spellStart"/>
      <w:r w:rsidRPr="00A44E9F">
        <w:rPr>
          <w:rFonts w:asciiTheme="majorHAnsi" w:eastAsiaTheme="minorEastAsia" w:hAnsiTheme="majorHAnsi" w:cs="Arial"/>
          <w:i/>
          <w:szCs w:val="20"/>
          <w:lang w:val="en-GB"/>
        </w:rPr>
        <w:t>Buwenge</w:t>
      </w:r>
      <w:proofErr w:type="spellEnd"/>
      <w:r w:rsidRPr="00A44E9F">
        <w:rPr>
          <w:rFonts w:asciiTheme="majorHAnsi" w:eastAsiaTheme="minorEastAsia" w:hAnsiTheme="majorHAnsi" w:cs="Arial"/>
          <w:i/>
          <w:szCs w:val="20"/>
          <w:lang w:val="en-GB"/>
        </w:rPr>
        <w:t xml:space="preserve"> Sub-County Conducted By Grassroots From the Rural Community (</w:t>
      </w:r>
      <w:proofErr w:type="spellStart"/>
      <w:r w:rsidRPr="00A44E9F">
        <w:rPr>
          <w:rFonts w:asciiTheme="majorHAnsi" w:eastAsiaTheme="minorEastAsia" w:hAnsiTheme="majorHAnsi" w:cs="Arial"/>
          <w:i/>
          <w:szCs w:val="20"/>
          <w:lang w:val="en-GB"/>
        </w:rPr>
        <w:t>Buwenge</w:t>
      </w:r>
      <w:proofErr w:type="spellEnd"/>
      <w:r w:rsidRPr="00A44E9F">
        <w:rPr>
          <w:rFonts w:asciiTheme="majorHAnsi" w:eastAsiaTheme="minorEastAsia" w:hAnsiTheme="majorHAnsi" w:cs="Arial"/>
          <w:i/>
          <w:szCs w:val="20"/>
          <w:lang w:val="en-GB"/>
        </w:rPr>
        <w:t xml:space="preserve"> and </w:t>
      </w:r>
      <w:proofErr w:type="spellStart"/>
      <w:r w:rsidRPr="00A44E9F">
        <w:rPr>
          <w:rFonts w:asciiTheme="majorHAnsi" w:eastAsiaTheme="minorEastAsia" w:hAnsiTheme="majorHAnsi" w:cs="Arial"/>
          <w:i/>
          <w:szCs w:val="20"/>
          <w:lang w:val="en-GB"/>
        </w:rPr>
        <w:t>Budondo</w:t>
      </w:r>
      <w:proofErr w:type="spellEnd"/>
      <w:r w:rsidRPr="00A44E9F">
        <w:rPr>
          <w:rFonts w:asciiTheme="majorHAnsi" w:eastAsiaTheme="minorEastAsia" w:hAnsiTheme="majorHAnsi" w:cs="Arial"/>
          <w:i/>
          <w:szCs w:val="20"/>
          <w:lang w:val="en-GB"/>
        </w:rPr>
        <w:t xml:space="preserve"> Sub County)</w:t>
      </w:r>
    </w:p>
    <w:p w14:paraId="70788F93"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SWID (February 16, 2012) </w:t>
      </w:r>
      <w:r w:rsidRPr="00A44E9F">
        <w:rPr>
          <w:rFonts w:asciiTheme="majorHAnsi" w:eastAsiaTheme="minorEastAsia" w:hAnsiTheme="majorHAnsi" w:cs="Arial"/>
          <w:i/>
          <w:szCs w:val="20"/>
          <w:lang w:val="en-GB"/>
        </w:rPr>
        <w:t>Publication Vol. 1</w:t>
      </w:r>
    </w:p>
    <w:p w14:paraId="5C28E95F"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SWID, (February 3, 2011), </w:t>
      </w:r>
      <w:r w:rsidRPr="00A44E9F">
        <w:rPr>
          <w:rFonts w:asciiTheme="majorHAnsi" w:eastAsiaTheme="minorEastAsia" w:hAnsiTheme="majorHAnsi" w:cs="Arial"/>
          <w:i/>
          <w:szCs w:val="20"/>
          <w:lang w:val="en-GB"/>
        </w:rPr>
        <w:t>Call for Proposals 2010-Proposal Template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288DBBCD"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SWID, (June 2011-February 2012) </w:t>
      </w:r>
      <w:r w:rsidRPr="00A44E9F">
        <w:rPr>
          <w:rFonts w:asciiTheme="majorHAnsi" w:eastAsiaTheme="minorEastAsia" w:hAnsiTheme="majorHAnsi" w:cs="Arial"/>
          <w:i/>
          <w:szCs w:val="20"/>
          <w:lang w:val="en-GB"/>
        </w:rPr>
        <w:t>Final Narrative Report.</w:t>
      </w:r>
      <w:r w:rsidRPr="00A44E9F">
        <w:rPr>
          <w:rFonts w:asciiTheme="majorHAnsi" w:eastAsiaTheme="minorEastAsia" w:hAnsiTheme="majorHAnsi" w:cs="Arial"/>
          <w:szCs w:val="20"/>
          <w:lang w:val="en-GB"/>
        </w:rPr>
        <w:t xml:space="preserve"> UN Women Fund for Women’s Property and Inheritance Rights in the Context of HIV and AIDS.</w:t>
      </w:r>
    </w:p>
    <w:p w14:paraId="606A7C97" w14:textId="77777777" w:rsidR="006B5EDA" w:rsidRPr="00A44E9F" w:rsidRDefault="006B5EDA" w:rsidP="006B5EDA">
      <w:pPr>
        <w:numPr>
          <w:ilvl w:val="0"/>
          <w:numId w:val="34"/>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Tamar </w:t>
      </w:r>
      <w:proofErr w:type="spellStart"/>
      <w:r w:rsidRPr="00A44E9F">
        <w:rPr>
          <w:rFonts w:asciiTheme="majorHAnsi" w:eastAsiaTheme="minorEastAsia" w:hAnsiTheme="majorHAnsi" w:cs="Arial"/>
          <w:szCs w:val="20"/>
          <w:lang w:val="en-GB"/>
        </w:rPr>
        <w:t>Ezer</w:t>
      </w:r>
      <w:proofErr w:type="spellEnd"/>
      <w:r w:rsidRPr="00A44E9F">
        <w:rPr>
          <w:rFonts w:asciiTheme="majorHAnsi" w:eastAsiaTheme="minorEastAsia" w:hAnsiTheme="majorHAnsi" w:cs="Arial"/>
          <w:szCs w:val="20"/>
          <w:lang w:val="en-GB"/>
        </w:rPr>
        <w:t>, (Undated) “Lessons from Africa: Combating the Twin Epidemics of Domestic Violence and HIV/AIDS” in HIV/AIDS Policy &amp; Law Review, V. 13, No. 2/3, at 58.</w:t>
      </w:r>
    </w:p>
    <w:p w14:paraId="703A93E1"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UGANET, (April 17-October 18, 2011) </w:t>
      </w:r>
      <w:r w:rsidRPr="00A44E9F">
        <w:rPr>
          <w:rFonts w:asciiTheme="majorHAnsi" w:eastAsiaTheme="minorEastAsia" w:hAnsiTheme="majorHAnsi" w:cs="Arial"/>
          <w:i/>
          <w:szCs w:val="20"/>
          <w:lang w:val="en-GB"/>
        </w:rPr>
        <w:t>Mid-Term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12481594"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UGANET, (August 11, 2011) </w:t>
      </w:r>
      <w:r w:rsidRPr="00A44E9F">
        <w:rPr>
          <w:rFonts w:asciiTheme="majorHAnsi" w:eastAsiaTheme="minorEastAsia" w:hAnsiTheme="majorHAnsi" w:cs="Arial"/>
          <w:i/>
          <w:szCs w:val="20"/>
          <w:lang w:val="en-GB"/>
        </w:rPr>
        <w:t>Performance Monitoring Framework (PMF)Structure.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72708589" w14:textId="77777777" w:rsidR="006B5EDA" w:rsidRPr="00A44E9F" w:rsidRDefault="006B5EDA" w:rsidP="006B5EDA">
      <w:pPr>
        <w:numPr>
          <w:ilvl w:val="0"/>
          <w:numId w:val="34"/>
        </w:numPr>
        <w:spacing w:line="240" w:lineRule="auto"/>
        <w:jc w:val="both"/>
        <w:rPr>
          <w:rFonts w:asciiTheme="majorHAnsi" w:eastAsiaTheme="minorEastAsia" w:hAnsiTheme="majorHAnsi" w:cs="Arial"/>
          <w:i/>
          <w:szCs w:val="20"/>
          <w:lang w:val="en-GB"/>
        </w:rPr>
      </w:pPr>
      <w:r w:rsidRPr="00A44E9F">
        <w:rPr>
          <w:rFonts w:asciiTheme="majorHAnsi" w:eastAsiaTheme="minorEastAsia" w:hAnsiTheme="majorHAnsi" w:cs="Arial"/>
          <w:szCs w:val="20"/>
          <w:lang w:val="en-GB"/>
        </w:rPr>
        <w:t xml:space="preserve">UGANET (November 19, 2011), </w:t>
      </w:r>
      <w:r w:rsidRPr="00A44E9F">
        <w:rPr>
          <w:rFonts w:asciiTheme="majorHAnsi" w:eastAsiaTheme="minorEastAsia" w:hAnsiTheme="majorHAnsi" w:cs="Arial"/>
          <w:i/>
          <w:szCs w:val="20"/>
          <w:lang w:val="en-GB"/>
        </w:rPr>
        <w:t xml:space="preserve">Training Workshop on Property and Inheritance Rights of Women and Girls, </w:t>
      </w:r>
      <w:proofErr w:type="spellStart"/>
      <w:r w:rsidRPr="00A44E9F">
        <w:rPr>
          <w:rFonts w:asciiTheme="majorHAnsi" w:eastAsiaTheme="minorEastAsia" w:hAnsiTheme="majorHAnsi" w:cs="Arial"/>
          <w:i/>
          <w:szCs w:val="20"/>
          <w:lang w:val="en-GB"/>
        </w:rPr>
        <w:t>Masindi</w:t>
      </w:r>
      <w:proofErr w:type="spellEnd"/>
      <w:r w:rsidRPr="00A44E9F">
        <w:rPr>
          <w:rFonts w:asciiTheme="majorHAnsi" w:eastAsiaTheme="minorEastAsia" w:hAnsiTheme="majorHAnsi" w:cs="Arial"/>
          <w:i/>
          <w:szCs w:val="20"/>
          <w:lang w:val="en-GB"/>
        </w:rPr>
        <w:t xml:space="preserve"> District, </w:t>
      </w:r>
      <w:proofErr w:type="spellStart"/>
      <w:r w:rsidRPr="00A44E9F">
        <w:rPr>
          <w:rFonts w:asciiTheme="majorHAnsi" w:eastAsiaTheme="minorEastAsia" w:hAnsiTheme="majorHAnsi" w:cs="Arial"/>
          <w:i/>
          <w:szCs w:val="20"/>
          <w:lang w:val="en-GB"/>
        </w:rPr>
        <w:t>Karujubu</w:t>
      </w:r>
      <w:proofErr w:type="spellEnd"/>
      <w:r w:rsidRPr="00A44E9F">
        <w:rPr>
          <w:rFonts w:asciiTheme="majorHAnsi" w:eastAsiaTheme="minorEastAsia" w:hAnsiTheme="majorHAnsi" w:cs="Arial"/>
          <w:i/>
          <w:szCs w:val="20"/>
          <w:lang w:val="en-GB"/>
        </w:rPr>
        <w:t xml:space="preserve"> Division.</w:t>
      </w:r>
    </w:p>
    <w:p w14:paraId="61BFD081"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UGANET, (February 3, 2011), </w:t>
      </w:r>
      <w:r w:rsidRPr="00A44E9F">
        <w:rPr>
          <w:rFonts w:asciiTheme="majorHAnsi" w:eastAsiaTheme="minorEastAsia" w:hAnsiTheme="majorHAnsi" w:cs="Arial"/>
          <w:i/>
          <w:szCs w:val="20"/>
          <w:lang w:val="en-GB"/>
        </w:rPr>
        <w:t>Call for Proposals 2010-Proposal Template</w:t>
      </w:r>
      <w:r w:rsidRPr="00A44E9F">
        <w:rPr>
          <w:rFonts w:asciiTheme="majorHAnsi" w:eastAsiaTheme="minorEastAsia" w:hAnsiTheme="majorHAnsi" w:cs="Arial"/>
          <w:szCs w:val="20"/>
          <w:lang w:val="en-GB"/>
        </w:rPr>
        <w:t xml:space="preserve">. UNIFEM Fund for Women’s Property and Inheritance Rights in the Context of HIV and AIDS   </w:t>
      </w:r>
    </w:p>
    <w:p w14:paraId="16AEC8E5"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UGANET, (April 17, 2011-April 18, 2012) </w:t>
      </w:r>
      <w:r w:rsidRPr="00A44E9F">
        <w:rPr>
          <w:rFonts w:asciiTheme="majorHAnsi" w:eastAsiaTheme="minorEastAsia" w:hAnsiTheme="majorHAnsi" w:cs="Arial"/>
          <w:i/>
          <w:szCs w:val="20"/>
          <w:lang w:val="en-GB"/>
        </w:rPr>
        <w:t>Final Narrative Report.</w:t>
      </w:r>
      <w:r w:rsidRPr="00A44E9F">
        <w:rPr>
          <w:rFonts w:asciiTheme="majorHAnsi" w:eastAsiaTheme="minorEastAsia" w:hAnsiTheme="majorHAnsi" w:cs="Arial"/>
          <w:szCs w:val="20"/>
          <w:lang w:val="en-GB"/>
        </w:rPr>
        <w:t xml:space="preserve"> UN Women Fund for Women’s Property and Inheritance Rights in the Context of HIV and AIDS.</w:t>
      </w:r>
    </w:p>
    <w:p w14:paraId="4A5DBF79"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UNAIDS, (2010), </w:t>
      </w:r>
      <w:r w:rsidRPr="00A44E9F">
        <w:rPr>
          <w:rFonts w:asciiTheme="majorHAnsi" w:eastAsiaTheme="minorEastAsia" w:hAnsiTheme="majorHAnsi" w:cs="Arial"/>
          <w:i/>
          <w:szCs w:val="20"/>
          <w:lang w:val="en-GB"/>
        </w:rPr>
        <w:t>Global Report on the Global AIDS Epidemic.</w:t>
      </w:r>
    </w:p>
    <w:p w14:paraId="09876D56"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UNAIDS, (2012), </w:t>
      </w:r>
      <w:r w:rsidRPr="00A44E9F">
        <w:rPr>
          <w:rFonts w:asciiTheme="majorHAnsi" w:eastAsiaTheme="minorEastAsia" w:hAnsiTheme="majorHAnsi" w:cs="Arial"/>
          <w:i/>
          <w:szCs w:val="20"/>
          <w:lang w:val="en-GB"/>
        </w:rPr>
        <w:t>Global Report on the Global AIDS Epidemic.</w:t>
      </w:r>
    </w:p>
    <w:p w14:paraId="2B7A30B2"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UNDP, (2012), </w:t>
      </w:r>
      <w:r w:rsidRPr="00A44E9F">
        <w:rPr>
          <w:rFonts w:asciiTheme="majorHAnsi" w:eastAsiaTheme="minorEastAsia" w:hAnsiTheme="majorHAnsi" w:cs="Arial"/>
          <w:i/>
          <w:szCs w:val="20"/>
          <w:lang w:val="en-GB"/>
        </w:rPr>
        <w:t>Report of the UN Commission of HIV and the Law</w:t>
      </w:r>
    </w:p>
    <w:p w14:paraId="09AAD5D7"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fr-FR"/>
        </w:rPr>
        <w:t xml:space="preserve">UNIFEM, (2010) </w:t>
      </w:r>
      <w:r w:rsidRPr="00A44E9F">
        <w:rPr>
          <w:rFonts w:asciiTheme="majorHAnsi" w:eastAsiaTheme="minorEastAsia" w:hAnsiTheme="majorHAnsi" w:cs="Arial"/>
          <w:i/>
          <w:szCs w:val="20"/>
          <w:lang w:val="fr-FR"/>
        </w:rPr>
        <w:t xml:space="preserve">Fonds Pour Les Droits Des Femmes A La Propriété Et À L’héritage Dans Le Contexte Du </w:t>
      </w:r>
      <w:proofErr w:type="spellStart"/>
      <w:r w:rsidRPr="00A44E9F">
        <w:rPr>
          <w:rFonts w:asciiTheme="majorHAnsi" w:eastAsiaTheme="minorEastAsia" w:hAnsiTheme="majorHAnsi" w:cs="Arial"/>
          <w:i/>
          <w:szCs w:val="20"/>
          <w:lang w:val="fr-FR"/>
        </w:rPr>
        <w:t>IVLe</w:t>
      </w:r>
      <w:proofErr w:type="spellEnd"/>
      <w:r w:rsidRPr="00A44E9F">
        <w:rPr>
          <w:rFonts w:asciiTheme="majorHAnsi" w:eastAsiaTheme="minorEastAsia" w:hAnsiTheme="majorHAnsi" w:cs="Arial"/>
          <w:i/>
          <w:szCs w:val="20"/>
          <w:lang w:val="fr-FR"/>
        </w:rPr>
        <w:t xml:space="preserve"> VIH et le SIDA.</w:t>
      </w:r>
      <w:r w:rsidRPr="00A44E9F">
        <w:rPr>
          <w:rFonts w:asciiTheme="majorHAnsi" w:eastAsiaTheme="minorEastAsia" w:hAnsiTheme="majorHAnsi" w:cs="Arial"/>
          <w:szCs w:val="20"/>
          <w:lang w:val="fr-FR"/>
        </w:rPr>
        <w:t xml:space="preserve"> </w:t>
      </w:r>
      <w:r w:rsidRPr="00A44E9F">
        <w:rPr>
          <w:rFonts w:asciiTheme="majorHAnsi" w:eastAsiaTheme="minorEastAsia" w:hAnsiTheme="majorHAnsi" w:cs="Arial"/>
          <w:szCs w:val="20"/>
          <w:lang w:val="en-GB"/>
        </w:rPr>
        <w:t>Appeal A Propositions.</w:t>
      </w:r>
    </w:p>
    <w:p w14:paraId="79DA3CEB"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UNIFEM, (2010) </w:t>
      </w:r>
      <w:r w:rsidRPr="00A44E9F">
        <w:rPr>
          <w:rFonts w:asciiTheme="majorHAnsi" w:eastAsiaTheme="minorEastAsia" w:hAnsiTheme="majorHAnsi" w:cs="Arial"/>
          <w:i/>
          <w:szCs w:val="20"/>
          <w:lang w:val="en-GB"/>
        </w:rPr>
        <w:t xml:space="preserve">Annex </w:t>
      </w:r>
      <w:proofErr w:type="spellStart"/>
      <w:r w:rsidRPr="00A44E9F">
        <w:rPr>
          <w:rFonts w:asciiTheme="majorHAnsi" w:eastAsiaTheme="minorEastAsia" w:hAnsiTheme="majorHAnsi" w:cs="Arial"/>
          <w:i/>
          <w:szCs w:val="20"/>
          <w:lang w:val="en-GB"/>
        </w:rPr>
        <w:t>ACall</w:t>
      </w:r>
      <w:proofErr w:type="spellEnd"/>
      <w:r w:rsidRPr="00A44E9F">
        <w:rPr>
          <w:rFonts w:asciiTheme="majorHAnsi" w:eastAsiaTheme="minorEastAsia" w:hAnsiTheme="majorHAnsi" w:cs="Arial"/>
          <w:i/>
          <w:szCs w:val="20"/>
          <w:lang w:val="en-GB"/>
        </w:rPr>
        <w:t xml:space="preserve"> for Proposals &amp; Proposal Package</w:t>
      </w:r>
      <w:r w:rsidRPr="00A44E9F">
        <w:rPr>
          <w:rFonts w:asciiTheme="majorHAnsi" w:eastAsiaTheme="minorEastAsia" w:hAnsiTheme="majorHAnsi" w:cs="Arial"/>
          <w:szCs w:val="20"/>
          <w:lang w:val="en-GB"/>
        </w:rPr>
        <w:t>. Fund for Women’s Property and Inheritance Rights in the Context of HIV and AIDS</w:t>
      </w:r>
    </w:p>
    <w:p w14:paraId="445FFCD4"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UNIFEM,(2008-2013), Evaluation Policy</w:t>
      </w:r>
    </w:p>
    <w:p w14:paraId="31733BCA"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UNIFEM, (2010) </w:t>
      </w:r>
      <w:r w:rsidRPr="00A44E9F">
        <w:rPr>
          <w:rFonts w:asciiTheme="majorHAnsi" w:eastAsiaTheme="minorEastAsia" w:hAnsiTheme="majorHAnsi" w:cs="Arial"/>
          <w:i/>
          <w:szCs w:val="20"/>
          <w:lang w:val="en-GB"/>
        </w:rPr>
        <w:t xml:space="preserve">Call for Proposals. </w:t>
      </w:r>
      <w:r w:rsidRPr="00A44E9F">
        <w:rPr>
          <w:rFonts w:asciiTheme="majorHAnsi" w:eastAsiaTheme="minorEastAsia" w:hAnsiTheme="majorHAnsi" w:cs="Arial"/>
          <w:szCs w:val="20"/>
          <w:lang w:val="en-GB"/>
        </w:rPr>
        <w:t xml:space="preserve">UN Women Fund for Women’s Property and Inheritance Rights in the Context of HIV and AIDS. </w:t>
      </w:r>
    </w:p>
    <w:p w14:paraId="2CC98801"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fr-FR"/>
        </w:rPr>
        <w:t>UNIFEM, (2010),</w:t>
      </w:r>
      <w:r w:rsidRPr="00A44E9F">
        <w:rPr>
          <w:rFonts w:asciiTheme="majorHAnsi" w:eastAsiaTheme="minorEastAsia" w:hAnsiTheme="majorHAnsi" w:cs="Arial"/>
          <w:i/>
          <w:szCs w:val="20"/>
          <w:lang w:val="fr-FR"/>
        </w:rPr>
        <w:t xml:space="preserve"> Fonds Pour Les Droits Des Femmes A La Propriété Et A L’héritage Dans Le </w:t>
      </w:r>
      <w:proofErr w:type="spellStart"/>
      <w:r w:rsidRPr="00A44E9F">
        <w:rPr>
          <w:rFonts w:asciiTheme="majorHAnsi" w:eastAsiaTheme="minorEastAsia" w:hAnsiTheme="majorHAnsi" w:cs="Arial"/>
          <w:i/>
          <w:szCs w:val="20"/>
          <w:lang w:val="fr-FR"/>
        </w:rPr>
        <w:t>Context</w:t>
      </w:r>
      <w:proofErr w:type="spellEnd"/>
      <w:r w:rsidRPr="00A44E9F">
        <w:rPr>
          <w:rFonts w:asciiTheme="majorHAnsi" w:eastAsiaTheme="minorEastAsia" w:hAnsiTheme="majorHAnsi" w:cs="Arial"/>
          <w:i/>
          <w:szCs w:val="20"/>
          <w:lang w:val="fr-FR"/>
        </w:rPr>
        <w:t xml:space="preserve"> Du </w:t>
      </w:r>
      <w:proofErr w:type="spellStart"/>
      <w:r w:rsidRPr="00A44E9F">
        <w:rPr>
          <w:rFonts w:asciiTheme="majorHAnsi" w:eastAsiaTheme="minorEastAsia" w:hAnsiTheme="majorHAnsi" w:cs="Arial"/>
          <w:i/>
          <w:szCs w:val="20"/>
          <w:lang w:val="fr-FR"/>
        </w:rPr>
        <w:t>IVLe</w:t>
      </w:r>
      <w:proofErr w:type="spellEnd"/>
      <w:r w:rsidRPr="00A44E9F">
        <w:rPr>
          <w:rFonts w:asciiTheme="majorHAnsi" w:eastAsiaTheme="minorEastAsia" w:hAnsiTheme="majorHAnsi" w:cs="Arial"/>
          <w:i/>
          <w:szCs w:val="20"/>
          <w:lang w:val="fr-FR"/>
        </w:rPr>
        <w:t xml:space="preserve"> VIH et le SIDA</w:t>
      </w:r>
      <w:r w:rsidRPr="00A44E9F">
        <w:rPr>
          <w:rFonts w:asciiTheme="majorHAnsi" w:eastAsiaTheme="minorEastAsia" w:hAnsiTheme="majorHAnsi" w:cs="Arial"/>
          <w:szCs w:val="20"/>
          <w:lang w:val="fr-FR"/>
        </w:rPr>
        <w:t xml:space="preserve">. </w:t>
      </w:r>
      <w:proofErr w:type="spellStart"/>
      <w:r w:rsidRPr="00A44E9F">
        <w:rPr>
          <w:rFonts w:asciiTheme="majorHAnsi" w:eastAsiaTheme="minorEastAsia" w:hAnsiTheme="majorHAnsi" w:cs="Arial"/>
          <w:szCs w:val="20"/>
          <w:lang w:val="en-GB"/>
        </w:rPr>
        <w:t>Appel</w:t>
      </w:r>
      <w:proofErr w:type="spellEnd"/>
      <w:r w:rsidRPr="00A44E9F">
        <w:rPr>
          <w:rFonts w:asciiTheme="majorHAnsi" w:eastAsiaTheme="minorEastAsia" w:hAnsiTheme="majorHAnsi" w:cs="Arial"/>
          <w:szCs w:val="20"/>
          <w:lang w:val="en-GB"/>
        </w:rPr>
        <w:t xml:space="preserve"> A Propositions-</w:t>
      </w:r>
      <w:proofErr w:type="spellStart"/>
      <w:r w:rsidRPr="00A44E9F">
        <w:rPr>
          <w:rFonts w:asciiTheme="majorHAnsi" w:eastAsiaTheme="minorEastAsia" w:hAnsiTheme="majorHAnsi" w:cs="Arial"/>
          <w:szCs w:val="20"/>
          <w:lang w:val="en-GB"/>
        </w:rPr>
        <w:t>Modelé</w:t>
      </w:r>
      <w:proofErr w:type="spellEnd"/>
      <w:r w:rsidRPr="00A44E9F">
        <w:rPr>
          <w:rFonts w:asciiTheme="majorHAnsi" w:eastAsiaTheme="minorEastAsia" w:hAnsiTheme="majorHAnsi" w:cs="Arial"/>
          <w:szCs w:val="20"/>
          <w:lang w:val="en-GB"/>
        </w:rPr>
        <w:t xml:space="preserve"> De </w:t>
      </w:r>
      <w:proofErr w:type="spellStart"/>
      <w:r w:rsidRPr="00A44E9F">
        <w:rPr>
          <w:rFonts w:asciiTheme="majorHAnsi" w:eastAsiaTheme="minorEastAsia" w:hAnsiTheme="majorHAnsi" w:cs="Arial"/>
          <w:szCs w:val="20"/>
          <w:lang w:val="en-GB"/>
        </w:rPr>
        <w:t>Sommaire</w:t>
      </w:r>
      <w:proofErr w:type="spellEnd"/>
      <w:r w:rsidRPr="00A44E9F">
        <w:rPr>
          <w:rFonts w:asciiTheme="majorHAnsi" w:eastAsiaTheme="minorEastAsia" w:hAnsiTheme="majorHAnsi" w:cs="Arial"/>
          <w:szCs w:val="20"/>
          <w:lang w:val="en-GB"/>
        </w:rPr>
        <w:t xml:space="preserve"> De Budget.</w:t>
      </w:r>
    </w:p>
    <w:p w14:paraId="4A735D1D"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UNIFEM, (2010) </w:t>
      </w:r>
      <w:r w:rsidRPr="00A44E9F">
        <w:rPr>
          <w:rFonts w:asciiTheme="majorHAnsi" w:eastAsiaTheme="minorEastAsia" w:hAnsiTheme="majorHAnsi" w:cs="Arial"/>
          <w:i/>
          <w:szCs w:val="20"/>
          <w:lang w:val="en-GB"/>
        </w:rPr>
        <w:t>Call for Proposals -Budget Template.</w:t>
      </w:r>
      <w:r w:rsidRPr="00A44E9F">
        <w:rPr>
          <w:rFonts w:asciiTheme="majorHAnsi" w:eastAsiaTheme="minorEastAsia" w:hAnsiTheme="majorHAnsi" w:cs="Arial"/>
          <w:szCs w:val="20"/>
          <w:lang w:val="en-GB"/>
        </w:rPr>
        <w:t xml:space="preserve"> Fund for Women’s Property and Inheritance Rights in the Context of HIV and AIDS. </w:t>
      </w:r>
    </w:p>
    <w:p w14:paraId="46C7F7B4"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fr-FR"/>
        </w:rPr>
        <w:t xml:space="preserve">UNIFEM, (2010), </w:t>
      </w:r>
      <w:r w:rsidRPr="00A44E9F">
        <w:rPr>
          <w:rFonts w:asciiTheme="majorHAnsi" w:eastAsiaTheme="minorEastAsia" w:hAnsiTheme="majorHAnsi" w:cs="Arial"/>
          <w:i/>
          <w:szCs w:val="20"/>
          <w:lang w:val="fr-FR"/>
        </w:rPr>
        <w:t xml:space="preserve">Fonds Pour Les Droits Des Femmes A La Propriété Et A L’héritage Dans Le Contexte Du </w:t>
      </w:r>
      <w:proofErr w:type="spellStart"/>
      <w:r w:rsidRPr="00A44E9F">
        <w:rPr>
          <w:rFonts w:asciiTheme="majorHAnsi" w:eastAsiaTheme="minorEastAsia" w:hAnsiTheme="majorHAnsi" w:cs="Arial"/>
          <w:i/>
          <w:szCs w:val="20"/>
          <w:lang w:val="fr-FR"/>
        </w:rPr>
        <w:t>IVLe</w:t>
      </w:r>
      <w:proofErr w:type="spellEnd"/>
      <w:r w:rsidRPr="00A44E9F">
        <w:rPr>
          <w:rFonts w:asciiTheme="majorHAnsi" w:eastAsiaTheme="minorEastAsia" w:hAnsiTheme="majorHAnsi" w:cs="Arial"/>
          <w:i/>
          <w:szCs w:val="20"/>
          <w:lang w:val="fr-FR"/>
        </w:rPr>
        <w:t xml:space="preserve"> VIH et le SIDA. </w:t>
      </w:r>
      <w:proofErr w:type="spellStart"/>
      <w:r w:rsidRPr="00A44E9F">
        <w:rPr>
          <w:rFonts w:asciiTheme="majorHAnsi" w:eastAsiaTheme="minorEastAsia" w:hAnsiTheme="majorHAnsi" w:cs="Arial"/>
          <w:szCs w:val="20"/>
          <w:lang w:val="en-GB"/>
        </w:rPr>
        <w:t>Appel</w:t>
      </w:r>
      <w:proofErr w:type="spellEnd"/>
      <w:r w:rsidRPr="00A44E9F">
        <w:rPr>
          <w:rFonts w:asciiTheme="majorHAnsi" w:eastAsiaTheme="minorEastAsia" w:hAnsiTheme="majorHAnsi" w:cs="Arial"/>
          <w:szCs w:val="20"/>
          <w:lang w:val="en-GB"/>
        </w:rPr>
        <w:t xml:space="preserve"> A Propositions</w:t>
      </w:r>
    </w:p>
    <w:p w14:paraId="007689E3"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UNIFEM, (October 2011-May 2012)</w:t>
      </w:r>
      <w:r w:rsidRPr="00A44E9F">
        <w:rPr>
          <w:rFonts w:asciiTheme="majorHAnsi" w:eastAsiaTheme="minorEastAsia" w:hAnsiTheme="majorHAnsi" w:cs="Arial"/>
          <w:i/>
          <w:szCs w:val="20"/>
          <w:lang w:val="en-GB"/>
        </w:rPr>
        <w:t xml:space="preserve"> Second Progress Report to CIDA Annexes.</w:t>
      </w:r>
      <w:r w:rsidRPr="00A44E9F">
        <w:rPr>
          <w:rFonts w:asciiTheme="majorHAnsi" w:eastAsiaTheme="minorEastAsia" w:hAnsiTheme="majorHAnsi" w:cs="Arial"/>
          <w:szCs w:val="20"/>
          <w:lang w:val="en-GB"/>
        </w:rPr>
        <w:t xml:space="preserve"> Action to Promote the Legal Empowerment Fund of Women in the Context of HIV and AIDS. </w:t>
      </w:r>
    </w:p>
    <w:p w14:paraId="5E94869B"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UNIFEM, (2010) </w:t>
      </w:r>
      <w:r w:rsidRPr="00A44E9F">
        <w:rPr>
          <w:rFonts w:asciiTheme="majorHAnsi" w:eastAsiaTheme="minorEastAsia" w:hAnsiTheme="majorHAnsi" w:cs="Arial"/>
          <w:i/>
          <w:szCs w:val="20"/>
          <w:lang w:val="en-GB"/>
        </w:rPr>
        <w:t>Call for Proposal-Proposal Template.</w:t>
      </w:r>
      <w:r w:rsidRPr="00A44E9F">
        <w:rPr>
          <w:rFonts w:asciiTheme="majorHAnsi" w:eastAsiaTheme="minorEastAsia" w:hAnsiTheme="majorHAnsi" w:cs="Arial"/>
          <w:szCs w:val="20"/>
          <w:lang w:val="en-GB"/>
        </w:rPr>
        <w:t xml:space="preserve"> Fund for Women’s Property and Inheritance Rights in the Context of HIV and AIDS. </w:t>
      </w:r>
    </w:p>
    <w:p w14:paraId="02FCCA8B" w14:textId="77777777" w:rsidR="006B5EDA" w:rsidRPr="00A44E9F" w:rsidRDefault="006B5EDA" w:rsidP="006B5EDA">
      <w:pPr>
        <w:numPr>
          <w:ilvl w:val="0"/>
          <w:numId w:val="34"/>
        </w:numPr>
        <w:spacing w:line="240" w:lineRule="auto"/>
        <w:jc w:val="both"/>
        <w:rPr>
          <w:rFonts w:asciiTheme="majorHAnsi" w:eastAsiaTheme="minorEastAsia" w:hAnsiTheme="majorHAnsi" w:cs="Arial"/>
          <w:i/>
          <w:szCs w:val="20"/>
          <w:lang w:val="en-GB"/>
        </w:rPr>
      </w:pPr>
      <w:r w:rsidRPr="00A44E9F">
        <w:rPr>
          <w:rFonts w:asciiTheme="majorHAnsi" w:eastAsiaTheme="minorEastAsia" w:hAnsiTheme="majorHAnsi" w:cs="Arial"/>
          <w:szCs w:val="20"/>
          <w:lang w:val="en-GB"/>
        </w:rPr>
        <w:t xml:space="preserve">UNIFEM (2010) </w:t>
      </w:r>
      <w:r w:rsidRPr="00A44E9F">
        <w:rPr>
          <w:rFonts w:asciiTheme="majorHAnsi" w:eastAsiaTheme="minorEastAsia" w:hAnsiTheme="majorHAnsi" w:cs="Arial"/>
          <w:i/>
          <w:szCs w:val="20"/>
          <w:lang w:val="en-GB"/>
        </w:rPr>
        <w:t>Draft Terms of Reference-Fund Programme Manager:</w:t>
      </w:r>
      <w:r w:rsidRPr="00A44E9F">
        <w:rPr>
          <w:rFonts w:asciiTheme="majorHAnsi" w:eastAsiaTheme="minorEastAsia" w:hAnsiTheme="majorHAnsi" w:cs="Arial"/>
          <w:szCs w:val="20"/>
          <w:lang w:val="en-GB"/>
        </w:rPr>
        <w:t xml:space="preserve"> UNIFEM Fund for the Legal Empowerment of Women in the Context of HIV and AIDS.</w:t>
      </w:r>
    </w:p>
    <w:p w14:paraId="36F2FA75" w14:textId="77777777" w:rsidR="006B5EDA" w:rsidRPr="00A44E9F" w:rsidRDefault="006B5EDA" w:rsidP="006B5EDA">
      <w:pPr>
        <w:numPr>
          <w:ilvl w:val="0"/>
          <w:numId w:val="34"/>
        </w:numPr>
        <w:spacing w:line="240" w:lineRule="auto"/>
        <w:jc w:val="both"/>
        <w:rPr>
          <w:rFonts w:asciiTheme="majorHAnsi" w:eastAsiaTheme="minorEastAsia" w:hAnsiTheme="majorHAnsi" w:cs="Arial"/>
          <w:i/>
          <w:szCs w:val="20"/>
          <w:lang w:val="en-GB"/>
        </w:rPr>
      </w:pPr>
      <w:r w:rsidRPr="00A44E9F">
        <w:rPr>
          <w:rFonts w:asciiTheme="majorHAnsi" w:eastAsiaTheme="minorEastAsia" w:hAnsiTheme="majorHAnsi" w:cs="Arial"/>
          <w:szCs w:val="20"/>
          <w:lang w:val="en-GB"/>
        </w:rPr>
        <w:t xml:space="preserve">UNIFEM (2010) </w:t>
      </w:r>
      <w:r w:rsidRPr="00A44E9F">
        <w:rPr>
          <w:rFonts w:asciiTheme="majorHAnsi" w:eastAsiaTheme="minorEastAsia" w:hAnsiTheme="majorHAnsi" w:cs="Arial"/>
          <w:i/>
          <w:szCs w:val="20"/>
          <w:lang w:val="en-GB"/>
        </w:rPr>
        <w:t>Draft Terms of Reference-National Programme Coordinator:</w:t>
      </w:r>
      <w:r w:rsidRPr="00A44E9F">
        <w:rPr>
          <w:rFonts w:asciiTheme="majorHAnsi" w:eastAsiaTheme="minorEastAsia" w:hAnsiTheme="majorHAnsi" w:cs="Arial"/>
          <w:szCs w:val="20"/>
          <w:lang w:val="en-GB"/>
        </w:rPr>
        <w:t xml:space="preserve"> UNIFEM Fund for the Legal Empowerment of Women in the Context of HIV and AIDS.</w:t>
      </w:r>
    </w:p>
    <w:p w14:paraId="227F2AAF" w14:textId="77777777" w:rsidR="006B5EDA" w:rsidRPr="00A44E9F" w:rsidRDefault="006B5EDA" w:rsidP="006B5EDA">
      <w:pPr>
        <w:numPr>
          <w:ilvl w:val="0"/>
          <w:numId w:val="34"/>
        </w:numPr>
        <w:spacing w:line="240" w:lineRule="auto"/>
        <w:jc w:val="both"/>
        <w:rPr>
          <w:rFonts w:asciiTheme="majorHAnsi" w:eastAsiaTheme="minorEastAsia" w:hAnsiTheme="majorHAnsi" w:cs="Arial"/>
          <w:i/>
          <w:szCs w:val="20"/>
          <w:lang w:val="en-GB"/>
        </w:rPr>
      </w:pPr>
      <w:r w:rsidRPr="00A44E9F">
        <w:rPr>
          <w:rFonts w:asciiTheme="majorHAnsi" w:eastAsiaTheme="minorEastAsia" w:hAnsiTheme="majorHAnsi" w:cs="Arial"/>
          <w:szCs w:val="20"/>
          <w:lang w:val="en-GB"/>
        </w:rPr>
        <w:t xml:space="preserve">UNIFEM (2010) </w:t>
      </w:r>
      <w:proofErr w:type="spellStart"/>
      <w:r w:rsidRPr="00A44E9F">
        <w:rPr>
          <w:rFonts w:asciiTheme="majorHAnsi" w:eastAsiaTheme="minorEastAsia" w:hAnsiTheme="majorHAnsi" w:cs="Arial"/>
          <w:i/>
          <w:szCs w:val="20"/>
          <w:lang w:val="en-GB"/>
        </w:rPr>
        <w:t>DraftCall</w:t>
      </w:r>
      <w:proofErr w:type="spellEnd"/>
      <w:r w:rsidRPr="00A44E9F">
        <w:rPr>
          <w:rFonts w:asciiTheme="majorHAnsi" w:eastAsiaTheme="minorEastAsia" w:hAnsiTheme="majorHAnsi" w:cs="Arial"/>
          <w:i/>
          <w:szCs w:val="20"/>
          <w:lang w:val="en-GB"/>
        </w:rPr>
        <w:t xml:space="preserve"> for Proposals.</w:t>
      </w:r>
      <w:r w:rsidRPr="00A44E9F">
        <w:rPr>
          <w:rFonts w:asciiTheme="majorHAnsi" w:eastAsiaTheme="minorEastAsia" w:hAnsiTheme="majorHAnsi" w:cs="Arial"/>
          <w:szCs w:val="20"/>
          <w:lang w:val="en-GB"/>
        </w:rPr>
        <w:t xml:space="preserve"> UNIFEM Fund for the Legal Empowerment of Women in the Context of HIV and AIDS.</w:t>
      </w:r>
    </w:p>
    <w:p w14:paraId="03952D55" w14:textId="77777777" w:rsidR="006B5EDA" w:rsidRPr="00A44E9F" w:rsidRDefault="006B5EDA" w:rsidP="006B5EDA">
      <w:pPr>
        <w:numPr>
          <w:ilvl w:val="0"/>
          <w:numId w:val="34"/>
        </w:numPr>
        <w:spacing w:line="240" w:lineRule="auto"/>
        <w:jc w:val="both"/>
        <w:rPr>
          <w:rFonts w:asciiTheme="majorHAnsi" w:eastAsiaTheme="minorEastAsia" w:hAnsiTheme="majorHAnsi" w:cs="Arial"/>
          <w:i/>
          <w:szCs w:val="20"/>
          <w:lang w:val="en-GB"/>
        </w:rPr>
      </w:pPr>
      <w:r w:rsidRPr="00A44E9F">
        <w:rPr>
          <w:rFonts w:asciiTheme="majorHAnsi" w:eastAsiaTheme="minorEastAsia" w:hAnsiTheme="majorHAnsi" w:cs="Arial"/>
          <w:szCs w:val="20"/>
          <w:lang w:val="en-GB"/>
        </w:rPr>
        <w:t xml:space="preserve">UNIFEM, (November 2010), </w:t>
      </w:r>
      <w:r w:rsidRPr="00A44E9F">
        <w:rPr>
          <w:rFonts w:asciiTheme="majorHAnsi" w:eastAsiaTheme="minorEastAsia" w:hAnsiTheme="majorHAnsi" w:cs="Arial"/>
          <w:i/>
          <w:szCs w:val="20"/>
          <w:lang w:val="en-GB"/>
        </w:rPr>
        <w:t>Draft Terms of Reference, Technical Review Group.</w:t>
      </w:r>
      <w:r w:rsidRPr="00A44E9F">
        <w:rPr>
          <w:rFonts w:asciiTheme="majorHAnsi" w:eastAsiaTheme="minorEastAsia" w:hAnsiTheme="majorHAnsi" w:cs="Arial"/>
          <w:szCs w:val="20"/>
          <w:lang w:val="en-GB"/>
        </w:rPr>
        <w:t xml:space="preserve"> UNIFEM Fund for the Legal Empowerment of Women in the Context of HIV and AIDS.</w:t>
      </w:r>
    </w:p>
    <w:p w14:paraId="0CF8BA5F" w14:textId="77777777" w:rsidR="006B5EDA" w:rsidRPr="00A44E9F" w:rsidRDefault="006B5EDA" w:rsidP="006B5EDA">
      <w:pPr>
        <w:numPr>
          <w:ilvl w:val="0"/>
          <w:numId w:val="34"/>
        </w:numPr>
        <w:spacing w:line="240" w:lineRule="auto"/>
        <w:jc w:val="both"/>
        <w:rPr>
          <w:rFonts w:asciiTheme="majorHAnsi" w:eastAsiaTheme="minorEastAsia" w:hAnsiTheme="majorHAnsi" w:cs="Arial"/>
          <w:i/>
          <w:szCs w:val="20"/>
          <w:lang w:val="en-GB"/>
        </w:rPr>
      </w:pPr>
      <w:r w:rsidRPr="00A44E9F">
        <w:rPr>
          <w:rFonts w:asciiTheme="majorHAnsi" w:eastAsiaTheme="minorEastAsia" w:hAnsiTheme="majorHAnsi" w:cs="Arial"/>
          <w:szCs w:val="20"/>
          <w:lang w:val="en-GB"/>
        </w:rPr>
        <w:t xml:space="preserve">UNIFEM (October 20, 2010) </w:t>
      </w:r>
      <w:r w:rsidRPr="00A44E9F">
        <w:rPr>
          <w:rFonts w:asciiTheme="majorHAnsi" w:eastAsiaTheme="minorEastAsia" w:hAnsiTheme="majorHAnsi" w:cs="Arial"/>
          <w:i/>
          <w:szCs w:val="20"/>
          <w:lang w:val="en-GB"/>
        </w:rPr>
        <w:t>Due Diligence Checklist</w:t>
      </w:r>
      <w:r w:rsidRPr="00A44E9F">
        <w:rPr>
          <w:rFonts w:asciiTheme="majorHAnsi" w:eastAsiaTheme="minorEastAsia" w:hAnsiTheme="majorHAnsi" w:cs="Arial"/>
          <w:szCs w:val="20"/>
          <w:lang w:val="en-GB"/>
        </w:rPr>
        <w:t>. UNIFEM Fund for the Legal Empowerment of Women in the Context of HIV and AIDS.</w:t>
      </w:r>
    </w:p>
    <w:p w14:paraId="3D129399" w14:textId="77777777" w:rsidR="006B5EDA" w:rsidRPr="00A44E9F" w:rsidRDefault="006B5EDA" w:rsidP="006B5EDA">
      <w:pPr>
        <w:numPr>
          <w:ilvl w:val="0"/>
          <w:numId w:val="34"/>
        </w:numPr>
        <w:spacing w:line="240" w:lineRule="auto"/>
        <w:jc w:val="both"/>
        <w:rPr>
          <w:rFonts w:asciiTheme="majorHAnsi" w:eastAsiaTheme="minorEastAsia" w:hAnsiTheme="majorHAnsi" w:cs="Arial"/>
          <w:i/>
          <w:szCs w:val="20"/>
          <w:lang w:val="en-GB"/>
        </w:rPr>
      </w:pPr>
      <w:r w:rsidRPr="00A44E9F">
        <w:rPr>
          <w:rFonts w:asciiTheme="majorHAnsi" w:eastAsiaTheme="minorEastAsia" w:hAnsiTheme="majorHAnsi" w:cs="Arial"/>
          <w:szCs w:val="20"/>
          <w:lang w:val="en-GB"/>
        </w:rPr>
        <w:t xml:space="preserve">UNIFEM (2010) </w:t>
      </w:r>
      <w:r w:rsidRPr="00A44E9F">
        <w:rPr>
          <w:rFonts w:asciiTheme="majorHAnsi" w:eastAsiaTheme="minorEastAsia" w:hAnsiTheme="majorHAnsi" w:cs="Arial"/>
          <w:i/>
          <w:szCs w:val="20"/>
          <w:lang w:val="en-GB"/>
        </w:rPr>
        <w:t>Due Diligence Checklist Template.</w:t>
      </w:r>
      <w:r w:rsidRPr="00A44E9F">
        <w:rPr>
          <w:rFonts w:asciiTheme="majorHAnsi" w:eastAsiaTheme="minorEastAsia" w:hAnsiTheme="majorHAnsi" w:cs="Arial"/>
          <w:szCs w:val="20"/>
          <w:lang w:val="en-GB"/>
        </w:rPr>
        <w:t xml:space="preserve"> UNIFEM Fund for the Legal Empowerment of Women in the Context of HIV and AIDS.</w:t>
      </w:r>
    </w:p>
    <w:p w14:paraId="0CB51A32" w14:textId="77777777" w:rsidR="006B5EDA" w:rsidRPr="00A44E9F" w:rsidRDefault="006B5EDA" w:rsidP="006B5EDA">
      <w:pPr>
        <w:numPr>
          <w:ilvl w:val="0"/>
          <w:numId w:val="34"/>
        </w:numPr>
        <w:autoSpaceDE w:val="0"/>
        <w:autoSpaceDN w:val="0"/>
        <w:adjustRightInd w:val="0"/>
        <w:spacing w:line="240" w:lineRule="auto"/>
        <w:contextualSpacing/>
        <w:jc w:val="both"/>
        <w:rPr>
          <w:rFonts w:asciiTheme="majorHAnsi" w:eastAsiaTheme="minorEastAsia" w:hAnsiTheme="majorHAnsi" w:cs="Arial"/>
          <w:i/>
          <w:szCs w:val="20"/>
          <w:lang w:val="en-GB"/>
        </w:rPr>
      </w:pPr>
      <w:r w:rsidRPr="00A44E9F">
        <w:rPr>
          <w:rFonts w:asciiTheme="majorHAnsi" w:eastAsiaTheme="minorEastAsia" w:hAnsiTheme="majorHAnsi" w:cs="Arial"/>
          <w:szCs w:val="20"/>
          <w:lang w:val="en-GB"/>
        </w:rPr>
        <w:t xml:space="preserve">United Nations Programme on HIV/AIDS (UNAIDS), (2004) the United Nations Population Fund (UNFPA) and the United Nations Development Fund for Women (UNIFEM), </w:t>
      </w:r>
      <w:r w:rsidRPr="00A44E9F">
        <w:rPr>
          <w:rFonts w:asciiTheme="majorHAnsi" w:eastAsiaTheme="minorEastAsia" w:hAnsiTheme="majorHAnsi" w:cs="Arial"/>
          <w:i/>
          <w:szCs w:val="20"/>
          <w:lang w:val="en-GB"/>
        </w:rPr>
        <w:t>“Women and HIV/AIDS: Confronting the Crisis,”</w:t>
      </w:r>
    </w:p>
    <w:p w14:paraId="1ABA99D4"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proofErr w:type="spellStart"/>
      <w:r w:rsidRPr="00A44E9F">
        <w:rPr>
          <w:rFonts w:asciiTheme="majorHAnsi" w:eastAsiaTheme="minorEastAsia" w:hAnsiTheme="majorHAnsi" w:cs="Arial"/>
          <w:szCs w:val="20"/>
          <w:lang w:val="en-GB"/>
        </w:rPr>
        <w:t>Universalia</w:t>
      </w:r>
      <w:proofErr w:type="spellEnd"/>
      <w:r w:rsidRPr="00A44E9F">
        <w:rPr>
          <w:rFonts w:asciiTheme="majorHAnsi" w:eastAsiaTheme="minorEastAsia" w:hAnsiTheme="majorHAnsi" w:cs="Arial"/>
          <w:szCs w:val="20"/>
          <w:lang w:val="en-GB"/>
        </w:rPr>
        <w:t xml:space="preserve">, (April 5, 2011) </w:t>
      </w:r>
      <w:r w:rsidRPr="00A44E9F">
        <w:rPr>
          <w:rFonts w:asciiTheme="majorHAnsi" w:eastAsiaTheme="minorEastAsia" w:hAnsiTheme="majorHAnsi" w:cs="Arial"/>
          <w:i/>
          <w:szCs w:val="20"/>
          <w:lang w:val="en-GB"/>
        </w:rPr>
        <w:t>Performance Measurement Framework Validation Workshop Network Slides</w:t>
      </w:r>
      <w:r w:rsidRPr="00A44E9F">
        <w:rPr>
          <w:rFonts w:asciiTheme="majorHAnsi" w:eastAsiaTheme="minorEastAsia" w:hAnsiTheme="majorHAnsi" w:cs="Arial"/>
          <w:szCs w:val="20"/>
          <w:lang w:val="en-GB"/>
        </w:rPr>
        <w:t>. Action to Promote the Legal Empowerment of Women in the Context of HIV and AIDS.</w:t>
      </w:r>
    </w:p>
    <w:p w14:paraId="03AC0D32"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United Nations Development Group, (March 24, 2010), </w:t>
      </w:r>
      <w:r w:rsidRPr="00A44E9F">
        <w:rPr>
          <w:rFonts w:asciiTheme="majorHAnsi" w:eastAsiaTheme="minorEastAsia" w:hAnsiTheme="majorHAnsi" w:cs="Arial"/>
          <w:i/>
          <w:szCs w:val="20"/>
          <w:lang w:val="en-GB"/>
        </w:rPr>
        <w:t xml:space="preserve">Results-Based Management Handbook </w:t>
      </w:r>
    </w:p>
    <w:p w14:paraId="7A82ECF6" w14:textId="77777777" w:rsidR="006B5EDA" w:rsidRPr="00A44E9F" w:rsidRDefault="006B5EDA" w:rsidP="006B5EDA">
      <w:pPr>
        <w:numPr>
          <w:ilvl w:val="0"/>
          <w:numId w:val="34"/>
        </w:numPr>
        <w:spacing w:line="240" w:lineRule="auto"/>
        <w:jc w:val="both"/>
        <w:rPr>
          <w:rFonts w:asciiTheme="majorHAnsi" w:eastAsiaTheme="minorEastAsia" w:hAnsiTheme="majorHAnsi" w:cs="Arial"/>
          <w:i/>
          <w:szCs w:val="20"/>
          <w:lang w:val="en-GB"/>
        </w:rPr>
      </w:pPr>
      <w:r w:rsidRPr="00A44E9F">
        <w:rPr>
          <w:rFonts w:asciiTheme="majorHAnsi" w:eastAsiaTheme="minorEastAsia" w:hAnsiTheme="majorHAnsi" w:cs="Arial"/>
          <w:szCs w:val="20"/>
          <w:lang w:val="en-GB"/>
        </w:rPr>
        <w:t xml:space="preserve">UN Trust Fund to End Violence against Women (2008-2011) </w:t>
      </w:r>
      <w:r w:rsidRPr="00A44E9F">
        <w:rPr>
          <w:rFonts w:asciiTheme="majorHAnsi" w:eastAsiaTheme="minorEastAsia" w:hAnsiTheme="majorHAnsi" w:cs="Arial"/>
          <w:i/>
          <w:szCs w:val="20"/>
          <w:lang w:val="en-GB"/>
        </w:rPr>
        <w:t>Monitoring, Evaluation and Knowledge Management Framework.</w:t>
      </w:r>
    </w:p>
    <w:p w14:paraId="0BC9833F"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Habitat (August 2006) </w:t>
      </w:r>
      <w:r w:rsidRPr="00A44E9F">
        <w:rPr>
          <w:rFonts w:asciiTheme="majorHAnsi" w:eastAsiaTheme="minorEastAsia" w:hAnsiTheme="majorHAnsi" w:cs="Arial"/>
          <w:i/>
          <w:szCs w:val="20"/>
          <w:lang w:val="en-GB"/>
        </w:rPr>
        <w:t>Progress Report on Removing Discrimination against Women in Respect of Property and Inheritance Rights-Tools on</w:t>
      </w:r>
      <w:r w:rsidRPr="00A44E9F">
        <w:rPr>
          <w:rFonts w:asciiTheme="majorHAnsi" w:eastAsiaTheme="minorEastAsia" w:hAnsiTheme="majorHAnsi" w:cs="Arial"/>
          <w:szCs w:val="20"/>
          <w:lang w:val="en-GB"/>
        </w:rPr>
        <w:t xml:space="preserve"> Improving Women’s Security Tenure Series 1 No. 2.</w:t>
      </w:r>
    </w:p>
    <w:p w14:paraId="4CBCAE53"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UN (1979)</w:t>
      </w:r>
      <w:r w:rsidRPr="00A44E9F">
        <w:rPr>
          <w:rFonts w:asciiTheme="majorHAnsi" w:eastAsiaTheme="minorEastAsia" w:hAnsiTheme="majorHAnsi" w:cs="Arial"/>
          <w:i/>
          <w:szCs w:val="20"/>
          <w:lang w:val="en-GB"/>
        </w:rPr>
        <w:t>Convention on the Elimination of All Forms of Discrimination Against Women</w:t>
      </w:r>
      <w:r w:rsidRPr="00A44E9F">
        <w:rPr>
          <w:rFonts w:asciiTheme="majorHAnsi" w:eastAsiaTheme="minorEastAsia" w:hAnsiTheme="majorHAnsi" w:cs="Arial"/>
          <w:szCs w:val="20"/>
          <w:lang w:val="en-GB"/>
        </w:rPr>
        <w:t xml:space="preserve"> New York </w:t>
      </w:r>
    </w:p>
    <w:p w14:paraId="7D7886F5"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(8 July 2011) </w:t>
      </w:r>
      <w:r w:rsidRPr="00A44E9F">
        <w:rPr>
          <w:rFonts w:asciiTheme="majorHAnsi" w:eastAsiaTheme="minorEastAsia" w:hAnsiTheme="majorHAnsi" w:cs="Arial"/>
          <w:i/>
          <w:szCs w:val="20"/>
          <w:lang w:val="en-GB"/>
        </w:rPr>
        <w:t>Political Declaration on HIV and AIDS:</w:t>
      </w:r>
      <w:r w:rsidRPr="00A44E9F">
        <w:rPr>
          <w:rFonts w:asciiTheme="majorHAnsi" w:eastAsiaTheme="minorEastAsia" w:hAnsiTheme="majorHAnsi" w:cs="Arial"/>
          <w:szCs w:val="20"/>
          <w:lang w:val="en-GB"/>
        </w:rPr>
        <w:t xml:space="preserve"> Identifying Our Efforts to Eliminate HIV and AIDS. Resolution Adopted By General Assembly.</w:t>
      </w:r>
    </w:p>
    <w:p w14:paraId="13DE58EC"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Fourth World Conference on Women (September 1995) </w:t>
      </w:r>
      <w:r w:rsidRPr="00A44E9F">
        <w:rPr>
          <w:rFonts w:asciiTheme="majorHAnsi" w:eastAsiaTheme="minorEastAsia" w:hAnsiTheme="majorHAnsi" w:cs="Arial"/>
          <w:i/>
          <w:szCs w:val="20"/>
          <w:lang w:val="en-GB"/>
        </w:rPr>
        <w:t>Action for Equality Development and Peace, Platform for Action, Beijing, China</w:t>
      </w:r>
      <w:r w:rsidRPr="00A44E9F">
        <w:rPr>
          <w:rFonts w:asciiTheme="majorHAnsi" w:eastAsiaTheme="minorEastAsia" w:hAnsiTheme="majorHAnsi" w:cs="Arial"/>
          <w:szCs w:val="20"/>
          <w:lang w:val="en-GB"/>
        </w:rPr>
        <w:t>.</w:t>
      </w:r>
    </w:p>
    <w:p w14:paraId="54060936"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(January 15, 2008), </w:t>
      </w:r>
      <w:r w:rsidRPr="00A44E9F">
        <w:rPr>
          <w:rFonts w:asciiTheme="majorHAnsi" w:eastAsiaTheme="minorEastAsia" w:hAnsiTheme="majorHAnsi" w:cs="Arial"/>
          <w:i/>
          <w:szCs w:val="20"/>
          <w:lang w:val="en-GB"/>
        </w:rPr>
        <w:t>Official List of Millennium Development Goals Indicators.</w:t>
      </w:r>
      <w:r w:rsidRPr="00A44E9F">
        <w:rPr>
          <w:rFonts w:asciiTheme="majorHAnsi" w:eastAsiaTheme="minorEastAsia" w:hAnsiTheme="majorHAnsi" w:cs="Arial"/>
          <w:szCs w:val="20"/>
          <w:lang w:val="en-GB"/>
        </w:rPr>
        <w:t xml:space="preserve"> United Nations Statistics division, Department of Economic and Social Affairs.</w:t>
      </w:r>
    </w:p>
    <w:p w14:paraId="069C2E4B" w14:textId="77777777" w:rsidR="006B5EDA" w:rsidRPr="00A44E9F" w:rsidRDefault="006B5EDA" w:rsidP="006B5EDA">
      <w:pPr>
        <w:numPr>
          <w:ilvl w:val="0"/>
          <w:numId w:val="34"/>
        </w:numPr>
        <w:autoSpaceDE w:val="0"/>
        <w:autoSpaceDN w:val="0"/>
        <w:adjustRightInd w:val="0"/>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(29 February 2000) Report of the UN Special Rapporteur on Violence against Women, “Integration of the Human Rights of Women and the Gender Perspective,” UN Doc. E/CN.4/2000/68 </w:t>
      </w:r>
    </w:p>
    <w:p w14:paraId="30A8A646"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UNODC, (2008)</w:t>
      </w:r>
      <w:r w:rsidRPr="00A44E9F">
        <w:rPr>
          <w:rFonts w:asciiTheme="majorHAnsi" w:eastAsiaTheme="minorEastAsia" w:hAnsiTheme="majorHAnsi" w:cs="Arial"/>
          <w:i/>
          <w:szCs w:val="20"/>
          <w:lang w:val="en-GB"/>
        </w:rPr>
        <w:t xml:space="preserve"> Guidelines for Inception Reports.</w:t>
      </w:r>
    </w:p>
    <w:p w14:paraId="50FF99A7"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UN Women, WPIR-Monitoring Reports (2011-2013)</w:t>
      </w:r>
    </w:p>
    <w:p w14:paraId="78B68DC8" w14:textId="77777777" w:rsidR="006B5EDA" w:rsidRPr="00A44E9F" w:rsidRDefault="006B5EDA" w:rsidP="006B5EDA">
      <w:pPr>
        <w:numPr>
          <w:ilvl w:val="0"/>
          <w:numId w:val="39"/>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Mission Report Nigeria (CIRRDOC) September 26-28, 2011</w:t>
      </w:r>
    </w:p>
    <w:p w14:paraId="0E6A2400" w14:textId="77777777" w:rsidR="006B5EDA" w:rsidRPr="00A44E9F" w:rsidRDefault="006B5EDA" w:rsidP="006B5EDA">
      <w:pPr>
        <w:numPr>
          <w:ilvl w:val="0"/>
          <w:numId w:val="39"/>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Technical Support provided to CIDA partners (FIDA-Ghana, PDG, CIRRDOC, SWID, CEASOP 2011</w:t>
      </w:r>
    </w:p>
    <w:p w14:paraId="18F3CEAC" w14:textId="77777777" w:rsidR="006B5EDA" w:rsidRPr="00A44E9F" w:rsidRDefault="006B5EDA" w:rsidP="006B5EDA">
      <w:pPr>
        <w:numPr>
          <w:ilvl w:val="0"/>
          <w:numId w:val="39"/>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Technical Support provided to WPIR-CIDA implementing partners in Rwanda and Cameroon (undated, but likely 2011)</w:t>
      </w:r>
    </w:p>
    <w:p w14:paraId="5C4C5893" w14:textId="77777777" w:rsidR="006B5EDA" w:rsidRPr="00A44E9F" w:rsidRDefault="006B5EDA" w:rsidP="006B5EDA">
      <w:pPr>
        <w:numPr>
          <w:ilvl w:val="0"/>
          <w:numId w:val="39"/>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Monitoring Mission Report, NAWALOG, Malawi, 2011</w:t>
      </w:r>
    </w:p>
    <w:p w14:paraId="77EEF32A" w14:textId="77777777" w:rsidR="006B5EDA" w:rsidRPr="00A44E9F" w:rsidRDefault="006B5EDA" w:rsidP="006B5EDA">
      <w:pPr>
        <w:numPr>
          <w:ilvl w:val="0"/>
          <w:numId w:val="39"/>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Monitoring Mission Report, WLSA, Zimbabwe, 2011</w:t>
      </w:r>
    </w:p>
    <w:p w14:paraId="24F38473" w14:textId="77777777" w:rsidR="006B5EDA" w:rsidRPr="00A44E9F" w:rsidRDefault="006B5EDA" w:rsidP="006B5EDA">
      <w:pPr>
        <w:numPr>
          <w:ilvl w:val="0"/>
          <w:numId w:val="39"/>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Technical Support provided to WPIR-CIDA partners in Zimbabwe and Malawi, 2011</w:t>
      </w:r>
    </w:p>
    <w:p w14:paraId="2D2D02B9" w14:textId="77777777" w:rsidR="006B5EDA" w:rsidRPr="00A44E9F" w:rsidRDefault="006B5EDA" w:rsidP="006B5EDA">
      <w:pPr>
        <w:numPr>
          <w:ilvl w:val="0"/>
          <w:numId w:val="39"/>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Assessment of Performance of WPIR-Grantees in Zimbabwe, WLSA, Dialogue on Shelter, LRF, NAWALOG,2011</w:t>
      </w:r>
    </w:p>
    <w:p w14:paraId="32CE4FF8" w14:textId="77777777" w:rsidR="006B5EDA" w:rsidRPr="00A44E9F" w:rsidRDefault="006B5EDA" w:rsidP="006B5EDA">
      <w:pPr>
        <w:numPr>
          <w:ilvl w:val="0"/>
          <w:numId w:val="39"/>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Monitoring Mission Report, </w:t>
      </w:r>
      <w:proofErr w:type="spellStart"/>
      <w:r w:rsidRPr="00A44E9F">
        <w:rPr>
          <w:rFonts w:asciiTheme="majorHAnsi" w:eastAsiaTheme="minorEastAsia" w:hAnsiTheme="majorHAnsi" w:cs="Arial"/>
          <w:szCs w:val="20"/>
          <w:lang w:val="en-GB"/>
        </w:rPr>
        <w:t>Ntengwe</w:t>
      </w:r>
      <w:proofErr w:type="spellEnd"/>
      <w:r w:rsidRPr="00A44E9F">
        <w:rPr>
          <w:rFonts w:asciiTheme="majorHAnsi" w:eastAsiaTheme="minorEastAsia" w:hAnsiTheme="majorHAnsi" w:cs="Arial"/>
          <w:szCs w:val="20"/>
          <w:lang w:val="en-GB"/>
        </w:rPr>
        <w:t xml:space="preserve"> Zimbabwe</w:t>
      </w:r>
    </w:p>
    <w:p w14:paraId="2FDEB1FD" w14:textId="77777777" w:rsidR="006B5EDA" w:rsidRPr="00A44E9F" w:rsidRDefault="006B5EDA" w:rsidP="006B5EDA">
      <w:pPr>
        <w:numPr>
          <w:ilvl w:val="0"/>
          <w:numId w:val="39"/>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Project Monitoring Questionnaire, LRF, Zimbabwe,  2011</w:t>
      </w:r>
    </w:p>
    <w:p w14:paraId="0D5F0909" w14:textId="77777777" w:rsidR="006B5EDA" w:rsidRPr="00A44E9F" w:rsidRDefault="006B5EDA" w:rsidP="006B5EDA">
      <w:pPr>
        <w:numPr>
          <w:ilvl w:val="0"/>
          <w:numId w:val="39"/>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Technical Support provided to CIDA partners in Uganda and Tanzania, MWEDO, HOP, NACWOLA, SWID, CEASOP, 2011 </w:t>
      </w:r>
    </w:p>
    <w:p w14:paraId="11EA54BF" w14:textId="77777777" w:rsidR="006B5EDA" w:rsidRPr="00A44E9F" w:rsidRDefault="006B5EDA" w:rsidP="006B5EDA">
      <w:pPr>
        <w:numPr>
          <w:ilvl w:val="0"/>
          <w:numId w:val="39"/>
        </w:numPr>
        <w:spacing w:line="240" w:lineRule="auto"/>
        <w:jc w:val="both"/>
        <w:rPr>
          <w:rFonts w:asciiTheme="majorHAnsi" w:eastAsiaTheme="minorEastAsia" w:hAnsiTheme="majorHAnsi" w:cs="Arial"/>
          <w:szCs w:val="20"/>
          <w:lang w:val="fr-FR"/>
        </w:rPr>
      </w:pPr>
      <w:r w:rsidRPr="00A44E9F">
        <w:rPr>
          <w:rFonts w:asciiTheme="majorHAnsi" w:eastAsiaTheme="minorEastAsia" w:hAnsiTheme="majorHAnsi" w:cs="Arial"/>
          <w:szCs w:val="20"/>
          <w:lang w:val="fr-FR"/>
        </w:rPr>
        <w:t xml:space="preserve">Project Monitoring Questionnaire, Dialogue on </w:t>
      </w:r>
      <w:proofErr w:type="spellStart"/>
      <w:r w:rsidRPr="00A44E9F">
        <w:rPr>
          <w:rFonts w:asciiTheme="majorHAnsi" w:eastAsiaTheme="minorEastAsia" w:hAnsiTheme="majorHAnsi" w:cs="Arial"/>
          <w:szCs w:val="20"/>
          <w:lang w:val="fr-FR"/>
        </w:rPr>
        <w:t>Shelter</w:t>
      </w:r>
      <w:proofErr w:type="spellEnd"/>
      <w:r w:rsidRPr="00A44E9F">
        <w:rPr>
          <w:rFonts w:asciiTheme="majorHAnsi" w:eastAsiaTheme="minorEastAsia" w:hAnsiTheme="majorHAnsi" w:cs="Arial"/>
          <w:szCs w:val="20"/>
          <w:lang w:val="fr-FR"/>
        </w:rPr>
        <w:t>, Zimbabwe, 2011</w:t>
      </w:r>
    </w:p>
    <w:p w14:paraId="65C1D8E2" w14:textId="77777777" w:rsidR="006B5EDA" w:rsidRPr="00A44E9F" w:rsidRDefault="006B5EDA" w:rsidP="006B5EDA">
      <w:pPr>
        <w:numPr>
          <w:ilvl w:val="0"/>
          <w:numId w:val="39"/>
        </w:numPr>
        <w:spacing w:line="240" w:lineRule="auto"/>
        <w:jc w:val="both"/>
        <w:rPr>
          <w:rFonts w:asciiTheme="majorHAnsi" w:eastAsiaTheme="minorEastAsia" w:hAnsiTheme="majorHAnsi" w:cs="Arial"/>
          <w:szCs w:val="20"/>
          <w:lang w:val="fr-FR"/>
        </w:rPr>
      </w:pPr>
      <w:r w:rsidRPr="00A44E9F">
        <w:rPr>
          <w:rFonts w:asciiTheme="majorHAnsi" w:eastAsiaTheme="minorEastAsia" w:hAnsiTheme="majorHAnsi" w:cs="Arial"/>
          <w:szCs w:val="20"/>
          <w:lang w:val="fr-FR"/>
        </w:rPr>
        <w:t>Project Monitoring Questionnaire, UGANET, Uganda, 2011</w:t>
      </w:r>
    </w:p>
    <w:p w14:paraId="58AA4A77" w14:textId="77777777" w:rsidR="006B5EDA" w:rsidRPr="00A44E9F" w:rsidRDefault="006B5EDA" w:rsidP="006B5EDA">
      <w:pPr>
        <w:numPr>
          <w:ilvl w:val="0"/>
          <w:numId w:val="39"/>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Project Monitoring Questionnaire, NACWOLA, 2011</w:t>
      </w:r>
    </w:p>
    <w:p w14:paraId="17F79472" w14:textId="77777777" w:rsidR="006B5EDA" w:rsidRPr="00A44E9F" w:rsidRDefault="006B5EDA" w:rsidP="006B5EDA">
      <w:pPr>
        <w:numPr>
          <w:ilvl w:val="0"/>
          <w:numId w:val="39"/>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Project Monitoring Questionnaire, SWID, Uganda, 2011</w:t>
      </w:r>
    </w:p>
    <w:p w14:paraId="10068B65" w14:textId="77777777" w:rsidR="006B5EDA" w:rsidRPr="00A44E9F" w:rsidRDefault="006B5EDA" w:rsidP="006B5EDA">
      <w:pPr>
        <w:numPr>
          <w:ilvl w:val="0"/>
          <w:numId w:val="39"/>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Assessment Report for the Release of Next </w:t>
      </w:r>
      <w:proofErr w:type="spellStart"/>
      <w:r w:rsidRPr="00A44E9F">
        <w:rPr>
          <w:rFonts w:asciiTheme="majorHAnsi" w:eastAsiaTheme="minorEastAsia" w:hAnsiTheme="majorHAnsi" w:cs="Arial"/>
          <w:szCs w:val="20"/>
          <w:lang w:val="en-GB"/>
        </w:rPr>
        <w:t>Installment</w:t>
      </w:r>
      <w:proofErr w:type="spellEnd"/>
      <w:r w:rsidRPr="00A44E9F">
        <w:rPr>
          <w:rFonts w:asciiTheme="majorHAnsi" w:eastAsiaTheme="minorEastAsia" w:hAnsiTheme="majorHAnsi" w:cs="Arial"/>
          <w:szCs w:val="20"/>
          <w:lang w:val="en-GB"/>
        </w:rPr>
        <w:t xml:space="preserve">, SWID, NACWOLA, </w:t>
      </w:r>
      <w:proofErr w:type="spellStart"/>
      <w:r w:rsidRPr="00A44E9F">
        <w:rPr>
          <w:rFonts w:asciiTheme="majorHAnsi" w:eastAsiaTheme="minorEastAsia" w:hAnsiTheme="majorHAnsi" w:cs="Arial"/>
          <w:szCs w:val="20"/>
          <w:lang w:val="en-GB"/>
        </w:rPr>
        <w:t>UGANET,Uganda</w:t>
      </w:r>
      <w:proofErr w:type="spellEnd"/>
      <w:r w:rsidRPr="00A44E9F">
        <w:rPr>
          <w:rFonts w:asciiTheme="majorHAnsi" w:eastAsiaTheme="minorEastAsia" w:hAnsiTheme="majorHAnsi" w:cs="Arial"/>
          <w:szCs w:val="20"/>
          <w:lang w:val="en-GB"/>
        </w:rPr>
        <w:t>, October 2011</w:t>
      </w:r>
    </w:p>
    <w:p w14:paraId="661E5B16" w14:textId="77777777" w:rsidR="006B5EDA" w:rsidRPr="00A44E9F" w:rsidRDefault="006B5EDA" w:rsidP="006B5EDA">
      <w:pPr>
        <w:numPr>
          <w:ilvl w:val="0"/>
          <w:numId w:val="39"/>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Project Monitoring Report, CEASOP, Uganda, 2012</w:t>
      </w:r>
    </w:p>
    <w:p w14:paraId="35993A14" w14:textId="77777777" w:rsidR="006B5EDA" w:rsidRPr="00A44E9F" w:rsidRDefault="006B5EDA" w:rsidP="006B5EDA">
      <w:pPr>
        <w:numPr>
          <w:ilvl w:val="0"/>
          <w:numId w:val="39"/>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Project Monitoring Report, MWEDO, Tanzania, 2012</w:t>
      </w:r>
    </w:p>
    <w:p w14:paraId="5255D7FF" w14:textId="77777777" w:rsidR="006B5EDA" w:rsidRPr="00A44E9F" w:rsidRDefault="006B5EDA" w:rsidP="006B5EDA">
      <w:pPr>
        <w:numPr>
          <w:ilvl w:val="0"/>
          <w:numId w:val="39"/>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Project Monitoring Report, HOP, Tanzania, 2012</w:t>
      </w:r>
    </w:p>
    <w:p w14:paraId="424C3D75" w14:textId="77777777" w:rsidR="006B5EDA" w:rsidRPr="00A44E9F" w:rsidRDefault="006B5EDA" w:rsidP="006B5EDA">
      <w:pPr>
        <w:numPr>
          <w:ilvl w:val="0"/>
          <w:numId w:val="39"/>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Uganda Mission Report, NACWOLA, UGANET, SWID, CEASOP, 10-13 April 2012</w:t>
      </w:r>
    </w:p>
    <w:p w14:paraId="01DE99F5"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(2010), </w:t>
      </w:r>
      <w:r w:rsidRPr="00A44E9F">
        <w:rPr>
          <w:rFonts w:asciiTheme="majorHAnsi" w:eastAsiaTheme="minorEastAsia" w:hAnsiTheme="majorHAnsi" w:cs="Arial"/>
          <w:i/>
          <w:szCs w:val="20"/>
          <w:lang w:val="en-GB"/>
        </w:rPr>
        <w:t xml:space="preserve">Performance Monitoring Framework. </w:t>
      </w:r>
      <w:r w:rsidRPr="00A44E9F">
        <w:rPr>
          <w:rFonts w:asciiTheme="majorHAnsi" w:eastAsiaTheme="minorEastAsia" w:hAnsiTheme="majorHAnsi" w:cs="Arial"/>
          <w:szCs w:val="20"/>
          <w:lang w:val="en-GB"/>
        </w:rPr>
        <w:t>UN Women Action to Promote the Legal Empowerment of Women.</w:t>
      </w:r>
    </w:p>
    <w:p w14:paraId="53C5076C"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(Undated) Appendix IV: </w:t>
      </w:r>
      <w:proofErr w:type="spellStart"/>
      <w:r w:rsidRPr="00A44E9F">
        <w:rPr>
          <w:rFonts w:asciiTheme="majorHAnsi" w:eastAsiaTheme="minorEastAsia" w:hAnsiTheme="majorHAnsi" w:cs="Arial"/>
          <w:i/>
          <w:szCs w:val="20"/>
          <w:lang w:val="en-GB"/>
        </w:rPr>
        <w:t>YourPerformance</w:t>
      </w:r>
      <w:proofErr w:type="spellEnd"/>
      <w:r w:rsidRPr="00A44E9F">
        <w:rPr>
          <w:rFonts w:asciiTheme="majorHAnsi" w:eastAsiaTheme="minorEastAsia" w:hAnsiTheme="majorHAnsi" w:cs="Arial"/>
          <w:i/>
          <w:szCs w:val="20"/>
          <w:lang w:val="en-GB"/>
        </w:rPr>
        <w:t xml:space="preserve"> Monitoring Framework Template. </w:t>
      </w:r>
      <w:r w:rsidRPr="00A44E9F">
        <w:rPr>
          <w:rFonts w:asciiTheme="majorHAnsi" w:eastAsiaTheme="minorEastAsia" w:hAnsiTheme="majorHAnsi" w:cs="Arial"/>
          <w:szCs w:val="20"/>
          <w:lang w:val="en-GB"/>
        </w:rPr>
        <w:t xml:space="preserve">UN Women Fund for Women’s Property and Inheritance Rights in the Context of HIV and AIDS  </w:t>
      </w:r>
    </w:p>
    <w:p w14:paraId="48BA95A6"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w:t>
      </w:r>
      <w:r w:rsidRPr="00A44E9F">
        <w:rPr>
          <w:rFonts w:asciiTheme="majorHAnsi" w:eastAsiaTheme="minorEastAsia" w:hAnsiTheme="majorHAnsi" w:cs="Arial"/>
          <w:i/>
          <w:szCs w:val="20"/>
          <w:lang w:val="en-GB"/>
        </w:rPr>
        <w:t xml:space="preserve">Strategic Plan (2012-2013). </w:t>
      </w:r>
      <w:r w:rsidRPr="00A44E9F">
        <w:rPr>
          <w:rFonts w:asciiTheme="majorHAnsi" w:eastAsiaTheme="minorEastAsia" w:hAnsiTheme="majorHAnsi" w:cs="Arial"/>
          <w:szCs w:val="20"/>
          <w:lang w:val="en-GB"/>
        </w:rPr>
        <w:t>A Vision for Women and Girls.</w:t>
      </w:r>
    </w:p>
    <w:p w14:paraId="390BE2DD"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w:t>
      </w:r>
      <w:r w:rsidRPr="00A44E9F">
        <w:rPr>
          <w:rFonts w:asciiTheme="majorHAnsi" w:eastAsiaTheme="minorEastAsia" w:hAnsiTheme="majorHAnsi" w:cs="Arial"/>
          <w:i/>
          <w:szCs w:val="20"/>
          <w:lang w:val="en-GB"/>
        </w:rPr>
        <w:t>Budget Template.</w:t>
      </w:r>
      <w:r w:rsidRPr="00A44E9F">
        <w:rPr>
          <w:rFonts w:asciiTheme="majorHAnsi" w:eastAsiaTheme="minorEastAsia" w:hAnsiTheme="majorHAnsi" w:cs="Arial"/>
          <w:szCs w:val="20"/>
          <w:lang w:val="en-GB"/>
        </w:rPr>
        <w:t xml:space="preserve"> Engaging with Cultural Institutions and Strengthening Informal Justice Mechanisms to Enhance Women’s Property and Inheritance Rights in the Context of HIV and AIDS.</w:t>
      </w:r>
    </w:p>
    <w:p w14:paraId="180AFECC"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(2010/2011) </w:t>
      </w:r>
      <w:r w:rsidRPr="00A44E9F">
        <w:rPr>
          <w:rFonts w:asciiTheme="majorHAnsi" w:eastAsiaTheme="minorEastAsia" w:hAnsiTheme="majorHAnsi" w:cs="Arial"/>
          <w:i/>
          <w:szCs w:val="20"/>
          <w:lang w:val="en-GB"/>
        </w:rPr>
        <w:t>Income and Expenditure</w:t>
      </w:r>
    </w:p>
    <w:p w14:paraId="78DD88A9"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(April 13, 2011) </w:t>
      </w:r>
      <w:r w:rsidRPr="00A44E9F">
        <w:rPr>
          <w:rFonts w:asciiTheme="majorHAnsi" w:eastAsiaTheme="minorEastAsia" w:hAnsiTheme="majorHAnsi" w:cs="Arial"/>
          <w:i/>
          <w:szCs w:val="20"/>
          <w:lang w:val="en-GB"/>
        </w:rPr>
        <w:t>Grantees WPIR Slides</w:t>
      </w:r>
      <w:r w:rsidRPr="00A44E9F">
        <w:rPr>
          <w:rFonts w:asciiTheme="majorHAnsi" w:eastAsiaTheme="minorEastAsia" w:hAnsiTheme="majorHAnsi" w:cs="Arial"/>
          <w:szCs w:val="20"/>
          <w:lang w:val="en-GB"/>
        </w:rPr>
        <w:t xml:space="preserve">, Action to Promote the Legal the Legal Empowerment of Women in the Context of HIV and AIDS. </w:t>
      </w:r>
    </w:p>
    <w:p w14:paraId="65D0B035"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(2010), </w:t>
      </w:r>
      <w:r w:rsidRPr="00A44E9F">
        <w:rPr>
          <w:rFonts w:asciiTheme="majorHAnsi" w:eastAsiaTheme="minorEastAsia" w:hAnsiTheme="majorHAnsi" w:cs="Arial"/>
          <w:i/>
          <w:szCs w:val="20"/>
          <w:lang w:val="en-GB"/>
        </w:rPr>
        <w:t>Appendix IV</w:t>
      </w:r>
      <w:r w:rsidRPr="00A44E9F">
        <w:rPr>
          <w:rFonts w:asciiTheme="majorHAnsi" w:eastAsiaTheme="minorEastAsia" w:hAnsiTheme="majorHAnsi" w:cs="Arial"/>
          <w:szCs w:val="20"/>
          <w:lang w:val="en-GB"/>
        </w:rPr>
        <w:t xml:space="preserve">: </w:t>
      </w:r>
      <w:r w:rsidRPr="00A44E9F">
        <w:rPr>
          <w:rFonts w:asciiTheme="majorHAnsi" w:eastAsiaTheme="minorEastAsia" w:hAnsiTheme="majorHAnsi" w:cs="Arial"/>
          <w:i/>
          <w:szCs w:val="20"/>
          <w:lang w:val="en-GB"/>
        </w:rPr>
        <w:t>Your Performance Monitoring Framework</w:t>
      </w:r>
    </w:p>
    <w:p w14:paraId="1204C1FD"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(July 2012) </w:t>
      </w:r>
      <w:r w:rsidRPr="00A44E9F">
        <w:rPr>
          <w:rFonts w:asciiTheme="majorHAnsi" w:eastAsiaTheme="minorEastAsia" w:hAnsiTheme="majorHAnsi" w:cs="Arial"/>
          <w:i/>
          <w:szCs w:val="20"/>
          <w:lang w:val="en-GB"/>
        </w:rPr>
        <w:t>Guidance for Grantees and UN Women on Using the Performance Monitoring Framework (PMF)</w:t>
      </w:r>
      <w:r w:rsidRPr="00A44E9F">
        <w:rPr>
          <w:rFonts w:asciiTheme="majorHAnsi" w:eastAsiaTheme="minorEastAsia" w:hAnsiTheme="majorHAnsi" w:cs="Arial"/>
          <w:szCs w:val="20"/>
          <w:lang w:val="en-GB"/>
        </w:rPr>
        <w:t xml:space="preserve">. Action to Promote the Legal Empowerment of Women in the Context of HIV and AIDS. </w:t>
      </w:r>
    </w:p>
    <w:p w14:paraId="5B92CD7E"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(30 September 2011) </w:t>
      </w:r>
      <w:r w:rsidRPr="00A44E9F">
        <w:rPr>
          <w:rFonts w:asciiTheme="majorHAnsi" w:eastAsiaTheme="minorEastAsia" w:hAnsiTheme="majorHAnsi" w:cs="Arial"/>
          <w:i/>
          <w:szCs w:val="20"/>
          <w:lang w:val="en-GB"/>
        </w:rPr>
        <w:t xml:space="preserve">Financial Report for Year Ended September 30, 2011. </w:t>
      </w:r>
      <w:r w:rsidRPr="00A44E9F">
        <w:rPr>
          <w:rFonts w:asciiTheme="majorHAnsi" w:eastAsiaTheme="minorEastAsia" w:hAnsiTheme="majorHAnsi" w:cs="Arial"/>
          <w:szCs w:val="20"/>
          <w:lang w:val="en-GB"/>
        </w:rPr>
        <w:t xml:space="preserve">UN Women Action to Promote the Legal Empowerment Fund of Women in the Context of HIV </w:t>
      </w:r>
    </w:p>
    <w:p w14:paraId="29E238A9"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(October 2011-May 2012) </w:t>
      </w:r>
      <w:r w:rsidRPr="00A44E9F">
        <w:rPr>
          <w:rFonts w:asciiTheme="majorHAnsi" w:eastAsiaTheme="minorEastAsia" w:hAnsiTheme="majorHAnsi" w:cs="Arial"/>
          <w:i/>
          <w:szCs w:val="20"/>
          <w:lang w:val="en-GB"/>
        </w:rPr>
        <w:t>Second Progress Report to CIDA</w:t>
      </w:r>
      <w:r w:rsidRPr="00A44E9F">
        <w:rPr>
          <w:rFonts w:asciiTheme="majorHAnsi" w:eastAsiaTheme="minorEastAsia" w:hAnsiTheme="majorHAnsi" w:cs="Arial"/>
          <w:szCs w:val="20"/>
          <w:lang w:val="en-GB"/>
        </w:rPr>
        <w:t xml:space="preserve">. Action to Promote the Legal Empowerment Fund of Women in the Context of HIV. </w:t>
      </w:r>
    </w:p>
    <w:p w14:paraId="66A475B9"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(September 30, 2012). </w:t>
      </w:r>
      <w:r w:rsidRPr="00A44E9F">
        <w:rPr>
          <w:rFonts w:asciiTheme="majorHAnsi" w:eastAsiaTheme="minorEastAsia" w:hAnsiTheme="majorHAnsi" w:cs="Arial"/>
          <w:i/>
          <w:szCs w:val="20"/>
          <w:lang w:val="en-GB"/>
        </w:rPr>
        <w:t>Interim Financial Donor Report for Period Ended 30 September 2012</w:t>
      </w:r>
      <w:r w:rsidRPr="00A44E9F">
        <w:rPr>
          <w:rFonts w:asciiTheme="majorHAnsi" w:eastAsiaTheme="minorEastAsia" w:hAnsiTheme="majorHAnsi" w:cs="Arial"/>
          <w:szCs w:val="20"/>
          <w:lang w:val="en-GB"/>
        </w:rPr>
        <w:t>. UN Women Action to Promote the Legal Empowerment Fund of Women in the Context of HIV and AIDS.</w:t>
      </w:r>
    </w:p>
    <w:p w14:paraId="4E451B3D"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(March 2010-September 2011) </w:t>
      </w:r>
      <w:r w:rsidRPr="00A44E9F">
        <w:rPr>
          <w:rFonts w:asciiTheme="majorHAnsi" w:eastAsiaTheme="minorEastAsia" w:hAnsiTheme="majorHAnsi" w:cs="Arial"/>
          <w:i/>
          <w:szCs w:val="20"/>
          <w:lang w:val="en-GB"/>
        </w:rPr>
        <w:t>First Progress Report to CIDA</w:t>
      </w:r>
      <w:r w:rsidRPr="00A44E9F">
        <w:rPr>
          <w:rFonts w:asciiTheme="majorHAnsi" w:eastAsiaTheme="minorEastAsia" w:hAnsiTheme="majorHAnsi" w:cs="Arial"/>
          <w:szCs w:val="20"/>
          <w:lang w:val="en-GB"/>
        </w:rPr>
        <w:t xml:space="preserve">. UN Women Action to Promote the Legal Empowerment of Women in the Context of HIV and AIDS. </w:t>
      </w:r>
    </w:p>
    <w:p w14:paraId="4C32D59E"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(July 2012), </w:t>
      </w:r>
      <w:r w:rsidRPr="00A44E9F">
        <w:rPr>
          <w:rFonts w:asciiTheme="majorHAnsi" w:eastAsiaTheme="minorEastAsia" w:hAnsiTheme="majorHAnsi" w:cs="Arial"/>
          <w:i/>
          <w:szCs w:val="20"/>
          <w:lang w:val="en-GB"/>
        </w:rPr>
        <w:t>Action to Promote the Legal Empowerment of Women in the Context of HIV and AIDS</w:t>
      </w:r>
    </w:p>
    <w:p w14:paraId="5539DBCC"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(December 22, 2012) Key Results, Second Progress Reports. </w:t>
      </w:r>
    </w:p>
    <w:p w14:paraId="27B2134D"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(November 6, 2012) </w:t>
      </w:r>
      <w:r w:rsidRPr="00A44E9F">
        <w:rPr>
          <w:rFonts w:asciiTheme="majorHAnsi" w:eastAsiaTheme="minorEastAsia" w:hAnsiTheme="majorHAnsi" w:cs="Arial"/>
          <w:i/>
          <w:szCs w:val="20"/>
          <w:lang w:val="en-GB"/>
        </w:rPr>
        <w:t xml:space="preserve">Results </w:t>
      </w:r>
      <w:proofErr w:type="spellStart"/>
      <w:r w:rsidRPr="00A44E9F">
        <w:rPr>
          <w:rFonts w:asciiTheme="majorHAnsi" w:eastAsiaTheme="minorEastAsia" w:hAnsiTheme="majorHAnsi" w:cs="Arial"/>
          <w:i/>
          <w:szCs w:val="20"/>
          <w:lang w:val="en-GB"/>
        </w:rPr>
        <w:t>MappingOutcome</w:t>
      </w:r>
      <w:proofErr w:type="spellEnd"/>
      <w:r w:rsidRPr="00A44E9F">
        <w:rPr>
          <w:rFonts w:asciiTheme="majorHAnsi" w:eastAsiaTheme="minorEastAsia" w:hAnsiTheme="majorHAnsi" w:cs="Arial"/>
          <w:i/>
          <w:szCs w:val="20"/>
          <w:lang w:val="en-GB"/>
        </w:rPr>
        <w:t xml:space="preserve"> 1</w:t>
      </w:r>
      <w:r w:rsidRPr="00A44E9F">
        <w:rPr>
          <w:rFonts w:asciiTheme="majorHAnsi" w:eastAsiaTheme="minorEastAsia" w:hAnsiTheme="majorHAnsi" w:cs="Arial"/>
          <w:szCs w:val="20"/>
          <w:lang w:val="en-GB"/>
        </w:rPr>
        <w:t xml:space="preserve">. UN Women Action to Promote the Legal Empowerment of Women in the Context of HIV and AIDS </w:t>
      </w:r>
    </w:p>
    <w:p w14:paraId="759B43EA"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(November 6, 2012) </w:t>
      </w:r>
      <w:r w:rsidRPr="00A44E9F">
        <w:rPr>
          <w:rFonts w:asciiTheme="majorHAnsi" w:eastAsiaTheme="minorEastAsia" w:hAnsiTheme="majorHAnsi" w:cs="Arial"/>
          <w:i/>
          <w:szCs w:val="20"/>
          <w:lang w:val="en-GB"/>
        </w:rPr>
        <w:t xml:space="preserve">Results </w:t>
      </w:r>
      <w:proofErr w:type="spellStart"/>
      <w:r w:rsidRPr="00A44E9F">
        <w:rPr>
          <w:rFonts w:asciiTheme="majorHAnsi" w:eastAsiaTheme="minorEastAsia" w:hAnsiTheme="majorHAnsi" w:cs="Arial"/>
          <w:i/>
          <w:szCs w:val="20"/>
          <w:lang w:val="en-GB"/>
        </w:rPr>
        <w:t>MappingOutcome</w:t>
      </w:r>
      <w:proofErr w:type="spellEnd"/>
      <w:r w:rsidRPr="00A44E9F">
        <w:rPr>
          <w:rFonts w:asciiTheme="majorHAnsi" w:eastAsiaTheme="minorEastAsia" w:hAnsiTheme="majorHAnsi" w:cs="Arial"/>
          <w:i/>
          <w:szCs w:val="20"/>
          <w:lang w:val="en-GB"/>
        </w:rPr>
        <w:t xml:space="preserve"> 2</w:t>
      </w:r>
      <w:r w:rsidRPr="00A44E9F">
        <w:rPr>
          <w:rFonts w:asciiTheme="majorHAnsi" w:eastAsiaTheme="minorEastAsia" w:hAnsiTheme="majorHAnsi" w:cs="Arial"/>
          <w:szCs w:val="20"/>
          <w:lang w:val="en-GB"/>
        </w:rPr>
        <w:t xml:space="preserve">. UN Women Action to Promote the Legal Empowerment of Women in the Context of HIV and AIDS </w:t>
      </w:r>
    </w:p>
    <w:p w14:paraId="60896B21"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(November 6, 2012) </w:t>
      </w:r>
      <w:r w:rsidRPr="00A44E9F">
        <w:rPr>
          <w:rFonts w:asciiTheme="majorHAnsi" w:eastAsiaTheme="minorEastAsia" w:hAnsiTheme="majorHAnsi" w:cs="Arial"/>
          <w:i/>
          <w:szCs w:val="20"/>
          <w:lang w:val="en-GB"/>
        </w:rPr>
        <w:t xml:space="preserve">Results </w:t>
      </w:r>
      <w:proofErr w:type="spellStart"/>
      <w:r w:rsidRPr="00A44E9F">
        <w:rPr>
          <w:rFonts w:asciiTheme="majorHAnsi" w:eastAsiaTheme="minorEastAsia" w:hAnsiTheme="majorHAnsi" w:cs="Arial"/>
          <w:i/>
          <w:szCs w:val="20"/>
          <w:lang w:val="en-GB"/>
        </w:rPr>
        <w:t>MappingOutcome</w:t>
      </w:r>
      <w:proofErr w:type="spellEnd"/>
      <w:r w:rsidRPr="00A44E9F">
        <w:rPr>
          <w:rFonts w:asciiTheme="majorHAnsi" w:eastAsiaTheme="minorEastAsia" w:hAnsiTheme="majorHAnsi" w:cs="Arial"/>
          <w:i/>
          <w:szCs w:val="20"/>
          <w:lang w:val="en-GB"/>
        </w:rPr>
        <w:t xml:space="preserve"> 3.</w:t>
      </w:r>
      <w:r w:rsidRPr="00A44E9F">
        <w:rPr>
          <w:rFonts w:asciiTheme="majorHAnsi" w:eastAsiaTheme="minorEastAsia" w:hAnsiTheme="majorHAnsi" w:cs="Arial"/>
          <w:szCs w:val="20"/>
          <w:lang w:val="en-GB"/>
        </w:rPr>
        <w:t xml:space="preserve"> UN Women Action to Promote the Legal Empowerment of Women in the Context of HIV and AIDS </w:t>
      </w:r>
    </w:p>
    <w:p w14:paraId="12DFCC66"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UN Women, (</w:t>
      </w:r>
      <w:r w:rsidRPr="00A44E9F">
        <w:rPr>
          <w:rFonts w:asciiTheme="majorHAnsi" w:eastAsiaTheme="minorEastAsia" w:hAnsiTheme="majorHAnsi" w:cs="Arial"/>
          <w:i/>
          <w:szCs w:val="20"/>
          <w:lang w:val="en-GB"/>
        </w:rPr>
        <w:t>2011-2013</w:t>
      </w:r>
      <w:r w:rsidRPr="00A44E9F">
        <w:rPr>
          <w:rFonts w:asciiTheme="majorHAnsi" w:eastAsiaTheme="minorEastAsia" w:hAnsiTheme="majorHAnsi" w:cs="Arial"/>
          <w:szCs w:val="20"/>
          <w:lang w:val="en-GB"/>
        </w:rPr>
        <w:t xml:space="preserve">) </w:t>
      </w:r>
      <w:r w:rsidRPr="00A44E9F">
        <w:rPr>
          <w:rFonts w:asciiTheme="majorHAnsi" w:eastAsiaTheme="minorEastAsia" w:hAnsiTheme="majorHAnsi" w:cs="Arial"/>
          <w:i/>
          <w:szCs w:val="20"/>
          <w:lang w:val="en-GB"/>
        </w:rPr>
        <w:t>Annex 1 of the UN-Women Strategic Plan</w:t>
      </w:r>
      <w:r w:rsidRPr="00A44E9F">
        <w:rPr>
          <w:rFonts w:asciiTheme="majorHAnsi" w:eastAsiaTheme="minorEastAsia" w:hAnsiTheme="majorHAnsi" w:cs="Arial"/>
          <w:szCs w:val="20"/>
          <w:lang w:val="en-GB"/>
        </w:rPr>
        <w:t>. UN Women Development Results Framework.</w:t>
      </w:r>
    </w:p>
    <w:p w14:paraId="2EB11EC0" w14:textId="77777777" w:rsidR="006B5EDA" w:rsidRPr="00A44E9F" w:rsidRDefault="006B5EDA" w:rsidP="006B5EDA">
      <w:pPr>
        <w:numPr>
          <w:ilvl w:val="0"/>
          <w:numId w:val="34"/>
        </w:numPr>
        <w:spacing w:line="240" w:lineRule="auto"/>
        <w:jc w:val="both"/>
        <w:rPr>
          <w:rFonts w:asciiTheme="majorHAnsi" w:eastAsiaTheme="minorEastAsia" w:hAnsiTheme="majorHAnsi" w:cs="Arial"/>
          <w:i/>
          <w:szCs w:val="20"/>
          <w:lang w:val="en-GB"/>
        </w:rPr>
      </w:pPr>
      <w:r w:rsidRPr="00A44E9F">
        <w:rPr>
          <w:rFonts w:asciiTheme="majorHAnsi" w:eastAsiaTheme="minorEastAsia" w:hAnsiTheme="majorHAnsi" w:cs="Arial"/>
          <w:szCs w:val="20"/>
          <w:lang w:val="en-GB"/>
        </w:rPr>
        <w:t xml:space="preserve">UN Women (June 2011) </w:t>
      </w:r>
      <w:r w:rsidRPr="00A44E9F">
        <w:rPr>
          <w:rFonts w:asciiTheme="majorHAnsi" w:eastAsiaTheme="minorEastAsia" w:hAnsiTheme="majorHAnsi" w:cs="Arial"/>
          <w:i/>
          <w:szCs w:val="20"/>
          <w:lang w:val="en-GB"/>
        </w:rPr>
        <w:t xml:space="preserve">Guidance for Grantees and UN </w:t>
      </w:r>
      <w:proofErr w:type="spellStart"/>
      <w:r w:rsidRPr="00A44E9F">
        <w:rPr>
          <w:rFonts w:asciiTheme="majorHAnsi" w:eastAsiaTheme="minorEastAsia" w:hAnsiTheme="majorHAnsi" w:cs="Arial"/>
          <w:i/>
          <w:szCs w:val="20"/>
          <w:lang w:val="en-GB"/>
        </w:rPr>
        <w:t>Womenon</w:t>
      </w:r>
      <w:proofErr w:type="spellEnd"/>
      <w:r w:rsidRPr="00A44E9F">
        <w:rPr>
          <w:rFonts w:asciiTheme="majorHAnsi" w:eastAsiaTheme="minorEastAsia" w:hAnsiTheme="majorHAnsi" w:cs="Arial"/>
          <w:i/>
          <w:szCs w:val="20"/>
          <w:lang w:val="en-GB"/>
        </w:rPr>
        <w:t xml:space="preserve"> Using the Performance Monitoring Framework (PMF) </w:t>
      </w:r>
    </w:p>
    <w:p w14:paraId="5BF58058"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Guidance: </w:t>
      </w:r>
      <w:r w:rsidRPr="00A44E9F">
        <w:rPr>
          <w:rFonts w:asciiTheme="majorHAnsi" w:eastAsiaTheme="minorEastAsia" w:hAnsiTheme="majorHAnsi" w:cs="Arial"/>
          <w:i/>
          <w:szCs w:val="20"/>
          <w:lang w:val="en-GB"/>
        </w:rPr>
        <w:t>Quality Criteria for Evaluation Reports</w:t>
      </w:r>
    </w:p>
    <w:p w14:paraId="74498C94" w14:textId="77777777" w:rsidR="006B5EDA" w:rsidRPr="00A44E9F" w:rsidRDefault="006B5EDA" w:rsidP="006B5EDA">
      <w:pPr>
        <w:numPr>
          <w:ilvl w:val="0"/>
          <w:numId w:val="34"/>
        </w:numPr>
        <w:spacing w:line="240" w:lineRule="auto"/>
        <w:jc w:val="both"/>
        <w:rPr>
          <w:rFonts w:asciiTheme="majorHAnsi" w:eastAsiaTheme="minorEastAsia" w:hAnsiTheme="majorHAnsi" w:cs="Arial"/>
          <w:i/>
          <w:szCs w:val="20"/>
          <w:lang w:val="en-GB"/>
        </w:rPr>
      </w:pPr>
      <w:r w:rsidRPr="00A44E9F">
        <w:rPr>
          <w:rFonts w:asciiTheme="majorHAnsi" w:eastAsiaTheme="minorEastAsia" w:hAnsiTheme="majorHAnsi" w:cs="Arial"/>
          <w:szCs w:val="20"/>
          <w:lang w:val="en-GB"/>
        </w:rPr>
        <w:t>UN Women (2012)</w:t>
      </w:r>
      <w:r w:rsidRPr="00A44E9F">
        <w:rPr>
          <w:rFonts w:asciiTheme="majorHAnsi" w:eastAsiaTheme="minorEastAsia" w:hAnsiTheme="majorHAnsi" w:cs="Arial"/>
          <w:i/>
          <w:szCs w:val="20"/>
          <w:lang w:val="en-GB"/>
        </w:rPr>
        <w:t xml:space="preserve"> Proposed Revised Results Framework for UN Women Project. </w:t>
      </w:r>
      <w:r w:rsidRPr="00A44E9F">
        <w:rPr>
          <w:rFonts w:asciiTheme="majorHAnsi" w:eastAsiaTheme="minorEastAsia" w:hAnsiTheme="majorHAnsi" w:cs="Arial"/>
          <w:szCs w:val="20"/>
          <w:lang w:val="en-GB"/>
        </w:rPr>
        <w:t>Action to Promote the Legal Empowerment of Women in the Context of HIV and AIDS.</w:t>
      </w:r>
    </w:p>
    <w:p w14:paraId="44A2F716"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(15 Dec 2010) </w:t>
      </w:r>
      <w:r w:rsidRPr="00A44E9F">
        <w:rPr>
          <w:rFonts w:asciiTheme="majorHAnsi" w:eastAsiaTheme="minorEastAsia" w:hAnsiTheme="majorHAnsi" w:cs="Arial"/>
          <w:i/>
          <w:szCs w:val="20"/>
          <w:lang w:val="en-GB"/>
        </w:rPr>
        <w:t>Applications Shortlisted for GAC Reviewers-Primary and Secondary Reviews</w:t>
      </w:r>
      <w:r w:rsidRPr="00A44E9F">
        <w:rPr>
          <w:rFonts w:asciiTheme="majorHAnsi" w:eastAsiaTheme="minorEastAsia" w:hAnsiTheme="majorHAnsi" w:cs="Arial"/>
          <w:szCs w:val="20"/>
          <w:lang w:val="en-GB"/>
        </w:rPr>
        <w:t>. UN Women Fund for Women’s Property and Inheritance Rights in the Context of HIV</w:t>
      </w:r>
    </w:p>
    <w:p w14:paraId="3AEDE16E"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(December 2011), </w:t>
      </w:r>
      <w:r w:rsidRPr="00A44E9F">
        <w:rPr>
          <w:rFonts w:asciiTheme="majorHAnsi" w:eastAsiaTheme="minorEastAsia" w:hAnsiTheme="majorHAnsi" w:cs="Arial"/>
          <w:i/>
          <w:szCs w:val="20"/>
          <w:lang w:val="en-GB"/>
        </w:rPr>
        <w:t xml:space="preserve">Fact Sheet: Access to Justice: Securing Women’s Property and Inheritance Rights in Sub-Saharan Africa. </w:t>
      </w:r>
      <w:r w:rsidRPr="00A44E9F">
        <w:rPr>
          <w:rFonts w:asciiTheme="majorHAnsi" w:eastAsiaTheme="minorEastAsia" w:hAnsiTheme="majorHAnsi" w:cs="Arial"/>
          <w:szCs w:val="20"/>
          <w:lang w:val="en-GB"/>
        </w:rPr>
        <w:t xml:space="preserve">Promoting the Legal Empowerment of Women in the Context of HIV and AIDS. </w:t>
      </w:r>
    </w:p>
    <w:p w14:paraId="52EE1C04"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(June 2012) </w:t>
      </w:r>
      <w:r w:rsidRPr="00A44E9F">
        <w:rPr>
          <w:rFonts w:asciiTheme="majorHAnsi" w:eastAsiaTheme="minorEastAsia" w:hAnsiTheme="majorHAnsi" w:cs="Arial"/>
          <w:i/>
          <w:szCs w:val="20"/>
          <w:lang w:val="en-GB"/>
        </w:rPr>
        <w:t>Global Performance Monitoring Framework-Revised</w:t>
      </w:r>
    </w:p>
    <w:p w14:paraId="13B5A43E"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(June 2012) </w:t>
      </w:r>
      <w:r w:rsidRPr="00A44E9F">
        <w:rPr>
          <w:rFonts w:asciiTheme="majorHAnsi" w:eastAsiaTheme="minorEastAsia" w:hAnsiTheme="majorHAnsi" w:cs="Arial"/>
          <w:i/>
          <w:szCs w:val="20"/>
          <w:lang w:val="en-GB"/>
        </w:rPr>
        <w:t>Annex C:Portfolio of Awarded Grants</w:t>
      </w:r>
      <w:r w:rsidRPr="00A44E9F">
        <w:rPr>
          <w:rFonts w:asciiTheme="majorHAnsi" w:eastAsiaTheme="minorEastAsia" w:hAnsiTheme="majorHAnsi" w:cs="Arial"/>
          <w:szCs w:val="20"/>
          <w:lang w:val="en-GB"/>
        </w:rPr>
        <w:t>. East and Horn of Africa Sub-Region</w:t>
      </w:r>
    </w:p>
    <w:p w14:paraId="3A6A8962"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Women,(March 14,  2011), </w:t>
      </w:r>
      <w:r w:rsidRPr="00A44E9F">
        <w:rPr>
          <w:rFonts w:asciiTheme="majorHAnsi" w:eastAsiaTheme="minorEastAsia" w:hAnsiTheme="majorHAnsi" w:cs="Arial"/>
          <w:i/>
          <w:szCs w:val="20"/>
          <w:lang w:val="en-GB"/>
        </w:rPr>
        <w:t>Annex B-Awards Announcement and List of Grant Recipients</w:t>
      </w:r>
    </w:p>
    <w:p w14:paraId="24254A8C"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(30 December 2011) </w:t>
      </w:r>
      <w:r w:rsidRPr="00A44E9F">
        <w:rPr>
          <w:rFonts w:asciiTheme="majorHAnsi" w:eastAsiaTheme="minorEastAsia" w:hAnsiTheme="majorHAnsi" w:cs="Arial"/>
          <w:i/>
          <w:szCs w:val="20"/>
          <w:lang w:val="en-GB"/>
        </w:rPr>
        <w:t xml:space="preserve">Letter from Abigail Neville to Christine </w:t>
      </w:r>
      <w:proofErr w:type="spellStart"/>
      <w:r w:rsidRPr="00A44E9F">
        <w:rPr>
          <w:rFonts w:asciiTheme="majorHAnsi" w:eastAsiaTheme="minorEastAsia" w:hAnsiTheme="majorHAnsi" w:cs="Arial"/>
          <w:i/>
          <w:szCs w:val="20"/>
          <w:lang w:val="en-GB"/>
        </w:rPr>
        <w:t>Reissmann</w:t>
      </w:r>
      <w:proofErr w:type="spellEnd"/>
      <w:r w:rsidRPr="00A44E9F">
        <w:rPr>
          <w:rFonts w:asciiTheme="majorHAnsi" w:eastAsiaTheme="minorEastAsia" w:hAnsiTheme="majorHAnsi" w:cs="Arial"/>
          <w:i/>
          <w:szCs w:val="20"/>
          <w:lang w:val="en-GB"/>
        </w:rPr>
        <w:t xml:space="preserve"> enclosing first Progress Report</w:t>
      </w:r>
      <w:r w:rsidRPr="00A44E9F">
        <w:rPr>
          <w:rFonts w:asciiTheme="majorHAnsi" w:eastAsiaTheme="minorEastAsia" w:hAnsiTheme="majorHAnsi" w:cs="Arial"/>
          <w:szCs w:val="20"/>
          <w:lang w:val="en-GB"/>
        </w:rPr>
        <w:t>. Action to promote the legal empowerment of women in the context of HIV (project 74882)</w:t>
      </w:r>
    </w:p>
    <w:p w14:paraId="45A99D73"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(2010), </w:t>
      </w:r>
      <w:r w:rsidRPr="00A44E9F">
        <w:rPr>
          <w:rFonts w:asciiTheme="majorHAnsi" w:eastAsiaTheme="minorEastAsia" w:hAnsiTheme="majorHAnsi" w:cs="Arial"/>
          <w:i/>
          <w:szCs w:val="20"/>
          <w:lang w:val="en-GB"/>
        </w:rPr>
        <w:t xml:space="preserve">Project Document Cover Page. </w:t>
      </w:r>
      <w:r w:rsidRPr="00A44E9F">
        <w:rPr>
          <w:rFonts w:asciiTheme="majorHAnsi" w:eastAsiaTheme="minorEastAsia" w:hAnsiTheme="majorHAnsi" w:cs="Arial"/>
          <w:szCs w:val="20"/>
          <w:lang w:val="en-GB"/>
        </w:rPr>
        <w:t>Action to Promote the Legal Empowerment of Women in the Context of HIV and AIDS.</w:t>
      </w:r>
    </w:p>
    <w:p w14:paraId="170A0E49"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UN Women, (April 13, 2011) </w:t>
      </w:r>
      <w:r w:rsidRPr="00A44E9F">
        <w:rPr>
          <w:rFonts w:asciiTheme="majorHAnsi" w:eastAsiaTheme="minorEastAsia" w:hAnsiTheme="majorHAnsi" w:cs="Arial"/>
          <w:i/>
          <w:szCs w:val="20"/>
          <w:lang w:val="en-GB"/>
        </w:rPr>
        <w:t>Grantees Slides.</w:t>
      </w:r>
      <w:r w:rsidRPr="00A44E9F">
        <w:rPr>
          <w:rFonts w:asciiTheme="majorHAnsi" w:eastAsiaTheme="minorEastAsia" w:hAnsiTheme="majorHAnsi" w:cs="Arial"/>
          <w:szCs w:val="20"/>
          <w:lang w:val="en-GB"/>
        </w:rPr>
        <w:t xml:space="preserve"> UN Women </w:t>
      </w:r>
      <w:r w:rsidRPr="00A44E9F">
        <w:rPr>
          <w:rFonts w:asciiTheme="majorHAnsi" w:eastAsiaTheme="minorEastAsia" w:hAnsiTheme="majorHAnsi" w:cs="Arial"/>
          <w:i/>
          <w:szCs w:val="20"/>
          <w:lang w:val="en-GB"/>
        </w:rPr>
        <w:t>Action to Promote the Legal Empowerment of Women in the Context of HIV and AIDS</w:t>
      </w:r>
      <w:r w:rsidRPr="00A44E9F">
        <w:rPr>
          <w:rFonts w:asciiTheme="majorHAnsi" w:eastAsiaTheme="minorEastAsia" w:hAnsiTheme="majorHAnsi" w:cs="Arial"/>
          <w:szCs w:val="20"/>
          <w:lang w:val="en-GB"/>
        </w:rPr>
        <w:t xml:space="preserve">. </w:t>
      </w:r>
    </w:p>
    <w:p w14:paraId="77D2C143" w14:textId="77777777" w:rsidR="006B5EDA" w:rsidRPr="00A44E9F" w:rsidRDefault="006B5EDA" w:rsidP="006B5EDA">
      <w:pPr>
        <w:numPr>
          <w:ilvl w:val="0"/>
          <w:numId w:val="34"/>
        </w:numPr>
        <w:spacing w:line="240" w:lineRule="auto"/>
        <w:jc w:val="both"/>
        <w:rPr>
          <w:rFonts w:asciiTheme="majorHAnsi" w:eastAsiaTheme="minorEastAsia" w:hAnsiTheme="majorHAnsi" w:cs="Arial"/>
          <w:i/>
          <w:szCs w:val="20"/>
          <w:lang w:val="en-GB"/>
        </w:rPr>
      </w:pPr>
      <w:r w:rsidRPr="00A44E9F">
        <w:rPr>
          <w:rFonts w:asciiTheme="majorHAnsi" w:eastAsiaTheme="minorEastAsia" w:hAnsiTheme="majorHAnsi" w:cs="Arial"/>
          <w:szCs w:val="20"/>
          <w:lang w:val="en-GB"/>
        </w:rPr>
        <w:t xml:space="preserve">UN Women, (28-29 October, 2013), Conference Report: </w:t>
      </w:r>
      <w:r w:rsidRPr="00A44E9F">
        <w:rPr>
          <w:rFonts w:asciiTheme="majorHAnsi" w:eastAsiaTheme="minorEastAsia" w:hAnsiTheme="majorHAnsi" w:cs="Arial"/>
          <w:i/>
          <w:szCs w:val="20"/>
          <w:lang w:val="en-GB"/>
        </w:rPr>
        <w:t xml:space="preserve">Women’s Property and Inheritance Rights in the Context of HIV Regional Policy Dialogue, </w:t>
      </w:r>
      <w:r w:rsidRPr="00A44E9F">
        <w:rPr>
          <w:rFonts w:asciiTheme="majorHAnsi" w:eastAsiaTheme="minorEastAsia" w:hAnsiTheme="majorHAnsi" w:cs="Arial"/>
          <w:szCs w:val="20"/>
          <w:lang w:val="en-GB"/>
        </w:rPr>
        <w:t>Banjul, the Gambia</w:t>
      </w:r>
    </w:p>
    <w:p w14:paraId="6B4D10C3" w14:textId="77777777" w:rsidR="006B5EDA" w:rsidRPr="00A44E9F" w:rsidRDefault="006B5EDA" w:rsidP="006B5EDA">
      <w:pPr>
        <w:numPr>
          <w:ilvl w:val="0"/>
          <w:numId w:val="34"/>
        </w:numPr>
        <w:spacing w:line="240" w:lineRule="auto"/>
        <w:jc w:val="both"/>
        <w:rPr>
          <w:rFonts w:asciiTheme="majorHAnsi" w:eastAsiaTheme="minorEastAsia" w:hAnsiTheme="majorHAnsi" w:cs="Arial"/>
          <w:i/>
          <w:szCs w:val="20"/>
          <w:lang w:val="en-GB"/>
        </w:rPr>
      </w:pPr>
      <w:r w:rsidRPr="00A44E9F">
        <w:rPr>
          <w:rFonts w:asciiTheme="majorHAnsi" w:eastAsiaTheme="minorEastAsia" w:hAnsiTheme="majorHAnsi" w:cs="Arial"/>
          <w:szCs w:val="20"/>
          <w:lang w:val="en-GB"/>
        </w:rPr>
        <w:t xml:space="preserve">UN, (2 October 2012) </w:t>
      </w:r>
      <w:r w:rsidRPr="00A44E9F">
        <w:rPr>
          <w:rFonts w:asciiTheme="majorHAnsi" w:eastAsiaTheme="minorEastAsia" w:hAnsiTheme="majorHAnsi" w:cs="Arial"/>
          <w:i/>
          <w:szCs w:val="20"/>
          <w:lang w:val="en-GB"/>
        </w:rPr>
        <w:t xml:space="preserve">Evaluation Policy of the United Nations Entity for Gender Equality and the Empowerment of Women. </w:t>
      </w:r>
      <w:r w:rsidRPr="00A44E9F">
        <w:rPr>
          <w:rFonts w:asciiTheme="majorHAnsi" w:eastAsiaTheme="minorEastAsia" w:hAnsiTheme="majorHAnsi" w:cs="Arial"/>
          <w:szCs w:val="20"/>
          <w:lang w:val="en-GB"/>
        </w:rPr>
        <w:t>Second Regular Session of 2012</w:t>
      </w:r>
    </w:p>
    <w:p w14:paraId="0688F890"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WLSA, (August 24, 2012), </w:t>
      </w:r>
      <w:r w:rsidRPr="00A44E9F">
        <w:rPr>
          <w:rFonts w:asciiTheme="majorHAnsi" w:eastAsiaTheme="minorEastAsia" w:hAnsiTheme="majorHAnsi" w:cs="Arial"/>
          <w:i/>
          <w:szCs w:val="20"/>
          <w:lang w:val="en-GB"/>
        </w:rPr>
        <w:t>Proposal Template.</w:t>
      </w:r>
      <w:r w:rsidRPr="00A44E9F">
        <w:rPr>
          <w:rFonts w:asciiTheme="majorHAnsi" w:eastAsiaTheme="minorEastAsia" w:hAnsiTheme="majorHAnsi" w:cs="Arial"/>
          <w:szCs w:val="20"/>
          <w:lang w:val="en-GB"/>
        </w:rPr>
        <w:t xml:space="preserve"> UN Women Fund for Women’s Property and Inheritance Rights in the Context of HIV and AIDS.</w:t>
      </w:r>
    </w:p>
    <w:p w14:paraId="4FB45932"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WLSA, (August 10, 2011) Appendix IV: </w:t>
      </w:r>
      <w:r w:rsidRPr="00A44E9F">
        <w:rPr>
          <w:rFonts w:asciiTheme="majorHAnsi" w:eastAsiaTheme="minorEastAsia" w:hAnsiTheme="majorHAnsi" w:cs="Arial"/>
          <w:i/>
          <w:szCs w:val="20"/>
          <w:lang w:val="en-GB"/>
        </w:rPr>
        <w:t>Performance Monitoring Framework (PMF) Structure</w:t>
      </w:r>
      <w:r w:rsidRPr="00A44E9F">
        <w:rPr>
          <w:rFonts w:asciiTheme="majorHAnsi" w:eastAsiaTheme="minorEastAsia" w:hAnsiTheme="majorHAnsi" w:cs="Arial"/>
          <w:szCs w:val="20"/>
          <w:lang w:val="en-GB"/>
        </w:rPr>
        <w:t>. UN Women Fund for Women’s Property and Inheritance Rights in the Context of HIV and AIDS.</w:t>
      </w:r>
    </w:p>
    <w:p w14:paraId="54CEA56F"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WLSA, (31 Aug 2012 to 28 Feb 2013) </w:t>
      </w:r>
      <w:r w:rsidRPr="00A44E9F">
        <w:rPr>
          <w:rFonts w:asciiTheme="majorHAnsi" w:eastAsiaTheme="minorEastAsia" w:hAnsiTheme="majorHAnsi" w:cs="Arial"/>
          <w:i/>
          <w:szCs w:val="20"/>
          <w:lang w:val="en-GB"/>
        </w:rPr>
        <w:t>Mid-Term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w:t>
      </w:r>
    </w:p>
    <w:p w14:paraId="16AD7E1A"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WLSA, (February 3, 2011) </w:t>
      </w:r>
      <w:r w:rsidRPr="00A44E9F">
        <w:rPr>
          <w:rFonts w:asciiTheme="majorHAnsi" w:eastAsiaTheme="minorEastAsia" w:hAnsiTheme="majorHAnsi" w:cs="Arial"/>
          <w:i/>
          <w:szCs w:val="20"/>
          <w:lang w:val="en-GB"/>
        </w:rPr>
        <w:t xml:space="preserve">Call for proposals 2010-Proposal Template. </w:t>
      </w:r>
      <w:r w:rsidRPr="00A44E9F">
        <w:rPr>
          <w:rFonts w:asciiTheme="majorHAnsi" w:eastAsiaTheme="minorEastAsia" w:hAnsiTheme="majorHAnsi" w:cs="Arial"/>
          <w:szCs w:val="20"/>
          <w:lang w:val="en-GB"/>
        </w:rPr>
        <w:t xml:space="preserve">UN Women Fund for Women’s Property and Inheritance Rights in the Context of HIV and AIDS  </w:t>
      </w:r>
    </w:p>
    <w:p w14:paraId="18CB58B4"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WLSA, (May 9-Sep 30, 2011) </w:t>
      </w:r>
      <w:r w:rsidRPr="00A44E9F">
        <w:rPr>
          <w:rFonts w:asciiTheme="majorHAnsi" w:eastAsiaTheme="minorEastAsia" w:hAnsiTheme="majorHAnsi" w:cs="Arial"/>
          <w:i/>
          <w:szCs w:val="20"/>
          <w:lang w:val="en-GB"/>
        </w:rPr>
        <w:t>Mid 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4C16C024"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WLSA, (August 10, 2011) </w:t>
      </w:r>
      <w:r w:rsidRPr="00A44E9F">
        <w:rPr>
          <w:rFonts w:asciiTheme="majorHAnsi" w:eastAsiaTheme="minorEastAsia" w:hAnsiTheme="majorHAnsi" w:cs="Arial"/>
          <w:i/>
          <w:szCs w:val="20"/>
          <w:lang w:val="en-GB"/>
        </w:rPr>
        <w:t>Appendix IV: Zimbabwe Performance Monitoring Framework (PMF) Structure.</w:t>
      </w:r>
      <w:r w:rsidRPr="00A44E9F">
        <w:rPr>
          <w:rFonts w:asciiTheme="majorHAnsi" w:eastAsiaTheme="minorEastAsia" w:hAnsiTheme="majorHAnsi" w:cs="Arial"/>
          <w:szCs w:val="20"/>
          <w:lang w:val="en-GB"/>
        </w:rPr>
        <w:t xml:space="preserve"> UN Women Action to Promote the Legal Empowerment of Women in the Context of HIV and AIDS</w:t>
      </w:r>
    </w:p>
    <w:p w14:paraId="1FD5FB3F"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WLSA, (October 4, 2012)</w:t>
      </w:r>
      <w:r w:rsidRPr="00A44E9F">
        <w:rPr>
          <w:rFonts w:asciiTheme="majorHAnsi" w:eastAsiaTheme="minorEastAsia" w:hAnsiTheme="majorHAnsi" w:cs="Arial"/>
          <w:i/>
          <w:szCs w:val="20"/>
          <w:lang w:val="en-GB"/>
        </w:rPr>
        <w:t>Sample Will</w:t>
      </w:r>
    </w:p>
    <w:p w14:paraId="6F147561"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WLSA, (October 4, 2012) </w:t>
      </w:r>
      <w:r w:rsidRPr="00A44E9F">
        <w:rPr>
          <w:rFonts w:asciiTheme="majorHAnsi" w:eastAsiaTheme="minorEastAsia" w:hAnsiTheme="majorHAnsi" w:cs="Arial"/>
          <w:i/>
          <w:szCs w:val="20"/>
          <w:lang w:val="en-GB"/>
        </w:rPr>
        <w:t>Information Kit.</w:t>
      </w:r>
      <w:r w:rsidRPr="00A44E9F">
        <w:rPr>
          <w:rFonts w:asciiTheme="majorHAnsi" w:eastAsiaTheme="minorEastAsia" w:hAnsiTheme="majorHAnsi" w:cs="Arial"/>
          <w:szCs w:val="20"/>
          <w:lang w:val="en-GB"/>
        </w:rPr>
        <w:t xml:space="preserve"> Strengthening the Legal Framework to enhance Women’s Access to Property and Inheritance Rights in the Context of HIV/AIDS </w:t>
      </w:r>
    </w:p>
    <w:p w14:paraId="7EE7EDBD"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WLSA, (May 9, 2011 to May 8, 2012) </w:t>
      </w:r>
      <w:r w:rsidRPr="00A44E9F">
        <w:rPr>
          <w:rFonts w:asciiTheme="majorHAnsi" w:eastAsiaTheme="minorEastAsia" w:hAnsiTheme="majorHAnsi" w:cs="Arial"/>
          <w:i/>
          <w:szCs w:val="20"/>
          <w:lang w:val="en-GB"/>
        </w:rPr>
        <w:t xml:space="preserve">Final Narrative Report. </w:t>
      </w:r>
      <w:r w:rsidRPr="00A44E9F">
        <w:rPr>
          <w:rFonts w:asciiTheme="majorHAnsi" w:eastAsiaTheme="minorEastAsia" w:hAnsiTheme="majorHAnsi" w:cs="Arial"/>
          <w:szCs w:val="20"/>
          <w:lang w:val="en-GB"/>
        </w:rPr>
        <w:t xml:space="preserve">UN Women Fund for Women’s Property and Inheritance Rights in the Context of HIV and AIDS </w:t>
      </w:r>
    </w:p>
    <w:p w14:paraId="22987442"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WHO,UNAIDS,GTZ (Undated) </w:t>
      </w:r>
      <w:r w:rsidRPr="00A44E9F">
        <w:rPr>
          <w:rFonts w:asciiTheme="majorHAnsi" w:eastAsiaTheme="minorEastAsia" w:hAnsiTheme="majorHAnsi" w:cs="Arial"/>
          <w:i/>
          <w:szCs w:val="20"/>
          <w:lang w:val="en-GB"/>
        </w:rPr>
        <w:t>Poster on Strengthening Gender-Sensitive National HIV Monitoring and Evaluation Systems to Improve HIV Programming for Women and Girls</w:t>
      </w:r>
    </w:p>
    <w:p w14:paraId="4DB0C08C"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World Bank (2004) OECD Monitoring &amp; Evaluation tools, Methods and Approaches</w:t>
      </w:r>
    </w:p>
    <w:p w14:paraId="10D79A06"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YWAP, (October 18, 2011) </w:t>
      </w:r>
      <w:r w:rsidRPr="00A44E9F">
        <w:rPr>
          <w:rFonts w:asciiTheme="majorHAnsi" w:eastAsiaTheme="minorEastAsia" w:hAnsiTheme="majorHAnsi" w:cs="Arial"/>
          <w:i/>
          <w:szCs w:val="20"/>
          <w:lang w:val="en-GB"/>
        </w:rPr>
        <w:t>Mid 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3A3C7F85"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YWAP, (August 25, 2012) </w:t>
      </w:r>
      <w:r w:rsidRPr="00A44E9F">
        <w:rPr>
          <w:rFonts w:asciiTheme="majorHAnsi" w:eastAsiaTheme="minorEastAsia" w:hAnsiTheme="majorHAnsi" w:cs="Arial"/>
          <w:i/>
          <w:szCs w:val="20"/>
          <w:lang w:val="en-GB"/>
        </w:rPr>
        <w:t>Appendix IV</w:t>
      </w:r>
      <w:r w:rsidRPr="00A44E9F">
        <w:rPr>
          <w:rFonts w:asciiTheme="majorHAnsi" w:eastAsiaTheme="minorEastAsia" w:hAnsiTheme="majorHAnsi" w:cs="Arial"/>
          <w:szCs w:val="20"/>
          <w:lang w:val="en-GB"/>
        </w:rPr>
        <w:t xml:space="preserve">: </w:t>
      </w:r>
      <w:r w:rsidRPr="00A44E9F">
        <w:rPr>
          <w:rFonts w:asciiTheme="majorHAnsi" w:eastAsiaTheme="minorEastAsia" w:hAnsiTheme="majorHAnsi" w:cs="Arial"/>
          <w:i/>
          <w:szCs w:val="20"/>
          <w:lang w:val="en-GB"/>
        </w:rPr>
        <w:t>Performance Monitoring Framework.</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3DF4D2A8"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YWAP et al, (October 4, 2012) </w:t>
      </w:r>
      <w:r w:rsidRPr="00A44E9F">
        <w:rPr>
          <w:rFonts w:asciiTheme="majorHAnsi" w:eastAsiaTheme="minorEastAsia" w:hAnsiTheme="majorHAnsi" w:cs="Arial"/>
          <w:i/>
          <w:szCs w:val="20"/>
          <w:lang w:val="en-GB"/>
        </w:rPr>
        <w:t>Five Case Descriptions.</w:t>
      </w:r>
      <w:r w:rsidRPr="00A44E9F">
        <w:rPr>
          <w:rFonts w:asciiTheme="majorHAnsi" w:eastAsiaTheme="minorEastAsia" w:hAnsiTheme="majorHAnsi" w:cs="Arial"/>
          <w:szCs w:val="20"/>
          <w:lang w:val="en-GB"/>
        </w:rPr>
        <w:t xml:space="preserve"> Personal History of Beneficiaries </w:t>
      </w:r>
    </w:p>
    <w:p w14:paraId="7442397D"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YWAP, (October 4, 2012) </w:t>
      </w:r>
      <w:r w:rsidRPr="00A44E9F">
        <w:rPr>
          <w:rFonts w:asciiTheme="majorHAnsi" w:eastAsiaTheme="minorEastAsia" w:hAnsiTheme="majorHAnsi" w:cs="Arial"/>
          <w:i/>
          <w:szCs w:val="20"/>
          <w:lang w:val="en-GB"/>
        </w:rPr>
        <w:t>Advancement Program Client Screening Form</w:t>
      </w:r>
    </w:p>
    <w:p w14:paraId="2BA47509"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YWAP, (February 3, 2011) </w:t>
      </w:r>
      <w:r w:rsidRPr="00A44E9F">
        <w:rPr>
          <w:rFonts w:asciiTheme="majorHAnsi" w:eastAsiaTheme="minorEastAsia" w:hAnsiTheme="majorHAnsi" w:cs="Arial"/>
          <w:i/>
          <w:szCs w:val="20"/>
          <w:lang w:val="en-GB"/>
        </w:rPr>
        <w:t>Call for Proposals 2010–Proposal Template</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5F2AA13A"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YWAP, (April 1, 2011 to March 31, 2012) </w:t>
      </w:r>
      <w:r w:rsidRPr="00A44E9F">
        <w:rPr>
          <w:rFonts w:asciiTheme="majorHAnsi" w:eastAsiaTheme="minorEastAsia" w:hAnsiTheme="majorHAnsi" w:cs="Arial"/>
          <w:i/>
          <w:szCs w:val="20"/>
          <w:lang w:val="en-GB"/>
        </w:rPr>
        <w:t>Final Narrative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01780870"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YWAP, (June 28, 2012) </w:t>
      </w:r>
      <w:r w:rsidRPr="00A44E9F">
        <w:rPr>
          <w:rFonts w:asciiTheme="majorHAnsi" w:eastAsiaTheme="minorEastAsia" w:hAnsiTheme="majorHAnsi" w:cs="Arial"/>
          <w:i/>
          <w:szCs w:val="20"/>
          <w:lang w:val="en-GB"/>
        </w:rPr>
        <w:t>Final Narrative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74E86668"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YWAP, (August 25, 2012)</w:t>
      </w:r>
      <w:r w:rsidRPr="00A44E9F">
        <w:rPr>
          <w:rFonts w:asciiTheme="majorHAnsi" w:eastAsiaTheme="minorEastAsia" w:hAnsiTheme="majorHAnsi" w:cs="Arial"/>
          <w:i/>
          <w:szCs w:val="20"/>
          <w:lang w:val="en-GB"/>
        </w:rPr>
        <w:t xml:space="preserve"> Budget Template, Increasing Widows access to Property Inheritance as a means of reducing women vulnerability to HIV.</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12ADAD0E"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YWAP, (August 25, 2012), </w:t>
      </w:r>
      <w:r w:rsidRPr="00A44E9F">
        <w:rPr>
          <w:rFonts w:asciiTheme="majorHAnsi" w:eastAsiaTheme="minorEastAsia" w:hAnsiTheme="majorHAnsi" w:cs="Arial"/>
          <w:i/>
          <w:szCs w:val="20"/>
          <w:lang w:val="en-GB"/>
        </w:rPr>
        <w:t xml:space="preserve">Proposal Template. </w:t>
      </w:r>
      <w:r w:rsidRPr="00A44E9F">
        <w:rPr>
          <w:rFonts w:asciiTheme="majorHAnsi" w:eastAsiaTheme="minorEastAsia" w:hAnsiTheme="majorHAnsi" w:cs="Arial"/>
          <w:szCs w:val="20"/>
          <w:lang w:val="en-GB"/>
        </w:rPr>
        <w:t xml:space="preserve">UN Women Fund for Women’s Property and Inheritance Rights in the Context of HIV and AIDS. </w:t>
      </w:r>
    </w:p>
    <w:p w14:paraId="2BD4A81C"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YWAP, (February 28, 2013) </w:t>
      </w:r>
      <w:r w:rsidRPr="00A44E9F">
        <w:rPr>
          <w:rFonts w:asciiTheme="majorHAnsi" w:eastAsiaTheme="minorEastAsia" w:hAnsiTheme="majorHAnsi" w:cs="Arial"/>
          <w:i/>
          <w:szCs w:val="20"/>
          <w:lang w:val="en-GB"/>
        </w:rPr>
        <w:t>Mid Term Progress Report</w:t>
      </w:r>
      <w:r w:rsidRPr="00A44E9F">
        <w:rPr>
          <w:rFonts w:asciiTheme="majorHAnsi" w:eastAsiaTheme="minorEastAsia" w:hAnsiTheme="majorHAnsi" w:cs="Arial"/>
          <w:szCs w:val="20"/>
          <w:lang w:val="en-GB"/>
        </w:rPr>
        <w:t xml:space="preserve">. UN Women Fund for Women’s Property and Inheritance Rights in the Context of HIV and AIDS </w:t>
      </w:r>
    </w:p>
    <w:p w14:paraId="18421297"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YWAP, (November 19, to December 7, 2012) </w:t>
      </w:r>
      <w:r w:rsidRPr="00A44E9F">
        <w:rPr>
          <w:rFonts w:asciiTheme="majorHAnsi" w:eastAsiaTheme="minorEastAsia" w:hAnsiTheme="majorHAnsi" w:cs="Arial"/>
          <w:i/>
          <w:szCs w:val="20"/>
          <w:lang w:val="en-GB"/>
        </w:rPr>
        <w:t xml:space="preserve">Report on Paralegal Approach </w:t>
      </w:r>
      <w:proofErr w:type="spellStart"/>
      <w:r w:rsidRPr="00A44E9F">
        <w:rPr>
          <w:rFonts w:asciiTheme="majorHAnsi" w:eastAsiaTheme="minorEastAsia" w:hAnsiTheme="majorHAnsi" w:cs="Arial"/>
          <w:i/>
          <w:szCs w:val="20"/>
          <w:lang w:val="en-GB"/>
        </w:rPr>
        <w:t>Trainingby</w:t>
      </w:r>
      <w:proofErr w:type="spellEnd"/>
      <w:r w:rsidRPr="00A44E9F">
        <w:rPr>
          <w:rFonts w:asciiTheme="majorHAnsi" w:eastAsiaTheme="minorEastAsia" w:hAnsiTheme="majorHAnsi" w:cs="Arial"/>
          <w:i/>
          <w:szCs w:val="20"/>
          <w:lang w:val="en-GB"/>
        </w:rPr>
        <w:t xml:space="preserve"> Benedict </w:t>
      </w:r>
      <w:proofErr w:type="spellStart"/>
      <w:r w:rsidRPr="00A44E9F">
        <w:rPr>
          <w:rFonts w:asciiTheme="majorHAnsi" w:eastAsiaTheme="minorEastAsia" w:hAnsiTheme="majorHAnsi" w:cs="Arial"/>
          <w:i/>
          <w:szCs w:val="20"/>
          <w:lang w:val="en-GB"/>
        </w:rPr>
        <w:t>Aminer</w:t>
      </w:r>
      <w:proofErr w:type="spellEnd"/>
      <w:r w:rsidRPr="00A44E9F">
        <w:rPr>
          <w:rFonts w:asciiTheme="majorHAnsi" w:eastAsiaTheme="minorEastAsia" w:hAnsiTheme="majorHAnsi" w:cs="Arial"/>
          <w:szCs w:val="20"/>
          <w:lang w:val="en-GB"/>
        </w:rPr>
        <w:t>.</w:t>
      </w:r>
    </w:p>
    <w:p w14:paraId="39CFEB38"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YWAP, (February 18-22, 2013) </w:t>
      </w:r>
      <w:r w:rsidRPr="00A44E9F">
        <w:rPr>
          <w:rFonts w:asciiTheme="majorHAnsi" w:eastAsiaTheme="minorEastAsia" w:hAnsiTheme="majorHAnsi" w:cs="Arial"/>
          <w:i/>
          <w:szCs w:val="20"/>
          <w:lang w:val="en-GB"/>
        </w:rPr>
        <w:t>Training in Succession Planning</w:t>
      </w:r>
      <w:r w:rsidRPr="00A44E9F">
        <w:rPr>
          <w:rFonts w:asciiTheme="majorHAnsi" w:eastAsiaTheme="minorEastAsia" w:hAnsiTheme="majorHAnsi" w:cs="Arial"/>
          <w:szCs w:val="20"/>
          <w:lang w:val="en-GB"/>
        </w:rPr>
        <w:t>. Report on A 5 Day Training of TOT in Succession Planning at YMCA</w:t>
      </w:r>
    </w:p>
    <w:p w14:paraId="787F9E4E" w14:textId="77777777" w:rsidR="006B5EDA" w:rsidRPr="00A44E9F" w:rsidRDefault="006B5EDA" w:rsidP="006B5EDA">
      <w:pPr>
        <w:numPr>
          <w:ilvl w:val="0"/>
          <w:numId w:val="3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YWAP, (October 14, 2013)</w:t>
      </w:r>
      <w:r w:rsidRPr="00A44E9F">
        <w:rPr>
          <w:rFonts w:asciiTheme="majorHAnsi" w:eastAsiaTheme="minorEastAsia" w:hAnsiTheme="majorHAnsi" w:cs="Arial"/>
          <w:i/>
          <w:szCs w:val="20"/>
          <w:lang w:val="en-GB"/>
        </w:rPr>
        <w:t xml:space="preserve"> Completed Tool 2: Question Guide for Grantee Staff.</w:t>
      </w:r>
      <w:r w:rsidRPr="00A44E9F">
        <w:rPr>
          <w:rFonts w:asciiTheme="majorHAnsi" w:eastAsiaTheme="minorEastAsia" w:hAnsiTheme="majorHAnsi" w:cs="Arial"/>
          <w:szCs w:val="20"/>
          <w:lang w:val="en-GB"/>
        </w:rPr>
        <w:t xml:space="preserve"> UN Women End of Programme Evaluation Action to Promote the Legal Empowerment of Women in the Context of HIV and AIDS</w:t>
      </w:r>
    </w:p>
    <w:p w14:paraId="52E903CE" w14:textId="77777777" w:rsidR="006B5EDA" w:rsidRPr="00A44E9F" w:rsidRDefault="006B5EDA" w:rsidP="006B5EDA">
      <w:pPr>
        <w:spacing w:line="240" w:lineRule="auto"/>
        <w:ind w:left="851"/>
        <w:jc w:val="both"/>
        <w:rPr>
          <w:rFonts w:asciiTheme="majorHAnsi" w:eastAsiaTheme="minorEastAsia" w:hAnsiTheme="majorHAnsi" w:cs="Arial"/>
          <w:b/>
          <w:szCs w:val="20"/>
          <w:lang w:val="en-GB"/>
        </w:rPr>
      </w:pPr>
    </w:p>
    <w:p w14:paraId="5043DE36" w14:textId="77777777" w:rsidR="006B5EDA" w:rsidRPr="00A44E9F" w:rsidRDefault="006B5EDA" w:rsidP="006B5EDA">
      <w:pPr>
        <w:spacing w:line="240" w:lineRule="auto"/>
        <w:ind w:left="0"/>
        <w:jc w:val="both"/>
        <w:outlineLvl w:val="0"/>
        <w:rPr>
          <w:rFonts w:asciiTheme="majorHAnsi" w:eastAsiaTheme="minorEastAsia" w:hAnsiTheme="majorHAnsi" w:cs="Arial"/>
          <w:b/>
          <w:szCs w:val="20"/>
          <w:lang w:val="en-GB"/>
        </w:rPr>
      </w:pPr>
      <w:bookmarkStart w:id="18" w:name="_Toc373322674"/>
      <w:bookmarkStart w:id="19" w:name="_Toc373758633"/>
    </w:p>
    <w:p w14:paraId="56B0986E" w14:textId="77777777" w:rsidR="006B5EDA" w:rsidRPr="00A44E9F" w:rsidRDefault="006B5EDA" w:rsidP="006B5EDA">
      <w:pPr>
        <w:spacing w:line="240" w:lineRule="auto"/>
        <w:ind w:left="0"/>
        <w:jc w:val="both"/>
        <w:outlineLvl w:val="0"/>
        <w:rPr>
          <w:rFonts w:asciiTheme="majorHAnsi" w:eastAsiaTheme="minorEastAsia" w:hAnsiTheme="majorHAnsi" w:cs="Arial"/>
          <w:b/>
          <w:szCs w:val="20"/>
          <w:lang w:val="en-GB"/>
        </w:rPr>
      </w:pPr>
    </w:p>
    <w:p w14:paraId="4FD4937E" w14:textId="77777777" w:rsidR="006B5EDA" w:rsidRPr="00A44E9F" w:rsidRDefault="006B5EDA" w:rsidP="006B5EDA">
      <w:pPr>
        <w:spacing w:line="240" w:lineRule="auto"/>
        <w:ind w:left="0"/>
        <w:jc w:val="both"/>
        <w:outlineLvl w:val="0"/>
        <w:rPr>
          <w:rFonts w:asciiTheme="majorHAnsi" w:eastAsiaTheme="minorEastAsia" w:hAnsiTheme="majorHAnsi" w:cs="Arial"/>
          <w:b/>
          <w:szCs w:val="20"/>
          <w:lang w:val="en-GB"/>
        </w:rPr>
      </w:pPr>
    </w:p>
    <w:p w14:paraId="292B3951" w14:textId="77777777" w:rsidR="006B5EDA" w:rsidRPr="00A44E9F" w:rsidRDefault="006B5EDA" w:rsidP="006B5EDA">
      <w:pPr>
        <w:spacing w:line="240" w:lineRule="auto"/>
        <w:ind w:left="0"/>
        <w:jc w:val="both"/>
        <w:outlineLvl w:val="0"/>
        <w:rPr>
          <w:rFonts w:asciiTheme="majorHAnsi" w:eastAsiaTheme="minorEastAsia" w:hAnsiTheme="majorHAnsi" w:cs="Arial"/>
          <w:b/>
          <w:szCs w:val="20"/>
          <w:lang w:val="en-GB"/>
        </w:rPr>
      </w:pPr>
    </w:p>
    <w:p w14:paraId="7A42AB85" w14:textId="77777777" w:rsidR="006B5EDA" w:rsidRPr="00A44E9F" w:rsidRDefault="006B5EDA" w:rsidP="006B5EDA">
      <w:pPr>
        <w:spacing w:line="240" w:lineRule="auto"/>
        <w:ind w:left="0"/>
        <w:jc w:val="both"/>
        <w:outlineLvl w:val="0"/>
        <w:rPr>
          <w:rFonts w:asciiTheme="majorHAnsi" w:eastAsiaTheme="minorEastAsia" w:hAnsiTheme="majorHAnsi" w:cs="Arial"/>
          <w:b/>
          <w:szCs w:val="20"/>
          <w:lang w:val="en-GB"/>
        </w:rPr>
      </w:pPr>
    </w:p>
    <w:p w14:paraId="6ABAF803" w14:textId="77777777" w:rsidR="006B5EDA" w:rsidRPr="00A44E9F" w:rsidRDefault="006B5EDA" w:rsidP="006B5EDA">
      <w:pPr>
        <w:spacing w:line="240" w:lineRule="auto"/>
        <w:ind w:left="0"/>
        <w:jc w:val="both"/>
        <w:outlineLvl w:val="0"/>
        <w:rPr>
          <w:rFonts w:asciiTheme="majorHAnsi" w:eastAsiaTheme="minorEastAsia" w:hAnsiTheme="majorHAnsi" w:cs="Arial"/>
          <w:b/>
          <w:szCs w:val="20"/>
          <w:lang w:val="en-GB"/>
        </w:rPr>
      </w:pPr>
    </w:p>
    <w:p w14:paraId="21C97E1B" w14:textId="77777777" w:rsidR="006B5EDA" w:rsidRPr="00A44E9F" w:rsidRDefault="006B5EDA" w:rsidP="006B5EDA">
      <w:pPr>
        <w:keepNext/>
        <w:suppressAutoHyphens/>
        <w:spacing w:line="240" w:lineRule="auto"/>
        <w:ind w:left="432" w:hanging="432"/>
        <w:jc w:val="both"/>
        <w:outlineLvl w:val="0"/>
        <w:rPr>
          <w:rFonts w:asciiTheme="majorHAnsi" w:eastAsiaTheme="minorEastAsia" w:hAnsiTheme="majorHAnsi" w:cs="Arial"/>
          <w:b/>
          <w:bCs/>
          <w:caps/>
          <w:spacing w:val="-6"/>
          <w:szCs w:val="20"/>
          <w:lang w:val="en-GB"/>
        </w:rPr>
        <w:sectPr w:rsidR="006B5EDA" w:rsidRPr="00A44E9F" w:rsidSect="001A2441">
          <w:headerReference w:type="default" r:id="rId13"/>
          <w:footerReference w:type="default" r:id="rId14"/>
          <w:pgSz w:w="11907" w:h="16840" w:code="9"/>
          <w:pgMar w:top="1417" w:right="1701" w:bottom="1417" w:left="1701" w:header="720" w:footer="720" w:gutter="0"/>
          <w:cols w:space="720"/>
          <w:noEndnote/>
          <w:titlePg/>
          <w:docGrid w:linePitch="299"/>
        </w:sectPr>
      </w:pPr>
      <w:bookmarkStart w:id="20" w:name="_Toc373758634"/>
    </w:p>
    <w:p w14:paraId="49F7A4AE" w14:textId="77777777" w:rsidR="006B5EDA" w:rsidRPr="00A44E9F" w:rsidRDefault="006B5EDA" w:rsidP="006B5EDA">
      <w:pPr>
        <w:pStyle w:val="Ttulo2"/>
      </w:pPr>
      <w:bookmarkStart w:id="21" w:name="_Toc375305293"/>
      <w:bookmarkStart w:id="22" w:name="_Toc375311584"/>
      <w:bookmarkStart w:id="23" w:name="_Toc383176691"/>
      <w:bookmarkStart w:id="24" w:name="_Toc258650660"/>
      <w:bookmarkStart w:id="25" w:name="_Toc386539802"/>
      <w:r w:rsidRPr="00A44E9F">
        <w:t xml:space="preserve">Annex III: Evaluation </w:t>
      </w:r>
      <w:bookmarkEnd w:id="20"/>
      <w:r w:rsidRPr="00A44E9F">
        <w:t>framework</w:t>
      </w:r>
      <w:bookmarkEnd w:id="21"/>
      <w:bookmarkEnd w:id="22"/>
      <w:bookmarkEnd w:id="23"/>
      <w:bookmarkEnd w:id="24"/>
      <w:bookmarkEnd w:id="25"/>
    </w:p>
    <w:p w14:paraId="3C757D01" w14:textId="77777777" w:rsidR="006B5EDA" w:rsidRPr="00A44E9F" w:rsidRDefault="006B5EDA" w:rsidP="006B5EDA">
      <w:pPr>
        <w:widowControl w:val="0"/>
        <w:autoSpaceDE w:val="0"/>
        <w:autoSpaceDN w:val="0"/>
        <w:adjustRightInd w:val="0"/>
        <w:spacing w:line="240" w:lineRule="auto"/>
        <w:ind w:left="851"/>
        <w:jc w:val="both"/>
        <w:rPr>
          <w:rFonts w:asciiTheme="majorHAnsi" w:eastAsiaTheme="minorEastAsia" w:hAnsiTheme="majorHAnsi" w:cs="Arial"/>
          <w:b/>
          <w:spacing w:val="-6"/>
          <w:szCs w:val="20"/>
          <w:lang w:val="en-GB"/>
        </w:rPr>
      </w:pP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95"/>
        <w:gridCol w:w="7944"/>
        <w:gridCol w:w="2604"/>
        <w:gridCol w:w="2351"/>
      </w:tblGrid>
      <w:tr w:rsidR="006B5EDA" w:rsidRPr="00E036D2" w14:paraId="553622FC" w14:textId="77777777" w:rsidTr="001A2441">
        <w:tc>
          <w:tcPr>
            <w:tcW w:w="13494" w:type="dxa"/>
            <w:gridSpan w:val="4"/>
            <w:shd w:val="clear" w:color="auto" w:fill="8DB3E2" w:themeFill="text2" w:themeFillTint="66"/>
          </w:tcPr>
          <w:p w14:paraId="02496862" w14:textId="77777777" w:rsidR="006B5EDA" w:rsidRPr="00DF59CB" w:rsidRDefault="006B5EDA" w:rsidP="001A2441">
            <w:pPr>
              <w:widowControl w:val="0"/>
              <w:autoSpaceDE w:val="0"/>
              <w:autoSpaceDN w:val="0"/>
              <w:adjustRightInd w:val="0"/>
              <w:spacing w:line="240" w:lineRule="auto"/>
              <w:ind w:left="0"/>
              <w:jc w:val="center"/>
              <w:rPr>
                <w:rFonts w:asciiTheme="majorHAnsi" w:eastAsiaTheme="minorEastAsia" w:hAnsiTheme="majorHAnsi" w:cs="Arial"/>
                <w:b/>
                <w:color w:val="000000" w:themeColor="text1"/>
                <w:spacing w:val="-6"/>
                <w:szCs w:val="20"/>
                <w:lang w:val="en-GB" w:eastAsia="en-GB"/>
              </w:rPr>
            </w:pPr>
            <w:r w:rsidRPr="006430E9">
              <w:rPr>
                <w:rFonts w:asciiTheme="majorHAnsi" w:eastAsiaTheme="minorEastAsia" w:hAnsiTheme="majorHAnsi"/>
                <w:b/>
                <w:bCs/>
                <w:color w:val="000000" w:themeColor="text1"/>
                <w:kern w:val="32"/>
                <w:szCs w:val="20"/>
                <w:lang w:val="fr-FR" w:eastAsia="en-GB"/>
              </w:rPr>
              <w:t>EVALUATION MATRIX</w:t>
            </w:r>
          </w:p>
        </w:tc>
      </w:tr>
      <w:tr w:rsidR="006B5EDA" w:rsidRPr="00E036D2" w14:paraId="4D1C7AE0" w14:textId="77777777" w:rsidTr="001A2441">
        <w:tc>
          <w:tcPr>
            <w:tcW w:w="595" w:type="dxa"/>
            <w:shd w:val="clear" w:color="auto" w:fill="8DB3E2" w:themeFill="text2" w:themeFillTint="66"/>
          </w:tcPr>
          <w:p w14:paraId="18E8FDE9" w14:textId="77777777" w:rsidR="006B5EDA" w:rsidRPr="00E062DD" w:rsidRDefault="006B5EDA" w:rsidP="001A2441">
            <w:pPr>
              <w:widowControl w:val="0"/>
              <w:autoSpaceDE w:val="0"/>
              <w:autoSpaceDN w:val="0"/>
              <w:adjustRightInd w:val="0"/>
              <w:spacing w:line="240" w:lineRule="auto"/>
              <w:ind w:left="0"/>
              <w:jc w:val="both"/>
              <w:rPr>
                <w:rFonts w:asciiTheme="majorHAnsi" w:eastAsiaTheme="minorEastAsia" w:hAnsiTheme="majorHAnsi" w:cs="Arial"/>
                <w:b/>
                <w:vanish/>
                <w:color w:val="000000" w:themeColor="text1"/>
                <w:spacing w:val="-6"/>
                <w:szCs w:val="20"/>
                <w:lang w:val="en-GB" w:eastAsia="en-GB"/>
              </w:rPr>
            </w:pPr>
            <w:r w:rsidRPr="00E062DD">
              <w:rPr>
                <w:rFonts w:asciiTheme="majorHAnsi" w:eastAsiaTheme="minorEastAsia" w:hAnsiTheme="majorHAnsi" w:cs="Arial"/>
                <w:b/>
                <w:color w:val="000000" w:themeColor="text1"/>
                <w:spacing w:val="-6"/>
                <w:szCs w:val="20"/>
                <w:lang w:val="en-GB" w:eastAsia="en-GB"/>
              </w:rPr>
              <w:t>No.</w:t>
            </w:r>
          </w:p>
        </w:tc>
        <w:tc>
          <w:tcPr>
            <w:tcW w:w="7944" w:type="dxa"/>
            <w:shd w:val="clear" w:color="auto" w:fill="8DB3E2" w:themeFill="text2" w:themeFillTint="66"/>
          </w:tcPr>
          <w:p w14:paraId="3D618E64" w14:textId="77777777" w:rsidR="006B5EDA" w:rsidRPr="00E062DD" w:rsidRDefault="006B5EDA" w:rsidP="001A2441">
            <w:pPr>
              <w:widowControl w:val="0"/>
              <w:autoSpaceDE w:val="0"/>
              <w:autoSpaceDN w:val="0"/>
              <w:adjustRightInd w:val="0"/>
              <w:spacing w:line="240" w:lineRule="auto"/>
              <w:ind w:left="0"/>
              <w:jc w:val="both"/>
              <w:rPr>
                <w:rFonts w:asciiTheme="majorHAnsi" w:eastAsiaTheme="minorEastAsia" w:hAnsiTheme="majorHAnsi" w:cs="Arial"/>
                <w:b/>
                <w:vanish/>
                <w:color w:val="000000" w:themeColor="text1"/>
                <w:spacing w:val="-6"/>
                <w:szCs w:val="20"/>
                <w:lang w:val="fr-FR" w:eastAsia="en-GB"/>
              </w:rPr>
            </w:pPr>
            <w:bookmarkStart w:id="26" w:name="_Toc368918249"/>
            <w:bookmarkStart w:id="27" w:name="_Toc368918470"/>
            <w:bookmarkStart w:id="28" w:name="_Toc368926017"/>
            <w:bookmarkStart w:id="29" w:name="_Toc368930845"/>
            <w:r w:rsidRPr="00E062DD">
              <w:rPr>
                <w:rFonts w:asciiTheme="majorHAnsi" w:eastAsiaTheme="minorEastAsia" w:hAnsiTheme="majorHAnsi"/>
                <w:b/>
                <w:bCs/>
                <w:color w:val="000000" w:themeColor="text1"/>
                <w:kern w:val="32"/>
                <w:szCs w:val="20"/>
                <w:lang w:val="fr-FR" w:eastAsia="en-GB"/>
              </w:rPr>
              <w:t>-</w:t>
            </w:r>
            <w:bookmarkEnd w:id="26"/>
            <w:bookmarkEnd w:id="27"/>
            <w:bookmarkEnd w:id="28"/>
            <w:bookmarkEnd w:id="29"/>
            <w:r w:rsidRPr="00E062DD">
              <w:rPr>
                <w:rFonts w:asciiTheme="majorHAnsi" w:eastAsiaTheme="minorEastAsia" w:hAnsiTheme="majorHAnsi" w:cs="Arial"/>
                <w:b/>
                <w:color w:val="000000" w:themeColor="text1"/>
                <w:spacing w:val="-6"/>
                <w:szCs w:val="20"/>
                <w:lang w:val="fr-FR" w:eastAsia="en-GB"/>
              </w:rPr>
              <w:t xml:space="preserve"> Evaluation Questions (Main questions) RELEVANCE</w:t>
            </w:r>
          </w:p>
        </w:tc>
        <w:tc>
          <w:tcPr>
            <w:tcW w:w="2604" w:type="dxa"/>
            <w:shd w:val="clear" w:color="auto" w:fill="8DB3E2" w:themeFill="text2" w:themeFillTint="66"/>
          </w:tcPr>
          <w:p w14:paraId="62A05563" w14:textId="77777777" w:rsidR="006B5EDA" w:rsidRPr="00E062DD" w:rsidRDefault="006B5EDA" w:rsidP="001A2441">
            <w:pPr>
              <w:widowControl w:val="0"/>
              <w:autoSpaceDE w:val="0"/>
              <w:autoSpaceDN w:val="0"/>
              <w:adjustRightInd w:val="0"/>
              <w:spacing w:line="240" w:lineRule="auto"/>
              <w:ind w:left="0"/>
              <w:jc w:val="both"/>
              <w:rPr>
                <w:rFonts w:asciiTheme="majorHAnsi" w:eastAsiaTheme="minorEastAsia" w:hAnsiTheme="majorHAnsi" w:cs="Arial"/>
                <w:b/>
                <w:vanish/>
                <w:color w:val="000000" w:themeColor="text1"/>
                <w:spacing w:val="-6"/>
                <w:szCs w:val="20"/>
                <w:lang w:val="en-GB" w:eastAsia="en-GB"/>
              </w:rPr>
            </w:pPr>
            <w:r w:rsidRPr="00E062DD">
              <w:rPr>
                <w:rFonts w:asciiTheme="majorHAnsi" w:eastAsiaTheme="minorEastAsia" w:hAnsiTheme="majorHAnsi" w:cs="Arial"/>
                <w:b/>
                <w:color w:val="000000" w:themeColor="text1"/>
                <w:spacing w:val="-6"/>
                <w:szCs w:val="20"/>
                <w:lang w:val="en-GB" w:eastAsia="en-GB"/>
              </w:rPr>
              <w:t>Data Collection Method</w:t>
            </w:r>
          </w:p>
        </w:tc>
        <w:tc>
          <w:tcPr>
            <w:tcW w:w="2351" w:type="dxa"/>
            <w:shd w:val="clear" w:color="auto" w:fill="8DB3E2" w:themeFill="text2" w:themeFillTint="66"/>
          </w:tcPr>
          <w:p w14:paraId="3BF8A69C" w14:textId="77777777" w:rsidR="006B5EDA" w:rsidRPr="00E062DD" w:rsidRDefault="006B5EDA" w:rsidP="001A2441">
            <w:pPr>
              <w:widowControl w:val="0"/>
              <w:autoSpaceDE w:val="0"/>
              <w:autoSpaceDN w:val="0"/>
              <w:adjustRightInd w:val="0"/>
              <w:spacing w:line="240" w:lineRule="auto"/>
              <w:ind w:left="0"/>
              <w:jc w:val="both"/>
              <w:rPr>
                <w:rFonts w:asciiTheme="majorHAnsi" w:eastAsiaTheme="minorEastAsia" w:hAnsiTheme="majorHAnsi" w:cs="Arial"/>
                <w:b/>
                <w:vanish/>
                <w:color w:val="000000" w:themeColor="text1"/>
                <w:spacing w:val="-6"/>
                <w:szCs w:val="20"/>
                <w:lang w:val="en-GB" w:eastAsia="en-GB"/>
              </w:rPr>
            </w:pPr>
            <w:r w:rsidRPr="00E062DD">
              <w:rPr>
                <w:rFonts w:asciiTheme="majorHAnsi" w:eastAsiaTheme="minorEastAsia" w:hAnsiTheme="majorHAnsi" w:cs="Arial"/>
                <w:b/>
                <w:color w:val="000000" w:themeColor="text1"/>
                <w:spacing w:val="-6"/>
                <w:szCs w:val="20"/>
                <w:lang w:val="en-GB" w:eastAsia="en-GB"/>
              </w:rPr>
              <w:t>Data Source</w:t>
            </w:r>
          </w:p>
        </w:tc>
      </w:tr>
      <w:tr w:rsidR="006B5EDA" w:rsidRPr="00E036D2" w14:paraId="2C62F509" w14:textId="77777777" w:rsidTr="001A2441">
        <w:tc>
          <w:tcPr>
            <w:tcW w:w="595" w:type="dxa"/>
            <w:shd w:val="clear" w:color="auto" w:fill="FFFFFF" w:themeFill="background1"/>
          </w:tcPr>
          <w:p w14:paraId="58A2B2CC"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1</w:t>
            </w:r>
          </w:p>
        </w:tc>
        <w:tc>
          <w:tcPr>
            <w:tcW w:w="7944" w:type="dxa"/>
            <w:shd w:val="clear" w:color="auto" w:fill="FFFFFF" w:themeFill="background1"/>
          </w:tcPr>
          <w:p w14:paraId="74B22AA0"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b/>
                <w:spacing w:val="-6"/>
                <w:szCs w:val="20"/>
                <w:lang w:val="en-GB" w:eastAsia="en-GB"/>
              </w:rPr>
            </w:pPr>
            <w:r w:rsidRPr="00A44E9F">
              <w:rPr>
                <w:rFonts w:asciiTheme="majorHAnsi" w:eastAsiaTheme="minorEastAsia" w:hAnsiTheme="majorHAnsi" w:cs="Arial"/>
                <w:b/>
                <w:spacing w:val="-6"/>
                <w:szCs w:val="20"/>
                <w:u w:val="single"/>
                <w:lang w:val="en-GB" w:eastAsia="en-GB"/>
              </w:rPr>
              <w:t>UN Women/DFATD Global Initiative Directorate</w:t>
            </w:r>
            <w:r w:rsidRPr="00A44E9F">
              <w:rPr>
                <w:rFonts w:asciiTheme="majorHAnsi" w:eastAsiaTheme="minorEastAsia" w:hAnsiTheme="majorHAnsi" w:cs="Arial"/>
                <w:b/>
                <w:spacing w:val="-6"/>
                <w:szCs w:val="20"/>
                <w:lang w:val="en-GB" w:eastAsia="en-GB"/>
              </w:rPr>
              <w:t xml:space="preserve"> (3 main  questions)</w:t>
            </w:r>
          </w:p>
          <w:p w14:paraId="721A3941"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To what extent was the programme aligned with relevant international and regional norms?</w:t>
            </w:r>
          </w:p>
        </w:tc>
        <w:tc>
          <w:tcPr>
            <w:tcW w:w="2604" w:type="dxa"/>
            <w:vMerge w:val="restart"/>
            <w:shd w:val="clear" w:color="auto" w:fill="FFFFFF" w:themeFill="background1"/>
          </w:tcPr>
          <w:p w14:paraId="731359A3"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Document Review</w:t>
            </w:r>
          </w:p>
          <w:p w14:paraId="4862B920"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Key Informant Interviews</w:t>
            </w:r>
          </w:p>
          <w:p w14:paraId="0E64E4A8"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Triangulation with interviews with Key Stakeholders, beneficiaries and other donors.</w:t>
            </w:r>
          </w:p>
        </w:tc>
        <w:tc>
          <w:tcPr>
            <w:tcW w:w="2351" w:type="dxa"/>
            <w:vMerge w:val="restart"/>
            <w:shd w:val="clear" w:color="auto" w:fill="FFFFFF" w:themeFill="background1"/>
          </w:tcPr>
          <w:p w14:paraId="4FA4C750"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National, regional and international  statutes</w:t>
            </w:r>
          </w:p>
          <w:p w14:paraId="7F7F306F"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 xml:space="preserve">Project documents provided by UN Women </w:t>
            </w:r>
          </w:p>
          <w:p w14:paraId="4D721380"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Interview findings</w:t>
            </w:r>
          </w:p>
        </w:tc>
      </w:tr>
      <w:tr w:rsidR="006B5EDA" w:rsidRPr="00E036D2" w14:paraId="4D7BB354" w14:textId="77777777" w:rsidTr="001A2441">
        <w:tc>
          <w:tcPr>
            <w:tcW w:w="595" w:type="dxa"/>
            <w:shd w:val="clear" w:color="auto" w:fill="FFFFFF" w:themeFill="background1"/>
          </w:tcPr>
          <w:p w14:paraId="6B5F2472"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2</w:t>
            </w:r>
          </w:p>
        </w:tc>
        <w:tc>
          <w:tcPr>
            <w:tcW w:w="7944" w:type="dxa"/>
            <w:shd w:val="clear" w:color="auto" w:fill="FFFFFF" w:themeFill="background1"/>
          </w:tcPr>
          <w:p w14:paraId="3C0622E0"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 xml:space="preserve">Were planned outputs and outcomes appropriate to achieve the development goals of the programme?     </w:t>
            </w:r>
          </w:p>
        </w:tc>
        <w:tc>
          <w:tcPr>
            <w:tcW w:w="2604" w:type="dxa"/>
            <w:vMerge/>
            <w:shd w:val="clear" w:color="auto" w:fill="FFFFFF" w:themeFill="background1"/>
          </w:tcPr>
          <w:p w14:paraId="5274AFC9"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618885A3"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355D23E9" w14:textId="77777777" w:rsidTr="001A2441">
        <w:trPr>
          <w:trHeight w:val="838"/>
        </w:trPr>
        <w:tc>
          <w:tcPr>
            <w:tcW w:w="595" w:type="dxa"/>
            <w:shd w:val="clear" w:color="auto" w:fill="FFFFFF" w:themeFill="background1"/>
          </w:tcPr>
          <w:p w14:paraId="1D9B73B0"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3</w:t>
            </w:r>
          </w:p>
        </w:tc>
        <w:tc>
          <w:tcPr>
            <w:tcW w:w="7944" w:type="dxa"/>
            <w:shd w:val="clear" w:color="auto" w:fill="FFFFFF" w:themeFill="background1"/>
          </w:tcPr>
          <w:p w14:paraId="6FB1D611"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To what extent did the global Performance Monitoring Framework serve as a robust framework for monitoring, capturing and reporting on results?</w:t>
            </w:r>
          </w:p>
        </w:tc>
        <w:tc>
          <w:tcPr>
            <w:tcW w:w="2604" w:type="dxa"/>
            <w:vMerge/>
            <w:shd w:val="clear" w:color="auto" w:fill="FFFFFF" w:themeFill="background1"/>
          </w:tcPr>
          <w:p w14:paraId="146E2DAF"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61DB4E71"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1AF2D18E" w14:textId="77777777" w:rsidTr="001A2441">
        <w:tc>
          <w:tcPr>
            <w:tcW w:w="595" w:type="dxa"/>
            <w:shd w:val="clear" w:color="auto" w:fill="FFFFFF" w:themeFill="background1"/>
          </w:tcPr>
          <w:p w14:paraId="513779D6"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4</w:t>
            </w:r>
          </w:p>
        </w:tc>
        <w:tc>
          <w:tcPr>
            <w:tcW w:w="7944" w:type="dxa"/>
            <w:shd w:val="clear" w:color="auto" w:fill="FFFFFF" w:themeFill="background1"/>
          </w:tcPr>
          <w:p w14:paraId="5849D890"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b/>
                <w:spacing w:val="-6"/>
                <w:szCs w:val="20"/>
                <w:u w:val="single"/>
                <w:lang w:val="en-GB" w:eastAsia="en-GB"/>
              </w:rPr>
              <w:t>Grantees</w:t>
            </w:r>
            <w:r w:rsidRPr="00A44E9F">
              <w:rPr>
                <w:rFonts w:asciiTheme="majorHAnsi" w:eastAsiaTheme="minorEastAsia" w:hAnsiTheme="majorHAnsi" w:cs="Arial"/>
                <w:b/>
                <w:spacing w:val="-6"/>
                <w:szCs w:val="20"/>
                <w:lang w:val="en-GB" w:eastAsia="en-GB"/>
              </w:rPr>
              <w:t xml:space="preserve"> (5 main questions)</w:t>
            </w:r>
          </w:p>
          <w:p w14:paraId="2405F3A4"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Were grantee projects aligned with relevant international and regional norms?</w:t>
            </w:r>
          </w:p>
        </w:tc>
        <w:tc>
          <w:tcPr>
            <w:tcW w:w="2604" w:type="dxa"/>
            <w:vMerge w:val="restart"/>
            <w:shd w:val="clear" w:color="auto" w:fill="FFFFFF" w:themeFill="background1"/>
          </w:tcPr>
          <w:p w14:paraId="1360A090"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Field FGDs &amp; KIIs</w:t>
            </w:r>
          </w:p>
          <w:p w14:paraId="7CFC80D0"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 xml:space="preserve">Field Observation </w:t>
            </w:r>
          </w:p>
          <w:p w14:paraId="7DE696DB"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Field Case Studies</w:t>
            </w:r>
          </w:p>
          <w:p w14:paraId="123653F6"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Document Review</w:t>
            </w:r>
          </w:p>
          <w:p w14:paraId="493FB658"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 xml:space="preserve"> Key Informant Interviews</w:t>
            </w:r>
          </w:p>
          <w:p w14:paraId="2C432DBB"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Triangulation with interviews with Key Stakeholders, beneficiaries and other donors.</w:t>
            </w:r>
          </w:p>
          <w:p w14:paraId="283E17A8"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val="restart"/>
            <w:shd w:val="clear" w:color="auto" w:fill="FFFFFF" w:themeFill="background1"/>
          </w:tcPr>
          <w:p w14:paraId="711E4EC3"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National, regional and international  statutes in  field and in use</w:t>
            </w:r>
          </w:p>
          <w:p w14:paraId="32C07AAA"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 xml:space="preserve">Field documented results from interviews with grantee management staff, </w:t>
            </w:r>
          </w:p>
          <w:p w14:paraId="1D2E8DEC"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 xml:space="preserve">Documents provided by UN Women </w:t>
            </w:r>
          </w:p>
          <w:p w14:paraId="1E075920"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Skype, phone and email  findings</w:t>
            </w:r>
          </w:p>
        </w:tc>
      </w:tr>
      <w:tr w:rsidR="006B5EDA" w:rsidRPr="00E036D2" w14:paraId="384AF026" w14:textId="77777777" w:rsidTr="001A2441">
        <w:tc>
          <w:tcPr>
            <w:tcW w:w="595" w:type="dxa"/>
            <w:shd w:val="clear" w:color="auto" w:fill="FFFFFF" w:themeFill="background1"/>
          </w:tcPr>
          <w:p w14:paraId="705DFF83"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5</w:t>
            </w:r>
          </w:p>
        </w:tc>
        <w:tc>
          <w:tcPr>
            <w:tcW w:w="7944" w:type="dxa"/>
            <w:shd w:val="clear" w:color="auto" w:fill="FFFFFF" w:themeFill="background1"/>
          </w:tcPr>
          <w:p w14:paraId="61203701"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Were grantee projects aligned with the rights, priorities and needs of rights-holders, namely women living with HIV or affected by AIDS?</w:t>
            </w:r>
          </w:p>
        </w:tc>
        <w:tc>
          <w:tcPr>
            <w:tcW w:w="2604" w:type="dxa"/>
            <w:vMerge/>
            <w:shd w:val="clear" w:color="auto" w:fill="FFFFFF" w:themeFill="background1"/>
          </w:tcPr>
          <w:p w14:paraId="2BEB094A"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72D0333F"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0BDFA996" w14:textId="77777777" w:rsidTr="001A2441">
        <w:tc>
          <w:tcPr>
            <w:tcW w:w="595" w:type="dxa"/>
            <w:shd w:val="clear" w:color="auto" w:fill="FFFFFF" w:themeFill="background1"/>
          </w:tcPr>
          <w:p w14:paraId="2DEBA9D0"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6</w:t>
            </w:r>
          </w:p>
        </w:tc>
        <w:tc>
          <w:tcPr>
            <w:tcW w:w="7944" w:type="dxa"/>
            <w:shd w:val="clear" w:color="auto" w:fill="FFFFFF" w:themeFill="background1"/>
          </w:tcPr>
          <w:p w14:paraId="44DE5965"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Were activities and outputs of grantee projects consistent with the overall goal and the attainment of the outcomes?</w:t>
            </w:r>
          </w:p>
        </w:tc>
        <w:tc>
          <w:tcPr>
            <w:tcW w:w="2604" w:type="dxa"/>
            <w:vMerge/>
            <w:shd w:val="clear" w:color="auto" w:fill="FFFFFF" w:themeFill="background1"/>
          </w:tcPr>
          <w:p w14:paraId="21184073"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3A6D3D91"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4421D318" w14:textId="77777777" w:rsidTr="001A2441">
        <w:tc>
          <w:tcPr>
            <w:tcW w:w="595" w:type="dxa"/>
            <w:shd w:val="clear" w:color="auto" w:fill="FFFFFF" w:themeFill="background1"/>
          </w:tcPr>
          <w:p w14:paraId="1E79A507"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7</w:t>
            </w:r>
          </w:p>
        </w:tc>
        <w:tc>
          <w:tcPr>
            <w:tcW w:w="7944" w:type="dxa"/>
            <w:shd w:val="clear" w:color="auto" w:fill="FFFFFF" w:themeFill="background1"/>
          </w:tcPr>
          <w:p w14:paraId="3BBCC699"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Were grantee project results realistic give the context and the programme implementation period?</w:t>
            </w:r>
          </w:p>
        </w:tc>
        <w:tc>
          <w:tcPr>
            <w:tcW w:w="2604" w:type="dxa"/>
            <w:vMerge/>
            <w:shd w:val="clear" w:color="auto" w:fill="FFFFFF" w:themeFill="background1"/>
          </w:tcPr>
          <w:p w14:paraId="541BB93E"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469E5B4F"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4351D658" w14:textId="77777777" w:rsidTr="001A2441">
        <w:trPr>
          <w:trHeight w:val="934"/>
        </w:trPr>
        <w:tc>
          <w:tcPr>
            <w:tcW w:w="595" w:type="dxa"/>
            <w:shd w:val="clear" w:color="auto" w:fill="FFFFFF" w:themeFill="background1"/>
          </w:tcPr>
          <w:p w14:paraId="60AC210D" w14:textId="77777777" w:rsidR="006B5EDA" w:rsidRPr="00AC0731" w:rsidRDefault="006B5EDA" w:rsidP="001A2441">
            <w:pPr>
              <w:widowControl w:val="0"/>
              <w:autoSpaceDE w:val="0"/>
              <w:autoSpaceDN w:val="0"/>
              <w:adjustRightInd w:val="0"/>
              <w:spacing w:before="131" w:line="240" w:lineRule="auto"/>
              <w:ind w:left="-868" w:firstLine="868"/>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8</w:t>
            </w:r>
          </w:p>
        </w:tc>
        <w:tc>
          <w:tcPr>
            <w:tcW w:w="7944" w:type="dxa"/>
            <w:shd w:val="clear" w:color="auto" w:fill="FFFFFF" w:themeFill="background1"/>
          </w:tcPr>
          <w:p w14:paraId="467CC7B0"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Were selected programmatic approaches and strategies appropriate to address the identified needs of stakeholders and beneficiaries? Were appropriate and sufficient outreach efforts made to include and reach relevant duty bearers and rights holders?</w:t>
            </w:r>
          </w:p>
        </w:tc>
        <w:tc>
          <w:tcPr>
            <w:tcW w:w="2604" w:type="dxa"/>
            <w:vMerge/>
            <w:shd w:val="clear" w:color="auto" w:fill="FFFFFF" w:themeFill="background1"/>
          </w:tcPr>
          <w:p w14:paraId="3C058E38"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3C2DC7AC"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2E94970B" w14:textId="77777777" w:rsidTr="001A2441">
        <w:tc>
          <w:tcPr>
            <w:tcW w:w="595" w:type="dxa"/>
            <w:shd w:val="clear" w:color="auto" w:fill="8DB3E2" w:themeFill="text2" w:themeFillTint="66"/>
          </w:tcPr>
          <w:p w14:paraId="3598C509"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b/>
                <w:spacing w:val="-6"/>
                <w:szCs w:val="20"/>
                <w:lang w:val="en-GB" w:eastAsia="en-GB"/>
              </w:rPr>
              <w:t>No.</w:t>
            </w:r>
          </w:p>
        </w:tc>
        <w:tc>
          <w:tcPr>
            <w:tcW w:w="7944" w:type="dxa"/>
            <w:shd w:val="clear" w:color="auto" w:fill="8DB3E2" w:themeFill="text2" w:themeFillTint="66"/>
          </w:tcPr>
          <w:p w14:paraId="40CBC6A8" w14:textId="77777777" w:rsidR="006B5EDA" w:rsidRPr="00E062DD" w:rsidRDefault="006B5EDA" w:rsidP="001A2441">
            <w:pPr>
              <w:widowControl w:val="0"/>
              <w:autoSpaceDE w:val="0"/>
              <w:autoSpaceDN w:val="0"/>
              <w:adjustRightInd w:val="0"/>
              <w:spacing w:line="240" w:lineRule="auto"/>
              <w:ind w:left="0"/>
              <w:jc w:val="both"/>
              <w:rPr>
                <w:rFonts w:asciiTheme="majorHAnsi" w:eastAsiaTheme="minorEastAsia" w:hAnsiTheme="majorHAnsi" w:cs="Arial"/>
                <w:b/>
                <w:vanish/>
                <w:spacing w:val="-6"/>
                <w:szCs w:val="20"/>
                <w:lang w:val="fr-FR" w:eastAsia="en-GB"/>
              </w:rPr>
            </w:pPr>
            <w:r w:rsidRPr="00E062DD">
              <w:rPr>
                <w:rFonts w:asciiTheme="majorHAnsi" w:eastAsiaTheme="minorEastAsia" w:hAnsiTheme="majorHAnsi" w:cs="Arial"/>
                <w:b/>
                <w:spacing w:val="-6"/>
                <w:szCs w:val="20"/>
                <w:lang w:val="fr-FR" w:eastAsia="en-GB"/>
              </w:rPr>
              <w:t>Evaluation Questions (Main questions) EFFECTIV</w:t>
            </w:r>
            <w:r>
              <w:rPr>
                <w:rFonts w:asciiTheme="majorHAnsi" w:eastAsiaTheme="minorEastAsia" w:hAnsiTheme="majorHAnsi" w:cs="Arial"/>
                <w:b/>
                <w:spacing w:val="-6"/>
                <w:szCs w:val="20"/>
                <w:lang w:val="fr-FR" w:eastAsia="en-GB"/>
              </w:rPr>
              <w:t>E</w:t>
            </w:r>
            <w:r w:rsidRPr="00E062DD">
              <w:rPr>
                <w:rFonts w:asciiTheme="majorHAnsi" w:eastAsiaTheme="minorEastAsia" w:hAnsiTheme="majorHAnsi" w:cs="Arial"/>
                <w:b/>
                <w:spacing w:val="-6"/>
                <w:szCs w:val="20"/>
                <w:lang w:val="fr-FR" w:eastAsia="en-GB"/>
              </w:rPr>
              <w:t>NESS</w:t>
            </w:r>
          </w:p>
        </w:tc>
        <w:tc>
          <w:tcPr>
            <w:tcW w:w="2604" w:type="dxa"/>
            <w:shd w:val="clear" w:color="auto" w:fill="8DB3E2" w:themeFill="text2" w:themeFillTint="66"/>
          </w:tcPr>
          <w:p w14:paraId="6490F372"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b/>
                <w:spacing w:val="-6"/>
                <w:szCs w:val="20"/>
                <w:lang w:val="en-GB" w:eastAsia="en-GB"/>
              </w:rPr>
              <w:t>Data Collection Method</w:t>
            </w:r>
          </w:p>
        </w:tc>
        <w:tc>
          <w:tcPr>
            <w:tcW w:w="2351" w:type="dxa"/>
            <w:shd w:val="clear" w:color="auto" w:fill="8DB3E2" w:themeFill="text2" w:themeFillTint="66"/>
          </w:tcPr>
          <w:p w14:paraId="27D84324"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b/>
                <w:spacing w:val="-6"/>
                <w:szCs w:val="20"/>
                <w:lang w:val="en-GB" w:eastAsia="en-GB"/>
              </w:rPr>
              <w:t>Data Source</w:t>
            </w:r>
          </w:p>
        </w:tc>
      </w:tr>
      <w:tr w:rsidR="006B5EDA" w:rsidRPr="00E036D2" w14:paraId="07FA91EB" w14:textId="77777777" w:rsidTr="001A2441">
        <w:tc>
          <w:tcPr>
            <w:tcW w:w="595" w:type="dxa"/>
            <w:shd w:val="clear" w:color="auto" w:fill="FFFFFF" w:themeFill="background1"/>
          </w:tcPr>
          <w:p w14:paraId="1573481B"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1</w:t>
            </w:r>
          </w:p>
        </w:tc>
        <w:tc>
          <w:tcPr>
            <w:tcW w:w="7944" w:type="dxa"/>
            <w:shd w:val="clear" w:color="auto" w:fill="FFFFFF" w:themeFill="background1"/>
          </w:tcPr>
          <w:p w14:paraId="02A1F5C0"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b/>
                <w:spacing w:val="-6"/>
                <w:szCs w:val="20"/>
                <w:lang w:val="en-GB" w:eastAsia="en-GB"/>
              </w:rPr>
            </w:pPr>
            <w:r w:rsidRPr="00A44E9F">
              <w:rPr>
                <w:rFonts w:asciiTheme="majorHAnsi" w:eastAsiaTheme="minorEastAsia" w:hAnsiTheme="majorHAnsi" w:cs="Arial"/>
                <w:b/>
                <w:spacing w:val="-6"/>
                <w:szCs w:val="20"/>
                <w:u w:val="single"/>
                <w:lang w:val="en-GB" w:eastAsia="en-GB"/>
              </w:rPr>
              <w:t>UN Women/DFATD Global Initiative Directorate</w:t>
            </w:r>
            <w:r w:rsidRPr="00A44E9F">
              <w:rPr>
                <w:rFonts w:asciiTheme="majorHAnsi" w:eastAsiaTheme="minorEastAsia" w:hAnsiTheme="majorHAnsi" w:cs="Arial"/>
                <w:b/>
                <w:spacing w:val="-6"/>
                <w:szCs w:val="20"/>
                <w:lang w:val="en-GB" w:eastAsia="en-GB"/>
              </w:rPr>
              <w:t xml:space="preserve"> (5 main questions) </w:t>
            </w:r>
          </w:p>
          <w:p w14:paraId="1A5D743C"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To what extent did the programme have effective monitoring arrangements in place to measure performance and progress towards results?</w:t>
            </w:r>
          </w:p>
        </w:tc>
        <w:tc>
          <w:tcPr>
            <w:tcW w:w="2604" w:type="dxa"/>
            <w:vMerge w:val="restart"/>
            <w:shd w:val="clear" w:color="auto" w:fill="FFFFFF" w:themeFill="background1"/>
          </w:tcPr>
          <w:p w14:paraId="0E40DF18"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Document study, including</w:t>
            </w:r>
          </w:p>
          <w:p w14:paraId="69BB5629" w14:textId="77777777" w:rsidR="006B5EDA" w:rsidRPr="00A44E9F" w:rsidRDefault="006B5EDA" w:rsidP="001A2441">
            <w:pPr>
              <w:widowControl w:val="0"/>
              <w:autoSpaceDE w:val="0"/>
              <w:autoSpaceDN w:val="0"/>
              <w:adjustRightInd w:val="0"/>
              <w:spacing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records showing number of field visits by UN Women to 9 countries by phase</w:t>
            </w:r>
          </w:p>
          <w:p w14:paraId="52E556CF"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 xml:space="preserve"> Field FGDs &amp; KIIs</w:t>
            </w:r>
          </w:p>
          <w:p w14:paraId="43401CF7"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Interviews</w:t>
            </w:r>
          </w:p>
          <w:p w14:paraId="0DA3FA70"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p>
          <w:p w14:paraId="66CB51D5"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Interviews</w:t>
            </w:r>
          </w:p>
          <w:p w14:paraId="210F4C98"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val="restart"/>
            <w:shd w:val="clear" w:color="auto" w:fill="FFFFFF" w:themeFill="background1"/>
          </w:tcPr>
          <w:p w14:paraId="62FA327E"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Field documented results</w:t>
            </w:r>
          </w:p>
          <w:p w14:paraId="336FEC5B"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 xml:space="preserve">Documents review results </w:t>
            </w:r>
          </w:p>
          <w:p w14:paraId="67CB3E11"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Skype phone  calls and emails findings</w:t>
            </w:r>
          </w:p>
          <w:p w14:paraId="7B18F84D"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25A61CB5" w14:textId="77777777" w:rsidTr="001A2441">
        <w:tc>
          <w:tcPr>
            <w:tcW w:w="595" w:type="dxa"/>
            <w:shd w:val="clear" w:color="auto" w:fill="FFFFFF" w:themeFill="background1"/>
          </w:tcPr>
          <w:p w14:paraId="32BCA63C"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2</w:t>
            </w:r>
          </w:p>
        </w:tc>
        <w:tc>
          <w:tcPr>
            <w:tcW w:w="7944" w:type="dxa"/>
            <w:shd w:val="clear" w:color="auto" w:fill="FFFFFF" w:themeFill="background1"/>
          </w:tcPr>
          <w:p w14:paraId="0A4218AD"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To what extent has the programme enhanced knowledge and awareness of the linkage between women’s property and inheritance rights and reduced vulnerability to HIV and AIDS?</w:t>
            </w:r>
          </w:p>
        </w:tc>
        <w:tc>
          <w:tcPr>
            <w:tcW w:w="2604" w:type="dxa"/>
            <w:vMerge/>
            <w:shd w:val="clear" w:color="auto" w:fill="FFFFFF" w:themeFill="background1"/>
          </w:tcPr>
          <w:p w14:paraId="24B96643"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7794E1C4"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707A37EE" w14:textId="77777777" w:rsidTr="001A2441">
        <w:tc>
          <w:tcPr>
            <w:tcW w:w="595" w:type="dxa"/>
            <w:shd w:val="clear" w:color="auto" w:fill="FFFFFF" w:themeFill="background1"/>
          </w:tcPr>
          <w:p w14:paraId="70A81302"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3</w:t>
            </w:r>
          </w:p>
        </w:tc>
        <w:tc>
          <w:tcPr>
            <w:tcW w:w="7944" w:type="dxa"/>
            <w:shd w:val="clear" w:color="auto" w:fill="FFFFFF" w:themeFill="background1"/>
          </w:tcPr>
          <w:p w14:paraId="7AEE29F6"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To what extent did UN Women provide relevant and timely technical support to partners?</w:t>
            </w:r>
          </w:p>
        </w:tc>
        <w:tc>
          <w:tcPr>
            <w:tcW w:w="2604" w:type="dxa"/>
            <w:vMerge/>
            <w:shd w:val="clear" w:color="auto" w:fill="FFFFFF" w:themeFill="background1"/>
          </w:tcPr>
          <w:p w14:paraId="1DCCB47C"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5134C519"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05A54446" w14:textId="77777777" w:rsidTr="001A2441">
        <w:tc>
          <w:tcPr>
            <w:tcW w:w="595" w:type="dxa"/>
            <w:shd w:val="clear" w:color="auto" w:fill="FFFFFF" w:themeFill="background1"/>
          </w:tcPr>
          <w:p w14:paraId="1BC09C3A"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4</w:t>
            </w:r>
          </w:p>
        </w:tc>
        <w:tc>
          <w:tcPr>
            <w:tcW w:w="7944" w:type="dxa"/>
            <w:shd w:val="clear" w:color="auto" w:fill="FFFFFF" w:themeFill="background1"/>
          </w:tcPr>
          <w:p w14:paraId="47360CCD"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To what extent did UN Women effectively communicate the results of the programme internally and externally?</w:t>
            </w:r>
          </w:p>
        </w:tc>
        <w:tc>
          <w:tcPr>
            <w:tcW w:w="2604" w:type="dxa"/>
            <w:vMerge/>
            <w:shd w:val="clear" w:color="auto" w:fill="FFFFFF" w:themeFill="background1"/>
          </w:tcPr>
          <w:p w14:paraId="7F95E2FE"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34323843"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0FEEAD7D" w14:textId="77777777" w:rsidTr="001A2441">
        <w:tc>
          <w:tcPr>
            <w:tcW w:w="595" w:type="dxa"/>
            <w:shd w:val="clear" w:color="auto" w:fill="FFFFFF" w:themeFill="background1"/>
          </w:tcPr>
          <w:p w14:paraId="3038F46B"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5</w:t>
            </w:r>
          </w:p>
        </w:tc>
        <w:tc>
          <w:tcPr>
            <w:tcW w:w="7944" w:type="dxa"/>
            <w:shd w:val="clear" w:color="auto" w:fill="FFFFFF" w:themeFill="background1"/>
          </w:tcPr>
          <w:p w14:paraId="14056F30"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To what extent is the programme and the donor (CIDA/DFATD Global Initiative Directorate) visible to stakeholders working on women’s legal empowerment in the context of HIV and AIDS?</w:t>
            </w:r>
          </w:p>
        </w:tc>
        <w:tc>
          <w:tcPr>
            <w:tcW w:w="2604" w:type="dxa"/>
            <w:vMerge/>
            <w:shd w:val="clear" w:color="auto" w:fill="FFFFFF" w:themeFill="background1"/>
          </w:tcPr>
          <w:p w14:paraId="2F872E66"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700BCE1A"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49443AD0" w14:textId="77777777" w:rsidTr="001A2441">
        <w:tc>
          <w:tcPr>
            <w:tcW w:w="595" w:type="dxa"/>
            <w:shd w:val="clear" w:color="auto" w:fill="FFFFFF" w:themeFill="background1"/>
          </w:tcPr>
          <w:p w14:paraId="52825991"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6</w:t>
            </w:r>
          </w:p>
        </w:tc>
        <w:tc>
          <w:tcPr>
            <w:tcW w:w="7944" w:type="dxa"/>
            <w:shd w:val="clear" w:color="auto" w:fill="FFFFFF" w:themeFill="background1"/>
          </w:tcPr>
          <w:p w14:paraId="6DB3029D"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b/>
                <w:spacing w:val="-6"/>
                <w:szCs w:val="20"/>
                <w:lang w:val="en-GB" w:eastAsia="en-GB"/>
              </w:rPr>
            </w:pPr>
            <w:r w:rsidRPr="00A44E9F">
              <w:rPr>
                <w:rFonts w:asciiTheme="majorHAnsi" w:eastAsiaTheme="minorEastAsia" w:hAnsiTheme="majorHAnsi" w:cs="Arial"/>
                <w:b/>
                <w:spacing w:val="-6"/>
                <w:szCs w:val="20"/>
                <w:u w:val="single"/>
                <w:lang w:val="en-GB" w:eastAsia="en-GB"/>
              </w:rPr>
              <w:t>Grantees</w:t>
            </w:r>
            <w:r w:rsidRPr="00A44E9F">
              <w:rPr>
                <w:rFonts w:asciiTheme="majorHAnsi" w:eastAsiaTheme="minorEastAsia" w:hAnsiTheme="majorHAnsi" w:cs="Arial"/>
                <w:b/>
                <w:spacing w:val="-6"/>
                <w:szCs w:val="20"/>
                <w:lang w:val="en-GB" w:eastAsia="en-GB"/>
              </w:rPr>
              <w:t xml:space="preserve"> (8 main questions)</w:t>
            </w:r>
          </w:p>
          <w:p w14:paraId="0778334E"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To what extent have the results (outputs) been achieved, both intended and unintended?</w:t>
            </w:r>
          </w:p>
        </w:tc>
        <w:tc>
          <w:tcPr>
            <w:tcW w:w="2604" w:type="dxa"/>
            <w:vMerge w:val="restart"/>
            <w:shd w:val="clear" w:color="auto" w:fill="FFFFFF" w:themeFill="background1"/>
          </w:tcPr>
          <w:p w14:paraId="2954EAF7"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Documents study</w:t>
            </w:r>
          </w:p>
          <w:p w14:paraId="39C6BEFA"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Field FGDs. KIIs</w:t>
            </w:r>
          </w:p>
          <w:p w14:paraId="18994DF8"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Skype, phone  calls and emails</w:t>
            </w:r>
          </w:p>
          <w:p w14:paraId="4C50F211"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p>
          <w:p w14:paraId="5863613F"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Triangulation with interviews with Key Stakeholders, beneficiaries and other donors.</w:t>
            </w:r>
          </w:p>
        </w:tc>
        <w:tc>
          <w:tcPr>
            <w:tcW w:w="2351" w:type="dxa"/>
            <w:vMerge w:val="restart"/>
            <w:shd w:val="clear" w:color="auto" w:fill="FFFFFF" w:themeFill="background1"/>
          </w:tcPr>
          <w:p w14:paraId="77969D60"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Biannual reports</w:t>
            </w:r>
          </w:p>
          <w:p w14:paraId="682076DD"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Project proposals</w:t>
            </w:r>
          </w:p>
          <w:p w14:paraId="407CFA64"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PMFs</w:t>
            </w:r>
          </w:p>
          <w:p w14:paraId="159E9CB5"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Field findings</w:t>
            </w:r>
          </w:p>
          <w:p w14:paraId="00EE7F15"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Skype, phone  calls and emails</w:t>
            </w:r>
          </w:p>
          <w:p w14:paraId="588E0C5D"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p>
          <w:p w14:paraId="5C7D2D6B"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3449C19F" w14:textId="77777777" w:rsidTr="001A2441">
        <w:tc>
          <w:tcPr>
            <w:tcW w:w="595" w:type="dxa"/>
            <w:shd w:val="clear" w:color="auto" w:fill="FFFFFF" w:themeFill="background1"/>
          </w:tcPr>
          <w:p w14:paraId="59910857"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7</w:t>
            </w:r>
          </w:p>
        </w:tc>
        <w:tc>
          <w:tcPr>
            <w:tcW w:w="7944" w:type="dxa"/>
            <w:shd w:val="clear" w:color="auto" w:fill="FFFFFF" w:themeFill="background1"/>
          </w:tcPr>
          <w:p w14:paraId="2BF9D616"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Have these results reached and fairly met the needs of women living with HIV?</w:t>
            </w:r>
          </w:p>
        </w:tc>
        <w:tc>
          <w:tcPr>
            <w:tcW w:w="2604" w:type="dxa"/>
            <w:vMerge/>
            <w:shd w:val="clear" w:color="auto" w:fill="FFFFFF" w:themeFill="background1"/>
          </w:tcPr>
          <w:p w14:paraId="2A96D3B9"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77452FDA"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73370D25" w14:textId="77777777" w:rsidTr="001A2441">
        <w:tc>
          <w:tcPr>
            <w:tcW w:w="595" w:type="dxa"/>
            <w:shd w:val="clear" w:color="auto" w:fill="FFFFFF" w:themeFill="background1"/>
          </w:tcPr>
          <w:p w14:paraId="0C95BB52"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8</w:t>
            </w:r>
          </w:p>
        </w:tc>
        <w:tc>
          <w:tcPr>
            <w:tcW w:w="7944" w:type="dxa"/>
            <w:shd w:val="clear" w:color="auto" w:fill="FFFFFF" w:themeFill="background1"/>
          </w:tcPr>
          <w:p w14:paraId="673FE1FF"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To what extent have the project results contributed to the three key outcomes of the programme?</w:t>
            </w:r>
          </w:p>
        </w:tc>
        <w:tc>
          <w:tcPr>
            <w:tcW w:w="2604" w:type="dxa"/>
            <w:vMerge/>
            <w:shd w:val="clear" w:color="auto" w:fill="FFFFFF" w:themeFill="background1"/>
          </w:tcPr>
          <w:p w14:paraId="18CDF018"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2F80973F"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291D6CC2" w14:textId="77777777" w:rsidTr="001A2441">
        <w:tc>
          <w:tcPr>
            <w:tcW w:w="595" w:type="dxa"/>
            <w:shd w:val="clear" w:color="auto" w:fill="FFFFFF" w:themeFill="background1"/>
          </w:tcPr>
          <w:p w14:paraId="22004CAA"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9</w:t>
            </w:r>
          </w:p>
        </w:tc>
        <w:tc>
          <w:tcPr>
            <w:tcW w:w="7944" w:type="dxa"/>
            <w:shd w:val="clear" w:color="auto" w:fill="FFFFFF" w:themeFill="background1"/>
          </w:tcPr>
          <w:p w14:paraId="0089D1EE"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What are some of the factors that facilitated or constrained the achievement of results and progress towards outcomes? (Contextual, programme strategies &amp; results, partnership choices and strategies)?</w:t>
            </w:r>
          </w:p>
        </w:tc>
        <w:tc>
          <w:tcPr>
            <w:tcW w:w="2604" w:type="dxa"/>
            <w:vMerge/>
            <w:shd w:val="clear" w:color="auto" w:fill="FFFFFF" w:themeFill="background1"/>
          </w:tcPr>
          <w:p w14:paraId="42474578"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4340D44D"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0F8F1065" w14:textId="77777777" w:rsidTr="001A2441">
        <w:tc>
          <w:tcPr>
            <w:tcW w:w="595" w:type="dxa"/>
            <w:shd w:val="clear" w:color="auto" w:fill="FFFFFF" w:themeFill="background1"/>
          </w:tcPr>
          <w:p w14:paraId="68E21FB2"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10</w:t>
            </w:r>
          </w:p>
        </w:tc>
        <w:tc>
          <w:tcPr>
            <w:tcW w:w="7944" w:type="dxa"/>
            <w:shd w:val="clear" w:color="auto" w:fill="FFFFFF" w:themeFill="background1"/>
          </w:tcPr>
          <w:p w14:paraId="45E6EBF8"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To what extent did grantees use relevant evidence base generated by the project on women’s community level experiences with claiming their property and inheritance rights in the context of HIV and AIDS to achieve project objectives?</w:t>
            </w:r>
          </w:p>
        </w:tc>
        <w:tc>
          <w:tcPr>
            <w:tcW w:w="2604" w:type="dxa"/>
            <w:vMerge/>
            <w:shd w:val="clear" w:color="auto" w:fill="FFFFFF" w:themeFill="background1"/>
          </w:tcPr>
          <w:p w14:paraId="46F7700C"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1D9245DE"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6E871555" w14:textId="77777777" w:rsidTr="001A2441">
        <w:tc>
          <w:tcPr>
            <w:tcW w:w="595" w:type="dxa"/>
            <w:shd w:val="clear" w:color="auto" w:fill="FFFFFF" w:themeFill="background1"/>
          </w:tcPr>
          <w:p w14:paraId="7E74B5C0"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11</w:t>
            </w:r>
          </w:p>
        </w:tc>
        <w:tc>
          <w:tcPr>
            <w:tcW w:w="7944" w:type="dxa"/>
            <w:shd w:val="clear" w:color="auto" w:fill="FFFFFF" w:themeFill="background1"/>
          </w:tcPr>
          <w:p w14:paraId="5E6D7664"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To what extent did grantees use the information generated by their project level performance monitoring frameworks to adapt and improve projects during implementation?</w:t>
            </w:r>
          </w:p>
        </w:tc>
        <w:tc>
          <w:tcPr>
            <w:tcW w:w="2604" w:type="dxa"/>
            <w:vMerge/>
            <w:shd w:val="clear" w:color="auto" w:fill="FFFFFF" w:themeFill="background1"/>
          </w:tcPr>
          <w:p w14:paraId="2863CD0C"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17BDFC5C"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3F913C25" w14:textId="77777777" w:rsidTr="001A2441">
        <w:tc>
          <w:tcPr>
            <w:tcW w:w="595" w:type="dxa"/>
            <w:shd w:val="clear" w:color="auto" w:fill="FFFFFF" w:themeFill="background1"/>
          </w:tcPr>
          <w:p w14:paraId="4F4A5BC2"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12</w:t>
            </w:r>
          </w:p>
        </w:tc>
        <w:tc>
          <w:tcPr>
            <w:tcW w:w="7944" w:type="dxa"/>
            <w:shd w:val="clear" w:color="auto" w:fill="FFFFFF" w:themeFill="background1"/>
          </w:tcPr>
          <w:p w14:paraId="72AF014F"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To what extent did grantees share and disseminate results and learning n women’s property and inheritance rights in the context of HIV and AIDS among wider stakeholders?</w:t>
            </w:r>
          </w:p>
        </w:tc>
        <w:tc>
          <w:tcPr>
            <w:tcW w:w="2604" w:type="dxa"/>
            <w:vMerge/>
            <w:shd w:val="clear" w:color="auto" w:fill="FFFFFF" w:themeFill="background1"/>
          </w:tcPr>
          <w:p w14:paraId="3ED219C1"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1D32C3E0"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737D7A80" w14:textId="77777777" w:rsidTr="001A2441">
        <w:tc>
          <w:tcPr>
            <w:tcW w:w="595" w:type="dxa"/>
            <w:shd w:val="clear" w:color="auto" w:fill="FFFFFF" w:themeFill="background1"/>
          </w:tcPr>
          <w:p w14:paraId="41BD3421"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13.</w:t>
            </w:r>
          </w:p>
        </w:tc>
        <w:tc>
          <w:tcPr>
            <w:tcW w:w="7944" w:type="dxa"/>
            <w:shd w:val="clear" w:color="auto" w:fill="FFFFFF" w:themeFill="background1"/>
          </w:tcPr>
          <w:p w14:paraId="1285A3EB"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To what extent is the programme and the donor (CIDA/DFATD) visible to stakeholders working on women’s legal empowerment in the context of HIV and AIDS?</w:t>
            </w:r>
          </w:p>
        </w:tc>
        <w:tc>
          <w:tcPr>
            <w:tcW w:w="2604" w:type="dxa"/>
            <w:vMerge/>
            <w:shd w:val="clear" w:color="auto" w:fill="FFFFFF" w:themeFill="background1"/>
          </w:tcPr>
          <w:p w14:paraId="2BEE1E40"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690B59B6"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0B7A7EFA" w14:textId="77777777" w:rsidTr="001A2441">
        <w:tc>
          <w:tcPr>
            <w:tcW w:w="595" w:type="dxa"/>
            <w:shd w:val="clear" w:color="auto" w:fill="8DB3E2" w:themeFill="text2" w:themeFillTint="66"/>
          </w:tcPr>
          <w:p w14:paraId="2FD1631B"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b/>
                <w:spacing w:val="-6"/>
                <w:szCs w:val="20"/>
                <w:lang w:val="en-GB" w:eastAsia="en-GB"/>
              </w:rPr>
              <w:t>No.</w:t>
            </w:r>
          </w:p>
        </w:tc>
        <w:tc>
          <w:tcPr>
            <w:tcW w:w="7944" w:type="dxa"/>
            <w:shd w:val="clear" w:color="auto" w:fill="8DB3E2" w:themeFill="text2" w:themeFillTint="66"/>
          </w:tcPr>
          <w:p w14:paraId="0ED3DE26" w14:textId="77777777" w:rsidR="006B5EDA" w:rsidRPr="00E062DD" w:rsidRDefault="006B5EDA" w:rsidP="001A2441">
            <w:pPr>
              <w:widowControl w:val="0"/>
              <w:autoSpaceDE w:val="0"/>
              <w:autoSpaceDN w:val="0"/>
              <w:adjustRightInd w:val="0"/>
              <w:spacing w:line="240" w:lineRule="auto"/>
              <w:ind w:left="0"/>
              <w:jc w:val="both"/>
              <w:rPr>
                <w:rFonts w:asciiTheme="majorHAnsi" w:eastAsiaTheme="minorEastAsia" w:hAnsiTheme="majorHAnsi" w:cs="Arial"/>
                <w:b/>
                <w:vanish/>
                <w:spacing w:val="-6"/>
                <w:szCs w:val="20"/>
                <w:lang w:val="fr-FR" w:eastAsia="en-GB"/>
              </w:rPr>
            </w:pPr>
            <w:r w:rsidRPr="00E062DD">
              <w:rPr>
                <w:rFonts w:asciiTheme="majorHAnsi" w:eastAsiaTheme="minorEastAsia" w:hAnsiTheme="majorHAnsi" w:cs="Arial"/>
                <w:b/>
                <w:spacing w:val="-6"/>
                <w:szCs w:val="20"/>
                <w:lang w:val="fr-FR" w:eastAsia="en-GB"/>
              </w:rPr>
              <w:t>Evaluation Questions (Main questions) EFFICIENCY</w:t>
            </w:r>
          </w:p>
        </w:tc>
        <w:tc>
          <w:tcPr>
            <w:tcW w:w="2604" w:type="dxa"/>
            <w:shd w:val="clear" w:color="auto" w:fill="8DB3E2" w:themeFill="text2" w:themeFillTint="66"/>
          </w:tcPr>
          <w:p w14:paraId="70FE1B63"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b/>
                <w:spacing w:val="-6"/>
                <w:szCs w:val="20"/>
                <w:lang w:val="en-GB" w:eastAsia="en-GB"/>
              </w:rPr>
              <w:t>Data Collection Method</w:t>
            </w:r>
          </w:p>
        </w:tc>
        <w:tc>
          <w:tcPr>
            <w:tcW w:w="2351" w:type="dxa"/>
            <w:shd w:val="clear" w:color="auto" w:fill="8DB3E2" w:themeFill="text2" w:themeFillTint="66"/>
          </w:tcPr>
          <w:p w14:paraId="5F6D9F05"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b/>
                <w:spacing w:val="-6"/>
                <w:szCs w:val="20"/>
                <w:lang w:val="en-GB" w:eastAsia="en-GB"/>
              </w:rPr>
              <w:t>Data Source</w:t>
            </w:r>
          </w:p>
        </w:tc>
      </w:tr>
      <w:tr w:rsidR="006B5EDA" w:rsidRPr="00E036D2" w14:paraId="341F6104" w14:textId="77777777" w:rsidTr="001A2441">
        <w:tc>
          <w:tcPr>
            <w:tcW w:w="595" w:type="dxa"/>
            <w:shd w:val="clear" w:color="auto" w:fill="FFFFFF" w:themeFill="background1"/>
          </w:tcPr>
          <w:p w14:paraId="7565EF78"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1</w:t>
            </w:r>
          </w:p>
        </w:tc>
        <w:tc>
          <w:tcPr>
            <w:tcW w:w="7944" w:type="dxa"/>
            <w:shd w:val="clear" w:color="auto" w:fill="FFFFFF" w:themeFill="background1"/>
          </w:tcPr>
          <w:p w14:paraId="62A0C6B4"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b/>
                <w:spacing w:val="-6"/>
                <w:szCs w:val="20"/>
                <w:lang w:val="en-GB" w:eastAsia="en-GB"/>
              </w:rPr>
            </w:pPr>
            <w:r w:rsidRPr="00A44E9F">
              <w:rPr>
                <w:rFonts w:asciiTheme="majorHAnsi" w:eastAsiaTheme="minorEastAsia" w:hAnsiTheme="majorHAnsi" w:cs="Arial"/>
                <w:b/>
                <w:spacing w:val="-6"/>
                <w:szCs w:val="20"/>
                <w:u w:val="single"/>
                <w:lang w:val="en-GB" w:eastAsia="en-GB"/>
              </w:rPr>
              <w:t>UN Women/DFATD Global Initiative Directorate</w:t>
            </w:r>
            <w:r w:rsidRPr="00A44E9F">
              <w:rPr>
                <w:rFonts w:asciiTheme="majorHAnsi" w:eastAsiaTheme="minorEastAsia" w:hAnsiTheme="majorHAnsi" w:cs="Arial"/>
                <w:b/>
                <w:spacing w:val="-6"/>
                <w:szCs w:val="20"/>
                <w:lang w:val="en-GB" w:eastAsia="en-GB"/>
              </w:rPr>
              <w:t xml:space="preserve"> (1 main question)</w:t>
            </w:r>
          </w:p>
          <w:p w14:paraId="4CF3C7D3"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To what extent have programme management arrangements facilitated (or hindered) effective implementation and efficient achievement and delivery of results?</w:t>
            </w:r>
          </w:p>
        </w:tc>
        <w:tc>
          <w:tcPr>
            <w:tcW w:w="2604" w:type="dxa"/>
            <w:shd w:val="clear" w:color="auto" w:fill="FFFFFF" w:themeFill="background1"/>
          </w:tcPr>
          <w:p w14:paraId="3F45BABA"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 xml:space="preserve">Document study </w:t>
            </w:r>
          </w:p>
          <w:p w14:paraId="71193993"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Field FGDs and KIIs</w:t>
            </w:r>
          </w:p>
          <w:p w14:paraId="6FC2AB98"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Skype, phone  calls and emails</w:t>
            </w:r>
          </w:p>
          <w:p w14:paraId="1A3DD557"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Triangulation with interviews with Key Stakeholders, beneficiaries and other donors.</w:t>
            </w:r>
          </w:p>
        </w:tc>
        <w:tc>
          <w:tcPr>
            <w:tcW w:w="2351" w:type="dxa"/>
            <w:shd w:val="clear" w:color="auto" w:fill="FFFFFF" w:themeFill="background1"/>
          </w:tcPr>
          <w:p w14:paraId="512E2C77"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 xml:space="preserve">Study of documents related to monitoring and evaluation, records of UN Women field visits </w:t>
            </w:r>
          </w:p>
          <w:p w14:paraId="736CC478"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Field and Skype, phone  calls and emails</w:t>
            </w:r>
          </w:p>
          <w:p w14:paraId="2EBA175F"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5B23CA00" w14:textId="77777777" w:rsidTr="001A2441">
        <w:tc>
          <w:tcPr>
            <w:tcW w:w="595" w:type="dxa"/>
            <w:shd w:val="clear" w:color="auto" w:fill="FFFFFF" w:themeFill="background1"/>
          </w:tcPr>
          <w:p w14:paraId="32D9B790"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2</w:t>
            </w:r>
          </w:p>
        </w:tc>
        <w:tc>
          <w:tcPr>
            <w:tcW w:w="7944" w:type="dxa"/>
            <w:shd w:val="clear" w:color="auto" w:fill="FFFFFF" w:themeFill="background1"/>
          </w:tcPr>
          <w:p w14:paraId="6563D25F"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b/>
                <w:spacing w:val="-6"/>
                <w:szCs w:val="20"/>
                <w:lang w:val="en-GB" w:eastAsia="en-GB"/>
              </w:rPr>
            </w:pPr>
            <w:r w:rsidRPr="00A44E9F">
              <w:rPr>
                <w:rFonts w:asciiTheme="majorHAnsi" w:eastAsiaTheme="minorEastAsia" w:hAnsiTheme="majorHAnsi" w:cs="Arial"/>
                <w:b/>
                <w:spacing w:val="-6"/>
                <w:szCs w:val="20"/>
                <w:u w:val="single"/>
                <w:lang w:val="en-GB" w:eastAsia="en-GB"/>
              </w:rPr>
              <w:t>Grantees</w:t>
            </w:r>
            <w:r w:rsidRPr="00A44E9F">
              <w:rPr>
                <w:rFonts w:asciiTheme="majorHAnsi" w:eastAsiaTheme="minorEastAsia" w:hAnsiTheme="majorHAnsi" w:cs="Arial"/>
                <w:b/>
                <w:spacing w:val="-6"/>
                <w:szCs w:val="20"/>
                <w:lang w:val="en-GB" w:eastAsia="en-GB"/>
              </w:rPr>
              <w:t xml:space="preserve"> (3 main questions)</w:t>
            </w:r>
          </w:p>
          <w:p w14:paraId="418A7628"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Have grant project resources (financial, human, technical support) been utilized in a strategic and efficient manner to deliver results?</w:t>
            </w:r>
          </w:p>
        </w:tc>
        <w:tc>
          <w:tcPr>
            <w:tcW w:w="2604" w:type="dxa"/>
            <w:vMerge w:val="restart"/>
            <w:shd w:val="clear" w:color="auto" w:fill="FFFFFF" w:themeFill="background1"/>
          </w:tcPr>
          <w:p w14:paraId="77E3A8BB"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Field FGDs and KIIs</w:t>
            </w:r>
          </w:p>
          <w:p w14:paraId="73CD03B8"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Skype, phone and emails</w:t>
            </w:r>
          </w:p>
          <w:p w14:paraId="1B14985E" w14:textId="77777777" w:rsidR="006B5EDA" w:rsidRPr="00A44E9F" w:rsidRDefault="006B5EDA" w:rsidP="001A2441">
            <w:pPr>
              <w:widowControl w:val="0"/>
              <w:autoSpaceDE w:val="0"/>
              <w:autoSpaceDN w:val="0"/>
              <w:adjustRightInd w:val="0"/>
              <w:spacing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Document study</w:t>
            </w:r>
          </w:p>
          <w:p w14:paraId="0025FEA2"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Triangulation with interviews with Key Stakeholders, beneficiaries and other donors.</w:t>
            </w:r>
          </w:p>
        </w:tc>
        <w:tc>
          <w:tcPr>
            <w:tcW w:w="2351" w:type="dxa"/>
            <w:vMerge w:val="restart"/>
            <w:shd w:val="clear" w:color="auto" w:fill="FFFFFF" w:themeFill="background1"/>
          </w:tcPr>
          <w:p w14:paraId="4CA62DF8"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Field and Skype, phone  calls and emails</w:t>
            </w:r>
          </w:p>
          <w:p w14:paraId="1E3E67E0"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061F102D" w14:textId="77777777" w:rsidTr="001A2441">
        <w:tc>
          <w:tcPr>
            <w:tcW w:w="595" w:type="dxa"/>
            <w:shd w:val="clear" w:color="auto" w:fill="FFFFFF" w:themeFill="background1"/>
          </w:tcPr>
          <w:p w14:paraId="070942BC"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3</w:t>
            </w:r>
          </w:p>
        </w:tc>
        <w:tc>
          <w:tcPr>
            <w:tcW w:w="7944" w:type="dxa"/>
            <w:shd w:val="clear" w:color="auto" w:fill="FFFFFF" w:themeFill="background1"/>
          </w:tcPr>
          <w:p w14:paraId="0951ECE2"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Have grant resources been sufficient to deliver results?</w:t>
            </w:r>
          </w:p>
        </w:tc>
        <w:tc>
          <w:tcPr>
            <w:tcW w:w="2604" w:type="dxa"/>
            <w:vMerge/>
            <w:shd w:val="clear" w:color="auto" w:fill="FFFFFF" w:themeFill="background1"/>
          </w:tcPr>
          <w:p w14:paraId="26F951A0"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45BD3174"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3CE9314A" w14:textId="77777777" w:rsidTr="001A2441">
        <w:tc>
          <w:tcPr>
            <w:tcW w:w="595" w:type="dxa"/>
            <w:shd w:val="clear" w:color="auto" w:fill="FFFFFF" w:themeFill="background1"/>
          </w:tcPr>
          <w:p w14:paraId="70BC4A70"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4</w:t>
            </w:r>
          </w:p>
        </w:tc>
        <w:tc>
          <w:tcPr>
            <w:tcW w:w="7944" w:type="dxa"/>
            <w:shd w:val="clear" w:color="auto" w:fill="FFFFFF" w:themeFill="background1"/>
          </w:tcPr>
          <w:p w14:paraId="02809E75"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Have grant project built on existing initiative and /or existing local capacities of duty bearers and rights bearers to achieve outcomes?</w:t>
            </w:r>
          </w:p>
        </w:tc>
        <w:tc>
          <w:tcPr>
            <w:tcW w:w="2604" w:type="dxa"/>
            <w:vMerge/>
            <w:shd w:val="clear" w:color="auto" w:fill="FFFFFF" w:themeFill="background1"/>
          </w:tcPr>
          <w:p w14:paraId="1B4B940C"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3D7B43EA"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67DF8493" w14:textId="77777777" w:rsidTr="001A2441">
        <w:tc>
          <w:tcPr>
            <w:tcW w:w="595" w:type="dxa"/>
            <w:shd w:val="clear" w:color="auto" w:fill="8DB3E2" w:themeFill="text2" w:themeFillTint="66"/>
          </w:tcPr>
          <w:p w14:paraId="5914B015"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b/>
                <w:spacing w:val="-6"/>
                <w:szCs w:val="20"/>
                <w:lang w:val="en-GB" w:eastAsia="en-GB"/>
              </w:rPr>
              <w:t>No.</w:t>
            </w:r>
          </w:p>
        </w:tc>
        <w:tc>
          <w:tcPr>
            <w:tcW w:w="7944" w:type="dxa"/>
            <w:shd w:val="clear" w:color="auto" w:fill="8DB3E2" w:themeFill="text2" w:themeFillTint="66"/>
          </w:tcPr>
          <w:p w14:paraId="09B40B6B" w14:textId="77777777" w:rsidR="006B5EDA" w:rsidRPr="00E062DD" w:rsidRDefault="006B5EDA" w:rsidP="001A2441">
            <w:pPr>
              <w:widowControl w:val="0"/>
              <w:autoSpaceDE w:val="0"/>
              <w:autoSpaceDN w:val="0"/>
              <w:adjustRightInd w:val="0"/>
              <w:spacing w:line="240" w:lineRule="auto"/>
              <w:ind w:left="0"/>
              <w:jc w:val="both"/>
              <w:rPr>
                <w:rFonts w:asciiTheme="majorHAnsi" w:eastAsiaTheme="minorEastAsia" w:hAnsiTheme="majorHAnsi" w:cs="Arial"/>
                <w:b/>
                <w:vanish/>
                <w:spacing w:val="-6"/>
                <w:szCs w:val="20"/>
                <w:lang w:val="fr-FR" w:eastAsia="en-GB"/>
              </w:rPr>
            </w:pPr>
            <w:r w:rsidRPr="00E062DD">
              <w:rPr>
                <w:rFonts w:asciiTheme="majorHAnsi" w:eastAsiaTheme="minorEastAsia" w:hAnsiTheme="majorHAnsi" w:cs="Arial"/>
                <w:b/>
                <w:spacing w:val="-6"/>
                <w:szCs w:val="20"/>
                <w:lang w:val="fr-FR" w:eastAsia="en-GB"/>
              </w:rPr>
              <w:t>Evaluation Questions (Main questions) SUSTAINABILITY</w:t>
            </w:r>
          </w:p>
        </w:tc>
        <w:tc>
          <w:tcPr>
            <w:tcW w:w="2604" w:type="dxa"/>
            <w:shd w:val="clear" w:color="auto" w:fill="8DB3E2" w:themeFill="text2" w:themeFillTint="66"/>
          </w:tcPr>
          <w:p w14:paraId="5B26D007"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b/>
                <w:spacing w:val="-6"/>
                <w:szCs w:val="20"/>
                <w:lang w:val="en-GB" w:eastAsia="en-GB"/>
              </w:rPr>
              <w:t>Data Collection Method</w:t>
            </w:r>
          </w:p>
        </w:tc>
        <w:tc>
          <w:tcPr>
            <w:tcW w:w="2351" w:type="dxa"/>
            <w:shd w:val="clear" w:color="auto" w:fill="8DB3E2" w:themeFill="text2" w:themeFillTint="66"/>
          </w:tcPr>
          <w:p w14:paraId="7B07734F"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b/>
                <w:spacing w:val="-6"/>
                <w:szCs w:val="20"/>
                <w:lang w:val="en-GB" w:eastAsia="en-GB"/>
              </w:rPr>
              <w:t>Data Source</w:t>
            </w:r>
          </w:p>
        </w:tc>
      </w:tr>
      <w:tr w:rsidR="006B5EDA" w:rsidRPr="00E036D2" w14:paraId="73D01CC9" w14:textId="77777777" w:rsidTr="001A2441">
        <w:tc>
          <w:tcPr>
            <w:tcW w:w="595" w:type="dxa"/>
            <w:shd w:val="clear" w:color="auto" w:fill="FFFFFF" w:themeFill="background1"/>
          </w:tcPr>
          <w:p w14:paraId="04EDE461"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1</w:t>
            </w:r>
          </w:p>
        </w:tc>
        <w:tc>
          <w:tcPr>
            <w:tcW w:w="7944" w:type="dxa"/>
            <w:shd w:val="clear" w:color="auto" w:fill="FFFFFF" w:themeFill="background1"/>
          </w:tcPr>
          <w:p w14:paraId="355F2313"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b/>
                <w:spacing w:val="-6"/>
                <w:szCs w:val="20"/>
                <w:lang w:val="en-GB" w:eastAsia="en-GB"/>
              </w:rPr>
            </w:pPr>
            <w:r w:rsidRPr="00A44E9F">
              <w:rPr>
                <w:rFonts w:asciiTheme="majorHAnsi" w:eastAsiaTheme="minorEastAsia" w:hAnsiTheme="majorHAnsi" w:cs="Arial"/>
                <w:b/>
                <w:spacing w:val="-6"/>
                <w:szCs w:val="20"/>
                <w:u w:val="single"/>
                <w:lang w:val="en-GB" w:eastAsia="en-GB"/>
              </w:rPr>
              <w:t>UN Women/DFATD Global Initiative Directorate</w:t>
            </w:r>
            <w:r w:rsidRPr="00A44E9F">
              <w:rPr>
                <w:rFonts w:asciiTheme="majorHAnsi" w:eastAsiaTheme="minorEastAsia" w:hAnsiTheme="majorHAnsi" w:cs="Arial"/>
                <w:b/>
                <w:spacing w:val="-6"/>
                <w:szCs w:val="20"/>
                <w:lang w:val="en-GB" w:eastAsia="en-GB"/>
              </w:rPr>
              <w:t xml:space="preserve"> (3 main questions </w:t>
            </w:r>
          </w:p>
          <w:p w14:paraId="1DD14E78"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To what extent has the programme linked to other UN Women or UN system initiatives (UNAIDS Joint programmes of support, delivering as one or relevant UN theme groups?</w:t>
            </w:r>
          </w:p>
        </w:tc>
        <w:tc>
          <w:tcPr>
            <w:tcW w:w="2604" w:type="dxa"/>
            <w:vMerge w:val="restart"/>
            <w:shd w:val="clear" w:color="auto" w:fill="FFFFFF" w:themeFill="background1"/>
          </w:tcPr>
          <w:p w14:paraId="01BC1EC6"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Document study</w:t>
            </w:r>
          </w:p>
          <w:p w14:paraId="28F548DB"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FGDs and KIIs</w:t>
            </w:r>
          </w:p>
          <w:p w14:paraId="64F8B281"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Skype, phone  calls and emails</w:t>
            </w:r>
          </w:p>
          <w:p w14:paraId="33E4F181"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Triangulation with interviews with Key Stakeholders, beneficiaries and other donors.</w:t>
            </w:r>
          </w:p>
        </w:tc>
        <w:tc>
          <w:tcPr>
            <w:tcW w:w="2351" w:type="dxa"/>
            <w:vMerge w:val="restart"/>
            <w:shd w:val="clear" w:color="auto" w:fill="FFFFFF" w:themeFill="background1"/>
          </w:tcPr>
          <w:p w14:paraId="7111B841"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Field and Skype, phone  calls and emails</w:t>
            </w:r>
          </w:p>
          <w:p w14:paraId="4FD68003"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p>
          <w:p w14:paraId="72F9CA3B"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Internet</w:t>
            </w:r>
          </w:p>
        </w:tc>
      </w:tr>
      <w:tr w:rsidR="006B5EDA" w:rsidRPr="00E036D2" w14:paraId="3E0264DE" w14:textId="77777777" w:rsidTr="001A2441">
        <w:tc>
          <w:tcPr>
            <w:tcW w:w="595" w:type="dxa"/>
            <w:shd w:val="clear" w:color="auto" w:fill="FFFFFF" w:themeFill="background1"/>
          </w:tcPr>
          <w:p w14:paraId="11ED45D5"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2</w:t>
            </w:r>
          </w:p>
        </w:tc>
        <w:tc>
          <w:tcPr>
            <w:tcW w:w="7944" w:type="dxa"/>
            <w:shd w:val="clear" w:color="auto" w:fill="FFFFFF" w:themeFill="background1"/>
          </w:tcPr>
          <w:p w14:paraId="569CA4C4"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To what extent has UN Women established a body of relevant information, materials and/or tools on women’s property and inheritance rights in the context of HIV and AIDS?</w:t>
            </w:r>
          </w:p>
        </w:tc>
        <w:tc>
          <w:tcPr>
            <w:tcW w:w="2604" w:type="dxa"/>
            <w:vMerge/>
            <w:shd w:val="clear" w:color="auto" w:fill="FFFFFF" w:themeFill="background1"/>
          </w:tcPr>
          <w:p w14:paraId="5269C95F"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3F5F1701"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09F11EDC" w14:textId="77777777" w:rsidTr="001A2441">
        <w:tc>
          <w:tcPr>
            <w:tcW w:w="595" w:type="dxa"/>
            <w:shd w:val="clear" w:color="auto" w:fill="FFFFFF" w:themeFill="background1"/>
          </w:tcPr>
          <w:p w14:paraId="7CE47AE0"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3</w:t>
            </w:r>
          </w:p>
        </w:tc>
        <w:tc>
          <w:tcPr>
            <w:tcW w:w="7944" w:type="dxa"/>
            <w:shd w:val="clear" w:color="auto" w:fill="FFFFFF" w:themeFill="background1"/>
          </w:tcPr>
          <w:p w14:paraId="644AE898"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To what extent has the program contributed to knowledge generation relevant for learning and advocacy in relation to the legal empowerment of women in the context of HIV and AIDS?</w:t>
            </w:r>
          </w:p>
        </w:tc>
        <w:tc>
          <w:tcPr>
            <w:tcW w:w="2604" w:type="dxa"/>
            <w:vMerge/>
            <w:shd w:val="clear" w:color="auto" w:fill="FFFFFF" w:themeFill="background1"/>
          </w:tcPr>
          <w:p w14:paraId="28CA0DED"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6A84F67E"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E036D2" w14:paraId="0910703E" w14:textId="77777777" w:rsidTr="001A2441">
        <w:tc>
          <w:tcPr>
            <w:tcW w:w="595" w:type="dxa"/>
            <w:shd w:val="clear" w:color="auto" w:fill="FFFFFF" w:themeFill="background1"/>
          </w:tcPr>
          <w:p w14:paraId="0239A4A9"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4</w:t>
            </w:r>
          </w:p>
        </w:tc>
        <w:tc>
          <w:tcPr>
            <w:tcW w:w="7944" w:type="dxa"/>
            <w:shd w:val="clear" w:color="auto" w:fill="FFFFFF" w:themeFill="background1"/>
          </w:tcPr>
          <w:p w14:paraId="786E867D"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b/>
                <w:spacing w:val="-6"/>
                <w:szCs w:val="20"/>
                <w:lang w:val="en-GB" w:eastAsia="en-GB"/>
              </w:rPr>
            </w:pPr>
            <w:r w:rsidRPr="00A44E9F">
              <w:rPr>
                <w:rFonts w:asciiTheme="majorHAnsi" w:eastAsiaTheme="minorEastAsia" w:hAnsiTheme="majorHAnsi" w:cs="Arial"/>
                <w:b/>
                <w:spacing w:val="-6"/>
                <w:szCs w:val="20"/>
                <w:u w:val="single"/>
                <w:lang w:val="en-GB" w:eastAsia="en-GB"/>
              </w:rPr>
              <w:t>Grantees</w:t>
            </w:r>
            <w:r w:rsidRPr="00A44E9F">
              <w:rPr>
                <w:rFonts w:asciiTheme="majorHAnsi" w:eastAsiaTheme="minorEastAsia" w:hAnsiTheme="majorHAnsi" w:cs="Arial"/>
                <w:b/>
                <w:spacing w:val="-6"/>
                <w:szCs w:val="20"/>
                <w:lang w:val="en-GB" w:eastAsia="en-GB"/>
              </w:rPr>
              <w:t xml:space="preserve"> (3 main questions)</w:t>
            </w:r>
          </w:p>
          <w:p w14:paraId="432A51DD"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To what extent have grantee project strategies generated/built local level ownership and support for safeguarding and promoting women’s property and inheritance rights in the context of HIV and AIDS?</w:t>
            </w:r>
          </w:p>
        </w:tc>
        <w:tc>
          <w:tcPr>
            <w:tcW w:w="2604" w:type="dxa"/>
            <w:vMerge w:val="restart"/>
            <w:shd w:val="clear" w:color="auto" w:fill="FFFFFF" w:themeFill="background1"/>
          </w:tcPr>
          <w:p w14:paraId="49935DC8"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Field FGDs and KIIs</w:t>
            </w:r>
          </w:p>
          <w:p w14:paraId="35819AF9"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Skype, phone  calls and emails</w:t>
            </w:r>
          </w:p>
          <w:p w14:paraId="482309B7"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 xml:space="preserve">Document study </w:t>
            </w:r>
          </w:p>
          <w:p w14:paraId="0338815C"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Triangulation with interviews with Key Stakeholders, beneficiaries and other donors.</w:t>
            </w:r>
          </w:p>
        </w:tc>
        <w:tc>
          <w:tcPr>
            <w:tcW w:w="2351" w:type="dxa"/>
            <w:vMerge w:val="restart"/>
            <w:shd w:val="clear" w:color="auto" w:fill="FFFFFF" w:themeFill="background1"/>
          </w:tcPr>
          <w:p w14:paraId="29C74BAA"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r w:rsidRPr="00A44E9F">
              <w:rPr>
                <w:rFonts w:asciiTheme="majorHAnsi" w:eastAsiaTheme="minorEastAsia" w:hAnsiTheme="majorHAnsi" w:cs="Arial"/>
                <w:spacing w:val="-6"/>
                <w:szCs w:val="20"/>
                <w:lang w:val="en-GB" w:eastAsia="en-GB"/>
              </w:rPr>
              <w:t>Field and Skype, phone  calls and emails findings</w:t>
            </w:r>
          </w:p>
          <w:p w14:paraId="5DAE76CD"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Documents provided and in field</w:t>
            </w:r>
          </w:p>
        </w:tc>
      </w:tr>
      <w:tr w:rsidR="006B5EDA" w:rsidRPr="00E036D2" w14:paraId="32086C29" w14:textId="77777777" w:rsidTr="001A2441">
        <w:tc>
          <w:tcPr>
            <w:tcW w:w="595" w:type="dxa"/>
            <w:shd w:val="clear" w:color="auto" w:fill="FFFFFF" w:themeFill="background1"/>
          </w:tcPr>
          <w:p w14:paraId="56AE9EDD"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5</w:t>
            </w:r>
          </w:p>
        </w:tc>
        <w:tc>
          <w:tcPr>
            <w:tcW w:w="7944" w:type="dxa"/>
            <w:shd w:val="clear" w:color="auto" w:fill="FFFFFF" w:themeFill="background1"/>
          </w:tcPr>
          <w:p w14:paraId="041161CD"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To what extent did grantees collaborate/partner and coordinate with other organizations or initiatives to create synergies and how will this partnership be sustained (or not) after the end of external support?</w:t>
            </w:r>
          </w:p>
        </w:tc>
        <w:tc>
          <w:tcPr>
            <w:tcW w:w="2604" w:type="dxa"/>
            <w:vMerge/>
            <w:shd w:val="clear" w:color="auto" w:fill="FFFFFF" w:themeFill="background1"/>
          </w:tcPr>
          <w:p w14:paraId="29E19CF6"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4F4F58A4"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r>
      <w:tr w:rsidR="006B5EDA" w:rsidRPr="00A44E9F" w14:paraId="6749F2A4" w14:textId="77777777" w:rsidTr="001A2441">
        <w:tc>
          <w:tcPr>
            <w:tcW w:w="595" w:type="dxa"/>
            <w:shd w:val="clear" w:color="auto" w:fill="FFFFFF" w:themeFill="background1"/>
          </w:tcPr>
          <w:p w14:paraId="082A3FE8"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6</w:t>
            </w:r>
          </w:p>
        </w:tc>
        <w:tc>
          <w:tcPr>
            <w:tcW w:w="7944" w:type="dxa"/>
            <w:shd w:val="clear" w:color="auto" w:fill="FFFFFF" w:themeFill="background1"/>
          </w:tcPr>
          <w:p w14:paraId="57E2670B"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r w:rsidRPr="00A44E9F">
              <w:rPr>
                <w:rFonts w:asciiTheme="majorHAnsi" w:eastAsiaTheme="minorEastAsia" w:hAnsiTheme="majorHAnsi" w:cs="Arial"/>
                <w:spacing w:val="-6"/>
                <w:szCs w:val="20"/>
                <w:lang w:val="en-GB" w:eastAsia="en-GB"/>
              </w:rPr>
              <w:t>What other factors are likely to affect project sustainability?</w:t>
            </w:r>
          </w:p>
        </w:tc>
        <w:tc>
          <w:tcPr>
            <w:tcW w:w="2604" w:type="dxa"/>
            <w:vMerge/>
            <w:shd w:val="clear" w:color="auto" w:fill="FFFFFF" w:themeFill="background1"/>
          </w:tcPr>
          <w:p w14:paraId="239800F1" w14:textId="77777777" w:rsidR="006B5EDA" w:rsidRPr="00AC0731"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vanish/>
                <w:spacing w:val="-6"/>
                <w:szCs w:val="20"/>
                <w:lang w:val="en-GB" w:eastAsia="en-GB"/>
              </w:rPr>
            </w:pPr>
          </w:p>
        </w:tc>
        <w:tc>
          <w:tcPr>
            <w:tcW w:w="2351" w:type="dxa"/>
            <w:vMerge/>
            <w:shd w:val="clear" w:color="auto" w:fill="FFFFFF" w:themeFill="background1"/>
          </w:tcPr>
          <w:p w14:paraId="1968DF44" w14:textId="77777777" w:rsidR="006B5EDA" w:rsidRPr="00A44E9F" w:rsidRDefault="006B5EDA" w:rsidP="001A2441">
            <w:pPr>
              <w:widowControl w:val="0"/>
              <w:autoSpaceDE w:val="0"/>
              <w:autoSpaceDN w:val="0"/>
              <w:adjustRightInd w:val="0"/>
              <w:spacing w:before="131" w:line="240" w:lineRule="auto"/>
              <w:ind w:left="0"/>
              <w:jc w:val="both"/>
              <w:rPr>
                <w:rFonts w:asciiTheme="majorHAnsi" w:eastAsiaTheme="minorEastAsia" w:hAnsiTheme="majorHAnsi" w:cs="Arial"/>
                <w:spacing w:val="-6"/>
                <w:szCs w:val="20"/>
                <w:lang w:val="en-GB" w:eastAsia="en-GB"/>
              </w:rPr>
            </w:pPr>
          </w:p>
        </w:tc>
      </w:tr>
    </w:tbl>
    <w:p w14:paraId="1AEE6D99" w14:textId="77777777" w:rsidR="006B5EDA" w:rsidRPr="00A44E9F" w:rsidRDefault="006B5EDA" w:rsidP="006B5EDA">
      <w:pPr>
        <w:widowControl w:val="0"/>
        <w:autoSpaceDE w:val="0"/>
        <w:autoSpaceDN w:val="0"/>
        <w:adjustRightInd w:val="0"/>
        <w:spacing w:line="240" w:lineRule="auto"/>
        <w:ind w:left="0"/>
        <w:jc w:val="both"/>
        <w:rPr>
          <w:rFonts w:asciiTheme="majorHAnsi" w:eastAsiaTheme="minorEastAsia" w:hAnsiTheme="majorHAnsi" w:cs="Arial"/>
          <w:spacing w:val="-3"/>
          <w:szCs w:val="20"/>
          <w:lang w:val="en-GB"/>
        </w:rPr>
      </w:pPr>
    </w:p>
    <w:p w14:paraId="47EF4F43" w14:textId="77777777" w:rsidR="006B5EDA" w:rsidRPr="00A44E9F" w:rsidRDefault="006B5EDA" w:rsidP="006B5EDA">
      <w:pPr>
        <w:spacing w:line="240" w:lineRule="auto"/>
        <w:ind w:left="0"/>
        <w:jc w:val="both"/>
        <w:outlineLvl w:val="0"/>
        <w:rPr>
          <w:rFonts w:asciiTheme="majorHAnsi" w:eastAsiaTheme="minorEastAsia" w:hAnsiTheme="majorHAnsi" w:cs="Arial"/>
          <w:b/>
          <w:szCs w:val="20"/>
          <w:lang w:val="en-GB"/>
        </w:rPr>
        <w:sectPr w:rsidR="006B5EDA" w:rsidRPr="00A44E9F" w:rsidSect="001A2441">
          <w:pgSz w:w="16840" w:h="11907" w:orient="landscape" w:code="9"/>
          <w:pgMar w:top="1134" w:right="992" w:bottom="1560" w:left="1276" w:header="720" w:footer="720" w:gutter="0"/>
          <w:cols w:space="720"/>
          <w:noEndnote/>
          <w:titlePg/>
          <w:docGrid w:linePitch="299"/>
        </w:sectPr>
      </w:pPr>
    </w:p>
    <w:p w14:paraId="42C09E86" w14:textId="77777777" w:rsidR="006B5EDA" w:rsidRPr="00A44E9F" w:rsidRDefault="006B5EDA" w:rsidP="006B5EDA">
      <w:pPr>
        <w:pStyle w:val="Ttulo2"/>
      </w:pPr>
      <w:bookmarkStart w:id="30" w:name="_Toc375305294"/>
      <w:bookmarkStart w:id="31" w:name="_Toc375311585"/>
      <w:bookmarkStart w:id="32" w:name="_Toc383176692"/>
      <w:bookmarkStart w:id="33" w:name="_Toc258650661"/>
      <w:bookmarkStart w:id="34" w:name="_Toc386539803"/>
      <w:bookmarkEnd w:id="18"/>
      <w:bookmarkEnd w:id="19"/>
      <w:r w:rsidRPr="00A44E9F">
        <w:t>Annex IV: List of persons met</w:t>
      </w:r>
      <w:bookmarkEnd w:id="30"/>
      <w:bookmarkEnd w:id="31"/>
      <w:bookmarkEnd w:id="32"/>
      <w:bookmarkEnd w:id="33"/>
      <w:bookmarkEnd w:id="34"/>
    </w:p>
    <w:p w14:paraId="18FB67E1" w14:textId="77777777" w:rsidR="006B5EDA" w:rsidRPr="00A14CCB" w:rsidRDefault="006B5EDA" w:rsidP="006B5EDA">
      <w:pPr>
        <w:spacing w:line="240" w:lineRule="auto"/>
        <w:ind w:left="0"/>
        <w:jc w:val="both"/>
        <w:rPr>
          <w:rFonts w:asciiTheme="majorHAnsi" w:eastAsiaTheme="minorEastAsia" w:hAnsiTheme="majorHAnsi" w:cs="Arial"/>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59"/>
        <w:gridCol w:w="1854"/>
        <w:gridCol w:w="268"/>
        <w:gridCol w:w="187"/>
        <w:gridCol w:w="1101"/>
        <w:gridCol w:w="23"/>
        <w:gridCol w:w="164"/>
        <w:gridCol w:w="60"/>
        <w:gridCol w:w="428"/>
        <w:gridCol w:w="404"/>
        <w:gridCol w:w="937"/>
        <w:gridCol w:w="68"/>
        <w:gridCol w:w="93"/>
        <w:gridCol w:w="3010"/>
      </w:tblGrid>
      <w:tr w:rsidR="00725D54" w:rsidRPr="00C67642" w14:paraId="6793112F" w14:textId="77777777" w:rsidTr="001A2441">
        <w:tc>
          <w:tcPr>
            <w:tcW w:w="5000" w:type="pct"/>
            <w:gridSpan w:val="15"/>
            <w:shd w:val="clear" w:color="auto" w:fill="C6D9F1"/>
          </w:tcPr>
          <w:p w14:paraId="28BCA1AC" w14:textId="6C752114" w:rsidR="00725D54" w:rsidRPr="00C67642" w:rsidRDefault="00725D54" w:rsidP="001A2441">
            <w:pPr>
              <w:spacing w:line="240" w:lineRule="auto"/>
              <w:ind w:left="0"/>
              <w:jc w:val="both"/>
              <w:rPr>
                <w:rFonts w:asciiTheme="majorHAnsi" w:eastAsiaTheme="minorEastAsia" w:hAnsiTheme="majorHAnsi" w:cs="Arial"/>
                <w:b/>
                <w:sz w:val="22"/>
                <w:lang w:val="en-GB"/>
              </w:rPr>
            </w:pPr>
            <w:proofErr w:type="spellStart"/>
            <w:r w:rsidRPr="00C67642">
              <w:rPr>
                <w:rFonts w:asciiTheme="majorHAnsi" w:eastAsiaTheme="minorEastAsia" w:hAnsiTheme="majorHAnsi" w:cs="Arial"/>
                <w:b/>
                <w:sz w:val="22"/>
                <w:szCs w:val="22"/>
                <w:lang w:val="en-GB"/>
              </w:rPr>
              <w:t>LI</w:t>
            </w:r>
            <w:r w:rsidR="002E3C63" w:rsidRPr="00C67642">
              <w:rPr>
                <w:rFonts w:asciiTheme="majorHAnsi" w:eastAsiaTheme="minorEastAsia" w:hAnsiTheme="majorHAnsi" w:cs="Arial"/>
                <w:b/>
                <w:sz w:val="22"/>
                <w:szCs w:val="22"/>
                <w:lang w:val="en-GB"/>
              </w:rPr>
              <w:t>st</w:t>
            </w:r>
            <w:proofErr w:type="spellEnd"/>
            <w:r w:rsidR="002E3C63" w:rsidRPr="00C67642">
              <w:rPr>
                <w:rFonts w:asciiTheme="majorHAnsi" w:eastAsiaTheme="minorEastAsia" w:hAnsiTheme="majorHAnsi" w:cs="Arial"/>
                <w:b/>
                <w:sz w:val="22"/>
                <w:szCs w:val="22"/>
                <w:shd w:val="clear" w:color="auto" w:fill="C6D9F1"/>
                <w:lang w:val="en-GB"/>
              </w:rPr>
              <w:t xml:space="preserve"> of persons met in the field or by phone during the evaluation period </w:t>
            </w:r>
          </w:p>
        </w:tc>
      </w:tr>
      <w:tr w:rsidR="00725D54" w:rsidRPr="00C67642" w14:paraId="4413E560" w14:textId="77777777" w:rsidTr="001A2441">
        <w:tc>
          <w:tcPr>
            <w:tcW w:w="5000" w:type="pct"/>
            <w:gridSpan w:val="15"/>
          </w:tcPr>
          <w:p w14:paraId="10071FC7" w14:textId="0DF19261"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 xml:space="preserve">PART A: </w:t>
            </w:r>
            <w:r w:rsidR="002E3C63" w:rsidRPr="002E3C63">
              <w:rPr>
                <w:rFonts w:asciiTheme="majorHAnsi" w:eastAsiaTheme="minorEastAsia" w:hAnsiTheme="majorHAnsi" w:cs="Arial"/>
                <w:sz w:val="22"/>
                <w:szCs w:val="22"/>
                <w:lang w:val="en-GB"/>
              </w:rPr>
              <w:t>MISCELLENEOUS PERSONS MET FROM UN HQ, WORLD BANK</w:t>
            </w:r>
          </w:p>
          <w:p w14:paraId="7C5AD7C0"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*=Phone, Email or Skype interviews</w:t>
            </w:r>
          </w:p>
        </w:tc>
      </w:tr>
      <w:tr w:rsidR="00725D54" w:rsidRPr="00C67642" w14:paraId="13A460FD" w14:textId="77777777" w:rsidTr="00551419">
        <w:tc>
          <w:tcPr>
            <w:tcW w:w="410" w:type="pct"/>
          </w:tcPr>
          <w:p w14:paraId="4A535AD5"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No.</w:t>
            </w:r>
          </w:p>
        </w:tc>
        <w:tc>
          <w:tcPr>
            <w:tcW w:w="1015" w:type="pct"/>
            <w:gridSpan w:val="2"/>
          </w:tcPr>
          <w:p w14:paraId="7AD077BD"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DESCRIPTION</w:t>
            </w:r>
          </w:p>
        </w:tc>
        <w:tc>
          <w:tcPr>
            <w:tcW w:w="1183" w:type="pct"/>
            <w:gridSpan w:val="7"/>
          </w:tcPr>
          <w:p w14:paraId="2A8E901D"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CLASSIFICATION</w:t>
            </w:r>
          </w:p>
        </w:tc>
        <w:tc>
          <w:tcPr>
            <w:tcW w:w="2391" w:type="pct"/>
            <w:gridSpan w:val="5"/>
          </w:tcPr>
          <w:p w14:paraId="3A3B6527"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NAMES,  AND CONTACT ADDRESSES</w:t>
            </w:r>
          </w:p>
        </w:tc>
      </w:tr>
      <w:tr w:rsidR="00725D54" w:rsidRPr="00C67642" w14:paraId="342C0F46" w14:textId="77777777" w:rsidTr="00551419">
        <w:tc>
          <w:tcPr>
            <w:tcW w:w="410" w:type="pct"/>
          </w:tcPr>
          <w:p w14:paraId="242978E4"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1</w:t>
            </w:r>
          </w:p>
        </w:tc>
        <w:tc>
          <w:tcPr>
            <w:tcW w:w="1015" w:type="pct"/>
            <w:gridSpan w:val="2"/>
          </w:tcPr>
          <w:p w14:paraId="660F9865"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 xml:space="preserve">*UN Women </w:t>
            </w:r>
          </w:p>
        </w:tc>
        <w:tc>
          <w:tcPr>
            <w:tcW w:w="1183" w:type="pct"/>
            <w:gridSpan w:val="7"/>
          </w:tcPr>
          <w:p w14:paraId="7F564529"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Core Reference Group</w:t>
            </w:r>
          </w:p>
        </w:tc>
        <w:tc>
          <w:tcPr>
            <w:tcW w:w="2391" w:type="pct"/>
            <w:gridSpan w:val="5"/>
          </w:tcPr>
          <w:p w14:paraId="2BA83A5F"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proofErr w:type="spellStart"/>
            <w:r w:rsidRPr="002E3C63">
              <w:rPr>
                <w:rFonts w:asciiTheme="majorHAnsi" w:eastAsiaTheme="minorEastAsia" w:hAnsiTheme="majorHAnsi" w:cs="Arial"/>
                <w:sz w:val="22"/>
                <w:szCs w:val="22"/>
                <w:lang w:val="en-GB"/>
              </w:rPr>
              <w:t>Ghada</w:t>
            </w:r>
            <w:proofErr w:type="spellEnd"/>
            <w:r w:rsidRPr="002E3C63">
              <w:rPr>
                <w:rFonts w:asciiTheme="majorHAnsi" w:eastAsiaTheme="minorEastAsia" w:hAnsiTheme="majorHAnsi" w:cs="Arial"/>
                <w:sz w:val="22"/>
                <w:szCs w:val="22"/>
                <w:lang w:val="en-GB"/>
              </w:rPr>
              <w:t xml:space="preserve"> Isa </w:t>
            </w:r>
            <w:proofErr w:type="spellStart"/>
            <w:r w:rsidRPr="002E3C63">
              <w:rPr>
                <w:rFonts w:asciiTheme="majorHAnsi" w:eastAsiaTheme="minorEastAsia" w:hAnsiTheme="majorHAnsi" w:cs="Arial"/>
                <w:sz w:val="22"/>
                <w:szCs w:val="22"/>
                <w:lang w:val="en-GB"/>
              </w:rPr>
              <w:t>Jiha,Evaluation</w:t>
            </w:r>
            <w:proofErr w:type="spellEnd"/>
            <w:r w:rsidRPr="002E3C63">
              <w:rPr>
                <w:rFonts w:asciiTheme="majorHAnsi" w:eastAsiaTheme="minorEastAsia" w:hAnsiTheme="majorHAnsi" w:cs="Arial"/>
                <w:sz w:val="22"/>
                <w:szCs w:val="22"/>
                <w:lang w:val="en-GB"/>
              </w:rPr>
              <w:t xml:space="preserve"> Manager Tel. +1646781465,Email: ghada.jiha@unwomen.org</w:t>
            </w:r>
          </w:p>
          <w:p w14:paraId="6FD40761"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proofErr w:type="spellStart"/>
            <w:r w:rsidRPr="002E3C63">
              <w:rPr>
                <w:rFonts w:asciiTheme="majorHAnsi" w:eastAsiaTheme="minorEastAsia" w:hAnsiTheme="majorHAnsi" w:cs="Arial"/>
                <w:sz w:val="22"/>
                <w:szCs w:val="22"/>
                <w:lang w:val="en-GB"/>
              </w:rPr>
              <w:t>Nazneen</w:t>
            </w:r>
            <w:proofErr w:type="spellEnd"/>
            <w:r w:rsidRPr="002E3C63">
              <w:rPr>
                <w:rFonts w:asciiTheme="majorHAnsi" w:eastAsiaTheme="minorEastAsia" w:hAnsiTheme="majorHAnsi" w:cs="Arial"/>
                <w:sz w:val="22"/>
                <w:szCs w:val="22"/>
                <w:lang w:val="en-GB"/>
              </w:rPr>
              <w:t xml:space="preserve"> </w:t>
            </w:r>
            <w:proofErr w:type="spellStart"/>
            <w:r w:rsidRPr="002E3C63">
              <w:rPr>
                <w:rFonts w:asciiTheme="majorHAnsi" w:eastAsiaTheme="minorEastAsia" w:hAnsiTheme="majorHAnsi" w:cs="Arial"/>
                <w:sz w:val="22"/>
                <w:szCs w:val="22"/>
                <w:lang w:val="en-GB"/>
              </w:rPr>
              <w:t>Damji,Policy</w:t>
            </w:r>
            <w:proofErr w:type="spellEnd"/>
            <w:r w:rsidRPr="002E3C63">
              <w:rPr>
                <w:rFonts w:asciiTheme="majorHAnsi" w:eastAsiaTheme="minorEastAsia" w:hAnsiTheme="majorHAnsi" w:cs="Arial"/>
                <w:sz w:val="22"/>
                <w:szCs w:val="22"/>
                <w:lang w:val="en-GB"/>
              </w:rPr>
              <w:t xml:space="preserve"> Manager for Gender equality and HIV/Aids Tel. +12129066631 Email: nazneen.damji@unwomen.org</w:t>
            </w:r>
          </w:p>
        </w:tc>
      </w:tr>
      <w:tr w:rsidR="00725D54" w:rsidRPr="00C67642" w14:paraId="23A69270" w14:textId="77777777" w:rsidTr="00551419">
        <w:tc>
          <w:tcPr>
            <w:tcW w:w="410" w:type="pct"/>
          </w:tcPr>
          <w:p w14:paraId="1952ADCC"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2</w:t>
            </w:r>
          </w:p>
        </w:tc>
        <w:tc>
          <w:tcPr>
            <w:tcW w:w="1015" w:type="pct"/>
            <w:gridSpan w:val="2"/>
          </w:tcPr>
          <w:p w14:paraId="13E23BE3"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Department Foreign Affairs, Trade and Development, Canada (DFATD)</w:t>
            </w:r>
          </w:p>
        </w:tc>
        <w:tc>
          <w:tcPr>
            <w:tcW w:w="1183" w:type="pct"/>
            <w:gridSpan w:val="7"/>
          </w:tcPr>
          <w:p w14:paraId="69201F98"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Analyst, Gender Equality Specialist</w:t>
            </w:r>
          </w:p>
        </w:tc>
        <w:tc>
          <w:tcPr>
            <w:tcW w:w="2391" w:type="pct"/>
            <w:gridSpan w:val="5"/>
          </w:tcPr>
          <w:p w14:paraId="106909E6"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proofErr w:type="spellStart"/>
            <w:r w:rsidRPr="002E3C63">
              <w:rPr>
                <w:rFonts w:asciiTheme="majorHAnsi" w:eastAsiaTheme="minorEastAsia" w:hAnsiTheme="majorHAnsi" w:cs="Arial"/>
                <w:sz w:val="22"/>
                <w:szCs w:val="22"/>
                <w:lang w:val="en-GB"/>
              </w:rPr>
              <w:t>Zuzanna</w:t>
            </w:r>
            <w:proofErr w:type="spellEnd"/>
            <w:r w:rsidRPr="002E3C63">
              <w:rPr>
                <w:rFonts w:asciiTheme="majorHAnsi" w:eastAsiaTheme="minorEastAsia" w:hAnsiTheme="majorHAnsi" w:cs="Arial"/>
                <w:sz w:val="22"/>
                <w:szCs w:val="22"/>
                <w:lang w:val="en-GB"/>
              </w:rPr>
              <w:t xml:space="preserve"> Lisa, AIDS and Health Institutions Unit, Global Initiative Unit, DFATD</w:t>
            </w:r>
          </w:p>
          <w:p w14:paraId="28AD83D0"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Renee McKenzie, Strategic Planning, Integration and Management Directorate, DFATD</w:t>
            </w:r>
          </w:p>
        </w:tc>
      </w:tr>
      <w:tr w:rsidR="00725D54" w:rsidRPr="00C67642" w14:paraId="6439F415" w14:textId="77777777" w:rsidTr="00551419">
        <w:tc>
          <w:tcPr>
            <w:tcW w:w="410" w:type="pct"/>
          </w:tcPr>
          <w:p w14:paraId="484C9E4A"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3</w:t>
            </w:r>
          </w:p>
        </w:tc>
        <w:tc>
          <w:tcPr>
            <w:tcW w:w="1015" w:type="pct"/>
            <w:gridSpan w:val="2"/>
          </w:tcPr>
          <w:p w14:paraId="3E61614A"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*Other Donor</w:t>
            </w:r>
          </w:p>
        </w:tc>
        <w:tc>
          <w:tcPr>
            <w:tcW w:w="1183" w:type="pct"/>
            <w:gridSpan w:val="7"/>
          </w:tcPr>
          <w:p w14:paraId="38DE16A5"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World Bank, Gender Innovation Programme</w:t>
            </w:r>
          </w:p>
        </w:tc>
        <w:tc>
          <w:tcPr>
            <w:tcW w:w="2391" w:type="pct"/>
            <w:gridSpan w:val="5"/>
          </w:tcPr>
          <w:p w14:paraId="3B178BB6"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 xml:space="preserve">Tricia </w:t>
            </w:r>
            <w:proofErr w:type="spellStart"/>
            <w:r w:rsidRPr="002E3C63">
              <w:rPr>
                <w:rFonts w:asciiTheme="majorHAnsi" w:eastAsiaTheme="minorEastAsia" w:hAnsiTheme="majorHAnsi" w:cs="Arial"/>
                <w:sz w:val="22"/>
                <w:szCs w:val="22"/>
                <w:lang w:val="en-GB"/>
              </w:rPr>
              <w:t>Gonwa</w:t>
            </w:r>
            <w:proofErr w:type="spellEnd"/>
            <w:r w:rsidRPr="002E3C63">
              <w:rPr>
                <w:rFonts w:asciiTheme="majorHAnsi" w:eastAsiaTheme="minorEastAsia" w:hAnsiTheme="majorHAnsi" w:cs="Arial"/>
                <w:sz w:val="22"/>
                <w:szCs w:val="22"/>
                <w:lang w:val="en-GB"/>
              </w:rPr>
              <w:t>, Economist</w:t>
            </w:r>
          </w:p>
          <w:p w14:paraId="1157A1CF"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World Bank, Africa Region</w:t>
            </w:r>
          </w:p>
          <w:p w14:paraId="69E729C2"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+1617 501 4073, email: tgonwa@worldbank.org</w:t>
            </w:r>
          </w:p>
        </w:tc>
      </w:tr>
      <w:tr w:rsidR="00725D54" w:rsidRPr="00C67642" w14:paraId="56D19FBD" w14:textId="77777777" w:rsidTr="001A2441">
        <w:tc>
          <w:tcPr>
            <w:tcW w:w="5000" w:type="pct"/>
            <w:gridSpan w:val="15"/>
          </w:tcPr>
          <w:p w14:paraId="1E55A618" w14:textId="69FB397C" w:rsidR="00725D54" w:rsidRPr="002E3C63" w:rsidRDefault="002E3C63"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PART B: LIST OF PERSONS MET (UN Women focal person, then grantees, stakeholders and beneficiaries</w:t>
            </w:r>
            <w:r w:rsidR="00725D54" w:rsidRPr="002E3C63">
              <w:rPr>
                <w:rFonts w:asciiTheme="majorHAnsi" w:eastAsiaTheme="minorEastAsia" w:hAnsiTheme="majorHAnsi" w:cs="Arial"/>
                <w:sz w:val="22"/>
                <w:szCs w:val="22"/>
                <w:lang w:val="en-GB"/>
              </w:rPr>
              <w:t>)</w:t>
            </w:r>
          </w:p>
        </w:tc>
      </w:tr>
      <w:tr w:rsidR="00725D54" w:rsidRPr="00C67642" w14:paraId="24E6240B" w14:textId="77777777" w:rsidTr="001A2441">
        <w:tc>
          <w:tcPr>
            <w:tcW w:w="5000" w:type="pct"/>
            <w:gridSpan w:val="15"/>
          </w:tcPr>
          <w:p w14:paraId="42E9F844" w14:textId="77777777" w:rsidR="00725D54" w:rsidRPr="002E3C63" w:rsidRDefault="00725D54" w:rsidP="00725D54">
            <w:pPr>
              <w:numPr>
                <w:ilvl w:val="0"/>
                <w:numId w:val="40"/>
              </w:numPr>
              <w:spacing w:line="240" w:lineRule="auto"/>
              <w:ind w:left="0" w:firstLine="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Kenya (start list  with UNW focal person , then Grantees, Stakeholders, finishing with the Beneficiaries</w:t>
            </w:r>
          </w:p>
        </w:tc>
      </w:tr>
      <w:tr w:rsidR="00725D54" w:rsidRPr="00C67642" w14:paraId="753F3DD0" w14:textId="77777777" w:rsidTr="00551419">
        <w:tc>
          <w:tcPr>
            <w:tcW w:w="410" w:type="pct"/>
          </w:tcPr>
          <w:p w14:paraId="2C017D95"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No.</w:t>
            </w:r>
          </w:p>
        </w:tc>
        <w:tc>
          <w:tcPr>
            <w:tcW w:w="1157" w:type="pct"/>
            <w:gridSpan w:val="3"/>
          </w:tcPr>
          <w:p w14:paraId="503B90D3"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Name</w:t>
            </w:r>
          </w:p>
        </w:tc>
        <w:tc>
          <w:tcPr>
            <w:tcW w:w="814" w:type="pct"/>
            <w:gridSpan w:val="5"/>
          </w:tcPr>
          <w:p w14:paraId="182FC460"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Title</w:t>
            </w:r>
          </w:p>
        </w:tc>
        <w:tc>
          <w:tcPr>
            <w:tcW w:w="2618" w:type="pct"/>
            <w:gridSpan w:val="6"/>
          </w:tcPr>
          <w:p w14:paraId="7B8D428E"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Contact Address</w:t>
            </w:r>
          </w:p>
        </w:tc>
      </w:tr>
      <w:tr w:rsidR="00725D54" w:rsidRPr="00C67642" w14:paraId="71EA59FC" w14:textId="77777777" w:rsidTr="00551419">
        <w:tc>
          <w:tcPr>
            <w:tcW w:w="410" w:type="pct"/>
          </w:tcPr>
          <w:p w14:paraId="16335B10"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p>
        </w:tc>
        <w:tc>
          <w:tcPr>
            <w:tcW w:w="1157" w:type="pct"/>
            <w:gridSpan w:val="3"/>
          </w:tcPr>
          <w:p w14:paraId="4B392A16"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 xml:space="preserve">* </w:t>
            </w:r>
            <w:proofErr w:type="spellStart"/>
            <w:r w:rsidRPr="002E3C63">
              <w:rPr>
                <w:rFonts w:asciiTheme="majorHAnsi" w:eastAsiaTheme="minorEastAsia" w:hAnsiTheme="majorHAnsi" w:cs="Arial"/>
                <w:sz w:val="22"/>
                <w:szCs w:val="22"/>
                <w:lang w:val="en-GB"/>
              </w:rPr>
              <w:t>Kavutha</w:t>
            </w:r>
            <w:proofErr w:type="spellEnd"/>
            <w:r w:rsidRPr="002E3C63">
              <w:rPr>
                <w:rFonts w:asciiTheme="majorHAnsi" w:eastAsiaTheme="minorEastAsia" w:hAnsiTheme="majorHAnsi" w:cs="Arial"/>
                <w:sz w:val="22"/>
                <w:szCs w:val="22"/>
                <w:lang w:val="en-GB"/>
              </w:rPr>
              <w:t xml:space="preserve"> </w:t>
            </w:r>
            <w:proofErr w:type="spellStart"/>
            <w:r w:rsidRPr="002E3C63">
              <w:rPr>
                <w:rFonts w:asciiTheme="majorHAnsi" w:eastAsiaTheme="minorEastAsia" w:hAnsiTheme="majorHAnsi" w:cs="Arial"/>
                <w:sz w:val="22"/>
                <w:szCs w:val="22"/>
                <w:lang w:val="en-GB"/>
              </w:rPr>
              <w:t>Mutuvi</w:t>
            </w:r>
            <w:proofErr w:type="spellEnd"/>
          </w:p>
        </w:tc>
        <w:tc>
          <w:tcPr>
            <w:tcW w:w="814" w:type="pct"/>
            <w:gridSpan w:val="5"/>
          </w:tcPr>
          <w:p w14:paraId="6B106D73"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UNW Focal Point</w:t>
            </w:r>
          </w:p>
        </w:tc>
        <w:tc>
          <w:tcPr>
            <w:tcW w:w="2618" w:type="pct"/>
            <w:gridSpan w:val="6"/>
          </w:tcPr>
          <w:p w14:paraId="7043BE59"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Tel. +254 207624301 or +254 207624383 kavutha.mutuvi@unwomen.org</w:t>
            </w:r>
          </w:p>
        </w:tc>
      </w:tr>
      <w:tr w:rsidR="00725D54" w:rsidRPr="00C67642" w14:paraId="5F08291A" w14:textId="77777777" w:rsidTr="001A2441">
        <w:tc>
          <w:tcPr>
            <w:tcW w:w="5000" w:type="pct"/>
            <w:gridSpan w:val="15"/>
          </w:tcPr>
          <w:p w14:paraId="468B09EA"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1.1 ABANTU for Development</w:t>
            </w:r>
          </w:p>
        </w:tc>
      </w:tr>
      <w:tr w:rsidR="00725D54" w:rsidRPr="00C67642" w14:paraId="73582A17" w14:textId="77777777" w:rsidTr="00551419">
        <w:tc>
          <w:tcPr>
            <w:tcW w:w="410" w:type="pct"/>
          </w:tcPr>
          <w:p w14:paraId="571DB524"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1.1.1</w:t>
            </w:r>
          </w:p>
        </w:tc>
        <w:tc>
          <w:tcPr>
            <w:tcW w:w="1157" w:type="pct"/>
            <w:gridSpan w:val="3"/>
          </w:tcPr>
          <w:p w14:paraId="29BB1918"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color w:val="000000"/>
                <w:sz w:val="22"/>
                <w:szCs w:val="22"/>
                <w:lang w:val="en-GB"/>
              </w:rPr>
              <w:t>ABANTU for Development</w:t>
            </w:r>
          </w:p>
        </w:tc>
        <w:tc>
          <w:tcPr>
            <w:tcW w:w="814" w:type="pct"/>
            <w:gridSpan w:val="5"/>
          </w:tcPr>
          <w:p w14:paraId="09BE8098"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Grantee</w:t>
            </w:r>
          </w:p>
        </w:tc>
        <w:tc>
          <w:tcPr>
            <w:tcW w:w="2618" w:type="pct"/>
            <w:gridSpan w:val="6"/>
          </w:tcPr>
          <w:p w14:paraId="6C57F6A5"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fr-FR"/>
              </w:rPr>
            </w:pPr>
            <w:r w:rsidRPr="002E3C63">
              <w:rPr>
                <w:rFonts w:asciiTheme="majorHAnsi" w:eastAsiaTheme="minorEastAsia" w:hAnsiTheme="majorHAnsi" w:cs="Arial"/>
                <w:color w:val="000000"/>
                <w:sz w:val="22"/>
                <w:szCs w:val="22"/>
                <w:lang w:val="fr-FR"/>
              </w:rPr>
              <w:t>P. O. Box 2389</w:t>
            </w:r>
            <w:r w:rsidRPr="002E3C63">
              <w:rPr>
                <w:rFonts w:asciiTheme="majorHAnsi" w:eastAsiaTheme="minorEastAsia" w:hAnsiTheme="majorHAnsi" w:cs="Arial"/>
                <w:color w:val="000000"/>
                <w:sz w:val="22"/>
                <w:szCs w:val="22"/>
                <w:lang w:val="fr-FR"/>
              </w:rPr>
              <w:br/>
              <w:t>Nairobi 00200 Kenya</w:t>
            </w:r>
            <w:r w:rsidRPr="002E3C63">
              <w:rPr>
                <w:rFonts w:asciiTheme="majorHAnsi" w:eastAsiaTheme="minorEastAsia" w:hAnsiTheme="majorHAnsi" w:cs="Arial"/>
                <w:color w:val="000000"/>
                <w:sz w:val="22"/>
                <w:szCs w:val="22"/>
                <w:lang w:val="fr-FR"/>
              </w:rPr>
              <w:br/>
              <w:t>Tel: 254 20 3870343/3874876</w:t>
            </w:r>
          </w:p>
          <w:p w14:paraId="059E1753"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s-ES"/>
              </w:rPr>
            </w:pPr>
            <w:r w:rsidRPr="002E3C63">
              <w:rPr>
                <w:rFonts w:asciiTheme="majorHAnsi" w:eastAsiaTheme="minorEastAsia" w:hAnsiTheme="majorHAnsi" w:cs="Arial"/>
                <w:color w:val="000000"/>
                <w:sz w:val="22"/>
                <w:szCs w:val="22"/>
                <w:lang w:val="es-ES"/>
              </w:rPr>
              <w:t xml:space="preserve">Angelina </w:t>
            </w:r>
            <w:proofErr w:type="spellStart"/>
            <w:r w:rsidRPr="002E3C63">
              <w:rPr>
                <w:rFonts w:asciiTheme="majorHAnsi" w:eastAsiaTheme="minorEastAsia" w:hAnsiTheme="majorHAnsi" w:cs="Arial"/>
                <w:color w:val="000000"/>
                <w:sz w:val="22"/>
                <w:szCs w:val="22"/>
                <w:lang w:val="es-ES"/>
              </w:rPr>
              <w:t>Dawa</w:t>
            </w:r>
            <w:proofErr w:type="spellEnd"/>
            <w:r w:rsidRPr="002E3C63">
              <w:rPr>
                <w:rFonts w:asciiTheme="majorHAnsi" w:eastAsiaTheme="minorEastAsia" w:hAnsiTheme="majorHAnsi" w:cs="Arial"/>
                <w:color w:val="000000"/>
                <w:sz w:val="22"/>
                <w:szCs w:val="22"/>
                <w:lang w:val="es-ES"/>
              </w:rPr>
              <w:t>, Director</w:t>
            </w:r>
          </w:p>
          <w:p w14:paraId="1CF1768A" w14:textId="77777777" w:rsidR="00725D54" w:rsidRPr="00A14CCB" w:rsidRDefault="00725D54" w:rsidP="001A2441">
            <w:pPr>
              <w:spacing w:line="240" w:lineRule="auto"/>
              <w:ind w:left="0"/>
              <w:jc w:val="both"/>
              <w:rPr>
                <w:rFonts w:asciiTheme="majorHAnsi" w:eastAsiaTheme="minorEastAsia" w:hAnsiTheme="majorHAnsi" w:cs="Arial"/>
                <w:color w:val="000000"/>
                <w:sz w:val="22"/>
                <w:lang w:val="es-ES"/>
              </w:rPr>
            </w:pPr>
            <w:r w:rsidRPr="00A14CCB">
              <w:rPr>
                <w:rFonts w:asciiTheme="majorHAnsi" w:eastAsiaTheme="minorEastAsia" w:hAnsiTheme="majorHAnsi" w:cs="Arial"/>
                <w:color w:val="000000"/>
                <w:sz w:val="22"/>
                <w:szCs w:val="22"/>
                <w:lang w:val="es-ES"/>
              </w:rPr>
              <w:t>Tel 254 733 311 324 Email:angiedawa@yahoo.com                                               Skype :</w:t>
            </w:r>
            <w:proofErr w:type="spellStart"/>
            <w:r w:rsidRPr="00A14CCB">
              <w:rPr>
                <w:rFonts w:asciiTheme="majorHAnsi" w:eastAsiaTheme="minorEastAsia" w:hAnsiTheme="majorHAnsi" w:cs="Arial"/>
                <w:color w:val="000000"/>
                <w:sz w:val="22"/>
                <w:szCs w:val="22"/>
                <w:lang w:val="es-ES"/>
              </w:rPr>
              <w:t>Angelina.dawa</w:t>
            </w:r>
            <w:proofErr w:type="spellEnd"/>
          </w:p>
          <w:p w14:paraId="765D4620"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color w:val="000000"/>
                <w:sz w:val="22"/>
                <w:szCs w:val="22"/>
                <w:lang w:val="en-GB"/>
              </w:rPr>
              <w:t xml:space="preserve">Susan </w:t>
            </w:r>
            <w:proofErr w:type="spellStart"/>
            <w:r w:rsidRPr="002E3C63">
              <w:rPr>
                <w:rFonts w:asciiTheme="majorHAnsi" w:eastAsiaTheme="minorEastAsia" w:hAnsiTheme="majorHAnsi" w:cs="Arial"/>
                <w:color w:val="000000"/>
                <w:sz w:val="22"/>
                <w:szCs w:val="22"/>
                <w:lang w:val="en-GB"/>
              </w:rPr>
              <w:t>Muriungi</w:t>
            </w:r>
            <w:proofErr w:type="spellEnd"/>
            <w:r w:rsidRPr="002E3C63">
              <w:rPr>
                <w:rFonts w:asciiTheme="majorHAnsi" w:eastAsiaTheme="minorEastAsia" w:hAnsiTheme="majorHAnsi" w:cs="Arial"/>
                <w:color w:val="000000"/>
                <w:sz w:val="22"/>
                <w:szCs w:val="22"/>
                <w:lang w:val="en-GB"/>
              </w:rPr>
              <w:t>, Programme Manager</w:t>
            </w:r>
          </w:p>
        </w:tc>
      </w:tr>
      <w:tr w:rsidR="00725D54" w:rsidRPr="00C67642" w14:paraId="60B0EDEC" w14:textId="77777777" w:rsidTr="00551419">
        <w:tc>
          <w:tcPr>
            <w:tcW w:w="410" w:type="pct"/>
          </w:tcPr>
          <w:p w14:paraId="1853A6EC"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1.1.2</w:t>
            </w:r>
          </w:p>
        </w:tc>
        <w:tc>
          <w:tcPr>
            <w:tcW w:w="1157" w:type="pct"/>
            <w:gridSpan w:val="3"/>
          </w:tcPr>
          <w:p w14:paraId="5C377B3B"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Institute for Legislative Affairs (ILA)</w:t>
            </w:r>
          </w:p>
        </w:tc>
        <w:tc>
          <w:tcPr>
            <w:tcW w:w="814" w:type="pct"/>
            <w:gridSpan w:val="5"/>
          </w:tcPr>
          <w:p w14:paraId="577F7BEC"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ABANTU Stakeholder</w:t>
            </w:r>
          </w:p>
        </w:tc>
        <w:tc>
          <w:tcPr>
            <w:tcW w:w="2618" w:type="pct"/>
            <w:gridSpan w:val="6"/>
          </w:tcPr>
          <w:p w14:paraId="50C1DF61"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fr-FR"/>
              </w:rPr>
            </w:pPr>
            <w:r w:rsidRPr="002E3C63">
              <w:rPr>
                <w:rFonts w:asciiTheme="majorHAnsi" w:eastAsiaTheme="minorEastAsia" w:hAnsiTheme="majorHAnsi" w:cs="Arial"/>
                <w:color w:val="000000"/>
                <w:sz w:val="22"/>
                <w:szCs w:val="22"/>
                <w:lang w:val="fr-FR"/>
              </w:rPr>
              <w:t>P.O. BOX 1542, COPDE 00200, NAIROBI</w:t>
            </w:r>
          </w:p>
          <w:p w14:paraId="38A3737E"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fr-FR"/>
              </w:rPr>
            </w:pPr>
            <w:r w:rsidRPr="002E3C63">
              <w:rPr>
                <w:rFonts w:asciiTheme="majorHAnsi" w:eastAsiaTheme="minorEastAsia" w:hAnsiTheme="majorHAnsi" w:cs="Arial"/>
                <w:color w:val="000000"/>
                <w:sz w:val="22"/>
                <w:szCs w:val="22"/>
                <w:lang w:val="fr-FR"/>
              </w:rPr>
              <w:t>Tel : +254 (020) 2194783</w:t>
            </w:r>
          </w:p>
          <w:p w14:paraId="719267C9"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Elizabeth </w:t>
            </w:r>
            <w:proofErr w:type="spellStart"/>
            <w:r w:rsidRPr="002E3C63">
              <w:rPr>
                <w:rFonts w:asciiTheme="majorHAnsi" w:eastAsiaTheme="minorEastAsia" w:hAnsiTheme="majorHAnsi" w:cs="Arial"/>
                <w:color w:val="000000"/>
                <w:sz w:val="22"/>
                <w:szCs w:val="22"/>
                <w:lang w:val="en-GB"/>
              </w:rPr>
              <w:t>Muriu</w:t>
            </w:r>
            <w:proofErr w:type="spellEnd"/>
            <w:r w:rsidRPr="002E3C63">
              <w:rPr>
                <w:rFonts w:asciiTheme="majorHAnsi" w:eastAsiaTheme="minorEastAsia" w:hAnsiTheme="majorHAnsi" w:cs="Arial"/>
                <w:color w:val="000000"/>
                <w:sz w:val="22"/>
                <w:szCs w:val="22"/>
                <w:lang w:val="en-GB"/>
              </w:rPr>
              <w:t>, Finance and Administration Officer</w:t>
            </w:r>
          </w:p>
          <w:p w14:paraId="18A48102" w14:textId="77777777" w:rsidR="00725D54" w:rsidRPr="002E3C63" w:rsidRDefault="005B38D3" w:rsidP="001A2441">
            <w:pPr>
              <w:spacing w:line="240" w:lineRule="auto"/>
              <w:ind w:left="0"/>
              <w:jc w:val="both"/>
              <w:rPr>
                <w:rFonts w:asciiTheme="majorHAnsi" w:eastAsiaTheme="minorEastAsia" w:hAnsiTheme="majorHAnsi" w:cs="Arial"/>
                <w:color w:val="000000"/>
                <w:sz w:val="22"/>
                <w:lang w:val="en-GB"/>
              </w:rPr>
            </w:pPr>
            <w:hyperlink r:id="rId15" w:history="1">
              <w:r w:rsidR="00725D54" w:rsidRPr="002E3C63">
                <w:rPr>
                  <w:rFonts w:asciiTheme="majorHAnsi" w:eastAsiaTheme="minorEastAsia" w:hAnsiTheme="majorHAnsi" w:cs="Arial"/>
                  <w:color w:val="0000FF"/>
                  <w:sz w:val="22"/>
                  <w:szCs w:val="22"/>
                  <w:u w:val="single"/>
                  <w:lang w:val="en-GB"/>
                </w:rPr>
                <w:t>elizabeth@ilakenya.org</w:t>
              </w:r>
            </w:hyperlink>
          </w:p>
          <w:p w14:paraId="79F5EE48"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Clare </w:t>
            </w:r>
            <w:proofErr w:type="spellStart"/>
            <w:r w:rsidRPr="002E3C63">
              <w:rPr>
                <w:rFonts w:asciiTheme="majorHAnsi" w:eastAsiaTheme="minorEastAsia" w:hAnsiTheme="majorHAnsi" w:cs="Arial"/>
                <w:color w:val="000000"/>
                <w:sz w:val="22"/>
                <w:szCs w:val="22"/>
                <w:lang w:val="en-GB"/>
              </w:rPr>
              <w:t>Mwanthi</w:t>
            </w:r>
            <w:proofErr w:type="spellEnd"/>
            <w:r w:rsidRPr="002E3C63">
              <w:rPr>
                <w:rFonts w:asciiTheme="majorHAnsi" w:eastAsiaTheme="minorEastAsia" w:hAnsiTheme="majorHAnsi" w:cs="Arial"/>
                <w:color w:val="000000"/>
                <w:sz w:val="22"/>
                <w:szCs w:val="22"/>
                <w:lang w:val="en-GB"/>
              </w:rPr>
              <w:t>, Communications and Advocacy Officer</w:t>
            </w:r>
          </w:p>
          <w:p w14:paraId="6AC34813"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cmwanthi@ilakenya.org</w:t>
            </w:r>
          </w:p>
        </w:tc>
      </w:tr>
      <w:tr w:rsidR="00725D54" w:rsidRPr="00C67642" w14:paraId="1DB2EEDC" w14:textId="77777777" w:rsidTr="00551419">
        <w:tc>
          <w:tcPr>
            <w:tcW w:w="410" w:type="pct"/>
          </w:tcPr>
          <w:p w14:paraId="7EA45B96"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1.1.3</w:t>
            </w:r>
          </w:p>
        </w:tc>
        <w:tc>
          <w:tcPr>
            <w:tcW w:w="1157" w:type="pct"/>
            <w:gridSpan w:val="3"/>
          </w:tcPr>
          <w:p w14:paraId="025A7611"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Unclaimed Property Assets Register (K) Ltd</w:t>
            </w:r>
          </w:p>
        </w:tc>
        <w:tc>
          <w:tcPr>
            <w:tcW w:w="814" w:type="pct"/>
            <w:gridSpan w:val="5"/>
          </w:tcPr>
          <w:p w14:paraId="6370254B"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ABANTU Stakeholder</w:t>
            </w:r>
          </w:p>
        </w:tc>
        <w:tc>
          <w:tcPr>
            <w:tcW w:w="2618" w:type="pct"/>
            <w:gridSpan w:val="6"/>
          </w:tcPr>
          <w:p w14:paraId="60539426"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fr-FR"/>
              </w:rPr>
            </w:pPr>
            <w:r w:rsidRPr="002E3C63">
              <w:rPr>
                <w:rFonts w:asciiTheme="majorHAnsi" w:eastAsiaTheme="minorEastAsia" w:hAnsiTheme="majorHAnsi" w:cs="Arial"/>
                <w:color w:val="000000"/>
                <w:sz w:val="22"/>
                <w:szCs w:val="22"/>
                <w:lang w:val="fr-FR"/>
              </w:rPr>
              <w:t>P.O. Box 55229-00200, Nairobi</w:t>
            </w:r>
          </w:p>
          <w:p w14:paraId="016767DA"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fr-FR"/>
              </w:rPr>
            </w:pPr>
            <w:r w:rsidRPr="002E3C63">
              <w:rPr>
                <w:rFonts w:asciiTheme="majorHAnsi" w:eastAsiaTheme="minorEastAsia" w:hAnsiTheme="majorHAnsi" w:cs="Arial"/>
                <w:color w:val="000000"/>
                <w:sz w:val="22"/>
                <w:szCs w:val="22"/>
                <w:lang w:val="fr-FR"/>
              </w:rPr>
              <w:t>Tel : +254 (20) 8013977</w:t>
            </w:r>
          </w:p>
          <w:p w14:paraId="7707B4D7"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Joe K. </w:t>
            </w:r>
            <w:proofErr w:type="spellStart"/>
            <w:r w:rsidRPr="002E3C63">
              <w:rPr>
                <w:rFonts w:asciiTheme="majorHAnsi" w:eastAsiaTheme="minorEastAsia" w:hAnsiTheme="majorHAnsi" w:cs="Arial"/>
                <w:color w:val="000000"/>
                <w:sz w:val="22"/>
                <w:szCs w:val="22"/>
                <w:lang w:val="en-GB"/>
              </w:rPr>
              <w:t>Ngigi</w:t>
            </w:r>
            <w:proofErr w:type="spellEnd"/>
          </w:p>
          <w:p w14:paraId="7DB1811B"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Joe@upar.co.ke</w:t>
            </w:r>
          </w:p>
        </w:tc>
      </w:tr>
      <w:tr w:rsidR="00725D54" w:rsidRPr="00C67642" w14:paraId="3F08DA92" w14:textId="77777777" w:rsidTr="001A2441">
        <w:tc>
          <w:tcPr>
            <w:tcW w:w="5000" w:type="pct"/>
            <w:gridSpan w:val="15"/>
          </w:tcPr>
          <w:p w14:paraId="74821FBF"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1.2 GROOTS KENYA</w:t>
            </w:r>
          </w:p>
        </w:tc>
      </w:tr>
      <w:tr w:rsidR="00725D54" w:rsidRPr="00C67642" w14:paraId="2793D9F7" w14:textId="77777777" w:rsidTr="00551419">
        <w:tc>
          <w:tcPr>
            <w:tcW w:w="410" w:type="pct"/>
          </w:tcPr>
          <w:p w14:paraId="51B5FA5D"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1.2.1</w:t>
            </w:r>
          </w:p>
        </w:tc>
        <w:tc>
          <w:tcPr>
            <w:tcW w:w="1157" w:type="pct"/>
            <w:gridSpan w:val="3"/>
          </w:tcPr>
          <w:p w14:paraId="4D52AE22"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GROOTS KENYA</w:t>
            </w:r>
            <w:r w:rsidRPr="002E3C63">
              <w:rPr>
                <w:rFonts w:asciiTheme="majorHAnsi" w:eastAsiaTheme="minorEastAsia" w:hAnsiTheme="majorHAnsi" w:cs="Arial"/>
                <w:color w:val="000000"/>
                <w:sz w:val="22"/>
                <w:szCs w:val="22"/>
                <w:lang w:val="en-GB"/>
              </w:rPr>
              <w:br/>
            </w:r>
            <w:r w:rsidRPr="002E3C63">
              <w:rPr>
                <w:rFonts w:asciiTheme="majorHAnsi" w:eastAsiaTheme="minorEastAsia" w:hAnsiTheme="majorHAnsi" w:cs="Arial"/>
                <w:color w:val="000000"/>
                <w:sz w:val="22"/>
                <w:szCs w:val="22"/>
                <w:lang w:val="en-GB"/>
              </w:rPr>
              <w:br/>
            </w:r>
          </w:p>
        </w:tc>
        <w:tc>
          <w:tcPr>
            <w:tcW w:w="814" w:type="pct"/>
            <w:gridSpan w:val="5"/>
          </w:tcPr>
          <w:p w14:paraId="77EF1ADA"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sz w:val="22"/>
                <w:szCs w:val="22"/>
                <w:lang w:val="en-GB"/>
              </w:rPr>
              <w:t>Grantee</w:t>
            </w:r>
          </w:p>
        </w:tc>
        <w:tc>
          <w:tcPr>
            <w:tcW w:w="2618" w:type="pct"/>
            <w:gridSpan w:val="6"/>
          </w:tcPr>
          <w:p w14:paraId="2AE6087F"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P.O BOX 10320-00100</w:t>
            </w:r>
            <w:r w:rsidRPr="002E3C63">
              <w:rPr>
                <w:rFonts w:asciiTheme="majorHAnsi" w:eastAsiaTheme="minorEastAsia" w:hAnsiTheme="majorHAnsi" w:cs="Arial"/>
                <w:color w:val="000000"/>
                <w:sz w:val="22"/>
                <w:szCs w:val="22"/>
                <w:lang w:val="en-GB"/>
              </w:rPr>
              <w:br/>
              <w:t xml:space="preserve">NAIROBI  00100 KENYA </w:t>
            </w:r>
          </w:p>
          <w:p w14:paraId="55E0A7CF"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Esther </w:t>
            </w:r>
            <w:proofErr w:type="spellStart"/>
            <w:r w:rsidRPr="002E3C63">
              <w:rPr>
                <w:rFonts w:asciiTheme="majorHAnsi" w:eastAsiaTheme="minorEastAsia" w:hAnsiTheme="majorHAnsi" w:cs="Arial"/>
                <w:color w:val="000000"/>
                <w:sz w:val="22"/>
                <w:szCs w:val="22"/>
                <w:lang w:val="en-GB"/>
              </w:rPr>
              <w:t>Mwaura-Muiru</w:t>
            </w:r>
            <w:proofErr w:type="spellEnd"/>
            <w:r w:rsidRPr="002E3C63">
              <w:rPr>
                <w:rFonts w:asciiTheme="majorHAnsi" w:eastAsiaTheme="minorEastAsia" w:hAnsiTheme="majorHAnsi" w:cs="Arial"/>
                <w:color w:val="000000"/>
                <w:sz w:val="22"/>
                <w:szCs w:val="22"/>
                <w:lang w:val="en-GB"/>
              </w:rPr>
              <w:t xml:space="preserve"> </w:t>
            </w:r>
          </w:p>
          <w:p w14:paraId="26928877"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Tel+254-72289822,+254-0734365566</w:t>
            </w:r>
          </w:p>
          <w:p w14:paraId="5E8A1605"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Email:grootsk@grootskenya.org</w:t>
            </w:r>
          </w:p>
          <w:p w14:paraId="727BA105"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Maryann </w:t>
            </w:r>
            <w:proofErr w:type="spellStart"/>
            <w:r w:rsidRPr="002E3C63">
              <w:rPr>
                <w:rFonts w:asciiTheme="majorHAnsi" w:eastAsiaTheme="minorEastAsia" w:hAnsiTheme="majorHAnsi" w:cs="Arial"/>
                <w:color w:val="000000"/>
                <w:sz w:val="22"/>
                <w:szCs w:val="22"/>
                <w:lang w:val="en-GB"/>
              </w:rPr>
              <w:t>Mwaniki</w:t>
            </w:r>
            <w:proofErr w:type="spellEnd"/>
            <w:r w:rsidRPr="002E3C63">
              <w:rPr>
                <w:rFonts w:asciiTheme="majorHAnsi" w:eastAsiaTheme="minorEastAsia" w:hAnsiTheme="majorHAnsi" w:cs="Arial"/>
                <w:color w:val="000000"/>
                <w:sz w:val="22"/>
                <w:szCs w:val="22"/>
                <w:lang w:val="en-GB"/>
              </w:rPr>
              <w:t>, Administrator</w:t>
            </w:r>
          </w:p>
          <w:p w14:paraId="0BDD298A" w14:textId="77777777" w:rsidR="00725D54" w:rsidRPr="00A14CCB" w:rsidRDefault="005B38D3" w:rsidP="001A2441">
            <w:pPr>
              <w:spacing w:line="240" w:lineRule="auto"/>
              <w:ind w:left="0"/>
              <w:jc w:val="both"/>
              <w:rPr>
                <w:rFonts w:asciiTheme="majorHAnsi" w:eastAsiaTheme="minorEastAsia" w:hAnsiTheme="majorHAnsi" w:cs="Arial"/>
                <w:color w:val="000000"/>
                <w:sz w:val="22"/>
              </w:rPr>
            </w:pPr>
            <w:hyperlink r:id="rId16" w:history="1">
              <w:r w:rsidR="00725D54" w:rsidRPr="00A14CCB">
                <w:rPr>
                  <w:rFonts w:asciiTheme="majorHAnsi" w:eastAsiaTheme="minorEastAsia" w:hAnsiTheme="majorHAnsi" w:cs="Arial"/>
                  <w:color w:val="0000FF"/>
                  <w:sz w:val="22"/>
                  <w:szCs w:val="22"/>
                  <w:u w:val="single"/>
                </w:rPr>
                <w:t>Admin@grootskenya.org</w:t>
              </w:r>
            </w:hyperlink>
          </w:p>
          <w:p w14:paraId="3E8F5C30" w14:textId="77777777" w:rsidR="00725D54" w:rsidRPr="00A14CCB" w:rsidRDefault="00725D54" w:rsidP="001A2441">
            <w:pPr>
              <w:spacing w:line="240" w:lineRule="auto"/>
              <w:ind w:left="0"/>
              <w:jc w:val="both"/>
              <w:rPr>
                <w:rFonts w:asciiTheme="majorHAnsi" w:eastAsiaTheme="minorEastAsia" w:hAnsiTheme="majorHAnsi" w:cs="Arial"/>
                <w:color w:val="000000"/>
                <w:sz w:val="22"/>
              </w:rPr>
            </w:pPr>
            <w:r w:rsidRPr="00A14CCB">
              <w:rPr>
                <w:rFonts w:asciiTheme="majorHAnsi" w:eastAsiaTheme="minorEastAsia" w:hAnsiTheme="majorHAnsi" w:cs="Arial"/>
                <w:color w:val="000000"/>
                <w:sz w:val="22"/>
                <w:szCs w:val="22"/>
              </w:rPr>
              <w:t xml:space="preserve">Kenneth </w:t>
            </w:r>
            <w:proofErr w:type="spellStart"/>
            <w:r w:rsidRPr="00A14CCB">
              <w:rPr>
                <w:rFonts w:asciiTheme="majorHAnsi" w:eastAsiaTheme="minorEastAsia" w:hAnsiTheme="majorHAnsi" w:cs="Arial"/>
                <w:color w:val="000000"/>
                <w:sz w:val="22"/>
                <w:szCs w:val="22"/>
              </w:rPr>
              <w:t>Murema</w:t>
            </w:r>
            <w:proofErr w:type="spellEnd"/>
            <w:r w:rsidRPr="00A14CCB">
              <w:rPr>
                <w:rFonts w:asciiTheme="majorHAnsi" w:eastAsiaTheme="minorEastAsia" w:hAnsiTheme="majorHAnsi" w:cs="Arial"/>
                <w:color w:val="000000"/>
                <w:sz w:val="22"/>
                <w:szCs w:val="22"/>
              </w:rPr>
              <w:t>, Project Accountant</w:t>
            </w:r>
          </w:p>
          <w:p w14:paraId="1CD07B1A" w14:textId="77777777" w:rsidR="00725D54" w:rsidRPr="00A14CCB" w:rsidRDefault="005B38D3" w:rsidP="001A2441">
            <w:pPr>
              <w:spacing w:line="240" w:lineRule="auto"/>
              <w:ind w:left="0"/>
              <w:jc w:val="both"/>
              <w:rPr>
                <w:rFonts w:asciiTheme="majorHAnsi" w:eastAsiaTheme="minorEastAsia" w:hAnsiTheme="majorHAnsi" w:cs="Arial"/>
                <w:color w:val="000000"/>
                <w:sz w:val="22"/>
              </w:rPr>
            </w:pPr>
            <w:hyperlink r:id="rId17" w:history="1">
              <w:r w:rsidR="00725D54" w:rsidRPr="00A14CCB">
                <w:rPr>
                  <w:rFonts w:asciiTheme="majorHAnsi" w:eastAsiaTheme="minorEastAsia" w:hAnsiTheme="majorHAnsi" w:cs="Arial"/>
                  <w:color w:val="0000FF"/>
                  <w:sz w:val="22"/>
                  <w:szCs w:val="22"/>
                  <w:u w:val="single"/>
                </w:rPr>
                <w:t>Projectaccounts@grootskenya.org</w:t>
              </w:r>
            </w:hyperlink>
          </w:p>
          <w:p w14:paraId="050F49E0"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proofErr w:type="spellStart"/>
            <w:r w:rsidRPr="002E3C63">
              <w:rPr>
                <w:rFonts w:asciiTheme="majorHAnsi" w:eastAsiaTheme="minorEastAsia" w:hAnsiTheme="majorHAnsi" w:cs="Arial"/>
                <w:color w:val="000000"/>
                <w:sz w:val="22"/>
                <w:szCs w:val="22"/>
                <w:lang w:val="en-GB"/>
              </w:rPr>
              <w:t>Fridah</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Githuku</w:t>
            </w:r>
            <w:proofErr w:type="spellEnd"/>
            <w:r w:rsidRPr="002E3C63">
              <w:rPr>
                <w:rFonts w:asciiTheme="majorHAnsi" w:eastAsiaTheme="minorEastAsia" w:hAnsiTheme="majorHAnsi" w:cs="Arial"/>
                <w:color w:val="000000"/>
                <w:sz w:val="22"/>
                <w:szCs w:val="22"/>
                <w:lang w:val="en-GB"/>
              </w:rPr>
              <w:t>, Finance Manager</w:t>
            </w:r>
          </w:p>
          <w:p w14:paraId="3691B70B" w14:textId="77777777" w:rsidR="00725D54" w:rsidRPr="002E3C63" w:rsidRDefault="005B38D3" w:rsidP="001A2441">
            <w:pPr>
              <w:spacing w:line="240" w:lineRule="auto"/>
              <w:ind w:left="0"/>
              <w:jc w:val="both"/>
              <w:rPr>
                <w:rFonts w:asciiTheme="majorHAnsi" w:eastAsiaTheme="minorEastAsia" w:hAnsiTheme="majorHAnsi" w:cs="Arial"/>
                <w:color w:val="000000"/>
                <w:sz w:val="22"/>
                <w:lang w:val="en-GB"/>
              </w:rPr>
            </w:pPr>
            <w:hyperlink r:id="rId18" w:history="1">
              <w:r w:rsidR="00725D54" w:rsidRPr="002E3C63">
                <w:rPr>
                  <w:rFonts w:asciiTheme="majorHAnsi" w:eastAsiaTheme="minorEastAsia" w:hAnsiTheme="majorHAnsi" w:cs="Arial"/>
                  <w:color w:val="0000FF"/>
                  <w:sz w:val="22"/>
                  <w:szCs w:val="22"/>
                  <w:u w:val="single"/>
                  <w:lang w:val="en-GB"/>
                </w:rPr>
                <w:t>Finance@grootskenya.org</w:t>
              </w:r>
            </w:hyperlink>
          </w:p>
          <w:p w14:paraId="0F280255"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proofErr w:type="spellStart"/>
            <w:r w:rsidRPr="002E3C63">
              <w:rPr>
                <w:rFonts w:asciiTheme="majorHAnsi" w:eastAsiaTheme="minorEastAsia" w:hAnsiTheme="majorHAnsi" w:cs="Arial"/>
                <w:color w:val="000000"/>
                <w:sz w:val="22"/>
                <w:szCs w:val="22"/>
                <w:lang w:val="en-GB"/>
              </w:rPr>
              <w:t>Iddah</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Tsumah</w:t>
            </w:r>
            <w:proofErr w:type="spellEnd"/>
            <w:r w:rsidRPr="002E3C63">
              <w:rPr>
                <w:rFonts w:asciiTheme="majorHAnsi" w:eastAsiaTheme="minorEastAsia" w:hAnsiTheme="majorHAnsi" w:cs="Arial"/>
                <w:color w:val="000000"/>
                <w:sz w:val="22"/>
                <w:szCs w:val="22"/>
                <w:lang w:val="en-GB"/>
              </w:rPr>
              <w:t>, Communications Officer</w:t>
            </w:r>
          </w:p>
          <w:p w14:paraId="0CEE287C"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Communications@grootskenya.org</w:t>
            </w:r>
          </w:p>
        </w:tc>
      </w:tr>
      <w:tr w:rsidR="00725D54" w:rsidRPr="00C67642" w14:paraId="69BABBC5" w14:textId="77777777" w:rsidTr="00551419">
        <w:tc>
          <w:tcPr>
            <w:tcW w:w="410" w:type="pct"/>
          </w:tcPr>
          <w:p w14:paraId="6E1DA60E"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1.2.2</w:t>
            </w:r>
          </w:p>
        </w:tc>
        <w:tc>
          <w:tcPr>
            <w:tcW w:w="1157" w:type="pct"/>
            <w:gridSpan w:val="3"/>
          </w:tcPr>
          <w:p w14:paraId="02785250"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SHIBUYE COMMUNITY HEALTH WORKERS COMMUNITY BASED ORGANIZATION</w:t>
            </w:r>
          </w:p>
        </w:tc>
        <w:tc>
          <w:tcPr>
            <w:tcW w:w="814" w:type="pct"/>
            <w:gridSpan w:val="5"/>
          </w:tcPr>
          <w:p w14:paraId="5CFA77D7"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GROOTS Stakeholders</w:t>
            </w:r>
          </w:p>
        </w:tc>
        <w:tc>
          <w:tcPr>
            <w:tcW w:w="2618" w:type="pct"/>
            <w:gridSpan w:val="6"/>
          </w:tcPr>
          <w:p w14:paraId="0FD45677"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P.O. BOX 6-50107, </w:t>
            </w:r>
            <w:proofErr w:type="spellStart"/>
            <w:r w:rsidRPr="002E3C63">
              <w:rPr>
                <w:rFonts w:asciiTheme="majorHAnsi" w:eastAsiaTheme="minorEastAsia" w:hAnsiTheme="majorHAnsi" w:cs="Arial"/>
                <w:color w:val="000000"/>
                <w:sz w:val="22"/>
                <w:szCs w:val="22"/>
                <w:lang w:val="en-GB"/>
              </w:rPr>
              <w:t>Shinyalu</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Kakamega</w:t>
            </w:r>
            <w:proofErr w:type="spellEnd"/>
            <w:r w:rsidRPr="002E3C63">
              <w:rPr>
                <w:rFonts w:asciiTheme="majorHAnsi" w:eastAsiaTheme="minorEastAsia" w:hAnsiTheme="majorHAnsi" w:cs="Arial"/>
                <w:color w:val="000000"/>
                <w:sz w:val="22"/>
                <w:szCs w:val="22"/>
                <w:lang w:val="en-GB"/>
              </w:rPr>
              <w:t>, Kenya tel. +254 724 233 930, Email: vshivutse@yahoo.com</w:t>
            </w:r>
          </w:p>
          <w:p w14:paraId="6005D82A"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-Violet </w:t>
            </w:r>
            <w:proofErr w:type="spellStart"/>
            <w:r w:rsidRPr="002E3C63">
              <w:rPr>
                <w:rFonts w:asciiTheme="majorHAnsi" w:eastAsiaTheme="minorEastAsia" w:hAnsiTheme="majorHAnsi" w:cs="Arial"/>
                <w:color w:val="000000"/>
                <w:sz w:val="22"/>
                <w:szCs w:val="22"/>
                <w:lang w:val="en-GB"/>
              </w:rPr>
              <w:t>Khayecha</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Shivutse</w:t>
            </w:r>
            <w:proofErr w:type="spellEnd"/>
            <w:r w:rsidRPr="002E3C63">
              <w:rPr>
                <w:rFonts w:asciiTheme="majorHAnsi" w:eastAsiaTheme="minorEastAsia" w:hAnsiTheme="majorHAnsi" w:cs="Arial"/>
                <w:color w:val="000000"/>
                <w:sz w:val="22"/>
                <w:szCs w:val="22"/>
                <w:lang w:val="en-GB"/>
              </w:rPr>
              <w:t>, Coordinator</w:t>
            </w:r>
          </w:p>
          <w:p w14:paraId="5B42A14B"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-Rachel </w:t>
            </w:r>
            <w:proofErr w:type="spellStart"/>
            <w:r w:rsidRPr="002E3C63">
              <w:rPr>
                <w:rFonts w:asciiTheme="majorHAnsi" w:eastAsiaTheme="minorEastAsia" w:hAnsiTheme="majorHAnsi" w:cs="Arial"/>
                <w:color w:val="000000"/>
                <w:sz w:val="22"/>
                <w:szCs w:val="22"/>
                <w:lang w:val="en-GB"/>
              </w:rPr>
              <w:t>Ojala</w:t>
            </w:r>
            <w:proofErr w:type="spellEnd"/>
            <w:r w:rsidRPr="002E3C63">
              <w:rPr>
                <w:rFonts w:asciiTheme="majorHAnsi" w:eastAsiaTheme="minorEastAsia" w:hAnsiTheme="majorHAnsi" w:cs="Arial"/>
                <w:color w:val="000000"/>
                <w:sz w:val="22"/>
                <w:szCs w:val="22"/>
                <w:lang w:val="en-GB"/>
              </w:rPr>
              <w:t>, Women Property Rights Leader</w:t>
            </w:r>
          </w:p>
          <w:p w14:paraId="26329283"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w:t>
            </w:r>
            <w:proofErr w:type="spellStart"/>
            <w:r w:rsidRPr="002E3C63">
              <w:rPr>
                <w:rFonts w:asciiTheme="majorHAnsi" w:eastAsiaTheme="minorEastAsia" w:hAnsiTheme="majorHAnsi" w:cs="Arial"/>
                <w:color w:val="000000"/>
                <w:sz w:val="22"/>
                <w:szCs w:val="22"/>
                <w:lang w:val="en-GB"/>
              </w:rPr>
              <w:t>Florah</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Ashihumdu</w:t>
            </w:r>
            <w:proofErr w:type="spellEnd"/>
            <w:r w:rsidRPr="002E3C63">
              <w:rPr>
                <w:rFonts w:asciiTheme="majorHAnsi" w:eastAsiaTheme="minorEastAsia" w:hAnsiTheme="majorHAnsi" w:cs="Arial"/>
                <w:color w:val="000000"/>
                <w:sz w:val="22"/>
                <w:szCs w:val="22"/>
                <w:lang w:val="en-GB"/>
              </w:rPr>
              <w:t>, Orphans and Vulnerable Children Programme</w:t>
            </w:r>
          </w:p>
          <w:p w14:paraId="7D2B8460"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-Imelda </w:t>
            </w:r>
            <w:proofErr w:type="spellStart"/>
            <w:r w:rsidRPr="002E3C63">
              <w:rPr>
                <w:rFonts w:asciiTheme="majorHAnsi" w:eastAsiaTheme="minorEastAsia" w:hAnsiTheme="majorHAnsi" w:cs="Arial"/>
                <w:color w:val="000000"/>
                <w:sz w:val="22"/>
                <w:szCs w:val="22"/>
                <w:lang w:val="en-GB"/>
              </w:rPr>
              <w:t>Khavetsa</w:t>
            </w:r>
            <w:proofErr w:type="spellEnd"/>
            <w:r w:rsidRPr="002E3C63">
              <w:rPr>
                <w:rFonts w:asciiTheme="majorHAnsi" w:eastAsiaTheme="minorEastAsia" w:hAnsiTheme="majorHAnsi" w:cs="Arial"/>
                <w:color w:val="000000"/>
                <w:sz w:val="22"/>
                <w:szCs w:val="22"/>
                <w:lang w:val="en-GB"/>
              </w:rPr>
              <w:t>, Data Clerk</w:t>
            </w:r>
          </w:p>
          <w:p w14:paraId="09826072"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-Doreen </w:t>
            </w:r>
            <w:proofErr w:type="spellStart"/>
            <w:r w:rsidRPr="002E3C63">
              <w:rPr>
                <w:rFonts w:asciiTheme="majorHAnsi" w:eastAsiaTheme="minorEastAsia" w:hAnsiTheme="majorHAnsi" w:cs="Arial"/>
                <w:color w:val="000000"/>
                <w:sz w:val="22"/>
                <w:szCs w:val="22"/>
                <w:lang w:val="en-GB"/>
              </w:rPr>
              <w:t>Magotsi</w:t>
            </w:r>
            <w:proofErr w:type="spellEnd"/>
            <w:r w:rsidRPr="002E3C63">
              <w:rPr>
                <w:rFonts w:asciiTheme="majorHAnsi" w:eastAsiaTheme="minorEastAsia" w:hAnsiTheme="majorHAnsi" w:cs="Arial"/>
                <w:color w:val="000000"/>
                <w:sz w:val="22"/>
                <w:szCs w:val="22"/>
                <w:lang w:val="en-GB"/>
              </w:rPr>
              <w:t>, Social Worker</w:t>
            </w:r>
          </w:p>
        </w:tc>
      </w:tr>
      <w:tr w:rsidR="00725D54" w:rsidRPr="00C67642" w14:paraId="3F27ED70" w14:textId="77777777" w:rsidTr="00551419">
        <w:tc>
          <w:tcPr>
            <w:tcW w:w="410" w:type="pct"/>
          </w:tcPr>
          <w:p w14:paraId="3BC263E9"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1.2.3</w:t>
            </w:r>
          </w:p>
        </w:tc>
        <w:tc>
          <w:tcPr>
            <w:tcW w:w="1157" w:type="pct"/>
            <w:gridSpan w:val="3"/>
          </w:tcPr>
          <w:p w14:paraId="2B7FB857"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KAKAMEGA CULTURAL LEADERS</w:t>
            </w:r>
          </w:p>
        </w:tc>
        <w:tc>
          <w:tcPr>
            <w:tcW w:w="814" w:type="pct"/>
            <w:gridSpan w:val="5"/>
          </w:tcPr>
          <w:p w14:paraId="5DCF9B26"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GROOTS Stakeholders</w:t>
            </w:r>
          </w:p>
        </w:tc>
        <w:tc>
          <w:tcPr>
            <w:tcW w:w="2618" w:type="pct"/>
            <w:gridSpan w:val="6"/>
          </w:tcPr>
          <w:p w14:paraId="007FEDD4"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P.O. BOX 886-50100, </w:t>
            </w:r>
            <w:proofErr w:type="spellStart"/>
            <w:r w:rsidRPr="002E3C63">
              <w:rPr>
                <w:rFonts w:asciiTheme="majorHAnsi" w:eastAsiaTheme="minorEastAsia" w:hAnsiTheme="majorHAnsi" w:cs="Arial"/>
                <w:color w:val="000000"/>
                <w:sz w:val="22"/>
                <w:szCs w:val="22"/>
                <w:lang w:val="en-GB"/>
              </w:rPr>
              <w:t>Kakamega</w:t>
            </w:r>
            <w:proofErr w:type="spellEnd"/>
            <w:r w:rsidRPr="002E3C63">
              <w:rPr>
                <w:rFonts w:asciiTheme="majorHAnsi" w:eastAsiaTheme="minorEastAsia" w:hAnsiTheme="majorHAnsi" w:cs="Arial"/>
                <w:color w:val="000000"/>
                <w:sz w:val="22"/>
                <w:szCs w:val="22"/>
                <w:lang w:val="en-GB"/>
              </w:rPr>
              <w:t>, Kenya tel. +254 711 112 032</w:t>
            </w:r>
          </w:p>
          <w:p w14:paraId="46D39C81"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-Winston </w:t>
            </w:r>
            <w:proofErr w:type="spellStart"/>
            <w:r w:rsidRPr="002E3C63">
              <w:rPr>
                <w:rFonts w:asciiTheme="majorHAnsi" w:eastAsiaTheme="minorEastAsia" w:hAnsiTheme="majorHAnsi" w:cs="Arial"/>
                <w:color w:val="000000"/>
                <w:sz w:val="22"/>
                <w:szCs w:val="22"/>
                <w:lang w:val="en-GB"/>
              </w:rPr>
              <w:t>Mushiri</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Muyonga</w:t>
            </w:r>
            <w:proofErr w:type="spellEnd"/>
          </w:p>
        </w:tc>
      </w:tr>
      <w:tr w:rsidR="00725D54" w:rsidRPr="00130B25" w14:paraId="2D0A9346" w14:textId="77777777" w:rsidTr="00551419">
        <w:tc>
          <w:tcPr>
            <w:tcW w:w="410" w:type="pct"/>
          </w:tcPr>
          <w:p w14:paraId="79CCA831"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1.2.4</w:t>
            </w:r>
          </w:p>
        </w:tc>
        <w:tc>
          <w:tcPr>
            <w:tcW w:w="1157" w:type="pct"/>
            <w:gridSpan w:val="3"/>
          </w:tcPr>
          <w:p w14:paraId="3B5D5D15"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KAKAMEGA WATCH DOG GROUP</w:t>
            </w:r>
          </w:p>
        </w:tc>
        <w:tc>
          <w:tcPr>
            <w:tcW w:w="814" w:type="pct"/>
            <w:gridSpan w:val="5"/>
          </w:tcPr>
          <w:p w14:paraId="07C8BD15"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GROOTS Stakeholders</w:t>
            </w:r>
          </w:p>
        </w:tc>
        <w:tc>
          <w:tcPr>
            <w:tcW w:w="2618" w:type="pct"/>
            <w:gridSpan w:val="6"/>
          </w:tcPr>
          <w:p w14:paraId="3B0A88EC"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proofErr w:type="spellStart"/>
            <w:r w:rsidRPr="002E3C63">
              <w:rPr>
                <w:rFonts w:asciiTheme="majorHAnsi" w:eastAsiaTheme="minorEastAsia" w:hAnsiTheme="majorHAnsi" w:cs="Arial"/>
                <w:color w:val="000000"/>
                <w:sz w:val="22"/>
                <w:szCs w:val="22"/>
                <w:lang w:val="en-GB"/>
              </w:rPr>
              <w:t>Kakamega</w:t>
            </w:r>
            <w:proofErr w:type="spellEnd"/>
            <w:r w:rsidRPr="002E3C63">
              <w:rPr>
                <w:rFonts w:asciiTheme="majorHAnsi" w:eastAsiaTheme="minorEastAsia" w:hAnsiTheme="majorHAnsi" w:cs="Arial"/>
                <w:color w:val="000000"/>
                <w:sz w:val="22"/>
                <w:szCs w:val="22"/>
                <w:lang w:val="en-GB"/>
              </w:rPr>
              <w:t>, Kenya</w:t>
            </w:r>
          </w:p>
          <w:p w14:paraId="1E33ABB7"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Tel :+254 726 634 666, email: beatriceindosio@yahoo.com</w:t>
            </w:r>
          </w:p>
          <w:p w14:paraId="3F4F4720"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-Beatrice </w:t>
            </w:r>
            <w:proofErr w:type="spellStart"/>
            <w:r w:rsidRPr="002E3C63">
              <w:rPr>
                <w:rFonts w:asciiTheme="majorHAnsi" w:eastAsiaTheme="minorEastAsia" w:hAnsiTheme="majorHAnsi" w:cs="Arial"/>
                <w:color w:val="000000"/>
                <w:sz w:val="22"/>
                <w:szCs w:val="22"/>
                <w:lang w:val="en-GB"/>
              </w:rPr>
              <w:t>Indosio</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Okutoyi</w:t>
            </w:r>
            <w:proofErr w:type="spellEnd"/>
          </w:p>
          <w:p w14:paraId="5F686094"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w:t>
            </w:r>
            <w:proofErr w:type="spellStart"/>
            <w:r w:rsidRPr="002E3C63">
              <w:rPr>
                <w:rFonts w:asciiTheme="majorHAnsi" w:eastAsiaTheme="minorEastAsia" w:hAnsiTheme="majorHAnsi" w:cs="Arial"/>
                <w:color w:val="000000"/>
                <w:sz w:val="22"/>
                <w:szCs w:val="22"/>
                <w:lang w:val="en-GB"/>
              </w:rPr>
              <w:t>Truphenah</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Muranda</w:t>
            </w:r>
            <w:proofErr w:type="spellEnd"/>
          </w:p>
          <w:p w14:paraId="424DF252"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-Emily </w:t>
            </w:r>
            <w:proofErr w:type="spellStart"/>
            <w:r w:rsidRPr="002E3C63">
              <w:rPr>
                <w:rFonts w:asciiTheme="majorHAnsi" w:eastAsiaTheme="minorEastAsia" w:hAnsiTheme="majorHAnsi" w:cs="Arial"/>
                <w:color w:val="000000"/>
                <w:sz w:val="22"/>
                <w:szCs w:val="22"/>
                <w:lang w:val="en-GB"/>
              </w:rPr>
              <w:t>Muhalia</w:t>
            </w:r>
            <w:proofErr w:type="spellEnd"/>
          </w:p>
          <w:p w14:paraId="4356047D" w14:textId="77777777" w:rsidR="00725D54" w:rsidRPr="00A14CCB" w:rsidRDefault="00725D54" w:rsidP="001A2441">
            <w:pPr>
              <w:spacing w:line="240" w:lineRule="auto"/>
              <w:ind w:left="0"/>
              <w:jc w:val="both"/>
              <w:rPr>
                <w:rFonts w:asciiTheme="majorHAnsi" w:eastAsiaTheme="minorEastAsia" w:hAnsiTheme="majorHAnsi" w:cs="Arial"/>
                <w:color w:val="000000"/>
                <w:sz w:val="22"/>
              </w:rPr>
            </w:pPr>
            <w:r w:rsidRPr="00A14CCB">
              <w:rPr>
                <w:rFonts w:asciiTheme="majorHAnsi" w:eastAsiaTheme="minorEastAsia" w:hAnsiTheme="majorHAnsi" w:cs="Arial"/>
                <w:color w:val="000000"/>
                <w:sz w:val="22"/>
                <w:szCs w:val="22"/>
              </w:rPr>
              <w:t xml:space="preserve">-Bernard </w:t>
            </w:r>
            <w:proofErr w:type="spellStart"/>
            <w:r w:rsidRPr="00A14CCB">
              <w:rPr>
                <w:rFonts w:asciiTheme="majorHAnsi" w:eastAsiaTheme="minorEastAsia" w:hAnsiTheme="majorHAnsi" w:cs="Arial"/>
                <w:color w:val="000000"/>
                <w:sz w:val="22"/>
                <w:szCs w:val="22"/>
              </w:rPr>
              <w:t>Shihemi</w:t>
            </w:r>
            <w:proofErr w:type="spellEnd"/>
          </w:p>
          <w:p w14:paraId="55F6FAF0"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fr-FR"/>
              </w:rPr>
            </w:pPr>
            <w:r w:rsidRPr="002E3C63">
              <w:rPr>
                <w:rFonts w:asciiTheme="majorHAnsi" w:eastAsiaTheme="minorEastAsia" w:hAnsiTheme="majorHAnsi" w:cs="Arial"/>
                <w:color w:val="000000"/>
                <w:sz w:val="22"/>
                <w:szCs w:val="22"/>
                <w:lang w:val="fr-FR"/>
              </w:rPr>
              <w:t xml:space="preserve">-Charles </w:t>
            </w:r>
            <w:proofErr w:type="spellStart"/>
            <w:r w:rsidRPr="002E3C63">
              <w:rPr>
                <w:rFonts w:asciiTheme="majorHAnsi" w:eastAsiaTheme="minorEastAsia" w:hAnsiTheme="majorHAnsi" w:cs="Arial"/>
                <w:color w:val="000000"/>
                <w:sz w:val="22"/>
                <w:szCs w:val="22"/>
                <w:lang w:val="fr-FR"/>
              </w:rPr>
              <w:t>Mwabishi</w:t>
            </w:r>
            <w:proofErr w:type="spellEnd"/>
          </w:p>
          <w:p w14:paraId="7F05A69F"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fr-FR"/>
              </w:rPr>
            </w:pPr>
            <w:r w:rsidRPr="002E3C63">
              <w:rPr>
                <w:rFonts w:asciiTheme="majorHAnsi" w:eastAsiaTheme="minorEastAsia" w:hAnsiTheme="majorHAnsi" w:cs="Arial"/>
                <w:color w:val="000000"/>
                <w:sz w:val="22"/>
                <w:szCs w:val="22"/>
                <w:lang w:val="fr-FR"/>
              </w:rPr>
              <w:t xml:space="preserve">-Anne </w:t>
            </w:r>
            <w:proofErr w:type="spellStart"/>
            <w:r w:rsidRPr="002E3C63">
              <w:rPr>
                <w:rFonts w:asciiTheme="majorHAnsi" w:eastAsiaTheme="minorEastAsia" w:hAnsiTheme="majorHAnsi" w:cs="Arial"/>
                <w:color w:val="000000"/>
                <w:sz w:val="22"/>
                <w:szCs w:val="22"/>
                <w:lang w:val="fr-FR"/>
              </w:rPr>
              <w:t>Malikhu</w:t>
            </w:r>
            <w:proofErr w:type="spellEnd"/>
          </w:p>
          <w:p w14:paraId="16D60F03"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fr-FR"/>
              </w:rPr>
            </w:pPr>
            <w:r w:rsidRPr="002E3C63">
              <w:rPr>
                <w:rFonts w:asciiTheme="majorHAnsi" w:eastAsiaTheme="minorEastAsia" w:hAnsiTheme="majorHAnsi" w:cs="Arial"/>
                <w:color w:val="000000"/>
                <w:sz w:val="22"/>
                <w:szCs w:val="22"/>
                <w:lang w:val="fr-FR"/>
              </w:rPr>
              <w:t xml:space="preserve">-Alice </w:t>
            </w:r>
            <w:proofErr w:type="spellStart"/>
            <w:r w:rsidRPr="002E3C63">
              <w:rPr>
                <w:rFonts w:asciiTheme="majorHAnsi" w:eastAsiaTheme="minorEastAsia" w:hAnsiTheme="majorHAnsi" w:cs="Arial"/>
                <w:color w:val="000000"/>
                <w:sz w:val="22"/>
                <w:szCs w:val="22"/>
                <w:lang w:val="fr-FR"/>
              </w:rPr>
              <w:t>Isoyi</w:t>
            </w:r>
            <w:proofErr w:type="spellEnd"/>
          </w:p>
        </w:tc>
      </w:tr>
      <w:tr w:rsidR="00725D54" w:rsidRPr="00C67642" w14:paraId="318DC7C3" w14:textId="77777777" w:rsidTr="00551419">
        <w:tc>
          <w:tcPr>
            <w:tcW w:w="410" w:type="pct"/>
          </w:tcPr>
          <w:p w14:paraId="09C0AC37"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1.2.5</w:t>
            </w:r>
          </w:p>
        </w:tc>
        <w:tc>
          <w:tcPr>
            <w:tcW w:w="1157" w:type="pct"/>
            <w:gridSpan w:val="3"/>
          </w:tcPr>
          <w:p w14:paraId="3F9B6DE8"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PARALEGAL TRAINERS</w:t>
            </w:r>
          </w:p>
        </w:tc>
        <w:tc>
          <w:tcPr>
            <w:tcW w:w="814" w:type="pct"/>
            <w:gridSpan w:val="5"/>
          </w:tcPr>
          <w:p w14:paraId="48D43266"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GROOTS Stakeholders</w:t>
            </w:r>
          </w:p>
        </w:tc>
        <w:tc>
          <w:tcPr>
            <w:tcW w:w="2618" w:type="pct"/>
            <w:gridSpan w:val="6"/>
          </w:tcPr>
          <w:p w14:paraId="0F9E5A16"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Tel : 254-7282003453 KAKAMEGA, KENYA</w:t>
            </w:r>
          </w:p>
          <w:p w14:paraId="48F2A81A"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Caroline </w:t>
            </w:r>
            <w:proofErr w:type="spellStart"/>
            <w:r w:rsidRPr="002E3C63">
              <w:rPr>
                <w:rFonts w:asciiTheme="majorHAnsi" w:eastAsiaTheme="minorEastAsia" w:hAnsiTheme="majorHAnsi" w:cs="Arial"/>
                <w:color w:val="000000"/>
                <w:sz w:val="22"/>
                <w:szCs w:val="22"/>
                <w:lang w:val="en-GB"/>
              </w:rPr>
              <w:t>Khasoa</w:t>
            </w:r>
            <w:proofErr w:type="spellEnd"/>
            <w:r w:rsidRPr="002E3C63">
              <w:rPr>
                <w:rFonts w:asciiTheme="majorHAnsi" w:eastAsiaTheme="minorEastAsia" w:hAnsiTheme="majorHAnsi" w:cs="Arial"/>
                <w:color w:val="000000"/>
                <w:sz w:val="22"/>
                <w:szCs w:val="22"/>
                <w:lang w:val="en-GB"/>
              </w:rPr>
              <w:t>, Advocate</w:t>
            </w:r>
          </w:p>
          <w:p w14:paraId="2027CA6F" w14:textId="77777777" w:rsidR="00725D54" w:rsidRPr="002E3C63" w:rsidRDefault="005B38D3" w:rsidP="001A2441">
            <w:pPr>
              <w:spacing w:line="240" w:lineRule="auto"/>
              <w:ind w:left="0"/>
              <w:jc w:val="both"/>
              <w:rPr>
                <w:rFonts w:asciiTheme="majorHAnsi" w:eastAsiaTheme="minorEastAsia" w:hAnsiTheme="majorHAnsi" w:cs="Arial"/>
                <w:color w:val="000000"/>
                <w:sz w:val="22"/>
                <w:lang w:val="en-GB"/>
              </w:rPr>
            </w:pPr>
            <w:hyperlink r:id="rId19" w:history="1">
              <w:r w:rsidR="00725D54" w:rsidRPr="002E3C63">
                <w:rPr>
                  <w:rFonts w:asciiTheme="majorHAnsi" w:eastAsiaTheme="minorEastAsia" w:hAnsiTheme="majorHAnsi" w:cs="Arial"/>
                  <w:color w:val="0000FF"/>
                  <w:sz w:val="22"/>
                  <w:szCs w:val="22"/>
                  <w:u w:val="single"/>
                  <w:lang w:val="en-GB"/>
                </w:rPr>
                <w:t>Khasoa08@gmail.com</w:t>
              </w:r>
            </w:hyperlink>
          </w:p>
        </w:tc>
      </w:tr>
      <w:tr w:rsidR="00725D54" w:rsidRPr="00C67642" w14:paraId="55D364D8" w14:textId="77777777" w:rsidTr="00551419">
        <w:tc>
          <w:tcPr>
            <w:tcW w:w="410" w:type="pct"/>
          </w:tcPr>
          <w:p w14:paraId="2735499A"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1.2.6</w:t>
            </w:r>
          </w:p>
        </w:tc>
        <w:tc>
          <w:tcPr>
            <w:tcW w:w="1157" w:type="pct"/>
            <w:gridSpan w:val="3"/>
          </w:tcPr>
          <w:p w14:paraId="4255508B"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PARELEGALS</w:t>
            </w:r>
          </w:p>
        </w:tc>
        <w:tc>
          <w:tcPr>
            <w:tcW w:w="814" w:type="pct"/>
            <w:gridSpan w:val="5"/>
          </w:tcPr>
          <w:p w14:paraId="5DFFB5CB"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GROOTS Stakeholders</w:t>
            </w:r>
          </w:p>
        </w:tc>
        <w:tc>
          <w:tcPr>
            <w:tcW w:w="2618" w:type="pct"/>
            <w:gridSpan w:val="6"/>
          </w:tcPr>
          <w:p w14:paraId="35EE09A8"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Tel : +254 718087807 </w:t>
            </w:r>
          </w:p>
          <w:p w14:paraId="07F554DE"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Email: maryshimwengi@gmail.com</w:t>
            </w:r>
          </w:p>
          <w:p w14:paraId="69C56C2A"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Mary </w:t>
            </w:r>
            <w:proofErr w:type="spellStart"/>
            <w:r w:rsidRPr="002E3C63">
              <w:rPr>
                <w:rFonts w:asciiTheme="majorHAnsi" w:eastAsiaTheme="minorEastAsia" w:hAnsiTheme="majorHAnsi" w:cs="Arial"/>
                <w:color w:val="000000"/>
                <w:sz w:val="22"/>
                <w:szCs w:val="22"/>
                <w:lang w:val="en-GB"/>
              </w:rPr>
              <w:t>Shimwenyi</w:t>
            </w:r>
            <w:proofErr w:type="spellEnd"/>
            <w:r w:rsidRPr="002E3C63">
              <w:rPr>
                <w:rFonts w:asciiTheme="majorHAnsi" w:eastAsiaTheme="minorEastAsia" w:hAnsiTheme="majorHAnsi" w:cs="Arial"/>
                <w:color w:val="000000"/>
                <w:sz w:val="22"/>
                <w:szCs w:val="22"/>
                <w:lang w:val="en-GB"/>
              </w:rPr>
              <w:t>, Paralegal and Watch Dog Focal Point</w:t>
            </w:r>
          </w:p>
        </w:tc>
      </w:tr>
      <w:tr w:rsidR="00725D54" w:rsidRPr="00C67642" w14:paraId="500A1F3E" w14:textId="77777777" w:rsidTr="00551419">
        <w:tc>
          <w:tcPr>
            <w:tcW w:w="410" w:type="pct"/>
          </w:tcPr>
          <w:p w14:paraId="29D0874A"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1.2.7</w:t>
            </w:r>
          </w:p>
        </w:tc>
        <w:tc>
          <w:tcPr>
            <w:tcW w:w="1157" w:type="pct"/>
            <w:gridSpan w:val="3"/>
          </w:tcPr>
          <w:p w14:paraId="3FE2ED09"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COMMUNITY VOLUNTEER</w:t>
            </w:r>
          </w:p>
        </w:tc>
        <w:tc>
          <w:tcPr>
            <w:tcW w:w="814" w:type="pct"/>
            <w:gridSpan w:val="5"/>
          </w:tcPr>
          <w:p w14:paraId="7FAC5339"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GROOTS Stakeholders</w:t>
            </w:r>
          </w:p>
        </w:tc>
        <w:tc>
          <w:tcPr>
            <w:tcW w:w="2618" w:type="pct"/>
            <w:gridSpan w:val="6"/>
          </w:tcPr>
          <w:p w14:paraId="1101B390"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P.O. BOX 142, </w:t>
            </w:r>
            <w:proofErr w:type="spellStart"/>
            <w:r w:rsidRPr="002E3C63">
              <w:rPr>
                <w:rFonts w:asciiTheme="majorHAnsi" w:eastAsiaTheme="minorEastAsia" w:hAnsiTheme="majorHAnsi" w:cs="Arial"/>
                <w:color w:val="000000"/>
                <w:sz w:val="22"/>
                <w:szCs w:val="22"/>
                <w:lang w:val="en-GB"/>
              </w:rPr>
              <w:t>Shinyalu</w:t>
            </w:r>
            <w:proofErr w:type="spellEnd"/>
          </w:p>
          <w:p w14:paraId="0952468D"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Tel : +254704315975 </w:t>
            </w:r>
          </w:p>
          <w:p w14:paraId="34693B48"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proofErr w:type="spellStart"/>
            <w:r w:rsidRPr="002E3C63">
              <w:rPr>
                <w:rFonts w:asciiTheme="majorHAnsi" w:eastAsiaTheme="minorEastAsia" w:hAnsiTheme="majorHAnsi" w:cs="Arial"/>
                <w:color w:val="000000"/>
                <w:sz w:val="22"/>
                <w:szCs w:val="22"/>
                <w:lang w:val="en-GB"/>
              </w:rPr>
              <w:t>Kakamega</w:t>
            </w:r>
            <w:proofErr w:type="spellEnd"/>
            <w:r w:rsidRPr="002E3C63">
              <w:rPr>
                <w:rFonts w:asciiTheme="majorHAnsi" w:eastAsiaTheme="minorEastAsia" w:hAnsiTheme="majorHAnsi" w:cs="Arial"/>
                <w:color w:val="000000"/>
                <w:sz w:val="22"/>
                <w:szCs w:val="22"/>
                <w:lang w:val="en-GB"/>
              </w:rPr>
              <w:t xml:space="preserve"> East, Kenya</w:t>
            </w:r>
          </w:p>
          <w:p w14:paraId="44140B81"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proofErr w:type="spellStart"/>
            <w:r w:rsidRPr="002E3C63">
              <w:rPr>
                <w:rFonts w:asciiTheme="majorHAnsi" w:eastAsiaTheme="minorEastAsia" w:hAnsiTheme="majorHAnsi" w:cs="Arial"/>
                <w:color w:val="000000"/>
                <w:sz w:val="22"/>
                <w:szCs w:val="22"/>
                <w:lang w:val="en-GB"/>
              </w:rPr>
              <w:t>Calistus</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L’Lungu</w:t>
            </w:r>
            <w:proofErr w:type="spellEnd"/>
            <w:r w:rsidRPr="002E3C63">
              <w:rPr>
                <w:rFonts w:asciiTheme="majorHAnsi" w:eastAsiaTheme="minorEastAsia" w:hAnsiTheme="majorHAnsi" w:cs="Arial"/>
                <w:color w:val="000000"/>
                <w:sz w:val="22"/>
                <w:szCs w:val="22"/>
                <w:lang w:val="en-GB"/>
              </w:rPr>
              <w:t>, Community Officer</w:t>
            </w:r>
          </w:p>
        </w:tc>
      </w:tr>
      <w:tr w:rsidR="00725D54" w:rsidRPr="00C67642" w14:paraId="18183B06" w14:textId="77777777" w:rsidTr="00551419">
        <w:tc>
          <w:tcPr>
            <w:tcW w:w="410" w:type="pct"/>
          </w:tcPr>
          <w:p w14:paraId="2F5D5D06"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1.2.8</w:t>
            </w:r>
          </w:p>
        </w:tc>
        <w:tc>
          <w:tcPr>
            <w:tcW w:w="1157" w:type="pct"/>
            <w:gridSpan w:val="3"/>
          </w:tcPr>
          <w:p w14:paraId="2BC67E4E"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GATUNDU MWIRUTIRI WOMENS’ INITIATIVE CBO</w:t>
            </w:r>
          </w:p>
        </w:tc>
        <w:tc>
          <w:tcPr>
            <w:tcW w:w="814" w:type="pct"/>
            <w:gridSpan w:val="5"/>
          </w:tcPr>
          <w:p w14:paraId="78E848FB"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GROOTS Stakeholders</w:t>
            </w:r>
          </w:p>
        </w:tc>
        <w:tc>
          <w:tcPr>
            <w:tcW w:w="2618" w:type="pct"/>
            <w:gridSpan w:val="6"/>
          </w:tcPr>
          <w:p w14:paraId="0244AC70"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P.O. BOX </w:t>
            </w:r>
            <w:proofErr w:type="spellStart"/>
            <w:r w:rsidRPr="002E3C63">
              <w:rPr>
                <w:rFonts w:asciiTheme="majorHAnsi" w:eastAsiaTheme="minorEastAsia" w:hAnsiTheme="majorHAnsi" w:cs="Arial"/>
                <w:color w:val="000000"/>
                <w:sz w:val="22"/>
                <w:szCs w:val="22"/>
                <w:lang w:val="en-GB"/>
              </w:rPr>
              <w:t>Gatundu</w:t>
            </w:r>
            <w:proofErr w:type="spellEnd"/>
            <w:r w:rsidRPr="002E3C63">
              <w:rPr>
                <w:rFonts w:asciiTheme="majorHAnsi" w:eastAsiaTheme="minorEastAsia" w:hAnsiTheme="majorHAnsi" w:cs="Arial"/>
                <w:color w:val="000000"/>
                <w:sz w:val="22"/>
                <w:szCs w:val="22"/>
                <w:lang w:val="en-GB"/>
              </w:rPr>
              <w:t>, North, Kenya</w:t>
            </w:r>
          </w:p>
          <w:p w14:paraId="1F9803DB"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Tel : +254 723342668</w:t>
            </w:r>
          </w:p>
          <w:p w14:paraId="25D8A0C2"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-Jane </w:t>
            </w:r>
            <w:proofErr w:type="spellStart"/>
            <w:r w:rsidRPr="002E3C63">
              <w:rPr>
                <w:rFonts w:asciiTheme="majorHAnsi" w:eastAsiaTheme="minorEastAsia" w:hAnsiTheme="majorHAnsi" w:cs="Arial"/>
                <w:color w:val="000000"/>
                <w:sz w:val="22"/>
                <w:szCs w:val="22"/>
                <w:lang w:val="en-GB"/>
              </w:rPr>
              <w:t>Nyokabi</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Gitau</w:t>
            </w:r>
            <w:proofErr w:type="spellEnd"/>
            <w:r w:rsidRPr="002E3C63">
              <w:rPr>
                <w:rFonts w:asciiTheme="majorHAnsi" w:eastAsiaTheme="minorEastAsia" w:hAnsiTheme="majorHAnsi" w:cs="Arial"/>
                <w:color w:val="000000"/>
                <w:sz w:val="22"/>
                <w:szCs w:val="22"/>
                <w:lang w:val="en-GB"/>
              </w:rPr>
              <w:t>, Chairperson</w:t>
            </w:r>
          </w:p>
          <w:p w14:paraId="029C05CD"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-William </w:t>
            </w:r>
            <w:proofErr w:type="spellStart"/>
            <w:r w:rsidRPr="002E3C63">
              <w:rPr>
                <w:rFonts w:asciiTheme="majorHAnsi" w:eastAsiaTheme="minorEastAsia" w:hAnsiTheme="majorHAnsi" w:cs="Arial"/>
                <w:color w:val="000000"/>
                <w:sz w:val="22"/>
                <w:szCs w:val="22"/>
                <w:lang w:val="en-GB"/>
              </w:rPr>
              <w:t>Kinuthia</w:t>
            </w:r>
            <w:proofErr w:type="spellEnd"/>
            <w:r w:rsidRPr="002E3C63">
              <w:rPr>
                <w:rFonts w:asciiTheme="majorHAnsi" w:eastAsiaTheme="minorEastAsia" w:hAnsiTheme="majorHAnsi" w:cs="Arial"/>
                <w:color w:val="000000"/>
                <w:sz w:val="22"/>
                <w:szCs w:val="22"/>
                <w:lang w:val="en-GB"/>
              </w:rPr>
              <w:t>, Vice &amp; Paralegal, CHW</w:t>
            </w:r>
          </w:p>
          <w:p w14:paraId="36973C5A"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-Irene </w:t>
            </w:r>
            <w:proofErr w:type="spellStart"/>
            <w:r w:rsidRPr="002E3C63">
              <w:rPr>
                <w:rFonts w:asciiTheme="majorHAnsi" w:eastAsiaTheme="minorEastAsia" w:hAnsiTheme="majorHAnsi" w:cs="Arial"/>
                <w:color w:val="000000"/>
                <w:sz w:val="22"/>
                <w:szCs w:val="22"/>
                <w:lang w:val="en-GB"/>
              </w:rPr>
              <w:t>Nuambura</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Mukuha</w:t>
            </w:r>
            <w:proofErr w:type="spellEnd"/>
            <w:r w:rsidRPr="002E3C63">
              <w:rPr>
                <w:rFonts w:asciiTheme="majorHAnsi" w:eastAsiaTheme="minorEastAsia" w:hAnsiTheme="majorHAnsi" w:cs="Arial"/>
                <w:color w:val="000000"/>
                <w:sz w:val="22"/>
                <w:szCs w:val="22"/>
                <w:lang w:val="en-GB"/>
              </w:rPr>
              <w:t>, Champion for Transformation, WDG</w:t>
            </w:r>
          </w:p>
          <w:p w14:paraId="62F308FC"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-Raphael </w:t>
            </w:r>
            <w:proofErr w:type="spellStart"/>
            <w:r w:rsidRPr="002E3C63">
              <w:rPr>
                <w:rFonts w:asciiTheme="majorHAnsi" w:eastAsiaTheme="minorEastAsia" w:hAnsiTheme="majorHAnsi" w:cs="Arial"/>
                <w:color w:val="000000"/>
                <w:sz w:val="22"/>
                <w:szCs w:val="22"/>
                <w:lang w:val="en-GB"/>
              </w:rPr>
              <w:t>Gathukia</w:t>
            </w:r>
            <w:proofErr w:type="spellEnd"/>
            <w:r w:rsidRPr="002E3C63">
              <w:rPr>
                <w:rFonts w:asciiTheme="majorHAnsi" w:eastAsiaTheme="minorEastAsia" w:hAnsiTheme="majorHAnsi" w:cs="Arial"/>
                <w:color w:val="000000"/>
                <w:sz w:val="22"/>
                <w:szCs w:val="22"/>
                <w:lang w:val="en-GB"/>
              </w:rPr>
              <w:t>, CHW, Peer Educator</w:t>
            </w:r>
          </w:p>
          <w:p w14:paraId="20AC968C"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p>
        </w:tc>
      </w:tr>
      <w:tr w:rsidR="00725D54" w:rsidRPr="00C67642" w14:paraId="09D137E1" w14:textId="77777777" w:rsidTr="00551419">
        <w:tc>
          <w:tcPr>
            <w:tcW w:w="410" w:type="pct"/>
          </w:tcPr>
          <w:p w14:paraId="749D1790"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1.2.9</w:t>
            </w:r>
          </w:p>
        </w:tc>
        <w:tc>
          <w:tcPr>
            <w:tcW w:w="1157" w:type="pct"/>
            <w:gridSpan w:val="3"/>
          </w:tcPr>
          <w:p w14:paraId="499DECF8"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GATUNDU WATCH DOG GROUPS</w:t>
            </w:r>
          </w:p>
        </w:tc>
        <w:tc>
          <w:tcPr>
            <w:tcW w:w="814" w:type="pct"/>
            <w:gridSpan w:val="5"/>
          </w:tcPr>
          <w:p w14:paraId="4A98B119"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GROOTS Stakeholders</w:t>
            </w:r>
          </w:p>
        </w:tc>
        <w:tc>
          <w:tcPr>
            <w:tcW w:w="2618" w:type="pct"/>
            <w:gridSpan w:val="6"/>
          </w:tcPr>
          <w:p w14:paraId="5ECEDF1A"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P.O. Box </w:t>
            </w:r>
            <w:proofErr w:type="spellStart"/>
            <w:r w:rsidRPr="002E3C63">
              <w:rPr>
                <w:rFonts w:asciiTheme="majorHAnsi" w:eastAsiaTheme="minorEastAsia" w:hAnsiTheme="majorHAnsi" w:cs="Arial"/>
                <w:color w:val="000000"/>
                <w:sz w:val="22"/>
                <w:szCs w:val="22"/>
                <w:lang w:val="en-GB"/>
              </w:rPr>
              <w:t>Gatundu</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Thika</w:t>
            </w:r>
            <w:proofErr w:type="spellEnd"/>
            <w:r w:rsidRPr="002E3C63">
              <w:rPr>
                <w:rFonts w:asciiTheme="majorHAnsi" w:eastAsiaTheme="minorEastAsia" w:hAnsiTheme="majorHAnsi" w:cs="Arial"/>
                <w:color w:val="000000"/>
                <w:sz w:val="22"/>
                <w:szCs w:val="22"/>
                <w:lang w:val="en-GB"/>
              </w:rPr>
              <w:t xml:space="preserve"> District</w:t>
            </w:r>
          </w:p>
          <w:p w14:paraId="4151CC2D"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Tel : +254 72831412</w:t>
            </w:r>
          </w:p>
          <w:p w14:paraId="7A12AB1E"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w:t>
            </w:r>
            <w:proofErr w:type="spellStart"/>
            <w:r w:rsidRPr="002E3C63">
              <w:rPr>
                <w:rFonts w:asciiTheme="majorHAnsi" w:eastAsiaTheme="minorEastAsia" w:hAnsiTheme="majorHAnsi" w:cs="Arial"/>
                <w:color w:val="000000"/>
                <w:sz w:val="22"/>
                <w:szCs w:val="22"/>
                <w:lang w:val="en-GB"/>
              </w:rPr>
              <w:t>Peris</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Muguru</w:t>
            </w:r>
            <w:proofErr w:type="spellEnd"/>
            <w:r w:rsidRPr="002E3C63">
              <w:rPr>
                <w:rFonts w:asciiTheme="majorHAnsi" w:eastAsiaTheme="minorEastAsia" w:hAnsiTheme="majorHAnsi" w:cs="Arial"/>
                <w:color w:val="000000"/>
                <w:sz w:val="22"/>
                <w:szCs w:val="22"/>
                <w:lang w:val="en-GB"/>
              </w:rPr>
              <w:t xml:space="preserve">, Chairlady, </w:t>
            </w:r>
            <w:proofErr w:type="spellStart"/>
            <w:r w:rsidRPr="002E3C63">
              <w:rPr>
                <w:rFonts w:asciiTheme="majorHAnsi" w:eastAsiaTheme="minorEastAsia" w:hAnsiTheme="majorHAnsi" w:cs="Arial"/>
                <w:color w:val="000000"/>
                <w:sz w:val="22"/>
                <w:szCs w:val="22"/>
                <w:lang w:val="en-GB"/>
              </w:rPr>
              <w:t>Gaithate</w:t>
            </w:r>
            <w:proofErr w:type="spellEnd"/>
            <w:r w:rsidRPr="002E3C63">
              <w:rPr>
                <w:rFonts w:asciiTheme="majorHAnsi" w:eastAsiaTheme="minorEastAsia" w:hAnsiTheme="majorHAnsi" w:cs="Arial"/>
                <w:color w:val="000000"/>
                <w:sz w:val="22"/>
                <w:szCs w:val="22"/>
                <w:lang w:val="en-GB"/>
              </w:rPr>
              <w:t xml:space="preserve"> WDG, Elder</w:t>
            </w:r>
          </w:p>
          <w:p w14:paraId="393B96C2"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-Joseph </w:t>
            </w:r>
            <w:proofErr w:type="spellStart"/>
            <w:r w:rsidRPr="002E3C63">
              <w:rPr>
                <w:rFonts w:asciiTheme="majorHAnsi" w:eastAsiaTheme="minorEastAsia" w:hAnsiTheme="majorHAnsi" w:cs="Arial"/>
                <w:color w:val="000000"/>
                <w:sz w:val="22"/>
                <w:szCs w:val="22"/>
                <w:lang w:val="en-GB"/>
              </w:rPr>
              <w:t>Kabagi</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Kagiki</w:t>
            </w:r>
            <w:proofErr w:type="spellEnd"/>
            <w:r w:rsidRPr="002E3C63">
              <w:rPr>
                <w:rFonts w:asciiTheme="majorHAnsi" w:eastAsiaTheme="minorEastAsia" w:hAnsiTheme="majorHAnsi" w:cs="Arial"/>
                <w:color w:val="000000"/>
                <w:sz w:val="22"/>
                <w:szCs w:val="22"/>
                <w:lang w:val="en-GB"/>
              </w:rPr>
              <w:t>, WDG (</w:t>
            </w:r>
            <w:proofErr w:type="spellStart"/>
            <w:r w:rsidRPr="002E3C63">
              <w:rPr>
                <w:rFonts w:asciiTheme="majorHAnsi" w:eastAsiaTheme="minorEastAsia" w:hAnsiTheme="majorHAnsi" w:cs="Arial"/>
                <w:color w:val="000000"/>
                <w:sz w:val="22"/>
                <w:szCs w:val="22"/>
                <w:lang w:val="en-GB"/>
              </w:rPr>
              <w:t>Kairi</w:t>
            </w:r>
            <w:proofErr w:type="spellEnd"/>
            <w:r w:rsidRPr="002E3C63">
              <w:rPr>
                <w:rFonts w:asciiTheme="majorHAnsi" w:eastAsiaTheme="minorEastAsia" w:hAnsiTheme="majorHAnsi" w:cs="Arial"/>
                <w:color w:val="000000"/>
                <w:sz w:val="22"/>
                <w:szCs w:val="22"/>
                <w:lang w:val="en-GB"/>
              </w:rPr>
              <w:t>), CHW, Elder and Cultural Leader</w:t>
            </w:r>
          </w:p>
          <w:p w14:paraId="3E1369DE"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p>
        </w:tc>
      </w:tr>
      <w:tr w:rsidR="00725D54" w:rsidRPr="00C67642" w14:paraId="0EA862CC" w14:textId="77777777" w:rsidTr="00551419">
        <w:tc>
          <w:tcPr>
            <w:tcW w:w="410" w:type="pct"/>
          </w:tcPr>
          <w:p w14:paraId="3A595821"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1.2.10</w:t>
            </w:r>
          </w:p>
        </w:tc>
        <w:tc>
          <w:tcPr>
            <w:tcW w:w="1157" w:type="pct"/>
            <w:gridSpan w:val="3"/>
          </w:tcPr>
          <w:p w14:paraId="1096B5F8"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ASSISTANT CHIEF</w:t>
            </w:r>
          </w:p>
        </w:tc>
        <w:tc>
          <w:tcPr>
            <w:tcW w:w="814" w:type="pct"/>
            <w:gridSpan w:val="5"/>
          </w:tcPr>
          <w:p w14:paraId="00CFA59E"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GROOTS Stakeholders</w:t>
            </w:r>
          </w:p>
        </w:tc>
        <w:tc>
          <w:tcPr>
            <w:tcW w:w="2618" w:type="pct"/>
            <w:gridSpan w:val="6"/>
          </w:tcPr>
          <w:p w14:paraId="39114C8E"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Tel : +24 729 387814</w:t>
            </w:r>
          </w:p>
          <w:p w14:paraId="67B2B93A"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Antony </w:t>
            </w:r>
            <w:proofErr w:type="spellStart"/>
            <w:r w:rsidRPr="002E3C63">
              <w:rPr>
                <w:rFonts w:asciiTheme="majorHAnsi" w:eastAsiaTheme="minorEastAsia" w:hAnsiTheme="majorHAnsi" w:cs="Arial"/>
                <w:color w:val="000000"/>
                <w:sz w:val="22"/>
                <w:szCs w:val="22"/>
                <w:lang w:val="en-GB"/>
              </w:rPr>
              <w:t>Njoroge</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Wambui</w:t>
            </w:r>
            <w:proofErr w:type="spellEnd"/>
            <w:r w:rsidRPr="002E3C63">
              <w:rPr>
                <w:rFonts w:asciiTheme="majorHAnsi" w:eastAsiaTheme="minorEastAsia" w:hAnsiTheme="majorHAnsi" w:cs="Arial"/>
                <w:color w:val="000000"/>
                <w:sz w:val="22"/>
                <w:szCs w:val="22"/>
                <w:lang w:val="en-GB"/>
              </w:rPr>
              <w:t xml:space="preserve">, Assistant Chief, </w:t>
            </w:r>
            <w:proofErr w:type="spellStart"/>
            <w:r w:rsidRPr="002E3C63">
              <w:rPr>
                <w:rFonts w:asciiTheme="majorHAnsi" w:eastAsiaTheme="minorEastAsia" w:hAnsiTheme="majorHAnsi" w:cs="Arial"/>
                <w:color w:val="000000"/>
                <w:sz w:val="22"/>
                <w:szCs w:val="22"/>
                <w:lang w:val="en-GB"/>
              </w:rPr>
              <w:t>Ngethu</w:t>
            </w:r>
            <w:proofErr w:type="spellEnd"/>
            <w:r w:rsidRPr="002E3C63">
              <w:rPr>
                <w:rFonts w:asciiTheme="majorHAnsi" w:eastAsiaTheme="minorEastAsia" w:hAnsiTheme="majorHAnsi" w:cs="Arial"/>
                <w:color w:val="000000"/>
                <w:sz w:val="22"/>
                <w:szCs w:val="22"/>
                <w:lang w:val="en-GB"/>
              </w:rPr>
              <w:t xml:space="preserve"> Sub-location, </w:t>
            </w:r>
            <w:proofErr w:type="spellStart"/>
            <w:r w:rsidRPr="002E3C63">
              <w:rPr>
                <w:rFonts w:asciiTheme="majorHAnsi" w:eastAsiaTheme="minorEastAsia" w:hAnsiTheme="majorHAnsi" w:cs="Arial"/>
                <w:color w:val="000000"/>
                <w:sz w:val="22"/>
                <w:szCs w:val="22"/>
                <w:lang w:val="en-GB"/>
              </w:rPr>
              <w:t>Gatundu</w:t>
            </w:r>
            <w:proofErr w:type="spellEnd"/>
          </w:p>
          <w:p w14:paraId="4E78E2FA"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proofErr w:type="spellStart"/>
            <w:r w:rsidRPr="002E3C63">
              <w:rPr>
                <w:rFonts w:asciiTheme="majorHAnsi" w:eastAsiaTheme="minorEastAsia" w:hAnsiTheme="majorHAnsi" w:cs="Arial"/>
                <w:color w:val="000000"/>
                <w:sz w:val="22"/>
                <w:szCs w:val="22"/>
                <w:lang w:val="en-GB"/>
              </w:rPr>
              <w:t>Wambuiantony</w:t>
            </w:r>
            <w:proofErr w:type="spellEnd"/>
            <w:r w:rsidRPr="002E3C63">
              <w:rPr>
                <w:rFonts w:asciiTheme="majorHAnsi" w:eastAsiaTheme="minorEastAsia" w:hAnsiTheme="majorHAnsi" w:cs="Arial"/>
                <w:color w:val="000000"/>
                <w:sz w:val="22"/>
                <w:szCs w:val="22"/>
                <w:lang w:val="en-GB"/>
              </w:rPr>
              <w:t> @gmail.com</w:t>
            </w:r>
          </w:p>
        </w:tc>
      </w:tr>
      <w:tr w:rsidR="00725D54" w:rsidRPr="00C67642" w14:paraId="4D9B2FF0" w14:textId="77777777" w:rsidTr="00551419">
        <w:tc>
          <w:tcPr>
            <w:tcW w:w="410" w:type="pct"/>
          </w:tcPr>
          <w:p w14:paraId="6CE2D4A5"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1.2.11</w:t>
            </w:r>
          </w:p>
        </w:tc>
        <w:tc>
          <w:tcPr>
            <w:tcW w:w="1157" w:type="pct"/>
            <w:gridSpan w:val="3"/>
          </w:tcPr>
          <w:p w14:paraId="5504A20B"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ASSISTANT CHIEF</w:t>
            </w:r>
          </w:p>
        </w:tc>
        <w:tc>
          <w:tcPr>
            <w:tcW w:w="814" w:type="pct"/>
            <w:gridSpan w:val="5"/>
          </w:tcPr>
          <w:p w14:paraId="2DC9739D"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GROOTS Stakeholders</w:t>
            </w:r>
          </w:p>
        </w:tc>
        <w:tc>
          <w:tcPr>
            <w:tcW w:w="2618" w:type="pct"/>
            <w:gridSpan w:val="6"/>
          </w:tcPr>
          <w:p w14:paraId="24650BEE"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Tel : +254 724399968</w:t>
            </w:r>
          </w:p>
          <w:p w14:paraId="53875E49"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proofErr w:type="spellStart"/>
            <w:r w:rsidRPr="002E3C63">
              <w:rPr>
                <w:rFonts w:asciiTheme="majorHAnsi" w:eastAsiaTheme="minorEastAsia" w:hAnsiTheme="majorHAnsi" w:cs="Arial"/>
                <w:color w:val="000000"/>
                <w:sz w:val="22"/>
                <w:szCs w:val="22"/>
                <w:lang w:val="en-GB"/>
              </w:rPr>
              <w:t>Karuri</w:t>
            </w:r>
            <w:proofErr w:type="spellEnd"/>
            <w:r w:rsidRPr="002E3C63">
              <w:rPr>
                <w:rFonts w:asciiTheme="majorHAnsi" w:eastAsiaTheme="minorEastAsia" w:hAnsiTheme="majorHAnsi" w:cs="Arial"/>
                <w:color w:val="000000"/>
                <w:sz w:val="22"/>
                <w:szCs w:val="22"/>
                <w:lang w:val="en-GB"/>
              </w:rPr>
              <w:t xml:space="preserve"> Sub-Location, </w:t>
            </w:r>
            <w:proofErr w:type="spellStart"/>
            <w:r w:rsidRPr="002E3C63">
              <w:rPr>
                <w:rFonts w:asciiTheme="majorHAnsi" w:eastAsiaTheme="minorEastAsia" w:hAnsiTheme="majorHAnsi" w:cs="Arial"/>
                <w:color w:val="000000"/>
                <w:sz w:val="22"/>
                <w:szCs w:val="22"/>
                <w:lang w:val="en-GB"/>
              </w:rPr>
              <w:t>Mangu</w:t>
            </w:r>
            <w:proofErr w:type="spellEnd"/>
            <w:r w:rsidRPr="002E3C63">
              <w:rPr>
                <w:rFonts w:asciiTheme="majorHAnsi" w:eastAsiaTheme="minorEastAsia" w:hAnsiTheme="majorHAnsi" w:cs="Arial"/>
                <w:color w:val="000000"/>
                <w:sz w:val="22"/>
                <w:szCs w:val="22"/>
                <w:lang w:val="en-GB"/>
              </w:rPr>
              <w:t xml:space="preserve"> Division, </w:t>
            </w:r>
            <w:proofErr w:type="spellStart"/>
            <w:r w:rsidRPr="002E3C63">
              <w:rPr>
                <w:rFonts w:asciiTheme="majorHAnsi" w:eastAsiaTheme="minorEastAsia" w:hAnsiTheme="majorHAnsi" w:cs="Arial"/>
                <w:color w:val="000000"/>
                <w:sz w:val="22"/>
                <w:szCs w:val="22"/>
                <w:lang w:val="en-GB"/>
              </w:rPr>
              <w:t>Gatundu</w:t>
            </w:r>
            <w:proofErr w:type="spellEnd"/>
            <w:r w:rsidRPr="002E3C63">
              <w:rPr>
                <w:rFonts w:asciiTheme="majorHAnsi" w:eastAsiaTheme="minorEastAsia" w:hAnsiTheme="majorHAnsi" w:cs="Arial"/>
                <w:color w:val="000000"/>
                <w:sz w:val="22"/>
                <w:szCs w:val="22"/>
                <w:lang w:val="en-GB"/>
              </w:rPr>
              <w:t xml:space="preserve"> North, Kenya</w:t>
            </w:r>
          </w:p>
          <w:p w14:paraId="0B38F289"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Daniel </w:t>
            </w:r>
            <w:proofErr w:type="spellStart"/>
            <w:r w:rsidRPr="002E3C63">
              <w:rPr>
                <w:rFonts w:asciiTheme="majorHAnsi" w:eastAsiaTheme="minorEastAsia" w:hAnsiTheme="majorHAnsi" w:cs="Arial"/>
                <w:color w:val="000000"/>
                <w:sz w:val="22"/>
                <w:szCs w:val="22"/>
                <w:lang w:val="en-GB"/>
              </w:rPr>
              <w:t>Ngigi</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Ngwenyi</w:t>
            </w:r>
            <w:proofErr w:type="spellEnd"/>
            <w:r w:rsidRPr="002E3C63">
              <w:rPr>
                <w:rFonts w:asciiTheme="majorHAnsi" w:eastAsiaTheme="minorEastAsia" w:hAnsiTheme="majorHAnsi" w:cs="Arial"/>
                <w:color w:val="000000"/>
                <w:sz w:val="22"/>
                <w:szCs w:val="22"/>
                <w:lang w:val="en-GB"/>
              </w:rPr>
              <w:t xml:space="preserve">, Assistant Chief, </w:t>
            </w:r>
            <w:proofErr w:type="spellStart"/>
            <w:r w:rsidRPr="002E3C63">
              <w:rPr>
                <w:rFonts w:asciiTheme="majorHAnsi" w:eastAsiaTheme="minorEastAsia" w:hAnsiTheme="majorHAnsi" w:cs="Arial"/>
                <w:color w:val="000000"/>
                <w:sz w:val="22"/>
                <w:szCs w:val="22"/>
                <w:lang w:val="en-GB"/>
              </w:rPr>
              <w:t>Karuri</w:t>
            </w:r>
            <w:proofErr w:type="spellEnd"/>
          </w:p>
          <w:p w14:paraId="22BD2758"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p>
        </w:tc>
      </w:tr>
      <w:tr w:rsidR="00725D54" w:rsidRPr="00C67642" w14:paraId="79094F2A" w14:textId="77777777" w:rsidTr="00551419">
        <w:tc>
          <w:tcPr>
            <w:tcW w:w="410" w:type="pct"/>
          </w:tcPr>
          <w:p w14:paraId="558AE347"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1.2.12</w:t>
            </w:r>
          </w:p>
        </w:tc>
        <w:tc>
          <w:tcPr>
            <w:tcW w:w="1157" w:type="pct"/>
            <w:gridSpan w:val="3"/>
          </w:tcPr>
          <w:p w14:paraId="4C3DF382"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GATUNDU CULTURAL LEADERS</w:t>
            </w:r>
          </w:p>
        </w:tc>
        <w:tc>
          <w:tcPr>
            <w:tcW w:w="814" w:type="pct"/>
            <w:gridSpan w:val="5"/>
          </w:tcPr>
          <w:p w14:paraId="7FB39E76"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GROOTS Stakeholders</w:t>
            </w:r>
          </w:p>
        </w:tc>
        <w:tc>
          <w:tcPr>
            <w:tcW w:w="2618" w:type="pct"/>
            <w:gridSpan w:val="6"/>
          </w:tcPr>
          <w:p w14:paraId="28D305B6"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Tel. +254 722 937981 GATUNDU SOUTH, KENYA</w:t>
            </w:r>
          </w:p>
          <w:p w14:paraId="428EDFDF"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-Patrick </w:t>
            </w:r>
            <w:proofErr w:type="spellStart"/>
            <w:r w:rsidRPr="002E3C63">
              <w:rPr>
                <w:rFonts w:asciiTheme="majorHAnsi" w:eastAsiaTheme="minorEastAsia" w:hAnsiTheme="majorHAnsi" w:cs="Arial"/>
                <w:color w:val="000000"/>
                <w:sz w:val="22"/>
                <w:szCs w:val="22"/>
                <w:lang w:val="en-GB"/>
              </w:rPr>
              <w:t>Wambu</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Memia</w:t>
            </w:r>
            <w:proofErr w:type="spellEnd"/>
            <w:r w:rsidRPr="002E3C63">
              <w:rPr>
                <w:rFonts w:asciiTheme="majorHAnsi" w:eastAsiaTheme="minorEastAsia" w:hAnsiTheme="majorHAnsi" w:cs="Arial"/>
                <w:color w:val="000000"/>
                <w:sz w:val="22"/>
                <w:szCs w:val="22"/>
                <w:lang w:val="en-GB"/>
              </w:rPr>
              <w:t>, Cultural Leader, Elder, Watch Dog member</w:t>
            </w:r>
          </w:p>
          <w:p w14:paraId="7E2F5629"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-Edward </w:t>
            </w:r>
            <w:proofErr w:type="spellStart"/>
            <w:r w:rsidRPr="002E3C63">
              <w:rPr>
                <w:rFonts w:asciiTheme="majorHAnsi" w:eastAsiaTheme="minorEastAsia" w:hAnsiTheme="majorHAnsi" w:cs="Arial"/>
                <w:color w:val="000000"/>
                <w:sz w:val="22"/>
                <w:szCs w:val="22"/>
                <w:lang w:val="en-GB"/>
              </w:rPr>
              <w:t>Gitau</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Macharia</w:t>
            </w:r>
            <w:proofErr w:type="spellEnd"/>
            <w:r w:rsidRPr="002E3C63">
              <w:rPr>
                <w:rFonts w:asciiTheme="majorHAnsi" w:eastAsiaTheme="minorEastAsia" w:hAnsiTheme="majorHAnsi" w:cs="Arial"/>
                <w:color w:val="000000"/>
                <w:sz w:val="22"/>
                <w:szCs w:val="22"/>
                <w:lang w:val="en-GB"/>
              </w:rPr>
              <w:t>, Cultural and Religious leader, CHW for Home based care, Watch dog member, Champion for Transformative Leadership</w:t>
            </w:r>
          </w:p>
        </w:tc>
      </w:tr>
      <w:tr w:rsidR="00725D54" w:rsidRPr="00C67642" w14:paraId="5A99F88B" w14:textId="77777777" w:rsidTr="00551419">
        <w:tc>
          <w:tcPr>
            <w:tcW w:w="410" w:type="pct"/>
          </w:tcPr>
          <w:p w14:paraId="752EEA3A"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1.2.13</w:t>
            </w:r>
          </w:p>
        </w:tc>
        <w:tc>
          <w:tcPr>
            <w:tcW w:w="1157" w:type="pct"/>
            <w:gridSpan w:val="3"/>
          </w:tcPr>
          <w:p w14:paraId="23DCA989"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BENEFICIARIES</w:t>
            </w:r>
          </w:p>
        </w:tc>
        <w:tc>
          <w:tcPr>
            <w:tcW w:w="814" w:type="pct"/>
            <w:gridSpan w:val="5"/>
          </w:tcPr>
          <w:p w14:paraId="6360A6FD"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GROOTS Beneficiaries</w:t>
            </w:r>
          </w:p>
        </w:tc>
        <w:tc>
          <w:tcPr>
            <w:tcW w:w="2618" w:type="pct"/>
            <w:gridSpan w:val="6"/>
          </w:tcPr>
          <w:p w14:paraId="0DF316EC"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Tel +254 717 405 538</w:t>
            </w:r>
          </w:p>
          <w:p w14:paraId="41C31B80"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w:t>
            </w:r>
            <w:proofErr w:type="spellStart"/>
            <w:r w:rsidRPr="002E3C63">
              <w:rPr>
                <w:rFonts w:asciiTheme="majorHAnsi" w:eastAsiaTheme="minorEastAsia" w:hAnsiTheme="majorHAnsi" w:cs="Arial"/>
                <w:color w:val="000000"/>
                <w:sz w:val="22"/>
                <w:szCs w:val="22"/>
                <w:lang w:val="en-GB"/>
              </w:rPr>
              <w:t>Penina</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Nduta</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Kinyanjui</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Gatundu</w:t>
            </w:r>
            <w:proofErr w:type="spellEnd"/>
            <w:r w:rsidRPr="002E3C63">
              <w:rPr>
                <w:rFonts w:asciiTheme="majorHAnsi" w:eastAsiaTheme="minorEastAsia" w:hAnsiTheme="majorHAnsi" w:cs="Arial"/>
                <w:color w:val="000000"/>
                <w:sz w:val="22"/>
                <w:szCs w:val="22"/>
                <w:lang w:val="en-GB"/>
              </w:rPr>
              <w:t xml:space="preserve"> South, WDG, </w:t>
            </w:r>
            <w:proofErr w:type="spellStart"/>
            <w:r w:rsidRPr="002E3C63">
              <w:rPr>
                <w:rFonts w:asciiTheme="majorHAnsi" w:eastAsiaTheme="minorEastAsia" w:hAnsiTheme="majorHAnsi" w:cs="Arial"/>
                <w:color w:val="000000"/>
                <w:sz w:val="22"/>
                <w:szCs w:val="22"/>
                <w:lang w:val="en-GB"/>
              </w:rPr>
              <w:t>PLwHA</w:t>
            </w:r>
            <w:proofErr w:type="spellEnd"/>
          </w:p>
          <w:p w14:paraId="7502C714"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-Cecilia </w:t>
            </w:r>
            <w:proofErr w:type="spellStart"/>
            <w:r w:rsidRPr="002E3C63">
              <w:rPr>
                <w:rFonts w:asciiTheme="majorHAnsi" w:eastAsiaTheme="minorEastAsia" w:hAnsiTheme="majorHAnsi" w:cs="Arial"/>
                <w:color w:val="000000"/>
                <w:sz w:val="22"/>
                <w:szCs w:val="22"/>
                <w:lang w:val="en-GB"/>
              </w:rPr>
              <w:t>Njambi</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Wahinya</w:t>
            </w:r>
            <w:proofErr w:type="spellEnd"/>
            <w:r w:rsidRPr="002E3C63">
              <w:rPr>
                <w:rFonts w:asciiTheme="majorHAnsi" w:eastAsiaTheme="minorEastAsia" w:hAnsiTheme="majorHAnsi" w:cs="Arial"/>
                <w:color w:val="000000"/>
                <w:sz w:val="22"/>
                <w:szCs w:val="22"/>
                <w:lang w:val="en-GB"/>
              </w:rPr>
              <w:t>, People living positively, CHW and WDG Member, Peer Educator</w:t>
            </w:r>
          </w:p>
          <w:p w14:paraId="069C3258"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-Martha </w:t>
            </w:r>
            <w:proofErr w:type="spellStart"/>
            <w:r w:rsidRPr="002E3C63">
              <w:rPr>
                <w:rFonts w:asciiTheme="majorHAnsi" w:eastAsiaTheme="minorEastAsia" w:hAnsiTheme="majorHAnsi" w:cs="Arial"/>
                <w:color w:val="000000"/>
                <w:sz w:val="22"/>
                <w:szCs w:val="22"/>
                <w:lang w:val="en-GB"/>
              </w:rPr>
              <w:t>Mumbi</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Kungu</w:t>
            </w:r>
            <w:proofErr w:type="spellEnd"/>
            <w:r w:rsidRPr="002E3C63">
              <w:rPr>
                <w:rFonts w:asciiTheme="majorHAnsi" w:eastAsiaTheme="minorEastAsia" w:hAnsiTheme="majorHAnsi" w:cs="Arial"/>
                <w:color w:val="000000"/>
                <w:sz w:val="22"/>
                <w:szCs w:val="22"/>
                <w:lang w:val="en-GB"/>
              </w:rPr>
              <w:t>, People Living Positively, WDG Member</w:t>
            </w:r>
          </w:p>
          <w:p w14:paraId="314418FC"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-Alice </w:t>
            </w:r>
            <w:proofErr w:type="spellStart"/>
            <w:r w:rsidRPr="002E3C63">
              <w:rPr>
                <w:rFonts w:asciiTheme="majorHAnsi" w:eastAsiaTheme="minorEastAsia" w:hAnsiTheme="majorHAnsi" w:cs="Arial"/>
                <w:color w:val="000000"/>
                <w:sz w:val="22"/>
                <w:szCs w:val="22"/>
                <w:lang w:val="en-GB"/>
              </w:rPr>
              <w:t>Wambaire</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Kiarie</w:t>
            </w:r>
            <w:proofErr w:type="spellEnd"/>
            <w:r w:rsidRPr="002E3C63">
              <w:rPr>
                <w:rFonts w:asciiTheme="majorHAnsi" w:eastAsiaTheme="minorEastAsia" w:hAnsiTheme="majorHAnsi" w:cs="Arial"/>
                <w:color w:val="000000"/>
                <w:sz w:val="22"/>
                <w:szCs w:val="22"/>
                <w:lang w:val="en-GB"/>
              </w:rPr>
              <w:t>, Living with HIV/AIDS, Watch dog member</w:t>
            </w:r>
          </w:p>
          <w:p w14:paraId="1C7F4C2C"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w:t>
            </w:r>
            <w:proofErr w:type="spellStart"/>
            <w:r w:rsidRPr="002E3C63">
              <w:rPr>
                <w:rFonts w:asciiTheme="majorHAnsi" w:eastAsiaTheme="minorEastAsia" w:hAnsiTheme="majorHAnsi" w:cs="Arial"/>
                <w:color w:val="000000"/>
                <w:sz w:val="22"/>
                <w:szCs w:val="22"/>
                <w:lang w:val="en-GB"/>
              </w:rPr>
              <w:t>Peninah</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Wanjiku</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Mwaura</w:t>
            </w:r>
            <w:proofErr w:type="spellEnd"/>
            <w:r w:rsidRPr="002E3C63">
              <w:rPr>
                <w:rFonts w:asciiTheme="majorHAnsi" w:eastAsiaTheme="minorEastAsia" w:hAnsiTheme="majorHAnsi" w:cs="Arial"/>
                <w:color w:val="000000"/>
                <w:sz w:val="22"/>
                <w:szCs w:val="22"/>
                <w:lang w:val="en-GB"/>
              </w:rPr>
              <w:t xml:space="preserve">, HIV Positive, Watch dog member, Chairperson of CBO : </w:t>
            </w:r>
            <w:proofErr w:type="spellStart"/>
            <w:r w:rsidRPr="002E3C63">
              <w:rPr>
                <w:rFonts w:asciiTheme="majorHAnsi" w:eastAsiaTheme="minorEastAsia" w:hAnsiTheme="majorHAnsi" w:cs="Arial"/>
                <w:color w:val="000000"/>
                <w:sz w:val="22"/>
                <w:szCs w:val="22"/>
                <w:lang w:val="en-GB"/>
              </w:rPr>
              <w:t>Gatundu</w:t>
            </w:r>
            <w:proofErr w:type="spellEnd"/>
            <w:r w:rsidRPr="002E3C63">
              <w:rPr>
                <w:rFonts w:asciiTheme="majorHAnsi" w:eastAsiaTheme="minorEastAsia" w:hAnsiTheme="majorHAnsi" w:cs="Arial"/>
                <w:color w:val="000000"/>
                <w:sz w:val="22"/>
                <w:szCs w:val="22"/>
                <w:lang w:val="en-GB"/>
              </w:rPr>
              <w:t xml:space="preserve"> AIDS women group, Peer educator, CHW</w:t>
            </w:r>
          </w:p>
        </w:tc>
      </w:tr>
      <w:tr w:rsidR="00725D54" w:rsidRPr="00C67642" w14:paraId="4E4DB598" w14:textId="77777777" w:rsidTr="001A2441">
        <w:tc>
          <w:tcPr>
            <w:tcW w:w="5000" w:type="pct"/>
            <w:gridSpan w:val="15"/>
          </w:tcPr>
          <w:p w14:paraId="5FE0CE0D"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1.3 Young Widows Advancement Program</w:t>
            </w:r>
            <w:r w:rsidRPr="002E3C63">
              <w:rPr>
                <w:rFonts w:asciiTheme="majorHAnsi" w:eastAsiaTheme="minorEastAsia" w:hAnsiTheme="majorHAnsi" w:cs="Arial"/>
                <w:color w:val="000000"/>
                <w:sz w:val="22"/>
                <w:szCs w:val="22"/>
                <w:lang w:val="en-GB"/>
              </w:rPr>
              <w:t xml:space="preserve"> (YWAP)</w:t>
            </w:r>
          </w:p>
        </w:tc>
      </w:tr>
      <w:tr w:rsidR="00725D54" w:rsidRPr="00130B25" w14:paraId="0ED115BF" w14:textId="77777777" w:rsidTr="00551419">
        <w:tc>
          <w:tcPr>
            <w:tcW w:w="410" w:type="pct"/>
          </w:tcPr>
          <w:p w14:paraId="163C5F23"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1.3.1</w:t>
            </w:r>
          </w:p>
        </w:tc>
        <w:tc>
          <w:tcPr>
            <w:tcW w:w="1157" w:type="pct"/>
            <w:gridSpan w:val="3"/>
          </w:tcPr>
          <w:p w14:paraId="251A902B"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sz w:val="22"/>
                <w:szCs w:val="22"/>
                <w:lang w:val="en-GB"/>
              </w:rPr>
              <w:t>*Young Widows Advancement Program</w:t>
            </w:r>
            <w:r w:rsidRPr="002E3C63">
              <w:rPr>
                <w:rFonts w:asciiTheme="majorHAnsi" w:eastAsiaTheme="minorEastAsia" w:hAnsiTheme="majorHAnsi" w:cs="Arial"/>
                <w:color w:val="000000"/>
                <w:sz w:val="22"/>
                <w:szCs w:val="22"/>
                <w:lang w:val="en-GB"/>
              </w:rPr>
              <w:t xml:space="preserve"> (YWAP)</w:t>
            </w:r>
          </w:p>
        </w:tc>
        <w:tc>
          <w:tcPr>
            <w:tcW w:w="814" w:type="pct"/>
            <w:gridSpan w:val="5"/>
          </w:tcPr>
          <w:p w14:paraId="07197BEB"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Grantee</w:t>
            </w:r>
          </w:p>
          <w:p w14:paraId="77B3A5FB"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p>
        </w:tc>
        <w:tc>
          <w:tcPr>
            <w:tcW w:w="2618" w:type="pct"/>
            <w:gridSpan w:val="6"/>
          </w:tcPr>
          <w:p w14:paraId="41F3968E" w14:textId="77777777" w:rsidR="00725D54" w:rsidRPr="002E3C63" w:rsidRDefault="00725D54" w:rsidP="001A2441">
            <w:pPr>
              <w:spacing w:line="240" w:lineRule="auto"/>
              <w:ind w:left="0"/>
              <w:jc w:val="both"/>
              <w:rPr>
                <w:rFonts w:asciiTheme="majorHAnsi" w:eastAsiaTheme="minorEastAsia" w:hAnsiTheme="majorHAnsi" w:cs="Arial"/>
                <w:sz w:val="22"/>
                <w:lang w:val="fr-FR"/>
              </w:rPr>
            </w:pPr>
            <w:r w:rsidRPr="002E3C63">
              <w:rPr>
                <w:rFonts w:asciiTheme="majorHAnsi" w:eastAsiaTheme="minorEastAsia" w:hAnsiTheme="majorHAnsi" w:cs="Arial"/>
                <w:sz w:val="22"/>
                <w:szCs w:val="22"/>
                <w:lang w:val="fr-FR"/>
              </w:rPr>
              <w:t xml:space="preserve">Esther </w:t>
            </w:r>
            <w:proofErr w:type="spellStart"/>
            <w:r w:rsidRPr="002E3C63">
              <w:rPr>
                <w:rFonts w:asciiTheme="majorHAnsi" w:eastAsiaTheme="minorEastAsia" w:hAnsiTheme="majorHAnsi" w:cs="Arial"/>
                <w:sz w:val="22"/>
                <w:szCs w:val="22"/>
                <w:lang w:val="fr-FR"/>
              </w:rPr>
              <w:t>Angudha</w:t>
            </w:r>
            <w:proofErr w:type="spellEnd"/>
          </w:p>
          <w:p w14:paraId="38E38F8A" w14:textId="77777777" w:rsidR="00725D54" w:rsidRPr="002E3C63" w:rsidRDefault="00725D54" w:rsidP="001A2441">
            <w:pPr>
              <w:spacing w:line="240" w:lineRule="auto"/>
              <w:ind w:left="0"/>
              <w:jc w:val="both"/>
              <w:rPr>
                <w:rFonts w:asciiTheme="majorHAnsi" w:eastAsiaTheme="minorEastAsia" w:hAnsiTheme="majorHAnsi" w:cs="Arial"/>
                <w:sz w:val="22"/>
                <w:lang w:val="fr-FR"/>
              </w:rPr>
            </w:pPr>
            <w:r w:rsidRPr="002E3C63">
              <w:rPr>
                <w:rFonts w:asciiTheme="majorHAnsi" w:eastAsiaTheme="minorEastAsia" w:hAnsiTheme="majorHAnsi" w:cs="Arial"/>
                <w:sz w:val="22"/>
                <w:szCs w:val="22"/>
                <w:lang w:val="fr-FR"/>
              </w:rPr>
              <w:t>+254 721931397,+254750293308</w:t>
            </w:r>
          </w:p>
          <w:p w14:paraId="0D0685B1" w14:textId="77777777" w:rsidR="00725D54" w:rsidRPr="002E3C63" w:rsidRDefault="00725D54" w:rsidP="001A2441">
            <w:pPr>
              <w:spacing w:line="240" w:lineRule="auto"/>
              <w:ind w:left="0"/>
              <w:jc w:val="both"/>
              <w:rPr>
                <w:rFonts w:asciiTheme="majorHAnsi" w:eastAsiaTheme="minorEastAsia" w:hAnsiTheme="majorHAnsi" w:cs="Arial"/>
                <w:sz w:val="22"/>
                <w:lang w:val="fr-FR"/>
              </w:rPr>
            </w:pPr>
            <w:r w:rsidRPr="002E3C63">
              <w:rPr>
                <w:rFonts w:asciiTheme="majorHAnsi" w:eastAsiaTheme="minorEastAsia" w:hAnsiTheme="majorHAnsi" w:cs="Arial"/>
                <w:sz w:val="22"/>
                <w:szCs w:val="22"/>
                <w:lang w:val="fr-FR"/>
              </w:rPr>
              <w:t xml:space="preserve">Email: </w:t>
            </w:r>
            <w:hyperlink r:id="rId20" w:history="1">
              <w:r w:rsidRPr="002E3C63">
                <w:rPr>
                  <w:rFonts w:asciiTheme="majorHAnsi" w:eastAsiaTheme="minorEastAsia" w:hAnsiTheme="majorHAnsi" w:cs="Arial"/>
                  <w:color w:val="0000FF"/>
                  <w:sz w:val="22"/>
                  <w:szCs w:val="22"/>
                  <w:u w:val="single"/>
                  <w:lang w:val="fr-FR"/>
                </w:rPr>
                <w:t>eangudha@yahoo.com</w:t>
              </w:r>
            </w:hyperlink>
          </w:p>
          <w:p w14:paraId="4E4381A2" w14:textId="77777777" w:rsidR="00725D54" w:rsidRPr="002E3C63" w:rsidRDefault="00725D54" w:rsidP="001A2441">
            <w:pPr>
              <w:spacing w:line="240" w:lineRule="auto"/>
              <w:ind w:left="0"/>
              <w:jc w:val="both"/>
              <w:rPr>
                <w:rFonts w:asciiTheme="majorHAnsi" w:eastAsiaTheme="minorEastAsia" w:hAnsiTheme="majorHAnsi" w:cs="Arial"/>
                <w:sz w:val="22"/>
                <w:lang w:val="es-ES"/>
              </w:rPr>
            </w:pPr>
            <w:proofErr w:type="spellStart"/>
            <w:r w:rsidRPr="002E3C63">
              <w:rPr>
                <w:rFonts w:asciiTheme="majorHAnsi" w:eastAsiaTheme="minorEastAsia" w:hAnsiTheme="majorHAnsi" w:cs="Arial"/>
                <w:sz w:val="22"/>
                <w:szCs w:val="22"/>
                <w:lang w:val="es-ES"/>
              </w:rPr>
              <w:t>Susan</w:t>
            </w:r>
            <w:proofErr w:type="spellEnd"/>
            <w:r w:rsidRPr="002E3C63">
              <w:rPr>
                <w:rFonts w:asciiTheme="majorHAnsi" w:eastAsiaTheme="minorEastAsia" w:hAnsiTheme="majorHAnsi" w:cs="Arial"/>
                <w:sz w:val="22"/>
                <w:szCs w:val="22"/>
                <w:lang w:val="es-ES"/>
              </w:rPr>
              <w:t xml:space="preserve"> </w:t>
            </w:r>
            <w:proofErr w:type="spellStart"/>
            <w:r w:rsidRPr="002E3C63">
              <w:rPr>
                <w:rFonts w:asciiTheme="majorHAnsi" w:eastAsiaTheme="minorEastAsia" w:hAnsiTheme="majorHAnsi" w:cs="Arial"/>
                <w:sz w:val="22"/>
                <w:szCs w:val="22"/>
                <w:lang w:val="es-ES"/>
              </w:rPr>
              <w:t>Maina</w:t>
            </w:r>
            <w:proofErr w:type="spellEnd"/>
            <w:r w:rsidRPr="002E3C63">
              <w:rPr>
                <w:rFonts w:asciiTheme="majorHAnsi" w:eastAsiaTheme="minorEastAsia" w:hAnsiTheme="majorHAnsi" w:cs="Arial"/>
                <w:sz w:val="22"/>
                <w:szCs w:val="22"/>
                <w:lang w:val="es-ES"/>
              </w:rPr>
              <w:t xml:space="preserve"> +254722667903ywidows@yahoo.com</w:t>
            </w:r>
          </w:p>
        </w:tc>
      </w:tr>
      <w:tr w:rsidR="00725D54" w:rsidRPr="00C67642" w14:paraId="459130C0" w14:textId="77777777" w:rsidTr="001A2441">
        <w:tc>
          <w:tcPr>
            <w:tcW w:w="5000" w:type="pct"/>
            <w:gridSpan w:val="15"/>
          </w:tcPr>
          <w:p w14:paraId="063BF776" w14:textId="77777777" w:rsidR="00725D54" w:rsidRPr="002E3C63" w:rsidRDefault="00725D54" w:rsidP="00725D54">
            <w:pPr>
              <w:numPr>
                <w:ilvl w:val="0"/>
                <w:numId w:val="40"/>
              </w:numPr>
              <w:spacing w:line="240" w:lineRule="auto"/>
              <w:ind w:left="0" w:firstLine="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Rwanda (start list  with UNW focal person , then Grantees, Stakeholders, finishing with the Beneficiaries</w:t>
            </w:r>
          </w:p>
        </w:tc>
      </w:tr>
      <w:tr w:rsidR="00725D54" w:rsidRPr="00C67642" w14:paraId="5F86703D" w14:textId="77777777" w:rsidTr="00551419">
        <w:tc>
          <w:tcPr>
            <w:tcW w:w="410" w:type="pct"/>
          </w:tcPr>
          <w:p w14:paraId="6E080925"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No./*</w:t>
            </w:r>
          </w:p>
        </w:tc>
        <w:tc>
          <w:tcPr>
            <w:tcW w:w="1256" w:type="pct"/>
            <w:gridSpan w:val="4"/>
          </w:tcPr>
          <w:p w14:paraId="4553B0A6"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Name</w:t>
            </w:r>
          </w:p>
        </w:tc>
        <w:tc>
          <w:tcPr>
            <w:tcW w:w="1156" w:type="pct"/>
            <w:gridSpan w:val="6"/>
          </w:tcPr>
          <w:p w14:paraId="36ACB2D6"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Title</w:t>
            </w:r>
          </w:p>
        </w:tc>
        <w:tc>
          <w:tcPr>
            <w:tcW w:w="2178" w:type="pct"/>
            <w:gridSpan w:val="4"/>
          </w:tcPr>
          <w:p w14:paraId="1A55901D"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Contact Address</w:t>
            </w:r>
          </w:p>
        </w:tc>
      </w:tr>
      <w:tr w:rsidR="00725D54" w:rsidRPr="00C67642" w14:paraId="2135E886" w14:textId="77777777" w:rsidTr="00551419">
        <w:tc>
          <w:tcPr>
            <w:tcW w:w="410" w:type="pct"/>
          </w:tcPr>
          <w:p w14:paraId="438CCDD8"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2.0</w:t>
            </w:r>
          </w:p>
        </w:tc>
        <w:tc>
          <w:tcPr>
            <w:tcW w:w="1256" w:type="pct"/>
            <w:gridSpan w:val="4"/>
          </w:tcPr>
          <w:p w14:paraId="0BC1B0B6"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proofErr w:type="spellStart"/>
            <w:r w:rsidRPr="002E3C63">
              <w:rPr>
                <w:rFonts w:asciiTheme="majorHAnsi" w:eastAsiaTheme="minorEastAsia" w:hAnsiTheme="majorHAnsi" w:cs="Arial"/>
                <w:sz w:val="22"/>
                <w:szCs w:val="22"/>
                <w:lang w:val="en-GB"/>
              </w:rPr>
              <w:t>Donnah</w:t>
            </w:r>
            <w:proofErr w:type="spellEnd"/>
            <w:r w:rsidRPr="002E3C63">
              <w:rPr>
                <w:rFonts w:asciiTheme="majorHAnsi" w:eastAsiaTheme="minorEastAsia" w:hAnsiTheme="majorHAnsi" w:cs="Arial"/>
                <w:sz w:val="22"/>
                <w:szCs w:val="22"/>
                <w:lang w:val="en-GB"/>
              </w:rPr>
              <w:t xml:space="preserve"> </w:t>
            </w:r>
            <w:proofErr w:type="spellStart"/>
            <w:r w:rsidRPr="002E3C63">
              <w:rPr>
                <w:rFonts w:asciiTheme="majorHAnsi" w:eastAsiaTheme="minorEastAsia" w:hAnsiTheme="majorHAnsi" w:cs="Arial"/>
                <w:sz w:val="22"/>
                <w:szCs w:val="22"/>
                <w:lang w:val="en-GB"/>
              </w:rPr>
              <w:t>Kamashazi</w:t>
            </w:r>
            <w:proofErr w:type="spellEnd"/>
          </w:p>
        </w:tc>
        <w:tc>
          <w:tcPr>
            <w:tcW w:w="1156" w:type="pct"/>
            <w:gridSpan w:val="6"/>
          </w:tcPr>
          <w:p w14:paraId="20A4F668"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UNW Focal Point</w:t>
            </w:r>
          </w:p>
        </w:tc>
        <w:tc>
          <w:tcPr>
            <w:tcW w:w="2178" w:type="pct"/>
            <w:gridSpan w:val="4"/>
          </w:tcPr>
          <w:p w14:paraId="738DC7C6"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Tel. +250 252 590 463 or +250 252 590 464 donnah.kamashazi@unwomen.org</w:t>
            </w:r>
          </w:p>
        </w:tc>
      </w:tr>
      <w:tr w:rsidR="00725D54" w:rsidRPr="00C67642" w14:paraId="4D6307E4" w14:textId="77777777" w:rsidTr="001A2441">
        <w:trPr>
          <w:trHeight w:val="138"/>
        </w:trPr>
        <w:tc>
          <w:tcPr>
            <w:tcW w:w="5000" w:type="pct"/>
            <w:gridSpan w:val="15"/>
          </w:tcPr>
          <w:p w14:paraId="2C261E3E"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2.1 AVEGA: Association of Genocide Widows </w:t>
            </w:r>
            <w:proofErr w:type="spellStart"/>
            <w:r w:rsidRPr="002E3C63">
              <w:rPr>
                <w:rFonts w:asciiTheme="majorHAnsi" w:eastAsiaTheme="minorEastAsia" w:hAnsiTheme="majorHAnsi" w:cs="Arial"/>
                <w:color w:val="000000"/>
                <w:sz w:val="22"/>
                <w:szCs w:val="22"/>
                <w:lang w:val="en-GB"/>
              </w:rPr>
              <w:t>Agahozo</w:t>
            </w:r>
            <w:proofErr w:type="spellEnd"/>
            <w:r w:rsidRPr="002E3C63">
              <w:rPr>
                <w:rFonts w:asciiTheme="majorHAnsi" w:eastAsiaTheme="minorEastAsia" w:hAnsiTheme="majorHAnsi" w:cs="Arial"/>
                <w:color w:val="000000"/>
                <w:sz w:val="22"/>
                <w:szCs w:val="22"/>
                <w:lang w:val="en-GB"/>
              </w:rPr>
              <w:t xml:space="preserve"> Organization</w:t>
            </w:r>
          </w:p>
        </w:tc>
      </w:tr>
      <w:tr w:rsidR="00725D54" w:rsidRPr="00C67642" w14:paraId="51B48B79" w14:textId="77777777" w:rsidTr="00551419">
        <w:tc>
          <w:tcPr>
            <w:tcW w:w="410" w:type="pct"/>
          </w:tcPr>
          <w:p w14:paraId="6B3287B9"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2.1.1</w:t>
            </w:r>
          </w:p>
        </w:tc>
        <w:tc>
          <w:tcPr>
            <w:tcW w:w="1256" w:type="pct"/>
            <w:gridSpan w:val="4"/>
          </w:tcPr>
          <w:p w14:paraId="0C8DB281"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AVEGA: Association of Genocide Widows </w:t>
            </w:r>
            <w:proofErr w:type="spellStart"/>
            <w:r w:rsidRPr="002E3C63">
              <w:rPr>
                <w:rFonts w:asciiTheme="majorHAnsi" w:eastAsiaTheme="minorEastAsia" w:hAnsiTheme="majorHAnsi" w:cs="Arial"/>
                <w:color w:val="000000"/>
                <w:sz w:val="22"/>
                <w:szCs w:val="22"/>
                <w:lang w:val="en-GB"/>
              </w:rPr>
              <w:t>Agahozo</w:t>
            </w:r>
            <w:proofErr w:type="spellEnd"/>
            <w:r w:rsidRPr="002E3C63">
              <w:rPr>
                <w:rFonts w:asciiTheme="majorHAnsi" w:eastAsiaTheme="minorEastAsia" w:hAnsiTheme="majorHAnsi" w:cs="Arial"/>
                <w:color w:val="000000"/>
                <w:sz w:val="22"/>
                <w:szCs w:val="22"/>
                <w:lang w:val="en-GB"/>
              </w:rPr>
              <w:t xml:space="preserve"> Organization</w:t>
            </w:r>
            <w:r w:rsidRPr="002E3C63">
              <w:rPr>
                <w:rFonts w:asciiTheme="majorHAnsi" w:eastAsiaTheme="minorEastAsia" w:hAnsiTheme="majorHAnsi" w:cs="Arial"/>
                <w:color w:val="000000"/>
                <w:sz w:val="22"/>
                <w:szCs w:val="22"/>
                <w:lang w:val="en-GB"/>
              </w:rPr>
              <w:br/>
            </w:r>
            <w:r w:rsidRPr="002E3C63">
              <w:rPr>
                <w:rFonts w:asciiTheme="majorHAnsi" w:eastAsiaTheme="minorEastAsia" w:hAnsiTheme="majorHAnsi" w:cs="Arial"/>
                <w:color w:val="000000"/>
                <w:sz w:val="22"/>
                <w:szCs w:val="22"/>
                <w:lang w:val="en-GB"/>
              </w:rPr>
              <w:br/>
            </w:r>
          </w:p>
        </w:tc>
        <w:tc>
          <w:tcPr>
            <w:tcW w:w="1156" w:type="pct"/>
            <w:gridSpan w:val="6"/>
          </w:tcPr>
          <w:p w14:paraId="3305C0BA"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Grantee</w:t>
            </w:r>
          </w:p>
        </w:tc>
        <w:tc>
          <w:tcPr>
            <w:tcW w:w="2178" w:type="pct"/>
            <w:gridSpan w:val="4"/>
          </w:tcPr>
          <w:p w14:paraId="7EBF6C71"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PO Box 1535,Kigali City, Rwanda</w:t>
            </w:r>
          </w:p>
          <w:p w14:paraId="10B03931"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Tel+(250) 0788525863</w:t>
            </w:r>
          </w:p>
          <w:p w14:paraId="538ED64E"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Odette </w:t>
            </w:r>
            <w:proofErr w:type="spellStart"/>
            <w:r w:rsidRPr="002E3C63">
              <w:rPr>
                <w:rFonts w:asciiTheme="majorHAnsi" w:eastAsiaTheme="minorEastAsia" w:hAnsiTheme="majorHAnsi" w:cs="Arial"/>
                <w:color w:val="000000"/>
                <w:sz w:val="22"/>
                <w:szCs w:val="22"/>
                <w:lang w:val="en-GB"/>
              </w:rPr>
              <w:t>Kayirere</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Kabasinga</w:t>
            </w:r>
            <w:proofErr w:type="spellEnd"/>
            <w:r w:rsidRPr="002E3C63">
              <w:rPr>
                <w:rFonts w:asciiTheme="majorHAnsi" w:eastAsiaTheme="minorEastAsia" w:hAnsiTheme="majorHAnsi" w:cs="Arial"/>
                <w:color w:val="000000"/>
                <w:sz w:val="22"/>
                <w:szCs w:val="22"/>
                <w:lang w:val="en-GB"/>
              </w:rPr>
              <w:br/>
              <w:t>Email:kayirereo@yahoo.fr</w:t>
            </w:r>
          </w:p>
          <w:p w14:paraId="29C04F72"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proofErr w:type="spellStart"/>
            <w:r w:rsidRPr="002E3C63">
              <w:rPr>
                <w:rFonts w:asciiTheme="majorHAnsi" w:eastAsiaTheme="minorEastAsia" w:hAnsiTheme="majorHAnsi" w:cs="Arial"/>
                <w:color w:val="000000"/>
                <w:sz w:val="22"/>
                <w:szCs w:val="22"/>
                <w:lang w:val="en-GB"/>
              </w:rPr>
              <w:t>Dr.</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Eyosharem</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Rangiria</w:t>
            </w:r>
            <w:proofErr w:type="spellEnd"/>
            <w:r w:rsidRPr="002E3C63">
              <w:rPr>
                <w:rFonts w:asciiTheme="majorHAnsi" w:eastAsiaTheme="minorEastAsia" w:hAnsiTheme="majorHAnsi" w:cs="Arial"/>
                <w:color w:val="000000"/>
                <w:sz w:val="22"/>
                <w:szCs w:val="22"/>
                <w:lang w:val="en-GB"/>
              </w:rPr>
              <w:t>, In Charge, Clinic</w:t>
            </w:r>
          </w:p>
        </w:tc>
      </w:tr>
      <w:tr w:rsidR="00725D54" w:rsidRPr="00130B25" w14:paraId="32B63331" w14:textId="77777777" w:rsidTr="00551419">
        <w:tc>
          <w:tcPr>
            <w:tcW w:w="410" w:type="pct"/>
          </w:tcPr>
          <w:p w14:paraId="1657909A"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2.1.2</w:t>
            </w:r>
          </w:p>
        </w:tc>
        <w:tc>
          <w:tcPr>
            <w:tcW w:w="1256" w:type="pct"/>
            <w:gridSpan w:val="4"/>
          </w:tcPr>
          <w:p w14:paraId="38533026"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PARALEGALS, NYANZA</w:t>
            </w:r>
          </w:p>
        </w:tc>
        <w:tc>
          <w:tcPr>
            <w:tcW w:w="1156" w:type="pct"/>
            <w:gridSpan w:val="6"/>
          </w:tcPr>
          <w:p w14:paraId="6A6AF13A"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AVEGA Stakeholders</w:t>
            </w:r>
          </w:p>
        </w:tc>
        <w:tc>
          <w:tcPr>
            <w:tcW w:w="2178" w:type="pct"/>
            <w:gridSpan w:val="4"/>
          </w:tcPr>
          <w:p w14:paraId="23B52C97"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s-ES"/>
              </w:rPr>
            </w:pPr>
            <w:r w:rsidRPr="002E3C63">
              <w:rPr>
                <w:rFonts w:asciiTheme="majorHAnsi" w:eastAsiaTheme="minorEastAsia" w:hAnsiTheme="majorHAnsi" w:cs="Arial"/>
                <w:color w:val="000000"/>
                <w:sz w:val="22"/>
                <w:szCs w:val="22"/>
                <w:lang w:val="es-ES"/>
              </w:rPr>
              <w:t>Tel: +250 788 765 900</w:t>
            </w:r>
          </w:p>
          <w:p w14:paraId="787C739F"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s-ES"/>
              </w:rPr>
            </w:pPr>
            <w:r w:rsidRPr="002E3C63">
              <w:rPr>
                <w:rFonts w:asciiTheme="majorHAnsi" w:eastAsiaTheme="minorEastAsia" w:hAnsiTheme="majorHAnsi" w:cs="Arial"/>
                <w:color w:val="000000"/>
                <w:sz w:val="22"/>
                <w:szCs w:val="22"/>
                <w:lang w:val="es-ES"/>
              </w:rPr>
              <w:t>-</w:t>
            </w:r>
            <w:proofErr w:type="spellStart"/>
            <w:r w:rsidRPr="002E3C63">
              <w:rPr>
                <w:rFonts w:asciiTheme="majorHAnsi" w:eastAsiaTheme="minorEastAsia" w:hAnsiTheme="majorHAnsi" w:cs="Arial"/>
                <w:color w:val="000000"/>
                <w:sz w:val="22"/>
                <w:szCs w:val="22"/>
                <w:lang w:val="es-ES"/>
              </w:rPr>
              <w:t>Mutamnuganza</w:t>
            </w:r>
            <w:proofErr w:type="spellEnd"/>
            <w:r w:rsidRPr="002E3C63">
              <w:rPr>
                <w:rFonts w:asciiTheme="majorHAnsi" w:eastAsiaTheme="minorEastAsia" w:hAnsiTheme="majorHAnsi" w:cs="Arial"/>
                <w:color w:val="000000"/>
                <w:sz w:val="22"/>
                <w:szCs w:val="22"/>
                <w:lang w:val="es-ES"/>
              </w:rPr>
              <w:t xml:space="preserve">, </w:t>
            </w:r>
            <w:proofErr w:type="spellStart"/>
            <w:r w:rsidRPr="002E3C63">
              <w:rPr>
                <w:rFonts w:asciiTheme="majorHAnsi" w:eastAsiaTheme="minorEastAsia" w:hAnsiTheme="majorHAnsi" w:cs="Arial"/>
                <w:color w:val="000000"/>
                <w:sz w:val="22"/>
                <w:szCs w:val="22"/>
                <w:lang w:val="es-ES"/>
              </w:rPr>
              <w:t>Vemantine</w:t>
            </w:r>
            <w:proofErr w:type="spellEnd"/>
          </w:p>
          <w:p w14:paraId="596C81A3"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s-ES"/>
              </w:rPr>
            </w:pPr>
            <w:r w:rsidRPr="002E3C63">
              <w:rPr>
                <w:rFonts w:asciiTheme="majorHAnsi" w:eastAsiaTheme="minorEastAsia" w:hAnsiTheme="majorHAnsi" w:cs="Arial"/>
                <w:color w:val="000000"/>
                <w:sz w:val="22"/>
                <w:szCs w:val="22"/>
                <w:lang w:val="es-ES"/>
              </w:rPr>
              <w:t>-</w:t>
            </w:r>
            <w:proofErr w:type="spellStart"/>
            <w:r w:rsidRPr="002E3C63">
              <w:rPr>
                <w:rFonts w:asciiTheme="majorHAnsi" w:eastAsiaTheme="minorEastAsia" w:hAnsiTheme="majorHAnsi" w:cs="Arial"/>
                <w:color w:val="000000"/>
                <w:sz w:val="22"/>
                <w:szCs w:val="22"/>
                <w:lang w:val="es-ES"/>
              </w:rPr>
              <w:t>Phenias</w:t>
            </w:r>
            <w:proofErr w:type="spellEnd"/>
            <w:r w:rsidRPr="002E3C63">
              <w:rPr>
                <w:rFonts w:asciiTheme="majorHAnsi" w:eastAsiaTheme="minorEastAsia" w:hAnsiTheme="majorHAnsi" w:cs="Arial"/>
                <w:color w:val="000000"/>
                <w:sz w:val="22"/>
                <w:szCs w:val="22"/>
                <w:lang w:val="es-ES"/>
              </w:rPr>
              <w:t xml:space="preserve"> </w:t>
            </w:r>
            <w:proofErr w:type="spellStart"/>
            <w:r w:rsidRPr="002E3C63">
              <w:rPr>
                <w:rFonts w:asciiTheme="majorHAnsi" w:eastAsiaTheme="minorEastAsia" w:hAnsiTheme="majorHAnsi" w:cs="Arial"/>
                <w:color w:val="000000"/>
                <w:sz w:val="22"/>
                <w:szCs w:val="22"/>
                <w:lang w:val="es-ES"/>
              </w:rPr>
              <w:t>Runtagrngwa</w:t>
            </w:r>
            <w:proofErr w:type="spellEnd"/>
          </w:p>
        </w:tc>
      </w:tr>
      <w:tr w:rsidR="00725D54" w:rsidRPr="00C67642" w14:paraId="752E9463" w14:textId="77777777" w:rsidTr="00551419">
        <w:tc>
          <w:tcPr>
            <w:tcW w:w="410" w:type="pct"/>
          </w:tcPr>
          <w:p w14:paraId="12D6A4A3"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2.1.3</w:t>
            </w:r>
          </w:p>
        </w:tc>
        <w:tc>
          <w:tcPr>
            <w:tcW w:w="1256" w:type="pct"/>
            <w:gridSpan w:val="4"/>
          </w:tcPr>
          <w:p w14:paraId="4F76BFC8"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Social Affairs/Legal Affairs</w:t>
            </w:r>
          </w:p>
        </w:tc>
        <w:tc>
          <w:tcPr>
            <w:tcW w:w="1156" w:type="pct"/>
            <w:gridSpan w:val="6"/>
          </w:tcPr>
          <w:p w14:paraId="19A828D6"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AVEGA Stakeholder</w:t>
            </w:r>
          </w:p>
        </w:tc>
        <w:tc>
          <w:tcPr>
            <w:tcW w:w="2178" w:type="pct"/>
            <w:gridSpan w:val="4"/>
          </w:tcPr>
          <w:p w14:paraId="633350AA"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Tel. +250 785 833 465</w:t>
            </w:r>
          </w:p>
          <w:p w14:paraId="42AA6911"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w:t>
            </w:r>
            <w:proofErr w:type="spellStart"/>
            <w:r w:rsidRPr="002E3C63">
              <w:rPr>
                <w:rFonts w:asciiTheme="majorHAnsi" w:eastAsiaTheme="minorEastAsia" w:hAnsiTheme="majorHAnsi" w:cs="Arial"/>
                <w:color w:val="000000"/>
                <w:sz w:val="22"/>
                <w:szCs w:val="22"/>
                <w:lang w:val="en-GB"/>
              </w:rPr>
              <w:t>Umugyeyi</w:t>
            </w:r>
            <w:proofErr w:type="spellEnd"/>
            <w:r w:rsidRPr="002E3C63">
              <w:rPr>
                <w:rFonts w:asciiTheme="majorHAnsi" w:eastAsiaTheme="minorEastAsia" w:hAnsiTheme="majorHAnsi" w:cs="Arial"/>
                <w:color w:val="000000"/>
                <w:sz w:val="22"/>
                <w:szCs w:val="22"/>
                <w:lang w:val="en-GB"/>
              </w:rPr>
              <w:t>, Judith, Officer</w:t>
            </w:r>
          </w:p>
          <w:p w14:paraId="1E8D8CD1"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w:t>
            </w:r>
            <w:proofErr w:type="spellStart"/>
            <w:r w:rsidRPr="002E3C63">
              <w:rPr>
                <w:rFonts w:asciiTheme="majorHAnsi" w:eastAsiaTheme="minorEastAsia" w:hAnsiTheme="majorHAnsi" w:cs="Arial"/>
                <w:color w:val="000000"/>
                <w:sz w:val="22"/>
                <w:szCs w:val="22"/>
                <w:lang w:val="en-GB"/>
              </w:rPr>
              <w:t>Mukashyaka</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Pelagie</w:t>
            </w:r>
            <w:proofErr w:type="spellEnd"/>
            <w:r w:rsidRPr="002E3C63">
              <w:rPr>
                <w:rFonts w:asciiTheme="majorHAnsi" w:eastAsiaTheme="minorEastAsia" w:hAnsiTheme="majorHAnsi" w:cs="Arial"/>
                <w:color w:val="000000"/>
                <w:sz w:val="22"/>
                <w:szCs w:val="22"/>
                <w:lang w:val="en-GB"/>
              </w:rPr>
              <w:t>, Officer</w:t>
            </w:r>
          </w:p>
          <w:p w14:paraId="375FE706"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w:t>
            </w:r>
            <w:proofErr w:type="spellStart"/>
            <w:r w:rsidRPr="002E3C63">
              <w:rPr>
                <w:rFonts w:asciiTheme="majorHAnsi" w:eastAsiaTheme="minorEastAsia" w:hAnsiTheme="majorHAnsi" w:cs="Arial"/>
                <w:color w:val="000000"/>
                <w:sz w:val="22"/>
                <w:szCs w:val="22"/>
                <w:lang w:val="en-GB"/>
              </w:rPr>
              <w:t>Nkurikiyumukiza</w:t>
            </w:r>
            <w:proofErr w:type="spellEnd"/>
            <w:r w:rsidRPr="002E3C63">
              <w:rPr>
                <w:rFonts w:asciiTheme="majorHAnsi" w:eastAsiaTheme="minorEastAsia" w:hAnsiTheme="majorHAnsi" w:cs="Arial"/>
                <w:color w:val="000000"/>
                <w:sz w:val="22"/>
                <w:szCs w:val="22"/>
                <w:lang w:val="en-GB"/>
              </w:rPr>
              <w:t>, Jeanne Marie, In Charge, Good Governance, Nyanza</w:t>
            </w:r>
          </w:p>
        </w:tc>
      </w:tr>
      <w:tr w:rsidR="00725D54" w:rsidRPr="00130B25" w14:paraId="081E968C" w14:textId="77777777" w:rsidTr="00551419">
        <w:tc>
          <w:tcPr>
            <w:tcW w:w="410" w:type="pct"/>
          </w:tcPr>
          <w:p w14:paraId="16FF978C"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2.1.4</w:t>
            </w:r>
          </w:p>
        </w:tc>
        <w:tc>
          <w:tcPr>
            <w:tcW w:w="1256" w:type="pct"/>
            <w:gridSpan w:val="4"/>
          </w:tcPr>
          <w:p w14:paraId="666599D1"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PARALEGALS, KIGALI</w:t>
            </w:r>
          </w:p>
        </w:tc>
        <w:tc>
          <w:tcPr>
            <w:tcW w:w="1156" w:type="pct"/>
            <w:gridSpan w:val="6"/>
          </w:tcPr>
          <w:p w14:paraId="62CADD76"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AVEGA Stakeholder</w:t>
            </w:r>
          </w:p>
        </w:tc>
        <w:tc>
          <w:tcPr>
            <w:tcW w:w="2178" w:type="pct"/>
            <w:gridSpan w:val="4"/>
          </w:tcPr>
          <w:p w14:paraId="1B9EDF59"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s-ES"/>
              </w:rPr>
            </w:pPr>
            <w:r w:rsidRPr="002E3C63">
              <w:rPr>
                <w:rFonts w:asciiTheme="majorHAnsi" w:eastAsiaTheme="minorEastAsia" w:hAnsiTheme="majorHAnsi" w:cs="Arial"/>
                <w:color w:val="000000"/>
                <w:sz w:val="22"/>
                <w:szCs w:val="22"/>
                <w:lang w:val="es-ES"/>
              </w:rPr>
              <w:t>Tel: +250 788 521 084</w:t>
            </w:r>
          </w:p>
          <w:p w14:paraId="38EB06E4"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s-ES"/>
              </w:rPr>
            </w:pPr>
            <w:r w:rsidRPr="002E3C63">
              <w:rPr>
                <w:rFonts w:asciiTheme="majorHAnsi" w:eastAsiaTheme="minorEastAsia" w:hAnsiTheme="majorHAnsi" w:cs="Arial"/>
                <w:color w:val="000000"/>
                <w:sz w:val="22"/>
                <w:szCs w:val="22"/>
                <w:lang w:val="es-ES"/>
              </w:rPr>
              <w:t>-</w:t>
            </w:r>
            <w:proofErr w:type="spellStart"/>
            <w:r w:rsidRPr="002E3C63">
              <w:rPr>
                <w:rFonts w:asciiTheme="majorHAnsi" w:eastAsiaTheme="minorEastAsia" w:hAnsiTheme="majorHAnsi" w:cs="Arial"/>
                <w:color w:val="000000"/>
                <w:sz w:val="22"/>
                <w:szCs w:val="22"/>
                <w:lang w:val="es-ES"/>
              </w:rPr>
              <w:t>Murebwayirie</w:t>
            </w:r>
            <w:proofErr w:type="spellEnd"/>
            <w:r w:rsidRPr="002E3C63">
              <w:rPr>
                <w:rFonts w:asciiTheme="majorHAnsi" w:eastAsiaTheme="minorEastAsia" w:hAnsiTheme="majorHAnsi" w:cs="Arial"/>
                <w:color w:val="000000"/>
                <w:sz w:val="22"/>
                <w:szCs w:val="22"/>
                <w:lang w:val="es-ES"/>
              </w:rPr>
              <w:t xml:space="preserve">, </w:t>
            </w:r>
            <w:proofErr w:type="spellStart"/>
            <w:r w:rsidRPr="002E3C63">
              <w:rPr>
                <w:rFonts w:asciiTheme="majorHAnsi" w:eastAsiaTheme="minorEastAsia" w:hAnsiTheme="majorHAnsi" w:cs="Arial"/>
                <w:color w:val="000000"/>
                <w:sz w:val="22"/>
                <w:szCs w:val="22"/>
                <w:lang w:val="es-ES"/>
              </w:rPr>
              <w:t>Josephine</w:t>
            </w:r>
            <w:proofErr w:type="spellEnd"/>
            <w:r w:rsidRPr="002E3C63">
              <w:rPr>
                <w:rFonts w:asciiTheme="majorHAnsi" w:eastAsiaTheme="minorEastAsia" w:hAnsiTheme="majorHAnsi" w:cs="Arial"/>
                <w:color w:val="000000"/>
                <w:sz w:val="22"/>
                <w:szCs w:val="22"/>
                <w:lang w:val="es-ES"/>
              </w:rPr>
              <w:t xml:space="preserve">, </w:t>
            </w:r>
            <w:proofErr w:type="spellStart"/>
            <w:r w:rsidRPr="002E3C63">
              <w:rPr>
                <w:rFonts w:asciiTheme="majorHAnsi" w:eastAsiaTheme="minorEastAsia" w:hAnsiTheme="majorHAnsi" w:cs="Arial"/>
                <w:color w:val="000000"/>
                <w:sz w:val="22"/>
                <w:szCs w:val="22"/>
                <w:lang w:val="es-ES"/>
              </w:rPr>
              <w:t>Parelegal</w:t>
            </w:r>
            <w:proofErr w:type="spellEnd"/>
          </w:p>
          <w:p w14:paraId="2B741D17"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s-ES"/>
              </w:rPr>
            </w:pPr>
            <w:r w:rsidRPr="002E3C63">
              <w:rPr>
                <w:rFonts w:asciiTheme="majorHAnsi" w:eastAsiaTheme="minorEastAsia" w:hAnsiTheme="majorHAnsi" w:cs="Arial"/>
                <w:color w:val="000000"/>
                <w:sz w:val="22"/>
                <w:szCs w:val="22"/>
                <w:lang w:val="es-ES"/>
              </w:rPr>
              <w:t>-</w:t>
            </w:r>
            <w:proofErr w:type="spellStart"/>
            <w:r w:rsidRPr="002E3C63">
              <w:rPr>
                <w:rFonts w:asciiTheme="majorHAnsi" w:eastAsiaTheme="minorEastAsia" w:hAnsiTheme="majorHAnsi" w:cs="Arial"/>
                <w:color w:val="000000"/>
                <w:sz w:val="22"/>
                <w:szCs w:val="22"/>
                <w:lang w:val="es-ES"/>
              </w:rPr>
              <w:t>Batamuliza</w:t>
            </w:r>
            <w:proofErr w:type="spellEnd"/>
            <w:r w:rsidRPr="002E3C63">
              <w:rPr>
                <w:rFonts w:asciiTheme="majorHAnsi" w:eastAsiaTheme="minorEastAsia" w:hAnsiTheme="majorHAnsi" w:cs="Arial"/>
                <w:color w:val="000000"/>
                <w:sz w:val="22"/>
                <w:szCs w:val="22"/>
                <w:lang w:val="es-ES"/>
              </w:rPr>
              <w:t xml:space="preserve">, Amina, Paralegal, </w:t>
            </w:r>
            <w:proofErr w:type="spellStart"/>
            <w:r w:rsidRPr="002E3C63">
              <w:rPr>
                <w:rFonts w:asciiTheme="majorHAnsi" w:eastAsiaTheme="minorEastAsia" w:hAnsiTheme="majorHAnsi" w:cs="Arial"/>
                <w:color w:val="000000"/>
                <w:sz w:val="22"/>
                <w:szCs w:val="22"/>
                <w:lang w:val="es-ES"/>
              </w:rPr>
              <w:t>Trainer</w:t>
            </w:r>
            <w:proofErr w:type="spellEnd"/>
          </w:p>
          <w:p w14:paraId="208CC10B"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s-ES"/>
              </w:rPr>
            </w:pPr>
            <w:r w:rsidRPr="002E3C63">
              <w:rPr>
                <w:rFonts w:asciiTheme="majorHAnsi" w:eastAsiaTheme="minorEastAsia" w:hAnsiTheme="majorHAnsi" w:cs="Arial"/>
                <w:color w:val="000000"/>
                <w:sz w:val="22"/>
                <w:szCs w:val="22"/>
                <w:lang w:val="es-ES"/>
              </w:rPr>
              <w:t>-</w:t>
            </w:r>
            <w:proofErr w:type="spellStart"/>
            <w:r w:rsidRPr="002E3C63">
              <w:rPr>
                <w:rFonts w:asciiTheme="majorHAnsi" w:eastAsiaTheme="minorEastAsia" w:hAnsiTheme="majorHAnsi" w:cs="Arial"/>
                <w:color w:val="000000"/>
                <w:sz w:val="22"/>
                <w:szCs w:val="22"/>
                <w:lang w:val="es-ES"/>
              </w:rPr>
              <w:t>Gasinsigwa</w:t>
            </w:r>
            <w:proofErr w:type="spellEnd"/>
            <w:r w:rsidRPr="002E3C63">
              <w:rPr>
                <w:rFonts w:asciiTheme="majorHAnsi" w:eastAsiaTheme="minorEastAsia" w:hAnsiTheme="majorHAnsi" w:cs="Arial"/>
                <w:color w:val="000000"/>
                <w:sz w:val="22"/>
                <w:szCs w:val="22"/>
                <w:lang w:val="es-ES"/>
              </w:rPr>
              <w:t xml:space="preserve">, </w:t>
            </w:r>
            <w:proofErr w:type="spellStart"/>
            <w:r w:rsidRPr="002E3C63">
              <w:rPr>
                <w:rFonts w:asciiTheme="majorHAnsi" w:eastAsiaTheme="minorEastAsia" w:hAnsiTheme="majorHAnsi" w:cs="Arial"/>
                <w:color w:val="000000"/>
                <w:sz w:val="22"/>
                <w:szCs w:val="22"/>
                <w:lang w:val="es-ES"/>
              </w:rPr>
              <w:t>Innocent</w:t>
            </w:r>
            <w:proofErr w:type="spellEnd"/>
            <w:r w:rsidRPr="002E3C63">
              <w:rPr>
                <w:rFonts w:asciiTheme="majorHAnsi" w:eastAsiaTheme="minorEastAsia" w:hAnsiTheme="majorHAnsi" w:cs="Arial"/>
                <w:color w:val="000000"/>
                <w:sz w:val="22"/>
                <w:szCs w:val="22"/>
                <w:lang w:val="es-ES"/>
              </w:rPr>
              <w:t>, Paralegal, Cultural Leader</w:t>
            </w:r>
          </w:p>
          <w:p w14:paraId="52D673A0"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s-ES"/>
              </w:rPr>
            </w:pPr>
            <w:r w:rsidRPr="002E3C63">
              <w:rPr>
                <w:rFonts w:asciiTheme="majorHAnsi" w:eastAsiaTheme="minorEastAsia" w:hAnsiTheme="majorHAnsi" w:cs="Arial"/>
                <w:color w:val="000000"/>
                <w:sz w:val="22"/>
                <w:szCs w:val="22"/>
                <w:lang w:val="es-ES"/>
              </w:rPr>
              <w:t>-</w:t>
            </w:r>
            <w:proofErr w:type="spellStart"/>
            <w:r w:rsidRPr="002E3C63">
              <w:rPr>
                <w:rFonts w:asciiTheme="majorHAnsi" w:eastAsiaTheme="minorEastAsia" w:hAnsiTheme="majorHAnsi" w:cs="Arial"/>
                <w:color w:val="000000"/>
                <w:sz w:val="22"/>
                <w:szCs w:val="22"/>
                <w:lang w:val="es-ES"/>
              </w:rPr>
              <w:t>Kabisajean</w:t>
            </w:r>
            <w:proofErr w:type="spellEnd"/>
            <w:r w:rsidRPr="002E3C63">
              <w:rPr>
                <w:rFonts w:asciiTheme="majorHAnsi" w:eastAsiaTheme="minorEastAsia" w:hAnsiTheme="majorHAnsi" w:cs="Arial"/>
                <w:color w:val="000000"/>
                <w:sz w:val="22"/>
                <w:szCs w:val="22"/>
                <w:lang w:val="es-ES"/>
              </w:rPr>
              <w:t xml:space="preserve">, </w:t>
            </w:r>
            <w:proofErr w:type="spellStart"/>
            <w:r w:rsidRPr="002E3C63">
              <w:rPr>
                <w:rFonts w:asciiTheme="majorHAnsi" w:eastAsiaTheme="minorEastAsia" w:hAnsiTheme="majorHAnsi" w:cs="Arial"/>
                <w:color w:val="000000"/>
                <w:sz w:val="22"/>
                <w:szCs w:val="22"/>
                <w:lang w:val="es-ES"/>
              </w:rPr>
              <w:t>Damascene</w:t>
            </w:r>
            <w:proofErr w:type="spellEnd"/>
            <w:r w:rsidRPr="002E3C63">
              <w:rPr>
                <w:rFonts w:asciiTheme="majorHAnsi" w:eastAsiaTheme="minorEastAsia" w:hAnsiTheme="majorHAnsi" w:cs="Arial"/>
                <w:color w:val="000000"/>
                <w:sz w:val="22"/>
                <w:szCs w:val="22"/>
                <w:lang w:val="es-ES"/>
              </w:rPr>
              <w:t>, Paralegal</w:t>
            </w:r>
          </w:p>
        </w:tc>
      </w:tr>
      <w:tr w:rsidR="00725D54" w:rsidRPr="00C67642" w14:paraId="37CA6CF2" w14:textId="77777777" w:rsidTr="00551419">
        <w:tc>
          <w:tcPr>
            <w:tcW w:w="410" w:type="pct"/>
          </w:tcPr>
          <w:p w14:paraId="18822F09"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2.1.5</w:t>
            </w:r>
          </w:p>
        </w:tc>
        <w:tc>
          <w:tcPr>
            <w:tcW w:w="1256" w:type="pct"/>
            <w:gridSpan w:val="4"/>
          </w:tcPr>
          <w:p w14:paraId="55532C42"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BENEFICIARIES</w:t>
            </w:r>
          </w:p>
        </w:tc>
        <w:tc>
          <w:tcPr>
            <w:tcW w:w="1156" w:type="pct"/>
            <w:gridSpan w:val="6"/>
          </w:tcPr>
          <w:p w14:paraId="72D5BE75"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AVEGA Beneficiaries</w:t>
            </w:r>
          </w:p>
        </w:tc>
        <w:tc>
          <w:tcPr>
            <w:tcW w:w="2178" w:type="pct"/>
            <w:gridSpan w:val="4"/>
          </w:tcPr>
          <w:p w14:paraId="0CF89095"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s-ES"/>
              </w:rPr>
            </w:pPr>
            <w:r w:rsidRPr="002E3C63">
              <w:rPr>
                <w:rFonts w:asciiTheme="majorHAnsi" w:eastAsiaTheme="minorEastAsia" w:hAnsiTheme="majorHAnsi" w:cs="Arial"/>
                <w:color w:val="000000"/>
                <w:sz w:val="22"/>
                <w:szCs w:val="22"/>
                <w:lang w:val="es-ES"/>
              </w:rPr>
              <w:t xml:space="preserve">Tel. +250 788 507 869 </w:t>
            </w:r>
            <w:proofErr w:type="spellStart"/>
            <w:r w:rsidRPr="002E3C63">
              <w:rPr>
                <w:rFonts w:asciiTheme="majorHAnsi" w:eastAsiaTheme="minorEastAsia" w:hAnsiTheme="majorHAnsi" w:cs="Arial"/>
                <w:color w:val="000000"/>
                <w:sz w:val="22"/>
                <w:szCs w:val="22"/>
                <w:lang w:val="es-ES"/>
              </w:rPr>
              <w:t>or</w:t>
            </w:r>
            <w:proofErr w:type="spellEnd"/>
            <w:r w:rsidRPr="002E3C63">
              <w:rPr>
                <w:rFonts w:asciiTheme="majorHAnsi" w:eastAsiaTheme="minorEastAsia" w:hAnsiTheme="majorHAnsi" w:cs="Arial"/>
                <w:color w:val="000000"/>
                <w:sz w:val="22"/>
                <w:szCs w:val="22"/>
                <w:lang w:val="es-ES"/>
              </w:rPr>
              <w:t xml:space="preserve"> +250 726 933 210</w:t>
            </w:r>
          </w:p>
          <w:p w14:paraId="36CF6432"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s-ES"/>
              </w:rPr>
            </w:pPr>
            <w:r w:rsidRPr="002E3C63">
              <w:rPr>
                <w:rFonts w:asciiTheme="majorHAnsi" w:eastAsiaTheme="minorEastAsia" w:hAnsiTheme="majorHAnsi" w:cs="Arial"/>
                <w:color w:val="000000"/>
                <w:sz w:val="22"/>
                <w:szCs w:val="22"/>
                <w:lang w:val="es-ES"/>
              </w:rPr>
              <w:t>-</w:t>
            </w:r>
            <w:proofErr w:type="spellStart"/>
            <w:r w:rsidRPr="002E3C63">
              <w:rPr>
                <w:rFonts w:asciiTheme="majorHAnsi" w:eastAsiaTheme="minorEastAsia" w:hAnsiTheme="majorHAnsi" w:cs="Arial"/>
                <w:color w:val="000000"/>
                <w:sz w:val="22"/>
                <w:szCs w:val="22"/>
                <w:lang w:val="es-ES"/>
              </w:rPr>
              <w:t>Mukautanuri</w:t>
            </w:r>
            <w:proofErr w:type="spellEnd"/>
            <w:r w:rsidRPr="002E3C63">
              <w:rPr>
                <w:rFonts w:asciiTheme="majorHAnsi" w:eastAsiaTheme="minorEastAsia" w:hAnsiTheme="majorHAnsi" w:cs="Arial"/>
                <w:color w:val="000000"/>
                <w:sz w:val="22"/>
                <w:szCs w:val="22"/>
                <w:lang w:val="es-ES"/>
              </w:rPr>
              <w:t xml:space="preserve"> </w:t>
            </w:r>
            <w:proofErr w:type="spellStart"/>
            <w:r w:rsidRPr="002E3C63">
              <w:rPr>
                <w:rFonts w:asciiTheme="majorHAnsi" w:eastAsiaTheme="minorEastAsia" w:hAnsiTheme="majorHAnsi" w:cs="Arial"/>
                <w:color w:val="000000"/>
                <w:sz w:val="22"/>
                <w:szCs w:val="22"/>
                <w:lang w:val="es-ES"/>
              </w:rPr>
              <w:t>Immaculate</w:t>
            </w:r>
            <w:proofErr w:type="spellEnd"/>
            <w:r w:rsidRPr="002E3C63">
              <w:rPr>
                <w:rFonts w:asciiTheme="majorHAnsi" w:eastAsiaTheme="minorEastAsia" w:hAnsiTheme="majorHAnsi" w:cs="Arial"/>
                <w:color w:val="000000"/>
                <w:sz w:val="22"/>
                <w:szCs w:val="22"/>
                <w:lang w:val="es-ES"/>
              </w:rPr>
              <w:t>, Paralegal</w:t>
            </w:r>
          </w:p>
          <w:p w14:paraId="4D439141"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s-ES"/>
              </w:rPr>
            </w:pPr>
            <w:r w:rsidRPr="002E3C63">
              <w:rPr>
                <w:rFonts w:asciiTheme="majorHAnsi" w:eastAsiaTheme="minorEastAsia" w:hAnsiTheme="majorHAnsi" w:cs="Arial"/>
                <w:color w:val="000000"/>
                <w:sz w:val="22"/>
                <w:szCs w:val="22"/>
                <w:lang w:val="es-ES"/>
              </w:rPr>
              <w:t>-</w:t>
            </w:r>
            <w:proofErr w:type="spellStart"/>
            <w:r w:rsidRPr="002E3C63">
              <w:rPr>
                <w:rFonts w:asciiTheme="majorHAnsi" w:eastAsiaTheme="minorEastAsia" w:hAnsiTheme="majorHAnsi" w:cs="Arial"/>
                <w:color w:val="000000"/>
                <w:sz w:val="22"/>
                <w:szCs w:val="22"/>
                <w:lang w:val="es-ES"/>
              </w:rPr>
              <w:t>Gahirmwabazi</w:t>
            </w:r>
            <w:proofErr w:type="spellEnd"/>
            <w:r w:rsidRPr="002E3C63">
              <w:rPr>
                <w:rFonts w:asciiTheme="majorHAnsi" w:eastAsiaTheme="minorEastAsia" w:hAnsiTheme="majorHAnsi" w:cs="Arial"/>
                <w:color w:val="000000"/>
                <w:sz w:val="22"/>
                <w:szCs w:val="22"/>
                <w:lang w:val="es-ES"/>
              </w:rPr>
              <w:t xml:space="preserve"> </w:t>
            </w:r>
            <w:proofErr w:type="spellStart"/>
            <w:r w:rsidRPr="002E3C63">
              <w:rPr>
                <w:rFonts w:asciiTheme="majorHAnsi" w:eastAsiaTheme="minorEastAsia" w:hAnsiTheme="majorHAnsi" w:cs="Arial"/>
                <w:color w:val="000000"/>
                <w:sz w:val="22"/>
                <w:szCs w:val="22"/>
                <w:lang w:val="es-ES"/>
              </w:rPr>
              <w:t>Amisie</w:t>
            </w:r>
            <w:proofErr w:type="spellEnd"/>
            <w:r w:rsidRPr="002E3C63">
              <w:rPr>
                <w:rFonts w:asciiTheme="majorHAnsi" w:eastAsiaTheme="minorEastAsia" w:hAnsiTheme="majorHAnsi" w:cs="Arial"/>
                <w:color w:val="000000"/>
                <w:sz w:val="22"/>
                <w:szCs w:val="22"/>
                <w:lang w:val="es-ES"/>
              </w:rPr>
              <w:t>, Paralegal</w:t>
            </w:r>
          </w:p>
          <w:p w14:paraId="34284235"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s-ES"/>
              </w:rPr>
            </w:pPr>
            <w:r w:rsidRPr="002E3C63">
              <w:rPr>
                <w:rFonts w:asciiTheme="majorHAnsi" w:eastAsiaTheme="minorEastAsia" w:hAnsiTheme="majorHAnsi" w:cs="Arial"/>
                <w:color w:val="000000"/>
                <w:sz w:val="22"/>
                <w:szCs w:val="22"/>
                <w:lang w:val="es-ES"/>
              </w:rPr>
              <w:t>-</w:t>
            </w:r>
            <w:proofErr w:type="spellStart"/>
            <w:r w:rsidRPr="002E3C63">
              <w:rPr>
                <w:rFonts w:asciiTheme="majorHAnsi" w:eastAsiaTheme="minorEastAsia" w:hAnsiTheme="majorHAnsi" w:cs="Arial"/>
                <w:color w:val="000000"/>
                <w:sz w:val="22"/>
                <w:szCs w:val="22"/>
                <w:lang w:val="es-ES"/>
              </w:rPr>
              <w:t>Munganjiuba</w:t>
            </w:r>
            <w:proofErr w:type="spellEnd"/>
            <w:r w:rsidRPr="002E3C63">
              <w:rPr>
                <w:rFonts w:asciiTheme="majorHAnsi" w:eastAsiaTheme="minorEastAsia" w:hAnsiTheme="majorHAnsi" w:cs="Arial"/>
                <w:color w:val="000000"/>
                <w:sz w:val="22"/>
                <w:szCs w:val="22"/>
                <w:lang w:val="es-ES"/>
              </w:rPr>
              <w:t xml:space="preserve">, </w:t>
            </w:r>
            <w:proofErr w:type="spellStart"/>
            <w:r w:rsidRPr="002E3C63">
              <w:rPr>
                <w:rFonts w:asciiTheme="majorHAnsi" w:eastAsiaTheme="minorEastAsia" w:hAnsiTheme="majorHAnsi" w:cs="Arial"/>
                <w:color w:val="000000"/>
                <w:sz w:val="22"/>
                <w:szCs w:val="22"/>
                <w:lang w:val="es-ES"/>
              </w:rPr>
              <w:t>Chantalle</w:t>
            </w:r>
            <w:proofErr w:type="spellEnd"/>
          </w:p>
          <w:p w14:paraId="0780ABB2"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s-ES"/>
              </w:rPr>
            </w:pPr>
            <w:r w:rsidRPr="002E3C63">
              <w:rPr>
                <w:rFonts w:asciiTheme="majorHAnsi" w:eastAsiaTheme="minorEastAsia" w:hAnsiTheme="majorHAnsi" w:cs="Arial"/>
                <w:color w:val="000000"/>
                <w:sz w:val="22"/>
                <w:szCs w:val="22"/>
                <w:lang w:val="es-ES"/>
              </w:rPr>
              <w:t>-</w:t>
            </w:r>
            <w:proofErr w:type="spellStart"/>
            <w:r w:rsidRPr="002E3C63">
              <w:rPr>
                <w:rFonts w:asciiTheme="majorHAnsi" w:eastAsiaTheme="minorEastAsia" w:hAnsiTheme="majorHAnsi" w:cs="Arial"/>
                <w:color w:val="000000"/>
                <w:sz w:val="22"/>
                <w:szCs w:val="22"/>
                <w:lang w:val="es-ES"/>
              </w:rPr>
              <w:t>Umutasha</w:t>
            </w:r>
            <w:proofErr w:type="spellEnd"/>
            <w:r w:rsidRPr="002E3C63">
              <w:rPr>
                <w:rFonts w:asciiTheme="majorHAnsi" w:eastAsiaTheme="minorEastAsia" w:hAnsiTheme="majorHAnsi" w:cs="Arial"/>
                <w:color w:val="000000"/>
                <w:sz w:val="22"/>
                <w:szCs w:val="22"/>
                <w:lang w:val="es-ES"/>
              </w:rPr>
              <w:t xml:space="preserve">, </w:t>
            </w:r>
            <w:proofErr w:type="spellStart"/>
            <w:r w:rsidRPr="002E3C63">
              <w:rPr>
                <w:rFonts w:asciiTheme="majorHAnsi" w:eastAsiaTheme="minorEastAsia" w:hAnsiTheme="majorHAnsi" w:cs="Arial"/>
                <w:color w:val="000000"/>
                <w:sz w:val="22"/>
                <w:szCs w:val="22"/>
                <w:lang w:val="es-ES"/>
              </w:rPr>
              <w:t>Myuliyamategebo</w:t>
            </w:r>
            <w:proofErr w:type="spellEnd"/>
          </w:p>
          <w:p w14:paraId="6E47873B"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s-ES"/>
              </w:rPr>
            </w:pPr>
            <w:r w:rsidRPr="002E3C63">
              <w:rPr>
                <w:rFonts w:asciiTheme="majorHAnsi" w:eastAsiaTheme="minorEastAsia" w:hAnsiTheme="majorHAnsi" w:cs="Arial"/>
                <w:color w:val="000000"/>
                <w:sz w:val="22"/>
                <w:szCs w:val="22"/>
                <w:lang w:val="es-ES"/>
              </w:rPr>
              <w:t>-</w:t>
            </w:r>
            <w:proofErr w:type="spellStart"/>
            <w:r w:rsidRPr="002E3C63">
              <w:rPr>
                <w:rFonts w:asciiTheme="majorHAnsi" w:eastAsiaTheme="minorEastAsia" w:hAnsiTheme="majorHAnsi" w:cs="Arial"/>
                <w:color w:val="000000"/>
                <w:sz w:val="22"/>
                <w:szCs w:val="22"/>
                <w:lang w:val="es-ES"/>
              </w:rPr>
              <w:t>Uwimana</w:t>
            </w:r>
            <w:proofErr w:type="spellEnd"/>
            <w:r w:rsidRPr="002E3C63">
              <w:rPr>
                <w:rFonts w:asciiTheme="majorHAnsi" w:eastAsiaTheme="minorEastAsia" w:hAnsiTheme="majorHAnsi" w:cs="Arial"/>
                <w:color w:val="000000"/>
                <w:sz w:val="22"/>
                <w:szCs w:val="22"/>
                <w:lang w:val="es-ES"/>
              </w:rPr>
              <w:t xml:space="preserve"> </w:t>
            </w:r>
            <w:proofErr w:type="spellStart"/>
            <w:r w:rsidRPr="002E3C63">
              <w:rPr>
                <w:rFonts w:asciiTheme="majorHAnsi" w:eastAsiaTheme="minorEastAsia" w:hAnsiTheme="majorHAnsi" w:cs="Arial"/>
                <w:color w:val="000000"/>
                <w:sz w:val="22"/>
                <w:szCs w:val="22"/>
                <w:lang w:val="es-ES"/>
              </w:rPr>
              <w:t>Angelique</w:t>
            </w:r>
            <w:proofErr w:type="spellEnd"/>
          </w:p>
          <w:p w14:paraId="491BCBC8"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s-ES"/>
              </w:rPr>
            </w:pPr>
            <w:r w:rsidRPr="002E3C63">
              <w:rPr>
                <w:rFonts w:asciiTheme="majorHAnsi" w:eastAsiaTheme="minorEastAsia" w:hAnsiTheme="majorHAnsi" w:cs="Arial"/>
                <w:color w:val="000000"/>
                <w:sz w:val="22"/>
                <w:szCs w:val="22"/>
                <w:lang w:val="es-ES"/>
              </w:rPr>
              <w:t>-</w:t>
            </w:r>
            <w:proofErr w:type="spellStart"/>
            <w:r w:rsidRPr="002E3C63">
              <w:rPr>
                <w:rFonts w:asciiTheme="majorHAnsi" w:eastAsiaTheme="minorEastAsia" w:hAnsiTheme="majorHAnsi" w:cs="Arial"/>
                <w:color w:val="000000"/>
                <w:sz w:val="22"/>
                <w:szCs w:val="22"/>
                <w:lang w:val="es-ES"/>
              </w:rPr>
              <w:t>Umurenge</w:t>
            </w:r>
            <w:proofErr w:type="spellEnd"/>
            <w:r w:rsidRPr="002E3C63">
              <w:rPr>
                <w:rFonts w:asciiTheme="majorHAnsi" w:eastAsiaTheme="minorEastAsia" w:hAnsiTheme="majorHAnsi" w:cs="Arial"/>
                <w:color w:val="000000"/>
                <w:sz w:val="22"/>
                <w:szCs w:val="22"/>
                <w:lang w:val="es-ES"/>
              </w:rPr>
              <w:t xml:space="preserve">, </w:t>
            </w:r>
            <w:proofErr w:type="spellStart"/>
            <w:r w:rsidRPr="002E3C63">
              <w:rPr>
                <w:rFonts w:asciiTheme="majorHAnsi" w:eastAsiaTheme="minorEastAsia" w:hAnsiTheme="majorHAnsi" w:cs="Arial"/>
                <w:color w:val="000000"/>
                <w:sz w:val="22"/>
                <w:szCs w:val="22"/>
                <w:lang w:val="es-ES"/>
              </w:rPr>
              <w:t>Kigarama</w:t>
            </w:r>
            <w:proofErr w:type="spellEnd"/>
          </w:p>
          <w:p w14:paraId="4A65A07B"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w:t>
            </w:r>
            <w:proofErr w:type="spellStart"/>
            <w:r w:rsidRPr="002E3C63">
              <w:rPr>
                <w:rFonts w:asciiTheme="majorHAnsi" w:eastAsiaTheme="minorEastAsia" w:hAnsiTheme="majorHAnsi" w:cs="Arial"/>
                <w:color w:val="000000"/>
                <w:sz w:val="22"/>
                <w:szCs w:val="22"/>
                <w:lang w:val="en-GB"/>
              </w:rPr>
              <w:t>Mujawamaliya</w:t>
            </w:r>
            <w:proofErr w:type="spellEnd"/>
            <w:r w:rsidRPr="002E3C63">
              <w:rPr>
                <w:rFonts w:asciiTheme="majorHAnsi" w:eastAsiaTheme="minorEastAsia" w:hAnsiTheme="majorHAnsi" w:cs="Arial"/>
                <w:color w:val="000000"/>
                <w:sz w:val="22"/>
                <w:szCs w:val="22"/>
                <w:lang w:val="en-GB"/>
              </w:rPr>
              <w:t>, Francoise</w:t>
            </w:r>
          </w:p>
        </w:tc>
      </w:tr>
      <w:tr w:rsidR="00725D54" w:rsidRPr="00130B25" w14:paraId="171FF3A3" w14:textId="77777777" w:rsidTr="001A2441">
        <w:tc>
          <w:tcPr>
            <w:tcW w:w="5000" w:type="pct"/>
            <w:gridSpan w:val="15"/>
          </w:tcPr>
          <w:p w14:paraId="6BC246B8"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fr-FR"/>
              </w:rPr>
            </w:pPr>
            <w:r w:rsidRPr="002E3C63">
              <w:rPr>
                <w:rFonts w:asciiTheme="majorHAnsi" w:eastAsiaTheme="minorEastAsia" w:hAnsiTheme="majorHAnsi" w:cs="Arial"/>
                <w:color w:val="000000"/>
                <w:sz w:val="22"/>
                <w:szCs w:val="22"/>
                <w:lang w:val="fr-FR"/>
              </w:rPr>
              <w:t>2.2 RESEAU DES FEMMES OEUVRANT POUR LE DÉVELOPPEMENT RURAL</w:t>
            </w:r>
          </w:p>
        </w:tc>
      </w:tr>
      <w:tr w:rsidR="00725D54" w:rsidRPr="00C67642" w14:paraId="59215B98" w14:textId="77777777" w:rsidTr="00551419">
        <w:tc>
          <w:tcPr>
            <w:tcW w:w="410" w:type="pct"/>
          </w:tcPr>
          <w:p w14:paraId="3FD2722E"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2.2.1</w:t>
            </w:r>
          </w:p>
        </w:tc>
        <w:tc>
          <w:tcPr>
            <w:tcW w:w="1256" w:type="pct"/>
            <w:gridSpan w:val="4"/>
          </w:tcPr>
          <w:p w14:paraId="077330DF"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fr-FR"/>
              </w:rPr>
            </w:pPr>
            <w:r w:rsidRPr="002E3C63">
              <w:rPr>
                <w:rFonts w:asciiTheme="majorHAnsi" w:eastAsiaTheme="minorEastAsia" w:hAnsiTheme="majorHAnsi" w:cs="Arial"/>
                <w:color w:val="000000"/>
                <w:sz w:val="22"/>
                <w:szCs w:val="22"/>
                <w:lang w:val="fr-FR"/>
              </w:rPr>
              <w:t xml:space="preserve">RESEAU Des Femmes </w:t>
            </w:r>
            <w:proofErr w:type="spellStart"/>
            <w:r w:rsidRPr="002E3C63">
              <w:rPr>
                <w:rFonts w:asciiTheme="majorHAnsi" w:eastAsiaTheme="minorEastAsia" w:hAnsiTheme="majorHAnsi" w:cs="Arial"/>
                <w:color w:val="000000"/>
                <w:sz w:val="22"/>
                <w:szCs w:val="22"/>
                <w:lang w:val="fr-FR"/>
              </w:rPr>
              <w:t>Oeuvrant</w:t>
            </w:r>
            <w:proofErr w:type="spellEnd"/>
            <w:r w:rsidRPr="002E3C63">
              <w:rPr>
                <w:rFonts w:asciiTheme="majorHAnsi" w:eastAsiaTheme="minorEastAsia" w:hAnsiTheme="majorHAnsi" w:cs="Arial"/>
                <w:color w:val="000000"/>
                <w:sz w:val="22"/>
                <w:szCs w:val="22"/>
                <w:lang w:val="fr-FR"/>
              </w:rPr>
              <w:t xml:space="preserve"> Pour Le Développement Rural</w:t>
            </w:r>
            <w:r w:rsidRPr="002E3C63">
              <w:rPr>
                <w:rFonts w:asciiTheme="majorHAnsi" w:eastAsiaTheme="minorEastAsia" w:hAnsiTheme="majorHAnsi" w:cs="Arial"/>
                <w:color w:val="000000"/>
                <w:sz w:val="22"/>
                <w:szCs w:val="22"/>
                <w:lang w:val="fr-FR"/>
              </w:rPr>
              <w:br/>
            </w:r>
          </w:p>
        </w:tc>
        <w:tc>
          <w:tcPr>
            <w:tcW w:w="1156" w:type="pct"/>
            <w:gridSpan w:val="6"/>
          </w:tcPr>
          <w:p w14:paraId="69268C8A"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Grantee</w:t>
            </w:r>
          </w:p>
        </w:tc>
        <w:tc>
          <w:tcPr>
            <w:tcW w:w="2178" w:type="pct"/>
            <w:gridSpan w:val="4"/>
          </w:tcPr>
          <w:p w14:paraId="06EA6673" w14:textId="77777777" w:rsidR="00725D54" w:rsidRPr="00A14CCB" w:rsidRDefault="00725D54" w:rsidP="001A2441">
            <w:pPr>
              <w:spacing w:line="240" w:lineRule="auto"/>
              <w:ind w:left="0"/>
              <w:jc w:val="both"/>
              <w:rPr>
                <w:rFonts w:asciiTheme="majorHAnsi" w:eastAsiaTheme="minorEastAsia" w:hAnsiTheme="majorHAnsi" w:cs="Arial"/>
                <w:color w:val="000000"/>
                <w:sz w:val="22"/>
                <w:lang w:val="en-GB"/>
              </w:rPr>
            </w:pPr>
            <w:r w:rsidRPr="00A14CCB">
              <w:rPr>
                <w:rFonts w:asciiTheme="majorHAnsi" w:eastAsiaTheme="minorEastAsia" w:hAnsiTheme="majorHAnsi" w:cs="Arial"/>
                <w:color w:val="000000"/>
                <w:sz w:val="22"/>
                <w:szCs w:val="22"/>
                <w:lang w:val="en-GB"/>
              </w:rPr>
              <w:t xml:space="preserve">P.O. Box 2368, </w:t>
            </w:r>
            <w:proofErr w:type="spellStart"/>
            <w:r w:rsidRPr="00A14CCB">
              <w:rPr>
                <w:rFonts w:asciiTheme="majorHAnsi" w:eastAsiaTheme="minorEastAsia" w:hAnsiTheme="majorHAnsi" w:cs="Arial"/>
                <w:color w:val="000000"/>
                <w:sz w:val="22"/>
                <w:szCs w:val="22"/>
                <w:lang w:val="en-GB"/>
              </w:rPr>
              <w:t>Kimihurura</w:t>
            </w:r>
            <w:proofErr w:type="spellEnd"/>
            <w:r w:rsidRPr="00A14CCB">
              <w:rPr>
                <w:rFonts w:asciiTheme="majorHAnsi" w:eastAsiaTheme="minorEastAsia" w:hAnsiTheme="majorHAnsi" w:cs="Arial"/>
                <w:color w:val="000000"/>
                <w:sz w:val="22"/>
                <w:szCs w:val="22"/>
                <w:lang w:val="en-GB"/>
              </w:rPr>
              <w:t xml:space="preserve">, </w:t>
            </w:r>
            <w:proofErr w:type="spellStart"/>
            <w:r w:rsidRPr="00A14CCB">
              <w:rPr>
                <w:rFonts w:asciiTheme="majorHAnsi" w:eastAsiaTheme="minorEastAsia" w:hAnsiTheme="majorHAnsi" w:cs="Arial"/>
                <w:color w:val="000000"/>
                <w:sz w:val="22"/>
                <w:szCs w:val="22"/>
                <w:lang w:val="en-GB"/>
              </w:rPr>
              <w:t>Gasabo</w:t>
            </w:r>
            <w:proofErr w:type="spellEnd"/>
            <w:r w:rsidRPr="00A14CCB">
              <w:rPr>
                <w:rFonts w:asciiTheme="majorHAnsi" w:eastAsiaTheme="minorEastAsia" w:hAnsiTheme="majorHAnsi" w:cs="Arial"/>
                <w:color w:val="000000"/>
                <w:sz w:val="22"/>
                <w:szCs w:val="22"/>
                <w:lang w:val="en-GB"/>
              </w:rPr>
              <w:t xml:space="preserve"> District Kigali </w:t>
            </w:r>
            <w:proofErr w:type="spellStart"/>
            <w:r w:rsidRPr="00A14CCB">
              <w:rPr>
                <w:rFonts w:asciiTheme="majorHAnsi" w:eastAsiaTheme="minorEastAsia" w:hAnsiTheme="majorHAnsi" w:cs="Arial"/>
                <w:color w:val="000000"/>
                <w:sz w:val="22"/>
                <w:szCs w:val="22"/>
                <w:lang w:val="en-GB"/>
              </w:rPr>
              <w:t>KIGALI</w:t>
            </w:r>
            <w:proofErr w:type="spellEnd"/>
            <w:r w:rsidRPr="00A14CCB">
              <w:rPr>
                <w:rFonts w:asciiTheme="majorHAnsi" w:eastAsiaTheme="minorEastAsia" w:hAnsiTheme="majorHAnsi" w:cs="Arial"/>
                <w:color w:val="000000"/>
                <w:sz w:val="22"/>
                <w:szCs w:val="22"/>
                <w:lang w:val="en-GB"/>
              </w:rPr>
              <w:t>, Rwanda</w:t>
            </w:r>
          </w:p>
          <w:p w14:paraId="6968F4DC"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Tel + 250 78 856 43 84</w:t>
            </w:r>
          </w:p>
          <w:p w14:paraId="7A8686C4"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w:t>
            </w:r>
            <w:proofErr w:type="spellStart"/>
            <w:r w:rsidRPr="002E3C63">
              <w:rPr>
                <w:rFonts w:asciiTheme="majorHAnsi" w:eastAsiaTheme="minorEastAsia" w:hAnsiTheme="majorHAnsi" w:cs="Arial"/>
                <w:color w:val="000000"/>
                <w:sz w:val="22"/>
                <w:szCs w:val="22"/>
                <w:lang w:val="en-GB"/>
              </w:rPr>
              <w:t>Mrs.</w:t>
            </w:r>
            <w:proofErr w:type="spellEnd"/>
            <w:r w:rsidRPr="002E3C63">
              <w:rPr>
                <w:rFonts w:asciiTheme="majorHAnsi" w:eastAsiaTheme="minorEastAsia" w:hAnsiTheme="majorHAnsi" w:cs="Arial"/>
                <w:color w:val="000000"/>
                <w:sz w:val="22"/>
                <w:szCs w:val="22"/>
                <w:lang w:val="en-GB"/>
              </w:rPr>
              <w:t xml:space="preserve"> Odette </w:t>
            </w:r>
            <w:proofErr w:type="spellStart"/>
            <w:r w:rsidRPr="002E3C63">
              <w:rPr>
                <w:rFonts w:asciiTheme="majorHAnsi" w:eastAsiaTheme="minorEastAsia" w:hAnsiTheme="majorHAnsi" w:cs="Arial"/>
                <w:color w:val="000000"/>
                <w:sz w:val="22"/>
                <w:szCs w:val="22"/>
                <w:lang w:val="en-GB"/>
              </w:rPr>
              <w:t>Musengimana</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Busasa</w:t>
            </w:r>
            <w:proofErr w:type="spellEnd"/>
            <w:r w:rsidRPr="002E3C63">
              <w:rPr>
                <w:rFonts w:asciiTheme="majorHAnsi" w:eastAsiaTheme="minorEastAsia" w:hAnsiTheme="majorHAnsi" w:cs="Arial"/>
                <w:color w:val="000000"/>
                <w:sz w:val="22"/>
                <w:szCs w:val="22"/>
                <w:lang w:val="en-GB"/>
              </w:rPr>
              <w:t xml:space="preserve"> </w:t>
            </w:r>
          </w:p>
          <w:p w14:paraId="15ED0E28"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Email: </w:t>
            </w:r>
            <w:hyperlink r:id="rId21" w:history="1">
              <w:r w:rsidRPr="002E3C63">
                <w:rPr>
                  <w:rFonts w:asciiTheme="majorHAnsi" w:eastAsiaTheme="minorEastAsia" w:hAnsiTheme="majorHAnsi" w:cs="Arial"/>
                  <w:color w:val="0000FF"/>
                  <w:sz w:val="22"/>
                  <w:szCs w:val="22"/>
                  <w:u w:val="single"/>
                  <w:lang w:val="en-GB"/>
                </w:rPr>
                <w:t>refemme@yahoo.fr</w:t>
              </w:r>
            </w:hyperlink>
          </w:p>
          <w:p w14:paraId="4244DF3C"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fr-FR"/>
              </w:rPr>
            </w:pPr>
            <w:r w:rsidRPr="002E3C63">
              <w:rPr>
                <w:rFonts w:asciiTheme="majorHAnsi" w:eastAsiaTheme="minorEastAsia" w:hAnsiTheme="majorHAnsi" w:cs="Arial"/>
                <w:color w:val="000000"/>
                <w:sz w:val="22"/>
                <w:szCs w:val="22"/>
                <w:lang w:val="fr-FR"/>
              </w:rPr>
              <w:t>-</w:t>
            </w:r>
            <w:proofErr w:type="spellStart"/>
            <w:r w:rsidRPr="002E3C63">
              <w:rPr>
                <w:rFonts w:asciiTheme="majorHAnsi" w:eastAsiaTheme="minorEastAsia" w:hAnsiTheme="majorHAnsi" w:cs="Arial"/>
                <w:color w:val="000000"/>
                <w:sz w:val="22"/>
                <w:szCs w:val="22"/>
                <w:lang w:val="fr-FR"/>
              </w:rPr>
              <w:t>Dusabeyezu</w:t>
            </w:r>
            <w:proofErr w:type="spellEnd"/>
            <w:r w:rsidRPr="002E3C63">
              <w:rPr>
                <w:rFonts w:asciiTheme="majorHAnsi" w:eastAsiaTheme="minorEastAsia" w:hAnsiTheme="majorHAnsi" w:cs="Arial"/>
                <w:color w:val="000000"/>
                <w:sz w:val="22"/>
                <w:szCs w:val="22"/>
                <w:lang w:val="fr-FR"/>
              </w:rPr>
              <w:t xml:space="preserve"> Thracienne, Coordinatrice, Nationale Adjointe du </w:t>
            </w:r>
            <w:proofErr w:type="spellStart"/>
            <w:r w:rsidRPr="002E3C63">
              <w:rPr>
                <w:rFonts w:asciiTheme="majorHAnsi" w:eastAsiaTheme="minorEastAsia" w:hAnsiTheme="majorHAnsi" w:cs="Arial"/>
                <w:color w:val="000000"/>
                <w:sz w:val="22"/>
                <w:szCs w:val="22"/>
                <w:lang w:val="fr-FR"/>
              </w:rPr>
              <w:t>Reseau</w:t>
            </w:r>
            <w:proofErr w:type="spellEnd"/>
            <w:r w:rsidRPr="002E3C63">
              <w:rPr>
                <w:rFonts w:asciiTheme="majorHAnsi" w:eastAsiaTheme="minorEastAsia" w:hAnsiTheme="majorHAnsi" w:cs="Arial"/>
                <w:color w:val="000000"/>
                <w:sz w:val="22"/>
                <w:szCs w:val="22"/>
                <w:lang w:val="fr-FR"/>
              </w:rPr>
              <w:t xml:space="preserve"> des Femmes</w:t>
            </w:r>
          </w:p>
          <w:p w14:paraId="6734DE4E"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Tel: + 250 788566747</w:t>
            </w:r>
          </w:p>
          <w:p w14:paraId="72414A8C"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w:t>
            </w:r>
            <w:proofErr w:type="spellStart"/>
            <w:r w:rsidRPr="002E3C63">
              <w:rPr>
                <w:rFonts w:asciiTheme="majorHAnsi" w:eastAsiaTheme="minorEastAsia" w:hAnsiTheme="majorHAnsi" w:cs="Arial"/>
                <w:color w:val="000000"/>
                <w:sz w:val="22"/>
                <w:szCs w:val="22"/>
                <w:lang w:val="en-GB"/>
              </w:rPr>
              <w:t>Clothilde</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Uwagirimana</w:t>
            </w:r>
            <w:proofErr w:type="spellEnd"/>
            <w:r w:rsidRPr="002E3C63">
              <w:rPr>
                <w:rFonts w:asciiTheme="majorHAnsi" w:eastAsiaTheme="minorEastAsia" w:hAnsiTheme="majorHAnsi" w:cs="Arial"/>
                <w:color w:val="000000"/>
                <w:sz w:val="22"/>
                <w:szCs w:val="22"/>
                <w:lang w:val="en-GB"/>
              </w:rPr>
              <w:t>, Project Mobilizer, Nyanza, Rwanda</w:t>
            </w:r>
          </w:p>
          <w:p w14:paraId="4DD5D27F"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w:t>
            </w:r>
            <w:proofErr w:type="spellStart"/>
            <w:r w:rsidRPr="002E3C63">
              <w:rPr>
                <w:rFonts w:asciiTheme="majorHAnsi" w:eastAsiaTheme="minorEastAsia" w:hAnsiTheme="majorHAnsi" w:cs="Arial"/>
                <w:color w:val="000000"/>
                <w:sz w:val="22"/>
                <w:szCs w:val="22"/>
                <w:lang w:val="en-GB"/>
              </w:rPr>
              <w:t>Nkurunziza</w:t>
            </w:r>
            <w:proofErr w:type="spellEnd"/>
            <w:r w:rsidRPr="002E3C63">
              <w:rPr>
                <w:rFonts w:asciiTheme="majorHAnsi" w:eastAsiaTheme="minorEastAsia" w:hAnsiTheme="majorHAnsi" w:cs="Arial"/>
                <w:color w:val="000000"/>
                <w:sz w:val="22"/>
                <w:szCs w:val="22"/>
                <w:lang w:val="en-GB"/>
              </w:rPr>
              <w:t xml:space="preserve"> Leo, Finance Manager</w:t>
            </w:r>
          </w:p>
          <w:p w14:paraId="1EF932DF"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color w:val="000000"/>
                <w:sz w:val="22"/>
                <w:szCs w:val="22"/>
                <w:lang w:val="en-GB"/>
              </w:rPr>
              <w:t>-</w:t>
            </w:r>
            <w:proofErr w:type="spellStart"/>
            <w:r w:rsidRPr="002E3C63">
              <w:rPr>
                <w:rFonts w:asciiTheme="majorHAnsi" w:eastAsiaTheme="minorEastAsia" w:hAnsiTheme="majorHAnsi" w:cs="Arial"/>
                <w:color w:val="000000"/>
                <w:sz w:val="22"/>
                <w:szCs w:val="22"/>
                <w:lang w:val="en-GB"/>
              </w:rPr>
              <w:t>Mukautabana</w:t>
            </w:r>
            <w:proofErr w:type="spellEnd"/>
            <w:r w:rsidRPr="002E3C63">
              <w:rPr>
                <w:rFonts w:asciiTheme="majorHAnsi" w:eastAsiaTheme="minorEastAsia" w:hAnsiTheme="majorHAnsi" w:cs="Arial"/>
                <w:color w:val="000000"/>
                <w:sz w:val="22"/>
                <w:szCs w:val="22"/>
                <w:lang w:val="en-GB"/>
              </w:rPr>
              <w:t xml:space="preserve"> </w:t>
            </w:r>
            <w:proofErr w:type="spellStart"/>
            <w:r w:rsidRPr="002E3C63">
              <w:rPr>
                <w:rFonts w:asciiTheme="majorHAnsi" w:eastAsiaTheme="minorEastAsia" w:hAnsiTheme="majorHAnsi" w:cs="Arial"/>
                <w:color w:val="000000"/>
                <w:sz w:val="22"/>
                <w:szCs w:val="22"/>
                <w:lang w:val="en-GB"/>
              </w:rPr>
              <w:t>Crescense</w:t>
            </w:r>
            <w:proofErr w:type="spellEnd"/>
            <w:r w:rsidRPr="002E3C63">
              <w:rPr>
                <w:rFonts w:asciiTheme="majorHAnsi" w:eastAsiaTheme="minorEastAsia" w:hAnsiTheme="majorHAnsi" w:cs="Arial"/>
                <w:color w:val="000000"/>
                <w:sz w:val="22"/>
                <w:szCs w:val="22"/>
                <w:lang w:val="en-GB"/>
              </w:rPr>
              <w:t xml:space="preserve">, Coordinator, </w:t>
            </w:r>
            <w:proofErr w:type="spellStart"/>
            <w:r w:rsidRPr="002E3C63">
              <w:rPr>
                <w:rFonts w:asciiTheme="majorHAnsi" w:eastAsiaTheme="minorEastAsia" w:hAnsiTheme="majorHAnsi" w:cs="Arial"/>
                <w:color w:val="000000"/>
                <w:sz w:val="22"/>
                <w:szCs w:val="22"/>
                <w:lang w:val="en-GB"/>
              </w:rPr>
              <w:t>Reseau</w:t>
            </w:r>
            <w:proofErr w:type="spellEnd"/>
            <w:r w:rsidRPr="002E3C63">
              <w:rPr>
                <w:rFonts w:asciiTheme="majorHAnsi" w:eastAsiaTheme="minorEastAsia" w:hAnsiTheme="majorHAnsi" w:cs="Arial"/>
                <w:color w:val="000000"/>
                <w:sz w:val="22"/>
                <w:szCs w:val="22"/>
                <w:lang w:val="en-GB"/>
              </w:rPr>
              <w:t>, Kigali City</w:t>
            </w:r>
          </w:p>
        </w:tc>
      </w:tr>
      <w:tr w:rsidR="00725D54" w:rsidRPr="00C67642" w14:paraId="499AD395" w14:textId="77777777" w:rsidTr="00551419">
        <w:tc>
          <w:tcPr>
            <w:tcW w:w="410" w:type="pct"/>
          </w:tcPr>
          <w:p w14:paraId="6FC3B41A"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2.2.2</w:t>
            </w:r>
          </w:p>
        </w:tc>
        <w:tc>
          <w:tcPr>
            <w:tcW w:w="1256" w:type="pct"/>
            <w:gridSpan w:val="4"/>
          </w:tcPr>
          <w:p w14:paraId="41E13A23"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RRP</w:t>
            </w:r>
          </w:p>
        </w:tc>
        <w:tc>
          <w:tcPr>
            <w:tcW w:w="1156" w:type="pct"/>
            <w:gridSpan w:val="6"/>
          </w:tcPr>
          <w:p w14:paraId="788031BE"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RESEAU Stakeholder</w:t>
            </w:r>
          </w:p>
        </w:tc>
        <w:tc>
          <w:tcPr>
            <w:tcW w:w="2178" w:type="pct"/>
            <w:gridSpan w:val="4"/>
          </w:tcPr>
          <w:p w14:paraId="69014ED7" w14:textId="77777777" w:rsidR="00725D54" w:rsidRPr="002E3C63" w:rsidRDefault="005B38D3" w:rsidP="001A2441">
            <w:pPr>
              <w:spacing w:line="240" w:lineRule="auto"/>
              <w:ind w:left="0"/>
              <w:jc w:val="both"/>
              <w:rPr>
                <w:rFonts w:asciiTheme="majorHAnsi" w:eastAsiaTheme="minorEastAsia" w:hAnsiTheme="majorHAnsi" w:cs="Arial"/>
                <w:sz w:val="22"/>
                <w:lang w:val="en-GB"/>
              </w:rPr>
            </w:pPr>
            <w:hyperlink r:id="rId22" w:history="1">
              <w:r w:rsidR="00725D54" w:rsidRPr="002E3C63">
                <w:rPr>
                  <w:rFonts w:asciiTheme="majorHAnsi" w:eastAsiaTheme="minorEastAsia" w:hAnsiTheme="majorHAnsi" w:cs="Arial"/>
                  <w:color w:val="0000FF"/>
                  <w:sz w:val="22"/>
                  <w:szCs w:val="22"/>
                  <w:u w:val="single"/>
                  <w:lang w:val="en-GB"/>
                </w:rPr>
                <w:t>Tel:+250-788791366</w:t>
              </w:r>
            </w:hyperlink>
          </w:p>
          <w:p w14:paraId="723A8204"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t>
            </w:r>
            <w:proofErr w:type="spellStart"/>
            <w:r w:rsidRPr="002E3C63">
              <w:rPr>
                <w:rFonts w:asciiTheme="majorHAnsi" w:eastAsiaTheme="minorEastAsia" w:hAnsiTheme="majorHAnsi" w:cs="Arial"/>
                <w:sz w:val="22"/>
                <w:szCs w:val="22"/>
                <w:lang w:val="en-GB"/>
              </w:rPr>
              <w:t>Alwayezu</w:t>
            </w:r>
            <w:proofErr w:type="spellEnd"/>
            <w:r w:rsidRPr="002E3C63">
              <w:rPr>
                <w:rFonts w:asciiTheme="majorHAnsi" w:eastAsiaTheme="minorEastAsia" w:hAnsiTheme="majorHAnsi" w:cs="Arial"/>
                <w:sz w:val="22"/>
                <w:szCs w:val="22"/>
                <w:lang w:val="en-GB"/>
              </w:rPr>
              <w:t xml:space="preserve">, Andre, President of RRP, </w:t>
            </w:r>
            <w:proofErr w:type="spellStart"/>
            <w:r w:rsidRPr="002E3C63">
              <w:rPr>
                <w:rFonts w:asciiTheme="majorHAnsi" w:eastAsiaTheme="minorEastAsia" w:hAnsiTheme="majorHAnsi" w:cs="Arial"/>
                <w:sz w:val="22"/>
                <w:szCs w:val="22"/>
                <w:lang w:val="en-GB"/>
              </w:rPr>
              <w:t>Gasobo</w:t>
            </w:r>
            <w:proofErr w:type="spellEnd"/>
          </w:p>
        </w:tc>
      </w:tr>
      <w:tr w:rsidR="00725D54" w:rsidRPr="00C67642" w14:paraId="120E35BA" w14:textId="77777777" w:rsidTr="00551419">
        <w:tc>
          <w:tcPr>
            <w:tcW w:w="410" w:type="pct"/>
          </w:tcPr>
          <w:p w14:paraId="53B3C5FB"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2.2.3</w:t>
            </w:r>
          </w:p>
        </w:tc>
        <w:tc>
          <w:tcPr>
            <w:tcW w:w="1256" w:type="pct"/>
            <w:gridSpan w:val="4"/>
          </w:tcPr>
          <w:p w14:paraId="32BF19A2"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 xml:space="preserve">Social Affairs/Legal Affairs, </w:t>
            </w:r>
            <w:proofErr w:type="spellStart"/>
            <w:r w:rsidRPr="002E3C63">
              <w:rPr>
                <w:rFonts w:asciiTheme="majorHAnsi" w:eastAsiaTheme="minorEastAsia" w:hAnsiTheme="majorHAnsi" w:cs="Arial"/>
                <w:sz w:val="22"/>
                <w:szCs w:val="22"/>
                <w:lang w:val="en-GB"/>
              </w:rPr>
              <w:t>Secteur</w:t>
            </w:r>
            <w:proofErr w:type="spellEnd"/>
            <w:r w:rsidRPr="002E3C63">
              <w:rPr>
                <w:rFonts w:asciiTheme="majorHAnsi" w:eastAsiaTheme="minorEastAsia" w:hAnsiTheme="majorHAnsi" w:cs="Arial"/>
                <w:sz w:val="22"/>
                <w:szCs w:val="22"/>
                <w:lang w:val="en-GB"/>
              </w:rPr>
              <w:t xml:space="preserve"> </w:t>
            </w:r>
            <w:proofErr w:type="spellStart"/>
            <w:r w:rsidRPr="002E3C63">
              <w:rPr>
                <w:rFonts w:asciiTheme="majorHAnsi" w:eastAsiaTheme="minorEastAsia" w:hAnsiTheme="majorHAnsi" w:cs="Arial"/>
                <w:sz w:val="22"/>
                <w:szCs w:val="22"/>
                <w:lang w:val="en-GB"/>
              </w:rPr>
              <w:t>Gatsata</w:t>
            </w:r>
            <w:proofErr w:type="spellEnd"/>
          </w:p>
        </w:tc>
        <w:tc>
          <w:tcPr>
            <w:tcW w:w="1156" w:type="pct"/>
            <w:gridSpan w:val="6"/>
          </w:tcPr>
          <w:p w14:paraId="68472175"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RESEAU Stakeholders</w:t>
            </w:r>
          </w:p>
        </w:tc>
        <w:tc>
          <w:tcPr>
            <w:tcW w:w="2178" w:type="pct"/>
            <w:gridSpan w:val="4"/>
          </w:tcPr>
          <w:p w14:paraId="0BDB7BE5"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Tel: +250 788762445</w:t>
            </w:r>
          </w:p>
          <w:p w14:paraId="7E2CB35D"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proofErr w:type="spellStart"/>
            <w:r w:rsidRPr="002E3C63">
              <w:rPr>
                <w:rFonts w:asciiTheme="majorHAnsi" w:eastAsiaTheme="minorEastAsia" w:hAnsiTheme="majorHAnsi" w:cs="Arial"/>
                <w:sz w:val="22"/>
                <w:szCs w:val="22"/>
                <w:lang w:val="en-GB"/>
              </w:rPr>
              <w:t>Abiyingoma</w:t>
            </w:r>
            <w:proofErr w:type="spellEnd"/>
            <w:r w:rsidRPr="002E3C63">
              <w:rPr>
                <w:rFonts w:asciiTheme="majorHAnsi" w:eastAsiaTheme="minorEastAsia" w:hAnsiTheme="majorHAnsi" w:cs="Arial"/>
                <w:sz w:val="22"/>
                <w:szCs w:val="22"/>
                <w:lang w:val="en-GB"/>
              </w:rPr>
              <w:t>, Olive</w:t>
            </w:r>
          </w:p>
          <w:p w14:paraId="13E9F950"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t>
            </w:r>
            <w:proofErr w:type="spellStart"/>
            <w:r w:rsidRPr="002E3C63">
              <w:rPr>
                <w:rFonts w:asciiTheme="majorHAnsi" w:eastAsiaTheme="minorEastAsia" w:hAnsiTheme="majorHAnsi" w:cs="Arial"/>
                <w:sz w:val="22"/>
                <w:szCs w:val="22"/>
                <w:lang w:val="en-GB"/>
              </w:rPr>
              <w:t>Horatyimarya</w:t>
            </w:r>
            <w:proofErr w:type="spellEnd"/>
            <w:r w:rsidRPr="002E3C63">
              <w:rPr>
                <w:rFonts w:asciiTheme="majorHAnsi" w:eastAsiaTheme="minorEastAsia" w:hAnsiTheme="majorHAnsi" w:cs="Arial"/>
                <w:sz w:val="22"/>
                <w:szCs w:val="22"/>
                <w:lang w:val="en-GB"/>
              </w:rPr>
              <w:t xml:space="preserve">, Jeanne </w:t>
            </w:r>
            <w:proofErr w:type="spellStart"/>
            <w:r w:rsidRPr="002E3C63">
              <w:rPr>
                <w:rFonts w:asciiTheme="majorHAnsi" w:eastAsiaTheme="minorEastAsia" w:hAnsiTheme="majorHAnsi" w:cs="Arial"/>
                <w:sz w:val="22"/>
                <w:szCs w:val="22"/>
                <w:lang w:val="en-GB"/>
              </w:rPr>
              <w:t>D’Arc</w:t>
            </w:r>
            <w:proofErr w:type="spellEnd"/>
            <w:r w:rsidRPr="002E3C63">
              <w:rPr>
                <w:rFonts w:asciiTheme="majorHAnsi" w:eastAsiaTheme="minorEastAsia" w:hAnsiTheme="majorHAnsi" w:cs="Arial"/>
                <w:sz w:val="22"/>
                <w:szCs w:val="22"/>
                <w:lang w:val="en-GB"/>
              </w:rPr>
              <w:t>, In-Charge, Legal Affairs, District Leader</w:t>
            </w:r>
          </w:p>
        </w:tc>
      </w:tr>
      <w:tr w:rsidR="00725D54" w:rsidRPr="00C67642" w14:paraId="0D4504C0" w14:textId="77777777" w:rsidTr="00551419">
        <w:tc>
          <w:tcPr>
            <w:tcW w:w="410" w:type="pct"/>
          </w:tcPr>
          <w:p w14:paraId="462FD4DF"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2.2.4</w:t>
            </w:r>
          </w:p>
        </w:tc>
        <w:tc>
          <w:tcPr>
            <w:tcW w:w="1256" w:type="pct"/>
            <w:gridSpan w:val="4"/>
          </w:tcPr>
          <w:p w14:paraId="3406409C"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ABUNZI (Mediators)</w:t>
            </w:r>
          </w:p>
        </w:tc>
        <w:tc>
          <w:tcPr>
            <w:tcW w:w="1156" w:type="pct"/>
            <w:gridSpan w:val="6"/>
          </w:tcPr>
          <w:p w14:paraId="6EE97317"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RESEAU Stakeholders</w:t>
            </w:r>
          </w:p>
        </w:tc>
        <w:tc>
          <w:tcPr>
            <w:tcW w:w="2178" w:type="pct"/>
            <w:gridSpan w:val="4"/>
          </w:tcPr>
          <w:p w14:paraId="0CF13212"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Tel: +20 783 394 536</w:t>
            </w:r>
          </w:p>
          <w:p w14:paraId="1C1A81A2"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t>
            </w:r>
            <w:proofErr w:type="spellStart"/>
            <w:r w:rsidRPr="002E3C63">
              <w:rPr>
                <w:rFonts w:asciiTheme="majorHAnsi" w:eastAsiaTheme="minorEastAsia" w:hAnsiTheme="majorHAnsi" w:cs="Arial"/>
                <w:sz w:val="22"/>
                <w:szCs w:val="22"/>
                <w:lang w:val="en-GB"/>
              </w:rPr>
              <w:t>Kayihura</w:t>
            </w:r>
            <w:proofErr w:type="spellEnd"/>
            <w:r w:rsidRPr="002E3C63">
              <w:rPr>
                <w:rFonts w:asciiTheme="majorHAnsi" w:eastAsiaTheme="minorEastAsia" w:hAnsiTheme="majorHAnsi" w:cs="Arial"/>
                <w:sz w:val="22"/>
                <w:szCs w:val="22"/>
                <w:lang w:val="en-GB"/>
              </w:rPr>
              <w:t xml:space="preserve"> </w:t>
            </w:r>
            <w:proofErr w:type="spellStart"/>
            <w:r w:rsidRPr="002E3C63">
              <w:rPr>
                <w:rFonts w:asciiTheme="majorHAnsi" w:eastAsiaTheme="minorEastAsia" w:hAnsiTheme="majorHAnsi" w:cs="Arial"/>
                <w:sz w:val="22"/>
                <w:szCs w:val="22"/>
                <w:lang w:val="en-GB"/>
              </w:rPr>
              <w:t>Laurent,Mediator</w:t>
            </w:r>
            <w:proofErr w:type="spellEnd"/>
          </w:p>
          <w:p w14:paraId="3FEBD3F5"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t>
            </w:r>
            <w:proofErr w:type="spellStart"/>
            <w:r w:rsidRPr="002E3C63">
              <w:rPr>
                <w:rFonts w:asciiTheme="majorHAnsi" w:eastAsiaTheme="minorEastAsia" w:hAnsiTheme="majorHAnsi" w:cs="Arial"/>
                <w:sz w:val="22"/>
                <w:szCs w:val="22"/>
                <w:lang w:val="en-GB"/>
              </w:rPr>
              <w:t>Mehutu</w:t>
            </w:r>
            <w:proofErr w:type="spellEnd"/>
            <w:r w:rsidRPr="002E3C63">
              <w:rPr>
                <w:rFonts w:asciiTheme="majorHAnsi" w:eastAsiaTheme="minorEastAsia" w:hAnsiTheme="majorHAnsi" w:cs="Arial"/>
                <w:sz w:val="22"/>
                <w:szCs w:val="22"/>
                <w:lang w:val="en-GB"/>
              </w:rPr>
              <w:t xml:space="preserve">, Jean, </w:t>
            </w:r>
            <w:proofErr w:type="spellStart"/>
            <w:r w:rsidRPr="002E3C63">
              <w:rPr>
                <w:rFonts w:asciiTheme="majorHAnsi" w:eastAsiaTheme="minorEastAsia" w:hAnsiTheme="majorHAnsi" w:cs="Arial"/>
                <w:sz w:val="22"/>
                <w:szCs w:val="22"/>
                <w:lang w:val="en-GB"/>
              </w:rPr>
              <w:t>Abunzi</w:t>
            </w:r>
            <w:proofErr w:type="spellEnd"/>
          </w:p>
          <w:p w14:paraId="552F2902"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t>
            </w:r>
            <w:proofErr w:type="spellStart"/>
            <w:r w:rsidRPr="002E3C63">
              <w:rPr>
                <w:rFonts w:asciiTheme="majorHAnsi" w:eastAsiaTheme="minorEastAsia" w:hAnsiTheme="majorHAnsi" w:cs="Arial"/>
                <w:sz w:val="22"/>
                <w:szCs w:val="22"/>
                <w:lang w:val="en-GB"/>
              </w:rPr>
              <w:t>Mukanubayiza</w:t>
            </w:r>
            <w:proofErr w:type="spellEnd"/>
            <w:r w:rsidRPr="002E3C63">
              <w:rPr>
                <w:rFonts w:asciiTheme="majorHAnsi" w:eastAsiaTheme="minorEastAsia" w:hAnsiTheme="majorHAnsi" w:cs="Arial"/>
                <w:sz w:val="22"/>
                <w:szCs w:val="22"/>
                <w:lang w:val="en-GB"/>
              </w:rPr>
              <w:t>, Primitive, Mediator</w:t>
            </w:r>
          </w:p>
        </w:tc>
      </w:tr>
      <w:tr w:rsidR="00725D54" w:rsidRPr="00C67642" w14:paraId="4D32153E" w14:textId="77777777" w:rsidTr="00551419">
        <w:tc>
          <w:tcPr>
            <w:tcW w:w="410" w:type="pct"/>
          </w:tcPr>
          <w:p w14:paraId="2BD3F71E"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2.2.5</w:t>
            </w:r>
          </w:p>
        </w:tc>
        <w:tc>
          <w:tcPr>
            <w:tcW w:w="1256" w:type="pct"/>
            <w:gridSpan w:val="4"/>
          </w:tcPr>
          <w:p w14:paraId="7DBC0AAB"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NATIONAL COUNCIL OF WOMEN, NYANZA</w:t>
            </w:r>
          </w:p>
        </w:tc>
        <w:tc>
          <w:tcPr>
            <w:tcW w:w="1156" w:type="pct"/>
            <w:gridSpan w:val="6"/>
          </w:tcPr>
          <w:p w14:paraId="31F23AFB"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RESEAU Stakeholder</w:t>
            </w:r>
          </w:p>
        </w:tc>
        <w:tc>
          <w:tcPr>
            <w:tcW w:w="2178" w:type="pct"/>
            <w:gridSpan w:val="4"/>
          </w:tcPr>
          <w:p w14:paraId="34CD8893"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Tel. +250 788 261 710</w:t>
            </w:r>
          </w:p>
          <w:p w14:paraId="4BFD3DA1"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t>
            </w:r>
            <w:proofErr w:type="spellStart"/>
            <w:r w:rsidRPr="002E3C63">
              <w:rPr>
                <w:rFonts w:asciiTheme="majorHAnsi" w:eastAsiaTheme="minorEastAsia" w:hAnsiTheme="majorHAnsi" w:cs="Arial"/>
                <w:sz w:val="22"/>
                <w:szCs w:val="22"/>
                <w:lang w:val="en-GB"/>
              </w:rPr>
              <w:t>Mukanyanuri</w:t>
            </w:r>
            <w:proofErr w:type="spellEnd"/>
            <w:r w:rsidRPr="002E3C63">
              <w:rPr>
                <w:rFonts w:asciiTheme="majorHAnsi" w:eastAsiaTheme="minorEastAsia" w:hAnsiTheme="majorHAnsi" w:cs="Arial"/>
                <w:sz w:val="22"/>
                <w:szCs w:val="22"/>
                <w:lang w:val="en-GB"/>
              </w:rPr>
              <w:t xml:space="preserve">, </w:t>
            </w:r>
            <w:proofErr w:type="spellStart"/>
            <w:r w:rsidRPr="002E3C63">
              <w:rPr>
                <w:rFonts w:asciiTheme="majorHAnsi" w:eastAsiaTheme="minorEastAsia" w:hAnsiTheme="majorHAnsi" w:cs="Arial"/>
                <w:sz w:val="22"/>
                <w:szCs w:val="22"/>
                <w:lang w:val="en-GB"/>
              </w:rPr>
              <w:t>Pelagie</w:t>
            </w:r>
            <w:proofErr w:type="spellEnd"/>
            <w:r w:rsidRPr="002E3C63">
              <w:rPr>
                <w:rFonts w:asciiTheme="majorHAnsi" w:eastAsiaTheme="minorEastAsia" w:hAnsiTheme="majorHAnsi" w:cs="Arial"/>
                <w:sz w:val="22"/>
                <w:szCs w:val="22"/>
                <w:lang w:val="en-GB"/>
              </w:rPr>
              <w:t>, Head</w:t>
            </w:r>
          </w:p>
        </w:tc>
      </w:tr>
      <w:tr w:rsidR="00725D54" w:rsidRPr="00C67642" w14:paraId="59D39E69" w14:textId="77777777" w:rsidTr="00551419">
        <w:tc>
          <w:tcPr>
            <w:tcW w:w="410" w:type="pct"/>
          </w:tcPr>
          <w:p w14:paraId="1565B781"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2.2.6</w:t>
            </w:r>
          </w:p>
        </w:tc>
        <w:tc>
          <w:tcPr>
            <w:tcW w:w="1256" w:type="pct"/>
            <w:gridSpan w:val="4"/>
          </w:tcPr>
          <w:p w14:paraId="7A3D8A61"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NETWORK OF PEOPLE LIVING WITH AIDS</w:t>
            </w:r>
          </w:p>
        </w:tc>
        <w:tc>
          <w:tcPr>
            <w:tcW w:w="1156" w:type="pct"/>
            <w:gridSpan w:val="6"/>
          </w:tcPr>
          <w:p w14:paraId="25F2A61F"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RESEAU Stakeholder</w:t>
            </w:r>
          </w:p>
        </w:tc>
        <w:tc>
          <w:tcPr>
            <w:tcW w:w="2178" w:type="pct"/>
            <w:gridSpan w:val="4"/>
          </w:tcPr>
          <w:p w14:paraId="68DBC8E7"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+250 783 064 773</w:t>
            </w:r>
          </w:p>
          <w:p w14:paraId="52B7375C"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t>
            </w:r>
            <w:proofErr w:type="spellStart"/>
            <w:r w:rsidRPr="002E3C63">
              <w:rPr>
                <w:rFonts w:asciiTheme="majorHAnsi" w:eastAsiaTheme="minorEastAsia" w:hAnsiTheme="majorHAnsi" w:cs="Arial"/>
                <w:sz w:val="22"/>
                <w:szCs w:val="22"/>
                <w:lang w:val="en-GB"/>
              </w:rPr>
              <w:t>Umulisa</w:t>
            </w:r>
            <w:proofErr w:type="spellEnd"/>
            <w:r w:rsidRPr="002E3C63">
              <w:rPr>
                <w:rFonts w:asciiTheme="majorHAnsi" w:eastAsiaTheme="minorEastAsia" w:hAnsiTheme="majorHAnsi" w:cs="Arial"/>
                <w:sz w:val="22"/>
                <w:szCs w:val="22"/>
                <w:lang w:val="en-GB"/>
              </w:rPr>
              <w:t xml:space="preserve">, </w:t>
            </w:r>
            <w:proofErr w:type="spellStart"/>
            <w:r w:rsidRPr="002E3C63">
              <w:rPr>
                <w:rFonts w:asciiTheme="majorHAnsi" w:eastAsiaTheme="minorEastAsia" w:hAnsiTheme="majorHAnsi" w:cs="Arial"/>
                <w:sz w:val="22"/>
                <w:szCs w:val="22"/>
                <w:lang w:val="en-GB"/>
              </w:rPr>
              <w:t>Lousa</w:t>
            </w:r>
            <w:proofErr w:type="spellEnd"/>
            <w:r w:rsidRPr="002E3C63">
              <w:rPr>
                <w:rFonts w:asciiTheme="majorHAnsi" w:eastAsiaTheme="minorEastAsia" w:hAnsiTheme="majorHAnsi" w:cs="Arial"/>
                <w:sz w:val="22"/>
                <w:szCs w:val="22"/>
                <w:lang w:val="en-GB"/>
              </w:rPr>
              <w:t>, Head</w:t>
            </w:r>
          </w:p>
        </w:tc>
      </w:tr>
      <w:tr w:rsidR="00725D54" w:rsidRPr="00130B25" w14:paraId="78C22FBF" w14:textId="77777777" w:rsidTr="00551419">
        <w:tc>
          <w:tcPr>
            <w:tcW w:w="410" w:type="pct"/>
          </w:tcPr>
          <w:p w14:paraId="267101C1"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2.2.7</w:t>
            </w:r>
          </w:p>
        </w:tc>
        <w:tc>
          <w:tcPr>
            <w:tcW w:w="1256" w:type="pct"/>
            <w:gridSpan w:val="4"/>
          </w:tcPr>
          <w:p w14:paraId="585D1A42"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NYANZA Social Affairs/Legal Affairs</w:t>
            </w:r>
          </w:p>
        </w:tc>
        <w:tc>
          <w:tcPr>
            <w:tcW w:w="1156" w:type="pct"/>
            <w:gridSpan w:val="6"/>
          </w:tcPr>
          <w:p w14:paraId="06C54B51"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RESEAU Stakeholder</w:t>
            </w:r>
          </w:p>
        </w:tc>
        <w:tc>
          <w:tcPr>
            <w:tcW w:w="2178" w:type="pct"/>
            <w:gridSpan w:val="4"/>
          </w:tcPr>
          <w:p w14:paraId="59E72722"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Tel. 250 783 333 363</w:t>
            </w:r>
          </w:p>
          <w:p w14:paraId="13D532D9"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t>
            </w:r>
            <w:proofErr w:type="spellStart"/>
            <w:r w:rsidRPr="002E3C63">
              <w:rPr>
                <w:rFonts w:asciiTheme="majorHAnsi" w:eastAsiaTheme="minorEastAsia" w:hAnsiTheme="majorHAnsi" w:cs="Arial"/>
                <w:sz w:val="22"/>
                <w:szCs w:val="22"/>
                <w:lang w:val="en-GB"/>
              </w:rPr>
              <w:t>Muhayimpundu</w:t>
            </w:r>
            <w:proofErr w:type="spellEnd"/>
            <w:r w:rsidRPr="002E3C63">
              <w:rPr>
                <w:rFonts w:asciiTheme="majorHAnsi" w:eastAsiaTheme="minorEastAsia" w:hAnsiTheme="majorHAnsi" w:cs="Arial"/>
                <w:sz w:val="22"/>
                <w:szCs w:val="22"/>
                <w:lang w:val="en-GB"/>
              </w:rPr>
              <w:t>, Clementine, Head, Social Affairs</w:t>
            </w:r>
          </w:p>
          <w:p w14:paraId="750C6D18" w14:textId="77777777" w:rsidR="00725D54" w:rsidRPr="002E3C63" w:rsidRDefault="00725D54" w:rsidP="001A2441">
            <w:pPr>
              <w:spacing w:line="240" w:lineRule="auto"/>
              <w:ind w:left="0"/>
              <w:jc w:val="both"/>
              <w:rPr>
                <w:rFonts w:asciiTheme="majorHAnsi" w:eastAsiaTheme="minorEastAsia" w:hAnsiTheme="majorHAnsi" w:cs="Arial"/>
                <w:sz w:val="22"/>
                <w:lang w:val="fr-FR"/>
              </w:rPr>
            </w:pPr>
            <w:r w:rsidRPr="002E3C63">
              <w:rPr>
                <w:rFonts w:asciiTheme="majorHAnsi" w:eastAsiaTheme="minorEastAsia" w:hAnsiTheme="majorHAnsi" w:cs="Arial"/>
                <w:sz w:val="22"/>
                <w:szCs w:val="22"/>
                <w:lang w:val="fr-FR"/>
              </w:rPr>
              <w:t>-</w:t>
            </w:r>
            <w:proofErr w:type="spellStart"/>
            <w:r w:rsidRPr="002E3C63">
              <w:rPr>
                <w:rFonts w:asciiTheme="majorHAnsi" w:eastAsiaTheme="minorEastAsia" w:hAnsiTheme="majorHAnsi" w:cs="Arial"/>
                <w:sz w:val="22"/>
                <w:szCs w:val="22"/>
                <w:lang w:val="fr-FR"/>
              </w:rPr>
              <w:t>Karekeri</w:t>
            </w:r>
            <w:proofErr w:type="spellEnd"/>
            <w:r w:rsidRPr="002E3C63">
              <w:rPr>
                <w:rFonts w:asciiTheme="majorHAnsi" w:eastAsiaTheme="minorEastAsia" w:hAnsiTheme="majorHAnsi" w:cs="Arial"/>
                <w:sz w:val="22"/>
                <w:szCs w:val="22"/>
                <w:lang w:val="fr-FR"/>
              </w:rPr>
              <w:t xml:space="preserve">, Jean, Civil </w:t>
            </w:r>
            <w:proofErr w:type="spellStart"/>
            <w:r w:rsidRPr="002E3C63">
              <w:rPr>
                <w:rFonts w:asciiTheme="majorHAnsi" w:eastAsiaTheme="minorEastAsia" w:hAnsiTheme="majorHAnsi" w:cs="Arial"/>
                <w:sz w:val="22"/>
                <w:szCs w:val="22"/>
                <w:lang w:val="fr-FR"/>
              </w:rPr>
              <w:t>Affairs</w:t>
            </w:r>
            <w:proofErr w:type="spellEnd"/>
            <w:r w:rsidRPr="002E3C63">
              <w:rPr>
                <w:rFonts w:asciiTheme="majorHAnsi" w:eastAsiaTheme="minorEastAsia" w:hAnsiTheme="majorHAnsi" w:cs="Arial"/>
                <w:sz w:val="22"/>
                <w:szCs w:val="22"/>
                <w:lang w:val="fr-FR"/>
              </w:rPr>
              <w:t>, Trainer</w:t>
            </w:r>
          </w:p>
        </w:tc>
      </w:tr>
      <w:tr w:rsidR="00725D54" w:rsidRPr="00C67642" w14:paraId="1EBF0770" w14:textId="77777777" w:rsidTr="00551419">
        <w:tc>
          <w:tcPr>
            <w:tcW w:w="410" w:type="pct"/>
          </w:tcPr>
          <w:p w14:paraId="4CAEA04E"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2.2.8</w:t>
            </w:r>
          </w:p>
        </w:tc>
        <w:tc>
          <w:tcPr>
            <w:tcW w:w="1256" w:type="pct"/>
            <w:gridSpan w:val="4"/>
          </w:tcPr>
          <w:p w14:paraId="6248BC28"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GIHOZO COOPERATIVE</w:t>
            </w:r>
          </w:p>
        </w:tc>
        <w:tc>
          <w:tcPr>
            <w:tcW w:w="1156" w:type="pct"/>
            <w:gridSpan w:val="6"/>
          </w:tcPr>
          <w:p w14:paraId="1B6732FC"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RESEAU Beneficiaries</w:t>
            </w:r>
          </w:p>
        </w:tc>
        <w:tc>
          <w:tcPr>
            <w:tcW w:w="2178" w:type="pct"/>
            <w:gridSpan w:val="4"/>
          </w:tcPr>
          <w:p w14:paraId="611BA8F7"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Tel. +250 785 088 892</w:t>
            </w:r>
          </w:p>
          <w:p w14:paraId="7D2DE724"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t>
            </w:r>
            <w:proofErr w:type="spellStart"/>
            <w:r w:rsidRPr="002E3C63">
              <w:rPr>
                <w:rFonts w:asciiTheme="majorHAnsi" w:eastAsiaTheme="minorEastAsia" w:hAnsiTheme="majorHAnsi" w:cs="Arial"/>
                <w:sz w:val="22"/>
                <w:szCs w:val="22"/>
                <w:lang w:val="en-GB"/>
              </w:rPr>
              <w:t>Mukaghsake</w:t>
            </w:r>
            <w:proofErr w:type="spellEnd"/>
            <w:r w:rsidRPr="002E3C63">
              <w:rPr>
                <w:rFonts w:asciiTheme="majorHAnsi" w:eastAsiaTheme="minorEastAsia" w:hAnsiTheme="majorHAnsi" w:cs="Arial"/>
                <w:sz w:val="22"/>
                <w:szCs w:val="22"/>
                <w:lang w:val="en-GB"/>
              </w:rPr>
              <w:t xml:space="preserve">, </w:t>
            </w:r>
            <w:proofErr w:type="spellStart"/>
            <w:r w:rsidRPr="002E3C63">
              <w:rPr>
                <w:rFonts w:asciiTheme="majorHAnsi" w:eastAsiaTheme="minorEastAsia" w:hAnsiTheme="majorHAnsi" w:cs="Arial"/>
                <w:sz w:val="22"/>
                <w:szCs w:val="22"/>
                <w:lang w:val="en-GB"/>
              </w:rPr>
              <w:t>Constanise</w:t>
            </w:r>
            <w:proofErr w:type="spellEnd"/>
          </w:p>
          <w:p w14:paraId="650940FE"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t>
            </w:r>
            <w:proofErr w:type="spellStart"/>
            <w:r w:rsidRPr="002E3C63">
              <w:rPr>
                <w:rFonts w:asciiTheme="majorHAnsi" w:eastAsiaTheme="minorEastAsia" w:hAnsiTheme="majorHAnsi" w:cs="Arial"/>
                <w:sz w:val="22"/>
                <w:szCs w:val="22"/>
                <w:lang w:val="en-GB"/>
              </w:rPr>
              <w:t>Ntionriruwa</w:t>
            </w:r>
            <w:proofErr w:type="spellEnd"/>
            <w:r w:rsidRPr="002E3C63">
              <w:rPr>
                <w:rFonts w:asciiTheme="majorHAnsi" w:eastAsiaTheme="minorEastAsia" w:hAnsiTheme="majorHAnsi" w:cs="Arial"/>
                <w:sz w:val="22"/>
                <w:szCs w:val="22"/>
                <w:lang w:val="en-GB"/>
              </w:rPr>
              <w:t xml:space="preserve"> Dative (</w:t>
            </w:r>
            <w:proofErr w:type="spellStart"/>
            <w:r w:rsidRPr="002E3C63">
              <w:rPr>
                <w:rFonts w:asciiTheme="majorHAnsi" w:eastAsiaTheme="minorEastAsia" w:hAnsiTheme="majorHAnsi" w:cs="Arial"/>
                <w:sz w:val="22"/>
                <w:szCs w:val="22"/>
                <w:lang w:val="en-GB"/>
              </w:rPr>
              <w:t>Presidente</w:t>
            </w:r>
            <w:proofErr w:type="spellEnd"/>
            <w:r w:rsidRPr="002E3C63">
              <w:rPr>
                <w:rFonts w:asciiTheme="majorHAnsi" w:eastAsiaTheme="minorEastAsia" w:hAnsiTheme="majorHAnsi" w:cs="Arial"/>
                <w:sz w:val="22"/>
                <w:szCs w:val="22"/>
                <w:lang w:val="en-GB"/>
              </w:rPr>
              <w:t>)</w:t>
            </w:r>
          </w:p>
          <w:p w14:paraId="2F0F4649"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t>
            </w:r>
            <w:proofErr w:type="spellStart"/>
            <w:r w:rsidRPr="002E3C63">
              <w:rPr>
                <w:rFonts w:asciiTheme="majorHAnsi" w:eastAsiaTheme="minorEastAsia" w:hAnsiTheme="majorHAnsi" w:cs="Arial"/>
                <w:sz w:val="22"/>
                <w:szCs w:val="22"/>
                <w:lang w:val="en-GB"/>
              </w:rPr>
              <w:t>Mukarumanika</w:t>
            </w:r>
            <w:proofErr w:type="spellEnd"/>
            <w:r w:rsidRPr="002E3C63">
              <w:rPr>
                <w:rFonts w:asciiTheme="majorHAnsi" w:eastAsiaTheme="minorEastAsia" w:hAnsiTheme="majorHAnsi" w:cs="Arial"/>
                <w:sz w:val="22"/>
                <w:szCs w:val="22"/>
                <w:lang w:val="en-GB"/>
              </w:rPr>
              <w:t xml:space="preserve">, </w:t>
            </w:r>
            <w:proofErr w:type="spellStart"/>
            <w:r w:rsidRPr="002E3C63">
              <w:rPr>
                <w:rFonts w:asciiTheme="majorHAnsi" w:eastAsiaTheme="minorEastAsia" w:hAnsiTheme="majorHAnsi" w:cs="Arial"/>
                <w:sz w:val="22"/>
                <w:szCs w:val="22"/>
                <w:lang w:val="en-GB"/>
              </w:rPr>
              <w:t>Speciooza</w:t>
            </w:r>
            <w:proofErr w:type="spellEnd"/>
          </w:p>
          <w:p w14:paraId="78083B94"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t>
            </w:r>
            <w:proofErr w:type="spellStart"/>
            <w:r w:rsidRPr="002E3C63">
              <w:rPr>
                <w:rFonts w:asciiTheme="majorHAnsi" w:eastAsiaTheme="minorEastAsia" w:hAnsiTheme="majorHAnsi" w:cs="Arial"/>
                <w:sz w:val="22"/>
                <w:szCs w:val="22"/>
                <w:lang w:val="en-GB"/>
              </w:rPr>
              <w:t>Musengimana</w:t>
            </w:r>
            <w:proofErr w:type="spellEnd"/>
            <w:r w:rsidRPr="002E3C63">
              <w:rPr>
                <w:rFonts w:asciiTheme="majorHAnsi" w:eastAsiaTheme="minorEastAsia" w:hAnsiTheme="majorHAnsi" w:cs="Arial"/>
                <w:sz w:val="22"/>
                <w:szCs w:val="22"/>
                <w:lang w:val="en-GB"/>
              </w:rPr>
              <w:t xml:space="preserve"> Odette</w:t>
            </w:r>
          </w:p>
          <w:p w14:paraId="6EE28D88"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t>
            </w:r>
            <w:proofErr w:type="spellStart"/>
            <w:r w:rsidRPr="002E3C63">
              <w:rPr>
                <w:rFonts w:asciiTheme="majorHAnsi" w:eastAsiaTheme="minorEastAsia" w:hAnsiTheme="majorHAnsi" w:cs="Arial"/>
                <w:sz w:val="22"/>
                <w:szCs w:val="22"/>
                <w:lang w:val="en-GB"/>
              </w:rPr>
              <w:t>Uusbabbe</w:t>
            </w:r>
            <w:proofErr w:type="spellEnd"/>
            <w:r w:rsidRPr="002E3C63">
              <w:rPr>
                <w:rFonts w:asciiTheme="majorHAnsi" w:eastAsiaTheme="minorEastAsia" w:hAnsiTheme="majorHAnsi" w:cs="Arial"/>
                <w:sz w:val="22"/>
                <w:szCs w:val="22"/>
                <w:lang w:val="en-GB"/>
              </w:rPr>
              <w:t>, Rosette</w:t>
            </w:r>
          </w:p>
          <w:p w14:paraId="045C827C" w14:textId="77777777" w:rsidR="00725D54" w:rsidRPr="00A14CCB" w:rsidRDefault="00725D54" w:rsidP="001A2441">
            <w:pPr>
              <w:spacing w:line="240" w:lineRule="auto"/>
              <w:ind w:left="0"/>
              <w:jc w:val="both"/>
              <w:rPr>
                <w:rFonts w:asciiTheme="majorHAnsi" w:eastAsiaTheme="minorEastAsia" w:hAnsiTheme="majorHAnsi" w:cs="Arial"/>
                <w:sz w:val="22"/>
                <w:lang w:val="en-GB"/>
              </w:rPr>
            </w:pPr>
            <w:r w:rsidRPr="00A14CCB">
              <w:rPr>
                <w:rFonts w:asciiTheme="majorHAnsi" w:eastAsiaTheme="minorEastAsia" w:hAnsiTheme="majorHAnsi" w:cs="Arial"/>
                <w:sz w:val="22"/>
                <w:szCs w:val="22"/>
                <w:lang w:val="en-GB"/>
              </w:rPr>
              <w:t>-</w:t>
            </w:r>
            <w:proofErr w:type="spellStart"/>
            <w:r w:rsidRPr="00A14CCB">
              <w:rPr>
                <w:rFonts w:asciiTheme="majorHAnsi" w:eastAsiaTheme="minorEastAsia" w:hAnsiTheme="majorHAnsi" w:cs="Arial"/>
                <w:sz w:val="22"/>
                <w:szCs w:val="22"/>
                <w:lang w:val="en-GB"/>
              </w:rPr>
              <w:t>Mukandutiya</w:t>
            </w:r>
            <w:proofErr w:type="spellEnd"/>
            <w:r w:rsidRPr="00A14CCB">
              <w:rPr>
                <w:rFonts w:asciiTheme="majorHAnsi" w:eastAsiaTheme="minorEastAsia" w:hAnsiTheme="majorHAnsi" w:cs="Arial"/>
                <w:sz w:val="22"/>
                <w:szCs w:val="22"/>
                <w:lang w:val="en-GB"/>
              </w:rPr>
              <w:t xml:space="preserve">, </w:t>
            </w:r>
            <w:proofErr w:type="spellStart"/>
            <w:r w:rsidRPr="00A14CCB">
              <w:rPr>
                <w:rFonts w:asciiTheme="majorHAnsi" w:eastAsiaTheme="minorEastAsia" w:hAnsiTheme="majorHAnsi" w:cs="Arial"/>
                <w:sz w:val="22"/>
                <w:szCs w:val="22"/>
                <w:lang w:val="en-GB"/>
              </w:rPr>
              <w:t>Madaleine</w:t>
            </w:r>
            <w:proofErr w:type="spellEnd"/>
          </w:p>
          <w:p w14:paraId="6C068E0F" w14:textId="77777777" w:rsidR="00725D54" w:rsidRPr="00A14CCB" w:rsidRDefault="00725D54" w:rsidP="001A2441">
            <w:pPr>
              <w:spacing w:line="240" w:lineRule="auto"/>
              <w:ind w:left="0"/>
              <w:jc w:val="both"/>
              <w:rPr>
                <w:rFonts w:asciiTheme="majorHAnsi" w:eastAsiaTheme="minorEastAsia" w:hAnsiTheme="majorHAnsi" w:cs="Arial"/>
                <w:sz w:val="22"/>
                <w:lang w:val="en-GB"/>
              </w:rPr>
            </w:pPr>
            <w:r w:rsidRPr="00A14CCB">
              <w:rPr>
                <w:rFonts w:asciiTheme="majorHAnsi" w:eastAsiaTheme="minorEastAsia" w:hAnsiTheme="majorHAnsi" w:cs="Arial"/>
                <w:sz w:val="22"/>
                <w:szCs w:val="22"/>
                <w:lang w:val="en-GB"/>
              </w:rPr>
              <w:t>-</w:t>
            </w:r>
            <w:proofErr w:type="spellStart"/>
            <w:r w:rsidRPr="00A14CCB">
              <w:rPr>
                <w:rFonts w:asciiTheme="majorHAnsi" w:eastAsiaTheme="minorEastAsia" w:hAnsiTheme="majorHAnsi" w:cs="Arial"/>
                <w:sz w:val="22"/>
                <w:szCs w:val="22"/>
                <w:lang w:val="en-GB"/>
              </w:rPr>
              <w:t>Mukagaju</w:t>
            </w:r>
            <w:proofErr w:type="spellEnd"/>
            <w:r w:rsidRPr="00A14CCB">
              <w:rPr>
                <w:rFonts w:asciiTheme="majorHAnsi" w:eastAsiaTheme="minorEastAsia" w:hAnsiTheme="majorHAnsi" w:cs="Arial"/>
                <w:sz w:val="22"/>
                <w:szCs w:val="22"/>
                <w:lang w:val="en-GB"/>
              </w:rPr>
              <w:t>, Judith</w:t>
            </w:r>
          </w:p>
          <w:p w14:paraId="5284CC6F" w14:textId="77777777" w:rsidR="00725D54" w:rsidRPr="00A14CCB" w:rsidRDefault="00725D54" w:rsidP="001A2441">
            <w:pPr>
              <w:spacing w:line="240" w:lineRule="auto"/>
              <w:ind w:left="0"/>
              <w:jc w:val="both"/>
              <w:rPr>
                <w:rFonts w:asciiTheme="majorHAnsi" w:eastAsiaTheme="minorEastAsia" w:hAnsiTheme="majorHAnsi" w:cs="Arial"/>
                <w:sz w:val="22"/>
                <w:lang w:val="en-GB"/>
              </w:rPr>
            </w:pPr>
            <w:r w:rsidRPr="00A14CCB">
              <w:rPr>
                <w:rFonts w:asciiTheme="majorHAnsi" w:eastAsiaTheme="minorEastAsia" w:hAnsiTheme="majorHAnsi" w:cs="Arial"/>
                <w:sz w:val="22"/>
                <w:szCs w:val="22"/>
                <w:lang w:val="en-GB"/>
              </w:rPr>
              <w:t>-</w:t>
            </w:r>
            <w:proofErr w:type="spellStart"/>
            <w:r w:rsidRPr="00A14CCB">
              <w:rPr>
                <w:rFonts w:asciiTheme="majorHAnsi" w:eastAsiaTheme="minorEastAsia" w:hAnsiTheme="majorHAnsi" w:cs="Arial"/>
                <w:sz w:val="22"/>
                <w:szCs w:val="22"/>
                <w:lang w:val="en-GB"/>
              </w:rPr>
              <w:t>Bazubabira</w:t>
            </w:r>
            <w:proofErr w:type="spellEnd"/>
            <w:r w:rsidRPr="00A14CCB">
              <w:rPr>
                <w:rFonts w:asciiTheme="majorHAnsi" w:eastAsiaTheme="minorEastAsia" w:hAnsiTheme="majorHAnsi" w:cs="Arial"/>
                <w:sz w:val="22"/>
                <w:szCs w:val="22"/>
                <w:lang w:val="en-GB"/>
              </w:rPr>
              <w:t xml:space="preserve">, </w:t>
            </w:r>
            <w:proofErr w:type="spellStart"/>
            <w:r w:rsidRPr="00A14CCB">
              <w:rPr>
                <w:rFonts w:asciiTheme="majorHAnsi" w:eastAsiaTheme="minorEastAsia" w:hAnsiTheme="majorHAnsi" w:cs="Arial"/>
                <w:sz w:val="22"/>
                <w:szCs w:val="22"/>
                <w:lang w:val="en-GB"/>
              </w:rPr>
              <w:t>Anastasie</w:t>
            </w:r>
            <w:proofErr w:type="spellEnd"/>
          </w:p>
          <w:p w14:paraId="4BA3A93F" w14:textId="77777777" w:rsidR="00725D54" w:rsidRPr="00A14CCB" w:rsidRDefault="00725D54" w:rsidP="001A2441">
            <w:pPr>
              <w:spacing w:line="240" w:lineRule="auto"/>
              <w:ind w:left="0"/>
              <w:jc w:val="both"/>
              <w:rPr>
                <w:rFonts w:asciiTheme="majorHAnsi" w:eastAsiaTheme="minorEastAsia" w:hAnsiTheme="majorHAnsi" w:cs="Arial"/>
                <w:sz w:val="22"/>
                <w:lang w:val="en-GB"/>
              </w:rPr>
            </w:pPr>
            <w:r w:rsidRPr="00A14CCB">
              <w:rPr>
                <w:rFonts w:asciiTheme="majorHAnsi" w:eastAsiaTheme="minorEastAsia" w:hAnsiTheme="majorHAnsi" w:cs="Arial"/>
                <w:sz w:val="22"/>
                <w:szCs w:val="22"/>
                <w:lang w:val="en-GB"/>
              </w:rPr>
              <w:t>-</w:t>
            </w:r>
            <w:proofErr w:type="spellStart"/>
            <w:r w:rsidRPr="00A14CCB">
              <w:rPr>
                <w:rFonts w:asciiTheme="majorHAnsi" w:eastAsiaTheme="minorEastAsia" w:hAnsiTheme="majorHAnsi" w:cs="Arial"/>
                <w:sz w:val="22"/>
                <w:szCs w:val="22"/>
                <w:lang w:val="en-GB"/>
              </w:rPr>
              <w:t>Mukandama</w:t>
            </w:r>
            <w:proofErr w:type="spellEnd"/>
            <w:r w:rsidRPr="00A14CCB">
              <w:rPr>
                <w:rFonts w:asciiTheme="majorHAnsi" w:eastAsiaTheme="minorEastAsia" w:hAnsiTheme="majorHAnsi" w:cs="Arial"/>
                <w:sz w:val="22"/>
                <w:szCs w:val="22"/>
                <w:lang w:val="en-GB"/>
              </w:rPr>
              <w:t>, Rosalie</w:t>
            </w:r>
          </w:p>
          <w:p w14:paraId="60A0B771" w14:textId="77777777" w:rsidR="00725D54" w:rsidRPr="00A14CCB" w:rsidRDefault="00725D54" w:rsidP="001A2441">
            <w:pPr>
              <w:spacing w:line="240" w:lineRule="auto"/>
              <w:ind w:left="0"/>
              <w:jc w:val="both"/>
              <w:rPr>
                <w:rFonts w:asciiTheme="majorHAnsi" w:eastAsiaTheme="minorEastAsia" w:hAnsiTheme="majorHAnsi" w:cs="Arial"/>
                <w:sz w:val="22"/>
                <w:lang w:val="en-GB"/>
              </w:rPr>
            </w:pPr>
            <w:r w:rsidRPr="00A14CCB">
              <w:rPr>
                <w:rFonts w:asciiTheme="majorHAnsi" w:eastAsiaTheme="minorEastAsia" w:hAnsiTheme="majorHAnsi" w:cs="Arial"/>
                <w:sz w:val="22"/>
                <w:szCs w:val="22"/>
                <w:lang w:val="en-GB"/>
              </w:rPr>
              <w:t>-</w:t>
            </w:r>
            <w:proofErr w:type="spellStart"/>
            <w:r w:rsidRPr="00A14CCB">
              <w:rPr>
                <w:rFonts w:asciiTheme="majorHAnsi" w:eastAsiaTheme="minorEastAsia" w:hAnsiTheme="majorHAnsi" w:cs="Arial"/>
                <w:sz w:val="22"/>
                <w:szCs w:val="22"/>
                <w:lang w:val="en-GB"/>
              </w:rPr>
              <w:t>Uzamukunda</w:t>
            </w:r>
            <w:proofErr w:type="spellEnd"/>
            <w:r w:rsidRPr="00A14CCB">
              <w:rPr>
                <w:rFonts w:asciiTheme="majorHAnsi" w:eastAsiaTheme="minorEastAsia" w:hAnsiTheme="majorHAnsi" w:cs="Arial"/>
                <w:sz w:val="22"/>
                <w:szCs w:val="22"/>
                <w:lang w:val="en-GB"/>
              </w:rPr>
              <w:t>, Beatrice</w:t>
            </w:r>
          </w:p>
          <w:p w14:paraId="10AA56ED" w14:textId="77777777" w:rsidR="00725D54" w:rsidRPr="00A14CCB" w:rsidRDefault="00725D54" w:rsidP="001A2441">
            <w:pPr>
              <w:spacing w:line="240" w:lineRule="auto"/>
              <w:ind w:left="0"/>
              <w:jc w:val="both"/>
              <w:rPr>
                <w:rFonts w:asciiTheme="majorHAnsi" w:eastAsiaTheme="minorEastAsia" w:hAnsiTheme="majorHAnsi" w:cs="Arial"/>
                <w:sz w:val="22"/>
                <w:lang w:val="en-GB"/>
              </w:rPr>
            </w:pPr>
            <w:r w:rsidRPr="00A14CCB">
              <w:rPr>
                <w:rFonts w:asciiTheme="majorHAnsi" w:eastAsiaTheme="minorEastAsia" w:hAnsiTheme="majorHAnsi" w:cs="Arial"/>
                <w:sz w:val="22"/>
                <w:szCs w:val="22"/>
                <w:lang w:val="en-GB"/>
              </w:rPr>
              <w:t>-</w:t>
            </w:r>
            <w:proofErr w:type="spellStart"/>
            <w:r w:rsidRPr="00A14CCB">
              <w:rPr>
                <w:rFonts w:asciiTheme="majorHAnsi" w:eastAsiaTheme="minorEastAsia" w:hAnsiTheme="majorHAnsi" w:cs="Arial"/>
                <w:sz w:val="22"/>
                <w:szCs w:val="22"/>
                <w:lang w:val="en-GB"/>
              </w:rPr>
              <w:t>Mukarukwaya</w:t>
            </w:r>
            <w:proofErr w:type="spellEnd"/>
            <w:r w:rsidRPr="00A14CCB">
              <w:rPr>
                <w:rFonts w:asciiTheme="majorHAnsi" w:eastAsiaTheme="minorEastAsia" w:hAnsiTheme="majorHAnsi" w:cs="Arial"/>
                <w:sz w:val="22"/>
                <w:szCs w:val="22"/>
                <w:lang w:val="en-GB"/>
              </w:rPr>
              <w:t xml:space="preserve">, </w:t>
            </w:r>
            <w:proofErr w:type="spellStart"/>
            <w:r w:rsidRPr="00A14CCB">
              <w:rPr>
                <w:rFonts w:asciiTheme="majorHAnsi" w:eastAsiaTheme="minorEastAsia" w:hAnsiTheme="majorHAnsi" w:cs="Arial"/>
                <w:sz w:val="22"/>
                <w:szCs w:val="22"/>
                <w:lang w:val="en-GB"/>
              </w:rPr>
              <w:t>Marthe</w:t>
            </w:r>
            <w:proofErr w:type="spellEnd"/>
          </w:p>
          <w:p w14:paraId="71D572A6" w14:textId="77777777" w:rsidR="00725D54" w:rsidRPr="00A14CCB" w:rsidRDefault="00725D54" w:rsidP="001A2441">
            <w:pPr>
              <w:spacing w:line="240" w:lineRule="auto"/>
              <w:ind w:left="0"/>
              <w:jc w:val="both"/>
              <w:rPr>
                <w:rFonts w:asciiTheme="majorHAnsi" w:eastAsiaTheme="minorEastAsia" w:hAnsiTheme="majorHAnsi" w:cs="Arial"/>
                <w:sz w:val="22"/>
                <w:lang w:val="en-GB"/>
              </w:rPr>
            </w:pPr>
            <w:r w:rsidRPr="00A14CCB">
              <w:rPr>
                <w:rFonts w:asciiTheme="majorHAnsi" w:eastAsiaTheme="minorEastAsia" w:hAnsiTheme="majorHAnsi" w:cs="Arial"/>
                <w:sz w:val="22"/>
                <w:szCs w:val="22"/>
                <w:lang w:val="en-GB"/>
              </w:rPr>
              <w:t>-</w:t>
            </w:r>
            <w:proofErr w:type="spellStart"/>
            <w:r w:rsidRPr="00A14CCB">
              <w:rPr>
                <w:rFonts w:asciiTheme="majorHAnsi" w:eastAsiaTheme="minorEastAsia" w:hAnsiTheme="majorHAnsi" w:cs="Arial"/>
                <w:sz w:val="22"/>
                <w:szCs w:val="22"/>
                <w:lang w:val="en-GB"/>
              </w:rPr>
              <w:t>Mukampabuka</w:t>
            </w:r>
            <w:proofErr w:type="spellEnd"/>
            <w:r w:rsidRPr="00A14CCB">
              <w:rPr>
                <w:rFonts w:asciiTheme="majorHAnsi" w:eastAsiaTheme="minorEastAsia" w:hAnsiTheme="majorHAnsi" w:cs="Arial"/>
                <w:sz w:val="22"/>
                <w:szCs w:val="22"/>
                <w:lang w:val="en-GB"/>
              </w:rPr>
              <w:t xml:space="preserve">, </w:t>
            </w:r>
            <w:proofErr w:type="spellStart"/>
            <w:r w:rsidRPr="00A14CCB">
              <w:rPr>
                <w:rFonts w:asciiTheme="majorHAnsi" w:eastAsiaTheme="minorEastAsia" w:hAnsiTheme="majorHAnsi" w:cs="Arial"/>
                <w:sz w:val="22"/>
                <w:szCs w:val="22"/>
                <w:lang w:val="en-GB"/>
              </w:rPr>
              <w:t>Petronilla</w:t>
            </w:r>
            <w:proofErr w:type="spellEnd"/>
          </w:p>
          <w:p w14:paraId="249C3F1F" w14:textId="77777777" w:rsidR="00725D54" w:rsidRPr="002E3C63" w:rsidRDefault="00725D54" w:rsidP="001A2441">
            <w:pPr>
              <w:spacing w:line="240" w:lineRule="auto"/>
              <w:ind w:left="0"/>
              <w:jc w:val="both"/>
              <w:rPr>
                <w:rFonts w:asciiTheme="majorHAnsi" w:eastAsiaTheme="minorEastAsia" w:hAnsiTheme="majorHAnsi" w:cs="Arial"/>
                <w:sz w:val="22"/>
                <w:lang w:val="es-ES"/>
              </w:rPr>
            </w:pPr>
            <w:r w:rsidRPr="002E3C63">
              <w:rPr>
                <w:rFonts w:asciiTheme="majorHAnsi" w:eastAsiaTheme="minorEastAsia" w:hAnsiTheme="majorHAnsi" w:cs="Arial"/>
                <w:sz w:val="22"/>
                <w:szCs w:val="22"/>
                <w:lang w:val="es-ES"/>
              </w:rPr>
              <w:t>-</w:t>
            </w:r>
            <w:proofErr w:type="spellStart"/>
            <w:r w:rsidRPr="002E3C63">
              <w:rPr>
                <w:rFonts w:asciiTheme="majorHAnsi" w:eastAsiaTheme="minorEastAsia" w:hAnsiTheme="majorHAnsi" w:cs="Arial"/>
                <w:sz w:val="22"/>
                <w:szCs w:val="22"/>
                <w:lang w:val="es-ES"/>
              </w:rPr>
              <w:t>Uurnoadbiye</w:t>
            </w:r>
            <w:proofErr w:type="spellEnd"/>
            <w:r w:rsidRPr="002E3C63">
              <w:rPr>
                <w:rFonts w:asciiTheme="majorHAnsi" w:eastAsiaTheme="minorEastAsia" w:hAnsiTheme="majorHAnsi" w:cs="Arial"/>
                <w:sz w:val="22"/>
                <w:szCs w:val="22"/>
                <w:lang w:val="es-ES"/>
              </w:rPr>
              <w:t xml:space="preserve"> ,Valentine</w:t>
            </w:r>
          </w:p>
          <w:p w14:paraId="192E42A2" w14:textId="77777777" w:rsidR="00725D54" w:rsidRPr="002E3C63" w:rsidRDefault="00725D54" w:rsidP="001A2441">
            <w:pPr>
              <w:spacing w:line="240" w:lineRule="auto"/>
              <w:ind w:left="0"/>
              <w:jc w:val="both"/>
              <w:rPr>
                <w:rFonts w:asciiTheme="majorHAnsi" w:eastAsiaTheme="minorEastAsia" w:hAnsiTheme="majorHAnsi" w:cs="Arial"/>
                <w:sz w:val="22"/>
                <w:lang w:val="es-ES"/>
              </w:rPr>
            </w:pPr>
            <w:r w:rsidRPr="002E3C63">
              <w:rPr>
                <w:rFonts w:asciiTheme="majorHAnsi" w:eastAsiaTheme="minorEastAsia" w:hAnsiTheme="majorHAnsi" w:cs="Arial"/>
                <w:sz w:val="22"/>
                <w:szCs w:val="22"/>
                <w:lang w:val="es-ES"/>
              </w:rPr>
              <w:t>-</w:t>
            </w:r>
            <w:proofErr w:type="spellStart"/>
            <w:r w:rsidRPr="002E3C63">
              <w:rPr>
                <w:rFonts w:asciiTheme="majorHAnsi" w:eastAsiaTheme="minorEastAsia" w:hAnsiTheme="majorHAnsi" w:cs="Arial"/>
                <w:sz w:val="22"/>
                <w:szCs w:val="22"/>
                <w:lang w:val="es-ES"/>
              </w:rPr>
              <w:t>Mutamba</w:t>
            </w:r>
            <w:proofErr w:type="spellEnd"/>
            <w:r w:rsidRPr="002E3C63">
              <w:rPr>
                <w:rFonts w:asciiTheme="majorHAnsi" w:eastAsiaTheme="minorEastAsia" w:hAnsiTheme="majorHAnsi" w:cs="Arial"/>
                <w:sz w:val="22"/>
                <w:szCs w:val="22"/>
                <w:lang w:val="es-ES"/>
              </w:rPr>
              <w:t>, Allane</w:t>
            </w:r>
          </w:p>
        </w:tc>
      </w:tr>
      <w:tr w:rsidR="00725D54" w:rsidRPr="00C67642" w14:paraId="1236AD94" w14:textId="77777777" w:rsidTr="00551419">
        <w:tc>
          <w:tcPr>
            <w:tcW w:w="410" w:type="pct"/>
          </w:tcPr>
          <w:p w14:paraId="218D0B36"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2.2.9</w:t>
            </w:r>
          </w:p>
        </w:tc>
        <w:tc>
          <w:tcPr>
            <w:tcW w:w="1256" w:type="pct"/>
            <w:gridSpan w:val="4"/>
          </w:tcPr>
          <w:p w14:paraId="3AF3E0F2"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NYANZA Cooperatives</w:t>
            </w:r>
          </w:p>
        </w:tc>
        <w:tc>
          <w:tcPr>
            <w:tcW w:w="1156" w:type="pct"/>
            <w:gridSpan w:val="6"/>
          </w:tcPr>
          <w:p w14:paraId="390984F2"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RESEAU Beneficiaries</w:t>
            </w:r>
          </w:p>
        </w:tc>
        <w:tc>
          <w:tcPr>
            <w:tcW w:w="2178" w:type="pct"/>
            <w:gridSpan w:val="4"/>
          </w:tcPr>
          <w:p w14:paraId="3D3E1A5F" w14:textId="77777777" w:rsidR="00725D54" w:rsidRPr="00A14CCB" w:rsidRDefault="00725D54" w:rsidP="001A2441">
            <w:pPr>
              <w:spacing w:line="240" w:lineRule="auto"/>
              <w:ind w:left="0"/>
              <w:jc w:val="both"/>
              <w:rPr>
                <w:rFonts w:asciiTheme="majorHAnsi" w:eastAsiaTheme="minorEastAsia" w:hAnsiTheme="majorHAnsi" w:cs="Arial"/>
                <w:sz w:val="22"/>
                <w:lang w:val="en-GB"/>
              </w:rPr>
            </w:pPr>
            <w:r w:rsidRPr="00A14CCB">
              <w:rPr>
                <w:rFonts w:asciiTheme="majorHAnsi" w:eastAsiaTheme="minorEastAsia" w:hAnsiTheme="majorHAnsi" w:cs="Arial"/>
                <w:sz w:val="22"/>
                <w:szCs w:val="22"/>
                <w:lang w:val="en-GB"/>
              </w:rPr>
              <w:t>-</w:t>
            </w:r>
            <w:proofErr w:type="spellStart"/>
            <w:r w:rsidRPr="00A14CCB">
              <w:rPr>
                <w:rFonts w:asciiTheme="majorHAnsi" w:eastAsiaTheme="minorEastAsia" w:hAnsiTheme="majorHAnsi" w:cs="Arial"/>
                <w:sz w:val="22"/>
                <w:szCs w:val="22"/>
                <w:lang w:val="en-GB"/>
              </w:rPr>
              <w:t>Umutoni</w:t>
            </w:r>
            <w:proofErr w:type="spellEnd"/>
            <w:r w:rsidRPr="00A14CCB">
              <w:rPr>
                <w:rFonts w:asciiTheme="majorHAnsi" w:eastAsiaTheme="minorEastAsia" w:hAnsiTheme="majorHAnsi" w:cs="Arial"/>
                <w:sz w:val="22"/>
                <w:szCs w:val="22"/>
                <w:lang w:val="en-GB"/>
              </w:rPr>
              <w:t>, Brigitte</w:t>
            </w:r>
          </w:p>
          <w:p w14:paraId="12867BEA" w14:textId="77777777" w:rsidR="00725D54" w:rsidRPr="00A14CCB" w:rsidRDefault="00725D54" w:rsidP="001A2441">
            <w:pPr>
              <w:spacing w:line="240" w:lineRule="auto"/>
              <w:ind w:left="0"/>
              <w:jc w:val="both"/>
              <w:rPr>
                <w:rFonts w:asciiTheme="majorHAnsi" w:eastAsiaTheme="minorEastAsia" w:hAnsiTheme="majorHAnsi" w:cs="Arial"/>
                <w:sz w:val="22"/>
                <w:lang w:val="en-GB"/>
              </w:rPr>
            </w:pPr>
            <w:r w:rsidRPr="00A14CCB">
              <w:rPr>
                <w:rFonts w:asciiTheme="majorHAnsi" w:eastAsiaTheme="minorEastAsia" w:hAnsiTheme="majorHAnsi" w:cs="Arial"/>
                <w:sz w:val="22"/>
                <w:szCs w:val="22"/>
                <w:lang w:val="en-GB"/>
              </w:rPr>
              <w:t>-</w:t>
            </w:r>
            <w:proofErr w:type="spellStart"/>
            <w:r w:rsidRPr="00A14CCB">
              <w:rPr>
                <w:rFonts w:asciiTheme="majorHAnsi" w:eastAsiaTheme="minorEastAsia" w:hAnsiTheme="majorHAnsi" w:cs="Arial"/>
                <w:sz w:val="22"/>
                <w:szCs w:val="22"/>
                <w:lang w:val="en-GB"/>
              </w:rPr>
              <w:t>Nyirajyambebe</w:t>
            </w:r>
            <w:proofErr w:type="spellEnd"/>
            <w:r w:rsidRPr="00A14CCB">
              <w:rPr>
                <w:rFonts w:asciiTheme="majorHAnsi" w:eastAsiaTheme="minorEastAsia" w:hAnsiTheme="majorHAnsi" w:cs="Arial"/>
                <w:sz w:val="22"/>
                <w:szCs w:val="22"/>
                <w:lang w:val="en-GB"/>
              </w:rPr>
              <w:t xml:space="preserve">, </w:t>
            </w:r>
            <w:proofErr w:type="spellStart"/>
            <w:r w:rsidRPr="00A14CCB">
              <w:rPr>
                <w:rFonts w:asciiTheme="majorHAnsi" w:eastAsiaTheme="minorEastAsia" w:hAnsiTheme="majorHAnsi" w:cs="Arial"/>
                <w:sz w:val="22"/>
                <w:szCs w:val="22"/>
                <w:lang w:val="en-GB"/>
              </w:rPr>
              <w:t>Cecille</w:t>
            </w:r>
            <w:proofErr w:type="spellEnd"/>
          </w:p>
          <w:p w14:paraId="4C4C8BD6" w14:textId="77777777" w:rsidR="00725D54" w:rsidRPr="00A14CCB" w:rsidRDefault="00725D54" w:rsidP="001A2441">
            <w:pPr>
              <w:spacing w:line="240" w:lineRule="auto"/>
              <w:ind w:left="0"/>
              <w:jc w:val="both"/>
              <w:rPr>
                <w:rFonts w:asciiTheme="majorHAnsi" w:eastAsiaTheme="minorEastAsia" w:hAnsiTheme="majorHAnsi" w:cs="Arial"/>
                <w:sz w:val="22"/>
                <w:lang w:val="en-GB"/>
              </w:rPr>
            </w:pPr>
            <w:r w:rsidRPr="00A14CCB">
              <w:rPr>
                <w:rFonts w:asciiTheme="majorHAnsi" w:eastAsiaTheme="minorEastAsia" w:hAnsiTheme="majorHAnsi" w:cs="Arial"/>
                <w:sz w:val="22"/>
                <w:szCs w:val="22"/>
                <w:lang w:val="en-GB"/>
              </w:rPr>
              <w:t>-</w:t>
            </w:r>
            <w:proofErr w:type="spellStart"/>
            <w:r w:rsidRPr="00A14CCB">
              <w:rPr>
                <w:rFonts w:asciiTheme="majorHAnsi" w:eastAsiaTheme="minorEastAsia" w:hAnsiTheme="majorHAnsi" w:cs="Arial"/>
                <w:sz w:val="22"/>
                <w:szCs w:val="22"/>
                <w:lang w:val="en-GB"/>
              </w:rPr>
              <w:t>Nikuze</w:t>
            </w:r>
            <w:proofErr w:type="spellEnd"/>
            <w:r w:rsidRPr="00A14CCB">
              <w:rPr>
                <w:rFonts w:asciiTheme="majorHAnsi" w:eastAsiaTheme="minorEastAsia" w:hAnsiTheme="majorHAnsi" w:cs="Arial"/>
                <w:sz w:val="22"/>
                <w:szCs w:val="22"/>
                <w:lang w:val="en-GB"/>
              </w:rPr>
              <w:t xml:space="preserve">, </w:t>
            </w:r>
            <w:proofErr w:type="spellStart"/>
            <w:r w:rsidRPr="00A14CCB">
              <w:rPr>
                <w:rFonts w:asciiTheme="majorHAnsi" w:eastAsiaTheme="minorEastAsia" w:hAnsiTheme="majorHAnsi" w:cs="Arial"/>
                <w:sz w:val="22"/>
                <w:szCs w:val="22"/>
                <w:lang w:val="en-GB"/>
              </w:rPr>
              <w:t>Libertha</w:t>
            </w:r>
            <w:proofErr w:type="spellEnd"/>
          </w:p>
          <w:p w14:paraId="2F9D63B0" w14:textId="77777777" w:rsidR="00725D54" w:rsidRPr="00A14CCB" w:rsidRDefault="00725D54" w:rsidP="001A2441">
            <w:pPr>
              <w:spacing w:line="240" w:lineRule="auto"/>
              <w:ind w:left="0"/>
              <w:jc w:val="both"/>
              <w:rPr>
                <w:rFonts w:asciiTheme="majorHAnsi" w:eastAsiaTheme="minorEastAsia" w:hAnsiTheme="majorHAnsi" w:cs="Arial"/>
                <w:sz w:val="22"/>
                <w:lang w:val="en-GB"/>
              </w:rPr>
            </w:pPr>
            <w:r w:rsidRPr="00A14CCB">
              <w:rPr>
                <w:rFonts w:asciiTheme="majorHAnsi" w:eastAsiaTheme="minorEastAsia" w:hAnsiTheme="majorHAnsi" w:cs="Arial"/>
                <w:sz w:val="22"/>
                <w:szCs w:val="22"/>
                <w:lang w:val="en-GB"/>
              </w:rPr>
              <w:t>-</w:t>
            </w:r>
            <w:proofErr w:type="spellStart"/>
            <w:r w:rsidRPr="00A14CCB">
              <w:rPr>
                <w:rFonts w:asciiTheme="majorHAnsi" w:eastAsiaTheme="minorEastAsia" w:hAnsiTheme="majorHAnsi" w:cs="Arial"/>
                <w:sz w:val="22"/>
                <w:szCs w:val="22"/>
                <w:lang w:val="en-GB"/>
              </w:rPr>
              <w:t>Hategakimana</w:t>
            </w:r>
            <w:proofErr w:type="spellEnd"/>
            <w:r w:rsidRPr="00A14CCB">
              <w:rPr>
                <w:rFonts w:asciiTheme="majorHAnsi" w:eastAsiaTheme="minorEastAsia" w:hAnsiTheme="majorHAnsi" w:cs="Arial"/>
                <w:sz w:val="22"/>
                <w:szCs w:val="22"/>
                <w:lang w:val="en-GB"/>
              </w:rPr>
              <w:t>, Jacqueline</w:t>
            </w:r>
          </w:p>
          <w:p w14:paraId="440633B3" w14:textId="77777777" w:rsidR="00725D54" w:rsidRPr="00A14CCB" w:rsidRDefault="00725D54" w:rsidP="001A2441">
            <w:pPr>
              <w:spacing w:line="240" w:lineRule="auto"/>
              <w:ind w:left="0"/>
              <w:jc w:val="both"/>
              <w:rPr>
                <w:rFonts w:asciiTheme="majorHAnsi" w:eastAsiaTheme="minorEastAsia" w:hAnsiTheme="majorHAnsi" w:cs="Arial"/>
                <w:sz w:val="22"/>
                <w:lang w:val="en-GB"/>
              </w:rPr>
            </w:pPr>
            <w:r w:rsidRPr="00A14CCB">
              <w:rPr>
                <w:rFonts w:asciiTheme="majorHAnsi" w:eastAsiaTheme="minorEastAsia" w:hAnsiTheme="majorHAnsi" w:cs="Arial"/>
                <w:sz w:val="22"/>
                <w:szCs w:val="22"/>
                <w:lang w:val="en-GB"/>
              </w:rPr>
              <w:t>-</w:t>
            </w:r>
            <w:proofErr w:type="spellStart"/>
            <w:r w:rsidRPr="00A14CCB">
              <w:rPr>
                <w:rFonts w:asciiTheme="majorHAnsi" w:eastAsiaTheme="minorEastAsia" w:hAnsiTheme="majorHAnsi" w:cs="Arial"/>
                <w:sz w:val="22"/>
                <w:szCs w:val="22"/>
                <w:lang w:val="en-GB"/>
              </w:rPr>
              <w:t>Twarikumwenitmana</w:t>
            </w:r>
            <w:proofErr w:type="spellEnd"/>
            <w:r w:rsidRPr="00A14CCB">
              <w:rPr>
                <w:rFonts w:asciiTheme="majorHAnsi" w:eastAsiaTheme="minorEastAsia" w:hAnsiTheme="majorHAnsi" w:cs="Arial"/>
                <w:sz w:val="22"/>
                <w:szCs w:val="22"/>
                <w:lang w:val="en-GB"/>
              </w:rPr>
              <w:t xml:space="preserve">, </w:t>
            </w:r>
            <w:proofErr w:type="spellStart"/>
            <w:r w:rsidRPr="00A14CCB">
              <w:rPr>
                <w:rFonts w:asciiTheme="majorHAnsi" w:eastAsiaTheme="minorEastAsia" w:hAnsiTheme="majorHAnsi" w:cs="Arial"/>
                <w:sz w:val="22"/>
                <w:szCs w:val="22"/>
                <w:lang w:val="en-GB"/>
              </w:rPr>
              <w:t>Clothilde</w:t>
            </w:r>
            <w:proofErr w:type="spellEnd"/>
          </w:p>
          <w:p w14:paraId="3CFA2EEC" w14:textId="77777777" w:rsidR="00725D54" w:rsidRPr="00A14CCB" w:rsidRDefault="00725D54" w:rsidP="001A2441">
            <w:pPr>
              <w:spacing w:line="240" w:lineRule="auto"/>
              <w:ind w:left="0"/>
              <w:jc w:val="both"/>
              <w:rPr>
                <w:rFonts w:asciiTheme="majorHAnsi" w:eastAsiaTheme="minorEastAsia" w:hAnsiTheme="majorHAnsi" w:cs="Arial"/>
                <w:sz w:val="22"/>
                <w:lang w:val="fr-FR"/>
              </w:rPr>
            </w:pPr>
            <w:r w:rsidRPr="00A14CCB">
              <w:rPr>
                <w:rFonts w:asciiTheme="majorHAnsi" w:eastAsiaTheme="minorEastAsia" w:hAnsiTheme="majorHAnsi" w:cs="Arial"/>
                <w:sz w:val="22"/>
                <w:szCs w:val="22"/>
                <w:lang w:val="fr-FR"/>
              </w:rPr>
              <w:t>-</w:t>
            </w:r>
            <w:proofErr w:type="spellStart"/>
            <w:r w:rsidRPr="00A14CCB">
              <w:rPr>
                <w:rFonts w:asciiTheme="majorHAnsi" w:eastAsiaTheme="minorEastAsia" w:hAnsiTheme="majorHAnsi" w:cs="Arial"/>
                <w:sz w:val="22"/>
                <w:szCs w:val="22"/>
                <w:lang w:val="fr-FR"/>
              </w:rPr>
              <w:t>Mukaruizuga</w:t>
            </w:r>
            <w:proofErr w:type="spellEnd"/>
            <w:r w:rsidRPr="00A14CCB">
              <w:rPr>
                <w:rFonts w:asciiTheme="majorHAnsi" w:eastAsiaTheme="minorEastAsia" w:hAnsiTheme="majorHAnsi" w:cs="Arial"/>
                <w:sz w:val="22"/>
                <w:szCs w:val="22"/>
                <w:lang w:val="fr-FR"/>
              </w:rPr>
              <w:t xml:space="preserve">, </w:t>
            </w:r>
            <w:proofErr w:type="spellStart"/>
            <w:r w:rsidRPr="00A14CCB">
              <w:rPr>
                <w:rFonts w:asciiTheme="majorHAnsi" w:eastAsiaTheme="minorEastAsia" w:hAnsiTheme="majorHAnsi" w:cs="Arial"/>
                <w:sz w:val="22"/>
                <w:szCs w:val="22"/>
                <w:lang w:val="fr-FR"/>
              </w:rPr>
              <w:t>Laureneule</w:t>
            </w:r>
            <w:proofErr w:type="spellEnd"/>
          </w:p>
          <w:p w14:paraId="64E6E5DB" w14:textId="77777777" w:rsidR="00725D54" w:rsidRPr="002E3C63" w:rsidRDefault="00725D54" w:rsidP="001A2441">
            <w:pPr>
              <w:spacing w:line="240" w:lineRule="auto"/>
              <w:ind w:left="0"/>
              <w:jc w:val="both"/>
              <w:rPr>
                <w:rFonts w:asciiTheme="majorHAnsi" w:eastAsiaTheme="minorEastAsia" w:hAnsiTheme="majorHAnsi" w:cs="Arial"/>
                <w:sz w:val="22"/>
                <w:lang w:val="fr-FR"/>
              </w:rPr>
            </w:pPr>
            <w:r w:rsidRPr="002E3C63">
              <w:rPr>
                <w:rFonts w:asciiTheme="majorHAnsi" w:eastAsiaTheme="minorEastAsia" w:hAnsiTheme="majorHAnsi" w:cs="Arial"/>
                <w:sz w:val="22"/>
                <w:szCs w:val="22"/>
                <w:lang w:val="fr-FR"/>
              </w:rPr>
              <w:t>-</w:t>
            </w:r>
            <w:proofErr w:type="spellStart"/>
            <w:r w:rsidRPr="002E3C63">
              <w:rPr>
                <w:rFonts w:asciiTheme="majorHAnsi" w:eastAsiaTheme="minorEastAsia" w:hAnsiTheme="majorHAnsi" w:cs="Arial"/>
                <w:sz w:val="22"/>
                <w:szCs w:val="22"/>
                <w:lang w:val="fr-FR"/>
              </w:rPr>
              <w:t>Muvami</w:t>
            </w:r>
            <w:proofErr w:type="spellEnd"/>
            <w:r w:rsidRPr="002E3C63">
              <w:rPr>
                <w:rFonts w:asciiTheme="majorHAnsi" w:eastAsiaTheme="minorEastAsia" w:hAnsiTheme="majorHAnsi" w:cs="Arial"/>
                <w:sz w:val="22"/>
                <w:szCs w:val="22"/>
                <w:lang w:val="fr-FR"/>
              </w:rPr>
              <w:t>, Dominique</w:t>
            </w:r>
          </w:p>
          <w:p w14:paraId="090CDF66" w14:textId="77777777" w:rsidR="00725D54" w:rsidRPr="002E3C63" w:rsidRDefault="00725D54" w:rsidP="001A2441">
            <w:pPr>
              <w:spacing w:line="240" w:lineRule="auto"/>
              <w:ind w:left="0"/>
              <w:jc w:val="both"/>
              <w:rPr>
                <w:rFonts w:asciiTheme="majorHAnsi" w:eastAsiaTheme="minorEastAsia" w:hAnsiTheme="majorHAnsi" w:cs="Arial"/>
                <w:sz w:val="22"/>
                <w:lang w:val="fr-FR"/>
              </w:rPr>
            </w:pPr>
            <w:r w:rsidRPr="002E3C63">
              <w:rPr>
                <w:rFonts w:asciiTheme="majorHAnsi" w:eastAsiaTheme="minorEastAsia" w:hAnsiTheme="majorHAnsi" w:cs="Arial"/>
                <w:sz w:val="22"/>
                <w:szCs w:val="22"/>
                <w:lang w:val="fr-FR"/>
              </w:rPr>
              <w:t>-</w:t>
            </w:r>
            <w:proofErr w:type="spellStart"/>
            <w:r w:rsidRPr="002E3C63">
              <w:rPr>
                <w:rFonts w:asciiTheme="majorHAnsi" w:eastAsiaTheme="minorEastAsia" w:hAnsiTheme="majorHAnsi" w:cs="Arial"/>
                <w:sz w:val="22"/>
                <w:szCs w:val="22"/>
                <w:lang w:val="fr-FR"/>
              </w:rPr>
              <w:t>Munyaneza</w:t>
            </w:r>
            <w:proofErr w:type="spellEnd"/>
            <w:r w:rsidRPr="002E3C63">
              <w:rPr>
                <w:rFonts w:asciiTheme="majorHAnsi" w:eastAsiaTheme="minorEastAsia" w:hAnsiTheme="majorHAnsi" w:cs="Arial"/>
                <w:sz w:val="22"/>
                <w:szCs w:val="22"/>
                <w:lang w:val="fr-FR"/>
              </w:rPr>
              <w:t>, Jeanne</w:t>
            </w:r>
          </w:p>
          <w:p w14:paraId="4DE3018E" w14:textId="77777777" w:rsidR="00725D54" w:rsidRPr="002E3C63" w:rsidRDefault="00725D54" w:rsidP="001A2441">
            <w:pPr>
              <w:spacing w:line="240" w:lineRule="auto"/>
              <w:ind w:left="0"/>
              <w:jc w:val="both"/>
              <w:rPr>
                <w:rFonts w:asciiTheme="majorHAnsi" w:eastAsiaTheme="minorEastAsia" w:hAnsiTheme="majorHAnsi" w:cs="Arial"/>
                <w:sz w:val="22"/>
                <w:lang w:val="es-ES"/>
              </w:rPr>
            </w:pPr>
            <w:r w:rsidRPr="002E3C63">
              <w:rPr>
                <w:rFonts w:asciiTheme="majorHAnsi" w:eastAsiaTheme="minorEastAsia" w:hAnsiTheme="majorHAnsi" w:cs="Arial"/>
                <w:sz w:val="22"/>
                <w:szCs w:val="22"/>
                <w:lang w:val="es-ES"/>
              </w:rPr>
              <w:t>-</w:t>
            </w:r>
            <w:proofErr w:type="spellStart"/>
            <w:r w:rsidRPr="002E3C63">
              <w:rPr>
                <w:rFonts w:asciiTheme="majorHAnsi" w:eastAsiaTheme="minorEastAsia" w:hAnsiTheme="majorHAnsi" w:cs="Arial"/>
                <w:sz w:val="22"/>
                <w:szCs w:val="22"/>
                <w:lang w:val="es-ES"/>
              </w:rPr>
              <w:t>Mukantanbabara</w:t>
            </w:r>
            <w:proofErr w:type="spellEnd"/>
            <w:r w:rsidRPr="002E3C63">
              <w:rPr>
                <w:rFonts w:asciiTheme="majorHAnsi" w:eastAsiaTheme="minorEastAsia" w:hAnsiTheme="majorHAnsi" w:cs="Arial"/>
                <w:sz w:val="22"/>
                <w:szCs w:val="22"/>
                <w:lang w:val="es-ES"/>
              </w:rPr>
              <w:t xml:space="preserve">, </w:t>
            </w:r>
            <w:proofErr w:type="spellStart"/>
            <w:r w:rsidRPr="002E3C63">
              <w:rPr>
                <w:rFonts w:asciiTheme="majorHAnsi" w:eastAsiaTheme="minorEastAsia" w:hAnsiTheme="majorHAnsi" w:cs="Arial"/>
                <w:sz w:val="22"/>
                <w:szCs w:val="22"/>
                <w:lang w:val="es-ES"/>
              </w:rPr>
              <w:t>Domitille</w:t>
            </w:r>
            <w:proofErr w:type="spellEnd"/>
          </w:p>
          <w:p w14:paraId="18BF7297" w14:textId="77777777" w:rsidR="00725D54" w:rsidRPr="002E3C63" w:rsidRDefault="00725D54" w:rsidP="001A2441">
            <w:pPr>
              <w:spacing w:line="240" w:lineRule="auto"/>
              <w:ind w:left="0"/>
              <w:jc w:val="both"/>
              <w:rPr>
                <w:rFonts w:asciiTheme="majorHAnsi" w:eastAsiaTheme="minorEastAsia" w:hAnsiTheme="majorHAnsi" w:cs="Arial"/>
                <w:sz w:val="22"/>
                <w:lang w:val="es-ES"/>
              </w:rPr>
            </w:pPr>
            <w:r w:rsidRPr="002E3C63">
              <w:rPr>
                <w:rFonts w:asciiTheme="majorHAnsi" w:eastAsiaTheme="minorEastAsia" w:hAnsiTheme="majorHAnsi" w:cs="Arial"/>
                <w:sz w:val="22"/>
                <w:szCs w:val="22"/>
                <w:lang w:val="es-ES"/>
              </w:rPr>
              <w:t>-</w:t>
            </w:r>
            <w:proofErr w:type="spellStart"/>
            <w:r w:rsidRPr="002E3C63">
              <w:rPr>
                <w:rFonts w:asciiTheme="majorHAnsi" w:eastAsiaTheme="minorEastAsia" w:hAnsiTheme="majorHAnsi" w:cs="Arial"/>
                <w:sz w:val="22"/>
                <w:szCs w:val="22"/>
                <w:lang w:val="es-ES"/>
              </w:rPr>
              <w:t>Niewmuseni</w:t>
            </w:r>
            <w:proofErr w:type="spellEnd"/>
            <w:r w:rsidRPr="002E3C63">
              <w:rPr>
                <w:rFonts w:asciiTheme="majorHAnsi" w:eastAsiaTheme="minorEastAsia" w:hAnsiTheme="majorHAnsi" w:cs="Arial"/>
                <w:sz w:val="22"/>
                <w:szCs w:val="22"/>
                <w:lang w:val="es-ES"/>
              </w:rPr>
              <w:t xml:space="preserve">, </w:t>
            </w:r>
            <w:proofErr w:type="spellStart"/>
            <w:r w:rsidRPr="002E3C63">
              <w:rPr>
                <w:rFonts w:asciiTheme="majorHAnsi" w:eastAsiaTheme="minorEastAsia" w:hAnsiTheme="majorHAnsi" w:cs="Arial"/>
                <w:sz w:val="22"/>
                <w:szCs w:val="22"/>
                <w:lang w:val="es-ES"/>
              </w:rPr>
              <w:t>Germaine</w:t>
            </w:r>
            <w:proofErr w:type="spellEnd"/>
          </w:p>
          <w:p w14:paraId="039BC1B5" w14:textId="77777777" w:rsidR="00725D54" w:rsidRPr="002E3C63" w:rsidRDefault="00725D54" w:rsidP="001A2441">
            <w:pPr>
              <w:spacing w:line="240" w:lineRule="auto"/>
              <w:ind w:left="0"/>
              <w:jc w:val="both"/>
              <w:rPr>
                <w:rFonts w:asciiTheme="majorHAnsi" w:eastAsiaTheme="minorEastAsia" w:hAnsiTheme="majorHAnsi" w:cs="Arial"/>
                <w:sz w:val="22"/>
                <w:lang w:val="es-ES"/>
              </w:rPr>
            </w:pPr>
            <w:r w:rsidRPr="002E3C63">
              <w:rPr>
                <w:rFonts w:asciiTheme="majorHAnsi" w:eastAsiaTheme="minorEastAsia" w:hAnsiTheme="majorHAnsi" w:cs="Arial"/>
                <w:sz w:val="22"/>
                <w:szCs w:val="22"/>
                <w:lang w:val="es-ES"/>
              </w:rPr>
              <w:t>-</w:t>
            </w:r>
            <w:proofErr w:type="spellStart"/>
            <w:r w:rsidRPr="002E3C63">
              <w:rPr>
                <w:rFonts w:asciiTheme="majorHAnsi" w:eastAsiaTheme="minorEastAsia" w:hAnsiTheme="majorHAnsi" w:cs="Arial"/>
                <w:sz w:val="22"/>
                <w:szCs w:val="22"/>
                <w:lang w:val="es-ES"/>
              </w:rPr>
              <w:t>Mukagatuli</w:t>
            </w:r>
            <w:proofErr w:type="spellEnd"/>
            <w:r w:rsidRPr="002E3C63">
              <w:rPr>
                <w:rFonts w:asciiTheme="majorHAnsi" w:eastAsiaTheme="minorEastAsia" w:hAnsiTheme="majorHAnsi" w:cs="Arial"/>
                <w:sz w:val="22"/>
                <w:szCs w:val="22"/>
                <w:lang w:val="es-ES"/>
              </w:rPr>
              <w:t>, Dativa</w:t>
            </w:r>
          </w:p>
          <w:p w14:paraId="0962EEBC" w14:textId="77777777" w:rsidR="00725D54" w:rsidRPr="002E3C63" w:rsidRDefault="00725D54" w:rsidP="001A2441">
            <w:pPr>
              <w:spacing w:line="240" w:lineRule="auto"/>
              <w:ind w:left="0"/>
              <w:jc w:val="both"/>
              <w:rPr>
                <w:rFonts w:asciiTheme="majorHAnsi" w:eastAsiaTheme="minorEastAsia" w:hAnsiTheme="majorHAnsi" w:cs="Arial"/>
                <w:sz w:val="22"/>
                <w:lang w:val="es-ES"/>
              </w:rPr>
            </w:pPr>
            <w:r w:rsidRPr="002E3C63">
              <w:rPr>
                <w:rFonts w:asciiTheme="majorHAnsi" w:eastAsiaTheme="minorEastAsia" w:hAnsiTheme="majorHAnsi" w:cs="Arial"/>
                <w:sz w:val="22"/>
                <w:szCs w:val="22"/>
                <w:lang w:val="es-ES"/>
              </w:rPr>
              <w:t>-</w:t>
            </w:r>
            <w:proofErr w:type="spellStart"/>
            <w:r w:rsidRPr="002E3C63">
              <w:rPr>
                <w:rFonts w:asciiTheme="majorHAnsi" w:eastAsiaTheme="minorEastAsia" w:hAnsiTheme="majorHAnsi" w:cs="Arial"/>
                <w:sz w:val="22"/>
                <w:szCs w:val="22"/>
                <w:lang w:val="es-ES"/>
              </w:rPr>
              <w:t>Mukamugenza</w:t>
            </w:r>
            <w:proofErr w:type="spellEnd"/>
            <w:r w:rsidRPr="002E3C63">
              <w:rPr>
                <w:rFonts w:asciiTheme="majorHAnsi" w:eastAsiaTheme="minorEastAsia" w:hAnsiTheme="majorHAnsi" w:cs="Arial"/>
                <w:sz w:val="22"/>
                <w:szCs w:val="22"/>
                <w:lang w:val="es-ES"/>
              </w:rPr>
              <w:t xml:space="preserve">, </w:t>
            </w:r>
            <w:proofErr w:type="spellStart"/>
            <w:r w:rsidRPr="002E3C63">
              <w:rPr>
                <w:rFonts w:asciiTheme="majorHAnsi" w:eastAsiaTheme="minorEastAsia" w:hAnsiTheme="majorHAnsi" w:cs="Arial"/>
                <w:sz w:val="22"/>
                <w:szCs w:val="22"/>
                <w:lang w:val="es-ES"/>
              </w:rPr>
              <w:t>Cesarie</w:t>
            </w:r>
            <w:proofErr w:type="spellEnd"/>
          </w:p>
          <w:p w14:paraId="336D5BB1"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t>
            </w:r>
            <w:proofErr w:type="spellStart"/>
            <w:r w:rsidRPr="002E3C63">
              <w:rPr>
                <w:rFonts w:asciiTheme="majorHAnsi" w:eastAsiaTheme="minorEastAsia" w:hAnsiTheme="majorHAnsi" w:cs="Arial"/>
                <w:sz w:val="22"/>
                <w:szCs w:val="22"/>
                <w:lang w:val="en-GB"/>
              </w:rPr>
              <w:t>Musabyemariya</w:t>
            </w:r>
            <w:proofErr w:type="spellEnd"/>
            <w:r w:rsidRPr="002E3C63">
              <w:rPr>
                <w:rFonts w:asciiTheme="majorHAnsi" w:eastAsiaTheme="minorEastAsia" w:hAnsiTheme="majorHAnsi" w:cs="Arial"/>
                <w:sz w:val="22"/>
                <w:szCs w:val="22"/>
                <w:lang w:val="en-GB"/>
              </w:rPr>
              <w:t>, rose</w:t>
            </w:r>
          </w:p>
          <w:p w14:paraId="05637464"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t>
            </w:r>
            <w:proofErr w:type="spellStart"/>
            <w:r w:rsidRPr="002E3C63">
              <w:rPr>
                <w:rFonts w:asciiTheme="majorHAnsi" w:eastAsiaTheme="minorEastAsia" w:hAnsiTheme="majorHAnsi" w:cs="Arial"/>
                <w:sz w:val="22"/>
                <w:szCs w:val="22"/>
                <w:lang w:val="en-GB"/>
              </w:rPr>
              <w:t>Nyirabagesera</w:t>
            </w:r>
            <w:proofErr w:type="spellEnd"/>
            <w:r w:rsidRPr="002E3C63">
              <w:rPr>
                <w:rFonts w:asciiTheme="majorHAnsi" w:eastAsiaTheme="minorEastAsia" w:hAnsiTheme="majorHAnsi" w:cs="Arial"/>
                <w:sz w:val="22"/>
                <w:szCs w:val="22"/>
                <w:lang w:val="en-GB"/>
              </w:rPr>
              <w:t xml:space="preserve">, </w:t>
            </w:r>
            <w:proofErr w:type="spellStart"/>
            <w:r w:rsidRPr="002E3C63">
              <w:rPr>
                <w:rFonts w:asciiTheme="majorHAnsi" w:eastAsiaTheme="minorEastAsia" w:hAnsiTheme="majorHAnsi" w:cs="Arial"/>
                <w:sz w:val="22"/>
                <w:szCs w:val="22"/>
                <w:lang w:val="en-GB"/>
              </w:rPr>
              <w:t>Godeliva</w:t>
            </w:r>
            <w:proofErr w:type="spellEnd"/>
          </w:p>
          <w:p w14:paraId="5374C0B2"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t>
            </w:r>
            <w:proofErr w:type="spellStart"/>
            <w:r w:rsidRPr="002E3C63">
              <w:rPr>
                <w:rFonts w:asciiTheme="majorHAnsi" w:eastAsiaTheme="minorEastAsia" w:hAnsiTheme="majorHAnsi" w:cs="Arial"/>
                <w:sz w:val="22"/>
                <w:szCs w:val="22"/>
                <w:lang w:val="en-GB"/>
              </w:rPr>
              <w:t>Kanyance</w:t>
            </w:r>
            <w:proofErr w:type="spellEnd"/>
            <w:r w:rsidRPr="002E3C63">
              <w:rPr>
                <w:rFonts w:asciiTheme="majorHAnsi" w:eastAsiaTheme="minorEastAsia" w:hAnsiTheme="majorHAnsi" w:cs="Arial"/>
                <w:sz w:val="22"/>
                <w:szCs w:val="22"/>
                <w:lang w:val="en-GB"/>
              </w:rPr>
              <w:t xml:space="preserve">, </w:t>
            </w:r>
            <w:proofErr w:type="spellStart"/>
            <w:r w:rsidRPr="002E3C63">
              <w:rPr>
                <w:rFonts w:asciiTheme="majorHAnsi" w:eastAsiaTheme="minorEastAsia" w:hAnsiTheme="majorHAnsi" w:cs="Arial"/>
                <w:sz w:val="22"/>
                <w:szCs w:val="22"/>
                <w:lang w:val="en-GB"/>
              </w:rPr>
              <w:t>Beratrice</w:t>
            </w:r>
            <w:proofErr w:type="spellEnd"/>
          </w:p>
          <w:p w14:paraId="4111587C"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t>
            </w:r>
            <w:proofErr w:type="spellStart"/>
            <w:r w:rsidRPr="002E3C63">
              <w:rPr>
                <w:rFonts w:asciiTheme="majorHAnsi" w:eastAsiaTheme="minorEastAsia" w:hAnsiTheme="majorHAnsi" w:cs="Arial"/>
                <w:sz w:val="22"/>
                <w:szCs w:val="22"/>
                <w:lang w:val="en-GB"/>
              </w:rPr>
              <w:t>Mwananbanga</w:t>
            </w:r>
            <w:proofErr w:type="spellEnd"/>
            <w:r w:rsidRPr="002E3C63">
              <w:rPr>
                <w:rFonts w:asciiTheme="majorHAnsi" w:eastAsiaTheme="minorEastAsia" w:hAnsiTheme="majorHAnsi" w:cs="Arial"/>
                <w:sz w:val="22"/>
                <w:szCs w:val="22"/>
                <w:lang w:val="en-GB"/>
              </w:rPr>
              <w:t xml:space="preserve">, </w:t>
            </w:r>
            <w:proofErr w:type="spellStart"/>
            <w:r w:rsidRPr="002E3C63">
              <w:rPr>
                <w:rFonts w:asciiTheme="majorHAnsi" w:eastAsiaTheme="minorEastAsia" w:hAnsiTheme="majorHAnsi" w:cs="Arial"/>
                <w:sz w:val="22"/>
                <w:szCs w:val="22"/>
                <w:lang w:val="en-GB"/>
              </w:rPr>
              <w:t>Kamarii</w:t>
            </w:r>
            <w:proofErr w:type="spellEnd"/>
          </w:p>
          <w:p w14:paraId="517C757F"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t>
            </w:r>
            <w:proofErr w:type="spellStart"/>
            <w:r w:rsidRPr="002E3C63">
              <w:rPr>
                <w:rFonts w:asciiTheme="majorHAnsi" w:eastAsiaTheme="minorEastAsia" w:hAnsiTheme="majorHAnsi" w:cs="Arial"/>
                <w:sz w:val="22"/>
                <w:szCs w:val="22"/>
                <w:lang w:val="en-GB"/>
              </w:rPr>
              <w:t>Mukarayijuka</w:t>
            </w:r>
            <w:proofErr w:type="spellEnd"/>
            <w:r w:rsidRPr="002E3C63">
              <w:rPr>
                <w:rFonts w:asciiTheme="majorHAnsi" w:eastAsiaTheme="minorEastAsia" w:hAnsiTheme="majorHAnsi" w:cs="Arial"/>
                <w:sz w:val="22"/>
                <w:szCs w:val="22"/>
                <w:lang w:val="en-GB"/>
              </w:rPr>
              <w:t xml:space="preserve">, </w:t>
            </w:r>
            <w:proofErr w:type="spellStart"/>
            <w:r w:rsidRPr="002E3C63">
              <w:rPr>
                <w:rFonts w:asciiTheme="majorHAnsi" w:eastAsiaTheme="minorEastAsia" w:hAnsiTheme="majorHAnsi" w:cs="Arial"/>
                <w:sz w:val="22"/>
                <w:szCs w:val="22"/>
                <w:lang w:val="en-GB"/>
              </w:rPr>
              <w:t>Drocella</w:t>
            </w:r>
            <w:proofErr w:type="spellEnd"/>
          </w:p>
          <w:p w14:paraId="2EB46AEB"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t>
            </w:r>
            <w:proofErr w:type="spellStart"/>
            <w:r w:rsidRPr="002E3C63">
              <w:rPr>
                <w:rFonts w:asciiTheme="majorHAnsi" w:eastAsiaTheme="minorEastAsia" w:hAnsiTheme="majorHAnsi" w:cs="Arial"/>
                <w:sz w:val="22"/>
                <w:szCs w:val="22"/>
                <w:lang w:val="en-GB"/>
              </w:rPr>
              <w:t>Mukakarekezi</w:t>
            </w:r>
            <w:proofErr w:type="spellEnd"/>
            <w:r w:rsidRPr="002E3C63">
              <w:rPr>
                <w:rFonts w:asciiTheme="majorHAnsi" w:eastAsiaTheme="minorEastAsia" w:hAnsiTheme="majorHAnsi" w:cs="Arial"/>
                <w:sz w:val="22"/>
                <w:szCs w:val="22"/>
                <w:lang w:val="en-GB"/>
              </w:rPr>
              <w:t xml:space="preserve">, </w:t>
            </w:r>
            <w:proofErr w:type="spellStart"/>
            <w:r w:rsidRPr="002E3C63">
              <w:rPr>
                <w:rFonts w:asciiTheme="majorHAnsi" w:eastAsiaTheme="minorEastAsia" w:hAnsiTheme="majorHAnsi" w:cs="Arial"/>
                <w:sz w:val="22"/>
                <w:szCs w:val="22"/>
                <w:lang w:val="en-GB"/>
              </w:rPr>
              <w:t>Hadija</w:t>
            </w:r>
            <w:proofErr w:type="spellEnd"/>
          </w:p>
          <w:p w14:paraId="5A7694C8"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w:t>
            </w:r>
            <w:proofErr w:type="spellStart"/>
            <w:r w:rsidRPr="002E3C63">
              <w:rPr>
                <w:rFonts w:asciiTheme="majorHAnsi" w:eastAsiaTheme="minorEastAsia" w:hAnsiTheme="majorHAnsi" w:cs="Arial"/>
                <w:sz w:val="22"/>
                <w:szCs w:val="22"/>
                <w:lang w:val="en-GB"/>
              </w:rPr>
              <w:t>Murabutisiga</w:t>
            </w:r>
            <w:proofErr w:type="spellEnd"/>
            <w:r w:rsidRPr="002E3C63">
              <w:rPr>
                <w:rFonts w:asciiTheme="majorHAnsi" w:eastAsiaTheme="minorEastAsia" w:hAnsiTheme="majorHAnsi" w:cs="Arial"/>
                <w:sz w:val="22"/>
                <w:szCs w:val="22"/>
                <w:lang w:val="en-GB"/>
              </w:rPr>
              <w:t>, Melanie</w:t>
            </w:r>
          </w:p>
        </w:tc>
      </w:tr>
      <w:tr w:rsidR="00725D54" w:rsidRPr="00C67642" w14:paraId="6044DFE9" w14:textId="77777777" w:rsidTr="001A2441">
        <w:tc>
          <w:tcPr>
            <w:tcW w:w="5000" w:type="pct"/>
            <w:gridSpan w:val="15"/>
          </w:tcPr>
          <w:p w14:paraId="56ADAFFA" w14:textId="77777777" w:rsidR="00725D54" w:rsidRPr="002E3C63" w:rsidRDefault="00725D54" w:rsidP="00725D54">
            <w:pPr>
              <w:numPr>
                <w:ilvl w:val="0"/>
                <w:numId w:val="40"/>
              </w:numPr>
              <w:spacing w:line="240" w:lineRule="auto"/>
              <w:ind w:left="0" w:firstLine="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Cameroon (start list  with UNW focal person , then Grantees, Stakeholders, finishing with the Beneficiaries</w:t>
            </w:r>
          </w:p>
        </w:tc>
      </w:tr>
      <w:tr w:rsidR="00725D54" w:rsidRPr="00C67642" w14:paraId="1637C338" w14:textId="77777777" w:rsidTr="00551419">
        <w:tc>
          <w:tcPr>
            <w:tcW w:w="410" w:type="pct"/>
          </w:tcPr>
          <w:p w14:paraId="4D4EE288"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No./*</w:t>
            </w:r>
          </w:p>
        </w:tc>
        <w:tc>
          <w:tcPr>
            <w:tcW w:w="1852" w:type="pct"/>
            <w:gridSpan w:val="6"/>
          </w:tcPr>
          <w:p w14:paraId="66556308"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Name</w:t>
            </w:r>
          </w:p>
        </w:tc>
        <w:tc>
          <w:tcPr>
            <w:tcW w:w="1093" w:type="pct"/>
            <w:gridSpan w:val="6"/>
          </w:tcPr>
          <w:p w14:paraId="74C50BC2"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Title</w:t>
            </w:r>
          </w:p>
        </w:tc>
        <w:tc>
          <w:tcPr>
            <w:tcW w:w="1645" w:type="pct"/>
            <w:gridSpan w:val="2"/>
          </w:tcPr>
          <w:p w14:paraId="46611A38"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Contact Address</w:t>
            </w:r>
          </w:p>
        </w:tc>
      </w:tr>
      <w:tr w:rsidR="00725D54" w:rsidRPr="00130B25" w14:paraId="2C8EA502" w14:textId="77777777" w:rsidTr="001A2441">
        <w:tc>
          <w:tcPr>
            <w:tcW w:w="5000" w:type="pct"/>
            <w:gridSpan w:val="15"/>
          </w:tcPr>
          <w:p w14:paraId="7448EBE5" w14:textId="77777777" w:rsidR="00725D54" w:rsidRPr="002E3C63" w:rsidRDefault="00725D54" w:rsidP="001A2441">
            <w:pPr>
              <w:spacing w:line="240" w:lineRule="auto"/>
              <w:ind w:left="0"/>
              <w:jc w:val="both"/>
              <w:rPr>
                <w:rFonts w:asciiTheme="majorHAnsi" w:eastAsiaTheme="minorEastAsia" w:hAnsiTheme="majorHAnsi" w:cs="Arial"/>
                <w:sz w:val="22"/>
                <w:lang w:val="fr-FR"/>
              </w:rPr>
            </w:pPr>
            <w:r w:rsidRPr="002E3C63">
              <w:rPr>
                <w:rFonts w:asciiTheme="majorHAnsi" w:eastAsiaTheme="minorEastAsia" w:hAnsiTheme="majorHAnsi" w:cs="Arial"/>
                <w:sz w:val="22"/>
                <w:szCs w:val="22"/>
                <w:lang w:val="fr-FR"/>
              </w:rPr>
              <w:t>3.1 COALITION DES ONG ET OCB DU CAMEROUN ŒUVRANT DANS LE DOMAINE DES ETABLISSEMENT HUMAINS (</w:t>
            </w:r>
            <w:r w:rsidRPr="002E3C63">
              <w:rPr>
                <w:rFonts w:asciiTheme="majorHAnsi" w:eastAsiaTheme="minorEastAsia" w:hAnsiTheme="majorHAnsi" w:cs="Arial"/>
                <w:color w:val="000000"/>
                <w:sz w:val="22"/>
                <w:szCs w:val="22"/>
                <w:lang w:val="fr-FR"/>
              </w:rPr>
              <w:t>CONGEH)</w:t>
            </w:r>
          </w:p>
        </w:tc>
      </w:tr>
      <w:tr w:rsidR="00725D54" w:rsidRPr="00C67642" w14:paraId="609B9345" w14:textId="77777777" w:rsidTr="00551419">
        <w:tc>
          <w:tcPr>
            <w:tcW w:w="410" w:type="pct"/>
          </w:tcPr>
          <w:p w14:paraId="775CF818"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3.1.1</w:t>
            </w:r>
          </w:p>
        </w:tc>
        <w:tc>
          <w:tcPr>
            <w:tcW w:w="1852" w:type="pct"/>
            <w:gridSpan w:val="6"/>
          </w:tcPr>
          <w:p w14:paraId="44A69DAA"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fr-FR"/>
              </w:rPr>
            </w:pPr>
            <w:r w:rsidRPr="002E3C63">
              <w:rPr>
                <w:rFonts w:asciiTheme="majorHAnsi" w:eastAsiaTheme="minorEastAsia" w:hAnsiTheme="majorHAnsi" w:cs="Arial"/>
                <w:sz w:val="22"/>
                <w:szCs w:val="22"/>
                <w:lang w:val="fr-FR"/>
              </w:rPr>
              <w:t>*Coalition des ONG et OCB du Cameroun œuvrant dans le domaine des Etablissement Humains (</w:t>
            </w:r>
            <w:r w:rsidRPr="002E3C63">
              <w:rPr>
                <w:rFonts w:asciiTheme="majorHAnsi" w:eastAsiaTheme="minorEastAsia" w:hAnsiTheme="majorHAnsi" w:cs="Arial"/>
                <w:color w:val="000000"/>
                <w:sz w:val="22"/>
                <w:szCs w:val="22"/>
                <w:lang w:val="fr-FR"/>
              </w:rPr>
              <w:t>CONGEH)</w:t>
            </w:r>
          </w:p>
        </w:tc>
        <w:tc>
          <w:tcPr>
            <w:tcW w:w="1093" w:type="pct"/>
            <w:gridSpan w:val="6"/>
          </w:tcPr>
          <w:p w14:paraId="46FB60CB"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Grantee</w:t>
            </w:r>
          </w:p>
        </w:tc>
        <w:tc>
          <w:tcPr>
            <w:tcW w:w="1645" w:type="pct"/>
            <w:gridSpan w:val="2"/>
          </w:tcPr>
          <w:p w14:paraId="34BD2403" w14:textId="77777777" w:rsidR="00725D54" w:rsidRPr="002E3C63" w:rsidRDefault="00725D54" w:rsidP="001A2441">
            <w:pPr>
              <w:spacing w:line="240" w:lineRule="auto"/>
              <w:ind w:left="0"/>
              <w:jc w:val="both"/>
              <w:rPr>
                <w:rFonts w:asciiTheme="majorHAnsi" w:eastAsiaTheme="minorEastAsia" w:hAnsiTheme="majorHAnsi" w:cs="Arial"/>
                <w:sz w:val="22"/>
                <w:lang w:val="es-ES"/>
              </w:rPr>
            </w:pPr>
            <w:proofErr w:type="spellStart"/>
            <w:r w:rsidRPr="002E3C63">
              <w:rPr>
                <w:rFonts w:asciiTheme="majorHAnsi" w:eastAsiaTheme="minorEastAsia" w:hAnsiTheme="majorHAnsi" w:cs="Arial"/>
                <w:sz w:val="22"/>
                <w:szCs w:val="22"/>
                <w:lang w:val="es-ES"/>
              </w:rPr>
              <w:t>Léon</w:t>
            </w:r>
            <w:proofErr w:type="spellEnd"/>
            <w:r w:rsidRPr="002E3C63">
              <w:rPr>
                <w:rFonts w:asciiTheme="majorHAnsi" w:eastAsiaTheme="minorEastAsia" w:hAnsiTheme="majorHAnsi" w:cs="Arial"/>
                <w:sz w:val="22"/>
                <w:szCs w:val="22"/>
                <w:lang w:val="es-ES"/>
              </w:rPr>
              <w:t xml:space="preserve"> </w:t>
            </w:r>
            <w:proofErr w:type="spellStart"/>
            <w:r w:rsidRPr="002E3C63">
              <w:rPr>
                <w:rFonts w:asciiTheme="majorHAnsi" w:eastAsiaTheme="minorEastAsia" w:hAnsiTheme="majorHAnsi" w:cs="Arial"/>
                <w:sz w:val="22"/>
                <w:szCs w:val="22"/>
                <w:lang w:val="es-ES"/>
              </w:rPr>
              <w:t>Guy</w:t>
            </w:r>
            <w:proofErr w:type="spellEnd"/>
            <w:r w:rsidRPr="002E3C63">
              <w:rPr>
                <w:rFonts w:asciiTheme="majorHAnsi" w:eastAsiaTheme="minorEastAsia" w:hAnsiTheme="majorHAnsi" w:cs="Arial"/>
                <w:sz w:val="22"/>
                <w:szCs w:val="22"/>
                <w:lang w:val="es-ES"/>
              </w:rPr>
              <w:t xml:space="preserve"> </w:t>
            </w:r>
            <w:proofErr w:type="spellStart"/>
            <w:r w:rsidRPr="002E3C63">
              <w:rPr>
                <w:rFonts w:asciiTheme="majorHAnsi" w:eastAsiaTheme="minorEastAsia" w:hAnsiTheme="majorHAnsi" w:cs="Arial"/>
                <w:sz w:val="22"/>
                <w:szCs w:val="22"/>
                <w:lang w:val="es-ES"/>
              </w:rPr>
              <w:t>Mfomou</w:t>
            </w:r>
            <w:proofErr w:type="spellEnd"/>
          </w:p>
          <w:p w14:paraId="571B5FE1" w14:textId="77777777" w:rsidR="00725D54" w:rsidRPr="002E3C63" w:rsidRDefault="00725D54" w:rsidP="001A2441">
            <w:pPr>
              <w:spacing w:line="240" w:lineRule="auto"/>
              <w:ind w:left="0"/>
              <w:jc w:val="both"/>
              <w:rPr>
                <w:rFonts w:asciiTheme="majorHAnsi" w:eastAsiaTheme="minorEastAsia" w:hAnsiTheme="majorHAnsi" w:cs="Arial"/>
                <w:sz w:val="22"/>
                <w:lang w:val="es-ES"/>
              </w:rPr>
            </w:pPr>
            <w:r w:rsidRPr="002E3C63">
              <w:rPr>
                <w:rFonts w:asciiTheme="majorHAnsi" w:eastAsiaTheme="minorEastAsia" w:hAnsiTheme="majorHAnsi" w:cs="Arial"/>
                <w:sz w:val="22"/>
                <w:szCs w:val="22"/>
                <w:lang w:val="es-ES"/>
              </w:rPr>
              <w:t>00(237) 77 76 66 81</w:t>
            </w:r>
          </w:p>
          <w:p w14:paraId="503A1DF1"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s-ES"/>
              </w:rPr>
            </w:pPr>
            <w:r w:rsidRPr="002E3C63">
              <w:rPr>
                <w:rFonts w:asciiTheme="majorHAnsi" w:eastAsiaTheme="minorEastAsia" w:hAnsiTheme="majorHAnsi" w:cs="Arial"/>
                <w:sz w:val="22"/>
                <w:szCs w:val="22"/>
                <w:lang w:val="es-ES"/>
              </w:rPr>
              <w:t>cdrcongh@yahoo.fr</w:t>
            </w:r>
          </w:p>
        </w:tc>
      </w:tr>
      <w:tr w:rsidR="00725D54" w:rsidRPr="00C67642" w14:paraId="49A26BD6" w14:textId="77777777" w:rsidTr="001A2441">
        <w:tc>
          <w:tcPr>
            <w:tcW w:w="5000" w:type="pct"/>
            <w:gridSpan w:val="15"/>
          </w:tcPr>
          <w:p w14:paraId="4B6DAD69" w14:textId="77777777" w:rsidR="00725D54" w:rsidRPr="002E3C63" w:rsidRDefault="00725D54" w:rsidP="00725D54">
            <w:pPr>
              <w:numPr>
                <w:ilvl w:val="0"/>
                <w:numId w:val="40"/>
              </w:numPr>
              <w:spacing w:line="240" w:lineRule="auto"/>
              <w:ind w:left="0" w:firstLine="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Tanzania (start list  with UNW focal person , then Grantees, Stakeholders, finishing with the Beneficiaries)</w:t>
            </w:r>
          </w:p>
        </w:tc>
      </w:tr>
      <w:tr w:rsidR="00725D54" w:rsidRPr="00C67642" w14:paraId="4B053445" w14:textId="77777777" w:rsidTr="00551419">
        <w:tc>
          <w:tcPr>
            <w:tcW w:w="410" w:type="pct"/>
          </w:tcPr>
          <w:p w14:paraId="770FD0A6"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No.</w:t>
            </w:r>
          </w:p>
        </w:tc>
        <w:tc>
          <w:tcPr>
            <w:tcW w:w="1840" w:type="pct"/>
            <w:gridSpan w:val="5"/>
          </w:tcPr>
          <w:p w14:paraId="34C45D54"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Name</w:t>
            </w:r>
          </w:p>
        </w:tc>
        <w:tc>
          <w:tcPr>
            <w:tcW w:w="1069" w:type="pct"/>
            <w:gridSpan w:val="6"/>
          </w:tcPr>
          <w:p w14:paraId="6C3D1E14"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Title</w:t>
            </w:r>
          </w:p>
        </w:tc>
        <w:tc>
          <w:tcPr>
            <w:tcW w:w="1680" w:type="pct"/>
            <w:gridSpan w:val="3"/>
          </w:tcPr>
          <w:p w14:paraId="7FB7D8CD"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Contact Address</w:t>
            </w:r>
          </w:p>
        </w:tc>
      </w:tr>
      <w:tr w:rsidR="00725D54" w:rsidRPr="00C67642" w14:paraId="3D4F53EA" w14:textId="77777777" w:rsidTr="00551419">
        <w:tc>
          <w:tcPr>
            <w:tcW w:w="410" w:type="pct"/>
          </w:tcPr>
          <w:p w14:paraId="21B32864"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4.0</w:t>
            </w:r>
          </w:p>
        </w:tc>
        <w:tc>
          <w:tcPr>
            <w:tcW w:w="1840" w:type="pct"/>
            <w:gridSpan w:val="5"/>
          </w:tcPr>
          <w:p w14:paraId="71213853"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*Lesley Reader</w:t>
            </w:r>
          </w:p>
        </w:tc>
        <w:tc>
          <w:tcPr>
            <w:tcW w:w="1069" w:type="pct"/>
            <w:gridSpan w:val="6"/>
          </w:tcPr>
          <w:p w14:paraId="227ACA9B"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UNW Focal Point</w:t>
            </w:r>
          </w:p>
        </w:tc>
        <w:tc>
          <w:tcPr>
            <w:tcW w:w="1680" w:type="pct"/>
            <w:gridSpan w:val="3"/>
          </w:tcPr>
          <w:p w14:paraId="5BBB58ED"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Tel. +255 783 799 998 lesley.reader@unwomen.org</w:t>
            </w:r>
          </w:p>
        </w:tc>
      </w:tr>
      <w:tr w:rsidR="00725D54" w:rsidRPr="00C67642" w14:paraId="38340B44" w14:textId="77777777" w:rsidTr="001A2441">
        <w:tc>
          <w:tcPr>
            <w:tcW w:w="5000" w:type="pct"/>
            <w:gridSpan w:val="15"/>
          </w:tcPr>
          <w:p w14:paraId="27530D5A"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4.1 MAASAI WOMEN DEVELOPMENT ORGANIZATION (</w:t>
            </w:r>
            <w:r w:rsidRPr="002E3C63">
              <w:rPr>
                <w:rFonts w:asciiTheme="majorHAnsi" w:eastAsiaTheme="minorEastAsia" w:hAnsiTheme="majorHAnsi" w:cs="Arial"/>
                <w:color w:val="000000"/>
                <w:sz w:val="22"/>
                <w:szCs w:val="22"/>
                <w:lang w:val="en-GB"/>
              </w:rPr>
              <w:t>MWEDO)</w:t>
            </w:r>
          </w:p>
        </w:tc>
      </w:tr>
      <w:tr w:rsidR="00725D54" w:rsidRPr="00C67642" w14:paraId="1FAC6E79" w14:textId="77777777" w:rsidTr="00551419">
        <w:tc>
          <w:tcPr>
            <w:tcW w:w="410" w:type="pct"/>
          </w:tcPr>
          <w:p w14:paraId="3FA0F3D0"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4.1.1</w:t>
            </w:r>
          </w:p>
        </w:tc>
        <w:tc>
          <w:tcPr>
            <w:tcW w:w="1840" w:type="pct"/>
            <w:gridSpan w:val="5"/>
          </w:tcPr>
          <w:p w14:paraId="1CB650AD"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sz w:val="22"/>
                <w:szCs w:val="22"/>
                <w:lang w:val="en-GB"/>
              </w:rPr>
              <w:t>*MAASAI WOMEN DEVELOPMENT ORGANIZATION (</w:t>
            </w:r>
            <w:r w:rsidRPr="002E3C63">
              <w:rPr>
                <w:rFonts w:asciiTheme="majorHAnsi" w:eastAsiaTheme="minorEastAsia" w:hAnsiTheme="majorHAnsi" w:cs="Arial"/>
                <w:color w:val="000000"/>
                <w:sz w:val="22"/>
                <w:szCs w:val="22"/>
                <w:lang w:val="en-GB"/>
              </w:rPr>
              <w:t>MWEDO)</w:t>
            </w:r>
          </w:p>
        </w:tc>
        <w:tc>
          <w:tcPr>
            <w:tcW w:w="1069" w:type="pct"/>
            <w:gridSpan w:val="6"/>
          </w:tcPr>
          <w:p w14:paraId="1941B5B9"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sz w:val="22"/>
                <w:szCs w:val="22"/>
                <w:lang w:val="en-GB"/>
              </w:rPr>
              <w:t>Grantee</w:t>
            </w:r>
          </w:p>
        </w:tc>
        <w:tc>
          <w:tcPr>
            <w:tcW w:w="1680" w:type="pct"/>
            <w:gridSpan w:val="3"/>
          </w:tcPr>
          <w:p w14:paraId="08E52884" w14:textId="77777777" w:rsidR="00725D54" w:rsidRPr="002E3C63" w:rsidRDefault="00725D54" w:rsidP="001A2441">
            <w:pPr>
              <w:spacing w:line="240" w:lineRule="auto"/>
              <w:ind w:left="0"/>
              <w:jc w:val="both"/>
              <w:rPr>
                <w:rFonts w:asciiTheme="majorHAnsi" w:eastAsiaTheme="minorEastAsia" w:hAnsiTheme="majorHAnsi" w:cs="Arial"/>
                <w:sz w:val="22"/>
                <w:lang w:val="fr-FR"/>
              </w:rPr>
            </w:pPr>
            <w:proofErr w:type="spellStart"/>
            <w:r w:rsidRPr="002E3C63">
              <w:rPr>
                <w:rFonts w:asciiTheme="majorHAnsi" w:eastAsiaTheme="minorEastAsia" w:hAnsiTheme="majorHAnsi" w:cs="Arial"/>
                <w:sz w:val="22"/>
                <w:szCs w:val="22"/>
                <w:lang w:val="fr-FR"/>
              </w:rPr>
              <w:t>Ndinini</w:t>
            </w:r>
            <w:proofErr w:type="spellEnd"/>
            <w:r w:rsidRPr="002E3C63">
              <w:rPr>
                <w:rFonts w:asciiTheme="majorHAnsi" w:eastAsiaTheme="minorEastAsia" w:hAnsiTheme="majorHAnsi" w:cs="Arial"/>
                <w:sz w:val="22"/>
                <w:szCs w:val="22"/>
                <w:lang w:val="fr-FR"/>
              </w:rPr>
              <w:t xml:space="preserve"> </w:t>
            </w:r>
            <w:proofErr w:type="spellStart"/>
            <w:r w:rsidRPr="002E3C63">
              <w:rPr>
                <w:rFonts w:asciiTheme="majorHAnsi" w:eastAsiaTheme="minorEastAsia" w:hAnsiTheme="majorHAnsi" w:cs="Arial"/>
                <w:sz w:val="22"/>
                <w:szCs w:val="22"/>
                <w:lang w:val="fr-FR"/>
              </w:rPr>
              <w:t>Kimesera</w:t>
            </w:r>
            <w:proofErr w:type="spellEnd"/>
          </w:p>
          <w:p w14:paraId="5A500D2B" w14:textId="77777777" w:rsidR="00725D54" w:rsidRPr="002E3C63" w:rsidRDefault="00725D54" w:rsidP="001A2441">
            <w:pPr>
              <w:spacing w:line="240" w:lineRule="auto"/>
              <w:ind w:left="0"/>
              <w:jc w:val="both"/>
              <w:rPr>
                <w:rFonts w:asciiTheme="majorHAnsi" w:eastAsiaTheme="minorEastAsia" w:hAnsiTheme="majorHAnsi" w:cs="Arial"/>
                <w:sz w:val="22"/>
                <w:lang w:val="fr-FR"/>
              </w:rPr>
            </w:pPr>
            <w:r w:rsidRPr="002E3C63">
              <w:rPr>
                <w:rFonts w:asciiTheme="majorHAnsi" w:eastAsiaTheme="minorEastAsia" w:hAnsiTheme="majorHAnsi" w:cs="Arial"/>
                <w:sz w:val="22"/>
                <w:szCs w:val="22"/>
                <w:lang w:val="fr-FR"/>
              </w:rPr>
              <w:t xml:space="preserve">+255 27  254  4290  </w:t>
            </w:r>
          </w:p>
          <w:p w14:paraId="4C1613D2" w14:textId="77777777" w:rsidR="00725D54" w:rsidRPr="002E3C63" w:rsidRDefault="00725D54" w:rsidP="001A2441">
            <w:pPr>
              <w:spacing w:line="240" w:lineRule="auto"/>
              <w:ind w:left="0"/>
              <w:jc w:val="both"/>
              <w:rPr>
                <w:rFonts w:asciiTheme="majorHAnsi" w:eastAsiaTheme="minorEastAsia" w:hAnsiTheme="majorHAnsi" w:cs="Arial"/>
                <w:sz w:val="22"/>
                <w:lang w:val="fr-FR"/>
              </w:rPr>
            </w:pPr>
            <w:r w:rsidRPr="002E3C63">
              <w:rPr>
                <w:rFonts w:asciiTheme="majorHAnsi" w:eastAsiaTheme="minorEastAsia" w:hAnsiTheme="majorHAnsi" w:cs="Arial"/>
                <w:sz w:val="22"/>
                <w:szCs w:val="22"/>
                <w:lang w:val="fr-FR"/>
              </w:rPr>
              <w:t xml:space="preserve">+255 27  254  4290  </w:t>
            </w:r>
          </w:p>
          <w:p w14:paraId="06033A08" w14:textId="77777777" w:rsidR="00725D54" w:rsidRPr="002E3C63" w:rsidRDefault="00725D54" w:rsidP="001A2441">
            <w:pPr>
              <w:spacing w:line="240" w:lineRule="auto"/>
              <w:ind w:left="0"/>
              <w:jc w:val="both"/>
              <w:rPr>
                <w:rFonts w:asciiTheme="majorHAnsi" w:eastAsiaTheme="minorEastAsia" w:hAnsiTheme="majorHAnsi" w:cs="Arial"/>
                <w:sz w:val="22"/>
                <w:lang w:val="fr-FR"/>
              </w:rPr>
            </w:pPr>
            <w:r w:rsidRPr="002E3C63">
              <w:rPr>
                <w:rFonts w:asciiTheme="majorHAnsi" w:eastAsiaTheme="minorEastAsia" w:hAnsiTheme="majorHAnsi" w:cs="Arial"/>
                <w:sz w:val="22"/>
                <w:szCs w:val="22"/>
                <w:lang w:val="fr-FR"/>
              </w:rPr>
              <w:t>mwedo@habari.co.tz</w:t>
            </w:r>
          </w:p>
          <w:p w14:paraId="44D5F71C"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Paul Wilson</w:t>
            </w:r>
          </w:p>
          <w:p w14:paraId="5F75BB78"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 xml:space="preserve">+255 27  254  4290  </w:t>
            </w:r>
          </w:p>
          <w:p w14:paraId="42A5E3AE"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 xml:space="preserve">+255 27  254  4290  </w:t>
            </w:r>
          </w:p>
          <w:p w14:paraId="711C5211"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mwedo@habari.co.tz</w:t>
            </w:r>
          </w:p>
          <w:p w14:paraId="6685376E"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p>
        </w:tc>
      </w:tr>
      <w:tr w:rsidR="00725D54" w:rsidRPr="00C67642" w14:paraId="4AA62388" w14:textId="77777777" w:rsidTr="001A2441">
        <w:tc>
          <w:tcPr>
            <w:tcW w:w="5000" w:type="pct"/>
            <w:gridSpan w:val="15"/>
          </w:tcPr>
          <w:p w14:paraId="3516E6EF"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4.2 HOUSE OF PEACE (</w:t>
            </w:r>
            <w:r w:rsidRPr="002E3C63">
              <w:rPr>
                <w:rFonts w:asciiTheme="majorHAnsi" w:eastAsiaTheme="minorEastAsia" w:hAnsiTheme="majorHAnsi" w:cs="Arial"/>
                <w:color w:val="000000"/>
                <w:sz w:val="22"/>
                <w:szCs w:val="22"/>
                <w:lang w:val="en-GB"/>
              </w:rPr>
              <w:t>HOP)</w:t>
            </w:r>
          </w:p>
        </w:tc>
      </w:tr>
      <w:tr w:rsidR="00725D54" w:rsidRPr="00C67642" w14:paraId="42462B09" w14:textId="77777777" w:rsidTr="00551419">
        <w:tc>
          <w:tcPr>
            <w:tcW w:w="410" w:type="pct"/>
          </w:tcPr>
          <w:p w14:paraId="62AE07E6"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4.2.1</w:t>
            </w:r>
          </w:p>
        </w:tc>
        <w:tc>
          <w:tcPr>
            <w:tcW w:w="1840" w:type="pct"/>
            <w:gridSpan w:val="5"/>
          </w:tcPr>
          <w:p w14:paraId="4971E72F"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sz w:val="22"/>
                <w:szCs w:val="22"/>
                <w:lang w:val="en-GB"/>
              </w:rPr>
              <w:t>*HOUSE OF PEACE (</w:t>
            </w:r>
            <w:r w:rsidRPr="002E3C63">
              <w:rPr>
                <w:rFonts w:asciiTheme="majorHAnsi" w:eastAsiaTheme="minorEastAsia" w:hAnsiTheme="majorHAnsi" w:cs="Arial"/>
                <w:color w:val="000000"/>
                <w:sz w:val="22"/>
                <w:szCs w:val="22"/>
                <w:lang w:val="en-GB"/>
              </w:rPr>
              <w:t>HOP)</w:t>
            </w:r>
          </w:p>
        </w:tc>
        <w:tc>
          <w:tcPr>
            <w:tcW w:w="1069" w:type="pct"/>
            <w:gridSpan w:val="6"/>
          </w:tcPr>
          <w:p w14:paraId="31BECDBE"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sz w:val="22"/>
                <w:szCs w:val="22"/>
                <w:lang w:val="en-GB"/>
              </w:rPr>
              <w:t>Grantee</w:t>
            </w:r>
          </w:p>
        </w:tc>
        <w:tc>
          <w:tcPr>
            <w:tcW w:w="1680" w:type="pct"/>
            <w:gridSpan w:val="3"/>
          </w:tcPr>
          <w:p w14:paraId="7FE7B96D"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 xml:space="preserve">Thomas </w:t>
            </w:r>
            <w:proofErr w:type="spellStart"/>
            <w:r w:rsidRPr="002E3C63">
              <w:rPr>
                <w:rFonts w:asciiTheme="majorHAnsi" w:eastAsiaTheme="minorEastAsia" w:hAnsiTheme="majorHAnsi" w:cs="Arial"/>
                <w:sz w:val="22"/>
                <w:szCs w:val="22"/>
                <w:lang w:val="en-GB"/>
              </w:rPr>
              <w:t>Lyatuu</w:t>
            </w:r>
            <w:proofErr w:type="spellEnd"/>
          </w:p>
          <w:p w14:paraId="77C18EC5"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+255754266172,+255222664518</w:t>
            </w:r>
          </w:p>
          <w:p w14:paraId="578F054A" w14:textId="77777777" w:rsidR="00725D54" w:rsidRPr="002E3C63" w:rsidRDefault="005B38D3" w:rsidP="001A2441">
            <w:pPr>
              <w:spacing w:line="240" w:lineRule="auto"/>
              <w:ind w:left="0"/>
              <w:jc w:val="both"/>
              <w:rPr>
                <w:rFonts w:asciiTheme="majorHAnsi" w:eastAsiaTheme="minorEastAsia" w:hAnsiTheme="majorHAnsi" w:cs="Arial"/>
                <w:sz w:val="22"/>
                <w:lang w:val="en-GB"/>
              </w:rPr>
            </w:pPr>
            <w:hyperlink r:id="rId23" w:history="1">
              <w:r w:rsidR="00725D54" w:rsidRPr="002E3C63">
                <w:rPr>
                  <w:rFonts w:asciiTheme="majorHAnsi" w:eastAsiaTheme="minorEastAsia" w:hAnsiTheme="majorHAnsi" w:cs="Arial"/>
                  <w:color w:val="0000FF"/>
                  <w:sz w:val="22"/>
                  <w:szCs w:val="22"/>
                  <w:u w:val="single"/>
                  <w:lang w:val="en-GB"/>
                </w:rPr>
                <w:t>tomlyatuu@yahoo.com</w:t>
              </w:r>
            </w:hyperlink>
          </w:p>
          <w:p w14:paraId="24CACD1D"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proofErr w:type="spellStart"/>
            <w:r w:rsidRPr="002E3C63">
              <w:rPr>
                <w:rFonts w:asciiTheme="majorHAnsi" w:eastAsiaTheme="minorEastAsia" w:hAnsiTheme="majorHAnsi" w:cs="Arial"/>
                <w:sz w:val="22"/>
                <w:szCs w:val="22"/>
                <w:lang w:val="en-GB"/>
              </w:rPr>
              <w:t>Perusi</w:t>
            </w:r>
            <w:proofErr w:type="spellEnd"/>
            <w:r w:rsidRPr="002E3C63">
              <w:rPr>
                <w:rFonts w:asciiTheme="majorHAnsi" w:eastAsiaTheme="minorEastAsia" w:hAnsiTheme="majorHAnsi" w:cs="Arial"/>
                <w:sz w:val="22"/>
                <w:szCs w:val="22"/>
                <w:lang w:val="en-GB"/>
              </w:rPr>
              <w:t xml:space="preserve"> </w:t>
            </w:r>
            <w:proofErr w:type="spellStart"/>
            <w:r w:rsidRPr="002E3C63">
              <w:rPr>
                <w:rFonts w:asciiTheme="majorHAnsi" w:eastAsiaTheme="minorEastAsia" w:hAnsiTheme="majorHAnsi" w:cs="Arial"/>
                <w:sz w:val="22"/>
                <w:szCs w:val="22"/>
                <w:lang w:val="en-GB"/>
              </w:rPr>
              <w:t>Makame</w:t>
            </w:r>
            <w:proofErr w:type="spellEnd"/>
          </w:p>
          <w:p w14:paraId="132B9439"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+255713315323</w:t>
            </w:r>
          </w:p>
          <w:p w14:paraId="09E21B83"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peacetanzania@yahoo.com</w:t>
            </w:r>
          </w:p>
        </w:tc>
      </w:tr>
      <w:tr w:rsidR="00725D54" w:rsidRPr="00C67642" w14:paraId="74CAE30D" w14:textId="77777777" w:rsidTr="001A2441">
        <w:tc>
          <w:tcPr>
            <w:tcW w:w="5000" w:type="pct"/>
            <w:gridSpan w:val="15"/>
          </w:tcPr>
          <w:p w14:paraId="18EDC5D3" w14:textId="77777777" w:rsidR="00725D54" w:rsidRPr="002E3C63" w:rsidRDefault="00725D54" w:rsidP="00725D54">
            <w:pPr>
              <w:numPr>
                <w:ilvl w:val="0"/>
                <w:numId w:val="40"/>
              </w:numPr>
              <w:spacing w:line="240" w:lineRule="auto"/>
              <w:ind w:left="0" w:firstLine="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Ghana(start list  with UNW focal person , then Grantees, Stakeholders, finishing with the Beneficiaries)</w:t>
            </w:r>
          </w:p>
        </w:tc>
      </w:tr>
      <w:tr w:rsidR="00725D54" w:rsidRPr="00C67642" w14:paraId="785083D9" w14:textId="77777777" w:rsidTr="00551419">
        <w:tc>
          <w:tcPr>
            <w:tcW w:w="442" w:type="pct"/>
            <w:gridSpan w:val="2"/>
          </w:tcPr>
          <w:p w14:paraId="26755ACB"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No.</w:t>
            </w:r>
          </w:p>
        </w:tc>
        <w:tc>
          <w:tcPr>
            <w:tcW w:w="1907" w:type="pct"/>
            <w:gridSpan w:val="6"/>
          </w:tcPr>
          <w:p w14:paraId="7F28D4F7"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Name</w:t>
            </w:r>
          </w:p>
        </w:tc>
        <w:tc>
          <w:tcPr>
            <w:tcW w:w="1055" w:type="pct"/>
            <w:gridSpan w:val="6"/>
          </w:tcPr>
          <w:p w14:paraId="5C7F02E9"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Title</w:t>
            </w:r>
          </w:p>
        </w:tc>
        <w:tc>
          <w:tcPr>
            <w:tcW w:w="1597" w:type="pct"/>
          </w:tcPr>
          <w:p w14:paraId="0F9F962A"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Contact Address</w:t>
            </w:r>
          </w:p>
        </w:tc>
      </w:tr>
      <w:tr w:rsidR="00725D54" w:rsidRPr="00C67642" w14:paraId="6182942B" w14:textId="77777777" w:rsidTr="001A2441">
        <w:tc>
          <w:tcPr>
            <w:tcW w:w="5000" w:type="pct"/>
            <w:gridSpan w:val="15"/>
          </w:tcPr>
          <w:p w14:paraId="43DF1DAF"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5.1 </w:t>
            </w:r>
            <w:r w:rsidRPr="002E3C63">
              <w:rPr>
                <w:rFonts w:asciiTheme="majorHAnsi" w:eastAsiaTheme="minorEastAsia" w:hAnsiTheme="majorHAnsi" w:cs="Arial"/>
                <w:sz w:val="22"/>
                <w:szCs w:val="22"/>
                <w:lang w:val="en-GB"/>
              </w:rPr>
              <w:t>International Federation of Women Lawyers (FIDA GHANA)</w:t>
            </w:r>
          </w:p>
        </w:tc>
      </w:tr>
      <w:tr w:rsidR="00725D54" w:rsidRPr="00C67642" w14:paraId="35B03BC6" w14:textId="77777777" w:rsidTr="00551419">
        <w:tc>
          <w:tcPr>
            <w:tcW w:w="442" w:type="pct"/>
            <w:gridSpan w:val="2"/>
          </w:tcPr>
          <w:p w14:paraId="697B2E67"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5.1.1</w:t>
            </w:r>
          </w:p>
        </w:tc>
        <w:tc>
          <w:tcPr>
            <w:tcW w:w="1907" w:type="pct"/>
            <w:gridSpan w:val="6"/>
          </w:tcPr>
          <w:p w14:paraId="35B01E21"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bookmarkStart w:id="35" w:name="organization"/>
            <w:r w:rsidRPr="002E3C63">
              <w:rPr>
                <w:rFonts w:asciiTheme="majorHAnsi" w:eastAsiaTheme="minorEastAsia" w:hAnsiTheme="majorHAnsi" w:cs="Arial"/>
                <w:sz w:val="22"/>
                <w:szCs w:val="22"/>
                <w:lang w:val="en-GB"/>
              </w:rPr>
              <w:t>*International Federation of Women Lawyers (FIDA GHANA)</w:t>
            </w:r>
          </w:p>
          <w:p w14:paraId="4080A35E"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p>
          <w:bookmarkEnd w:id="35"/>
          <w:p w14:paraId="22081CA6"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p>
        </w:tc>
        <w:tc>
          <w:tcPr>
            <w:tcW w:w="1055" w:type="pct"/>
            <w:gridSpan w:val="6"/>
          </w:tcPr>
          <w:p w14:paraId="2C3FDB6E"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sz w:val="22"/>
                <w:szCs w:val="22"/>
                <w:lang w:val="en-GB"/>
              </w:rPr>
              <w:t>Grantee</w:t>
            </w:r>
          </w:p>
          <w:p w14:paraId="28D1DD9C"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p>
        </w:tc>
        <w:tc>
          <w:tcPr>
            <w:tcW w:w="1597" w:type="pct"/>
          </w:tcPr>
          <w:p w14:paraId="162F6A90"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 xml:space="preserve">Jane </w:t>
            </w:r>
            <w:proofErr w:type="spellStart"/>
            <w:r w:rsidRPr="002E3C63">
              <w:rPr>
                <w:rFonts w:asciiTheme="majorHAnsi" w:eastAsiaTheme="minorEastAsia" w:hAnsiTheme="majorHAnsi" w:cs="Arial"/>
                <w:color w:val="000000"/>
                <w:sz w:val="22"/>
                <w:szCs w:val="22"/>
                <w:lang w:val="en-GB"/>
              </w:rPr>
              <w:t>Quaye</w:t>
            </w:r>
            <w:proofErr w:type="spellEnd"/>
          </w:p>
          <w:p w14:paraId="3417D554"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color w:val="000000"/>
                <w:sz w:val="22"/>
                <w:szCs w:val="22"/>
                <w:lang w:val="en-GB"/>
              </w:rPr>
              <w:t>233 -302-229283, 233201433035</w:t>
            </w:r>
          </w:p>
          <w:p w14:paraId="115FC824" w14:textId="77777777" w:rsidR="00725D54" w:rsidRPr="002E3C63" w:rsidRDefault="005B38D3" w:rsidP="001A2441">
            <w:pPr>
              <w:spacing w:line="240" w:lineRule="auto"/>
              <w:ind w:left="0"/>
              <w:jc w:val="both"/>
              <w:rPr>
                <w:rFonts w:asciiTheme="majorHAnsi" w:eastAsiaTheme="minorEastAsia" w:hAnsiTheme="majorHAnsi" w:cs="Arial"/>
                <w:color w:val="000000"/>
                <w:sz w:val="22"/>
                <w:lang w:val="en-GB"/>
              </w:rPr>
            </w:pPr>
            <w:hyperlink r:id="rId24" w:history="1">
              <w:r w:rsidR="00725D54" w:rsidRPr="002E3C63">
                <w:rPr>
                  <w:rFonts w:asciiTheme="majorHAnsi" w:eastAsiaTheme="minorEastAsia" w:hAnsiTheme="majorHAnsi" w:cs="Arial"/>
                  <w:color w:val="0000FF"/>
                  <w:sz w:val="22"/>
                  <w:szCs w:val="22"/>
                  <w:u w:val="single"/>
                  <w:lang w:val="en-GB"/>
                </w:rPr>
                <w:t>janquay@yahoo.com</w:t>
              </w:r>
            </w:hyperlink>
          </w:p>
          <w:p w14:paraId="228DD1A4"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color w:val="000000"/>
                <w:sz w:val="22"/>
                <w:szCs w:val="22"/>
                <w:lang w:val="en-GB"/>
              </w:rPr>
              <w:t xml:space="preserve">Susan </w:t>
            </w:r>
            <w:proofErr w:type="spellStart"/>
            <w:r w:rsidRPr="002E3C63">
              <w:rPr>
                <w:rFonts w:asciiTheme="majorHAnsi" w:eastAsiaTheme="minorEastAsia" w:hAnsiTheme="majorHAnsi" w:cs="Arial"/>
                <w:color w:val="000000"/>
                <w:sz w:val="22"/>
                <w:szCs w:val="22"/>
                <w:lang w:val="en-GB"/>
              </w:rPr>
              <w:t>Aryeetey</w:t>
            </w:r>
            <w:proofErr w:type="spellEnd"/>
            <w:r w:rsidRPr="002E3C63">
              <w:rPr>
                <w:rFonts w:asciiTheme="majorHAnsi" w:eastAsiaTheme="minorEastAsia" w:hAnsiTheme="majorHAnsi" w:cs="Arial"/>
                <w:color w:val="000000"/>
                <w:sz w:val="22"/>
                <w:szCs w:val="22"/>
                <w:lang w:val="en-GB"/>
              </w:rPr>
              <w:t xml:space="preserve"> 233249010877 sampofo@yahoo.com</w:t>
            </w:r>
          </w:p>
        </w:tc>
      </w:tr>
      <w:tr w:rsidR="00725D54" w:rsidRPr="00C67642" w14:paraId="0E625C9C" w14:textId="77777777" w:rsidTr="001A2441">
        <w:tc>
          <w:tcPr>
            <w:tcW w:w="5000" w:type="pct"/>
            <w:gridSpan w:val="15"/>
          </w:tcPr>
          <w:p w14:paraId="44F1E170"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5.2 PEOPLE’S DIALOGUE ON HUMAN SETTLEMENT</w:t>
            </w:r>
            <w:r w:rsidRPr="002E3C63">
              <w:rPr>
                <w:rFonts w:asciiTheme="majorHAnsi" w:eastAsiaTheme="minorEastAsia" w:hAnsiTheme="majorHAnsi" w:cs="Arial"/>
                <w:color w:val="000000"/>
                <w:sz w:val="22"/>
                <w:szCs w:val="22"/>
                <w:lang w:val="en-GB"/>
              </w:rPr>
              <w:t xml:space="preserve"> (PDG)</w:t>
            </w:r>
          </w:p>
        </w:tc>
      </w:tr>
      <w:tr w:rsidR="00725D54" w:rsidRPr="00130B25" w14:paraId="3E5024D8" w14:textId="77777777" w:rsidTr="00551419">
        <w:tc>
          <w:tcPr>
            <w:tcW w:w="442" w:type="pct"/>
            <w:gridSpan w:val="2"/>
          </w:tcPr>
          <w:p w14:paraId="6E8774C2"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5.2.1</w:t>
            </w:r>
          </w:p>
        </w:tc>
        <w:tc>
          <w:tcPr>
            <w:tcW w:w="1907" w:type="pct"/>
            <w:gridSpan w:val="6"/>
          </w:tcPr>
          <w:p w14:paraId="5D971722"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sz w:val="22"/>
                <w:szCs w:val="22"/>
                <w:lang w:val="en-GB"/>
              </w:rPr>
              <w:t>*PEOPLE’S DIALOGUE ON HUMAN SETTLEMENT</w:t>
            </w:r>
            <w:r w:rsidRPr="002E3C63">
              <w:rPr>
                <w:rFonts w:asciiTheme="majorHAnsi" w:eastAsiaTheme="minorEastAsia" w:hAnsiTheme="majorHAnsi" w:cs="Arial"/>
                <w:color w:val="000000"/>
                <w:sz w:val="22"/>
                <w:szCs w:val="22"/>
                <w:lang w:val="en-GB"/>
              </w:rPr>
              <w:t xml:space="preserve"> (PDG)</w:t>
            </w:r>
          </w:p>
          <w:p w14:paraId="085F597C"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p>
          <w:p w14:paraId="4CF88D43"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p>
          <w:p w14:paraId="76502B6A"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p>
          <w:p w14:paraId="7C9E66CF"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p>
          <w:p w14:paraId="63DB0337"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p>
          <w:p w14:paraId="64174419"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p>
          <w:p w14:paraId="6B9C5B3B"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p>
        </w:tc>
        <w:tc>
          <w:tcPr>
            <w:tcW w:w="1055" w:type="pct"/>
            <w:gridSpan w:val="6"/>
          </w:tcPr>
          <w:p w14:paraId="6864D2B4" w14:textId="77777777" w:rsidR="00725D54" w:rsidRPr="002E3C63" w:rsidRDefault="00725D54" w:rsidP="001A2441">
            <w:pPr>
              <w:spacing w:line="240" w:lineRule="auto"/>
              <w:ind w:left="0"/>
              <w:jc w:val="both"/>
              <w:rPr>
                <w:rFonts w:asciiTheme="majorHAnsi" w:eastAsiaTheme="minorEastAsia" w:hAnsiTheme="majorHAnsi" w:cs="Arial"/>
                <w:color w:val="000000"/>
                <w:sz w:val="22"/>
                <w:lang w:val="en-GB"/>
              </w:rPr>
            </w:pPr>
            <w:r w:rsidRPr="002E3C63">
              <w:rPr>
                <w:rFonts w:asciiTheme="majorHAnsi" w:eastAsiaTheme="minorEastAsia" w:hAnsiTheme="majorHAnsi" w:cs="Arial"/>
                <w:sz w:val="22"/>
                <w:szCs w:val="22"/>
                <w:lang w:val="en-GB"/>
              </w:rPr>
              <w:t>Grantee</w:t>
            </w:r>
          </w:p>
        </w:tc>
        <w:tc>
          <w:tcPr>
            <w:tcW w:w="1597" w:type="pct"/>
          </w:tcPr>
          <w:p w14:paraId="7EF42F5C"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proofErr w:type="spellStart"/>
            <w:r w:rsidRPr="002E3C63">
              <w:rPr>
                <w:rFonts w:asciiTheme="majorHAnsi" w:eastAsiaTheme="minorEastAsia" w:hAnsiTheme="majorHAnsi" w:cs="Arial"/>
                <w:sz w:val="22"/>
                <w:szCs w:val="22"/>
                <w:lang w:val="en-GB"/>
              </w:rPr>
              <w:t>Braimah</w:t>
            </w:r>
            <w:proofErr w:type="spellEnd"/>
            <w:r w:rsidRPr="002E3C63">
              <w:rPr>
                <w:rFonts w:asciiTheme="majorHAnsi" w:eastAsiaTheme="minorEastAsia" w:hAnsiTheme="majorHAnsi" w:cs="Arial"/>
                <w:sz w:val="22"/>
                <w:szCs w:val="22"/>
                <w:lang w:val="en-GB"/>
              </w:rPr>
              <w:t xml:space="preserve"> </w:t>
            </w:r>
            <w:proofErr w:type="spellStart"/>
            <w:r w:rsidRPr="002E3C63">
              <w:rPr>
                <w:rFonts w:asciiTheme="majorHAnsi" w:eastAsiaTheme="minorEastAsia" w:hAnsiTheme="majorHAnsi" w:cs="Arial"/>
                <w:sz w:val="22"/>
                <w:szCs w:val="22"/>
                <w:lang w:val="en-GB"/>
              </w:rPr>
              <w:t>Rabiu</w:t>
            </w:r>
            <w:proofErr w:type="spellEnd"/>
            <w:r w:rsidRPr="002E3C63">
              <w:rPr>
                <w:rFonts w:asciiTheme="majorHAnsi" w:eastAsiaTheme="minorEastAsia" w:hAnsiTheme="majorHAnsi" w:cs="Arial"/>
                <w:sz w:val="22"/>
                <w:szCs w:val="22"/>
                <w:lang w:val="en-GB"/>
              </w:rPr>
              <w:t xml:space="preserve"> Farouk</w:t>
            </w:r>
          </w:p>
          <w:p w14:paraId="78C9D2CE"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+233 244 668855</w:t>
            </w:r>
          </w:p>
          <w:p w14:paraId="71A928BC"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+233 302 678549</w:t>
            </w:r>
          </w:p>
          <w:p w14:paraId="018CB6E7"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Rabiu_farouk@hotmail.com</w:t>
            </w:r>
          </w:p>
          <w:p w14:paraId="0E51601D"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r w:rsidRPr="002E3C63">
              <w:rPr>
                <w:rFonts w:asciiTheme="majorHAnsi" w:eastAsiaTheme="minorEastAsia" w:hAnsiTheme="majorHAnsi" w:cs="Arial"/>
                <w:sz w:val="22"/>
                <w:szCs w:val="22"/>
                <w:lang w:val="en-GB"/>
              </w:rPr>
              <w:t xml:space="preserve">Skype: </w:t>
            </w:r>
            <w:proofErr w:type="spellStart"/>
            <w:r w:rsidRPr="002E3C63">
              <w:rPr>
                <w:rFonts w:asciiTheme="majorHAnsi" w:eastAsiaTheme="minorEastAsia" w:hAnsiTheme="majorHAnsi" w:cs="Arial"/>
                <w:sz w:val="22"/>
                <w:szCs w:val="22"/>
                <w:lang w:val="en-GB"/>
              </w:rPr>
              <w:t>farouk.braimah</w:t>
            </w:r>
            <w:proofErr w:type="spellEnd"/>
          </w:p>
          <w:p w14:paraId="62E0E1BF" w14:textId="77777777" w:rsidR="00725D54" w:rsidRPr="002E3C63" w:rsidRDefault="00725D54" w:rsidP="001A2441">
            <w:pPr>
              <w:spacing w:line="240" w:lineRule="auto"/>
              <w:ind w:left="0"/>
              <w:jc w:val="both"/>
              <w:rPr>
                <w:rFonts w:asciiTheme="majorHAnsi" w:eastAsiaTheme="minorEastAsia" w:hAnsiTheme="majorHAnsi" w:cs="Arial"/>
                <w:sz w:val="22"/>
                <w:lang w:val="en-GB"/>
              </w:rPr>
            </w:pPr>
            <w:proofErr w:type="spellStart"/>
            <w:r w:rsidRPr="002E3C63">
              <w:rPr>
                <w:rFonts w:asciiTheme="majorHAnsi" w:eastAsiaTheme="minorEastAsia" w:hAnsiTheme="majorHAnsi" w:cs="Arial"/>
                <w:sz w:val="22"/>
                <w:szCs w:val="22"/>
                <w:lang w:val="en-GB"/>
              </w:rPr>
              <w:t>Salifu</w:t>
            </w:r>
            <w:proofErr w:type="spellEnd"/>
            <w:r w:rsidRPr="002E3C63">
              <w:rPr>
                <w:rFonts w:asciiTheme="majorHAnsi" w:eastAsiaTheme="minorEastAsia" w:hAnsiTheme="majorHAnsi" w:cs="Arial"/>
                <w:sz w:val="22"/>
                <w:szCs w:val="22"/>
                <w:lang w:val="en-GB"/>
              </w:rPr>
              <w:t xml:space="preserve"> Abdul-</w:t>
            </w:r>
            <w:proofErr w:type="spellStart"/>
            <w:r w:rsidRPr="002E3C63">
              <w:rPr>
                <w:rFonts w:asciiTheme="majorHAnsi" w:eastAsiaTheme="minorEastAsia" w:hAnsiTheme="majorHAnsi" w:cs="Arial"/>
                <w:sz w:val="22"/>
                <w:szCs w:val="22"/>
                <w:lang w:val="en-GB"/>
              </w:rPr>
              <w:t>Mujeeb</w:t>
            </w:r>
            <w:proofErr w:type="spellEnd"/>
          </w:p>
          <w:p w14:paraId="68413DFB" w14:textId="77777777" w:rsidR="00725D54" w:rsidRPr="002E3C63" w:rsidRDefault="00725D54" w:rsidP="001A2441">
            <w:pPr>
              <w:spacing w:line="240" w:lineRule="auto"/>
              <w:ind w:left="0"/>
              <w:jc w:val="both"/>
              <w:rPr>
                <w:rFonts w:asciiTheme="majorHAnsi" w:eastAsiaTheme="minorEastAsia" w:hAnsiTheme="majorHAnsi" w:cs="Arial"/>
                <w:sz w:val="22"/>
                <w:lang w:val="es-ES"/>
              </w:rPr>
            </w:pPr>
            <w:r w:rsidRPr="002E3C63">
              <w:rPr>
                <w:rFonts w:asciiTheme="majorHAnsi" w:eastAsiaTheme="minorEastAsia" w:hAnsiTheme="majorHAnsi" w:cs="Arial"/>
                <w:sz w:val="22"/>
                <w:szCs w:val="22"/>
                <w:lang w:val="es-ES"/>
              </w:rPr>
              <w:t xml:space="preserve">+233 205 238815 </w:t>
            </w:r>
          </w:p>
          <w:p w14:paraId="29F3A365" w14:textId="77777777" w:rsidR="00725D54" w:rsidRPr="002E3C63" w:rsidRDefault="00725D54" w:rsidP="001A2441">
            <w:pPr>
              <w:spacing w:line="240" w:lineRule="auto"/>
              <w:ind w:left="0"/>
              <w:jc w:val="both"/>
              <w:rPr>
                <w:rFonts w:asciiTheme="majorHAnsi" w:eastAsiaTheme="minorEastAsia" w:hAnsiTheme="majorHAnsi" w:cs="Arial"/>
                <w:sz w:val="22"/>
                <w:lang w:val="es-ES"/>
              </w:rPr>
            </w:pPr>
            <w:r w:rsidRPr="002E3C63">
              <w:rPr>
                <w:rFonts w:asciiTheme="majorHAnsi" w:eastAsiaTheme="minorEastAsia" w:hAnsiTheme="majorHAnsi" w:cs="Arial"/>
                <w:sz w:val="22"/>
                <w:szCs w:val="22"/>
                <w:lang w:val="es-ES"/>
              </w:rPr>
              <w:t xml:space="preserve">+233 302 678549 </w:t>
            </w:r>
          </w:p>
          <w:p w14:paraId="02D03209" w14:textId="77777777" w:rsidR="00725D54" w:rsidRPr="002E3C63" w:rsidRDefault="00725D54" w:rsidP="001A2441">
            <w:pPr>
              <w:spacing w:line="240" w:lineRule="auto"/>
              <w:ind w:left="0"/>
              <w:jc w:val="both"/>
              <w:rPr>
                <w:rFonts w:asciiTheme="majorHAnsi" w:eastAsiaTheme="minorEastAsia" w:hAnsiTheme="majorHAnsi" w:cs="Arial"/>
                <w:sz w:val="22"/>
                <w:lang w:val="es-ES"/>
              </w:rPr>
            </w:pPr>
            <w:r w:rsidRPr="002E3C63">
              <w:rPr>
                <w:rFonts w:asciiTheme="majorHAnsi" w:eastAsiaTheme="minorEastAsia" w:hAnsiTheme="majorHAnsi" w:cs="Arial"/>
                <w:sz w:val="22"/>
                <w:szCs w:val="22"/>
                <w:lang w:val="es-ES"/>
              </w:rPr>
              <w:t>amsalifu@hotmail.com</w:t>
            </w:r>
          </w:p>
          <w:p w14:paraId="081C3CAB" w14:textId="77777777" w:rsidR="00725D54" w:rsidRPr="002E3C63" w:rsidRDefault="00725D54" w:rsidP="001A2441">
            <w:pPr>
              <w:spacing w:line="240" w:lineRule="auto"/>
              <w:ind w:left="0"/>
              <w:jc w:val="both"/>
              <w:rPr>
                <w:rFonts w:asciiTheme="majorHAnsi" w:eastAsiaTheme="minorEastAsia" w:hAnsiTheme="majorHAnsi" w:cs="Arial"/>
                <w:sz w:val="22"/>
                <w:lang w:val="es-ES"/>
              </w:rPr>
            </w:pPr>
            <w:r w:rsidRPr="002E3C63">
              <w:rPr>
                <w:rFonts w:asciiTheme="majorHAnsi" w:eastAsiaTheme="minorEastAsia" w:hAnsiTheme="majorHAnsi" w:cs="Arial"/>
                <w:sz w:val="22"/>
                <w:szCs w:val="22"/>
                <w:lang w:val="es-ES"/>
              </w:rPr>
              <w:t xml:space="preserve">Skype: </w:t>
            </w:r>
            <w:proofErr w:type="spellStart"/>
            <w:r w:rsidRPr="002E3C63">
              <w:rPr>
                <w:rFonts w:asciiTheme="majorHAnsi" w:eastAsiaTheme="minorEastAsia" w:hAnsiTheme="majorHAnsi" w:cs="Arial"/>
                <w:sz w:val="22"/>
                <w:szCs w:val="22"/>
                <w:lang w:val="es-ES"/>
              </w:rPr>
              <w:t>abdulmujib.salifu</w:t>
            </w:r>
            <w:proofErr w:type="spellEnd"/>
          </w:p>
        </w:tc>
      </w:tr>
    </w:tbl>
    <w:p w14:paraId="23A25032" w14:textId="77777777" w:rsidR="00725D54" w:rsidRPr="00C67642" w:rsidRDefault="00725D54" w:rsidP="00725D54">
      <w:pPr>
        <w:spacing w:line="240" w:lineRule="auto"/>
        <w:ind w:left="0"/>
        <w:jc w:val="both"/>
        <w:rPr>
          <w:rFonts w:asciiTheme="majorHAnsi" w:eastAsiaTheme="minorEastAsia" w:hAnsiTheme="majorHAnsi" w:cs="Arial"/>
          <w:b/>
          <w:sz w:val="22"/>
          <w:szCs w:val="22"/>
          <w:lang w:val="es-ES"/>
        </w:rPr>
      </w:pPr>
    </w:p>
    <w:p w14:paraId="13BBDB69" w14:textId="77777777" w:rsidR="00725D54" w:rsidRPr="00A44E9F" w:rsidRDefault="00725D54" w:rsidP="006B5EDA">
      <w:pPr>
        <w:spacing w:line="240" w:lineRule="auto"/>
        <w:ind w:left="0"/>
        <w:jc w:val="both"/>
        <w:rPr>
          <w:rFonts w:asciiTheme="majorHAnsi" w:eastAsiaTheme="minorEastAsia" w:hAnsiTheme="majorHAnsi" w:cs="Arial"/>
          <w:b/>
          <w:szCs w:val="20"/>
          <w:lang w:val="es-ES"/>
        </w:rPr>
      </w:pPr>
    </w:p>
    <w:p w14:paraId="7FCCF23C" w14:textId="77777777" w:rsidR="006B5EDA" w:rsidRPr="00A44E9F" w:rsidRDefault="006B5EDA" w:rsidP="006B5EDA">
      <w:pPr>
        <w:spacing w:line="240" w:lineRule="auto"/>
        <w:ind w:left="0"/>
        <w:jc w:val="both"/>
        <w:rPr>
          <w:rFonts w:asciiTheme="majorHAnsi" w:eastAsiaTheme="minorEastAsia" w:hAnsiTheme="majorHAnsi" w:cs="Arial"/>
          <w:b/>
          <w:szCs w:val="20"/>
          <w:lang w:val="es-ES"/>
        </w:rPr>
      </w:pPr>
    </w:p>
    <w:tbl>
      <w:tblPr>
        <w:tblW w:w="51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35"/>
        <w:gridCol w:w="1696"/>
        <w:gridCol w:w="252"/>
        <w:gridCol w:w="14"/>
        <w:gridCol w:w="1399"/>
        <w:gridCol w:w="78"/>
        <w:gridCol w:w="820"/>
        <w:gridCol w:w="4814"/>
      </w:tblGrid>
      <w:tr w:rsidR="006B5EDA" w:rsidRPr="00E036D2" w14:paraId="68B70C2A" w14:textId="77777777" w:rsidTr="001A2441">
        <w:tc>
          <w:tcPr>
            <w:tcW w:w="5000" w:type="pct"/>
            <w:gridSpan w:val="9"/>
            <w:shd w:val="clear" w:color="auto" w:fill="8DB3E2" w:themeFill="text2" w:themeFillTint="66"/>
            <w:hideMark/>
          </w:tcPr>
          <w:p w14:paraId="7475DD48" w14:textId="77777777" w:rsidR="006B5EDA" w:rsidRPr="00AC0731" w:rsidRDefault="006B5EDA" w:rsidP="001A2441">
            <w:pPr>
              <w:spacing w:line="240" w:lineRule="auto"/>
              <w:ind w:left="0"/>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 xml:space="preserve">LIST OF KEY INFORMANTS  </w:t>
            </w:r>
          </w:p>
        </w:tc>
      </w:tr>
      <w:tr w:rsidR="006B5EDA" w:rsidRPr="00E036D2" w14:paraId="1A1CD67A" w14:textId="77777777" w:rsidTr="001A2441">
        <w:tc>
          <w:tcPr>
            <w:tcW w:w="5000" w:type="pct"/>
            <w:gridSpan w:val="9"/>
            <w:shd w:val="clear" w:color="auto" w:fill="C6D9F1"/>
          </w:tcPr>
          <w:p w14:paraId="515A8E95" w14:textId="77777777" w:rsidR="006B5EDA" w:rsidRPr="002E25C0" w:rsidRDefault="006B5EDA" w:rsidP="001A2441">
            <w:pPr>
              <w:spacing w:line="240" w:lineRule="auto"/>
              <w:ind w:left="0"/>
              <w:jc w:val="both"/>
              <w:rPr>
                <w:rFonts w:asciiTheme="majorHAnsi" w:eastAsiaTheme="minorEastAsia" w:hAnsiTheme="majorHAnsi" w:cs="Arial"/>
                <w:bCs/>
                <w:vanish/>
                <w:szCs w:val="20"/>
                <w:lang w:val="en-GB"/>
              </w:rPr>
            </w:pPr>
            <w:r w:rsidRPr="002E25C0">
              <w:rPr>
                <w:rFonts w:asciiTheme="majorHAnsi" w:eastAsiaTheme="minorEastAsia" w:hAnsiTheme="majorHAnsi" w:cs="Arial"/>
                <w:bCs/>
                <w:szCs w:val="20"/>
                <w:lang w:val="en-GB"/>
              </w:rPr>
              <w:t xml:space="preserve">NO :  1 UN WOMEN , FUND MANAGER, COORDINATOR AND COUNTRY STAFF (N IGERIA)  </w:t>
            </w:r>
          </w:p>
        </w:tc>
      </w:tr>
      <w:tr w:rsidR="006B5EDA" w:rsidRPr="00E036D2" w14:paraId="2F220F7E" w14:textId="77777777" w:rsidTr="001A2441">
        <w:trPr>
          <w:hidden/>
        </w:trPr>
        <w:tc>
          <w:tcPr>
            <w:tcW w:w="362" w:type="pct"/>
            <w:gridSpan w:val="2"/>
            <w:shd w:val="clear" w:color="auto" w:fill="FFFFFF"/>
            <w:hideMark/>
          </w:tcPr>
          <w:p w14:paraId="5F5CD2D2"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996" w:type="pct"/>
            <w:gridSpan w:val="2"/>
            <w:shd w:val="clear" w:color="auto" w:fill="FFFFFF"/>
            <w:hideMark/>
          </w:tcPr>
          <w:p w14:paraId="0710AD97"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DESCRIPTION</w:t>
            </w:r>
          </w:p>
        </w:tc>
        <w:tc>
          <w:tcPr>
            <w:tcW w:w="1181" w:type="pct"/>
            <w:gridSpan w:val="4"/>
            <w:shd w:val="clear" w:color="auto" w:fill="FFFFFF"/>
            <w:hideMark/>
          </w:tcPr>
          <w:p w14:paraId="25E03187"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CLASSIFICATION</w:t>
            </w:r>
          </w:p>
        </w:tc>
        <w:tc>
          <w:tcPr>
            <w:tcW w:w="2461" w:type="pct"/>
            <w:shd w:val="clear" w:color="auto" w:fill="FFFFFF"/>
            <w:hideMark/>
          </w:tcPr>
          <w:p w14:paraId="24D8E04F"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NAMES,  AND CONTACT ADDRESSES</w:t>
            </w:r>
          </w:p>
        </w:tc>
      </w:tr>
      <w:tr w:rsidR="006B5EDA" w:rsidRPr="00130B25" w14:paraId="24B31758" w14:textId="77777777" w:rsidTr="001A2441">
        <w:tc>
          <w:tcPr>
            <w:tcW w:w="362" w:type="pct"/>
            <w:gridSpan w:val="2"/>
            <w:shd w:val="clear" w:color="auto" w:fill="FFFFFF"/>
          </w:tcPr>
          <w:p w14:paraId="48B9119D"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1.1</w:t>
            </w:r>
          </w:p>
        </w:tc>
        <w:tc>
          <w:tcPr>
            <w:tcW w:w="996" w:type="pct"/>
            <w:gridSpan w:val="2"/>
            <w:shd w:val="clear" w:color="auto" w:fill="FFFFFF"/>
          </w:tcPr>
          <w:p w14:paraId="7EE5A0C1"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UNW Nigeria </w:t>
            </w:r>
          </w:p>
        </w:tc>
        <w:tc>
          <w:tcPr>
            <w:tcW w:w="1181" w:type="pct"/>
            <w:gridSpan w:val="4"/>
            <w:shd w:val="clear" w:color="auto" w:fill="FFFFFF"/>
          </w:tcPr>
          <w:p w14:paraId="4A54FB75"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National Programme Officer  &amp;</w:t>
            </w:r>
          </w:p>
          <w:p w14:paraId="393F8E59"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Programme Fund Manager</w:t>
            </w:r>
          </w:p>
        </w:tc>
        <w:tc>
          <w:tcPr>
            <w:tcW w:w="2461" w:type="pct"/>
            <w:shd w:val="clear" w:color="auto" w:fill="FFFFFF"/>
          </w:tcPr>
          <w:p w14:paraId="5644B3D0" w14:textId="77777777" w:rsidR="006B5EDA" w:rsidRPr="002E25C0" w:rsidRDefault="006B5EDA" w:rsidP="001A2441">
            <w:pPr>
              <w:spacing w:line="240" w:lineRule="auto"/>
              <w:ind w:left="0"/>
              <w:jc w:val="both"/>
              <w:rPr>
                <w:rFonts w:asciiTheme="majorHAnsi" w:eastAsiaTheme="minorEastAsia" w:hAnsiTheme="majorHAnsi" w:cs="Arial"/>
                <w:vanish/>
                <w:szCs w:val="20"/>
                <w:lang w:val="fr-FR"/>
              </w:rPr>
            </w:pPr>
            <w:proofErr w:type="spellStart"/>
            <w:r w:rsidRPr="002E25C0">
              <w:rPr>
                <w:rFonts w:asciiTheme="majorHAnsi" w:eastAsiaTheme="minorEastAsia" w:hAnsiTheme="majorHAnsi" w:cs="Arial"/>
                <w:szCs w:val="20"/>
                <w:lang w:val="fr-FR"/>
              </w:rPr>
              <w:t>Adekemi</w:t>
            </w:r>
            <w:proofErr w:type="spellEnd"/>
            <w:r w:rsidRPr="002E25C0">
              <w:rPr>
                <w:rFonts w:asciiTheme="majorHAnsi" w:eastAsiaTheme="minorEastAsia" w:hAnsiTheme="majorHAnsi" w:cs="Arial"/>
                <w:szCs w:val="20"/>
                <w:lang w:val="fr-FR"/>
              </w:rPr>
              <w:t xml:space="preserve"> </w:t>
            </w:r>
            <w:proofErr w:type="spellStart"/>
            <w:r w:rsidRPr="002E25C0">
              <w:rPr>
                <w:rFonts w:asciiTheme="majorHAnsi" w:eastAsiaTheme="minorEastAsia" w:hAnsiTheme="majorHAnsi" w:cs="Arial"/>
                <w:szCs w:val="20"/>
                <w:lang w:val="fr-FR"/>
              </w:rPr>
              <w:t>Ndieli</w:t>
            </w:r>
            <w:proofErr w:type="spellEnd"/>
            <w:r w:rsidRPr="002E25C0">
              <w:rPr>
                <w:rFonts w:asciiTheme="majorHAnsi" w:eastAsiaTheme="minorEastAsia" w:hAnsiTheme="majorHAnsi" w:cs="Arial"/>
                <w:szCs w:val="20"/>
                <w:lang w:val="fr-FR"/>
              </w:rPr>
              <w:t xml:space="preserve"> </w:t>
            </w:r>
            <w:hyperlink r:id="rId25" w:history="1">
              <w:r w:rsidRPr="002E25C0">
                <w:rPr>
                  <w:rFonts w:asciiTheme="majorHAnsi" w:eastAsiaTheme="minorEastAsia" w:hAnsiTheme="majorHAnsi" w:cs="Arial"/>
                  <w:color w:val="0000FF"/>
                  <w:szCs w:val="20"/>
                  <w:u w:val="single"/>
                  <w:lang w:val="fr-FR"/>
                </w:rPr>
                <w:t>adekemi.ndieli@unwomen.org</w:t>
              </w:r>
            </w:hyperlink>
          </w:p>
        </w:tc>
      </w:tr>
      <w:tr w:rsidR="006B5EDA" w:rsidRPr="00130B25" w14:paraId="3393FC71" w14:textId="77777777" w:rsidTr="001A2441">
        <w:tc>
          <w:tcPr>
            <w:tcW w:w="362" w:type="pct"/>
            <w:gridSpan w:val="2"/>
            <w:shd w:val="clear" w:color="auto" w:fill="FFFFFF"/>
          </w:tcPr>
          <w:p w14:paraId="05934A36"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1.2</w:t>
            </w:r>
          </w:p>
        </w:tc>
        <w:tc>
          <w:tcPr>
            <w:tcW w:w="996" w:type="pct"/>
            <w:gridSpan w:val="2"/>
            <w:shd w:val="clear" w:color="auto" w:fill="FFFFFF"/>
          </w:tcPr>
          <w:p w14:paraId="7E92B8C7"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UNW Nigeria </w:t>
            </w:r>
          </w:p>
        </w:tc>
        <w:tc>
          <w:tcPr>
            <w:tcW w:w="1181" w:type="pct"/>
            <w:gridSpan w:val="4"/>
            <w:shd w:val="clear" w:color="auto" w:fill="FFFFFF"/>
          </w:tcPr>
          <w:p w14:paraId="5DC7AF37"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Programme Coordinator (Up to November 2011) </w:t>
            </w:r>
          </w:p>
        </w:tc>
        <w:tc>
          <w:tcPr>
            <w:tcW w:w="2461" w:type="pct"/>
            <w:shd w:val="clear" w:color="auto" w:fill="FFFFFF"/>
          </w:tcPr>
          <w:p w14:paraId="5099B3CF" w14:textId="77777777" w:rsidR="006B5EDA" w:rsidRPr="002E25C0" w:rsidRDefault="006B5EDA" w:rsidP="001A2441">
            <w:pPr>
              <w:spacing w:line="240" w:lineRule="auto"/>
              <w:ind w:left="0"/>
              <w:jc w:val="both"/>
              <w:rPr>
                <w:rFonts w:asciiTheme="majorHAnsi" w:eastAsiaTheme="minorEastAsia" w:hAnsiTheme="majorHAnsi" w:cs="Arial"/>
                <w:vanish/>
                <w:szCs w:val="20"/>
                <w:lang w:val="fr-FR"/>
              </w:rPr>
            </w:pPr>
            <w:proofErr w:type="spellStart"/>
            <w:r w:rsidRPr="002E25C0">
              <w:rPr>
                <w:rFonts w:asciiTheme="majorHAnsi" w:eastAsiaTheme="minorEastAsia" w:hAnsiTheme="majorHAnsi" w:cs="Arial"/>
                <w:szCs w:val="20"/>
                <w:lang w:val="fr-FR"/>
              </w:rPr>
              <w:t>Bimbo</w:t>
            </w:r>
            <w:proofErr w:type="spellEnd"/>
            <w:r w:rsidRPr="002E25C0">
              <w:rPr>
                <w:rFonts w:asciiTheme="majorHAnsi" w:eastAsiaTheme="minorEastAsia" w:hAnsiTheme="majorHAnsi" w:cs="Arial"/>
                <w:szCs w:val="20"/>
                <w:lang w:val="fr-FR"/>
              </w:rPr>
              <w:t xml:space="preserve"> </w:t>
            </w:r>
            <w:proofErr w:type="spellStart"/>
            <w:r w:rsidRPr="002E25C0">
              <w:rPr>
                <w:rFonts w:asciiTheme="majorHAnsi" w:eastAsiaTheme="minorEastAsia" w:hAnsiTheme="majorHAnsi" w:cs="Arial"/>
                <w:szCs w:val="20"/>
                <w:lang w:val="fr-FR"/>
              </w:rPr>
              <w:t>Oyelohunnu</w:t>
            </w:r>
            <w:proofErr w:type="spellEnd"/>
            <w:r w:rsidRPr="002E25C0">
              <w:rPr>
                <w:rFonts w:asciiTheme="majorHAnsi" w:eastAsiaTheme="minorEastAsia" w:hAnsiTheme="majorHAnsi" w:cs="Arial"/>
                <w:szCs w:val="20"/>
                <w:lang w:val="fr-FR"/>
              </w:rPr>
              <w:t xml:space="preserve"> [bimbo.oyelohunnu@unwomen.org]</w:t>
            </w:r>
          </w:p>
        </w:tc>
      </w:tr>
      <w:tr w:rsidR="006B5EDA" w:rsidRPr="00E036D2" w14:paraId="257D3A09" w14:textId="77777777" w:rsidTr="001A2441">
        <w:tc>
          <w:tcPr>
            <w:tcW w:w="5000" w:type="pct"/>
            <w:gridSpan w:val="9"/>
            <w:shd w:val="clear" w:color="auto" w:fill="C6D9F1"/>
          </w:tcPr>
          <w:p w14:paraId="4F4858A3" w14:textId="77777777" w:rsidR="006B5EDA" w:rsidRPr="002E25C0" w:rsidRDefault="006B5EDA" w:rsidP="001A2441">
            <w:pPr>
              <w:spacing w:line="240" w:lineRule="auto"/>
              <w:ind w:left="0"/>
              <w:jc w:val="both"/>
              <w:rPr>
                <w:rFonts w:asciiTheme="majorHAnsi" w:eastAsiaTheme="minorEastAsia" w:hAnsiTheme="majorHAnsi" w:cs="Arial"/>
                <w:bCs/>
                <w:vanish/>
                <w:szCs w:val="20"/>
                <w:lang w:val="en-GB"/>
              </w:rPr>
            </w:pPr>
            <w:r w:rsidRPr="002E25C0">
              <w:rPr>
                <w:rFonts w:asciiTheme="majorHAnsi" w:eastAsiaTheme="minorEastAsia" w:hAnsiTheme="majorHAnsi" w:cs="Arial"/>
                <w:bCs/>
                <w:szCs w:val="20"/>
                <w:lang w:val="en-GB"/>
              </w:rPr>
              <w:t xml:space="preserve">2.  ZIMBABWE </w:t>
            </w:r>
          </w:p>
        </w:tc>
      </w:tr>
      <w:tr w:rsidR="006B5EDA" w:rsidRPr="00E036D2" w14:paraId="035E1A3D" w14:textId="77777777" w:rsidTr="001A2441">
        <w:trPr>
          <w:trHeight w:val="323"/>
        </w:trPr>
        <w:tc>
          <w:tcPr>
            <w:tcW w:w="362" w:type="pct"/>
            <w:gridSpan w:val="2"/>
            <w:shd w:val="clear" w:color="auto" w:fill="FFFFFF"/>
            <w:hideMark/>
          </w:tcPr>
          <w:p w14:paraId="5028366C"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2.1</w:t>
            </w:r>
          </w:p>
        </w:tc>
        <w:tc>
          <w:tcPr>
            <w:tcW w:w="996" w:type="pct"/>
            <w:gridSpan w:val="2"/>
            <w:shd w:val="clear" w:color="auto" w:fill="FFFFFF"/>
            <w:hideMark/>
          </w:tcPr>
          <w:p w14:paraId="31BCAE31"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Name</w:t>
            </w:r>
          </w:p>
        </w:tc>
        <w:tc>
          <w:tcPr>
            <w:tcW w:w="1181" w:type="pct"/>
            <w:gridSpan w:val="4"/>
            <w:shd w:val="clear" w:color="auto" w:fill="FFFFFF"/>
            <w:hideMark/>
          </w:tcPr>
          <w:p w14:paraId="2E73694A"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Title</w:t>
            </w:r>
          </w:p>
        </w:tc>
        <w:tc>
          <w:tcPr>
            <w:tcW w:w="2461" w:type="pct"/>
            <w:shd w:val="clear" w:color="auto" w:fill="FFFFFF"/>
            <w:hideMark/>
          </w:tcPr>
          <w:p w14:paraId="1C9B0D68"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Contact Address</w:t>
            </w:r>
          </w:p>
        </w:tc>
      </w:tr>
      <w:tr w:rsidR="006B5EDA" w:rsidRPr="00E036D2" w14:paraId="0013F1FE" w14:textId="77777777" w:rsidTr="001A2441">
        <w:trPr>
          <w:trHeight w:val="602"/>
        </w:trPr>
        <w:tc>
          <w:tcPr>
            <w:tcW w:w="362" w:type="pct"/>
            <w:gridSpan w:val="2"/>
            <w:shd w:val="clear" w:color="auto" w:fill="FFFFFF"/>
            <w:hideMark/>
          </w:tcPr>
          <w:p w14:paraId="4C214644"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2.2</w:t>
            </w:r>
          </w:p>
        </w:tc>
        <w:tc>
          <w:tcPr>
            <w:tcW w:w="996" w:type="pct"/>
            <w:gridSpan w:val="2"/>
            <w:shd w:val="clear" w:color="auto" w:fill="FFFFFF"/>
            <w:hideMark/>
          </w:tcPr>
          <w:p w14:paraId="339169B5"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UNW  Zimbabwe</w:t>
            </w:r>
          </w:p>
        </w:tc>
        <w:tc>
          <w:tcPr>
            <w:tcW w:w="1181" w:type="pct"/>
            <w:gridSpan w:val="4"/>
            <w:shd w:val="clear" w:color="auto" w:fill="FFFFFF"/>
            <w:hideMark/>
          </w:tcPr>
          <w:p w14:paraId="6C9117C6"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Project Focal Person &amp;</w:t>
            </w:r>
          </w:p>
          <w:p w14:paraId="1549EAAA"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M&amp;E Officer </w:t>
            </w:r>
          </w:p>
        </w:tc>
        <w:tc>
          <w:tcPr>
            <w:tcW w:w="2461" w:type="pct"/>
            <w:shd w:val="clear" w:color="auto" w:fill="FFFFFF"/>
            <w:hideMark/>
          </w:tcPr>
          <w:p w14:paraId="4FBC263E"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roofErr w:type="spellStart"/>
            <w:r w:rsidRPr="002E25C0">
              <w:rPr>
                <w:rFonts w:asciiTheme="majorHAnsi" w:eastAsiaTheme="minorEastAsia" w:hAnsiTheme="majorHAnsi" w:cs="Arial"/>
                <w:szCs w:val="20"/>
                <w:lang w:val="en-GB"/>
              </w:rPr>
              <w:t>Getrude</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Matsika</w:t>
            </w:r>
            <w:proofErr w:type="spellEnd"/>
            <w:r w:rsidRPr="002E25C0">
              <w:rPr>
                <w:rFonts w:asciiTheme="majorHAnsi" w:eastAsiaTheme="minorEastAsia" w:hAnsiTheme="majorHAnsi" w:cs="Arial"/>
                <w:szCs w:val="20"/>
                <w:lang w:val="en-GB"/>
              </w:rPr>
              <w:t xml:space="preserve">  getrude.matsika@unwomen.org</w:t>
            </w:r>
          </w:p>
        </w:tc>
      </w:tr>
      <w:tr w:rsidR="006B5EDA" w:rsidRPr="00E036D2" w14:paraId="1C6F6F72" w14:textId="77777777" w:rsidTr="001A2441">
        <w:trPr>
          <w:trHeight w:val="227"/>
        </w:trPr>
        <w:tc>
          <w:tcPr>
            <w:tcW w:w="5000" w:type="pct"/>
            <w:gridSpan w:val="9"/>
            <w:shd w:val="clear" w:color="auto" w:fill="C6D9F1"/>
            <w:hideMark/>
          </w:tcPr>
          <w:p w14:paraId="18374C1B" w14:textId="77777777" w:rsidR="006B5EDA" w:rsidRPr="002E25C0" w:rsidRDefault="006B5EDA" w:rsidP="001A2441">
            <w:pPr>
              <w:spacing w:line="240" w:lineRule="auto"/>
              <w:ind w:left="0"/>
              <w:jc w:val="both"/>
              <w:rPr>
                <w:rFonts w:asciiTheme="majorHAnsi" w:eastAsiaTheme="minorEastAsia" w:hAnsiTheme="majorHAnsi" w:cs="Arial"/>
                <w:bCs/>
                <w:vanish/>
                <w:szCs w:val="20"/>
                <w:lang w:val="en-GB"/>
              </w:rPr>
            </w:pPr>
            <w:r w:rsidRPr="002E25C0">
              <w:rPr>
                <w:rFonts w:asciiTheme="majorHAnsi" w:eastAsiaTheme="minorEastAsia" w:hAnsiTheme="majorHAnsi" w:cs="Arial"/>
                <w:bCs/>
                <w:szCs w:val="20"/>
                <w:lang w:val="en-GB"/>
              </w:rPr>
              <w:t>3. LEGAL RESOURCES FOUNDATION</w:t>
            </w:r>
          </w:p>
        </w:tc>
      </w:tr>
      <w:tr w:rsidR="006B5EDA" w:rsidRPr="00E036D2" w14:paraId="65040A42" w14:textId="77777777" w:rsidTr="001A2441">
        <w:trPr>
          <w:trHeight w:val="413"/>
        </w:trPr>
        <w:tc>
          <w:tcPr>
            <w:tcW w:w="362" w:type="pct"/>
            <w:gridSpan w:val="2"/>
            <w:shd w:val="clear" w:color="auto" w:fill="FFFFFF"/>
            <w:hideMark/>
          </w:tcPr>
          <w:p w14:paraId="7A131C0E" w14:textId="77777777" w:rsidR="006B5EDA" w:rsidRPr="002E25C0" w:rsidRDefault="006B5EDA" w:rsidP="001A2441">
            <w:pPr>
              <w:spacing w:line="240" w:lineRule="auto"/>
              <w:ind w:left="0"/>
              <w:jc w:val="both"/>
              <w:rPr>
                <w:rFonts w:asciiTheme="majorHAnsi" w:eastAsiaTheme="minorEastAsia" w:hAnsiTheme="majorHAnsi" w:cs="Arial"/>
                <w:bCs/>
                <w:vanish/>
                <w:szCs w:val="20"/>
                <w:lang w:val="en-GB"/>
              </w:rPr>
            </w:pPr>
            <w:r w:rsidRPr="002E25C0">
              <w:rPr>
                <w:rFonts w:asciiTheme="majorHAnsi" w:eastAsiaTheme="minorEastAsia" w:hAnsiTheme="majorHAnsi" w:cs="Arial"/>
                <w:bCs/>
                <w:szCs w:val="20"/>
                <w:lang w:val="en-GB"/>
              </w:rPr>
              <w:t>No./*</w:t>
            </w:r>
          </w:p>
        </w:tc>
        <w:tc>
          <w:tcPr>
            <w:tcW w:w="996" w:type="pct"/>
            <w:gridSpan w:val="2"/>
            <w:shd w:val="clear" w:color="auto" w:fill="FFFFFF"/>
            <w:hideMark/>
          </w:tcPr>
          <w:p w14:paraId="4A284331" w14:textId="77777777" w:rsidR="006B5EDA" w:rsidRPr="002E25C0" w:rsidRDefault="006B5EDA" w:rsidP="001A2441">
            <w:pPr>
              <w:spacing w:line="240" w:lineRule="auto"/>
              <w:ind w:left="0"/>
              <w:jc w:val="both"/>
              <w:rPr>
                <w:rFonts w:asciiTheme="majorHAnsi" w:eastAsiaTheme="minorEastAsia" w:hAnsiTheme="majorHAnsi" w:cs="Arial"/>
                <w:bCs/>
                <w:vanish/>
                <w:szCs w:val="20"/>
                <w:lang w:val="en-GB"/>
              </w:rPr>
            </w:pPr>
            <w:r w:rsidRPr="002E25C0">
              <w:rPr>
                <w:rFonts w:asciiTheme="majorHAnsi" w:eastAsiaTheme="minorEastAsia" w:hAnsiTheme="majorHAnsi" w:cs="Arial"/>
                <w:bCs/>
                <w:szCs w:val="20"/>
                <w:lang w:val="en-GB"/>
              </w:rPr>
              <w:t>Name</w:t>
            </w:r>
          </w:p>
        </w:tc>
        <w:tc>
          <w:tcPr>
            <w:tcW w:w="1181" w:type="pct"/>
            <w:gridSpan w:val="4"/>
            <w:shd w:val="clear" w:color="auto" w:fill="FFFFFF"/>
            <w:hideMark/>
          </w:tcPr>
          <w:p w14:paraId="05A67D41" w14:textId="77777777" w:rsidR="006B5EDA" w:rsidRPr="002E25C0" w:rsidRDefault="006B5EDA" w:rsidP="001A2441">
            <w:pPr>
              <w:spacing w:line="240" w:lineRule="auto"/>
              <w:ind w:left="0"/>
              <w:jc w:val="both"/>
              <w:rPr>
                <w:rFonts w:asciiTheme="majorHAnsi" w:eastAsiaTheme="minorEastAsia" w:hAnsiTheme="majorHAnsi" w:cs="Arial"/>
                <w:bCs/>
                <w:vanish/>
                <w:szCs w:val="20"/>
                <w:lang w:val="en-GB"/>
              </w:rPr>
            </w:pPr>
            <w:r w:rsidRPr="002E25C0">
              <w:rPr>
                <w:rFonts w:asciiTheme="majorHAnsi" w:eastAsiaTheme="minorEastAsia" w:hAnsiTheme="majorHAnsi" w:cs="Arial"/>
                <w:bCs/>
                <w:szCs w:val="20"/>
                <w:lang w:val="en-GB"/>
              </w:rPr>
              <w:t>Title</w:t>
            </w:r>
          </w:p>
        </w:tc>
        <w:tc>
          <w:tcPr>
            <w:tcW w:w="2461" w:type="pct"/>
            <w:shd w:val="clear" w:color="auto" w:fill="FFFFFF"/>
            <w:hideMark/>
          </w:tcPr>
          <w:p w14:paraId="5F1FE0E8" w14:textId="77777777" w:rsidR="006B5EDA" w:rsidRPr="002E25C0" w:rsidRDefault="006B5EDA" w:rsidP="001A2441">
            <w:pPr>
              <w:spacing w:line="240" w:lineRule="auto"/>
              <w:ind w:left="0"/>
              <w:jc w:val="both"/>
              <w:rPr>
                <w:rFonts w:asciiTheme="majorHAnsi" w:eastAsiaTheme="minorEastAsia" w:hAnsiTheme="majorHAnsi" w:cs="Arial"/>
                <w:bCs/>
                <w:vanish/>
                <w:szCs w:val="20"/>
                <w:lang w:val="en-GB"/>
              </w:rPr>
            </w:pPr>
            <w:r w:rsidRPr="002E25C0">
              <w:rPr>
                <w:rFonts w:asciiTheme="majorHAnsi" w:eastAsiaTheme="minorEastAsia" w:hAnsiTheme="majorHAnsi" w:cs="Arial"/>
                <w:bCs/>
                <w:szCs w:val="20"/>
                <w:lang w:val="en-GB"/>
              </w:rPr>
              <w:t>Contact Address</w:t>
            </w:r>
          </w:p>
        </w:tc>
      </w:tr>
      <w:tr w:rsidR="006B5EDA" w:rsidRPr="00E036D2" w14:paraId="01410E34" w14:textId="77777777" w:rsidTr="001A2441">
        <w:trPr>
          <w:trHeight w:val="547"/>
        </w:trPr>
        <w:tc>
          <w:tcPr>
            <w:tcW w:w="362" w:type="pct"/>
            <w:gridSpan w:val="2"/>
            <w:vMerge w:val="restart"/>
            <w:shd w:val="clear" w:color="auto" w:fill="FFFFFF"/>
          </w:tcPr>
          <w:p w14:paraId="670A67FB"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3.1</w:t>
            </w:r>
          </w:p>
        </w:tc>
        <w:tc>
          <w:tcPr>
            <w:tcW w:w="1003" w:type="pct"/>
            <w:gridSpan w:val="3"/>
            <w:vMerge w:val="restart"/>
            <w:shd w:val="clear" w:color="auto" w:fill="FFFFFF"/>
          </w:tcPr>
          <w:p w14:paraId="1543F881"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Legal Resources Foundation</w:t>
            </w:r>
          </w:p>
          <w:p w14:paraId="6BA12B0D"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1174" w:type="pct"/>
            <w:gridSpan w:val="3"/>
            <w:shd w:val="clear" w:color="auto" w:fill="FFFFFF"/>
          </w:tcPr>
          <w:p w14:paraId="20FD88C9"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 Grantee </w:t>
            </w:r>
          </w:p>
          <w:p w14:paraId="3975529F"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Harare Office</w:t>
            </w:r>
          </w:p>
        </w:tc>
        <w:tc>
          <w:tcPr>
            <w:tcW w:w="2461" w:type="pct"/>
            <w:shd w:val="clear" w:color="auto" w:fill="FFFFFF"/>
          </w:tcPr>
          <w:p w14:paraId="64EF822A"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r w:rsidRPr="002E25C0">
              <w:rPr>
                <w:rFonts w:asciiTheme="majorHAnsi" w:eastAsiaTheme="minorEastAsia" w:hAnsiTheme="majorHAnsi" w:cs="Arial"/>
                <w:color w:val="000000" w:themeColor="text1"/>
                <w:szCs w:val="20"/>
                <w:lang w:val="en-GB"/>
              </w:rPr>
              <w:t>Deborah Baron,  National Director</w:t>
            </w:r>
          </w:p>
          <w:p w14:paraId="53616E62"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proofErr w:type="spellStart"/>
            <w:r w:rsidRPr="002E25C0">
              <w:rPr>
                <w:rFonts w:asciiTheme="majorHAnsi" w:eastAsiaTheme="minorEastAsia" w:hAnsiTheme="majorHAnsi" w:cs="Arial"/>
                <w:bCs/>
                <w:color w:val="000000" w:themeColor="text1"/>
                <w:szCs w:val="20"/>
                <w:lang w:val="en-GB"/>
              </w:rPr>
              <w:t>Varaidzo</w:t>
            </w:r>
            <w:proofErr w:type="spellEnd"/>
            <w:r w:rsidRPr="002E25C0">
              <w:rPr>
                <w:rFonts w:asciiTheme="majorHAnsi" w:eastAsiaTheme="minorEastAsia" w:hAnsiTheme="majorHAnsi" w:cs="Arial"/>
                <w:bCs/>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Mudombi</w:t>
            </w:r>
            <w:proofErr w:type="spellEnd"/>
            <w:r w:rsidRPr="002E25C0">
              <w:rPr>
                <w:rFonts w:asciiTheme="majorHAnsi" w:eastAsiaTheme="minorEastAsia" w:hAnsiTheme="majorHAnsi" w:cs="Arial"/>
                <w:color w:val="000000" w:themeColor="text1"/>
                <w:szCs w:val="20"/>
                <w:lang w:val="en-GB"/>
              </w:rPr>
              <w:t>,  Advocacy Officer</w:t>
            </w:r>
          </w:p>
          <w:p w14:paraId="5BD4795F" w14:textId="77777777" w:rsidR="006B5EDA" w:rsidRPr="002E25C0" w:rsidRDefault="006B5EDA" w:rsidP="001A2441">
            <w:pPr>
              <w:spacing w:line="240" w:lineRule="auto"/>
              <w:ind w:left="0"/>
              <w:jc w:val="both"/>
              <w:rPr>
                <w:rFonts w:asciiTheme="majorHAnsi" w:eastAsiaTheme="minorEastAsia" w:hAnsiTheme="majorHAnsi" w:cs="Arial"/>
                <w:vanish/>
                <w:color w:val="000000" w:themeColor="text1"/>
                <w:szCs w:val="20"/>
                <w:lang w:val="en-GB"/>
              </w:rPr>
            </w:pPr>
          </w:p>
        </w:tc>
      </w:tr>
      <w:tr w:rsidR="006B5EDA" w:rsidRPr="00E036D2" w14:paraId="65F83806" w14:textId="77777777" w:rsidTr="001A2441">
        <w:trPr>
          <w:trHeight w:val="2198"/>
          <w:hidden/>
        </w:trPr>
        <w:tc>
          <w:tcPr>
            <w:tcW w:w="362" w:type="pct"/>
            <w:gridSpan w:val="2"/>
            <w:vMerge/>
            <w:shd w:val="clear" w:color="auto" w:fill="FFFFFF"/>
          </w:tcPr>
          <w:p w14:paraId="37CA8874"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1003" w:type="pct"/>
            <w:gridSpan w:val="3"/>
            <w:vMerge/>
            <w:shd w:val="clear" w:color="auto" w:fill="FFFFFF"/>
          </w:tcPr>
          <w:p w14:paraId="6FE1A062"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1174" w:type="pct"/>
            <w:gridSpan w:val="3"/>
            <w:shd w:val="clear" w:color="auto" w:fill="FFFFFF"/>
          </w:tcPr>
          <w:p w14:paraId="3DD2B787"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Grantee Bulawayo Office </w:t>
            </w:r>
          </w:p>
          <w:p w14:paraId="57D78D7C"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2461" w:type="pct"/>
            <w:shd w:val="clear" w:color="auto" w:fill="FFFFFF"/>
          </w:tcPr>
          <w:p w14:paraId="035BA6EA"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s-ES"/>
              </w:rPr>
            </w:pPr>
            <w:r w:rsidRPr="002E25C0">
              <w:rPr>
                <w:rFonts w:asciiTheme="majorHAnsi" w:eastAsiaTheme="minorEastAsia" w:hAnsiTheme="majorHAnsi" w:cs="Arial"/>
                <w:color w:val="000000" w:themeColor="text1"/>
                <w:szCs w:val="20"/>
                <w:lang w:val="es-ES"/>
              </w:rPr>
              <w:t xml:space="preserve">+263773064365, </w:t>
            </w:r>
            <w:proofErr w:type="spellStart"/>
            <w:r w:rsidRPr="002E25C0">
              <w:rPr>
                <w:rFonts w:asciiTheme="majorHAnsi" w:eastAsiaTheme="minorEastAsia" w:hAnsiTheme="majorHAnsi" w:cs="Arial"/>
                <w:color w:val="000000" w:themeColor="text1"/>
                <w:szCs w:val="20"/>
                <w:lang w:val="es-ES"/>
              </w:rPr>
              <w:t>Victor</w:t>
            </w:r>
            <w:proofErr w:type="spellEnd"/>
            <w:r w:rsidRPr="002E25C0">
              <w:rPr>
                <w:rFonts w:asciiTheme="majorHAnsi" w:eastAsiaTheme="minorEastAsia" w:hAnsiTheme="majorHAnsi" w:cs="Arial"/>
                <w:color w:val="000000" w:themeColor="text1"/>
                <w:szCs w:val="20"/>
                <w:lang w:val="es-ES"/>
              </w:rPr>
              <w:t xml:space="preserve"> </w:t>
            </w:r>
            <w:proofErr w:type="spellStart"/>
            <w:r w:rsidRPr="002E25C0">
              <w:rPr>
                <w:rFonts w:asciiTheme="majorHAnsi" w:eastAsiaTheme="minorEastAsia" w:hAnsiTheme="majorHAnsi" w:cs="Arial"/>
                <w:color w:val="000000" w:themeColor="text1"/>
                <w:szCs w:val="20"/>
                <w:lang w:val="es-ES"/>
              </w:rPr>
              <w:t>Ruwombwe</w:t>
            </w:r>
            <w:proofErr w:type="spellEnd"/>
            <w:r w:rsidRPr="002E25C0">
              <w:rPr>
                <w:rFonts w:asciiTheme="majorHAnsi" w:eastAsiaTheme="minorEastAsia" w:hAnsiTheme="majorHAnsi" w:cs="Arial"/>
                <w:color w:val="000000" w:themeColor="text1"/>
                <w:szCs w:val="20"/>
                <w:lang w:val="es-ES"/>
              </w:rPr>
              <w:t>,  Director</w:t>
            </w:r>
          </w:p>
          <w:p w14:paraId="6E1F22D1"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s-ES"/>
              </w:rPr>
            </w:pPr>
            <w:r w:rsidRPr="002E25C0">
              <w:rPr>
                <w:rFonts w:asciiTheme="majorHAnsi" w:eastAsiaTheme="minorEastAsia" w:hAnsiTheme="majorHAnsi" w:cs="Arial"/>
                <w:color w:val="000000" w:themeColor="text1"/>
                <w:szCs w:val="20"/>
                <w:lang w:val="es-ES"/>
              </w:rPr>
              <w:t xml:space="preserve">+ 263777011786 </w:t>
            </w:r>
            <w:proofErr w:type="spellStart"/>
            <w:r w:rsidRPr="002E25C0">
              <w:rPr>
                <w:rFonts w:asciiTheme="majorHAnsi" w:eastAsiaTheme="minorEastAsia" w:hAnsiTheme="majorHAnsi" w:cs="Arial"/>
                <w:color w:val="000000" w:themeColor="text1"/>
                <w:szCs w:val="20"/>
                <w:lang w:val="es-ES"/>
              </w:rPr>
              <w:t>Muchaneta</w:t>
            </w:r>
            <w:proofErr w:type="spellEnd"/>
            <w:r w:rsidRPr="002E25C0">
              <w:rPr>
                <w:rFonts w:asciiTheme="majorHAnsi" w:eastAsiaTheme="minorEastAsia" w:hAnsiTheme="majorHAnsi" w:cs="Arial"/>
                <w:color w:val="000000" w:themeColor="text1"/>
                <w:szCs w:val="20"/>
                <w:lang w:val="es-ES"/>
              </w:rPr>
              <w:t xml:space="preserve"> P </w:t>
            </w:r>
            <w:proofErr w:type="spellStart"/>
            <w:r w:rsidRPr="002E25C0">
              <w:rPr>
                <w:rFonts w:asciiTheme="majorHAnsi" w:eastAsiaTheme="minorEastAsia" w:hAnsiTheme="majorHAnsi" w:cs="Arial"/>
                <w:color w:val="000000" w:themeColor="text1"/>
                <w:szCs w:val="20"/>
                <w:lang w:val="es-ES"/>
              </w:rPr>
              <w:t>Mundopa</w:t>
            </w:r>
            <w:proofErr w:type="spellEnd"/>
            <w:r w:rsidRPr="002E25C0">
              <w:rPr>
                <w:rFonts w:asciiTheme="majorHAnsi" w:eastAsiaTheme="minorEastAsia" w:hAnsiTheme="majorHAnsi" w:cs="Arial"/>
                <w:color w:val="000000" w:themeColor="text1"/>
                <w:szCs w:val="20"/>
                <w:lang w:val="es-ES"/>
              </w:rPr>
              <w:t xml:space="preserve"> </w:t>
            </w:r>
            <w:hyperlink r:id="rId26" w:history="1">
              <w:r w:rsidRPr="002E25C0">
                <w:rPr>
                  <w:rFonts w:asciiTheme="majorHAnsi" w:eastAsiaTheme="minorEastAsia" w:hAnsiTheme="majorHAnsi" w:cs="Arial"/>
                  <w:color w:val="000000" w:themeColor="text1"/>
                  <w:szCs w:val="20"/>
                  <w:u w:val="single"/>
                  <w:lang w:val="es-ES"/>
                </w:rPr>
                <w:t>pmundopa@gmail.com</w:t>
              </w:r>
            </w:hyperlink>
            <w:r w:rsidRPr="002E25C0">
              <w:rPr>
                <w:rFonts w:asciiTheme="majorHAnsi" w:eastAsiaTheme="minorEastAsia" w:hAnsiTheme="majorHAnsi" w:cs="Arial"/>
                <w:color w:val="000000" w:themeColor="text1"/>
                <w:szCs w:val="20"/>
                <w:lang w:val="es-ES"/>
              </w:rPr>
              <w:t xml:space="preserve">Centre </w:t>
            </w:r>
            <w:proofErr w:type="spellStart"/>
            <w:r w:rsidRPr="002E25C0">
              <w:rPr>
                <w:rFonts w:asciiTheme="majorHAnsi" w:eastAsiaTheme="minorEastAsia" w:hAnsiTheme="majorHAnsi" w:cs="Arial"/>
                <w:color w:val="000000" w:themeColor="text1"/>
                <w:szCs w:val="20"/>
                <w:lang w:val="es-ES"/>
              </w:rPr>
              <w:t>Lawyer</w:t>
            </w:r>
            <w:proofErr w:type="spellEnd"/>
          </w:p>
          <w:p w14:paraId="3B879487"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s-ES"/>
              </w:rPr>
            </w:pPr>
            <w:r w:rsidRPr="002E25C0">
              <w:rPr>
                <w:rFonts w:asciiTheme="majorHAnsi" w:eastAsiaTheme="minorEastAsia" w:hAnsiTheme="majorHAnsi" w:cs="Arial"/>
                <w:color w:val="000000" w:themeColor="text1"/>
                <w:szCs w:val="20"/>
                <w:lang w:val="es-ES"/>
              </w:rPr>
              <w:t xml:space="preserve">263779707310, </w:t>
            </w:r>
            <w:proofErr w:type="spellStart"/>
            <w:r w:rsidRPr="002E25C0">
              <w:rPr>
                <w:rFonts w:asciiTheme="majorHAnsi" w:eastAsiaTheme="minorEastAsia" w:hAnsiTheme="majorHAnsi" w:cs="Arial"/>
                <w:color w:val="000000" w:themeColor="text1"/>
                <w:szCs w:val="20"/>
                <w:lang w:val="es-ES"/>
              </w:rPr>
              <w:t>Nqobani</w:t>
            </w:r>
            <w:proofErr w:type="spellEnd"/>
            <w:r w:rsidRPr="002E25C0">
              <w:rPr>
                <w:rFonts w:asciiTheme="majorHAnsi" w:eastAsiaTheme="minorEastAsia" w:hAnsiTheme="majorHAnsi" w:cs="Arial"/>
                <w:color w:val="000000" w:themeColor="text1"/>
                <w:szCs w:val="20"/>
                <w:lang w:val="es-ES"/>
              </w:rPr>
              <w:t xml:space="preserve"> </w:t>
            </w:r>
            <w:proofErr w:type="spellStart"/>
            <w:r w:rsidRPr="002E25C0">
              <w:rPr>
                <w:rFonts w:asciiTheme="majorHAnsi" w:eastAsiaTheme="minorEastAsia" w:hAnsiTheme="majorHAnsi" w:cs="Arial"/>
                <w:color w:val="000000" w:themeColor="text1"/>
                <w:szCs w:val="20"/>
                <w:lang w:val="es-ES"/>
              </w:rPr>
              <w:t>Nyathi</w:t>
            </w:r>
            <w:proofErr w:type="spellEnd"/>
            <w:r w:rsidRPr="002E25C0">
              <w:rPr>
                <w:rFonts w:asciiTheme="majorHAnsi" w:eastAsiaTheme="minorEastAsia" w:hAnsiTheme="majorHAnsi" w:cs="Arial"/>
                <w:color w:val="000000" w:themeColor="text1"/>
                <w:szCs w:val="20"/>
                <w:lang w:val="es-ES"/>
              </w:rPr>
              <w:t xml:space="preserve">  </w:t>
            </w:r>
            <w:hyperlink r:id="rId27" w:history="1">
              <w:r w:rsidRPr="002E25C0">
                <w:rPr>
                  <w:rFonts w:asciiTheme="majorHAnsi" w:eastAsiaTheme="minorEastAsia" w:hAnsiTheme="majorHAnsi" w:cs="Arial"/>
                  <w:color w:val="000000" w:themeColor="text1"/>
                  <w:szCs w:val="20"/>
                  <w:u w:val="single"/>
                  <w:lang w:val="es-ES"/>
                </w:rPr>
                <w:t>ngobani@gamail.com</w:t>
              </w:r>
            </w:hyperlink>
          </w:p>
          <w:p w14:paraId="5B59C865"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r w:rsidRPr="002E25C0">
              <w:rPr>
                <w:rFonts w:asciiTheme="majorHAnsi" w:eastAsiaTheme="minorEastAsia" w:hAnsiTheme="majorHAnsi" w:cs="Arial"/>
                <w:color w:val="000000" w:themeColor="text1"/>
                <w:szCs w:val="20"/>
                <w:lang w:val="en-GB"/>
              </w:rPr>
              <w:t>Centre Lawyer</w:t>
            </w:r>
          </w:p>
          <w:p w14:paraId="1E69C43A"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proofErr w:type="spellStart"/>
            <w:r w:rsidRPr="002E25C0">
              <w:rPr>
                <w:rFonts w:asciiTheme="majorHAnsi" w:eastAsiaTheme="minorEastAsia" w:hAnsiTheme="majorHAnsi" w:cs="Arial"/>
                <w:color w:val="000000" w:themeColor="text1"/>
                <w:szCs w:val="20"/>
                <w:lang w:val="en-GB"/>
              </w:rPr>
              <w:t>Elen</w:t>
            </w:r>
            <w:proofErr w:type="spellEnd"/>
            <w:r w:rsidRPr="002E25C0">
              <w:rPr>
                <w:rFonts w:asciiTheme="majorHAnsi" w:eastAsiaTheme="minorEastAsia" w:hAnsiTheme="majorHAnsi" w:cs="Arial"/>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Phiri</w:t>
            </w:r>
            <w:proofErr w:type="spellEnd"/>
            <w:r w:rsidRPr="002E25C0">
              <w:rPr>
                <w:rFonts w:asciiTheme="majorHAnsi" w:eastAsiaTheme="minorEastAsia" w:hAnsiTheme="majorHAnsi" w:cs="Arial"/>
                <w:color w:val="000000" w:themeColor="text1"/>
                <w:szCs w:val="20"/>
                <w:lang w:val="en-GB"/>
              </w:rPr>
              <w:t xml:space="preserve"> , </w:t>
            </w:r>
            <w:hyperlink r:id="rId28" w:history="1">
              <w:r w:rsidRPr="002E25C0">
                <w:rPr>
                  <w:rFonts w:asciiTheme="majorHAnsi" w:eastAsiaTheme="minorEastAsia" w:hAnsiTheme="majorHAnsi" w:cs="Arial"/>
                  <w:bCs/>
                  <w:color w:val="000000" w:themeColor="text1"/>
                  <w:szCs w:val="20"/>
                  <w:u w:val="single"/>
                  <w:lang w:val="en-GB"/>
                </w:rPr>
                <w:t>elenmaphin@gmail.com</w:t>
              </w:r>
            </w:hyperlink>
            <w:r w:rsidRPr="002E25C0">
              <w:rPr>
                <w:rFonts w:asciiTheme="majorHAnsi" w:eastAsiaTheme="minorEastAsia" w:hAnsiTheme="majorHAnsi" w:cs="Arial"/>
                <w:color w:val="000000" w:themeColor="text1"/>
                <w:szCs w:val="20"/>
                <w:lang w:val="en-GB"/>
              </w:rPr>
              <w:t>Paralegal</w:t>
            </w:r>
          </w:p>
          <w:p w14:paraId="5A99B05F"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proofErr w:type="spellStart"/>
            <w:r w:rsidRPr="002E25C0">
              <w:rPr>
                <w:rFonts w:asciiTheme="majorHAnsi" w:eastAsiaTheme="minorEastAsia" w:hAnsiTheme="majorHAnsi" w:cs="Arial"/>
                <w:color w:val="000000" w:themeColor="text1"/>
                <w:szCs w:val="20"/>
                <w:lang w:val="en-GB"/>
              </w:rPr>
              <w:t>Nobuhle</w:t>
            </w:r>
            <w:proofErr w:type="spellEnd"/>
            <w:r w:rsidRPr="002E25C0">
              <w:rPr>
                <w:rFonts w:asciiTheme="majorHAnsi" w:eastAsiaTheme="minorEastAsia" w:hAnsiTheme="majorHAnsi" w:cs="Arial"/>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Majenda</w:t>
            </w:r>
            <w:proofErr w:type="spellEnd"/>
            <w:r w:rsidRPr="002E25C0">
              <w:rPr>
                <w:rFonts w:asciiTheme="majorHAnsi" w:eastAsiaTheme="minorEastAsia" w:hAnsiTheme="majorHAnsi" w:cs="Arial"/>
                <w:color w:val="000000" w:themeColor="text1"/>
                <w:szCs w:val="20"/>
                <w:lang w:val="en-GB"/>
              </w:rPr>
              <w:t xml:space="preserve"> </w:t>
            </w:r>
            <w:hyperlink r:id="rId29" w:history="1">
              <w:r w:rsidRPr="002E25C0">
                <w:rPr>
                  <w:rFonts w:asciiTheme="majorHAnsi" w:eastAsiaTheme="minorEastAsia" w:hAnsiTheme="majorHAnsi" w:cs="Arial"/>
                  <w:color w:val="000000" w:themeColor="text1"/>
                  <w:szCs w:val="20"/>
                  <w:u w:val="single"/>
                  <w:lang w:val="en-GB"/>
                </w:rPr>
                <w:t>mathenoe@gmail.com</w:t>
              </w:r>
            </w:hyperlink>
            <w:r w:rsidRPr="002E25C0">
              <w:rPr>
                <w:rFonts w:asciiTheme="majorHAnsi" w:eastAsiaTheme="minorEastAsia" w:hAnsiTheme="majorHAnsi" w:cs="Arial"/>
                <w:color w:val="000000" w:themeColor="text1"/>
                <w:szCs w:val="20"/>
                <w:lang w:val="en-GB"/>
              </w:rPr>
              <w:t>Paralegal</w:t>
            </w:r>
          </w:p>
          <w:p w14:paraId="55101B68" w14:textId="77777777" w:rsidR="006B5EDA" w:rsidRPr="002E25C0" w:rsidRDefault="006B5EDA" w:rsidP="001A2441">
            <w:pPr>
              <w:spacing w:line="240" w:lineRule="auto"/>
              <w:ind w:left="0"/>
              <w:jc w:val="both"/>
              <w:rPr>
                <w:rFonts w:asciiTheme="majorHAnsi" w:eastAsiaTheme="minorEastAsia" w:hAnsiTheme="majorHAnsi" w:cs="Arial"/>
                <w:vanish/>
                <w:color w:val="000000" w:themeColor="text1"/>
                <w:szCs w:val="20"/>
                <w:lang w:val="en-GB"/>
              </w:rPr>
            </w:pPr>
            <w:r w:rsidRPr="002E25C0">
              <w:rPr>
                <w:rFonts w:asciiTheme="majorHAnsi" w:eastAsiaTheme="minorEastAsia" w:hAnsiTheme="majorHAnsi" w:cs="Arial"/>
                <w:color w:val="000000" w:themeColor="text1"/>
                <w:szCs w:val="20"/>
                <w:lang w:val="en-GB"/>
              </w:rPr>
              <w:t xml:space="preserve">Albert </w:t>
            </w:r>
            <w:proofErr w:type="spellStart"/>
            <w:r w:rsidRPr="002E25C0">
              <w:rPr>
                <w:rFonts w:asciiTheme="majorHAnsi" w:eastAsiaTheme="minorEastAsia" w:hAnsiTheme="majorHAnsi" w:cs="Arial"/>
                <w:color w:val="000000" w:themeColor="text1"/>
                <w:szCs w:val="20"/>
                <w:lang w:val="en-GB"/>
              </w:rPr>
              <w:t>Gasela</w:t>
            </w:r>
            <w:proofErr w:type="spellEnd"/>
            <w:r w:rsidRPr="002E25C0">
              <w:rPr>
                <w:rFonts w:asciiTheme="majorHAnsi" w:eastAsiaTheme="minorEastAsia" w:hAnsiTheme="majorHAnsi" w:cs="Arial"/>
                <w:color w:val="000000" w:themeColor="text1"/>
                <w:szCs w:val="20"/>
                <w:lang w:val="en-GB"/>
              </w:rPr>
              <w:t xml:space="preserve"> </w:t>
            </w:r>
            <w:hyperlink r:id="rId30" w:history="1">
              <w:r w:rsidRPr="002E25C0">
                <w:rPr>
                  <w:rFonts w:asciiTheme="majorHAnsi" w:eastAsiaTheme="minorEastAsia" w:hAnsiTheme="majorHAnsi" w:cs="Arial"/>
                  <w:color w:val="000000" w:themeColor="text1"/>
                  <w:szCs w:val="20"/>
                  <w:u w:val="single"/>
                  <w:lang w:val="en-GB"/>
                </w:rPr>
                <w:t>agiegasela@gmail.com</w:t>
              </w:r>
            </w:hyperlink>
            <w:r w:rsidRPr="002E25C0">
              <w:rPr>
                <w:rFonts w:asciiTheme="majorHAnsi" w:eastAsiaTheme="minorEastAsia" w:hAnsiTheme="majorHAnsi" w:cs="Arial"/>
                <w:color w:val="000000" w:themeColor="text1"/>
                <w:szCs w:val="20"/>
                <w:lang w:val="en-GB"/>
              </w:rPr>
              <w:t>Paralegal</w:t>
            </w:r>
          </w:p>
        </w:tc>
      </w:tr>
      <w:tr w:rsidR="006B5EDA" w:rsidRPr="00E036D2" w14:paraId="0C5C1C55" w14:textId="77777777" w:rsidTr="001A2441">
        <w:tc>
          <w:tcPr>
            <w:tcW w:w="362" w:type="pct"/>
            <w:gridSpan w:val="2"/>
            <w:shd w:val="clear" w:color="auto" w:fill="FFFFFF"/>
          </w:tcPr>
          <w:p w14:paraId="7E8A36D0"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3.2</w:t>
            </w:r>
          </w:p>
        </w:tc>
        <w:tc>
          <w:tcPr>
            <w:tcW w:w="1003" w:type="pct"/>
            <w:gridSpan w:val="3"/>
            <w:shd w:val="clear" w:color="auto" w:fill="FFFFFF"/>
          </w:tcPr>
          <w:p w14:paraId="1765B457"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Ministry of Justice Legal Aid  Directorate</w:t>
            </w:r>
          </w:p>
        </w:tc>
        <w:tc>
          <w:tcPr>
            <w:tcW w:w="1174" w:type="pct"/>
            <w:gridSpan w:val="3"/>
            <w:shd w:val="clear" w:color="auto" w:fill="FFFFFF"/>
          </w:tcPr>
          <w:p w14:paraId="33C41AF0"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LRF Stakeholder</w:t>
            </w:r>
          </w:p>
        </w:tc>
        <w:tc>
          <w:tcPr>
            <w:tcW w:w="2461" w:type="pct"/>
            <w:shd w:val="clear" w:color="auto" w:fill="FFFFFF"/>
          </w:tcPr>
          <w:p w14:paraId="054A3EE9" w14:textId="77777777" w:rsidR="006B5EDA" w:rsidRPr="002E25C0" w:rsidRDefault="006B5EDA" w:rsidP="001A2441">
            <w:pPr>
              <w:spacing w:line="240" w:lineRule="auto"/>
              <w:ind w:left="0"/>
              <w:jc w:val="both"/>
              <w:rPr>
                <w:rFonts w:asciiTheme="majorHAnsi" w:eastAsiaTheme="minorEastAsia" w:hAnsiTheme="majorHAnsi" w:cs="Arial"/>
                <w:vanish/>
                <w:color w:val="000000" w:themeColor="text1"/>
                <w:szCs w:val="20"/>
                <w:lang w:val="en-GB"/>
              </w:rPr>
            </w:pPr>
            <w:r w:rsidRPr="002E25C0">
              <w:rPr>
                <w:rFonts w:asciiTheme="majorHAnsi" w:eastAsiaTheme="minorEastAsia" w:hAnsiTheme="majorHAnsi" w:cs="Arial"/>
                <w:color w:val="000000" w:themeColor="text1"/>
                <w:szCs w:val="20"/>
                <w:lang w:val="en-GB"/>
              </w:rPr>
              <w:t xml:space="preserve">Lucy </w:t>
            </w:r>
            <w:proofErr w:type="spellStart"/>
            <w:r w:rsidRPr="002E25C0">
              <w:rPr>
                <w:rFonts w:asciiTheme="majorHAnsi" w:eastAsiaTheme="minorEastAsia" w:hAnsiTheme="majorHAnsi" w:cs="Arial"/>
                <w:color w:val="000000" w:themeColor="text1"/>
                <w:szCs w:val="20"/>
                <w:lang w:val="en-GB"/>
              </w:rPr>
              <w:t>Dube</w:t>
            </w:r>
            <w:proofErr w:type="spellEnd"/>
            <w:r w:rsidRPr="002E25C0">
              <w:rPr>
                <w:rFonts w:asciiTheme="majorHAnsi" w:eastAsiaTheme="minorEastAsia" w:hAnsiTheme="majorHAnsi" w:cs="Arial"/>
                <w:color w:val="000000" w:themeColor="text1"/>
                <w:szCs w:val="20"/>
                <w:lang w:val="en-GB"/>
              </w:rPr>
              <w:t xml:space="preserve">, </w:t>
            </w:r>
            <w:hyperlink r:id="rId31" w:history="1">
              <w:r w:rsidRPr="002E25C0">
                <w:rPr>
                  <w:rFonts w:asciiTheme="majorHAnsi" w:eastAsiaTheme="minorEastAsia" w:hAnsiTheme="majorHAnsi" w:cs="Arial"/>
                  <w:color w:val="000000" w:themeColor="text1"/>
                  <w:szCs w:val="20"/>
                  <w:u w:val="single"/>
                  <w:lang w:val="en-GB"/>
                </w:rPr>
                <w:t>lucyduve@gmail.com</w:t>
              </w:r>
            </w:hyperlink>
            <w:r w:rsidRPr="002E25C0">
              <w:rPr>
                <w:rFonts w:asciiTheme="majorHAnsi" w:eastAsiaTheme="minorEastAsia" w:hAnsiTheme="majorHAnsi" w:cs="Arial"/>
                <w:color w:val="000000" w:themeColor="text1"/>
                <w:szCs w:val="20"/>
                <w:lang w:val="en-GB"/>
              </w:rPr>
              <w:t>Legal  Officer</w:t>
            </w:r>
          </w:p>
        </w:tc>
      </w:tr>
      <w:tr w:rsidR="006B5EDA" w:rsidRPr="00E036D2" w14:paraId="7BB6FB81" w14:textId="77777777" w:rsidTr="001A2441">
        <w:tc>
          <w:tcPr>
            <w:tcW w:w="362" w:type="pct"/>
            <w:gridSpan w:val="2"/>
            <w:shd w:val="clear" w:color="auto" w:fill="FFFFFF"/>
          </w:tcPr>
          <w:p w14:paraId="44B79862"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3.3</w:t>
            </w:r>
          </w:p>
        </w:tc>
        <w:tc>
          <w:tcPr>
            <w:tcW w:w="1003" w:type="pct"/>
            <w:gridSpan w:val="3"/>
            <w:shd w:val="clear" w:color="auto" w:fill="FFFFFF"/>
          </w:tcPr>
          <w:p w14:paraId="525DC795"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Contact family Counselling Centre </w:t>
            </w:r>
          </w:p>
        </w:tc>
        <w:tc>
          <w:tcPr>
            <w:tcW w:w="1174" w:type="pct"/>
            <w:gridSpan w:val="3"/>
            <w:shd w:val="clear" w:color="auto" w:fill="FFFFFF"/>
          </w:tcPr>
          <w:p w14:paraId="72BE931D"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LRF Stakeholder</w:t>
            </w:r>
          </w:p>
        </w:tc>
        <w:tc>
          <w:tcPr>
            <w:tcW w:w="2461" w:type="pct"/>
            <w:shd w:val="clear" w:color="auto" w:fill="FFFFFF"/>
          </w:tcPr>
          <w:p w14:paraId="141EC6A2" w14:textId="77777777" w:rsidR="006B5EDA" w:rsidRPr="002E25C0" w:rsidRDefault="006B5EDA" w:rsidP="001A2441">
            <w:pPr>
              <w:spacing w:line="240" w:lineRule="auto"/>
              <w:ind w:left="0"/>
              <w:jc w:val="both"/>
              <w:rPr>
                <w:rFonts w:asciiTheme="majorHAnsi" w:eastAsiaTheme="minorEastAsia" w:hAnsiTheme="majorHAnsi" w:cs="Arial"/>
                <w:vanish/>
                <w:color w:val="000000" w:themeColor="text1"/>
                <w:szCs w:val="20"/>
                <w:lang w:val="en-GB"/>
              </w:rPr>
            </w:pPr>
            <w:r w:rsidRPr="002E25C0">
              <w:rPr>
                <w:rFonts w:asciiTheme="majorHAnsi" w:eastAsiaTheme="minorEastAsia" w:hAnsiTheme="majorHAnsi" w:cs="Arial"/>
                <w:color w:val="000000" w:themeColor="text1"/>
                <w:szCs w:val="20"/>
                <w:lang w:val="en-GB"/>
              </w:rPr>
              <w:t xml:space="preserve">263- 9 – 72480 </w:t>
            </w:r>
            <w:proofErr w:type="spellStart"/>
            <w:r w:rsidRPr="002E25C0">
              <w:rPr>
                <w:rFonts w:asciiTheme="majorHAnsi" w:eastAsiaTheme="minorEastAsia" w:hAnsiTheme="majorHAnsi" w:cs="Arial"/>
                <w:color w:val="000000" w:themeColor="text1"/>
                <w:szCs w:val="20"/>
                <w:lang w:val="en-GB"/>
              </w:rPr>
              <w:t>Joice</w:t>
            </w:r>
            <w:proofErr w:type="spellEnd"/>
            <w:r w:rsidRPr="002E25C0">
              <w:rPr>
                <w:rFonts w:asciiTheme="majorHAnsi" w:eastAsiaTheme="minorEastAsia" w:hAnsiTheme="majorHAnsi" w:cs="Arial"/>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Ncube</w:t>
            </w:r>
            <w:proofErr w:type="spellEnd"/>
            <w:r w:rsidRPr="002E25C0">
              <w:rPr>
                <w:rFonts w:asciiTheme="majorHAnsi" w:eastAsiaTheme="minorEastAsia" w:hAnsiTheme="majorHAnsi" w:cs="Arial"/>
                <w:color w:val="000000" w:themeColor="text1"/>
                <w:szCs w:val="20"/>
                <w:lang w:val="en-GB"/>
              </w:rPr>
              <w:t xml:space="preserve"> , , Counselling Co-ordinator</w:t>
            </w:r>
          </w:p>
        </w:tc>
      </w:tr>
      <w:tr w:rsidR="006B5EDA" w:rsidRPr="00E036D2" w14:paraId="2319CEBB" w14:textId="77777777" w:rsidTr="001A2441">
        <w:tc>
          <w:tcPr>
            <w:tcW w:w="362" w:type="pct"/>
            <w:gridSpan w:val="2"/>
            <w:shd w:val="clear" w:color="auto" w:fill="FFFFFF"/>
          </w:tcPr>
          <w:p w14:paraId="35DB8F15"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3.4</w:t>
            </w:r>
          </w:p>
        </w:tc>
        <w:tc>
          <w:tcPr>
            <w:tcW w:w="1003" w:type="pct"/>
            <w:gridSpan w:val="3"/>
            <w:shd w:val="clear" w:color="auto" w:fill="FFFFFF"/>
          </w:tcPr>
          <w:p w14:paraId="430CDEFD"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Brethren In Christ Church</w:t>
            </w:r>
          </w:p>
        </w:tc>
        <w:tc>
          <w:tcPr>
            <w:tcW w:w="1174" w:type="pct"/>
            <w:gridSpan w:val="3"/>
            <w:shd w:val="clear" w:color="auto" w:fill="FFFFFF"/>
          </w:tcPr>
          <w:p w14:paraId="5FD358E4"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LRF Stakeholder</w:t>
            </w:r>
          </w:p>
        </w:tc>
        <w:tc>
          <w:tcPr>
            <w:tcW w:w="2461" w:type="pct"/>
            <w:shd w:val="clear" w:color="auto" w:fill="FFFFFF"/>
          </w:tcPr>
          <w:p w14:paraId="4A05F985"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r w:rsidRPr="002E25C0">
              <w:rPr>
                <w:rFonts w:asciiTheme="majorHAnsi" w:eastAsiaTheme="minorEastAsia" w:hAnsiTheme="majorHAnsi" w:cs="Arial"/>
                <w:color w:val="000000" w:themeColor="text1"/>
                <w:szCs w:val="20"/>
                <w:lang w:val="en-GB"/>
              </w:rPr>
              <w:t xml:space="preserve"> 263772226804 </w:t>
            </w:r>
            <w:proofErr w:type="spellStart"/>
            <w:r w:rsidRPr="002E25C0">
              <w:rPr>
                <w:rFonts w:asciiTheme="majorHAnsi" w:eastAsiaTheme="minorEastAsia" w:hAnsiTheme="majorHAnsi" w:cs="Arial"/>
                <w:color w:val="000000" w:themeColor="text1"/>
                <w:szCs w:val="20"/>
                <w:lang w:val="en-GB"/>
              </w:rPr>
              <w:t>Ayibongwe</w:t>
            </w:r>
            <w:proofErr w:type="spellEnd"/>
            <w:r w:rsidRPr="002E25C0">
              <w:rPr>
                <w:rFonts w:asciiTheme="majorHAnsi" w:eastAsiaTheme="minorEastAsia" w:hAnsiTheme="majorHAnsi" w:cs="Arial"/>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Hlongwane</w:t>
            </w:r>
            <w:proofErr w:type="spellEnd"/>
            <w:r w:rsidRPr="002E25C0">
              <w:rPr>
                <w:rFonts w:asciiTheme="majorHAnsi" w:eastAsiaTheme="minorEastAsia" w:hAnsiTheme="majorHAnsi" w:cs="Arial"/>
                <w:color w:val="000000" w:themeColor="text1"/>
                <w:szCs w:val="20"/>
                <w:lang w:val="en-GB"/>
              </w:rPr>
              <w:t xml:space="preserve"> </w:t>
            </w:r>
            <w:hyperlink r:id="rId32" w:history="1">
              <w:r w:rsidRPr="002E25C0">
                <w:rPr>
                  <w:rFonts w:asciiTheme="majorHAnsi" w:eastAsiaTheme="minorEastAsia" w:hAnsiTheme="majorHAnsi" w:cs="Arial"/>
                  <w:color w:val="000000" w:themeColor="text1"/>
                  <w:szCs w:val="20"/>
                  <w:u w:val="single"/>
                  <w:lang w:val="en-GB"/>
                </w:rPr>
                <w:t>pastorhlongwane@gmail.com</w:t>
              </w:r>
            </w:hyperlink>
          </w:p>
          <w:p w14:paraId="62424339" w14:textId="77777777" w:rsidR="006B5EDA" w:rsidRPr="002E25C0" w:rsidRDefault="006B5EDA" w:rsidP="001A2441">
            <w:pPr>
              <w:spacing w:line="240" w:lineRule="auto"/>
              <w:ind w:left="0"/>
              <w:jc w:val="both"/>
              <w:rPr>
                <w:rFonts w:asciiTheme="majorHAnsi" w:eastAsiaTheme="minorEastAsia" w:hAnsiTheme="majorHAnsi" w:cs="Arial"/>
                <w:vanish/>
                <w:color w:val="000000" w:themeColor="text1"/>
                <w:szCs w:val="20"/>
                <w:lang w:val="en-GB"/>
              </w:rPr>
            </w:pPr>
            <w:r w:rsidRPr="002E25C0">
              <w:rPr>
                <w:rFonts w:asciiTheme="majorHAnsi" w:eastAsiaTheme="minorEastAsia" w:hAnsiTheme="majorHAnsi" w:cs="Arial"/>
                <w:color w:val="000000" w:themeColor="text1"/>
                <w:szCs w:val="20"/>
                <w:lang w:val="en-GB"/>
              </w:rPr>
              <w:t xml:space="preserve">  Pastor Counsellor</w:t>
            </w:r>
          </w:p>
        </w:tc>
      </w:tr>
      <w:tr w:rsidR="006B5EDA" w:rsidRPr="00E036D2" w14:paraId="6D99B034" w14:textId="77777777" w:rsidTr="001A2441">
        <w:tc>
          <w:tcPr>
            <w:tcW w:w="362" w:type="pct"/>
            <w:gridSpan w:val="2"/>
            <w:shd w:val="clear" w:color="auto" w:fill="FFFFFF"/>
          </w:tcPr>
          <w:p w14:paraId="301C9A6D"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3.5</w:t>
            </w:r>
          </w:p>
        </w:tc>
        <w:tc>
          <w:tcPr>
            <w:tcW w:w="1003" w:type="pct"/>
            <w:gridSpan w:val="3"/>
            <w:shd w:val="clear" w:color="auto" w:fill="FFFFFF"/>
          </w:tcPr>
          <w:p w14:paraId="545D0DCE"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Women Affairs Gender and Community Development </w:t>
            </w:r>
          </w:p>
        </w:tc>
        <w:tc>
          <w:tcPr>
            <w:tcW w:w="1174" w:type="pct"/>
            <w:gridSpan w:val="3"/>
            <w:shd w:val="clear" w:color="auto" w:fill="FFFFFF"/>
          </w:tcPr>
          <w:p w14:paraId="10E7793F"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LRF Stakeholder</w:t>
            </w:r>
          </w:p>
        </w:tc>
        <w:tc>
          <w:tcPr>
            <w:tcW w:w="2461" w:type="pct"/>
            <w:shd w:val="clear" w:color="auto" w:fill="FFFFFF"/>
          </w:tcPr>
          <w:p w14:paraId="1B231E76"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r w:rsidRPr="002E25C0">
              <w:rPr>
                <w:rFonts w:asciiTheme="majorHAnsi" w:eastAsiaTheme="minorEastAsia" w:hAnsiTheme="majorHAnsi" w:cs="Arial"/>
                <w:color w:val="000000" w:themeColor="text1"/>
                <w:szCs w:val="20"/>
                <w:lang w:val="en-GB"/>
              </w:rPr>
              <w:t xml:space="preserve">263773498776 Ephraim </w:t>
            </w:r>
            <w:proofErr w:type="spellStart"/>
            <w:r w:rsidRPr="002E25C0">
              <w:rPr>
                <w:rFonts w:asciiTheme="majorHAnsi" w:eastAsiaTheme="minorEastAsia" w:hAnsiTheme="majorHAnsi" w:cs="Arial"/>
                <w:color w:val="000000" w:themeColor="text1"/>
                <w:szCs w:val="20"/>
                <w:lang w:val="en-GB"/>
              </w:rPr>
              <w:t>Chiradza</w:t>
            </w:r>
            <w:proofErr w:type="spellEnd"/>
          </w:p>
          <w:p w14:paraId="2D544DAA" w14:textId="77777777" w:rsidR="006B5EDA" w:rsidRPr="002E25C0" w:rsidRDefault="005B38D3" w:rsidP="001A2441">
            <w:pPr>
              <w:spacing w:line="240" w:lineRule="auto"/>
              <w:ind w:left="0"/>
              <w:jc w:val="both"/>
              <w:rPr>
                <w:rFonts w:asciiTheme="majorHAnsi" w:eastAsiaTheme="minorEastAsia" w:hAnsiTheme="majorHAnsi" w:cs="Arial"/>
                <w:color w:val="000000" w:themeColor="text1"/>
                <w:szCs w:val="20"/>
                <w:lang w:val="en-GB"/>
              </w:rPr>
            </w:pPr>
            <w:hyperlink r:id="rId33" w:history="1">
              <w:r w:rsidR="006B5EDA" w:rsidRPr="002E25C0">
                <w:rPr>
                  <w:rFonts w:asciiTheme="majorHAnsi" w:eastAsiaTheme="minorEastAsia" w:hAnsiTheme="majorHAnsi" w:cs="Arial"/>
                  <w:color w:val="000000" w:themeColor="text1"/>
                  <w:szCs w:val="20"/>
                  <w:u w:val="single"/>
                  <w:lang w:val="en-GB"/>
                </w:rPr>
                <w:t>ephchiradza@gmail.com</w:t>
              </w:r>
            </w:hyperlink>
          </w:p>
          <w:p w14:paraId="16344076" w14:textId="77777777" w:rsidR="006B5EDA" w:rsidRPr="002E25C0" w:rsidRDefault="006B5EDA" w:rsidP="001A2441">
            <w:pPr>
              <w:spacing w:line="240" w:lineRule="auto"/>
              <w:ind w:left="0"/>
              <w:jc w:val="both"/>
              <w:rPr>
                <w:rFonts w:asciiTheme="majorHAnsi" w:eastAsiaTheme="minorEastAsia" w:hAnsiTheme="majorHAnsi" w:cs="Arial"/>
                <w:vanish/>
                <w:color w:val="000000" w:themeColor="text1"/>
                <w:szCs w:val="20"/>
                <w:lang w:val="en-GB"/>
              </w:rPr>
            </w:pPr>
            <w:r w:rsidRPr="002E25C0">
              <w:rPr>
                <w:rFonts w:asciiTheme="majorHAnsi" w:eastAsiaTheme="minorEastAsia" w:hAnsiTheme="majorHAnsi" w:cs="Arial"/>
                <w:color w:val="000000" w:themeColor="text1"/>
                <w:szCs w:val="20"/>
                <w:lang w:val="en-GB"/>
              </w:rPr>
              <w:t xml:space="preserve">Community Development Officer </w:t>
            </w:r>
          </w:p>
        </w:tc>
      </w:tr>
      <w:tr w:rsidR="006B5EDA" w:rsidRPr="00E036D2" w14:paraId="0B5DE04F" w14:textId="77777777" w:rsidTr="001A2441">
        <w:tc>
          <w:tcPr>
            <w:tcW w:w="362" w:type="pct"/>
            <w:gridSpan w:val="2"/>
            <w:shd w:val="clear" w:color="auto" w:fill="FFFFFF"/>
          </w:tcPr>
          <w:p w14:paraId="3C09A3B7"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3.6</w:t>
            </w:r>
          </w:p>
        </w:tc>
        <w:tc>
          <w:tcPr>
            <w:tcW w:w="1003" w:type="pct"/>
            <w:gridSpan w:val="3"/>
            <w:shd w:val="clear" w:color="auto" w:fill="FFFFFF"/>
          </w:tcPr>
          <w:p w14:paraId="58DA81D0"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Attorney General’s Office </w:t>
            </w:r>
          </w:p>
        </w:tc>
        <w:tc>
          <w:tcPr>
            <w:tcW w:w="1174" w:type="pct"/>
            <w:gridSpan w:val="3"/>
            <w:shd w:val="clear" w:color="auto" w:fill="FFFFFF"/>
          </w:tcPr>
          <w:p w14:paraId="51B2FCB3"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LRF Stakeholder</w:t>
            </w:r>
          </w:p>
        </w:tc>
        <w:tc>
          <w:tcPr>
            <w:tcW w:w="2461" w:type="pct"/>
            <w:shd w:val="clear" w:color="auto" w:fill="FFFFFF"/>
          </w:tcPr>
          <w:p w14:paraId="5A954DB2"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r w:rsidRPr="002E25C0">
              <w:rPr>
                <w:rFonts w:asciiTheme="majorHAnsi" w:eastAsiaTheme="minorEastAsia" w:hAnsiTheme="majorHAnsi" w:cs="Arial"/>
                <w:color w:val="000000" w:themeColor="text1"/>
                <w:szCs w:val="20"/>
                <w:lang w:val="en-GB"/>
              </w:rPr>
              <w:t xml:space="preserve">263775558616 </w:t>
            </w:r>
            <w:proofErr w:type="spellStart"/>
            <w:r w:rsidRPr="002E25C0">
              <w:rPr>
                <w:rFonts w:asciiTheme="majorHAnsi" w:eastAsiaTheme="minorEastAsia" w:hAnsiTheme="majorHAnsi" w:cs="Arial"/>
                <w:color w:val="000000" w:themeColor="text1"/>
                <w:szCs w:val="20"/>
                <w:lang w:val="en-GB"/>
              </w:rPr>
              <w:t>Nokuthaba</w:t>
            </w:r>
            <w:proofErr w:type="spellEnd"/>
            <w:r w:rsidRPr="002E25C0">
              <w:rPr>
                <w:rFonts w:asciiTheme="majorHAnsi" w:eastAsiaTheme="minorEastAsia" w:hAnsiTheme="majorHAnsi" w:cs="Arial"/>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Ngwenya</w:t>
            </w:r>
            <w:proofErr w:type="spellEnd"/>
          </w:p>
          <w:p w14:paraId="2CD28A5F" w14:textId="77777777" w:rsidR="006B5EDA" w:rsidRPr="002E25C0" w:rsidRDefault="005B38D3" w:rsidP="001A2441">
            <w:pPr>
              <w:spacing w:line="240" w:lineRule="auto"/>
              <w:ind w:left="0"/>
              <w:jc w:val="both"/>
              <w:rPr>
                <w:rFonts w:asciiTheme="majorHAnsi" w:eastAsiaTheme="minorEastAsia" w:hAnsiTheme="majorHAnsi" w:cs="Arial"/>
                <w:color w:val="000000" w:themeColor="text1"/>
                <w:szCs w:val="20"/>
                <w:lang w:val="en-GB"/>
              </w:rPr>
            </w:pPr>
            <w:hyperlink r:id="rId34" w:history="1">
              <w:r w:rsidR="006B5EDA" w:rsidRPr="002E25C0">
                <w:rPr>
                  <w:rFonts w:asciiTheme="majorHAnsi" w:eastAsiaTheme="minorEastAsia" w:hAnsiTheme="majorHAnsi" w:cs="Arial"/>
                  <w:color w:val="000000" w:themeColor="text1"/>
                  <w:szCs w:val="20"/>
                  <w:u w:val="single"/>
                  <w:lang w:val="en-GB"/>
                </w:rPr>
                <w:t>Ngwenyanoni28@gmail.com</w:t>
              </w:r>
            </w:hyperlink>
          </w:p>
          <w:p w14:paraId="241316C9" w14:textId="77777777" w:rsidR="006B5EDA" w:rsidRPr="002E25C0" w:rsidRDefault="006B5EDA" w:rsidP="001A2441">
            <w:pPr>
              <w:spacing w:line="240" w:lineRule="auto"/>
              <w:ind w:left="0"/>
              <w:jc w:val="both"/>
              <w:rPr>
                <w:rFonts w:asciiTheme="majorHAnsi" w:eastAsiaTheme="minorEastAsia" w:hAnsiTheme="majorHAnsi" w:cs="Arial"/>
                <w:vanish/>
                <w:color w:val="000000" w:themeColor="text1"/>
                <w:szCs w:val="20"/>
                <w:lang w:val="en-GB"/>
              </w:rPr>
            </w:pPr>
            <w:r w:rsidRPr="002E25C0">
              <w:rPr>
                <w:rFonts w:asciiTheme="majorHAnsi" w:eastAsiaTheme="minorEastAsia" w:hAnsiTheme="majorHAnsi" w:cs="Arial"/>
                <w:color w:val="000000" w:themeColor="text1"/>
                <w:szCs w:val="20"/>
                <w:lang w:val="en-GB"/>
              </w:rPr>
              <w:t>Prosecutor   Law officer</w:t>
            </w:r>
          </w:p>
        </w:tc>
      </w:tr>
      <w:tr w:rsidR="006B5EDA" w:rsidRPr="00E036D2" w14:paraId="69F143B5" w14:textId="77777777" w:rsidTr="001A2441">
        <w:tc>
          <w:tcPr>
            <w:tcW w:w="362" w:type="pct"/>
            <w:gridSpan w:val="2"/>
            <w:shd w:val="clear" w:color="auto" w:fill="FFFFFF"/>
          </w:tcPr>
          <w:p w14:paraId="2B72EE86"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3.7</w:t>
            </w:r>
          </w:p>
        </w:tc>
        <w:tc>
          <w:tcPr>
            <w:tcW w:w="1003" w:type="pct"/>
            <w:gridSpan w:val="3"/>
            <w:shd w:val="clear" w:color="auto" w:fill="FFFFFF"/>
          </w:tcPr>
          <w:p w14:paraId="73354A84"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Ministry of Local Government </w:t>
            </w:r>
          </w:p>
        </w:tc>
        <w:tc>
          <w:tcPr>
            <w:tcW w:w="1174" w:type="pct"/>
            <w:gridSpan w:val="3"/>
            <w:shd w:val="clear" w:color="auto" w:fill="FFFFFF"/>
          </w:tcPr>
          <w:p w14:paraId="5E78A0DD"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LRF Stakeholder</w:t>
            </w:r>
          </w:p>
        </w:tc>
        <w:tc>
          <w:tcPr>
            <w:tcW w:w="2461" w:type="pct"/>
            <w:shd w:val="clear" w:color="auto" w:fill="FFFFFF"/>
          </w:tcPr>
          <w:p w14:paraId="54C02250" w14:textId="77777777" w:rsidR="006B5EDA" w:rsidRPr="002E25C0" w:rsidRDefault="006B5EDA" w:rsidP="001A2441">
            <w:pPr>
              <w:spacing w:line="240" w:lineRule="auto"/>
              <w:ind w:left="0"/>
              <w:jc w:val="both"/>
              <w:rPr>
                <w:rFonts w:asciiTheme="majorHAnsi" w:eastAsiaTheme="minorEastAsia" w:hAnsiTheme="majorHAnsi" w:cs="Arial"/>
                <w:vanish/>
                <w:color w:val="000000" w:themeColor="text1"/>
                <w:szCs w:val="20"/>
                <w:lang w:val="en-GB"/>
              </w:rPr>
            </w:pPr>
            <w:r w:rsidRPr="002E25C0">
              <w:rPr>
                <w:rFonts w:asciiTheme="majorHAnsi" w:eastAsiaTheme="minorEastAsia" w:hAnsiTheme="majorHAnsi" w:cs="Arial"/>
                <w:color w:val="000000" w:themeColor="text1"/>
                <w:szCs w:val="20"/>
                <w:lang w:val="en-GB"/>
              </w:rPr>
              <w:t>Lydia Banda-</w:t>
            </w:r>
            <w:proofErr w:type="spellStart"/>
            <w:r w:rsidRPr="002E25C0">
              <w:rPr>
                <w:rFonts w:asciiTheme="majorHAnsi" w:eastAsiaTheme="minorEastAsia" w:hAnsiTheme="majorHAnsi" w:cs="Arial"/>
                <w:color w:val="000000" w:themeColor="text1"/>
                <w:szCs w:val="20"/>
                <w:lang w:val="en-GB"/>
              </w:rPr>
              <w:t>Ndethi</w:t>
            </w:r>
            <w:proofErr w:type="spellEnd"/>
            <w:r w:rsidRPr="002E25C0">
              <w:rPr>
                <w:rFonts w:asciiTheme="majorHAnsi" w:eastAsiaTheme="minorEastAsia" w:hAnsiTheme="majorHAnsi" w:cs="Arial"/>
                <w:color w:val="000000" w:themeColor="text1"/>
                <w:szCs w:val="20"/>
                <w:lang w:val="en-GB"/>
              </w:rPr>
              <w:t xml:space="preserve"> , </w:t>
            </w:r>
            <w:proofErr w:type="spellStart"/>
            <w:r w:rsidRPr="002E25C0">
              <w:rPr>
                <w:rFonts w:asciiTheme="majorHAnsi" w:eastAsiaTheme="minorEastAsia" w:hAnsiTheme="majorHAnsi" w:cs="Arial"/>
                <w:color w:val="000000" w:themeColor="text1"/>
                <w:szCs w:val="20"/>
                <w:lang w:val="en-GB"/>
              </w:rPr>
              <w:t>Matebeleland</w:t>
            </w:r>
            <w:proofErr w:type="spellEnd"/>
            <w:r w:rsidRPr="002E25C0">
              <w:rPr>
                <w:rFonts w:asciiTheme="majorHAnsi" w:eastAsiaTheme="minorEastAsia" w:hAnsiTheme="majorHAnsi" w:cs="Arial"/>
                <w:color w:val="000000" w:themeColor="text1"/>
                <w:szCs w:val="20"/>
                <w:lang w:val="en-GB"/>
              </w:rPr>
              <w:t xml:space="preserve"> North Principal Administrative Officer   &amp; Acting </w:t>
            </w:r>
            <w:proofErr w:type="spellStart"/>
            <w:r w:rsidRPr="002E25C0">
              <w:rPr>
                <w:rFonts w:asciiTheme="majorHAnsi" w:eastAsiaTheme="minorEastAsia" w:hAnsiTheme="majorHAnsi" w:cs="Arial"/>
                <w:color w:val="000000" w:themeColor="text1"/>
                <w:szCs w:val="20"/>
                <w:lang w:val="en-GB"/>
              </w:rPr>
              <w:t>Binga</w:t>
            </w:r>
            <w:proofErr w:type="spellEnd"/>
            <w:r w:rsidRPr="002E25C0">
              <w:rPr>
                <w:rFonts w:asciiTheme="majorHAnsi" w:eastAsiaTheme="minorEastAsia" w:hAnsiTheme="majorHAnsi" w:cs="Arial"/>
                <w:color w:val="000000" w:themeColor="text1"/>
                <w:szCs w:val="20"/>
                <w:lang w:val="en-GB"/>
              </w:rPr>
              <w:t xml:space="preserve"> District Administrator  </w:t>
            </w:r>
          </w:p>
        </w:tc>
      </w:tr>
      <w:tr w:rsidR="006B5EDA" w:rsidRPr="00E036D2" w14:paraId="71D57860" w14:textId="77777777" w:rsidTr="001A2441">
        <w:tc>
          <w:tcPr>
            <w:tcW w:w="362" w:type="pct"/>
            <w:gridSpan w:val="2"/>
            <w:shd w:val="clear" w:color="auto" w:fill="FFFFFF"/>
          </w:tcPr>
          <w:p w14:paraId="67BF5F20"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3.8</w:t>
            </w:r>
          </w:p>
        </w:tc>
        <w:tc>
          <w:tcPr>
            <w:tcW w:w="1003" w:type="pct"/>
            <w:gridSpan w:val="3"/>
            <w:shd w:val="clear" w:color="auto" w:fill="FFFFFF"/>
          </w:tcPr>
          <w:p w14:paraId="33B14FCD"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Chief </w:t>
            </w:r>
          </w:p>
        </w:tc>
        <w:tc>
          <w:tcPr>
            <w:tcW w:w="1174" w:type="pct"/>
            <w:gridSpan w:val="3"/>
            <w:shd w:val="clear" w:color="auto" w:fill="FFFFFF"/>
          </w:tcPr>
          <w:p w14:paraId="344F4B02"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LRF Stakeholder</w:t>
            </w:r>
          </w:p>
        </w:tc>
        <w:tc>
          <w:tcPr>
            <w:tcW w:w="2461" w:type="pct"/>
            <w:shd w:val="clear" w:color="auto" w:fill="FFFFFF"/>
          </w:tcPr>
          <w:p w14:paraId="60FD55E7" w14:textId="77777777" w:rsidR="006B5EDA" w:rsidRPr="002E25C0" w:rsidRDefault="006B5EDA" w:rsidP="001A2441">
            <w:pPr>
              <w:spacing w:line="240" w:lineRule="auto"/>
              <w:ind w:left="0"/>
              <w:jc w:val="both"/>
              <w:rPr>
                <w:rFonts w:asciiTheme="majorHAnsi" w:eastAsiaTheme="minorEastAsia" w:hAnsiTheme="majorHAnsi" w:cs="Arial"/>
                <w:vanish/>
                <w:color w:val="000000" w:themeColor="text1"/>
                <w:szCs w:val="20"/>
                <w:lang w:val="en-GB"/>
              </w:rPr>
            </w:pPr>
            <w:r w:rsidRPr="002E25C0">
              <w:rPr>
                <w:rFonts w:asciiTheme="majorHAnsi" w:eastAsiaTheme="minorEastAsia" w:hAnsiTheme="majorHAnsi" w:cs="Arial"/>
                <w:color w:val="000000" w:themeColor="text1"/>
                <w:szCs w:val="20"/>
                <w:lang w:val="en-GB"/>
              </w:rPr>
              <w:t xml:space="preserve">Chief </w:t>
            </w:r>
            <w:proofErr w:type="spellStart"/>
            <w:r w:rsidRPr="002E25C0">
              <w:rPr>
                <w:rFonts w:asciiTheme="majorHAnsi" w:eastAsiaTheme="minorEastAsia" w:hAnsiTheme="majorHAnsi" w:cs="Arial"/>
                <w:color w:val="000000" w:themeColor="text1"/>
                <w:szCs w:val="20"/>
                <w:lang w:val="en-GB"/>
              </w:rPr>
              <w:t>Nekatambe</w:t>
            </w:r>
            <w:proofErr w:type="spellEnd"/>
            <w:r w:rsidRPr="002E25C0">
              <w:rPr>
                <w:rFonts w:asciiTheme="majorHAnsi" w:eastAsiaTheme="minorEastAsia" w:hAnsiTheme="majorHAnsi" w:cs="Arial"/>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Hwange</w:t>
            </w:r>
            <w:proofErr w:type="spellEnd"/>
            <w:r w:rsidRPr="002E25C0">
              <w:rPr>
                <w:rFonts w:asciiTheme="majorHAnsi" w:eastAsiaTheme="minorEastAsia" w:hAnsiTheme="majorHAnsi" w:cs="Arial"/>
                <w:color w:val="000000" w:themeColor="text1"/>
                <w:szCs w:val="20"/>
                <w:lang w:val="en-GB"/>
              </w:rPr>
              <w:t xml:space="preserve">  and </w:t>
            </w:r>
            <w:proofErr w:type="spellStart"/>
            <w:r w:rsidRPr="002E25C0">
              <w:rPr>
                <w:rFonts w:asciiTheme="majorHAnsi" w:eastAsiaTheme="minorEastAsia" w:hAnsiTheme="majorHAnsi" w:cs="Arial"/>
                <w:color w:val="000000" w:themeColor="text1"/>
                <w:szCs w:val="20"/>
                <w:lang w:val="en-GB"/>
              </w:rPr>
              <w:t>Kamativi</w:t>
            </w:r>
            <w:proofErr w:type="spellEnd"/>
            <w:r w:rsidRPr="002E25C0">
              <w:rPr>
                <w:rFonts w:asciiTheme="majorHAnsi" w:eastAsiaTheme="minorEastAsia" w:hAnsiTheme="majorHAnsi" w:cs="Arial"/>
                <w:color w:val="000000" w:themeColor="text1"/>
                <w:szCs w:val="20"/>
                <w:lang w:val="en-GB"/>
              </w:rPr>
              <w:t xml:space="preserve"> Border,  Chief </w:t>
            </w:r>
          </w:p>
        </w:tc>
      </w:tr>
      <w:tr w:rsidR="006B5EDA" w:rsidRPr="00E036D2" w14:paraId="5B7BE333" w14:textId="77777777" w:rsidTr="001A2441">
        <w:tc>
          <w:tcPr>
            <w:tcW w:w="362" w:type="pct"/>
            <w:gridSpan w:val="2"/>
            <w:shd w:val="clear" w:color="auto" w:fill="FFFFFF"/>
          </w:tcPr>
          <w:p w14:paraId="2577E593"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3.9</w:t>
            </w:r>
          </w:p>
        </w:tc>
        <w:tc>
          <w:tcPr>
            <w:tcW w:w="1003" w:type="pct"/>
            <w:gridSpan w:val="3"/>
            <w:shd w:val="clear" w:color="auto" w:fill="FFFFFF"/>
          </w:tcPr>
          <w:p w14:paraId="03AF050F"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Headman </w:t>
            </w:r>
          </w:p>
        </w:tc>
        <w:tc>
          <w:tcPr>
            <w:tcW w:w="1174" w:type="pct"/>
            <w:gridSpan w:val="3"/>
            <w:shd w:val="clear" w:color="auto" w:fill="FFFFFF"/>
          </w:tcPr>
          <w:p w14:paraId="6C61BCF4"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LRF Stakeholder</w:t>
            </w:r>
          </w:p>
        </w:tc>
        <w:tc>
          <w:tcPr>
            <w:tcW w:w="2461" w:type="pct"/>
            <w:shd w:val="clear" w:color="auto" w:fill="FFFFFF"/>
          </w:tcPr>
          <w:p w14:paraId="7C9AD8CB" w14:textId="77777777" w:rsidR="006B5EDA" w:rsidRPr="002E25C0" w:rsidRDefault="006B5EDA" w:rsidP="001A2441">
            <w:pPr>
              <w:spacing w:line="240" w:lineRule="auto"/>
              <w:ind w:left="0"/>
              <w:jc w:val="both"/>
              <w:rPr>
                <w:rFonts w:asciiTheme="majorHAnsi" w:eastAsiaTheme="minorEastAsia" w:hAnsiTheme="majorHAnsi" w:cs="Arial"/>
                <w:vanish/>
                <w:color w:val="000000" w:themeColor="text1"/>
                <w:szCs w:val="20"/>
                <w:lang w:val="en-GB"/>
              </w:rPr>
            </w:pPr>
            <w:proofErr w:type="spellStart"/>
            <w:r w:rsidRPr="002E25C0">
              <w:rPr>
                <w:rFonts w:asciiTheme="majorHAnsi" w:eastAsiaTheme="minorEastAsia" w:hAnsiTheme="majorHAnsi" w:cs="Arial"/>
                <w:color w:val="000000" w:themeColor="text1"/>
                <w:szCs w:val="20"/>
                <w:lang w:val="en-GB"/>
              </w:rPr>
              <w:t>Dumisani</w:t>
            </w:r>
            <w:proofErr w:type="spellEnd"/>
            <w:r w:rsidRPr="002E25C0">
              <w:rPr>
                <w:rFonts w:asciiTheme="majorHAnsi" w:eastAsiaTheme="minorEastAsia" w:hAnsiTheme="majorHAnsi" w:cs="Arial"/>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Mpala</w:t>
            </w:r>
            <w:proofErr w:type="spellEnd"/>
            <w:r w:rsidRPr="002E25C0">
              <w:rPr>
                <w:rFonts w:asciiTheme="majorHAnsi" w:eastAsiaTheme="minorEastAsia" w:hAnsiTheme="majorHAnsi" w:cs="Arial"/>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Hwange</w:t>
            </w:r>
            <w:proofErr w:type="spellEnd"/>
            <w:r w:rsidRPr="002E25C0">
              <w:rPr>
                <w:rFonts w:asciiTheme="majorHAnsi" w:eastAsiaTheme="minorEastAsia" w:hAnsiTheme="majorHAnsi" w:cs="Arial"/>
                <w:color w:val="000000" w:themeColor="text1"/>
                <w:szCs w:val="20"/>
                <w:lang w:val="en-GB"/>
              </w:rPr>
              <w:t xml:space="preserve"> , Headman</w:t>
            </w:r>
          </w:p>
        </w:tc>
      </w:tr>
      <w:tr w:rsidR="006B5EDA" w:rsidRPr="00E036D2" w14:paraId="4EFD3C14" w14:textId="77777777" w:rsidTr="001A2441">
        <w:tc>
          <w:tcPr>
            <w:tcW w:w="362" w:type="pct"/>
            <w:gridSpan w:val="2"/>
            <w:shd w:val="clear" w:color="auto" w:fill="FFFFFF"/>
          </w:tcPr>
          <w:p w14:paraId="3AC7F451"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3.10</w:t>
            </w:r>
          </w:p>
        </w:tc>
        <w:tc>
          <w:tcPr>
            <w:tcW w:w="1003" w:type="pct"/>
            <w:gridSpan w:val="3"/>
            <w:shd w:val="clear" w:color="auto" w:fill="FFFFFF"/>
          </w:tcPr>
          <w:p w14:paraId="23F4AAA2"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Attorney General’s Office</w:t>
            </w:r>
          </w:p>
        </w:tc>
        <w:tc>
          <w:tcPr>
            <w:tcW w:w="1174" w:type="pct"/>
            <w:gridSpan w:val="3"/>
            <w:shd w:val="clear" w:color="auto" w:fill="FFFFFF"/>
          </w:tcPr>
          <w:p w14:paraId="7C42CF35"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LRF Stakeholder</w:t>
            </w:r>
          </w:p>
        </w:tc>
        <w:tc>
          <w:tcPr>
            <w:tcW w:w="2461" w:type="pct"/>
            <w:shd w:val="clear" w:color="auto" w:fill="FFFFFF"/>
          </w:tcPr>
          <w:p w14:paraId="2A141399"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proofErr w:type="spellStart"/>
            <w:r w:rsidRPr="002E25C0">
              <w:rPr>
                <w:rFonts w:asciiTheme="majorHAnsi" w:eastAsiaTheme="minorEastAsia" w:hAnsiTheme="majorHAnsi" w:cs="Arial"/>
                <w:color w:val="000000" w:themeColor="text1"/>
                <w:szCs w:val="20"/>
                <w:lang w:val="en-GB"/>
              </w:rPr>
              <w:t>Sifiso</w:t>
            </w:r>
            <w:proofErr w:type="spellEnd"/>
            <w:r w:rsidRPr="002E25C0">
              <w:rPr>
                <w:rFonts w:asciiTheme="majorHAnsi" w:eastAsiaTheme="minorEastAsia" w:hAnsiTheme="majorHAnsi" w:cs="Arial"/>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Ndlovu</w:t>
            </w:r>
            <w:proofErr w:type="spellEnd"/>
          </w:p>
          <w:p w14:paraId="5F40AB6C" w14:textId="77777777" w:rsidR="006B5EDA" w:rsidRPr="002E25C0" w:rsidRDefault="005B38D3" w:rsidP="001A2441">
            <w:pPr>
              <w:spacing w:line="240" w:lineRule="auto"/>
              <w:ind w:left="0"/>
              <w:jc w:val="both"/>
              <w:rPr>
                <w:rFonts w:asciiTheme="majorHAnsi" w:eastAsiaTheme="minorEastAsia" w:hAnsiTheme="majorHAnsi" w:cs="Arial"/>
                <w:vanish/>
                <w:color w:val="000000" w:themeColor="text1"/>
                <w:szCs w:val="20"/>
                <w:lang w:val="en-GB"/>
              </w:rPr>
            </w:pPr>
            <w:hyperlink r:id="rId35" w:history="1">
              <w:r w:rsidR="006B5EDA" w:rsidRPr="002E25C0">
                <w:rPr>
                  <w:rFonts w:asciiTheme="majorHAnsi" w:eastAsiaTheme="minorEastAsia" w:hAnsiTheme="majorHAnsi" w:cs="Arial"/>
                  <w:color w:val="000000" w:themeColor="text1"/>
                  <w:szCs w:val="20"/>
                  <w:u w:val="single"/>
                  <w:lang w:val="en-GB"/>
                </w:rPr>
                <w:t>Fyso84@yahoo.com</w:t>
              </w:r>
            </w:hyperlink>
            <w:r w:rsidR="006B5EDA" w:rsidRPr="002E25C0">
              <w:rPr>
                <w:rFonts w:asciiTheme="majorHAnsi" w:eastAsiaTheme="minorEastAsia" w:hAnsiTheme="majorHAnsi" w:cs="Arial"/>
                <w:color w:val="000000" w:themeColor="text1"/>
                <w:szCs w:val="20"/>
                <w:lang w:val="en-GB"/>
              </w:rPr>
              <w:t xml:space="preserve"> , Prosecutor Law officer</w:t>
            </w:r>
          </w:p>
        </w:tc>
      </w:tr>
      <w:tr w:rsidR="006B5EDA" w:rsidRPr="00E036D2" w14:paraId="2BD666CF" w14:textId="77777777" w:rsidTr="001A2441">
        <w:trPr>
          <w:trHeight w:val="1073"/>
        </w:trPr>
        <w:tc>
          <w:tcPr>
            <w:tcW w:w="362" w:type="pct"/>
            <w:gridSpan w:val="2"/>
            <w:shd w:val="clear" w:color="auto" w:fill="FFFFFF"/>
          </w:tcPr>
          <w:p w14:paraId="63F6B00B"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3.11</w:t>
            </w:r>
          </w:p>
        </w:tc>
        <w:tc>
          <w:tcPr>
            <w:tcW w:w="1003" w:type="pct"/>
            <w:gridSpan w:val="3"/>
            <w:shd w:val="clear" w:color="auto" w:fill="FFFFFF"/>
          </w:tcPr>
          <w:p w14:paraId="09CC7B9A"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Legal Resource Foundation  </w:t>
            </w:r>
            <w:proofErr w:type="spellStart"/>
            <w:r w:rsidRPr="002E25C0">
              <w:rPr>
                <w:rFonts w:asciiTheme="majorHAnsi" w:eastAsiaTheme="minorEastAsia" w:hAnsiTheme="majorHAnsi" w:cs="Arial"/>
                <w:szCs w:val="20"/>
                <w:lang w:val="en-GB"/>
              </w:rPr>
              <w:t>Hwange</w:t>
            </w:r>
            <w:proofErr w:type="spellEnd"/>
            <w:r w:rsidRPr="002E25C0">
              <w:rPr>
                <w:rFonts w:asciiTheme="majorHAnsi" w:eastAsiaTheme="minorEastAsia" w:hAnsiTheme="majorHAnsi" w:cs="Arial"/>
                <w:szCs w:val="20"/>
                <w:lang w:val="en-GB"/>
              </w:rPr>
              <w:t xml:space="preserve">  </w:t>
            </w:r>
          </w:p>
          <w:p w14:paraId="04AE821D"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1174" w:type="pct"/>
            <w:gridSpan w:val="3"/>
            <w:shd w:val="clear" w:color="auto" w:fill="FFFFFF"/>
          </w:tcPr>
          <w:p w14:paraId="35C24ABB"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LRF</w:t>
            </w:r>
          </w:p>
          <w:p w14:paraId="79B9CA9C"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Beneficiaries</w:t>
            </w:r>
          </w:p>
          <w:p w14:paraId="679ECB57"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2461" w:type="pct"/>
            <w:shd w:val="clear" w:color="auto" w:fill="FFFFFF"/>
          </w:tcPr>
          <w:p w14:paraId="51EBAE6F"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r w:rsidRPr="002E25C0">
              <w:rPr>
                <w:rFonts w:asciiTheme="majorHAnsi" w:eastAsiaTheme="minorEastAsia" w:hAnsiTheme="majorHAnsi" w:cs="Arial"/>
                <w:color w:val="000000" w:themeColor="text1"/>
                <w:szCs w:val="20"/>
                <w:lang w:val="en-GB"/>
              </w:rPr>
              <w:t xml:space="preserve">+263773386368 / 263714628405 </w:t>
            </w:r>
            <w:proofErr w:type="spellStart"/>
            <w:r w:rsidRPr="002E25C0">
              <w:rPr>
                <w:rFonts w:asciiTheme="majorHAnsi" w:eastAsiaTheme="minorEastAsia" w:hAnsiTheme="majorHAnsi" w:cs="Arial"/>
                <w:color w:val="000000" w:themeColor="text1"/>
                <w:szCs w:val="20"/>
                <w:lang w:val="en-GB"/>
              </w:rPr>
              <w:t>Ndlovu</w:t>
            </w:r>
            <w:proofErr w:type="spellEnd"/>
            <w:r w:rsidRPr="002E25C0">
              <w:rPr>
                <w:rFonts w:asciiTheme="majorHAnsi" w:eastAsiaTheme="minorEastAsia" w:hAnsiTheme="majorHAnsi" w:cs="Arial"/>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Anitar</w:t>
            </w:r>
            <w:proofErr w:type="spellEnd"/>
            <w:r w:rsidRPr="002E25C0">
              <w:rPr>
                <w:rFonts w:asciiTheme="majorHAnsi" w:eastAsiaTheme="minorEastAsia" w:hAnsiTheme="majorHAnsi" w:cs="Arial"/>
                <w:color w:val="000000" w:themeColor="text1"/>
                <w:szCs w:val="20"/>
                <w:lang w:val="en-GB"/>
              </w:rPr>
              <w:t xml:space="preserve"> </w:t>
            </w:r>
          </w:p>
          <w:p w14:paraId="598FAC64"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r w:rsidRPr="002E25C0">
              <w:rPr>
                <w:rFonts w:asciiTheme="majorHAnsi" w:eastAsiaTheme="minorEastAsia" w:hAnsiTheme="majorHAnsi" w:cs="Arial"/>
                <w:color w:val="000000" w:themeColor="text1"/>
                <w:szCs w:val="20"/>
                <w:lang w:val="en-GB"/>
              </w:rPr>
              <w:t xml:space="preserve">+ 263772953588 / 263712288375 </w:t>
            </w:r>
            <w:proofErr w:type="spellStart"/>
            <w:r w:rsidRPr="002E25C0">
              <w:rPr>
                <w:rFonts w:asciiTheme="majorHAnsi" w:eastAsiaTheme="minorEastAsia" w:hAnsiTheme="majorHAnsi" w:cs="Arial"/>
                <w:color w:val="000000" w:themeColor="text1"/>
                <w:szCs w:val="20"/>
                <w:lang w:val="en-GB"/>
              </w:rPr>
              <w:t>Chigubu</w:t>
            </w:r>
            <w:proofErr w:type="spellEnd"/>
            <w:r w:rsidRPr="002E25C0">
              <w:rPr>
                <w:rFonts w:asciiTheme="majorHAnsi" w:eastAsiaTheme="minorEastAsia" w:hAnsiTheme="majorHAnsi" w:cs="Arial"/>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Memie</w:t>
            </w:r>
            <w:proofErr w:type="spellEnd"/>
            <w:r w:rsidRPr="002E25C0">
              <w:rPr>
                <w:rFonts w:asciiTheme="majorHAnsi" w:eastAsiaTheme="minorEastAsia" w:hAnsiTheme="majorHAnsi" w:cs="Arial"/>
                <w:color w:val="000000" w:themeColor="text1"/>
                <w:szCs w:val="20"/>
                <w:lang w:val="en-GB"/>
              </w:rPr>
              <w:t xml:space="preserve"> , </w:t>
            </w:r>
          </w:p>
          <w:p w14:paraId="77D570E2"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r w:rsidRPr="002E25C0">
              <w:rPr>
                <w:rFonts w:asciiTheme="majorHAnsi" w:eastAsiaTheme="minorEastAsia" w:hAnsiTheme="majorHAnsi" w:cs="Arial"/>
                <w:color w:val="000000" w:themeColor="text1"/>
                <w:szCs w:val="20"/>
                <w:lang w:val="en-GB"/>
              </w:rPr>
              <w:t xml:space="preserve">+263773665428 / 263712250578 </w:t>
            </w:r>
            <w:proofErr w:type="spellStart"/>
            <w:r w:rsidRPr="002E25C0">
              <w:rPr>
                <w:rFonts w:asciiTheme="majorHAnsi" w:eastAsiaTheme="minorEastAsia" w:hAnsiTheme="majorHAnsi" w:cs="Arial"/>
                <w:color w:val="000000" w:themeColor="text1"/>
                <w:szCs w:val="20"/>
                <w:lang w:val="en-GB"/>
              </w:rPr>
              <w:t>Sikhohliwe</w:t>
            </w:r>
            <w:proofErr w:type="spellEnd"/>
            <w:r w:rsidRPr="002E25C0">
              <w:rPr>
                <w:rFonts w:asciiTheme="majorHAnsi" w:eastAsiaTheme="minorEastAsia" w:hAnsiTheme="majorHAnsi" w:cs="Arial"/>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Moyo</w:t>
            </w:r>
            <w:proofErr w:type="spellEnd"/>
            <w:r w:rsidRPr="002E25C0">
              <w:rPr>
                <w:rFonts w:asciiTheme="majorHAnsi" w:eastAsiaTheme="minorEastAsia" w:hAnsiTheme="majorHAnsi" w:cs="Arial"/>
                <w:color w:val="000000" w:themeColor="text1"/>
                <w:szCs w:val="20"/>
                <w:lang w:val="en-GB"/>
              </w:rPr>
              <w:t xml:space="preserve">;  </w:t>
            </w:r>
          </w:p>
          <w:p w14:paraId="52589845" w14:textId="77777777" w:rsidR="006B5EDA" w:rsidRPr="002E25C0" w:rsidRDefault="006B5EDA" w:rsidP="001A2441">
            <w:pPr>
              <w:spacing w:line="240" w:lineRule="auto"/>
              <w:ind w:left="0"/>
              <w:jc w:val="both"/>
              <w:rPr>
                <w:rFonts w:asciiTheme="majorHAnsi" w:eastAsiaTheme="minorEastAsia" w:hAnsiTheme="majorHAnsi" w:cs="Arial"/>
                <w:vanish/>
                <w:color w:val="000000" w:themeColor="text1"/>
                <w:szCs w:val="20"/>
                <w:lang w:val="en-GB"/>
              </w:rPr>
            </w:pPr>
            <w:r w:rsidRPr="002E25C0">
              <w:rPr>
                <w:rFonts w:asciiTheme="majorHAnsi" w:eastAsiaTheme="minorEastAsia" w:hAnsiTheme="majorHAnsi" w:cs="Arial"/>
                <w:color w:val="000000" w:themeColor="text1"/>
                <w:szCs w:val="20"/>
                <w:lang w:val="en-GB"/>
              </w:rPr>
              <w:t xml:space="preserve">+ 263713150935 </w:t>
            </w:r>
            <w:proofErr w:type="spellStart"/>
            <w:r w:rsidRPr="002E25C0">
              <w:rPr>
                <w:rFonts w:asciiTheme="majorHAnsi" w:eastAsiaTheme="minorEastAsia" w:hAnsiTheme="majorHAnsi" w:cs="Arial"/>
                <w:color w:val="000000" w:themeColor="text1"/>
                <w:szCs w:val="20"/>
                <w:lang w:val="en-GB"/>
              </w:rPr>
              <w:t>Sitembile</w:t>
            </w:r>
            <w:proofErr w:type="spellEnd"/>
            <w:r w:rsidRPr="002E25C0">
              <w:rPr>
                <w:rFonts w:asciiTheme="majorHAnsi" w:eastAsiaTheme="minorEastAsia" w:hAnsiTheme="majorHAnsi" w:cs="Arial"/>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Ndlovu</w:t>
            </w:r>
            <w:proofErr w:type="spellEnd"/>
            <w:r w:rsidRPr="002E25C0">
              <w:rPr>
                <w:rFonts w:asciiTheme="majorHAnsi" w:eastAsiaTheme="minorEastAsia" w:hAnsiTheme="majorHAnsi" w:cs="Arial"/>
                <w:color w:val="000000" w:themeColor="text1"/>
                <w:szCs w:val="20"/>
                <w:lang w:val="en-GB"/>
              </w:rPr>
              <w:t xml:space="preserve">   </w:t>
            </w:r>
          </w:p>
        </w:tc>
      </w:tr>
      <w:tr w:rsidR="006B5EDA" w:rsidRPr="00E036D2" w14:paraId="6E58C393" w14:textId="77777777" w:rsidTr="001A2441">
        <w:tc>
          <w:tcPr>
            <w:tcW w:w="362" w:type="pct"/>
            <w:gridSpan w:val="2"/>
            <w:shd w:val="clear" w:color="auto" w:fill="FFFFFF"/>
          </w:tcPr>
          <w:p w14:paraId="5B32E193"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3.12</w:t>
            </w:r>
          </w:p>
        </w:tc>
        <w:tc>
          <w:tcPr>
            <w:tcW w:w="1003" w:type="pct"/>
            <w:gridSpan w:val="3"/>
            <w:shd w:val="clear" w:color="auto" w:fill="FFFFFF"/>
          </w:tcPr>
          <w:p w14:paraId="4A049E17"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Legal Resource Foundation  Bulawayo </w:t>
            </w:r>
          </w:p>
          <w:p w14:paraId="2E31C275"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p>
          <w:p w14:paraId="45FDBDC6"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1174" w:type="pct"/>
            <w:gridSpan w:val="3"/>
            <w:shd w:val="clear" w:color="auto" w:fill="FFFFFF"/>
          </w:tcPr>
          <w:p w14:paraId="32662268"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LRF  Beneficiaries </w:t>
            </w:r>
          </w:p>
        </w:tc>
        <w:tc>
          <w:tcPr>
            <w:tcW w:w="2461" w:type="pct"/>
            <w:shd w:val="clear" w:color="auto" w:fill="FFFFFF"/>
          </w:tcPr>
          <w:p w14:paraId="1342C294"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r w:rsidRPr="002E25C0">
              <w:rPr>
                <w:rFonts w:asciiTheme="majorHAnsi" w:eastAsiaTheme="minorEastAsia" w:hAnsiTheme="majorHAnsi" w:cs="Arial"/>
                <w:color w:val="000000" w:themeColor="text1"/>
                <w:szCs w:val="20"/>
                <w:lang w:val="en-GB"/>
              </w:rPr>
              <w:t xml:space="preserve">+ 263713555224 </w:t>
            </w:r>
            <w:proofErr w:type="spellStart"/>
            <w:r w:rsidRPr="002E25C0">
              <w:rPr>
                <w:rFonts w:asciiTheme="majorHAnsi" w:eastAsiaTheme="minorEastAsia" w:hAnsiTheme="majorHAnsi" w:cs="Arial"/>
                <w:color w:val="000000" w:themeColor="text1"/>
                <w:szCs w:val="20"/>
                <w:lang w:val="en-GB"/>
              </w:rPr>
              <w:t>Getrude</w:t>
            </w:r>
            <w:proofErr w:type="spellEnd"/>
            <w:r w:rsidRPr="002E25C0">
              <w:rPr>
                <w:rFonts w:asciiTheme="majorHAnsi" w:eastAsiaTheme="minorEastAsia" w:hAnsiTheme="majorHAnsi" w:cs="Arial"/>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Mpofu</w:t>
            </w:r>
            <w:proofErr w:type="spellEnd"/>
            <w:r w:rsidRPr="002E25C0">
              <w:rPr>
                <w:rFonts w:asciiTheme="majorHAnsi" w:eastAsiaTheme="minorEastAsia" w:hAnsiTheme="majorHAnsi" w:cs="Arial"/>
                <w:color w:val="000000" w:themeColor="text1"/>
                <w:szCs w:val="20"/>
                <w:lang w:val="en-GB"/>
              </w:rPr>
              <w:t xml:space="preserve">   </w:t>
            </w:r>
          </w:p>
          <w:p w14:paraId="032F7698"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r w:rsidRPr="002E25C0">
              <w:rPr>
                <w:rFonts w:asciiTheme="majorHAnsi" w:eastAsiaTheme="minorEastAsia" w:hAnsiTheme="majorHAnsi" w:cs="Arial"/>
                <w:color w:val="000000" w:themeColor="text1"/>
                <w:szCs w:val="20"/>
                <w:lang w:val="en-GB"/>
              </w:rPr>
              <w:t xml:space="preserve">+ 263 775664578 Beauty </w:t>
            </w:r>
            <w:proofErr w:type="spellStart"/>
            <w:r w:rsidRPr="002E25C0">
              <w:rPr>
                <w:rFonts w:asciiTheme="majorHAnsi" w:eastAsiaTheme="minorEastAsia" w:hAnsiTheme="majorHAnsi" w:cs="Arial"/>
                <w:color w:val="000000" w:themeColor="text1"/>
                <w:szCs w:val="20"/>
                <w:lang w:val="en-GB"/>
              </w:rPr>
              <w:t>Qongo</w:t>
            </w:r>
            <w:proofErr w:type="spellEnd"/>
            <w:r w:rsidRPr="002E25C0">
              <w:rPr>
                <w:rFonts w:asciiTheme="majorHAnsi" w:eastAsiaTheme="minorEastAsia" w:hAnsiTheme="majorHAnsi" w:cs="Arial"/>
                <w:color w:val="000000" w:themeColor="text1"/>
                <w:szCs w:val="20"/>
                <w:lang w:val="en-GB"/>
              </w:rPr>
              <w:t xml:space="preserve">   </w:t>
            </w:r>
          </w:p>
          <w:p w14:paraId="4EE55BFE"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r w:rsidRPr="002E25C0">
              <w:rPr>
                <w:rFonts w:asciiTheme="majorHAnsi" w:eastAsiaTheme="minorEastAsia" w:hAnsiTheme="majorHAnsi" w:cs="Arial"/>
                <w:color w:val="000000" w:themeColor="text1"/>
                <w:szCs w:val="20"/>
                <w:lang w:val="en-GB"/>
              </w:rPr>
              <w:t xml:space="preserve">+ 263 775662242 </w:t>
            </w:r>
            <w:proofErr w:type="spellStart"/>
            <w:r w:rsidRPr="002E25C0">
              <w:rPr>
                <w:rFonts w:asciiTheme="majorHAnsi" w:eastAsiaTheme="minorEastAsia" w:hAnsiTheme="majorHAnsi" w:cs="Arial"/>
                <w:color w:val="000000" w:themeColor="text1"/>
                <w:szCs w:val="20"/>
                <w:lang w:val="en-GB"/>
              </w:rPr>
              <w:t>Sibonginkosi</w:t>
            </w:r>
            <w:proofErr w:type="spellEnd"/>
            <w:r w:rsidRPr="002E25C0">
              <w:rPr>
                <w:rFonts w:asciiTheme="majorHAnsi" w:eastAsiaTheme="minorEastAsia" w:hAnsiTheme="majorHAnsi" w:cs="Arial"/>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Ncube</w:t>
            </w:r>
            <w:proofErr w:type="spellEnd"/>
            <w:r w:rsidRPr="002E25C0">
              <w:rPr>
                <w:rFonts w:asciiTheme="majorHAnsi" w:eastAsiaTheme="minorEastAsia" w:hAnsiTheme="majorHAnsi" w:cs="Arial"/>
                <w:color w:val="000000" w:themeColor="text1"/>
                <w:szCs w:val="20"/>
                <w:lang w:val="en-GB"/>
              </w:rPr>
              <w:t xml:space="preserve"> </w:t>
            </w:r>
          </w:p>
          <w:p w14:paraId="5006F0A6"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r w:rsidRPr="002E25C0">
              <w:rPr>
                <w:rFonts w:asciiTheme="majorHAnsi" w:eastAsiaTheme="minorEastAsia" w:hAnsiTheme="majorHAnsi" w:cs="Arial"/>
                <w:color w:val="000000" w:themeColor="text1"/>
                <w:szCs w:val="20"/>
                <w:lang w:val="en-GB"/>
              </w:rPr>
              <w:t xml:space="preserve">+ 263778001185 </w:t>
            </w:r>
            <w:proofErr w:type="spellStart"/>
            <w:r w:rsidRPr="002E25C0">
              <w:rPr>
                <w:rFonts w:asciiTheme="majorHAnsi" w:eastAsiaTheme="minorEastAsia" w:hAnsiTheme="majorHAnsi" w:cs="Arial"/>
                <w:color w:val="000000" w:themeColor="text1"/>
                <w:szCs w:val="20"/>
                <w:lang w:val="en-GB"/>
              </w:rPr>
              <w:t>Siduduziwe</w:t>
            </w:r>
            <w:proofErr w:type="spellEnd"/>
            <w:r w:rsidRPr="002E25C0">
              <w:rPr>
                <w:rFonts w:asciiTheme="majorHAnsi" w:eastAsiaTheme="minorEastAsia" w:hAnsiTheme="majorHAnsi" w:cs="Arial"/>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Jele</w:t>
            </w:r>
            <w:proofErr w:type="spellEnd"/>
            <w:r w:rsidRPr="002E25C0">
              <w:rPr>
                <w:rFonts w:asciiTheme="majorHAnsi" w:eastAsiaTheme="minorEastAsia" w:hAnsiTheme="majorHAnsi" w:cs="Arial"/>
                <w:color w:val="000000" w:themeColor="text1"/>
                <w:szCs w:val="20"/>
                <w:lang w:val="en-GB"/>
              </w:rPr>
              <w:t xml:space="preserve">  </w:t>
            </w:r>
          </w:p>
          <w:p w14:paraId="354AE4D3"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r w:rsidRPr="002E25C0">
              <w:rPr>
                <w:rFonts w:asciiTheme="majorHAnsi" w:eastAsiaTheme="minorEastAsia" w:hAnsiTheme="majorHAnsi" w:cs="Arial"/>
                <w:color w:val="000000" w:themeColor="text1"/>
                <w:szCs w:val="20"/>
                <w:lang w:val="en-GB"/>
              </w:rPr>
              <w:t xml:space="preserve">+ 263771631483 </w:t>
            </w:r>
            <w:proofErr w:type="spellStart"/>
            <w:r w:rsidRPr="002E25C0">
              <w:rPr>
                <w:rFonts w:asciiTheme="majorHAnsi" w:eastAsiaTheme="minorEastAsia" w:hAnsiTheme="majorHAnsi" w:cs="Arial"/>
                <w:color w:val="000000" w:themeColor="text1"/>
                <w:szCs w:val="20"/>
                <w:lang w:val="en-GB"/>
              </w:rPr>
              <w:t>Mayibongwe</w:t>
            </w:r>
            <w:proofErr w:type="spellEnd"/>
            <w:r w:rsidRPr="002E25C0">
              <w:rPr>
                <w:rFonts w:asciiTheme="majorHAnsi" w:eastAsiaTheme="minorEastAsia" w:hAnsiTheme="majorHAnsi" w:cs="Arial"/>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Mathe</w:t>
            </w:r>
            <w:proofErr w:type="spellEnd"/>
            <w:r w:rsidRPr="002E25C0">
              <w:rPr>
                <w:rFonts w:asciiTheme="majorHAnsi" w:eastAsiaTheme="minorEastAsia" w:hAnsiTheme="majorHAnsi" w:cs="Arial"/>
                <w:color w:val="000000" w:themeColor="text1"/>
                <w:szCs w:val="20"/>
                <w:lang w:val="en-GB"/>
              </w:rPr>
              <w:t xml:space="preserve"> ;</w:t>
            </w:r>
          </w:p>
          <w:p w14:paraId="1539484C"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r w:rsidRPr="002E25C0">
              <w:rPr>
                <w:rFonts w:asciiTheme="majorHAnsi" w:eastAsiaTheme="minorEastAsia" w:hAnsiTheme="majorHAnsi" w:cs="Arial"/>
                <w:color w:val="000000" w:themeColor="text1"/>
                <w:szCs w:val="20"/>
                <w:lang w:val="en-GB"/>
              </w:rPr>
              <w:t xml:space="preserve">+ 263772364873 </w:t>
            </w:r>
            <w:proofErr w:type="spellStart"/>
            <w:r w:rsidRPr="002E25C0">
              <w:rPr>
                <w:rFonts w:asciiTheme="majorHAnsi" w:eastAsiaTheme="minorEastAsia" w:hAnsiTheme="majorHAnsi" w:cs="Arial"/>
                <w:color w:val="000000" w:themeColor="text1"/>
                <w:szCs w:val="20"/>
                <w:lang w:val="en-GB"/>
              </w:rPr>
              <w:t>Tryphine</w:t>
            </w:r>
            <w:proofErr w:type="spellEnd"/>
            <w:r w:rsidRPr="002E25C0">
              <w:rPr>
                <w:rFonts w:asciiTheme="majorHAnsi" w:eastAsiaTheme="minorEastAsia" w:hAnsiTheme="majorHAnsi" w:cs="Arial"/>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Ncube</w:t>
            </w:r>
            <w:proofErr w:type="spellEnd"/>
            <w:r w:rsidRPr="002E25C0">
              <w:rPr>
                <w:rFonts w:asciiTheme="majorHAnsi" w:eastAsiaTheme="minorEastAsia" w:hAnsiTheme="majorHAnsi" w:cs="Arial"/>
                <w:color w:val="000000" w:themeColor="text1"/>
                <w:szCs w:val="20"/>
                <w:lang w:val="en-GB"/>
              </w:rPr>
              <w:t xml:space="preserve">   </w:t>
            </w:r>
          </w:p>
          <w:p w14:paraId="519756B0"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r w:rsidRPr="002E25C0">
              <w:rPr>
                <w:rFonts w:asciiTheme="majorHAnsi" w:eastAsiaTheme="minorEastAsia" w:hAnsiTheme="majorHAnsi" w:cs="Arial"/>
                <w:color w:val="000000" w:themeColor="text1"/>
                <w:szCs w:val="20"/>
                <w:lang w:val="en-GB"/>
              </w:rPr>
              <w:t xml:space="preserve">+ 263775763231 </w:t>
            </w:r>
            <w:proofErr w:type="spellStart"/>
            <w:r w:rsidRPr="002E25C0">
              <w:rPr>
                <w:rFonts w:asciiTheme="majorHAnsi" w:eastAsiaTheme="minorEastAsia" w:hAnsiTheme="majorHAnsi" w:cs="Arial"/>
                <w:color w:val="000000" w:themeColor="text1"/>
                <w:szCs w:val="20"/>
                <w:lang w:val="en-GB"/>
              </w:rPr>
              <w:t>Derick</w:t>
            </w:r>
            <w:proofErr w:type="spellEnd"/>
            <w:r w:rsidRPr="002E25C0">
              <w:rPr>
                <w:rFonts w:asciiTheme="majorHAnsi" w:eastAsiaTheme="minorEastAsia" w:hAnsiTheme="majorHAnsi" w:cs="Arial"/>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Moyo</w:t>
            </w:r>
            <w:proofErr w:type="spellEnd"/>
            <w:r w:rsidRPr="002E25C0">
              <w:rPr>
                <w:rFonts w:asciiTheme="majorHAnsi" w:eastAsiaTheme="minorEastAsia" w:hAnsiTheme="majorHAnsi" w:cs="Arial"/>
                <w:color w:val="000000" w:themeColor="text1"/>
                <w:szCs w:val="20"/>
                <w:lang w:val="en-GB"/>
              </w:rPr>
              <w:t xml:space="preserve">    </w:t>
            </w:r>
          </w:p>
          <w:p w14:paraId="35E577ED"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r w:rsidRPr="002E25C0">
              <w:rPr>
                <w:rFonts w:asciiTheme="majorHAnsi" w:eastAsiaTheme="minorEastAsia" w:hAnsiTheme="majorHAnsi" w:cs="Arial"/>
                <w:color w:val="000000" w:themeColor="text1"/>
                <w:szCs w:val="20"/>
                <w:lang w:val="en-GB"/>
              </w:rPr>
              <w:t xml:space="preserve">+ 263779914853 Maria </w:t>
            </w:r>
            <w:proofErr w:type="spellStart"/>
            <w:r w:rsidRPr="002E25C0">
              <w:rPr>
                <w:rFonts w:asciiTheme="majorHAnsi" w:eastAsiaTheme="minorEastAsia" w:hAnsiTheme="majorHAnsi" w:cs="Arial"/>
                <w:color w:val="000000" w:themeColor="text1"/>
                <w:szCs w:val="20"/>
                <w:lang w:val="en-GB"/>
              </w:rPr>
              <w:t>Mlothwa</w:t>
            </w:r>
            <w:proofErr w:type="spellEnd"/>
            <w:r w:rsidRPr="002E25C0">
              <w:rPr>
                <w:rFonts w:asciiTheme="majorHAnsi" w:eastAsiaTheme="minorEastAsia" w:hAnsiTheme="majorHAnsi" w:cs="Arial"/>
                <w:color w:val="000000" w:themeColor="text1"/>
                <w:szCs w:val="20"/>
                <w:lang w:val="en-GB"/>
              </w:rPr>
              <w:t xml:space="preserve">  </w:t>
            </w:r>
          </w:p>
          <w:p w14:paraId="3F369EB5"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r w:rsidRPr="002E25C0">
              <w:rPr>
                <w:rFonts w:asciiTheme="majorHAnsi" w:eastAsiaTheme="minorEastAsia" w:hAnsiTheme="majorHAnsi" w:cs="Arial"/>
                <w:color w:val="000000" w:themeColor="text1"/>
                <w:szCs w:val="20"/>
                <w:lang w:val="en-GB"/>
              </w:rPr>
              <w:t xml:space="preserve">+ 263733530994 </w:t>
            </w:r>
            <w:proofErr w:type="spellStart"/>
            <w:r w:rsidRPr="002E25C0">
              <w:rPr>
                <w:rFonts w:asciiTheme="majorHAnsi" w:eastAsiaTheme="minorEastAsia" w:hAnsiTheme="majorHAnsi" w:cs="Arial"/>
                <w:color w:val="000000" w:themeColor="text1"/>
                <w:szCs w:val="20"/>
                <w:lang w:val="en-GB"/>
              </w:rPr>
              <w:t>Belitha</w:t>
            </w:r>
            <w:proofErr w:type="spellEnd"/>
            <w:r w:rsidRPr="002E25C0">
              <w:rPr>
                <w:rFonts w:asciiTheme="majorHAnsi" w:eastAsiaTheme="minorEastAsia" w:hAnsiTheme="majorHAnsi" w:cs="Arial"/>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Ncube</w:t>
            </w:r>
            <w:proofErr w:type="spellEnd"/>
            <w:r w:rsidRPr="002E25C0">
              <w:rPr>
                <w:rFonts w:asciiTheme="majorHAnsi" w:eastAsiaTheme="minorEastAsia" w:hAnsiTheme="majorHAnsi" w:cs="Arial"/>
                <w:color w:val="000000" w:themeColor="text1"/>
                <w:szCs w:val="20"/>
                <w:lang w:val="en-GB"/>
              </w:rPr>
              <w:t xml:space="preserve">    </w:t>
            </w:r>
          </w:p>
          <w:p w14:paraId="2D7356E7"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r w:rsidRPr="002E25C0">
              <w:rPr>
                <w:rFonts w:asciiTheme="majorHAnsi" w:eastAsiaTheme="minorEastAsia" w:hAnsiTheme="majorHAnsi" w:cs="Arial"/>
                <w:color w:val="000000" w:themeColor="text1"/>
                <w:szCs w:val="20"/>
                <w:lang w:val="en-GB"/>
              </w:rPr>
              <w:t xml:space="preserve">+ 263776531511 Felix </w:t>
            </w:r>
            <w:proofErr w:type="spellStart"/>
            <w:r w:rsidRPr="002E25C0">
              <w:rPr>
                <w:rFonts w:asciiTheme="majorHAnsi" w:eastAsiaTheme="minorEastAsia" w:hAnsiTheme="majorHAnsi" w:cs="Arial"/>
                <w:color w:val="000000" w:themeColor="text1"/>
                <w:szCs w:val="20"/>
                <w:lang w:val="en-GB"/>
              </w:rPr>
              <w:t>Mawoyo</w:t>
            </w:r>
            <w:proofErr w:type="spellEnd"/>
            <w:r w:rsidRPr="002E25C0">
              <w:rPr>
                <w:rFonts w:asciiTheme="majorHAnsi" w:eastAsiaTheme="minorEastAsia" w:hAnsiTheme="majorHAnsi" w:cs="Arial"/>
                <w:color w:val="000000" w:themeColor="text1"/>
                <w:szCs w:val="20"/>
                <w:lang w:val="en-GB"/>
              </w:rPr>
              <w:t xml:space="preserve">    </w:t>
            </w:r>
          </w:p>
          <w:p w14:paraId="3CD9AAE5"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r w:rsidRPr="002E25C0">
              <w:rPr>
                <w:rFonts w:asciiTheme="majorHAnsi" w:eastAsiaTheme="minorEastAsia" w:hAnsiTheme="majorHAnsi" w:cs="Arial"/>
                <w:color w:val="000000" w:themeColor="text1"/>
                <w:szCs w:val="20"/>
                <w:lang w:val="en-GB"/>
              </w:rPr>
              <w:t xml:space="preserve">+ 26373303320 </w:t>
            </w:r>
            <w:proofErr w:type="spellStart"/>
            <w:r w:rsidRPr="002E25C0">
              <w:rPr>
                <w:rFonts w:asciiTheme="majorHAnsi" w:eastAsiaTheme="minorEastAsia" w:hAnsiTheme="majorHAnsi" w:cs="Arial"/>
                <w:color w:val="000000" w:themeColor="text1"/>
                <w:szCs w:val="20"/>
                <w:lang w:val="en-GB"/>
              </w:rPr>
              <w:t>Sithabile</w:t>
            </w:r>
            <w:proofErr w:type="spellEnd"/>
            <w:r w:rsidRPr="002E25C0">
              <w:rPr>
                <w:rFonts w:asciiTheme="majorHAnsi" w:eastAsiaTheme="minorEastAsia" w:hAnsiTheme="majorHAnsi" w:cs="Arial"/>
                <w:color w:val="000000" w:themeColor="text1"/>
                <w:szCs w:val="20"/>
                <w:lang w:val="en-GB"/>
              </w:rPr>
              <w:t xml:space="preserve"> </w:t>
            </w:r>
            <w:proofErr w:type="spellStart"/>
            <w:r w:rsidRPr="002E25C0">
              <w:rPr>
                <w:rFonts w:asciiTheme="majorHAnsi" w:eastAsiaTheme="minorEastAsia" w:hAnsiTheme="majorHAnsi" w:cs="Arial"/>
                <w:color w:val="000000" w:themeColor="text1"/>
                <w:szCs w:val="20"/>
                <w:lang w:val="en-GB"/>
              </w:rPr>
              <w:t>Ncube</w:t>
            </w:r>
            <w:proofErr w:type="spellEnd"/>
            <w:r w:rsidRPr="002E25C0">
              <w:rPr>
                <w:rFonts w:asciiTheme="majorHAnsi" w:eastAsiaTheme="minorEastAsia" w:hAnsiTheme="majorHAnsi" w:cs="Arial"/>
                <w:color w:val="000000" w:themeColor="text1"/>
                <w:szCs w:val="20"/>
                <w:lang w:val="en-GB"/>
              </w:rPr>
              <w:t xml:space="preserve">  </w:t>
            </w:r>
          </w:p>
          <w:p w14:paraId="057DD7E8"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r w:rsidRPr="002E25C0">
              <w:rPr>
                <w:rFonts w:asciiTheme="majorHAnsi" w:eastAsiaTheme="minorEastAsia" w:hAnsiTheme="majorHAnsi" w:cs="Arial"/>
                <w:color w:val="000000" w:themeColor="text1"/>
                <w:szCs w:val="20"/>
                <w:lang w:val="en-GB"/>
              </w:rPr>
              <w:t xml:space="preserve">+ 263774403983 / 263715624326 Benjamin </w:t>
            </w:r>
            <w:proofErr w:type="spellStart"/>
            <w:r w:rsidRPr="002E25C0">
              <w:rPr>
                <w:rFonts w:asciiTheme="majorHAnsi" w:eastAsiaTheme="minorEastAsia" w:hAnsiTheme="majorHAnsi" w:cs="Arial"/>
                <w:color w:val="000000" w:themeColor="text1"/>
                <w:szCs w:val="20"/>
                <w:lang w:val="en-GB"/>
              </w:rPr>
              <w:t>Maseko</w:t>
            </w:r>
            <w:proofErr w:type="spellEnd"/>
            <w:r w:rsidRPr="002E25C0">
              <w:rPr>
                <w:rFonts w:asciiTheme="majorHAnsi" w:eastAsiaTheme="minorEastAsia" w:hAnsiTheme="majorHAnsi" w:cs="Arial"/>
                <w:color w:val="000000" w:themeColor="text1"/>
                <w:szCs w:val="20"/>
                <w:lang w:val="en-GB"/>
              </w:rPr>
              <w:t xml:space="preserve"> </w:t>
            </w:r>
          </w:p>
          <w:p w14:paraId="47D0820C" w14:textId="77777777" w:rsidR="006B5EDA" w:rsidRPr="002E25C0" w:rsidRDefault="006B5EDA" w:rsidP="001A2441">
            <w:pPr>
              <w:spacing w:line="240" w:lineRule="auto"/>
              <w:ind w:left="0"/>
              <w:jc w:val="both"/>
              <w:rPr>
                <w:rFonts w:asciiTheme="majorHAnsi" w:eastAsiaTheme="minorEastAsia" w:hAnsiTheme="majorHAnsi" w:cs="Arial"/>
                <w:color w:val="000000" w:themeColor="text1"/>
                <w:szCs w:val="20"/>
                <w:lang w:val="en-GB"/>
              </w:rPr>
            </w:pPr>
            <w:r w:rsidRPr="002E25C0">
              <w:rPr>
                <w:rFonts w:asciiTheme="majorHAnsi" w:eastAsiaTheme="minorEastAsia" w:hAnsiTheme="majorHAnsi" w:cs="Arial"/>
                <w:color w:val="000000" w:themeColor="text1"/>
                <w:szCs w:val="20"/>
                <w:lang w:val="en-GB"/>
              </w:rPr>
              <w:t xml:space="preserve">-Ms Esther  </w:t>
            </w:r>
            <w:proofErr w:type="spellStart"/>
            <w:r w:rsidRPr="002E25C0">
              <w:rPr>
                <w:rFonts w:asciiTheme="majorHAnsi" w:eastAsiaTheme="minorEastAsia" w:hAnsiTheme="majorHAnsi" w:cs="Arial"/>
                <w:color w:val="000000" w:themeColor="text1"/>
                <w:szCs w:val="20"/>
                <w:lang w:val="en-GB"/>
              </w:rPr>
              <w:t>Bingura</w:t>
            </w:r>
            <w:proofErr w:type="spellEnd"/>
          </w:p>
          <w:p w14:paraId="2519EAFD" w14:textId="77777777" w:rsidR="006B5EDA" w:rsidRPr="002E25C0" w:rsidRDefault="006B5EDA" w:rsidP="001A2441">
            <w:pPr>
              <w:spacing w:line="240" w:lineRule="auto"/>
              <w:ind w:left="0"/>
              <w:jc w:val="both"/>
              <w:rPr>
                <w:rFonts w:asciiTheme="majorHAnsi" w:eastAsiaTheme="minorEastAsia" w:hAnsiTheme="majorHAnsi" w:cs="Arial"/>
                <w:vanish/>
                <w:color w:val="000000" w:themeColor="text1"/>
                <w:szCs w:val="20"/>
                <w:lang w:val="en-GB"/>
              </w:rPr>
            </w:pPr>
            <w:r w:rsidRPr="002E25C0">
              <w:rPr>
                <w:rFonts w:asciiTheme="majorHAnsi" w:eastAsiaTheme="minorEastAsia" w:hAnsiTheme="majorHAnsi" w:cs="Arial"/>
                <w:color w:val="000000" w:themeColor="text1"/>
                <w:szCs w:val="20"/>
                <w:lang w:val="en-GB"/>
              </w:rPr>
              <w:t xml:space="preserve">-Ms Brenda </w:t>
            </w:r>
            <w:proofErr w:type="spellStart"/>
            <w:r w:rsidRPr="002E25C0">
              <w:rPr>
                <w:rFonts w:asciiTheme="majorHAnsi" w:eastAsiaTheme="minorEastAsia" w:hAnsiTheme="majorHAnsi" w:cs="Arial"/>
                <w:color w:val="000000" w:themeColor="text1"/>
                <w:szCs w:val="20"/>
                <w:lang w:val="en-GB"/>
              </w:rPr>
              <w:t>Bwoni</w:t>
            </w:r>
            <w:proofErr w:type="spellEnd"/>
          </w:p>
        </w:tc>
      </w:tr>
      <w:tr w:rsidR="006B5EDA" w:rsidRPr="00E036D2" w14:paraId="4FCC91DE" w14:textId="77777777" w:rsidTr="001A2441">
        <w:tc>
          <w:tcPr>
            <w:tcW w:w="5000" w:type="pct"/>
            <w:gridSpan w:val="9"/>
            <w:shd w:val="clear" w:color="auto" w:fill="C6D9F1"/>
          </w:tcPr>
          <w:p w14:paraId="5E53CC2C" w14:textId="0ED1701E" w:rsidR="006B5EDA" w:rsidRPr="002E25C0" w:rsidRDefault="005B38D3" w:rsidP="005B38D3">
            <w:pPr>
              <w:spacing w:line="240" w:lineRule="auto"/>
              <w:ind w:left="0"/>
              <w:jc w:val="both"/>
              <w:rPr>
                <w:rFonts w:asciiTheme="majorHAnsi" w:eastAsiaTheme="minorEastAsia" w:hAnsiTheme="majorHAnsi" w:cs="Arial"/>
                <w:vanish/>
                <w:szCs w:val="20"/>
                <w:lang w:val="en-GB"/>
              </w:rPr>
            </w:pPr>
            <w:r>
              <w:rPr>
                <w:rFonts w:asciiTheme="majorHAnsi" w:eastAsiaTheme="minorEastAsia" w:hAnsiTheme="majorHAnsi" w:cs="Arial"/>
                <w:szCs w:val="20"/>
                <w:lang w:val="en-GB"/>
              </w:rPr>
              <w:t xml:space="preserve">4. </w:t>
            </w:r>
            <w:r w:rsidR="006B5EDA" w:rsidRPr="002E25C0">
              <w:rPr>
                <w:rFonts w:asciiTheme="majorHAnsi" w:eastAsiaTheme="minorEastAsia" w:hAnsiTheme="majorHAnsi" w:cs="Arial"/>
                <w:szCs w:val="20"/>
                <w:lang w:val="en-GB"/>
              </w:rPr>
              <w:t xml:space="preserve">WOMEN AND LAW IN SOUTHERN AFRICA  (WLSA) </w:t>
            </w:r>
          </w:p>
        </w:tc>
      </w:tr>
      <w:tr w:rsidR="006B5EDA" w:rsidRPr="00E036D2" w14:paraId="15FA9E67" w14:textId="77777777" w:rsidTr="001A2441">
        <w:trPr>
          <w:trHeight w:val="529"/>
        </w:trPr>
        <w:tc>
          <w:tcPr>
            <w:tcW w:w="362" w:type="pct"/>
            <w:gridSpan w:val="2"/>
            <w:shd w:val="clear" w:color="auto" w:fill="FFFFFF"/>
          </w:tcPr>
          <w:p w14:paraId="7604E256"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4.1</w:t>
            </w:r>
          </w:p>
        </w:tc>
        <w:tc>
          <w:tcPr>
            <w:tcW w:w="866" w:type="pct"/>
            <w:shd w:val="clear" w:color="auto" w:fill="FFFFFF"/>
          </w:tcPr>
          <w:p w14:paraId="346C04A3"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WLSA</w:t>
            </w:r>
          </w:p>
          <w:p w14:paraId="2EFAC3BF"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851" w:type="pct"/>
            <w:gridSpan w:val="3"/>
            <w:shd w:val="clear" w:color="auto" w:fill="FFFFFF"/>
          </w:tcPr>
          <w:p w14:paraId="65344AC1"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Grantee</w:t>
            </w:r>
          </w:p>
          <w:p w14:paraId="2224BC2F"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2920" w:type="pct"/>
            <w:gridSpan w:val="3"/>
            <w:shd w:val="clear" w:color="auto" w:fill="FFFFFF"/>
          </w:tcPr>
          <w:p w14:paraId="76542A64"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proofErr w:type="spellStart"/>
            <w:r w:rsidRPr="002E25C0">
              <w:rPr>
                <w:rFonts w:asciiTheme="majorHAnsi" w:eastAsiaTheme="minorEastAsia" w:hAnsiTheme="majorHAnsi" w:cs="Arial"/>
                <w:szCs w:val="20"/>
                <w:lang w:val="en-GB"/>
              </w:rPr>
              <w:t>Slyvia</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Chirawu</w:t>
            </w:r>
            <w:proofErr w:type="spellEnd"/>
            <w:r w:rsidRPr="002E25C0">
              <w:rPr>
                <w:rFonts w:asciiTheme="majorHAnsi" w:eastAsiaTheme="minorEastAsia" w:hAnsiTheme="majorHAnsi" w:cs="Arial"/>
                <w:szCs w:val="20"/>
                <w:lang w:val="en-GB"/>
              </w:rPr>
              <w:t>, National Coordinator</w:t>
            </w:r>
          </w:p>
          <w:p w14:paraId="15EB3DEF"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p>
          <w:p w14:paraId="7CB3BA2F"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roofErr w:type="spellStart"/>
            <w:r w:rsidRPr="002E25C0">
              <w:rPr>
                <w:rFonts w:asciiTheme="majorHAnsi" w:eastAsiaTheme="minorEastAsia" w:hAnsiTheme="majorHAnsi" w:cs="Arial"/>
                <w:szCs w:val="20"/>
                <w:lang w:val="en-GB"/>
              </w:rPr>
              <w:t>Dorcas</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Makaza</w:t>
            </w:r>
            <w:proofErr w:type="spellEnd"/>
            <w:r w:rsidRPr="002E25C0">
              <w:rPr>
                <w:rFonts w:asciiTheme="majorHAnsi" w:eastAsiaTheme="minorEastAsia" w:hAnsiTheme="majorHAnsi" w:cs="Arial"/>
                <w:szCs w:val="20"/>
                <w:lang w:val="en-GB"/>
              </w:rPr>
              <w:t>, Legal programme Officer</w:t>
            </w:r>
          </w:p>
        </w:tc>
      </w:tr>
      <w:tr w:rsidR="006B5EDA" w:rsidRPr="00E036D2" w14:paraId="7A614E11" w14:textId="77777777" w:rsidTr="001A2441">
        <w:tc>
          <w:tcPr>
            <w:tcW w:w="362" w:type="pct"/>
            <w:gridSpan w:val="2"/>
            <w:shd w:val="clear" w:color="auto" w:fill="FFFFFF"/>
          </w:tcPr>
          <w:p w14:paraId="4A9B9CAD"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4.2</w:t>
            </w:r>
          </w:p>
        </w:tc>
        <w:tc>
          <w:tcPr>
            <w:tcW w:w="866" w:type="pct"/>
            <w:shd w:val="clear" w:color="auto" w:fill="FFFFFF"/>
          </w:tcPr>
          <w:p w14:paraId="4ED668B8"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Ministry of Women’s Affairs</w:t>
            </w:r>
          </w:p>
        </w:tc>
        <w:tc>
          <w:tcPr>
            <w:tcW w:w="851" w:type="pct"/>
            <w:gridSpan w:val="3"/>
            <w:shd w:val="clear" w:color="auto" w:fill="FFFFFF"/>
          </w:tcPr>
          <w:p w14:paraId="127C4CD0"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WILSA Stakeholders</w:t>
            </w:r>
          </w:p>
        </w:tc>
        <w:tc>
          <w:tcPr>
            <w:tcW w:w="2920" w:type="pct"/>
            <w:gridSpan w:val="3"/>
            <w:shd w:val="clear" w:color="auto" w:fill="FFFFFF"/>
          </w:tcPr>
          <w:p w14:paraId="459B859A"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0772379169 </w:t>
            </w:r>
            <w:proofErr w:type="spellStart"/>
            <w:r w:rsidRPr="002E25C0">
              <w:rPr>
                <w:rFonts w:asciiTheme="majorHAnsi" w:eastAsiaTheme="minorEastAsia" w:hAnsiTheme="majorHAnsi" w:cs="Arial"/>
                <w:szCs w:val="20"/>
                <w:lang w:val="en-GB"/>
              </w:rPr>
              <w:t>Rutendo</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Nyamuzihwa</w:t>
            </w:r>
            <w:proofErr w:type="spellEnd"/>
            <w:r w:rsidRPr="002E25C0">
              <w:rPr>
                <w:rFonts w:asciiTheme="majorHAnsi" w:eastAsiaTheme="minorEastAsia" w:hAnsiTheme="majorHAnsi" w:cs="Arial"/>
                <w:szCs w:val="20"/>
                <w:lang w:val="en-GB"/>
              </w:rPr>
              <w:t>, District Officer</w:t>
            </w:r>
          </w:p>
        </w:tc>
      </w:tr>
      <w:tr w:rsidR="006B5EDA" w:rsidRPr="00E036D2" w14:paraId="04A51AB5" w14:textId="77777777" w:rsidTr="001A2441">
        <w:tc>
          <w:tcPr>
            <w:tcW w:w="362" w:type="pct"/>
            <w:gridSpan w:val="2"/>
            <w:shd w:val="clear" w:color="auto" w:fill="FFFFFF"/>
          </w:tcPr>
          <w:p w14:paraId="01FCDC50"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4.3</w:t>
            </w:r>
          </w:p>
        </w:tc>
        <w:tc>
          <w:tcPr>
            <w:tcW w:w="866" w:type="pct"/>
            <w:shd w:val="clear" w:color="auto" w:fill="FFFFFF"/>
          </w:tcPr>
          <w:p w14:paraId="5C9C9F89"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roofErr w:type="spellStart"/>
            <w:r w:rsidRPr="002E25C0">
              <w:rPr>
                <w:rFonts w:asciiTheme="majorHAnsi" w:eastAsiaTheme="minorEastAsia" w:hAnsiTheme="majorHAnsi" w:cs="Arial"/>
                <w:szCs w:val="20"/>
                <w:lang w:val="en-GB"/>
              </w:rPr>
              <w:t>Padare</w:t>
            </w:r>
            <w:proofErr w:type="spellEnd"/>
            <w:r w:rsidRPr="002E25C0">
              <w:rPr>
                <w:rFonts w:asciiTheme="majorHAnsi" w:eastAsiaTheme="minorEastAsia" w:hAnsiTheme="majorHAnsi" w:cs="Arial"/>
                <w:szCs w:val="20"/>
                <w:lang w:val="en-GB"/>
              </w:rPr>
              <w:t xml:space="preserve"> (Men’s Forum) </w:t>
            </w:r>
          </w:p>
        </w:tc>
        <w:tc>
          <w:tcPr>
            <w:tcW w:w="851" w:type="pct"/>
            <w:gridSpan w:val="3"/>
            <w:shd w:val="clear" w:color="auto" w:fill="FFFFFF"/>
          </w:tcPr>
          <w:p w14:paraId="7FA126A1"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WILSA Stakeholders</w:t>
            </w:r>
          </w:p>
        </w:tc>
        <w:tc>
          <w:tcPr>
            <w:tcW w:w="2920" w:type="pct"/>
            <w:gridSpan w:val="3"/>
            <w:shd w:val="clear" w:color="auto" w:fill="FFFFFF"/>
          </w:tcPr>
          <w:p w14:paraId="6453F9DA"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0736023985 </w:t>
            </w:r>
            <w:proofErr w:type="spellStart"/>
            <w:r w:rsidRPr="002E25C0">
              <w:rPr>
                <w:rFonts w:asciiTheme="majorHAnsi" w:eastAsiaTheme="minorEastAsia" w:hAnsiTheme="majorHAnsi" w:cs="Arial"/>
                <w:szCs w:val="20"/>
                <w:lang w:val="en-GB"/>
              </w:rPr>
              <w:t>Kenedy</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Mudzingwa</w:t>
            </w:r>
            <w:proofErr w:type="spellEnd"/>
            <w:r w:rsidRPr="002E25C0">
              <w:rPr>
                <w:rFonts w:asciiTheme="majorHAnsi" w:eastAsiaTheme="minorEastAsia" w:hAnsiTheme="majorHAnsi" w:cs="Arial"/>
                <w:szCs w:val="20"/>
                <w:lang w:val="en-GB"/>
              </w:rPr>
              <w:t>, Behaviour change officer/ Community Worker</w:t>
            </w:r>
          </w:p>
        </w:tc>
      </w:tr>
      <w:tr w:rsidR="006B5EDA" w:rsidRPr="00E036D2" w14:paraId="5D1DE656" w14:textId="77777777" w:rsidTr="001A2441">
        <w:trPr>
          <w:trHeight w:val="863"/>
        </w:trPr>
        <w:tc>
          <w:tcPr>
            <w:tcW w:w="362" w:type="pct"/>
            <w:gridSpan w:val="2"/>
            <w:shd w:val="clear" w:color="auto" w:fill="FFFFFF"/>
          </w:tcPr>
          <w:p w14:paraId="4CFE448E"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4.4</w:t>
            </w:r>
          </w:p>
        </w:tc>
        <w:tc>
          <w:tcPr>
            <w:tcW w:w="866" w:type="pct"/>
            <w:shd w:val="clear" w:color="auto" w:fill="FFFFFF"/>
          </w:tcPr>
          <w:p w14:paraId="5198DB45"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roofErr w:type="spellStart"/>
            <w:r w:rsidRPr="002E25C0">
              <w:rPr>
                <w:rFonts w:asciiTheme="majorHAnsi" w:eastAsiaTheme="minorEastAsia" w:hAnsiTheme="majorHAnsi" w:cs="Arial"/>
                <w:szCs w:val="20"/>
                <w:lang w:val="en-GB"/>
              </w:rPr>
              <w:t>Padare</w:t>
            </w:r>
            <w:proofErr w:type="spellEnd"/>
            <w:r w:rsidRPr="002E25C0">
              <w:rPr>
                <w:rFonts w:asciiTheme="majorHAnsi" w:eastAsiaTheme="minorEastAsia" w:hAnsiTheme="majorHAnsi" w:cs="Arial"/>
                <w:szCs w:val="20"/>
                <w:lang w:val="en-GB"/>
              </w:rPr>
              <w:t xml:space="preserve"> &amp; </w:t>
            </w:r>
            <w:proofErr w:type="spellStart"/>
            <w:r w:rsidRPr="002E25C0">
              <w:rPr>
                <w:rFonts w:asciiTheme="majorHAnsi" w:eastAsiaTheme="minorEastAsia" w:hAnsiTheme="majorHAnsi" w:cs="Arial"/>
                <w:szCs w:val="20"/>
                <w:lang w:val="en-GB"/>
              </w:rPr>
              <w:t>Hopley</w:t>
            </w:r>
            <w:proofErr w:type="spellEnd"/>
            <w:r w:rsidRPr="002E25C0">
              <w:rPr>
                <w:rFonts w:asciiTheme="majorHAnsi" w:eastAsiaTheme="minorEastAsia" w:hAnsiTheme="majorHAnsi" w:cs="Arial"/>
                <w:szCs w:val="20"/>
                <w:lang w:val="en-GB"/>
              </w:rPr>
              <w:t xml:space="preserve"> Development Committee (HDC) </w:t>
            </w:r>
          </w:p>
        </w:tc>
        <w:tc>
          <w:tcPr>
            <w:tcW w:w="851" w:type="pct"/>
            <w:gridSpan w:val="3"/>
            <w:shd w:val="clear" w:color="auto" w:fill="FFFFFF"/>
          </w:tcPr>
          <w:p w14:paraId="7020BE2E"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WILSA Stakeholders</w:t>
            </w:r>
          </w:p>
        </w:tc>
        <w:tc>
          <w:tcPr>
            <w:tcW w:w="2920" w:type="pct"/>
            <w:gridSpan w:val="3"/>
            <w:shd w:val="clear" w:color="auto" w:fill="FFFFFF"/>
          </w:tcPr>
          <w:p w14:paraId="332CDBEE"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0712546461; 073373886 </w:t>
            </w:r>
            <w:proofErr w:type="spellStart"/>
            <w:r w:rsidRPr="002E25C0">
              <w:rPr>
                <w:rFonts w:asciiTheme="majorHAnsi" w:eastAsiaTheme="minorEastAsia" w:hAnsiTheme="majorHAnsi" w:cs="Arial"/>
                <w:szCs w:val="20"/>
                <w:lang w:val="en-GB"/>
              </w:rPr>
              <w:t>Branco</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Umari</w:t>
            </w:r>
            <w:proofErr w:type="spellEnd"/>
            <w:r w:rsidRPr="002E25C0">
              <w:rPr>
                <w:rFonts w:asciiTheme="majorHAnsi" w:eastAsiaTheme="minorEastAsia" w:hAnsiTheme="majorHAnsi" w:cs="Arial"/>
                <w:szCs w:val="20"/>
                <w:lang w:val="en-GB"/>
              </w:rPr>
              <w:t xml:space="preserve">  Chairperson </w:t>
            </w:r>
          </w:p>
          <w:p w14:paraId="5AFDFE9E"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(HDC)  and Chairperson </w:t>
            </w:r>
            <w:proofErr w:type="spellStart"/>
            <w:r w:rsidRPr="002E25C0">
              <w:rPr>
                <w:rFonts w:asciiTheme="majorHAnsi" w:eastAsiaTheme="minorEastAsia" w:hAnsiTheme="majorHAnsi" w:cs="Arial"/>
                <w:szCs w:val="20"/>
                <w:lang w:val="en-GB"/>
              </w:rPr>
              <w:t>Padare</w:t>
            </w:r>
            <w:proofErr w:type="spellEnd"/>
            <w:r w:rsidRPr="002E25C0">
              <w:rPr>
                <w:rFonts w:asciiTheme="majorHAnsi" w:eastAsiaTheme="minorEastAsia" w:hAnsiTheme="majorHAnsi" w:cs="Arial"/>
                <w:szCs w:val="20"/>
                <w:lang w:val="en-GB"/>
              </w:rPr>
              <w:t xml:space="preserve"> Man’s Forum </w:t>
            </w:r>
          </w:p>
        </w:tc>
      </w:tr>
      <w:tr w:rsidR="006B5EDA" w:rsidRPr="00E036D2" w14:paraId="4CBB1FA6" w14:textId="77777777" w:rsidTr="001A2441">
        <w:trPr>
          <w:trHeight w:val="549"/>
        </w:trPr>
        <w:tc>
          <w:tcPr>
            <w:tcW w:w="362" w:type="pct"/>
            <w:gridSpan w:val="2"/>
            <w:shd w:val="clear" w:color="auto" w:fill="FFFFFF"/>
          </w:tcPr>
          <w:p w14:paraId="5F1A6382"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4.5</w:t>
            </w:r>
          </w:p>
        </w:tc>
        <w:tc>
          <w:tcPr>
            <w:tcW w:w="866" w:type="pct"/>
            <w:shd w:val="clear" w:color="auto" w:fill="FFFFFF"/>
          </w:tcPr>
          <w:p w14:paraId="12684C25"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proofErr w:type="spellStart"/>
            <w:r w:rsidRPr="002E25C0">
              <w:rPr>
                <w:rFonts w:asciiTheme="majorHAnsi" w:eastAsiaTheme="minorEastAsia" w:hAnsiTheme="majorHAnsi" w:cs="Arial"/>
                <w:szCs w:val="20"/>
                <w:lang w:val="en-GB"/>
              </w:rPr>
              <w:t>Padare</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Hopley</w:t>
            </w:r>
            <w:proofErr w:type="spellEnd"/>
          </w:p>
          <w:p w14:paraId="463DD9B8"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851" w:type="pct"/>
            <w:gridSpan w:val="3"/>
            <w:shd w:val="clear" w:color="auto" w:fill="FFFFFF"/>
          </w:tcPr>
          <w:p w14:paraId="4DD63D1D"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WILSA Stakeholders</w:t>
            </w:r>
          </w:p>
        </w:tc>
        <w:tc>
          <w:tcPr>
            <w:tcW w:w="2920" w:type="pct"/>
            <w:gridSpan w:val="3"/>
            <w:shd w:val="clear" w:color="auto" w:fill="FFFFFF"/>
          </w:tcPr>
          <w:p w14:paraId="2EF35023"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0733782300 Clement </w:t>
            </w:r>
            <w:proofErr w:type="spellStart"/>
            <w:r w:rsidRPr="002E25C0">
              <w:rPr>
                <w:rFonts w:asciiTheme="majorHAnsi" w:eastAsiaTheme="minorEastAsia" w:hAnsiTheme="majorHAnsi" w:cs="Arial"/>
                <w:szCs w:val="20"/>
                <w:lang w:val="en-GB"/>
              </w:rPr>
              <w:t>Chibwanda</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Padare</w:t>
            </w:r>
            <w:proofErr w:type="spellEnd"/>
            <w:r w:rsidRPr="002E25C0">
              <w:rPr>
                <w:rFonts w:asciiTheme="majorHAnsi" w:eastAsiaTheme="minorEastAsia" w:hAnsiTheme="majorHAnsi" w:cs="Arial"/>
                <w:szCs w:val="20"/>
                <w:lang w:val="en-GB"/>
              </w:rPr>
              <w:t xml:space="preserve"> Member </w:t>
            </w:r>
          </w:p>
          <w:p w14:paraId="475616F2"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0773968878 David </w:t>
            </w:r>
            <w:proofErr w:type="spellStart"/>
            <w:r w:rsidRPr="002E25C0">
              <w:rPr>
                <w:rFonts w:asciiTheme="majorHAnsi" w:eastAsiaTheme="minorEastAsia" w:hAnsiTheme="majorHAnsi" w:cs="Arial"/>
                <w:szCs w:val="20"/>
                <w:lang w:val="en-GB"/>
              </w:rPr>
              <w:t>Tsikai</w:t>
            </w:r>
            <w:proofErr w:type="spellEnd"/>
            <w:r w:rsidRPr="002E25C0">
              <w:rPr>
                <w:rFonts w:asciiTheme="majorHAnsi" w:eastAsiaTheme="minorEastAsia" w:hAnsiTheme="majorHAnsi" w:cs="Arial"/>
                <w:szCs w:val="20"/>
                <w:lang w:val="en-GB"/>
              </w:rPr>
              <w:t xml:space="preserve">; </w:t>
            </w:r>
          </w:p>
        </w:tc>
      </w:tr>
      <w:tr w:rsidR="006B5EDA" w:rsidRPr="00E036D2" w14:paraId="61E9F9D0" w14:textId="77777777" w:rsidTr="001A2441">
        <w:tc>
          <w:tcPr>
            <w:tcW w:w="362" w:type="pct"/>
            <w:gridSpan w:val="2"/>
            <w:shd w:val="clear" w:color="auto" w:fill="FFFFFF"/>
          </w:tcPr>
          <w:p w14:paraId="41BA060F"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4.6</w:t>
            </w:r>
          </w:p>
        </w:tc>
        <w:tc>
          <w:tcPr>
            <w:tcW w:w="866" w:type="pct"/>
            <w:shd w:val="clear" w:color="auto" w:fill="FFFFFF"/>
          </w:tcPr>
          <w:p w14:paraId="188756BA"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Law Development Commission </w:t>
            </w:r>
          </w:p>
        </w:tc>
        <w:tc>
          <w:tcPr>
            <w:tcW w:w="851" w:type="pct"/>
            <w:gridSpan w:val="3"/>
            <w:shd w:val="clear" w:color="auto" w:fill="FFFFFF"/>
          </w:tcPr>
          <w:p w14:paraId="1B16D8EB"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WILSA Stakeholders</w:t>
            </w:r>
          </w:p>
        </w:tc>
        <w:tc>
          <w:tcPr>
            <w:tcW w:w="2920" w:type="pct"/>
            <w:gridSpan w:val="3"/>
            <w:shd w:val="clear" w:color="auto" w:fill="FFFFFF"/>
          </w:tcPr>
          <w:p w14:paraId="568C5D73"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+263 712866591 Jill </w:t>
            </w:r>
            <w:proofErr w:type="spellStart"/>
            <w:r w:rsidRPr="002E25C0">
              <w:rPr>
                <w:rFonts w:asciiTheme="majorHAnsi" w:eastAsiaTheme="minorEastAsia" w:hAnsiTheme="majorHAnsi" w:cs="Arial"/>
                <w:szCs w:val="20"/>
                <w:lang w:val="en-GB"/>
              </w:rPr>
              <w:t>Makarati</w:t>
            </w:r>
            <w:proofErr w:type="spellEnd"/>
            <w:r w:rsidRPr="002E25C0">
              <w:rPr>
                <w:rFonts w:asciiTheme="majorHAnsi" w:eastAsiaTheme="minorEastAsia" w:hAnsiTheme="majorHAnsi" w:cs="Arial"/>
                <w:szCs w:val="20"/>
                <w:lang w:val="en-GB"/>
              </w:rPr>
              <w:t xml:space="preserve">  Chief Law Officer</w:t>
            </w:r>
          </w:p>
        </w:tc>
      </w:tr>
      <w:tr w:rsidR="006B5EDA" w:rsidRPr="00E036D2" w14:paraId="58C2D42F" w14:textId="77777777" w:rsidTr="001A2441">
        <w:tc>
          <w:tcPr>
            <w:tcW w:w="362" w:type="pct"/>
            <w:gridSpan w:val="2"/>
            <w:shd w:val="clear" w:color="auto" w:fill="FFFFFF"/>
          </w:tcPr>
          <w:p w14:paraId="6821961F"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4.7</w:t>
            </w:r>
          </w:p>
        </w:tc>
        <w:tc>
          <w:tcPr>
            <w:tcW w:w="866" w:type="pct"/>
            <w:shd w:val="clear" w:color="auto" w:fill="FFFFFF"/>
          </w:tcPr>
          <w:p w14:paraId="6B89233D"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Justice AIDS Trust  (JAT) </w:t>
            </w:r>
          </w:p>
        </w:tc>
        <w:tc>
          <w:tcPr>
            <w:tcW w:w="851" w:type="pct"/>
            <w:gridSpan w:val="3"/>
            <w:shd w:val="clear" w:color="auto" w:fill="FFFFFF"/>
          </w:tcPr>
          <w:p w14:paraId="0719BE4B"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WILSA Stakeholders</w:t>
            </w:r>
          </w:p>
        </w:tc>
        <w:tc>
          <w:tcPr>
            <w:tcW w:w="2920" w:type="pct"/>
            <w:gridSpan w:val="3"/>
            <w:shd w:val="clear" w:color="auto" w:fill="FFFFFF"/>
          </w:tcPr>
          <w:p w14:paraId="01A602B7"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+263 772773903 Albert </w:t>
            </w:r>
            <w:proofErr w:type="spellStart"/>
            <w:r w:rsidRPr="002E25C0">
              <w:rPr>
                <w:rFonts w:asciiTheme="majorHAnsi" w:eastAsiaTheme="minorEastAsia" w:hAnsiTheme="majorHAnsi" w:cs="Arial"/>
                <w:szCs w:val="20"/>
                <w:lang w:val="en-GB"/>
              </w:rPr>
              <w:t>Chambati</w:t>
            </w:r>
            <w:proofErr w:type="spellEnd"/>
            <w:r w:rsidRPr="002E25C0">
              <w:rPr>
                <w:rFonts w:asciiTheme="majorHAnsi" w:eastAsiaTheme="minorEastAsia" w:hAnsiTheme="majorHAnsi" w:cs="Arial"/>
                <w:szCs w:val="20"/>
                <w:lang w:val="en-GB"/>
              </w:rPr>
              <w:t xml:space="preserve"> Director</w:t>
            </w:r>
          </w:p>
        </w:tc>
      </w:tr>
      <w:tr w:rsidR="006B5EDA" w:rsidRPr="00E036D2" w14:paraId="11202C9C" w14:textId="77777777" w:rsidTr="001A2441">
        <w:tc>
          <w:tcPr>
            <w:tcW w:w="362" w:type="pct"/>
            <w:gridSpan w:val="2"/>
            <w:shd w:val="clear" w:color="auto" w:fill="FFFFFF"/>
          </w:tcPr>
          <w:p w14:paraId="455307A3"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4.8</w:t>
            </w:r>
          </w:p>
        </w:tc>
        <w:tc>
          <w:tcPr>
            <w:tcW w:w="866" w:type="pct"/>
            <w:shd w:val="clear" w:color="auto" w:fill="FFFFFF"/>
          </w:tcPr>
          <w:p w14:paraId="1D58C11F"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Ministry of Women’s Affairs, Gender and  Community Development </w:t>
            </w:r>
          </w:p>
        </w:tc>
        <w:tc>
          <w:tcPr>
            <w:tcW w:w="851" w:type="pct"/>
            <w:gridSpan w:val="3"/>
            <w:shd w:val="clear" w:color="auto" w:fill="FFFFFF"/>
          </w:tcPr>
          <w:p w14:paraId="70F591FC"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WILSA Stakeholders</w:t>
            </w:r>
          </w:p>
        </w:tc>
        <w:tc>
          <w:tcPr>
            <w:tcW w:w="2920" w:type="pct"/>
            <w:gridSpan w:val="3"/>
            <w:shd w:val="clear" w:color="auto" w:fill="FFFFFF"/>
          </w:tcPr>
          <w:p w14:paraId="17EE5494"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+263774552670Ms </w:t>
            </w:r>
            <w:proofErr w:type="spellStart"/>
            <w:r w:rsidRPr="002E25C0">
              <w:rPr>
                <w:rFonts w:asciiTheme="majorHAnsi" w:eastAsiaTheme="minorEastAsia" w:hAnsiTheme="majorHAnsi" w:cs="Arial"/>
                <w:szCs w:val="20"/>
                <w:lang w:val="en-GB"/>
              </w:rPr>
              <w:t>Madzihwa</w:t>
            </w:r>
            <w:proofErr w:type="spellEnd"/>
            <w:r w:rsidRPr="002E25C0">
              <w:rPr>
                <w:rFonts w:asciiTheme="majorHAnsi" w:eastAsiaTheme="minorEastAsia" w:hAnsiTheme="majorHAnsi" w:cs="Arial"/>
                <w:szCs w:val="20"/>
                <w:lang w:val="en-GB"/>
              </w:rPr>
              <w:t xml:space="preserve"> Provincial Gender officer</w:t>
            </w:r>
          </w:p>
          <w:p w14:paraId="2D2F7820"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r>
      <w:tr w:rsidR="006B5EDA" w:rsidRPr="00E036D2" w14:paraId="3548B4B1" w14:textId="77777777" w:rsidTr="001A2441">
        <w:trPr>
          <w:trHeight w:val="2740"/>
        </w:trPr>
        <w:tc>
          <w:tcPr>
            <w:tcW w:w="362" w:type="pct"/>
            <w:gridSpan w:val="2"/>
            <w:shd w:val="clear" w:color="auto" w:fill="FFFFFF"/>
          </w:tcPr>
          <w:p w14:paraId="1A5C0D01"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4.9</w:t>
            </w:r>
          </w:p>
        </w:tc>
        <w:tc>
          <w:tcPr>
            <w:tcW w:w="866" w:type="pct"/>
            <w:shd w:val="clear" w:color="auto" w:fill="FFFFFF"/>
          </w:tcPr>
          <w:p w14:paraId="586B98E8"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WLSA </w:t>
            </w:r>
          </w:p>
          <w:p w14:paraId="32D5E94E"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Empowerment cycle, watchdog committee members from </w:t>
            </w:r>
            <w:proofErr w:type="spellStart"/>
            <w:r w:rsidRPr="002E25C0">
              <w:rPr>
                <w:rFonts w:asciiTheme="majorHAnsi" w:eastAsiaTheme="minorEastAsia" w:hAnsiTheme="majorHAnsi" w:cs="Arial"/>
                <w:szCs w:val="20"/>
                <w:lang w:val="en-GB"/>
              </w:rPr>
              <w:t>Ruwa</w:t>
            </w:r>
            <w:proofErr w:type="spellEnd"/>
            <w:r w:rsidRPr="002E25C0">
              <w:rPr>
                <w:rFonts w:asciiTheme="majorHAnsi" w:eastAsiaTheme="minorEastAsia" w:hAnsiTheme="majorHAnsi" w:cs="Arial"/>
                <w:szCs w:val="20"/>
                <w:lang w:val="en-GB"/>
              </w:rPr>
              <w:t xml:space="preserve">, Epworth, Norton and  </w:t>
            </w:r>
            <w:proofErr w:type="spellStart"/>
            <w:r w:rsidRPr="002E25C0">
              <w:rPr>
                <w:rFonts w:asciiTheme="majorHAnsi" w:eastAsiaTheme="minorEastAsia" w:hAnsiTheme="majorHAnsi" w:cs="Arial"/>
                <w:szCs w:val="20"/>
                <w:lang w:val="en-GB"/>
              </w:rPr>
              <w:t>Hopley</w:t>
            </w:r>
            <w:proofErr w:type="spellEnd"/>
            <w:r w:rsidRPr="002E25C0">
              <w:rPr>
                <w:rFonts w:asciiTheme="majorHAnsi" w:eastAsiaTheme="minorEastAsia" w:hAnsiTheme="majorHAnsi" w:cs="Arial"/>
                <w:szCs w:val="20"/>
                <w:lang w:val="en-GB"/>
              </w:rPr>
              <w:t xml:space="preserve"> </w:t>
            </w:r>
          </w:p>
          <w:p w14:paraId="536413D3"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851" w:type="pct"/>
            <w:gridSpan w:val="3"/>
            <w:shd w:val="clear" w:color="auto" w:fill="FFFFFF"/>
          </w:tcPr>
          <w:p w14:paraId="41597239"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WILSA Beneficiaries </w:t>
            </w:r>
          </w:p>
          <w:p w14:paraId="1F7FD61E"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p>
          <w:p w14:paraId="0645F579"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2920" w:type="pct"/>
            <w:gridSpan w:val="3"/>
            <w:shd w:val="clear" w:color="auto" w:fill="FFFFFF"/>
          </w:tcPr>
          <w:p w14:paraId="44E6DBC1"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-Ms </w:t>
            </w:r>
            <w:proofErr w:type="spellStart"/>
            <w:r w:rsidRPr="002E25C0">
              <w:rPr>
                <w:rFonts w:asciiTheme="majorHAnsi" w:eastAsiaTheme="minorEastAsia" w:hAnsiTheme="majorHAnsi" w:cs="Arial"/>
                <w:szCs w:val="20"/>
                <w:lang w:val="en-GB"/>
              </w:rPr>
              <w:t>Rusiah</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Kupara</w:t>
            </w:r>
            <w:proofErr w:type="spellEnd"/>
          </w:p>
          <w:p w14:paraId="678948D0"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-Ms Really </w:t>
            </w:r>
            <w:proofErr w:type="spellStart"/>
            <w:r w:rsidRPr="002E25C0">
              <w:rPr>
                <w:rFonts w:asciiTheme="majorHAnsi" w:eastAsiaTheme="minorEastAsia" w:hAnsiTheme="majorHAnsi" w:cs="Arial"/>
                <w:szCs w:val="20"/>
                <w:lang w:val="en-GB"/>
              </w:rPr>
              <w:t>Makainganwa</w:t>
            </w:r>
            <w:proofErr w:type="spellEnd"/>
          </w:p>
          <w:p w14:paraId="18BB3B44"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-Ms Irene </w:t>
            </w:r>
            <w:proofErr w:type="spellStart"/>
            <w:r w:rsidRPr="002E25C0">
              <w:rPr>
                <w:rFonts w:asciiTheme="majorHAnsi" w:eastAsiaTheme="minorEastAsia" w:hAnsiTheme="majorHAnsi" w:cs="Arial"/>
                <w:szCs w:val="20"/>
                <w:lang w:val="en-GB"/>
              </w:rPr>
              <w:t>Goremusandu</w:t>
            </w:r>
            <w:proofErr w:type="spellEnd"/>
          </w:p>
          <w:p w14:paraId="61DD622A"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-Ms Dorothy </w:t>
            </w:r>
            <w:proofErr w:type="spellStart"/>
            <w:r w:rsidRPr="002E25C0">
              <w:rPr>
                <w:rFonts w:asciiTheme="majorHAnsi" w:eastAsiaTheme="minorEastAsia" w:hAnsiTheme="majorHAnsi" w:cs="Arial"/>
                <w:szCs w:val="20"/>
                <w:lang w:val="en-GB"/>
              </w:rPr>
              <w:t>Chipepa</w:t>
            </w:r>
            <w:proofErr w:type="spellEnd"/>
          </w:p>
          <w:p w14:paraId="050BC386"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-Ms Susan </w:t>
            </w:r>
            <w:proofErr w:type="spellStart"/>
            <w:r w:rsidRPr="002E25C0">
              <w:rPr>
                <w:rFonts w:asciiTheme="majorHAnsi" w:eastAsiaTheme="minorEastAsia" w:hAnsiTheme="majorHAnsi" w:cs="Arial"/>
                <w:szCs w:val="20"/>
                <w:lang w:val="en-GB"/>
              </w:rPr>
              <w:t>Kapito</w:t>
            </w:r>
            <w:proofErr w:type="spellEnd"/>
          </w:p>
          <w:p w14:paraId="2F588C20"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-Ms Mary </w:t>
            </w:r>
            <w:proofErr w:type="spellStart"/>
            <w:r w:rsidRPr="002E25C0">
              <w:rPr>
                <w:rFonts w:asciiTheme="majorHAnsi" w:eastAsiaTheme="minorEastAsia" w:hAnsiTheme="majorHAnsi" w:cs="Arial"/>
                <w:szCs w:val="20"/>
                <w:lang w:val="en-GB"/>
              </w:rPr>
              <w:t>Chitumba</w:t>
            </w:r>
            <w:proofErr w:type="spellEnd"/>
          </w:p>
          <w:p w14:paraId="7304740D"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-Ms </w:t>
            </w:r>
            <w:proofErr w:type="spellStart"/>
            <w:r w:rsidRPr="002E25C0">
              <w:rPr>
                <w:rFonts w:asciiTheme="majorHAnsi" w:eastAsiaTheme="minorEastAsia" w:hAnsiTheme="majorHAnsi" w:cs="Arial"/>
                <w:szCs w:val="20"/>
                <w:lang w:val="en-GB"/>
              </w:rPr>
              <w:t>Jamia</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Bassa</w:t>
            </w:r>
            <w:proofErr w:type="spellEnd"/>
          </w:p>
          <w:p w14:paraId="0CE4FB0E"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-Ms Melody </w:t>
            </w:r>
            <w:proofErr w:type="spellStart"/>
            <w:r w:rsidRPr="002E25C0">
              <w:rPr>
                <w:rFonts w:asciiTheme="majorHAnsi" w:eastAsiaTheme="minorEastAsia" w:hAnsiTheme="majorHAnsi" w:cs="Arial"/>
                <w:szCs w:val="20"/>
                <w:lang w:val="en-GB"/>
              </w:rPr>
              <w:t>Nyakudaga</w:t>
            </w:r>
            <w:proofErr w:type="spellEnd"/>
          </w:p>
          <w:p w14:paraId="478003F4"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-Ms Annie Precious </w:t>
            </w:r>
            <w:proofErr w:type="spellStart"/>
            <w:r w:rsidRPr="002E25C0">
              <w:rPr>
                <w:rFonts w:asciiTheme="majorHAnsi" w:eastAsiaTheme="minorEastAsia" w:hAnsiTheme="majorHAnsi" w:cs="Arial"/>
                <w:szCs w:val="20"/>
                <w:lang w:val="en-GB"/>
              </w:rPr>
              <w:t>Mafidi</w:t>
            </w:r>
            <w:proofErr w:type="spellEnd"/>
          </w:p>
          <w:p w14:paraId="15248681"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-Ms Barbra </w:t>
            </w:r>
            <w:proofErr w:type="spellStart"/>
            <w:r w:rsidRPr="002E25C0">
              <w:rPr>
                <w:rFonts w:asciiTheme="majorHAnsi" w:eastAsiaTheme="minorEastAsia" w:hAnsiTheme="majorHAnsi" w:cs="Arial"/>
                <w:szCs w:val="20"/>
                <w:lang w:val="en-GB"/>
              </w:rPr>
              <w:t>Zambara</w:t>
            </w:r>
            <w:proofErr w:type="spellEnd"/>
          </w:p>
        </w:tc>
      </w:tr>
      <w:tr w:rsidR="006B5EDA" w:rsidRPr="00E036D2" w14:paraId="1E65D897" w14:textId="77777777" w:rsidTr="001A2441">
        <w:tc>
          <w:tcPr>
            <w:tcW w:w="5000" w:type="pct"/>
            <w:gridSpan w:val="9"/>
            <w:shd w:val="clear" w:color="auto" w:fill="C6D9F1"/>
          </w:tcPr>
          <w:p w14:paraId="4148BC1F" w14:textId="7CC683DC" w:rsidR="006B5EDA" w:rsidRPr="002E25C0" w:rsidRDefault="005B38D3" w:rsidP="005B38D3">
            <w:pPr>
              <w:spacing w:line="240" w:lineRule="auto"/>
              <w:ind w:left="0"/>
              <w:jc w:val="both"/>
              <w:rPr>
                <w:rFonts w:asciiTheme="majorHAnsi" w:eastAsiaTheme="minorEastAsia" w:hAnsiTheme="majorHAnsi" w:cs="Arial"/>
                <w:vanish/>
                <w:szCs w:val="20"/>
                <w:lang w:val="en-GB"/>
              </w:rPr>
            </w:pPr>
            <w:r>
              <w:rPr>
                <w:rFonts w:asciiTheme="majorHAnsi" w:eastAsiaTheme="minorEastAsia" w:hAnsiTheme="majorHAnsi" w:cs="Arial"/>
                <w:szCs w:val="20"/>
                <w:lang w:val="en-GB"/>
              </w:rPr>
              <w:t xml:space="preserve">5. </w:t>
            </w:r>
            <w:r w:rsidR="006B5EDA" w:rsidRPr="002E25C0">
              <w:rPr>
                <w:rFonts w:asciiTheme="majorHAnsi" w:eastAsiaTheme="minorEastAsia" w:hAnsiTheme="majorHAnsi" w:cs="Arial"/>
                <w:szCs w:val="20"/>
                <w:lang w:val="en-GB"/>
              </w:rPr>
              <w:t xml:space="preserve">CIVIL RESOURCE DEVELOPMENT CENTRE CIRDDOC) NIGERIA </w:t>
            </w:r>
          </w:p>
        </w:tc>
      </w:tr>
      <w:tr w:rsidR="006B5EDA" w:rsidRPr="00E036D2" w14:paraId="7442104F" w14:textId="77777777" w:rsidTr="001A2441">
        <w:trPr>
          <w:trHeight w:val="1751"/>
        </w:trPr>
        <w:tc>
          <w:tcPr>
            <w:tcW w:w="242" w:type="pct"/>
            <w:shd w:val="clear" w:color="auto" w:fill="FFFFFF"/>
          </w:tcPr>
          <w:p w14:paraId="4432DED7"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5.1</w:t>
            </w:r>
          </w:p>
        </w:tc>
        <w:tc>
          <w:tcPr>
            <w:tcW w:w="987" w:type="pct"/>
            <w:gridSpan w:val="2"/>
            <w:shd w:val="clear" w:color="auto" w:fill="FFFFFF"/>
          </w:tcPr>
          <w:p w14:paraId="6E9BAA9B"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Civil Resource Development and Documentation Centre </w:t>
            </w:r>
            <w:r w:rsidRPr="002E25C0">
              <w:rPr>
                <w:rFonts w:asciiTheme="majorHAnsi" w:eastAsiaTheme="minorEastAsia" w:hAnsiTheme="majorHAnsi" w:cs="Arial"/>
                <w:szCs w:val="20"/>
                <w:lang w:val="en-GB"/>
              </w:rPr>
              <w:br/>
              <w:t>(CIRDDOC) Nigeria</w:t>
            </w:r>
          </w:p>
          <w:p w14:paraId="64ECE79B"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891" w:type="pct"/>
            <w:gridSpan w:val="4"/>
            <w:shd w:val="clear" w:color="auto" w:fill="FFFFFF"/>
          </w:tcPr>
          <w:p w14:paraId="6F7E0357"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CIRDDOC Grantee</w:t>
            </w:r>
          </w:p>
        </w:tc>
        <w:tc>
          <w:tcPr>
            <w:tcW w:w="2881" w:type="pct"/>
            <w:gridSpan w:val="2"/>
            <w:shd w:val="clear" w:color="auto" w:fill="FFFFFF"/>
          </w:tcPr>
          <w:p w14:paraId="50531F3C"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Oby</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Nwankwo</w:t>
            </w:r>
            <w:proofErr w:type="spellEnd"/>
            <w:r w:rsidRPr="002E25C0">
              <w:rPr>
                <w:rFonts w:asciiTheme="majorHAnsi" w:eastAsiaTheme="minorEastAsia" w:hAnsiTheme="majorHAnsi" w:cs="Arial"/>
                <w:szCs w:val="20"/>
                <w:lang w:val="en-GB"/>
              </w:rPr>
              <w:t xml:space="preserve"> [nwankwooby@gmail.com] Executive Director</w:t>
            </w:r>
          </w:p>
          <w:p w14:paraId="1FE219BD"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Onyi</w:t>
            </w:r>
            <w:proofErr w:type="spellEnd"/>
            <w:r w:rsidRPr="002E25C0">
              <w:rPr>
                <w:rFonts w:asciiTheme="majorHAnsi" w:eastAsiaTheme="minorEastAsia" w:hAnsiTheme="majorHAnsi" w:cs="Arial"/>
                <w:szCs w:val="20"/>
                <w:lang w:val="en-GB"/>
              </w:rPr>
              <w:t xml:space="preserve"> ,  </w:t>
            </w:r>
            <w:hyperlink r:id="rId36" w:history="1">
              <w:r w:rsidRPr="002E25C0">
                <w:rPr>
                  <w:rFonts w:asciiTheme="majorHAnsi" w:eastAsiaTheme="minorEastAsia" w:hAnsiTheme="majorHAnsi" w:cs="Arial"/>
                  <w:color w:val="0000FF"/>
                  <w:szCs w:val="20"/>
                  <w:u w:val="single"/>
                  <w:lang w:val="en-GB"/>
                </w:rPr>
                <w:t>ebonyi@yahoo.com</w:t>
              </w:r>
            </w:hyperlink>
            <w:r w:rsidRPr="002E25C0">
              <w:rPr>
                <w:rFonts w:asciiTheme="majorHAnsi" w:eastAsiaTheme="minorEastAsia" w:hAnsiTheme="majorHAnsi" w:cs="Arial"/>
                <w:szCs w:val="20"/>
                <w:lang w:val="en-GB"/>
              </w:rPr>
              <w:t xml:space="preserve">; +2348033132493 Programme   </w:t>
            </w:r>
          </w:p>
          <w:p w14:paraId="40023270"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  Officer</w:t>
            </w:r>
          </w:p>
          <w:p w14:paraId="2F55D72B"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 Emanuel </w:t>
            </w:r>
            <w:proofErr w:type="spellStart"/>
            <w:r w:rsidRPr="002E25C0">
              <w:rPr>
                <w:rFonts w:asciiTheme="majorHAnsi" w:eastAsiaTheme="minorEastAsia" w:hAnsiTheme="majorHAnsi" w:cs="Arial"/>
                <w:szCs w:val="20"/>
                <w:lang w:val="en-GB"/>
              </w:rPr>
              <w:t>Ekuma</w:t>
            </w:r>
            <w:proofErr w:type="spellEnd"/>
            <w:r w:rsidRPr="002E25C0">
              <w:rPr>
                <w:rFonts w:asciiTheme="majorHAnsi" w:eastAsiaTheme="minorEastAsia" w:hAnsiTheme="majorHAnsi" w:cs="Arial"/>
                <w:szCs w:val="20"/>
                <w:lang w:val="en-GB"/>
              </w:rPr>
              <w:t xml:space="preserve"> ,  </w:t>
            </w:r>
            <w:hyperlink r:id="rId37" w:history="1">
              <w:r w:rsidRPr="002E25C0">
                <w:rPr>
                  <w:rFonts w:asciiTheme="majorHAnsi" w:eastAsiaTheme="minorEastAsia" w:hAnsiTheme="majorHAnsi" w:cs="Arial"/>
                  <w:color w:val="0000FF"/>
                  <w:szCs w:val="20"/>
                  <w:u w:val="single"/>
                  <w:lang w:val="en-GB"/>
                </w:rPr>
                <w:t>ebonyi@yahoo.com</w:t>
              </w:r>
            </w:hyperlink>
            <w:r w:rsidRPr="002E25C0">
              <w:rPr>
                <w:rFonts w:asciiTheme="majorHAnsi" w:eastAsiaTheme="minorEastAsia" w:hAnsiTheme="majorHAnsi" w:cs="Arial"/>
                <w:szCs w:val="20"/>
                <w:lang w:val="en-GB"/>
              </w:rPr>
              <w:t xml:space="preserve"> Paralegal</w:t>
            </w:r>
          </w:p>
          <w:p w14:paraId="0B2C565B"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 Goodness </w:t>
            </w:r>
            <w:proofErr w:type="spellStart"/>
            <w:r w:rsidRPr="002E25C0">
              <w:rPr>
                <w:rFonts w:asciiTheme="majorHAnsi" w:eastAsiaTheme="minorEastAsia" w:hAnsiTheme="majorHAnsi" w:cs="Arial"/>
                <w:szCs w:val="20"/>
                <w:lang w:val="en-GB"/>
              </w:rPr>
              <w:t>Mgbaja</w:t>
            </w:r>
            <w:proofErr w:type="spellEnd"/>
            <w:r w:rsidRPr="002E25C0">
              <w:rPr>
                <w:rFonts w:asciiTheme="majorHAnsi" w:eastAsiaTheme="minorEastAsia" w:hAnsiTheme="majorHAnsi" w:cs="Arial"/>
                <w:szCs w:val="20"/>
                <w:lang w:val="en-GB"/>
              </w:rPr>
              <w:t xml:space="preserve">,  </w:t>
            </w:r>
            <w:hyperlink r:id="rId38" w:history="1">
              <w:r w:rsidRPr="002E25C0">
                <w:rPr>
                  <w:rFonts w:asciiTheme="majorHAnsi" w:eastAsiaTheme="minorEastAsia" w:hAnsiTheme="majorHAnsi" w:cs="Arial"/>
                  <w:color w:val="0000FF"/>
                  <w:szCs w:val="20"/>
                  <w:u w:val="single"/>
                  <w:lang w:val="en-GB"/>
                </w:rPr>
                <w:t>ebonyi@yahoo.com</w:t>
              </w:r>
            </w:hyperlink>
            <w:r w:rsidRPr="002E25C0">
              <w:rPr>
                <w:rFonts w:asciiTheme="majorHAnsi" w:eastAsiaTheme="minorEastAsia" w:hAnsiTheme="majorHAnsi" w:cs="Arial"/>
                <w:szCs w:val="20"/>
                <w:lang w:val="en-GB"/>
              </w:rPr>
              <w:t xml:space="preserve">Programme Officer, </w:t>
            </w:r>
          </w:p>
          <w:p w14:paraId="3EF98A58"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Ebonyi</w:t>
            </w:r>
            <w:proofErr w:type="spellEnd"/>
            <w:r w:rsidRPr="002E25C0">
              <w:rPr>
                <w:rFonts w:asciiTheme="majorHAnsi" w:eastAsiaTheme="minorEastAsia" w:hAnsiTheme="majorHAnsi" w:cs="Arial"/>
                <w:szCs w:val="20"/>
                <w:lang w:val="en-GB"/>
              </w:rPr>
              <w:t xml:space="preserve"> State</w:t>
            </w:r>
          </w:p>
          <w:p w14:paraId="063D2F09"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w:t>
            </w:r>
            <w:r w:rsidRPr="002E25C0">
              <w:rPr>
                <w:rFonts w:asciiTheme="majorHAnsi" w:eastAsiaTheme="minorEastAsia" w:hAnsiTheme="majorHAnsi" w:cs="Arial"/>
                <w:bCs/>
                <w:szCs w:val="20"/>
                <w:lang w:val="en-GB"/>
              </w:rPr>
              <w:t xml:space="preserve">Paschal </w:t>
            </w:r>
            <w:r w:rsidRPr="002E25C0">
              <w:rPr>
                <w:rFonts w:asciiTheme="majorHAnsi" w:eastAsiaTheme="minorEastAsia" w:hAnsiTheme="majorHAnsi" w:cs="Arial"/>
                <w:szCs w:val="20"/>
                <w:lang w:val="en-GB"/>
              </w:rPr>
              <w:t xml:space="preserve"> 08034265387, Operations Manager</w:t>
            </w:r>
          </w:p>
        </w:tc>
      </w:tr>
      <w:tr w:rsidR="006B5EDA" w:rsidRPr="00E036D2" w14:paraId="0DD7B302" w14:textId="77777777" w:rsidTr="001A2441">
        <w:tc>
          <w:tcPr>
            <w:tcW w:w="242" w:type="pct"/>
            <w:vMerge w:val="restart"/>
            <w:shd w:val="clear" w:color="auto" w:fill="FFFFFF"/>
          </w:tcPr>
          <w:p w14:paraId="25788EB4"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5.2</w:t>
            </w:r>
          </w:p>
        </w:tc>
        <w:tc>
          <w:tcPr>
            <w:tcW w:w="987" w:type="pct"/>
            <w:gridSpan w:val="2"/>
            <w:vMerge w:val="restart"/>
            <w:shd w:val="clear" w:color="auto" w:fill="FFFFFF"/>
          </w:tcPr>
          <w:p w14:paraId="1D07475D"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CIRDDOC</w:t>
            </w:r>
          </w:p>
          <w:p w14:paraId="3B498890"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891" w:type="pct"/>
            <w:gridSpan w:val="4"/>
            <w:vMerge w:val="restart"/>
            <w:shd w:val="clear" w:color="auto" w:fill="FFFFFF"/>
          </w:tcPr>
          <w:p w14:paraId="0F08C49F"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  CIRDDOC Stakeholders </w:t>
            </w:r>
          </w:p>
          <w:p w14:paraId="5E6BC61A"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p>
          <w:p w14:paraId="679BB214"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2881" w:type="pct"/>
            <w:gridSpan w:val="2"/>
            <w:shd w:val="clear" w:color="auto" w:fill="FFFFFF"/>
          </w:tcPr>
          <w:p w14:paraId="5B0B92EA"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Honourable </w:t>
            </w:r>
            <w:proofErr w:type="spellStart"/>
            <w:r w:rsidRPr="002E25C0">
              <w:rPr>
                <w:rFonts w:asciiTheme="majorHAnsi" w:eastAsiaTheme="minorEastAsia" w:hAnsiTheme="majorHAnsi" w:cs="Arial"/>
                <w:szCs w:val="20"/>
                <w:lang w:val="en-GB"/>
              </w:rPr>
              <w:t>Eze</w:t>
            </w:r>
            <w:proofErr w:type="spellEnd"/>
            <w:r w:rsidRPr="002E25C0">
              <w:rPr>
                <w:rFonts w:asciiTheme="majorHAnsi" w:eastAsiaTheme="minorEastAsia" w:hAnsiTheme="majorHAnsi" w:cs="Arial"/>
                <w:szCs w:val="20"/>
                <w:lang w:val="en-GB"/>
              </w:rPr>
              <w:t xml:space="preserve"> Gabriel  </w:t>
            </w:r>
            <w:proofErr w:type="spellStart"/>
            <w:r w:rsidRPr="002E25C0">
              <w:rPr>
                <w:rFonts w:asciiTheme="majorHAnsi" w:eastAsiaTheme="minorEastAsia" w:hAnsiTheme="majorHAnsi" w:cs="Arial"/>
                <w:szCs w:val="20"/>
                <w:lang w:val="en-GB"/>
              </w:rPr>
              <w:t>Nwite</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Ngele</w:t>
            </w:r>
            <w:proofErr w:type="spellEnd"/>
            <w:r w:rsidRPr="002E25C0">
              <w:rPr>
                <w:rFonts w:asciiTheme="majorHAnsi" w:eastAsiaTheme="minorEastAsia" w:hAnsiTheme="majorHAnsi" w:cs="Arial"/>
                <w:szCs w:val="20"/>
                <w:lang w:val="en-GB"/>
              </w:rPr>
              <w:t xml:space="preserve"> Traditional Ruler </w:t>
            </w:r>
          </w:p>
          <w:p w14:paraId="660FF931"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VAW Committee Member</w:t>
            </w:r>
          </w:p>
        </w:tc>
      </w:tr>
      <w:tr w:rsidR="006B5EDA" w:rsidRPr="00E036D2" w14:paraId="54DB67D2" w14:textId="77777777" w:rsidTr="001A2441">
        <w:trPr>
          <w:hidden/>
        </w:trPr>
        <w:tc>
          <w:tcPr>
            <w:tcW w:w="242" w:type="pct"/>
            <w:vMerge/>
            <w:shd w:val="clear" w:color="auto" w:fill="FFFFFF"/>
          </w:tcPr>
          <w:p w14:paraId="26FAFDEA"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987" w:type="pct"/>
            <w:gridSpan w:val="2"/>
            <w:vMerge/>
            <w:shd w:val="clear" w:color="auto" w:fill="FFFFFF"/>
          </w:tcPr>
          <w:p w14:paraId="05EBB79A"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891" w:type="pct"/>
            <w:gridSpan w:val="4"/>
            <w:vMerge/>
            <w:shd w:val="clear" w:color="auto" w:fill="FFFFFF"/>
          </w:tcPr>
          <w:p w14:paraId="3EEF4E43"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2881" w:type="pct"/>
            <w:gridSpan w:val="2"/>
            <w:shd w:val="clear" w:color="auto" w:fill="FFFFFF"/>
          </w:tcPr>
          <w:p w14:paraId="7D9A2678"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proofErr w:type="spellStart"/>
            <w:r w:rsidRPr="002E25C0">
              <w:rPr>
                <w:rFonts w:asciiTheme="majorHAnsi" w:eastAsiaTheme="minorEastAsia" w:hAnsiTheme="majorHAnsi" w:cs="Arial"/>
                <w:szCs w:val="20"/>
                <w:lang w:val="en-GB"/>
              </w:rPr>
              <w:t>Honorable</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Vitalis</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Nworu</w:t>
            </w:r>
            <w:proofErr w:type="spellEnd"/>
            <w:r w:rsidRPr="002E25C0">
              <w:rPr>
                <w:rFonts w:asciiTheme="majorHAnsi" w:eastAsiaTheme="minorEastAsia" w:hAnsiTheme="majorHAnsi" w:cs="Arial"/>
                <w:szCs w:val="20"/>
                <w:lang w:val="en-GB"/>
              </w:rPr>
              <w:t xml:space="preserve">  Traditional Ruler &amp; VAW Committee Member</w:t>
            </w:r>
          </w:p>
          <w:p w14:paraId="1DC2CA66"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Legal Aid Beneficiary</w:t>
            </w:r>
          </w:p>
        </w:tc>
      </w:tr>
      <w:tr w:rsidR="006B5EDA" w:rsidRPr="00E036D2" w14:paraId="61FE1E89" w14:textId="77777777" w:rsidTr="001A2441">
        <w:trPr>
          <w:hidden/>
        </w:trPr>
        <w:tc>
          <w:tcPr>
            <w:tcW w:w="242" w:type="pct"/>
            <w:vMerge/>
            <w:shd w:val="clear" w:color="auto" w:fill="FFFFFF"/>
          </w:tcPr>
          <w:p w14:paraId="002AC90C"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987" w:type="pct"/>
            <w:gridSpan w:val="2"/>
            <w:vMerge/>
            <w:shd w:val="clear" w:color="auto" w:fill="FFFFFF"/>
          </w:tcPr>
          <w:p w14:paraId="046F781A"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891" w:type="pct"/>
            <w:gridSpan w:val="4"/>
            <w:vMerge/>
            <w:shd w:val="clear" w:color="auto" w:fill="FFFFFF"/>
          </w:tcPr>
          <w:p w14:paraId="435F2D67"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2881" w:type="pct"/>
            <w:gridSpan w:val="2"/>
            <w:shd w:val="clear" w:color="auto" w:fill="FFFFFF"/>
          </w:tcPr>
          <w:p w14:paraId="355D93DC"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+2348037334426 </w:t>
            </w:r>
            <w:proofErr w:type="spellStart"/>
            <w:r w:rsidRPr="002E25C0">
              <w:rPr>
                <w:rFonts w:asciiTheme="majorHAnsi" w:eastAsiaTheme="minorEastAsia" w:hAnsiTheme="majorHAnsi" w:cs="Arial"/>
                <w:szCs w:val="20"/>
                <w:lang w:val="en-GB"/>
              </w:rPr>
              <w:t>Nweke</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Justina</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Uchenna</w:t>
            </w:r>
            <w:proofErr w:type="spellEnd"/>
            <w:r w:rsidRPr="002E25C0">
              <w:rPr>
                <w:rFonts w:asciiTheme="majorHAnsi" w:eastAsiaTheme="minorEastAsia" w:hAnsiTheme="majorHAnsi" w:cs="Arial"/>
                <w:szCs w:val="20"/>
                <w:lang w:val="en-GB"/>
              </w:rPr>
              <w:t xml:space="preserve">  </w:t>
            </w:r>
          </w:p>
        </w:tc>
      </w:tr>
      <w:tr w:rsidR="006B5EDA" w:rsidRPr="00130B25" w14:paraId="6A019D6E" w14:textId="77777777" w:rsidTr="001A2441">
        <w:tc>
          <w:tcPr>
            <w:tcW w:w="242" w:type="pct"/>
            <w:shd w:val="clear" w:color="auto" w:fill="FFFFFF"/>
          </w:tcPr>
          <w:p w14:paraId="6CE64FC6"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5.3</w:t>
            </w:r>
          </w:p>
        </w:tc>
        <w:tc>
          <w:tcPr>
            <w:tcW w:w="987" w:type="pct"/>
            <w:gridSpan w:val="2"/>
            <w:shd w:val="clear" w:color="auto" w:fill="FFFFFF"/>
          </w:tcPr>
          <w:p w14:paraId="5A8F4F3F"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Ministry of Women Affairs and Social Development  </w:t>
            </w:r>
          </w:p>
        </w:tc>
        <w:tc>
          <w:tcPr>
            <w:tcW w:w="891" w:type="pct"/>
            <w:gridSpan w:val="4"/>
            <w:shd w:val="clear" w:color="auto" w:fill="FFFFFF"/>
          </w:tcPr>
          <w:p w14:paraId="46E00884"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CIRDDOC Stakeholders </w:t>
            </w:r>
          </w:p>
        </w:tc>
        <w:tc>
          <w:tcPr>
            <w:tcW w:w="2881" w:type="pct"/>
            <w:gridSpan w:val="2"/>
            <w:shd w:val="clear" w:color="auto" w:fill="FFFFFF"/>
          </w:tcPr>
          <w:p w14:paraId="1BB3879F" w14:textId="77777777" w:rsidR="006B5EDA" w:rsidRPr="002E25C0" w:rsidRDefault="006B5EDA" w:rsidP="001A2441">
            <w:pPr>
              <w:spacing w:line="240" w:lineRule="auto"/>
              <w:ind w:left="0"/>
              <w:jc w:val="both"/>
              <w:rPr>
                <w:rFonts w:asciiTheme="majorHAnsi" w:eastAsiaTheme="minorEastAsia" w:hAnsiTheme="majorHAnsi" w:cs="Arial"/>
                <w:szCs w:val="20"/>
                <w:lang w:val="es-ES"/>
              </w:rPr>
            </w:pPr>
            <w:r w:rsidRPr="002E25C0">
              <w:rPr>
                <w:rFonts w:asciiTheme="majorHAnsi" w:eastAsiaTheme="minorEastAsia" w:hAnsiTheme="majorHAnsi" w:cs="Arial"/>
                <w:szCs w:val="20"/>
                <w:lang w:val="es-ES"/>
              </w:rPr>
              <w:t xml:space="preserve">+234803791183 </w:t>
            </w:r>
            <w:proofErr w:type="spellStart"/>
            <w:r w:rsidRPr="002E25C0">
              <w:rPr>
                <w:rFonts w:asciiTheme="majorHAnsi" w:eastAsiaTheme="minorEastAsia" w:hAnsiTheme="majorHAnsi" w:cs="Arial"/>
                <w:szCs w:val="20"/>
                <w:lang w:val="es-ES"/>
              </w:rPr>
              <w:t>Ibina</w:t>
            </w:r>
            <w:proofErr w:type="spellEnd"/>
            <w:r w:rsidRPr="002E25C0">
              <w:rPr>
                <w:rFonts w:asciiTheme="majorHAnsi" w:eastAsiaTheme="minorEastAsia" w:hAnsiTheme="majorHAnsi" w:cs="Arial"/>
                <w:szCs w:val="20"/>
                <w:lang w:val="es-ES"/>
              </w:rPr>
              <w:t xml:space="preserve"> </w:t>
            </w:r>
            <w:proofErr w:type="spellStart"/>
            <w:r w:rsidRPr="002E25C0">
              <w:rPr>
                <w:rFonts w:asciiTheme="majorHAnsi" w:eastAsiaTheme="minorEastAsia" w:hAnsiTheme="majorHAnsi" w:cs="Arial"/>
                <w:szCs w:val="20"/>
                <w:lang w:val="es-ES"/>
              </w:rPr>
              <w:t>Marcillina</w:t>
            </w:r>
            <w:proofErr w:type="spellEnd"/>
            <w:r w:rsidRPr="002E25C0">
              <w:rPr>
                <w:rFonts w:asciiTheme="majorHAnsi" w:eastAsiaTheme="minorEastAsia" w:hAnsiTheme="majorHAnsi" w:cs="Arial"/>
                <w:szCs w:val="20"/>
                <w:lang w:val="es-ES"/>
              </w:rPr>
              <w:t xml:space="preserve"> N, </w:t>
            </w:r>
            <w:hyperlink r:id="rId39" w:history="1">
              <w:r w:rsidRPr="002E25C0">
                <w:rPr>
                  <w:rFonts w:asciiTheme="majorHAnsi" w:eastAsiaTheme="minorEastAsia" w:hAnsiTheme="majorHAnsi" w:cs="Arial"/>
                  <w:color w:val="0000FF"/>
                  <w:szCs w:val="20"/>
                  <w:u w:val="single"/>
                  <w:lang w:val="es-ES"/>
                </w:rPr>
                <w:t>ibinamarcillina@yahoo.com</w:t>
              </w:r>
            </w:hyperlink>
            <w:r w:rsidRPr="002E25C0">
              <w:rPr>
                <w:rFonts w:asciiTheme="majorHAnsi" w:eastAsiaTheme="minorEastAsia" w:hAnsiTheme="majorHAnsi" w:cs="Arial"/>
                <w:szCs w:val="20"/>
                <w:lang w:val="es-ES"/>
              </w:rPr>
              <w:t xml:space="preserve">; Director </w:t>
            </w:r>
          </w:p>
          <w:p w14:paraId="5166A62B" w14:textId="77777777" w:rsidR="006B5EDA" w:rsidRPr="002E25C0" w:rsidRDefault="006B5EDA" w:rsidP="001A2441">
            <w:pPr>
              <w:spacing w:line="240" w:lineRule="auto"/>
              <w:ind w:left="0"/>
              <w:jc w:val="both"/>
              <w:rPr>
                <w:rFonts w:asciiTheme="majorHAnsi" w:eastAsiaTheme="minorEastAsia" w:hAnsiTheme="majorHAnsi" w:cs="Arial"/>
                <w:vanish/>
                <w:szCs w:val="20"/>
                <w:lang w:val="es-ES"/>
              </w:rPr>
            </w:pPr>
          </w:p>
        </w:tc>
      </w:tr>
      <w:tr w:rsidR="006B5EDA" w:rsidRPr="00E036D2" w14:paraId="6EE98949" w14:textId="77777777" w:rsidTr="001A2441">
        <w:tc>
          <w:tcPr>
            <w:tcW w:w="242" w:type="pct"/>
            <w:shd w:val="clear" w:color="auto" w:fill="FFFFFF"/>
          </w:tcPr>
          <w:p w14:paraId="5B016EAF"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5.4</w:t>
            </w:r>
          </w:p>
        </w:tc>
        <w:tc>
          <w:tcPr>
            <w:tcW w:w="987" w:type="pct"/>
            <w:gridSpan w:val="2"/>
            <w:shd w:val="clear" w:color="auto" w:fill="FFFFFF"/>
          </w:tcPr>
          <w:p w14:paraId="610014BA"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Nigeria Police</w:t>
            </w:r>
          </w:p>
        </w:tc>
        <w:tc>
          <w:tcPr>
            <w:tcW w:w="891" w:type="pct"/>
            <w:gridSpan w:val="4"/>
            <w:shd w:val="clear" w:color="auto" w:fill="FFFFFF"/>
          </w:tcPr>
          <w:p w14:paraId="5B2805A6"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 CIRDDOC Stakeholders</w:t>
            </w:r>
          </w:p>
        </w:tc>
        <w:tc>
          <w:tcPr>
            <w:tcW w:w="2881" w:type="pct"/>
            <w:gridSpan w:val="2"/>
            <w:shd w:val="clear" w:color="auto" w:fill="FFFFFF"/>
          </w:tcPr>
          <w:p w14:paraId="296DA898"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+2348037739134, Area Crime Officer, </w:t>
            </w:r>
            <w:proofErr w:type="spellStart"/>
            <w:r w:rsidRPr="002E25C0">
              <w:rPr>
                <w:rFonts w:asciiTheme="majorHAnsi" w:eastAsiaTheme="minorEastAsia" w:hAnsiTheme="majorHAnsi" w:cs="Arial"/>
                <w:szCs w:val="20"/>
                <w:lang w:val="en-GB"/>
              </w:rPr>
              <w:t>Abakiliki</w:t>
            </w:r>
            <w:proofErr w:type="spellEnd"/>
            <w:r w:rsidRPr="002E25C0">
              <w:rPr>
                <w:rFonts w:asciiTheme="majorHAnsi" w:eastAsiaTheme="minorEastAsia" w:hAnsiTheme="majorHAnsi" w:cs="Arial"/>
                <w:szCs w:val="20"/>
                <w:lang w:val="en-GB"/>
              </w:rPr>
              <w:t xml:space="preserve"> Area Command, Chairperson Anti-VAW Committee </w:t>
            </w:r>
            <w:proofErr w:type="spellStart"/>
            <w:r w:rsidRPr="002E25C0">
              <w:rPr>
                <w:rFonts w:asciiTheme="majorHAnsi" w:eastAsiaTheme="minorEastAsia" w:hAnsiTheme="majorHAnsi" w:cs="Arial"/>
                <w:szCs w:val="20"/>
                <w:lang w:val="en-GB"/>
              </w:rPr>
              <w:t>Ebonyi</w:t>
            </w:r>
            <w:proofErr w:type="spellEnd"/>
            <w:r w:rsidRPr="002E25C0">
              <w:rPr>
                <w:rFonts w:asciiTheme="majorHAnsi" w:eastAsiaTheme="minorEastAsia" w:hAnsiTheme="majorHAnsi" w:cs="Arial"/>
                <w:szCs w:val="20"/>
                <w:lang w:val="en-GB"/>
              </w:rPr>
              <w:t xml:space="preserve"> State</w:t>
            </w:r>
          </w:p>
        </w:tc>
      </w:tr>
      <w:tr w:rsidR="006B5EDA" w:rsidRPr="00E036D2" w14:paraId="55AF27F5" w14:textId="77777777" w:rsidTr="001A2441">
        <w:tc>
          <w:tcPr>
            <w:tcW w:w="242" w:type="pct"/>
            <w:shd w:val="clear" w:color="auto" w:fill="FFFFFF"/>
          </w:tcPr>
          <w:p w14:paraId="1044ACF5"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5.5</w:t>
            </w:r>
          </w:p>
        </w:tc>
        <w:tc>
          <w:tcPr>
            <w:tcW w:w="987" w:type="pct"/>
            <w:gridSpan w:val="2"/>
            <w:shd w:val="clear" w:color="auto" w:fill="FFFFFF"/>
          </w:tcPr>
          <w:p w14:paraId="35ABFB29"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Network  of People Living with HIV and AIDS,  </w:t>
            </w:r>
            <w:proofErr w:type="spellStart"/>
            <w:r w:rsidRPr="002E25C0">
              <w:rPr>
                <w:rFonts w:asciiTheme="majorHAnsi" w:eastAsiaTheme="minorEastAsia" w:hAnsiTheme="majorHAnsi" w:cs="Arial"/>
                <w:szCs w:val="20"/>
                <w:lang w:val="en-GB"/>
              </w:rPr>
              <w:t>Ebonyi</w:t>
            </w:r>
            <w:proofErr w:type="spellEnd"/>
            <w:r w:rsidRPr="002E25C0">
              <w:rPr>
                <w:rFonts w:asciiTheme="majorHAnsi" w:eastAsiaTheme="minorEastAsia" w:hAnsiTheme="majorHAnsi" w:cs="Arial"/>
                <w:szCs w:val="20"/>
                <w:lang w:val="en-GB"/>
              </w:rPr>
              <w:t xml:space="preserve"> State  Chapter </w:t>
            </w:r>
          </w:p>
        </w:tc>
        <w:tc>
          <w:tcPr>
            <w:tcW w:w="891" w:type="pct"/>
            <w:gridSpan w:val="4"/>
            <w:shd w:val="clear" w:color="auto" w:fill="FFFFFF"/>
          </w:tcPr>
          <w:p w14:paraId="21CF2AAA"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CIRDDOC Stakeholders </w:t>
            </w:r>
          </w:p>
        </w:tc>
        <w:tc>
          <w:tcPr>
            <w:tcW w:w="2881" w:type="pct"/>
            <w:gridSpan w:val="2"/>
            <w:shd w:val="clear" w:color="auto" w:fill="FFFFFF"/>
          </w:tcPr>
          <w:p w14:paraId="23A47C46"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+2348037433691 Esther </w:t>
            </w:r>
            <w:proofErr w:type="spellStart"/>
            <w:r w:rsidRPr="002E25C0">
              <w:rPr>
                <w:rFonts w:asciiTheme="majorHAnsi" w:eastAsiaTheme="minorEastAsia" w:hAnsiTheme="majorHAnsi" w:cs="Arial"/>
                <w:szCs w:val="20"/>
                <w:lang w:val="en-GB"/>
              </w:rPr>
              <w:t>Uroh</w:t>
            </w:r>
            <w:proofErr w:type="spellEnd"/>
            <w:r w:rsidRPr="002E25C0">
              <w:rPr>
                <w:rFonts w:asciiTheme="majorHAnsi" w:eastAsiaTheme="minorEastAsia" w:hAnsiTheme="majorHAnsi" w:cs="Arial"/>
                <w:szCs w:val="20"/>
                <w:lang w:val="en-GB"/>
              </w:rPr>
              <w:t xml:space="preserve"> , Coordinator </w:t>
            </w:r>
          </w:p>
          <w:p w14:paraId="78404BF7"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r>
      <w:tr w:rsidR="006B5EDA" w:rsidRPr="00E036D2" w14:paraId="4A093151" w14:textId="77777777" w:rsidTr="001A2441">
        <w:tc>
          <w:tcPr>
            <w:tcW w:w="242" w:type="pct"/>
            <w:shd w:val="clear" w:color="auto" w:fill="FFFFFF"/>
          </w:tcPr>
          <w:p w14:paraId="3B9CCB21"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5.6</w:t>
            </w:r>
          </w:p>
        </w:tc>
        <w:tc>
          <w:tcPr>
            <w:tcW w:w="987" w:type="pct"/>
            <w:gridSpan w:val="2"/>
            <w:shd w:val="clear" w:color="auto" w:fill="FFFFFF"/>
          </w:tcPr>
          <w:p w14:paraId="092984C3"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roofErr w:type="spellStart"/>
            <w:r w:rsidRPr="002E25C0">
              <w:rPr>
                <w:rFonts w:asciiTheme="majorHAnsi" w:eastAsiaTheme="minorEastAsia" w:hAnsiTheme="majorHAnsi" w:cs="Arial"/>
                <w:szCs w:val="20"/>
                <w:lang w:val="en-GB"/>
              </w:rPr>
              <w:t>Ebonyi</w:t>
            </w:r>
            <w:proofErr w:type="spellEnd"/>
            <w:r w:rsidRPr="002E25C0">
              <w:rPr>
                <w:rFonts w:asciiTheme="majorHAnsi" w:eastAsiaTheme="minorEastAsia" w:hAnsiTheme="majorHAnsi" w:cs="Arial"/>
                <w:szCs w:val="20"/>
                <w:lang w:val="en-GB"/>
              </w:rPr>
              <w:t xml:space="preserve"> State Judiciary</w:t>
            </w:r>
          </w:p>
        </w:tc>
        <w:tc>
          <w:tcPr>
            <w:tcW w:w="891" w:type="pct"/>
            <w:gridSpan w:val="4"/>
            <w:shd w:val="clear" w:color="auto" w:fill="FFFFFF"/>
          </w:tcPr>
          <w:p w14:paraId="18D6E32A"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 CIRDDOC Stakeholders</w:t>
            </w:r>
          </w:p>
        </w:tc>
        <w:tc>
          <w:tcPr>
            <w:tcW w:w="2881" w:type="pct"/>
            <w:gridSpan w:val="2"/>
            <w:shd w:val="clear" w:color="auto" w:fill="FFFFFF"/>
          </w:tcPr>
          <w:p w14:paraId="06D59030"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+2348037433691 Esther N </w:t>
            </w:r>
            <w:proofErr w:type="spellStart"/>
            <w:r w:rsidRPr="002E25C0">
              <w:rPr>
                <w:rFonts w:asciiTheme="majorHAnsi" w:eastAsiaTheme="minorEastAsia" w:hAnsiTheme="majorHAnsi" w:cs="Arial"/>
                <w:szCs w:val="20"/>
                <w:lang w:val="en-GB"/>
              </w:rPr>
              <w:t>Ifeanyi-Nwuke</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elsieclaire</w:t>
            </w:r>
            <w:proofErr w:type="spellEnd"/>
            <w:r w:rsidRPr="002E25C0">
              <w:rPr>
                <w:rFonts w:asciiTheme="majorHAnsi" w:eastAsiaTheme="minorEastAsia" w:hAnsiTheme="majorHAnsi" w:cs="Arial"/>
                <w:szCs w:val="20"/>
                <w:lang w:val="en-GB"/>
              </w:rPr>
              <w:t xml:space="preserve">,  Deputy Chief registrar , Anti-VAW Committee Member </w:t>
            </w:r>
            <w:proofErr w:type="spellStart"/>
            <w:r w:rsidRPr="002E25C0">
              <w:rPr>
                <w:rFonts w:asciiTheme="majorHAnsi" w:eastAsiaTheme="minorEastAsia" w:hAnsiTheme="majorHAnsi" w:cs="Arial"/>
                <w:szCs w:val="20"/>
                <w:lang w:val="en-GB"/>
              </w:rPr>
              <w:t>Ebonyi</w:t>
            </w:r>
            <w:proofErr w:type="spellEnd"/>
            <w:r w:rsidRPr="002E25C0">
              <w:rPr>
                <w:rFonts w:asciiTheme="majorHAnsi" w:eastAsiaTheme="minorEastAsia" w:hAnsiTheme="majorHAnsi" w:cs="Arial"/>
                <w:szCs w:val="20"/>
                <w:lang w:val="en-GB"/>
              </w:rPr>
              <w:t xml:space="preserve"> State</w:t>
            </w:r>
          </w:p>
        </w:tc>
      </w:tr>
      <w:tr w:rsidR="006B5EDA" w:rsidRPr="00A44E9F" w14:paraId="4AB4CC67" w14:textId="77777777" w:rsidTr="005B38D3">
        <w:trPr>
          <w:trHeight w:val="7930"/>
        </w:trPr>
        <w:tc>
          <w:tcPr>
            <w:tcW w:w="242" w:type="pct"/>
            <w:shd w:val="clear" w:color="auto" w:fill="FFFFFF"/>
          </w:tcPr>
          <w:p w14:paraId="5DB5CCE3"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5.7</w:t>
            </w:r>
          </w:p>
        </w:tc>
        <w:tc>
          <w:tcPr>
            <w:tcW w:w="987" w:type="pct"/>
            <w:gridSpan w:val="2"/>
            <w:shd w:val="clear" w:color="auto" w:fill="FFFFFF"/>
          </w:tcPr>
          <w:p w14:paraId="2281FFDA"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r w:rsidRPr="002E25C0">
              <w:rPr>
                <w:rFonts w:asciiTheme="majorHAnsi" w:eastAsiaTheme="minorEastAsia" w:hAnsiTheme="majorHAnsi" w:cs="Arial"/>
                <w:szCs w:val="20"/>
                <w:lang w:val="en-GB"/>
              </w:rPr>
              <w:t xml:space="preserve">CIRDDOC Anti VAW  Committee Members, Chief’s  Cabinet and Community members  </w:t>
            </w:r>
          </w:p>
        </w:tc>
        <w:tc>
          <w:tcPr>
            <w:tcW w:w="891" w:type="pct"/>
            <w:gridSpan w:val="4"/>
            <w:shd w:val="clear" w:color="auto" w:fill="FFFFFF"/>
          </w:tcPr>
          <w:p w14:paraId="70410A6F"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CIRDDOC BENEFICIARIES</w:t>
            </w:r>
          </w:p>
          <w:p w14:paraId="0A3A4607"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p>
          <w:p w14:paraId="789D3E33" w14:textId="77777777" w:rsidR="006B5EDA" w:rsidRPr="002E25C0" w:rsidRDefault="006B5EDA" w:rsidP="001A2441">
            <w:pPr>
              <w:spacing w:line="240" w:lineRule="auto"/>
              <w:ind w:left="0"/>
              <w:jc w:val="both"/>
              <w:rPr>
                <w:rFonts w:asciiTheme="majorHAnsi" w:eastAsiaTheme="minorEastAsia" w:hAnsiTheme="majorHAnsi" w:cs="Arial"/>
                <w:vanish/>
                <w:szCs w:val="20"/>
                <w:lang w:val="en-GB"/>
              </w:rPr>
            </w:pPr>
          </w:p>
        </w:tc>
        <w:tc>
          <w:tcPr>
            <w:tcW w:w="2881" w:type="pct"/>
            <w:gridSpan w:val="2"/>
            <w:shd w:val="clear" w:color="auto" w:fill="FFFFFF"/>
          </w:tcPr>
          <w:p w14:paraId="43682B8E"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-Francis</w:t>
            </w:r>
          </w:p>
          <w:p w14:paraId="0E5BB856"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-Simon</w:t>
            </w:r>
          </w:p>
          <w:p w14:paraId="6FBB753C"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w:t>
            </w:r>
            <w:proofErr w:type="spellStart"/>
            <w:r w:rsidRPr="002E25C0">
              <w:rPr>
                <w:rFonts w:asciiTheme="majorHAnsi" w:eastAsiaTheme="minorEastAsia" w:hAnsiTheme="majorHAnsi" w:cs="Arial"/>
                <w:szCs w:val="20"/>
                <w:lang w:val="en-GB"/>
              </w:rPr>
              <w:t>Ronsams</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Ogodor</w:t>
            </w:r>
            <w:proofErr w:type="spellEnd"/>
          </w:p>
          <w:p w14:paraId="058D6F45"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-Martin </w:t>
            </w:r>
            <w:proofErr w:type="spellStart"/>
            <w:r w:rsidRPr="002E25C0">
              <w:rPr>
                <w:rFonts w:asciiTheme="majorHAnsi" w:eastAsiaTheme="minorEastAsia" w:hAnsiTheme="majorHAnsi" w:cs="Arial"/>
                <w:szCs w:val="20"/>
                <w:lang w:val="en-GB"/>
              </w:rPr>
              <w:t>Nwoke</w:t>
            </w:r>
            <w:proofErr w:type="spellEnd"/>
          </w:p>
          <w:p w14:paraId="1DF24FE8"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w:t>
            </w:r>
            <w:proofErr w:type="spellStart"/>
            <w:r w:rsidRPr="002E25C0">
              <w:rPr>
                <w:rFonts w:asciiTheme="majorHAnsi" w:eastAsiaTheme="minorEastAsia" w:hAnsiTheme="majorHAnsi" w:cs="Arial"/>
                <w:szCs w:val="20"/>
                <w:lang w:val="en-GB"/>
              </w:rPr>
              <w:t>Micael</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Akam</w:t>
            </w:r>
            <w:proofErr w:type="spellEnd"/>
          </w:p>
          <w:p w14:paraId="73F046B4"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w:t>
            </w:r>
            <w:proofErr w:type="spellStart"/>
            <w:r w:rsidRPr="002E25C0">
              <w:rPr>
                <w:rFonts w:asciiTheme="majorHAnsi" w:eastAsiaTheme="minorEastAsia" w:hAnsiTheme="majorHAnsi" w:cs="Arial"/>
                <w:szCs w:val="20"/>
                <w:lang w:val="en-GB"/>
              </w:rPr>
              <w:t>Nwali</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Elechi</w:t>
            </w:r>
            <w:proofErr w:type="spellEnd"/>
          </w:p>
          <w:p w14:paraId="63D555E8"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w:t>
            </w:r>
            <w:proofErr w:type="spellStart"/>
            <w:r w:rsidRPr="002E25C0">
              <w:rPr>
                <w:rFonts w:asciiTheme="majorHAnsi" w:eastAsiaTheme="minorEastAsia" w:hAnsiTheme="majorHAnsi" w:cs="Arial"/>
                <w:szCs w:val="20"/>
                <w:lang w:val="en-GB"/>
              </w:rPr>
              <w:t>Ngele</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Heanyi</w:t>
            </w:r>
            <w:proofErr w:type="spellEnd"/>
          </w:p>
          <w:p w14:paraId="0A4DA27D"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w:t>
            </w:r>
            <w:proofErr w:type="spellStart"/>
            <w:r w:rsidRPr="002E25C0">
              <w:rPr>
                <w:rFonts w:asciiTheme="majorHAnsi" w:eastAsiaTheme="minorEastAsia" w:hAnsiTheme="majorHAnsi" w:cs="Arial"/>
                <w:szCs w:val="20"/>
                <w:lang w:val="en-GB"/>
              </w:rPr>
              <w:t>Christain</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Ekehi</w:t>
            </w:r>
            <w:proofErr w:type="spellEnd"/>
          </w:p>
          <w:p w14:paraId="5F5F5CE4"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-William </w:t>
            </w:r>
            <w:proofErr w:type="spellStart"/>
            <w:r w:rsidRPr="002E25C0">
              <w:rPr>
                <w:rFonts w:asciiTheme="majorHAnsi" w:eastAsiaTheme="minorEastAsia" w:hAnsiTheme="majorHAnsi" w:cs="Arial"/>
                <w:szCs w:val="20"/>
                <w:lang w:val="en-GB"/>
              </w:rPr>
              <w:t>Ngele</w:t>
            </w:r>
            <w:proofErr w:type="spellEnd"/>
          </w:p>
          <w:p w14:paraId="687B7B9B"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w:t>
            </w:r>
            <w:proofErr w:type="spellStart"/>
            <w:r w:rsidRPr="002E25C0">
              <w:rPr>
                <w:rFonts w:asciiTheme="majorHAnsi" w:eastAsiaTheme="minorEastAsia" w:hAnsiTheme="majorHAnsi" w:cs="Arial"/>
                <w:szCs w:val="20"/>
                <w:lang w:val="en-GB"/>
              </w:rPr>
              <w:t>Chukuluma</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Nwomkudor</w:t>
            </w:r>
            <w:proofErr w:type="spellEnd"/>
            <w:r w:rsidRPr="002E25C0">
              <w:rPr>
                <w:rFonts w:asciiTheme="majorHAnsi" w:eastAsiaTheme="minorEastAsia" w:hAnsiTheme="majorHAnsi" w:cs="Arial"/>
                <w:szCs w:val="20"/>
                <w:lang w:val="en-GB"/>
              </w:rPr>
              <w:t xml:space="preserve"> </w:t>
            </w:r>
          </w:p>
          <w:p w14:paraId="6441CEE9"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w:t>
            </w:r>
            <w:proofErr w:type="spellStart"/>
            <w:r w:rsidRPr="002E25C0">
              <w:rPr>
                <w:rFonts w:asciiTheme="majorHAnsi" w:eastAsiaTheme="minorEastAsia" w:hAnsiTheme="majorHAnsi" w:cs="Arial"/>
                <w:szCs w:val="20"/>
                <w:lang w:val="en-GB"/>
              </w:rPr>
              <w:t>Nweke</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Nwobun</w:t>
            </w:r>
            <w:proofErr w:type="spellEnd"/>
          </w:p>
          <w:p w14:paraId="4BABA62C"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w:t>
            </w:r>
            <w:proofErr w:type="spellStart"/>
            <w:r w:rsidRPr="002E25C0">
              <w:rPr>
                <w:rFonts w:asciiTheme="majorHAnsi" w:eastAsiaTheme="minorEastAsia" w:hAnsiTheme="majorHAnsi" w:cs="Arial"/>
                <w:szCs w:val="20"/>
                <w:lang w:val="en-GB"/>
              </w:rPr>
              <w:t>Fraodary</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Nwanko</w:t>
            </w:r>
            <w:proofErr w:type="spellEnd"/>
          </w:p>
          <w:p w14:paraId="1312C48C"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-Sunday </w:t>
            </w:r>
            <w:proofErr w:type="spellStart"/>
            <w:r w:rsidRPr="002E25C0">
              <w:rPr>
                <w:rFonts w:asciiTheme="majorHAnsi" w:eastAsiaTheme="minorEastAsia" w:hAnsiTheme="majorHAnsi" w:cs="Arial"/>
                <w:szCs w:val="20"/>
                <w:lang w:val="en-GB"/>
              </w:rPr>
              <w:t>Igwe</w:t>
            </w:r>
            <w:proofErr w:type="spellEnd"/>
          </w:p>
          <w:p w14:paraId="520AEB2D"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w:t>
            </w:r>
            <w:proofErr w:type="spellStart"/>
            <w:r w:rsidRPr="002E25C0">
              <w:rPr>
                <w:rFonts w:asciiTheme="majorHAnsi" w:eastAsiaTheme="minorEastAsia" w:hAnsiTheme="majorHAnsi" w:cs="Arial"/>
                <w:szCs w:val="20"/>
                <w:lang w:val="en-GB"/>
              </w:rPr>
              <w:t>Nwoeu</w:t>
            </w:r>
            <w:proofErr w:type="spellEnd"/>
            <w:r w:rsidRPr="002E25C0">
              <w:rPr>
                <w:rFonts w:asciiTheme="majorHAnsi" w:eastAsiaTheme="minorEastAsia" w:hAnsiTheme="majorHAnsi" w:cs="Arial"/>
                <w:szCs w:val="20"/>
                <w:lang w:val="en-GB"/>
              </w:rPr>
              <w:t xml:space="preserve"> Ede</w:t>
            </w:r>
          </w:p>
          <w:p w14:paraId="07ECFFA8"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w:t>
            </w:r>
            <w:proofErr w:type="spellStart"/>
            <w:r w:rsidRPr="002E25C0">
              <w:rPr>
                <w:rFonts w:asciiTheme="majorHAnsi" w:eastAsiaTheme="minorEastAsia" w:hAnsiTheme="majorHAnsi" w:cs="Arial"/>
                <w:szCs w:val="20"/>
                <w:lang w:val="en-GB"/>
              </w:rPr>
              <w:t>Sique</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Angigoz</w:t>
            </w:r>
            <w:proofErr w:type="spellEnd"/>
          </w:p>
          <w:p w14:paraId="2A188F7F"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-Daniel </w:t>
            </w:r>
            <w:proofErr w:type="spellStart"/>
            <w:r w:rsidRPr="002E25C0">
              <w:rPr>
                <w:rFonts w:asciiTheme="majorHAnsi" w:eastAsiaTheme="minorEastAsia" w:hAnsiTheme="majorHAnsi" w:cs="Arial"/>
                <w:szCs w:val="20"/>
                <w:lang w:val="en-GB"/>
              </w:rPr>
              <w:t>Okpo</w:t>
            </w:r>
            <w:proofErr w:type="spellEnd"/>
          </w:p>
          <w:p w14:paraId="0B45CF36"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w:t>
            </w:r>
            <w:proofErr w:type="spellStart"/>
            <w:r w:rsidRPr="002E25C0">
              <w:rPr>
                <w:rFonts w:asciiTheme="majorHAnsi" w:eastAsiaTheme="minorEastAsia" w:hAnsiTheme="majorHAnsi" w:cs="Arial"/>
                <w:szCs w:val="20"/>
                <w:lang w:val="en-GB"/>
              </w:rPr>
              <w:t>Thamca</w:t>
            </w:r>
            <w:proofErr w:type="spellEnd"/>
            <w:r w:rsidRPr="002E25C0">
              <w:rPr>
                <w:rFonts w:asciiTheme="majorHAnsi" w:eastAsiaTheme="minorEastAsia" w:hAnsiTheme="majorHAnsi" w:cs="Arial"/>
                <w:szCs w:val="20"/>
                <w:lang w:val="en-GB"/>
              </w:rPr>
              <w:t xml:space="preserve"> OKP</w:t>
            </w:r>
          </w:p>
          <w:p w14:paraId="102AF674"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-VRO </w:t>
            </w:r>
            <w:proofErr w:type="spellStart"/>
            <w:r w:rsidRPr="002E25C0">
              <w:rPr>
                <w:rFonts w:asciiTheme="majorHAnsi" w:eastAsiaTheme="minorEastAsia" w:hAnsiTheme="majorHAnsi" w:cs="Arial"/>
                <w:szCs w:val="20"/>
                <w:lang w:val="en-GB"/>
              </w:rPr>
              <w:t>Nweke</w:t>
            </w:r>
            <w:proofErr w:type="spellEnd"/>
          </w:p>
          <w:p w14:paraId="5B3D7D95"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-Mary </w:t>
            </w:r>
            <w:proofErr w:type="spellStart"/>
            <w:r w:rsidRPr="002E25C0">
              <w:rPr>
                <w:rFonts w:asciiTheme="majorHAnsi" w:eastAsiaTheme="minorEastAsia" w:hAnsiTheme="majorHAnsi" w:cs="Arial"/>
                <w:szCs w:val="20"/>
                <w:lang w:val="en-GB"/>
              </w:rPr>
              <w:t>Nkuma</w:t>
            </w:r>
            <w:proofErr w:type="spellEnd"/>
          </w:p>
          <w:p w14:paraId="610794DE"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w:t>
            </w:r>
            <w:proofErr w:type="spellStart"/>
            <w:r w:rsidRPr="002E25C0">
              <w:rPr>
                <w:rFonts w:asciiTheme="majorHAnsi" w:eastAsiaTheme="minorEastAsia" w:hAnsiTheme="majorHAnsi" w:cs="Arial"/>
                <w:szCs w:val="20"/>
                <w:lang w:val="en-GB"/>
              </w:rPr>
              <w:t>Craint</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Ngele</w:t>
            </w:r>
            <w:proofErr w:type="spellEnd"/>
          </w:p>
          <w:p w14:paraId="7AE6FD62"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-Mere </w:t>
            </w:r>
            <w:proofErr w:type="spellStart"/>
            <w:r w:rsidRPr="002E25C0">
              <w:rPr>
                <w:rFonts w:asciiTheme="majorHAnsi" w:eastAsiaTheme="minorEastAsia" w:hAnsiTheme="majorHAnsi" w:cs="Arial"/>
                <w:szCs w:val="20"/>
                <w:lang w:val="en-GB"/>
              </w:rPr>
              <w:t>Elomo</w:t>
            </w:r>
            <w:proofErr w:type="spellEnd"/>
          </w:p>
          <w:p w14:paraId="0A9398A8"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w:t>
            </w:r>
            <w:proofErr w:type="spellStart"/>
            <w:r w:rsidRPr="002E25C0">
              <w:rPr>
                <w:rFonts w:asciiTheme="majorHAnsi" w:eastAsiaTheme="minorEastAsia" w:hAnsiTheme="majorHAnsi" w:cs="Arial"/>
                <w:szCs w:val="20"/>
                <w:lang w:val="en-GB"/>
              </w:rPr>
              <w:t>Nusite</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Chukwu</w:t>
            </w:r>
            <w:proofErr w:type="spellEnd"/>
          </w:p>
          <w:p w14:paraId="5B5428D7"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w:t>
            </w:r>
            <w:proofErr w:type="spellStart"/>
            <w:r w:rsidRPr="002E25C0">
              <w:rPr>
                <w:rFonts w:asciiTheme="majorHAnsi" w:eastAsiaTheme="minorEastAsia" w:hAnsiTheme="majorHAnsi" w:cs="Arial"/>
                <w:szCs w:val="20"/>
                <w:lang w:val="en-GB"/>
              </w:rPr>
              <w:t>Ezeka</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Chele</w:t>
            </w:r>
            <w:proofErr w:type="spellEnd"/>
          </w:p>
          <w:p w14:paraId="46AFA8B5"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-Ede </w:t>
            </w:r>
            <w:proofErr w:type="spellStart"/>
            <w:r w:rsidRPr="002E25C0">
              <w:rPr>
                <w:rFonts w:asciiTheme="majorHAnsi" w:eastAsiaTheme="minorEastAsia" w:hAnsiTheme="majorHAnsi" w:cs="Arial"/>
                <w:szCs w:val="20"/>
                <w:lang w:val="en-GB"/>
              </w:rPr>
              <w:t>Onwa</w:t>
            </w:r>
            <w:proofErr w:type="spellEnd"/>
          </w:p>
          <w:p w14:paraId="5BE7F11B" w14:textId="77777777" w:rsidR="006B5EDA" w:rsidRPr="002E25C0" w:rsidRDefault="006B5EDA" w:rsidP="001A2441">
            <w:pPr>
              <w:spacing w:line="240" w:lineRule="auto"/>
              <w:ind w:left="0"/>
              <w:jc w:val="both"/>
              <w:rPr>
                <w:rFonts w:asciiTheme="majorHAnsi" w:eastAsiaTheme="minorEastAsia" w:hAnsiTheme="majorHAnsi" w:cs="Arial"/>
                <w:szCs w:val="20"/>
                <w:lang w:val="es-ES"/>
              </w:rPr>
            </w:pPr>
            <w:r w:rsidRPr="002E25C0">
              <w:rPr>
                <w:rFonts w:asciiTheme="majorHAnsi" w:eastAsiaTheme="minorEastAsia" w:hAnsiTheme="majorHAnsi" w:cs="Arial"/>
                <w:szCs w:val="20"/>
                <w:lang w:val="es-ES"/>
              </w:rPr>
              <w:t>-</w:t>
            </w:r>
            <w:proofErr w:type="spellStart"/>
            <w:r w:rsidRPr="002E25C0">
              <w:rPr>
                <w:rFonts w:asciiTheme="majorHAnsi" w:eastAsiaTheme="minorEastAsia" w:hAnsiTheme="majorHAnsi" w:cs="Arial"/>
                <w:szCs w:val="20"/>
                <w:lang w:val="es-ES"/>
              </w:rPr>
              <w:t>Nweke</w:t>
            </w:r>
            <w:proofErr w:type="spellEnd"/>
            <w:r w:rsidRPr="002E25C0">
              <w:rPr>
                <w:rFonts w:asciiTheme="majorHAnsi" w:eastAsiaTheme="minorEastAsia" w:hAnsiTheme="majorHAnsi" w:cs="Arial"/>
                <w:szCs w:val="20"/>
                <w:lang w:val="es-ES"/>
              </w:rPr>
              <w:t xml:space="preserve"> </w:t>
            </w:r>
            <w:proofErr w:type="spellStart"/>
            <w:r w:rsidRPr="002E25C0">
              <w:rPr>
                <w:rFonts w:asciiTheme="majorHAnsi" w:eastAsiaTheme="minorEastAsia" w:hAnsiTheme="majorHAnsi" w:cs="Arial"/>
                <w:szCs w:val="20"/>
                <w:lang w:val="es-ES"/>
              </w:rPr>
              <w:t>Chukwu</w:t>
            </w:r>
            <w:proofErr w:type="spellEnd"/>
          </w:p>
          <w:p w14:paraId="6C199257" w14:textId="77777777" w:rsidR="006B5EDA" w:rsidRPr="002E25C0" w:rsidRDefault="006B5EDA" w:rsidP="001A2441">
            <w:pPr>
              <w:spacing w:line="240" w:lineRule="auto"/>
              <w:ind w:left="0"/>
              <w:jc w:val="both"/>
              <w:rPr>
                <w:rFonts w:asciiTheme="majorHAnsi" w:eastAsiaTheme="minorEastAsia" w:hAnsiTheme="majorHAnsi" w:cs="Arial"/>
                <w:szCs w:val="20"/>
                <w:lang w:val="es-ES"/>
              </w:rPr>
            </w:pPr>
            <w:r w:rsidRPr="002E25C0">
              <w:rPr>
                <w:rFonts w:asciiTheme="majorHAnsi" w:eastAsiaTheme="minorEastAsia" w:hAnsiTheme="majorHAnsi" w:cs="Arial"/>
                <w:szCs w:val="20"/>
                <w:lang w:val="es-ES"/>
              </w:rPr>
              <w:t xml:space="preserve">-Regina </w:t>
            </w:r>
            <w:proofErr w:type="spellStart"/>
            <w:r w:rsidRPr="002E25C0">
              <w:rPr>
                <w:rFonts w:asciiTheme="majorHAnsi" w:eastAsiaTheme="minorEastAsia" w:hAnsiTheme="majorHAnsi" w:cs="Arial"/>
                <w:szCs w:val="20"/>
                <w:lang w:val="es-ES"/>
              </w:rPr>
              <w:t>Nwuza</w:t>
            </w:r>
            <w:proofErr w:type="spellEnd"/>
          </w:p>
          <w:p w14:paraId="2C100546" w14:textId="77777777" w:rsidR="006B5EDA" w:rsidRPr="002E25C0" w:rsidRDefault="006B5EDA" w:rsidP="001A2441">
            <w:pPr>
              <w:spacing w:line="240" w:lineRule="auto"/>
              <w:ind w:left="0"/>
              <w:jc w:val="both"/>
              <w:rPr>
                <w:rFonts w:asciiTheme="majorHAnsi" w:eastAsiaTheme="minorEastAsia" w:hAnsiTheme="majorHAnsi" w:cs="Arial"/>
                <w:szCs w:val="20"/>
                <w:lang w:val="es-ES"/>
              </w:rPr>
            </w:pPr>
            <w:r w:rsidRPr="002E25C0">
              <w:rPr>
                <w:rFonts w:asciiTheme="majorHAnsi" w:eastAsiaTheme="minorEastAsia" w:hAnsiTheme="majorHAnsi" w:cs="Arial"/>
                <w:szCs w:val="20"/>
                <w:lang w:val="es-ES"/>
              </w:rPr>
              <w:t>-</w:t>
            </w:r>
            <w:proofErr w:type="spellStart"/>
            <w:r w:rsidRPr="002E25C0">
              <w:rPr>
                <w:rFonts w:asciiTheme="majorHAnsi" w:eastAsiaTheme="minorEastAsia" w:hAnsiTheme="majorHAnsi" w:cs="Arial"/>
                <w:szCs w:val="20"/>
                <w:lang w:val="es-ES"/>
              </w:rPr>
              <w:t>Onyebuchi</w:t>
            </w:r>
            <w:proofErr w:type="spellEnd"/>
            <w:r w:rsidRPr="002E25C0">
              <w:rPr>
                <w:rFonts w:asciiTheme="majorHAnsi" w:eastAsiaTheme="minorEastAsia" w:hAnsiTheme="majorHAnsi" w:cs="Arial"/>
                <w:szCs w:val="20"/>
                <w:lang w:val="es-ES"/>
              </w:rPr>
              <w:t xml:space="preserve"> </w:t>
            </w:r>
            <w:proofErr w:type="spellStart"/>
            <w:r w:rsidRPr="002E25C0">
              <w:rPr>
                <w:rFonts w:asciiTheme="majorHAnsi" w:eastAsiaTheme="minorEastAsia" w:hAnsiTheme="majorHAnsi" w:cs="Arial"/>
                <w:szCs w:val="20"/>
                <w:lang w:val="es-ES"/>
              </w:rPr>
              <w:t>Ngele</w:t>
            </w:r>
            <w:proofErr w:type="spellEnd"/>
          </w:p>
          <w:p w14:paraId="7DA71708"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w:t>
            </w:r>
            <w:proofErr w:type="spellStart"/>
            <w:r w:rsidRPr="002E25C0">
              <w:rPr>
                <w:rFonts w:asciiTheme="majorHAnsi" w:eastAsiaTheme="minorEastAsia" w:hAnsiTheme="majorHAnsi" w:cs="Arial"/>
                <w:szCs w:val="20"/>
                <w:lang w:val="en-GB"/>
              </w:rPr>
              <w:t>Uzoka</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Nweke</w:t>
            </w:r>
            <w:proofErr w:type="spellEnd"/>
          </w:p>
          <w:p w14:paraId="0E2B8E7D"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-Christina </w:t>
            </w:r>
            <w:proofErr w:type="spellStart"/>
            <w:r w:rsidRPr="002E25C0">
              <w:rPr>
                <w:rFonts w:asciiTheme="majorHAnsi" w:eastAsiaTheme="minorEastAsia" w:hAnsiTheme="majorHAnsi" w:cs="Arial"/>
                <w:szCs w:val="20"/>
                <w:lang w:val="en-GB"/>
              </w:rPr>
              <w:t>Ngele</w:t>
            </w:r>
            <w:proofErr w:type="spellEnd"/>
            <w:r w:rsidRPr="002E25C0">
              <w:rPr>
                <w:rFonts w:asciiTheme="majorHAnsi" w:eastAsiaTheme="minorEastAsia" w:hAnsiTheme="majorHAnsi" w:cs="Arial"/>
                <w:szCs w:val="20"/>
                <w:lang w:val="en-GB"/>
              </w:rPr>
              <w:t xml:space="preserve"> </w:t>
            </w:r>
          </w:p>
          <w:p w14:paraId="3805F933"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w:t>
            </w:r>
            <w:proofErr w:type="spellStart"/>
            <w:r w:rsidRPr="002E25C0">
              <w:rPr>
                <w:rFonts w:asciiTheme="majorHAnsi" w:eastAsiaTheme="minorEastAsia" w:hAnsiTheme="majorHAnsi" w:cs="Arial"/>
                <w:szCs w:val="20"/>
                <w:lang w:val="en-GB"/>
              </w:rPr>
              <w:t>Nkechi</w:t>
            </w:r>
            <w:proofErr w:type="spellEnd"/>
            <w:r w:rsidRPr="002E25C0">
              <w:rPr>
                <w:rFonts w:asciiTheme="majorHAnsi" w:eastAsiaTheme="minorEastAsia" w:hAnsiTheme="majorHAnsi" w:cs="Arial"/>
                <w:szCs w:val="20"/>
                <w:lang w:val="en-GB"/>
              </w:rPr>
              <w:t xml:space="preserve"> </w:t>
            </w:r>
            <w:proofErr w:type="spellStart"/>
            <w:r w:rsidRPr="002E25C0">
              <w:rPr>
                <w:rFonts w:asciiTheme="majorHAnsi" w:eastAsiaTheme="minorEastAsia" w:hAnsiTheme="majorHAnsi" w:cs="Arial"/>
                <w:szCs w:val="20"/>
                <w:lang w:val="en-GB"/>
              </w:rPr>
              <w:t>Okpo</w:t>
            </w:r>
            <w:proofErr w:type="spellEnd"/>
          </w:p>
          <w:p w14:paraId="5835DE4F"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-Mary </w:t>
            </w:r>
            <w:proofErr w:type="spellStart"/>
            <w:r w:rsidRPr="002E25C0">
              <w:rPr>
                <w:rFonts w:asciiTheme="majorHAnsi" w:eastAsiaTheme="minorEastAsia" w:hAnsiTheme="majorHAnsi" w:cs="Arial"/>
                <w:szCs w:val="20"/>
                <w:lang w:val="en-GB"/>
              </w:rPr>
              <w:t>Elom</w:t>
            </w:r>
            <w:proofErr w:type="spellEnd"/>
          </w:p>
          <w:p w14:paraId="259E732A" w14:textId="77777777" w:rsidR="006B5EDA" w:rsidRPr="002E25C0" w:rsidRDefault="006B5EDA" w:rsidP="001A2441">
            <w:pPr>
              <w:spacing w:line="240" w:lineRule="auto"/>
              <w:ind w:left="0"/>
              <w:jc w:val="both"/>
              <w:rPr>
                <w:rFonts w:asciiTheme="majorHAnsi" w:eastAsiaTheme="minorEastAsia" w:hAnsiTheme="majorHAnsi" w:cs="Arial"/>
                <w:szCs w:val="20"/>
                <w:lang w:val="en-GB"/>
              </w:rPr>
            </w:pPr>
            <w:r w:rsidRPr="002E25C0">
              <w:rPr>
                <w:rFonts w:asciiTheme="majorHAnsi" w:eastAsiaTheme="minorEastAsia" w:hAnsiTheme="majorHAnsi" w:cs="Arial"/>
                <w:szCs w:val="20"/>
                <w:lang w:val="en-GB"/>
              </w:rPr>
              <w:t xml:space="preserve">-Blessing </w:t>
            </w:r>
            <w:proofErr w:type="spellStart"/>
            <w:r w:rsidRPr="002E25C0">
              <w:rPr>
                <w:rFonts w:asciiTheme="majorHAnsi" w:eastAsiaTheme="minorEastAsia" w:hAnsiTheme="majorHAnsi" w:cs="Arial"/>
                <w:szCs w:val="20"/>
                <w:lang w:val="en-GB"/>
              </w:rPr>
              <w:t>Nwuzo</w:t>
            </w:r>
            <w:proofErr w:type="spellEnd"/>
            <w:r w:rsidRPr="002E25C0">
              <w:rPr>
                <w:rFonts w:asciiTheme="majorHAnsi" w:eastAsiaTheme="minorEastAsia" w:hAnsiTheme="majorHAnsi" w:cs="Arial"/>
                <w:szCs w:val="20"/>
                <w:lang w:val="en-GB"/>
              </w:rPr>
              <w:t xml:space="preserve"> </w:t>
            </w:r>
          </w:p>
        </w:tc>
      </w:tr>
    </w:tbl>
    <w:tbl>
      <w:tblPr>
        <w:tblStyle w:val="Tablaconcuadrcula2"/>
        <w:tblW w:w="9781" w:type="dxa"/>
        <w:tblInd w:w="108" w:type="dxa"/>
        <w:tblLayout w:type="fixed"/>
        <w:tblLook w:val="04A0" w:firstRow="1" w:lastRow="0" w:firstColumn="1" w:lastColumn="0" w:noHBand="0" w:noVBand="1"/>
      </w:tblPr>
      <w:tblGrid>
        <w:gridCol w:w="540"/>
        <w:gridCol w:w="27"/>
        <w:gridCol w:w="1953"/>
        <w:gridCol w:w="32"/>
        <w:gridCol w:w="1559"/>
        <w:gridCol w:w="5670"/>
      </w:tblGrid>
      <w:tr w:rsidR="00AD08FD" w:rsidRPr="00AD08FD" w14:paraId="2FBC2A6C" w14:textId="77777777" w:rsidTr="00AD08FD">
        <w:tc>
          <w:tcPr>
            <w:tcW w:w="9781"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C86449" w14:textId="1383DFB0" w:rsidR="00AD08FD" w:rsidRPr="005B38D3" w:rsidRDefault="00AD08FD" w:rsidP="005B38D3">
            <w:pPr>
              <w:pStyle w:val="Prrafodelista"/>
              <w:numPr>
                <w:ilvl w:val="0"/>
                <w:numId w:val="40"/>
              </w:numPr>
              <w:ind w:left="318"/>
              <w:rPr>
                <w:rFonts w:asciiTheme="majorHAnsi" w:eastAsiaTheme="minorEastAsia" w:hAnsiTheme="majorHAnsi" w:cs="Arial"/>
                <w:lang w:eastAsia="en-US"/>
              </w:rPr>
            </w:pPr>
            <w:r w:rsidRPr="005B38D3">
              <w:rPr>
                <w:rFonts w:asciiTheme="majorHAnsi" w:eastAsiaTheme="minorEastAsia" w:hAnsiTheme="majorHAnsi" w:cs="Arial"/>
                <w:lang w:eastAsia="en-US"/>
              </w:rPr>
              <w:t xml:space="preserve">UGANDA </w:t>
            </w:r>
          </w:p>
        </w:tc>
      </w:tr>
      <w:tr w:rsidR="00AD08FD" w:rsidRPr="00130B25" w14:paraId="19FC01FE" w14:textId="77777777" w:rsidTr="005B38D3">
        <w:trPr>
          <w:trHeight w:val="411"/>
        </w:trPr>
        <w:tc>
          <w:tcPr>
            <w:tcW w:w="567" w:type="dxa"/>
            <w:gridSpan w:val="2"/>
            <w:tcBorders>
              <w:top w:val="single" w:sz="4" w:space="0" w:color="auto"/>
              <w:left w:val="single" w:sz="4" w:space="0" w:color="auto"/>
              <w:bottom w:val="single" w:sz="4" w:space="0" w:color="auto"/>
              <w:right w:val="single" w:sz="4" w:space="0" w:color="auto"/>
            </w:tcBorders>
          </w:tcPr>
          <w:p w14:paraId="60B44C45" w14:textId="77777777" w:rsidR="00AD08FD" w:rsidRPr="005B7687" w:rsidRDefault="00AD08FD" w:rsidP="00AD08FD">
            <w:pPr>
              <w:ind w:left="0"/>
              <w:rPr>
                <w:rFonts w:asciiTheme="majorHAnsi" w:eastAsiaTheme="minorEastAsia" w:hAnsiTheme="majorHAnsi" w:cs="Arial"/>
                <w:lang w:eastAsia="en-US"/>
              </w:rPr>
            </w:pPr>
            <w:r w:rsidRPr="005B7687">
              <w:rPr>
                <w:rFonts w:asciiTheme="majorHAnsi" w:eastAsiaTheme="minorEastAsia" w:hAnsiTheme="majorHAnsi" w:cs="Arial"/>
                <w:lang w:eastAsia="en-US"/>
              </w:rPr>
              <w:t>6.1</w:t>
            </w:r>
          </w:p>
        </w:tc>
        <w:tc>
          <w:tcPr>
            <w:tcW w:w="1953" w:type="dxa"/>
            <w:tcBorders>
              <w:top w:val="single" w:sz="4" w:space="0" w:color="auto"/>
              <w:left w:val="single" w:sz="4" w:space="0" w:color="auto"/>
              <w:bottom w:val="nil"/>
              <w:right w:val="single" w:sz="4" w:space="0" w:color="auto"/>
            </w:tcBorders>
            <w:hideMark/>
          </w:tcPr>
          <w:p w14:paraId="7FDEE780" w14:textId="77777777" w:rsidR="00AD08FD" w:rsidRPr="005B7687" w:rsidRDefault="00AD08FD" w:rsidP="00AD08FD">
            <w:pPr>
              <w:ind w:left="0"/>
              <w:rPr>
                <w:rFonts w:asciiTheme="majorHAnsi" w:eastAsiaTheme="minorEastAsia" w:hAnsiTheme="majorHAnsi" w:cs="Arial"/>
                <w:lang w:eastAsia="en-US"/>
              </w:rPr>
            </w:pPr>
            <w:r w:rsidRPr="005B7687">
              <w:rPr>
                <w:rFonts w:asciiTheme="majorHAnsi" w:eastAsiaTheme="minorEastAsia" w:hAnsiTheme="majorHAnsi" w:cs="Arial"/>
                <w:lang w:eastAsia="en-US"/>
              </w:rPr>
              <w:t xml:space="preserve">UN Women </w:t>
            </w:r>
          </w:p>
        </w:tc>
        <w:tc>
          <w:tcPr>
            <w:tcW w:w="1591" w:type="dxa"/>
            <w:gridSpan w:val="2"/>
            <w:tcBorders>
              <w:top w:val="single" w:sz="4" w:space="0" w:color="auto"/>
              <w:left w:val="single" w:sz="4" w:space="0" w:color="auto"/>
              <w:bottom w:val="single" w:sz="4" w:space="0" w:color="auto"/>
              <w:right w:val="single" w:sz="4" w:space="0" w:color="auto"/>
            </w:tcBorders>
            <w:hideMark/>
          </w:tcPr>
          <w:p w14:paraId="2564240B" w14:textId="77777777" w:rsidR="00AD08FD" w:rsidRPr="005B7687" w:rsidRDefault="00AD08FD" w:rsidP="00AD08FD">
            <w:pPr>
              <w:ind w:left="0"/>
              <w:rPr>
                <w:rFonts w:asciiTheme="majorHAnsi" w:eastAsiaTheme="minorEastAsia" w:hAnsiTheme="majorHAnsi" w:cs="Arial"/>
                <w:lang w:eastAsia="en-US"/>
              </w:rPr>
            </w:pPr>
            <w:r w:rsidRPr="005B7687">
              <w:rPr>
                <w:rFonts w:asciiTheme="majorHAnsi" w:eastAsiaTheme="minorEastAsia" w:hAnsiTheme="majorHAnsi" w:cs="Arial"/>
                <w:lang w:eastAsia="en-US"/>
              </w:rPr>
              <w:t xml:space="preserve">UN Women  Focal Person </w:t>
            </w:r>
          </w:p>
          <w:p w14:paraId="0DC78E4B" w14:textId="77777777" w:rsidR="00AD08FD" w:rsidRPr="005B7687" w:rsidRDefault="00AD08FD" w:rsidP="00AD08FD">
            <w:pPr>
              <w:rPr>
                <w:rFonts w:asciiTheme="majorHAnsi" w:eastAsiaTheme="minorEastAsia" w:hAnsiTheme="majorHAnsi" w:cs="Arial"/>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3BAA93FC" w14:textId="77777777" w:rsidR="00AD08FD" w:rsidRPr="00130B25" w:rsidRDefault="00AD08FD" w:rsidP="005B7687">
            <w:pPr>
              <w:ind w:left="108"/>
              <w:rPr>
                <w:rFonts w:asciiTheme="majorHAnsi" w:eastAsiaTheme="minorEastAsia" w:hAnsiTheme="majorHAnsi" w:cs="Arial"/>
                <w:lang w:val="es-ES" w:eastAsia="en-US"/>
              </w:rPr>
            </w:pPr>
            <w:r w:rsidRPr="00130B25">
              <w:rPr>
                <w:rFonts w:asciiTheme="majorHAnsi" w:eastAsiaTheme="minorEastAsia" w:hAnsiTheme="majorHAnsi" w:cs="Arial"/>
                <w:lang w:val="es-ES" w:eastAsia="en-US"/>
              </w:rPr>
              <w:t xml:space="preserve"> Apolo Peter </w:t>
            </w:r>
            <w:proofErr w:type="spellStart"/>
            <w:r w:rsidRPr="00130B25">
              <w:rPr>
                <w:rFonts w:asciiTheme="majorHAnsi" w:eastAsiaTheme="minorEastAsia" w:hAnsiTheme="majorHAnsi" w:cs="Arial"/>
                <w:lang w:val="es-ES" w:eastAsia="en-US"/>
              </w:rPr>
              <w:t>Kyeyune</w:t>
            </w:r>
            <w:proofErr w:type="spellEnd"/>
            <w:r w:rsidRPr="00130B25">
              <w:rPr>
                <w:rFonts w:asciiTheme="majorHAnsi" w:eastAsiaTheme="minorEastAsia" w:hAnsiTheme="majorHAnsi" w:cs="Arial"/>
                <w:lang w:val="es-ES" w:eastAsia="en-US"/>
              </w:rPr>
              <w:t xml:space="preserve"> [apolo.kyeyune@unwomen.org]</w:t>
            </w:r>
          </w:p>
        </w:tc>
      </w:tr>
      <w:tr w:rsidR="00AD08FD" w:rsidRPr="00130B25" w14:paraId="7EACC58A" w14:textId="77777777" w:rsidTr="005B38D3">
        <w:trPr>
          <w:trHeight w:val="411"/>
        </w:trPr>
        <w:tc>
          <w:tcPr>
            <w:tcW w:w="567" w:type="dxa"/>
            <w:gridSpan w:val="2"/>
            <w:tcBorders>
              <w:top w:val="single" w:sz="4" w:space="0" w:color="auto"/>
              <w:left w:val="single" w:sz="4" w:space="0" w:color="auto"/>
              <w:bottom w:val="single" w:sz="4" w:space="0" w:color="auto"/>
              <w:right w:val="single" w:sz="4" w:space="0" w:color="auto"/>
            </w:tcBorders>
          </w:tcPr>
          <w:p w14:paraId="73E51FC6" w14:textId="77777777" w:rsidR="00AD08FD" w:rsidRPr="005B7687" w:rsidRDefault="00AD08FD" w:rsidP="00AD08FD">
            <w:pPr>
              <w:ind w:left="0"/>
              <w:rPr>
                <w:rFonts w:asciiTheme="majorHAnsi" w:eastAsiaTheme="minorEastAsia" w:hAnsiTheme="majorHAnsi" w:cs="Arial"/>
                <w:lang w:eastAsia="en-US"/>
              </w:rPr>
            </w:pPr>
            <w:r w:rsidRPr="005B7687">
              <w:rPr>
                <w:rFonts w:asciiTheme="majorHAnsi" w:eastAsiaTheme="minorEastAsia" w:hAnsiTheme="majorHAnsi" w:cs="Arial"/>
                <w:lang w:eastAsia="en-US"/>
              </w:rPr>
              <w:t xml:space="preserve">6.2 </w:t>
            </w:r>
          </w:p>
        </w:tc>
        <w:tc>
          <w:tcPr>
            <w:tcW w:w="1953" w:type="dxa"/>
            <w:tcBorders>
              <w:top w:val="single" w:sz="4" w:space="0" w:color="auto"/>
              <w:left w:val="single" w:sz="4" w:space="0" w:color="auto"/>
              <w:bottom w:val="single" w:sz="4" w:space="0" w:color="auto"/>
              <w:right w:val="single" w:sz="4" w:space="0" w:color="auto"/>
            </w:tcBorders>
            <w:hideMark/>
          </w:tcPr>
          <w:p w14:paraId="3800D91B" w14:textId="77777777" w:rsidR="00AD08FD" w:rsidRPr="005B7687" w:rsidRDefault="00AD08FD" w:rsidP="00AD08FD">
            <w:pPr>
              <w:ind w:left="0"/>
              <w:rPr>
                <w:rFonts w:asciiTheme="majorHAnsi" w:eastAsiaTheme="minorEastAsia" w:hAnsiTheme="majorHAnsi" w:cs="Arial"/>
                <w:lang w:eastAsia="en-US"/>
              </w:rPr>
            </w:pPr>
            <w:r w:rsidRPr="005B7687">
              <w:rPr>
                <w:rFonts w:asciiTheme="majorHAnsi" w:eastAsiaTheme="minorEastAsia" w:hAnsiTheme="majorHAnsi" w:cs="Arial"/>
                <w:lang w:eastAsia="en-US"/>
              </w:rPr>
              <w:t>SWID</w:t>
            </w:r>
          </w:p>
        </w:tc>
        <w:tc>
          <w:tcPr>
            <w:tcW w:w="1591" w:type="dxa"/>
            <w:gridSpan w:val="2"/>
            <w:tcBorders>
              <w:top w:val="single" w:sz="4" w:space="0" w:color="auto"/>
              <w:left w:val="single" w:sz="4" w:space="0" w:color="auto"/>
              <w:bottom w:val="single" w:sz="4" w:space="0" w:color="auto"/>
              <w:right w:val="single" w:sz="4" w:space="0" w:color="auto"/>
            </w:tcBorders>
            <w:hideMark/>
          </w:tcPr>
          <w:p w14:paraId="1395A320" w14:textId="77777777" w:rsidR="00AD08FD" w:rsidRPr="005B7687" w:rsidRDefault="00AD08FD" w:rsidP="00AD08FD">
            <w:pPr>
              <w:ind w:left="0"/>
              <w:rPr>
                <w:rFonts w:asciiTheme="majorHAnsi" w:eastAsiaTheme="minorEastAsia" w:hAnsiTheme="majorHAnsi" w:cs="Arial"/>
                <w:lang w:eastAsia="en-US"/>
              </w:rPr>
            </w:pPr>
            <w:r w:rsidRPr="005B7687">
              <w:rPr>
                <w:rFonts w:asciiTheme="majorHAnsi" w:eastAsiaTheme="minorEastAsia" w:hAnsiTheme="majorHAnsi" w:cs="Arial"/>
                <w:lang w:eastAsia="en-US"/>
              </w:rPr>
              <w:t>Grantee</w:t>
            </w:r>
          </w:p>
        </w:tc>
        <w:tc>
          <w:tcPr>
            <w:tcW w:w="5670" w:type="dxa"/>
            <w:tcBorders>
              <w:top w:val="single" w:sz="4" w:space="0" w:color="auto"/>
              <w:left w:val="single" w:sz="4" w:space="0" w:color="auto"/>
              <w:bottom w:val="single" w:sz="4" w:space="0" w:color="auto"/>
              <w:right w:val="single" w:sz="4" w:space="0" w:color="auto"/>
            </w:tcBorders>
            <w:hideMark/>
          </w:tcPr>
          <w:p w14:paraId="6E9FAC95" w14:textId="77777777" w:rsidR="00AD08FD" w:rsidRPr="00130B25" w:rsidRDefault="00AD08FD" w:rsidP="005B7687">
            <w:pPr>
              <w:ind w:left="108"/>
              <w:rPr>
                <w:rFonts w:asciiTheme="majorHAnsi" w:eastAsiaTheme="minorEastAsia" w:hAnsiTheme="majorHAnsi" w:cs="Arial"/>
                <w:lang w:val="fr-FR" w:eastAsia="en-US"/>
              </w:rPr>
            </w:pPr>
            <w:r w:rsidRPr="00130B25">
              <w:rPr>
                <w:rFonts w:asciiTheme="majorHAnsi" w:eastAsiaTheme="minorEastAsia" w:hAnsiTheme="majorHAnsi" w:cs="Arial"/>
                <w:lang w:val="fr-FR" w:eastAsia="en-US"/>
              </w:rPr>
              <w:t xml:space="preserve">Joyce </w:t>
            </w:r>
            <w:proofErr w:type="spellStart"/>
            <w:r w:rsidRPr="00130B25">
              <w:rPr>
                <w:rFonts w:asciiTheme="majorHAnsi" w:eastAsiaTheme="minorEastAsia" w:hAnsiTheme="majorHAnsi" w:cs="Arial"/>
                <w:lang w:val="fr-FR" w:eastAsia="en-US"/>
              </w:rPr>
              <w:t>Nangobi</w:t>
            </w:r>
            <w:proofErr w:type="spellEnd"/>
            <w:r w:rsidRPr="00130B25">
              <w:rPr>
                <w:rFonts w:asciiTheme="majorHAnsi" w:eastAsiaTheme="minorEastAsia" w:hAnsiTheme="majorHAnsi" w:cs="Arial"/>
                <w:lang w:val="fr-FR" w:eastAsia="en-US"/>
              </w:rPr>
              <w:t xml:space="preserve"> [swidorg@yahoo.com]</w:t>
            </w:r>
          </w:p>
        </w:tc>
      </w:tr>
      <w:tr w:rsidR="00AD08FD" w:rsidRPr="00AD08FD" w14:paraId="0B8A847C" w14:textId="77777777" w:rsidTr="005B38D3">
        <w:trPr>
          <w:trHeight w:val="411"/>
        </w:trPr>
        <w:tc>
          <w:tcPr>
            <w:tcW w:w="567" w:type="dxa"/>
            <w:gridSpan w:val="2"/>
            <w:tcBorders>
              <w:top w:val="single" w:sz="4" w:space="0" w:color="auto"/>
              <w:left w:val="single" w:sz="4" w:space="0" w:color="auto"/>
              <w:bottom w:val="single" w:sz="4" w:space="0" w:color="auto"/>
              <w:right w:val="single" w:sz="4" w:space="0" w:color="auto"/>
            </w:tcBorders>
          </w:tcPr>
          <w:p w14:paraId="45233140" w14:textId="77777777" w:rsidR="00AD08FD" w:rsidRPr="005B7687" w:rsidRDefault="00AD08FD" w:rsidP="00AD08FD">
            <w:pPr>
              <w:ind w:left="0"/>
              <w:rPr>
                <w:rFonts w:asciiTheme="majorHAnsi" w:eastAsiaTheme="minorEastAsia" w:hAnsiTheme="majorHAnsi" w:cs="Arial"/>
                <w:lang w:eastAsia="en-US"/>
              </w:rPr>
            </w:pPr>
            <w:r w:rsidRPr="005B7687">
              <w:rPr>
                <w:rFonts w:asciiTheme="majorHAnsi" w:eastAsiaTheme="minorEastAsia" w:hAnsiTheme="majorHAnsi" w:cs="Arial"/>
                <w:lang w:eastAsia="en-US"/>
              </w:rPr>
              <w:t xml:space="preserve">6.3 </w:t>
            </w:r>
          </w:p>
        </w:tc>
        <w:tc>
          <w:tcPr>
            <w:tcW w:w="1953" w:type="dxa"/>
            <w:tcBorders>
              <w:top w:val="single" w:sz="4" w:space="0" w:color="auto"/>
              <w:left w:val="single" w:sz="4" w:space="0" w:color="auto"/>
              <w:bottom w:val="single" w:sz="4" w:space="0" w:color="auto"/>
              <w:right w:val="single" w:sz="4" w:space="0" w:color="auto"/>
            </w:tcBorders>
            <w:hideMark/>
          </w:tcPr>
          <w:p w14:paraId="7225304D" w14:textId="77777777" w:rsidR="00AD08FD" w:rsidRPr="005B7687" w:rsidRDefault="00AD08FD" w:rsidP="00AD08FD">
            <w:pPr>
              <w:ind w:left="0"/>
              <w:rPr>
                <w:rFonts w:asciiTheme="majorHAnsi" w:eastAsiaTheme="minorEastAsia" w:hAnsiTheme="majorHAnsi" w:cs="Arial"/>
                <w:lang w:eastAsia="en-US"/>
              </w:rPr>
            </w:pPr>
            <w:r w:rsidRPr="005B7687">
              <w:rPr>
                <w:rFonts w:asciiTheme="majorHAnsi" w:eastAsiaTheme="minorEastAsia" w:hAnsiTheme="majorHAnsi" w:cs="Arial"/>
                <w:lang w:eastAsia="en-US"/>
              </w:rPr>
              <w:t>CEASOP</w:t>
            </w:r>
          </w:p>
        </w:tc>
        <w:tc>
          <w:tcPr>
            <w:tcW w:w="1591" w:type="dxa"/>
            <w:gridSpan w:val="2"/>
            <w:tcBorders>
              <w:top w:val="single" w:sz="4" w:space="0" w:color="auto"/>
              <w:left w:val="single" w:sz="4" w:space="0" w:color="auto"/>
              <w:bottom w:val="single" w:sz="4" w:space="0" w:color="auto"/>
              <w:right w:val="single" w:sz="4" w:space="0" w:color="auto"/>
            </w:tcBorders>
            <w:hideMark/>
          </w:tcPr>
          <w:p w14:paraId="17BAE1D3" w14:textId="77777777" w:rsidR="00AD08FD" w:rsidRPr="005B7687" w:rsidRDefault="00AD08FD" w:rsidP="00AD08FD">
            <w:pPr>
              <w:ind w:left="0"/>
              <w:rPr>
                <w:rFonts w:asciiTheme="majorHAnsi" w:eastAsiaTheme="minorEastAsia" w:hAnsiTheme="majorHAnsi" w:cs="Arial"/>
                <w:lang w:eastAsia="en-US"/>
              </w:rPr>
            </w:pPr>
            <w:r w:rsidRPr="005B7687">
              <w:rPr>
                <w:rFonts w:asciiTheme="majorHAnsi" w:eastAsiaTheme="minorEastAsia" w:hAnsiTheme="majorHAnsi" w:cs="Arial"/>
                <w:lang w:eastAsia="en-US"/>
              </w:rPr>
              <w:t>Grantee</w:t>
            </w:r>
          </w:p>
        </w:tc>
        <w:tc>
          <w:tcPr>
            <w:tcW w:w="5670" w:type="dxa"/>
            <w:tcBorders>
              <w:top w:val="single" w:sz="4" w:space="0" w:color="auto"/>
              <w:left w:val="single" w:sz="4" w:space="0" w:color="auto"/>
              <w:bottom w:val="single" w:sz="4" w:space="0" w:color="auto"/>
              <w:right w:val="single" w:sz="4" w:space="0" w:color="auto"/>
            </w:tcBorders>
            <w:hideMark/>
          </w:tcPr>
          <w:p w14:paraId="77762C32" w14:textId="77777777" w:rsidR="00AD08FD" w:rsidRPr="005B7687" w:rsidRDefault="00AD08FD" w:rsidP="005B7687">
            <w:pPr>
              <w:ind w:left="108"/>
              <w:rPr>
                <w:rFonts w:asciiTheme="majorHAnsi" w:eastAsiaTheme="minorEastAsia" w:hAnsiTheme="majorHAnsi" w:cs="Arial"/>
                <w:lang w:eastAsia="en-US"/>
              </w:rPr>
            </w:pPr>
            <w:r w:rsidRPr="005B7687">
              <w:rPr>
                <w:rFonts w:asciiTheme="majorHAnsi" w:eastAsiaTheme="minorEastAsia" w:hAnsiTheme="majorHAnsi" w:cs="Arial"/>
                <w:lang w:eastAsia="en-US"/>
              </w:rPr>
              <w:t xml:space="preserve">Denis </w:t>
            </w:r>
            <w:proofErr w:type="spellStart"/>
            <w:r w:rsidRPr="005B7687">
              <w:rPr>
                <w:rFonts w:asciiTheme="majorHAnsi" w:eastAsiaTheme="minorEastAsia" w:hAnsiTheme="majorHAnsi" w:cs="Arial"/>
                <w:lang w:eastAsia="en-US"/>
              </w:rPr>
              <w:t>Otim</w:t>
            </w:r>
            <w:proofErr w:type="spellEnd"/>
            <w:r w:rsidRPr="005B7687">
              <w:rPr>
                <w:rFonts w:asciiTheme="majorHAnsi" w:eastAsiaTheme="minorEastAsia" w:hAnsiTheme="majorHAnsi" w:cs="Arial"/>
                <w:lang w:eastAsia="en-US"/>
              </w:rPr>
              <w:t>,  CEASOP ORGANISATION [ceasop.org@gmail.com]</w:t>
            </w:r>
          </w:p>
        </w:tc>
      </w:tr>
      <w:tr w:rsidR="00AD08FD" w:rsidRPr="00AD08FD" w14:paraId="5346FE53" w14:textId="77777777" w:rsidTr="005B38D3">
        <w:trPr>
          <w:trHeight w:val="2492"/>
        </w:trPr>
        <w:tc>
          <w:tcPr>
            <w:tcW w:w="567" w:type="dxa"/>
            <w:gridSpan w:val="2"/>
            <w:tcBorders>
              <w:top w:val="single" w:sz="4" w:space="0" w:color="auto"/>
              <w:left w:val="single" w:sz="4" w:space="0" w:color="auto"/>
              <w:bottom w:val="single" w:sz="4" w:space="0" w:color="auto"/>
              <w:right w:val="single" w:sz="4" w:space="0" w:color="auto"/>
            </w:tcBorders>
          </w:tcPr>
          <w:p w14:paraId="5C094882" w14:textId="77777777" w:rsidR="00AD08FD" w:rsidRPr="005B7687" w:rsidRDefault="00AD08FD" w:rsidP="00AD08FD">
            <w:pPr>
              <w:ind w:left="0"/>
              <w:rPr>
                <w:rFonts w:asciiTheme="majorHAnsi" w:eastAsiaTheme="minorEastAsia" w:hAnsiTheme="majorHAnsi" w:cs="Arial"/>
                <w:lang w:eastAsia="en-US"/>
              </w:rPr>
            </w:pPr>
            <w:r w:rsidRPr="005B7687">
              <w:rPr>
                <w:rFonts w:asciiTheme="majorHAnsi" w:eastAsiaTheme="minorEastAsia" w:hAnsiTheme="majorHAnsi" w:cs="Arial"/>
                <w:lang w:eastAsia="en-US"/>
              </w:rPr>
              <w:t xml:space="preserve">6.4 </w:t>
            </w:r>
          </w:p>
        </w:tc>
        <w:tc>
          <w:tcPr>
            <w:tcW w:w="1953" w:type="dxa"/>
            <w:tcBorders>
              <w:top w:val="single" w:sz="4" w:space="0" w:color="auto"/>
              <w:left w:val="single" w:sz="4" w:space="0" w:color="auto"/>
              <w:bottom w:val="single" w:sz="4" w:space="0" w:color="auto"/>
              <w:right w:val="single" w:sz="4" w:space="0" w:color="auto"/>
            </w:tcBorders>
            <w:hideMark/>
          </w:tcPr>
          <w:p w14:paraId="6B2F9DA8" w14:textId="77777777" w:rsidR="00AD08FD" w:rsidRPr="005B7687" w:rsidRDefault="00AD08FD" w:rsidP="00AD08FD">
            <w:pPr>
              <w:ind w:left="0"/>
              <w:rPr>
                <w:rFonts w:asciiTheme="majorHAnsi" w:eastAsiaTheme="minorEastAsia" w:hAnsiTheme="majorHAnsi" w:cs="Arial"/>
                <w:lang w:eastAsia="en-US"/>
              </w:rPr>
            </w:pPr>
            <w:r w:rsidRPr="005B7687">
              <w:rPr>
                <w:rFonts w:asciiTheme="majorHAnsi" w:eastAsiaTheme="minorEastAsia" w:hAnsiTheme="majorHAnsi" w:cs="Arial"/>
                <w:lang w:eastAsia="en-US"/>
              </w:rPr>
              <w:t>UGANET</w:t>
            </w:r>
          </w:p>
        </w:tc>
        <w:tc>
          <w:tcPr>
            <w:tcW w:w="1591" w:type="dxa"/>
            <w:gridSpan w:val="2"/>
            <w:tcBorders>
              <w:top w:val="single" w:sz="4" w:space="0" w:color="auto"/>
              <w:left w:val="single" w:sz="4" w:space="0" w:color="auto"/>
              <w:bottom w:val="single" w:sz="4" w:space="0" w:color="auto"/>
              <w:right w:val="single" w:sz="4" w:space="0" w:color="auto"/>
            </w:tcBorders>
            <w:hideMark/>
          </w:tcPr>
          <w:p w14:paraId="1CC02E98" w14:textId="77777777" w:rsidR="00AD08FD" w:rsidRPr="005B7687" w:rsidRDefault="00AD08FD" w:rsidP="00AD08FD">
            <w:pPr>
              <w:ind w:left="0"/>
              <w:rPr>
                <w:rFonts w:asciiTheme="majorHAnsi" w:eastAsiaTheme="minorEastAsia" w:hAnsiTheme="majorHAnsi" w:cs="Arial"/>
                <w:lang w:eastAsia="en-US"/>
              </w:rPr>
            </w:pPr>
            <w:r w:rsidRPr="005B7687">
              <w:rPr>
                <w:rFonts w:asciiTheme="majorHAnsi" w:eastAsiaTheme="minorEastAsia" w:hAnsiTheme="majorHAnsi" w:cs="Arial"/>
                <w:lang w:eastAsia="en-US"/>
              </w:rPr>
              <w:t xml:space="preserve">Grantee </w:t>
            </w:r>
          </w:p>
        </w:tc>
        <w:tc>
          <w:tcPr>
            <w:tcW w:w="5670" w:type="dxa"/>
            <w:tcBorders>
              <w:top w:val="single" w:sz="4" w:space="0" w:color="auto"/>
              <w:left w:val="single" w:sz="4" w:space="0" w:color="auto"/>
              <w:bottom w:val="single" w:sz="4" w:space="0" w:color="auto"/>
              <w:right w:val="single" w:sz="4" w:space="0" w:color="auto"/>
            </w:tcBorders>
            <w:hideMark/>
          </w:tcPr>
          <w:p w14:paraId="13C83ABD" w14:textId="77777777" w:rsidR="00AD08FD" w:rsidRPr="00130B25" w:rsidRDefault="00AD08FD" w:rsidP="005B7687">
            <w:pPr>
              <w:shd w:val="clear" w:color="auto" w:fill="FFFFFF"/>
              <w:ind w:left="108"/>
              <w:rPr>
                <w:rFonts w:asciiTheme="majorHAnsi" w:eastAsiaTheme="minorEastAsia" w:hAnsiTheme="majorHAnsi" w:cs="Arial"/>
                <w:lang w:val="es-ES" w:eastAsia="en-US"/>
              </w:rPr>
            </w:pPr>
            <w:r w:rsidRPr="00130B25">
              <w:rPr>
                <w:rFonts w:asciiTheme="majorHAnsi" w:eastAsiaTheme="minorEastAsia" w:hAnsiTheme="majorHAnsi" w:cs="Arial"/>
                <w:lang w:val="es-ES" w:eastAsia="en-US"/>
              </w:rPr>
              <w:t xml:space="preserve">Dora </w:t>
            </w:r>
            <w:proofErr w:type="spellStart"/>
            <w:r w:rsidRPr="00130B25">
              <w:rPr>
                <w:rFonts w:asciiTheme="majorHAnsi" w:eastAsiaTheme="minorEastAsia" w:hAnsiTheme="majorHAnsi" w:cs="Arial"/>
                <w:lang w:val="es-ES" w:eastAsia="en-US"/>
              </w:rPr>
              <w:t>Kiconco</w:t>
            </w:r>
            <w:proofErr w:type="spellEnd"/>
            <w:r w:rsidRPr="00130B25">
              <w:rPr>
                <w:rFonts w:asciiTheme="majorHAnsi" w:eastAsiaTheme="minorEastAsia" w:hAnsiTheme="majorHAnsi" w:cs="Arial"/>
                <w:lang w:val="es-ES" w:eastAsia="en-US"/>
              </w:rPr>
              <w:t xml:space="preserve"> Dora K </w:t>
            </w:r>
            <w:proofErr w:type="spellStart"/>
            <w:r w:rsidRPr="00130B25">
              <w:rPr>
                <w:rFonts w:asciiTheme="majorHAnsi" w:eastAsiaTheme="minorEastAsia" w:hAnsiTheme="majorHAnsi" w:cs="Arial"/>
                <w:lang w:val="es-ES" w:eastAsia="en-US"/>
              </w:rPr>
              <w:t>Musinguzi</w:t>
            </w:r>
            <w:proofErr w:type="spellEnd"/>
            <w:r w:rsidRPr="00130B25">
              <w:rPr>
                <w:rFonts w:asciiTheme="majorHAnsi" w:eastAsiaTheme="minorEastAsia" w:hAnsiTheme="majorHAnsi" w:cs="Arial"/>
                <w:lang w:val="es-ES" w:eastAsia="en-US"/>
              </w:rPr>
              <w:t xml:space="preserve"> </w:t>
            </w:r>
            <w:r w:rsidRPr="00130B25">
              <w:rPr>
                <w:rFonts w:asciiTheme="majorHAnsi" w:eastAsiaTheme="minorEastAsia" w:hAnsiTheme="majorHAnsi" w:cs="Arial"/>
                <w:lang w:val="es-ES" w:eastAsia="en-US"/>
              </w:rPr>
              <w:br/>
            </w:r>
            <w:proofErr w:type="spellStart"/>
            <w:r w:rsidRPr="00130B25">
              <w:rPr>
                <w:rFonts w:asciiTheme="majorHAnsi" w:eastAsiaTheme="minorEastAsia" w:hAnsiTheme="majorHAnsi" w:cs="Arial"/>
                <w:lang w:val="es-ES" w:eastAsia="en-US"/>
              </w:rPr>
              <w:t>Executive</w:t>
            </w:r>
            <w:proofErr w:type="spellEnd"/>
            <w:r w:rsidRPr="00130B25">
              <w:rPr>
                <w:rFonts w:asciiTheme="majorHAnsi" w:eastAsiaTheme="minorEastAsia" w:hAnsiTheme="majorHAnsi" w:cs="Arial"/>
                <w:lang w:val="es-ES" w:eastAsia="en-US"/>
              </w:rPr>
              <w:t xml:space="preserve"> Director </w:t>
            </w:r>
            <w:r w:rsidRPr="00130B25">
              <w:rPr>
                <w:rFonts w:asciiTheme="majorHAnsi" w:eastAsiaTheme="minorEastAsia" w:hAnsiTheme="majorHAnsi" w:cs="Arial"/>
                <w:lang w:val="es-ES" w:eastAsia="en-US"/>
              </w:rPr>
              <w:br/>
              <w:t>UGANET                                                                </w:t>
            </w:r>
          </w:p>
          <w:p w14:paraId="03821D03" w14:textId="77777777" w:rsidR="00AD08FD" w:rsidRPr="005B7687" w:rsidRDefault="00AD08FD" w:rsidP="005B7687">
            <w:pPr>
              <w:shd w:val="clear" w:color="auto" w:fill="FFFFFF"/>
              <w:ind w:left="108"/>
              <w:rPr>
                <w:rFonts w:asciiTheme="majorHAnsi" w:eastAsiaTheme="minorEastAsia" w:hAnsiTheme="majorHAnsi" w:cs="Arial"/>
                <w:lang w:eastAsia="en-US"/>
              </w:rPr>
            </w:pPr>
            <w:r w:rsidRPr="005B7687">
              <w:rPr>
                <w:rFonts w:asciiTheme="majorHAnsi" w:eastAsiaTheme="minorEastAsia" w:hAnsiTheme="majorHAnsi" w:cs="Arial"/>
                <w:lang w:eastAsia="en-US"/>
              </w:rPr>
              <w:t>P. O. Box 70269</w:t>
            </w:r>
          </w:p>
          <w:p w14:paraId="319F9FFB" w14:textId="77777777" w:rsidR="00AD08FD" w:rsidRPr="005B7687" w:rsidRDefault="00AD08FD" w:rsidP="005B7687">
            <w:pPr>
              <w:shd w:val="clear" w:color="auto" w:fill="FFFFFF"/>
              <w:ind w:left="108"/>
              <w:rPr>
                <w:rFonts w:asciiTheme="majorHAnsi" w:eastAsiaTheme="minorEastAsia" w:hAnsiTheme="majorHAnsi" w:cs="Arial"/>
                <w:lang w:eastAsia="en-US"/>
              </w:rPr>
            </w:pPr>
            <w:r w:rsidRPr="005B7687">
              <w:rPr>
                <w:rFonts w:asciiTheme="majorHAnsi" w:eastAsiaTheme="minorEastAsia" w:hAnsiTheme="majorHAnsi" w:cs="Arial"/>
                <w:lang w:eastAsia="en-US"/>
              </w:rPr>
              <w:t>(256)774199374</w:t>
            </w:r>
          </w:p>
          <w:p w14:paraId="53C93A3F" w14:textId="77777777" w:rsidR="00AD08FD" w:rsidRPr="005B7687" w:rsidRDefault="00AD08FD" w:rsidP="005B7687">
            <w:pPr>
              <w:shd w:val="clear" w:color="auto" w:fill="FFFFFF"/>
              <w:ind w:left="108"/>
              <w:rPr>
                <w:rFonts w:asciiTheme="majorHAnsi" w:eastAsiaTheme="minorEastAsia" w:hAnsiTheme="majorHAnsi" w:cs="Arial"/>
                <w:lang w:eastAsia="en-US"/>
              </w:rPr>
            </w:pPr>
            <w:r w:rsidRPr="005B7687">
              <w:rPr>
                <w:rFonts w:asciiTheme="majorHAnsi" w:eastAsiaTheme="minorEastAsia" w:hAnsiTheme="majorHAnsi" w:cs="Arial"/>
                <w:lang w:eastAsia="en-US"/>
              </w:rPr>
              <w:t xml:space="preserve">+256772426321   </w:t>
            </w:r>
          </w:p>
          <w:p w14:paraId="69CC6976" w14:textId="77777777" w:rsidR="00AD08FD" w:rsidRPr="005B7687" w:rsidRDefault="005B38D3" w:rsidP="005B7687">
            <w:pPr>
              <w:shd w:val="clear" w:color="auto" w:fill="FFFFFF"/>
              <w:ind w:left="108"/>
              <w:rPr>
                <w:rFonts w:asciiTheme="majorHAnsi" w:eastAsiaTheme="minorEastAsia" w:hAnsiTheme="majorHAnsi" w:cs="Arial"/>
                <w:lang w:eastAsia="en-US"/>
              </w:rPr>
            </w:pPr>
            <w:hyperlink r:id="rId40" w:tgtFrame="_blank" w:history="1">
              <w:r w:rsidR="00AD08FD" w:rsidRPr="005B7687">
                <w:rPr>
                  <w:rFonts w:asciiTheme="majorHAnsi" w:eastAsiaTheme="minorEastAsia" w:hAnsiTheme="majorHAnsi" w:cs="Arial"/>
                  <w:lang w:eastAsia="en-US"/>
                </w:rPr>
                <w:t>kicdor@yahoo.com</w:t>
              </w:r>
            </w:hyperlink>
          </w:p>
          <w:p w14:paraId="61F6C741" w14:textId="77777777" w:rsidR="00AD08FD" w:rsidRPr="005B7687" w:rsidRDefault="005B38D3" w:rsidP="005B7687">
            <w:pPr>
              <w:shd w:val="clear" w:color="auto" w:fill="FFFFFF"/>
              <w:ind w:left="108"/>
              <w:rPr>
                <w:rFonts w:asciiTheme="majorHAnsi" w:eastAsiaTheme="minorEastAsia" w:hAnsiTheme="majorHAnsi" w:cs="Arial"/>
                <w:lang w:eastAsia="en-US"/>
              </w:rPr>
            </w:pPr>
            <w:hyperlink r:id="rId41" w:tgtFrame="_blank" w:history="1">
              <w:r w:rsidR="00AD08FD" w:rsidRPr="005B7687">
                <w:rPr>
                  <w:rFonts w:asciiTheme="majorHAnsi" w:eastAsiaTheme="minorEastAsia" w:hAnsiTheme="majorHAnsi" w:cs="Arial"/>
                  <w:lang w:eastAsia="en-US"/>
                </w:rPr>
                <w:t>kicdor@uganet.org</w:t>
              </w:r>
            </w:hyperlink>
            <w:r w:rsidR="00AD08FD" w:rsidRPr="005B7687">
              <w:rPr>
                <w:rFonts w:asciiTheme="majorHAnsi" w:eastAsiaTheme="minorEastAsia" w:hAnsiTheme="majorHAnsi" w:cs="Arial"/>
                <w:lang w:eastAsia="en-US"/>
              </w:rPr>
              <w:br/>
            </w:r>
            <w:proofErr w:type="spellStart"/>
            <w:r w:rsidR="00AD08FD" w:rsidRPr="005B7687">
              <w:rPr>
                <w:rFonts w:asciiTheme="majorHAnsi" w:eastAsiaTheme="minorEastAsia" w:hAnsiTheme="majorHAnsi" w:cs="Arial"/>
                <w:lang w:eastAsia="en-US"/>
              </w:rPr>
              <w:t>Skype:kiconco.dorah</w:t>
            </w:r>
            <w:proofErr w:type="spellEnd"/>
            <w:r w:rsidR="00AD08FD" w:rsidRPr="005B7687">
              <w:rPr>
                <w:rFonts w:asciiTheme="majorHAnsi" w:eastAsiaTheme="minorEastAsia" w:hAnsiTheme="majorHAnsi" w:cs="Arial"/>
                <w:lang w:eastAsia="en-US"/>
              </w:rPr>
              <w:br/>
              <w:t>Web: UGANET.ORG</w:t>
            </w:r>
          </w:p>
        </w:tc>
      </w:tr>
      <w:tr w:rsidR="00AD08FD" w:rsidRPr="00AD08FD" w14:paraId="37FAD34C" w14:textId="77777777" w:rsidTr="00AD08FD">
        <w:trPr>
          <w:trHeight w:val="264"/>
        </w:trPr>
        <w:tc>
          <w:tcPr>
            <w:tcW w:w="9781"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0489DD48" w14:textId="52738481" w:rsidR="00AD08FD" w:rsidRPr="005229E1" w:rsidRDefault="00AD08FD" w:rsidP="005B38D3">
            <w:pPr>
              <w:pStyle w:val="Prrafodelista"/>
              <w:numPr>
                <w:ilvl w:val="0"/>
                <w:numId w:val="40"/>
              </w:numPr>
              <w:ind w:left="318"/>
              <w:rPr>
                <w:rFonts w:asciiTheme="majorHAnsi" w:eastAsiaTheme="minorEastAsia" w:hAnsiTheme="majorHAnsi" w:cs="Arial"/>
                <w:lang w:eastAsia="en-US"/>
              </w:rPr>
            </w:pPr>
            <w:r w:rsidRPr="005229E1">
              <w:rPr>
                <w:rFonts w:asciiTheme="majorHAnsi" w:eastAsiaTheme="minorEastAsia" w:hAnsiTheme="majorHAnsi" w:cs="Arial"/>
                <w:lang w:eastAsia="en-US"/>
              </w:rPr>
              <w:t xml:space="preserve">MALAWI </w:t>
            </w:r>
          </w:p>
        </w:tc>
      </w:tr>
      <w:tr w:rsidR="00AD08FD" w:rsidRPr="00130B25" w14:paraId="4A02FC2B" w14:textId="77777777" w:rsidTr="005B38D3">
        <w:trPr>
          <w:trHeight w:val="438"/>
        </w:trPr>
        <w:tc>
          <w:tcPr>
            <w:tcW w:w="540" w:type="dxa"/>
            <w:tcBorders>
              <w:top w:val="single" w:sz="4" w:space="0" w:color="auto"/>
              <w:left w:val="single" w:sz="4" w:space="0" w:color="auto"/>
              <w:bottom w:val="single" w:sz="4" w:space="0" w:color="auto"/>
              <w:right w:val="single" w:sz="4" w:space="0" w:color="auto"/>
            </w:tcBorders>
          </w:tcPr>
          <w:p w14:paraId="2C88D0AB" w14:textId="77777777" w:rsidR="00AD08FD" w:rsidRPr="005B38D3" w:rsidRDefault="00AD08FD" w:rsidP="00AD08FD">
            <w:pPr>
              <w:ind w:left="0"/>
              <w:rPr>
                <w:rFonts w:asciiTheme="majorHAnsi" w:eastAsiaTheme="minorEastAsia" w:hAnsiTheme="majorHAnsi" w:cs="Arial"/>
                <w:lang w:eastAsia="en-US"/>
              </w:rPr>
            </w:pPr>
            <w:r w:rsidRPr="005B38D3">
              <w:rPr>
                <w:rFonts w:asciiTheme="majorHAnsi" w:eastAsiaTheme="minorEastAsia" w:hAnsiTheme="majorHAnsi" w:cs="Arial"/>
                <w:lang w:eastAsia="en-US"/>
              </w:rPr>
              <w:t xml:space="preserve">7.1 </w:t>
            </w:r>
          </w:p>
        </w:tc>
        <w:tc>
          <w:tcPr>
            <w:tcW w:w="2012" w:type="dxa"/>
            <w:gridSpan w:val="3"/>
            <w:tcBorders>
              <w:top w:val="single" w:sz="4" w:space="0" w:color="auto"/>
              <w:left w:val="single" w:sz="4" w:space="0" w:color="auto"/>
              <w:bottom w:val="single" w:sz="4" w:space="0" w:color="auto"/>
              <w:right w:val="single" w:sz="4" w:space="0" w:color="auto"/>
            </w:tcBorders>
            <w:hideMark/>
          </w:tcPr>
          <w:p w14:paraId="17BA0398" w14:textId="77777777" w:rsidR="00AD08FD" w:rsidRPr="005B7687" w:rsidRDefault="00AD08FD" w:rsidP="00AD08FD">
            <w:pPr>
              <w:ind w:left="0"/>
              <w:rPr>
                <w:rFonts w:asciiTheme="majorHAnsi" w:eastAsiaTheme="minorEastAsia" w:hAnsiTheme="majorHAnsi" w:cs="Arial"/>
                <w:lang w:eastAsia="en-US"/>
              </w:rPr>
            </w:pPr>
            <w:r w:rsidRPr="005B7687">
              <w:rPr>
                <w:rFonts w:asciiTheme="majorHAnsi" w:eastAsiaTheme="minorEastAsia" w:hAnsiTheme="majorHAnsi" w:cs="Arial"/>
                <w:lang w:eastAsia="en-US"/>
              </w:rPr>
              <w:t>Malawi  National Lobby group</w:t>
            </w:r>
          </w:p>
        </w:tc>
        <w:tc>
          <w:tcPr>
            <w:tcW w:w="1559" w:type="dxa"/>
            <w:tcBorders>
              <w:top w:val="single" w:sz="4" w:space="0" w:color="auto"/>
              <w:left w:val="single" w:sz="4" w:space="0" w:color="auto"/>
              <w:bottom w:val="single" w:sz="4" w:space="0" w:color="auto"/>
              <w:right w:val="single" w:sz="4" w:space="0" w:color="auto"/>
            </w:tcBorders>
            <w:hideMark/>
          </w:tcPr>
          <w:p w14:paraId="56289F08" w14:textId="77777777" w:rsidR="00AD08FD" w:rsidRPr="00AD08FD" w:rsidRDefault="00AD08FD" w:rsidP="00AD08FD">
            <w:pPr>
              <w:ind w:left="0"/>
              <w:rPr>
                <w:rFonts w:ascii="Cambria" w:hAnsi="Cambria"/>
                <w:b/>
                <w:bCs/>
                <w:sz w:val="22"/>
                <w:szCs w:val="22"/>
                <w:lang w:val="en-US" w:eastAsia="en-US"/>
              </w:rPr>
            </w:pPr>
            <w:r w:rsidRPr="00AD08FD">
              <w:rPr>
                <w:rFonts w:ascii="Cambria" w:hAnsi="Cambria"/>
                <w:b/>
                <w:bCs/>
                <w:sz w:val="22"/>
                <w:szCs w:val="22"/>
                <w:lang w:val="en-US" w:eastAsia="en-US"/>
              </w:rPr>
              <w:t>Grantee</w:t>
            </w:r>
          </w:p>
        </w:tc>
        <w:tc>
          <w:tcPr>
            <w:tcW w:w="5670" w:type="dxa"/>
            <w:tcBorders>
              <w:top w:val="single" w:sz="4" w:space="0" w:color="auto"/>
              <w:left w:val="single" w:sz="4" w:space="0" w:color="auto"/>
              <w:bottom w:val="single" w:sz="4" w:space="0" w:color="auto"/>
              <w:right w:val="single" w:sz="4" w:space="0" w:color="auto"/>
            </w:tcBorders>
            <w:hideMark/>
          </w:tcPr>
          <w:p w14:paraId="6F69D450" w14:textId="77777777" w:rsidR="00AD08FD" w:rsidRPr="00AD08FD" w:rsidRDefault="00AD08FD" w:rsidP="005B7687">
            <w:pPr>
              <w:ind w:left="0"/>
              <w:rPr>
                <w:rFonts w:ascii="Cambria" w:hAnsi="Cambria"/>
                <w:b/>
                <w:bCs/>
                <w:sz w:val="22"/>
                <w:szCs w:val="22"/>
                <w:lang w:val="fr-FR" w:eastAsia="en-US"/>
              </w:rPr>
            </w:pPr>
            <w:proofErr w:type="spellStart"/>
            <w:r w:rsidRPr="00130B25">
              <w:rPr>
                <w:rFonts w:asciiTheme="majorHAnsi" w:eastAsiaTheme="minorEastAsia" w:hAnsiTheme="majorHAnsi" w:cs="Arial"/>
                <w:lang w:val="fr-FR" w:eastAsia="en-US"/>
              </w:rPr>
              <w:t>Faustace</w:t>
            </w:r>
            <w:proofErr w:type="spellEnd"/>
            <w:r w:rsidRPr="00130B25">
              <w:rPr>
                <w:rFonts w:asciiTheme="majorHAnsi" w:eastAsiaTheme="minorEastAsia" w:hAnsiTheme="majorHAnsi" w:cs="Arial"/>
                <w:lang w:val="fr-FR" w:eastAsia="en-US"/>
              </w:rPr>
              <w:t xml:space="preserve"> </w:t>
            </w:r>
            <w:proofErr w:type="spellStart"/>
            <w:r w:rsidRPr="00130B25">
              <w:rPr>
                <w:rFonts w:asciiTheme="majorHAnsi" w:eastAsiaTheme="minorEastAsia" w:hAnsiTheme="majorHAnsi" w:cs="Arial"/>
                <w:lang w:val="fr-FR" w:eastAsia="en-US"/>
              </w:rPr>
              <w:t>Chirwa</w:t>
            </w:r>
            <w:proofErr w:type="spellEnd"/>
            <w:r w:rsidRPr="00130B25">
              <w:rPr>
                <w:rFonts w:asciiTheme="majorHAnsi" w:eastAsiaTheme="minorEastAsia" w:hAnsiTheme="majorHAnsi" w:cs="Arial"/>
                <w:lang w:val="fr-FR" w:eastAsia="en-US"/>
              </w:rPr>
              <w:t xml:space="preserve"> [faustacechirwa@gmail.com]</w:t>
            </w:r>
          </w:p>
        </w:tc>
      </w:tr>
      <w:tr w:rsidR="00AD08FD" w:rsidRPr="00AD08FD" w14:paraId="252A7E92" w14:textId="77777777" w:rsidTr="000A2A7C">
        <w:trPr>
          <w:trHeight w:val="357"/>
        </w:trPr>
        <w:tc>
          <w:tcPr>
            <w:tcW w:w="9781"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6F90E83E" w14:textId="725070EB" w:rsidR="00AD08FD" w:rsidRPr="005229E1" w:rsidRDefault="00AD08FD" w:rsidP="005B38D3">
            <w:pPr>
              <w:pStyle w:val="Prrafodelista"/>
              <w:numPr>
                <w:ilvl w:val="0"/>
                <w:numId w:val="40"/>
              </w:numPr>
              <w:ind w:left="318"/>
              <w:rPr>
                <w:rFonts w:asciiTheme="majorHAnsi" w:eastAsiaTheme="minorEastAsia" w:hAnsiTheme="majorHAnsi" w:cs="Arial"/>
                <w:lang w:eastAsia="en-US"/>
              </w:rPr>
            </w:pPr>
            <w:r w:rsidRPr="005229E1">
              <w:rPr>
                <w:rFonts w:asciiTheme="majorHAnsi" w:eastAsiaTheme="minorEastAsia" w:hAnsiTheme="majorHAnsi" w:cs="Arial"/>
                <w:lang w:eastAsia="en-US"/>
              </w:rPr>
              <w:t xml:space="preserve">ZIMBABWE </w:t>
            </w:r>
          </w:p>
        </w:tc>
      </w:tr>
      <w:tr w:rsidR="00AD08FD" w:rsidRPr="00AD08FD" w14:paraId="12D318AD" w14:textId="77777777" w:rsidTr="005B38D3">
        <w:trPr>
          <w:trHeight w:val="393"/>
        </w:trPr>
        <w:tc>
          <w:tcPr>
            <w:tcW w:w="540" w:type="dxa"/>
            <w:tcBorders>
              <w:top w:val="single" w:sz="4" w:space="0" w:color="auto"/>
              <w:left w:val="single" w:sz="4" w:space="0" w:color="auto"/>
              <w:bottom w:val="single" w:sz="4" w:space="0" w:color="auto"/>
              <w:right w:val="single" w:sz="4" w:space="0" w:color="auto"/>
            </w:tcBorders>
          </w:tcPr>
          <w:p w14:paraId="6A467E2E" w14:textId="77777777" w:rsidR="00AD08FD" w:rsidRPr="005B7687" w:rsidRDefault="00AD08FD" w:rsidP="00AD08FD">
            <w:pPr>
              <w:ind w:left="0"/>
              <w:rPr>
                <w:rFonts w:asciiTheme="majorHAnsi" w:eastAsiaTheme="minorEastAsia" w:hAnsiTheme="majorHAnsi" w:cs="Arial"/>
                <w:lang w:eastAsia="en-US"/>
              </w:rPr>
            </w:pPr>
            <w:r w:rsidRPr="005B7687">
              <w:rPr>
                <w:rFonts w:asciiTheme="majorHAnsi" w:eastAsiaTheme="minorEastAsia" w:hAnsiTheme="majorHAnsi" w:cs="Arial"/>
                <w:lang w:eastAsia="en-US"/>
              </w:rPr>
              <w:t xml:space="preserve">8.1 </w:t>
            </w:r>
          </w:p>
        </w:tc>
        <w:tc>
          <w:tcPr>
            <w:tcW w:w="2012" w:type="dxa"/>
            <w:gridSpan w:val="3"/>
            <w:tcBorders>
              <w:top w:val="single" w:sz="4" w:space="0" w:color="auto"/>
              <w:left w:val="single" w:sz="4" w:space="0" w:color="auto"/>
              <w:bottom w:val="single" w:sz="4" w:space="0" w:color="auto"/>
              <w:right w:val="single" w:sz="4" w:space="0" w:color="auto"/>
            </w:tcBorders>
            <w:hideMark/>
          </w:tcPr>
          <w:p w14:paraId="5F4DF678" w14:textId="560F7AFA" w:rsidR="00AD08FD" w:rsidRPr="005B7687" w:rsidRDefault="00AD08FD" w:rsidP="005B38D3">
            <w:pPr>
              <w:ind w:left="0"/>
              <w:rPr>
                <w:rFonts w:asciiTheme="majorHAnsi" w:eastAsiaTheme="minorEastAsia" w:hAnsiTheme="majorHAnsi" w:cs="Arial"/>
                <w:lang w:eastAsia="en-US"/>
              </w:rPr>
            </w:pPr>
            <w:proofErr w:type="spellStart"/>
            <w:r w:rsidRPr="005B7687">
              <w:rPr>
                <w:rFonts w:asciiTheme="majorHAnsi" w:eastAsiaTheme="minorEastAsia" w:hAnsiTheme="majorHAnsi" w:cs="Arial"/>
                <w:lang w:eastAsia="en-US"/>
              </w:rPr>
              <w:t>Ntengwe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CF540B2" w14:textId="77777777" w:rsidR="00AD08FD" w:rsidRPr="005B7687" w:rsidRDefault="00AD08FD" w:rsidP="00AD08FD">
            <w:pPr>
              <w:ind w:left="0"/>
              <w:rPr>
                <w:rFonts w:asciiTheme="majorHAnsi" w:eastAsiaTheme="minorEastAsia" w:hAnsiTheme="majorHAnsi" w:cs="Arial"/>
                <w:lang w:eastAsia="en-US"/>
              </w:rPr>
            </w:pPr>
            <w:r w:rsidRPr="005B7687">
              <w:rPr>
                <w:rFonts w:asciiTheme="majorHAnsi" w:eastAsiaTheme="minorEastAsia" w:hAnsiTheme="majorHAnsi" w:cs="Arial"/>
                <w:lang w:eastAsia="en-US"/>
              </w:rPr>
              <w:t>Grantee</w:t>
            </w:r>
          </w:p>
        </w:tc>
        <w:tc>
          <w:tcPr>
            <w:tcW w:w="5670" w:type="dxa"/>
            <w:tcBorders>
              <w:top w:val="single" w:sz="4" w:space="0" w:color="auto"/>
              <w:left w:val="single" w:sz="4" w:space="0" w:color="auto"/>
              <w:bottom w:val="single" w:sz="4" w:space="0" w:color="auto"/>
              <w:right w:val="single" w:sz="4" w:space="0" w:color="auto"/>
            </w:tcBorders>
            <w:hideMark/>
          </w:tcPr>
          <w:p w14:paraId="77BFC41A" w14:textId="77777777" w:rsidR="00AD08FD" w:rsidRPr="005B7687" w:rsidRDefault="00AD08FD" w:rsidP="005B7687">
            <w:pPr>
              <w:ind w:left="108"/>
              <w:rPr>
                <w:rFonts w:asciiTheme="majorHAnsi" w:eastAsiaTheme="minorEastAsia" w:hAnsiTheme="majorHAnsi" w:cs="Arial"/>
                <w:lang w:eastAsia="en-US"/>
              </w:rPr>
            </w:pPr>
            <w:r w:rsidRPr="005B7687">
              <w:rPr>
                <w:rFonts w:asciiTheme="majorHAnsi" w:eastAsiaTheme="minorEastAsia" w:hAnsiTheme="majorHAnsi" w:cs="Arial"/>
                <w:lang w:eastAsia="en-US"/>
              </w:rPr>
              <w:t>Elisabeth Markham [elisabethmarkham@yahoo.com]</w:t>
            </w:r>
          </w:p>
        </w:tc>
      </w:tr>
      <w:tr w:rsidR="00AD08FD" w:rsidRPr="00130B25" w14:paraId="73442D42" w14:textId="77777777" w:rsidTr="005B38D3">
        <w:trPr>
          <w:trHeight w:val="582"/>
        </w:trPr>
        <w:tc>
          <w:tcPr>
            <w:tcW w:w="540" w:type="dxa"/>
            <w:tcBorders>
              <w:top w:val="single" w:sz="4" w:space="0" w:color="auto"/>
              <w:left w:val="single" w:sz="4" w:space="0" w:color="auto"/>
              <w:bottom w:val="single" w:sz="4" w:space="0" w:color="auto"/>
              <w:right w:val="single" w:sz="4" w:space="0" w:color="auto"/>
            </w:tcBorders>
          </w:tcPr>
          <w:p w14:paraId="476668CF" w14:textId="77777777" w:rsidR="00AD08FD" w:rsidRPr="005B7687" w:rsidRDefault="00AD08FD" w:rsidP="00AD08FD">
            <w:pPr>
              <w:ind w:left="0"/>
              <w:rPr>
                <w:rFonts w:asciiTheme="majorHAnsi" w:eastAsiaTheme="minorEastAsia" w:hAnsiTheme="majorHAnsi" w:cs="Arial"/>
                <w:lang w:eastAsia="en-US"/>
              </w:rPr>
            </w:pPr>
            <w:r w:rsidRPr="005B7687">
              <w:rPr>
                <w:rFonts w:asciiTheme="majorHAnsi" w:eastAsiaTheme="minorEastAsia" w:hAnsiTheme="majorHAnsi" w:cs="Arial"/>
                <w:lang w:eastAsia="en-US"/>
              </w:rPr>
              <w:t>8.2</w:t>
            </w:r>
          </w:p>
        </w:tc>
        <w:tc>
          <w:tcPr>
            <w:tcW w:w="2012" w:type="dxa"/>
            <w:gridSpan w:val="3"/>
            <w:tcBorders>
              <w:top w:val="single" w:sz="4" w:space="0" w:color="auto"/>
              <w:left w:val="single" w:sz="4" w:space="0" w:color="auto"/>
              <w:bottom w:val="single" w:sz="4" w:space="0" w:color="auto"/>
              <w:right w:val="single" w:sz="4" w:space="0" w:color="auto"/>
            </w:tcBorders>
            <w:hideMark/>
          </w:tcPr>
          <w:p w14:paraId="3ECF9D5F" w14:textId="77777777" w:rsidR="00AD08FD" w:rsidRPr="005B7687" w:rsidRDefault="00AD08FD" w:rsidP="00AD08FD">
            <w:pPr>
              <w:ind w:left="0"/>
              <w:rPr>
                <w:rFonts w:asciiTheme="majorHAnsi" w:eastAsiaTheme="minorEastAsia" w:hAnsiTheme="majorHAnsi" w:cs="Arial"/>
                <w:lang w:eastAsia="en-US"/>
              </w:rPr>
            </w:pPr>
            <w:r w:rsidRPr="005B7687">
              <w:rPr>
                <w:rFonts w:asciiTheme="majorHAnsi" w:eastAsiaTheme="minorEastAsia" w:hAnsiTheme="majorHAnsi" w:cs="Arial"/>
                <w:lang w:eastAsia="en-US"/>
              </w:rPr>
              <w:t xml:space="preserve">Dialogue on Shelter </w:t>
            </w:r>
          </w:p>
        </w:tc>
        <w:tc>
          <w:tcPr>
            <w:tcW w:w="1559" w:type="dxa"/>
            <w:tcBorders>
              <w:top w:val="single" w:sz="4" w:space="0" w:color="auto"/>
              <w:left w:val="single" w:sz="4" w:space="0" w:color="auto"/>
              <w:bottom w:val="single" w:sz="4" w:space="0" w:color="auto"/>
              <w:right w:val="single" w:sz="4" w:space="0" w:color="auto"/>
            </w:tcBorders>
          </w:tcPr>
          <w:p w14:paraId="3DD52CFD" w14:textId="77777777" w:rsidR="00AD08FD" w:rsidRPr="005B7687" w:rsidRDefault="00AD08FD" w:rsidP="00AD08FD">
            <w:pPr>
              <w:ind w:left="0"/>
              <w:rPr>
                <w:rFonts w:asciiTheme="majorHAnsi" w:eastAsiaTheme="minorEastAsia" w:hAnsiTheme="majorHAnsi" w:cs="Arial"/>
                <w:lang w:eastAsia="en-US"/>
              </w:rPr>
            </w:pPr>
            <w:r w:rsidRPr="005B7687">
              <w:rPr>
                <w:rFonts w:asciiTheme="majorHAnsi" w:eastAsiaTheme="minorEastAsia" w:hAnsiTheme="majorHAnsi" w:cs="Arial"/>
                <w:lang w:eastAsia="en-US"/>
              </w:rPr>
              <w:t>Grantee</w:t>
            </w:r>
          </w:p>
        </w:tc>
        <w:tc>
          <w:tcPr>
            <w:tcW w:w="5670" w:type="dxa"/>
            <w:tcBorders>
              <w:top w:val="single" w:sz="4" w:space="0" w:color="auto"/>
              <w:left w:val="single" w:sz="4" w:space="0" w:color="auto"/>
              <w:bottom w:val="single" w:sz="4" w:space="0" w:color="auto"/>
              <w:right w:val="single" w:sz="4" w:space="0" w:color="auto"/>
            </w:tcBorders>
            <w:hideMark/>
          </w:tcPr>
          <w:p w14:paraId="362BB9D5" w14:textId="77777777" w:rsidR="00AD08FD" w:rsidRPr="00130B25" w:rsidRDefault="00AD08FD" w:rsidP="005B7687">
            <w:pPr>
              <w:ind w:left="108"/>
              <w:rPr>
                <w:rFonts w:asciiTheme="majorHAnsi" w:eastAsiaTheme="minorEastAsia" w:hAnsiTheme="majorHAnsi" w:cs="Arial"/>
                <w:lang w:val="fr-FR" w:eastAsia="en-US"/>
              </w:rPr>
            </w:pPr>
            <w:proofErr w:type="spellStart"/>
            <w:r w:rsidRPr="00130B25">
              <w:rPr>
                <w:rFonts w:asciiTheme="majorHAnsi" w:eastAsiaTheme="minorEastAsia" w:hAnsiTheme="majorHAnsi" w:cs="Arial"/>
                <w:lang w:val="fr-FR" w:eastAsia="en-US"/>
              </w:rPr>
              <w:t>Fadzai</w:t>
            </w:r>
            <w:proofErr w:type="spellEnd"/>
            <w:r w:rsidRPr="00130B25">
              <w:rPr>
                <w:rFonts w:asciiTheme="majorHAnsi" w:eastAsiaTheme="minorEastAsia" w:hAnsiTheme="majorHAnsi" w:cs="Arial"/>
                <w:lang w:val="fr-FR" w:eastAsia="en-US"/>
              </w:rPr>
              <w:t xml:space="preserve"> </w:t>
            </w:r>
            <w:proofErr w:type="spellStart"/>
            <w:r w:rsidRPr="00130B25">
              <w:rPr>
                <w:rFonts w:asciiTheme="majorHAnsi" w:eastAsiaTheme="minorEastAsia" w:hAnsiTheme="majorHAnsi" w:cs="Arial"/>
                <w:lang w:val="fr-FR" w:eastAsia="en-US"/>
              </w:rPr>
              <w:t>Shamu</w:t>
            </w:r>
            <w:proofErr w:type="spellEnd"/>
          </w:p>
          <w:p w14:paraId="4684E4A3" w14:textId="77777777" w:rsidR="00AD08FD" w:rsidRPr="00130B25" w:rsidRDefault="00AD08FD" w:rsidP="005B7687">
            <w:pPr>
              <w:ind w:left="108"/>
              <w:rPr>
                <w:rFonts w:asciiTheme="majorHAnsi" w:eastAsiaTheme="minorEastAsia" w:hAnsiTheme="majorHAnsi" w:cs="Arial"/>
                <w:lang w:val="fr-FR" w:eastAsia="en-US"/>
              </w:rPr>
            </w:pPr>
            <w:r w:rsidRPr="00130B25">
              <w:rPr>
                <w:rFonts w:asciiTheme="majorHAnsi" w:eastAsiaTheme="minorEastAsia" w:hAnsiTheme="majorHAnsi" w:cs="Arial"/>
                <w:lang w:val="fr-FR" w:eastAsia="en-US"/>
              </w:rPr>
              <w:t>Fadzai.shamu@gmail.com</w:t>
            </w:r>
          </w:p>
        </w:tc>
      </w:tr>
    </w:tbl>
    <w:p w14:paraId="75ABDA51" w14:textId="77777777" w:rsidR="006B5EDA" w:rsidRPr="00AD08FD" w:rsidRDefault="006B5EDA" w:rsidP="006B5EDA">
      <w:pPr>
        <w:spacing w:line="240" w:lineRule="auto"/>
        <w:ind w:left="-142"/>
        <w:jc w:val="both"/>
        <w:outlineLvl w:val="0"/>
        <w:rPr>
          <w:rFonts w:asciiTheme="majorHAnsi" w:eastAsiaTheme="minorEastAsia" w:hAnsiTheme="majorHAnsi" w:cs="Arial"/>
          <w:b/>
          <w:szCs w:val="20"/>
          <w:lang w:val="fr-FR"/>
        </w:rPr>
        <w:sectPr w:rsidR="006B5EDA" w:rsidRPr="00AD08FD" w:rsidSect="001A2441">
          <w:pgSz w:w="11907" w:h="16840" w:code="9"/>
          <w:pgMar w:top="992" w:right="1559" w:bottom="1276" w:left="1134" w:header="720" w:footer="720" w:gutter="0"/>
          <w:cols w:space="720"/>
          <w:noEndnote/>
          <w:titlePg/>
          <w:docGrid w:linePitch="299"/>
        </w:sectPr>
      </w:pPr>
    </w:p>
    <w:p w14:paraId="5CE34119" w14:textId="77777777" w:rsidR="006B5EDA" w:rsidRPr="00A44E9F" w:rsidRDefault="006B5EDA" w:rsidP="006B5EDA">
      <w:pPr>
        <w:pStyle w:val="Ttulo2"/>
        <w:rPr>
          <w:caps/>
        </w:rPr>
      </w:pPr>
      <w:bookmarkStart w:id="36" w:name="Pg28"/>
      <w:bookmarkStart w:id="37" w:name="Pg29"/>
      <w:bookmarkStart w:id="38" w:name="_Toc367710497"/>
      <w:bookmarkStart w:id="39" w:name="_Toc368930859"/>
      <w:bookmarkStart w:id="40" w:name="_Toc373321897"/>
      <w:bookmarkStart w:id="41" w:name="_Toc373322676"/>
      <w:bookmarkStart w:id="42" w:name="_Toc373758636"/>
      <w:bookmarkStart w:id="43" w:name="_Toc375305295"/>
      <w:bookmarkStart w:id="44" w:name="_Toc375311586"/>
      <w:bookmarkStart w:id="45" w:name="_Toc383176693"/>
      <w:bookmarkStart w:id="46" w:name="_Toc258650662"/>
      <w:bookmarkStart w:id="47" w:name="_Toc386539804"/>
      <w:bookmarkStart w:id="48" w:name="_Toc367095492"/>
      <w:bookmarkEnd w:id="36"/>
      <w:bookmarkEnd w:id="37"/>
      <w:r w:rsidRPr="00A44E9F">
        <w:rPr>
          <w:caps/>
        </w:rPr>
        <w:t>A</w:t>
      </w:r>
      <w:r w:rsidRPr="00A44E9F">
        <w:t>nnex</w:t>
      </w:r>
      <w:r w:rsidRPr="00A44E9F">
        <w:rPr>
          <w:caps/>
        </w:rPr>
        <w:t xml:space="preserve"> V: </w:t>
      </w:r>
      <w:r w:rsidRPr="00A44E9F">
        <w:t>Field data collection tools</w:t>
      </w:r>
      <w:bookmarkEnd w:id="38"/>
      <w:bookmarkEnd w:id="39"/>
      <w:bookmarkEnd w:id="40"/>
      <w:bookmarkEnd w:id="41"/>
      <w:bookmarkEnd w:id="42"/>
      <w:bookmarkEnd w:id="43"/>
      <w:bookmarkEnd w:id="44"/>
      <w:bookmarkEnd w:id="45"/>
      <w:bookmarkEnd w:id="46"/>
      <w:bookmarkEnd w:id="47"/>
    </w:p>
    <w:p w14:paraId="154536AC" w14:textId="77777777" w:rsidR="006B5EDA" w:rsidRPr="00A44E9F" w:rsidRDefault="006B5EDA" w:rsidP="006B5EDA">
      <w:pPr>
        <w:spacing w:line="240" w:lineRule="auto"/>
        <w:ind w:left="851"/>
        <w:jc w:val="both"/>
        <w:rPr>
          <w:rFonts w:asciiTheme="majorHAnsi" w:eastAsiaTheme="minorEastAsia" w:hAnsiTheme="majorHAnsi" w:cs="Arial"/>
          <w:b/>
          <w:bCs/>
          <w:szCs w:val="20"/>
          <w:lang w:val="en-GB"/>
        </w:rPr>
      </w:pPr>
    </w:p>
    <w:p w14:paraId="1B4F2F1E" w14:textId="77777777" w:rsidR="006B5EDA" w:rsidRPr="00A44E9F" w:rsidRDefault="006B5EDA" w:rsidP="006B5EDA">
      <w:pPr>
        <w:pStyle w:val="Ttulo3"/>
        <w:numPr>
          <w:ilvl w:val="0"/>
          <w:numId w:val="0"/>
        </w:numPr>
        <w:rPr>
          <w:rFonts w:eastAsiaTheme="minorEastAsia"/>
          <w:szCs w:val="20"/>
          <w:lang w:val="en-GB"/>
        </w:rPr>
      </w:pPr>
      <w:bookmarkStart w:id="49" w:name="_Toc258650663"/>
      <w:bookmarkStart w:id="50" w:name="_Toc386539805"/>
      <w:r w:rsidRPr="00A44E9F">
        <w:rPr>
          <w:rFonts w:eastAsiaTheme="minorEastAsia"/>
          <w:szCs w:val="20"/>
          <w:lang w:val="en-GB"/>
        </w:rPr>
        <w:t xml:space="preserve">Tool 1:  Question guide for un women focal points and </w:t>
      </w:r>
      <w:proofErr w:type="spellStart"/>
      <w:r w:rsidRPr="00A44E9F">
        <w:rPr>
          <w:rFonts w:eastAsiaTheme="minorEastAsia"/>
          <w:szCs w:val="20"/>
          <w:lang w:val="en-GB"/>
        </w:rPr>
        <w:t>hq</w:t>
      </w:r>
      <w:proofErr w:type="spellEnd"/>
      <w:r w:rsidRPr="00A44E9F">
        <w:rPr>
          <w:rFonts w:eastAsiaTheme="minorEastAsia"/>
          <w:szCs w:val="20"/>
          <w:lang w:val="en-GB"/>
        </w:rPr>
        <w:t xml:space="preserve"> staff</w:t>
      </w:r>
      <w:bookmarkEnd w:id="49"/>
      <w:bookmarkEnd w:id="50"/>
      <w:r w:rsidRPr="00A44E9F">
        <w:rPr>
          <w:rFonts w:eastAsiaTheme="minorEastAsia"/>
          <w:szCs w:val="20"/>
          <w:lang w:val="en-GB"/>
        </w:rPr>
        <w:t xml:space="preserve">  </w:t>
      </w:r>
    </w:p>
    <w:p w14:paraId="47CF4214" w14:textId="77777777" w:rsidR="006B5EDA" w:rsidRPr="00A44E9F" w:rsidRDefault="006B5EDA" w:rsidP="006B5EDA">
      <w:pPr>
        <w:spacing w:before="77" w:after="113" w:line="240" w:lineRule="auto"/>
        <w:ind w:left="0"/>
        <w:jc w:val="both"/>
        <w:rPr>
          <w:rFonts w:asciiTheme="majorHAnsi" w:eastAsiaTheme="minorEastAsia" w:hAnsiTheme="majorHAnsi" w:cs="Arial"/>
          <w:b/>
          <w:szCs w:val="20"/>
          <w:u w:val="single"/>
          <w:lang w:val="en-GB"/>
        </w:rPr>
      </w:pPr>
      <w:r w:rsidRPr="00A44E9F">
        <w:rPr>
          <w:rFonts w:asciiTheme="majorHAnsi" w:eastAsiaTheme="minorEastAsia" w:hAnsiTheme="majorHAnsi" w:cs="Arial"/>
          <w:b/>
          <w:szCs w:val="20"/>
          <w:u w:val="single"/>
          <w:lang w:val="en-GB"/>
        </w:rPr>
        <w:t xml:space="preserve">UN WOMEN END OF PROGRAMME EVALUATION </w:t>
      </w:r>
    </w:p>
    <w:p w14:paraId="7526CB3C" w14:textId="77777777" w:rsidR="006B5EDA" w:rsidRPr="00A44E9F" w:rsidRDefault="006B5EDA" w:rsidP="006B5EDA">
      <w:pPr>
        <w:spacing w:before="77" w:after="113" w:line="240" w:lineRule="auto"/>
        <w:ind w:left="0"/>
        <w:jc w:val="both"/>
        <w:rPr>
          <w:rFonts w:asciiTheme="majorHAnsi" w:eastAsiaTheme="minorEastAsia" w:hAnsiTheme="majorHAnsi" w:cs="Arial"/>
          <w:b/>
          <w:szCs w:val="20"/>
          <w:u w:val="single"/>
          <w:lang w:val="en-GB"/>
        </w:rPr>
      </w:pPr>
      <w:r w:rsidRPr="00A44E9F">
        <w:rPr>
          <w:rFonts w:asciiTheme="majorHAnsi" w:eastAsiaTheme="minorEastAsia" w:hAnsiTheme="majorHAnsi" w:cs="Arial"/>
          <w:b/>
          <w:szCs w:val="20"/>
          <w:u w:val="single"/>
          <w:lang w:val="en-GB"/>
        </w:rPr>
        <w:t>ACTION TO PROMOTE THE LEGAL EMPOWERMENT OF WOMEN IN THE CONTEXT OF HIV AND AIDS</w:t>
      </w:r>
    </w:p>
    <w:p w14:paraId="6C4FB20F"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UN Women is currently carrying out a final evaluation of “Action to Promote the Legal Empowerment of Women in the Context of HIV and AIDS” supported by the Department of Foreign Affairs, Trade and Development, Canada (former CIDA). The program was implemented for a period of 30-months in nine sub-Saharan African countries. The overall purpose of the End-of-Programme Evaluation is to assess programmatic progress and challenges at the outcome level, with measurement of the output level achievements and gaps, including to what extent these achievements (or non-achievements) affected outcome-level progress. As part of the evaluation exercise, we would like to conduct an in-depth interview with you. Please rest assured that all information you provide will remain confidential to the evaluation team. Only aggregated responses will be used in the final report.</w:t>
      </w:r>
    </w:p>
    <w:p w14:paraId="486ECDA1" w14:textId="77777777" w:rsidR="006B5EDA" w:rsidRPr="00A44E9F" w:rsidRDefault="006B5EDA" w:rsidP="006B5EDA">
      <w:pPr>
        <w:spacing w:line="240" w:lineRule="auto"/>
        <w:ind w:left="0"/>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In-depth Interviews </w:t>
      </w:r>
    </w:p>
    <w:p w14:paraId="5DD36DC8"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Date of interview</w:t>
      </w:r>
      <w:r w:rsidRPr="00A44E9F">
        <w:rPr>
          <w:rFonts w:asciiTheme="majorHAnsi" w:eastAsiaTheme="minorEastAsia" w:hAnsiTheme="majorHAnsi" w:cs="Arial"/>
          <w:szCs w:val="20"/>
          <w:lang w:val="en-GB"/>
        </w:rPr>
        <w:tab/>
        <w:t>:</w:t>
      </w:r>
      <w:r w:rsidRPr="00A44E9F">
        <w:rPr>
          <w:rFonts w:asciiTheme="majorHAnsi" w:eastAsiaTheme="minorEastAsia" w:hAnsiTheme="majorHAnsi" w:cs="Arial"/>
          <w:szCs w:val="20"/>
          <w:lang w:val="en-GB"/>
        </w:rPr>
        <w:tab/>
      </w:r>
    </w:p>
    <w:p w14:paraId="132778C3"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Name/if group complete register:                         </w:t>
      </w:r>
    </w:p>
    <w:p w14:paraId="6C5081EA"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Male/Female</w:t>
      </w:r>
      <w:r w:rsidRPr="00A44E9F">
        <w:rPr>
          <w:rFonts w:asciiTheme="majorHAnsi" w:eastAsiaTheme="minorEastAsia" w:hAnsiTheme="majorHAnsi" w:cs="Arial"/>
          <w:szCs w:val="20"/>
          <w:lang w:val="en-GB"/>
        </w:rPr>
        <w:tab/>
        <w:t>:</w:t>
      </w:r>
    </w:p>
    <w:p w14:paraId="6794ED3C"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Organisation</w:t>
      </w:r>
      <w:r w:rsidRPr="00A44E9F">
        <w:rPr>
          <w:rFonts w:asciiTheme="majorHAnsi" w:eastAsiaTheme="minorEastAsia" w:hAnsiTheme="majorHAnsi" w:cs="Arial"/>
          <w:szCs w:val="20"/>
          <w:lang w:val="en-GB"/>
        </w:rPr>
        <w:tab/>
        <w:t>:</w:t>
      </w:r>
    </w:p>
    <w:p w14:paraId="575E011E"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Position</w:t>
      </w:r>
      <w:r w:rsidRPr="00A44E9F">
        <w:rPr>
          <w:rFonts w:asciiTheme="majorHAnsi" w:eastAsiaTheme="minorEastAsia" w:hAnsiTheme="majorHAnsi" w:cs="Arial"/>
          <w:szCs w:val="20"/>
          <w:lang w:val="en-GB"/>
        </w:rPr>
        <w:tab/>
        <w:t>:</w:t>
      </w:r>
    </w:p>
    <w:p w14:paraId="4C5DD26F"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p>
    <w:p w14:paraId="465ED3CD" w14:textId="77777777" w:rsidR="006B5EDA" w:rsidRPr="00A44E9F" w:rsidRDefault="006B5EDA" w:rsidP="006B5EDA">
      <w:pPr>
        <w:numPr>
          <w:ilvl w:val="0"/>
          <w:numId w:val="57"/>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 xml:space="preserve">General </w:t>
      </w:r>
    </w:p>
    <w:p w14:paraId="3EF03365" w14:textId="77777777" w:rsidR="006B5EDA" w:rsidRPr="00A44E9F" w:rsidRDefault="006B5EDA" w:rsidP="006B5EDA">
      <w:pPr>
        <w:numPr>
          <w:ilvl w:val="0"/>
          <w:numId w:val="59"/>
        </w:numPr>
        <w:spacing w:line="240" w:lineRule="auto"/>
        <w:contextualSpacing/>
        <w:jc w:val="both"/>
        <w:rPr>
          <w:rFonts w:asciiTheme="majorHAnsi" w:eastAsiaTheme="minorEastAsia" w:hAnsiTheme="majorHAnsi" w:cs="Arial"/>
          <w:bCs/>
          <w:iCs/>
          <w:spacing w:val="-3"/>
          <w:szCs w:val="20"/>
          <w:lang w:val="en-GB"/>
        </w:rPr>
      </w:pPr>
      <w:r w:rsidRPr="00A44E9F">
        <w:rPr>
          <w:rFonts w:asciiTheme="majorHAnsi" w:eastAsiaTheme="minorEastAsia" w:hAnsiTheme="majorHAnsi" w:cs="Arial"/>
          <w:iCs/>
          <w:szCs w:val="20"/>
          <w:lang w:val="en-GB"/>
        </w:rPr>
        <w:t xml:space="preserve">What are your roles and responsibilities in the Action to Promote the Legal empowerment of Women in the Context of HIV/AIDS Programme? </w:t>
      </w:r>
    </w:p>
    <w:p w14:paraId="1FF06DF4" w14:textId="77777777" w:rsidR="006B5EDA" w:rsidRPr="00A44E9F" w:rsidRDefault="006B5EDA" w:rsidP="006B5EDA">
      <w:pPr>
        <w:spacing w:line="240" w:lineRule="auto"/>
        <w:ind w:left="357"/>
        <w:contextualSpacing/>
        <w:jc w:val="both"/>
        <w:rPr>
          <w:rFonts w:asciiTheme="majorHAnsi" w:eastAsiaTheme="minorEastAsia" w:hAnsiTheme="majorHAnsi" w:cs="Arial"/>
          <w:i/>
          <w:iCs/>
          <w:szCs w:val="20"/>
          <w:lang w:val="en-GB"/>
        </w:rPr>
      </w:pPr>
    </w:p>
    <w:p w14:paraId="65B6EF52" w14:textId="77777777" w:rsidR="006B5EDA" w:rsidRPr="00A44E9F" w:rsidRDefault="006B5EDA" w:rsidP="006B5EDA">
      <w:pPr>
        <w:numPr>
          <w:ilvl w:val="0"/>
          <w:numId w:val="57"/>
        </w:numPr>
        <w:spacing w:line="240" w:lineRule="auto"/>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Relevance</w:t>
      </w:r>
    </w:p>
    <w:p w14:paraId="36081A25" w14:textId="77777777" w:rsidR="006B5EDA" w:rsidRPr="00A44E9F" w:rsidRDefault="006B5EDA" w:rsidP="006B5EDA">
      <w:pPr>
        <w:numPr>
          <w:ilvl w:val="0"/>
          <w:numId w:val="58"/>
        </w:numPr>
        <w:spacing w:line="240" w:lineRule="auto"/>
        <w:contextualSpacing/>
        <w:jc w:val="both"/>
        <w:rPr>
          <w:rFonts w:asciiTheme="majorHAnsi" w:eastAsiaTheme="minorEastAsia" w:hAnsiTheme="majorHAnsi" w:cs="Arial"/>
          <w:bCs/>
          <w:spacing w:val="-3"/>
          <w:szCs w:val="20"/>
          <w:lang w:val="en-GB"/>
        </w:rPr>
      </w:pPr>
      <w:r w:rsidRPr="00A44E9F">
        <w:rPr>
          <w:rFonts w:asciiTheme="majorHAnsi" w:eastAsiaTheme="minorEastAsia" w:hAnsiTheme="majorHAnsi" w:cs="Arial"/>
          <w:szCs w:val="20"/>
          <w:lang w:val="en-GB"/>
        </w:rPr>
        <w:t>(Main) To what extent was the Programme aligned with relevant international and regional norms?</w:t>
      </w:r>
    </w:p>
    <w:p w14:paraId="6FDFD2DB" w14:textId="77777777" w:rsidR="006B5EDA" w:rsidRPr="00A44E9F" w:rsidRDefault="006B5EDA" w:rsidP="006B5EDA">
      <w:pPr>
        <w:numPr>
          <w:ilvl w:val="0"/>
          <w:numId w:val="58"/>
        </w:numPr>
        <w:spacing w:line="240" w:lineRule="auto"/>
        <w:contextualSpacing/>
        <w:jc w:val="both"/>
        <w:rPr>
          <w:rFonts w:asciiTheme="majorHAnsi" w:eastAsiaTheme="minorEastAsia" w:hAnsiTheme="majorHAnsi" w:cs="Arial"/>
          <w:bCs/>
          <w:iCs/>
          <w:spacing w:val="-3"/>
          <w:szCs w:val="20"/>
          <w:lang w:val="en-GB"/>
        </w:rPr>
      </w:pPr>
      <w:r w:rsidRPr="00A44E9F">
        <w:rPr>
          <w:rFonts w:asciiTheme="majorHAnsi" w:eastAsiaTheme="minorEastAsia" w:hAnsiTheme="majorHAnsi" w:cs="Arial"/>
          <w:szCs w:val="20"/>
          <w:lang w:val="en-GB"/>
        </w:rPr>
        <w:t xml:space="preserve">In this </w:t>
      </w:r>
      <w:r w:rsidRPr="00A44E9F">
        <w:rPr>
          <w:rFonts w:asciiTheme="majorHAnsi" w:eastAsiaTheme="minorEastAsia" w:hAnsiTheme="majorHAnsi" w:cs="Arial"/>
          <w:iCs/>
          <w:szCs w:val="20"/>
          <w:lang w:val="en-GB"/>
        </w:rPr>
        <w:t>country/ state were grantee projects appropriate to the national context and national priorities? Target group’s priorities and context?</w:t>
      </w:r>
    </w:p>
    <w:p w14:paraId="78A91E75" w14:textId="77777777" w:rsidR="006B5EDA" w:rsidRPr="00A44E9F" w:rsidRDefault="006B5EDA" w:rsidP="006B5EDA">
      <w:pPr>
        <w:numPr>
          <w:ilvl w:val="0"/>
          <w:numId w:val="58"/>
        </w:numPr>
        <w:spacing w:line="240" w:lineRule="auto"/>
        <w:jc w:val="both"/>
        <w:rPr>
          <w:rFonts w:asciiTheme="majorHAnsi" w:eastAsiaTheme="minorEastAsia" w:hAnsiTheme="majorHAnsi" w:cs="Arial"/>
          <w:bCs/>
          <w:spacing w:val="-3"/>
          <w:szCs w:val="20"/>
          <w:lang w:val="en-GB"/>
        </w:rPr>
      </w:pPr>
      <w:r w:rsidRPr="00A44E9F">
        <w:rPr>
          <w:rFonts w:asciiTheme="majorHAnsi" w:eastAsiaTheme="minorEastAsia" w:hAnsiTheme="majorHAnsi" w:cs="Arial"/>
          <w:szCs w:val="20"/>
          <w:lang w:val="en-GB"/>
        </w:rPr>
        <w:t>To what extent were the Programme and its objectives aligned with or complementary to UN         Women’s support at the country level?</w:t>
      </w:r>
    </w:p>
    <w:p w14:paraId="0B0254EF" w14:textId="77777777" w:rsidR="006B5EDA" w:rsidRPr="00A44E9F" w:rsidRDefault="006B5EDA" w:rsidP="006B5EDA">
      <w:pPr>
        <w:numPr>
          <w:ilvl w:val="0"/>
          <w:numId w:val="58"/>
        </w:numPr>
        <w:spacing w:line="240" w:lineRule="auto"/>
        <w:contextualSpacing/>
        <w:jc w:val="both"/>
        <w:rPr>
          <w:rFonts w:asciiTheme="majorHAnsi" w:eastAsiaTheme="minorEastAsia" w:hAnsiTheme="majorHAnsi" w:cs="Arial"/>
          <w:bCs/>
          <w:spacing w:val="-3"/>
          <w:szCs w:val="20"/>
          <w:lang w:val="en-GB"/>
        </w:rPr>
      </w:pPr>
      <w:r w:rsidRPr="00A44E9F">
        <w:rPr>
          <w:rFonts w:asciiTheme="majorHAnsi" w:eastAsiaTheme="minorEastAsia" w:hAnsiTheme="majorHAnsi" w:cs="Arial"/>
          <w:szCs w:val="20"/>
          <w:lang w:val="en-GB"/>
        </w:rPr>
        <w:t xml:space="preserve">(Main) were planned outputs and outcomes of the programme relevant and appropriate to achieve the key outcomes? </w:t>
      </w:r>
    </w:p>
    <w:p w14:paraId="738113FC" w14:textId="77777777" w:rsidR="006B5EDA" w:rsidRPr="00A44E9F" w:rsidRDefault="006B5EDA" w:rsidP="006B5EDA">
      <w:pPr>
        <w:spacing w:line="240" w:lineRule="auto"/>
        <w:ind w:left="851"/>
        <w:contextualSpacing/>
        <w:jc w:val="both"/>
        <w:rPr>
          <w:rFonts w:asciiTheme="majorHAnsi" w:eastAsiaTheme="minorEastAsia" w:hAnsiTheme="majorHAnsi" w:cs="Arial"/>
          <w:b/>
          <w:bCs/>
          <w:szCs w:val="20"/>
          <w:lang w:val="en-GB"/>
        </w:rPr>
      </w:pPr>
    </w:p>
    <w:p w14:paraId="39E8AF78" w14:textId="77777777" w:rsidR="006B5EDA" w:rsidRPr="00A44E9F" w:rsidRDefault="006B5EDA" w:rsidP="006B5EDA">
      <w:pPr>
        <w:numPr>
          <w:ilvl w:val="0"/>
          <w:numId w:val="57"/>
        </w:numPr>
        <w:spacing w:line="240" w:lineRule="auto"/>
        <w:contextualSpacing/>
        <w:jc w:val="both"/>
        <w:rPr>
          <w:rFonts w:asciiTheme="majorHAnsi" w:eastAsiaTheme="minorEastAsia" w:hAnsiTheme="majorHAnsi" w:cs="Arial"/>
          <w:b/>
          <w:szCs w:val="20"/>
          <w:lang w:val="en-GB"/>
        </w:rPr>
      </w:pPr>
      <w:r w:rsidRPr="00A44E9F">
        <w:rPr>
          <w:rFonts w:asciiTheme="majorHAnsi" w:eastAsiaTheme="minorEastAsia" w:hAnsiTheme="majorHAnsi" w:cs="Arial"/>
          <w:b/>
          <w:szCs w:val="20"/>
          <w:lang w:val="en-GB"/>
        </w:rPr>
        <w:t>Effectiveness:</w:t>
      </w:r>
    </w:p>
    <w:p w14:paraId="2EA0716D" w14:textId="77777777" w:rsidR="006B5EDA" w:rsidRPr="00A44E9F" w:rsidRDefault="006B5EDA" w:rsidP="006B5EDA">
      <w:pPr>
        <w:numPr>
          <w:ilvl w:val="0"/>
          <w:numId w:val="60"/>
        </w:numPr>
        <w:spacing w:line="240" w:lineRule="auto"/>
        <w:contextualSpacing/>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 xml:space="preserve">To what extent were the planned project outputs achieved and contributed to the attainment of outcomes (intended and unintended effects)? </w:t>
      </w:r>
    </w:p>
    <w:p w14:paraId="5C2C2C7A" w14:textId="77777777" w:rsidR="006B5EDA" w:rsidRPr="00A44E9F" w:rsidRDefault="006B5EDA" w:rsidP="006B5EDA">
      <w:pPr>
        <w:numPr>
          <w:ilvl w:val="0"/>
          <w:numId w:val="60"/>
        </w:numPr>
        <w:spacing w:line="240" w:lineRule="auto"/>
        <w:contextualSpacing/>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 xml:space="preserve">(Main) To what extent has the programme enhanced knowledge and awareness of the links between women’s property and inheritance rights and reduced vulnerability to HIV and AIDS (grantees, beneficiaries, opinion leaders, </w:t>
      </w:r>
      <w:r w:rsidRPr="00A44E9F">
        <w:rPr>
          <w:rFonts w:asciiTheme="majorHAnsi" w:eastAsiaTheme="minorEastAsia" w:hAnsiTheme="majorHAnsi" w:cs="Arial"/>
          <w:bCs/>
          <w:szCs w:val="20"/>
          <w:lang w:val="en-GB"/>
        </w:rPr>
        <w:t>probe)</w:t>
      </w:r>
      <w:r w:rsidRPr="00A44E9F">
        <w:rPr>
          <w:rFonts w:asciiTheme="majorHAnsi" w:eastAsiaTheme="minorEastAsia" w:hAnsiTheme="majorHAnsi" w:cs="Arial"/>
          <w:szCs w:val="20"/>
          <w:lang w:val="en-GB"/>
        </w:rPr>
        <w:t>?</w:t>
      </w:r>
    </w:p>
    <w:p w14:paraId="25B321E8" w14:textId="77777777" w:rsidR="006B5EDA" w:rsidRPr="00A44E9F" w:rsidRDefault="006B5EDA" w:rsidP="006B5EDA">
      <w:pPr>
        <w:numPr>
          <w:ilvl w:val="0"/>
          <w:numId w:val="60"/>
        </w:numPr>
        <w:spacing w:line="240" w:lineRule="auto"/>
        <w:contextualSpacing/>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 xml:space="preserve">To what extent, and in what ways, has the programme increased the number of legal frameworks and processes that promote women’s property and inheritance rights in the context of HIV and AIDS? </w:t>
      </w:r>
      <w:r w:rsidRPr="00A44E9F">
        <w:rPr>
          <w:rFonts w:asciiTheme="majorHAnsi" w:eastAsiaTheme="minorEastAsia" w:hAnsiTheme="majorHAnsi" w:cs="Arial"/>
          <w:bCs/>
          <w:szCs w:val="20"/>
          <w:lang w:val="en-GB"/>
        </w:rPr>
        <w:t>(Probe for increase and improvement of informal justice mechanisms  at community)</w:t>
      </w:r>
    </w:p>
    <w:p w14:paraId="64289619" w14:textId="77777777" w:rsidR="006B5EDA" w:rsidRPr="00A44E9F" w:rsidRDefault="006B5EDA" w:rsidP="006B5EDA">
      <w:pPr>
        <w:numPr>
          <w:ilvl w:val="0"/>
          <w:numId w:val="60"/>
        </w:numPr>
        <w:spacing w:line="240" w:lineRule="auto"/>
        <w:contextualSpacing/>
        <w:jc w:val="both"/>
        <w:rPr>
          <w:rFonts w:asciiTheme="majorHAnsi" w:eastAsiaTheme="minorEastAsia" w:hAnsiTheme="majorHAnsi" w:cs="Arial"/>
          <w:iCs/>
          <w:spacing w:val="-3"/>
          <w:szCs w:val="20"/>
          <w:lang w:val="en-GB"/>
        </w:rPr>
      </w:pPr>
      <w:r w:rsidRPr="00A44E9F">
        <w:rPr>
          <w:rFonts w:asciiTheme="majorHAnsi" w:eastAsiaTheme="minorEastAsia" w:hAnsiTheme="majorHAnsi" w:cs="Arial"/>
          <w:iCs/>
          <w:szCs w:val="20"/>
          <w:lang w:val="en-GB"/>
        </w:rPr>
        <w:t>To what extent, and in what ways, has the programme strengthened an enabling environment for the promotion and protection of women’s property and inheritance rights at community level? (Changes realized and results)</w:t>
      </w:r>
    </w:p>
    <w:p w14:paraId="04132E9A" w14:textId="77777777" w:rsidR="006B5EDA" w:rsidRPr="00A44E9F" w:rsidRDefault="006B5EDA" w:rsidP="006B5EDA">
      <w:pPr>
        <w:numPr>
          <w:ilvl w:val="0"/>
          <w:numId w:val="60"/>
        </w:numPr>
        <w:spacing w:line="240" w:lineRule="auto"/>
        <w:contextualSpacing/>
        <w:jc w:val="both"/>
        <w:rPr>
          <w:rFonts w:asciiTheme="majorHAnsi" w:eastAsiaTheme="minorEastAsia" w:hAnsiTheme="majorHAnsi" w:cs="Arial"/>
          <w:iCs/>
          <w:spacing w:val="-3"/>
          <w:szCs w:val="20"/>
          <w:lang w:val="en-GB"/>
        </w:rPr>
      </w:pPr>
      <w:r w:rsidRPr="00A44E9F">
        <w:rPr>
          <w:rFonts w:asciiTheme="majorHAnsi" w:eastAsiaTheme="minorEastAsia" w:hAnsiTheme="majorHAnsi" w:cs="Arial"/>
          <w:iCs/>
          <w:szCs w:val="20"/>
          <w:lang w:val="en-GB"/>
        </w:rPr>
        <w:t xml:space="preserve">To what extent, and in what ways, has the project enhanced the capacity of women living with HIV and AIDS and/or their organizations to claim and advocate for their property and inheritance rights? Probe for any evidence of action taken after awareness raising and capacity building had taken place. </w:t>
      </w:r>
    </w:p>
    <w:p w14:paraId="6EEF8489" w14:textId="77777777" w:rsidR="006B5EDA" w:rsidRPr="00A44E9F" w:rsidRDefault="006B5EDA" w:rsidP="006B5EDA">
      <w:pPr>
        <w:numPr>
          <w:ilvl w:val="0"/>
          <w:numId w:val="60"/>
        </w:numPr>
        <w:spacing w:line="240" w:lineRule="auto"/>
        <w:contextualSpacing/>
        <w:jc w:val="both"/>
        <w:rPr>
          <w:rFonts w:asciiTheme="majorHAnsi" w:eastAsiaTheme="minorEastAsia" w:hAnsiTheme="majorHAnsi" w:cs="Arial"/>
          <w:iCs/>
          <w:spacing w:val="-3"/>
          <w:szCs w:val="20"/>
          <w:lang w:val="en-GB"/>
        </w:rPr>
      </w:pPr>
      <w:r w:rsidRPr="00A44E9F">
        <w:rPr>
          <w:rFonts w:asciiTheme="majorHAnsi" w:eastAsiaTheme="minorEastAsia" w:hAnsiTheme="majorHAnsi" w:cs="Arial"/>
          <w:iCs/>
          <w:szCs w:val="20"/>
          <w:lang w:val="en-GB"/>
        </w:rPr>
        <w:t xml:space="preserve">What are the main changes (planned and unintended, positive and negative) that have been realized by the grantees and beneficiaries as a result of this intervention? </w:t>
      </w:r>
    </w:p>
    <w:p w14:paraId="75BC7D9E" w14:textId="77777777" w:rsidR="006B5EDA" w:rsidRPr="00A44E9F" w:rsidRDefault="006B5EDA" w:rsidP="006B5EDA">
      <w:pPr>
        <w:numPr>
          <w:ilvl w:val="0"/>
          <w:numId w:val="60"/>
        </w:numPr>
        <w:spacing w:line="240" w:lineRule="auto"/>
        <w:contextualSpacing/>
        <w:jc w:val="both"/>
        <w:rPr>
          <w:rFonts w:asciiTheme="majorHAnsi" w:eastAsiaTheme="minorEastAsia" w:hAnsiTheme="majorHAnsi" w:cs="Arial"/>
          <w:iCs/>
          <w:spacing w:val="-3"/>
          <w:szCs w:val="20"/>
          <w:lang w:val="en-GB"/>
        </w:rPr>
      </w:pPr>
      <w:r w:rsidRPr="00A44E9F">
        <w:rPr>
          <w:rFonts w:asciiTheme="majorHAnsi" w:eastAsiaTheme="minorEastAsia" w:hAnsiTheme="majorHAnsi" w:cs="Arial"/>
          <w:iCs/>
          <w:szCs w:val="20"/>
          <w:lang w:val="en-GB"/>
        </w:rPr>
        <w:t xml:space="preserve">Are there any multiplier effects that have been a result of this project?  </w:t>
      </w:r>
    </w:p>
    <w:p w14:paraId="5B2C0E5B" w14:textId="77777777" w:rsidR="006B5EDA" w:rsidRPr="00A44E9F" w:rsidRDefault="006B5EDA" w:rsidP="006B5EDA">
      <w:pPr>
        <w:numPr>
          <w:ilvl w:val="0"/>
          <w:numId w:val="60"/>
        </w:numPr>
        <w:spacing w:line="240" w:lineRule="auto"/>
        <w:contextualSpacing/>
        <w:jc w:val="both"/>
        <w:rPr>
          <w:rFonts w:asciiTheme="majorHAnsi" w:eastAsiaTheme="minorEastAsia" w:hAnsiTheme="majorHAnsi" w:cs="Arial"/>
          <w:iCs/>
          <w:spacing w:val="-3"/>
          <w:szCs w:val="20"/>
          <w:lang w:val="en-GB"/>
        </w:rPr>
      </w:pPr>
      <w:r w:rsidRPr="00A44E9F">
        <w:rPr>
          <w:rFonts w:asciiTheme="majorHAnsi" w:eastAsiaTheme="minorEastAsia" w:hAnsiTheme="majorHAnsi" w:cs="Arial"/>
          <w:iCs/>
          <w:spacing w:val="-6"/>
          <w:szCs w:val="20"/>
          <w:lang w:val="en-GB"/>
        </w:rPr>
        <w:t>What are some of the factors that facilitated or constrained the achievement of results and progress towards outcomes? (Contextual, programme strategies, partnership choices)?</w:t>
      </w:r>
    </w:p>
    <w:p w14:paraId="442FB1EB" w14:textId="77777777" w:rsidR="006B5EDA" w:rsidRPr="00A44E9F" w:rsidRDefault="006B5EDA" w:rsidP="006B5EDA">
      <w:pPr>
        <w:numPr>
          <w:ilvl w:val="0"/>
          <w:numId w:val="60"/>
        </w:numPr>
        <w:spacing w:line="240" w:lineRule="auto"/>
        <w:contextualSpacing/>
        <w:jc w:val="both"/>
        <w:rPr>
          <w:rFonts w:asciiTheme="majorHAnsi" w:eastAsiaTheme="minorEastAsia" w:hAnsiTheme="majorHAnsi" w:cs="Arial"/>
          <w:spacing w:val="-3"/>
          <w:szCs w:val="20"/>
          <w:lang w:val="en-GB"/>
        </w:rPr>
      </w:pPr>
      <w:r w:rsidRPr="00A44E9F">
        <w:rPr>
          <w:rFonts w:asciiTheme="majorHAnsi" w:eastAsiaTheme="minorEastAsia" w:hAnsiTheme="majorHAnsi" w:cs="Arial"/>
          <w:spacing w:val="-6"/>
          <w:szCs w:val="20"/>
          <w:lang w:val="en-GB"/>
        </w:rPr>
        <w:t xml:space="preserve">(Main) What type of support has UN Women provided to grantee organizations?  To what extent has this support to partners been adequate and timely? </w:t>
      </w:r>
    </w:p>
    <w:p w14:paraId="74C95DAF" w14:textId="77777777" w:rsidR="006B5EDA" w:rsidRPr="00A44E9F" w:rsidRDefault="006B5EDA" w:rsidP="006B5EDA">
      <w:pPr>
        <w:numPr>
          <w:ilvl w:val="0"/>
          <w:numId w:val="60"/>
        </w:numPr>
        <w:spacing w:line="240" w:lineRule="auto"/>
        <w:contextualSpacing/>
        <w:jc w:val="both"/>
        <w:rPr>
          <w:rFonts w:asciiTheme="majorHAnsi" w:eastAsiaTheme="minorEastAsia" w:hAnsiTheme="majorHAnsi" w:cs="Arial"/>
          <w:spacing w:val="-3"/>
          <w:szCs w:val="20"/>
          <w:lang w:val="en-GB"/>
        </w:rPr>
      </w:pPr>
      <w:r w:rsidRPr="00A44E9F">
        <w:rPr>
          <w:rFonts w:asciiTheme="majorHAnsi" w:eastAsiaTheme="minorEastAsia" w:hAnsiTheme="majorHAnsi" w:cs="Arial"/>
          <w:spacing w:val="-6"/>
          <w:szCs w:val="20"/>
          <w:lang w:val="en-GB"/>
        </w:rPr>
        <w:t>(Main) To what extent did the programme have effective monitoring arrangements in place to measure performance and progress towards results?</w:t>
      </w:r>
    </w:p>
    <w:p w14:paraId="6C1BF031" w14:textId="77777777" w:rsidR="006B5EDA" w:rsidRPr="00A44E9F" w:rsidRDefault="006B5EDA" w:rsidP="006B5EDA">
      <w:pPr>
        <w:numPr>
          <w:ilvl w:val="0"/>
          <w:numId w:val="60"/>
        </w:numPr>
        <w:spacing w:line="240" w:lineRule="auto"/>
        <w:contextualSpacing/>
        <w:jc w:val="both"/>
        <w:rPr>
          <w:rFonts w:asciiTheme="majorHAnsi" w:eastAsiaTheme="minorEastAsia" w:hAnsiTheme="majorHAnsi" w:cs="Arial"/>
          <w:spacing w:val="-3"/>
          <w:szCs w:val="20"/>
          <w:lang w:val="en-GB"/>
        </w:rPr>
      </w:pPr>
      <w:r w:rsidRPr="00A44E9F">
        <w:rPr>
          <w:rFonts w:asciiTheme="majorHAnsi" w:eastAsiaTheme="minorEastAsia" w:hAnsiTheme="majorHAnsi" w:cs="Arial"/>
          <w:spacing w:val="-6"/>
          <w:szCs w:val="20"/>
          <w:lang w:val="en-GB"/>
        </w:rPr>
        <w:t xml:space="preserve">(Main) </w:t>
      </w:r>
      <w:r w:rsidRPr="00A44E9F">
        <w:rPr>
          <w:rFonts w:asciiTheme="majorHAnsi" w:eastAsiaTheme="minorEastAsia" w:hAnsiTheme="majorHAnsi" w:cs="Arial"/>
          <w:szCs w:val="20"/>
          <w:lang w:val="en-GB"/>
        </w:rPr>
        <w:t>To what extent did UN Women effectively communicate the results of the programme internally and externally?</w:t>
      </w:r>
    </w:p>
    <w:p w14:paraId="06DA7E1E" w14:textId="77777777" w:rsidR="006B5EDA" w:rsidRPr="00A44E9F" w:rsidRDefault="006B5EDA" w:rsidP="006B5EDA">
      <w:pPr>
        <w:numPr>
          <w:ilvl w:val="0"/>
          <w:numId w:val="60"/>
        </w:numPr>
        <w:spacing w:line="240" w:lineRule="auto"/>
        <w:contextualSpacing/>
        <w:jc w:val="both"/>
        <w:rPr>
          <w:rFonts w:asciiTheme="majorHAnsi" w:eastAsiaTheme="minorEastAsia" w:hAnsiTheme="majorHAnsi" w:cs="Arial"/>
          <w:bCs/>
          <w:spacing w:val="-3"/>
          <w:szCs w:val="20"/>
          <w:lang w:val="en-GB"/>
        </w:rPr>
      </w:pPr>
      <w:r w:rsidRPr="00A44E9F">
        <w:rPr>
          <w:rFonts w:asciiTheme="majorHAnsi" w:eastAsiaTheme="minorEastAsia" w:hAnsiTheme="majorHAnsi" w:cs="Arial"/>
          <w:szCs w:val="20"/>
          <w:lang w:val="en-GB"/>
        </w:rPr>
        <w:t xml:space="preserve">What are lessons learnt or good practices that can be distilled from the programme? </w:t>
      </w:r>
      <w:r w:rsidRPr="00A44E9F">
        <w:rPr>
          <w:rFonts w:asciiTheme="majorHAnsi" w:eastAsiaTheme="minorEastAsia" w:hAnsiTheme="majorHAnsi" w:cs="Arial"/>
          <w:bCs/>
          <w:szCs w:val="20"/>
          <w:lang w:val="en-GB"/>
        </w:rPr>
        <w:t xml:space="preserve">(Probe for lessons learnt on what might have not worked out well) </w:t>
      </w:r>
    </w:p>
    <w:p w14:paraId="0724F12F" w14:textId="77777777" w:rsidR="006B5EDA" w:rsidRPr="00A44E9F" w:rsidRDefault="006B5EDA" w:rsidP="006B5EDA">
      <w:pPr>
        <w:numPr>
          <w:ilvl w:val="0"/>
          <w:numId w:val="60"/>
        </w:numPr>
        <w:spacing w:line="240" w:lineRule="auto"/>
        <w:jc w:val="both"/>
        <w:rPr>
          <w:rFonts w:asciiTheme="majorHAnsi" w:eastAsiaTheme="minorEastAsia" w:hAnsiTheme="majorHAnsi" w:cs="Arial"/>
          <w:iCs/>
          <w:spacing w:val="-3"/>
          <w:szCs w:val="20"/>
          <w:lang w:val="en-GB"/>
        </w:rPr>
      </w:pPr>
      <w:r w:rsidRPr="00A44E9F">
        <w:rPr>
          <w:rFonts w:asciiTheme="majorHAnsi" w:eastAsiaTheme="minorEastAsia" w:hAnsiTheme="majorHAnsi" w:cs="Arial"/>
          <w:szCs w:val="20"/>
          <w:lang w:val="en-GB"/>
        </w:rPr>
        <w:t xml:space="preserve">(Main) To what extent did the Global Performance Monitoring Framework serve as a robust framework for monitoring, capturing and reporting on results? </w:t>
      </w:r>
      <w:r w:rsidRPr="00A44E9F">
        <w:rPr>
          <w:rFonts w:asciiTheme="majorHAnsi" w:eastAsiaTheme="minorEastAsia" w:hAnsiTheme="majorHAnsi" w:cs="Arial"/>
          <w:iCs/>
          <w:szCs w:val="20"/>
          <w:lang w:val="en-GB"/>
        </w:rPr>
        <w:t xml:space="preserve">(Probe for usability &amp; relevance of framework for measuring progress)  </w:t>
      </w:r>
    </w:p>
    <w:p w14:paraId="2F4558F7" w14:textId="77777777" w:rsidR="006B5EDA" w:rsidRPr="00A44E9F" w:rsidRDefault="006B5EDA" w:rsidP="006B5EDA">
      <w:pPr>
        <w:numPr>
          <w:ilvl w:val="0"/>
          <w:numId w:val="60"/>
        </w:numPr>
        <w:spacing w:line="240" w:lineRule="auto"/>
        <w:contextualSpacing/>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 xml:space="preserve">(Main) To what extent are the programme and the donor (CIDA/DFATD) visible to stakeholders working on women’s legal empowerment in the context of HIV and AIDS?  </w:t>
      </w:r>
    </w:p>
    <w:p w14:paraId="1272BAC0" w14:textId="77777777" w:rsidR="006B5EDA" w:rsidRPr="00A44E9F" w:rsidRDefault="006B5EDA" w:rsidP="006B5EDA">
      <w:pPr>
        <w:numPr>
          <w:ilvl w:val="0"/>
          <w:numId w:val="60"/>
        </w:numPr>
        <w:spacing w:line="240" w:lineRule="auto"/>
        <w:contextualSpacing/>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 xml:space="preserve">Are there any critical gaps or opportunities for UN Women programming in this area? </w:t>
      </w:r>
    </w:p>
    <w:p w14:paraId="56730202" w14:textId="77777777" w:rsidR="006B5EDA" w:rsidRPr="00A44E9F" w:rsidRDefault="006B5EDA" w:rsidP="006B5EDA">
      <w:pPr>
        <w:numPr>
          <w:ilvl w:val="0"/>
          <w:numId w:val="57"/>
        </w:numPr>
        <w:spacing w:line="240" w:lineRule="auto"/>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Efficiency</w:t>
      </w:r>
    </w:p>
    <w:p w14:paraId="1520F1A7" w14:textId="77777777" w:rsidR="006B5EDA" w:rsidRPr="00A44E9F" w:rsidRDefault="006B5EDA" w:rsidP="006B5EDA">
      <w:pPr>
        <w:numPr>
          <w:ilvl w:val="0"/>
          <w:numId w:val="6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(Main) To what extent have programme management arrangements facilitated (or hindered) effective implementation and efficient achievement and delivery of results?</w:t>
      </w:r>
    </w:p>
    <w:p w14:paraId="2BE34EDD" w14:textId="77777777" w:rsidR="006B5EDA" w:rsidRPr="00A44E9F" w:rsidRDefault="006B5EDA" w:rsidP="006B5EDA">
      <w:pPr>
        <w:numPr>
          <w:ilvl w:val="0"/>
          <w:numId w:val="61"/>
        </w:numPr>
        <w:autoSpaceDE w:val="0"/>
        <w:autoSpaceDN w:val="0"/>
        <w:adjustRightInd w:val="0"/>
        <w:spacing w:line="240" w:lineRule="auto"/>
        <w:contextualSpacing/>
        <w:jc w:val="both"/>
        <w:rPr>
          <w:rFonts w:asciiTheme="majorHAnsi" w:eastAsiaTheme="minorEastAsia" w:hAnsiTheme="majorHAnsi" w:cs="Arial"/>
          <w:iCs/>
          <w:szCs w:val="20"/>
          <w:lang w:val="en-GB"/>
        </w:rPr>
      </w:pPr>
      <w:r w:rsidRPr="00A44E9F">
        <w:rPr>
          <w:rFonts w:asciiTheme="majorHAnsi" w:eastAsiaTheme="minorEastAsia" w:hAnsiTheme="majorHAnsi" w:cs="Arial"/>
          <w:iCs/>
          <w:szCs w:val="20"/>
          <w:lang w:val="en-GB"/>
        </w:rPr>
        <w:t xml:space="preserve">Have project resources been used in a strategic, efficient and cost effective manner to deliver results? </w:t>
      </w:r>
    </w:p>
    <w:p w14:paraId="4A553ACB" w14:textId="77777777" w:rsidR="006B5EDA" w:rsidRPr="00A44E9F" w:rsidRDefault="006B5EDA" w:rsidP="006B5EDA">
      <w:pPr>
        <w:numPr>
          <w:ilvl w:val="0"/>
          <w:numId w:val="61"/>
        </w:numPr>
        <w:autoSpaceDE w:val="0"/>
        <w:autoSpaceDN w:val="0"/>
        <w:adjustRightInd w:val="0"/>
        <w:spacing w:line="240" w:lineRule="auto"/>
        <w:contextualSpacing/>
        <w:jc w:val="both"/>
        <w:rPr>
          <w:rFonts w:asciiTheme="majorHAnsi" w:eastAsiaTheme="minorEastAsia" w:hAnsiTheme="majorHAnsi" w:cs="Arial"/>
          <w:iCs/>
          <w:szCs w:val="20"/>
          <w:lang w:val="en-GB"/>
        </w:rPr>
      </w:pPr>
      <w:r w:rsidRPr="00A44E9F">
        <w:rPr>
          <w:rFonts w:asciiTheme="majorHAnsi" w:eastAsiaTheme="minorEastAsia" w:hAnsiTheme="majorHAnsi" w:cs="Arial"/>
          <w:iCs/>
          <w:szCs w:val="20"/>
          <w:lang w:val="en-GB"/>
        </w:rPr>
        <w:t>Did coordination amongst and within projects in the nine countries lead to learning and sharing of lessons learnt and good practices?</w:t>
      </w:r>
    </w:p>
    <w:p w14:paraId="42BD54AA" w14:textId="77777777" w:rsidR="006B5EDA" w:rsidRPr="00A44E9F" w:rsidRDefault="006B5EDA" w:rsidP="006B5EDA">
      <w:pPr>
        <w:numPr>
          <w:ilvl w:val="0"/>
          <w:numId w:val="61"/>
        </w:numPr>
        <w:spacing w:line="240" w:lineRule="auto"/>
        <w:contextualSpacing/>
        <w:jc w:val="both"/>
        <w:rPr>
          <w:rFonts w:asciiTheme="majorHAnsi" w:eastAsiaTheme="minorEastAsia" w:hAnsiTheme="majorHAnsi" w:cs="Arial"/>
          <w:iCs/>
          <w:szCs w:val="20"/>
          <w:lang w:val="en-GB"/>
        </w:rPr>
      </w:pPr>
      <w:r w:rsidRPr="00A44E9F">
        <w:rPr>
          <w:rFonts w:asciiTheme="majorHAnsi" w:eastAsiaTheme="minorEastAsia" w:hAnsiTheme="majorHAnsi" w:cs="Arial"/>
          <w:iCs/>
          <w:szCs w:val="20"/>
          <w:lang w:val="en-GB"/>
        </w:rPr>
        <w:t>Who are some of the other key partners engaged in similar programming? How has this programme complemented their work? Is there any redundancy/duplication of efforts?</w:t>
      </w:r>
    </w:p>
    <w:p w14:paraId="7465CC34" w14:textId="77777777" w:rsidR="006B5EDA" w:rsidRPr="00A44E9F" w:rsidRDefault="006B5EDA" w:rsidP="006B5EDA">
      <w:pPr>
        <w:spacing w:line="240" w:lineRule="auto"/>
        <w:ind w:left="851"/>
        <w:contextualSpacing/>
        <w:jc w:val="both"/>
        <w:rPr>
          <w:rFonts w:asciiTheme="majorHAnsi" w:eastAsiaTheme="minorEastAsia" w:hAnsiTheme="majorHAnsi" w:cs="Arial"/>
          <w:b/>
          <w:bCs/>
          <w:szCs w:val="20"/>
          <w:lang w:val="en-GB"/>
        </w:rPr>
      </w:pPr>
    </w:p>
    <w:p w14:paraId="0057EDEA" w14:textId="77777777" w:rsidR="006B5EDA" w:rsidRPr="00A44E9F" w:rsidRDefault="006B5EDA" w:rsidP="006B5EDA">
      <w:pPr>
        <w:numPr>
          <w:ilvl w:val="0"/>
          <w:numId w:val="57"/>
        </w:numPr>
        <w:spacing w:line="240" w:lineRule="auto"/>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Potential for sustainability </w:t>
      </w:r>
    </w:p>
    <w:p w14:paraId="484EE9C6" w14:textId="77777777" w:rsidR="006B5EDA" w:rsidRPr="00A44E9F" w:rsidRDefault="006B5EDA" w:rsidP="006B5EDA">
      <w:pPr>
        <w:numPr>
          <w:ilvl w:val="0"/>
          <w:numId w:val="6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(Main) To what extent has the programme linked to other UN Women or UN system initiatives (UNAIDS joint Programmes of Support; Delivering as One or relevant UN Theme Groups?</w:t>
      </w:r>
    </w:p>
    <w:p w14:paraId="166B1A83" w14:textId="77777777" w:rsidR="006B5EDA" w:rsidRPr="00A44E9F" w:rsidRDefault="006B5EDA" w:rsidP="006B5EDA">
      <w:pPr>
        <w:numPr>
          <w:ilvl w:val="0"/>
          <w:numId w:val="6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pacing w:val="-6"/>
          <w:szCs w:val="20"/>
          <w:lang w:val="en-GB"/>
        </w:rPr>
        <w:t>(Main) To what extent has UN Women established a body of relevant information, materials and/or tools on women’s property and inheritance rights in the context of HIV and AIDS?</w:t>
      </w:r>
    </w:p>
    <w:p w14:paraId="25E4E3B1" w14:textId="77777777" w:rsidR="006B5EDA" w:rsidRPr="00A44E9F" w:rsidRDefault="006B5EDA" w:rsidP="006B5EDA">
      <w:pPr>
        <w:numPr>
          <w:ilvl w:val="0"/>
          <w:numId w:val="6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pacing w:val="-6"/>
          <w:szCs w:val="20"/>
          <w:lang w:val="en-GB"/>
        </w:rPr>
        <w:t>(Main) To what extent has the program contributed to knowledge generation relevant for learning and advocacy in relation to the legal empowerment of women in the context of HIV/AIDS?</w:t>
      </w:r>
    </w:p>
    <w:p w14:paraId="58FFB772" w14:textId="77777777" w:rsidR="006B5EDA" w:rsidRPr="00A44E9F" w:rsidRDefault="006B5EDA" w:rsidP="006B5EDA">
      <w:pPr>
        <w:numPr>
          <w:ilvl w:val="0"/>
          <w:numId w:val="62"/>
        </w:numPr>
        <w:spacing w:line="240" w:lineRule="auto"/>
        <w:contextualSpacing/>
        <w:jc w:val="both"/>
        <w:rPr>
          <w:rFonts w:asciiTheme="majorHAnsi" w:eastAsiaTheme="minorEastAsia" w:hAnsiTheme="majorHAnsi" w:cs="Arial"/>
          <w:iCs/>
          <w:szCs w:val="20"/>
          <w:lang w:val="en-GB"/>
        </w:rPr>
      </w:pPr>
      <w:r w:rsidRPr="00A44E9F">
        <w:rPr>
          <w:rFonts w:asciiTheme="majorHAnsi" w:eastAsiaTheme="minorEastAsia" w:hAnsiTheme="majorHAnsi" w:cs="Arial"/>
          <w:iCs/>
          <w:szCs w:val="20"/>
          <w:lang w:val="en-GB"/>
        </w:rPr>
        <w:t>To what extent are programme results and benefits likely to endure?</w:t>
      </w:r>
    </w:p>
    <w:p w14:paraId="652D6874" w14:textId="77777777" w:rsidR="006B5EDA" w:rsidRPr="00A44E9F" w:rsidRDefault="006B5EDA" w:rsidP="006B5EDA">
      <w:pPr>
        <w:numPr>
          <w:ilvl w:val="0"/>
          <w:numId w:val="62"/>
        </w:numPr>
        <w:spacing w:line="240" w:lineRule="auto"/>
        <w:contextualSpacing/>
        <w:jc w:val="both"/>
        <w:rPr>
          <w:rFonts w:asciiTheme="majorHAnsi" w:eastAsiaTheme="minorEastAsia" w:hAnsiTheme="majorHAnsi" w:cs="Arial"/>
          <w:iCs/>
          <w:szCs w:val="20"/>
          <w:lang w:val="en-GB"/>
        </w:rPr>
      </w:pPr>
      <w:r w:rsidRPr="00A44E9F">
        <w:rPr>
          <w:rFonts w:asciiTheme="majorHAnsi" w:eastAsiaTheme="minorEastAsia" w:hAnsiTheme="majorHAnsi" w:cs="Arial"/>
          <w:iCs/>
          <w:szCs w:val="20"/>
          <w:lang w:val="en-GB"/>
        </w:rPr>
        <w:t>Have successful experiences been scaled up?</w:t>
      </w:r>
    </w:p>
    <w:p w14:paraId="1A0D1464" w14:textId="77777777" w:rsidR="006B5EDA" w:rsidRPr="00A44E9F" w:rsidRDefault="006B5EDA" w:rsidP="006B5EDA">
      <w:pPr>
        <w:spacing w:line="240" w:lineRule="auto"/>
        <w:ind w:left="0"/>
        <w:contextualSpacing/>
        <w:jc w:val="both"/>
        <w:rPr>
          <w:rFonts w:asciiTheme="majorHAnsi" w:eastAsiaTheme="minorEastAsia" w:hAnsiTheme="majorHAnsi" w:cs="Arial"/>
          <w:b/>
          <w:bCs/>
          <w:szCs w:val="20"/>
          <w:lang w:val="en-GB"/>
        </w:rPr>
      </w:pPr>
    </w:p>
    <w:p w14:paraId="02D4098A" w14:textId="77777777" w:rsidR="006B5EDA" w:rsidRPr="00A44E9F" w:rsidRDefault="006B5EDA" w:rsidP="006B5EDA">
      <w:pPr>
        <w:numPr>
          <w:ilvl w:val="0"/>
          <w:numId w:val="57"/>
        </w:numPr>
        <w:spacing w:line="240" w:lineRule="auto"/>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Recommendations </w:t>
      </w:r>
    </w:p>
    <w:p w14:paraId="1B7E9201" w14:textId="77777777" w:rsidR="006B5EDA" w:rsidRPr="00A44E9F" w:rsidRDefault="006B5EDA" w:rsidP="006B5EDA">
      <w:pPr>
        <w:numPr>
          <w:ilvl w:val="0"/>
          <w:numId w:val="63"/>
        </w:numPr>
        <w:spacing w:line="240" w:lineRule="auto"/>
        <w:contextualSpacing/>
        <w:jc w:val="both"/>
        <w:rPr>
          <w:rFonts w:asciiTheme="majorHAnsi" w:eastAsiaTheme="minorEastAsia" w:hAnsiTheme="majorHAnsi" w:cs="Arial"/>
          <w:bCs/>
          <w:szCs w:val="20"/>
          <w:lang w:val="en-GB"/>
        </w:rPr>
      </w:pPr>
      <w:r w:rsidRPr="00A44E9F">
        <w:rPr>
          <w:rFonts w:asciiTheme="majorHAnsi" w:eastAsiaTheme="minorEastAsia" w:hAnsiTheme="majorHAnsi" w:cs="Arial"/>
          <w:szCs w:val="20"/>
          <w:lang w:val="en-GB"/>
        </w:rPr>
        <w:t xml:space="preserve">In future how can programme design, implementation framework and process be strengthened or done differently? </w:t>
      </w:r>
    </w:p>
    <w:p w14:paraId="61B403E9" w14:textId="77777777" w:rsidR="006B5EDA" w:rsidRPr="00A44E9F" w:rsidRDefault="006B5EDA" w:rsidP="006B5EDA">
      <w:pPr>
        <w:numPr>
          <w:ilvl w:val="0"/>
          <w:numId w:val="63"/>
        </w:numPr>
        <w:spacing w:line="240" w:lineRule="auto"/>
        <w:contextualSpacing/>
        <w:jc w:val="both"/>
        <w:rPr>
          <w:rFonts w:asciiTheme="majorHAnsi" w:eastAsiaTheme="minorEastAsia" w:hAnsiTheme="majorHAnsi" w:cs="Arial"/>
          <w:bCs/>
          <w:szCs w:val="20"/>
          <w:lang w:val="en-GB"/>
        </w:rPr>
      </w:pPr>
      <w:r w:rsidRPr="00A44E9F">
        <w:rPr>
          <w:rFonts w:asciiTheme="majorHAnsi" w:eastAsiaTheme="minorEastAsia" w:hAnsiTheme="majorHAnsi" w:cs="Arial"/>
          <w:szCs w:val="20"/>
          <w:lang w:val="en-GB"/>
        </w:rPr>
        <w:t>What recommendations do you have which could be considered for the future project direction?</w:t>
      </w:r>
    </w:p>
    <w:p w14:paraId="5206E06E" w14:textId="77777777" w:rsidR="006B5EDA" w:rsidRPr="00A44E9F" w:rsidRDefault="006B5EDA" w:rsidP="006B5EDA">
      <w:pPr>
        <w:spacing w:line="240" w:lineRule="auto"/>
        <w:ind w:left="851"/>
        <w:jc w:val="both"/>
        <w:rPr>
          <w:rFonts w:asciiTheme="majorHAnsi" w:eastAsiaTheme="minorEastAsia" w:hAnsiTheme="majorHAnsi" w:cs="Arial"/>
          <w:b/>
          <w:bCs/>
          <w:szCs w:val="20"/>
          <w:lang w:val="en-GB"/>
        </w:rPr>
      </w:pPr>
    </w:p>
    <w:p w14:paraId="6CDCAD2E" w14:textId="77777777" w:rsidR="006B5EDA" w:rsidRPr="00A44E9F" w:rsidRDefault="006B5EDA" w:rsidP="006B5EDA">
      <w:pPr>
        <w:spacing w:line="240" w:lineRule="auto"/>
        <w:ind w:left="0"/>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Thank you for your time.</w:t>
      </w:r>
    </w:p>
    <w:p w14:paraId="68ECBA04" w14:textId="77777777" w:rsidR="006B5EDA" w:rsidRPr="00A44E9F" w:rsidRDefault="006B5EDA" w:rsidP="006B5EDA">
      <w:pPr>
        <w:spacing w:line="240" w:lineRule="auto"/>
        <w:ind w:left="851"/>
        <w:jc w:val="both"/>
        <w:rPr>
          <w:rFonts w:asciiTheme="majorHAnsi" w:eastAsiaTheme="minorEastAsia" w:hAnsiTheme="majorHAnsi" w:cs="Arial"/>
          <w:b/>
          <w:bCs/>
          <w:szCs w:val="20"/>
          <w:lang w:val="en-GB"/>
        </w:rPr>
      </w:pPr>
    </w:p>
    <w:p w14:paraId="5CA9127A" w14:textId="77777777" w:rsidR="006B5EDA" w:rsidRPr="00A44E9F" w:rsidRDefault="006B5EDA" w:rsidP="006B5EDA">
      <w:pPr>
        <w:spacing w:line="240" w:lineRule="auto"/>
        <w:ind w:left="851"/>
        <w:jc w:val="both"/>
        <w:rPr>
          <w:rFonts w:asciiTheme="majorHAnsi" w:eastAsiaTheme="minorEastAsia" w:hAnsiTheme="majorHAnsi" w:cs="Arial"/>
          <w:b/>
          <w:bCs/>
          <w:szCs w:val="20"/>
          <w:lang w:val="en-GB"/>
        </w:rPr>
      </w:pPr>
    </w:p>
    <w:p w14:paraId="5D36C928" w14:textId="77777777" w:rsidR="006B5EDA" w:rsidRPr="00A44E9F" w:rsidRDefault="006B5EDA" w:rsidP="006B5EDA">
      <w:pPr>
        <w:pStyle w:val="Ttulo3"/>
        <w:numPr>
          <w:ilvl w:val="0"/>
          <w:numId w:val="0"/>
        </w:numPr>
        <w:rPr>
          <w:rFonts w:eastAsiaTheme="minorEastAsia"/>
          <w:szCs w:val="20"/>
          <w:lang w:val="en-GB"/>
        </w:rPr>
      </w:pPr>
      <w:bookmarkStart w:id="51" w:name="_Toc258650664"/>
      <w:bookmarkStart w:id="52" w:name="_Toc386539806"/>
      <w:r w:rsidRPr="00A44E9F">
        <w:rPr>
          <w:rFonts w:eastAsiaTheme="minorEastAsia"/>
          <w:szCs w:val="20"/>
          <w:lang w:val="en-GB"/>
        </w:rPr>
        <w:t>Tool 2: Question guide for grantee staff</w:t>
      </w:r>
      <w:bookmarkEnd w:id="51"/>
      <w:bookmarkEnd w:id="52"/>
      <w:r w:rsidRPr="00A44E9F">
        <w:rPr>
          <w:rFonts w:eastAsiaTheme="minorEastAsia"/>
          <w:szCs w:val="20"/>
          <w:lang w:val="en-GB"/>
        </w:rPr>
        <w:t xml:space="preserve">   </w:t>
      </w:r>
    </w:p>
    <w:p w14:paraId="19CFE085" w14:textId="77777777" w:rsidR="006B5EDA" w:rsidRPr="00A44E9F" w:rsidRDefault="006B5EDA" w:rsidP="006B5EDA">
      <w:pPr>
        <w:tabs>
          <w:tab w:val="left" w:pos="0"/>
        </w:tabs>
        <w:spacing w:before="77" w:after="113" w:line="240" w:lineRule="auto"/>
        <w:ind w:left="0"/>
        <w:jc w:val="both"/>
        <w:rPr>
          <w:rFonts w:asciiTheme="majorHAnsi" w:eastAsiaTheme="minorEastAsia" w:hAnsiTheme="majorHAnsi" w:cs="Arial"/>
          <w:b/>
          <w:szCs w:val="20"/>
          <w:u w:val="single"/>
          <w:lang w:val="en-GB"/>
        </w:rPr>
      </w:pPr>
      <w:r w:rsidRPr="00A44E9F">
        <w:rPr>
          <w:rFonts w:asciiTheme="majorHAnsi" w:eastAsiaTheme="minorEastAsia" w:hAnsiTheme="majorHAnsi" w:cs="Arial"/>
          <w:b/>
          <w:szCs w:val="20"/>
          <w:u w:val="single"/>
          <w:lang w:val="en-GB"/>
        </w:rPr>
        <w:t xml:space="preserve">UN WOMEN END OF PROGRAMME EVALUATION </w:t>
      </w:r>
    </w:p>
    <w:p w14:paraId="56E511C0" w14:textId="77777777" w:rsidR="006B5EDA" w:rsidRPr="00A44E9F" w:rsidRDefault="006B5EDA" w:rsidP="006B5EDA">
      <w:pPr>
        <w:tabs>
          <w:tab w:val="left" w:pos="0"/>
        </w:tabs>
        <w:spacing w:before="77" w:after="113" w:line="240" w:lineRule="auto"/>
        <w:ind w:left="0"/>
        <w:jc w:val="both"/>
        <w:rPr>
          <w:rFonts w:asciiTheme="majorHAnsi" w:eastAsiaTheme="minorEastAsia" w:hAnsiTheme="majorHAnsi" w:cs="Arial"/>
          <w:b/>
          <w:szCs w:val="20"/>
          <w:u w:val="single"/>
          <w:lang w:val="en-GB"/>
        </w:rPr>
      </w:pPr>
      <w:r w:rsidRPr="00A44E9F">
        <w:rPr>
          <w:rFonts w:asciiTheme="majorHAnsi" w:eastAsiaTheme="minorEastAsia" w:hAnsiTheme="majorHAnsi" w:cs="Arial"/>
          <w:b/>
          <w:szCs w:val="20"/>
          <w:u w:val="single"/>
          <w:lang w:val="en-GB"/>
        </w:rPr>
        <w:t>ACTION TO PROMOTE THE LEGAL EMPOWERMENT OF WOMEN IN THE CONTEXT OF HIV AND AIDS</w:t>
      </w:r>
    </w:p>
    <w:p w14:paraId="2CE6DEDF"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UN Women is currently carrying out a final evaluation of “Action to Promote the Legal Empowerment of Women in the Context of HIV and AIDS” supported by the Department of Foreign Affairs, Trade and Development, Canada (former CIDA). The program was implemented for a period of 30-months in nine sub-Saharan African countries. The overall purpose of the End-of-Programme Evaluation is to assess programmatic progress and challenges at the outcome level, with measurement of the output level achievements and gaps, including to what extent these achievements (or non-achievements) affected outcome-level progress. As part of the evaluation exercise, we would like to conduct an in-depth interview with you. Please rest assured that all information you provide will remain confidential to the evaluation team. Only aggregated responses will be used in the final report.</w:t>
      </w:r>
    </w:p>
    <w:p w14:paraId="3000EEF9" w14:textId="77777777" w:rsidR="006B5EDA" w:rsidRPr="00A44E9F" w:rsidRDefault="006B5EDA" w:rsidP="006B5EDA">
      <w:pPr>
        <w:spacing w:line="240" w:lineRule="auto"/>
        <w:ind w:left="851"/>
        <w:jc w:val="both"/>
        <w:rPr>
          <w:rFonts w:asciiTheme="majorHAnsi" w:eastAsiaTheme="minorEastAsia" w:hAnsiTheme="majorHAnsi" w:cs="Arial"/>
          <w:b/>
          <w:bCs/>
          <w:szCs w:val="20"/>
          <w:lang w:val="en-GB"/>
        </w:rPr>
      </w:pPr>
    </w:p>
    <w:p w14:paraId="2EDC97C1" w14:textId="77777777" w:rsidR="006B5EDA" w:rsidRPr="00A44E9F" w:rsidRDefault="006B5EDA" w:rsidP="006B5EDA">
      <w:pPr>
        <w:spacing w:line="240" w:lineRule="auto"/>
        <w:ind w:left="0"/>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In-depth Interviews </w:t>
      </w:r>
    </w:p>
    <w:p w14:paraId="5FB6A406"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Date of interview</w:t>
      </w:r>
      <w:r w:rsidRPr="00A44E9F">
        <w:rPr>
          <w:rFonts w:asciiTheme="majorHAnsi" w:eastAsiaTheme="minorEastAsia" w:hAnsiTheme="majorHAnsi" w:cs="Arial"/>
          <w:szCs w:val="20"/>
          <w:lang w:val="en-GB"/>
        </w:rPr>
        <w:tab/>
        <w:t>:</w:t>
      </w:r>
      <w:r w:rsidRPr="00A44E9F">
        <w:rPr>
          <w:rFonts w:asciiTheme="majorHAnsi" w:eastAsiaTheme="minorEastAsia" w:hAnsiTheme="majorHAnsi" w:cs="Arial"/>
          <w:szCs w:val="20"/>
          <w:lang w:val="en-GB"/>
        </w:rPr>
        <w:tab/>
      </w:r>
    </w:p>
    <w:p w14:paraId="7CBF5D02"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Name/if group complete register:                         </w:t>
      </w:r>
    </w:p>
    <w:p w14:paraId="546005F8"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Male /Female:</w:t>
      </w:r>
    </w:p>
    <w:p w14:paraId="02D1D8D5"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Organisation:</w:t>
      </w:r>
    </w:p>
    <w:p w14:paraId="47781FC5"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Position: </w:t>
      </w:r>
    </w:p>
    <w:p w14:paraId="6667B1D7" w14:textId="77777777" w:rsidR="006B5EDA" w:rsidRPr="00A44E9F" w:rsidRDefault="006B5EDA" w:rsidP="006B5EDA">
      <w:pPr>
        <w:numPr>
          <w:ilvl w:val="0"/>
          <w:numId w:val="23"/>
        </w:numPr>
        <w:spacing w:line="240" w:lineRule="auto"/>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General </w:t>
      </w:r>
    </w:p>
    <w:p w14:paraId="331E7DD1" w14:textId="77777777" w:rsidR="006B5EDA" w:rsidRPr="00A44E9F" w:rsidRDefault="006B5EDA" w:rsidP="006B5EDA">
      <w:pPr>
        <w:numPr>
          <w:ilvl w:val="0"/>
          <w:numId w:val="6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How has </w:t>
      </w:r>
      <w:r w:rsidRPr="00A44E9F">
        <w:rPr>
          <w:rFonts w:asciiTheme="majorHAnsi" w:eastAsiaTheme="minorEastAsia" w:hAnsiTheme="majorHAnsi" w:cs="Arial"/>
          <w:spacing w:val="-6"/>
          <w:szCs w:val="20"/>
          <w:lang w:val="en-GB"/>
        </w:rPr>
        <w:t xml:space="preserve">[name of grantee] </w:t>
      </w:r>
      <w:r w:rsidRPr="00A44E9F">
        <w:rPr>
          <w:rFonts w:asciiTheme="majorHAnsi" w:eastAsiaTheme="minorEastAsia" w:hAnsiTheme="majorHAnsi" w:cs="Arial"/>
          <w:szCs w:val="20"/>
          <w:lang w:val="en-GB"/>
        </w:rPr>
        <w:t>been involved in the programme?</w:t>
      </w:r>
    </w:p>
    <w:p w14:paraId="33CD864E" w14:textId="77777777" w:rsidR="006B5EDA" w:rsidRPr="00A44E9F" w:rsidRDefault="006B5EDA" w:rsidP="006B5EDA">
      <w:pPr>
        <w:numPr>
          <w:ilvl w:val="0"/>
          <w:numId w:val="64"/>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How did you choose your project beneficiaries?</w:t>
      </w:r>
    </w:p>
    <w:p w14:paraId="6EA62DD5"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p>
    <w:p w14:paraId="783939DD" w14:textId="77777777" w:rsidR="006B5EDA" w:rsidRPr="00A44E9F" w:rsidRDefault="006B5EDA" w:rsidP="006B5EDA">
      <w:pPr>
        <w:numPr>
          <w:ilvl w:val="0"/>
          <w:numId w:val="23"/>
        </w:numPr>
        <w:spacing w:line="240" w:lineRule="auto"/>
        <w:ind w:left="0" w:firstLine="0"/>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Relevance</w:t>
      </w:r>
    </w:p>
    <w:p w14:paraId="466DCC4B" w14:textId="77777777" w:rsidR="006B5EDA" w:rsidRPr="00A44E9F" w:rsidRDefault="006B5EDA" w:rsidP="006B5EDA">
      <w:pPr>
        <w:numPr>
          <w:ilvl w:val="0"/>
          <w:numId w:val="65"/>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pacing w:val="-6"/>
          <w:szCs w:val="20"/>
          <w:lang w:val="en-GB"/>
        </w:rPr>
        <w:t>(Main) Was the project aligned with relevant international and regional norms? Specify How</w:t>
      </w:r>
    </w:p>
    <w:p w14:paraId="7D434092" w14:textId="77777777" w:rsidR="006B5EDA" w:rsidRPr="00A44E9F" w:rsidRDefault="006B5EDA" w:rsidP="006B5EDA">
      <w:pPr>
        <w:numPr>
          <w:ilvl w:val="0"/>
          <w:numId w:val="65"/>
        </w:numPr>
        <w:spacing w:line="240" w:lineRule="auto"/>
        <w:contextualSpacing/>
        <w:jc w:val="both"/>
        <w:rPr>
          <w:rFonts w:asciiTheme="majorHAnsi" w:eastAsiaTheme="minorEastAsia" w:hAnsiTheme="majorHAnsi" w:cs="Arial"/>
          <w:bCs/>
          <w:iCs/>
          <w:szCs w:val="20"/>
          <w:lang w:val="en-GB"/>
        </w:rPr>
      </w:pPr>
      <w:r w:rsidRPr="00A44E9F">
        <w:rPr>
          <w:rFonts w:asciiTheme="majorHAnsi" w:eastAsiaTheme="minorEastAsia" w:hAnsiTheme="majorHAnsi" w:cs="Arial"/>
          <w:iCs/>
          <w:szCs w:val="20"/>
          <w:lang w:val="en-GB"/>
        </w:rPr>
        <w:t xml:space="preserve">Was the project aligned to (a) national needs and priorities (b) rights holders (Women living with HIV or affected a by AIDS)    rights, priorities &amp; needs? </w:t>
      </w:r>
      <w:r w:rsidRPr="00A44E9F">
        <w:rPr>
          <w:rFonts w:asciiTheme="majorHAnsi" w:eastAsiaTheme="minorEastAsia" w:hAnsiTheme="majorHAnsi" w:cs="Arial"/>
          <w:bCs/>
          <w:iCs/>
          <w:szCs w:val="20"/>
          <w:lang w:val="en-GB"/>
        </w:rPr>
        <w:t xml:space="preserve">Explain and probe for whether baseline survey was carried out in the project area to determine beneficiary needs and priorities.  </w:t>
      </w:r>
    </w:p>
    <w:p w14:paraId="18110D63" w14:textId="77777777" w:rsidR="006B5EDA" w:rsidRPr="00A44E9F" w:rsidRDefault="006B5EDA" w:rsidP="006B5EDA">
      <w:pPr>
        <w:numPr>
          <w:ilvl w:val="0"/>
          <w:numId w:val="65"/>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How the information was obtained used in addressing the needs of beneficiaries? </w:t>
      </w:r>
    </w:p>
    <w:p w14:paraId="613B5B9D" w14:textId="77777777" w:rsidR="006B5EDA" w:rsidRPr="00A44E9F" w:rsidRDefault="006B5EDA" w:rsidP="006B5EDA">
      <w:pPr>
        <w:numPr>
          <w:ilvl w:val="0"/>
          <w:numId w:val="23"/>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Effectiveness</w:t>
      </w:r>
    </w:p>
    <w:p w14:paraId="3D368F45" w14:textId="77777777" w:rsidR="006B5EDA" w:rsidRPr="00A44E9F" w:rsidRDefault="006B5EDA" w:rsidP="006B5EDA">
      <w:pPr>
        <w:numPr>
          <w:ilvl w:val="0"/>
          <w:numId w:val="66"/>
        </w:numPr>
        <w:spacing w:line="240" w:lineRule="auto"/>
        <w:contextualSpacing/>
        <w:jc w:val="both"/>
        <w:rPr>
          <w:rFonts w:asciiTheme="majorHAnsi" w:eastAsiaTheme="minorEastAsia" w:hAnsiTheme="majorHAnsi" w:cs="Arial"/>
          <w:spacing w:val="-6"/>
          <w:szCs w:val="20"/>
          <w:lang w:val="en-GB"/>
        </w:rPr>
      </w:pPr>
      <w:r w:rsidRPr="00A44E9F">
        <w:rPr>
          <w:rFonts w:asciiTheme="majorHAnsi" w:eastAsiaTheme="minorEastAsia" w:hAnsiTheme="majorHAnsi" w:cs="Arial"/>
          <w:spacing w:val="-6"/>
          <w:szCs w:val="20"/>
          <w:lang w:val="en-GB"/>
        </w:rPr>
        <w:t xml:space="preserve">(Main) To what extent have project results (outputs) been achieved? </w:t>
      </w:r>
      <w:r w:rsidRPr="00A44E9F">
        <w:rPr>
          <w:rFonts w:asciiTheme="majorHAnsi" w:eastAsiaTheme="minorEastAsia" w:hAnsiTheme="majorHAnsi" w:cs="Arial"/>
          <w:szCs w:val="20"/>
          <w:lang w:val="en-GB"/>
        </w:rPr>
        <w:t>Specify in relation to:</w:t>
      </w:r>
    </w:p>
    <w:p w14:paraId="71231FDB" w14:textId="77777777" w:rsidR="006B5EDA" w:rsidRPr="00A44E9F" w:rsidRDefault="006B5EDA" w:rsidP="006B5EDA">
      <w:pPr>
        <w:numPr>
          <w:ilvl w:val="0"/>
          <w:numId w:val="67"/>
        </w:numPr>
        <w:spacing w:line="240" w:lineRule="auto"/>
        <w:contextualSpacing/>
        <w:jc w:val="both"/>
        <w:rPr>
          <w:rFonts w:asciiTheme="majorHAnsi" w:eastAsiaTheme="minorEastAsia" w:hAnsiTheme="majorHAnsi" w:cs="Arial"/>
          <w:bCs/>
          <w:spacing w:val="-6"/>
          <w:szCs w:val="20"/>
          <w:lang w:val="en-GB"/>
        </w:rPr>
      </w:pPr>
      <w:r w:rsidRPr="00A44E9F">
        <w:rPr>
          <w:rFonts w:asciiTheme="majorHAnsi" w:eastAsiaTheme="minorEastAsia" w:hAnsiTheme="majorHAnsi" w:cs="Arial"/>
          <w:iCs/>
          <w:szCs w:val="20"/>
          <w:lang w:val="en-GB"/>
        </w:rPr>
        <w:t>Achievements and results( outputs) with regards  to increasing the  number of legal frameworks  (formal and non-formal) and  processes that effectively promote and protect women’s property and inheritance  rights in the context of HIV and AIDS</w:t>
      </w:r>
    </w:p>
    <w:p w14:paraId="6B8A13EF" w14:textId="77777777" w:rsidR="006B5EDA" w:rsidRPr="00A44E9F" w:rsidRDefault="006B5EDA" w:rsidP="006B5EDA">
      <w:pPr>
        <w:numPr>
          <w:ilvl w:val="0"/>
          <w:numId w:val="67"/>
        </w:numPr>
        <w:spacing w:line="240" w:lineRule="auto"/>
        <w:contextualSpacing/>
        <w:jc w:val="both"/>
        <w:rPr>
          <w:rFonts w:asciiTheme="majorHAnsi" w:eastAsiaTheme="minorEastAsia" w:hAnsiTheme="majorHAnsi" w:cs="Arial"/>
          <w:bCs/>
          <w:iCs/>
          <w:szCs w:val="20"/>
          <w:lang w:val="en-GB"/>
        </w:rPr>
      </w:pPr>
      <w:r w:rsidRPr="00A44E9F">
        <w:rPr>
          <w:rFonts w:asciiTheme="majorHAnsi" w:eastAsiaTheme="minorEastAsia" w:hAnsiTheme="majorHAnsi" w:cs="Arial"/>
          <w:iCs/>
          <w:szCs w:val="20"/>
          <w:lang w:val="en-GB"/>
        </w:rPr>
        <w:t xml:space="preserve">Achievements and results (outputs) related to the strengthening of the enabling environment for the promotion and protection of women’s property and inheritance rights at community level. </w:t>
      </w:r>
    </w:p>
    <w:p w14:paraId="2B2BAFF0" w14:textId="77777777" w:rsidR="006B5EDA" w:rsidRPr="00A44E9F" w:rsidRDefault="006B5EDA" w:rsidP="006B5EDA">
      <w:pPr>
        <w:numPr>
          <w:ilvl w:val="0"/>
          <w:numId w:val="67"/>
        </w:numPr>
        <w:spacing w:line="240" w:lineRule="auto"/>
        <w:contextualSpacing/>
        <w:jc w:val="both"/>
        <w:rPr>
          <w:rFonts w:asciiTheme="majorHAnsi" w:eastAsiaTheme="minorEastAsia" w:hAnsiTheme="majorHAnsi" w:cs="Arial"/>
          <w:bCs/>
          <w:iCs/>
          <w:szCs w:val="20"/>
          <w:lang w:val="en-GB"/>
        </w:rPr>
      </w:pPr>
      <w:r w:rsidRPr="00A44E9F">
        <w:rPr>
          <w:rFonts w:asciiTheme="majorHAnsi" w:eastAsiaTheme="minorEastAsia" w:hAnsiTheme="majorHAnsi" w:cs="Arial"/>
          <w:iCs/>
          <w:szCs w:val="20"/>
          <w:lang w:val="en-GB"/>
        </w:rPr>
        <w:t>Achievements and results (outputs) for women living and affected by HIV and AIDS in respect to increasing their claim making power and advocating for realisation of property and inheritance rights.</w:t>
      </w:r>
    </w:p>
    <w:p w14:paraId="46094442" w14:textId="77777777" w:rsidR="006B5EDA" w:rsidRPr="00A44E9F" w:rsidRDefault="006B5EDA" w:rsidP="006B5EDA">
      <w:pPr>
        <w:numPr>
          <w:ilvl w:val="0"/>
          <w:numId w:val="66"/>
        </w:numPr>
        <w:spacing w:line="240" w:lineRule="auto"/>
        <w:contextualSpacing/>
        <w:jc w:val="both"/>
        <w:rPr>
          <w:rFonts w:asciiTheme="majorHAnsi" w:eastAsiaTheme="minorEastAsia" w:hAnsiTheme="majorHAnsi" w:cs="Arial"/>
          <w:iCs/>
          <w:szCs w:val="20"/>
          <w:lang w:val="en-GB"/>
        </w:rPr>
      </w:pPr>
      <w:r w:rsidRPr="00A44E9F">
        <w:rPr>
          <w:rFonts w:asciiTheme="majorHAnsi" w:eastAsiaTheme="minorEastAsia" w:hAnsiTheme="majorHAnsi" w:cs="Arial"/>
          <w:iCs/>
          <w:szCs w:val="20"/>
          <w:lang w:val="en-GB"/>
        </w:rPr>
        <w:t xml:space="preserve">Are there any unintended results (positive or negative) that occurred as a result of the project?       Explain. </w:t>
      </w:r>
    </w:p>
    <w:p w14:paraId="6C8C690C" w14:textId="77777777" w:rsidR="006B5EDA" w:rsidRPr="00A44E9F" w:rsidRDefault="006B5EDA" w:rsidP="006B5EDA">
      <w:pPr>
        <w:numPr>
          <w:ilvl w:val="0"/>
          <w:numId w:val="66"/>
        </w:numPr>
        <w:spacing w:line="240" w:lineRule="auto"/>
        <w:jc w:val="both"/>
        <w:rPr>
          <w:rFonts w:asciiTheme="majorHAnsi" w:eastAsiaTheme="minorEastAsia" w:hAnsiTheme="majorHAnsi" w:cs="Arial"/>
          <w:spacing w:val="-6"/>
          <w:szCs w:val="20"/>
          <w:lang w:val="en-GB"/>
        </w:rPr>
      </w:pPr>
      <w:r w:rsidRPr="00A44E9F">
        <w:rPr>
          <w:rFonts w:asciiTheme="majorHAnsi" w:eastAsiaTheme="minorEastAsia" w:hAnsiTheme="majorHAnsi" w:cs="Arial"/>
          <w:spacing w:val="-6"/>
          <w:szCs w:val="20"/>
          <w:lang w:val="en-GB"/>
        </w:rPr>
        <w:t xml:space="preserve"> (Main) Were activities and outputs of the project consistent with the overall goal and the attainment of the outcomes?</w:t>
      </w:r>
    </w:p>
    <w:p w14:paraId="61A6DFBA" w14:textId="77777777" w:rsidR="006B5EDA" w:rsidRPr="00A44E9F" w:rsidRDefault="006B5EDA" w:rsidP="006B5EDA">
      <w:pPr>
        <w:widowControl w:val="0"/>
        <w:numPr>
          <w:ilvl w:val="0"/>
          <w:numId w:val="66"/>
        </w:numPr>
        <w:autoSpaceDE w:val="0"/>
        <w:autoSpaceDN w:val="0"/>
        <w:adjustRightInd w:val="0"/>
        <w:spacing w:line="240" w:lineRule="auto"/>
        <w:jc w:val="both"/>
        <w:rPr>
          <w:rFonts w:asciiTheme="majorHAnsi" w:eastAsiaTheme="minorEastAsia" w:hAnsiTheme="majorHAnsi" w:cs="Arial"/>
          <w:spacing w:val="-6"/>
          <w:szCs w:val="20"/>
          <w:lang w:val="en-GB"/>
        </w:rPr>
      </w:pPr>
      <w:r w:rsidRPr="00A44E9F">
        <w:rPr>
          <w:rFonts w:asciiTheme="majorHAnsi" w:eastAsiaTheme="minorEastAsia" w:hAnsiTheme="majorHAnsi" w:cs="Arial"/>
          <w:spacing w:val="-6"/>
          <w:szCs w:val="20"/>
          <w:lang w:val="en-GB"/>
        </w:rPr>
        <w:t>(Main) Were project results realistic given national and/or local context and implementation period?</w:t>
      </w:r>
    </w:p>
    <w:p w14:paraId="59E1D1D6" w14:textId="77777777" w:rsidR="006B5EDA" w:rsidRPr="00A44E9F" w:rsidRDefault="006B5EDA" w:rsidP="006B5EDA">
      <w:pPr>
        <w:numPr>
          <w:ilvl w:val="0"/>
          <w:numId w:val="66"/>
        </w:numPr>
        <w:spacing w:line="240" w:lineRule="auto"/>
        <w:jc w:val="both"/>
        <w:rPr>
          <w:rFonts w:asciiTheme="majorHAnsi" w:eastAsiaTheme="minorEastAsia" w:hAnsiTheme="majorHAnsi" w:cs="Arial"/>
          <w:spacing w:val="-6"/>
          <w:szCs w:val="20"/>
          <w:lang w:val="en-GB"/>
        </w:rPr>
      </w:pPr>
      <w:r w:rsidRPr="00A44E9F">
        <w:rPr>
          <w:rFonts w:asciiTheme="majorHAnsi" w:eastAsiaTheme="minorEastAsia" w:hAnsiTheme="majorHAnsi" w:cs="Arial"/>
          <w:spacing w:val="-6"/>
          <w:szCs w:val="20"/>
          <w:lang w:val="en-GB"/>
        </w:rPr>
        <w:t xml:space="preserve">(Main) Were selected programmatic approaches and strategies appropriate to address the identified needs of stakeholders and beneficiaries? </w:t>
      </w:r>
    </w:p>
    <w:p w14:paraId="473BF4D4" w14:textId="77777777" w:rsidR="006B5EDA" w:rsidRPr="00A44E9F" w:rsidRDefault="006B5EDA" w:rsidP="006B5EDA">
      <w:pPr>
        <w:numPr>
          <w:ilvl w:val="0"/>
          <w:numId w:val="6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pacing w:val="-6"/>
          <w:szCs w:val="20"/>
          <w:lang w:val="en-GB"/>
        </w:rPr>
        <w:t xml:space="preserve"> Were appropriate and sufficient outreach efforts made to include and reach relevant duty bearers and rights holders, especially HIV-and AIDS affected women?</w:t>
      </w:r>
    </w:p>
    <w:p w14:paraId="622C4D0B" w14:textId="77777777" w:rsidR="006B5EDA" w:rsidRPr="00A44E9F" w:rsidRDefault="006B5EDA" w:rsidP="006B5EDA">
      <w:pPr>
        <w:numPr>
          <w:ilvl w:val="0"/>
          <w:numId w:val="66"/>
        </w:numPr>
        <w:spacing w:line="240" w:lineRule="auto"/>
        <w:contextualSpacing/>
        <w:jc w:val="both"/>
        <w:rPr>
          <w:rFonts w:asciiTheme="majorHAnsi" w:eastAsiaTheme="minorEastAsia" w:hAnsiTheme="majorHAnsi" w:cs="Arial"/>
          <w:iCs/>
          <w:spacing w:val="-6"/>
          <w:szCs w:val="20"/>
          <w:lang w:val="en-GB"/>
        </w:rPr>
      </w:pPr>
      <w:r w:rsidRPr="00A44E9F">
        <w:rPr>
          <w:rFonts w:asciiTheme="majorHAnsi" w:eastAsiaTheme="minorEastAsia" w:hAnsiTheme="majorHAnsi" w:cs="Arial"/>
          <w:spacing w:val="-6"/>
          <w:szCs w:val="20"/>
          <w:lang w:val="en-GB"/>
        </w:rPr>
        <w:t xml:space="preserve">(Main) Have project results reached and fairly met the needs of women living with HIV and AIDS? </w:t>
      </w:r>
      <w:r w:rsidRPr="00A44E9F">
        <w:rPr>
          <w:rFonts w:asciiTheme="majorHAnsi" w:eastAsiaTheme="minorEastAsia" w:hAnsiTheme="majorHAnsi" w:cs="Arial"/>
          <w:iCs/>
          <w:spacing w:val="-6"/>
          <w:szCs w:val="20"/>
          <w:lang w:val="en-GB"/>
        </w:rPr>
        <w:t>(Probe for   How )</w:t>
      </w:r>
    </w:p>
    <w:p w14:paraId="58948BA4" w14:textId="77777777" w:rsidR="006B5EDA" w:rsidRPr="00A44E9F" w:rsidRDefault="006B5EDA" w:rsidP="006B5EDA">
      <w:pPr>
        <w:numPr>
          <w:ilvl w:val="0"/>
          <w:numId w:val="66"/>
        </w:numPr>
        <w:spacing w:line="240" w:lineRule="auto"/>
        <w:contextualSpacing/>
        <w:jc w:val="both"/>
        <w:rPr>
          <w:rFonts w:asciiTheme="majorHAnsi" w:eastAsiaTheme="minorEastAsia" w:hAnsiTheme="majorHAnsi" w:cs="Arial"/>
          <w:iCs/>
          <w:spacing w:val="-6"/>
          <w:szCs w:val="20"/>
          <w:lang w:val="en-GB"/>
        </w:rPr>
      </w:pPr>
      <w:r w:rsidRPr="00A44E9F">
        <w:rPr>
          <w:rFonts w:asciiTheme="majorHAnsi" w:eastAsiaTheme="minorEastAsia" w:hAnsiTheme="majorHAnsi" w:cs="Arial"/>
          <w:iCs/>
          <w:spacing w:val="-6"/>
          <w:szCs w:val="20"/>
          <w:lang w:val="en-GB"/>
        </w:rPr>
        <w:t xml:space="preserve">How have project beneficiaries -- duty bearers, gender equality advocates and community members -- utilised the awareness, knowledge or capacities gained under the project? ( Probe for evidence and action on claim making power and advocacy) </w:t>
      </w:r>
    </w:p>
    <w:p w14:paraId="55BDFAF4" w14:textId="77777777" w:rsidR="006B5EDA" w:rsidRPr="00A44E9F" w:rsidRDefault="006B5EDA" w:rsidP="006B5EDA">
      <w:pPr>
        <w:numPr>
          <w:ilvl w:val="0"/>
          <w:numId w:val="66"/>
        </w:numPr>
        <w:spacing w:line="240" w:lineRule="auto"/>
        <w:contextualSpacing/>
        <w:jc w:val="both"/>
        <w:rPr>
          <w:rFonts w:asciiTheme="majorHAnsi" w:eastAsiaTheme="minorEastAsia" w:hAnsiTheme="majorHAnsi" w:cs="Arial"/>
          <w:bCs/>
          <w:iCs/>
          <w:spacing w:val="-6"/>
          <w:szCs w:val="20"/>
          <w:lang w:val="en-GB"/>
        </w:rPr>
      </w:pPr>
      <w:r w:rsidRPr="00A44E9F">
        <w:rPr>
          <w:rFonts w:asciiTheme="majorHAnsi" w:eastAsiaTheme="minorEastAsia" w:hAnsiTheme="majorHAnsi" w:cs="Arial"/>
          <w:spacing w:val="-6"/>
          <w:szCs w:val="20"/>
          <w:lang w:val="en-GB"/>
        </w:rPr>
        <w:t xml:space="preserve">(Main) What are some of the factors that facilitated or constrained the achievement of results and progress towards each of the outcomes? </w:t>
      </w:r>
      <w:r w:rsidRPr="00A44E9F">
        <w:rPr>
          <w:rFonts w:asciiTheme="majorHAnsi" w:eastAsiaTheme="minorEastAsia" w:hAnsiTheme="majorHAnsi" w:cs="Arial"/>
          <w:iCs/>
          <w:spacing w:val="-6"/>
          <w:szCs w:val="20"/>
          <w:lang w:val="en-GB"/>
        </w:rPr>
        <w:t xml:space="preserve">(Contextual: socio-economic, political, legal policy; programme strategies &amp; results; partnership choices and strategies)? </w:t>
      </w:r>
      <w:r w:rsidRPr="00A44E9F">
        <w:rPr>
          <w:rFonts w:asciiTheme="majorHAnsi" w:eastAsiaTheme="minorEastAsia" w:hAnsiTheme="majorHAnsi" w:cs="Arial"/>
          <w:bCs/>
          <w:iCs/>
          <w:spacing w:val="-6"/>
          <w:szCs w:val="20"/>
          <w:lang w:val="en-GB"/>
        </w:rPr>
        <w:t xml:space="preserve">Probe for how these have negatively or positively affected project implementation.  </w:t>
      </w:r>
    </w:p>
    <w:p w14:paraId="74513D73" w14:textId="77777777" w:rsidR="006B5EDA" w:rsidRPr="00A44E9F" w:rsidRDefault="006B5EDA" w:rsidP="006B5EDA">
      <w:pPr>
        <w:numPr>
          <w:ilvl w:val="0"/>
          <w:numId w:val="66"/>
        </w:numPr>
        <w:spacing w:line="240" w:lineRule="auto"/>
        <w:contextualSpacing/>
        <w:jc w:val="both"/>
        <w:rPr>
          <w:rFonts w:asciiTheme="majorHAnsi" w:eastAsiaTheme="minorEastAsia" w:hAnsiTheme="majorHAnsi" w:cs="Arial"/>
          <w:spacing w:val="-6"/>
          <w:szCs w:val="20"/>
          <w:lang w:val="en-GB"/>
        </w:rPr>
      </w:pPr>
      <w:r w:rsidRPr="00A44E9F">
        <w:rPr>
          <w:rFonts w:asciiTheme="majorHAnsi" w:eastAsiaTheme="minorEastAsia" w:hAnsiTheme="majorHAnsi" w:cs="Arial"/>
          <w:spacing w:val="-6"/>
          <w:szCs w:val="20"/>
          <w:lang w:val="en-GB"/>
        </w:rPr>
        <w:t>(Main) To what extent did [name of grantee] use the relevant evidence base generated by the project on women’s community level experiences with claiming their property and inheritance rights in the context of HIV and AIDS to achieve project objectives?</w:t>
      </w:r>
    </w:p>
    <w:p w14:paraId="6BAF6AAC" w14:textId="77777777" w:rsidR="006B5EDA" w:rsidRPr="00A44E9F" w:rsidRDefault="006B5EDA" w:rsidP="006B5EDA">
      <w:pPr>
        <w:numPr>
          <w:ilvl w:val="0"/>
          <w:numId w:val="66"/>
        </w:numPr>
        <w:spacing w:line="240" w:lineRule="auto"/>
        <w:jc w:val="both"/>
        <w:rPr>
          <w:rFonts w:asciiTheme="majorHAnsi" w:eastAsiaTheme="minorEastAsia" w:hAnsiTheme="majorHAnsi" w:cs="Arial"/>
          <w:i/>
          <w:iCs/>
          <w:szCs w:val="20"/>
          <w:lang w:val="en-GB"/>
        </w:rPr>
      </w:pPr>
      <w:r w:rsidRPr="00A44E9F">
        <w:rPr>
          <w:rFonts w:asciiTheme="majorHAnsi" w:eastAsiaTheme="minorEastAsia" w:hAnsiTheme="majorHAnsi" w:cs="Arial"/>
          <w:spacing w:val="-6"/>
          <w:szCs w:val="20"/>
          <w:lang w:val="en-GB"/>
        </w:rPr>
        <w:t xml:space="preserve">(Main) </w:t>
      </w:r>
      <w:r w:rsidRPr="00A44E9F">
        <w:rPr>
          <w:rFonts w:asciiTheme="majorHAnsi" w:eastAsiaTheme="minorEastAsia" w:hAnsiTheme="majorHAnsi" w:cs="Arial"/>
          <w:szCs w:val="20"/>
          <w:lang w:val="en-GB"/>
        </w:rPr>
        <w:t xml:space="preserve">To what extent did the Global Performance Monitoring Framework serve as a robust framework for monitoring, capturing and reporting on project results? </w:t>
      </w:r>
      <w:r w:rsidRPr="00A44E9F">
        <w:rPr>
          <w:rFonts w:asciiTheme="majorHAnsi" w:eastAsiaTheme="minorEastAsia" w:hAnsiTheme="majorHAnsi" w:cs="Arial"/>
          <w:iCs/>
          <w:szCs w:val="20"/>
          <w:lang w:val="en-GB"/>
        </w:rPr>
        <w:t>(Probe for usability &amp; relevance of framework measuring progress)?</w:t>
      </w:r>
    </w:p>
    <w:p w14:paraId="439C391A" w14:textId="77777777" w:rsidR="006B5EDA" w:rsidRPr="00A44E9F" w:rsidRDefault="006B5EDA" w:rsidP="006B5EDA">
      <w:pPr>
        <w:numPr>
          <w:ilvl w:val="0"/>
          <w:numId w:val="68"/>
        </w:numPr>
        <w:spacing w:line="240" w:lineRule="auto"/>
        <w:jc w:val="both"/>
        <w:rPr>
          <w:rFonts w:asciiTheme="majorHAnsi" w:eastAsiaTheme="minorEastAsia" w:hAnsiTheme="majorHAnsi" w:cs="Arial"/>
          <w:i/>
          <w:iCs/>
          <w:szCs w:val="20"/>
          <w:lang w:val="en-GB"/>
        </w:rPr>
      </w:pPr>
      <w:r w:rsidRPr="00A44E9F">
        <w:rPr>
          <w:rFonts w:asciiTheme="majorHAnsi" w:eastAsiaTheme="minorEastAsia" w:hAnsiTheme="majorHAnsi" w:cs="Arial"/>
          <w:spacing w:val="-6"/>
          <w:szCs w:val="20"/>
          <w:lang w:val="en-GB"/>
        </w:rPr>
        <w:t>To what extent did [name of grantee] use the information generated by its project level performance monitoring frameworks to adapt and improve the project during implementation?</w:t>
      </w:r>
    </w:p>
    <w:p w14:paraId="5B477495" w14:textId="77777777" w:rsidR="006B5EDA" w:rsidRPr="00A44E9F" w:rsidRDefault="006B5EDA" w:rsidP="006B5EDA">
      <w:pPr>
        <w:numPr>
          <w:ilvl w:val="0"/>
          <w:numId w:val="68"/>
        </w:numPr>
        <w:spacing w:line="240" w:lineRule="auto"/>
        <w:jc w:val="both"/>
        <w:rPr>
          <w:rFonts w:asciiTheme="majorHAnsi" w:eastAsiaTheme="minorEastAsia" w:hAnsiTheme="majorHAnsi" w:cs="Arial"/>
          <w:iCs/>
          <w:szCs w:val="20"/>
          <w:lang w:val="en-GB"/>
        </w:rPr>
      </w:pPr>
      <w:r w:rsidRPr="00A44E9F">
        <w:rPr>
          <w:rFonts w:asciiTheme="majorHAnsi" w:eastAsiaTheme="minorEastAsia" w:hAnsiTheme="majorHAnsi" w:cs="Arial"/>
          <w:iCs/>
          <w:szCs w:val="20"/>
          <w:lang w:val="en-GB"/>
        </w:rPr>
        <w:t>How appropriate and useful were the indicators in assessing the project’s progress?</w:t>
      </w:r>
    </w:p>
    <w:p w14:paraId="5F5065AC" w14:textId="77777777" w:rsidR="006B5EDA" w:rsidRPr="00A44E9F" w:rsidRDefault="006B5EDA" w:rsidP="006B5EDA">
      <w:pPr>
        <w:numPr>
          <w:ilvl w:val="0"/>
          <w:numId w:val="69"/>
        </w:numPr>
        <w:spacing w:line="240" w:lineRule="auto"/>
        <w:jc w:val="both"/>
        <w:rPr>
          <w:rFonts w:asciiTheme="majorHAnsi" w:eastAsiaTheme="minorEastAsia" w:hAnsiTheme="majorHAnsi" w:cs="Arial"/>
          <w:bCs/>
          <w:spacing w:val="-6"/>
          <w:szCs w:val="20"/>
          <w:lang w:val="en-GB"/>
        </w:rPr>
      </w:pPr>
      <w:r w:rsidRPr="00A44E9F">
        <w:rPr>
          <w:rFonts w:asciiTheme="majorHAnsi" w:eastAsiaTheme="minorEastAsia" w:hAnsiTheme="majorHAnsi" w:cs="Arial"/>
          <w:iCs/>
          <w:szCs w:val="20"/>
          <w:lang w:val="en-GB"/>
        </w:rPr>
        <w:t xml:space="preserve">How effective were </w:t>
      </w:r>
      <w:r w:rsidRPr="00A44E9F">
        <w:rPr>
          <w:rFonts w:asciiTheme="majorHAnsi" w:eastAsiaTheme="minorEastAsia" w:hAnsiTheme="majorHAnsi" w:cs="Arial"/>
          <w:spacing w:val="-6"/>
          <w:szCs w:val="20"/>
          <w:lang w:val="en-GB"/>
        </w:rPr>
        <w:t xml:space="preserve">[name of grantee] </w:t>
      </w:r>
      <w:r w:rsidRPr="00A44E9F">
        <w:rPr>
          <w:rFonts w:asciiTheme="majorHAnsi" w:eastAsiaTheme="minorEastAsia" w:hAnsiTheme="majorHAnsi" w:cs="Arial"/>
          <w:iCs/>
          <w:szCs w:val="20"/>
          <w:lang w:val="en-GB"/>
        </w:rPr>
        <w:t xml:space="preserve">monitoring and evaluation arrangements?  </w:t>
      </w:r>
    </w:p>
    <w:p w14:paraId="2A5966C1" w14:textId="77777777" w:rsidR="006B5EDA" w:rsidRPr="00A44E9F" w:rsidRDefault="006B5EDA" w:rsidP="006B5EDA">
      <w:pPr>
        <w:numPr>
          <w:ilvl w:val="0"/>
          <w:numId w:val="69"/>
        </w:numPr>
        <w:spacing w:line="240" w:lineRule="auto"/>
        <w:contextualSpacing/>
        <w:jc w:val="both"/>
        <w:rPr>
          <w:rFonts w:asciiTheme="majorHAnsi" w:eastAsiaTheme="minorEastAsia" w:hAnsiTheme="majorHAnsi" w:cs="Arial"/>
          <w:bCs/>
          <w:spacing w:val="-6"/>
          <w:szCs w:val="20"/>
          <w:lang w:val="en-GB"/>
        </w:rPr>
      </w:pPr>
      <w:r w:rsidRPr="00A44E9F">
        <w:rPr>
          <w:rFonts w:asciiTheme="majorHAnsi" w:eastAsiaTheme="minorEastAsia" w:hAnsiTheme="majorHAnsi" w:cs="Arial"/>
          <w:spacing w:val="-6"/>
          <w:szCs w:val="20"/>
          <w:lang w:val="en-GB"/>
        </w:rPr>
        <w:t xml:space="preserve"> (Main) To what extent did [name of grantee] share and disseminate results and learning on women’s property and inheritance rights in the context of HIV and AIDS among wider stakeholders?</w:t>
      </w:r>
    </w:p>
    <w:p w14:paraId="42C7C9D6" w14:textId="77777777" w:rsidR="006B5EDA" w:rsidRPr="00A44E9F" w:rsidRDefault="006B5EDA" w:rsidP="006B5EDA">
      <w:pPr>
        <w:numPr>
          <w:ilvl w:val="0"/>
          <w:numId w:val="69"/>
        </w:numPr>
        <w:spacing w:line="240" w:lineRule="auto"/>
        <w:contextualSpacing/>
        <w:jc w:val="both"/>
        <w:rPr>
          <w:rFonts w:asciiTheme="majorHAnsi" w:eastAsiaTheme="minorEastAsia" w:hAnsiTheme="majorHAnsi" w:cs="Arial"/>
          <w:bCs/>
          <w:szCs w:val="20"/>
          <w:lang w:val="en-GB"/>
        </w:rPr>
      </w:pPr>
      <w:r w:rsidRPr="00A44E9F">
        <w:rPr>
          <w:rFonts w:asciiTheme="majorHAnsi" w:eastAsiaTheme="minorEastAsia" w:hAnsiTheme="majorHAnsi" w:cs="Arial"/>
          <w:spacing w:val="-6"/>
          <w:szCs w:val="20"/>
          <w:lang w:val="en-GB"/>
        </w:rPr>
        <w:t>(Main) To what extent is the programme and the donor (CIDA/DFATD) visible to stakeholders working on women’s legal empowerment in the context of HIV and AIDS?</w:t>
      </w:r>
    </w:p>
    <w:p w14:paraId="0596FAC6" w14:textId="77777777" w:rsidR="006B5EDA" w:rsidRPr="00A44E9F" w:rsidRDefault="006B5EDA" w:rsidP="006B5EDA">
      <w:pPr>
        <w:numPr>
          <w:ilvl w:val="0"/>
          <w:numId w:val="69"/>
        </w:numPr>
        <w:spacing w:line="240" w:lineRule="auto"/>
        <w:contextualSpacing/>
        <w:jc w:val="both"/>
        <w:rPr>
          <w:rFonts w:asciiTheme="majorHAnsi" w:eastAsiaTheme="minorEastAsia" w:hAnsiTheme="majorHAnsi" w:cs="Arial"/>
          <w:bCs/>
          <w:iCs/>
          <w:szCs w:val="20"/>
          <w:lang w:val="en-GB"/>
        </w:rPr>
      </w:pPr>
      <w:r w:rsidRPr="00A44E9F">
        <w:rPr>
          <w:rFonts w:asciiTheme="majorHAnsi" w:eastAsiaTheme="minorEastAsia" w:hAnsiTheme="majorHAnsi" w:cs="Arial"/>
          <w:iCs/>
          <w:szCs w:val="20"/>
          <w:lang w:val="en-GB"/>
        </w:rPr>
        <w:t xml:space="preserve">What kind of support has UN Women provided to the project/ [name of grantee]? How relevant, timely and adequate has this support been? </w:t>
      </w:r>
    </w:p>
    <w:p w14:paraId="0C1F4437" w14:textId="77777777" w:rsidR="006B5EDA" w:rsidRPr="00A44E9F" w:rsidRDefault="006B5EDA" w:rsidP="006B5EDA">
      <w:pPr>
        <w:numPr>
          <w:ilvl w:val="0"/>
          <w:numId w:val="69"/>
        </w:numPr>
        <w:spacing w:line="240" w:lineRule="auto"/>
        <w:contextualSpacing/>
        <w:jc w:val="both"/>
        <w:rPr>
          <w:rFonts w:asciiTheme="majorHAnsi" w:eastAsiaTheme="minorEastAsia" w:hAnsiTheme="majorHAnsi" w:cs="Arial"/>
          <w:bCs/>
          <w:iCs/>
          <w:szCs w:val="20"/>
          <w:lang w:val="en-GB"/>
        </w:rPr>
      </w:pPr>
      <w:r w:rsidRPr="00A44E9F">
        <w:rPr>
          <w:rFonts w:asciiTheme="majorHAnsi" w:eastAsiaTheme="minorEastAsia" w:hAnsiTheme="majorHAnsi" w:cs="Arial"/>
          <w:iCs/>
          <w:szCs w:val="20"/>
          <w:lang w:val="en-GB"/>
        </w:rPr>
        <w:t xml:space="preserve">What would you say are the major (a) strengths (b) challenges of the project? What suggestions do you have for the future to further strengthen and redress these challenges?  </w:t>
      </w:r>
    </w:p>
    <w:p w14:paraId="2688B3FF" w14:textId="77777777" w:rsidR="006B5EDA" w:rsidRPr="00A44E9F" w:rsidRDefault="006B5EDA" w:rsidP="006B5EDA">
      <w:pPr>
        <w:numPr>
          <w:ilvl w:val="0"/>
          <w:numId w:val="69"/>
        </w:numPr>
        <w:spacing w:line="240" w:lineRule="auto"/>
        <w:contextualSpacing/>
        <w:jc w:val="both"/>
        <w:rPr>
          <w:rFonts w:asciiTheme="majorHAnsi" w:eastAsiaTheme="minorEastAsia" w:hAnsiTheme="majorHAnsi" w:cs="Arial"/>
          <w:bCs/>
          <w:szCs w:val="20"/>
          <w:lang w:val="en-GB"/>
        </w:rPr>
      </w:pPr>
      <w:r w:rsidRPr="00A44E9F">
        <w:rPr>
          <w:rFonts w:asciiTheme="majorHAnsi" w:eastAsiaTheme="minorEastAsia" w:hAnsiTheme="majorHAnsi" w:cs="Arial"/>
          <w:szCs w:val="20"/>
          <w:lang w:val="en-GB"/>
        </w:rPr>
        <w:t xml:space="preserve">What are lessons learnt or good practices that can be distilled from the project? </w:t>
      </w:r>
      <w:r w:rsidRPr="00A44E9F">
        <w:rPr>
          <w:rFonts w:asciiTheme="majorHAnsi" w:eastAsiaTheme="minorEastAsia" w:hAnsiTheme="majorHAnsi" w:cs="Arial"/>
          <w:bCs/>
          <w:szCs w:val="20"/>
          <w:lang w:val="en-GB"/>
        </w:rPr>
        <w:t xml:space="preserve">(Probe for lessons learnt on what might not have worked out well) </w:t>
      </w:r>
    </w:p>
    <w:p w14:paraId="656DF216" w14:textId="77777777" w:rsidR="006B5EDA" w:rsidRPr="00A44E9F" w:rsidRDefault="006B5EDA" w:rsidP="006B5EDA">
      <w:pPr>
        <w:spacing w:line="240" w:lineRule="auto"/>
        <w:ind w:left="357"/>
        <w:contextualSpacing/>
        <w:jc w:val="both"/>
        <w:rPr>
          <w:rFonts w:asciiTheme="majorHAnsi" w:eastAsiaTheme="minorEastAsia" w:hAnsiTheme="majorHAnsi" w:cs="Arial"/>
          <w:iCs/>
          <w:szCs w:val="20"/>
          <w:lang w:val="en-GB"/>
        </w:rPr>
      </w:pPr>
    </w:p>
    <w:p w14:paraId="45ED1587" w14:textId="77777777" w:rsidR="006B5EDA" w:rsidRPr="00A44E9F" w:rsidRDefault="006B5EDA" w:rsidP="006B5EDA">
      <w:pPr>
        <w:numPr>
          <w:ilvl w:val="0"/>
          <w:numId w:val="23"/>
        </w:numPr>
        <w:spacing w:line="240" w:lineRule="auto"/>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Efficiency</w:t>
      </w:r>
    </w:p>
    <w:p w14:paraId="335FA639" w14:textId="77777777" w:rsidR="006B5EDA" w:rsidRPr="00A44E9F" w:rsidRDefault="006B5EDA" w:rsidP="006B5EDA">
      <w:pPr>
        <w:numPr>
          <w:ilvl w:val="1"/>
          <w:numId w:val="30"/>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 (Main) Have project resources been used in a strategic, efficient and cost effective manner to deliver results? </w:t>
      </w:r>
    </w:p>
    <w:p w14:paraId="7778ABCD" w14:textId="77777777" w:rsidR="006B5EDA" w:rsidRPr="00A44E9F" w:rsidRDefault="006B5EDA" w:rsidP="006B5EDA">
      <w:pPr>
        <w:numPr>
          <w:ilvl w:val="1"/>
          <w:numId w:val="30"/>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 (Main) Have project resources been sufficient to deliver results? If not, how has this affected the achievement of expected results? </w:t>
      </w:r>
    </w:p>
    <w:p w14:paraId="6B63C22B" w14:textId="77777777" w:rsidR="006B5EDA" w:rsidRPr="00A44E9F" w:rsidRDefault="006B5EDA" w:rsidP="006B5EDA">
      <w:pPr>
        <w:numPr>
          <w:ilvl w:val="1"/>
          <w:numId w:val="30"/>
        </w:numPr>
        <w:spacing w:line="240" w:lineRule="auto"/>
        <w:ind w:left="357" w:hanging="357"/>
        <w:contextualSpacing/>
        <w:jc w:val="both"/>
        <w:rPr>
          <w:rFonts w:asciiTheme="majorHAnsi" w:eastAsiaTheme="minorEastAsia" w:hAnsiTheme="majorHAnsi" w:cs="Arial"/>
          <w:i/>
          <w:iCs/>
          <w:szCs w:val="20"/>
          <w:lang w:val="en-GB"/>
        </w:rPr>
      </w:pPr>
      <w:r w:rsidRPr="00A44E9F">
        <w:rPr>
          <w:rFonts w:asciiTheme="majorHAnsi" w:eastAsiaTheme="minorEastAsia" w:hAnsiTheme="majorHAnsi" w:cs="Arial"/>
          <w:spacing w:val="-6"/>
          <w:szCs w:val="20"/>
          <w:lang w:val="en-GB"/>
        </w:rPr>
        <w:t>( Main) Has the project built on existing initiatives and /or existing local capacities of duty bearers and rights bearers to achieve outcomes?</w:t>
      </w:r>
    </w:p>
    <w:p w14:paraId="6D1CDEA2" w14:textId="77777777" w:rsidR="006B5EDA" w:rsidRPr="00A44E9F" w:rsidRDefault="006B5EDA" w:rsidP="006B5EDA">
      <w:pPr>
        <w:numPr>
          <w:ilvl w:val="1"/>
          <w:numId w:val="30"/>
        </w:numPr>
        <w:spacing w:line="240" w:lineRule="auto"/>
        <w:contextualSpacing/>
        <w:jc w:val="both"/>
        <w:rPr>
          <w:rFonts w:asciiTheme="majorHAnsi" w:eastAsiaTheme="minorEastAsia" w:hAnsiTheme="majorHAnsi" w:cs="Arial"/>
          <w:iCs/>
          <w:szCs w:val="20"/>
          <w:lang w:val="en-GB"/>
        </w:rPr>
      </w:pPr>
      <w:r w:rsidRPr="00A44E9F">
        <w:rPr>
          <w:rFonts w:asciiTheme="majorHAnsi" w:eastAsiaTheme="minorEastAsia" w:hAnsiTheme="majorHAnsi" w:cs="Arial"/>
          <w:iCs/>
          <w:spacing w:val="-6"/>
          <w:szCs w:val="20"/>
          <w:lang w:val="en-GB"/>
        </w:rPr>
        <w:t xml:space="preserve">Who </w:t>
      </w:r>
      <w:r w:rsidRPr="00A44E9F">
        <w:rPr>
          <w:rFonts w:asciiTheme="majorHAnsi" w:eastAsiaTheme="minorEastAsia" w:hAnsiTheme="majorHAnsi" w:cs="Arial"/>
          <w:iCs/>
          <w:szCs w:val="20"/>
          <w:lang w:val="en-GB"/>
        </w:rPr>
        <w:t>are some of the key stakeholders engaged in similar or complimentary projects? How has this project complemented their work? Is there any redundancy/duplication of efforts?</w:t>
      </w:r>
    </w:p>
    <w:p w14:paraId="0795E62A" w14:textId="77777777" w:rsidR="006B5EDA" w:rsidRPr="00A44E9F" w:rsidRDefault="006B5EDA" w:rsidP="006B5EDA">
      <w:pPr>
        <w:numPr>
          <w:ilvl w:val="1"/>
          <w:numId w:val="30"/>
        </w:numPr>
        <w:spacing w:line="240" w:lineRule="auto"/>
        <w:contextualSpacing/>
        <w:jc w:val="both"/>
        <w:rPr>
          <w:rFonts w:asciiTheme="majorHAnsi" w:eastAsiaTheme="minorEastAsia" w:hAnsiTheme="majorHAnsi" w:cs="Arial"/>
          <w:iCs/>
          <w:szCs w:val="20"/>
          <w:lang w:val="en-GB"/>
        </w:rPr>
      </w:pPr>
      <w:r w:rsidRPr="00A44E9F">
        <w:rPr>
          <w:rFonts w:asciiTheme="majorHAnsi" w:eastAsiaTheme="minorEastAsia" w:hAnsiTheme="majorHAnsi" w:cs="Arial"/>
          <w:iCs/>
          <w:szCs w:val="20"/>
          <w:lang w:val="en-GB"/>
        </w:rPr>
        <w:t xml:space="preserve">Are there any (a) critical gaps within your organisation (b) opportunities in the project; that positively or negatively affected project implementation? </w:t>
      </w:r>
    </w:p>
    <w:p w14:paraId="1CAB8FBC" w14:textId="77777777" w:rsidR="006B5EDA" w:rsidRPr="00A44E9F" w:rsidRDefault="006B5EDA" w:rsidP="006B5EDA">
      <w:pPr>
        <w:spacing w:line="240" w:lineRule="auto"/>
        <w:ind w:left="360"/>
        <w:jc w:val="both"/>
        <w:rPr>
          <w:rFonts w:asciiTheme="majorHAnsi" w:eastAsiaTheme="minorEastAsia" w:hAnsiTheme="majorHAnsi" w:cs="Arial"/>
          <w:i/>
          <w:iCs/>
          <w:szCs w:val="20"/>
          <w:lang w:val="en-GB"/>
        </w:rPr>
      </w:pPr>
    </w:p>
    <w:p w14:paraId="7CB5D4CB" w14:textId="77777777" w:rsidR="006B5EDA" w:rsidRPr="00A44E9F" w:rsidRDefault="006B5EDA" w:rsidP="006B5EDA">
      <w:pPr>
        <w:spacing w:line="240" w:lineRule="auto"/>
        <w:ind w:left="0"/>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5. Potential for sustainability </w:t>
      </w:r>
    </w:p>
    <w:p w14:paraId="66B1641C" w14:textId="77777777" w:rsidR="006B5EDA" w:rsidRPr="00A44E9F" w:rsidRDefault="006B5EDA" w:rsidP="006B5EDA">
      <w:pPr>
        <w:numPr>
          <w:ilvl w:val="1"/>
          <w:numId w:val="3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pacing w:val="-6"/>
          <w:szCs w:val="20"/>
          <w:lang w:val="en-GB"/>
        </w:rPr>
        <w:t>(Main) To what extent have project strategies generated/built local level ownership and support for safeguarding and promoting women’s property and inheritance rights in the context of HIV and AIDS?</w:t>
      </w:r>
    </w:p>
    <w:p w14:paraId="3E5A6375" w14:textId="77777777" w:rsidR="006B5EDA" w:rsidRPr="00A44E9F" w:rsidRDefault="006B5EDA" w:rsidP="006B5EDA">
      <w:pPr>
        <w:numPr>
          <w:ilvl w:val="1"/>
          <w:numId w:val="3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iCs/>
          <w:szCs w:val="20"/>
          <w:lang w:val="en-GB"/>
        </w:rPr>
        <w:t xml:space="preserve">To what extent are the results and benefits derived from this project likely to </w:t>
      </w:r>
      <w:r w:rsidRPr="00A44E9F">
        <w:rPr>
          <w:rFonts w:asciiTheme="majorHAnsi" w:eastAsiaTheme="minorEastAsia" w:hAnsiTheme="majorHAnsi" w:cs="Arial"/>
          <w:szCs w:val="20"/>
          <w:lang w:val="en-GB"/>
        </w:rPr>
        <w:t>endure?</w:t>
      </w:r>
    </w:p>
    <w:p w14:paraId="2CA65ED0" w14:textId="77777777" w:rsidR="006B5EDA" w:rsidRPr="00A44E9F" w:rsidRDefault="006B5EDA" w:rsidP="006B5EDA">
      <w:pPr>
        <w:numPr>
          <w:ilvl w:val="1"/>
          <w:numId w:val="3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pacing w:val="-6"/>
          <w:szCs w:val="20"/>
          <w:lang w:val="en-GB"/>
        </w:rPr>
        <w:t>(Main) To what extent did [name of grantee] collaborate/partner and coordinate with other organizations or initiatives to create synergies and how will this partnership be sustained (or not) after the end of external support?</w:t>
      </w:r>
    </w:p>
    <w:p w14:paraId="05902D34" w14:textId="77777777" w:rsidR="006B5EDA" w:rsidRPr="00A44E9F" w:rsidRDefault="006B5EDA" w:rsidP="006B5EDA">
      <w:pPr>
        <w:numPr>
          <w:ilvl w:val="1"/>
          <w:numId w:val="3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iCs/>
          <w:szCs w:val="20"/>
          <w:lang w:val="en-GB"/>
        </w:rPr>
        <w:t>To what extent has the project contributed to knowledge generation, material and tools relevant for learning and advocacy in relation to the legal empowerment of women in the context of HIV/AIDS?</w:t>
      </w:r>
    </w:p>
    <w:p w14:paraId="0722DCFD" w14:textId="77777777" w:rsidR="006B5EDA" w:rsidRPr="00A44E9F" w:rsidRDefault="006B5EDA" w:rsidP="006B5EDA">
      <w:pPr>
        <w:numPr>
          <w:ilvl w:val="1"/>
          <w:numId w:val="3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pacing w:val="-6"/>
          <w:szCs w:val="20"/>
          <w:lang w:val="en-GB"/>
        </w:rPr>
        <w:t xml:space="preserve"> (Main) What other factors are likely to affect project sustainability?</w:t>
      </w:r>
    </w:p>
    <w:p w14:paraId="5F84991F" w14:textId="77777777" w:rsidR="006B5EDA" w:rsidRPr="00A44E9F" w:rsidRDefault="006B5EDA" w:rsidP="006B5EDA">
      <w:pPr>
        <w:spacing w:line="240" w:lineRule="auto"/>
        <w:ind w:left="851"/>
        <w:contextualSpacing/>
        <w:jc w:val="both"/>
        <w:rPr>
          <w:rFonts w:asciiTheme="majorHAnsi" w:eastAsiaTheme="minorEastAsia" w:hAnsiTheme="majorHAnsi" w:cs="Arial"/>
          <w:szCs w:val="20"/>
          <w:lang w:val="en-GB"/>
        </w:rPr>
      </w:pPr>
    </w:p>
    <w:p w14:paraId="7CF3117A" w14:textId="77777777" w:rsidR="006B5EDA" w:rsidRPr="00A44E9F" w:rsidRDefault="006B5EDA" w:rsidP="006B5EDA">
      <w:pPr>
        <w:spacing w:line="240" w:lineRule="auto"/>
        <w:ind w:left="0"/>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6 Recommendations </w:t>
      </w:r>
    </w:p>
    <w:p w14:paraId="13F25FA6" w14:textId="77777777" w:rsidR="006B5EDA" w:rsidRPr="00A44E9F" w:rsidRDefault="006B5EDA" w:rsidP="006B5EDA">
      <w:pPr>
        <w:numPr>
          <w:ilvl w:val="1"/>
          <w:numId w:val="33"/>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In future what should be done differently regarding the project’s design, implementation framework and process in order to achieve better results? </w:t>
      </w:r>
    </w:p>
    <w:p w14:paraId="544C0D30" w14:textId="77777777" w:rsidR="006B5EDA" w:rsidRPr="00A44E9F" w:rsidRDefault="006B5EDA" w:rsidP="006B5EDA">
      <w:pPr>
        <w:numPr>
          <w:ilvl w:val="1"/>
          <w:numId w:val="33"/>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iCs/>
          <w:spacing w:val="-6"/>
          <w:szCs w:val="20"/>
          <w:lang w:val="en-GB"/>
        </w:rPr>
        <w:t xml:space="preserve">In future </w:t>
      </w:r>
      <w:r w:rsidRPr="00A44E9F">
        <w:rPr>
          <w:rFonts w:asciiTheme="majorHAnsi" w:eastAsiaTheme="minorEastAsia" w:hAnsiTheme="majorHAnsi" w:cs="Arial"/>
          <w:iCs/>
          <w:szCs w:val="20"/>
          <w:lang w:val="en-GB"/>
        </w:rPr>
        <w:t>is there anything that could be done differently regarding cooperation between UN Women and your organisation.</w:t>
      </w:r>
    </w:p>
    <w:p w14:paraId="04A2D8E3" w14:textId="77777777" w:rsidR="006B5EDA" w:rsidRPr="00A44E9F" w:rsidRDefault="006B5EDA" w:rsidP="006B5EDA">
      <w:pPr>
        <w:numPr>
          <w:ilvl w:val="1"/>
          <w:numId w:val="33"/>
        </w:numPr>
        <w:spacing w:line="240" w:lineRule="auto"/>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What suggestions do you have which could be considered for future project direction?</w:t>
      </w:r>
    </w:p>
    <w:p w14:paraId="766725E6" w14:textId="77777777" w:rsidR="006B5EDA" w:rsidRPr="00A44E9F" w:rsidRDefault="006B5EDA" w:rsidP="006B5EDA">
      <w:pPr>
        <w:spacing w:line="240" w:lineRule="auto"/>
        <w:ind w:left="0"/>
        <w:jc w:val="both"/>
        <w:rPr>
          <w:rFonts w:asciiTheme="majorHAnsi" w:eastAsiaTheme="minorEastAsia" w:hAnsiTheme="majorHAnsi" w:cs="Arial"/>
          <w:b/>
          <w:bCs/>
          <w:szCs w:val="20"/>
          <w:lang w:val="en-GB"/>
        </w:rPr>
      </w:pPr>
    </w:p>
    <w:p w14:paraId="6E25D38D" w14:textId="77777777" w:rsidR="006B5EDA" w:rsidRPr="00A44E9F" w:rsidRDefault="006B5EDA" w:rsidP="006B5EDA">
      <w:pPr>
        <w:spacing w:line="240" w:lineRule="auto"/>
        <w:ind w:left="851"/>
        <w:jc w:val="both"/>
        <w:rPr>
          <w:rFonts w:asciiTheme="majorHAnsi" w:eastAsiaTheme="minorEastAsia" w:hAnsiTheme="majorHAnsi" w:cs="Arial"/>
          <w:b/>
          <w:bCs/>
          <w:szCs w:val="20"/>
          <w:lang w:val="en-GB"/>
        </w:rPr>
      </w:pPr>
    </w:p>
    <w:p w14:paraId="3C31B0C0" w14:textId="77777777" w:rsidR="006B5EDA" w:rsidRPr="00A44E9F" w:rsidRDefault="006B5EDA" w:rsidP="006B5EDA">
      <w:pPr>
        <w:spacing w:line="240" w:lineRule="auto"/>
        <w:ind w:left="0"/>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Thank you for your time.</w:t>
      </w:r>
    </w:p>
    <w:p w14:paraId="59567836" w14:textId="77777777" w:rsidR="006B5EDA" w:rsidRPr="00A44E9F" w:rsidRDefault="006B5EDA" w:rsidP="006B5EDA">
      <w:pPr>
        <w:spacing w:line="240" w:lineRule="auto"/>
        <w:ind w:left="0"/>
        <w:jc w:val="both"/>
        <w:rPr>
          <w:rFonts w:asciiTheme="majorHAnsi" w:eastAsiaTheme="minorEastAsia" w:hAnsiTheme="majorHAnsi" w:cs="Arial"/>
          <w:b/>
          <w:bCs/>
          <w:szCs w:val="20"/>
          <w:lang w:val="en-GB"/>
        </w:rPr>
      </w:pPr>
    </w:p>
    <w:p w14:paraId="654E8DE0" w14:textId="77777777" w:rsidR="006B5EDA" w:rsidRPr="00A44E9F" w:rsidRDefault="006B5EDA" w:rsidP="006B5EDA">
      <w:pPr>
        <w:pStyle w:val="Ttulo3"/>
        <w:numPr>
          <w:ilvl w:val="0"/>
          <w:numId w:val="0"/>
        </w:numPr>
        <w:rPr>
          <w:rFonts w:eastAsiaTheme="minorEastAsia"/>
          <w:szCs w:val="20"/>
          <w:lang w:val="en-GB"/>
        </w:rPr>
      </w:pPr>
      <w:bookmarkStart w:id="53" w:name="_Toc258650665"/>
      <w:bookmarkStart w:id="54" w:name="_Toc386539807"/>
      <w:r w:rsidRPr="00A44E9F">
        <w:rPr>
          <w:rFonts w:eastAsiaTheme="minorEastAsia"/>
          <w:szCs w:val="20"/>
          <w:lang w:val="en-GB"/>
        </w:rPr>
        <w:t>Tool 3: Question guide for women beneficiaries</w:t>
      </w:r>
      <w:bookmarkEnd w:id="53"/>
      <w:bookmarkEnd w:id="54"/>
      <w:r w:rsidRPr="00A44E9F">
        <w:rPr>
          <w:rFonts w:eastAsiaTheme="minorEastAsia"/>
          <w:szCs w:val="20"/>
          <w:lang w:val="en-GB"/>
        </w:rPr>
        <w:t xml:space="preserve"> </w:t>
      </w:r>
    </w:p>
    <w:p w14:paraId="11A5B78C" w14:textId="77777777" w:rsidR="006B5EDA" w:rsidRPr="00A44E9F" w:rsidRDefault="006B5EDA" w:rsidP="006B5EDA">
      <w:pPr>
        <w:spacing w:before="77" w:after="113" w:line="240" w:lineRule="auto"/>
        <w:ind w:left="0"/>
        <w:jc w:val="both"/>
        <w:rPr>
          <w:rFonts w:asciiTheme="majorHAnsi" w:eastAsiaTheme="minorEastAsia" w:hAnsiTheme="majorHAnsi" w:cs="Arial"/>
          <w:b/>
          <w:szCs w:val="20"/>
          <w:u w:val="single"/>
          <w:lang w:val="en-GB"/>
        </w:rPr>
      </w:pPr>
      <w:r w:rsidRPr="00A44E9F">
        <w:rPr>
          <w:rFonts w:asciiTheme="majorHAnsi" w:eastAsiaTheme="minorEastAsia" w:hAnsiTheme="majorHAnsi" w:cs="Arial"/>
          <w:b/>
          <w:szCs w:val="20"/>
          <w:u w:val="single"/>
          <w:lang w:val="en-GB"/>
        </w:rPr>
        <w:t>UN WOMEN END OF PROGRAMME EVALUATION</w:t>
      </w:r>
    </w:p>
    <w:p w14:paraId="1D7F424A" w14:textId="77777777" w:rsidR="006B5EDA" w:rsidRPr="00A44E9F" w:rsidRDefault="006B5EDA" w:rsidP="006B5EDA">
      <w:pPr>
        <w:spacing w:before="77" w:after="113" w:line="240" w:lineRule="auto"/>
        <w:ind w:left="0"/>
        <w:jc w:val="both"/>
        <w:rPr>
          <w:rFonts w:asciiTheme="majorHAnsi" w:eastAsiaTheme="minorEastAsia" w:hAnsiTheme="majorHAnsi" w:cs="Arial"/>
          <w:b/>
          <w:szCs w:val="20"/>
          <w:u w:val="single"/>
          <w:lang w:val="en-GB"/>
        </w:rPr>
      </w:pPr>
      <w:r w:rsidRPr="00A44E9F">
        <w:rPr>
          <w:rFonts w:asciiTheme="majorHAnsi" w:eastAsiaTheme="minorEastAsia" w:hAnsiTheme="majorHAnsi" w:cs="Arial"/>
          <w:b/>
          <w:szCs w:val="20"/>
          <w:u w:val="single"/>
          <w:lang w:val="en-GB"/>
        </w:rPr>
        <w:t>ACTION TO PROMOTE THE LEGAL EMPOWERMENT OF WOMEN IN THE CONTEXT OF HIV AND AIDS</w:t>
      </w:r>
    </w:p>
    <w:p w14:paraId="361ECED9"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UN Women is currently carrying out a final evaluation of “Action to Promote the Legal Empowerment of Women in the Context of HIV and AIDS” supported by the Department of Foreign Affairs, Trade and Development, Canada (former CIDA). The program was implemented for a period of 30-months in nine sub-Saharan African countries. The overall purpose of the End-of-Programme Evaluation is to assess programmatic progress and challenges at the outcome level, with measurement of the output level achievements and gaps, including to what extent these achievements (or non-achievements) affected outcome-level progress. As part of the evaluation exercise, we would like to conduct an in-depth interview with you. Please rest assured that all information you provide will remain confidential to the evaluation team. Only aggregated responses will be used in the final report.</w:t>
      </w:r>
    </w:p>
    <w:p w14:paraId="56F23CFD" w14:textId="77777777" w:rsidR="006B5EDA" w:rsidRPr="00A44E9F" w:rsidRDefault="006B5EDA" w:rsidP="006B5EDA">
      <w:pPr>
        <w:spacing w:line="240" w:lineRule="auto"/>
        <w:ind w:left="851"/>
        <w:jc w:val="both"/>
        <w:rPr>
          <w:rFonts w:asciiTheme="majorHAnsi" w:eastAsiaTheme="minorEastAsia" w:hAnsiTheme="majorHAnsi" w:cs="Arial"/>
          <w:b/>
          <w:bCs/>
          <w:szCs w:val="20"/>
          <w:lang w:val="en-GB"/>
        </w:rPr>
      </w:pPr>
    </w:p>
    <w:p w14:paraId="261A8DCE" w14:textId="77777777" w:rsidR="006B5EDA" w:rsidRPr="00A44E9F" w:rsidRDefault="006B5EDA" w:rsidP="006B5EDA">
      <w:pPr>
        <w:spacing w:line="240" w:lineRule="auto"/>
        <w:ind w:left="0"/>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In-depth Interviews &amp; FGDs </w:t>
      </w:r>
    </w:p>
    <w:p w14:paraId="63BECDC8"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Date of interview</w:t>
      </w:r>
      <w:r w:rsidRPr="00A44E9F">
        <w:rPr>
          <w:rFonts w:asciiTheme="majorHAnsi" w:eastAsiaTheme="minorEastAsia" w:hAnsiTheme="majorHAnsi" w:cs="Arial"/>
          <w:szCs w:val="20"/>
          <w:lang w:val="en-GB"/>
        </w:rPr>
        <w:tab/>
        <w:t>:</w:t>
      </w:r>
      <w:r w:rsidRPr="00A44E9F">
        <w:rPr>
          <w:rFonts w:asciiTheme="majorHAnsi" w:eastAsiaTheme="minorEastAsia" w:hAnsiTheme="majorHAnsi" w:cs="Arial"/>
          <w:szCs w:val="20"/>
          <w:lang w:val="en-GB"/>
        </w:rPr>
        <w:tab/>
      </w:r>
      <w:r w:rsidRPr="00A44E9F">
        <w:rPr>
          <w:rFonts w:asciiTheme="majorHAnsi" w:eastAsiaTheme="minorEastAsia" w:hAnsiTheme="majorHAnsi" w:cs="Arial"/>
          <w:szCs w:val="20"/>
          <w:lang w:val="en-GB"/>
        </w:rPr>
        <w:tab/>
      </w:r>
      <w:r w:rsidRPr="00A44E9F">
        <w:rPr>
          <w:rFonts w:asciiTheme="majorHAnsi" w:eastAsiaTheme="minorEastAsia" w:hAnsiTheme="majorHAnsi" w:cs="Arial"/>
          <w:szCs w:val="20"/>
          <w:lang w:val="en-GB"/>
        </w:rPr>
        <w:tab/>
      </w:r>
      <w:r w:rsidRPr="00A44E9F">
        <w:rPr>
          <w:rFonts w:asciiTheme="majorHAnsi" w:eastAsiaTheme="minorEastAsia" w:hAnsiTheme="majorHAnsi" w:cs="Arial"/>
          <w:szCs w:val="20"/>
          <w:lang w:val="en-GB"/>
        </w:rPr>
        <w:tab/>
        <w:t xml:space="preserve">Name/if group complete register:                         </w:t>
      </w:r>
    </w:p>
    <w:p w14:paraId="29E96978"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Male /Female: </w:t>
      </w:r>
    </w:p>
    <w:p w14:paraId="7A7FE513"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Geographical area: </w:t>
      </w:r>
    </w:p>
    <w:p w14:paraId="17840ADB" w14:textId="77777777" w:rsidR="006B5EDA" w:rsidRPr="00A44E9F" w:rsidRDefault="006B5EDA" w:rsidP="006B5EDA">
      <w:pPr>
        <w:spacing w:line="240" w:lineRule="auto"/>
        <w:ind w:left="851"/>
        <w:jc w:val="both"/>
        <w:rPr>
          <w:rFonts w:asciiTheme="majorHAnsi" w:eastAsiaTheme="minorEastAsia" w:hAnsiTheme="majorHAnsi" w:cs="Arial"/>
          <w:b/>
          <w:bCs/>
          <w:szCs w:val="20"/>
          <w:lang w:val="en-GB"/>
        </w:rPr>
      </w:pPr>
    </w:p>
    <w:p w14:paraId="3FA13E43" w14:textId="77777777" w:rsidR="006B5EDA" w:rsidRPr="00A44E9F" w:rsidRDefault="006B5EDA" w:rsidP="006B5EDA">
      <w:pPr>
        <w:numPr>
          <w:ilvl w:val="0"/>
          <w:numId w:val="24"/>
        </w:numPr>
        <w:spacing w:line="240" w:lineRule="auto"/>
        <w:ind w:left="360"/>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General </w:t>
      </w:r>
    </w:p>
    <w:p w14:paraId="27DE6DDA" w14:textId="77777777" w:rsidR="006B5EDA" w:rsidRPr="00A44E9F" w:rsidRDefault="006B5EDA" w:rsidP="006B5EDA">
      <w:pPr>
        <w:numPr>
          <w:ilvl w:val="1"/>
          <w:numId w:val="25"/>
        </w:numPr>
        <w:spacing w:line="240" w:lineRule="auto"/>
        <w:ind w:left="0" w:firstLine="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How did you learn of this project and what do you know about it?</w:t>
      </w:r>
    </w:p>
    <w:p w14:paraId="1B29120C" w14:textId="77777777" w:rsidR="006B5EDA" w:rsidRPr="00A44E9F" w:rsidRDefault="006B5EDA" w:rsidP="006B5EDA">
      <w:pPr>
        <w:numPr>
          <w:ilvl w:val="1"/>
          <w:numId w:val="25"/>
        </w:numPr>
        <w:spacing w:line="240" w:lineRule="auto"/>
        <w:ind w:left="0" w:firstLine="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How have you been involved in this project?  </w:t>
      </w:r>
    </w:p>
    <w:p w14:paraId="11A625A3" w14:textId="77777777" w:rsidR="006B5EDA" w:rsidRPr="00A44E9F" w:rsidRDefault="006B5EDA" w:rsidP="006B5EDA">
      <w:pPr>
        <w:spacing w:line="240" w:lineRule="auto"/>
        <w:ind w:left="851"/>
        <w:contextualSpacing/>
        <w:jc w:val="both"/>
        <w:rPr>
          <w:rFonts w:asciiTheme="majorHAnsi" w:eastAsiaTheme="minorEastAsia" w:hAnsiTheme="majorHAnsi" w:cs="Arial"/>
          <w:b/>
          <w:bCs/>
          <w:szCs w:val="20"/>
          <w:lang w:val="en-GB"/>
        </w:rPr>
      </w:pPr>
    </w:p>
    <w:p w14:paraId="2DFE9870" w14:textId="77777777" w:rsidR="006B5EDA" w:rsidRPr="00A44E9F" w:rsidRDefault="006B5EDA" w:rsidP="006B5EDA">
      <w:pPr>
        <w:numPr>
          <w:ilvl w:val="0"/>
          <w:numId w:val="24"/>
        </w:numPr>
        <w:spacing w:line="240" w:lineRule="auto"/>
        <w:ind w:left="360"/>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Relevance</w:t>
      </w:r>
    </w:p>
    <w:p w14:paraId="1B2AB956" w14:textId="77777777" w:rsidR="006B5EDA" w:rsidRPr="00A44E9F" w:rsidRDefault="006B5EDA" w:rsidP="006B5EDA">
      <w:pPr>
        <w:numPr>
          <w:ilvl w:val="1"/>
          <w:numId w:val="24"/>
        </w:numPr>
        <w:spacing w:line="240" w:lineRule="auto"/>
        <w:ind w:left="360"/>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What activities have been implemented by [name of grantee] in this community? How relevant are these activities to your needs and rights? </w:t>
      </w:r>
    </w:p>
    <w:p w14:paraId="5114D801" w14:textId="77777777" w:rsidR="006B5EDA" w:rsidRPr="00A44E9F" w:rsidRDefault="006B5EDA" w:rsidP="006B5EDA">
      <w:pPr>
        <w:numPr>
          <w:ilvl w:val="1"/>
          <w:numId w:val="24"/>
        </w:numPr>
        <w:spacing w:line="240" w:lineRule="auto"/>
        <w:ind w:left="360"/>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Why in your opinion do you think this geographical area was chosen for implementation of the project?</w:t>
      </w:r>
    </w:p>
    <w:p w14:paraId="27AF8E4F" w14:textId="77777777" w:rsidR="006B5EDA" w:rsidRPr="00A44E9F" w:rsidRDefault="006B5EDA" w:rsidP="006B5EDA">
      <w:pPr>
        <w:numPr>
          <w:ilvl w:val="1"/>
          <w:numId w:val="24"/>
        </w:numPr>
        <w:spacing w:line="240" w:lineRule="auto"/>
        <w:ind w:left="360"/>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 To what extent are project interventions relevant to (a) to the priorities of women (b) this community? </w:t>
      </w:r>
    </w:p>
    <w:p w14:paraId="14F32E6A" w14:textId="77777777" w:rsidR="006B5EDA" w:rsidRPr="00A44E9F" w:rsidRDefault="006B5EDA" w:rsidP="006B5EDA">
      <w:pPr>
        <w:numPr>
          <w:ilvl w:val="1"/>
          <w:numId w:val="24"/>
        </w:numPr>
        <w:spacing w:line="240" w:lineRule="auto"/>
        <w:ind w:left="360"/>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What kind of support have you received from the project? How relevant and adequate has this support been to you? </w:t>
      </w:r>
    </w:p>
    <w:p w14:paraId="50485772" w14:textId="77777777" w:rsidR="006B5EDA" w:rsidRPr="00A44E9F" w:rsidRDefault="006B5EDA" w:rsidP="006B5EDA">
      <w:pPr>
        <w:spacing w:line="240" w:lineRule="auto"/>
        <w:ind w:left="851"/>
        <w:contextualSpacing/>
        <w:jc w:val="both"/>
        <w:rPr>
          <w:rFonts w:asciiTheme="majorHAnsi" w:eastAsiaTheme="minorEastAsia" w:hAnsiTheme="majorHAnsi" w:cs="Arial"/>
          <w:szCs w:val="20"/>
          <w:lang w:val="en-GB"/>
        </w:rPr>
      </w:pPr>
    </w:p>
    <w:p w14:paraId="024FA070" w14:textId="77777777" w:rsidR="006B5EDA" w:rsidRPr="00A44E9F" w:rsidRDefault="006B5EDA" w:rsidP="006B5EDA">
      <w:pPr>
        <w:numPr>
          <w:ilvl w:val="0"/>
          <w:numId w:val="24"/>
        </w:numPr>
        <w:spacing w:line="240" w:lineRule="auto"/>
        <w:ind w:left="0" w:firstLine="0"/>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Effectiveness</w:t>
      </w:r>
    </w:p>
    <w:p w14:paraId="43CA8B01" w14:textId="77777777" w:rsidR="006B5EDA" w:rsidRPr="00A44E9F" w:rsidRDefault="006B5EDA" w:rsidP="006B5EDA">
      <w:pPr>
        <w:numPr>
          <w:ilvl w:val="1"/>
          <w:numId w:val="24"/>
        </w:numPr>
        <w:spacing w:line="240" w:lineRule="auto"/>
        <w:ind w:left="360"/>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What do you consider to be the achievements of the project in your community?</w:t>
      </w:r>
    </w:p>
    <w:p w14:paraId="4C43868C" w14:textId="77777777" w:rsidR="006B5EDA" w:rsidRPr="00A44E9F" w:rsidRDefault="006B5EDA" w:rsidP="006B5EDA">
      <w:pPr>
        <w:numPr>
          <w:ilvl w:val="1"/>
          <w:numId w:val="24"/>
        </w:numPr>
        <w:spacing w:line="240" w:lineRule="auto"/>
        <w:ind w:left="360"/>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What new knowledge or awareness have you gained as a result of this project? </w:t>
      </w:r>
    </w:p>
    <w:p w14:paraId="558D89E4" w14:textId="77777777" w:rsidR="006B5EDA" w:rsidRPr="00A44E9F" w:rsidRDefault="006B5EDA" w:rsidP="006B5EDA">
      <w:pPr>
        <w:numPr>
          <w:ilvl w:val="1"/>
          <w:numId w:val="24"/>
        </w:numPr>
        <w:spacing w:line="240" w:lineRule="auto"/>
        <w:ind w:left="360"/>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How have you used this new knowledge? Also probe, do you plan to use this knowledge?</w:t>
      </w:r>
    </w:p>
    <w:p w14:paraId="31EFD249" w14:textId="77777777" w:rsidR="006B5EDA" w:rsidRPr="00A44E9F" w:rsidRDefault="006B5EDA" w:rsidP="006B5EDA">
      <w:pPr>
        <w:numPr>
          <w:ilvl w:val="1"/>
          <w:numId w:val="24"/>
        </w:numPr>
        <w:spacing w:line="240" w:lineRule="auto"/>
        <w:ind w:left="360"/>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What has been the impact of this new knowledge and awareness to (a) you (b) your family (c) your community?  </w:t>
      </w:r>
    </w:p>
    <w:p w14:paraId="586307EB" w14:textId="77777777" w:rsidR="006B5EDA" w:rsidRPr="00A44E9F" w:rsidRDefault="006B5EDA" w:rsidP="006B5EDA">
      <w:pPr>
        <w:numPr>
          <w:ilvl w:val="1"/>
          <w:numId w:val="24"/>
        </w:numPr>
        <w:spacing w:line="240" w:lineRule="auto"/>
        <w:ind w:left="360"/>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What action and changes (evidence) have been realized as a result of the project</w:t>
      </w:r>
      <w:r w:rsidRPr="00A44E9F">
        <w:rPr>
          <w:rFonts w:asciiTheme="majorHAnsi" w:eastAsiaTheme="minorEastAsia" w:hAnsiTheme="majorHAnsi" w:cs="Arial"/>
          <w:bCs/>
          <w:szCs w:val="20"/>
          <w:lang w:val="en-GB"/>
        </w:rPr>
        <w:t>?   Use these as probes</w:t>
      </w:r>
      <w:r w:rsidRPr="00A44E9F">
        <w:rPr>
          <w:rFonts w:asciiTheme="majorHAnsi" w:eastAsiaTheme="minorEastAsia" w:hAnsiTheme="majorHAnsi" w:cs="Arial"/>
          <w:szCs w:val="20"/>
          <w:lang w:val="en-GB"/>
        </w:rPr>
        <w:t xml:space="preserve">: (a) are more women, especially HIV and AIDS-affected women, advocating/claiming property and inheritance rights (b) availability and quality of legal services; (c) any shift in community (especially traditional/local leadership) practices and attitudes vis-à-vis women’s property and inheritance rights; (d) strengthened community justice systems (e) increased women’s economic independence; (f) any other </w:t>
      </w:r>
      <w:proofErr w:type="spellStart"/>
      <w:r w:rsidRPr="00A44E9F">
        <w:rPr>
          <w:rFonts w:asciiTheme="majorHAnsi" w:eastAsiaTheme="minorEastAsia" w:hAnsiTheme="majorHAnsi" w:cs="Arial"/>
          <w:szCs w:val="20"/>
          <w:lang w:val="en-GB"/>
        </w:rPr>
        <w:t>behavioral</w:t>
      </w:r>
      <w:proofErr w:type="spellEnd"/>
      <w:r w:rsidRPr="00A44E9F">
        <w:rPr>
          <w:rFonts w:asciiTheme="majorHAnsi" w:eastAsiaTheme="minorEastAsia" w:hAnsiTheme="majorHAnsi" w:cs="Arial"/>
          <w:szCs w:val="20"/>
          <w:lang w:val="en-GB"/>
        </w:rPr>
        <w:t xml:space="preserve"> changes as cited by women? </w:t>
      </w:r>
    </w:p>
    <w:p w14:paraId="6A33B48F" w14:textId="77777777" w:rsidR="006B5EDA" w:rsidRPr="00A44E9F" w:rsidRDefault="006B5EDA" w:rsidP="006B5EDA">
      <w:pPr>
        <w:numPr>
          <w:ilvl w:val="1"/>
          <w:numId w:val="24"/>
        </w:numPr>
        <w:spacing w:line="240" w:lineRule="auto"/>
        <w:ind w:left="360"/>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How has the project contributed to addressing cultural values and customary norms that might disadvantage women’s property and inheritance rights? Explain </w:t>
      </w:r>
    </w:p>
    <w:p w14:paraId="5CA2CB42" w14:textId="77777777" w:rsidR="006B5EDA" w:rsidRPr="00A44E9F" w:rsidRDefault="006B5EDA" w:rsidP="006B5EDA">
      <w:pPr>
        <w:numPr>
          <w:ilvl w:val="1"/>
          <w:numId w:val="24"/>
        </w:numPr>
        <w:spacing w:line="240" w:lineRule="auto"/>
        <w:ind w:left="360"/>
        <w:contextualSpacing/>
        <w:jc w:val="both"/>
        <w:rPr>
          <w:rFonts w:asciiTheme="majorHAnsi" w:eastAsiaTheme="minorEastAsia" w:hAnsiTheme="majorHAnsi" w:cs="Arial"/>
          <w:bCs/>
          <w:szCs w:val="20"/>
          <w:lang w:val="en-GB"/>
        </w:rPr>
      </w:pPr>
      <w:r w:rsidRPr="00A44E9F">
        <w:rPr>
          <w:rFonts w:asciiTheme="majorHAnsi" w:eastAsiaTheme="minorEastAsia" w:hAnsiTheme="majorHAnsi" w:cs="Arial"/>
          <w:szCs w:val="20"/>
          <w:lang w:val="en-GB"/>
        </w:rPr>
        <w:t>Are there other organisations providing similar support to women, especially focused to those living and affected by HIV and AIDS? What can you say about their approaches compared to this project’s approach? (</w:t>
      </w:r>
      <w:r w:rsidRPr="00A44E9F">
        <w:rPr>
          <w:rFonts w:asciiTheme="majorHAnsi" w:eastAsiaTheme="minorEastAsia" w:hAnsiTheme="majorHAnsi" w:cs="Arial"/>
          <w:bCs/>
          <w:szCs w:val="20"/>
          <w:lang w:val="en-GB"/>
        </w:rPr>
        <w:t>Probe and assess for quality  approaches  and services provided by grantee organisation)</w:t>
      </w:r>
    </w:p>
    <w:p w14:paraId="6C5C7FBC" w14:textId="77777777" w:rsidR="006B5EDA" w:rsidRPr="00A44E9F" w:rsidRDefault="006B5EDA" w:rsidP="006B5EDA">
      <w:pPr>
        <w:numPr>
          <w:ilvl w:val="1"/>
          <w:numId w:val="24"/>
        </w:numPr>
        <w:spacing w:line="240" w:lineRule="auto"/>
        <w:ind w:left="360"/>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What would you consider to be the strengths and weaknesses of this project? What are some of the challenges that women, especially those living with HIV or affected by AIDS, face vis-à-vis accessing their property and inheritance rights </w:t>
      </w:r>
    </w:p>
    <w:p w14:paraId="339D4A8E" w14:textId="77777777" w:rsidR="006B5EDA" w:rsidRPr="00A44E9F" w:rsidRDefault="006B5EDA" w:rsidP="006B5EDA">
      <w:pPr>
        <w:numPr>
          <w:ilvl w:val="1"/>
          <w:numId w:val="24"/>
        </w:numPr>
        <w:spacing w:line="240" w:lineRule="auto"/>
        <w:ind w:left="360"/>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What are the lessons learnt or good practices from this project? </w:t>
      </w:r>
    </w:p>
    <w:p w14:paraId="3441FBC9" w14:textId="77777777" w:rsidR="006B5EDA" w:rsidRPr="00A44E9F" w:rsidRDefault="006B5EDA" w:rsidP="006B5EDA">
      <w:pPr>
        <w:spacing w:line="240" w:lineRule="auto"/>
        <w:ind w:left="720"/>
        <w:contextualSpacing/>
        <w:jc w:val="both"/>
        <w:rPr>
          <w:rFonts w:asciiTheme="majorHAnsi" w:eastAsiaTheme="minorEastAsia" w:hAnsiTheme="majorHAnsi" w:cs="Arial"/>
          <w:szCs w:val="20"/>
          <w:lang w:val="en-GB"/>
        </w:rPr>
      </w:pPr>
    </w:p>
    <w:p w14:paraId="62650B75" w14:textId="77777777" w:rsidR="006B5EDA" w:rsidRPr="00A44E9F" w:rsidRDefault="006B5EDA" w:rsidP="006B5EDA">
      <w:pPr>
        <w:numPr>
          <w:ilvl w:val="0"/>
          <w:numId w:val="24"/>
        </w:numPr>
        <w:spacing w:line="240" w:lineRule="auto"/>
        <w:ind w:left="360"/>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Potential for sustainability </w:t>
      </w:r>
    </w:p>
    <w:p w14:paraId="5975859B" w14:textId="77777777" w:rsidR="006B5EDA" w:rsidRPr="00A44E9F" w:rsidRDefault="006B5EDA" w:rsidP="006B5EDA">
      <w:pPr>
        <w:spacing w:line="240" w:lineRule="auto"/>
        <w:ind w:left="851"/>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4.1 </w:t>
      </w:r>
      <w:proofErr w:type="spellStart"/>
      <w:r w:rsidRPr="00A44E9F">
        <w:rPr>
          <w:rFonts w:asciiTheme="majorHAnsi" w:eastAsiaTheme="minorEastAsia" w:hAnsiTheme="majorHAnsi" w:cs="Arial"/>
          <w:szCs w:val="20"/>
          <w:lang w:val="en-GB"/>
        </w:rPr>
        <w:t>Towhat</w:t>
      </w:r>
      <w:proofErr w:type="spellEnd"/>
      <w:r w:rsidRPr="00A44E9F">
        <w:rPr>
          <w:rFonts w:asciiTheme="majorHAnsi" w:eastAsiaTheme="minorEastAsia" w:hAnsiTheme="majorHAnsi" w:cs="Arial"/>
          <w:szCs w:val="20"/>
          <w:lang w:val="en-GB"/>
        </w:rPr>
        <w:t xml:space="preserve"> extent are the results and benefits that you derived likely to endure?</w:t>
      </w:r>
    </w:p>
    <w:p w14:paraId="0C93800D" w14:textId="77777777" w:rsidR="006B5EDA" w:rsidRPr="00A44E9F" w:rsidRDefault="006B5EDA" w:rsidP="006B5EDA">
      <w:pPr>
        <w:spacing w:line="240" w:lineRule="auto"/>
        <w:ind w:left="851"/>
        <w:contextualSpacing/>
        <w:jc w:val="both"/>
        <w:rPr>
          <w:rFonts w:asciiTheme="majorHAnsi" w:eastAsiaTheme="minorEastAsia" w:hAnsiTheme="majorHAnsi" w:cs="Arial"/>
          <w:szCs w:val="20"/>
          <w:lang w:val="en-GB"/>
        </w:rPr>
      </w:pPr>
    </w:p>
    <w:p w14:paraId="11A4260D" w14:textId="77777777" w:rsidR="006B5EDA" w:rsidRPr="00A44E9F" w:rsidRDefault="006B5EDA" w:rsidP="006B5EDA">
      <w:pPr>
        <w:numPr>
          <w:ilvl w:val="0"/>
          <w:numId w:val="24"/>
        </w:numPr>
        <w:spacing w:line="240" w:lineRule="auto"/>
        <w:ind w:left="360"/>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Recommendations </w:t>
      </w:r>
    </w:p>
    <w:p w14:paraId="61548475" w14:textId="77777777" w:rsidR="006B5EDA" w:rsidRPr="00A44E9F" w:rsidRDefault="006B5EDA" w:rsidP="006B5EDA">
      <w:pPr>
        <w:numPr>
          <w:ilvl w:val="1"/>
          <w:numId w:val="24"/>
        </w:numPr>
        <w:spacing w:line="240" w:lineRule="auto"/>
        <w:ind w:left="360"/>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In your opinion, what else is needed or should be considered to enhance women’s property and inheritance rights in the context of HIV and AIDS?</w:t>
      </w:r>
    </w:p>
    <w:p w14:paraId="026A5E24" w14:textId="77777777" w:rsidR="006B5EDA" w:rsidRPr="00A44E9F" w:rsidRDefault="006B5EDA" w:rsidP="006B5EDA">
      <w:pPr>
        <w:spacing w:line="240" w:lineRule="auto"/>
        <w:ind w:left="0"/>
        <w:jc w:val="both"/>
        <w:rPr>
          <w:rFonts w:asciiTheme="majorHAnsi" w:eastAsiaTheme="minorEastAsia" w:hAnsiTheme="majorHAnsi" w:cs="Arial"/>
          <w:b/>
          <w:bCs/>
          <w:szCs w:val="20"/>
          <w:lang w:val="en-GB"/>
        </w:rPr>
      </w:pPr>
    </w:p>
    <w:p w14:paraId="45AA3231" w14:textId="77777777" w:rsidR="006B5EDA" w:rsidRPr="00A44E9F" w:rsidRDefault="006B5EDA" w:rsidP="006B5EDA">
      <w:pPr>
        <w:spacing w:line="240" w:lineRule="auto"/>
        <w:ind w:left="0"/>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Thank you for your time.</w:t>
      </w:r>
    </w:p>
    <w:p w14:paraId="2D54549A" w14:textId="77777777" w:rsidR="006B5EDA" w:rsidRPr="00A44E9F" w:rsidRDefault="006B5EDA" w:rsidP="006B5EDA">
      <w:pPr>
        <w:spacing w:line="240" w:lineRule="auto"/>
        <w:ind w:left="851"/>
        <w:jc w:val="both"/>
        <w:rPr>
          <w:rFonts w:asciiTheme="majorHAnsi" w:eastAsiaTheme="minorEastAsia" w:hAnsiTheme="majorHAnsi" w:cs="Arial"/>
          <w:b/>
          <w:bCs/>
          <w:szCs w:val="20"/>
          <w:lang w:val="en-GB"/>
        </w:rPr>
      </w:pPr>
    </w:p>
    <w:p w14:paraId="173E576A" w14:textId="77777777" w:rsidR="006B5EDA" w:rsidRPr="00A44E9F" w:rsidRDefault="006B5EDA" w:rsidP="006B5EDA">
      <w:pPr>
        <w:pStyle w:val="Ttulo3"/>
        <w:numPr>
          <w:ilvl w:val="0"/>
          <w:numId w:val="0"/>
        </w:numPr>
        <w:rPr>
          <w:rFonts w:eastAsiaTheme="minorEastAsia"/>
          <w:szCs w:val="20"/>
          <w:lang w:val="en-GB"/>
        </w:rPr>
      </w:pPr>
      <w:bookmarkStart w:id="55" w:name="_Toc258650666"/>
      <w:bookmarkStart w:id="56" w:name="_Toc386539808"/>
      <w:r w:rsidRPr="00A44E9F">
        <w:rPr>
          <w:rFonts w:eastAsiaTheme="minorEastAsia"/>
          <w:szCs w:val="20"/>
          <w:lang w:val="en-GB"/>
        </w:rPr>
        <w:t>Tool 4: Question guide for duty bearers /policy makers/gender equality advocates/ community members</w:t>
      </w:r>
      <w:bookmarkEnd w:id="55"/>
      <w:bookmarkEnd w:id="56"/>
    </w:p>
    <w:p w14:paraId="4DAC2B37" w14:textId="77777777" w:rsidR="006B5EDA" w:rsidRPr="00A44E9F" w:rsidRDefault="006B5EDA" w:rsidP="006B5EDA">
      <w:pPr>
        <w:spacing w:before="77" w:after="113" w:line="240" w:lineRule="auto"/>
        <w:ind w:left="0"/>
        <w:jc w:val="both"/>
        <w:rPr>
          <w:rFonts w:asciiTheme="majorHAnsi" w:eastAsiaTheme="minorEastAsia" w:hAnsiTheme="majorHAnsi" w:cs="Arial"/>
          <w:b/>
          <w:szCs w:val="20"/>
          <w:u w:val="single"/>
          <w:lang w:val="en-GB"/>
        </w:rPr>
      </w:pPr>
      <w:r w:rsidRPr="00A44E9F">
        <w:rPr>
          <w:rFonts w:asciiTheme="majorHAnsi" w:eastAsiaTheme="minorEastAsia" w:hAnsiTheme="majorHAnsi" w:cs="Arial"/>
          <w:b/>
          <w:szCs w:val="20"/>
          <w:u w:val="single"/>
          <w:lang w:val="en-GB"/>
        </w:rPr>
        <w:t>UN WOMEN END OF PROGRAMME EVALUATION</w:t>
      </w:r>
    </w:p>
    <w:p w14:paraId="6102AF2D" w14:textId="77777777" w:rsidR="006B5EDA" w:rsidRPr="00A44E9F" w:rsidRDefault="006B5EDA" w:rsidP="006B5EDA">
      <w:pPr>
        <w:spacing w:before="77" w:after="113" w:line="240" w:lineRule="auto"/>
        <w:ind w:left="0"/>
        <w:jc w:val="both"/>
        <w:rPr>
          <w:rFonts w:asciiTheme="majorHAnsi" w:eastAsiaTheme="minorEastAsia" w:hAnsiTheme="majorHAnsi" w:cs="Arial"/>
          <w:b/>
          <w:szCs w:val="20"/>
          <w:u w:val="single"/>
          <w:lang w:val="en-GB"/>
        </w:rPr>
      </w:pPr>
      <w:r w:rsidRPr="00A44E9F">
        <w:rPr>
          <w:rFonts w:asciiTheme="majorHAnsi" w:eastAsiaTheme="minorEastAsia" w:hAnsiTheme="majorHAnsi" w:cs="Arial"/>
          <w:b/>
          <w:szCs w:val="20"/>
          <w:u w:val="single"/>
          <w:lang w:val="en-GB"/>
        </w:rPr>
        <w:t>ACTION TO PROMOTE THE LEGAL EMPOWERMENT OF WOMEN IN THE CONTEXT OF HIV AND AIDS</w:t>
      </w:r>
    </w:p>
    <w:p w14:paraId="3F073527"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UN Women is currently carrying out a final evaluation of “Action to Promote the Legal Empowerment of Women in the Context of HIV and AIDS” supported by the Department of Foreign Affairs, Trade and Development, Canada (former CIDA). The program was implemented for a period of 30-months in nine sub-Saharan African countries. The overall purpose of the End-of-Programme Evaluation is to assess programmatic progress and challenges at the outcome level, with measurement of the output level achievements and gaps, including to what extent these achievements (or non-achievements) affected outcome-level progress. As part of the evaluation exercise, we would like to conduct an in-depth interview with you. Please rest assured that all information you provide will remain confidential to the evaluation team. Only aggregated responses will be used in the final report.</w:t>
      </w:r>
    </w:p>
    <w:p w14:paraId="128EF0E9"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p>
    <w:p w14:paraId="10BCE906" w14:textId="77777777" w:rsidR="006B5EDA" w:rsidRPr="00A44E9F" w:rsidRDefault="006B5EDA" w:rsidP="006B5EDA">
      <w:pPr>
        <w:spacing w:line="240" w:lineRule="auto"/>
        <w:ind w:left="0"/>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In-depth Interviews </w:t>
      </w:r>
    </w:p>
    <w:p w14:paraId="3A443E82"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Date of interview</w:t>
      </w:r>
      <w:r w:rsidRPr="00A44E9F">
        <w:rPr>
          <w:rFonts w:asciiTheme="majorHAnsi" w:eastAsiaTheme="minorEastAsia" w:hAnsiTheme="majorHAnsi" w:cs="Arial"/>
          <w:szCs w:val="20"/>
          <w:lang w:val="en-GB"/>
        </w:rPr>
        <w:tab/>
        <w:t>:</w:t>
      </w:r>
      <w:r w:rsidRPr="00A44E9F">
        <w:rPr>
          <w:rFonts w:asciiTheme="majorHAnsi" w:eastAsiaTheme="minorEastAsia" w:hAnsiTheme="majorHAnsi" w:cs="Arial"/>
          <w:szCs w:val="20"/>
          <w:lang w:val="en-GB"/>
        </w:rPr>
        <w:tab/>
      </w:r>
    </w:p>
    <w:p w14:paraId="671EC4F6"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Name/if group complete register:                         </w:t>
      </w:r>
    </w:p>
    <w:p w14:paraId="2276F300"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Male /Female</w:t>
      </w:r>
      <w:r w:rsidRPr="00A44E9F">
        <w:rPr>
          <w:rFonts w:asciiTheme="majorHAnsi" w:eastAsiaTheme="minorEastAsia" w:hAnsiTheme="majorHAnsi" w:cs="Arial"/>
          <w:szCs w:val="20"/>
          <w:lang w:val="en-GB"/>
        </w:rPr>
        <w:tab/>
        <w:t>:</w:t>
      </w:r>
    </w:p>
    <w:p w14:paraId="4855147A"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p>
    <w:p w14:paraId="02FF5F1F"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Geographical area: </w:t>
      </w:r>
    </w:p>
    <w:p w14:paraId="19F0D0BA"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p>
    <w:p w14:paraId="46842658" w14:textId="77777777" w:rsidR="006B5EDA" w:rsidRPr="00A44E9F" w:rsidRDefault="006B5EDA" w:rsidP="006B5EDA">
      <w:pPr>
        <w:numPr>
          <w:ilvl w:val="0"/>
          <w:numId w:val="31"/>
        </w:numPr>
        <w:spacing w:line="240" w:lineRule="auto"/>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General </w:t>
      </w:r>
    </w:p>
    <w:p w14:paraId="56BFE658" w14:textId="77777777" w:rsidR="006B5EDA" w:rsidRPr="00A44E9F" w:rsidRDefault="006B5EDA" w:rsidP="006B5EDA">
      <w:pPr>
        <w:numPr>
          <w:ilvl w:val="1"/>
          <w:numId w:val="26"/>
        </w:numPr>
        <w:spacing w:line="240" w:lineRule="auto"/>
        <w:ind w:left="0" w:firstLine="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How did you learn about this project and what do you know about it? </w:t>
      </w:r>
    </w:p>
    <w:p w14:paraId="1AF498C9" w14:textId="77777777" w:rsidR="006B5EDA" w:rsidRPr="00A44E9F" w:rsidRDefault="006B5EDA" w:rsidP="006B5EDA">
      <w:pPr>
        <w:numPr>
          <w:ilvl w:val="1"/>
          <w:numId w:val="26"/>
        </w:numPr>
        <w:spacing w:line="240" w:lineRule="auto"/>
        <w:ind w:left="0" w:firstLine="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What has been your role and how have you been involved in this project?</w:t>
      </w:r>
    </w:p>
    <w:p w14:paraId="34961031" w14:textId="77777777" w:rsidR="006B5EDA" w:rsidRPr="00A44E9F" w:rsidRDefault="006B5EDA" w:rsidP="006B5EDA">
      <w:pPr>
        <w:spacing w:line="240" w:lineRule="auto"/>
        <w:ind w:left="851"/>
        <w:contextualSpacing/>
        <w:jc w:val="both"/>
        <w:rPr>
          <w:rFonts w:asciiTheme="majorHAnsi" w:eastAsiaTheme="minorEastAsia" w:hAnsiTheme="majorHAnsi" w:cs="Arial"/>
          <w:b/>
          <w:bCs/>
          <w:szCs w:val="20"/>
          <w:lang w:val="en-GB"/>
        </w:rPr>
      </w:pPr>
    </w:p>
    <w:p w14:paraId="7BF7F1FA" w14:textId="77777777" w:rsidR="006B5EDA" w:rsidRPr="00A44E9F" w:rsidRDefault="006B5EDA" w:rsidP="006B5EDA">
      <w:pPr>
        <w:numPr>
          <w:ilvl w:val="0"/>
          <w:numId w:val="26"/>
        </w:numPr>
        <w:spacing w:line="240" w:lineRule="auto"/>
        <w:ind w:left="0" w:firstLine="0"/>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Relevance</w:t>
      </w:r>
    </w:p>
    <w:p w14:paraId="720AFD47" w14:textId="77777777" w:rsidR="006B5EDA" w:rsidRPr="00A44E9F" w:rsidRDefault="006B5EDA" w:rsidP="006B5EDA">
      <w:pPr>
        <w:numPr>
          <w:ilvl w:val="1"/>
          <w:numId w:val="27"/>
        </w:numPr>
        <w:spacing w:line="240" w:lineRule="auto"/>
        <w:ind w:left="357" w:hanging="357"/>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Who are the main beneficiaries of this project? Why do you think they were selected as the main project beneficiaries? </w:t>
      </w:r>
    </w:p>
    <w:p w14:paraId="2AA37791" w14:textId="77777777" w:rsidR="006B5EDA" w:rsidRPr="00A44E9F" w:rsidRDefault="006B5EDA" w:rsidP="006B5EDA">
      <w:pPr>
        <w:numPr>
          <w:ilvl w:val="1"/>
          <w:numId w:val="27"/>
        </w:numPr>
        <w:spacing w:line="240" w:lineRule="auto"/>
        <w:ind w:left="357" w:hanging="357"/>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How relevant and  appropriate are  the project  outcomes /outputs to  the needs of ( a) women (b) community  (c) duty bearers (local authorities, community leaders (traditional/religious), paralegals and other legal service providers) </w:t>
      </w:r>
    </w:p>
    <w:p w14:paraId="5C2EC95F" w14:textId="77777777" w:rsidR="006B5EDA" w:rsidRPr="00A44E9F" w:rsidRDefault="006B5EDA" w:rsidP="006B5EDA">
      <w:pPr>
        <w:spacing w:line="240" w:lineRule="auto"/>
        <w:ind w:left="851"/>
        <w:contextualSpacing/>
        <w:jc w:val="both"/>
        <w:rPr>
          <w:rFonts w:asciiTheme="majorHAnsi" w:eastAsiaTheme="minorEastAsia" w:hAnsiTheme="majorHAnsi" w:cs="Arial"/>
          <w:szCs w:val="20"/>
          <w:lang w:val="en-GB"/>
        </w:rPr>
      </w:pPr>
    </w:p>
    <w:p w14:paraId="09F0173C" w14:textId="77777777" w:rsidR="006B5EDA" w:rsidRPr="00A44E9F" w:rsidRDefault="006B5EDA" w:rsidP="006B5EDA">
      <w:pPr>
        <w:numPr>
          <w:ilvl w:val="0"/>
          <w:numId w:val="26"/>
        </w:numPr>
        <w:spacing w:line="240" w:lineRule="auto"/>
        <w:ind w:left="0" w:firstLine="0"/>
        <w:contextualSpacing/>
        <w:jc w:val="both"/>
        <w:rPr>
          <w:rFonts w:asciiTheme="majorHAnsi" w:eastAsiaTheme="minorEastAsia" w:hAnsiTheme="majorHAnsi" w:cs="Arial"/>
          <w:bCs/>
          <w:szCs w:val="20"/>
          <w:lang w:val="en-GB"/>
        </w:rPr>
      </w:pPr>
      <w:r w:rsidRPr="00A44E9F">
        <w:rPr>
          <w:rFonts w:asciiTheme="majorHAnsi" w:eastAsiaTheme="minorEastAsia" w:hAnsiTheme="majorHAnsi" w:cs="Arial"/>
          <w:b/>
          <w:bCs/>
          <w:szCs w:val="20"/>
          <w:lang w:val="en-GB"/>
        </w:rPr>
        <w:t>Effectiveness</w:t>
      </w:r>
    </w:p>
    <w:p w14:paraId="5AB8047B" w14:textId="77777777" w:rsidR="006B5EDA" w:rsidRPr="00A44E9F" w:rsidRDefault="006B5EDA" w:rsidP="006B5EDA">
      <w:pPr>
        <w:numPr>
          <w:ilvl w:val="1"/>
          <w:numId w:val="15"/>
        </w:numPr>
        <w:spacing w:line="240" w:lineRule="auto"/>
        <w:ind w:left="357" w:hanging="357"/>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What do you consider to be the achievements of this project?</w:t>
      </w:r>
    </w:p>
    <w:p w14:paraId="6090B88D" w14:textId="77777777" w:rsidR="006B5EDA" w:rsidRPr="00A44E9F" w:rsidRDefault="006B5EDA" w:rsidP="006B5EDA">
      <w:pPr>
        <w:numPr>
          <w:ilvl w:val="1"/>
          <w:numId w:val="15"/>
        </w:numPr>
        <w:spacing w:line="240" w:lineRule="auto"/>
        <w:ind w:left="357" w:hanging="357"/>
        <w:contextualSpacing/>
        <w:jc w:val="both"/>
        <w:rPr>
          <w:rFonts w:asciiTheme="majorHAnsi" w:eastAsiaTheme="minorEastAsia" w:hAnsiTheme="majorHAnsi" w:cs="Arial"/>
          <w:bCs/>
          <w:szCs w:val="20"/>
          <w:lang w:val="en-GB"/>
        </w:rPr>
      </w:pPr>
      <w:r w:rsidRPr="00A44E9F">
        <w:rPr>
          <w:rFonts w:asciiTheme="majorHAnsi" w:eastAsiaTheme="minorEastAsia" w:hAnsiTheme="majorHAnsi" w:cs="Arial"/>
          <w:szCs w:val="20"/>
          <w:lang w:val="en-GB"/>
        </w:rPr>
        <w:t xml:space="preserve"> How have women been using the new knowledge gained on property and inheritance rights in this community? (</w:t>
      </w:r>
      <w:r w:rsidRPr="00A44E9F">
        <w:rPr>
          <w:rFonts w:asciiTheme="majorHAnsi" w:eastAsiaTheme="minorEastAsia" w:hAnsiTheme="majorHAnsi" w:cs="Arial"/>
          <w:bCs/>
          <w:szCs w:val="20"/>
          <w:lang w:val="en-GB"/>
        </w:rPr>
        <w:t xml:space="preserve">probe whether women have claimed or advocated for their property and inheritance rights) </w:t>
      </w:r>
    </w:p>
    <w:p w14:paraId="2B04D935" w14:textId="77777777" w:rsidR="006B5EDA" w:rsidRPr="00A44E9F" w:rsidRDefault="006B5EDA" w:rsidP="006B5EDA">
      <w:pPr>
        <w:numPr>
          <w:ilvl w:val="1"/>
          <w:numId w:val="15"/>
        </w:numPr>
        <w:spacing w:line="240" w:lineRule="auto"/>
        <w:ind w:left="357" w:hanging="357"/>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How have (a) you (b) Community used the new knowledge/capacity gained to support women’s property and inheritance rights in the context of HIV and AIDS?</w:t>
      </w:r>
    </w:p>
    <w:p w14:paraId="740D93E0" w14:textId="77777777" w:rsidR="006B5EDA" w:rsidRPr="00A44E9F" w:rsidRDefault="006B5EDA" w:rsidP="006B5EDA">
      <w:pPr>
        <w:numPr>
          <w:ilvl w:val="1"/>
          <w:numId w:val="15"/>
        </w:numPr>
        <w:spacing w:line="240" w:lineRule="auto"/>
        <w:ind w:left="357" w:hanging="357"/>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Has the project resulted in any change within this community with regards to property and inheritance rights practices? Explain </w:t>
      </w:r>
    </w:p>
    <w:p w14:paraId="47EEFF78" w14:textId="77777777" w:rsidR="006B5EDA" w:rsidRPr="00A44E9F" w:rsidRDefault="006B5EDA" w:rsidP="006B5EDA">
      <w:pPr>
        <w:numPr>
          <w:ilvl w:val="1"/>
          <w:numId w:val="15"/>
        </w:numPr>
        <w:spacing w:line="240" w:lineRule="auto"/>
        <w:ind w:left="357" w:hanging="357"/>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How have you contributed towards addressing cultural values or norms that might disadvantage women’s property and inheritance rights? Explain</w:t>
      </w:r>
    </w:p>
    <w:p w14:paraId="36CB8B9E" w14:textId="77777777" w:rsidR="006B5EDA" w:rsidRPr="00A44E9F" w:rsidRDefault="006B5EDA" w:rsidP="006B5EDA">
      <w:pPr>
        <w:numPr>
          <w:ilvl w:val="1"/>
          <w:numId w:val="15"/>
        </w:numPr>
        <w:spacing w:line="240" w:lineRule="auto"/>
        <w:ind w:left="357" w:hanging="357"/>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Comment on whether the project approach and strategies are relevant for purposes of maximizing your participation? What can be done differently in order to better maximize your participation in the project?</w:t>
      </w:r>
    </w:p>
    <w:p w14:paraId="39B7EAE4" w14:textId="77777777" w:rsidR="006B5EDA" w:rsidRPr="00A44E9F" w:rsidRDefault="006B5EDA" w:rsidP="006B5EDA">
      <w:pPr>
        <w:numPr>
          <w:ilvl w:val="1"/>
          <w:numId w:val="15"/>
        </w:numPr>
        <w:spacing w:line="240" w:lineRule="auto"/>
        <w:ind w:left="357" w:hanging="357"/>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 To what extent have you been supporting (a) women who have been disinherited (b) Women living with HIV and AIDS? Have you been providing this support before or since the project was implemented? </w:t>
      </w:r>
    </w:p>
    <w:p w14:paraId="5FBAF309" w14:textId="77777777" w:rsidR="006B5EDA" w:rsidRPr="00A44E9F" w:rsidRDefault="006B5EDA" w:rsidP="006B5EDA">
      <w:pPr>
        <w:numPr>
          <w:ilvl w:val="1"/>
          <w:numId w:val="15"/>
        </w:numPr>
        <w:spacing w:line="240" w:lineRule="auto"/>
        <w:ind w:left="357" w:hanging="357"/>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To what extent are you knowledgeable of the rights and legal issues related to the promotion and protection of women’s property and inheritance rights?</w:t>
      </w:r>
    </w:p>
    <w:p w14:paraId="220A81AE" w14:textId="77777777" w:rsidR="006B5EDA" w:rsidRPr="00A44E9F" w:rsidRDefault="006B5EDA" w:rsidP="006B5EDA">
      <w:pPr>
        <w:numPr>
          <w:ilvl w:val="1"/>
          <w:numId w:val="15"/>
        </w:numPr>
        <w:spacing w:line="240" w:lineRule="auto"/>
        <w:ind w:left="357" w:hanging="357"/>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How have you used this knowledge to advocate for change in property and inheritance practices by   people in your community?</w:t>
      </w:r>
    </w:p>
    <w:p w14:paraId="081DA8C9" w14:textId="77777777" w:rsidR="006B5EDA" w:rsidRPr="00A44E9F" w:rsidRDefault="006B5EDA" w:rsidP="006B5EDA">
      <w:pPr>
        <w:numPr>
          <w:ilvl w:val="1"/>
          <w:numId w:val="15"/>
        </w:numPr>
        <w:spacing w:line="240" w:lineRule="auto"/>
        <w:ind w:left="357" w:hanging="357"/>
        <w:contextualSpacing/>
        <w:jc w:val="both"/>
        <w:rPr>
          <w:rFonts w:asciiTheme="majorHAnsi" w:eastAsiaTheme="minorEastAsia" w:hAnsiTheme="majorHAnsi" w:cs="Arial"/>
          <w:bCs/>
          <w:szCs w:val="20"/>
          <w:lang w:val="en-GB"/>
        </w:rPr>
      </w:pPr>
      <w:r w:rsidRPr="00A44E9F">
        <w:rPr>
          <w:rFonts w:asciiTheme="majorHAnsi" w:eastAsiaTheme="minorEastAsia" w:hAnsiTheme="majorHAnsi" w:cs="Arial"/>
          <w:szCs w:val="20"/>
          <w:lang w:val="en-GB"/>
        </w:rPr>
        <w:t xml:space="preserve"> What are the local context issues (legal, political, social) that have positively or negatively affected project implementation in your community?  </w:t>
      </w:r>
      <w:r w:rsidRPr="00A44E9F">
        <w:rPr>
          <w:rFonts w:asciiTheme="majorHAnsi" w:eastAsiaTheme="minorEastAsia" w:hAnsiTheme="majorHAnsi" w:cs="Arial"/>
          <w:bCs/>
          <w:szCs w:val="20"/>
          <w:lang w:val="en-GB"/>
        </w:rPr>
        <w:t xml:space="preserve">(Probe for what role they could play in mitigating these.) </w:t>
      </w:r>
    </w:p>
    <w:p w14:paraId="74E0DFD0" w14:textId="77777777" w:rsidR="006B5EDA" w:rsidRPr="00A44E9F" w:rsidRDefault="006B5EDA" w:rsidP="006B5EDA">
      <w:pPr>
        <w:numPr>
          <w:ilvl w:val="1"/>
          <w:numId w:val="15"/>
        </w:numPr>
        <w:spacing w:line="240" w:lineRule="auto"/>
        <w:ind w:left="357" w:hanging="357"/>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 To what extent has the project strengthened an enabling environment (knowledge, awareness, advocacy &amp; dialogue) for the promotion and protection of women’s property and inheritance rights at community level? (</w:t>
      </w:r>
      <w:r w:rsidRPr="00A44E9F">
        <w:rPr>
          <w:rFonts w:asciiTheme="majorHAnsi" w:eastAsiaTheme="minorEastAsia" w:hAnsiTheme="majorHAnsi" w:cs="Arial"/>
          <w:bCs/>
          <w:szCs w:val="20"/>
          <w:lang w:val="en-GB"/>
        </w:rPr>
        <w:t>Probe for  views on any changes realised with respect to women living with HIV and AIDS claiming their rights)</w:t>
      </w:r>
    </w:p>
    <w:p w14:paraId="71F722A0" w14:textId="77777777" w:rsidR="006B5EDA" w:rsidRPr="00A44E9F" w:rsidRDefault="006B5EDA" w:rsidP="006B5EDA">
      <w:pPr>
        <w:numPr>
          <w:ilvl w:val="1"/>
          <w:numId w:val="15"/>
        </w:numPr>
        <w:spacing w:line="240" w:lineRule="auto"/>
        <w:ind w:left="567" w:hanging="567"/>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 What, in your opinion, have been the major strengths and challenges of the project?</w:t>
      </w:r>
    </w:p>
    <w:p w14:paraId="30F83BE7" w14:textId="77777777" w:rsidR="006B5EDA" w:rsidRPr="00A44E9F" w:rsidRDefault="006B5EDA" w:rsidP="006B5EDA">
      <w:pPr>
        <w:spacing w:line="240" w:lineRule="auto"/>
        <w:ind w:left="737"/>
        <w:contextualSpacing/>
        <w:jc w:val="both"/>
        <w:rPr>
          <w:rFonts w:asciiTheme="majorHAnsi" w:eastAsiaTheme="minorEastAsia" w:hAnsiTheme="majorHAnsi" w:cs="Arial"/>
          <w:szCs w:val="20"/>
          <w:lang w:val="en-GB"/>
        </w:rPr>
      </w:pPr>
    </w:p>
    <w:p w14:paraId="3E1ED66C" w14:textId="77777777" w:rsidR="006B5EDA" w:rsidRPr="00A44E9F" w:rsidRDefault="006B5EDA" w:rsidP="006B5EDA">
      <w:pPr>
        <w:numPr>
          <w:ilvl w:val="0"/>
          <w:numId w:val="26"/>
        </w:numPr>
        <w:spacing w:line="240" w:lineRule="auto"/>
        <w:ind w:left="0" w:firstLine="0"/>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Efficiency</w:t>
      </w:r>
    </w:p>
    <w:p w14:paraId="4014CE57" w14:textId="77777777" w:rsidR="006B5EDA" w:rsidRPr="00A44E9F" w:rsidRDefault="006B5EDA" w:rsidP="006B5EDA">
      <w:pPr>
        <w:numPr>
          <w:ilvl w:val="1"/>
          <w:numId w:val="20"/>
        </w:numPr>
        <w:spacing w:line="240" w:lineRule="auto"/>
        <w:ind w:left="357" w:hanging="357"/>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Has the community been measuring progress of this project, and in what ways?</w:t>
      </w:r>
    </w:p>
    <w:p w14:paraId="793CC907" w14:textId="77777777" w:rsidR="006B5EDA" w:rsidRPr="00A44E9F" w:rsidRDefault="006B5EDA" w:rsidP="006B5EDA">
      <w:pPr>
        <w:spacing w:line="240" w:lineRule="auto"/>
        <w:ind w:left="851"/>
        <w:contextualSpacing/>
        <w:jc w:val="both"/>
        <w:rPr>
          <w:rFonts w:asciiTheme="majorHAnsi" w:eastAsiaTheme="minorEastAsia" w:hAnsiTheme="majorHAnsi" w:cs="Arial"/>
          <w:b/>
          <w:bCs/>
          <w:szCs w:val="20"/>
          <w:lang w:val="en-GB"/>
        </w:rPr>
      </w:pPr>
    </w:p>
    <w:p w14:paraId="2BF90130" w14:textId="77777777" w:rsidR="006B5EDA" w:rsidRPr="00A44E9F" w:rsidRDefault="006B5EDA" w:rsidP="006B5EDA">
      <w:pPr>
        <w:numPr>
          <w:ilvl w:val="0"/>
          <w:numId w:val="26"/>
        </w:numPr>
        <w:spacing w:line="240" w:lineRule="auto"/>
        <w:ind w:left="0" w:firstLine="0"/>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Potential for sustainability </w:t>
      </w:r>
    </w:p>
    <w:p w14:paraId="0AAF5ACB" w14:textId="77777777" w:rsidR="006B5EDA" w:rsidRPr="00A44E9F" w:rsidRDefault="006B5EDA" w:rsidP="006B5EDA">
      <w:pPr>
        <w:numPr>
          <w:ilvl w:val="1"/>
          <w:numId w:val="15"/>
        </w:numPr>
        <w:spacing w:line="240" w:lineRule="auto"/>
        <w:ind w:left="426" w:hanging="426"/>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To what extent are the results and benefits from this project likely to endure? Has the community put in place strategies to ensure that women’s property and inheritance rights are sustained?</w:t>
      </w:r>
    </w:p>
    <w:p w14:paraId="043AD4BF" w14:textId="77777777" w:rsidR="006B5EDA" w:rsidRPr="00A44E9F" w:rsidRDefault="006B5EDA" w:rsidP="006B5EDA">
      <w:pPr>
        <w:spacing w:line="240" w:lineRule="auto"/>
        <w:ind w:left="284" w:hanging="284"/>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5.2 To what extent has the project collaborated with you and other organisations? Probe on </w:t>
      </w:r>
      <w:r w:rsidRPr="00A44E9F">
        <w:rPr>
          <w:rFonts w:asciiTheme="majorHAnsi" w:eastAsiaTheme="minorEastAsia" w:hAnsiTheme="majorHAnsi" w:cs="Arial"/>
          <w:spacing w:val="-6"/>
          <w:szCs w:val="20"/>
          <w:lang w:val="en-GB"/>
        </w:rPr>
        <w:t>how this partnership will be sustained (or not) after the end of external support?</w:t>
      </w:r>
    </w:p>
    <w:p w14:paraId="6000634D" w14:textId="77777777" w:rsidR="006B5EDA" w:rsidRPr="00A44E9F" w:rsidRDefault="006B5EDA" w:rsidP="006B5EDA">
      <w:pPr>
        <w:spacing w:line="240" w:lineRule="auto"/>
        <w:ind w:left="284" w:hanging="284"/>
        <w:contextualSpacing/>
        <w:jc w:val="both"/>
        <w:rPr>
          <w:rFonts w:asciiTheme="majorHAnsi" w:eastAsiaTheme="minorEastAsia" w:hAnsiTheme="majorHAnsi" w:cs="Arial"/>
          <w:bCs/>
          <w:szCs w:val="20"/>
          <w:lang w:val="en-GB"/>
        </w:rPr>
      </w:pPr>
      <w:r w:rsidRPr="00A44E9F">
        <w:rPr>
          <w:rFonts w:asciiTheme="majorHAnsi" w:eastAsiaTheme="minorEastAsia" w:hAnsiTheme="majorHAnsi" w:cs="Arial"/>
          <w:szCs w:val="20"/>
          <w:lang w:val="en-GB"/>
        </w:rPr>
        <w:t xml:space="preserve">5.3 To what extent has the project contributed to knowledge generation relevant for learning and advocacy in relation to the increasing legal frameworks/enabling environment? </w:t>
      </w:r>
      <w:r w:rsidRPr="00A44E9F">
        <w:rPr>
          <w:rFonts w:asciiTheme="majorHAnsi" w:eastAsiaTheme="minorEastAsia" w:hAnsiTheme="majorHAnsi" w:cs="Arial"/>
          <w:bCs/>
          <w:szCs w:val="20"/>
          <w:lang w:val="en-GB"/>
        </w:rPr>
        <w:t>(Probe for informal and formal justice frameworks, policies &amp; networks)</w:t>
      </w:r>
    </w:p>
    <w:p w14:paraId="09EE587E" w14:textId="77777777" w:rsidR="006B5EDA" w:rsidRPr="00A44E9F" w:rsidRDefault="006B5EDA" w:rsidP="006B5EDA">
      <w:pPr>
        <w:spacing w:line="240" w:lineRule="auto"/>
        <w:ind w:left="284" w:hanging="284"/>
        <w:contextualSpacing/>
        <w:jc w:val="both"/>
        <w:rPr>
          <w:rFonts w:asciiTheme="majorHAnsi" w:eastAsiaTheme="minorEastAsia" w:hAnsiTheme="majorHAnsi" w:cs="Arial"/>
          <w:szCs w:val="20"/>
          <w:lang w:val="en-GB"/>
        </w:rPr>
      </w:pPr>
    </w:p>
    <w:p w14:paraId="17C5933F" w14:textId="77777777" w:rsidR="006B5EDA" w:rsidRPr="00A44E9F" w:rsidRDefault="006B5EDA" w:rsidP="006B5EDA">
      <w:pPr>
        <w:numPr>
          <w:ilvl w:val="0"/>
          <w:numId w:val="26"/>
        </w:numPr>
        <w:spacing w:line="240" w:lineRule="auto"/>
        <w:ind w:left="0" w:firstLine="0"/>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Recommendations </w:t>
      </w:r>
    </w:p>
    <w:p w14:paraId="11AE9794" w14:textId="77777777" w:rsidR="006B5EDA" w:rsidRPr="00A44E9F" w:rsidRDefault="006B5EDA" w:rsidP="006B5EDA">
      <w:pPr>
        <w:numPr>
          <w:ilvl w:val="1"/>
          <w:numId w:val="28"/>
        </w:numPr>
        <w:spacing w:line="240" w:lineRule="auto"/>
        <w:ind w:left="357" w:hanging="357"/>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In future what should be done differently in the project to enhance women’s property and inheritance rights in the context of HIV and AIDS?</w:t>
      </w:r>
    </w:p>
    <w:p w14:paraId="71F9CB60" w14:textId="77777777" w:rsidR="006B5EDA" w:rsidRPr="00A44E9F" w:rsidRDefault="006B5EDA" w:rsidP="006B5EDA">
      <w:pPr>
        <w:numPr>
          <w:ilvl w:val="1"/>
          <w:numId w:val="28"/>
        </w:numPr>
        <w:spacing w:line="240" w:lineRule="auto"/>
        <w:ind w:left="357" w:hanging="357"/>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What suggestions do you have which could be considered for the future project direction?</w:t>
      </w:r>
    </w:p>
    <w:p w14:paraId="16FC0E13"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p>
    <w:p w14:paraId="5EB4AD77" w14:textId="77777777" w:rsidR="006B5EDA" w:rsidRPr="00A44E9F" w:rsidRDefault="006B5EDA" w:rsidP="006B5EDA">
      <w:pPr>
        <w:spacing w:line="240" w:lineRule="auto"/>
        <w:ind w:left="0"/>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Thank you for your time.</w:t>
      </w:r>
      <w:bookmarkEnd w:id="48"/>
    </w:p>
    <w:p w14:paraId="546FA1C5" w14:textId="77777777" w:rsidR="006B5EDA" w:rsidRPr="00A44E9F" w:rsidRDefault="006B5EDA" w:rsidP="006B5EDA">
      <w:pPr>
        <w:spacing w:line="240" w:lineRule="auto"/>
        <w:ind w:left="0"/>
        <w:jc w:val="both"/>
        <w:rPr>
          <w:rFonts w:asciiTheme="majorHAnsi" w:eastAsiaTheme="minorEastAsia" w:hAnsiTheme="majorHAnsi" w:cs="Arial"/>
          <w:b/>
          <w:bCs/>
          <w:szCs w:val="20"/>
          <w:lang w:val="en-GB"/>
        </w:rPr>
      </w:pPr>
    </w:p>
    <w:p w14:paraId="599DDFDA" w14:textId="77777777" w:rsidR="006B5EDA" w:rsidRPr="00A44E9F" w:rsidRDefault="006B5EDA" w:rsidP="006B5EDA">
      <w:pPr>
        <w:pStyle w:val="Ttulo3"/>
        <w:numPr>
          <w:ilvl w:val="0"/>
          <w:numId w:val="0"/>
        </w:numPr>
        <w:rPr>
          <w:rFonts w:eastAsiaTheme="minorEastAsia"/>
          <w:szCs w:val="20"/>
          <w:lang w:val="en-GB"/>
        </w:rPr>
      </w:pPr>
      <w:bookmarkStart w:id="57" w:name="_Toc258650667"/>
      <w:bookmarkStart w:id="58" w:name="_Toc386539809"/>
      <w:r w:rsidRPr="00A44E9F">
        <w:rPr>
          <w:rFonts w:eastAsiaTheme="minorEastAsia"/>
          <w:szCs w:val="20"/>
          <w:lang w:val="en-GB"/>
        </w:rPr>
        <w:t>Tool 5: Question guide for stakeholders and organisations involved in similar/complementary programmes</w:t>
      </w:r>
      <w:bookmarkEnd w:id="57"/>
      <w:bookmarkEnd w:id="58"/>
    </w:p>
    <w:p w14:paraId="18A18D82" w14:textId="77777777" w:rsidR="006B5EDA" w:rsidRPr="00A44E9F" w:rsidRDefault="006B5EDA" w:rsidP="006B5EDA">
      <w:pPr>
        <w:spacing w:line="240" w:lineRule="auto"/>
        <w:ind w:left="0"/>
        <w:jc w:val="both"/>
        <w:rPr>
          <w:rFonts w:asciiTheme="majorHAnsi" w:eastAsiaTheme="minorEastAsia" w:hAnsiTheme="majorHAnsi" w:cs="Arial"/>
          <w:b/>
          <w:bCs/>
          <w:szCs w:val="20"/>
          <w:lang w:val="en-GB"/>
        </w:rPr>
      </w:pPr>
    </w:p>
    <w:p w14:paraId="08BE6981" w14:textId="77777777" w:rsidR="006B5EDA" w:rsidRPr="00A44E9F" w:rsidRDefault="006B5EDA" w:rsidP="006B5EDA">
      <w:pPr>
        <w:spacing w:before="77" w:after="113" w:line="240" w:lineRule="auto"/>
        <w:ind w:left="0"/>
        <w:jc w:val="both"/>
        <w:rPr>
          <w:rFonts w:asciiTheme="majorHAnsi" w:eastAsiaTheme="minorEastAsia" w:hAnsiTheme="majorHAnsi" w:cs="Arial"/>
          <w:b/>
          <w:szCs w:val="20"/>
          <w:u w:val="single"/>
          <w:lang w:val="en-GB"/>
        </w:rPr>
      </w:pPr>
      <w:r w:rsidRPr="00A44E9F">
        <w:rPr>
          <w:rFonts w:asciiTheme="majorHAnsi" w:eastAsiaTheme="minorEastAsia" w:hAnsiTheme="majorHAnsi" w:cs="Arial"/>
          <w:b/>
          <w:szCs w:val="20"/>
          <w:u w:val="single"/>
          <w:lang w:val="en-GB"/>
        </w:rPr>
        <w:t>UN WOMEN END OF PROGRAMME EVALUATION</w:t>
      </w:r>
    </w:p>
    <w:p w14:paraId="0BE232F6" w14:textId="77777777" w:rsidR="006B5EDA" w:rsidRPr="00A44E9F" w:rsidRDefault="006B5EDA" w:rsidP="006B5EDA">
      <w:pPr>
        <w:spacing w:before="77" w:after="113" w:line="240" w:lineRule="auto"/>
        <w:ind w:left="0"/>
        <w:jc w:val="both"/>
        <w:rPr>
          <w:rFonts w:asciiTheme="majorHAnsi" w:eastAsiaTheme="minorEastAsia" w:hAnsiTheme="majorHAnsi" w:cs="Arial"/>
          <w:b/>
          <w:szCs w:val="20"/>
          <w:u w:val="single"/>
          <w:lang w:val="en-GB"/>
        </w:rPr>
      </w:pPr>
      <w:r w:rsidRPr="00A44E9F">
        <w:rPr>
          <w:rFonts w:asciiTheme="majorHAnsi" w:eastAsiaTheme="minorEastAsia" w:hAnsiTheme="majorHAnsi" w:cs="Arial"/>
          <w:b/>
          <w:szCs w:val="20"/>
          <w:u w:val="single"/>
          <w:lang w:val="en-GB"/>
        </w:rPr>
        <w:t>ACTION TO PROMOTE THE LEGAL EMPOWERMENT OF WOMEN IN THE CONTEXT OF HIV AND AIDS</w:t>
      </w:r>
    </w:p>
    <w:p w14:paraId="7FC9CA93"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UN Women is currently carrying out a final evaluation of “Action to Promote the Legal Empowerment of Women in the Context of HIV and AIDS” supported by the Department of Foreign Affairs, Trade and Development, Canada (former CIDA). The program was implemented for a period of 30-months in nine sub-Saharan African countries. The overall purpose of the End-of-Programme Evaluation is to assess programmatic progress and challenges at the outcome level, with measurement of the output level achievements and gaps, including to what extent these achievements (or non-achievements) affected outcome-level progress. As part of the evaluation exercise, we would like to conduct an in-depth interview with you. Please rest assured that all information you provide will remain confidential to the evaluation team. Only aggregated responses will be used in the final report.</w:t>
      </w:r>
    </w:p>
    <w:p w14:paraId="7B6D66FB" w14:textId="77777777" w:rsidR="006B5EDA" w:rsidRPr="00A44E9F" w:rsidRDefault="006B5EDA" w:rsidP="006B5EDA">
      <w:pPr>
        <w:spacing w:line="240" w:lineRule="auto"/>
        <w:ind w:left="0"/>
        <w:jc w:val="both"/>
        <w:rPr>
          <w:rFonts w:asciiTheme="majorHAnsi" w:eastAsiaTheme="minorEastAsia" w:hAnsiTheme="majorHAnsi" w:cs="Arial"/>
          <w:b/>
          <w:bCs/>
          <w:szCs w:val="20"/>
          <w:lang w:val="en-GB"/>
        </w:rPr>
      </w:pPr>
    </w:p>
    <w:p w14:paraId="2F149582" w14:textId="77777777" w:rsidR="006B5EDA" w:rsidRPr="00A44E9F" w:rsidRDefault="006B5EDA" w:rsidP="006B5EDA">
      <w:pPr>
        <w:spacing w:line="240" w:lineRule="auto"/>
        <w:ind w:left="0"/>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In-depth Interviews </w:t>
      </w:r>
    </w:p>
    <w:p w14:paraId="43B86C7A"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Country: </w:t>
      </w:r>
    </w:p>
    <w:p w14:paraId="15264C67"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Date of interview:</w:t>
      </w:r>
      <w:r w:rsidRPr="00A44E9F">
        <w:rPr>
          <w:rFonts w:asciiTheme="majorHAnsi" w:eastAsiaTheme="minorEastAsia" w:hAnsiTheme="majorHAnsi" w:cs="Arial"/>
          <w:szCs w:val="20"/>
          <w:lang w:val="en-GB"/>
        </w:rPr>
        <w:tab/>
      </w:r>
      <w:r w:rsidRPr="00A44E9F">
        <w:rPr>
          <w:rFonts w:asciiTheme="majorHAnsi" w:eastAsiaTheme="minorEastAsia" w:hAnsiTheme="majorHAnsi" w:cs="Arial"/>
          <w:szCs w:val="20"/>
          <w:lang w:val="en-GB"/>
        </w:rPr>
        <w:tab/>
      </w:r>
    </w:p>
    <w:p w14:paraId="794DDB37"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Name: </w:t>
      </w:r>
    </w:p>
    <w:p w14:paraId="3ADFB7FB"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Organisation: </w:t>
      </w:r>
    </w:p>
    <w:p w14:paraId="33A1DA59"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Position: </w:t>
      </w:r>
    </w:p>
    <w:p w14:paraId="63424AB7" w14:textId="77777777" w:rsidR="006B5EDA" w:rsidRPr="00A44E9F" w:rsidRDefault="006B5EDA" w:rsidP="006B5EDA">
      <w:pPr>
        <w:spacing w:line="240" w:lineRule="auto"/>
        <w:ind w:left="851"/>
        <w:jc w:val="both"/>
        <w:rPr>
          <w:rFonts w:asciiTheme="majorHAnsi" w:eastAsiaTheme="minorEastAsia" w:hAnsiTheme="majorHAnsi" w:cs="Arial"/>
          <w:b/>
          <w:bCs/>
          <w:szCs w:val="20"/>
          <w:lang w:val="en-GB"/>
        </w:rPr>
      </w:pPr>
    </w:p>
    <w:p w14:paraId="01394C24" w14:textId="77777777" w:rsidR="006B5EDA" w:rsidRPr="00A44E9F" w:rsidRDefault="006B5EDA" w:rsidP="006B5EDA">
      <w:pPr>
        <w:numPr>
          <w:ilvl w:val="0"/>
          <w:numId w:val="29"/>
        </w:numPr>
        <w:spacing w:line="240" w:lineRule="auto"/>
        <w:ind w:left="284" w:hanging="284"/>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General</w:t>
      </w:r>
    </w:p>
    <w:p w14:paraId="0E2AA5A6" w14:textId="77777777" w:rsidR="006B5EDA" w:rsidRPr="00A44E9F" w:rsidRDefault="006B5EDA" w:rsidP="006B5EDA">
      <w:pPr>
        <w:numPr>
          <w:ilvl w:val="1"/>
          <w:numId w:val="29"/>
        </w:numPr>
        <w:spacing w:line="240" w:lineRule="auto"/>
        <w:ind w:left="284" w:hanging="284"/>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What do you know about (a) [name of grantee] (b) The property and inheritance rights project being implemented by this organisation?</w:t>
      </w:r>
    </w:p>
    <w:p w14:paraId="152176FF" w14:textId="77777777" w:rsidR="006B5EDA" w:rsidRPr="00A44E9F" w:rsidRDefault="006B5EDA" w:rsidP="006B5EDA">
      <w:pPr>
        <w:spacing w:line="240" w:lineRule="auto"/>
        <w:ind w:left="851"/>
        <w:contextualSpacing/>
        <w:jc w:val="both"/>
        <w:rPr>
          <w:rFonts w:asciiTheme="majorHAnsi" w:eastAsiaTheme="minorEastAsia" w:hAnsiTheme="majorHAnsi" w:cs="Arial"/>
          <w:szCs w:val="20"/>
          <w:lang w:val="en-GB"/>
        </w:rPr>
      </w:pPr>
    </w:p>
    <w:p w14:paraId="3FDEE1A0" w14:textId="77777777" w:rsidR="006B5EDA" w:rsidRPr="00A44E9F" w:rsidRDefault="006B5EDA" w:rsidP="006B5EDA">
      <w:pPr>
        <w:numPr>
          <w:ilvl w:val="0"/>
          <w:numId w:val="29"/>
        </w:numPr>
        <w:spacing w:line="240" w:lineRule="auto"/>
        <w:ind w:left="284" w:hanging="284"/>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Relevance </w:t>
      </w:r>
    </w:p>
    <w:p w14:paraId="6482962B" w14:textId="77777777" w:rsidR="006B5EDA" w:rsidRPr="00A44E9F" w:rsidRDefault="006B5EDA" w:rsidP="006B5EDA">
      <w:pPr>
        <w:spacing w:line="240" w:lineRule="auto"/>
        <w:ind w:left="851"/>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2.1 To what extent was the programme being implemented by {Name of Grantee} aligned with relevant international and regional norms and   standards?</w:t>
      </w:r>
    </w:p>
    <w:p w14:paraId="00C7EC75" w14:textId="77777777" w:rsidR="006B5EDA" w:rsidRPr="00A44E9F" w:rsidRDefault="006B5EDA" w:rsidP="006B5EDA">
      <w:pPr>
        <w:spacing w:line="240" w:lineRule="auto"/>
        <w:ind w:left="851"/>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2.2 To what extent was the project aligned to the needs of the country (Name of Country) and to beneficiary needs?</w:t>
      </w:r>
    </w:p>
    <w:p w14:paraId="10C6E926" w14:textId="77777777" w:rsidR="006B5EDA" w:rsidRPr="00A44E9F" w:rsidRDefault="006B5EDA" w:rsidP="006B5EDA">
      <w:pPr>
        <w:spacing w:line="240" w:lineRule="auto"/>
        <w:ind w:left="851"/>
        <w:contextualSpacing/>
        <w:jc w:val="both"/>
        <w:rPr>
          <w:rFonts w:asciiTheme="majorHAnsi" w:eastAsiaTheme="minorEastAsia" w:hAnsiTheme="majorHAnsi" w:cs="Arial"/>
          <w:szCs w:val="20"/>
          <w:lang w:val="en-GB"/>
        </w:rPr>
      </w:pPr>
    </w:p>
    <w:p w14:paraId="39EB0377" w14:textId="77777777" w:rsidR="006B5EDA" w:rsidRPr="00A44E9F" w:rsidRDefault="006B5EDA" w:rsidP="006B5EDA">
      <w:pPr>
        <w:numPr>
          <w:ilvl w:val="0"/>
          <w:numId w:val="29"/>
        </w:numPr>
        <w:spacing w:line="240" w:lineRule="auto"/>
        <w:ind w:left="284" w:hanging="284"/>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Effectiveness</w:t>
      </w:r>
    </w:p>
    <w:p w14:paraId="07F0B51A" w14:textId="77777777" w:rsidR="006B5EDA" w:rsidRPr="00A44E9F" w:rsidRDefault="006B5EDA" w:rsidP="006B5EDA">
      <w:pPr>
        <w:numPr>
          <w:ilvl w:val="1"/>
          <w:numId w:val="29"/>
        </w:numPr>
        <w:spacing w:line="240" w:lineRule="auto"/>
        <w:ind w:left="284" w:hanging="284"/>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What are some of the major achievements of the project being implemented by {Name of Grantee}? </w:t>
      </w:r>
    </w:p>
    <w:p w14:paraId="38605F8B" w14:textId="77777777" w:rsidR="006B5EDA" w:rsidRPr="00A44E9F" w:rsidRDefault="006B5EDA" w:rsidP="006B5EDA">
      <w:pPr>
        <w:numPr>
          <w:ilvl w:val="1"/>
          <w:numId w:val="29"/>
        </w:numPr>
        <w:spacing w:line="240" w:lineRule="auto"/>
        <w:ind w:left="284" w:hanging="284"/>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 Is your organization implementing a similar programme? (</w:t>
      </w:r>
      <w:r w:rsidRPr="00A44E9F">
        <w:rPr>
          <w:rFonts w:asciiTheme="majorHAnsi" w:eastAsiaTheme="minorEastAsia" w:hAnsiTheme="majorHAnsi" w:cs="Arial"/>
          <w:bCs/>
          <w:szCs w:val="20"/>
          <w:lang w:val="en-GB"/>
        </w:rPr>
        <w:t>probe for strategies and approaches they are using)</w:t>
      </w:r>
    </w:p>
    <w:p w14:paraId="643E1AB4" w14:textId="77777777" w:rsidR="006B5EDA" w:rsidRPr="00A44E9F" w:rsidRDefault="006B5EDA" w:rsidP="006B5EDA">
      <w:pPr>
        <w:numPr>
          <w:ilvl w:val="1"/>
          <w:numId w:val="29"/>
        </w:numPr>
        <w:spacing w:line="240" w:lineRule="auto"/>
        <w:ind w:left="284" w:hanging="284"/>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 How has your organisation been collaborating with [name of grantee] to promote the property and inheritance rights of women to mitigate the impact of HIV and AIDS? (probe for  since when, activities of collaboration and experience with collaborative relationship)</w:t>
      </w:r>
    </w:p>
    <w:p w14:paraId="3D9368F9" w14:textId="77777777" w:rsidR="006B5EDA" w:rsidRPr="00A44E9F" w:rsidRDefault="006B5EDA" w:rsidP="006B5EDA">
      <w:pPr>
        <w:numPr>
          <w:ilvl w:val="1"/>
          <w:numId w:val="29"/>
        </w:numPr>
        <w:spacing w:line="240" w:lineRule="auto"/>
        <w:ind w:left="284" w:hanging="284"/>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 What benefits do you think (a) this project (b) beneficiaries/target groups can OR have realised from collaborating with your organisation? </w:t>
      </w:r>
    </w:p>
    <w:p w14:paraId="5B2EDC6A" w14:textId="77777777" w:rsidR="006B5EDA" w:rsidRPr="00A44E9F" w:rsidRDefault="006B5EDA" w:rsidP="006B5EDA">
      <w:pPr>
        <w:numPr>
          <w:ilvl w:val="1"/>
          <w:numId w:val="29"/>
        </w:numPr>
        <w:spacing w:line="240" w:lineRule="auto"/>
        <w:ind w:left="284" w:hanging="284"/>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 What could be done differently to maximise benefits to beneficiary/target groups from the collaboration?</w:t>
      </w:r>
    </w:p>
    <w:p w14:paraId="2FCAC50C" w14:textId="77777777" w:rsidR="006B5EDA" w:rsidRPr="00A44E9F" w:rsidRDefault="006B5EDA" w:rsidP="006B5EDA">
      <w:pPr>
        <w:numPr>
          <w:ilvl w:val="1"/>
          <w:numId w:val="29"/>
        </w:numPr>
        <w:spacing w:line="240" w:lineRule="auto"/>
        <w:ind w:left="284" w:hanging="284"/>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 What are some of the effective strategies and approaches being used by other interventions which could be considered by this project to maximize coverage or impact? Probe for strategies and approaches used by the Grantee which can be used by other organisations.</w:t>
      </w:r>
    </w:p>
    <w:p w14:paraId="10F61E7A" w14:textId="77777777" w:rsidR="006B5EDA" w:rsidRPr="00A44E9F" w:rsidRDefault="006B5EDA" w:rsidP="006B5EDA">
      <w:pPr>
        <w:numPr>
          <w:ilvl w:val="1"/>
          <w:numId w:val="29"/>
        </w:numPr>
        <w:spacing w:line="240" w:lineRule="auto"/>
        <w:ind w:left="284" w:hanging="284"/>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 What are the key lessons and good practices that this project can learn from similar/complementary programmes that you are implementing? </w:t>
      </w:r>
    </w:p>
    <w:p w14:paraId="4CFBDBE0" w14:textId="77777777" w:rsidR="006B5EDA" w:rsidRPr="00A44E9F" w:rsidRDefault="006B5EDA" w:rsidP="006B5EDA">
      <w:pPr>
        <w:numPr>
          <w:ilvl w:val="1"/>
          <w:numId w:val="29"/>
        </w:numPr>
        <w:spacing w:line="240" w:lineRule="auto"/>
        <w:ind w:left="284" w:hanging="284"/>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 Are there any lessons and good practices that {Name of Grantee} are using that your organization has used? Explain which ones</w:t>
      </w:r>
    </w:p>
    <w:p w14:paraId="752F0AFF" w14:textId="77777777" w:rsidR="006B5EDA" w:rsidRPr="00A44E9F" w:rsidRDefault="006B5EDA" w:rsidP="006B5EDA">
      <w:pPr>
        <w:numPr>
          <w:ilvl w:val="1"/>
          <w:numId w:val="29"/>
        </w:numPr>
        <w:spacing w:line="240" w:lineRule="auto"/>
        <w:ind w:left="284" w:hanging="284"/>
        <w:jc w:val="both"/>
        <w:rPr>
          <w:rFonts w:asciiTheme="majorHAnsi" w:eastAsiaTheme="minorEastAsia" w:hAnsiTheme="majorHAnsi" w:cs="Arial"/>
          <w:szCs w:val="20"/>
          <w:lang w:val="en-GB"/>
        </w:rPr>
      </w:pPr>
      <w:r w:rsidRPr="00A44E9F">
        <w:rPr>
          <w:rFonts w:asciiTheme="majorHAnsi" w:eastAsiaTheme="minorEastAsia" w:hAnsiTheme="majorHAnsi" w:cs="Arial"/>
          <w:bCs/>
          <w:szCs w:val="20"/>
          <w:lang w:val="en-GB"/>
        </w:rPr>
        <w:t xml:space="preserve"> What are the social, economic, political and/or technological challenges that have been/are commonly encountered in implementing such a project? What strategies do you suggest to deal with these challenges? </w:t>
      </w:r>
    </w:p>
    <w:p w14:paraId="28C5C4AF" w14:textId="77777777" w:rsidR="006B5EDA" w:rsidRPr="00A44E9F" w:rsidRDefault="006B5EDA" w:rsidP="006B5EDA">
      <w:pPr>
        <w:numPr>
          <w:ilvl w:val="1"/>
          <w:numId w:val="29"/>
        </w:numPr>
        <w:spacing w:line="240" w:lineRule="auto"/>
        <w:ind w:left="284" w:hanging="284"/>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 From your experience what do you consider to be the </w:t>
      </w:r>
      <w:r w:rsidRPr="00A44E9F">
        <w:rPr>
          <w:rFonts w:asciiTheme="majorHAnsi" w:eastAsiaTheme="minorEastAsia" w:hAnsiTheme="majorHAnsi" w:cs="Arial"/>
          <w:szCs w:val="20"/>
          <w:u w:val="single"/>
          <w:lang w:val="en-GB"/>
        </w:rPr>
        <w:t>strengths</w:t>
      </w:r>
      <w:r w:rsidRPr="00A44E9F">
        <w:rPr>
          <w:rFonts w:asciiTheme="majorHAnsi" w:eastAsiaTheme="minorEastAsia" w:hAnsiTheme="majorHAnsi" w:cs="Arial"/>
          <w:szCs w:val="20"/>
          <w:lang w:val="en-GB"/>
        </w:rPr>
        <w:t xml:space="preserve"> and </w:t>
      </w:r>
      <w:r w:rsidRPr="00A44E9F">
        <w:rPr>
          <w:rFonts w:asciiTheme="majorHAnsi" w:eastAsiaTheme="minorEastAsia" w:hAnsiTheme="majorHAnsi" w:cs="Arial"/>
          <w:szCs w:val="20"/>
          <w:u w:val="single"/>
          <w:lang w:val="en-GB"/>
        </w:rPr>
        <w:t>challenges</w:t>
      </w:r>
      <w:r w:rsidRPr="00A44E9F">
        <w:rPr>
          <w:rFonts w:asciiTheme="majorHAnsi" w:eastAsiaTheme="minorEastAsia" w:hAnsiTheme="majorHAnsi" w:cs="Arial"/>
          <w:szCs w:val="20"/>
          <w:lang w:val="en-GB"/>
        </w:rPr>
        <w:t xml:space="preserve"> of the project that [name of grantee] is implementing?</w:t>
      </w:r>
    </w:p>
    <w:p w14:paraId="461744B7" w14:textId="77777777" w:rsidR="006B5EDA" w:rsidRPr="00A44E9F" w:rsidRDefault="006B5EDA" w:rsidP="006B5EDA">
      <w:pPr>
        <w:spacing w:line="240" w:lineRule="auto"/>
        <w:ind w:left="284" w:hanging="284"/>
        <w:jc w:val="both"/>
        <w:rPr>
          <w:rFonts w:asciiTheme="majorHAnsi" w:eastAsiaTheme="minorEastAsia" w:hAnsiTheme="majorHAnsi" w:cs="Arial"/>
          <w:b/>
          <w:szCs w:val="20"/>
          <w:lang w:val="en-GB"/>
        </w:rPr>
      </w:pPr>
    </w:p>
    <w:p w14:paraId="05B403D7" w14:textId="77777777" w:rsidR="006B5EDA" w:rsidRPr="00A44E9F" w:rsidRDefault="006B5EDA" w:rsidP="006B5EDA">
      <w:pPr>
        <w:numPr>
          <w:ilvl w:val="0"/>
          <w:numId w:val="29"/>
        </w:numPr>
        <w:spacing w:line="240" w:lineRule="auto"/>
        <w:ind w:left="284" w:hanging="284"/>
        <w:jc w:val="both"/>
        <w:rPr>
          <w:rFonts w:asciiTheme="majorHAnsi" w:eastAsiaTheme="minorEastAsia" w:hAnsiTheme="majorHAnsi" w:cs="Arial"/>
          <w:b/>
          <w:szCs w:val="20"/>
          <w:lang w:val="en-GB"/>
        </w:rPr>
      </w:pPr>
      <w:r w:rsidRPr="00A44E9F">
        <w:rPr>
          <w:rFonts w:asciiTheme="majorHAnsi" w:eastAsiaTheme="minorEastAsia" w:hAnsiTheme="majorHAnsi" w:cs="Arial"/>
          <w:b/>
          <w:szCs w:val="20"/>
          <w:lang w:val="en-GB"/>
        </w:rPr>
        <w:t xml:space="preserve">Potential for sustainability </w:t>
      </w:r>
    </w:p>
    <w:p w14:paraId="6603FD09" w14:textId="77777777" w:rsidR="006B5EDA" w:rsidRPr="00A44E9F" w:rsidRDefault="006B5EDA" w:rsidP="006B5EDA">
      <w:pPr>
        <w:numPr>
          <w:ilvl w:val="1"/>
          <w:numId w:val="29"/>
        </w:numPr>
        <w:tabs>
          <w:tab w:val="left" w:pos="284"/>
        </w:tabs>
        <w:spacing w:line="240" w:lineRule="auto"/>
        <w:ind w:left="284" w:hanging="284"/>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 Comment on whether you consider this project to have sustainable results in the event that funding comes to an end?  [Probe for what could enhance the project’s sustainability.] </w:t>
      </w:r>
    </w:p>
    <w:p w14:paraId="420F295F" w14:textId="77777777" w:rsidR="006B5EDA" w:rsidRPr="00A44E9F" w:rsidRDefault="006B5EDA" w:rsidP="006B5EDA">
      <w:pPr>
        <w:spacing w:line="240" w:lineRule="auto"/>
        <w:ind w:left="284" w:hanging="284"/>
        <w:contextualSpacing/>
        <w:jc w:val="both"/>
        <w:rPr>
          <w:rFonts w:asciiTheme="majorHAnsi" w:eastAsiaTheme="minorEastAsia" w:hAnsiTheme="majorHAnsi" w:cs="Arial"/>
          <w:b/>
          <w:szCs w:val="20"/>
          <w:lang w:val="en-GB"/>
        </w:rPr>
      </w:pPr>
    </w:p>
    <w:p w14:paraId="5AB2F8F4" w14:textId="77777777" w:rsidR="006B5EDA" w:rsidRPr="00A44E9F" w:rsidRDefault="006B5EDA" w:rsidP="006B5EDA">
      <w:pPr>
        <w:numPr>
          <w:ilvl w:val="0"/>
          <w:numId w:val="29"/>
        </w:numPr>
        <w:spacing w:line="240" w:lineRule="auto"/>
        <w:ind w:left="284" w:hanging="284"/>
        <w:contextualSpacing/>
        <w:jc w:val="both"/>
        <w:rPr>
          <w:rFonts w:asciiTheme="majorHAnsi" w:eastAsiaTheme="minorEastAsia" w:hAnsiTheme="majorHAnsi" w:cs="Arial"/>
          <w:b/>
          <w:szCs w:val="20"/>
          <w:lang w:val="en-GB"/>
        </w:rPr>
      </w:pPr>
      <w:r w:rsidRPr="00A44E9F">
        <w:rPr>
          <w:rFonts w:asciiTheme="majorHAnsi" w:eastAsiaTheme="minorEastAsia" w:hAnsiTheme="majorHAnsi" w:cs="Arial"/>
          <w:b/>
          <w:szCs w:val="20"/>
          <w:lang w:val="en-GB"/>
        </w:rPr>
        <w:t>Recommendations</w:t>
      </w:r>
    </w:p>
    <w:p w14:paraId="1F058182" w14:textId="77777777" w:rsidR="006B5EDA" w:rsidRPr="00A44E9F" w:rsidRDefault="006B5EDA" w:rsidP="006B5EDA">
      <w:pPr>
        <w:numPr>
          <w:ilvl w:val="1"/>
          <w:numId w:val="29"/>
        </w:numPr>
        <w:spacing w:line="240" w:lineRule="auto"/>
        <w:ind w:left="284" w:hanging="284"/>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 What could the project/ organization do differently in order to have greater impact? </w:t>
      </w:r>
    </w:p>
    <w:p w14:paraId="31461C0A" w14:textId="77777777" w:rsidR="006B5EDA" w:rsidRPr="00A44E9F" w:rsidRDefault="006B5EDA" w:rsidP="006B5EDA">
      <w:pPr>
        <w:numPr>
          <w:ilvl w:val="1"/>
          <w:numId w:val="29"/>
        </w:numPr>
        <w:spacing w:line="240" w:lineRule="auto"/>
        <w:ind w:left="284" w:hanging="284"/>
        <w:jc w:val="both"/>
        <w:rPr>
          <w:rFonts w:asciiTheme="majorHAnsi" w:eastAsiaTheme="minorEastAsia" w:hAnsiTheme="majorHAnsi" w:cs="Arial"/>
          <w:szCs w:val="20"/>
          <w:lang w:val="en-GB"/>
        </w:rPr>
      </w:pPr>
      <w:r w:rsidRPr="00A44E9F">
        <w:rPr>
          <w:rFonts w:asciiTheme="majorHAnsi" w:eastAsiaTheme="minorEastAsia" w:hAnsiTheme="majorHAnsi" w:cs="Arial"/>
          <w:bCs/>
          <w:szCs w:val="20"/>
          <w:lang w:val="en-GB"/>
        </w:rPr>
        <w:t xml:space="preserve"> What recommendations do you suggest in order to enhance the relevance, effectiveness and efficiency of the project? </w:t>
      </w:r>
    </w:p>
    <w:p w14:paraId="69AE6DDE" w14:textId="77777777" w:rsidR="006B5EDA" w:rsidRPr="00A44E9F" w:rsidRDefault="006B5EDA" w:rsidP="006B5EDA">
      <w:pPr>
        <w:spacing w:line="240" w:lineRule="auto"/>
        <w:ind w:left="0"/>
        <w:contextualSpacing/>
        <w:jc w:val="both"/>
        <w:rPr>
          <w:rFonts w:asciiTheme="majorHAnsi" w:eastAsiaTheme="minorEastAsia" w:hAnsiTheme="majorHAnsi" w:cs="Arial"/>
          <w:b/>
          <w:szCs w:val="20"/>
          <w:lang w:val="en-GB"/>
        </w:rPr>
      </w:pPr>
    </w:p>
    <w:p w14:paraId="63B9CD5D" w14:textId="77777777" w:rsidR="006B5EDA" w:rsidRPr="00A44E9F" w:rsidRDefault="006B5EDA" w:rsidP="006B5EDA">
      <w:pPr>
        <w:spacing w:line="240" w:lineRule="auto"/>
        <w:ind w:left="0"/>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b/>
          <w:szCs w:val="20"/>
          <w:lang w:val="en-GB"/>
        </w:rPr>
        <w:t>Thank you for your time.</w:t>
      </w:r>
    </w:p>
    <w:p w14:paraId="6A086251" w14:textId="77777777" w:rsidR="006B5EDA" w:rsidRPr="00A44E9F" w:rsidRDefault="006B5EDA" w:rsidP="006B5EDA">
      <w:pPr>
        <w:pStyle w:val="Ttulo3"/>
        <w:numPr>
          <w:ilvl w:val="0"/>
          <w:numId w:val="0"/>
        </w:numPr>
        <w:rPr>
          <w:rFonts w:eastAsiaTheme="minorEastAsia"/>
          <w:szCs w:val="20"/>
          <w:lang w:val="en-GB"/>
        </w:rPr>
      </w:pPr>
      <w:bookmarkStart w:id="59" w:name="_Toc258650668"/>
      <w:bookmarkStart w:id="60" w:name="_Toc386539810"/>
      <w:r w:rsidRPr="00A44E9F">
        <w:rPr>
          <w:rFonts w:eastAsiaTheme="minorEastAsia"/>
          <w:szCs w:val="20"/>
          <w:lang w:val="en-GB"/>
        </w:rPr>
        <w:t>Case study tool 6</w:t>
      </w:r>
      <w:bookmarkEnd w:id="59"/>
      <w:bookmarkEnd w:id="60"/>
      <w:r w:rsidRPr="00A44E9F">
        <w:rPr>
          <w:rFonts w:eastAsiaTheme="minorEastAsia"/>
          <w:szCs w:val="20"/>
          <w:lang w:val="en-GB"/>
        </w:rPr>
        <w:t xml:space="preserve"> </w:t>
      </w:r>
    </w:p>
    <w:p w14:paraId="5EB0AF17" w14:textId="77777777" w:rsidR="006B5EDA" w:rsidRPr="00A44E9F" w:rsidRDefault="006B5EDA" w:rsidP="006B5EDA">
      <w:pPr>
        <w:spacing w:before="100" w:beforeAutospacing="1" w:after="100" w:afterAutospacing="1"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N.B. The consultant will select one or two cases from the beneficiaries interviewed. Each case study will include a photo.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B5EDA" w:rsidRPr="00A44E9F" w14:paraId="27DF7CE8" w14:textId="77777777" w:rsidTr="001A2441">
        <w:tc>
          <w:tcPr>
            <w:tcW w:w="9180" w:type="dxa"/>
          </w:tcPr>
          <w:p w14:paraId="3B39F440" w14:textId="77777777" w:rsidR="006B5EDA" w:rsidRPr="00A44E9F" w:rsidRDefault="006B5EDA" w:rsidP="001A2441">
            <w:pPr>
              <w:spacing w:before="100" w:beforeAutospacing="1" w:after="100" w:afterAutospacing="1" w:line="240" w:lineRule="auto"/>
              <w:ind w:left="851"/>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CASE STUDY BENEFICIARY AND PROJECT WORKER</w:t>
            </w:r>
          </w:p>
          <w:p w14:paraId="395C0E7F" w14:textId="77777777" w:rsidR="006B5EDA" w:rsidRPr="00A44E9F" w:rsidRDefault="006B5EDA" w:rsidP="006B5EDA">
            <w:pPr>
              <w:numPr>
                <w:ilvl w:val="0"/>
                <w:numId w:val="16"/>
              </w:numPr>
              <w:spacing w:before="100" w:beforeAutospacing="1" w:after="100" w:afterAutospacing="1" w:line="240" w:lineRule="auto"/>
              <w:ind w:left="0" w:firstLine="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Name of the project</w:t>
            </w:r>
          </w:p>
          <w:p w14:paraId="1BA4F069" w14:textId="77777777" w:rsidR="006B5EDA" w:rsidRPr="00A44E9F" w:rsidRDefault="006B5EDA" w:rsidP="006B5EDA">
            <w:pPr>
              <w:numPr>
                <w:ilvl w:val="0"/>
                <w:numId w:val="16"/>
              </w:numPr>
              <w:spacing w:before="100" w:beforeAutospacing="1" w:after="100" w:afterAutospacing="1" w:line="240" w:lineRule="auto"/>
              <w:ind w:left="0" w:firstLine="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Name of the implementing agency/NGO </w:t>
            </w:r>
          </w:p>
          <w:p w14:paraId="21A7B08E" w14:textId="77777777" w:rsidR="006B5EDA" w:rsidRPr="00A44E9F" w:rsidRDefault="006B5EDA" w:rsidP="006B5EDA">
            <w:pPr>
              <w:numPr>
                <w:ilvl w:val="0"/>
                <w:numId w:val="16"/>
              </w:numPr>
              <w:spacing w:before="100" w:beforeAutospacing="1" w:after="100" w:afterAutospacing="1" w:line="240" w:lineRule="auto"/>
              <w:ind w:left="0" w:firstLine="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Beneficiary profile: name, age, sex, profession now</w:t>
            </w:r>
          </w:p>
          <w:p w14:paraId="392D0B35" w14:textId="77777777" w:rsidR="006B5EDA" w:rsidRPr="00A44E9F" w:rsidRDefault="006B5EDA" w:rsidP="006B5EDA">
            <w:pPr>
              <w:numPr>
                <w:ilvl w:val="0"/>
                <w:numId w:val="16"/>
              </w:numPr>
              <w:spacing w:before="100" w:beforeAutospacing="1" w:after="100" w:afterAutospacing="1" w:line="240" w:lineRule="auto"/>
              <w:ind w:left="0" w:firstLine="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What were the main issues/needs of the beneficiary? What did they need help with?</w:t>
            </w:r>
          </w:p>
          <w:p w14:paraId="1013BF02" w14:textId="77777777" w:rsidR="006B5EDA" w:rsidRPr="00A44E9F" w:rsidRDefault="006B5EDA" w:rsidP="006B5EDA">
            <w:pPr>
              <w:numPr>
                <w:ilvl w:val="0"/>
                <w:numId w:val="16"/>
              </w:numPr>
              <w:spacing w:before="100" w:beforeAutospacing="1" w:after="100" w:afterAutospacing="1" w:line="240" w:lineRule="auto"/>
              <w:ind w:left="0" w:firstLine="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How were the needs, problems or issues tackled by the project and when?</w:t>
            </w:r>
          </w:p>
          <w:p w14:paraId="60935F87" w14:textId="77777777" w:rsidR="006B5EDA" w:rsidRPr="00A44E9F" w:rsidRDefault="006B5EDA" w:rsidP="006B5EDA">
            <w:pPr>
              <w:numPr>
                <w:ilvl w:val="0"/>
                <w:numId w:val="16"/>
              </w:numPr>
              <w:spacing w:before="100" w:beforeAutospacing="1" w:after="100" w:afterAutospacing="1" w:line="240" w:lineRule="auto"/>
              <w:ind w:left="0" w:firstLine="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Outcomes and impact: What changed for the beneficiary as a result? What did they achieve? Ask them to illustrate/describe how things changed? Were there any other outcomes i.e. changes in status (gender issue), positive or negative changes and changes for others-staff and your family</w:t>
            </w:r>
          </w:p>
          <w:p w14:paraId="10C4B9E7" w14:textId="77777777" w:rsidR="006B5EDA" w:rsidRPr="00A44E9F" w:rsidRDefault="006B5EDA" w:rsidP="006B5EDA">
            <w:pPr>
              <w:numPr>
                <w:ilvl w:val="0"/>
                <w:numId w:val="16"/>
              </w:numPr>
              <w:spacing w:before="100" w:beforeAutospacing="1" w:after="100" w:afterAutospacing="1" w:line="240" w:lineRule="auto"/>
              <w:ind w:left="0" w:firstLine="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Record a statement from the beneficiary. The questions below  can serve as prompts if necessary: </w:t>
            </w:r>
          </w:p>
          <w:p w14:paraId="661C900F" w14:textId="77777777" w:rsidR="006B5EDA" w:rsidRPr="00A44E9F" w:rsidRDefault="006B5EDA" w:rsidP="006B5EDA">
            <w:pPr>
              <w:numPr>
                <w:ilvl w:val="0"/>
                <w:numId w:val="21"/>
              </w:numPr>
              <w:spacing w:before="100" w:beforeAutospacing="1" w:after="100" w:afterAutospacing="1" w:line="240" w:lineRule="auto"/>
              <w:ind w:left="0" w:firstLine="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How did you first come into contact with the project?</w:t>
            </w:r>
          </w:p>
          <w:p w14:paraId="70CF71AD" w14:textId="77777777" w:rsidR="006B5EDA" w:rsidRPr="00A44E9F" w:rsidRDefault="006B5EDA" w:rsidP="006B5EDA">
            <w:pPr>
              <w:numPr>
                <w:ilvl w:val="0"/>
                <w:numId w:val="21"/>
              </w:numPr>
              <w:spacing w:before="100" w:beforeAutospacing="1" w:after="100" w:afterAutospacing="1" w:line="240" w:lineRule="auto"/>
              <w:ind w:left="0" w:firstLine="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How did you feel before engaging with the project? (E.g. status and activities you do now which you did not do before?</w:t>
            </w:r>
          </w:p>
          <w:p w14:paraId="6148FF12" w14:textId="77777777" w:rsidR="006B5EDA" w:rsidRPr="00A44E9F" w:rsidRDefault="006B5EDA" w:rsidP="006B5EDA">
            <w:pPr>
              <w:numPr>
                <w:ilvl w:val="0"/>
                <w:numId w:val="21"/>
              </w:numPr>
              <w:spacing w:before="100" w:beforeAutospacing="1" w:after="100" w:afterAutospacing="1" w:line="240" w:lineRule="auto"/>
              <w:ind w:left="0" w:firstLine="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Please tell us about any impact on / changes in your life and well-being?</w:t>
            </w:r>
          </w:p>
          <w:p w14:paraId="486E2DE1" w14:textId="77777777" w:rsidR="006B5EDA" w:rsidRPr="00A44E9F" w:rsidRDefault="006B5EDA" w:rsidP="006B5EDA">
            <w:pPr>
              <w:numPr>
                <w:ilvl w:val="0"/>
                <w:numId w:val="21"/>
              </w:numPr>
              <w:spacing w:before="100" w:beforeAutospacing="1" w:after="100" w:afterAutospacing="1" w:line="240" w:lineRule="auto"/>
              <w:ind w:left="0" w:firstLine="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Include a statement from the project worker using the questions below as prompts if necessary:</w:t>
            </w:r>
          </w:p>
          <w:p w14:paraId="45E2F07F" w14:textId="77777777" w:rsidR="006B5EDA" w:rsidRPr="00A44E9F" w:rsidRDefault="006B5EDA" w:rsidP="006B5EDA">
            <w:pPr>
              <w:numPr>
                <w:ilvl w:val="0"/>
                <w:numId w:val="21"/>
              </w:numPr>
              <w:spacing w:before="100" w:beforeAutospacing="1" w:after="100" w:afterAutospacing="1" w:line="240" w:lineRule="auto"/>
              <w:ind w:left="0" w:firstLine="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What were the main difficulties this beneficiary faced at the start? What did they want help with?</w:t>
            </w:r>
          </w:p>
          <w:p w14:paraId="2E311739" w14:textId="77777777" w:rsidR="006B5EDA" w:rsidRPr="00A44E9F" w:rsidRDefault="006B5EDA" w:rsidP="006B5EDA">
            <w:pPr>
              <w:numPr>
                <w:ilvl w:val="0"/>
                <w:numId w:val="21"/>
              </w:numPr>
              <w:spacing w:before="100" w:beforeAutospacing="1" w:after="100" w:afterAutospacing="1" w:line="240" w:lineRule="auto"/>
              <w:ind w:left="0" w:firstLine="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How did the project help? What did you do?</w:t>
            </w:r>
          </w:p>
          <w:p w14:paraId="2C54AC71" w14:textId="77777777" w:rsidR="006B5EDA" w:rsidRPr="00A44E9F" w:rsidRDefault="006B5EDA" w:rsidP="006B5EDA">
            <w:pPr>
              <w:numPr>
                <w:ilvl w:val="0"/>
                <w:numId w:val="21"/>
              </w:numPr>
              <w:spacing w:before="100" w:beforeAutospacing="1" w:after="100" w:afterAutospacing="1" w:line="240" w:lineRule="auto"/>
              <w:ind w:left="0" w:firstLine="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What changes have you observed in the beneficiary since they engaged? What did they achieve?</w:t>
            </w:r>
          </w:p>
          <w:p w14:paraId="47683082" w14:textId="77777777" w:rsidR="006B5EDA" w:rsidRPr="00A44E9F" w:rsidRDefault="006B5EDA" w:rsidP="006B5EDA">
            <w:pPr>
              <w:numPr>
                <w:ilvl w:val="0"/>
                <w:numId w:val="21"/>
              </w:numPr>
              <w:spacing w:before="100" w:beforeAutospacing="1" w:after="100" w:afterAutospacing="1" w:line="240" w:lineRule="auto"/>
              <w:ind w:left="0" w:firstLine="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What did you learn working with this person? What might you do differently next time?</w:t>
            </w:r>
          </w:p>
          <w:p w14:paraId="0319D3AE" w14:textId="77777777" w:rsidR="006B5EDA" w:rsidRPr="00A44E9F" w:rsidRDefault="006B5EDA" w:rsidP="006B5EDA">
            <w:pPr>
              <w:numPr>
                <w:ilvl w:val="0"/>
                <w:numId w:val="22"/>
              </w:numPr>
              <w:spacing w:before="100" w:beforeAutospacing="1" w:after="100" w:afterAutospacing="1" w:line="240" w:lineRule="auto"/>
              <w:ind w:left="0" w:firstLine="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What are some lessons learned from this type of project?</w:t>
            </w:r>
          </w:p>
          <w:p w14:paraId="10DA75A2" w14:textId="77777777" w:rsidR="006B5EDA" w:rsidRPr="00A44E9F" w:rsidRDefault="006B5EDA" w:rsidP="006B5EDA">
            <w:pPr>
              <w:numPr>
                <w:ilvl w:val="0"/>
                <w:numId w:val="22"/>
              </w:numPr>
              <w:spacing w:before="100" w:beforeAutospacing="1" w:after="100" w:afterAutospacing="1" w:line="240" w:lineRule="auto"/>
              <w:ind w:left="0" w:firstLine="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Where do you plan to go from here- what is your plan?</w:t>
            </w:r>
          </w:p>
        </w:tc>
      </w:tr>
    </w:tbl>
    <w:p w14:paraId="43C78B7A" w14:textId="77777777" w:rsidR="006B5EDA" w:rsidRPr="00A44E9F" w:rsidRDefault="006B5EDA" w:rsidP="006B5EDA">
      <w:pPr>
        <w:spacing w:line="240" w:lineRule="auto"/>
        <w:ind w:left="0"/>
        <w:jc w:val="both"/>
        <w:rPr>
          <w:rFonts w:asciiTheme="majorHAnsi" w:eastAsiaTheme="minorEastAsia" w:hAnsiTheme="majorHAnsi" w:cs="Arial"/>
          <w:caps/>
          <w:szCs w:val="20"/>
          <w:lang w:val="en-GB"/>
        </w:rPr>
      </w:pPr>
      <w:bookmarkStart w:id="61" w:name="_Toc373321899"/>
      <w:bookmarkStart w:id="62" w:name="_Toc373322678"/>
      <w:bookmarkStart w:id="63" w:name="_Toc373758638"/>
      <w:bookmarkStart w:id="64" w:name="_Toc368930860"/>
    </w:p>
    <w:p w14:paraId="593E8DD4" w14:textId="77777777" w:rsidR="006B5EDA" w:rsidRPr="00A44E9F" w:rsidRDefault="006B5EDA" w:rsidP="006B5EDA">
      <w:pPr>
        <w:pStyle w:val="Ttulo2"/>
      </w:pPr>
      <w:bookmarkStart w:id="65" w:name="_Toc375305296"/>
      <w:bookmarkStart w:id="66" w:name="_Toc375311587"/>
      <w:bookmarkStart w:id="67" w:name="_Toc383176694"/>
      <w:bookmarkStart w:id="68" w:name="_Toc258650669"/>
      <w:bookmarkStart w:id="69" w:name="_Toc386539811"/>
      <w:r w:rsidRPr="00A44E9F">
        <w:t>Annex VI: Evaluation phases and tasks per phase</w:t>
      </w:r>
      <w:bookmarkEnd w:id="61"/>
      <w:bookmarkEnd w:id="62"/>
      <w:bookmarkEnd w:id="63"/>
      <w:bookmarkEnd w:id="65"/>
      <w:bookmarkEnd w:id="66"/>
      <w:bookmarkEnd w:id="67"/>
      <w:bookmarkEnd w:id="68"/>
      <w:bookmarkEnd w:id="69"/>
    </w:p>
    <w:p w14:paraId="4FD3D4EF" w14:textId="77777777" w:rsidR="006B5EDA" w:rsidRPr="00A44E9F" w:rsidRDefault="006B5EDA" w:rsidP="006B5EDA">
      <w:pPr>
        <w:keepNext/>
        <w:suppressAutoHyphens/>
        <w:spacing w:line="240" w:lineRule="auto"/>
        <w:ind w:left="432" w:hanging="432"/>
        <w:outlineLvl w:val="0"/>
        <w:rPr>
          <w:rFonts w:asciiTheme="majorHAnsi" w:eastAsiaTheme="minorEastAsia" w:hAnsiTheme="majorHAnsi"/>
          <w:b/>
          <w:bCs/>
          <w:caps/>
          <w:szCs w:val="20"/>
          <w:lang w:val="en-GB"/>
        </w:rPr>
      </w:pPr>
    </w:p>
    <w:tbl>
      <w:tblPr>
        <w:tblW w:w="5019"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18"/>
        <w:gridCol w:w="5848"/>
      </w:tblGrid>
      <w:tr w:rsidR="006B5EDA" w:rsidRPr="00E036D2" w14:paraId="70309516" w14:textId="77777777" w:rsidTr="001A2441">
        <w:tc>
          <w:tcPr>
            <w:tcW w:w="5000" w:type="pct"/>
            <w:gridSpan w:val="2"/>
            <w:shd w:val="clear" w:color="auto" w:fill="C6D9F1"/>
          </w:tcPr>
          <w:p w14:paraId="0C9CA347"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bookmarkStart w:id="70" w:name="_Toc368918243"/>
            <w:bookmarkStart w:id="71" w:name="_Toc368918464"/>
            <w:bookmarkStart w:id="72" w:name="_Toc368926011"/>
            <w:bookmarkStart w:id="73" w:name="_Toc368930839"/>
            <w:bookmarkStart w:id="74" w:name="_Toc373321900"/>
            <w:bookmarkStart w:id="75" w:name="_Toc373322407"/>
            <w:bookmarkStart w:id="76" w:name="_Toc373322679"/>
            <w:bookmarkStart w:id="77" w:name="_Toc373323392"/>
            <w:r w:rsidRPr="00A44E9F">
              <w:rPr>
                <w:rFonts w:asciiTheme="majorHAnsi" w:eastAsiaTheme="minorEastAsia" w:hAnsiTheme="majorHAnsi" w:cs="Arial"/>
                <w:szCs w:val="20"/>
                <w:lang w:val="en-GB"/>
              </w:rPr>
              <w:t>EVALUATION PHASES AND TASKS PER PHASE</w:t>
            </w:r>
            <w:bookmarkEnd w:id="70"/>
            <w:bookmarkEnd w:id="71"/>
            <w:bookmarkEnd w:id="72"/>
            <w:bookmarkEnd w:id="73"/>
            <w:bookmarkEnd w:id="74"/>
            <w:bookmarkEnd w:id="75"/>
            <w:bookmarkEnd w:id="76"/>
            <w:bookmarkEnd w:id="77"/>
          </w:p>
        </w:tc>
      </w:tr>
      <w:tr w:rsidR="006B5EDA" w:rsidRPr="00E036D2" w14:paraId="21484D46" w14:textId="77777777" w:rsidTr="001A2441">
        <w:trPr>
          <w:trHeight w:val="273"/>
        </w:trPr>
        <w:tc>
          <w:tcPr>
            <w:tcW w:w="1911" w:type="pct"/>
            <w:shd w:val="clear" w:color="auto" w:fill="C6D9F1"/>
            <w:vAlign w:val="center"/>
          </w:tcPr>
          <w:p w14:paraId="12D452F9"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b/>
                <w:bCs/>
                <w:vanish/>
                <w:szCs w:val="20"/>
                <w:lang w:val="en-GB" w:eastAsia="en-GB"/>
              </w:rPr>
            </w:pPr>
            <w:r w:rsidRPr="00A44E9F">
              <w:rPr>
                <w:rFonts w:asciiTheme="majorHAnsi" w:eastAsiaTheme="minorEastAsia" w:hAnsiTheme="majorHAnsi" w:cs="Arial"/>
                <w:b/>
                <w:bCs/>
                <w:szCs w:val="20"/>
                <w:lang w:val="en-GB" w:eastAsia="en-GB"/>
              </w:rPr>
              <w:t>Phase I: Inception Phase</w:t>
            </w:r>
          </w:p>
        </w:tc>
        <w:tc>
          <w:tcPr>
            <w:tcW w:w="3089" w:type="pct"/>
            <w:shd w:val="clear" w:color="auto" w:fill="C6D9F1"/>
            <w:vAlign w:val="center"/>
          </w:tcPr>
          <w:p w14:paraId="767FD62C"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b/>
                <w:bCs/>
                <w:vanish/>
                <w:szCs w:val="20"/>
                <w:lang w:val="en-GB" w:eastAsia="en-GB"/>
              </w:rPr>
            </w:pPr>
            <w:r w:rsidRPr="00A44E9F">
              <w:rPr>
                <w:rFonts w:asciiTheme="majorHAnsi" w:eastAsiaTheme="minorEastAsia" w:hAnsiTheme="majorHAnsi" w:cs="Arial"/>
                <w:b/>
                <w:bCs/>
                <w:szCs w:val="20"/>
                <w:lang w:val="en-GB" w:eastAsia="en-GB"/>
              </w:rPr>
              <w:t>Tasks</w:t>
            </w:r>
          </w:p>
        </w:tc>
      </w:tr>
      <w:tr w:rsidR="006B5EDA" w:rsidRPr="00E036D2" w14:paraId="30519EB8" w14:textId="77777777" w:rsidTr="001A2441">
        <w:tc>
          <w:tcPr>
            <w:tcW w:w="1911" w:type="pct"/>
          </w:tcPr>
          <w:p w14:paraId="6DC9307F"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i/>
                <w:vanish/>
                <w:szCs w:val="20"/>
                <w:lang w:val="en-GB" w:eastAsia="en-GB"/>
              </w:rPr>
            </w:pPr>
            <w:r w:rsidRPr="00A44E9F">
              <w:rPr>
                <w:rFonts w:asciiTheme="majorHAnsi" w:eastAsiaTheme="minorEastAsia" w:hAnsiTheme="majorHAnsi" w:cs="Arial"/>
                <w:i/>
                <w:szCs w:val="20"/>
                <w:lang w:val="en-GB" w:eastAsia="en-GB"/>
              </w:rPr>
              <w:t>1.Inception Meetings with UN Women Core and Broad Reference Groups</w:t>
            </w:r>
          </w:p>
        </w:tc>
        <w:tc>
          <w:tcPr>
            <w:tcW w:w="3089" w:type="pct"/>
          </w:tcPr>
          <w:p w14:paraId="5A566F92" w14:textId="77777777" w:rsidR="006B5EDA" w:rsidRPr="00A44E9F" w:rsidRDefault="006B5EDA" w:rsidP="001A2441">
            <w:pPr>
              <w:autoSpaceDE w:val="0"/>
              <w:autoSpaceDN w:val="0"/>
              <w:adjustRightInd w:val="0"/>
              <w:spacing w:line="240" w:lineRule="auto"/>
              <w:ind w:left="0"/>
              <w:contextualSpacing/>
              <w:jc w:val="both"/>
              <w:rPr>
                <w:rFonts w:asciiTheme="majorHAnsi" w:eastAsiaTheme="minorEastAsia" w:hAnsiTheme="majorHAnsi" w:cs="Arial"/>
                <w:szCs w:val="20"/>
                <w:lang w:val="en-GB" w:eastAsia="en-GB"/>
              </w:rPr>
            </w:pPr>
            <w:r w:rsidRPr="00A44E9F">
              <w:rPr>
                <w:rFonts w:asciiTheme="majorHAnsi" w:eastAsiaTheme="minorEastAsia" w:hAnsiTheme="majorHAnsi" w:cs="Arial"/>
                <w:szCs w:val="20"/>
                <w:lang w:val="en-GB" w:eastAsia="en-GB"/>
              </w:rPr>
              <w:t xml:space="preserve">Discuss historical aspects of UN Women, TOR, programme, history of Phase 1 &amp; 2 (baseline data). IFI S.L.U reviews proposed sampling, general methodology and approach. In second </w:t>
            </w:r>
            <w:proofErr w:type="spellStart"/>
            <w:r w:rsidRPr="00A44E9F">
              <w:rPr>
                <w:rFonts w:asciiTheme="majorHAnsi" w:eastAsiaTheme="minorEastAsia" w:hAnsiTheme="majorHAnsi" w:cs="Arial"/>
                <w:szCs w:val="20"/>
                <w:lang w:val="en-GB" w:eastAsia="en-GB"/>
              </w:rPr>
              <w:t>skype</w:t>
            </w:r>
            <w:proofErr w:type="spellEnd"/>
            <w:r w:rsidRPr="00A44E9F">
              <w:rPr>
                <w:rFonts w:asciiTheme="majorHAnsi" w:eastAsiaTheme="minorEastAsia" w:hAnsiTheme="majorHAnsi" w:cs="Arial"/>
                <w:szCs w:val="20"/>
                <w:lang w:val="en-GB" w:eastAsia="en-GB"/>
              </w:rPr>
              <w:t xml:space="preserve"> meeting the draft inception report is reviewed and changes recommended.</w:t>
            </w:r>
          </w:p>
          <w:p w14:paraId="4103228F"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vanish/>
                <w:szCs w:val="20"/>
                <w:lang w:val="en-GB" w:eastAsia="en-GB"/>
              </w:rPr>
            </w:pPr>
            <w:r w:rsidRPr="00A44E9F">
              <w:rPr>
                <w:rFonts w:asciiTheme="majorHAnsi" w:eastAsiaTheme="minorEastAsia" w:hAnsiTheme="majorHAnsi" w:cs="Arial"/>
                <w:szCs w:val="20"/>
                <w:lang w:val="en-GB" w:eastAsia="en-GB"/>
              </w:rPr>
              <w:t xml:space="preserve"> Discussion of UN Women and IFI roles. </w:t>
            </w:r>
          </w:p>
        </w:tc>
      </w:tr>
      <w:tr w:rsidR="006B5EDA" w:rsidRPr="00E036D2" w14:paraId="58705C3B" w14:textId="77777777" w:rsidTr="001A2441">
        <w:tc>
          <w:tcPr>
            <w:tcW w:w="1911" w:type="pct"/>
          </w:tcPr>
          <w:p w14:paraId="4642B95B"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i/>
                <w:vanish/>
                <w:szCs w:val="20"/>
                <w:lang w:val="en-GB" w:eastAsia="en-GB"/>
              </w:rPr>
            </w:pPr>
            <w:r w:rsidRPr="00A44E9F">
              <w:rPr>
                <w:rFonts w:asciiTheme="majorHAnsi" w:eastAsiaTheme="minorEastAsia" w:hAnsiTheme="majorHAnsi" w:cs="Arial"/>
                <w:i/>
                <w:szCs w:val="20"/>
                <w:lang w:val="en-GB" w:eastAsia="en-GB"/>
              </w:rPr>
              <w:t>2.Study of literature</w:t>
            </w:r>
          </w:p>
        </w:tc>
        <w:tc>
          <w:tcPr>
            <w:tcW w:w="3089" w:type="pct"/>
          </w:tcPr>
          <w:p w14:paraId="08CDC0F6"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vanish/>
                <w:szCs w:val="20"/>
                <w:lang w:val="en-GB" w:eastAsia="en-GB"/>
              </w:rPr>
            </w:pPr>
            <w:r w:rsidRPr="00A44E9F">
              <w:rPr>
                <w:rFonts w:asciiTheme="majorHAnsi" w:eastAsiaTheme="minorEastAsia" w:hAnsiTheme="majorHAnsi" w:cs="Arial"/>
                <w:szCs w:val="20"/>
                <w:lang w:val="en-GB" w:eastAsia="en-GB"/>
              </w:rPr>
              <w:t xml:space="preserve">UN Women Core Reference Group share documents for the IFI Evaluation Team which includes but not limited to Performance Monitoring Frameworks, Grantee Strategy reports, proposals, field mission reports, and mid-term and final narrative progress reports. A total of 58 documents were received in this phase later to be increased to 202 documents. Selected additional literature reviews will be undertaken to complement analysis. </w:t>
            </w:r>
          </w:p>
        </w:tc>
      </w:tr>
      <w:tr w:rsidR="006B5EDA" w:rsidRPr="00E036D2" w14:paraId="06DF2EA5" w14:textId="77777777" w:rsidTr="001A2441">
        <w:tc>
          <w:tcPr>
            <w:tcW w:w="1911" w:type="pct"/>
          </w:tcPr>
          <w:p w14:paraId="698F2C7B"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i/>
                <w:vanish/>
                <w:szCs w:val="20"/>
                <w:lang w:val="en-GB" w:eastAsia="en-GB"/>
              </w:rPr>
            </w:pPr>
            <w:r w:rsidRPr="00A44E9F">
              <w:rPr>
                <w:rFonts w:asciiTheme="majorHAnsi" w:eastAsiaTheme="minorEastAsia" w:hAnsiTheme="majorHAnsi" w:cs="Arial"/>
                <w:i/>
                <w:szCs w:val="20"/>
                <w:lang w:val="en-GB" w:eastAsia="en-GB"/>
              </w:rPr>
              <w:t>3. Determination of sampling for 7 grantees' projects.</w:t>
            </w:r>
          </w:p>
        </w:tc>
        <w:tc>
          <w:tcPr>
            <w:tcW w:w="3089" w:type="pct"/>
          </w:tcPr>
          <w:p w14:paraId="34AA5DD9"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vanish/>
                <w:szCs w:val="20"/>
                <w:lang w:val="en-GB" w:eastAsia="en-GB"/>
              </w:rPr>
            </w:pPr>
            <w:r w:rsidRPr="00A44E9F">
              <w:rPr>
                <w:rFonts w:asciiTheme="majorHAnsi" w:eastAsiaTheme="minorEastAsia" w:hAnsiTheme="majorHAnsi" w:cs="Arial"/>
                <w:szCs w:val="20"/>
                <w:lang w:val="en-GB" w:eastAsia="en-GB"/>
              </w:rPr>
              <w:t>IFI S.L.U team designs a field study programme for the 7 Grantees to be met in the field and enable efficient data collection in response to the proposed evaluation questions. UN Women Core Groups approves the frame.</w:t>
            </w:r>
          </w:p>
        </w:tc>
      </w:tr>
      <w:tr w:rsidR="006B5EDA" w:rsidRPr="00E036D2" w14:paraId="450484D1" w14:textId="77777777" w:rsidTr="001A2441">
        <w:tc>
          <w:tcPr>
            <w:tcW w:w="1911" w:type="pct"/>
          </w:tcPr>
          <w:p w14:paraId="3B0D1721"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i/>
                <w:vanish/>
                <w:szCs w:val="20"/>
                <w:lang w:val="en-GB" w:eastAsia="en-GB"/>
              </w:rPr>
            </w:pPr>
            <w:r w:rsidRPr="00A44E9F">
              <w:rPr>
                <w:rFonts w:asciiTheme="majorHAnsi" w:eastAsiaTheme="minorEastAsia" w:hAnsiTheme="majorHAnsi" w:cs="Arial"/>
                <w:i/>
                <w:szCs w:val="20"/>
                <w:lang w:val="en-GB" w:eastAsia="en-GB"/>
              </w:rPr>
              <w:t xml:space="preserve">4.Selection of data collection methods: Development of questionnaires for field visits and </w:t>
            </w:r>
            <w:proofErr w:type="spellStart"/>
            <w:r w:rsidRPr="00A44E9F">
              <w:rPr>
                <w:rFonts w:asciiTheme="majorHAnsi" w:eastAsiaTheme="minorEastAsia" w:hAnsiTheme="majorHAnsi" w:cs="Arial"/>
                <w:i/>
                <w:szCs w:val="20"/>
                <w:lang w:val="en-GB" w:eastAsia="en-GB"/>
              </w:rPr>
              <w:t>skype</w:t>
            </w:r>
            <w:proofErr w:type="spellEnd"/>
            <w:r w:rsidRPr="00A44E9F">
              <w:rPr>
                <w:rFonts w:asciiTheme="majorHAnsi" w:eastAsiaTheme="minorEastAsia" w:hAnsiTheme="majorHAnsi" w:cs="Arial"/>
                <w:i/>
                <w:szCs w:val="20"/>
                <w:lang w:val="en-GB" w:eastAsia="en-GB"/>
              </w:rPr>
              <w:t>, email and mobile interviews</w:t>
            </w:r>
          </w:p>
        </w:tc>
        <w:tc>
          <w:tcPr>
            <w:tcW w:w="3089" w:type="pct"/>
          </w:tcPr>
          <w:p w14:paraId="003D26C2"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vanish/>
                <w:szCs w:val="20"/>
                <w:lang w:val="en-GB" w:eastAsia="en-GB"/>
              </w:rPr>
            </w:pPr>
            <w:r w:rsidRPr="00A44E9F">
              <w:rPr>
                <w:rFonts w:asciiTheme="majorHAnsi" w:eastAsiaTheme="minorEastAsia" w:hAnsiTheme="majorHAnsi" w:cs="Arial"/>
                <w:szCs w:val="20"/>
                <w:lang w:val="en-GB" w:eastAsia="en-GB"/>
              </w:rPr>
              <w:t xml:space="preserve">IFI S.L.U team designs 6 different types of tools.  The tools will be refined in consultation with the Evaluation Manager and the Evaluation Core Reference Group to respond to the proposed evaluation methods and evaluation questions. </w:t>
            </w:r>
          </w:p>
        </w:tc>
      </w:tr>
      <w:tr w:rsidR="006B5EDA" w:rsidRPr="00E036D2" w14:paraId="0CE75D94" w14:textId="77777777" w:rsidTr="001A2441">
        <w:tc>
          <w:tcPr>
            <w:tcW w:w="1911" w:type="pct"/>
          </w:tcPr>
          <w:p w14:paraId="59682370"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i/>
                <w:vanish/>
                <w:szCs w:val="20"/>
                <w:lang w:val="en-GB" w:eastAsia="en-GB"/>
              </w:rPr>
            </w:pPr>
            <w:r w:rsidRPr="00A44E9F">
              <w:rPr>
                <w:rFonts w:asciiTheme="majorHAnsi" w:eastAsiaTheme="minorEastAsia" w:hAnsiTheme="majorHAnsi" w:cs="Arial"/>
                <w:i/>
                <w:szCs w:val="20"/>
                <w:lang w:val="en-GB" w:eastAsia="en-GB"/>
              </w:rPr>
              <w:t>5.Finalize Inception Report</w:t>
            </w:r>
          </w:p>
        </w:tc>
        <w:tc>
          <w:tcPr>
            <w:tcW w:w="3089" w:type="pct"/>
          </w:tcPr>
          <w:p w14:paraId="0B245BEE"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vanish/>
                <w:szCs w:val="20"/>
                <w:lang w:val="en-GB" w:eastAsia="en-GB"/>
              </w:rPr>
            </w:pPr>
            <w:r w:rsidRPr="00A44E9F">
              <w:rPr>
                <w:rFonts w:asciiTheme="majorHAnsi" w:eastAsiaTheme="minorEastAsia" w:hAnsiTheme="majorHAnsi" w:cs="Arial"/>
                <w:szCs w:val="20"/>
                <w:lang w:val="en-GB" w:eastAsia="en-GB"/>
              </w:rPr>
              <w:t>IFI S.L.U finalizes inception report and submits it to the Evaluation Manager and the Core Groups.</w:t>
            </w:r>
          </w:p>
        </w:tc>
      </w:tr>
      <w:tr w:rsidR="006B5EDA" w:rsidRPr="00E036D2" w14:paraId="4981A2B8" w14:textId="77777777" w:rsidTr="001A2441">
        <w:tc>
          <w:tcPr>
            <w:tcW w:w="1911" w:type="pct"/>
            <w:shd w:val="clear" w:color="auto" w:fill="C6D9F1"/>
          </w:tcPr>
          <w:p w14:paraId="22FDBF60"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b/>
                <w:bCs/>
                <w:vanish/>
                <w:szCs w:val="20"/>
                <w:lang w:val="en-GB" w:eastAsia="en-GB"/>
              </w:rPr>
            </w:pPr>
            <w:r w:rsidRPr="00A44E9F">
              <w:rPr>
                <w:rFonts w:asciiTheme="majorHAnsi" w:eastAsiaTheme="minorEastAsia" w:hAnsiTheme="majorHAnsi" w:cs="Arial"/>
                <w:b/>
                <w:bCs/>
                <w:szCs w:val="20"/>
                <w:lang w:val="en-GB" w:eastAsia="en-GB"/>
              </w:rPr>
              <w:t>Phase II: Data Collection and Research  Phase</w:t>
            </w:r>
          </w:p>
        </w:tc>
        <w:tc>
          <w:tcPr>
            <w:tcW w:w="3089" w:type="pct"/>
            <w:shd w:val="clear" w:color="auto" w:fill="C6D9F1"/>
            <w:vAlign w:val="center"/>
          </w:tcPr>
          <w:p w14:paraId="7BA379B9"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b/>
                <w:bCs/>
                <w:vanish/>
                <w:szCs w:val="20"/>
                <w:lang w:val="en-GB" w:eastAsia="en-GB"/>
              </w:rPr>
            </w:pPr>
            <w:r w:rsidRPr="00A44E9F">
              <w:rPr>
                <w:rFonts w:asciiTheme="majorHAnsi" w:eastAsiaTheme="minorEastAsia" w:hAnsiTheme="majorHAnsi" w:cs="Arial"/>
                <w:b/>
                <w:bCs/>
                <w:szCs w:val="20"/>
                <w:lang w:val="en-GB" w:eastAsia="en-GB"/>
              </w:rPr>
              <w:t>Tasks</w:t>
            </w:r>
          </w:p>
        </w:tc>
      </w:tr>
      <w:tr w:rsidR="006B5EDA" w:rsidRPr="00E036D2" w14:paraId="23490410" w14:textId="77777777" w:rsidTr="001A2441">
        <w:tc>
          <w:tcPr>
            <w:tcW w:w="1911" w:type="pct"/>
          </w:tcPr>
          <w:p w14:paraId="0D4C5812"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i/>
                <w:vanish/>
                <w:szCs w:val="20"/>
                <w:lang w:val="en-GB" w:eastAsia="en-GB"/>
              </w:rPr>
            </w:pPr>
            <w:r w:rsidRPr="00A44E9F">
              <w:rPr>
                <w:rFonts w:asciiTheme="majorHAnsi" w:eastAsiaTheme="minorEastAsia" w:hAnsiTheme="majorHAnsi" w:cs="Arial"/>
                <w:i/>
                <w:szCs w:val="20"/>
                <w:lang w:val="en-GB" w:eastAsia="en-GB"/>
              </w:rPr>
              <w:t>1.Evaluation interviews in Kenya, Zimbabwe with UN Women and the DFATD Global Initiative Directorate</w:t>
            </w:r>
          </w:p>
        </w:tc>
        <w:tc>
          <w:tcPr>
            <w:tcW w:w="3089" w:type="pct"/>
          </w:tcPr>
          <w:p w14:paraId="44DB5B3E" w14:textId="77777777" w:rsidR="006B5EDA" w:rsidRPr="00A44E9F" w:rsidRDefault="006B5EDA" w:rsidP="001A2441">
            <w:pPr>
              <w:autoSpaceDE w:val="0"/>
              <w:autoSpaceDN w:val="0"/>
              <w:adjustRightInd w:val="0"/>
              <w:spacing w:line="240" w:lineRule="auto"/>
              <w:ind w:left="0"/>
              <w:contextualSpacing/>
              <w:jc w:val="both"/>
              <w:rPr>
                <w:rFonts w:asciiTheme="majorHAnsi" w:eastAsiaTheme="minorEastAsia" w:hAnsiTheme="majorHAnsi" w:cs="Arial"/>
                <w:szCs w:val="20"/>
                <w:lang w:val="en-GB" w:eastAsia="en-GB"/>
              </w:rPr>
            </w:pPr>
            <w:r w:rsidRPr="00A44E9F">
              <w:rPr>
                <w:rFonts w:asciiTheme="majorHAnsi" w:eastAsiaTheme="minorEastAsia" w:hAnsiTheme="majorHAnsi" w:cs="Arial"/>
                <w:szCs w:val="20"/>
                <w:lang w:val="en-GB" w:eastAsia="en-GB"/>
              </w:rPr>
              <w:t xml:space="preserve">Preliminary information on key interlocutors for this evaluation will be facilitated by the Evaluation manager. This includes list of UN Women Focal Points, list of grantees. IFI S.L.U and UN Women Core Reference Group organize introductory letters for the 4 countries where the team will visit a total of 7 grantee projects as well as for UN Women focal points, Grantee management and Stakeholders involved with the 13 grantee projects. IFI S.L.U will organize initial interviews by phone with all UNW focal points </w:t>
            </w:r>
          </w:p>
          <w:p w14:paraId="2E4835E9"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vanish/>
                <w:szCs w:val="20"/>
                <w:lang w:val="en-GB" w:eastAsia="en-GB"/>
              </w:rPr>
            </w:pPr>
            <w:r w:rsidRPr="00A44E9F">
              <w:rPr>
                <w:rFonts w:asciiTheme="majorHAnsi" w:eastAsiaTheme="minorEastAsia" w:hAnsiTheme="majorHAnsi" w:cs="Arial"/>
                <w:szCs w:val="20"/>
                <w:lang w:val="en-GB" w:eastAsia="en-GB"/>
              </w:rPr>
              <w:t>UN Women focal points will support logistics and contact with grantees.</w:t>
            </w:r>
          </w:p>
        </w:tc>
      </w:tr>
      <w:tr w:rsidR="006B5EDA" w:rsidRPr="00E036D2" w14:paraId="296D432C" w14:textId="77777777" w:rsidTr="001A2441">
        <w:tc>
          <w:tcPr>
            <w:tcW w:w="1911" w:type="pct"/>
          </w:tcPr>
          <w:p w14:paraId="432D9A2D"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i/>
                <w:vanish/>
                <w:szCs w:val="20"/>
                <w:lang w:val="en-GB" w:eastAsia="en-GB"/>
              </w:rPr>
            </w:pPr>
            <w:r w:rsidRPr="00A44E9F">
              <w:rPr>
                <w:rFonts w:asciiTheme="majorHAnsi" w:eastAsiaTheme="minorEastAsia" w:hAnsiTheme="majorHAnsi" w:cs="Arial"/>
                <w:i/>
                <w:szCs w:val="20"/>
                <w:lang w:val="en-GB" w:eastAsia="en-GB"/>
              </w:rPr>
              <w:t>2.Field interviews with 7 grantee projects in Kenya, Zimbabwe, Nigeria and Rwanda (grantee management staff, direct beneficiaries, stakeholders</w:t>
            </w:r>
          </w:p>
        </w:tc>
        <w:tc>
          <w:tcPr>
            <w:tcW w:w="3089" w:type="pct"/>
          </w:tcPr>
          <w:p w14:paraId="47808B4F"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vanish/>
                <w:szCs w:val="20"/>
                <w:lang w:val="en-GB" w:eastAsia="en-GB"/>
              </w:rPr>
            </w:pPr>
            <w:r w:rsidRPr="00A44E9F">
              <w:rPr>
                <w:rFonts w:asciiTheme="majorHAnsi" w:eastAsiaTheme="minorEastAsia" w:hAnsiTheme="majorHAnsi" w:cs="Arial"/>
                <w:szCs w:val="20"/>
                <w:lang w:val="en-GB" w:eastAsia="en-GB"/>
              </w:rPr>
              <w:t xml:space="preserve">IFI S.L.U is responsible for managing the field work. Evaluation team conducts interviews of stakeholders for 7 grantee projects in four countries by administration of tools 1-6. </w:t>
            </w:r>
          </w:p>
        </w:tc>
      </w:tr>
      <w:tr w:rsidR="006B5EDA" w:rsidRPr="00E036D2" w14:paraId="794B0E6B" w14:textId="77777777" w:rsidTr="001A2441">
        <w:tc>
          <w:tcPr>
            <w:tcW w:w="1911" w:type="pct"/>
          </w:tcPr>
          <w:p w14:paraId="5FB6B0EB"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i/>
                <w:vanish/>
                <w:szCs w:val="20"/>
                <w:lang w:val="en-GB" w:eastAsia="en-GB"/>
              </w:rPr>
            </w:pPr>
            <w:r w:rsidRPr="00A44E9F">
              <w:rPr>
                <w:rFonts w:asciiTheme="majorHAnsi" w:eastAsiaTheme="minorEastAsia" w:hAnsiTheme="majorHAnsi" w:cs="Arial"/>
                <w:i/>
                <w:szCs w:val="20"/>
                <w:lang w:val="en-GB" w:eastAsia="en-GB"/>
              </w:rPr>
              <w:t>3.Conduct Skype and phone Interviews</w:t>
            </w:r>
          </w:p>
        </w:tc>
        <w:tc>
          <w:tcPr>
            <w:tcW w:w="3089" w:type="pct"/>
          </w:tcPr>
          <w:p w14:paraId="7EAE2193"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vanish/>
                <w:szCs w:val="20"/>
                <w:lang w:val="en-GB" w:eastAsia="en-GB"/>
              </w:rPr>
            </w:pPr>
            <w:r w:rsidRPr="00A44E9F">
              <w:rPr>
                <w:rFonts w:asciiTheme="majorHAnsi" w:eastAsiaTheme="minorEastAsia" w:hAnsiTheme="majorHAnsi" w:cs="Arial"/>
                <w:szCs w:val="20"/>
                <w:lang w:val="en-GB" w:eastAsia="en-GB"/>
              </w:rPr>
              <w:t>Using the tools, the team will interview DFATD, UN Women focal points, HQ and the 13 grantee managers. If not met in the field, the team will also interview donors of similar programmes.</w:t>
            </w:r>
          </w:p>
        </w:tc>
      </w:tr>
      <w:tr w:rsidR="006B5EDA" w:rsidRPr="00E036D2" w14:paraId="6C9B28D7" w14:textId="77777777" w:rsidTr="001A2441">
        <w:tc>
          <w:tcPr>
            <w:tcW w:w="1911" w:type="pct"/>
            <w:shd w:val="clear" w:color="auto" w:fill="C6D9F1"/>
          </w:tcPr>
          <w:p w14:paraId="4F750F30"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vanish/>
                <w:szCs w:val="20"/>
                <w:lang w:val="en-GB"/>
              </w:rPr>
            </w:pPr>
            <w:r w:rsidRPr="00A44E9F">
              <w:rPr>
                <w:rFonts w:asciiTheme="majorHAnsi" w:hAnsiTheme="majorHAnsi" w:cs="Arial"/>
                <w:b/>
                <w:bCs/>
                <w:szCs w:val="20"/>
                <w:lang w:val="en-GB"/>
              </w:rPr>
              <w:t>Phase III: Information Analysis and Report writing Phase</w:t>
            </w:r>
          </w:p>
        </w:tc>
        <w:tc>
          <w:tcPr>
            <w:tcW w:w="3089" w:type="pct"/>
            <w:shd w:val="clear" w:color="auto" w:fill="C6D9F1"/>
            <w:vAlign w:val="center"/>
          </w:tcPr>
          <w:p w14:paraId="58D48911"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b/>
                <w:bCs/>
                <w:vanish/>
                <w:szCs w:val="20"/>
                <w:lang w:val="en-GB" w:eastAsia="en-GB"/>
              </w:rPr>
            </w:pPr>
            <w:r w:rsidRPr="00A44E9F">
              <w:rPr>
                <w:rFonts w:asciiTheme="majorHAnsi" w:eastAsiaTheme="minorEastAsia" w:hAnsiTheme="majorHAnsi" w:cs="Arial"/>
                <w:b/>
                <w:bCs/>
                <w:szCs w:val="20"/>
                <w:lang w:val="en-GB" w:eastAsia="en-GB"/>
              </w:rPr>
              <w:t>Tasks</w:t>
            </w:r>
          </w:p>
        </w:tc>
      </w:tr>
      <w:tr w:rsidR="006B5EDA" w:rsidRPr="00E036D2" w14:paraId="29DF0D28" w14:textId="77777777" w:rsidTr="001A2441">
        <w:tc>
          <w:tcPr>
            <w:tcW w:w="1911" w:type="pct"/>
          </w:tcPr>
          <w:p w14:paraId="177AADE1"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i/>
                <w:vanish/>
                <w:szCs w:val="20"/>
                <w:lang w:val="en-GB" w:eastAsia="en-GB"/>
              </w:rPr>
            </w:pPr>
            <w:r w:rsidRPr="00A44E9F">
              <w:rPr>
                <w:rFonts w:asciiTheme="majorHAnsi" w:eastAsiaTheme="minorEastAsia" w:hAnsiTheme="majorHAnsi" w:cs="Arial"/>
                <w:i/>
                <w:szCs w:val="20"/>
                <w:lang w:val="en-GB" w:eastAsia="en-GB"/>
              </w:rPr>
              <w:t>1.IFI S.L.U analyses field data from study of 7 grantee projects, and interviews with others (UN Women, DFATD,  other donors)</w:t>
            </w:r>
          </w:p>
        </w:tc>
        <w:tc>
          <w:tcPr>
            <w:tcW w:w="3089" w:type="pct"/>
          </w:tcPr>
          <w:p w14:paraId="586D4842" w14:textId="77777777" w:rsidR="006B5EDA" w:rsidRPr="00A44E9F" w:rsidRDefault="006B5EDA" w:rsidP="001A2441">
            <w:pPr>
              <w:autoSpaceDE w:val="0"/>
              <w:autoSpaceDN w:val="0"/>
              <w:adjustRightInd w:val="0"/>
              <w:spacing w:line="240" w:lineRule="auto"/>
              <w:ind w:left="0"/>
              <w:contextualSpacing/>
              <w:jc w:val="both"/>
              <w:rPr>
                <w:rFonts w:asciiTheme="majorHAnsi" w:eastAsiaTheme="minorEastAsia" w:hAnsiTheme="majorHAnsi" w:cs="Arial"/>
                <w:szCs w:val="20"/>
                <w:lang w:val="en-GB" w:eastAsia="en-GB"/>
              </w:rPr>
            </w:pPr>
            <w:r w:rsidRPr="00A44E9F">
              <w:rPr>
                <w:rFonts w:asciiTheme="majorHAnsi" w:eastAsiaTheme="minorEastAsia" w:hAnsiTheme="majorHAnsi" w:cs="Arial"/>
                <w:szCs w:val="20"/>
                <w:lang w:val="en-GB" w:eastAsia="en-GB"/>
              </w:rPr>
              <w:t xml:space="preserve">IFI S.L.U reviews all data gathered, triangulates it with other data and synthesizes it for report writing. </w:t>
            </w:r>
          </w:p>
          <w:p w14:paraId="7379FCAA"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vanish/>
                <w:szCs w:val="20"/>
                <w:lang w:val="en-GB" w:eastAsia="en-GB"/>
              </w:rPr>
            </w:pPr>
          </w:p>
        </w:tc>
      </w:tr>
      <w:tr w:rsidR="006B5EDA" w:rsidRPr="00E036D2" w14:paraId="00D706EA" w14:textId="77777777" w:rsidTr="001A2441">
        <w:tc>
          <w:tcPr>
            <w:tcW w:w="1911" w:type="pct"/>
          </w:tcPr>
          <w:p w14:paraId="6D0873B2"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i/>
                <w:vanish/>
                <w:szCs w:val="20"/>
                <w:lang w:val="en-GB" w:eastAsia="en-GB"/>
              </w:rPr>
            </w:pPr>
            <w:r w:rsidRPr="00A44E9F">
              <w:rPr>
                <w:rFonts w:asciiTheme="majorHAnsi" w:eastAsiaTheme="minorEastAsia" w:hAnsiTheme="majorHAnsi" w:cs="Arial"/>
                <w:i/>
                <w:szCs w:val="20"/>
                <w:lang w:val="en-GB" w:eastAsia="en-GB"/>
              </w:rPr>
              <w:t xml:space="preserve">2.IFI S.L.U evaluators classify quantitative data collected from </w:t>
            </w:r>
            <w:proofErr w:type="spellStart"/>
            <w:r w:rsidRPr="00A44E9F">
              <w:rPr>
                <w:rFonts w:asciiTheme="majorHAnsi" w:eastAsiaTheme="minorEastAsia" w:hAnsiTheme="majorHAnsi" w:cs="Arial"/>
                <w:i/>
                <w:szCs w:val="20"/>
                <w:lang w:val="en-GB" w:eastAsia="en-GB"/>
              </w:rPr>
              <w:t>skype</w:t>
            </w:r>
            <w:proofErr w:type="spellEnd"/>
            <w:r w:rsidRPr="00A44E9F">
              <w:rPr>
                <w:rFonts w:asciiTheme="majorHAnsi" w:eastAsiaTheme="minorEastAsia" w:hAnsiTheme="majorHAnsi" w:cs="Arial"/>
                <w:i/>
                <w:szCs w:val="20"/>
                <w:lang w:val="en-GB" w:eastAsia="en-GB"/>
              </w:rPr>
              <w:t>, phone and email interviews  of 13 Grantee projects managers</w:t>
            </w:r>
          </w:p>
        </w:tc>
        <w:tc>
          <w:tcPr>
            <w:tcW w:w="3089" w:type="pct"/>
          </w:tcPr>
          <w:p w14:paraId="784B6E65"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vanish/>
                <w:szCs w:val="20"/>
                <w:lang w:val="en-GB" w:eastAsia="en-GB"/>
              </w:rPr>
            </w:pPr>
            <w:r w:rsidRPr="00A44E9F">
              <w:rPr>
                <w:rFonts w:asciiTheme="majorHAnsi" w:eastAsiaTheme="minorEastAsia" w:hAnsiTheme="majorHAnsi" w:cs="Arial"/>
                <w:szCs w:val="20"/>
                <w:lang w:val="en-GB" w:eastAsia="en-GB"/>
              </w:rPr>
              <w:t>IFI S.L.U analyses, cross tabulates and presents in analytical tables, graphs</w:t>
            </w:r>
          </w:p>
        </w:tc>
      </w:tr>
      <w:tr w:rsidR="006B5EDA" w:rsidRPr="00E036D2" w14:paraId="7D4DE4C3" w14:textId="77777777" w:rsidTr="001A2441">
        <w:tc>
          <w:tcPr>
            <w:tcW w:w="1911" w:type="pct"/>
          </w:tcPr>
          <w:p w14:paraId="5430F9FA"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i/>
                <w:vanish/>
                <w:szCs w:val="20"/>
                <w:lang w:val="en-GB" w:eastAsia="en-GB"/>
              </w:rPr>
            </w:pPr>
            <w:r w:rsidRPr="00A44E9F">
              <w:rPr>
                <w:rFonts w:asciiTheme="majorHAnsi" w:eastAsiaTheme="minorEastAsia" w:hAnsiTheme="majorHAnsi" w:cs="Arial"/>
                <w:i/>
                <w:szCs w:val="20"/>
                <w:lang w:val="en-GB" w:eastAsia="en-GB"/>
              </w:rPr>
              <w:t xml:space="preserve">3.Analysis and synthesis of the preliminary findings, lessons learned, good practices and recommendations </w:t>
            </w:r>
          </w:p>
        </w:tc>
        <w:tc>
          <w:tcPr>
            <w:tcW w:w="3089" w:type="pct"/>
          </w:tcPr>
          <w:p w14:paraId="75F2C3C9"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vanish/>
                <w:szCs w:val="20"/>
                <w:lang w:val="en-GB" w:eastAsia="en-GB"/>
              </w:rPr>
            </w:pPr>
            <w:r w:rsidRPr="00A44E9F">
              <w:rPr>
                <w:rFonts w:asciiTheme="majorHAnsi" w:eastAsiaTheme="minorEastAsia" w:hAnsiTheme="majorHAnsi" w:cs="Arial"/>
                <w:szCs w:val="20"/>
                <w:lang w:val="en-GB" w:eastAsia="en-GB"/>
              </w:rPr>
              <w:t xml:space="preserve">IFI S.L.U produces a PowerPoint presentation and sends it to UN Women for discussion by </w:t>
            </w:r>
            <w:proofErr w:type="spellStart"/>
            <w:r w:rsidRPr="00A44E9F">
              <w:rPr>
                <w:rFonts w:asciiTheme="majorHAnsi" w:eastAsiaTheme="minorEastAsia" w:hAnsiTheme="majorHAnsi" w:cs="Arial"/>
                <w:szCs w:val="20"/>
                <w:lang w:val="en-GB" w:eastAsia="en-GB"/>
              </w:rPr>
              <w:t>skype</w:t>
            </w:r>
            <w:proofErr w:type="spellEnd"/>
            <w:r w:rsidRPr="00A44E9F">
              <w:rPr>
                <w:rFonts w:asciiTheme="majorHAnsi" w:eastAsiaTheme="minorEastAsia" w:hAnsiTheme="majorHAnsi" w:cs="Arial"/>
                <w:szCs w:val="20"/>
                <w:lang w:val="en-GB" w:eastAsia="en-GB"/>
              </w:rPr>
              <w:t>.</w:t>
            </w:r>
          </w:p>
        </w:tc>
      </w:tr>
      <w:tr w:rsidR="006B5EDA" w:rsidRPr="00E036D2" w14:paraId="2A25471F" w14:textId="77777777" w:rsidTr="001A2441">
        <w:tc>
          <w:tcPr>
            <w:tcW w:w="1911" w:type="pct"/>
          </w:tcPr>
          <w:p w14:paraId="304DF8AA"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i/>
                <w:vanish/>
                <w:szCs w:val="20"/>
                <w:lang w:val="en-GB" w:eastAsia="en-GB"/>
              </w:rPr>
            </w:pPr>
            <w:r w:rsidRPr="00A44E9F">
              <w:rPr>
                <w:rFonts w:asciiTheme="majorHAnsi" w:eastAsiaTheme="minorEastAsia" w:hAnsiTheme="majorHAnsi" w:cs="Arial"/>
                <w:i/>
                <w:szCs w:val="20"/>
                <w:lang w:val="en-GB" w:eastAsia="en-GB"/>
              </w:rPr>
              <w:t xml:space="preserve">4.Analysis and synthesis of the information and case studies  </w:t>
            </w:r>
          </w:p>
        </w:tc>
        <w:tc>
          <w:tcPr>
            <w:tcW w:w="3089" w:type="pct"/>
          </w:tcPr>
          <w:p w14:paraId="3A4953EC"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vanish/>
                <w:szCs w:val="20"/>
                <w:lang w:val="en-GB" w:eastAsia="en-GB"/>
              </w:rPr>
            </w:pPr>
            <w:r w:rsidRPr="00A44E9F">
              <w:rPr>
                <w:rFonts w:asciiTheme="majorHAnsi" w:eastAsiaTheme="minorEastAsia" w:hAnsiTheme="majorHAnsi" w:cs="Arial"/>
                <w:szCs w:val="20"/>
                <w:lang w:val="en-GB" w:eastAsia="en-GB"/>
              </w:rPr>
              <w:t>IFI S.L.U  team produces a draft report and presents it to the core and broad reference groups</w:t>
            </w:r>
          </w:p>
        </w:tc>
      </w:tr>
      <w:tr w:rsidR="006B5EDA" w:rsidRPr="00A44E9F" w14:paraId="29A5DD02" w14:textId="77777777" w:rsidTr="001A2441">
        <w:trPr>
          <w:trHeight w:val="59"/>
        </w:trPr>
        <w:tc>
          <w:tcPr>
            <w:tcW w:w="1911" w:type="pct"/>
          </w:tcPr>
          <w:p w14:paraId="7326478D" w14:textId="77777777" w:rsidR="006B5EDA" w:rsidRPr="00AC0731" w:rsidRDefault="006B5EDA" w:rsidP="001A2441">
            <w:pPr>
              <w:autoSpaceDE w:val="0"/>
              <w:autoSpaceDN w:val="0"/>
              <w:adjustRightInd w:val="0"/>
              <w:spacing w:line="240" w:lineRule="auto"/>
              <w:ind w:left="0"/>
              <w:contextualSpacing/>
              <w:jc w:val="both"/>
              <w:rPr>
                <w:rFonts w:asciiTheme="majorHAnsi" w:eastAsiaTheme="minorEastAsia" w:hAnsiTheme="majorHAnsi" w:cs="Arial"/>
                <w:i/>
                <w:vanish/>
                <w:szCs w:val="20"/>
                <w:lang w:val="en-GB" w:eastAsia="en-GB"/>
              </w:rPr>
            </w:pPr>
            <w:r w:rsidRPr="00A44E9F">
              <w:rPr>
                <w:rFonts w:asciiTheme="majorHAnsi" w:eastAsiaTheme="minorEastAsia" w:hAnsiTheme="majorHAnsi" w:cs="Arial"/>
                <w:i/>
                <w:szCs w:val="20"/>
                <w:lang w:val="en-GB" w:eastAsia="en-GB"/>
              </w:rPr>
              <w:t>5.Finalization of the report incorporating comments from the  Core and Broad Reference Groups</w:t>
            </w:r>
          </w:p>
        </w:tc>
        <w:tc>
          <w:tcPr>
            <w:tcW w:w="3089" w:type="pct"/>
          </w:tcPr>
          <w:p w14:paraId="1E93DD84" w14:textId="77777777" w:rsidR="006B5EDA" w:rsidRPr="00A44E9F" w:rsidRDefault="006B5EDA" w:rsidP="001A2441">
            <w:pPr>
              <w:autoSpaceDE w:val="0"/>
              <w:autoSpaceDN w:val="0"/>
              <w:adjustRightInd w:val="0"/>
              <w:spacing w:line="240" w:lineRule="auto"/>
              <w:ind w:left="0"/>
              <w:contextualSpacing/>
              <w:jc w:val="both"/>
              <w:rPr>
                <w:rFonts w:asciiTheme="majorHAnsi" w:eastAsiaTheme="minorEastAsia" w:hAnsiTheme="majorHAnsi" w:cs="Arial"/>
                <w:szCs w:val="20"/>
                <w:lang w:val="en-GB" w:eastAsia="en-GB"/>
              </w:rPr>
            </w:pPr>
            <w:r w:rsidRPr="00A44E9F">
              <w:rPr>
                <w:rFonts w:asciiTheme="majorHAnsi" w:eastAsiaTheme="minorEastAsia" w:hAnsiTheme="majorHAnsi" w:cs="Arial"/>
                <w:szCs w:val="20"/>
                <w:lang w:val="en-GB" w:eastAsia="en-GB"/>
              </w:rPr>
              <w:t xml:space="preserve">IFI S.L.U team finalizes. </w:t>
            </w:r>
          </w:p>
        </w:tc>
      </w:tr>
    </w:tbl>
    <w:p w14:paraId="5B1C5736"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p>
    <w:p w14:paraId="694AA960" w14:textId="77777777" w:rsidR="006B5EDA" w:rsidRPr="00A44E9F" w:rsidRDefault="006B5EDA" w:rsidP="006B5EDA">
      <w:pPr>
        <w:pStyle w:val="Ttulo2"/>
      </w:pPr>
      <w:bookmarkStart w:id="78" w:name="_Toc373321901"/>
      <w:bookmarkStart w:id="79" w:name="_Toc373322680"/>
      <w:bookmarkStart w:id="80" w:name="_Toc373758639"/>
      <w:bookmarkStart w:id="81" w:name="_Toc375305297"/>
      <w:bookmarkStart w:id="82" w:name="_Toc375311588"/>
      <w:bookmarkStart w:id="83" w:name="_Toc383176695"/>
      <w:bookmarkStart w:id="84" w:name="_Toc258650670"/>
      <w:bookmarkStart w:id="85" w:name="_Toc386539812"/>
      <w:r w:rsidRPr="00A44E9F">
        <w:t>Annex VII: Stakeholder mapping</w:t>
      </w:r>
      <w:bookmarkEnd w:id="64"/>
      <w:bookmarkEnd w:id="78"/>
      <w:bookmarkEnd w:id="79"/>
      <w:bookmarkEnd w:id="80"/>
      <w:bookmarkEnd w:id="81"/>
      <w:bookmarkEnd w:id="82"/>
      <w:bookmarkEnd w:id="83"/>
      <w:bookmarkEnd w:id="84"/>
      <w:bookmarkEnd w:id="85"/>
    </w:p>
    <w:p w14:paraId="7050C441" w14:textId="77777777" w:rsidR="006B5EDA" w:rsidRPr="00A44E9F" w:rsidRDefault="006B5EDA" w:rsidP="006B5EDA">
      <w:pPr>
        <w:keepNext/>
        <w:suppressAutoHyphens/>
        <w:spacing w:line="240" w:lineRule="auto"/>
        <w:ind w:left="720" w:hanging="720"/>
        <w:jc w:val="both"/>
        <w:outlineLvl w:val="0"/>
        <w:rPr>
          <w:rFonts w:asciiTheme="majorHAnsi" w:eastAsiaTheme="minorEastAsia" w:hAnsiTheme="majorHAnsi" w:cs="Arial"/>
          <w:b/>
          <w:bCs/>
          <w:caps/>
          <w:szCs w:val="20"/>
          <w:lang w:val="en-GB"/>
        </w:rPr>
      </w:pPr>
    </w:p>
    <w:p w14:paraId="6585DF88" w14:textId="77777777" w:rsidR="006B5EDA" w:rsidRPr="00A44E9F" w:rsidRDefault="006B5EDA" w:rsidP="006B5EDA">
      <w:pPr>
        <w:spacing w:line="240" w:lineRule="auto"/>
        <w:ind w:left="0"/>
        <w:jc w:val="both"/>
        <w:rPr>
          <w:rFonts w:asciiTheme="majorHAnsi" w:eastAsiaTheme="minorEastAsia" w:hAnsiTheme="majorHAnsi" w:cs="Arial"/>
          <w:b/>
          <w:szCs w:val="20"/>
          <w:u w:val="single"/>
          <w:lang w:val="en-GB"/>
        </w:rPr>
      </w:pPr>
      <w:r w:rsidRPr="00A44E9F">
        <w:rPr>
          <w:rFonts w:asciiTheme="majorHAnsi" w:eastAsiaTheme="minorEastAsia" w:hAnsiTheme="majorHAnsi" w:cs="Arial"/>
          <w:b/>
          <w:szCs w:val="20"/>
          <w:u w:val="single"/>
          <w:lang w:val="en-GB"/>
        </w:rPr>
        <w:t>GRANTEE LEVEL STAKEHOLDER MAPPING</w:t>
      </w:r>
    </w:p>
    <w:p w14:paraId="5BDD503A" w14:textId="77777777" w:rsidR="006B5EDA" w:rsidRPr="00A44E9F" w:rsidRDefault="006B5EDA" w:rsidP="006B5EDA">
      <w:pPr>
        <w:numPr>
          <w:ilvl w:val="0"/>
          <w:numId w:val="21"/>
        </w:numPr>
        <w:spacing w:line="240" w:lineRule="auto"/>
        <w:ind w:left="426"/>
        <w:jc w:val="both"/>
        <w:rPr>
          <w:rFonts w:asciiTheme="majorHAnsi" w:eastAsiaTheme="minorEastAsia" w:hAnsiTheme="majorHAnsi" w:cs="Arial"/>
          <w:b/>
          <w:szCs w:val="20"/>
          <w:lang w:val="en-GB"/>
        </w:rPr>
      </w:pPr>
      <w:r w:rsidRPr="00A44E9F">
        <w:rPr>
          <w:rFonts w:asciiTheme="majorHAnsi" w:eastAsiaTheme="minorEastAsia" w:hAnsiTheme="majorHAnsi" w:cs="Arial"/>
          <w:b/>
          <w:szCs w:val="20"/>
          <w:lang w:val="en-GB"/>
        </w:rPr>
        <w:t>Note: UN Women Focal Points and HQ and the DFATD Global Initiative Directorate (formerly CIDA) are to be interviewed using Questionnaire Tool 1 or via Skype, Phone or Email</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14"/>
        <w:gridCol w:w="3037"/>
        <w:gridCol w:w="4821"/>
      </w:tblGrid>
      <w:tr w:rsidR="006B5EDA" w:rsidRPr="00E036D2" w14:paraId="5B833519" w14:textId="77777777" w:rsidTr="001A2441">
        <w:trPr>
          <w:trHeight w:val="92"/>
        </w:trPr>
        <w:tc>
          <w:tcPr>
            <w:tcW w:w="9072" w:type="dxa"/>
            <w:gridSpan w:val="3"/>
            <w:shd w:val="clear" w:color="auto" w:fill="C6D9F1"/>
          </w:tcPr>
          <w:p w14:paraId="545BA985" w14:textId="77777777" w:rsidR="006B5EDA" w:rsidRPr="00AC0731" w:rsidRDefault="006B5EDA" w:rsidP="001A2441">
            <w:pPr>
              <w:spacing w:line="240" w:lineRule="auto"/>
              <w:ind w:left="0"/>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KENYA</w:t>
            </w:r>
          </w:p>
        </w:tc>
      </w:tr>
      <w:tr w:rsidR="006B5EDA" w:rsidRPr="00E036D2" w14:paraId="55307177" w14:textId="77777777" w:rsidTr="001A2441">
        <w:trPr>
          <w:trHeight w:val="234"/>
        </w:trPr>
        <w:tc>
          <w:tcPr>
            <w:tcW w:w="1214" w:type="dxa"/>
            <w:shd w:val="clear" w:color="auto" w:fill="FFFFFF"/>
          </w:tcPr>
          <w:p w14:paraId="5398DB7E" w14:textId="77777777" w:rsidR="006B5EDA" w:rsidRPr="00AC0731" w:rsidRDefault="006B5EDA" w:rsidP="001A2441">
            <w:pPr>
              <w:spacing w:line="240" w:lineRule="auto"/>
              <w:ind w:left="0"/>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NO</w:t>
            </w:r>
          </w:p>
        </w:tc>
        <w:tc>
          <w:tcPr>
            <w:tcW w:w="3037" w:type="dxa"/>
            <w:shd w:val="clear" w:color="auto" w:fill="FFFFFF"/>
          </w:tcPr>
          <w:p w14:paraId="2A2961B1" w14:textId="77777777" w:rsidR="006B5EDA" w:rsidRPr="00AC0731" w:rsidRDefault="006B5EDA" w:rsidP="001A2441">
            <w:pPr>
              <w:spacing w:line="240" w:lineRule="auto"/>
              <w:ind w:left="0"/>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WIPR-HIV and AIDS GRANTEES</w:t>
            </w:r>
          </w:p>
        </w:tc>
        <w:tc>
          <w:tcPr>
            <w:tcW w:w="4821" w:type="dxa"/>
            <w:shd w:val="clear" w:color="auto" w:fill="FFFFFF"/>
          </w:tcPr>
          <w:p w14:paraId="109592E1" w14:textId="77777777" w:rsidR="006B5EDA" w:rsidRPr="00AC0731" w:rsidRDefault="006B5EDA" w:rsidP="001A2441">
            <w:pPr>
              <w:autoSpaceDE w:val="0"/>
              <w:autoSpaceDN w:val="0"/>
              <w:adjustRightInd w:val="0"/>
              <w:spacing w:line="240" w:lineRule="auto"/>
              <w:ind w:left="0"/>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STAKEHOLDERS</w:t>
            </w:r>
          </w:p>
        </w:tc>
      </w:tr>
      <w:tr w:rsidR="006B5EDA" w:rsidRPr="00E036D2" w14:paraId="4FBB8B57" w14:textId="77777777" w:rsidTr="001A2441">
        <w:trPr>
          <w:trHeight w:val="88"/>
        </w:trPr>
        <w:tc>
          <w:tcPr>
            <w:tcW w:w="1214" w:type="dxa"/>
            <w:shd w:val="clear" w:color="auto" w:fill="FFFFFF"/>
          </w:tcPr>
          <w:p w14:paraId="3E7DD71E"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w:t>
            </w:r>
          </w:p>
        </w:tc>
        <w:tc>
          <w:tcPr>
            <w:tcW w:w="3037" w:type="dxa"/>
            <w:shd w:val="clear" w:color="auto" w:fill="FFFFFF"/>
          </w:tcPr>
          <w:p w14:paraId="7CB28185"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 xml:space="preserve">ABANTU for Development </w:t>
            </w:r>
            <w:r w:rsidRPr="00A44E9F">
              <w:rPr>
                <w:rFonts w:asciiTheme="majorHAnsi" w:eastAsiaTheme="minorEastAsia" w:hAnsiTheme="majorHAnsi" w:cs="Arial"/>
                <w:b/>
                <w:szCs w:val="20"/>
                <w:lang w:val="en-GB"/>
              </w:rPr>
              <w:t>(ABANTU)</w:t>
            </w:r>
          </w:p>
        </w:tc>
        <w:tc>
          <w:tcPr>
            <w:tcW w:w="4821" w:type="dxa"/>
            <w:shd w:val="clear" w:color="auto" w:fill="FFFFFF"/>
          </w:tcPr>
          <w:p w14:paraId="671FD389" w14:textId="77777777" w:rsidR="006B5EDA" w:rsidRPr="00A44E9F" w:rsidRDefault="006B5EDA" w:rsidP="006B5EDA">
            <w:pPr>
              <w:numPr>
                <w:ilvl w:val="0"/>
                <w:numId w:val="72"/>
              </w:numPr>
              <w:autoSpaceDE w:val="0"/>
              <w:autoSpaceDN w:val="0"/>
              <w:adjustRightInd w:val="0"/>
              <w:spacing w:line="240" w:lineRule="auto"/>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Unclaimed Property Assets Register (K) Limited</w:t>
            </w:r>
          </w:p>
          <w:p w14:paraId="4B03114D" w14:textId="77777777" w:rsidR="006B5EDA" w:rsidRPr="00AC0731" w:rsidRDefault="006B5EDA" w:rsidP="006B5EDA">
            <w:pPr>
              <w:numPr>
                <w:ilvl w:val="0"/>
                <w:numId w:val="72"/>
              </w:numPr>
              <w:autoSpaceDE w:val="0"/>
              <w:autoSpaceDN w:val="0"/>
              <w:adjustRightInd w:val="0"/>
              <w:spacing w:line="240" w:lineRule="auto"/>
              <w:jc w:val="both"/>
              <w:rPr>
                <w:rFonts w:asciiTheme="majorHAnsi" w:eastAsiaTheme="minorEastAsia" w:hAnsiTheme="majorHAnsi" w:cs="Arial"/>
                <w:vanish/>
                <w:spacing w:val="-3"/>
                <w:szCs w:val="20"/>
                <w:lang w:val="en-GB"/>
              </w:rPr>
            </w:pPr>
            <w:r w:rsidRPr="00A44E9F">
              <w:rPr>
                <w:rFonts w:asciiTheme="majorHAnsi" w:eastAsiaTheme="minorEastAsia" w:hAnsiTheme="majorHAnsi" w:cs="Arial"/>
                <w:szCs w:val="20"/>
                <w:lang w:val="en-GB"/>
              </w:rPr>
              <w:t xml:space="preserve">Institute for Legislative Affairs (ILA) Comprised of </w:t>
            </w:r>
            <w:proofErr w:type="spellStart"/>
            <w:r w:rsidRPr="00A44E9F">
              <w:rPr>
                <w:rFonts w:asciiTheme="majorHAnsi" w:eastAsiaTheme="minorEastAsia" w:hAnsiTheme="majorHAnsi" w:cs="Arial"/>
                <w:szCs w:val="20"/>
                <w:lang w:val="en-GB"/>
              </w:rPr>
              <w:t>Hazina</w:t>
            </w:r>
            <w:proofErr w:type="spellEnd"/>
            <w:r w:rsidRPr="00A44E9F">
              <w:rPr>
                <w:rFonts w:asciiTheme="majorHAnsi" w:eastAsiaTheme="minorEastAsia" w:hAnsiTheme="majorHAnsi" w:cs="Arial"/>
                <w:szCs w:val="20"/>
                <w:lang w:val="en-GB"/>
              </w:rPr>
              <w:t xml:space="preserve"> Network, Kenya Women Parliamentarians Committee (KEWOPC), and Parliamentary Finance Committee (PFC)</w:t>
            </w:r>
          </w:p>
        </w:tc>
      </w:tr>
      <w:tr w:rsidR="006B5EDA" w:rsidRPr="00E036D2" w14:paraId="0490B167" w14:textId="77777777" w:rsidTr="001A2441">
        <w:trPr>
          <w:trHeight w:val="88"/>
        </w:trPr>
        <w:tc>
          <w:tcPr>
            <w:tcW w:w="1214" w:type="dxa"/>
            <w:shd w:val="clear" w:color="auto" w:fill="FFFFFF"/>
          </w:tcPr>
          <w:p w14:paraId="68DD76AC" w14:textId="77777777" w:rsidR="006B5EDA" w:rsidRPr="00AC0731" w:rsidRDefault="006B5EDA" w:rsidP="001A2441">
            <w:pPr>
              <w:spacing w:line="240" w:lineRule="auto"/>
              <w:ind w:left="0"/>
              <w:jc w:val="both"/>
              <w:rPr>
                <w:rFonts w:asciiTheme="majorHAnsi" w:eastAsiaTheme="minorEastAsia" w:hAnsiTheme="majorHAnsi" w:cs="Arial"/>
                <w:vanish/>
                <w:spacing w:val="-3"/>
                <w:szCs w:val="20"/>
                <w:lang w:val="en-GB"/>
              </w:rPr>
            </w:pPr>
            <w:r w:rsidRPr="00A44E9F">
              <w:rPr>
                <w:rFonts w:asciiTheme="majorHAnsi" w:eastAsiaTheme="minorEastAsia" w:hAnsiTheme="majorHAnsi" w:cs="Arial"/>
                <w:szCs w:val="20"/>
                <w:lang w:val="en-GB"/>
              </w:rPr>
              <w:t>2</w:t>
            </w:r>
          </w:p>
        </w:tc>
        <w:tc>
          <w:tcPr>
            <w:tcW w:w="3037" w:type="dxa"/>
            <w:shd w:val="clear" w:color="auto" w:fill="FFFFFF"/>
          </w:tcPr>
          <w:p w14:paraId="131E9E2C"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 xml:space="preserve">Young Widows Advancement Program </w:t>
            </w:r>
            <w:r w:rsidRPr="00A44E9F">
              <w:rPr>
                <w:rFonts w:asciiTheme="majorHAnsi" w:eastAsiaTheme="minorEastAsia" w:hAnsiTheme="majorHAnsi" w:cs="Arial"/>
                <w:b/>
                <w:szCs w:val="20"/>
                <w:lang w:val="en-GB"/>
              </w:rPr>
              <w:t>(YWAP)</w:t>
            </w:r>
          </w:p>
        </w:tc>
        <w:tc>
          <w:tcPr>
            <w:tcW w:w="4821" w:type="dxa"/>
            <w:shd w:val="clear" w:color="auto" w:fill="FFFFFF"/>
          </w:tcPr>
          <w:p w14:paraId="18A6B0DD"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Youth Alive Kenya (YAK) and</w:t>
            </w:r>
          </w:p>
          <w:p w14:paraId="4DDBCE93" w14:textId="77777777" w:rsidR="006B5EDA" w:rsidRPr="00AC0731" w:rsidRDefault="006B5EDA" w:rsidP="006B5EDA">
            <w:pPr>
              <w:numPr>
                <w:ilvl w:val="0"/>
                <w:numId w:val="72"/>
              </w:numPr>
              <w:spacing w:line="240" w:lineRule="auto"/>
              <w:contextualSpacing/>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Legal Resource Foundation</w:t>
            </w:r>
          </w:p>
        </w:tc>
      </w:tr>
      <w:tr w:rsidR="006B5EDA" w:rsidRPr="00E036D2" w14:paraId="4DBDA11F" w14:textId="77777777" w:rsidTr="001A2441">
        <w:trPr>
          <w:trHeight w:val="88"/>
        </w:trPr>
        <w:tc>
          <w:tcPr>
            <w:tcW w:w="1214" w:type="dxa"/>
            <w:shd w:val="clear" w:color="auto" w:fill="FFFFFF"/>
          </w:tcPr>
          <w:p w14:paraId="3DF26148"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3</w:t>
            </w:r>
          </w:p>
        </w:tc>
        <w:tc>
          <w:tcPr>
            <w:tcW w:w="3037" w:type="dxa"/>
            <w:shd w:val="clear" w:color="auto" w:fill="FFFFFF"/>
          </w:tcPr>
          <w:p w14:paraId="168AEF16"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 xml:space="preserve">Grassroots Organisations Operating together in Sisterhood </w:t>
            </w:r>
            <w:r w:rsidRPr="00A44E9F">
              <w:rPr>
                <w:rFonts w:asciiTheme="majorHAnsi" w:eastAsiaTheme="minorEastAsia" w:hAnsiTheme="majorHAnsi" w:cs="Arial"/>
                <w:b/>
                <w:szCs w:val="20"/>
                <w:lang w:val="en-GB"/>
              </w:rPr>
              <w:t>(GROOTS)</w:t>
            </w:r>
            <w:r w:rsidRPr="00A44E9F">
              <w:rPr>
                <w:rFonts w:asciiTheme="majorHAnsi" w:eastAsiaTheme="minorEastAsia" w:hAnsiTheme="majorHAnsi" w:cs="Arial"/>
                <w:szCs w:val="20"/>
                <w:lang w:val="en-GB"/>
              </w:rPr>
              <w:t xml:space="preserve"> – KENYA</w:t>
            </w:r>
          </w:p>
        </w:tc>
        <w:tc>
          <w:tcPr>
            <w:tcW w:w="4821" w:type="dxa"/>
            <w:shd w:val="clear" w:color="auto" w:fill="FFFFFF"/>
          </w:tcPr>
          <w:p w14:paraId="6B02CFFE"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u w:val="single"/>
                <w:lang w:val="en-GB"/>
              </w:rPr>
            </w:pPr>
            <w:r w:rsidRPr="00A44E9F">
              <w:rPr>
                <w:rFonts w:asciiTheme="majorHAnsi" w:eastAsiaTheme="minorEastAsia" w:hAnsiTheme="majorHAnsi" w:cs="Arial"/>
                <w:szCs w:val="20"/>
                <w:lang w:val="en-GB"/>
              </w:rPr>
              <w:t>Legal resource foundation (LRF)</w:t>
            </w:r>
          </w:p>
          <w:p w14:paraId="65F23B88"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u w:val="single"/>
                <w:lang w:val="en-GB"/>
              </w:rPr>
            </w:pPr>
            <w:r w:rsidRPr="00A44E9F">
              <w:rPr>
                <w:rFonts w:asciiTheme="majorHAnsi" w:eastAsiaTheme="minorEastAsia" w:hAnsiTheme="majorHAnsi" w:cs="Arial"/>
                <w:szCs w:val="20"/>
                <w:lang w:val="en-GB"/>
              </w:rPr>
              <w:t>Provincial administration (PA)</w:t>
            </w:r>
          </w:p>
          <w:p w14:paraId="18E2BEC7" w14:textId="77777777" w:rsidR="006B5EDA" w:rsidRPr="00AC0731" w:rsidRDefault="006B5EDA" w:rsidP="006B5EDA">
            <w:pPr>
              <w:numPr>
                <w:ilvl w:val="0"/>
                <w:numId w:val="72"/>
              </w:numPr>
              <w:spacing w:line="240" w:lineRule="auto"/>
              <w:contextualSpacing/>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Land sector non state actors(LSNS)</w:t>
            </w:r>
          </w:p>
        </w:tc>
      </w:tr>
      <w:tr w:rsidR="006B5EDA" w:rsidRPr="00E036D2" w14:paraId="35369E64" w14:textId="77777777" w:rsidTr="001A2441">
        <w:trPr>
          <w:trHeight w:val="88"/>
        </w:trPr>
        <w:tc>
          <w:tcPr>
            <w:tcW w:w="9072" w:type="dxa"/>
            <w:gridSpan w:val="3"/>
            <w:shd w:val="clear" w:color="auto" w:fill="C6D9F1"/>
          </w:tcPr>
          <w:p w14:paraId="7EDB1160" w14:textId="77777777" w:rsidR="006B5EDA" w:rsidRPr="00AC0731" w:rsidRDefault="006B5EDA" w:rsidP="001A2441">
            <w:pPr>
              <w:spacing w:line="240" w:lineRule="auto"/>
              <w:ind w:left="0"/>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RWANDA</w:t>
            </w:r>
          </w:p>
        </w:tc>
      </w:tr>
      <w:tr w:rsidR="006B5EDA" w:rsidRPr="00E036D2" w14:paraId="239ED4B2" w14:textId="77777777" w:rsidTr="001A2441">
        <w:tc>
          <w:tcPr>
            <w:tcW w:w="1214" w:type="dxa"/>
            <w:shd w:val="clear" w:color="auto" w:fill="FFFFFF"/>
          </w:tcPr>
          <w:p w14:paraId="0B672864"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w:t>
            </w:r>
          </w:p>
        </w:tc>
        <w:tc>
          <w:tcPr>
            <w:tcW w:w="3037" w:type="dxa"/>
            <w:shd w:val="clear" w:color="auto" w:fill="FFFFFF"/>
          </w:tcPr>
          <w:p w14:paraId="0F853170"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proofErr w:type="spellStart"/>
            <w:r w:rsidRPr="00A44E9F">
              <w:rPr>
                <w:rFonts w:asciiTheme="majorHAnsi" w:eastAsiaTheme="minorEastAsia" w:hAnsiTheme="majorHAnsi" w:cs="Arial"/>
                <w:szCs w:val="20"/>
                <w:lang w:val="en-GB"/>
              </w:rPr>
              <w:t>Réseau</w:t>
            </w:r>
            <w:proofErr w:type="spellEnd"/>
            <w:r w:rsidRPr="00A44E9F">
              <w:rPr>
                <w:rFonts w:asciiTheme="majorHAnsi" w:eastAsiaTheme="minorEastAsia" w:hAnsiTheme="majorHAnsi" w:cs="Arial"/>
                <w:szCs w:val="20"/>
                <w:lang w:val="en-GB"/>
              </w:rPr>
              <w:t xml:space="preserve"> des Femmes </w:t>
            </w:r>
            <w:r w:rsidRPr="00A44E9F">
              <w:rPr>
                <w:rFonts w:asciiTheme="majorHAnsi" w:eastAsiaTheme="minorEastAsia" w:hAnsiTheme="majorHAnsi" w:cs="Arial"/>
                <w:b/>
                <w:szCs w:val="20"/>
                <w:lang w:val="en-GB"/>
              </w:rPr>
              <w:t>(RESEAU)</w:t>
            </w:r>
          </w:p>
        </w:tc>
        <w:tc>
          <w:tcPr>
            <w:tcW w:w="4821" w:type="dxa"/>
            <w:shd w:val="clear" w:color="auto" w:fill="FFFFFF"/>
          </w:tcPr>
          <w:p w14:paraId="03C65681"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Law enforcers and actors.</w:t>
            </w:r>
          </w:p>
          <w:p w14:paraId="6AF14AE8"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District authorities:</w:t>
            </w:r>
          </w:p>
          <w:p w14:paraId="45D3A163"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CDLS (District AIDS Committee)</w:t>
            </w:r>
          </w:p>
          <w:p w14:paraId="62E33D96"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Judicial systems members: informal and formal justice professionals</w:t>
            </w:r>
          </w:p>
          <w:p w14:paraId="42BE8F8A"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UN WOMEN</w:t>
            </w:r>
          </w:p>
          <w:p w14:paraId="23957820"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CNLS (National Commission to Fight against HIV/AIDS):</w:t>
            </w:r>
          </w:p>
          <w:p w14:paraId="382E390B"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Ministry of Health</w:t>
            </w:r>
          </w:p>
          <w:p w14:paraId="604F3788"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Ministry of Gender</w:t>
            </w:r>
          </w:p>
          <w:p w14:paraId="5A1242C2"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Rwanda NGO Forum on HIV/AIDS</w:t>
            </w:r>
          </w:p>
          <w:p w14:paraId="0997EAF7"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Rwanda Faith-Based Organisations Network against AIDS</w:t>
            </w:r>
          </w:p>
          <w:p w14:paraId="241DBB15" w14:textId="77777777" w:rsidR="006B5EDA" w:rsidRPr="00AC0731" w:rsidRDefault="006B5EDA" w:rsidP="006B5EDA">
            <w:pPr>
              <w:numPr>
                <w:ilvl w:val="0"/>
                <w:numId w:val="72"/>
              </w:numPr>
              <w:spacing w:line="240" w:lineRule="auto"/>
              <w:contextualSpacing/>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Rwanda network of PLHIV (RRP+)</w:t>
            </w:r>
          </w:p>
        </w:tc>
      </w:tr>
      <w:tr w:rsidR="006B5EDA" w:rsidRPr="00E036D2" w14:paraId="56C6D197" w14:textId="77777777" w:rsidTr="001A2441">
        <w:tc>
          <w:tcPr>
            <w:tcW w:w="1214" w:type="dxa"/>
            <w:shd w:val="clear" w:color="auto" w:fill="FFFFFF"/>
          </w:tcPr>
          <w:p w14:paraId="1F526FC2"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2</w:t>
            </w:r>
          </w:p>
        </w:tc>
        <w:tc>
          <w:tcPr>
            <w:tcW w:w="3037" w:type="dxa"/>
            <w:shd w:val="clear" w:color="auto" w:fill="FFFFFF"/>
          </w:tcPr>
          <w:p w14:paraId="389616B5"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 xml:space="preserve">Association of Genocide Widows </w:t>
            </w:r>
            <w:proofErr w:type="spellStart"/>
            <w:r w:rsidRPr="00A44E9F">
              <w:rPr>
                <w:rFonts w:asciiTheme="majorHAnsi" w:eastAsiaTheme="minorEastAsia" w:hAnsiTheme="majorHAnsi" w:cs="Arial"/>
                <w:szCs w:val="20"/>
                <w:lang w:val="en-GB"/>
              </w:rPr>
              <w:t>Agahozo</w:t>
            </w:r>
            <w:proofErr w:type="spellEnd"/>
            <w:r w:rsidRPr="00A44E9F">
              <w:rPr>
                <w:rFonts w:asciiTheme="majorHAnsi" w:eastAsiaTheme="minorEastAsia" w:hAnsiTheme="majorHAnsi" w:cs="Arial"/>
                <w:szCs w:val="20"/>
                <w:lang w:val="en-GB"/>
              </w:rPr>
              <w:t xml:space="preserve"> </w:t>
            </w:r>
            <w:r w:rsidRPr="00A44E9F">
              <w:rPr>
                <w:rFonts w:asciiTheme="majorHAnsi" w:eastAsiaTheme="minorEastAsia" w:hAnsiTheme="majorHAnsi" w:cs="Arial"/>
                <w:b/>
                <w:szCs w:val="20"/>
                <w:lang w:val="en-GB"/>
              </w:rPr>
              <w:t>(AVEGA)</w:t>
            </w:r>
          </w:p>
        </w:tc>
        <w:tc>
          <w:tcPr>
            <w:tcW w:w="4821" w:type="dxa"/>
            <w:shd w:val="clear" w:color="auto" w:fill="FFFFFF"/>
          </w:tcPr>
          <w:p w14:paraId="70F1DE31" w14:textId="77777777" w:rsidR="006B5EDA" w:rsidRPr="00A44E9F" w:rsidRDefault="006B5EDA" w:rsidP="006B5EDA">
            <w:pPr>
              <w:numPr>
                <w:ilvl w:val="0"/>
                <w:numId w:val="70"/>
              </w:numPr>
              <w:spacing w:line="240" w:lineRule="auto"/>
              <w:ind w:left="1080"/>
              <w:contextualSpacing/>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Joint Action Forum</w:t>
            </w:r>
          </w:p>
          <w:p w14:paraId="09E5DFBC" w14:textId="77777777" w:rsidR="006B5EDA" w:rsidRPr="00A44E9F" w:rsidRDefault="006B5EDA" w:rsidP="006B5EDA">
            <w:pPr>
              <w:numPr>
                <w:ilvl w:val="0"/>
                <w:numId w:val="70"/>
              </w:numPr>
              <w:spacing w:line="240" w:lineRule="auto"/>
              <w:ind w:left="1080"/>
              <w:contextualSpacing/>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National Women’s Council</w:t>
            </w:r>
          </w:p>
          <w:p w14:paraId="52C4F25B" w14:textId="77777777" w:rsidR="006B5EDA" w:rsidRPr="00A44E9F" w:rsidRDefault="006B5EDA" w:rsidP="006B5EDA">
            <w:pPr>
              <w:numPr>
                <w:ilvl w:val="0"/>
                <w:numId w:val="70"/>
              </w:numPr>
              <w:spacing w:line="240" w:lineRule="auto"/>
              <w:ind w:left="1080"/>
              <w:contextualSpacing/>
              <w:jc w:val="both"/>
              <w:rPr>
                <w:rFonts w:asciiTheme="majorHAnsi" w:eastAsiaTheme="minorEastAsia" w:hAnsiTheme="majorHAnsi" w:cs="Arial"/>
                <w:spacing w:val="-3"/>
                <w:szCs w:val="20"/>
                <w:lang w:val="en-GB"/>
              </w:rPr>
            </w:pPr>
            <w:r w:rsidRPr="00A44E9F">
              <w:rPr>
                <w:rFonts w:asciiTheme="majorHAnsi" w:eastAsiaTheme="minorEastAsia" w:hAnsiTheme="majorHAnsi" w:cs="Arial"/>
                <w:szCs w:val="20"/>
                <w:lang w:val="en-GB"/>
              </w:rPr>
              <w:t>National Youth Council</w:t>
            </w:r>
          </w:p>
          <w:p w14:paraId="68927CB3" w14:textId="77777777" w:rsidR="006B5EDA" w:rsidRPr="00AC0731" w:rsidRDefault="006B5EDA" w:rsidP="006B5EDA">
            <w:pPr>
              <w:numPr>
                <w:ilvl w:val="0"/>
                <w:numId w:val="70"/>
              </w:numPr>
              <w:spacing w:line="240" w:lineRule="auto"/>
              <w:ind w:left="1080"/>
              <w:contextualSpacing/>
              <w:jc w:val="both"/>
              <w:rPr>
                <w:rFonts w:asciiTheme="majorHAnsi" w:eastAsiaTheme="minorEastAsia" w:hAnsiTheme="majorHAnsi" w:cs="Arial"/>
                <w:vanish/>
                <w:spacing w:val="-3"/>
                <w:szCs w:val="20"/>
                <w:lang w:val="en-GB"/>
              </w:rPr>
            </w:pPr>
            <w:r w:rsidRPr="00A44E9F">
              <w:rPr>
                <w:rFonts w:asciiTheme="majorHAnsi" w:eastAsiaTheme="minorEastAsia" w:hAnsiTheme="majorHAnsi" w:cs="Arial"/>
                <w:szCs w:val="20"/>
                <w:lang w:val="en-GB"/>
              </w:rPr>
              <w:t>Free Legal Aid agencies</w:t>
            </w:r>
          </w:p>
        </w:tc>
      </w:tr>
      <w:tr w:rsidR="006B5EDA" w:rsidRPr="00E036D2" w14:paraId="18BE191A" w14:textId="77777777" w:rsidTr="001A2441">
        <w:tc>
          <w:tcPr>
            <w:tcW w:w="9072" w:type="dxa"/>
            <w:gridSpan w:val="3"/>
            <w:shd w:val="clear" w:color="auto" w:fill="C6D9F1"/>
          </w:tcPr>
          <w:p w14:paraId="246383A5" w14:textId="77777777" w:rsidR="006B5EDA" w:rsidRPr="00AC0731" w:rsidRDefault="006B5EDA" w:rsidP="001A2441">
            <w:pPr>
              <w:spacing w:line="240" w:lineRule="auto"/>
              <w:ind w:left="0"/>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UGANDA</w:t>
            </w:r>
          </w:p>
        </w:tc>
      </w:tr>
      <w:tr w:rsidR="006B5EDA" w:rsidRPr="00E036D2" w14:paraId="0E973B37" w14:textId="77777777" w:rsidTr="001A2441">
        <w:tc>
          <w:tcPr>
            <w:tcW w:w="1214" w:type="dxa"/>
            <w:shd w:val="clear" w:color="auto" w:fill="FFFFFF"/>
          </w:tcPr>
          <w:p w14:paraId="4FD5AAD9" w14:textId="77777777" w:rsidR="006B5EDA" w:rsidRPr="00AC0731" w:rsidRDefault="006B5EDA" w:rsidP="001A2441">
            <w:pPr>
              <w:spacing w:line="240" w:lineRule="auto"/>
              <w:ind w:left="1080" w:hanging="360"/>
              <w:jc w:val="both"/>
              <w:rPr>
                <w:rFonts w:asciiTheme="majorHAnsi" w:eastAsiaTheme="minorEastAsia" w:hAnsiTheme="majorHAnsi" w:cs="Arial"/>
                <w:b/>
                <w:bCs/>
                <w:vanish/>
                <w:spacing w:val="-3"/>
                <w:szCs w:val="20"/>
                <w:lang w:val="en-GB"/>
              </w:rPr>
            </w:pPr>
            <w:r w:rsidRPr="00A44E9F">
              <w:rPr>
                <w:rFonts w:asciiTheme="majorHAnsi" w:eastAsiaTheme="minorEastAsia" w:hAnsiTheme="majorHAnsi" w:cs="Arial"/>
                <w:szCs w:val="20"/>
                <w:lang w:val="en-GB"/>
              </w:rPr>
              <w:t>1</w:t>
            </w:r>
          </w:p>
        </w:tc>
        <w:tc>
          <w:tcPr>
            <w:tcW w:w="3037" w:type="dxa"/>
            <w:shd w:val="clear" w:color="auto" w:fill="FFFFFF"/>
          </w:tcPr>
          <w:p w14:paraId="53082DB5"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 xml:space="preserve">Collaborative Efforts to Alleviate Social Problems </w:t>
            </w:r>
            <w:r w:rsidRPr="00A44E9F">
              <w:rPr>
                <w:rFonts w:asciiTheme="majorHAnsi" w:eastAsiaTheme="minorEastAsia" w:hAnsiTheme="majorHAnsi" w:cs="Arial"/>
                <w:b/>
                <w:szCs w:val="20"/>
                <w:lang w:val="en-GB"/>
              </w:rPr>
              <w:t>(CEASOP)</w:t>
            </w:r>
          </w:p>
        </w:tc>
        <w:tc>
          <w:tcPr>
            <w:tcW w:w="4821" w:type="dxa"/>
            <w:shd w:val="clear" w:color="auto" w:fill="FFFFFF"/>
          </w:tcPr>
          <w:p w14:paraId="7BCE61A6"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Self-help groups, associations and federations</w:t>
            </w:r>
          </w:p>
          <w:p w14:paraId="378528E6"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Human rights organizations,</w:t>
            </w:r>
          </w:p>
          <w:p w14:paraId="0A7EC252"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HIV/AIDS service providers,</w:t>
            </w:r>
          </w:p>
          <w:p w14:paraId="3BF17132"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Platform for Labour Action,</w:t>
            </w:r>
          </w:p>
          <w:p w14:paraId="389067DA"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AIDS Information Centre</w:t>
            </w:r>
          </w:p>
          <w:p w14:paraId="16ECE420"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Medical Teams International,</w:t>
            </w:r>
          </w:p>
          <w:p w14:paraId="18F84F82"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The Aids Support Organization,</w:t>
            </w:r>
          </w:p>
          <w:p w14:paraId="090EE454"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Government health centres</w:t>
            </w:r>
          </w:p>
          <w:p w14:paraId="1B5A238A"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National cooperatives board</w:t>
            </w:r>
          </w:p>
          <w:p w14:paraId="6C12215F"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p>
        </w:tc>
      </w:tr>
      <w:tr w:rsidR="006B5EDA" w:rsidRPr="00E036D2" w14:paraId="1FC91965" w14:textId="77777777" w:rsidTr="001A2441">
        <w:tc>
          <w:tcPr>
            <w:tcW w:w="1214" w:type="dxa"/>
            <w:shd w:val="clear" w:color="auto" w:fill="FFFFFF"/>
          </w:tcPr>
          <w:p w14:paraId="5AC770A4"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2</w:t>
            </w:r>
          </w:p>
        </w:tc>
        <w:tc>
          <w:tcPr>
            <w:tcW w:w="3037" w:type="dxa"/>
            <w:shd w:val="clear" w:color="auto" w:fill="FFFFFF"/>
          </w:tcPr>
          <w:p w14:paraId="30391E3E"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 xml:space="preserve">Uganda Network on Law, Ethics and HIV/AIDS </w:t>
            </w:r>
            <w:r w:rsidRPr="00A44E9F">
              <w:rPr>
                <w:rFonts w:asciiTheme="majorHAnsi" w:eastAsiaTheme="minorEastAsia" w:hAnsiTheme="majorHAnsi" w:cs="Arial"/>
                <w:b/>
                <w:szCs w:val="20"/>
                <w:lang w:val="en-GB"/>
              </w:rPr>
              <w:t>(UGANET)</w:t>
            </w:r>
          </w:p>
        </w:tc>
        <w:tc>
          <w:tcPr>
            <w:tcW w:w="4821" w:type="dxa"/>
            <w:shd w:val="clear" w:color="auto" w:fill="FFFFFF"/>
          </w:tcPr>
          <w:p w14:paraId="1A4A021F"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UGANET</w:t>
            </w:r>
          </w:p>
          <w:p w14:paraId="244031AF"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NACOLA (National Community Women living with  HIV),</w:t>
            </w:r>
          </w:p>
          <w:p w14:paraId="4DBED8EB"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Local District leaderships</w:t>
            </w:r>
          </w:p>
          <w:p w14:paraId="2D94A11D"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Judicial offices</w:t>
            </w:r>
          </w:p>
          <w:p w14:paraId="39F5A509" w14:textId="77777777" w:rsidR="006B5EDA" w:rsidRPr="00AC0731" w:rsidRDefault="006B5EDA" w:rsidP="006B5EDA">
            <w:pPr>
              <w:numPr>
                <w:ilvl w:val="0"/>
                <w:numId w:val="71"/>
              </w:numPr>
              <w:spacing w:line="240" w:lineRule="auto"/>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Police</w:t>
            </w:r>
          </w:p>
        </w:tc>
      </w:tr>
      <w:tr w:rsidR="006B5EDA" w:rsidRPr="00E036D2" w14:paraId="24FA0753" w14:textId="77777777" w:rsidTr="001A2441">
        <w:tc>
          <w:tcPr>
            <w:tcW w:w="1214" w:type="dxa"/>
            <w:shd w:val="clear" w:color="auto" w:fill="FFFFFF"/>
          </w:tcPr>
          <w:p w14:paraId="00E00A57"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3</w:t>
            </w:r>
          </w:p>
        </w:tc>
        <w:tc>
          <w:tcPr>
            <w:tcW w:w="3037" w:type="dxa"/>
            <w:shd w:val="clear" w:color="auto" w:fill="FFFFFF"/>
          </w:tcPr>
          <w:p w14:paraId="2DF96C7F"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 xml:space="preserve">Slum Women’s Initiative for Development </w:t>
            </w:r>
            <w:r w:rsidRPr="00A44E9F">
              <w:rPr>
                <w:rFonts w:asciiTheme="majorHAnsi" w:eastAsiaTheme="minorEastAsia" w:hAnsiTheme="majorHAnsi" w:cs="Arial"/>
                <w:b/>
                <w:szCs w:val="20"/>
                <w:lang w:val="en-GB"/>
              </w:rPr>
              <w:t>(SWID)</w:t>
            </w:r>
          </w:p>
        </w:tc>
        <w:tc>
          <w:tcPr>
            <w:tcW w:w="4821" w:type="dxa"/>
            <w:shd w:val="clear" w:color="auto" w:fill="FFFFFF"/>
          </w:tcPr>
          <w:p w14:paraId="54C40327"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Uganda Land Alliance (ULA),</w:t>
            </w:r>
          </w:p>
          <w:p w14:paraId="7EB9CB4A"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The Aids Support Organisation(TASO),</w:t>
            </w:r>
          </w:p>
          <w:p w14:paraId="38B8CF6B" w14:textId="77777777" w:rsidR="006B5EDA" w:rsidRPr="00AC0731" w:rsidRDefault="006B5EDA" w:rsidP="006B5EDA">
            <w:pPr>
              <w:numPr>
                <w:ilvl w:val="0"/>
                <w:numId w:val="71"/>
              </w:numPr>
              <w:spacing w:line="240" w:lineRule="auto"/>
              <w:contextualSpacing/>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The Association for Uganda Women Lawyers(FIDA)</w:t>
            </w:r>
          </w:p>
        </w:tc>
      </w:tr>
      <w:tr w:rsidR="006B5EDA" w:rsidRPr="00E036D2" w14:paraId="72F1ED66" w14:textId="77777777" w:rsidTr="001A2441">
        <w:tc>
          <w:tcPr>
            <w:tcW w:w="1214" w:type="dxa"/>
            <w:shd w:val="clear" w:color="auto" w:fill="FFFFFF"/>
          </w:tcPr>
          <w:p w14:paraId="26F7D19F"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4</w:t>
            </w:r>
          </w:p>
        </w:tc>
        <w:tc>
          <w:tcPr>
            <w:tcW w:w="3037" w:type="dxa"/>
            <w:shd w:val="clear" w:color="auto" w:fill="FFFFFF"/>
          </w:tcPr>
          <w:p w14:paraId="0C318BC5"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 xml:space="preserve">National Community of Women Living with HIV/AIDS </w:t>
            </w:r>
            <w:r w:rsidRPr="00A44E9F">
              <w:rPr>
                <w:rFonts w:asciiTheme="majorHAnsi" w:eastAsiaTheme="minorEastAsia" w:hAnsiTheme="majorHAnsi" w:cs="Arial"/>
                <w:b/>
                <w:szCs w:val="20"/>
                <w:lang w:val="en-GB"/>
              </w:rPr>
              <w:t>(NACWOLA)</w:t>
            </w:r>
          </w:p>
        </w:tc>
        <w:tc>
          <w:tcPr>
            <w:tcW w:w="4821" w:type="dxa"/>
            <w:shd w:val="clear" w:color="auto" w:fill="FFFFFF"/>
          </w:tcPr>
          <w:p w14:paraId="63CBB139"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proofErr w:type="spellStart"/>
            <w:r w:rsidRPr="00A44E9F">
              <w:rPr>
                <w:rFonts w:asciiTheme="majorHAnsi" w:eastAsiaTheme="minorEastAsia" w:hAnsiTheme="majorHAnsi" w:cs="Arial"/>
                <w:spacing w:val="15"/>
                <w:szCs w:val="20"/>
                <w:lang w:val="en-GB"/>
              </w:rPr>
              <w:t>Kaberamaido</w:t>
            </w:r>
            <w:proofErr w:type="spellEnd"/>
            <w:r w:rsidRPr="00A44E9F">
              <w:rPr>
                <w:rFonts w:asciiTheme="majorHAnsi" w:eastAsiaTheme="minorEastAsia" w:hAnsiTheme="majorHAnsi" w:cs="Arial"/>
                <w:spacing w:val="15"/>
                <w:szCs w:val="20"/>
                <w:lang w:val="en-GB"/>
              </w:rPr>
              <w:t xml:space="preserve"> district </w:t>
            </w:r>
            <w:r w:rsidRPr="00A44E9F">
              <w:rPr>
                <w:rFonts w:asciiTheme="majorHAnsi" w:eastAsiaTheme="minorEastAsia" w:hAnsiTheme="majorHAnsi" w:cs="Arial"/>
                <w:szCs w:val="20"/>
                <w:lang w:val="en-GB"/>
              </w:rPr>
              <w:t>staff</w:t>
            </w:r>
          </w:p>
          <w:p w14:paraId="185ABB70"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pacing w:val="-16"/>
                <w:szCs w:val="20"/>
                <w:lang w:val="en-GB"/>
              </w:rPr>
              <w:t>D</w:t>
            </w:r>
            <w:r w:rsidRPr="00A44E9F">
              <w:rPr>
                <w:rFonts w:asciiTheme="majorHAnsi" w:eastAsiaTheme="minorEastAsia" w:hAnsiTheme="majorHAnsi" w:cs="Arial"/>
                <w:szCs w:val="20"/>
                <w:lang w:val="en-GB"/>
              </w:rPr>
              <w:t>epartment of Community Development</w:t>
            </w:r>
          </w:p>
          <w:p w14:paraId="6BD58875"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pacing w:val="15"/>
                <w:szCs w:val="20"/>
                <w:lang w:val="en-GB"/>
              </w:rPr>
            </w:pPr>
            <w:r w:rsidRPr="00A44E9F">
              <w:rPr>
                <w:rFonts w:asciiTheme="majorHAnsi" w:eastAsiaTheme="minorEastAsia" w:hAnsiTheme="majorHAnsi" w:cs="Arial"/>
                <w:spacing w:val="15"/>
                <w:szCs w:val="20"/>
                <w:lang w:val="en-GB"/>
              </w:rPr>
              <w:t>Federation for women’s lawyers</w:t>
            </w:r>
          </w:p>
          <w:p w14:paraId="79E0E95C"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pacing w:val="15"/>
                <w:szCs w:val="20"/>
                <w:lang w:val="en-GB"/>
              </w:rPr>
            </w:pPr>
            <w:r w:rsidRPr="00A44E9F">
              <w:rPr>
                <w:rFonts w:asciiTheme="majorHAnsi" w:eastAsiaTheme="minorEastAsia" w:hAnsiTheme="majorHAnsi" w:cs="Arial"/>
                <w:spacing w:val="15"/>
                <w:szCs w:val="20"/>
                <w:lang w:val="en-GB"/>
              </w:rPr>
              <w:t>Legal aid clinics</w:t>
            </w:r>
          </w:p>
          <w:p w14:paraId="44656E2D"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Law development centres</w:t>
            </w:r>
          </w:p>
          <w:p w14:paraId="024082A7"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pro-bono lawyers</w:t>
            </w:r>
          </w:p>
          <w:p w14:paraId="7FE0ED06" w14:textId="77777777" w:rsidR="006B5EDA" w:rsidRPr="00AC0731" w:rsidRDefault="006B5EDA" w:rsidP="006B5EDA">
            <w:pPr>
              <w:numPr>
                <w:ilvl w:val="0"/>
                <w:numId w:val="71"/>
              </w:numPr>
              <w:spacing w:line="240" w:lineRule="auto"/>
              <w:contextualSpacing/>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Heads of clans in North and Eastern Uganda.</w:t>
            </w:r>
          </w:p>
        </w:tc>
      </w:tr>
      <w:tr w:rsidR="006B5EDA" w:rsidRPr="00E036D2" w14:paraId="54EE9D6E" w14:textId="77777777" w:rsidTr="001A2441">
        <w:tc>
          <w:tcPr>
            <w:tcW w:w="9072" w:type="dxa"/>
            <w:gridSpan w:val="3"/>
            <w:shd w:val="clear" w:color="auto" w:fill="C6D9F1"/>
          </w:tcPr>
          <w:p w14:paraId="462D5A51" w14:textId="77777777" w:rsidR="006B5EDA" w:rsidRPr="00AC0731" w:rsidRDefault="006B5EDA" w:rsidP="001A2441">
            <w:pPr>
              <w:spacing w:line="240" w:lineRule="auto"/>
              <w:ind w:left="0"/>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TANZANIA</w:t>
            </w:r>
          </w:p>
        </w:tc>
      </w:tr>
      <w:tr w:rsidR="006B5EDA" w:rsidRPr="00E036D2" w14:paraId="3692C120" w14:textId="77777777" w:rsidTr="001A2441">
        <w:tc>
          <w:tcPr>
            <w:tcW w:w="1214" w:type="dxa"/>
            <w:shd w:val="clear" w:color="auto" w:fill="FFFFFF"/>
          </w:tcPr>
          <w:p w14:paraId="611A7427"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w:t>
            </w:r>
          </w:p>
        </w:tc>
        <w:tc>
          <w:tcPr>
            <w:tcW w:w="3037" w:type="dxa"/>
            <w:shd w:val="clear" w:color="auto" w:fill="FFFFFF"/>
          </w:tcPr>
          <w:p w14:paraId="4EE6EB49" w14:textId="77777777" w:rsidR="006B5EDA" w:rsidRPr="00A44E9F" w:rsidRDefault="006B5EDA" w:rsidP="001A2441">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HOUSE OF PEACE </w:t>
            </w:r>
            <w:r w:rsidRPr="00A44E9F">
              <w:rPr>
                <w:rFonts w:asciiTheme="majorHAnsi" w:eastAsiaTheme="minorEastAsia" w:hAnsiTheme="majorHAnsi" w:cs="Arial"/>
                <w:b/>
                <w:szCs w:val="20"/>
                <w:lang w:val="en-GB"/>
              </w:rPr>
              <w:t>(HOP)</w:t>
            </w:r>
          </w:p>
          <w:p w14:paraId="0BDD37AC"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p>
        </w:tc>
        <w:tc>
          <w:tcPr>
            <w:tcW w:w="4821" w:type="dxa"/>
            <w:shd w:val="clear" w:color="auto" w:fill="FFFFFF"/>
          </w:tcPr>
          <w:p w14:paraId="40AD8765"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Fordham Law School’s </w:t>
            </w:r>
            <w:proofErr w:type="spellStart"/>
            <w:r w:rsidRPr="00A44E9F">
              <w:rPr>
                <w:rFonts w:asciiTheme="majorHAnsi" w:eastAsiaTheme="minorEastAsia" w:hAnsiTheme="majorHAnsi" w:cs="Arial"/>
                <w:szCs w:val="20"/>
                <w:lang w:val="en-GB"/>
              </w:rPr>
              <w:t>Leitner</w:t>
            </w:r>
            <w:proofErr w:type="spellEnd"/>
            <w:r w:rsidRPr="00A44E9F">
              <w:rPr>
                <w:rFonts w:asciiTheme="majorHAnsi" w:eastAsiaTheme="minorEastAsia" w:hAnsiTheme="majorHAnsi" w:cs="Arial"/>
                <w:szCs w:val="20"/>
                <w:lang w:val="en-GB"/>
              </w:rPr>
              <w:t xml:space="preserve"> Centre for International Law and Justice in New York City.</w:t>
            </w:r>
          </w:p>
          <w:p w14:paraId="5C2FF339" w14:textId="77777777" w:rsidR="006B5EDA" w:rsidRPr="00AC0731" w:rsidRDefault="006B5EDA" w:rsidP="006B5EDA">
            <w:pPr>
              <w:numPr>
                <w:ilvl w:val="0"/>
                <w:numId w:val="71"/>
              </w:numPr>
              <w:spacing w:line="240" w:lineRule="auto"/>
              <w:contextualSpacing/>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United Nations Population Fund</w:t>
            </w:r>
          </w:p>
        </w:tc>
      </w:tr>
      <w:tr w:rsidR="006B5EDA" w:rsidRPr="00E036D2" w14:paraId="3A90BD7C" w14:textId="77777777" w:rsidTr="001A2441">
        <w:tc>
          <w:tcPr>
            <w:tcW w:w="1214" w:type="dxa"/>
            <w:shd w:val="clear" w:color="auto" w:fill="FFFFFF"/>
          </w:tcPr>
          <w:p w14:paraId="3707C649"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2</w:t>
            </w:r>
          </w:p>
        </w:tc>
        <w:tc>
          <w:tcPr>
            <w:tcW w:w="3037" w:type="dxa"/>
            <w:shd w:val="clear" w:color="auto" w:fill="FFFFFF"/>
          </w:tcPr>
          <w:p w14:paraId="404EBA4F" w14:textId="77777777" w:rsidR="006B5EDA" w:rsidRPr="00A44E9F" w:rsidRDefault="006B5EDA" w:rsidP="001A2441">
            <w:pPr>
              <w:spacing w:line="240" w:lineRule="auto"/>
              <w:ind w:left="0"/>
              <w:jc w:val="both"/>
              <w:rPr>
                <w:rFonts w:asciiTheme="majorHAnsi" w:eastAsiaTheme="minorEastAsia" w:hAnsiTheme="majorHAnsi" w:cs="Arial"/>
                <w:szCs w:val="20"/>
                <w:lang w:val="en-GB"/>
              </w:rPr>
            </w:pPr>
            <w:proofErr w:type="spellStart"/>
            <w:r w:rsidRPr="00A44E9F">
              <w:rPr>
                <w:rFonts w:asciiTheme="majorHAnsi" w:eastAsiaTheme="minorEastAsia" w:hAnsiTheme="majorHAnsi" w:cs="Arial"/>
                <w:szCs w:val="20"/>
                <w:lang w:val="en-GB"/>
              </w:rPr>
              <w:t>Maasai</w:t>
            </w:r>
            <w:proofErr w:type="spellEnd"/>
            <w:r w:rsidRPr="00A44E9F">
              <w:rPr>
                <w:rFonts w:asciiTheme="majorHAnsi" w:eastAsiaTheme="minorEastAsia" w:hAnsiTheme="majorHAnsi" w:cs="Arial"/>
                <w:szCs w:val="20"/>
                <w:lang w:val="en-GB"/>
              </w:rPr>
              <w:t xml:space="preserve"> Women Development Organization (</w:t>
            </w:r>
            <w:r w:rsidRPr="00A44E9F">
              <w:rPr>
                <w:rFonts w:asciiTheme="majorHAnsi" w:eastAsiaTheme="minorEastAsia" w:hAnsiTheme="majorHAnsi" w:cs="Arial"/>
                <w:b/>
                <w:szCs w:val="20"/>
                <w:lang w:val="en-GB"/>
              </w:rPr>
              <w:t>MWEDO)</w:t>
            </w:r>
          </w:p>
          <w:p w14:paraId="274E2FBC"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p>
        </w:tc>
        <w:tc>
          <w:tcPr>
            <w:tcW w:w="4821" w:type="dxa"/>
            <w:shd w:val="clear" w:color="auto" w:fill="FFFFFF"/>
          </w:tcPr>
          <w:p w14:paraId="7D89FA43"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proofErr w:type="spellStart"/>
            <w:r w:rsidRPr="00A44E9F">
              <w:rPr>
                <w:rFonts w:asciiTheme="majorHAnsi" w:eastAsiaTheme="minorEastAsia" w:hAnsiTheme="majorHAnsi" w:cs="Arial"/>
                <w:szCs w:val="20"/>
                <w:lang w:val="en-GB"/>
              </w:rPr>
              <w:t>Longido</w:t>
            </w:r>
            <w:proofErr w:type="spellEnd"/>
            <w:r w:rsidRPr="00A44E9F">
              <w:rPr>
                <w:rFonts w:asciiTheme="majorHAnsi" w:eastAsiaTheme="minorEastAsia" w:hAnsiTheme="majorHAnsi" w:cs="Arial"/>
                <w:szCs w:val="20"/>
                <w:lang w:val="en-GB"/>
              </w:rPr>
              <w:t xml:space="preserve"> District council,</w:t>
            </w:r>
          </w:p>
          <w:p w14:paraId="3152DAAC"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Local government authorities</w:t>
            </w:r>
          </w:p>
          <w:p w14:paraId="529BB58D" w14:textId="77777777" w:rsidR="006B5EDA" w:rsidRPr="00AC0731" w:rsidRDefault="006B5EDA" w:rsidP="006B5EDA">
            <w:pPr>
              <w:numPr>
                <w:ilvl w:val="0"/>
                <w:numId w:val="71"/>
              </w:numPr>
              <w:spacing w:line="240" w:lineRule="auto"/>
              <w:contextualSpacing/>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Traditional leaders.</w:t>
            </w:r>
          </w:p>
        </w:tc>
      </w:tr>
      <w:tr w:rsidR="006B5EDA" w:rsidRPr="00E036D2" w14:paraId="7B79E15B" w14:textId="77777777" w:rsidTr="001A2441">
        <w:tc>
          <w:tcPr>
            <w:tcW w:w="9072" w:type="dxa"/>
            <w:gridSpan w:val="3"/>
            <w:shd w:val="clear" w:color="auto" w:fill="C6D9F1"/>
          </w:tcPr>
          <w:p w14:paraId="5DC22107" w14:textId="77777777" w:rsidR="006B5EDA" w:rsidRPr="00AC0731" w:rsidRDefault="006B5EDA" w:rsidP="001A2441">
            <w:pPr>
              <w:spacing w:line="240" w:lineRule="auto"/>
              <w:ind w:left="0"/>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CAMEROON</w:t>
            </w:r>
          </w:p>
        </w:tc>
      </w:tr>
      <w:tr w:rsidR="006B5EDA" w:rsidRPr="00E036D2" w14:paraId="39ACA40C" w14:textId="77777777" w:rsidTr="001A2441">
        <w:tc>
          <w:tcPr>
            <w:tcW w:w="1214" w:type="dxa"/>
            <w:shd w:val="clear" w:color="auto" w:fill="FFFFFF"/>
          </w:tcPr>
          <w:p w14:paraId="0DC75BC5"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w:t>
            </w:r>
          </w:p>
        </w:tc>
        <w:tc>
          <w:tcPr>
            <w:tcW w:w="3037" w:type="dxa"/>
            <w:shd w:val="clear" w:color="auto" w:fill="FFFFFF"/>
          </w:tcPr>
          <w:p w14:paraId="341843D9" w14:textId="77777777" w:rsidR="006B5EDA" w:rsidRPr="00A44E9F" w:rsidRDefault="006B5EDA" w:rsidP="001A2441">
            <w:pPr>
              <w:spacing w:line="240" w:lineRule="auto"/>
              <w:ind w:left="0"/>
              <w:jc w:val="both"/>
              <w:rPr>
                <w:rFonts w:asciiTheme="majorHAnsi" w:eastAsiaTheme="minorEastAsia" w:hAnsiTheme="majorHAnsi" w:cs="Arial"/>
                <w:szCs w:val="20"/>
                <w:lang w:val="fr-FR"/>
              </w:rPr>
            </w:pPr>
            <w:r w:rsidRPr="00A44E9F">
              <w:rPr>
                <w:rFonts w:asciiTheme="majorHAnsi" w:eastAsiaTheme="minorEastAsia" w:hAnsiTheme="majorHAnsi" w:cs="Arial"/>
                <w:szCs w:val="20"/>
                <w:lang w:val="fr-FR"/>
              </w:rPr>
              <w:t xml:space="preserve">Coalition des ONG et OCB du Cameroun o œuvrant dans le domaine des Etablissements Humains </w:t>
            </w:r>
            <w:r w:rsidRPr="00A44E9F">
              <w:rPr>
                <w:rFonts w:asciiTheme="majorHAnsi" w:eastAsiaTheme="minorEastAsia" w:hAnsiTheme="majorHAnsi" w:cs="Arial"/>
                <w:b/>
                <w:szCs w:val="20"/>
                <w:lang w:val="fr-FR"/>
              </w:rPr>
              <w:t>(CONGEH)</w:t>
            </w:r>
          </w:p>
          <w:p w14:paraId="21EFA6EA" w14:textId="77777777" w:rsidR="006B5EDA" w:rsidRPr="00AC0731" w:rsidRDefault="006B5EDA" w:rsidP="001A2441">
            <w:pPr>
              <w:spacing w:line="240" w:lineRule="auto"/>
              <w:ind w:left="0"/>
              <w:jc w:val="both"/>
              <w:rPr>
                <w:rFonts w:asciiTheme="majorHAnsi" w:eastAsiaTheme="minorEastAsia" w:hAnsiTheme="majorHAnsi" w:cs="Arial"/>
                <w:vanish/>
                <w:szCs w:val="20"/>
                <w:lang w:val="fr-FR"/>
              </w:rPr>
            </w:pPr>
          </w:p>
        </w:tc>
        <w:tc>
          <w:tcPr>
            <w:tcW w:w="4821" w:type="dxa"/>
            <w:shd w:val="clear" w:color="auto" w:fill="FFFFFF"/>
          </w:tcPr>
          <w:p w14:paraId="01E312A3"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u w:val="single"/>
                <w:lang w:val="en-GB"/>
              </w:rPr>
            </w:pPr>
            <w:r w:rsidRPr="00A44E9F">
              <w:rPr>
                <w:rFonts w:asciiTheme="majorHAnsi" w:eastAsiaTheme="minorEastAsia" w:hAnsiTheme="majorHAnsi" w:cs="Arial"/>
                <w:szCs w:val="20"/>
                <w:lang w:val="en-GB" w:eastAsia="fr-FR"/>
              </w:rPr>
              <w:t>AFASO (a local ASO)</w:t>
            </w:r>
          </w:p>
          <w:p w14:paraId="7F4EB075"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u w:val="single"/>
                <w:lang w:val="en-GB"/>
              </w:rPr>
            </w:pPr>
            <w:r w:rsidRPr="00A44E9F">
              <w:rPr>
                <w:rFonts w:asciiTheme="majorHAnsi" w:eastAsiaTheme="minorEastAsia" w:hAnsiTheme="majorHAnsi" w:cs="Arial"/>
                <w:szCs w:val="20"/>
                <w:lang w:val="en-GB" w:eastAsia="fr-FR"/>
              </w:rPr>
              <w:t>RECAP(a local ASO)</w:t>
            </w:r>
          </w:p>
          <w:p w14:paraId="08D47005"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u w:val="single"/>
                <w:lang w:val="en-GB"/>
              </w:rPr>
            </w:pPr>
            <w:r w:rsidRPr="00A44E9F">
              <w:rPr>
                <w:rFonts w:asciiTheme="majorHAnsi" w:eastAsiaTheme="minorEastAsia" w:hAnsiTheme="majorHAnsi" w:cs="Arial"/>
                <w:szCs w:val="20"/>
                <w:lang w:val="en-GB" w:eastAsia="fr-FR"/>
              </w:rPr>
              <w:t>CANEP (a local ASO).</w:t>
            </w:r>
          </w:p>
          <w:p w14:paraId="58DA2F6E"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eastAsia="fr-FR"/>
              </w:rPr>
              <w:t>local legal experts</w:t>
            </w:r>
          </w:p>
          <w:p w14:paraId="455A70F8" w14:textId="77777777" w:rsidR="006B5EDA" w:rsidRPr="00AC0731" w:rsidRDefault="006B5EDA" w:rsidP="006B5EDA">
            <w:pPr>
              <w:numPr>
                <w:ilvl w:val="0"/>
                <w:numId w:val="71"/>
              </w:numPr>
              <w:spacing w:line="240" w:lineRule="auto"/>
              <w:contextualSpacing/>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eastAsia="fr-FR"/>
              </w:rPr>
              <w:t>Local health experts/organizations</w:t>
            </w:r>
          </w:p>
        </w:tc>
      </w:tr>
      <w:tr w:rsidR="006B5EDA" w:rsidRPr="00E036D2" w14:paraId="374695B5" w14:textId="77777777" w:rsidTr="001A2441">
        <w:tc>
          <w:tcPr>
            <w:tcW w:w="9072" w:type="dxa"/>
            <w:gridSpan w:val="3"/>
            <w:shd w:val="clear" w:color="auto" w:fill="C6D9F1"/>
          </w:tcPr>
          <w:p w14:paraId="2F1E44EA" w14:textId="77777777" w:rsidR="006B5EDA" w:rsidRPr="00AC0731" w:rsidRDefault="006B5EDA" w:rsidP="001A2441">
            <w:pPr>
              <w:spacing w:line="240" w:lineRule="auto"/>
              <w:ind w:left="0"/>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GHANA</w:t>
            </w:r>
          </w:p>
        </w:tc>
      </w:tr>
      <w:tr w:rsidR="006B5EDA" w:rsidRPr="00E036D2" w14:paraId="59674AA0" w14:textId="77777777" w:rsidTr="001A2441">
        <w:tc>
          <w:tcPr>
            <w:tcW w:w="1214" w:type="dxa"/>
            <w:shd w:val="clear" w:color="auto" w:fill="FFFFFF"/>
          </w:tcPr>
          <w:p w14:paraId="29EA0C49"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w:t>
            </w:r>
          </w:p>
        </w:tc>
        <w:tc>
          <w:tcPr>
            <w:tcW w:w="3037" w:type="dxa"/>
            <w:shd w:val="clear" w:color="auto" w:fill="FFFFFF"/>
          </w:tcPr>
          <w:p w14:paraId="12E60398"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 xml:space="preserve">People’s Dialogue on Human Settlement </w:t>
            </w:r>
            <w:r w:rsidRPr="00A44E9F">
              <w:rPr>
                <w:rFonts w:asciiTheme="majorHAnsi" w:eastAsiaTheme="minorEastAsia" w:hAnsiTheme="majorHAnsi" w:cs="Arial"/>
                <w:b/>
                <w:szCs w:val="20"/>
                <w:lang w:val="en-GB"/>
              </w:rPr>
              <w:t>(PDG)</w:t>
            </w:r>
          </w:p>
        </w:tc>
        <w:tc>
          <w:tcPr>
            <w:tcW w:w="4821" w:type="dxa"/>
            <w:shd w:val="clear" w:color="auto" w:fill="FFFFFF"/>
          </w:tcPr>
          <w:p w14:paraId="1D24A51A"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Ghana Federation of the Urban Poor (GHAFUP)</w:t>
            </w:r>
          </w:p>
          <w:p w14:paraId="21DEA9D8"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Media</w:t>
            </w:r>
          </w:p>
          <w:p w14:paraId="76267D4F"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Traditional authorities</w:t>
            </w:r>
          </w:p>
          <w:p w14:paraId="3DA24898"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Religious leaders</w:t>
            </w:r>
          </w:p>
          <w:p w14:paraId="15C7C3AA"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Community based groups</w:t>
            </w:r>
          </w:p>
          <w:p w14:paraId="2BAA1F6F"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Legal actors (both formal and informal)</w:t>
            </w:r>
          </w:p>
          <w:p w14:paraId="3884B486"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Gender activists</w:t>
            </w:r>
          </w:p>
          <w:p w14:paraId="560E524B"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Social welfare workers</w:t>
            </w:r>
          </w:p>
          <w:p w14:paraId="7E77EA5F" w14:textId="77777777" w:rsidR="006B5EDA" w:rsidRPr="00AC0731" w:rsidRDefault="006B5EDA" w:rsidP="006B5EDA">
            <w:pPr>
              <w:numPr>
                <w:ilvl w:val="0"/>
                <w:numId w:val="71"/>
              </w:numPr>
              <w:spacing w:line="240" w:lineRule="auto"/>
              <w:contextualSpacing/>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The Government</w:t>
            </w:r>
          </w:p>
        </w:tc>
      </w:tr>
      <w:tr w:rsidR="006B5EDA" w:rsidRPr="00E036D2" w14:paraId="7354B136" w14:textId="77777777" w:rsidTr="001A2441">
        <w:tc>
          <w:tcPr>
            <w:tcW w:w="1214" w:type="dxa"/>
            <w:shd w:val="clear" w:color="auto" w:fill="FFFFFF"/>
          </w:tcPr>
          <w:p w14:paraId="6AA6CFBD"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2</w:t>
            </w:r>
          </w:p>
        </w:tc>
        <w:tc>
          <w:tcPr>
            <w:tcW w:w="3037" w:type="dxa"/>
            <w:shd w:val="clear" w:color="auto" w:fill="FFFFFF"/>
          </w:tcPr>
          <w:p w14:paraId="1C7C69EB"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 xml:space="preserve">International Federation of Women Lawyers </w:t>
            </w:r>
            <w:r w:rsidRPr="00A44E9F">
              <w:rPr>
                <w:rFonts w:asciiTheme="majorHAnsi" w:eastAsiaTheme="minorEastAsia" w:hAnsiTheme="majorHAnsi" w:cs="Arial"/>
                <w:b/>
                <w:szCs w:val="20"/>
                <w:lang w:val="en-GB"/>
              </w:rPr>
              <w:t>(FIDA)</w:t>
            </w:r>
          </w:p>
        </w:tc>
        <w:tc>
          <w:tcPr>
            <w:tcW w:w="4821" w:type="dxa"/>
            <w:shd w:val="clear" w:color="auto" w:fill="FFFFFF"/>
          </w:tcPr>
          <w:p w14:paraId="6BF81131" w14:textId="77777777" w:rsidR="006B5EDA" w:rsidRPr="00A44E9F" w:rsidRDefault="006B5EDA" w:rsidP="006B5EDA">
            <w:pPr>
              <w:numPr>
                <w:ilvl w:val="0"/>
                <w:numId w:val="7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Service Providers</w:t>
            </w:r>
          </w:p>
          <w:p w14:paraId="26B8872E" w14:textId="77777777" w:rsidR="006B5EDA" w:rsidRPr="00A44E9F" w:rsidRDefault="006B5EDA" w:rsidP="006B5EDA">
            <w:pPr>
              <w:numPr>
                <w:ilvl w:val="0"/>
                <w:numId w:val="7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Traditional leaders</w:t>
            </w:r>
          </w:p>
          <w:p w14:paraId="1026A54A" w14:textId="77777777" w:rsidR="006B5EDA" w:rsidRPr="00A44E9F" w:rsidRDefault="006B5EDA" w:rsidP="006B5EDA">
            <w:pPr>
              <w:numPr>
                <w:ilvl w:val="0"/>
                <w:numId w:val="7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Religious leaders.</w:t>
            </w:r>
          </w:p>
          <w:p w14:paraId="359FB67D" w14:textId="77777777" w:rsidR="006B5EDA" w:rsidRPr="00A44E9F" w:rsidRDefault="006B5EDA" w:rsidP="006B5EDA">
            <w:pPr>
              <w:numPr>
                <w:ilvl w:val="0"/>
                <w:numId w:val="7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Community Paralegals</w:t>
            </w:r>
          </w:p>
          <w:p w14:paraId="4B28B280" w14:textId="77777777" w:rsidR="006B5EDA" w:rsidRPr="00AC0731" w:rsidRDefault="006B5EDA" w:rsidP="006B5EDA">
            <w:pPr>
              <w:numPr>
                <w:ilvl w:val="0"/>
                <w:numId w:val="71"/>
              </w:numPr>
              <w:spacing w:line="240" w:lineRule="auto"/>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Association of people living with HIV</w:t>
            </w:r>
          </w:p>
        </w:tc>
      </w:tr>
      <w:tr w:rsidR="006B5EDA" w:rsidRPr="00E036D2" w14:paraId="36C799E6" w14:textId="77777777" w:rsidTr="001A2441">
        <w:tc>
          <w:tcPr>
            <w:tcW w:w="9072" w:type="dxa"/>
            <w:gridSpan w:val="3"/>
            <w:shd w:val="clear" w:color="auto" w:fill="C6D9F1"/>
          </w:tcPr>
          <w:p w14:paraId="131F6738" w14:textId="77777777" w:rsidR="006B5EDA" w:rsidRPr="00AC0731" w:rsidRDefault="006B5EDA" w:rsidP="001A2441">
            <w:pPr>
              <w:spacing w:line="240" w:lineRule="auto"/>
              <w:ind w:left="0"/>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MALAWI</w:t>
            </w:r>
          </w:p>
        </w:tc>
      </w:tr>
      <w:tr w:rsidR="006B5EDA" w:rsidRPr="00E036D2" w14:paraId="74745187" w14:textId="77777777" w:rsidTr="001A2441">
        <w:tc>
          <w:tcPr>
            <w:tcW w:w="1214" w:type="dxa"/>
            <w:shd w:val="clear" w:color="auto" w:fill="FFFFFF"/>
          </w:tcPr>
          <w:p w14:paraId="2267DC21"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w:t>
            </w:r>
          </w:p>
        </w:tc>
        <w:tc>
          <w:tcPr>
            <w:tcW w:w="3037" w:type="dxa"/>
            <w:shd w:val="clear" w:color="auto" w:fill="FFFFFF"/>
          </w:tcPr>
          <w:p w14:paraId="0574B416"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 xml:space="preserve">National Women Lobby Group </w:t>
            </w:r>
            <w:r w:rsidRPr="00A44E9F">
              <w:rPr>
                <w:rFonts w:asciiTheme="majorHAnsi" w:eastAsiaTheme="minorEastAsia" w:hAnsiTheme="majorHAnsi" w:cs="Arial"/>
                <w:b/>
                <w:szCs w:val="20"/>
                <w:lang w:val="en-GB"/>
              </w:rPr>
              <w:t>(NAWOLG)</w:t>
            </w:r>
          </w:p>
        </w:tc>
        <w:tc>
          <w:tcPr>
            <w:tcW w:w="4821" w:type="dxa"/>
            <w:shd w:val="clear" w:color="auto" w:fill="FFFFFF"/>
          </w:tcPr>
          <w:p w14:paraId="692D5827"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National AIDS Commission</w:t>
            </w:r>
          </w:p>
          <w:p w14:paraId="0B9BB7CC"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Malawi Government (Ministry of Lands)</w:t>
            </w:r>
          </w:p>
          <w:p w14:paraId="6FE6C89A"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Ministry of Gender, Children and Community Development</w:t>
            </w:r>
          </w:p>
          <w:p w14:paraId="03AA9E55"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Women’s Forum for the Northern Region</w:t>
            </w:r>
          </w:p>
          <w:p w14:paraId="4388C306"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Coalition of Women living with AIDS (COWLA)</w:t>
            </w:r>
          </w:p>
          <w:p w14:paraId="70AE9418" w14:textId="77777777" w:rsidR="006B5EDA" w:rsidRPr="00AC0731" w:rsidRDefault="006B5EDA" w:rsidP="006B5EDA">
            <w:pPr>
              <w:numPr>
                <w:ilvl w:val="0"/>
                <w:numId w:val="71"/>
              </w:numPr>
              <w:spacing w:line="240" w:lineRule="auto"/>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Community Based Organizations</w:t>
            </w:r>
          </w:p>
        </w:tc>
      </w:tr>
      <w:tr w:rsidR="006B5EDA" w:rsidRPr="00E036D2" w14:paraId="2413BEBD" w14:textId="77777777" w:rsidTr="001A2441">
        <w:tc>
          <w:tcPr>
            <w:tcW w:w="9072" w:type="dxa"/>
            <w:gridSpan w:val="3"/>
            <w:shd w:val="clear" w:color="auto" w:fill="C6D9F1"/>
          </w:tcPr>
          <w:p w14:paraId="2D68AF24" w14:textId="77777777" w:rsidR="006B5EDA" w:rsidRPr="00AC0731" w:rsidRDefault="006B5EDA" w:rsidP="001A2441">
            <w:pPr>
              <w:spacing w:line="240" w:lineRule="auto"/>
              <w:ind w:left="0"/>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NIGERIA</w:t>
            </w:r>
          </w:p>
        </w:tc>
      </w:tr>
      <w:tr w:rsidR="006B5EDA" w:rsidRPr="00E036D2" w14:paraId="6A6D44F9" w14:textId="77777777" w:rsidTr="001A2441">
        <w:tc>
          <w:tcPr>
            <w:tcW w:w="1214" w:type="dxa"/>
            <w:shd w:val="clear" w:color="auto" w:fill="FFFFFF"/>
          </w:tcPr>
          <w:p w14:paraId="24891727"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w:t>
            </w:r>
          </w:p>
        </w:tc>
        <w:tc>
          <w:tcPr>
            <w:tcW w:w="3037" w:type="dxa"/>
            <w:shd w:val="clear" w:color="auto" w:fill="FFFFFF"/>
          </w:tcPr>
          <w:p w14:paraId="3A49F960"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 xml:space="preserve">Civil Resource Development and Documentation Centre </w:t>
            </w:r>
            <w:r w:rsidRPr="00A44E9F">
              <w:rPr>
                <w:rFonts w:asciiTheme="majorHAnsi" w:eastAsiaTheme="minorEastAsia" w:hAnsiTheme="majorHAnsi" w:cs="Arial"/>
                <w:b/>
                <w:szCs w:val="20"/>
                <w:lang w:val="en-GB"/>
              </w:rPr>
              <w:t>(CIRDDOC)</w:t>
            </w:r>
          </w:p>
        </w:tc>
        <w:tc>
          <w:tcPr>
            <w:tcW w:w="4821" w:type="dxa"/>
            <w:shd w:val="clear" w:color="auto" w:fill="FFFFFF"/>
          </w:tcPr>
          <w:p w14:paraId="42F0B948"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Ministry of Women Affairs</w:t>
            </w:r>
          </w:p>
          <w:p w14:paraId="2800DE18"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VAW Committees</w:t>
            </w:r>
          </w:p>
          <w:p w14:paraId="4454F784"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Police</w:t>
            </w:r>
          </w:p>
          <w:p w14:paraId="0AA850A8"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Traditional rulers</w:t>
            </w:r>
          </w:p>
          <w:p w14:paraId="762AFE5E" w14:textId="77777777" w:rsidR="006B5EDA" w:rsidRPr="00AC0731" w:rsidRDefault="006B5EDA" w:rsidP="006B5EDA">
            <w:pPr>
              <w:numPr>
                <w:ilvl w:val="0"/>
                <w:numId w:val="71"/>
              </w:numPr>
              <w:spacing w:line="240" w:lineRule="auto"/>
              <w:contextualSpacing/>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Legal aid clinics</w:t>
            </w:r>
          </w:p>
        </w:tc>
      </w:tr>
      <w:tr w:rsidR="006B5EDA" w:rsidRPr="00E036D2" w14:paraId="66385385" w14:textId="77777777" w:rsidTr="001A2441">
        <w:tc>
          <w:tcPr>
            <w:tcW w:w="9072" w:type="dxa"/>
            <w:gridSpan w:val="3"/>
            <w:shd w:val="clear" w:color="auto" w:fill="C6D9F1"/>
          </w:tcPr>
          <w:p w14:paraId="7CFBE2CA" w14:textId="77777777" w:rsidR="006B5EDA" w:rsidRPr="00AC0731" w:rsidRDefault="006B5EDA" w:rsidP="001A2441">
            <w:pPr>
              <w:spacing w:line="240" w:lineRule="auto"/>
              <w:ind w:left="0"/>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ZIMBABWE</w:t>
            </w:r>
          </w:p>
        </w:tc>
      </w:tr>
      <w:tr w:rsidR="006B5EDA" w:rsidRPr="00E036D2" w14:paraId="5768FE11" w14:textId="77777777" w:rsidTr="001A2441">
        <w:tc>
          <w:tcPr>
            <w:tcW w:w="1214" w:type="dxa"/>
            <w:shd w:val="clear" w:color="auto" w:fill="FFFFFF"/>
          </w:tcPr>
          <w:p w14:paraId="19E90423"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w:t>
            </w:r>
          </w:p>
        </w:tc>
        <w:tc>
          <w:tcPr>
            <w:tcW w:w="3037" w:type="dxa"/>
            <w:shd w:val="clear" w:color="auto" w:fill="FFFFFF"/>
          </w:tcPr>
          <w:p w14:paraId="1B507EFF" w14:textId="77777777" w:rsidR="006B5EDA" w:rsidRPr="00A44E9F" w:rsidRDefault="006B5EDA" w:rsidP="001A2441">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Women and Law In Southern Africa Research and Education Trust </w:t>
            </w:r>
            <w:r w:rsidRPr="00A44E9F">
              <w:rPr>
                <w:rFonts w:asciiTheme="majorHAnsi" w:eastAsiaTheme="minorEastAsia" w:hAnsiTheme="majorHAnsi" w:cs="Arial"/>
                <w:b/>
                <w:szCs w:val="20"/>
                <w:lang w:val="en-GB"/>
              </w:rPr>
              <w:t>(WLSA)</w:t>
            </w:r>
          </w:p>
          <w:p w14:paraId="7A24ACAA"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p>
        </w:tc>
        <w:tc>
          <w:tcPr>
            <w:tcW w:w="4821" w:type="dxa"/>
            <w:shd w:val="clear" w:color="auto" w:fill="FFFFFF"/>
          </w:tcPr>
          <w:p w14:paraId="6C00E027"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Justice AIDS Trust (JAT)</w:t>
            </w:r>
          </w:p>
          <w:p w14:paraId="78A435AB"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ZNNP</w:t>
            </w:r>
          </w:p>
          <w:p w14:paraId="4EABEAEA"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Law Development Commission,</w:t>
            </w:r>
          </w:p>
          <w:p w14:paraId="345FEE59"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Police and Portfolio Committee.</w:t>
            </w:r>
          </w:p>
          <w:p w14:paraId="5F478FEA" w14:textId="77777777" w:rsidR="006B5EDA" w:rsidRPr="00AC0731" w:rsidRDefault="006B5EDA" w:rsidP="006B5EDA">
            <w:pPr>
              <w:numPr>
                <w:ilvl w:val="0"/>
                <w:numId w:val="71"/>
              </w:numPr>
              <w:spacing w:line="240" w:lineRule="auto"/>
              <w:contextualSpacing/>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Ministry of Women Affairs, Gender and Community Development</w:t>
            </w:r>
          </w:p>
        </w:tc>
      </w:tr>
      <w:tr w:rsidR="006B5EDA" w:rsidRPr="00E036D2" w14:paraId="7E0EA1DE" w14:textId="77777777" w:rsidTr="001A2441">
        <w:tc>
          <w:tcPr>
            <w:tcW w:w="1214" w:type="dxa"/>
            <w:shd w:val="clear" w:color="auto" w:fill="FFFFFF"/>
          </w:tcPr>
          <w:p w14:paraId="71E7A7E4"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2</w:t>
            </w:r>
          </w:p>
        </w:tc>
        <w:tc>
          <w:tcPr>
            <w:tcW w:w="3037" w:type="dxa"/>
            <w:shd w:val="clear" w:color="auto" w:fill="FFFFFF"/>
          </w:tcPr>
          <w:p w14:paraId="5F20CE3C" w14:textId="77777777" w:rsidR="006B5EDA" w:rsidRPr="00A44E9F" w:rsidRDefault="006B5EDA" w:rsidP="001A2441">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Legal Resources Foundation </w:t>
            </w:r>
            <w:r w:rsidRPr="00A44E9F">
              <w:rPr>
                <w:rFonts w:asciiTheme="majorHAnsi" w:eastAsiaTheme="minorEastAsia" w:hAnsiTheme="majorHAnsi" w:cs="Arial"/>
                <w:b/>
                <w:szCs w:val="20"/>
                <w:lang w:val="en-GB"/>
              </w:rPr>
              <w:t>(LRF)</w:t>
            </w:r>
          </w:p>
          <w:p w14:paraId="0894D01B"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p>
        </w:tc>
        <w:tc>
          <w:tcPr>
            <w:tcW w:w="4821" w:type="dxa"/>
            <w:shd w:val="clear" w:color="auto" w:fill="FFFFFF"/>
          </w:tcPr>
          <w:p w14:paraId="50005C65"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u w:val="single"/>
                <w:lang w:val="en-GB"/>
              </w:rPr>
            </w:pPr>
            <w:r w:rsidRPr="00A44E9F">
              <w:rPr>
                <w:rFonts w:asciiTheme="majorHAnsi" w:eastAsiaTheme="minorEastAsia" w:hAnsiTheme="majorHAnsi" w:cs="Arial"/>
                <w:bCs/>
                <w:szCs w:val="20"/>
                <w:lang w:val="en-GB"/>
              </w:rPr>
              <w:t>Judicial officers</w:t>
            </w:r>
          </w:p>
          <w:p w14:paraId="38E57E8F"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u w:val="single"/>
                <w:lang w:val="en-GB"/>
              </w:rPr>
            </w:pPr>
            <w:r w:rsidRPr="00A44E9F">
              <w:rPr>
                <w:rFonts w:asciiTheme="majorHAnsi" w:eastAsiaTheme="minorEastAsia" w:hAnsiTheme="majorHAnsi" w:cs="Arial"/>
                <w:bCs/>
                <w:szCs w:val="20"/>
                <w:lang w:val="en-GB"/>
              </w:rPr>
              <w:t>Police</w:t>
            </w:r>
          </w:p>
          <w:p w14:paraId="5735150E"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u w:val="single"/>
                <w:lang w:val="en-GB"/>
              </w:rPr>
            </w:pPr>
            <w:r w:rsidRPr="00A44E9F">
              <w:rPr>
                <w:rFonts w:asciiTheme="majorHAnsi" w:eastAsiaTheme="minorEastAsia" w:hAnsiTheme="majorHAnsi" w:cs="Arial"/>
                <w:bCs/>
                <w:szCs w:val="20"/>
                <w:lang w:val="en-GB"/>
              </w:rPr>
              <w:t>Local government authorities.</w:t>
            </w:r>
          </w:p>
          <w:p w14:paraId="2A75A383" w14:textId="77777777" w:rsidR="006B5EDA" w:rsidRPr="00AC0731" w:rsidRDefault="006B5EDA" w:rsidP="006B5EDA">
            <w:pPr>
              <w:numPr>
                <w:ilvl w:val="0"/>
                <w:numId w:val="71"/>
              </w:numPr>
              <w:spacing w:line="240" w:lineRule="auto"/>
              <w:contextualSpacing/>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Matabeleland AIDS Council (MAC)</w:t>
            </w:r>
          </w:p>
        </w:tc>
      </w:tr>
      <w:tr w:rsidR="006B5EDA" w:rsidRPr="00E036D2" w14:paraId="4582FE38" w14:textId="77777777" w:rsidTr="001A2441">
        <w:tc>
          <w:tcPr>
            <w:tcW w:w="1214" w:type="dxa"/>
            <w:shd w:val="clear" w:color="auto" w:fill="FFFFFF"/>
          </w:tcPr>
          <w:p w14:paraId="1264B438"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3</w:t>
            </w:r>
          </w:p>
        </w:tc>
        <w:tc>
          <w:tcPr>
            <w:tcW w:w="3037" w:type="dxa"/>
            <w:shd w:val="clear" w:color="auto" w:fill="FFFFFF"/>
          </w:tcPr>
          <w:p w14:paraId="3C62717B"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proofErr w:type="spellStart"/>
            <w:r w:rsidRPr="00A44E9F">
              <w:rPr>
                <w:rFonts w:asciiTheme="majorHAnsi" w:eastAsiaTheme="minorEastAsia" w:hAnsiTheme="majorHAnsi" w:cs="Arial"/>
                <w:szCs w:val="20"/>
                <w:lang w:val="en-GB"/>
              </w:rPr>
              <w:t>Ntengwe</w:t>
            </w:r>
            <w:proofErr w:type="spellEnd"/>
            <w:r w:rsidRPr="00A44E9F">
              <w:rPr>
                <w:rFonts w:asciiTheme="majorHAnsi" w:eastAsiaTheme="minorEastAsia" w:hAnsiTheme="majorHAnsi" w:cs="Arial"/>
                <w:szCs w:val="20"/>
                <w:lang w:val="en-GB"/>
              </w:rPr>
              <w:t xml:space="preserve"> for Community Development </w:t>
            </w:r>
            <w:r w:rsidRPr="00A44E9F">
              <w:rPr>
                <w:rFonts w:asciiTheme="majorHAnsi" w:eastAsiaTheme="minorEastAsia" w:hAnsiTheme="majorHAnsi" w:cs="Arial"/>
                <w:b/>
                <w:szCs w:val="20"/>
                <w:lang w:val="en-GB"/>
              </w:rPr>
              <w:t>(NTENGWE)</w:t>
            </w:r>
          </w:p>
        </w:tc>
        <w:tc>
          <w:tcPr>
            <w:tcW w:w="4821" w:type="dxa"/>
            <w:shd w:val="clear" w:color="auto" w:fill="FFFFFF"/>
          </w:tcPr>
          <w:p w14:paraId="27A84ACF" w14:textId="77777777" w:rsidR="006B5EDA" w:rsidRPr="00A44E9F" w:rsidRDefault="006B5EDA" w:rsidP="006B5EDA">
            <w:pPr>
              <w:numPr>
                <w:ilvl w:val="0"/>
                <w:numId w:val="71"/>
              </w:numPr>
              <w:spacing w:line="240" w:lineRule="auto"/>
              <w:jc w:val="both"/>
              <w:rPr>
                <w:rFonts w:asciiTheme="majorHAnsi" w:eastAsiaTheme="minorEastAsia" w:hAnsiTheme="majorHAnsi" w:cs="Arial"/>
                <w:szCs w:val="20"/>
                <w:u w:val="single"/>
                <w:lang w:val="en-GB"/>
              </w:rPr>
            </w:pPr>
            <w:r w:rsidRPr="00A44E9F">
              <w:rPr>
                <w:rFonts w:asciiTheme="majorHAnsi" w:eastAsiaTheme="minorEastAsia" w:hAnsiTheme="majorHAnsi" w:cs="Arial"/>
                <w:szCs w:val="20"/>
                <w:lang w:val="en-GB"/>
              </w:rPr>
              <w:t>Community Leaders -Chiefs, Village Heads, ward councillors, church leaders.</w:t>
            </w:r>
          </w:p>
          <w:p w14:paraId="7E4AB9D7" w14:textId="77777777" w:rsidR="006B5EDA" w:rsidRPr="00A44E9F" w:rsidRDefault="006B5EDA" w:rsidP="006B5EDA">
            <w:pPr>
              <w:numPr>
                <w:ilvl w:val="0"/>
                <w:numId w:val="7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HIV women support groups</w:t>
            </w:r>
          </w:p>
          <w:p w14:paraId="13C87AB9" w14:textId="77777777" w:rsidR="006B5EDA" w:rsidRPr="00A44E9F" w:rsidRDefault="006B5EDA" w:rsidP="006B5EDA">
            <w:pPr>
              <w:numPr>
                <w:ilvl w:val="0"/>
                <w:numId w:val="7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Ministry of Justice and Legal Affairs: Ministry of Women Affairs, Community Police, magistrates, policy makers</w:t>
            </w:r>
          </w:p>
          <w:p w14:paraId="0D18CA60" w14:textId="77777777" w:rsidR="006B5EDA" w:rsidRPr="00A44E9F" w:rsidRDefault="006B5EDA" w:rsidP="006B5EDA">
            <w:pPr>
              <w:numPr>
                <w:ilvl w:val="0"/>
                <w:numId w:val="7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Local Authorities: District Administrators, Rural District Councils</w:t>
            </w:r>
          </w:p>
          <w:p w14:paraId="0B187D13"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p>
        </w:tc>
      </w:tr>
      <w:tr w:rsidR="006B5EDA" w:rsidRPr="00A44E9F" w14:paraId="4A20F24A" w14:textId="77777777" w:rsidTr="001A2441">
        <w:trPr>
          <w:trHeight w:val="1821"/>
        </w:trPr>
        <w:tc>
          <w:tcPr>
            <w:tcW w:w="1214" w:type="dxa"/>
            <w:shd w:val="clear" w:color="auto" w:fill="FFFFFF"/>
          </w:tcPr>
          <w:p w14:paraId="4D5F8CA6"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4</w:t>
            </w:r>
          </w:p>
        </w:tc>
        <w:tc>
          <w:tcPr>
            <w:tcW w:w="3037" w:type="dxa"/>
            <w:shd w:val="clear" w:color="auto" w:fill="FFFFFF"/>
          </w:tcPr>
          <w:p w14:paraId="65A3A221" w14:textId="77777777" w:rsidR="006B5EDA" w:rsidRPr="00A44E9F" w:rsidRDefault="006B5EDA" w:rsidP="001A2441">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Dialogue on Shelter</w:t>
            </w:r>
          </w:p>
          <w:p w14:paraId="518FC66C" w14:textId="77777777" w:rsidR="006B5EDA" w:rsidRPr="00AC0731" w:rsidRDefault="006B5EDA" w:rsidP="001A2441">
            <w:pPr>
              <w:spacing w:line="240" w:lineRule="auto"/>
              <w:ind w:left="0"/>
              <w:jc w:val="both"/>
              <w:rPr>
                <w:rFonts w:asciiTheme="majorHAnsi" w:eastAsiaTheme="minorEastAsia" w:hAnsiTheme="majorHAnsi" w:cs="Arial"/>
                <w:vanish/>
                <w:szCs w:val="20"/>
                <w:lang w:val="en-GB"/>
              </w:rPr>
            </w:pPr>
          </w:p>
        </w:tc>
        <w:tc>
          <w:tcPr>
            <w:tcW w:w="4821" w:type="dxa"/>
            <w:shd w:val="clear" w:color="auto" w:fill="FFFFFF"/>
          </w:tcPr>
          <w:p w14:paraId="13BBEF6F"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Zimbabwe Homeless People’s Federation</w:t>
            </w:r>
          </w:p>
          <w:p w14:paraId="2BDD32C4"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Expert organisations dealing with legal issues on property and inheritance rights in the context of HIV/AIDS Ministry of Justice, Legal and Parliamentary Affairs.</w:t>
            </w:r>
          </w:p>
          <w:p w14:paraId="5FF160F1" w14:textId="77777777" w:rsidR="006B5EDA" w:rsidRPr="00A44E9F" w:rsidRDefault="006B5EDA" w:rsidP="006B5EDA">
            <w:pPr>
              <w:numPr>
                <w:ilvl w:val="0"/>
                <w:numId w:val="71"/>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Community-level Para-</w:t>
            </w:r>
            <w:proofErr w:type="spellStart"/>
            <w:r w:rsidRPr="00A44E9F">
              <w:rPr>
                <w:rFonts w:asciiTheme="majorHAnsi" w:eastAsiaTheme="minorEastAsia" w:hAnsiTheme="majorHAnsi" w:cs="Arial"/>
                <w:szCs w:val="20"/>
                <w:lang w:val="en-GB"/>
              </w:rPr>
              <w:t>legals</w:t>
            </w:r>
            <w:proofErr w:type="spellEnd"/>
            <w:r w:rsidRPr="00A44E9F">
              <w:rPr>
                <w:rFonts w:asciiTheme="majorHAnsi" w:eastAsiaTheme="minorEastAsia" w:hAnsiTheme="majorHAnsi" w:cs="Arial"/>
                <w:szCs w:val="20"/>
                <w:lang w:val="en-GB"/>
              </w:rPr>
              <w:t xml:space="preserve"> Media</w:t>
            </w:r>
          </w:p>
        </w:tc>
      </w:tr>
    </w:tbl>
    <w:p w14:paraId="6CFBDA92" w14:textId="77777777" w:rsidR="006B5EDA" w:rsidRPr="00A44E9F" w:rsidRDefault="006B5EDA" w:rsidP="006B5EDA">
      <w:pPr>
        <w:spacing w:line="240" w:lineRule="auto"/>
        <w:ind w:left="851"/>
        <w:jc w:val="both"/>
        <w:rPr>
          <w:rFonts w:asciiTheme="majorHAnsi" w:eastAsiaTheme="minorEastAsia" w:hAnsiTheme="majorHAnsi" w:cs="Arial"/>
          <w:b/>
          <w:szCs w:val="20"/>
          <w:u w:val="single"/>
          <w:lang w:val="en-GB"/>
        </w:rPr>
      </w:pPr>
    </w:p>
    <w:p w14:paraId="14FCFD24" w14:textId="77777777" w:rsidR="006B5EDA" w:rsidRPr="00A44E9F" w:rsidRDefault="006B5EDA" w:rsidP="006B5EDA">
      <w:pPr>
        <w:widowControl w:val="0"/>
        <w:autoSpaceDE w:val="0"/>
        <w:autoSpaceDN w:val="0"/>
        <w:adjustRightInd w:val="0"/>
        <w:spacing w:line="240" w:lineRule="auto"/>
        <w:ind w:left="851"/>
        <w:jc w:val="both"/>
        <w:rPr>
          <w:rFonts w:asciiTheme="majorHAnsi" w:eastAsiaTheme="minorEastAsia" w:hAnsiTheme="majorHAnsi" w:cs="Arial"/>
          <w:spacing w:val="-4"/>
          <w:szCs w:val="20"/>
          <w:lang w:val="en-GB"/>
        </w:rPr>
      </w:pPr>
      <w:bookmarkStart w:id="86" w:name="Pg40"/>
      <w:bookmarkEnd w:id="86"/>
    </w:p>
    <w:p w14:paraId="48880959" w14:textId="77777777" w:rsidR="006B5EDA" w:rsidRPr="00A44E9F" w:rsidRDefault="006B5EDA" w:rsidP="006B5EDA">
      <w:pPr>
        <w:widowControl w:val="0"/>
        <w:autoSpaceDE w:val="0"/>
        <w:autoSpaceDN w:val="0"/>
        <w:adjustRightInd w:val="0"/>
        <w:spacing w:line="240" w:lineRule="auto"/>
        <w:ind w:left="851"/>
        <w:jc w:val="both"/>
        <w:rPr>
          <w:rFonts w:asciiTheme="majorHAnsi" w:eastAsiaTheme="minorEastAsia" w:hAnsiTheme="majorHAnsi" w:cs="Arial"/>
          <w:spacing w:val="-4"/>
          <w:szCs w:val="20"/>
          <w:lang w:val="en-GB"/>
        </w:rPr>
      </w:pPr>
    </w:p>
    <w:p w14:paraId="25DB68CF" w14:textId="77777777" w:rsidR="006B5EDA" w:rsidRPr="00A44E9F" w:rsidRDefault="006B5EDA" w:rsidP="006B5EDA">
      <w:pPr>
        <w:widowControl w:val="0"/>
        <w:autoSpaceDE w:val="0"/>
        <w:autoSpaceDN w:val="0"/>
        <w:adjustRightInd w:val="0"/>
        <w:spacing w:line="240" w:lineRule="auto"/>
        <w:ind w:left="851"/>
        <w:jc w:val="both"/>
        <w:rPr>
          <w:rFonts w:asciiTheme="majorHAnsi" w:eastAsiaTheme="minorEastAsia" w:hAnsiTheme="majorHAnsi" w:cs="Arial"/>
          <w:b/>
          <w:spacing w:val="-4"/>
          <w:szCs w:val="20"/>
          <w:lang w:val="en-GB"/>
        </w:rPr>
        <w:sectPr w:rsidR="006B5EDA" w:rsidRPr="00A44E9F" w:rsidSect="001A2441">
          <w:pgSz w:w="11907" w:h="16840" w:code="9"/>
          <w:pgMar w:top="992" w:right="1559" w:bottom="1276" w:left="1134" w:header="720" w:footer="720" w:gutter="0"/>
          <w:cols w:space="720"/>
          <w:noEndnote/>
          <w:titlePg/>
          <w:docGrid w:linePitch="299"/>
        </w:sectPr>
      </w:pPr>
    </w:p>
    <w:p w14:paraId="6D509FFE" w14:textId="77777777" w:rsidR="006B5EDA" w:rsidRPr="00A44E9F" w:rsidRDefault="006B5EDA" w:rsidP="006B5EDA">
      <w:pPr>
        <w:pStyle w:val="Ttulo2"/>
      </w:pPr>
      <w:bookmarkStart w:id="87" w:name="_Toc367095493"/>
      <w:bookmarkStart w:id="88" w:name="_Toc368930861"/>
      <w:bookmarkStart w:id="89" w:name="_Toc373321902"/>
      <w:bookmarkStart w:id="90" w:name="_Toc373322681"/>
      <w:bookmarkStart w:id="91" w:name="_Toc373758640"/>
      <w:bookmarkStart w:id="92" w:name="_Toc375305298"/>
      <w:bookmarkStart w:id="93" w:name="_Toc375311589"/>
      <w:bookmarkStart w:id="94" w:name="_Toc383176696"/>
      <w:bookmarkStart w:id="95" w:name="_Toc258650671"/>
      <w:bookmarkStart w:id="96" w:name="_Toc386539813"/>
      <w:r w:rsidRPr="00A44E9F">
        <w:t>Annex VIII:  Programme Results Framework</w:t>
      </w:r>
      <w:bookmarkEnd w:id="87"/>
      <w:bookmarkEnd w:id="88"/>
      <w:bookmarkEnd w:id="89"/>
      <w:bookmarkEnd w:id="90"/>
      <w:bookmarkEnd w:id="91"/>
      <w:bookmarkEnd w:id="92"/>
      <w:bookmarkEnd w:id="93"/>
      <w:bookmarkEnd w:id="94"/>
      <w:bookmarkEnd w:id="95"/>
      <w:bookmarkEnd w:id="96"/>
    </w:p>
    <w:p w14:paraId="4916C876" w14:textId="77777777" w:rsidR="006B5EDA" w:rsidRPr="00A44E9F" w:rsidRDefault="006B5EDA" w:rsidP="006B5EDA">
      <w:pPr>
        <w:keepNext/>
        <w:suppressAutoHyphens/>
        <w:spacing w:line="240" w:lineRule="auto"/>
        <w:ind w:left="432" w:hanging="432"/>
        <w:outlineLvl w:val="0"/>
        <w:rPr>
          <w:rFonts w:asciiTheme="majorHAnsi" w:eastAsiaTheme="minorEastAsia" w:hAnsiTheme="majorHAnsi"/>
          <w:b/>
          <w:bCs/>
          <w:caps/>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1461"/>
        <w:gridCol w:w="21"/>
        <w:gridCol w:w="1440"/>
        <w:gridCol w:w="1461"/>
        <w:gridCol w:w="1461"/>
        <w:gridCol w:w="1461"/>
        <w:gridCol w:w="1407"/>
        <w:gridCol w:w="1515"/>
        <w:gridCol w:w="1461"/>
        <w:gridCol w:w="27"/>
      </w:tblGrid>
      <w:tr w:rsidR="006B5EDA" w:rsidRPr="00E036D2" w14:paraId="6A78DBBC" w14:textId="77777777" w:rsidTr="001A2441">
        <w:tc>
          <w:tcPr>
            <w:tcW w:w="13176" w:type="dxa"/>
            <w:gridSpan w:val="11"/>
            <w:shd w:val="clear" w:color="auto" w:fill="C6D9F1" w:themeFill="text2" w:themeFillTint="33"/>
          </w:tcPr>
          <w:p w14:paraId="0A153402"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b/>
                <w:vanish/>
                <w:spacing w:val="-4"/>
                <w:szCs w:val="20"/>
                <w:lang w:val="en-GB"/>
              </w:rPr>
            </w:pPr>
            <w:r w:rsidRPr="00A44E9F">
              <w:rPr>
                <w:rFonts w:asciiTheme="majorHAnsi" w:eastAsiaTheme="minorEastAsia" w:hAnsiTheme="majorHAnsi" w:cs="Arial"/>
                <w:b/>
                <w:spacing w:val="-4"/>
                <w:szCs w:val="20"/>
                <w:lang w:val="en-GB"/>
              </w:rPr>
              <w:t>GOAL</w:t>
            </w:r>
            <w:r w:rsidRPr="00A44E9F">
              <w:rPr>
                <w:rFonts w:asciiTheme="majorHAnsi" w:eastAsiaTheme="minorEastAsia" w:hAnsiTheme="majorHAnsi" w:cs="Arial"/>
                <w:b/>
                <w:spacing w:val="-4"/>
                <w:szCs w:val="20"/>
                <w:lang w:val="en-GB"/>
              </w:rPr>
              <w:br/>
              <w:t>Women living with or affected by HIV and AIDS fully assert their property and inheritance rights, and thereby reduce their vulnerability to and are better able to mitigate the impacts of HIV and AIDS.</w:t>
            </w:r>
          </w:p>
        </w:tc>
      </w:tr>
      <w:tr w:rsidR="006B5EDA" w:rsidRPr="00E036D2" w14:paraId="44587874" w14:textId="77777777" w:rsidTr="001A2441">
        <w:trPr>
          <w:hidden/>
        </w:trPr>
        <w:tc>
          <w:tcPr>
            <w:tcW w:w="2943" w:type="dxa"/>
            <w:gridSpan w:val="3"/>
          </w:tcPr>
          <w:p w14:paraId="39929F2D"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b/>
                <w:vanish/>
                <w:spacing w:val="-4"/>
                <w:szCs w:val="20"/>
                <w:lang w:val="en-GB"/>
              </w:rPr>
            </w:pPr>
            <w:r w:rsidRPr="00AC0731">
              <w:rPr>
                <w:rFonts w:eastAsiaTheme="minorEastAsia"/>
                <w:noProof/>
                <w:vanish/>
                <w:szCs w:val="20"/>
                <w:lang w:val="es-ES" w:eastAsia="es-ES"/>
              </w:rPr>
              <mc:AlternateContent>
                <mc:Choice Requires="wps">
                  <w:drawing>
                    <wp:anchor distT="0" distB="0" distL="114300" distR="114300" simplePos="0" relativeHeight="251659264" behindDoc="0" locked="0" layoutInCell="1" allowOverlap="1" wp14:anchorId="7C8AFF8D" wp14:editId="7B7ACE03">
                      <wp:simplePos x="0" y="0"/>
                      <wp:positionH relativeFrom="column">
                        <wp:posOffset>752475</wp:posOffset>
                      </wp:positionH>
                      <wp:positionV relativeFrom="paragraph">
                        <wp:posOffset>46990</wp:posOffset>
                      </wp:positionV>
                      <wp:extent cx="142875" cy="123825"/>
                      <wp:effectExtent l="127000" t="50800" r="85725" b="53975"/>
                      <wp:wrapNone/>
                      <wp:docPr id="8" name="Flecha arrib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upArrow">
                                <a:avLst>
                                  <a:gd name="adj1" fmla="val 50000"/>
                                  <a:gd name="adj2" fmla="val 25000"/>
                                </a:avLst>
                              </a:prstGeom>
                              <a:solidFill>
                                <a:srgbClr val="F79646"/>
                              </a:solidFill>
                              <a:ln w="38100">
                                <a:solidFill>
                                  <a:srgbClr val="F79646"/>
                                </a:solidFill>
                                <a:miter lim="800000"/>
                                <a:headEnd/>
                                <a:tailEnd/>
                              </a:ln>
                              <a:effectLst>
                                <a:outerShdw dist="28398" dir="3806097" algn="ctr" rotWithShape="0">
                                  <a:srgbClr val="6325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8" o:spid="_x0000_s1026" type="#_x0000_t68" style="position:absolute;margin-left:59.25pt;margin-top:3.7pt;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" fillcolor="#f79646" strokecolor="#f79646" strokeweight="3pt">
                      <v:shadow on="t" color="#632523" opacity=".5" mv:blur="0" offset="1pt,2pt"/>
                    </v:shape>
                  </w:pict>
                </mc:Fallback>
              </mc:AlternateContent>
            </w:r>
          </w:p>
        </w:tc>
        <w:tc>
          <w:tcPr>
            <w:tcW w:w="7230" w:type="dxa"/>
            <w:gridSpan w:val="5"/>
          </w:tcPr>
          <w:p w14:paraId="48F1600F"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b/>
                <w:vanish/>
                <w:spacing w:val="-4"/>
                <w:szCs w:val="20"/>
                <w:lang w:val="en-GB"/>
              </w:rPr>
            </w:pPr>
            <w:r w:rsidRPr="00AC0731">
              <w:rPr>
                <w:rFonts w:eastAsiaTheme="minorEastAsia"/>
                <w:noProof/>
                <w:vanish/>
                <w:szCs w:val="20"/>
                <w:lang w:val="es-ES" w:eastAsia="es-ES"/>
              </w:rPr>
              <mc:AlternateContent>
                <mc:Choice Requires="wps">
                  <w:drawing>
                    <wp:anchor distT="0" distB="0" distL="114300" distR="114300" simplePos="0" relativeHeight="251660288" behindDoc="0" locked="0" layoutInCell="1" allowOverlap="1" wp14:anchorId="313E4ACB" wp14:editId="3DC81168">
                      <wp:simplePos x="0" y="0"/>
                      <wp:positionH relativeFrom="column">
                        <wp:posOffset>2216150</wp:posOffset>
                      </wp:positionH>
                      <wp:positionV relativeFrom="paragraph">
                        <wp:posOffset>46990</wp:posOffset>
                      </wp:positionV>
                      <wp:extent cx="142875" cy="123825"/>
                      <wp:effectExtent l="127000" t="50800" r="85725" b="53975"/>
                      <wp:wrapNone/>
                      <wp:docPr id="7" name="Flecha arrib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upArrow">
                                <a:avLst>
                                  <a:gd name="adj1" fmla="val 50000"/>
                                  <a:gd name="adj2" fmla="val 25000"/>
                                </a:avLst>
                              </a:prstGeom>
                              <a:solidFill>
                                <a:srgbClr val="F79646"/>
                              </a:solidFill>
                              <a:ln w="38100">
                                <a:solidFill>
                                  <a:srgbClr val="F79646"/>
                                </a:solidFill>
                                <a:miter lim="800000"/>
                                <a:headEnd/>
                                <a:tailEnd/>
                              </a:ln>
                              <a:effectLst>
                                <a:outerShdw dist="28398" dir="3806097" algn="ctr" rotWithShape="0">
                                  <a:srgbClr val="6325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lecha arriba 7" o:spid="_x0000_s1026" type="#_x0000_t68" style="position:absolute;margin-left:174.5pt;margin-top:3.7pt;width:11.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" fillcolor="#f79646" strokecolor="#f79646" strokeweight="3pt">
                      <v:shadow on="t" color="#632523" opacity=".5" mv:blur="0" offset="1pt,2pt"/>
                    </v:shape>
                  </w:pict>
                </mc:Fallback>
              </mc:AlternateContent>
            </w:r>
          </w:p>
        </w:tc>
        <w:tc>
          <w:tcPr>
            <w:tcW w:w="3003" w:type="dxa"/>
            <w:gridSpan w:val="3"/>
          </w:tcPr>
          <w:p w14:paraId="6EFEE9B3"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b/>
                <w:vanish/>
                <w:spacing w:val="-4"/>
                <w:szCs w:val="20"/>
                <w:lang w:val="en-GB"/>
              </w:rPr>
            </w:pPr>
            <w:r w:rsidRPr="00AC0731">
              <w:rPr>
                <w:rFonts w:eastAsiaTheme="minorEastAsia"/>
                <w:noProof/>
                <w:vanish/>
                <w:szCs w:val="20"/>
                <w:lang w:val="es-ES" w:eastAsia="es-ES"/>
              </w:rPr>
              <mc:AlternateContent>
                <mc:Choice Requires="wps">
                  <w:drawing>
                    <wp:anchor distT="0" distB="0" distL="114300" distR="114300" simplePos="0" relativeHeight="251661312" behindDoc="0" locked="0" layoutInCell="1" allowOverlap="1" wp14:anchorId="3F509D72" wp14:editId="12B4F004">
                      <wp:simplePos x="0" y="0"/>
                      <wp:positionH relativeFrom="column">
                        <wp:posOffset>876300</wp:posOffset>
                      </wp:positionH>
                      <wp:positionV relativeFrom="paragraph">
                        <wp:posOffset>46990</wp:posOffset>
                      </wp:positionV>
                      <wp:extent cx="142875" cy="123825"/>
                      <wp:effectExtent l="127000" t="50800" r="85725" b="53975"/>
                      <wp:wrapNone/>
                      <wp:docPr id="6" name="Flecha arrib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upArrow">
                                <a:avLst>
                                  <a:gd name="adj1" fmla="val 50000"/>
                                  <a:gd name="adj2" fmla="val 25000"/>
                                </a:avLst>
                              </a:prstGeom>
                              <a:solidFill>
                                <a:srgbClr val="F79646"/>
                              </a:solidFill>
                              <a:ln w="38100">
                                <a:solidFill>
                                  <a:srgbClr val="F79646"/>
                                </a:solidFill>
                                <a:miter lim="800000"/>
                                <a:headEnd/>
                                <a:tailEnd/>
                              </a:ln>
                              <a:effectLst>
                                <a:outerShdw dist="28398" dir="3806097" algn="ctr" rotWithShape="0">
                                  <a:srgbClr val="6325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lecha arriba 6" o:spid="_x0000_s1026" type="#_x0000_t68" style="position:absolute;margin-left:69pt;margin-top:3.7pt;width:11.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" fillcolor="#f79646" strokecolor="#f79646" strokeweight="3pt">
                      <v:shadow on="t" color="#632523" opacity=".5" mv:blur="0" offset="1pt,2pt"/>
                    </v:shape>
                  </w:pict>
                </mc:Fallback>
              </mc:AlternateContent>
            </w:r>
          </w:p>
        </w:tc>
      </w:tr>
      <w:tr w:rsidR="006B5EDA" w:rsidRPr="00E036D2" w14:paraId="4C495A74" w14:textId="77777777" w:rsidTr="001A2441">
        <w:tc>
          <w:tcPr>
            <w:tcW w:w="2943" w:type="dxa"/>
            <w:gridSpan w:val="3"/>
          </w:tcPr>
          <w:p w14:paraId="1111E0DF"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4"/>
                <w:szCs w:val="20"/>
                <w:lang w:val="en-GB"/>
              </w:rPr>
            </w:pPr>
            <w:r w:rsidRPr="00A44E9F">
              <w:rPr>
                <w:rFonts w:asciiTheme="majorHAnsi" w:eastAsiaTheme="minorEastAsia" w:hAnsiTheme="majorHAnsi" w:cs="Arial"/>
                <w:b/>
                <w:spacing w:val="-4"/>
                <w:szCs w:val="20"/>
                <w:lang w:val="en-GB"/>
              </w:rPr>
              <w:t>OUTCOME 1</w:t>
            </w:r>
            <w:r w:rsidRPr="00A44E9F">
              <w:rPr>
                <w:rFonts w:asciiTheme="majorHAnsi" w:eastAsiaTheme="minorEastAsia" w:hAnsiTheme="majorHAnsi" w:cs="Arial"/>
                <w:spacing w:val="-4"/>
                <w:szCs w:val="20"/>
                <w:lang w:val="en-GB"/>
              </w:rPr>
              <w:br/>
            </w:r>
            <w:r w:rsidRPr="00A44E9F">
              <w:rPr>
                <w:rFonts w:asciiTheme="majorHAnsi" w:eastAsiaTheme="minorEastAsia" w:hAnsiTheme="majorHAnsi" w:cs="Arial"/>
                <w:bCs/>
                <w:spacing w:val="-4"/>
                <w:szCs w:val="20"/>
                <w:lang w:val="en-GB"/>
              </w:rPr>
              <w:t>Increase in number of legal frameworks and processes that effectively promote and protect women’s property and inheritance rights in the context of HIV and AIDS</w:t>
            </w:r>
          </w:p>
        </w:tc>
        <w:tc>
          <w:tcPr>
            <w:tcW w:w="7230" w:type="dxa"/>
            <w:gridSpan w:val="5"/>
          </w:tcPr>
          <w:p w14:paraId="75EC7F9C"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4"/>
                <w:szCs w:val="20"/>
                <w:lang w:val="en-GB"/>
              </w:rPr>
            </w:pPr>
            <w:r w:rsidRPr="00A44E9F">
              <w:rPr>
                <w:rFonts w:asciiTheme="majorHAnsi" w:eastAsiaTheme="minorEastAsia" w:hAnsiTheme="majorHAnsi" w:cs="Arial"/>
                <w:b/>
                <w:spacing w:val="-4"/>
                <w:szCs w:val="20"/>
                <w:lang w:val="en-GB"/>
              </w:rPr>
              <w:t>OUTCOME 2</w:t>
            </w:r>
            <w:r w:rsidRPr="00A44E9F">
              <w:rPr>
                <w:rFonts w:asciiTheme="majorHAnsi" w:eastAsiaTheme="minorEastAsia" w:hAnsiTheme="majorHAnsi" w:cs="Arial"/>
                <w:spacing w:val="-4"/>
                <w:szCs w:val="20"/>
                <w:lang w:val="en-GB"/>
              </w:rPr>
              <w:br/>
            </w:r>
            <w:r w:rsidRPr="00A44E9F">
              <w:rPr>
                <w:rFonts w:asciiTheme="majorHAnsi" w:eastAsiaTheme="minorEastAsia" w:hAnsiTheme="majorHAnsi" w:cs="Arial"/>
                <w:bCs/>
                <w:spacing w:val="-4"/>
                <w:szCs w:val="20"/>
                <w:lang w:val="en-GB"/>
              </w:rPr>
              <w:t xml:space="preserve">Strengthened enabling environment </w:t>
            </w:r>
            <w:r w:rsidRPr="00A44E9F">
              <w:rPr>
                <w:rFonts w:asciiTheme="majorHAnsi" w:eastAsiaTheme="minorEastAsia" w:hAnsiTheme="majorHAnsi" w:cs="Arial"/>
                <w:bCs/>
                <w:spacing w:val="-4"/>
                <w:szCs w:val="20"/>
                <w:lang w:val="en-GB"/>
              </w:rPr>
              <w:br/>
              <w:t>for promoting and protecting women’s property and inheritance rights at the community level.</w:t>
            </w:r>
          </w:p>
        </w:tc>
        <w:tc>
          <w:tcPr>
            <w:tcW w:w="3003" w:type="dxa"/>
            <w:gridSpan w:val="3"/>
          </w:tcPr>
          <w:p w14:paraId="0CE87125"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4"/>
                <w:szCs w:val="20"/>
                <w:lang w:val="en-GB"/>
              </w:rPr>
            </w:pPr>
            <w:r w:rsidRPr="00A44E9F">
              <w:rPr>
                <w:rFonts w:asciiTheme="majorHAnsi" w:eastAsiaTheme="minorEastAsia" w:hAnsiTheme="majorHAnsi" w:cs="Arial"/>
                <w:b/>
                <w:spacing w:val="-4"/>
                <w:szCs w:val="20"/>
                <w:lang w:val="en-GB"/>
              </w:rPr>
              <w:t>OUTCOME 3</w:t>
            </w:r>
            <w:r w:rsidRPr="00A44E9F">
              <w:rPr>
                <w:rFonts w:asciiTheme="majorHAnsi" w:eastAsiaTheme="minorEastAsia" w:hAnsiTheme="majorHAnsi" w:cs="Arial"/>
                <w:spacing w:val="-4"/>
                <w:szCs w:val="20"/>
                <w:lang w:val="en-GB"/>
              </w:rPr>
              <w:br/>
              <w:t>Women living with and/or affected by HIV and AIDS and their organizations better able to claim, and advocate for the realization of their property and inheritance rights.</w:t>
            </w:r>
          </w:p>
        </w:tc>
      </w:tr>
      <w:tr w:rsidR="006B5EDA" w:rsidRPr="00E036D2" w14:paraId="667A0C23" w14:textId="77777777" w:rsidTr="001A2441">
        <w:trPr>
          <w:trHeight w:val="341"/>
          <w:hidden/>
        </w:trPr>
        <w:tc>
          <w:tcPr>
            <w:tcW w:w="2943" w:type="dxa"/>
            <w:gridSpan w:val="3"/>
          </w:tcPr>
          <w:p w14:paraId="351FEEF4"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b/>
                <w:vanish/>
                <w:spacing w:val="-4"/>
                <w:szCs w:val="20"/>
                <w:lang w:val="en-GB"/>
              </w:rPr>
            </w:pPr>
            <w:r w:rsidRPr="00AC0731">
              <w:rPr>
                <w:rFonts w:eastAsiaTheme="minorEastAsia"/>
                <w:noProof/>
                <w:vanish/>
                <w:szCs w:val="20"/>
                <w:lang w:val="es-ES" w:eastAsia="es-ES"/>
              </w:rPr>
              <mc:AlternateContent>
                <mc:Choice Requires="wps">
                  <w:drawing>
                    <wp:anchor distT="0" distB="0" distL="114300" distR="114300" simplePos="0" relativeHeight="251662336" behindDoc="0" locked="0" layoutInCell="1" allowOverlap="1" wp14:anchorId="42687583" wp14:editId="3C70F4F0">
                      <wp:simplePos x="0" y="0"/>
                      <wp:positionH relativeFrom="column">
                        <wp:posOffset>752475</wp:posOffset>
                      </wp:positionH>
                      <wp:positionV relativeFrom="paragraph">
                        <wp:posOffset>42545</wp:posOffset>
                      </wp:positionV>
                      <wp:extent cx="142875" cy="123825"/>
                      <wp:effectExtent l="127000" t="50800" r="85725" b="53975"/>
                      <wp:wrapNone/>
                      <wp:docPr id="5" name="Flecha arrib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upArrow">
                                <a:avLst>
                                  <a:gd name="adj1" fmla="val 50000"/>
                                  <a:gd name="adj2" fmla="val 25000"/>
                                </a:avLst>
                              </a:prstGeom>
                              <a:solidFill>
                                <a:srgbClr val="F79646"/>
                              </a:solidFill>
                              <a:ln w="38100">
                                <a:solidFill>
                                  <a:srgbClr val="F79646"/>
                                </a:solidFill>
                                <a:miter lim="800000"/>
                                <a:headEnd/>
                                <a:tailEnd/>
                              </a:ln>
                              <a:effectLst>
                                <a:outerShdw dist="28398" dir="3806097" algn="ctr" rotWithShape="0">
                                  <a:srgbClr val="6325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lecha arriba 5" o:spid="_x0000_s1026" type="#_x0000_t68" style="position:absolute;margin-left:59.25pt;margin-top:3.35pt;width:11.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" fillcolor="#f79646" strokecolor="#f79646" strokeweight="3pt">
                      <v:shadow on="t" color="#632523" opacity=".5" mv:blur="0" offset="1pt,2pt"/>
                    </v:shape>
                  </w:pict>
                </mc:Fallback>
              </mc:AlternateContent>
            </w:r>
          </w:p>
        </w:tc>
        <w:tc>
          <w:tcPr>
            <w:tcW w:w="7230" w:type="dxa"/>
            <w:gridSpan w:val="5"/>
          </w:tcPr>
          <w:p w14:paraId="251EE62D"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b/>
                <w:vanish/>
                <w:spacing w:val="-4"/>
                <w:szCs w:val="20"/>
                <w:lang w:val="en-GB"/>
              </w:rPr>
            </w:pPr>
            <w:r w:rsidRPr="00AC0731">
              <w:rPr>
                <w:rFonts w:eastAsiaTheme="minorEastAsia"/>
                <w:noProof/>
                <w:vanish/>
                <w:szCs w:val="20"/>
                <w:lang w:val="es-ES" w:eastAsia="es-ES"/>
              </w:rPr>
              <mc:AlternateContent>
                <mc:Choice Requires="wps">
                  <w:drawing>
                    <wp:anchor distT="0" distB="0" distL="114300" distR="114300" simplePos="0" relativeHeight="251664384" behindDoc="0" locked="0" layoutInCell="1" allowOverlap="1" wp14:anchorId="54716690" wp14:editId="1D78982D">
                      <wp:simplePos x="0" y="0"/>
                      <wp:positionH relativeFrom="column">
                        <wp:posOffset>2203450</wp:posOffset>
                      </wp:positionH>
                      <wp:positionV relativeFrom="paragraph">
                        <wp:posOffset>33020</wp:posOffset>
                      </wp:positionV>
                      <wp:extent cx="142875" cy="123825"/>
                      <wp:effectExtent l="127000" t="50800" r="85725" b="53975"/>
                      <wp:wrapNone/>
                      <wp:docPr id="4" name="Flecha arrib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upArrow">
                                <a:avLst>
                                  <a:gd name="adj1" fmla="val 50000"/>
                                  <a:gd name="adj2" fmla="val 25000"/>
                                </a:avLst>
                              </a:prstGeom>
                              <a:solidFill>
                                <a:srgbClr val="F79646"/>
                              </a:solidFill>
                              <a:ln w="38100">
                                <a:solidFill>
                                  <a:srgbClr val="F79646"/>
                                </a:solidFill>
                                <a:miter lim="800000"/>
                                <a:headEnd/>
                                <a:tailEnd/>
                              </a:ln>
                              <a:effectLst>
                                <a:outerShdw dist="28398" dir="3806097" algn="ctr" rotWithShape="0">
                                  <a:srgbClr val="6325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lecha arriba 4" o:spid="_x0000_s1026" type="#_x0000_t68" style="position:absolute;margin-left:173.5pt;margin-top:2.6pt;width:11.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" fillcolor="#f79646" strokecolor="#f79646" strokeweight="3pt">
                      <v:shadow on="t" color="#632523" opacity=".5" mv:blur="0" offset="1pt,2pt"/>
                    </v:shape>
                  </w:pict>
                </mc:Fallback>
              </mc:AlternateContent>
            </w:r>
          </w:p>
        </w:tc>
        <w:tc>
          <w:tcPr>
            <w:tcW w:w="3003" w:type="dxa"/>
            <w:gridSpan w:val="3"/>
          </w:tcPr>
          <w:p w14:paraId="2D711687"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b/>
                <w:vanish/>
                <w:spacing w:val="-4"/>
                <w:szCs w:val="20"/>
                <w:lang w:val="en-GB"/>
              </w:rPr>
            </w:pPr>
            <w:r w:rsidRPr="00AC0731">
              <w:rPr>
                <w:rFonts w:eastAsiaTheme="minorEastAsia"/>
                <w:noProof/>
                <w:vanish/>
                <w:szCs w:val="20"/>
                <w:lang w:val="es-ES" w:eastAsia="es-ES"/>
              </w:rPr>
              <mc:AlternateContent>
                <mc:Choice Requires="wps">
                  <w:drawing>
                    <wp:anchor distT="0" distB="0" distL="114300" distR="114300" simplePos="0" relativeHeight="251663360" behindDoc="0" locked="0" layoutInCell="1" allowOverlap="1" wp14:anchorId="3672C579" wp14:editId="6C0E859A">
                      <wp:simplePos x="0" y="0"/>
                      <wp:positionH relativeFrom="column">
                        <wp:posOffset>829945</wp:posOffset>
                      </wp:positionH>
                      <wp:positionV relativeFrom="paragraph">
                        <wp:posOffset>52070</wp:posOffset>
                      </wp:positionV>
                      <wp:extent cx="142875" cy="123825"/>
                      <wp:effectExtent l="127000" t="50800" r="85725" b="53975"/>
                      <wp:wrapNone/>
                      <wp:docPr id="3" name="Flecha arrib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upArrow">
                                <a:avLst>
                                  <a:gd name="adj1" fmla="val 50000"/>
                                  <a:gd name="adj2" fmla="val 25000"/>
                                </a:avLst>
                              </a:prstGeom>
                              <a:solidFill>
                                <a:srgbClr val="F79646"/>
                              </a:solidFill>
                              <a:ln w="38100">
                                <a:solidFill>
                                  <a:srgbClr val="F79646"/>
                                </a:solidFill>
                                <a:miter lim="800000"/>
                                <a:headEnd/>
                                <a:tailEnd/>
                              </a:ln>
                              <a:effectLst>
                                <a:outerShdw dist="28398" dir="3806097" algn="ctr" rotWithShape="0">
                                  <a:srgbClr val="6325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lecha arriba 3" o:spid="_x0000_s1026" type="#_x0000_t68" style="position:absolute;margin-left:65.35pt;margin-top:4.1pt;width:1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" fillcolor="#f79646" strokecolor="#f79646" strokeweight="3pt">
                      <v:shadow on="t" color="#632523" opacity=".5" mv:blur="0" offset="1pt,2pt"/>
                    </v:shape>
                  </w:pict>
                </mc:Fallback>
              </mc:AlternateContent>
            </w:r>
          </w:p>
        </w:tc>
      </w:tr>
      <w:tr w:rsidR="006B5EDA" w:rsidRPr="00A44E9F" w14:paraId="7692851F" w14:textId="77777777" w:rsidTr="001A2441">
        <w:trPr>
          <w:gridAfter w:val="1"/>
          <w:wAfter w:w="27" w:type="dxa"/>
          <w:trHeight w:val="424"/>
        </w:trPr>
        <w:tc>
          <w:tcPr>
            <w:tcW w:w="1461" w:type="dxa"/>
          </w:tcPr>
          <w:p w14:paraId="73308569" w14:textId="77777777" w:rsidR="006B5EDA" w:rsidRPr="00A44E9F" w:rsidRDefault="006B5EDA" w:rsidP="001A2441">
            <w:pPr>
              <w:widowControl w:val="0"/>
              <w:autoSpaceDE w:val="0"/>
              <w:autoSpaceDN w:val="0"/>
              <w:adjustRightInd w:val="0"/>
              <w:spacing w:line="240" w:lineRule="auto"/>
              <w:ind w:left="0"/>
              <w:jc w:val="both"/>
              <w:rPr>
                <w:rFonts w:asciiTheme="majorHAnsi" w:eastAsiaTheme="minorEastAsia" w:hAnsiTheme="majorHAnsi" w:cs="Arial"/>
                <w:b/>
                <w:spacing w:val="-4"/>
                <w:szCs w:val="20"/>
                <w:lang w:val="en-GB"/>
              </w:rPr>
            </w:pPr>
            <w:r w:rsidRPr="00A44E9F">
              <w:rPr>
                <w:rFonts w:asciiTheme="majorHAnsi" w:eastAsiaTheme="minorEastAsia" w:hAnsiTheme="majorHAnsi" w:cs="Arial"/>
                <w:b/>
                <w:spacing w:val="-4"/>
                <w:szCs w:val="20"/>
                <w:lang w:val="en-GB"/>
              </w:rPr>
              <w:t>Output 1.1</w:t>
            </w:r>
          </w:p>
          <w:p w14:paraId="277B0029"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4"/>
                <w:szCs w:val="20"/>
                <w:lang w:val="en-GB"/>
              </w:rPr>
            </w:pPr>
            <w:r w:rsidRPr="00A44E9F">
              <w:rPr>
                <w:rFonts w:asciiTheme="majorHAnsi" w:eastAsiaTheme="minorEastAsia" w:hAnsiTheme="majorHAnsi" w:cs="Arial"/>
                <w:spacing w:val="-4"/>
                <w:szCs w:val="20"/>
                <w:lang w:val="en-GB"/>
              </w:rPr>
              <w:t>Enhanced knowledge and awareness of duty bearers responsible for the development, revision, and implementation of relevant legal frameworks of the need to protect women’s property and inheritance rights.</w:t>
            </w:r>
          </w:p>
        </w:tc>
        <w:tc>
          <w:tcPr>
            <w:tcW w:w="1461" w:type="dxa"/>
          </w:tcPr>
          <w:p w14:paraId="34C1F7D7" w14:textId="77777777" w:rsidR="006B5EDA" w:rsidRPr="00A44E9F" w:rsidRDefault="006B5EDA" w:rsidP="001A2441">
            <w:pPr>
              <w:widowControl w:val="0"/>
              <w:autoSpaceDE w:val="0"/>
              <w:autoSpaceDN w:val="0"/>
              <w:adjustRightInd w:val="0"/>
              <w:spacing w:line="240" w:lineRule="auto"/>
              <w:ind w:left="0"/>
              <w:jc w:val="both"/>
              <w:rPr>
                <w:rFonts w:asciiTheme="majorHAnsi" w:eastAsiaTheme="minorEastAsia" w:hAnsiTheme="majorHAnsi" w:cs="Arial"/>
                <w:b/>
                <w:spacing w:val="-4"/>
                <w:szCs w:val="20"/>
                <w:lang w:val="en-GB"/>
              </w:rPr>
            </w:pPr>
            <w:r w:rsidRPr="00A44E9F">
              <w:rPr>
                <w:rFonts w:asciiTheme="majorHAnsi" w:eastAsiaTheme="minorEastAsia" w:hAnsiTheme="majorHAnsi" w:cs="Arial"/>
                <w:b/>
                <w:spacing w:val="-4"/>
                <w:szCs w:val="20"/>
                <w:lang w:val="en-GB"/>
              </w:rPr>
              <w:t>Output 1.2</w:t>
            </w:r>
          </w:p>
          <w:p w14:paraId="104DCFDF"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4"/>
                <w:szCs w:val="20"/>
                <w:lang w:val="en-GB"/>
              </w:rPr>
            </w:pPr>
            <w:r w:rsidRPr="00A44E9F">
              <w:rPr>
                <w:rFonts w:asciiTheme="majorHAnsi" w:eastAsiaTheme="minorEastAsia" w:hAnsiTheme="majorHAnsi" w:cs="Arial"/>
                <w:spacing w:val="-4"/>
                <w:szCs w:val="20"/>
                <w:lang w:val="en-GB"/>
              </w:rPr>
              <w:t>Duty bearers and gender equality advocates have access to effective mechanisms for dialogue with each other for developing/ improving legal frameworks &amp; processes that promote and protect women’s P&amp;I rights.</w:t>
            </w:r>
          </w:p>
        </w:tc>
        <w:tc>
          <w:tcPr>
            <w:tcW w:w="1461" w:type="dxa"/>
            <w:gridSpan w:val="2"/>
          </w:tcPr>
          <w:p w14:paraId="142C4C8C" w14:textId="77777777" w:rsidR="006B5EDA" w:rsidRPr="00A44E9F" w:rsidRDefault="006B5EDA" w:rsidP="001A2441">
            <w:pPr>
              <w:widowControl w:val="0"/>
              <w:autoSpaceDE w:val="0"/>
              <w:autoSpaceDN w:val="0"/>
              <w:adjustRightInd w:val="0"/>
              <w:spacing w:line="240" w:lineRule="auto"/>
              <w:ind w:left="0"/>
              <w:jc w:val="both"/>
              <w:rPr>
                <w:rFonts w:asciiTheme="majorHAnsi" w:eastAsiaTheme="minorEastAsia" w:hAnsiTheme="majorHAnsi" w:cs="Arial"/>
                <w:b/>
                <w:spacing w:val="-4"/>
                <w:szCs w:val="20"/>
                <w:lang w:val="en-GB"/>
              </w:rPr>
            </w:pPr>
            <w:r w:rsidRPr="00A44E9F">
              <w:rPr>
                <w:rFonts w:asciiTheme="majorHAnsi" w:eastAsiaTheme="minorEastAsia" w:hAnsiTheme="majorHAnsi" w:cs="Arial"/>
                <w:b/>
                <w:spacing w:val="-4"/>
                <w:szCs w:val="20"/>
                <w:lang w:val="en-GB"/>
              </w:rPr>
              <w:t>Output 2.1</w:t>
            </w:r>
          </w:p>
          <w:p w14:paraId="0281429F"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4"/>
                <w:szCs w:val="20"/>
                <w:lang w:val="en-GB"/>
              </w:rPr>
            </w:pPr>
            <w:r w:rsidRPr="00A44E9F">
              <w:rPr>
                <w:rFonts w:asciiTheme="majorHAnsi" w:eastAsiaTheme="minorEastAsia" w:hAnsiTheme="majorHAnsi" w:cs="Arial"/>
                <w:spacing w:val="-4"/>
                <w:szCs w:val="20"/>
                <w:lang w:val="en-GB"/>
              </w:rPr>
              <w:t>Relevant evidence base created on women’s community level experiences with claiming their property and inheritance rights</w:t>
            </w:r>
          </w:p>
        </w:tc>
        <w:tc>
          <w:tcPr>
            <w:tcW w:w="1461" w:type="dxa"/>
          </w:tcPr>
          <w:p w14:paraId="33E5843C" w14:textId="77777777" w:rsidR="006B5EDA" w:rsidRPr="00A44E9F" w:rsidRDefault="006B5EDA" w:rsidP="001A2441">
            <w:pPr>
              <w:widowControl w:val="0"/>
              <w:autoSpaceDE w:val="0"/>
              <w:autoSpaceDN w:val="0"/>
              <w:adjustRightInd w:val="0"/>
              <w:spacing w:line="240" w:lineRule="auto"/>
              <w:ind w:left="0"/>
              <w:jc w:val="both"/>
              <w:rPr>
                <w:rFonts w:asciiTheme="majorHAnsi" w:eastAsiaTheme="minorEastAsia" w:hAnsiTheme="majorHAnsi" w:cs="Arial"/>
                <w:b/>
                <w:spacing w:val="-4"/>
                <w:szCs w:val="20"/>
                <w:lang w:val="en-GB"/>
              </w:rPr>
            </w:pPr>
            <w:r w:rsidRPr="00A44E9F">
              <w:rPr>
                <w:rFonts w:asciiTheme="majorHAnsi" w:eastAsiaTheme="minorEastAsia" w:hAnsiTheme="majorHAnsi" w:cs="Arial"/>
                <w:b/>
                <w:spacing w:val="-4"/>
                <w:szCs w:val="20"/>
                <w:lang w:val="en-GB"/>
              </w:rPr>
              <w:t>Output 2.2</w:t>
            </w:r>
          </w:p>
          <w:p w14:paraId="070ECDAA"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4"/>
                <w:szCs w:val="20"/>
                <w:lang w:val="en-GB"/>
              </w:rPr>
            </w:pPr>
            <w:r w:rsidRPr="00A44E9F">
              <w:rPr>
                <w:rFonts w:asciiTheme="majorHAnsi" w:eastAsiaTheme="minorEastAsia" w:hAnsiTheme="majorHAnsi" w:cs="Arial"/>
                <w:spacing w:val="-4"/>
                <w:szCs w:val="20"/>
                <w:lang w:val="en-GB"/>
              </w:rPr>
              <w:t>Enhanced knowledge and awareness of community-level opinion leaders of the need for them to exert an oversight role in resolving property grabbing and inheritance issues.</w:t>
            </w:r>
          </w:p>
        </w:tc>
        <w:tc>
          <w:tcPr>
            <w:tcW w:w="1461" w:type="dxa"/>
          </w:tcPr>
          <w:p w14:paraId="5DF4B165" w14:textId="77777777" w:rsidR="006B5EDA" w:rsidRPr="00A44E9F" w:rsidRDefault="006B5EDA" w:rsidP="001A2441">
            <w:pPr>
              <w:widowControl w:val="0"/>
              <w:autoSpaceDE w:val="0"/>
              <w:autoSpaceDN w:val="0"/>
              <w:adjustRightInd w:val="0"/>
              <w:spacing w:line="240" w:lineRule="auto"/>
              <w:ind w:left="0"/>
              <w:jc w:val="both"/>
              <w:rPr>
                <w:rFonts w:asciiTheme="majorHAnsi" w:eastAsiaTheme="minorEastAsia" w:hAnsiTheme="majorHAnsi" w:cs="Arial"/>
                <w:b/>
                <w:spacing w:val="-4"/>
                <w:szCs w:val="20"/>
                <w:lang w:val="en-GB"/>
              </w:rPr>
            </w:pPr>
            <w:r w:rsidRPr="00A44E9F">
              <w:rPr>
                <w:rFonts w:asciiTheme="majorHAnsi" w:eastAsiaTheme="minorEastAsia" w:hAnsiTheme="majorHAnsi" w:cs="Arial"/>
                <w:b/>
                <w:spacing w:val="-4"/>
                <w:szCs w:val="20"/>
                <w:lang w:val="en-GB"/>
              </w:rPr>
              <w:t>Output 2.3</w:t>
            </w:r>
          </w:p>
          <w:p w14:paraId="0F466A34"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4"/>
                <w:szCs w:val="20"/>
                <w:lang w:val="en-GB"/>
              </w:rPr>
            </w:pPr>
            <w:r w:rsidRPr="00A44E9F">
              <w:rPr>
                <w:rFonts w:asciiTheme="majorHAnsi" w:eastAsiaTheme="minorEastAsia" w:hAnsiTheme="majorHAnsi" w:cs="Arial"/>
                <w:spacing w:val="-4"/>
                <w:szCs w:val="20"/>
                <w:lang w:val="en-GB"/>
              </w:rPr>
              <w:t>Community members, including men and boys, aware of the need to actively support the realization of women’s property and inheritance rights.</w:t>
            </w:r>
          </w:p>
        </w:tc>
        <w:tc>
          <w:tcPr>
            <w:tcW w:w="1461" w:type="dxa"/>
          </w:tcPr>
          <w:p w14:paraId="1B64FFB2" w14:textId="77777777" w:rsidR="006B5EDA" w:rsidRPr="00A44E9F" w:rsidRDefault="006B5EDA" w:rsidP="001A2441">
            <w:pPr>
              <w:widowControl w:val="0"/>
              <w:autoSpaceDE w:val="0"/>
              <w:autoSpaceDN w:val="0"/>
              <w:adjustRightInd w:val="0"/>
              <w:spacing w:line="240" w:lineRule="auto"/>
              <w:ind w:left="0"/>
              <w:jc w:val="both"/>
              <w:rPr>
                <w:rFonts w:asciiTheme="majorHAnsi" w:eastAsiaTheme="minorEastAsia" w:hAnsiTheme="majorHAnsi" w:cs="Arial"/>
                <w:b/>
                <w:spacing w:val="-4"/>
                <w:szCs w:val="20"/>
                <w:lang w:val="en-GB"/>
              </w:rPr>
            </w:pPr>
            <w:r w:rsidRPr="00A44E9F">
              <w:rPr>
                <w:rFonts w:asciiTheme="majorHAnsi" w:eastAsiaTheme="minorEastAsia" w:hAnsiTheme="majorHAnsi" w:cs="Arial"/>
                <w:b/>
                <w:spacing w:val="-4"/>
                <w:szCs w:val="20"/>
                <w:lang w:val="en-GB"/>
              </w:rPr>
              <w:t>Output 2.4</w:t>
            </w:r>
          </w:p>
          <w:p w14:paraId="0CB208FD"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4"/>
                <w:szCs w:val="20"/>
                <w:lang w:val="en-GB"/>
              </w:rPr>
            </w:pPr>
            <w:r w:rsidRPr="00A44E9F">
              <w:rPr>
                <w:rFonts w:asciiTheme="majorHAnsi" w:eastAsiaTheme="minorEastAsia" w:hAnsiTheme="majorHAnsi" w:cs="Arial"/>
                <w:spacing w:val="-4"/>
                <w:szCs w:val="20"/>
                <w:lang w:val="en-GB"/>
              </w:rPr>
              <w:t>Enhanced knowledge and skills of legal service providers (including paralegals) available at the community level to assist women in protecting their property and inheritance rights.</w:t>
            </w:r>
          </w:p>
        </w:tc>
        <w:tc>
          <w:tcPr>
            <w:tcW w:w="1407" w:type="dxa"/>
          </w:tcPr>
          <w:p w14:paraId="250F83AA" w14:textId="77777777" w:rsidR="006B5EDA" w:rsidRPr="00A44E9F" w:rsidRDefault="006B5EDA" w:rsidP="001A2441">
            <w:pPr>
              <w:widowControl w:val="0"/>
              <w:autoSpaceDE w:val="0"/>
              <w:autoSpaceDN w:val="0"/>
              <w:adjustRightInd w:val="0"/>
              <w:spacing w:line="240" w:lineRule="auto"/>
              <w:ind w:left="0"/>
              <w:jc w:val="both"/>
              <w:rPr>
                <w:rFonts w:asciiTheme="majorHAnsi" w:eastAsiaTheme="minorEastAsia" w:hAnsiTheme="majorHAnsi" w:cs="Arial"/>
                <w:b/>
                <w:spacing w:val="-4"/>
                <w:szCs w:val="20"/>
                <w:lang w:val="en-GB"/>
              </w:rPr>
            </w:pPr>
            <w:r w:rsidRPr="00A44E9F">
              <w:rPr>
                <w:rFonts w:asciiTheme="majorHAnsi" w:eastAsiaTheme="minorEastAsia" w:hAnsiTheme="majorHAnsi" w:cs="Arial"/>
                <w:b/>
                <w:spacing w:val="-4"/>
                <w:szCs w:val="20"/>
                <w:lang w:val="en-GB"/>
              </w:rPr>
              <w:t>Output 2.5</w:t>
            </w:r>
          </w:p>
          <w:p w14:paraId="5F3ADB9C"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4"/>
                <w:szCs w:val="20"/>
                <w:lang w:val="en-GB"/>
              </w:rPr>
            </w:pPr>
            <w:r w:rsidRPr="00A44E9F">
              <w:rPr>
                <w:rFonts w:asciiTheme="majorHAnsi" w:eastAsiaTheme="minorEastAsia" w:hAnsiTheme="majorHAnsi" w:cs="Arial"/>
                <w:spacing w:val="-4"/>
                <w:szCs w:val="20"/>
                <w:lang w:val="en-GB"/>
              </w:rPr>
              <w:t xml:space="preserve">Legal and judicial community service providers &amp; their organizations have access to effective mechanisms for knowledge exchange and mutual tech. support for their work on women’s P&amp;I rights. </w:t>
            </w:r>
          </w:p>
        </w:tc>
        <w:tc>
          <w:tcPr>
            <w:tcW w:w="1515" w:type="dxa"/>
          </w:tcPr>
          <w:p w14:paraId="7007DB1E" w14:textId="77777777" w:rsidR="006B5EDA" w:rsidRPr="00A44E9F" w:rsidRDefault="006B5EDA" w:rsidP="001A2441">
            <w:pPr>
              <w:widowControl w:val="0"/>
              <w:autoSpaceDE w:val="0"/>
              <w:autoSpaceDN w:val="0"/>
              <w:adjustRightInd w:val="0"/>
              <w:spacing w:line="240" w:lineRule="auto"/>
              <w:ind w:left="0"/>
              <w:jc w:val="both"/>
              <w:rPr>
                <w:rFonts w:asciiTheme="majorHAnsi" w:eastAsiaTheme="minorEastAsia" w:hAnsiTheme="majorHAnsi" w:cs="Arial"/>
                <w:spacing w:val="-4"/>
                <w:szCs w:val="20"/>
                <w:lang w:val="en-GB"/>
              </w:rPr>
            </w:pPr>
            <w:r w:rsidRPr="00A44E9F">
              <w:rPr>
                <w:rFonts w:asciiTheme="majorHAnsi" w:eastAsiaTheme="minorEastAsia" w:hAnsiTheme="majorHAnsi" w:cs="Arial"/>
                <w:b/>
                <w:spacing w:val="-4"/>
                <w:szCs w:val="20"/>
                <w:lang w:val="en-GB"/>
              </w:rPr>
              <w:t>Annex</w:t>
            </w:r>
          </w:p>
          <w:p w14:paraId="786DF9DE"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cs="Arial"/>
                <w:vanish/>
                <w:spacing w:val="-4"/>
                <w:szCs w:val="20"/>
                <w:lang w:val="en-GB"/>
              </w:rPr>
            </w:pPr>
          </w:p>
        </w:tc>
        <w:tc>
          <w:tcPr>
            <w:tcW w:w="1461" w:type="dxa"/>
          </w:tcPr>
          <w:p w14:paraId="2E17B01D" w14:textId="77777777" w:rsidR="006B5EDA" w:rsidRPr="00A44E9F" w:rsidRDefault="006B5EDA" w:rsidP="001A2441">
            <w:pPr>
              <w:widowControl w:val="0"/>
              <w:autoSpaceDE w:val="0"/>
              <w:autoSpaceDN w:val="0"/>
              <w:adjustRightInd w:val="0"/>
              <w:spacing w:line="240" w:lineRule="auto"/>
              <w:ind w:left="0"/>
              <w:jc w:val="both"/>
              <w:rPr>
                <w:rFonts w:asciiTheme="majorHAnsi" w:eastAsiaTheme="minorEastAsia" w:hAnsiTheme="majorHAnsi" w:cs="Arial"/>
                <w:b/>
                <w:spacing w:val="-4"/>
                <w:szCs w:val="20"/>
                <w:lang w:val="en-GB"/>
              </w:rPr>
            </w:pPr>
            <w:r w:rsidRPr="00A44E9F">
              <w:rPr>
                <w:rFonts w:asciiTheme="majorHAnsi" w:eastAsiaTheme="minorEastAsia" w:hAnsiTheme="majorHAnsi" w:cs="Arial"/>
                <w:b/>
                <w:spacing w:val="-4"/>
                <w:szCs w:val="20"/>
                <w:lang w:val="en-GB"/>
              </w:rPr>
              <w:t>Output 3.2</w:t>
            </w:r>
          </w:p>
          <w:p w14:paraId="5DCC02C1" w14:textId="77777777" w:rsidR="006B5EDA" w:rsidRPr="00A44E9F" w:rsidRDefault="006B5EDA" w:rsidP="001A2441">
            <w:pPr>
              <w:widowControl w:val="0"/>
              <w:autoSpaceDE w:val="0"/>
              <w:autoSpaceDN w:val="0"/>
              <w:adjustRightInd w:val="0"/>
              <w:spacing w:line="240" w:lineRule="auto"/>
              <w:ind w:left="0"/>
              <w:jc w:val="both"/>
              <w:rPr>
                <w:rFonts w:asciiTheme="majorHAnsi" w:eastAsiaTheme="minorEastAsia" w:hAnsiTheme="majorHAnsi" w:cs="Arial"/>
                <w:spacing w:val="-4"/>
                <w:szCs w:val="20"/>
                <w:lang w:val="en-GB"/>
              </w:rPr>
            </w:pPr>
            <w:r w:rsidRPr="00A44E9F">
              <w:rPr>
                <w:rFonts w:asciiTheme="majorHAnsi" w:eastAsiaTheme="minorEastAsia" w:hAnsiTheme="majorHAnsi" w:cs="Arial"/>
                <w:spacing w:val="-4"/>
                <w:szCs w:val="20"/>
                <w:lang w:val="en-GB"/>
              </w:rPr>
              <w:t>Women living with and/or affected by HIV and AIDS and their organizations have increased knowledge and skills to effectively advocate for and monitor the realization of women’s property and inheritance rights.</w:t>
            </w:r>
          </w:p>
        </w:tc>
      </w:tr>
    </w:tbl>
    <w:p w14:paraId="6E09DC63" w14:textId="77777777" w:rsidR="006B5EDA" w:rsidRPr="00A44E9F" w:rsidRDefault="006B5EDA" w:rsidP="006B5EDA">
      <w:pPr>
        <w:widowControl w:val="0"/>
        <w:autoSpaceDE w:val="0"/>
        <w:autoSpaceDN w:val="0"/>
        <w:adjustRightInd w:val="0"/>
        <w:spacing w:line="240" w:lineRule="auto"/>
        <w:ind w:left="0"/>
        <w:jc w:val="both"/>
        <w:rPr>
          <w:rFonts w:asciiTheme="majorHAnsi" w:eastAsiaTheme="minorEastAsia" w:hAnsiTheme="majorHAnsi" w:cs="Arial"/>
          <w:spacing w:val="-4"/>
          <w:szCs w:val="20"/>
          <w:lang w:val="en-GB"/>
        </w:rPr>
        <w:sectPr w:rsidR="006B5EDA" w:rsidRPr="00A44E9F" w:rsidSect="001A2441">
          <w:pgSz w:w="16840" w:h="11907" w:orient="landscape" w:code="9"/>
          <w:pgMar w:top="1134" w:right="992" w:bottom="1559" w:left="1276" w:header="720" w:footer="720" w:gutter="0"/>
          <w:cols w:space="720"/>
          <w:noEndnote/>
          <w:titlePg/>
          <w:docGrid w:linePitch="299"/>
        </w:sectPr>
      </w:pPr>
    </w:p>
    <w:p w14:paraId="0B58B1FC" w14:textId="77777777" w:rsidR="006B5EDA" w:rsidRPr="00A44E9F" w:rsidRDefault="006B5EDA" w:rsidP="006B5EDA">
      <w:pPr>
        <w:pStyle w:val="Ttulo2"/>
      </w:pPr>
      <w:bookmarkStart w:id="97" w:name="_Toc373758641"/>
      <w:bookmarkStart w:id="98" w:name="_Toc375305299"/>
      <w:bookmarkStart w:id="99" w:name="_Toc375311590"/>
      <w:bookmarkStart w:id="100" w:name="_Toc383176697"/>
      <w:bookmarkStart w:id="101" w:name="_Toc258650672"/>
      <w:bookmarkStart w:id="102" w:name="_Toc386539814"/>
      <w:r w:rsidRPr="00A44E9F">
        <w:t>Annex IX: Summary evaluation findings per grantee</w:t>
      </w:r>
      <w:bookmarkEnd w:id="97"/>
      <w:bookmarkEnd w:id="98"/>
      <w:bookmarkEnd w:id="99"/>
      <w:bookmarkEnd w:id="100"/>
      <w:r w:rsidRPr="00A44E9F">
        <w:t xml:space="preserve"> (evaluation field data)</w:t>
      </w:r>
      <w:bookmarkEnd w:id="101"/>
      <w:bookmarkEnd w:id="102"/>
    </w:p>
    <w:p w14:paraId="64B0D94D" w14:textId="77777777" w:rsidR="006B5EDA" w:rsidRPr="00A44E9F" w:rsidRDefault="006B5EDA" w:rsidP="006B5EDA">
      <w:pPr>
        <w:keepNext/>
        <w:suppressAutoHyphens/>
        <w:spacing w:line="240" w:lineRule="auto"/>
        <w:ind w:left="432" w:hanging="432"/>
        <w:outlineLvl w:val="0"/>
        <w:rPr>
          <w:rFonts w:asciiTheme="majorHAnsi" w:eastAsiaTheme="minorEastAsia" w:hAnsiTheme="majorHAnsi"/>
          <w:b/>
          <w:bCs/>
          <w:caps/>
          <w:szCs w:val="20"/>
          <w:lang w:val="en-GB"/>
        </w:rPr>
      </w:pPr>
    </w:p>
    <w:p w14:paraId="6F8D471F"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u w:val="single"/>
          <w:lang w:val="en-GB"/>
        </w:rPr>
        <w:t xml:space="preserve">1. (KENYA) ABANTU FOR DEVELOPMENT </w:t>
      </w:r>
    </w:p>
    <w:p w14:paraId="19EE5C89"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Long history from 1991, Regional office for East and Southern Africa set up in 1995, slowly expanding </w:t>
      </w:r>
    </w:p>
    <w:p w14:paraId="6860B960"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 xml:space="preserve">Mission statement: </w:t>
      </w:r>
      <w:r w:rsidRPr="00A44E9F">
        <w:rPr>
          <w:rFonts w:asciiTheme="majorHAnsi" w:eastAsiaTheme="minorEastAsia" w:hAnsiTheme="majorHAnsi" w:cs="Arial"/>
          <w:szCs w:val="20"/>
          <w:lang w:val="en-GB"/>
        </w:rPr>
        <w:t>to empower African people particularly women to participate in decision making on issues that impact on their lives, at local, national, regional and international level- plans for expansion not yet met due to financial constraints</w:t>
      </w:r>
    </w:p>
    <w:p w14:paraId="61B48E43" w14:textId="77777777" w:rsidR="006B5EDA" w:rsidRPr="00A44E9F" w:rsidRDefault="006B5EDA" w:rsidP="006B5EDA">
      <w:pPr>
        <w:numPr>
          <w:ilvl w:val="0"/>
          <w:numId w:val="4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Funded by UNW only in Phase 1</w:t>
      </w:r>
    </w:p>
    <w:p w14:paraId="66C279E1" w14:textId="77777777" w:rsidR="006B5EDA" w:rsidRPr="00A44E9F" w:rsidRDefault="006B5EDA" w:rsidP="006B5EDA">
      <w:pPr>
        <w:numPr>
          <w:ilvl w:val="0"/>
          <w:numId w:val="4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Project very </w:t>
      </w:r>
      <w:r w:rsidRPr="00A44E9F">
        <w:rPr>
          <w:rFonts w:asciiTheme="majorHAnsi" w:eastAsiaTheme="minorEastAsia" w:hAnsiTheme="majorHAnsi" w:cs="Arial"/>
          <w:b/>
          <w:bCs/>
          <w:szCs w:val="20"/>
          <w:lang w:val="en-GB"/>
        </w:rPr>
        <w:t>Relevant</w:t>
      </w:r>
      <w:r w:rsidRPr="00A44E9F">
        <w:rPr>
          <w:rFonts w:asciiTheme="majorHAnsi" w:eastAsiaTheme="minorEastAsia" w:hAnsiTheme="majorHAnsi" w:cs="Arial"/>
          <w:szCs w:val="20"/>
          <w:lang w:val="en-GB"/>
        </w:rPr>
        <w:t xml:space="preserve"> to UNW programme, Outcome 1, but challenges due to Kenya situation regarding many conflicting legal statutes…</w:t>
      </w:r>
    </w:p>
    <w:p w14:paraId="4DCA88E6" w14:textId="77777777" w:rsidR="006B5EDA" w:rsidRPr="00A44E9F" w:rsidRDefault="006B5EDA" w:rsidP="006B5EDA">
      <w:pPr>
        <w:numPr>
          <w:ilvl w:val="0"/>
          <w:numId w:val="4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Many laws still unresolved or being challenged</w:t>
      </w:r>
    </w:p>
    <w:p w14:paraId="6DF2C96D" w14:textId="77777777" w:rsidR="006B5EDA" w:rsidRPr="00A44E9F" w:rsidRDefault="006B5EDA" w:rsidP="006B5EDA">
      <w:pPr>
        <w:numPr>
          <w:ilvl w:val="0"/>
          <w:numId w:val="4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ABANTU very experienced at policy making level- advocacy, lobbying</w:t>
      </w:r>
    </w:p>
    <w:p w14:paraId="16264DB1" w14:textId="77777777" w:rsidR="006B5EDA" w:rsidRPr="00A44E9F" w:rsidRDefault="006B5EDA" w:rsidP="006B5EDA">
      <w:pPr>
        <w:numPr>
          <w:ilvl w:val="0"/>
          <w:numId w:val="4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ABANTU activities in Phase 1 intended to cut across all three outcomes, but not done for Outcomes 2 and 3</w:t>
      </w:r>
    </w:p>
    <w:p w14:paraId="567F32C7" w14:textId="77777777" w:rsidR="006B5EDA" w:rsidRPr="00A44E9F" w:rsidRDefault="006B5EDA" w:rsidP="006B5EDA">
      <w:pPr>
        <w:numPr>
          <w:ilvl w:val="0"/>
          <w:numId w:val="4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Effectiveness: Significant Achievemen</w:t>
      </w:r>
      <w:r w:rsidRPr="00A44E9F">
        <w:rPr>
          <w:rFonts w:asciiTheme="majorHAnsi" w:eastAsiaTheme="minorEastAsia" w:hAnsiTheme="majorHAnsi" w:cs="Arial"/>
          <w:szCs w:val="20"/>
          <w:lang w:val="en-GB"/>
        </w:rPr>
        <w:t>t by ABANTU for Outcome I, evident at policy/legal level (activities well set out) -substantial achievement for Kenya was passing of the Unclaimed Property Bill 2012 and now there is an Unclaimed property assets Fund and Authority (computerizing billions of data on inheritance funds of millions ‘belonging’ to millions of Kenyan women- held by banks, firms, other bodies)</w:t>
      </w:r>
    </w:p>
    <w:p w14:paraId="68CBCDF6" w14:textId="77777777" w:rsidR="006B5EDA" w:rsidRPr="00A44E9F" w:rsidRDefault="006B5EDA" w:rsidP="006B5EDA">
      <w:pPr>
        <w:numPr>
          <w:ilvl w:val="0"/>
          <w:numId w:val="4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Advocacy and lobbying by ABANTU and her stakeholders responsible for this- Defining the regulations for this authority are underway, to be followed by distribution of the assets to women..</w:t>
      </w:r>
    </w:p>
    <w:p w14:paraId="6DA9561E" w14:textId="77777777" w:rsidR="006B5EDA" w:rsidRPr="00A44E9F" w:rsidRDefault="006B5EDA" w:rsidP="006B5EDA">
      <w:pPr>
        <w:numPr>
          <w:ilvl w:val="0"/>
          <w:numId w:val="4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Many laws still unresolved or being challenged</w:t>
      </w:r>
    </w:p>
    <w:p w14:paraId="1459B17D" w14:textId="77777777" w:rsidR="006B5EDA" w:rsidRPr="00A44E9F" w:rsidRDefault="006B5EDA" w:rsidP="006B5EDA">
      <w:pPr>
        <w:numPr>
          <w:ilvl w:val="0"/>
          <w:numId w:val="4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ABANTU very experienced at policy making level- advocacy, lobbying</w:t>
      </w:r>
    </w:p>
    <w:p w14:paraId="4FFAD429" w14:textId="77777777" w:rsidR="006B5EDA" w:rsidRPr="00A44E9F" w:rsidRDefault="006B5EDA" w:rsidP="006B5EDA">
      <w:pPr>
        <w:numPr>
          <w:ilvl w:val="0"/>
          <w:numId w:val="4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ABANTU activities in Phase 1 intended to cut across all three outcomes, but not done for Outcomes 2 and 3</w:t>
      </w:r>
    </w:p>
    <w:p w14:paraId="64AA1B3C" w14:textId="77777777" w:rsidR="006B5EDA" w:rsidRPr="00A44E9F" w:rsidRDefault="006B5EDA" w:rsidP="006B5EDA">
      <w:pPr>
        <w:numPr>
          <w:ilvl w:val="0"/>
          <w:numId w:val="4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ABANTU less effective in reaching the grassroots target women (nomadic) and working with stakeholders at that level</w:t>
      </w:r>
    </w:p>
    <w:p w14:paraId="6CE3ADAD" w14:textId="77777777" w:rsidR="006B5EDA" w:rsidRPr="00A44E9F" w:rsidRDefault="006B5EDA" w:rsidP="006B5EDA">
      <w:pPr>
        <w:numPr>
          <w:ilvl w:val="0"/>
          <w:numId w:val="4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Faced a challenge in maintaining strong working grassroots relationships due to distance,  funding limitations and longstanding management challenges- staff few in number (quality and quantity)</w:t>
      </w:r>
    </w:p>
    <w:p w14:paraId="758AC0BA" w14:textId="77777777" w:rsidR="006B5EDA" w:rsidRPr="00A44E9F" w:rsidRDefault="006B5EDA" w:rsidP="006B5EDA">
      <w:pPr>
        <w:numPr>
          <w:ilvl w:val="0"/>
          <w:numId w:val="4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ABANTU stakeholder selection, working relationship at policy making level effective- UPAR, ILA(international), very relevant to the programme  goal, despite Kenyan legal environment not very enabling during Phases 1 (and now) -many new laws emerging, with some contradicting the others</w:t>
      </w:r>
    </w:p>
    <w:p w14:paraId="67109B93" w14:textId="77777777" w:rsidR="006B5EDA" w:rsidRPr="00A44E9F" w:rsidRDefault="006B5EDA" w:rsidP="006B5EDA">
      <w:pPr>
        <w:numPr>
          <w:ilvl w:val="0"/>
          <w:numId w:val="4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Some bodies created during the project for purpose of advocacy, lobbying no longer active- (HAZINA -parliamentarians and women parliamentarian) suggest ABANTU approach not sustained enough.. </w:t>
      </w:r>
    </w:p>
    <w:p w14:paraId="032D47EC" w14:textId="77777777" w:rsidR="006B5EDA" w:rsidRPr="00A44E9F" w:rsidRDefault="006B5EDA" w:rsidP="006B5EDA">
      <w:pPr>
        <w:numPr>
          <w:ilvl w:val="0"/>
          <w:numId w:val="4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Efficiency</w:t>
      </w:r>
      <w:r w:rsidRPr="00A44E9F">
        <w:rPr>
          <w:rFonts w:asciiTheme="majorHAnsi" w:eastAsiaTheme="minorEastAsia" w:hAnsiTheme="majorHAnsi" w:cs="Arial"/>
          <w:szCs w:val="20"/>
          <w:lang w:val="en-GB"/>
        </w:rPr>
        <w:t xml:space="preserve"> generally below average-ABANTU said they faced staffing challenges, which still exist. </w:t>
      </w:r>
    </w:p>
    <w:p w14:paraId="7B2CE353" w14:textId="77777777" w:rsidR="006B5EDA" w:rsidRPr="00A44E9F" w:rsidRDefault="006B5EDA" w:rsidP="006B5EDA">
      <w:pPr>
        <w:numPr>
          <w:ilvl w:val="0"/>
          <w:numId w:val="4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Despite not getting Phase 2 funding, likely this grantee achieved one of highest in terms of memorable results-UPAR law passed and steps are progressing towards property distribution.</w:t>
      </w:r>
    </w:p>
    <w:p w14:paraId="0419E902" w14:textId="77777777" w:rsidR="006B5EDA" w:rsidRPr="00A44E9F" w:rsidRDefault="006B5EDA" w:rsidP="006B5EDA">
      <w:pPr>
        <w:numPr>
          <w:ilvl w:val="0"/>
          <w:numId w:val="4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 xml:space="preserve">Lessons learned: </w:t>
      </w:r>
      <w:r w:rsidRPr="00A44E9F">
        <w:rPr>
          <w:rFonts w:asciiTheme="majorHAnsi" w:eastAsiaTheme="minorEastAsia" w:hAnsiTheme="majorHAnsi" w:cs="Arial"/>
          <w:szCs w:val="20"/>
          <w:lang w:val="en-GB"/>
        </w:rPr>
        <w:t>ABANTU wishes they had focused only on the policy making level (achieving Outcome 1) as their resources were strained trying to reach very rural nomadic population. Some evidence of will writing in the rural areas</w:t>
      </w:r>
    </w:p>
    <w:p w14:paraId="710CB3E3" w14:textId="77777777" w:rsidR="006B5EDA" w:rsidRPr="00A44E9F" w:rsidRDefault="006B5EDA" w:rsidP="006B5EDA">
      <w:pPr>
        <w:numPr>
          <w:ilvl w:val="0"/>
          <w:numId w:val="41"/>
        </w:numPr>
        <w:spacing w:line="240" w:lineRule="auto"/>
        <w:jc w:val="both"/>
        <w:rPr>
          <w:rFonts w:asciiTheme="majorHAnsi" w:eastAsiaTheme="minorEastAsia" w:hAnsiTheme="majorHAnsi" w:cs="Arial"/>
          <w:szCs w:val="20"/>
          <w:lang w:val="en-GB"/>
        </w:rPr>
      </w:pPr>
      <w:proofErr w:type="spellStart"/>
      <w:r w:rsidRPr="00A44E9F">
        <w:rPr>
          <w:rFonts w:asciiTheme="majorHAnsi" w:eastAsiaTheme="minorEastAsia" w:hAnsiTheme="majorHAnsi" w:cs="Arial"/>
          <w:szCs w:val="20"/>
          <w:lang w:val="en-GB"/>
        </w:rPr>
        <w:t>Thisneeded</w:t>
      </w:r>
      <w:proofErr w:type="spellEnd"/>
      <w:r w:rsidRPr="00A44E9F">
        <w:rPr>
          <w:rFonts w:asciiTheme="majorHAnsi" w:eastAsiaTheme="minorEastAsia" w:hAnsiTheme="majorHAnsi" w:cs="Arial"/>
          <w:szCs w:val="20"/>
          <w:lang w:val="en-GB"/>
        </w:rPr>
        <w:t xml:space="preserve"> more time and funds especially to address resistance to grassroots activities, which were based in nomadic areas of Kenya and former colonial land (still under dispute)</w:t>
      </w:r>
    </w:p>
    <w:p w14:paraId="0F5DF438" w14:textId="77777777" w:rsidR="006B5EDA" w:rsidRPr="00A44E9F" w:rsidRDefault="006B5EDA" w:rsidP="006B5EDA">
      <w:pPr>
        <w:numPr>
          <w:ilvl w:val="0"/>
          <w:numId w:val="4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ABANTU dealt mainly with reunifying women with HIV  and AIDS with assets of a dead spouse-there still remains issue of separated, divorced women and surviving children of the women-these cannot be separated from the body of women affected-project tried to do this</w:t>
      </w:r>
    </w:p>
    <w:p w14:paraId="226EB96D" w14:textId="77777777" w:rsidR="006B5EDA" w:rsidRPr="00A44E9F" w:rsidRDefault="006B5EDA" w:rsidP="006B5EDA">
      <w:pPr>
        <w:numPr>
          <w:ilvl w:val="0"/>
          <w:numId w:val="4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Best Practices:</w:t>
      </w:r>
      <w:r w:rsidRPr="00A44E9F">
        <w:rPr>
          <w:rFonts w:asciiTheme="majorHAnsi" w:eastAsiaTheme="minorEastAsia" w:hAnsiTheme="majorHAnsi" w:cs="Arial"/>
          <w:szCs w:val="20"/>
          <w:lang w:val="en-GB"/>
        </w:rPr>
        <w:t xml:space="preserve"> Much time is needed to address the issues of resistance at policy making level towards reunifying the target group with resources, and also create awareness</w:t>
      </w:r>
    </w:p>
    <w:p w14:paraId="0CCC3D1A" w14:textId="77777777" w:rsidR="006B5EDA" w:rsidRPr="00A44E9F" w:rsidRDefault="006B5EDA" w:rsidP="006B5EDA">
      <w:pPr>
        <w:numPr>
          <w:ilvl w:val="0"/>
          <w:numId w:val="41"/>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A strong international link is very important (ILA already extensive portfolio with constitutional reform in Kenya) and also strong linkages with policy makers (parliamentarians) important as they can champion causes.</w:t>
      </w:r>
    </w:p>
    <w:p w14:paraId="1250D242" w14:textId="77777777" w:rsidR="006B5EDA" w:rsidRPr="00A44E9F" w:rsidRDefault="006B5EDA" w:rsidP="006B5EDA">
      <w:pPr>
        <w:spacing w:line="240" w:lineRule="auto"/>
        <w:ind w:left="851"/>
        <w:jc w:val="both"/>
        <w:rPr>
          <w:rFonts w:asciiTheme="majorHAnsi" w:eastAsiaTheme="minorEastAsia" w:hAnsiTheme="majorHAnsi" w:cs="Arial"/>
          <w:b/>
          <w:bCs/>
          <w:szCs w:val="20"/>
          <w:u w:val="single"/>
          <w:lang w:val="en-GB"/>
        </w:rPr>
      </w:pPr>
    </w:p>
    <w:p w14:paraId="419EF037"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u w:val="single"/>
          <w:lang w:val="en-GB"/>
        </w:rPr>
        <w:t>2. (Kenya) GROOTS (Grassroots Organizations operating together in Sisterhood</w:t>
      </w:r>
    </w:p>
    <w:p w14:paraId="09723757"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GROOTS was founded in 1995 and funded for Phases 1 and 2</w:t>
      </w:r>
    </w:p>
    <w:p w14:paraId="7DC1B169"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Relevance</w:t>
      </w:r>
      <w:r w:rsidRPr="00A44E9F">
        <w:rPr>
          <w:rFonts w:asciiTheme="majorHAnsi" w:eastAsiaTheme="minorEastAsia" w:hAnsiTheme="majorHAnsi" w:cs="Arial"/>
          <w:szCs w:val="20"/>
          <w:lang w:val="en-GB"/>
        </w:rPr>
        <w:t xml:space="preserve">. High </w:t>
      </w:r>
      <w:r w:rsidRPr="00A44E9F">
        <w:rPr>
          <w:rFonts w:asciiTheme="majorHAnsi" w:eastAsiaTheme="minorEastAsia" w:hAnsiTheme="majorHAnsi" w:cs="Arial"/>
          <w:b/>
          <w:bCs/>
          <w:szCs w:val="20"/>
          <w:lang w:val="en-GB"/>
        </w:rPr>
        <w:t>Achievemen</w:t>
      </w:r>
      <w:r w:rsidRPr="00A44E9F">
        <w:rPr>
          <w:rFonts w:asciiTheme="majorHAnsi" w:eastAsiaTheme="minorEastAsia" w:hAnsiTheme="majorHAnsi" w:cs="Arial"/>
          <w:szCs w:val="20"/>
          <w:lang w:val="en-GB"/>
        </w:rPr>
        <w:t>t by this Grantee in terms of  meeting Outcomes 2 and 3, due to very capable staff, project reach to relevant counties where the problem of asset stripping was highest (they did research in advance)-</w:t>
      </w:r>
      <w:r w:rsidRPr="00A44E9F">
        <w:rPr>
          <w:rFonts w:asciiTheme="majorHAnsi" w:eastAsiaTheme="minorEastAsia" w:hAnsiTheme="majorHAnsi" w:cs="Arial"/>
          <w:b/>
          <w:bCs/>
          <w:szCs w:val="20"/>
          <w:lang w:val="en-GB"/>
        </w:rPr>
        <w:t>Highly relevant</w:t>
      </w:r>
    </w:p>
    <w:p w14:paraId="0ABFFAD0"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GROOTS: core strategies very strong and could be replicated by others (step by step-advocating capacity building, networking, rallying and amplifying)</w:t>
      </w:r>
    </w:p>
    <w:p w14:paraId="0205C62C"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Gaps in quality of paralegal training - short duration of project an issue but recall and depth of content also evident</w:t>
      </w:r>
    </w:p>
    <w:p w14:paraId="329039D6"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GROOTS did not do enough networking but managed to organize one workshop for sharing of knowledge between counties- good to promote understanding between different ethnic groups, seen by stakeholders and beneficiaries as very positive</w:t>
      </w:r>
    </w:p>
    <w:p w14:paraId="620794E5"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Project did not involve youth enough (e.g. peer educators, school visit and rallies)- focus on adults</w:t>
      </w:r>
    </w:p>
    <w:p w14:paraId="57E7F0FA"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Effectiveness-Very good:</w:t>
      </w:r>
      <w:r w:rsidRPr="00A44E9F">
        <w:rPr>
          <w:rFonts w:asciiTheme="majorHAnsi" w:eastAsiaTheme="minorEastAsia" w:hAnsiTheme="majorHAnsi" w:cs="Arial"/>
          <w:szCs w:val="20"/>
          <w:lang w:val="en-GB"/>
        </w:rPr>
        <w:t xml:space="preserve"> Activities selected were very strong in rallying and amplifying evidenced in their excellent tools/models: Watch dog groups, Home based care alliance, Champions for transformative leadership-seen positively by members, communities, and government</w:t>
      </w:r>
    </w:p>
    <w:p w14:paraId="78149436"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Good participation of men, women, who were attracted to the cause, many in leadership (positions of influence) and many new leaders have emerged, some of them widows</w:t>
      </w:r>
    </w:p>
    <w:p w14:paraId="4886E350"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Efficiency -Good</w:t>
      </w:r>
      <w:r w:rsidRPr="00A44E9F">
        <w:rPr>
          <w:rFonts w:asciiTheme="majorHAnsi" w:eastAsiaTheme="minorEastAsia" w:hAnsiTheme="majorHAnsi" w:cs="Arial"/>
          <w:szCs w:val="20"/>
          <w:lang w:val="en-GB"/>
        </w:rPr>
        <w:t>- Hands on approach, gender  sensitive GROOTS staff, systematic way of communicating, training, empowering and then handing over to the community, meant strong sense of ownership</w:t>
      </w:r>
    </w:p>
    <w:p w14:paraId="79CB4C1A"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Lessons learned:</w:t>
      </w:r>
      <w:r w:rsidRPr="00A44E9F">
        <w:rPr>
          <w:rFonts w:asciiTheme="majorHAnsi" w:eastAsiaTheme="minorEastAsia" w:hAnsiTheme="majorHAnsi" w:cs="Arial"/>
          <w:szCs w:val="20"/>
          <w:lang w:val="en-GB"/>
        </w:rPr>
        <w:t xml:space="preserve"> Sharing of knowledge between different ethnic groups showed lack of knowledge (women have of their rights) crosscuts cultures. there were also similarities between different ethnic groups on practices which mitigate against women(e.g. widow inheritance) which a grantee can use to justify change</w:t>
      </w:r>
    </w:p>
    <w:p w14:paraId="07336BB3"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Best practices:</w:t>
      </w:r>
      <w:r w:rsidRPr="00A44E9F">
        <w:rPr>
          <w:rFonts w:asciiTheme="majorHAnsi" w:eastAsiaTheme="minorEastAsia" w:hAnsiTheme="majorHAnsi" w:cs="Arial"/>
          <w:szCs w:val="20"/>
          <w:lang w:val="en-GB"/>
        </w:rPr>
        <w:t xml:space="preserve"> Involving custodians of culture (cultural and religious leaders) made them accountable and ready to mitigate on behalf of women in the context of HIV and AIDS. These stakeholders then attended other government body meetings to push for the issues of legal rights for the target group.</w:t>
      </w:r>
    </w:p>
    <w:p w14:paraId="5AB75504" w14:textId="77777777" w:rsidR="006B5EDA" w:rsidRPr="00A44E9F" w:rsidRDefault="006B5EDA" w:rsidP="006B5EDA">
      <w:pPr>
        <w:spacing w:line="240" w:lineRule="auto"/>
        <w:ind w:left="360"/>
        <w:jc w:val="both"/>
        <w:rPr>
          <w:rFonts w:asciiTheme="majorHAnsi" w:eastAsiaTheme="minorEastAsia" w:hAnsiTheme="majorHAnsi" w:cs="Arial"/>
          <w:b/>
          <w:bCs/>
          <w:szCs w:val="20"/>
          <w:u w:val="single"/>
          <w:lang w:val="en-GB"/>
        </w:rPr>
      </w:pPr>
    </w:p>
    <w:p w14:paraId="464573FD" w14:textId="77777777" w:rsidR="006B5EDA" w:rsidRPr="00A44E9F" w:rsidRDefault="006B5EDA" w:rsidP="006B5EDA">
      <w:pPr>
        <w:spacing w:line="240" w:lineRule="auto"/>
        <w:ind w:left="0"/>
        <w:jc w:val="both"/>
        <w:rPr>
          <w:rFonts w:asciiTheme="majorHAnsi" w:eastAsiaTheme="minorEastAsia" w:hAnsiTheme="majorHAnsi" w:cs="Arial"/>
          <w:b/>
          <w:bCs/>
          <w:szCs w:val="20"/>
          <w:u w:val="single"/>
          <w:lang w:val="fr-FR"/>
        </w:rPr>
      </w:pPr>
      <w:r w:rsidRPr="00A44E9F">
        <w:rPr>
          <w:rFonts w:asciiTheme="majorHAnsi" w:eastAsiaTheme="minorEastAsia" w:hAnsiTheme="majorHAnsi" w:cs="Arial"/>
          <w:b/>
          <w:bCs/>
          <w:szCs w:val="20"/>
          <w:u w:val="single"/>
          <w:lang w:val="fr-FR"/>
        </w:rPr>
        <w:t xml:space="preserve">3. (Rwanda) Réseau des Femmes </w:t>
      </w:r>
      <w:proofErr w:type="spellStart"/>
      <w:r w:rsidRPr="00A44E9F">
        <w:rPr>
          <w:rFonts w:asciiTheme="majorHAnsi" w:eastAsiaTheme="minorEastAsia" w:hAnsiTheme="majorHAnsi" w:cs="Arial"/>
          <w:b/>
          <w:bCs/>
          <w:szCs w:val="20"/>
          <w:u w:val="single"/>
          <w:lang w:val="fr-FR"/>
        </w:rPr>
        <w:t>Oeuvrant</w:t>
      </w:r>
      <w:proofErr w:type="spellEnd"/>
      <w:r w:rsidRPr="00A44E9F">
        <w:rPr>
          <w:rFonts w:asciiTheme="majorHAnsi" w:eastAsiaTheme="minorEastAsia" w:hAnsiTheme="majorHAnsi" w:cs="Arial"/>
          <w:b/>
          <w:bCs/>
          <w:szCs w:val="20"/>
          <w:u w:val="single"/>
          <w:lang w:val="fr-FR"/>
        </w:rPr>
        <w:t xml:space="preserve"> pour le Développement Rural (RESEAU)</w:t>
      </w:r>
    </w:p>
    <w:p w14:paraId="717F7C36"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RESEAU has long history from 1986 addressing the empowerment of rural women so showed strong sense of commitment to the legal empowerment of women in the context of HIV and AIDS</w:t>
      </w:r>
    </w:p>
    <w:p w14:paraId="42CD1283"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Close community relationship noted (with RESEAU)- trust, but also some dependency- likely due to sheer size of the problem of women in the context of </w:t>
      </w:r>
      <w:proofErr w:type="spellStart"/>
      <w:r w:rsidRPr="00A44E9F">
        <w:rPr>
          <w:rFonts w:asciiTheme="majorHAnsi" w:eastAsiaTheme="minorEastAsia" w:hAnsiTheme="majorHAnsi" w:cs="Arial"/>
          <w:szCs w:val="20"/>
          <w:lang w:val="en-GB"/>
        </w:rPr>
        <w:t>hiv</w:t>
      </w:r>
      <w:proofErr w:type="spellEnd"/>
      <w:r w:rsidRPr="00A44E9F">
        <w:rPr>
          <w:rFonts w:asciiTheme="majorHAnsi" w:eastAsiaTheme="minorEastAsia" w:hAnsiTheme="majorHAnsi" w:cs="Arial"/>
          <w:szCs w:val="20"/>
          <w:lang w:val="en-GB"/>
        </w:rPr>
        <w:t xml:space="preserve"> and AIDS, combined with trauma from the genocide.</w:t>
      </w:r>
    </w:p>
    <w:p w14:paraId="504BFED6"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 xml:space="preserve">Relevance </w:t>
      </w:r>
      <w:r w:rsidRPr="00A44E9F">
        <w:rPr>
          <w:rFonts w:asciiTheme="majorHAnsi" w:eastAsiaTheme="minorEastAsia" w:hAnsiTheme="majorHAnsi" w:cs="Arial"/>
          <w:szCs w:val="20"/>
          <w:lang w:val="en-GB"/>
        </w:rPr>
        <w:t xml:space="preserve">very high. </w:t>
      </w:r>
      <w:proofErr w:type="spellStart"/>
      <w:r w:rsidRPr="00A44E9F">
        <w:rPr>
          <w:rFonts w:asciiTheme="majorHAnsi" w:eastAsiaTheme="minorEastAsia" w:hAnsiTheme="majorHAnsi" w:cs="Arial"/>
          <w:szCs w:val="20"/>
          <w:lang w:val="en-GB"/>
        </w:rPr>
        <w:t>Réseau</w:t>
      </w:r>
      <w:proofErr w:type="spellEnd"/>
      <w:r w:rsidRPr="00A44E9F">
        <w:rPr>
          <w:rFonts w:asciiTheme="majorHAnsi" w:eastAsiaTheme="minorEastAsia" w:hAnsiTheme="majorHAnsi" w:cs="Arial"/>
          <w:szCs w:val="20"/>
          <w:lang w:val="en-GB"/>
        </w:rPr>
        <w:t xml:space="preserve"> was funded in both Phases 1 and 2 and met the expectations of the targeted beneficiaries. </w:t>
      </w:r>
    </w:p>
    <w:p w14:paraId="0E7C2A04"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It has reached a significant number of women all of them living with HIV and AIDS, in very rural and impoverished areas of Rwanda. </w:t>
      </w:r>
    </w:p>
    <w:p w14:paraId="4C649FDD"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Legal statutes and systems in Rwanda clear on land titling (organic law requiring an owner lists his entire family, including wife), also clear on marriage and succession, making it easier to implement the programme in Rwanda. however genocide clearly worsened the situation</w:t>
      </w:r>
    </w:p>
    <w:p w14:paraId="4B55B4E8"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 xml:space="preserve">Effectiveness high: </w:t>
      </w:r>
      <w:r w:rsidRPr="00A44E9F">
        <w:rPr>
          <w:rFonts w:asciiTheme="majorHAnsi" w:eastAsiaTheme="minorEastAsia" w:hAnsiTheme="majorHAnsi" w:cs="Arial"/>
          <w:szCs w:val="20"/>
          <w:lang w:val="en-GB"/>
        </w:rPr>
        <w:t xml:space="preserve">Phase 1 well carried out-significant evidence based research, including cases, to gather evidence on the issues- example: “creating a relevant evidence base.” </w:t>
      </w:r>
    </w:p>
    <w:p w14:paraId="3209F708"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Several excellent studies on national, legal and policy frameworks, easily applied</w:t>
      </w:r>
    </w:p>
    <w:p w14:paraId="4356C413"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RESEAU then followed this up by awareness creation on research findings-using a very comprehensive booklet (although with few attractive simple pictorials, which would have added value ) but in several languages</w:t>
      </w:r>
    </w:p>
    <w:p w14:paraId="72ACE265"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RESEAU and her stakeholders took great care in process of identification, empowerment and organization of women into cooperatives dealing mainly with agriculture-these remain active and generating income-challenge is ill health of some members with AIDS too weak to farm like other members. Approach of integrating women with HIV and AIDS in existing sensitized cooperatives was very good</w:t>
      </w:r>
    </w:p>
    <w:p w14:paraId="6D762032"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Efficiency</w:t>
      </w:r>
      <w:r w:rsidRPr="00A44E9F">
        <w:rPr>
          <w:rFonts w:asciiTheme="majorHAnsi" w:eastAsiaTheme="minorEastAsia" w:hAnsiTheme="majorHAnsi" w:cs="Arial"/>
          <w:szCs w:val="20"/>
          <w:lang w:val="en-GB"/>
        </w:rPr>
        <w:t xml:space="preserve"> high. Extensive involvement of local authorities in gender promotion, advocacy: Social affairs, and judicial systems, including local police. Less efficient at national level, but district level good</w:t>
      </w:r>
    </w:p>
    <w:p w14:paraId="67BE0065"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Women networks on human rights, Counselling, and HIV and AIDS support groups at local and district levels were also very involved-however within stakeholder groups there are few in number available due to other activities. Some budget limitations to facilitate their activities in rural areas on very poor roads…</w:t>
      </w:r>
    </w:p>
    <w:p w14:paraId="7F22019F"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Lessons Learned:</w:t>
      </w:r>
      <w:r w:rsidRPr="00A44E9F">
        <w:rPr>
          <w:rFonts w:asciiTheme="majorHAnsi" w:eastAsiaTheme="minorEastAsia" w:hAnsiTheme="majorHAnsi" w:cs="Arial"/>
          <w:szCs w:val="20"/>
          <w:lang w:val="en-GB"/>
        </w:rPr>
        <w:t xml:space="preserve"> Working in partnerships with others at the level of the problem (local, district) makes urgent solutions easier possible, but a minimum number are needed to make longer term changes. </w:t>
      </w:r>
    </w:p>
    <w:p w14:paraId="56A53648"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 xml:space="preserve">Best Practices: </w:t>
      </w:r>
      <w:r w:rsidRPr="00A44E9F">
        <w:rPr>
          <w:rFonts w:asciiTheme="majorHAnsi" w:eastAsiaTheme="minorEastAsia" w:hAnsiTheme="majorHAnsi" w:cs="Arial"/>
          <w:szCs w:val="20"/>
          <w:lang w:val="en-GB"/>
        </w:rPr>
        <w:t xml:space="preserve">Cooperatives are an effective means for affected women to have a voice as well as a source of income. Addressing poverty eradication (for the targeted women and their dependents) minimized the threats of GBV. </w:t>
      </w:r>
    </w:p>
    <w:p w14:paraId="1B205C5F" w14:textId="77777777" w:rsidR="006B5EDA" w:rsidRPr="00A44E9F" w:rsidRDefault="006B5EDA" w:rsidP="006B5EDA">
      <w:pPr>
        <w:spacing w:line="240" w:lineRule="auto"/>
        <w:ind w:left="0"/>
        <w:jc w:val="both"/>
        <w:rPr>
          <w:rFonts w:asciiTheme="majorHAnsi" w:eastAsiaTheme="minorEastAsia" w:hAnsiTheme="majorHAnsi" w:cs="Arial"/>
          <w:b/>
          <w:bCs/>
          <w:szCs w:val="20"/>
          <w:u w:val="single"/>
          <w:lang w:val="en-GB"/>
        </w:rPr>
      </w:pPr>
    </w:p>
    <w:p w14:paraId="438477C9" w14:textId="77777777" w:rsidR="006B5EDA" w:rsidRPr="00A44E9F" w:rsidRDefault="006B5EDA" w:rsidP="006B5EDA">
      <w:pPr>
        <w:spacing w:line="240" w:lineRule="auto"/>
        <w:ind w:left="0"/>
        <w:jc w:val="both"/>
        <w:rPr>
          <w:rFonts w:asciiTheme="majorHAnsi" w:eastAsiaTheme="minorEastAsia" w:hAnsiTheme="majorHAnsi" w:cs="Arial"/>
          <w:b/>
          <w:bCs/>
          <w:szCs w:val="20"/>
          <w:u w:val="single"/>
          <w:lang w:val="en-GB"/>
        </w:rPr>
      </w:pPr>
      <w:r w:rsidRPr="00A44E9F">
        <w:rPr>
          <w:rFonts w:asciiTheme="majorHAnsi" w:eastAsiaTheme="minorEastAsia" w:hAnsiTheme="majorHAnsi" w:cs="Arial"/>
          <w:b/>
          <w:bCs/>
          <w:szCs w:val="20"/>
          <w:u w:val="single"/>
          <w:lang w:val="en-GB"/>
        </w:rPr>
        <w:t>4. (RWANDA) ASSOCIATION OF GENOCIDE WIDOWS ASSOCIATION (AVEGA)</w:t>
      </w:r>
    </w:p>
    <w:p w14:paraId="4BF43A9A"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AVEGA was formed in 1995 as a response to the 1994 genocide. Its activities since then are directed at restoring hope and life to the widows and orphans of the 1994 genocide and help them to be reintegrated into society. Funding was received from UNW for both Phase 1 and Phase 2, cutting across all three outcomes of the programme. </w:t>
      </w:r>
    </w:p>
    <w:p w14:paraId="737904F4"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The sustainable activities of AVEGA are impressive-offices classrooms, health clinics. These supported the activities of the project- training sites, referrals to job, education opportunities, and income generation.</w:t>
      </w:r>
    </w:p>
    <w:p w14:paraId="04BFEAC6"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Relevance good:</w:t>
      </w:r>
      <w:r w:rsidRPr="00A44E9F">
        <w:rPr>
          <w:rFonts w:asciiTheme="majorHAnsi" w:eastAsiaTheme="minorEastAsia" w:hAnsiTheme="majorHAnsi" w:cs="Arial"/>
          <w:szCs w:val="20"/>
          <w:lang w:val="en-GB"/>
        </w:rPr>
        <w:t xml:space="preserve"> AVEGA  was a good selection for the programme as its past activities address genocide widows- but documentation, statistics not well disaggregated and many stakeholders &amp; beneficiaries fit more in the specific category of ‘genocide widows and orphans’ and less as women in the context of  HIV and AIDS. </w:t>
      </w:r>
    </w:p>
    <w:p w14:paraId="519E5138"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Still, the health clinic in Kigali confirmed an extensive program of </w:t>
      </w:r>
      <w:proofErr w:type="spellStart"/>
      <w:r w:rsidRPr="00A44E9F">
        <w:rPr>
          <w:rFonts w:asciiTheme="majorHAnsi" w:eastAsiaTheme="minorEastAsia" w:hAnsiTheme="majorHAnsi" w:cs="Arial"/>
          <w:szCs w:val="20"/>
          <w:lang w:val="en-GB"/>
        </w:rPr>
        <w:t>counseling</w:t>
      </w:r>
      <w:proofErr w:type="spellEnd"/>
      <w:r w:rsidRPr="00A44E9F">
        <w:rPr>
          <w:rFonts w:asciiTheme="majorHAnsi" w:eastAsiaTheme="minorEastAsia" w:hAnsiTheme="majorHAnsi" w:cs="Arial"/>
          <w:szCs w:val="20"/>
          <w:lang w:val="en-GB"/>
        </w:rPr>
        <w:t xml:space="preserve"> treatment including ARVs for the genocide widows but disaggregated data specific to widows with HIV and AIDS was also not available at the time of evaluation. Plans underway at least with health to disaggregate data…</w:t>
      </w:r>
    </w:p>
    <w:p w14:paraId="419EC063"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Effectiveness:</w:t>
      </w:r>
      <w:r w:rsidRPr="00A44E9F">
        <w:rPr>
          <w:rFonts w:asciiTheme="majorHAnsi" w:eastAsiaTheme="minorEastAsia" w:hAnsiTheme="majorHAnsi" w:cs="Arial"/>
          <w:szCs w:val="20"/>
          <w:lang w:val="en-GB"/>
        </w:rPr>
        <w:t xml:space="preserve"> on the whole the urban based paralegals (all of them cell leaders) were very impressive in terms of their knowledge bases, dedication and record keeping. They were less clear on statutes related to HIV and AIDS than on statutes related to property, inheritance, and marriage. They had received extensive training on the subject matter (including HIV and AIDS) and were able to recall its content. </w:t>
      </w:r>
    </w:p>
    <w:p w14:paraId="02477727"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At the rural level, the paralegals had less recall of their paralegal training-when held, content and records were not as strong. </w:t>
      </w:r>
    </w:p>
    <w:p w14:paraId="0AB2B6D6"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M &amp; E (by AVEGA legal officer) at rural levels with regards to the comfortable use of the PMF monitoring format set by UNW and applied by the legal officer were not strong. </w:t>
      </w:r>
    </w:p>
    <w:p w14:paraId="051CF4E8"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This task was completed at the centralized level at AVEGA, where concern was also expressed as to its complexity and not having enough feedback with the UNW focal point on its use. </w:t>
      </w:r>
    </w:p>
    <w:p w14:paraId="42EC257D"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One very good output from the project is the creation of new bodies at district level by the Ministry of justice to address disputes. This cut much time needed to process cases. AVEGA had strong relationship with this ministry and attended quarterly meetings on the issues with them and other ministries.</w:t>
      </w:r>
    </w:p>
    <w:p w14:paraId="78670659"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The beneficiaries interviewed were empowered by the training and support from AVEGA and had joined AVEGA (it has a membership provision). They had less knowledge on HIV and AIDS than on legal statutes and those interviewed had not been tested…</w:t>
      </w:r>
    </w:p>
    <w:p w14:paraId="236B8AC1" w14:textId="77777777" w:rsidR="006B5EDA" w:rsidRPr="00A44E9F" w:rsidRDefault="006B5EDA" w:rsidP="006B5EDA">
      <w:pPr>
        <w:numPr>
          <w:ilvl w:val="0"/>
          <w:numId w:val="35"/>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Efficiency High:</w:t>
      </w:r>
      <w:r w:rsidRPr="00A44E9F">
        <w:rPr>
          <w:rFonts w:asciiTheme="majorHAnsi" w:eastAsiaTheme="minorEastAsia" w:hAnsiTheme="majorHAnsi" w:cs="Arial"/>
          <w:szCs w:val="20"/>
          <w:lang w:val="en-GB"/>
        </w:rPr>
        <w:t xml:space="preserve"> Before the start of the project, AVEGA had its own structures and utilized these fully with the stakeholders and beneficiaries. They created Mobile free legal aid agencies in the rural areas easily accessed by the communities. This enabled the paralegals reach the beneficiaries and saved them time and money.</w:t>
      </w:r>
    </w:p>
    <w:p w14:paraId="6FB6E2DB" w14:textId="77777777" w:rsidR="006B5EDA" w:rsidRPr="00A44E9F" w:rsidRDefault="006B5EDA" w:rsidP="006B5EDA">
      <w:pPr>
        <w:numPr>
          <w:ilvl w:val="0"/>
          <w:numId w:val="35"/>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As well as the mobile legal clinics, a new body emerged during phase 2 - </w:t>
      </w:r>
      <w:proofErr w:type="spellStart"/>
      <w:r w:rsidRPr="00A44E9F">
        <w:rPr>
          <w:rFonts w:asciiTheme="majorHAnsi" w:eastAsiaTheme="minorEastAsia" w:hAnsiTheme="majorHAnsi" w:cs="Arial"/>
          <w:szCs w:val="20"/>
          <w:lang w:val="en-GB"/>
        </w:rPr>
        <w:t>Reseau</w:t>
      </w:r>
      <w:proofErr w:type="spellEnd"/>
      <w:r w:rsidRPr="00A44E9F">
        <w:rPr>
          <w:rFonts w:asciiTheme="majorHAnsi" w:eastAsiaTheme="minorEastAsia" w:hAnsiTheme="majorHAnsi" w:cs="Arial"/>
          <w:szCs w:val="20"/>
          <w:lang w:val="en-GB"/>
        </w:rPr>
        <w:t xml:space="preserve"> des </w:t>
      </w:r>
      <w:proofErr w:type="spellStart"/>
      <w:r w:rsidRPr="00A44E9F">
        <w:rPr>
          <w:rFonts w:asciiTheme="majorHAnsi" w:eastAsiaTheme="minorEastAsia" w:hAnsiTheme="majorHAnsi" w:cs="Arial"/>
          <w:szCs w:val="20"/>
          <w:lang w:val="en-GB"/>
        </w:rPr>
        <w:t>Citoyens</w:t>
      </w:r>
      <w:proofErr w:type="spellEnd"/>
      <w:r w:rsidRPr="00A44E9F">
        <w:rPr>
          <w:rFonts w:asciiTheme="majorHAnsi" w:eastAsiaTheme="minorEastAsia" w:hAnsiTheme="majorHAnsi" w:cs="Arial"/>
          <w:szCs w:val="20"/>
          <w:lang w:val="en-GB"/>
        </w:rPr>
        <w:t xml:space="preserve"> network (RCN) is directed at providing guarantors for defending women in rights for land.</w:t>
      </w:r>
    </w:p>
    <w:p w14:paraId="5629D61B" w14:textId="77777777" w:rsidR="006B5EDA" w:rsidRPr="00A44E9F" w:rsidRDefault="006B5EDA" w:rsidP="006B5EDA">
      <w:pPr>
        <w:numPr>
          <w:ilvl w:val="0"/>
          <w:numId w:val="35"/>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The use of </w:t>
      </w:r>
      <w:proofErr w:type="spellStart"/>
      <w:r w:rsidRPr="00A44E9F">
        <w:rPr>
          <w:rFonts w:asciiTheme="majorHAnsi" w:eastAsiaTheme="minorEastAsia" w:hAnsiTheme="majorHAnsi" w:cs="Arial"/>
          <w:szCs w:val="20"/>
          <w:lang w:val="en-GB"/>
        </w:rPr>
        <w:t>theNational</w:t>
      </w:r>
      <w:proofErr w:type="spellEnd"/>
      <w:r w:rsidRPr="00A44E9F">
        <w:rPr>
          <w:rFonts w:asciiTheme="majorHAnsi" w:eastAsiaTheme="minorEastAsia" w:hAnsiTheme="majorHAnsi" w:cs="Arial"/>
          <w:szCs w:val="20"/>
          <w:lang w:val="en-GB"/>
        </w:rPr>
        <w:t xml:space="preserve"> women’s council and National youth council at the district level supported the paralegal support to the genocide widows including very young widows and dependents. These two stakeholders also provided a strong role in technical and legal support to the paralegals and awareness creation of the project in general. </w:t>
      </w:r>
    </w:p>
    <w:p w14:paraId="1E07AF0A" w14:textId="77777777" w:rsidR="006B5EDA" w:rsidRPr="00A44E9F" w:rsidRDefault="006B5EDA" w:rsidP="006B5EDA">
      <w:pPr>
        <w:numPr>
          <w:ilvl w:val="0"/>
          <w:numId w:val="35"/>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Another impressive aspect related to efficiency was the large membership to AVEGA which was availed to all. This created a sense of solidarity amongst members and a wide range of services made available to genocide widows (free or highly subsidized). </w:t>
      </w:r>
    </w:p>
    <w:p w14:paraId="27D2D552" w14:textId="77777777" w:rsidR="006B5EDA" w:rsidRPr="00A44E9F" w:rsidRDefault="006B5EDA" w:rsidP="006B5EDA">
      <w:pPr>
        <w:numPr>
          <w:ilvl w:val="0"/>
          <w:numId w:val="35"/>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Still, many paralegals and beneficiaries faced </w:t>
      </w:r>
      <w:proofErr w:type="spellStart"/>
      <w:r w:rsidRPr="00A44E9F">
        <w:rPr>
          <w:rFonts w:asciiTheme="majorHAnsi" w:eastAsiaTheme="minorEastAsia" w:hAnsiTheme="majorHAnsi" w:cs="Arial"/>
          <w:szCs w:val="20"/>
          <w:lang w:val="en-GB"/>
        </w:rPr>
        <w:t>ongoing</w:t>
      </w:r>
      <w:proofErr w:type="spellEnd"/>
      <w:r w:rsidRPr="00A44E9F">
        <w:rPr>
          <w:rFonts w:asciiTheme="majorHAnsi" w:eastAsiaTheme="minorEastAsia" w:hAnsiTheme="majorHAnsi" w:cs="Arial"/>
          <w:szCs w:val="20"/>
          <w:lang w:val="en-GB"/>
        </w:rPr>
        <w:t xml:space="preserve"> challenges in getting transport fees to follow-up cases and lawyers’ fees, as the project stimulated many widows to come forward. ..</w:t>
      </w:r>
    </w:p>
    <w:p w14:paraId="5E4E7797" w14:textId="77777777" w:rsidR="006B5EDA" w:rsidRPr="00A44E9F" w:rsidRDefault="006B5EDA" w:rsidP="006B5EDA">
      <w:pPr>
        <w:numPr>
          <w:ilvl w:val="0"/>
          <w:numId w:val="35"/>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 xml:space="preserve">Best Practices: </w:t>
      </w:r>
      <w:r w:rsidRPr="00A44E9F">
        <w:rPr>
          <w:rFonts w:asciiTheme="majorHAnsi" w:eastAsiaTheme="minorEastAsia" w:hAnsiTheme="majorHAnsi" w:cs="Arial"/>
          <w:szCs w:val="20"/>
          <w:lang w:val="en-GB"/>
        </w:rPr>
        <w:t>household follow-ups and mobile legal clinics managed by paralegals and in many assisted remotely by lawyers, can speed up the process of receiving and addressing problems of the beneficiaries and providing them with timely advice. This is a step by step process which needs to be very flexible as it is complex.</w:t>
      </w:r>
    </w:p>
    <w:p w14:paraId="034EBCAB" w14:textId="77777777" w:rsidR="006B5EDA" w:rsidRPr="00A44E9F" w:rsidRDefault="006B5EDA" w:rsidP="006B5EDA">
      <w:pPr>
        <w:numPr>
          <w:ilvl w:val="0"/>
          <w:numId w:val="35"/>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Lessons Learned:</w:t>
      </w:r>
      <w:r w:rsidRPr="00A44E9F">
        <w:rPr>
          <w:rFonts w:asciiTheme="majorHAnsi" w:eastAsiaTheme="minorEastAsia" w:hAnsiTheme="majorHAnsi" w:cs="Arial"/>
          <w:szCs w:val="20"/>
          <w:lang w:val="en-GB"/>
        </w:rPr>
        <w:t xml:space="preserve"> Working in collaboration with many other stakeholders and ‘empowered’ beneficiaries is challenging to coordinate, but it means new ideas are generated. Information generated at grassroots level is more accurate than at national levels. </w:t>
      </w:r>
    </w:p>
    <w:p w14:paraId="7EA8934E" w14:textId="77777777" w:rsidR="006B5EDA" w:rsidRPr="00A44E9F" w:rsidRDefault="006B5EDA" w:rsidP="006B5EDA">
      <w:pPr>
        <w:spacing w:line="240" w:lineRule="auto"/>
        <w:ind w:left="0"/>
        <w:jc w:val="both"/>
        <w:rPr>
          <w:rFonts w:asciiTheme="majorHAnsi" w:eastAsiaTheme="minorEastAsia" w:hAnsiTheme="majorHAnsi" w:cs="Arial"/>
          <w:b/>
          <w:bCs/>
          <w:szCs w:val="20"/>
          <w:lang w:val="en-GB"/>
        </w:rPr>
      </w:pPr>
    </w:p>
    <w:p w14:paraId="24281778"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u w:val="single"/>
          <w:lang w:val="en-GB"/>
        </w:rPr>
        <w:t>5. (ZIMBABWE) Women and Law in Southern Africa (WLSA)</w:t>
      </w:r>
    </w:p>
    <w:p w14:paraId="31191203"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WLSA was involved in Phase 1 and Phase 2 of the programme.</w:t>
      </w:r>
    </w:p>
    <w:p w14:paraId="29D4D881"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Prior  to WPIR project WLSA was a key organisation  in the implementation of the National  Wills and Inheritance  Campaign implemented by the Ministry of Justice and Funded by DFID in 2003-2004</w:t>
      </w:r>
    </w:p>
    <w:p w14:paraId="6582976A"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Developed simplified inheritance campaign IEC in 2003-2004 that is currently being used by other organisations involved in Inheritance and property rights interventions.  </w:t>
      </w:r>
    </w:p>
    <w:p w14:paraId="5DF7B372"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Relevance</w:t>
      </w:r>
      <w:r w:rsidRPr="00A44E9F">
        <w:rPr>
          <w:rFonts w:asciiTheme="majorHAnsi" w:eastAsiaTheme="minorEastAsia" w:hAnsiTheme="majorHAnsi" w:cs="Arial"/>
          <w:szCs w:val="20"/>
          <w:lang w:val="en-GB"/>
        </w:rPr>
        <w:t xml:space="preserve">: Project was aligned to the regional and international norms and standards, the AU protocol, SADC protocol and CEDAW which is against the discrimination of women and advocates for promotion of women’s inheritance and property rights. </w:t>
      </w:r>
    </w:p>
    <w:p w14:paraId="02ABF283"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Part of the East and Southern Africa Women Inheritance Network which promotes the sharing of    inheritance and property rights practices. </w:t>
      </w:r>
    </w:p>
    <w:p w14:paraId="198333C1"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Baseline study carried out provided basis of project intervention. </w:t>
      </w:r>
    </w:p>
    <w:p w14:paraId="59653460"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Strategies used were relevant to address issues at grassroots level (</w:t>
      </w:r>
      <w:proofErr w:type="spellStart"/>
      <w:r w:rsidRPr="00A44E9F">
        <w:rPr>
          <w:rFonts w:asciiTheme="majorHAnsi" w:eastAsiaTheme="minorEastAsia" w:hAnsiTheme="majorHAnsi" w:cs="Arial"/>
          <w:szCs w:val="20"/>
          <w:lang w:val="en-GB"/>
        </w:rPr>
        <w:t>periurban</w:t>
      </w:r>
      <w:proofErr w:type="spellEnd"/>
      <w:r w:rsidRPr="00A44E9F">
        <w:rPr>
          <w:rFonts w:asciiTheme="majorHAnsi" w:eastAsiaTheme="minorEastAsia" w:hAnsiTheme="majorHAnsi" w:cs="Arial"/>
          <w:szCs w:val="20"/>
          <w:lang w:val="en-GB"/>
        </w:rPr>
        <w:t>) and policy level.</w:t>
      </w:r>
    </w:p>
    <w:p w14:paraId="1A973FBD"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Had no male involvement strategy in the 1</w:t>
      </w:r>
      <w:r w:rsidRPr="00A44E9F">
        <w:rPr>
          <w:rFonts w:asciiTheme="majorHAnsi" w:eastAsiaTheme="minorEastAsia" w:hAnsiTheme="majorHAnsi" w:cs="Arial"/>
          <w:szCs w:val="20"/>
          <w:vertAlign w:val="superscript"/>
          <w:lang w:val="en-GB"/>
        </w:rPr>
        <w:t>st</w:t>
      </w:r>
      <w:r w:rsidRPr="00A44E9F">
        <w:rPr>
          <w:rFonts w:asciiTheme="majorHAnsi" w:eastAsiaTheme="minorEastAsia" w:hAnsiTheme="majorHAnsi" w:cs="Arial"/>
          <w:szCs w:val="20"/>
          <w:lang w:val="en-GB"/>
        </w:rPr>
        <w:t xml:space="preserve"> phase male involvement came in 2</w:t>
      </w:r>
      <w:r w:rsidRPr="00A44E9F">
        <w:rPr>
          <w:rFonts w:asciiTheme="majorHAnsi" w:eastAsiaTheme="minorEastAsia" w:hAnsiTheme="majorHAnsi" w:cs="Arial"/>
          <w:szCs w:val="20"/>
          <w:vertAlign w:val="superscript"/>
          <w:lang w:val="en-GB"/>
        </w:rPr>
        <w:t>nd</w:t>
      </w:r>
      <w:r w:rsidRPr="00A44E9F">
        <w:rPr>
          <w:rFonts w:asciiTheme="majorHAnsi" w:eastAsiaTheme="minorEastAsia" w:hAnsiTheme="majorHAnsi" w:cs="Arial"/>
          <w:szCs w:val="20"/>
          <w:lang w:val="en-GB"/>
        </w:rPr>
        <w:t xml:space="preserve"> phase through the men’s gender forum (</w:t>
      </w:r>
      <w:proofErr w:type="spellStart"/>
      <w:r w:rsidRPr="00A44E9F">
        <w:rPr>
          <w:rFonts w:asciiTheme="majorHAnsi" w:eastAsiaTheme="minorEastAsia" w:hAnsiTheme="majorHAnsi" w:cs="Arial"/>
          <w:szCs w:val="20"/>
          <w:lang w:val="en-GB"/>
        </w:rPr>
        <w:t>Padare</w:t>
      </w:r>
      <w:proofErr w:type="spellEnd"/>
      <w:r w:rsidRPr="00A44E9F">
        <w:rPr>
          <w:rFonts w:asciiTheme="majorHAnsi" w:eastAsiaTheme="minorEastAsia" w:hAnsiTheme="majorHAnsi" w:cs="Arial"/>
          <w:szCs w:val="20"/>
          <w:lang w:val="en-GB"/>
        </w:rPr>
        <w:t xml:space="preserve">). </w:t>
      </w:r>
    </w:p>
    <w:p w14:paraId="3774E89D"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 xml:space="preserve">Effectiveness. Achievements:  </w:t>
      </w:r>
      <w:r w:rsidRPr="00A44E9F">
        <w:rPr>
          <w:rFonts w:asciiTheme="majorHAnsi" w:eastAsiaTheme="minorEastAsia" w:hAnsiTheme="majorHAnsi" w:cs="Arial"/>
          <w:szCs w:val="20"/>
          <w:lang w:val="en-GB"/>
        </w:rPr>
        <w:t>Achieved results at policy and community level.</w:t>
      </w:r>
    </w:p>
    <w:p w14:paraId="1B0C964B"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Spearheaded the  and successfully  advocated for   inclusion of property and inheritance  in the  amended Zimbabwe constitution (2013)</w:t>
      </w:r>
    </w:p>
    <w:p w14:paraId="4CEE8B1F"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Increased the  formal legal framework   through policy engagement and  advocacy e.g. for  law reform  informal justice system created is around empowerment cycles with a big pointer  towards WILSA for  final legal aid support, creating a dependence syndrome.</w:t>
      </w:r>
    </w:p>
    <w:p w14:paraId="765BEFDD"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Drafted the model legislation on women and property and inheritance which is currently awaiting approval with policy makers.</w:t>
      </w:r>
    </w:p>
    <w:p w14:paraId="400DD5B0"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Spearheaded the formation and is coordinating the women Inheritance property network in Zimbabwe.</w:t>
      </w:r>
    </w:p>
    <w:p w14:paraId="6DCBAA0F"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Has demystified community’s perceptions on the justice system through taking the law to the women at no cost by providing legal aid and having help desks in areas where project was implemented. </w:t>
      </w:r>
    </w:p>
    <w:p w14:paraId="3947FB95"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Managed to raise awareness on inheritance and property rights and linked this with different types of marriage institutions. </w:t>
      </w:r>
    </w:p>
    <w:p w14:paraId="198B5FF8"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However there is inadequate after legal service support and follow up which can create other future unintended challenges. </w:t>
      </w:r>
    </w:p>
    <w:p w14:paraId="12ED6298"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Compressive and holistic empowerment of women economically, socially and legally.</w:t>
      </w:r>
    </w:p>
    <w:p w14:paraId="37EC2F38"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Number of people who have wills has increased however, there is a challenge of how to deal with the myth around will writing and marriage registration, some men do not want to write wills or register marriages as they suspect that if they do so they may intentionally be killed for the spouse to inherit the property. </w:t>
      </w:r>
    </w:p>
    <w:p w14:paraId="7ADC548D"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Targeting criteria has not focussed on property and inheritance issues around child headed households.</w:t>
      </w:r>
    </w:p>
    <w:p w14:paraId="71A4A3EC"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Have provided legal  aid  support  services    beneficiaries one of the grantees </w:t>
      </w:r>
    </w:p>
    <w:p w14:paraId="54319AEE"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However there is inadequate after legal service support and follow up which can create other future unintended challenges. </w:t>
      </w:r>
    </w:p>
    <w:p w14:paraId="0E118297"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Compressive and holistic empowerment of women economically, socially and legally.</w:t>
      </w:r>
    </w:p>
    <w:p w14:paraId="50CBA46F"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Number of people who have wills has increased however, there is a challenge of how to deal with the myth around will writing and marriage registration, some men do not want to write wills or register marriages as they suspect that if they do so they may intentionally be killed for the spouse to inherit the property. </w:t>
      </w:r>
    </w:p>
    <w:p w14:paraId="2F701E67"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Targeting criteria has not focussed on property and inheritance issues around child headed households.</w:t>
      </w:r>
    </w:p>
    <w:p w14:paraId="7B4B145B"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Have provided legal  aid  support  services    beneficiaries one of the grantees </w:t>
      </w:r>
    </w:p>
    <w:p w14:paraId="0A58D714"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 xml:space="preserve">Unintended results :  </w:t>
      </w:r>
      <w:r w:rsidRPr="00A44E9F">
        <w:rPr>
          <w:rFonts w:asciiTheme="majorHAnsi" w:eastAsiaTheme="minorEastAsia" w:hAnsiTheme="majorHAnsi" w:cs="Arial"/>
          <w:szCs w:val="20"/>
          <w:lang w:val="en-GB"/>
        </w:rPr>
        <w:t xml:space="preserve">Economic empowerment of women such as supporting and linking them up to business support mechanisms  in order for them to accrue property in their own rights .  </w:t>
      </w:r>
    </w:p>
    <w:p w14:paraId="0D3FE306"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Social empowerment of women such as building of their self-esteem and confidence levels to be able to challenge circumstances against their  rights  and to claim their rights</w:t>
      </w:r>
    </w:p>
    <w:p w14:paraId="66F51EF7"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Awareness raising of thousands of women through other unplanned forums such as  addressing of  thousands of   (over 10 000) per year women attending Today’s Woman  Annual  Christian Conference </w:t>
      </w:r>
    </w:p>
    <w:p w14:paraId="64B1D600"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Awareness raising at chief’s conference </w:t>
      </w:r>
    </w:p>
    <w:p w14:paraId="156BA9E6"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Support to  Zimbabwean women who are in the Diaspora ( Not initially WLSA beneficiary in the project) </w:t>
      </w:r>
    </w:p>
    <w:p w14:paraId="5E61A59C"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Working with HIV positive and negative women reduced stigma among HIV positive women.  </w:t>
      </w:r>
    </w:p>
    <w:p w14:paraId="631B2F55"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WLSA has now been invited to be partners and to deal/address issues of inheritance and property rights in initially unintended forums and organisations. </w:t>
      </w:r>
    </w:p>
    <w:p w14:paraId="24F3ABAB"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 xml:space="preserve">Efficiency:  </w:t>
      </w:r>
      <w:r w:rsidRPr="00A44E9F">
        <w:rPr>
          <w:rFonts w:asciiTheme="majorHAnsi" w:eastAsiaTheme="minorEastAsia" w:hAnsiTheme="majorHAnsi" w:cs="Arial"/>
          <w:szCs w:val="20"/>
          <w:lang w:val="en-GB"/>
        </w:rPr>
        <w:t>Cost sharing arrangements with other likeminded organisations if holding joint likeminded workshops on inheritance and property rights.</w:t>
      </w:r>
    </w:p>
    <w:p w14:paraId="330D8627"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Staffing shortage especially where there are urgent cases of property grabbing when lawyers are in the field. Insufficient human resources to meet the demand that has been created.</w:t>
      </w:r>
    </w:p>
    <w:p w14:paraId="28E06780"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There are no systematic planned dates for legal aid/help desk keeping the concerned communities in suspense at times there is short notice of help desk arrival.</w:t>
      </w:r>
    </w:p>
    <w:p w14:paraId="43EF7177"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Staff competent and has long history of working on gender and women legal and rights issues.</w:t>
      </w:r>
    </w:p>
    <w:p w14:paraId="53E0C582"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Relationship with UN Women was good but needed improvement with regards to frequency of monitoring visits</w:t>
      </w:r>
    </w:p>
    <w:p w14:paraId="7105FFEA"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Involving grantees and streamlining  in PMF  to avoid duplication </w:t>
      </w:r>
    </w:p>
    <w:p w14:paraId="0E379F3C"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Capacitating of grantees in M&amp;E to build mutual understanding before implementation</w:t>
      </w:r>
    </w:p>
    <w:p w14:paraId="06E47194"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Creating a platform for grantees to share and learn from each other nationally and within the 20 grantees.</w:t>
      </w:r>
    </w:p>
    <w:p w14:paraId="04E5F7C3"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More resources to meet the demand and expectations that have been created by the two phases. </w:t>
      </w:r>
    </w:p>
    <w:p w14:paraId="055EA1C6"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Works in collaboration with other organisations especially with Ministry of Women’s Affairs.</w:t>
      </w:r>
    </w:p>
    <w:p w14:paraId="1A70E9AC"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Some beneficiaries/close partners on the ground think there is uncoordinated collaboration of stakeholders providing linked services resulting to inefficient use of beneficiaries/ partner’s time. </w:t>
      </w:r>
    </w:p>
    <w:p w14:paraId="78C11C8F"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 xml:space="preserve">Lessons Learnt </w:t>
      </w:r>
      <w:r w:rsidRPr="00A44E9F">
        <w:rPr>
          <w:rFonts w:asciiTheme="majorHAnsi" w:eastAsiaTheme="minorEastAsia" w:hAnsiTheme="majorHAnsi" w:cs="Arial"/>
          <w:szCs w:val="20"/>
          <w:lang w:val="en-GB"/>
        </w:rPr>
        <w:t>When women do not have their own property, it is a challenge for them to write meaningful Wills because without their own property what inheritance issues do they put in the will? This makes it necessary for the project to be linked to an economic empowerment strategy.</w:t>
      </w:r>
    </w:p>
    <w:p w14:paraId="2371992E"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A project such as this one unintentionally generates demands and expectations which went beyond the project lifespan.</w:t>
      </w:r>
    </w:p>
    <w:p w14:paraId="580E3DAB"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Best Practices-</w:t>
      </w:r>
      <w:r w:rsidRPr="00A44E9F">
        <w:rPr>
          <w:rFonts w:asciiTheme="majorHAnsi" w:eastAsiaTheme="minorEastAsia" w:hAnsiTheme="majorHAnsi" w:cs="Arial"/>
          <w:szCs w:val="20"/>
          <w:lang w:val="en-GB"/>
        </w:rPr>
        <w:t xml:space="preserve">Male involvement through </w:t>
      </w:r>
      <w:proofErr w:type="spellStart"/>
      <w:r w:rsidRPr="00A44E9F">
        <w:rPr>
          <w:rFonts w:asciiTheme="majorHAnsi" w:eastAsiaTheme="minorEastAsia" w:hAnsiTheme="majorHAnsi" w:cs="Arial"/>
          <w:szCs w:val="20"/>
          <w:lang w:val="en-GB"/>
        </w:rPr>
        <w:t>Padare</w:t>
      </w:r>
      <w:proofErr w:type="spellEnd"/>
      <w:r w:rsidRPr="00A44E9F">
        <w:rPr>
          <w:rFonts w:asciiTheme="majorHAnsi" w:eastAsiaTheme="minorEastAsia" w:hAnsiTheme="majorHAnsi" w:cs="Arial"/>
          <w:szCs w:val="20"/>
          <w:lang w:val="en-GB"/>
        </w:rPr>
        <w:t xml:space="preserve"> (Men’s Forum) is effective in </w:t>
      </w:r>
      <w:proofErr w:type="spellStart"/>
      <w:r w:rsidRPr="00A44E9F">
        <w:rPr>
          <w:rFonts w:asciiTheme="majorHAnsi" w:eastAsiaTheme="minorEastAsia" w:hAnsiTheme="majorHAnsi" w:cs="Arial"/>
          <w:szCs w:val="20"/>
          <w:lang w:val="en-GB"/>
        </w:rPr>
        <w:t>peri</w:t>
      </w:r>
      <w:proofErr w:type="spellEnd"/>
      <w:r w:rsidRPr="00A44E9F">
        <w:rPr>
          <w:rFonts w:asciiTheme="majorHAnsi" w:eastAsiaTheme="minorEastAsia" w:hAnsiTheme="majorHAnsi" w:cs="Arial"/>
          <w:szCs w:val="20"/>
          <w:lang w:val="en-GB"/>
        </w:rPr>
        <w:t>-urban set ups where traditional leadership do not preside over cases.</w:t>
      </w:r>
    </w:p>
    <w:p w14:paraId="3560BFA9"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The empowerment cycle  model  which is used as a sustainable  community based strategy  </w:t>
      </w:r>
    </w:p>
    <w:p w14:paraId="5BA57781"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Combination of legal empowerment and socio-economic empowerment of women provides for comprehensive and holistic empowerment of women.</w:t>
      </w:r>
    </w:p>
    <w:p w14:paraId="75E68A25" w14:textId="77777777" w:rsidR="006B5EDA" w:rsidRPr="00A44E9F" w:rsidRDefault="006B5EDA" w:rsidP="006B5EDA">
      <w:pPr>
        <w:numPr>
          <w:ilvl w:val="0"/>
          <w:numId w:val="36"/>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Taking the law to the community through provision of legal aid to communities at specified times during the month. Women are assisted whilst they are in their own environs </w:t>
      </w:r>
    </w:p>
    <w:p w14:paraId="284E9811" w14:textId="77777777" w:rsidR="006B5EDA" w:rsidRPr="00A44E9F" w:rsidRDefault="006B5EDA" w:rsidP="006B5EDA">
      <w:pPr>
        <w:spacing w:line="240" w:lineRule="auto"/>
        <w:ind w:left="0"/>
        <w:jc w:val="both"/>
        <w:rPr>
          <w:rFonts w:asciiTheme="majorHAnsi" w:eastAsiaTheme="minorEastAsia" w:hAnsiTheme="majorHAnsi" w:cs="Arial"/>
          <w:b/>
          <w:bCs/>
          <w:szCs w:val="20"/>
          <w:u w:val="single"/>
          <w:lang w:val="en-GB"/>
        </w:rPr>
      </w:pPr>
    </w:p>
    <w:p w14:paraId="6A2C89EF" w14:textId="77777777" w:rsidR="006B5EDA" w:rsidRPr="00A44E9F" w:rsidRDefault="006B5EDA" w:rsidP="006B5EDA">
      <w:pPr>
        <w:spacing w:line="240" w:lineRule="auto"/>
        <w:ind w:left="0"/>
        <w:jc w:val="both"/>
        <w:rPr>
          <w:rFonts w:asciiTheme="majorHAnsi" w:eastAsiaTheme="minorEastAsia" w:hAnsiTheme="majorHAnsi" w:cs="Arial"/>
          <w:b/>
          <w:bCs/>
          <w:szCs w:val="20"/>
          <w:u w:val="single"/>
          <w:lang w:val="en-GB"/>
        </w:rPr>
      </w:pPr>
      <w:r w:rsidRPr="00A44E9F">
        <w:rPr>
          <w:rFonts w:asciiTheme="majorHAnsi" w:eastAsiaTheme="minorEastAsia" w:hAnsiTheme="majorHAnsi" w:cs="Arial"/>
          <w:b/>
          <w:bCs/>
          <w:szCs w:val="20"/>
          <w:u w:val="single"/>
          <w:lang w:val="en-GB"/>
        </w:rPr>
        <w:t>6. (Zimbabwe) Legal Resources Foundation (LRF)</w:t>
      </w:r>
    </w:p>
    <w:p w14:paraId="49B473C9"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LRF has a long history of dealing with issues of justice delivery since its formation in 1984.</w:t>
      </w:r>
    </w:p>
    <w:p w14:paraId="2ACAB751"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It was involved in the programme for  phase 1 </w:t>
      </w:r>
    </w:p>
    <w:p w14:paraId="3DE77B56"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The organisation has offices and programme structures in all except one province of Zimbabwe. </w:t>
      </w:r>
    </w:p>
    <w:p w14:paraId="74737512"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Relevance: </w:t>
      </w:r>
      <w:r w:rsidRPr="00A44E9F">
        <w:rPr>
          <w:rFonts w:asciiTheme="majorHAnsi" w:eastAsiaTheme="minorEastAsia" w:hAnsiTheme="majorHAnsi" w:cs="Arial"/>
          <w:szCs w:val="20"/>
          <w:lang w:val="en-GB"/>
        </w:rPr>
        <w:t>Relevance is high in view of the socio-cultural issues practices in the selected area of focus.</w:t>
      </w:r>
    </w:p>
    <w:p w14:paraId="0C5F23C9"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Existence of knowledge of alignment of project outcomes to national, regional and international norms and standards. </w:t>
      </w:r>
    </w:p>
    <w:p w14:paraId="38EC8D64"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Relevant outputs  adopted ( training, awareness raising, partnership, engagement of  traditional leadership, information dissemination) </w:t>
      </w:r>
    </w:p>
    <w:p w14:paraId="65F91815"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Existence of relevant publications (booklets) from previous projects.</w:t>
      </w:r>
    </w:p>
    <w:p w14:paraId="201DC6E8"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Effectiveness - Achievements</w:t>
      </w:r>
    </w:p>
    <w:p w14:paraId="31646DA0"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Legal aid was provided at no cost to women.</w:t>
      </w:r>
    </w:p>
    <w:p w14:paraId="74CE6791"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Women who had been disinherited received free legal aid and recovered what they had lost. </w:t>
      </w:r>
    </w:p>
    <w:p w14:paraId="2D681AB7"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Evidence that trained traditional leadership has knowledge of their mandate and the court’s mandate with regards to inheritance and property case adjudication. </w:t>
      </w:r>
    </w:p>
    <w:p w14:paraId="0DD5ADD5"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Increase in the number of people who wrote wills although the myth around will writing and registering of marriages persisted.</w:t>
      </w:r>
    </w:p>
    <w:p w14:paraId="597A8591"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Awareness raising was either not adequate or not sustainable as some of the communities and traditional leadership could not recall contents of the training.</w:t>
      </w:r>
    </w:p>
    <w:p w14:paraId="4C62E690"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One year was not enough for substantial changes to have taken place in the community.</w:t>
      </w:r>
    </w:p>
    <w:p w14:paraId="093408D1"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Trained traditional leaders had not yet presided over property and inheritance rights </w:t>
      </w:r>
    </w:p>
    <w:p w14:paraId="2C42FFFC"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Residents Association in the urban areas were part of the informal judiciary system that reversed an ‘unfair’ formal system which had disinherited the deceased’s senior wife. </w:t>
      </w:r>
    </w:p>
    <w:p w14:paraId="21633A05"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Project did not provide solution regarding payment of masters fees necessary before property ownership can be transferred. </w:t>
      </w:r>
    </w:p>
    <w:p w14:paraId="76B592A0"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Failure to target men who are not opinion leaders </w:t>
      </w:r>
    </w:p>
    <w:p w14:paraId="2EC708E6"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People trained and supported were not deliberately mobilised or organised to become empowerment champions for coordinated spearheading of protection of women with respect to property and inheritance rights.  </w:t>
      </w:r>
    </w:p>
    <w:p w14:paraId="24AD344D"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Efficiency-</w:t>
      </w:r>
      <w:r w:rsidRPr="00A44E9F">
        <w:rPr>
          <w:rFonts w:asciiTheme="majorHAnsi" w:eastAsiaTheme="minorEastAsia" w:hAnsiTheme="majorHAnsi" w:cs="Arial"/>
          <w:szCs w:val="20"/>
          <w:lang w:val="en-GB"/>
        </w:rPr>
        <w:t>Duplication of mandate with the Ministry of Justice, Legal Aid responsibilities, No collaborative planning to maximise on limited human resources.</w:t>
      </w:r>
    </w:p>
    <w:p w14:paraId="23BC3229"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Use of trained paralegals and decentralised LRF structures  </w:t>
      </w:r>
    </w:p>
    <w:p w14:paraId="05DD0D9D"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In </w:t>
      </w:r>
      <w:proofErr w:type="spellStart"/>
      <w:r w:rsidRPr="00A44E9F">
        <w:rPr>
          <w:rFonts w:asciiTheme="majorHAnsi" w:eastAsiaTheme="minorEastAsia" w:hAnsiTheme="majorHAnsi" w:cs="Arial"/>
          <w:szCs w:val="20"/>
          <w:lang w:val="en-GB"/>
        </w:rPr>
        <w:t>Hwange</w:t>
      </w:r>
      <w:proofErr w:type="spellEnd"/>
      <w:r w:rsidRPr="00A44E9F">
        <w:rPr>
          <w:rFonts w:asciiTheme="majorHAnsi" w:eastAsiaTheme="minorEastAsia" w:hAnsiTheme="majorHAnsi" w:cs="Arial"/>
          <w:szCs w:val="20"/>
          <w:lang w:val="en-GB"/>
        </w:rPr>
        <w:t xml:space="preserve"> the organisation has offices on the premises of one of the Faith based Institutions.</w:t>
      </w:r>
    </w:p>
    <w:p w14:paraId="0C5FF4CA"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PMF was a good tool but not very easy to use especially at time of first use, not adequate capacity provided by UNW on PMF.</w:t>
      </w:r>
    </w:p>
    <w:p w14:paraId="583E9810"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Best practices-</w:t>
      </w:r>
      <w:r w:rsidRPr="00A44E9F">
        <w:rPr>
          <w:rFonts w:asciiTheme="majorHAnsi" w:eastAsiaTheme="minorEastAsia" w:hAnsiTheme="majorHAnsi" w:cs="Arial"/>
          <w:szCs w:val="20"/>
          <w:lang w:val="en-GB"/>
        </w:rPr>
        <w:t xml:space="preserve">Training of FBO leadership who influenced their members. </w:t>
      </w:r>
    </w:p>
    <w:p w14:paraId="745C7DDE" w14:textId="77777777" w:rsidR="006B5EDA" w:rsidRPr="00A44E9F" w:rsidRDefault="006B5EDA" w:rsidP="006B5EDA">
      <w:pPr>
        <w:spacing w:line="240" w:lineRule="auto"/>
        <w:ind w:left="720"/>
        <w:jc w:val="both"/>
        <w:rPr>
          <w:rFonts w:asciiTheme="majorHAnsi" w:eastAsiaTheme="minorEastAsia" w:hAnsiTheme="majorHAnsi" w:cs="Arial"/>
          <w:b/>
          <w:bCs/>
          <w:szCs w:val="20"/>
          <w:u w:val="single"/>
          <w:lang w:val="en-GB"/>
        </w:rPr>
      </w:pPr>
    </w:p>
    <w:p w14:paraId="1B55A89C" w14:textId="77777777" w:rsidR="006B5EDA" w:rsidRPr="00A44E9F" w:rsidRDefault="006B5EDA" w:rsidP="006B5EDA">
      <w:pPr>
        <w:spacing w:line="240" w:lineRule="auto"/>
        <w:ind w:left="0"/>
        <w:jc w:val="both"/>
        <w:rPr>
          <w:rFonts w:asciiTheme="majorHAnsi" w:eastAsiaTheme="minorEastAsia" w:hAnsiTheme="majorHAnsi" w:cs="Arial"/>
          <w:b/>
          <w:bCs/>
          <w:szCs w:val="20"/>
          <w:u w:val="single"/>
          <w:lang w:val="en-GB"/>
        </w:rPr>
      </w:pPr>
      <w:r w:rsidRPr="00A44E9F">
        <w:rPr>
          <w:rFonts w:asciiTheme="majorHAnsi" w:eastAsiaTheme="minorEastAsia" w:hAnsiTheme="majorHAnsi" w:cs="Arial"/>
          <w:b/>
          <w:bCs/>
          <w:szCs w:val="20"/>
          <w:u w:val="single"/>
          <w:lang w:val="en-GB"/>
        </w:rPr>
        <w:t>7. (NIGERIA) Civil Society Development and Documentation Centre (CIRDDOC)</w:t>
      </w:r>
    </w:p>
    <w:p w14:paraId="40321EFF"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CIRDDOC was established as an NGO in 1996 for the promotion and protection of human rights, women’s rights good governance, rule of law and gender equity. </w:t>
      </w:r>
    </w:p>
    <w:p w14:paraId="5DDBEA90"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CIRDDOC has a long history in research and producing policy documents, protecting women’s rights and on gender equality.</w:t>
      </w:r>
    </w:p>
    <w:p w14:paraId="58C26C8E"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CIRDDOC participated in phase 1 and 2 of the programme.</w:t>
      </w:r>
    </w:p>
    <w:p w14:paraId="35CB600C"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Had  previously been funded by the UN Trust Fund  on a programme to eliminate violence against women  and HIV and AIDS</w:t>
      </w:r>
    </w:p>
    <w:p w14:paraId="56308BBE"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Relevance: </w:t>
      </w:r>
      <w:r w:rsidRPr="00A44E9F">
        <w:rPr>
          <w:rFonts w:asciiTheme="majorHAnsi" w:eastAsiaTheme="minorEastAsia" w:hAnsiTheme="majorHAnsi" w:cs="Arial"/>
          <w:szCs w:val="20"/>
          <w:lang w:val="en-GB"/>
        </w:rPr>
        <w:t xml:space="preserve">Project implemented was aligned to rights holders and priorities and needs of  women living with HIV or affected by AIDS ( </w:t>
      </w:r>
      <w:proofErr w:type="spellStart"/>
      <w:r w:rsidRPr="00A44E9F">
        <w:rPr>
          <w:rFonts w:asciiTheme="majorHAnsi" w:eastAsiaTheme="minorEastAsia" w:hAnsiTheme="majorHAnsi" w:cs="Arial"/>
          <w:szCs w:val="20"/>
          <w:lang w:val="en-GB"/>
        </w:rPr>
        <w:t>Antistigma</w:t>
      </w:r>
      <w:proofErr w:type="spellEnd"/>
      <w:r w:rsidRPr="00A44E9F">
        <w:rPr>
          <w:rFonts w:asciiTheme="majorHAnsi" w:eastAsiaTheme="minorEastAsia" w:hAnsiTheme="majorHAnsi" w:cs="Arial"/>
          <w:szCs w:val="20"/>
          <w:lang w:val="en-GB"/>
        </w:rPr>
        <w:t xml:space="preserve">, inheritance and property rights protection, collaboration with network of people living with HIV and AIDS)  </w:t>
      </w:r>
    </w:p>
    <w:p w14:paraId="1F6DDAA2"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Addressed gaps identified by a baseline survey with regards to lack of participation of women in traditional rulers cabinets.</w:t>
      </w:r>
    </w:p>
    <w:p w14:paraId="54692DD3"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Aligned to Nigeria constitution which states that every individual has a right to own property. At national level there is judiciary pronouncement that a widow and her daughter can inherit property.</w:t>
      </w:r>
    </w:p>
    <w:p w14:paraId="620FE199"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Outputs engaged were relevant for attainment of outcome areas.  Attainment of outcome areas require more time beyond the two years. </w:t>
      </w:r>
    </w:p>
    <w:p w14:paraId="164EA4A5"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Anti-Stigma and Inheritance laws recently passed in the state are being disseminated.</w:t>
      </w:r>
    </w:p>
    <w:p w14:paraId="620EFD4B"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There is increase in the number of women who are fighting to restore their property that had been grabbed by their spouses’ relatives.  </w:t>
      </w:r>
    </w:p>
    <w:p w14:paraId="74181EA7"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Modification by traditional rulers of customs that violate inheritance and property rights of women especially in the context of HIV </w:t>
      </w:r>
    </w:p>
    <w:p w14:paraId="5C5CE8E6"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Because of high level of illiteracy and ignorance on the part of the women, they are afraid of coming forward to report cases against their in-laws.</w:t>
      </w:r>
    </w:p>
    <w:p w14:paraId="735F9FAF"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Existence of male including traditional leaders </w:t>
      </w:r>
      <w:proofErr w:type="spellStart"/>
      <w:r w:rsidRPr="00A44E9F">
        <w:rPr>
          <w:rFonts w:asciiTheme="majorHAnsi" w:eastAsiaTheme="minorEastAsia" w:hAnsiTheme="majorHAnsi" w:cs="Arial"/>
          <w:szCs w:val="20"/>
          <w:lang w:val="en-GB"/>
        </w:rPr>
        <w:t>AntiVAW</w:t>
      </w:r>
      <w:proofErr w:type="spellEnd"/>
      <w:r w:rsidRPr="00A44E9F">
        <w:rPr>
          <w:rFonts w:asciiTheme="majorHAnsi" w:eastAsiaTheme="minorEastAsia" w:hAnsiTheme="majorHAnsi" w:cs="Arial"/>
          <w:szCs w:val="20"/>
          <w:lang w:val="en-GB"/>
        </w:rPr>
        <w:t xml:space="preserve"> champions spearheading </w:t>
      </w:r>
      <w:proofErr w:type="spellStart"/>
      <w:r w:rsidRPr="00A44E9F">
        <w:rPr>
          <w:rFonts w:asciiTheme="majorHAnsi" w:eastAsiaTheme="minorEastAsia" w:hAnsiTheme="majorHAnsi" w:cs="Arial"/>
          <w:szCs w:val="20"/>
          <w:lang w:val="en-GB"/>
        </w:rPr>
        <w:t>antiVAW</w:t>
      </w:r>
      <w:proofErr w:type="spellEnd"/>
      <w:r w:rsidRPr="00A44E9F">
        <w:rPr>
          <w:rFonts w:asciiTheme="majorHAnsi" w:eastAsiaTheme="minorEastAsia" w:hAnsiTheme="majorHAnsi" w:cs="Arial"/>
          <w:szCs w:val="20"/>
          <w:lang w:val="en-GB"/>
        </w:rPr>
        <w:t xml:space="preserve"> actions.</w:t>
      </w:r>
    </w:p>
    <w:p w14:paraId="367DFE80"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Geographical coverage of the programme is very minimal. For sustained impact geographic area needs to be expanded. </w:t>
      </w:r>
    </w:p>
    <w:p w14:paraId="1A994D25"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Unintended results: </w:t>
      </w:r>
      <w:r w:rsidRPr="00A44E9F">
        <w:rPr>
          <w:rFonts w:asciiTheme="majorHAnsi" w:eastAsiaTheme="minorEastAsia" w:hAnsiTheme="majorHAnsi" w:cs="Arial"/>
          <w:szCs w:val="20"/>
          <w:lang w:val="en-GB"/>
        </w:rPr>
        <w:t>Increase in the number of women participating in traditional ruler’s cabinets.</w:t>
      </w:r>
    </w:p>
    <w:p w14:paraId="0631335A"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Efficiency: </w:t>
      </w:r>
      <w:r w:rsidRPr="00A44E9F">
        <w:rPr>
          <w:rFonts w:asciiTheme="majorHAnsi" w:eastAsiaTheme="minorEastAsia" w:hAnsiTheme="majorHAnsi" w:cs="Arial"/>
          <w:szCs w:val="20"/>
          <w:lang w:val="en-GB"/>
        </w:rPr>
        <w:t xml:space="preserve">Works closely with other organisations as collaborators and stakeholders. (Legal Aid Council, FIDA, Ministry of Justice, Cross River State Agency on AIDS, </w:t>
      </w:r>
      <w:proofErr w:type="spellStart"/>
      <w:r w:rsidRPr="00A44E9F">
        <w:rPr>
          <w:rFonts w:asciiTheme="majorHAnsi" w:eastAsiaTheme="minorEastAsia" w:hAnsiTheme="majorHAnsi" w:cs="Arial"/>
          <w:szCs w:val="20"/>
          <w:lang w:val="en-GB"/>
        </w:rPr>
        <w:t>Ebonyi</w:t>
      </w:r>
      <w:proofErr w:type="spellEnd"/>
      <w:r w:rsidRPr="00A44E9F">
        <w:rPr>
          <w:rFonts w:asciiTheme="majorHAnsi" w:eastAsiaTheme="minorEastAsia" w:hAnsiTheme="majorHAnsi" w:cs="Arial"/>
          <w:szCs w:val="20"/>
          <w:lang w:val="en-GB"/>
        </w:rPr>
        <w:t xml:space="preserve"> State Action Committee on HIV/AIDS and private Legal Practitioners)</w:t>
      </w:r>
    </w:p>
    <w:p w14:paraId="288BABEF"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Use of unpaid lawyers (Voluntary) at times compromises timeliness and quality of services as situations where there is conflict of request for lawyer’s service at the same time when lawyers have cases to represent in court and they are being paid. </w:t>
      </w:r>
    </w:p>
    <w:p w14:paraId="114FB80F"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Stakeholders have a lot of respect for the executive director and desire that the director should groom a person of similar competence, respect and integrity in CIRDDOC.</w:t>
      </w:r>
    </w:p>
    <w:p w14:paraId="3A54CED2"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Resignations and transfers of high level government officials after they have been trained presents a continuity and sustainability challenge to the project.</w:t>
      </w:r>
    </w:p>
    <w:p w14:paraId="628F310B"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Performance Monitoring Framework was useful but activities but there is duplication on activities to address outcomes 1&amp;2.</w:t>
      </w:r>
    </w:p>
    <w:p w14:paraId="2A595C46"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Lessons Learnt: </w:t>
      </w:r>
      <w:r w:rsidRPr="00A44E9F">
        <w:rPr>
          <w:rFonts w:asciiTheme="majorHAnsi" w:eastAsiaTheme="minorEastAsia" w:hAnsiTheme="majorHAnsi" w:cs="Arial"/>
          <w:szCs w:val="20"/>
          <w:lang w:val="en-GB"/>
        </w:rPr>
        <w:t xml:space="preserve">Some violations are a product of ignorance and intensive awareness creation is necessary to deal with this.  </w:t>
      </w:r>
    </w:p>
    <w:p w14:paraId="4135A4C6"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Best Practice: </w:t>
      </w:r>
      <w:r w:rsidRPr="00A44E9F">
        <w:rPr>
          <w:rFonts w:asciiTheme="majorHAnsi" w:eastAsiaTheme="minorEastAsia" w:hAnsiTheme="majorHAnsi" w:cs="Arial"/>
          <w:szCs w:val="20"/>
          <w:lang w:val="en-GB"/>
        </w:rPr>
        <w:t xml:space="preserve">The inclusion of traditional rulers, the custodians of customs and culture as members of Anti-VAW committees </w:t>
      </w:r>
    </w:p>
    <w:p w14:paraId="41FF1460"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Inclusion of women in traditional ruling cabinets.  </w:t>
      </w:r>
    </w:p>
    <w:p w14:paraId="71BD758C"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Bringing together all relevant service providers in the Anti-VAW strengthens the referral system by making it easy for the cases to move fast along the line. </w:t>
      </w:r>
    </w:p>
    <w:p w14:paraId="0C53716D" w14:textId="77777777" w:rsidR="006B5EDA" w:rsidRPr="00A44E9F" w:rsidRDefault="006B5EDA" w:rsidP="006B5EDA">
      <w:pPr>
        <w:spacing w:line="240" w:lineRule="auto"/>
        <w:ind w:left="720"/>
        <w:jc w:val="both"/>
        <w:rPr>
          <w:rFonts w:asciiTheme="majorHAnsi" w:eastAsiaTheme="minorEastAsia" w:hAnsiTheme="majorHAnsi" w:cs="Arial"/>
          <w:b/>
          <w:bCs/>
          <w:szCs w:val="20"/>
          <w:lang w:val="en-GB"/>
        </w:rPr>
      </w:pPr>
    </w:p>
    <w:p w14:paraId="783315EC"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8.</w:t>
      </w:r>
      <w:r w:rsidRPr="00A44E9F">
        <w:rPr>
          <w:rFonts w:asciiTheme="majorHAnsi" w:eastAsiaTheme="minorEastAsia" w:hAnsiTheme="majorHAnsi" w:cs="Arial"/>
          <w:b/>
          <w:bCs/>
          <w:szCs w:val="20"/>
          <w:u w:val="single"/>
          <w:lang w:val="en-GB"/>
        </w:rPr>
        <w:t xml:space="preserve"> (TANZANIA): MAASAI WOMEN DEVELOPMENT ORGANIZATION (MWEDO)</w:t>
      </w:r>
    </w:p>
    <w:p w14:paraId="5ADCE8D5"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Relevance: </w:t>
      </w:r>
      <w:r w:rsidRPr="00A44E9F">
        <w:rPr>
          <w:rFonts w:asciiTheme="majorHAnsi" w:eastAsiaTheme="minorEastAsia" w:hAnsiTheme="majorHAnsi" w:cs="Arial"/>
          <w:szCs w:val="20"/>
          <w:lang w:val="en-GB"/>
        </w:rPr>
        <w:t xml:space="preserve">MWEDO was formed in 2000 with the aim of achieving sustainable and equitable human development for the pastoralist </w:t>
      </w:r>
      <w:proofErr w:type="spellStart"/>
      <w:r w:rsidRPr="00A44E9F">
        <w:rPr>
          <w:rFonts w:asciiTheme="majorHAnsi" w:eastAsiaTheme="minorEastAsia" w:hAnsiTheme="majorHAnsi" w:cs="Arial"/>
          <w:szCs w:val="20"/>
          <w:lang w:val="en-GB"/>
        </w:rPr>
        <w:t>Masai</w:t>
      </w:r>
      <w:proofErr w:type="spellEnd"/>
      <w:r w:rsidRPr="00A44E9F">
        <w:rPr>
          <w:rFonts w:asciiTheme="majorHAnsi" w:eastAsiaTheme="minorEastAsia" w:hAnsiTheme="majorHAnsi" w:cs="Arial"/>
          <w:szCs w:val="20"/>
          <w:lang w:val="en-GB"/>
        </w:rPr>
        <w:t xml:space="preserve"> women in Tanzania. The activities were inclusive of HIV and AIDS – carrying out inheritance rights outreach campaigns in the context of women in the context of HIV and AIDS and distributing visual and pictorial materials on the same. Men, boys and women were involved in the campaign. Project very relevant and targeting women (marginalized by pastoralists) in the context of ;HIV and AIDS</w:t>
      </w:r>
    </w:p>
    <w:p w14:paraId="67DD1502"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MWEDO received funding in both Phases I and II-cutting across all three outcomes, but activities seemed to focus on outcomes 2 and 3, but not outcome 1</w:t>
      </w:r>
    </w:p>
    <w:p w14:paraId="277BE191"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 xml:space="preserve">Effectiveness: </w:t>
      </w:r>
      <w:r w:rsidRPr="00A44E9F">
        <w:rPr>
          <w:rFonts w:asciiTheme="majorHAnsi" w:eastAsiaTheme="minorEastAsia" w:hAnsiTheme="majorHAnsi" w:cs="Arial"/>
          <w:szCs w:val="20"/>
          <w:lang w:val="en-GB"/>
        </w:rPr>
        <w:t xml:space="preserve">MWEDO identified 500 women within 15 wards of </w:t>
      </w:r>
      <w:proofErr w:type="spellStart"/>
      <w:r w:rsidRPr="00A44E9F">
        <w:rPr>
          <w:rFonts w:asciiTheme="majorHAnsi" w:eastAsiaTheme="minorEastAsia" w:hAnsiTheme="majorHAnsi" w:cs="Arial"/>
          <w:szCs w:val="20"/>
          <w:lang w:val="en-GB"/>
        </w:rPr>
        <w:t>Arusha</w:t>
      </w:r>
      <w:proofErr w:type="spellEnd"/>
      <w:r w:rsidRPr="00A44E9F">
        <w:rPr>
          <w:rFonts w:asciiTheme="majorHAnsi" w:eastAsiaTheme="minorEastAsia" w:hAnsiTheme="majorHAnsi" w:cs="Arial"/>
          <w:szCs w:val="20"/>
          <w:lang w:val="en-GB"/>
        </w:rPr>
        <w:t xml:space="preserve"> region in northern Tanzania. These were to be reached through local dialogue sessions at village and district level with government and traditional leaders to reach a common understanding. Training of women and the same stakeholders on women rights to inherit land, by paralegals were also held. </w:t>
      </w:r>
    </w:p>
    <w:p w14:paraId="56894A78"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These trainings were preceded by paralegal capacity building. The manuals developed by MWEDO are now being used by paralegals to advocate for changes in the Land Act. The paralegals remain very active.</w:t>
      </w:r>
    </w:p>
    <w:p w14:paraId="6BFAD2C7"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Additional training which added to economic empowerment (business and entrepreneurship skills, savings and loans schemes) was also appropriate for this project. Some successes with district land authorities and ward </w:t>
      </w:r>
      <w:proofErr w:type="spellStart"/>
      <w:r w:rsidRPr="00A44E9F">
        <w:rPr>
          <w:rFonts w:asciiTheme="majorHAnsi" w:eastAsiaTheme="minorEastAsia" w:hAnsiTheme="majorHAnsi" w:cs="Arial"/>
          <w:szCs w:val="20"/>
          <w:lang w:val="en-GB"/>
        </w:rPr>
        <w:t>councilors</w:t>
      </w:r>
      <w:proofErr w:type="spellEnd"/>
      <w:r w:rsidRPr="00A44E9F">
        <w:rPr>
          <w:rFonts w:asciiTheme="majorHAnsi" w:eastAsiaTheme="minorEastAsia" w:hAnsiTheme="majorHAnsi" w:cs="Arial"/>
          <w:szCs w:val="20"/>
          <w:lang w:val="en-GB"/>
        </w:rPr>
        <w:t xml:space="preserve"> processing titles to vulnerable women. Activities now part of UNDAP for Tanzania.</w:t>
      </w:r>
    </w:p>
    <w:p w14:paraId="10751FCC"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Efficiency:</w:t>
      </w:r>
      <w:r w:rsidRPr="00A44E9F">
        <w:rPr>
          <w:rFonts w:asciiTheme="majorHAnsi" w:eastAsiaTheme="minorEastAsia" w:hAnsiTheme="majorHAnsi" w:cs="Arial"/>
          <w:szCs w:val="20"/>
          <w:lang w:val="en-GB"/>
        </w:rPr>
        <w:t xml:space="preserve"> The time period was too short and it took the 2</w:t>
      </w:r>
      <w:r w:rsidRPr="00A44E9F">
        <w:rPr>
          <w:rFonts w:asciiTheme="majorHAnsi" w:eastAsiaTheme="minorEastAsia" w:hAnsiTheme="majorHAnsi" w:cs="Arial"/>
          <w:szCs w:val="20"/>
          <w:vertAlign w:val="superscript"/>
          <w:lang w:val="en-GB"/>
        </w:rPr>
        <w:t>nd</w:t>
      </w:r>
      <w:r w:rsidRPr="00A44E9F">
        <w:rPr>
          <w:rFonts w:asciiTheme="majorHAnsi" w:eastAsiaTheme="minorEastAsia" w:hAnsiTheme="majorHAnsi" w:cs="Arial"/>
          <w:szCs w:val="20"/>
          <w:lang w:val="en-GB"/>
        </w:rPr>
        <w:t xml:space="preserve"> phase to reach all 500 women. A mapping exercise was carried out in advance (Phase 1) to identify women affected by HIV and AIDS and include those participating in Living Positively groups. By using groups already in place, the project was able to carry out the work faster. MWEDO showed a good grasp of the legal statutes related to the project. The government supported the paralegal training and contributed to the training content and ensuring each village had representative paralegals. Each of 40 paralegals received toolkits. MWEDO also linked paralegals with each other by providing them with regular updates-Linkages were established with government bodies such as Legal and Human Rights Centre.</w:t>
      </w:r>
    </w:p>
    <w:p w14:paraId="78518031"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 xml:space="preserve">Lessons Learned: </w:t>
      </w:r>
      <w:r w:rsidRPr="00A44E9F">
        <w:rPr>
          <w:rFonts w:asciiTheme="majorHAnsi" w:eastAsiaTheme="minorEastAsia" w:hAnsiTheme="majorHAnsi" w:cs="Arial"/>
          <w:szCs w:val="20"/>
          <w:lang w:val="en-GB"/>
        </w:rPr>
        <w:t xml:space="preserve">MWEDO partnered with organizations such as the Legal Aid Centre –experienced in advocacy to push for law reforms at the same time as the project was being implemented. This saved valuable time for MWEDO to work on other activities. Working with </w:t>
      </w:r>
      <w:proofErr w:type="spellStart"/>
      <w:r w:rsidRPr="00A44E9F">
        <w:rPr>
          <w:rFonts w:asciiTheme="majorHAnsi" w:eastAsiaTheme="minorEastAsia" w:hAnsiTheme="majorHAnsi" w:cs="Arial"/>
          <w:szCs w:val="20"/>
          <w:lang w:val="en-GB"/>
        </w:rPr>
        <w:t>Masai</w:t>
      </w:r>
      <w:proofErr w:type="spellEnd"/>
      <w:r w:rsidRPr="00A44E9F">
        <w:rPr>
          <w:rFonts w:asciiTheme="majorHAnsi" w:eastAsiaTheme="minorEastAsia" w:hAnsiTheme="majorHAnsi" w:cs="Arial"/>
          <w:szCs w:val="20"/>
          <w:lang w:val="en-GB"/>
        </w:rPr>
        <w:t xml:space="preserve"> women (whose culture is highly influenced by patriarchal traditions) requires time and effort to make the women comfortable and get the messages across, while at the same time getting men to allow women this space-often for the first time. </w:t>
      </w:r>
    </w:p>
    <w:p w14:paraId="69AFC2A5"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Best Practices:</w:t>
      </w:r>
      <w:r w:rsidRPr="00A44E9F">
        <w:rPr>
          <w:rFonts w:asciiTheme="majorHAnsi" w:eastAsiaTheme="minorEastAsia" w:hAnsiTheme="majorHAnsi" w:cs="Arial"/>
          <w:szCs w:val="20"/>
          <w:lang w:val="en-GB"/>
        </w:rPr>
        <w:t xml:space="preserve"> Awareness creation is a good long term solution to the issue of women rights-educating people on these rights and the legal value of land ownership, indirectly help women in their ability to fight for these rights.</w:t>
      </w:r>
    </w:p>
    <w:p w14:paraId="16CB350C" w14:textId="77777777" w:rsidR="006B5EDA" w:rsidRPr="00A44E9F" w:rsidRDefault="006B5EDA" w:rsidP="006B5EDA">
      <w:pPr>
        <w:spacing w:line="240" w:lineRule="auto"/>
        <w:ind w:left="720"/>
        <w:jc w:val="both"/>
        <w:rPr>
          <w:rFonts w:asciiTheme="majorHAnsi" w:eastAsiaTheme="minorEastAsia" w:hAnsiTheme="majorHAnsi" w:cs="Arial"/>
          <w:b/>
          <w:bCs/>
          <w:szCs w:val="20"/>
          <w:lang w:val="en-GB"/>
        </w:rPr>
      </w:pPr>
    </w:p>
    <w:p w14:paraId="0CBEBF91"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9.</w:t>
      </w:r>
      <w:r w:rsidRPr="00A44E9F">
        <w:rPr>
          <w:rFonts w:asciiTheme="majorHAnsi" w:eastAsiaTheme="minorEastAsia" w:hAnsiTheme="majorHAnsi" w:cs="Arial"/>
          <w:b/>
          <w:bCs/>
          <w:szCs w:val="20"/>
          <w:u w:val="single"/>
          <w:lang w:val="en-GB"/>
        </w:rPr>
        <w:t xml:space="preserve"> (TANZANIA) HOUSE OF PEACE (HOP)</w:t>
      </w:r>
    </w:p>
    <w:p w14:paraId="0CC7C59E"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HOP was formed in 2002 directed at providing specialized legal services to women and girls affected by the complex interface of HIV and AIDS, GBV and property and inheritance rights. </w:t>
      </w:r>
    </w:p>
    <w:p w14:paraId="66F4EAC1"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The organization received funding in Phase 1 only and was directed at all three outcomes; however, it appears the activities being grassroots based (down-up) were directed at outcomes 2 and 3. (A separate organization WLAC is pushing for a Legal Aid Provision Bill to be passed; WLAC has been influenced by community examples identified by HOP).</w:t>
      </w:r>
    </w:p>
    <w:p w14:paraId="5CDEDC55"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The project was very </w:t>
      </w:r>
      <w:r w:rsidRPr="00A44E9F">
        <w:rPr>
          <w:rFonts w:asciiTheme="majorHAnsi" w:eastAsiaTheme="minorEastAsia" w:hAnsiTheme="majorHAnsi" w:cs="Arial"/>
          <w:b/>
          <w:bCs/>
          <w:szCs w:val="20"/>
          <w:lang w:val="en-GB"/>
        </w:rPr>
        <w:t>Relevant</w:t>
      </w:r>
      <w:r w:rsidRPr="00A44E9F">
        <w:rPr>
          <w:rFonts w:asciiTheme="majorHAnsi" w:eastAsiaTheme="minorEastAsia" w:hAnsiTheme="majorHAnsi" w:cs="Arial"/>
          <w:szCs w:val="20"/>
          <w:lang w:val="en-GB"/>
        </w:rPr>
        <w:t xml:space="preserve"> as it identified and targeted support to women and girls affected by HIV and AIDS, GBV and denial of property rights. However approach very urban (Dar </w:t>
      </w:r>
      <w:proofErr w:type="spellStart"/>
      <w:r w:rsidRPr="00A44E9F">
        <w:rPr>
          <w:rFonts w:asciiTheme="majorHAnsi" w:eastAsiaTheme="minorEastAsia" w:hAnsiTheme="majorHAnsi" w:cs="Arial"/>
          <w:szCs w:val="20"/>
          <w:lang w:val="en-GB"/>
        </w:rPr>
        <w:t>es</w:t>
      </w:r>
      <w:proofErr w:type="spellEnd"/>
      <w:r w:rsidRPr="00A44E9F">
        <w:rPr>
          <w:rFonts w:asciiTheme="majorHAnsi" w:eastAsiaTheme="minorEastAsia" w:hAnsiTheme="majorHAnsi" w:cs="Arial"/>
          <w:szCs w:val="20"/>
          <w:lang w:val="en-GB"/>
        </w:rPr>
        <w:t xml:space="preserve"> Salaam) and worst case scenario is rural. The project was well aligned to the Tanzania Commission for AIDS (TACAIDS) who supported the project by guiding stakeholders.  </w:t>
      </w:r>
    </w:p>
    <w:p w14:paraId="6CB78A22"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Effectiveness:</w:t>
      </w:r>
      <w:r w:rsidRPr="00A44E9F">
        <w:rPr>
          <w:rFonts w:asciiTheme="majorHAnsi" w:eastAsiaTheme="minorEastAsia" w:hAnsiTheme="majorHAnsi" w:cs="Arial"/>
          <w:szCs w:val="20"/>
          <w:lang w:val="en-GB"/>
        </w:rPr>
        <w:t xml:space="preserve"> The project’s holistic approach (psychological </w:t>
      </w:r>
      <w:proofErr w:type="spellStart"/>
      <w:r w:rsidRPr="00A44E9F">
        <w:rPr>
          <w:rFonts w:asciiTheme="majorHAnsi" w:eastAsiaTheme="minorEastAsia" w:hAnsiTheme="majorHAnsi" w:cs="Arial"/>
          <w:szCs w:val="20"/>
          <w:lang w:val="en-GB"/>
        </w:rPr>
        <w:t>counseling</w:t>
      </w:r>
      <w:proofErr w:type="spellEnd"/>
      <w:r w:rsidRPr="00A44E9F">
        <w:rPr>
          <w:rFonts w:asciiTheme="majorHAnsi" w:eastAsiaTheme="minorEastAsia" w:hAnsiTheme="majorHAnsi" w:cs="Arial"/>
          <w:szCs w:val="20"/>
          <w:lang w:val="en-GB"/>
        </w:rPr>
        <w:t>, food, medical care and vocational training) was very appropriate to the full range of support women and girls needed</w:t>
      </w:r>
    </w:p>
    <w:p w14:paraId="583B31B6"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Support to girls using recognized, acceptable means-Peer Educators, was an effective means. The Peer educators also received training and conducted monitoring of rights awareness, petition signing (and organized petition writing competition), an approach which is innovative</w:t>
      </w:r>
    </w:p>
    <w:p w14:paraId="71EEFA97"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Efficiency: </w:t>
      </w:r>
      <w:r w:rsidRPr="00A44E9F">
        <w:rPr>
          <w:rFonts w:asciiTheme="majorHAnsi" w:eastAsiaTheme="minorEastAsia" w:hAnsiTheme="majorHAnsi" w:cs="Arial"/>
          <w:szCs w:val="20"/>
          <w:lang w:val="en-GB"/>
        </w:rPr>
        <w:t xml:space="preserve"> HOP worked with existing women groups already experienced in paralegal aspects of the project and HIV and AIDS awareness creation. This saved time as they were already sensitized. HOP also had a close relationship with the Tanzania Police Female Network, who helped identifying cases, training and processing cases. A standardized training manual was developed and translated into Kiswahili. One TOT was held but many more needed. The Women Legal Aid Centre (WLAC) trained paralegals.</w:t>
      </w:r>
    </w:p>
    <w:p w14:paraId="78106D23"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Lessons Learned:</w:t>
      </w:r>
      <w:r w:rsidRPr="00A44E9F">
        <w:rPr>
          <w:rFonts w:asciiTheme="majorHAnsi" w:eastAsiaTheme="minorEastAsia" w:hAnsiTheme="majorHAnsi" w:cs="Arial"/>
          <w:szCs w:val="20"/>
          <w:lang w:val="en-GB"/>
        </w:rPr>
        <w:t xml:space="preserve"> Most problems in rural areas and HOP lacked means to reach them. There was also the constraint of some Muslim communities referring to allow women the right to inherit and own property. This required more time than the one year allowed.</w:t>
      </w:r>
    </w:p>
    <w:p w14:paraId="2937C257"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Best Practices:</w:t>
      </w:r>
      <w:r w:rsidRPr="00A44E9F">
        <w:rPr>
          <w:rFonts w:asciiTheme="majorHAnsi" w:eastAsiaTheme="minorEastAsia" w:hAnsiTheme="majorHAnsi" w:cs="Arial"/>
          <w:szCs w:val="20"/>
          <w:lang w:val="en-GB"/>
        </w:rPr>
        <w:t xml:space="preserve"> A better process for identifying stakeholders best placed to contribute to a project has to be balanced with their possible level of influence.</w:t>
      </w:r>
    </w:p>
    <w:p w14:paraId="5B27495D" w14:textId="77777777" w:rsidR="006B5EDA" w:rsidRPr="00A44E9F" w:rsidRDefault="006B5EDA" w:rsidP="006B5EDA">
      <w:pPr>
        <w:spacing w:line="240" w:lineRule="auto"/>
        <w:ind w:left="720"/>
        <w:jc w:val="both"/>
        <w:rPr>
          <w:rFonts w:asciiTheme="majorHAnsi" w:eastAsiaTheme="minorEastAsia" w:hAnsiTheme="majorHAnsi" w:cs="Arial"/>
          <w:b/>
          <w:bCs/>
          <w:szCs w:val="20"/>
          <w:u w:val="single"/>
          <w:lang w:val="en-GB"/>
        </w:rPr>
      </w:pPr>
    </w:p>
    <w:p w14:paraId="0D3652C0" w14:textId="77777777" w:rsidR="006B5EDA" w:rsidRPr="00A44E9F" w:rsidRDefault="006B5EDA" w:rsidP="006B5EDA">
      <w:pPr>
        <w:spacing w:line="240" w:lineRule="auto"/>
        <w:ind w:left="0"/>
        <w:jc w:val="both"/>
        <w:rPr>
          <w:rFonts w:asciiTheme="majorHAnsi" w:eastAsiaTheme="minorEastAsia" w:hAnsiTheme="majorHAnsi" w:cs="Arial"/>
          <w:b/>
          <w:bCs/>
          <w:szCs w:val="20"/>
          <w:u w:val="single"/>
          <w:lang w:val="en-GB"/>
        </w:rPr>
      </w:pPr>
      <w:r w:rsidRPr="00A44E9F">
        <w:rPr>
          <w:rFonts w:asciiTheme="majorHAnsi" w:eastAsiaTheme="minorEastAsia" w:hAnsiTheme="majorHAnsi" w:cs="Arial"/>
          <w:b/>
          <w:bCs/>
          <w:szCs w:val="20"/>
          <w:u w:val="single"/>
          <w:lang w:val="en-GB"/>
        </w:rPr>
        <w:t>10. (GHANA): FIDA Ghana</w:t>
      </w:r>
    </w:p>
    <w:p w14:paraId="78113AAE"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FIDA GHANA is committed to addressing discriminatory practices in the society and promoting and protecting the rights of women in Ghana. FIDA GHANA received funding for both Phases and was found to have carried out a very </w:t>
      </w:r>
      <w:r w:rsidRPr="00A44E9F">
        <w:rPr>
          <w:rFonts w:asciiTheme="majorHAnsi" w:eastAsiaTheme="minorEastAsia" w:hAnsiTheme="majorHAnsi" w:cs="Arial"/>
          <w:b/>
          <w:bCs/>
          <w:szCs w:val="20"/>
          <w:lang w:val="en-GB"/>
        </w:rPr>
        <w:t xml:space="preserve">Relevant </w:t>
      </w:r>
      <w:r w:rsidRPr="00A44E9F">
        <w:rPr>
          <w:rFonts w:asciiTheme="majorHAnsi" w:eastAsiaTheme="minorEastAsia" w:hAnsiTheme="majorHAnsi" w:cs="Arial"/>
          <w:szCs w:val="20"/>
          <w:lang w:val="en-GB"/>
        </w:rPr>
        <w:t>project which had achievements in all three Outcomes, mainly due to the legal background of FIDA, its reach at both policy making and grassroots levels, and consistent involvement of its four main partners, which crosscut all areas of need for women in the context of HIV and AIDS. As well as the usual global and national charters on inheritance, succession and the marriage act, FIDA Ghana drew on charter for the right to shelter and the rights of children.</w:t>
      </w:r>
    </w:p>
    <w:p w14:paraId="4805287C"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Effectiveness:</w:t>
      </w:r>
      <w:r w:rsidRPr="00A44E9F">
        <w:rPr>
          <w:rFonts w:asciiTheme="majorHAnsi" w:eastAsiaTheme="minorEastAsia" w:hAnsiTheme="majorHAnsi" w:cs="Arial"/>
          <w:szCs w:val="20"/>
          <w:lang w:val="en-GB"/>
        </w:rPr>
        <w:t xml:space="preserve"> The results seem to indicate a high level of achievement meeting the three expected outcomes. Women in the context of HIV and AIDS received paralegal and legal support towards preventing asset stripping and addressing it through cases.  Some HIV positive children who had been victimized by the system, benefited with support (medical and financial) and mentoring to live positively.</w:t>
      </w:r>
    </w:p>
    <w:p w14:paraId="08EEFFE2"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Efficiency:</w:t>
      </w:r>
      <w:r w:rsidRPr="00A44E9F">
        <w:rPr>
          <w:rFonts w:asciiTheme="majorHAnsi" w:eastAsiaTheme="minorEastAsia" w:hAnsiTheme="majorHAnsi" w:cs="Arial"/>
          <w:szCs w:val="20"/>
          <w:lang w:val="en-GB"/>
        </w:rPr>
        <w:t xml:space="preserve"> As well as mapping, FIDA Ghana did a baseline survey which brought out the complexities of systematic barriers to women’s property and inheritance rights, such as African kinship and marriage systems. This supported the training and sensitization designs used and the scope- they were directed at men, women, local leaders (cultural and religious). A significant number of sessions were carried out mainly in Phase 2. </w:t>
      </w:r>
    </w:p>
    <w:p w14:paraId="53DB249E"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The project was unique in the extensive use of the media- radio, television and brochures were produced and disseminated widely. The Ghana AIDS Commission made use of the </w:t>
      </w:r>
      <w:proofErr w:type="spellStart"/>
      <w:r w:rsidRPr="00A44E9F">
        <w:rPr>
          <w:rFonts w:asciiTheme="majorHAnsi" w:eastAsiaTheme="minorEastAsia" w:hAnsiTheme="majorHAnsi" w:cs="Arial"/>
          <w:szCs w:val="20"/>
          <w:lang w:val="en-GB"/>
        </w:rPr>
        <w:t>PLwHA</w:t>
      </w:r>
      <w:proofErr w:type="spellEnd"/>
      <w:r w:rsidRPr="00A44E9F">
        <w:rPr>
          <w:rFonts w:asciiTheme="majorHAnsi" w:eastAsiaTheme="minorEastAsia" w:hAnsiTheme="majorHAnsi" w:cs="Arial"/>
          <w:szCs w:val="20"/>
          <w:lang w:val="en-GB"/>
        </w:rPr>
        <w:t xml:space="preserve"> (empowered by this project) in a national advertisement- the Heart to Heart Campaign, which dealt with stigma, discrimination and challenges facing </w:t>
      </w:r>
      <w:proofErr w:type="spellStart"/>
      <w:r w:rsidRPr="00A44E9F">
        <w:rPr>
          <w:rFonts w:asciiTheme="majorHAnsi" w:eastAsiaTheme="minorEastAsia" w:hAnsiTheme="majorHAnsi" w:cs="Arial"/>
          <w:szCs w:val="20"/>
          <w:lang w:val="en-GB"/>
        </w:rPr>
        <w:t>PLwHA</w:t>
      </w:r>
      <w:proofErr w:type="spellEnd"/>
      <w:r w:rsidRPr="00A44E9F">
        <w:rPr>
          <w:rFonts w:asciiTheme="majorHAnsi" w:eastAsiaTheme="minorEastAsia" w:hAnsiTheme="majorHAnsi" w:cs="Arial"/>
          <w:szCs w:val="20"/>
          <w:lang w:val="en-GB"/>
        </w:rPr>
        <w:t>. This was carried out in national TV and radio programs.</w:t>
      </w:r>
    </w:p>
    <w:p w14:paraId="19189EFD"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Shortages of ARVs occurred during both Phases, affecting the ability of those affected at times.</w:t>
      </w:r>
    </w:p>
    <w:p w14:paraId="6097FE5D"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Lessons Learned</w:t>
      </w:r>
      <w:r w:rsidRPr="00A44E9F">
        <w:rPr>
          <w:rFonts w:asciiTheme="majorHAnsi" w:eastAsiaTheme="minorEastAsia" w:hAnsiTheme="majorHAnsi" w:cs="Arial"/>
          <w:szCs w:val="20"/>
          <w:lang w:val="en-GB"/>
        </w:rPr>
        <w:t>: The stigma remains regarding HIV and AIDS, and also discrimination against widows. This means women want to meet privately with paralegals-in most cases there were no private meeting places, due to budget constraints. The same budget constraints have affected the level of volunteerism amongst some paralegals.</w:t>
      </w:r>
    </w:p>
    <w:p w14:paraId="4206274D"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Best Practices: </w:t>
      </w:r>
      <w:r w:rsidRPr="00A44E9F">
        <w:rPr>
          <w:rFonts w:asciiTheme="majorHAnsi" w:eastAsiaTheme="minorEastAsia" w:hAnsiTheme="majorHAnsi" w:cs="Arial"/>
          <w:szCs w:val="20"/>
          <w:lang w:val="en-GB"/>
        </w:rPr>
        <w:t xml:space="preserve">When </w:t>
      </w:r>
      <w:proofErr w:type="spellStart"/>
      <w:r w:rsidRPr="00A44E9F">
        <w:rPr>
          <w:rFonts w:asciiTheme="majorHAnsi" w:eastAsiaTheme="minorEastAsia" w:hAnsiTheme="majorHAnsi" w:cs="Arial"/>
          <w:szCs w:val="20"/>
          <w:lang w:val="en-GB"/>
        </w:rPr>
        <w:t>PLwHA</w:t>
      </w:r>
      <w:proofErr w:type="spellEnd"/>
      <w:r w:rsidRPr="00A44E9F">
        <w:rPr>
          <w:rFonts w:asciiTheme="majorHAnsi" w:eastAsiaTheme="minorEastAsia" w:hAnsiTheme="majorHAnsi" w:cs="Arial"/>
          <w:szCs w:val="20"/>
          <w:lang w:val="en-GB"/>
        </w:rPr>
        <w:t xml:space="preserve"> gain increased knowledge and skills to advocate for change, they soon become empowered to address public platforms, and become active paralegals. This means increased numbers of reported cases. Radio is an excellent tool to increase awareness of the issues of women’s property rights as it reaches a wider audience and brings in people from different educational levels, incomes and social groups. It is also enables </w:t>
      </w:r>
      <w:proofErr w:type="spellStart"/>
      <w:r w:rsidRPr="00A44E9F">
        <w:rPr>
          <w:rFonts w:asciiTheme="majorHAnsi" w:eastAsiaTheme="minorEastAsia" w:hAnsiTheme="majorHAnsi" w:cs="Arial"/>
          <w:szCs w:val="20"/>
          <w:lang w:val="en-GB"/>
        </w:rPr>
        <w:t>PLwHA</w:t>
      </w:r>
      <w:proofErr w:type="spellEnd"/>
      <w:r w:rsidRPr="00A44E9F">
        <w:rPr>
          <w:rFonts w:asciiTheme="majorHAnsi" w:eastAsiaTheme="minorEastAsia" w:hAnsiTheme="majorHAnsi" w:cs="Arial"/>
          <w:szCs w:val="20"/>
          <w:lang w:val="en-GB"/>
        </w:rPr>
        <w:t xml:space="preserve"> to call in and express their views anonymously.</w:t>
      </w:r>
    </w:p>
    <w:p w14:paraId="011E95EF" w14:textId="77777777" w:rsidR="006B5EDA" w:rsidRPr="00A44E9F" w:rsidRDefault="006B5EDA" w:rsidP="006B5EDA">
      <w:pPr>
        <w:spacing w:line="240" w:lineRule="auto"/>
        <w:ind w:left="720"/>
        <w:jc w:val="both"/>
        <w:rPr>
          <w:rFonts w:asciiTheme="majorHAnsi" w:eastAsiaTheme="minorEastAsia" w:hAnsiTheme="majorHAnsi" w:cs="Arial"/>
          <w:szCs w:val="20"/>
          <w:lang w:val="en-GB"/>
        </w:rPr>
      </w:pPr>
    </w:p>
    <w:p w14:paraId="0D6AA6F4" w14:textId="77777777" w:rsidR="006B5EDA" w:rsidRPr="00A44E9F" w:rsidRDefault="006B5EDA" w:rsidP="006B5EDA">
      <w:pPr>
        <w:spacing w:line="240" w:lineRule="auto"/>
        <w:ind w:left="0"/>
        <w:jc w:val="both"/>
        <w:rPr>
          <w:rFonts w:asciiTheme="majorHAnsi" w:eastAsiaTheme="minorEastAsia" w:hAnsiTheme="majorHAnsi" w:cs="Arial"/>
          <w:b/>
          <w:bCs/>
          <w:szCs w:val="20"/>
          <w:u w:val="single"/>
          <w:lang w:val="en-GB"/>
        </w:rPr>
      </w:pPr>
      <w:r w:rsidRPr="00A44E9F">
        <w:rPr>
          <w:rFonts w:asciiTheme="majorHAnsi" w:eastAsiaTheme="minorEastAsia" w:hAnsiTheme="majorHAnsi" w:cs="Arial"/>
          <w:szCs w:val="20"/>
          <w:lang w:val="en-GB"/>
        </w:rPr>
        <w:t xml:space="preserve">11. </w:t>
      </w:r>
      <w:r w:rsidRPr="00A44E9F">
        <w:rPr>
          <w:rFonts w:asciiTheme="majorHAnsi" w:eastAsiaTheme="minorEastAsia" w:hAnsiTheme="majorHAnsi" w:cs="Arial"/>
          <w:b/>
          <w:bCs/>
          <w:szCs w:val="20"/>
          <w:u w:val="single"/>
          <w:lang w:val="en-GB"/>
        </w:rPr>
        <w:t>(GHANA) PEOPLE’S DIALOGUE ON HUMAN SETTLEMENTS (PDG)</w:t>
      </w:r>
    </w:p>
    <w:p w14:paraId="4F9389CD"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PDG received funding in Phase 1, with the project document stating PDG would implement activities to realize Outcomes 1 and 2 but not 3. However, from reports and phone interview, it appears that most activities  addressed  women living with and/or affected by HIV and AIDS and their organizations better able to claim and advocate for the realization of their property and inheritance. The issue of </w:t>
      </w:r>
      <w:r w:rsidRPr="00A44E9F">
        <w:rPr>
          <w:rFonts w:asciiTheme="majorHAnsi" w:eastAsiaTheme="minorEastAsia" w:hAnsiTheme="majorHAnsi" w:cs="Arial"/>
          <w:b/>
          <w:bCs/>
          <w:szCs w:val="20"/>
          <w:lang w:val="en-GB"/>
        </w:rPr>
        <w:t xml:space="preserve">Relevance </w:t>
      </w:r>
      <w:r w:rsidRPr="00A44E9F">
        <w:rPr>
          <w:rFonts w:asciiTheme="majorHAnsi" w:eastAsiaTheme="minorEastAsia" w:hAnsiTheme="majorHAnsi" w:cs="Arial"/>
          <w:szCs w:val="20"/>
          <w:lang w:val="en-GB"/>
        </w:rPr>
        <w:t>is therefore unclear.</w:t>
      </w:r>
    </w:p>
    <w:p w14:paraId="6A1A546D"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 xml:space="preserve">Effectiveness: </w:t>
      </w:r>
      <w:r w:rsidRPr="00A44E9F">
        <w:rPr>
          <w:rFonts w:asciiTheme="majorHAnsi" w:eastAsiaTheme="minorEastAsia" w:hAnsiTheme="majorHAnsi" w:cs="Arial"/>
          <w:szCs w:val="20"/>
          <w:lang w:val="en-GB"/>
        </w:rPr>
        <w:t xml:space="preserve">It is not clear if PDG implemented the set project activities (consultative workshops, policy papers training and legal/policy advice) or if it was done by the Ghana Federation of the Urban Poor (GHAFUP) and its country wide network. Another stakeholder is mentioned –Initiative for Gender Equality in Africa (IGED-Africa) but not clear of their role either. The issue of </w:t>
      </w:r>
      <w:r w:rsidRPr="00A44E9F">
        <w:rPr>
          <w:rFonts w:asciiTheme="majorHAnsi" w:eastAsiaTheme="minorEastAsia" w:hAnsiTheme="majorHAnsi" w:cs="Arial"/>
          <w:b/>
          <w:bCs/>
          <w:szCs w:val="20"/>
          <w:lang w:val="en-GB"/>
        </w:rPr>
        <w:t xml:space="preserve">degree of Effectiveness </w:t>
      </w:r>
      <w:r w:rsidRPr="00A44E9F">
        <w:rPr>
          <w:rFonts w:asciiTheme="majorHAnsi" w:eastAsiaTheme="minorEastAsia" w:hAnsiTheme="majorHAnsi" w:cs="Arial"/>
          <w:szCs w:val="20"/>
          <w:lang w:val="en-GB"/>
        </w:rPr>
        <w:t>cannot be assessed.</w:t>
      </w:r>
    </w:p>
    <w:p w14:paraId="0F25BEC1"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Efficiency:</w:t>
      </w:r>
      <w:r w:rsidRPr="00A44E9F">
        <w:rPr>
          <w:rFonts w:asciiTheme="majorHAnsi" w:eastAsiaTheme="minorEastAsia" w:hAnsiTheme="majorHAnsi" w:cs="Arial"/>
          <w:szCs w:val="20"/>
          <w:lang w:val="en-GB"/>
        </w:rPr>
        <w:t xml:space="preserve"> There is evidence of several workshops being held on the subject matter, attended by journalists, but it is not clear of events after this point. If radio and TV had been engaged in the project, this could have increased dissemination of information. At the same time the GHAFUP possibilities in terms of disseminating information, awareness creation, is also not clear. PDG stresses that budget limitations constrained the completion of activities. </w:t>
      </w:r>
    </w:p>
    <w:p w14:paraId="3613ADD5"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 xml:space="preserve">Lessons Learned: </w:t>
      </w:r>
      <w:r w:rsidRPr="00A44E9F">
        <w:rPr>
          <w:rFonts w:asciiTheme="majorHAnsi" w:eastAsiaTheme="minorEastAsia" w:hAnsiTheme="majorHAnsi" w:cs="Arial"/>
          <w:szCs w:val="20"/>
          <w:lang w:val="en-GB"/>
        </w:rPr>
        <w:t>PDG noted that patrilineal and matrilineal laws constituted the principal sources of indigenous laws and sociocultural practices that government inheritance. These are called kinship systems and they determine the legal and socio-economic status of every Ghanaian.</w:t>
      </w:r>
    </w:p>
    <w:p w14:paraId="2C00954E" w14:textId="77777777" w:rsidR="006B5EDA" w:rsidRPr="00A44E9F" w:rsidRDefault="006B5EDA" w:rsidP="006B5EDA">
      <w:pPr>
        <w:numPr>
          <w:ilvl w:val="0"/>
          <w:numId w:val="72"/>
        </w:numPr>
        <w:spacing w:line="240" w:lineRule="auto"/>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Best Practices:</w:t>
      </w:r>
      <w:r w:rsidRPr="00A44E9F">
        <w:rPr>
          <w:rFonts w:asciiTheme="majorHAnsi" w:eastAsiaTheme="minorEastAsia" w:hAnsiTheme="majorHAnsi" w:cs="Arial"/>
          <w:szCs w:val="20"/>
          <w:lang w:val="en-GB"/>
        </w:rPr>
        <w:t xml:space="preserve"> Effective collaboration and partnership among stakeholders can bring about a change in society.</w:t>
      </w:r>
    </w:p>
    <w:p w14:paraId="2D6C8B68" w14:textId="77777777" w:rsidR="006B5EDA" w:rsidRPr="00A44E9F" w:rsidRDefault="006B5EDA" w:rsidP="006B5EDA">
      <w:pPr>
        <w:spacing w:line="240" w:lineRule="auto"/>
        <w:ind w:left="360"/>
        <w:jc w:val="both"/>
        <w:rPr>
          <w:rFonts w:asciiTheme="majorHAnsi" w:eastAsiaTheme="minorEastAsia" w:hAnsiTheme="majorHAnsi" w:cs="Arial"/>
          <w:b/>
          <w:bCs/>
          <w:szCs w:val="20"/>
          <w:u w:val="single"/>
          <w:lang w:val="en-GB"/>
        </w:rPr>
      </w:pPr>
    </w:p>
    <w:p w14:paraId="382CE5DB" w14:textId="77777777" w:rsidR="006B5EDA" w:rsidRPr="00A44E9F" w:rsidRDefault="006B5EDA" w:rsidP="006B5EDA">
      <w:pPr>
        <w:spacing w:line="240" w:lineRule="auto"/>
        <w:ind w:left="0"/>
        <w:jc w:val="both"/>
        <w:rPr>
          <w:rFonts w:asciiTheme="majorHAnsi" w:eastAsiaTheme="minorEastAsia" w:hAnsiTheme="majorHAnsi" w:cs="Arial"/>
          <w:b/>
          <w:bCs/>
          <w:szCs w:val="20"/>
          <w:u w:val="single"/>
          <w:lang w:val="fr-FR"/>
        </w:rPr>
      </w:pPr>
      <w:r w:rsidRPr="00A44E9F">
        <w:rPr>
          <w:rFonts w:asciiTheme="majorHAnsi" w:eastAsiaTheme="minorEastAsia" w:hAnsiTheme="majorHAnsi" w:cs="Arial"/>
          <w:b/>
          <w:bCs/>
          <w:szCs w:val="20"/>
          <w:u w:val="single"/>
          <w:lang w:val="fr-FR"/>
        </w:rPr>
        <w:t xml:space="preserve">12. (CAMEROON): Coalition des </w:t>
      </w:r>
      <w:proofErr w:type="spellStart"/>
      <w:r w:rsidRPr="00A44E9F">
        <w:rPr>
          <w:rFonts w:asciiTheme="majorHAnsi" w:eastAsiaTheme="minorEastAsia" w:hAnsiTheme="majorHAnsi" w:cs="Arial"/>
          <w:b/>
          <w:bCs/>
          <w:szCs w:val="20"/>
          <w:u w:val="single"/>
          <w:lang w:val="fr-FR"/>
        </w:rPr>
        <w:t>Ong</w:t>
      </w:r>
      <w:proofErr w:type="spellEnd"/>
      <w:r w:rsidRPr="00A44E9F">
        <w:rPr>
          <w:rFonts w:asciiTheme="majorHAnsi" w:eastAsiaTheme="minorEastAsia" w:hAnsiTheme="majorHAnsi" w:cs="Arial"/>
          <w:b/>
          <w:bCs/>
          <w:szCs w:val="20"/>
          <w:u w:val="single"/>
          <w:lang w:val="fr-FR"/>
        </w:rPr>
        <w:t xml:space="preserve"> et </w:t>
      </w:r>
      <w:proofErr w:type="spellStart"/>
      <w:r w:rsidRPr="00A44E9F">
        <w:rPr>
          <w:rFonts w:asciiTheme="majorHAnsi" w:eastAsiaTheme="minorEastAsia" w:hAnsiTheme="majorHAnsi" w:cs="Arial"/>
          <w:b/>
          <w:bCs/>
          <w:szCs w:val="20"/>
          <w:u w:val="single"/>
          <w:lang w:val="fr-FR"/>
        </w:rPr>
        <w:t>Ocb</w:t>
      </w:r>
      <w:proofErr w:type="spellEnd"/>
      <w:r w:rsidRPr="00A44E9F">
        <w:rPr>
          <w:rFonts w:asciiTheme="majorHAnsi" w:eastAsiaTheme="minorEastAsia" w:hAnsiTheme="majorHAnsi" w:cs="Arial"/>
          <w:b/>
          <w:bCs/>
          <w:szCs w:val="20"/>
          <w:u w:val="single"/>
          <w:lang w:val="fr-FR"/>
        </w:rPr>
        <w:t xml:space="preserve"> du Cameroun </w:t>
      </w:r>
      <w:proofErr w:type="spellStart"/>
      <w:r w:rsidRPr="00A44E9F">
        <w:rPr>
          <w:rFonts w:asciiTheme="majorHAnsi" w:eastAsiaTheme="minorEastAsia" w:hAnsiTheme="majorHAnsi" w:cs="Arial"/>
          <w:b/>
          <w:bCs/>
          <w:szCs w:val="20"/>
          <w:u w:val="single"/>
          <w:lang w:val="fr-FR"/>
        </w:rPr>
        <w:t>oeuvrant</w:t>
      </w:r>
      <w:proofErr w:type="spellEnd"/>
      <w:r w:rsidRPr="00A44E9F">
        <w:rPr>
          <w:rFonts w:asciiTheme="majorHAnsi" w:eastAsiaTheme="minorEastAsia" w:hAnsiTheme="majorHAnsi" w:cs="Arial"/>
          <w:b/>
          <w:bCs/>
          <w:szCs w:val="20"/>
          <w:u w:val="single"/>
          <w:lang w:val="fr-FR"/>
        </w:rPr>
        <w:t xml:space="preserve"> dans le domaine des Établissements humains (CONGEH)</w:t>
      </w:r>
    </w:p>
    <w:p w14:paraId="2D7ACA91"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Formed in 2003, CONGEH received funding from UNW for both Phase I and Phase II. The CONGEH mission is well matched to the UNW programme (</w:t>
      </w:r>
      <w:r w:rsidRPr="00A44E9F">
        <w:rPr>
          <w:rFonts w:asciiTheme="majorHAnsi" w:eastAsiaTheme="minorEastAsia" w:hAnsiTheme="majorHAnsi" w:cs="Arial"/>
          <w:b/>
          <w:bCs/>
          <w:szCs w:val="20"/>
          <w:lang w:val="en-GB"/>
        </w:rPr>
        <w:t xml:space="preserve">High Relevance) </w:t>
      </w:r>
      <w:r w:rsidRPr="00A44E9F">
        <w:rPr>
          <w:rFonts w:asciiTheme="majorHAnsi" w:eastAsiaTheme="minorEastAsia" w:hAnsiTheme="majorHAnsi" w:cs="Arial"/>
          <w:szCs w:val="20"/>
          <w:lang w:val="en-GB"/>
        </w:rPr>
        <w:t>: working to improve human settlements and facilitate access to secure tenure and adequate housing for vulnerable populations in the Cameroon (especially for women) through sensitization, education and service delivery on land rights, using the links between gender, HIV and AIDS and Habitat</w:t>
      </w:r>
    </w:p>
    <w:p w14:paraId="5AB9E581"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Using its existing network of 20 CBO and NGO organizations, in Phase I CONGEH conducted sensitization campaigns, but faced deep-rooted customary norms in relation to women’s right in general. It intended to address this in Phase II</w:t>
      </w:r>
    </w:p>
    <w:p w14:paraId="28A674FC"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Effectiveness: </w:t>
      </w:r>
      <w:r w:rsidRPr="00A44E9F">
        <w:rPr>
          <w:rFonts w:asciiTheme="majorHAnsi" w:eastAsiaTheme="minorEastAsia" w:hAnsiTheme="majorHAnsi" w:cs="Arial"/>
          <w:szCs w:val="20"/>
          <w:lang w:val="en-GB"/>
        </w:rPr>
        <w:t>CONGEH activities cut across all 3 outcomes and some  successes:  Involving rural and urban populations, inclusiveness of the youth and traditional &amp; religious leaders (male and female)</w:t>
      </w:r>
    </w:p>
    <w:p w14:paraId="14E2A956"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Efficiency: </w:t>
      </w:r>
      <w:r w:rsidRPr="00A44E9F">
        <w:rPr>
          <w:rFonts w:asciiTheme="majorHAnsi" w:eastAsiaTheme="minorEastAsia" w:hAnsiTheme="majorHAnsi" w:cs="Arial"/>
          <w:szCs w:val="20"/>
          <w:lang w:val="en-GB"/>
        </w:rPr>
        <w:t xml:space="preserve">CONGEH showed highly articulate, innovative, systematic approach to use of UNW PMF, sensitization, training and monitoring, carefully documenting (Especially monitoring and case progress for widows) , revising and finalizing numerous documents, which can be replicated in other projects, possibly other countries (if translated) </w:t>
      </w:r>
    </w:p>
    <w:p w14:paraId="56870E26"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Examples: Sensitization Guide on Women’s Property Rights; Step by step guide in advocacy at grassroots &amp; national levels; How to conduct Social cases in Social spaces (Consultation Sets); Cartoons, Campaigns</w:t>
      </w:r>
    </w:p>
    <w:p w14:paraId="1636B3B4"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Involvement of relevant ministries saved time and helped in sensitization process - Ministry for the Promotion of Women and Family, Ministry of Housing and Urban Development, Network of Positive women, Legal Support structures, Widows Network</w:t>
      </w:r>
    </w:p>
    <w:p w14:paraId="4B98C972"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Lessons Learned</w:t>
      </w:r>
      <w:r w:rsidRPr="00A44E9F">
        <w:rPr>
          <w:rFonts w:asciiTheme="majorHAnsi" w:eastAsiaTheme="minorEastAsia" w:hAnsiTheme="majorHAnsi" w:cs="Arial"/>
          <w:szCs w:val="20"/>
          <w:lang w:val="en-GB"/>
        </w:rPr>
        <w:t xml:space="preserve">: Although volunteerism and working through government ministries can save time and costs, the legal costs for; proceedings in property and inheritance matters for women is very high. </w:t>
      </w:r>
    </w:p>
    <w:p w14:paraId="3F74F813"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Best Practices</w:t>
      </w:r>
      <w:r w:rsidRPr="00A44E9F">
        <w:rPr>
          <w:rFonts w:asciiTheme="majorHAnsi" w:eastAsiaTheme="minorEastAsia" w:hAnsiTheme="majorHAnsi" w:cs="Arial"/>
          <w:szCs w:val="20"/>
          <w:lang w:val="en-GB"/>
        </w:rPr>
        <w:t>: Promote women and her family members (her dependents) at the same time is important</w:t>
      </w:r>
    </w:p>
    <w:p w14:paraId="055DCCB2"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A longer time period in a national programme with multiple donors is needed to reverse the trends of stigma and asset stripping- there is urgency for lobbying due to the situation of the women infected with HIV and AIDS.</w:t>
      </w:r>
    </w:p>
    <w:p w14:paraId="7A826954" w14:textId="77777777" w:rsidR="006B5EDA" w:rsidRPr="00A44E9F" w:rsidRDefault="006B5EDA" w:rsidP="006B5EDA">
      <w:pPr>
        <w:spacing w:line="240" w:lineRule="auto"/>
        <w:ind w:left="360"/>
        <w:jc w:val="both"/>
        <w:rPr>
          <w:rFonts w:asciiTheme="majorHAnsi" w:eastAsiaTheme="minorEastAsia" w:hAnsiTheme="majorHAnsi" w:cs="Arial"/>
          <w:b/>
          <w:bCs/>
          <w:szCs w:val="20"/>
          <w:u w:val="single"/>
          <w:lang w:val="en-GB"/>
        </w:rPr>
      </w:pPr>
    </w:p>
    <w:p w14:paraId="780FC335"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u w:val="single"/>
          <w:lang w:val="en-GB"/>
        </w:rPr>
        <w:t>13. (KENYA) Young Widows Advancement Program (YWAP)</w:t>
      </w:r>
    </w:p>
    <w:p w14:paraId="0FC0C6A9"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YWAP  WAS  founded in 2003 to advance the interests of widows and orphans by promoting the protection of their sexual, property and inheritance rights- working in </w:t>
      </w:r>
      <w:proofErr w:type="spellStart"/>
      <w:r w:rsidRPr="00A44E9F">
        <w:rPr>
          <w:rFonts w:asciiTheme="majorHAnsi" w:eastAsiaTheme="minorEastAsia" w:hAnsiTheme="majorHAnsi" w:cs="Arial"/>
          <w:szCs w:val="20"/>
          <w:lang w:val="en-GB"/>
        </w:rPr>
        <w:t>Embakasi</w:t>
      </w:r>
      <w:proofErr w:type="spellEnd"/>
      <w:r w:rsidRPr="00A44E9F">
        <w:rPr>
          <w:rFonts w:asciiTheme="majorHAnsi" w:eastAsiaTheme="minorEastAsia" w:hAnsiTheme="majorHAnsi" w:cs="Arial"/>
          <w:szCs w:val="20"/>
          <w:lang w:val="en-GB"/>
        </w:rPr>
        <w:t xml:space="preserve"> district of Kenya characterized by a high population and large slum population. Strong affiliation to government (district social development officers), organizations working with youth, people living with HIV and AIDS, quarry women. </w:t>
      </w:r>
    </w:p>
    <w:p w14:paraId="7192055A"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Relevance High</w:t>
      </w:r>
      <w:r w:rsidRPr="00A44E9F">
        <w:rPr>
          <w:rFonts w:asciiTheme="majorHAnsi" w:eastAsiaTheme="minorEastAsia" w:hAnsiTheme="majorHAnsi" w:cs="Arial"/>
          <w:szCs w:val="20"/>
          <w:lang w:val="en-GB"/>
        </w:rPr>
        <w:t xml:space="preserve"> as existing activities fit in well with expected outcomes YWAP also show high awareness of international and regional norms</w:t>
      </w:r>
    </w:p>
    <w:p w14:paraId="09E4443C"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Effectiveness: </w:t>
      </w:r>
      <w:r w:rsidRPr="00A44E9F">
        <w:rPr>
          <w:rFonts w:asciiTheme="majorHAnsi" w:eastAsiaTheme="minorEastAsia" w:hAnsiTheme="majorHAnsi" w:cs="Arial"/>
          <w:szCs w:val="20"/>
          <w:lang w:val="en-GB"/>
        </w:rPr>
        <w:t>Activities cross cut all three outcomes but most effectives with outcome 2 (community level mainly) and 3 (many success stories). able to involve cultural and religious leaders in capacity building, succession planning stakeholders and women beneficiaries also invited to become YWAP members</w:t>
      </w:r>
    </w:p>
    <w:p w14:paraId="151A7310"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Range of activities impressive- paralegal training by Institute for Legislative Affairs(</w:t>
      </w:r>
      <w:proofErr w:type="spellStart"/>
      <w:r w:rsidRPr="00A44E9F">
        <w:rPr>
          <w:rFonts w:asciiTheme="majorHAnsi" w:eastAsiaTheme="minorEastAsia" w:hAnsiTheme="majorHAnsi" w:cs="Arial"/>
          <w:szCs w:val="20"/>
          <w:lang w:val="en-GB"/>
        </w:rPr>
        <w:t>ila</w:t>
      </w:r>
      <w:proofErr w:type="spellEnd"/>
      <w:r w:rsidRPr="00A44E9F">
        <w:rPr>
          <w:rFonts w:asciiTheme="majorHAnsi" w:eastAsiaTheme="minorEastAsia" w:hAnsiTheme="majorHAnsi" w:cs="Arial"/>
          <w:szCs w:val="20"/>
          <w:lang w:val="en-GB"/>
        </w:rPr>
        <w:t xml:space="preserve">), sensitization workshops, subsidizing court fees, bereavement </w:t>
      </w:r>
      <w:proofErr w:type="spellStart"/>
      <w:r w:rsidRPr="00A44E9F">
        <w:rPr>
          <w:rFonts w:asciiTheme="majorHAnsi" w:eastAsiaTheme="minorEastAsia" w:hAnsiTheme="majorHAnsi" w:cs="Arial"/>
          <w:szCs w:val="20"/>
          <w:lang w:val="en-GB"/>
        </w:rPr>
        <w:t>counseling</w:t>
      </w:r>
      <w:proofErr w:type="spellEnd"/>
      <w:r w:rsidRPr="00A44E9F">
        <w:rPr>
          <w:rFonts w:asciiTheme="majorHAnsi" w:eastAsiaTheme="minorEastAsia" w:hAnsiTheme="majorHAnsi" w:cs="Arial"/>
          <w:szCs w:val="20"/>
          <w:lang w:val="en-GB"/>
        </w:rPr>
        <w:t xml:space="preserve">, succession planning training for </w:t>
      </w:r>
      <w:proofErr w:type="spellStart"/>
      <w:r w:rsidRPr="00A44E9F">
        <w:rPr>
          <w:rFonts w:asciiTheme="majorHAnsi" w:eastAsiaTheme="minorEastAsia" w:hAnsiTheme="majorHAnsi" w:cs="Arial"/>
          <w:szCs w:val="20"/>
          <w:lang w:val="en-GB"/>
        </w:rPr>
        <w:t>PLwHA</w:t>
      </w:r>
      <w:proofErr w:type="spellEnd"/>
    </w:p>
    <w:p w14:paraId="32BCE84F"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Paralegals ‘job description’ clear and many did outreaches in Phase 1, enabled them expand in Phase 2</w:t>
      </w:r>
    </w:p>
    <w:p w14:paraId="1428DAB8"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Efficiency:</w:t>
      </w:r>
      <w:r w:rsidRPr="00A44E9F">
        <w:rPr>
          <w:rFonts w:asciiTheme="majorHAnsi" w:eastAsiaTheme="minorEastAsia" w:hAnsiTheme="majorHAnsi" w:cs="Arial"/>
          <w:szCs w:val="20"/>
          <w:lang w:val="en-GB"/>
        </w:rPr>
        <w:t xml:space="preserve"> good approach to register paralegal groups with GOK,  members had to fill in criteria forms-helped in process of  selecting trainees for capacity building and advocacy</w:t>
      </w:r>
    </w:p>
    <w:p w14:paraId="7E5B8B46"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Developed M&amp;E forms for each activities-found UNW PMF tool very helpful in developing tools. Indicators clear.</w:t>
      </w:r>
    </w:p>
    <w:p w14:paraId="18FAF2BF"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Challenges: </w:t>
      </w:r>
      <w:r w:rsidRPr="00A44E9F">
        <w:rPr>
          <w:rFonts w:asciiTheme="majorHAnsi" w:eastAsiaTheme="minorEastAsia" w:hAnsiTheme="majorHAnsi" w:cs="Arial"/>
          <w:szCs w:val="20"/>
          <w:lang w:val="en-GB"/>
        </w:rPr>
        <w:t xml:space="preserve">from the start YWAP received an overwhelming number of cases to seek their services. YWAP did not reach wider audience beyond the local area advisory committee -county and national level due to time and staff constraints. Most human rights organizations are situated in wealthier parts of Nairobi, far from YWAP situated in the slums. Needed a longer project for this and budget to develop information materials to reinforce the messages. </w:t>
      </w:r>
    </w:p>
    <w:p w14:paraId="6E3F35AB"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Lessons Learned:</w:t>
      </w:r>
      <w:r w:rsidRPr="00A44E9F">
        <w:rPr>
          <w:rFonts w:asciiTheme="majorHAnsi" w:eastAsiaTheme="minorEastAsia" w:hAnsiTheme="majorHAnsi" w:cs="Arial"/>
          <w:szCs w:val="20"/>
          <w:lang w:val="en-GB"/>
        </w:rPr>
        <w:t xml:space="preserve"> To secure their property rights, women in the context of HIV and AIDS need justice. Women need skills in how to use the legal and administrative processes to gain and also maintain assets. Women are powerful when trained in self-representation which is much cheaper.</w:t>
      </w:r>
    </w:p>
    <w:p w14:paraId="09FAC860"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Best Practices</w:t>
      </w:r>
      <w:r w:rsidRPr="00A44E9F">
        <w:rPr>
          <w:rFonts w:asciiTheme="majorHAnsi" w:eastAsiaTheme="minorEastAsia" w:hAnsiTheme="majorHAnsi" w:cs="Arial"/>
          <w:szCs w:val="20"/>
          <w:lang w:val="en-GB"/>
        </w:rPr>
        <w:t xml:space="preserve"> YWAP has cut a niche on advancing the rights of widows and needs to expand practices which work to other areas- working with others for the same goal with reduce the gap between statutory law and actual practice.</w:t>
      </w:r>
    </w:p>
    <w:p w14:paraId="74E5CA09" w14:textId="77777777" w:rsidR="006B5EDA" w:rsidRPr="00A44E9F" w:rsidRDefault="006B5EDA" w:rsidP="006B5EDA">
      <w:pPr>
        <w:spacing w:line="240" w:lineRule="auto"/>
        <w:ind w:left="360"/>
        <w:jc w:val="both"/>
        <w:rPr>
          <w:rFonts w:asciiTheme="majorHAnsi" w:eastAsiaTheme="minorEastAsia" w:hAnsiTheme="majorHAnsi" w:cs="Arial"/>
          <w:b/>
          <w:bCs/>
          <w:szCs w:val="20"/>
          <w:u w:val="single"/>
          <w:lang w:val="en-GB"/>
        </w:rPr>
      </w:pPr>
    </w:p>
    <w:p w14:paraId="2E84C032" w14:textId="77777777" w:rsidR="006B5EDA" w:rsidRPr="00A44E9F" w:rsidRDefault="006B5EDA" w:rsidP="006B5EDA">
      <w:pPr>
        <w:spacing w:line="240" w:lineRule="auto"/>
        <w:ind w:left="0"/>
        <w:jc w:val="both"/>
        <w:rPr>
          <w:rFonts w:asciiTheme="majorHAnsi" w:eastAsiaTheme="minorEastAsia" w:hAnsiTheme="majorHAnsi" w:cs="Arial"/>
          <w:b/>
          <w:bCs/>
          <w:szCs w:val="20"/>
          <w:u w:val="single"/>
          <w:lang w:val="en-GB"/>
        </w:rPr>
      </w:pPr>
      <w:r w:rsidRPr="00A44E9F">
        <w:rPr>
          <w:rFonts w:asciiTheme="majorHAnsi" w:eastAsiaTheme="minorEastAsia" w:hAnsiTheme="majorHAnsi" w:cs="Arial"/>
          <w:b/>
          <w:bCs/>
          <w:szCs w:val="20"/>
          <w:u w:val="single"/>
          <w:lang w:val="en-GB"/>
        </w:rPr>
        <w:t>14. (ZIMBABWE) NTENGWE FOR COMMUNITY DEVELOPMENT</w:t>
      </w:r>
    </w:p>
    <w:p w14:paraId="35CDFAA2"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Findings: </w:t>
      </w:r>
      <w:proofErr w:type="spellStart"/>
      <w:r w:rsidRPr="00A44E9F">
        <w:rPr>
          <w:rFonts w:asciiTheme="majorHAnsi" w:eastAsiaTheme="minorEastAsia" w:hAnsiTheme="majorHAnsi" w:cs="Arial"/>
          <w:szCs w:val="20"/>
          <w:lang w:val="en-GB"/>
        </w:rPr>
        <w:t>Ntengwe</w:t>
      </w:r>
      <w:proofErr w:type="spellEnd"/>
      <w:r w:rsidRPr="00A44E9F">
        <w:rPr>
          <w:rFonts w:asciiTheme="majorHAnsi" w:eastAsiaTheme="minorEastAsia" w:hAnsiTheme="majorHAnsi" w:cs="Arial"/>
          <w:szCs w:val="20"/>
          <w:lang w:val="en-GB"/>
        </w:rPr>
        <w:t xml:space="preserve"> for Community Development was established in 1999. Its vision  to ‘have a well-informed, empowered and responsive community able to deal with HIV and AIDS’</w:t>
      </w:r>
    </w:p>
    <w:p w14:paraId="3A14E2BB"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proofErr w:type="spellStart"/>
      <w:r w:rsidRPr="00A44E9F">
        <w:rPr>
          <w:rFonts w:asciiTheme="majorHAnsi" w:eastAsiaTheme="minorEastAsia" w:hAnsiTheme="majorHAnsi" w:cs="Arial"/>
          <w:szCs w:val="20"/>
          <w:lang w:val="en-GB"/>
        </w:rPr>
        <w:t>Ntengwe</w:t>
      </w:r>
      <w:proofErr w:type="spellEnd"/>
      <w:r w:rsidRPr="00A44E9F">
        <w:rPr>
          <w:rFonts w:asciiTheme="majorHAnsi" w:eastAsiaTheme="minorEastAsia" w:hAnsiTheme="majorHAnsi" w:cs="Arial"/>
          <w:szCs w:val="20"/>
          <w:lang w:val="en-GB"/>
        </w:rPr>
        <w:t xml:space="preserve"> participated in phase 1 and phase 2 of the programme</w:t>
      </w:r>
    </w:p>
    <w:p w14:paraId="4E4AFD85"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Organisation serves an HIV and AIDS  vulnerable  geographical  community  (75% are HIV positive according to baseline survey)</w:t>
      </w:r>
    </w:p>
    <w:p w14:paraId="2DECAC23"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Relevance: </w:t>
      </w:r>
      <w:r w:rsidRPr="00A44E9F">
        <w:rPr>
          <w:rFonts w:asciiTheme="majorHAnsi" w:eastAsiaTheme="minorEastAsia" w:hAnsiTheme="majorHAnsi" w:cs="Arial"/>
          <w:szCs w:val="20"/>
          <w:lang w:val="en-GB"/>
        </w:rPr>
        <w:t>Aligned to CEDAW, SADC gender protocol, AU Protocol, Universal declaration of Human rights, Beijing Platform of Action which were all ratified by the Government of Zimbabwe.</w:t>
      </w:r>
    </w:p>
    <w:p w14:paraId="6B9485DE"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Aligned to the Government of Zimbabwe’s Gender policy and its enactment of inheritance and property laws.  </w:t>
      </w:r>
      <w:proofErr w:type="spellStart"/>
      <w:r w:rsidRPr="00A44E9F">
        <w:rPr>
          <w:rFonts w:asciiTheme="majorHAnsi" w:eastAsiaTheme="minorEastAsia" w:hAnsiTheme="majorHAnsi" w:cs="Arial"/>
          <w:szCs w:val="20"/>
          <w:lang w:val="en-GB"/>
        </w:rPr>
        <w:t>Ntengwe</w:t>
      </w:r>
      <w:proofErr w:type="spellEnd"/>
      <w:r w:rsidRPr="00A44E9F">
        <w:rPr>
          <w:rFonts w:asciiTheme="majorHAnsi" w:eastAsiaTheme="minorEastAsia" w:hAnsiTheme="majorHAnsi" w:cs="Arial"/>
          <w:szCs w:val="20"/>
          <w:lang w:val="en-GB"/>
        </w:rPr>
        <w:t xml:space="preserve"> popularised the gender policy and the inheritance laws in its constituency </w:t>
      </w:r>
    </w:p>
    <w:p w14:paraId="3BE0769B"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Baseline on impact of property grabbing was carried out, to enable addressing of area specific gap. </w:t>
      </w:r>
    </w:p>
    <w:p w14:paraId="2D32F3F3"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Achievements: </w:t>
      </w:r>
      <w:r w:rsidRPr="00A44E9F">
        <w:rPr>
          <w:rFonts w:asciiTheme="majorHAnsi" w:eastAsiaTheme="minorEastAsia" w:hAnsiTheme="majorHAnsi" w:cs="Arial"/>
          <w:szCs w:val="20"/>
          <w:lang w:val="en-GB"/>
        </w:rPr>
        <w:t>Women self-help groups were formed and these addressed issues of gender discrimination, HIV and AIDS.</w:t>
      </w:r>
    </w:p>
    <w:p w14:paraId="16C56A60"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Increased informal justice system through expanding the informal justice system consisting of council of elders as a platform for resolving disputes at community level.</w:t>
      </w:r>
    </w:p>
    <w:p w14:paraId="2E8EA816"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Strengthened capacity of women living with HIV and AIDS through training in legal rights on property and inheritance and gender mainstreaming.</w:t>
      </w:r>
    </w:p>
    <w:p w14:paraId="31D32B36"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Increase in the number of rights holders claiming their rights on inheritance and property.  </w:t>
      </w:r>
    </w:p>
    <w:p w14:paraId="0D2D7A95"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Dialogue and mediation by chief’s courts has resolved family inheritance conflicts. </w:t>
      </w:r>
    </w:p>
    <w:p w14:paraId="24C44FF1"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251 cases have been resolved</w:t>
      </w:r>
    </w:p>
    <w:p w14:paraId="1A3B91AB"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Lesson Learnt: </w:t>
      </w:r>
      <w:r w:rsidRPr="00A44E9F">
        <w:rPr>
          <w:rFonts w:asciiTheme="majorHAnsi" w:eastAsiaTheme="minorEastAsia" w:hAnsiTheme="majorHAnsi" w:cs="Arial"/>
          <w:szCs w:val="20"/>
          <w:lang w:val="en-GB"/>
        </w:rPr>
        <w:t xml:space="preserve">If women are empowered they are vocal and  can stand for their rights  </w:t>
      </w:r>
    </w:p>
    <w:p w14:paraId="7A4FFAAD"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Best Practices: </w:t>
      </w:r>
      <w:r w:rsidRPr="00A44E9F">
        <w:rPr>
          <w:rFonts w:asciiTheme="majorHAnsi" w:eastAsiaTheme="minorEastAsia" w:hAnsiTheme="majorHAnsi" w:cs="Arial"/>
          <w:szCs w:val="20"/>
          <w:lang w:val="en-GB"/>
        </w:rPr>
        <w:t xml:space="preserve">Translation and localisation of frameworks such as gender policy, CEADAW, and SADC protocol on gender. </w:t>
      </w:r>
    </w:p>
    <w:p w14:paraId="6950A978" w14:textId="77777777" w:rsidR="006B5EDA" w:rsidRPr="00A44E9F" w:rsidRDefault="006B5EDA" w:rsidP="006B5EDA">
      <w:pPr>
        <w:spacing w:line="240" w:lineRule="auto"/>
        <w:ind w:left="360"/>
        <w:jc w:val="both"/>
        <w:rPr>
          <w:rFonts w:asciiTheme="majorHAnsi" w:eastAsiaTheme="minorEastAsia" w:hAnsiTheme="majorHAnsi" w:cs="Arial"/>
          <w:b/>
          <w:bCs/>
          <w:szCs w:val="20"/>
          <w:u w:val="single"/>
          <w:lang w:val="en-GB"/>
        </w:rPr>
      </w:pPr>
    </w:p>
    <w:p w14:paraId="56824CB7"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u w:val="single"/>
          <w:lang w:val="en-GB"/>
        </w:rPr>
        <w:t>15. (UGANDA) Collaborative Effort to alleviate Social Problems (CEASOP)</w:t>
      </w:r>
    </w:p>
    <w:p w14:paraId="5FC5E670"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CEASOP promotes the development and empowerment of  vulnerable women and young people in the Community </w:t>
      </w:r>
    </w:p>
    <w:p w14:paraId="46264E59"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CEASOP received support  for Phase 1 </w:t>
      </w:r>
    </w:p>
    <w:p w14:paraId="4698893E"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Relevance  </w:t>
      </w:r>
      <w:r w:rsidRPr="00A44E9F">
        <w:rPr>
          <w:rFonts w:asciiTheme="majorHAnsi" w:eastAsiaTheme="minorEastAsia" w:hAnsiTheme="majorHAnsi" w:cs="Arial"/>
          <w:szCs w:val="20"/>
          <w:lang w:val="en-GB"/>
        </w:rPr>
        <w:t>not quite clear especially implementation in the context of HIV and AIDS</w:t>
      </w:r>
    </w:p>
    <w:p w14:paraId="64D5F25A"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Effectiveness - Achievements: </w:t>
      </w:r>
      <w:r w:rsidRPr="00A44E9F">
        <w:rPr>
          <w:rFonts w:asciiTheme="majorHAnsi" w:eastAsiaTheme="minorEastAsia" w:hAnsiTheme="majorHAnsi" w:cs="Arial"/>
          <w:szCs w:val="20"/>
          <w:lang w:val="en-GB"/>
        </w:rPr>
        <w:t>Promotion of both enforcement and consensus building by local community.</w:t>
      </w:r>
    </w:p>
    <w:p w14:paraId="7EBF56EF"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Local leaders as duty bearers were mobilised to popularise change in discriminatory cultural practices.</w:t>
      </w:r>
    </w:p>
    <w:p w14:paraId="0D7712C7"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Reduction in discriminatory cultural practices in particular access to land.</w:t>
      </w:r>
    </w:p>
    <w:p w14:paraId="2C180AD3"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There has been increased number of women from other communities who approached the project paralegal for sensitisation.</w:t>
      </w:r>
    </w:p>
    <w:p w14:paraId="316412C6"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Community sensitisations were carried out.</w:t>
      </w:r>
    </w:p>
    <w:p w14:paraId="673112C4"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Efficiency: </w:t>
      </w:r>
      <w:r w:rsidRPr="00A44E9F">
        <w:rPr>
          <w:rFonts w:asciiTheme="majorHAnsi" w:eastAsiaTheme="minorEastAsia" w:hAnsiTheme="majorHAnsi" w:cs="Arial"/>
          <w:szCs w:val="20"/>
          <w:lang w:val="en-GB"/>
        </w:rPr>
        <w:t>Limited capacity, organisation used identified firms and people for sensitisation.</w:t>
      </w:r>
    </w:p>
    <w:p w14:paraId="60A9C510"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Organisation   indicated that resources provided were not sufficient to deliver the planned results but our opinion is that the organisation did not have capacity to effectively plan and utilise the amount provided.</w:t>
      </w:r>
      <w:r w:rsidRPr="00A44E9F">
        <w:rPr>
          <w:rFonts w:asciiTheme="majorHAnsi" w:eastAsiaTheme="minorEastAsia" w:hAnsiTheme="majorHAnsi" w:cs="Arial"/>
          <w:b/>
          <w:bCs/>
          <w:szCs w:val="20"/>
          <w:lang w:val="en-GB"/>
        </w:rPr>
        <w:t>.</w:t>
      </w:r>
    </w:p>
    <w:p w14:paraId="6BF9EB2C"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Best Practices: </w:t>
      </w:r>
      <w:r w:rsidRPr="00A44E9F">
        <w:rPr>
          <w:rFonts w:asciiTheme="majorHAnsi" w:eastAsiaTheme="minorEastAsia" w:hAnsiTheme="majorHAnsi" w:cs="Arial"/>
          <w:szCs w:val="20"/>
          <w:lang w:val="en-GB"/>
        </w:rPr>
        <w:t>Formation and capacity development of women paralegal groups empowered women to assist other women.</w:t>
      </w:r>
    </w:p>
    <w:p w14:paraId="6DBFFA8E" w14:textId="77777777" w:rsidR="006B5EDA" w:rsidRPr="00A44E9F" w:rsidRDefault="006B5EDA" w:rsidP="006B5EDA">
      <w:pPr>
        <w:spacing w:line="240" w:lineRule="auto"/>
        <w:ind w:left="851"/>
        <w:jc w:val="both"/>
        <w:rPr>
          <w:rFonts w:asciiTheme="majorHAnsi" w:eastAsiaTheme="minorEastAsia" w:hAnsiTheme="majorHAnsi" w:cs="Arial"/>
          <w:b/>
          <w:bCs/>
          <w:szCs w:val="20"/>
          <w:u w:val="single"/>
          <w:lang w:val="en-GB"/>
        </w:rPr>
      </w:pPr>
    </w:p>
    <w:p w14:paraId="78FC1849" w14:textId="77777777" w:rsidR="006B5EDA" w:rsidRPr="00A44E9F" w:rsidRDefault="006B5EDA" w:rsidP="006B5EDA">
      <w:pPr>
        <w:spacing w:line="240" w:lineRule="auto"/>
        <w:ind w:left="0"/>
        <w:jc w:val="both"/>
        <w:rPr>
          <w:rFonts w:asciiTheme="majorHAnsi" w:eastAsiaTheme="minorEastAsia" w:hAnsiTheme="majorHAnsi" w:cs="Arial"/>
          <w:b/>
          <w:bCs/>
          <w:szCs w:val="20"/>
          <w:u w:val="single"/>
          <w:lang w:val="en-GB"/>
        </w:rPr>
      </w:pPr>
      <w:r w:rsidRPr="00A44E9F">
        <w:rPr>
          <w:rFonts w:asciiTheme="majorHAnsi" w:eastAsiaTheme="minorEastAsia" w:hAnsiTheme="majorHAnsi" w:cs="Arial"/>
          <w:b/>
          <w:bCs/>
          <w:szCs w:val="20"/>
          <w:u w:val="single"/>
          <w:lang w:val="en-GB"/>
        </w:rPr>
        <w:t xml:space="preserve">16. (MALAWI) National Women Lobby Group (NAWALOG)  </w:t>
      </w:r>
    </w:p>
    <w:p w14:paraId="7A3CAEB6"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National Women’s Lobby Group is a registered non-governmental organization founded in 1997. </w:t>
      </w:r>
    </w:p>
    <w:p w14:paraId="0507889D"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It participated in the programme in phase 1 </w:t>
      </w:r>
    </w:p>
    <w:p w14:paraId="0D109254"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Relevance:  </w:t>
      </w:r>
      <w:r w:rsidRPr="00A44E9F">
        <w:rPr>
          <w:rFonts w:asciiTheme="majorHAnsi" w:eastAsiaTheme="minorEastAsia" w:hAnsiTheme="majorHAnsi" w:cs="Arial"/>
          <w:szCs w:val="20"/>
          <w:lang w:val="en-GB"/>
        </w:rPr>
        <w:t>Aligned to rights holders (Women living with and affected by AIDS) it targeted category of women beneficiaries.</w:t>
      </w:r>
    </w:p>
    <w:p w14:paraId="4FCA6932"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Project was in line with the Wills and Inheritance Act which was enacted in 2012.</w:t>
      </w:r>
    </w:p>
    <w:p w14:paraId="23328459"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Effectiveness - Achievements: </w:t>
      </w:r>
      <w:r w:rsidRPr="00A44E9F">
        <w:rPr>
          <w:rFonts w:asciiTheme="majorHAnsi" w:eastAsiaTheme="minorEastAsia" w:hAnsiTheme="majorHAnsi" w:cs="Arial"/>
          <w:szCs w:val="20"/>
          <w:lang w:val="en-GB"/>
        </w:rPr>
        <w:t xml:space="preserve">Provided legal aid to women who had been disinherited. Women repossessed their </w:t>
      </w:r>
      <w:proofErr w:type="spellStart"/>
      <w:r w:rsidRPr="00A44E9F">
        <w:rPr>
          <w:rFonts w:asciiTheme="majorHAnsi" w:eastAsiaTheme="minorEastAsia" w:hAnsiTheme="majorHAnsi" w:cs="Arial"/>
          <w:szCs w:val="20"/>
          <w:lang w:val="en-GB"/>
        </w:rPr>
        <w:t>propertywithin</w:t>
      </w:r>
      <w:proofErr w:type="spellEnd"/>
      <w:r w:rsidRPr="00A44E9F">
        <w:rPr>
          <w:rFonts w:asciiTheme="majorHAnsi" w:eastAsiaTheme="minorEastAsia" w:hAnsiTheme="majorHAnsi" w:cs="Arial"/>
          <w:szCs w:val="20"/>
          <w:lang w:val="en-GB"/>
        </w:rPr>
        <w:t xml:space="preserve"> the context of the Wills and Inheritance Act. Interpretation of this legislation has resulted to review of the Marriage and Divorce Act, Land Act, Registered land Act and the Land Acquisition Act.</w:t>
      </w:r>
    </w:p>
    <w:p w14:paraId="640C145C"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Chiefs have protected women’s inheritance rights by encouraging women to write wills which are deposited at Chief’s headquarters.</w:t>
      </w:r>
    </w:p>
    <w:p w14:paraId="3E75F8F2"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Limited  male involvement was a major weakness</w:t>
      </w:r>
    </w:p>
    <w:p w14:paraId="4EDC287D"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Police Victims supports Unit have been established at community level to address property grabbing and inheritance issues.</w:t>
      </w:r>
    </w:p>
    <w:p w14:paraId="6F0A35AC"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Clubs and paralegals provided civic education and mediation which resulted to increase in claim making power. Women claimed children and property that had been grabbed from them.</w:t>
      </w:r>
    </w:p>
    <w:p w14:paraId="75BA07C2"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Awareness raising has resulted to strong conviction that the practice of property grabbing and wife inheritance has  triggered spread of HIV and AIDS</w:t>
      </w:r>
    </w:p>
    <w:p w14:paraId="7CC89C7A"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Efficiency: </w:t>
      </w:r>
      <w:r w:rsidRPr="00A44E9F">
        <w:rPr>
          <w:rFonts w:asciiTheme="majorHAnsi" w:eastAsiaTheme="minorEastAsia" w:hAnsiTheme="majorHAnsi" w:cs="Arial"/>
          <w:szCs w:val="20"/>
          <w:lang w:val="en-GB"/>
        </w:rPr>
        <w:t xml:space="preserve">Limited legal human resources, no lawyers in organisation to provide legal aid to clients in court. Project required two project officers but had only one. </w:t>
      </w:r>
    </w:p>
    <w:p w14:paraId="3727F007"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Operational and logistical challenges as a result of political challenges. </w:t>
      </w:r>
    </w:p>
    <w:p w14:paraId="12301230"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Did not use GPMF because organisation did not understand it and was never trained by UNW.</w:t>
      </w:r>
    </w:p>
    <w:p w14:paraId="59368684"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Amount received was timely, flexible and adequate for the targeted needs.</w:t>
      </w:r>
    </w:p>
    <w:p w14:paraId="1BD34FF2"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Lessons learnt: </w:t>
      </w:r>
      <w:r w:rsidRPr="00A44E9F">
        <w:rPr>
          <w:rFonts w:asciiTheme="majorHAnsi" w:eastAsiaTheme="minorEastAsia" w:hAnsiTheme="majorHAnsi" w:cs="Arial"/>
          <w:szCs w:val="20"/>
          <w:lang w:val="en-GB"/>
        </w:rPr>
        <w:t>When traditional leadership have been trained and are committed they become champions and drivers of justice around inheritance and property rights.</w:t>
      </w:r>
    </w:p>
    <w:p w14:paraId="14AEB02A"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Best practice</w:t>
      </w:r>
      <w:r w:rsidRPr="00A44E9F">
        <w:rPr>
          <w:rFonts w:asciiTheme="majorHAnsi" w:eastAsiaTheme="minorEastAsia" w:hAnsiTheme="majorHAnsi" w:cs="Arial"/>
          <w:szCs w:val="20"/>
          <w:lang w:val="en-GB"/>
        </w:rPr>
        <w:t>: Area civic educators  residing in communities were trained and these  are continuing educating communities</w:t>
      </w:r>
    </w:p>
    <w:p w14:paraId="0CA8E60C" w14:textId="77777777" w:rsidR="006B5EDA" w:rsidRPr="00A44E9F" w:rsidRDefault="006B5EDA" w:rsidP="006B5EDA">
      <w:pPr>
        <w:spacing w:line="240" w:lineRule="auto"/>
        <w:ind w:left="851"/>
        <w:jc w:val="both"/>
        <w:rPr>
          <w:rFonts w:asciiTheme="majorHAnsi" w:eastAsiaTheme="minorEastAsia" w:hAnsiTheme="majorHAnsi" w:cs="Arial"/>
          <w:b/>
          <w:bCs/>
          <w:szCs w:val="20"/>
          <w:u w:val="single"/>
          <w:lang w:val="en-GB"/>
        </w:rPr>
      </w:pPr>
    </w:p>
    <w:p w14:paraId="468E02F8" w14:textId="77777777" w:rsidR="006B5EDA" w:rsidRPr="00A44E9F" w:rsidRDefault="006B5EDA" w:rsidP="006B5EDA">
      <w:pPr>
        <w:spacing w:line="240" w:lineRule="auto"/>
        <w:ind w:left="0"/>
        <w:jc w:val="both"/>
        <w:rPr>
          <w:rFonts w:asciiTheme="majorHAnsi" w:eastAsiaTheme="minorEastAsia" w:hAnsiTheme="majorHAnsi" w:cs="Arial"/>
          <w:b/>
          <w:bCs/>
          <w:szCs w:val="20"/>
          <w:u w:val="single"/>
          <w:lang w:val="en-GB"/>
        </w:rPr>
      </w:pPr>
      <w:r w:rsidRPr="00A44E9F">
        <w:rPr>
          <w:rFonts w:asciiTheme="majorHAnsi" w:eastAsiaTheme="minorEastAsia" w:hAnsiTheme="majorHAnsi" w:cs="Arial"/>
          <w:b/>
          <w:bCs/>
          <w:szCs w:val="20"/>
          <w:u w:val="single"/>
          <w:lang w:val="en-GB"/>
        </w:rPr>
        <w:t>17. (UGANDA) Slum Women’s Initiative for Development (SWID)</w:t>
      </w:r>
    </w:p>
    <w:p w14:paraId="5114CF2A"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Its primary goal was to ‘enable grassroots women to acquire land titles housing construction without these women’s lives remain insecure and their hope for an improved livelihood remain compromised’.</w:t>
      </w:r>
    </w:p>
    <w:p w14:paraId="265C6DC1"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Participated in Phase 1 of the Programme, It implemented the project for 8 months.</w:t>
      </w:r>
    </w:p>
    <w:p w14:paraId="42EB4361"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Relevance: </w:t>
      </w:r>
      <w:r w:rsidRPr="00A44E9F">
        <w:rPr>
          <w:rFonts w:asciiTheme="majorHAnsi" w:eastAsiaTheme="minorEastAsia" w:hAnsiTheme="majorHAnsi" w:cs="Arial"/>
          <w:szCs w:val="20"/>
          <w:lang w:val="en-GB"/>
        </w:rPr>
        <w:t xml:space="preserve">Relevant project beneficiaries, of grassroots women infected and affected with or by HIV and AIDS in </w:t>
      </w:r>
      <w:proofErr w:type="spellStart"/>
      <w:r w:rsidRPr="00A44E9F">
        <w:rPr>
          <w:rFonts w:asciiTheme="majorHAnsi" w:eastAsiaTheme="minorEastAsia" w:hAnsiTheme="majorHAnsi" w:cs="Arial"/>
          <w:szCs w:val="20"/>
          <w:lang w:val="en-GB"/>
        </w:rPr>
        <w:t>Jinja</w:t>
      </w:r>
      <w:proofErr w:type="spellEnd"/>
      <w:r w:rsidRPr="00A44E9F">
        <w:rPr>
          <w:rFonts w:asciiTheme="majorHAnsi" w:eastAsiaTheme="minorEastAsia" w:hAnsiTheme="majorHAnsi" w:cs="Arial"/>
          <w:szCs w:val="20"/>
          <w:lang w:val="en-GB"/>
        </w:rPr>
        <w:t xml:space="preserve"> District.</w:t>
      </w:r>
    </w:p>
    <w:p w14:paraId="5684B7E7"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Baseline study was carried which highlighted key needs and priorities of beneficiaries and gaps to relevant for the project.</w:t>
      </w:r>
    </w:p>
    <w:p w14:paraId="3C9006B0"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Project design and implementation challenges with regards to relevant outputs for outcome areas.  </w:t>
      </w:r>
    </w:p>
    <w:p w14:paraId="7C5D6BBF"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Effectiveness - Achievement: </w:t>
      </w:r>
      <w:r w:rsidRPr="00A44E9F">
        <w:rPr>
          <w:rFonts w:asciiTheme="majorHAnsi" w:eastAsiaTheme="minorEastAsia" w:hAnsiTheme="majorHAnsi" w:cs="Arial"/>
          <w:szCs w:val="20"/>
          <w:lang w:val="en-GB"/>
        </w:rPr>
        <w:t xml:space="preserve">Output adopted did not contribute to increase in legal frameworks outcome rather focus was on linking of abused communities with lawyers for </w:t>
      </w:r>
      <w:proofErr w:type="spellStart"/>
      <w:r w:rsidRPr="00A44E9F">
        <w:rPr>
          <w:rFonts w:asciiTheme="majorHAnsi" w:eastAsiaTheme="minorEastAsia" w:hAnsiTheme="majorHAnsi" w:cs="Arial"/>
          <w:szCs w:val="20"/>
          <w:lang w:val="en-GB"/>
        </w:rPr>
        <w:t>counseling</w:t>
      </w:r>
      <w:proofErr w:type="spellEnd"/>
      <w:r w:rsidRPr="00A44E9F">
        <w:rPr>
          <w:rFonts w:asciiTheme="majorHAnsi" w:eastAsiaTheme="minorEastAsia" w:hAnsiTheme="majorHAnsi" w:cs="Arial"/>
          <w:szCs w:val="20"/>
          <w:lang w:val="en-GB"/>
        </w:rPr>
        <w:t>.</w:t>
      </w:r>
    </w:p>
    <w:p w14:paraId="26FB681D"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Outputs used for outcome 2 partially contributed much to the creation of enabling environment for the promotion and protection of women’s property and inheritance rights.    Focus was more on reduction of domestic violence through  paralegals and watchdogs  as  whistle blowers</w:t>
      </w:r>
    </w:p>
    <w:p w14:paraId="15D5DF67"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Outputs for outcome 3 was appropriate it empowered communities with advocacy and dialogue skills for engagement at personal and community level.</w:t>
      </w:r>
    </w:p>
    <w:p w14:paraId="48E8351B"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Male involvement strategy weak</w:t>
      </w:r>
    </w:p>
    <w:p w14:paraId="0F4A199D"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Unintended results: </w:t>
      </w:r>
      <w:r w:rsidRPr="00A44E9F">
        <w:rPr>
          <w:rFonts w:asciiTheme="majorHAnsi" w:eastAsiaTheme="minorEastAsia" w:hAnsiTheme="majorHAnsi" w:cs="Arial"/>
          <w:szCs w:val="20"/>
          <w:lang w:val="en-GB"/>
        </w:rPr>
        <w:t xml:space="preserve">Coverage of areas beyond </w:t>
      </w:r>
      <w:proofErr w:type="spellStart"/>
      <w:r w:rsidRPr="00A44E9F">
        <w:rPr>
          <w:rFonts w:asciiTheme="majorHAnsi" w:eastAsiaTheme="minorEastAsia" w:hAnsiTheme="majorHAnsi" w:cs="Arial"/>
          <w:szCs w:val="20"/>
          <w:lang w:val="en-GB"/>
        </w:rPr>
        <w:t>Jinja</w:t>
      </w:r>
      <w:proofErr w:type="spellEnd"/>
    </w:p>
    <w:p w14:paraId="28C5567B"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Efficiency: </w:t>
      </w:r>
      <w:r w:rsidRPr="00A44E9F">
        <w:rPr>
          <w:rFonts w:asciiTheme="majorHAnsi" w:eastAsiaTheme="minorEastAsia" w:hAnsiTheme="majorHAnsi" w:cs="Arial"/>
          <w:szCs w:val="20"/>
          <w:lang w:val="en-GB"/>
        </w:rPr>
        <w:t>Legal human resource capacity challenges.</w:t>
      </w:r>
    </w:p>
    <w:p w14:paraId="35937A3C"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Delays in receiving money from UNW</w:t>
      </w:r>
    </w:p>
    <w:p w14:paraId="75C5298F" w14:textId="77777777" w:rsidR="006B5EDA" w:rsidRPr="00A44E9F" w:rsidRDefault="006B5EDA" w:rsidP="006B5EDA">
      <w:pPr>
        <w:numPr>
          <w:ilvl w:val="0"/>
          <w:numId w:val="72"/>
        </w:numPr>
        <w:spacing w:line="240" w:lineRule="auto"/>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Weak organization, with regards to project focus, possibly one of the wrongly selected organization </w:t>
      </w:r>
    </w:p>
    <w:p w14:paraId="27D84405"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p>
    <w:p w14:paraId="2EB62B0A" w14:textId="77777777" w:rsidR="006B5EDA" w:rsidRPr="00A44E9F" w:rsidRDefault="006B5EDA" w:rsidP="006B5EDA">
      <w:pPr>
        <w:spacing w:line="240" w:lineRule="auto"/>
        <w:ind w:left="0"/>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18. </w:t>
      </w:r>
      <w:r w:rsidRPr="00A44E9F">
        <w:rPr>
          <w:rFonts w:asciiTheme="majorHAnsi" w:eastAsiaTheme="minorEastAsia" w:hAnsiTheme="majorHAnsi" w:cs="Arial"/>
          <w:b/>
          <w:bCs/>
          <w:szCs w:val="20"/>
          <w:u w:val="single"/>
          <w:lang w:val="en-GB"/>
        </w:rPr>
        <w:t>(UGANDA) Uganda Network on Law, Ethics and HIV/AIDS UGANET</w:t>
      </w:r>
    </w:p>
    <w:p w14:paraId="1D9DF374"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pacing w:val="-2"/>
          <w:szCs w:val="20"/>
          <w:lang w:val="en-GB"/>
        </w:rPr>
      </w:pPr>
      <w:r w:rsidRPr="00A44E9F">
        <w:rPr>
          <w:rFonts w:asciiTheme="majorHAnsi" w:eastAsiaTheme="minorEastAsia" w:hAnsiTheme="majorHAnsi" w:cs="Arial"/>
          <w:szCs w:val="20"/>
          <w:lang w:val="en-GB"/>
        </w:rPr>
        <w:t xml:space="preserve">UGANET </w:t>
      </w:r>
      <w:r w:rsidRPr="00A44E9F">
        <w:rPr>
          <w:rFonts w:asciiTheme="majorHAnsi" w:eastAsiaTheme="minorEastAsia" w:hAnsiTheme="majorHAnsi" w:cs="Arial"/>
          <w:spacing w:val="-2"/>
          <w:szCs w:val="20"/>
          <w:shd w:val="clear" w:color="auto" w:fill="FFFFFF"/>
          <w:lang w:val="en-GB"/>
        </w:rPr>
        <w:t>was established as an NGO in 1995 to bring together organisations and individuals who are interested in advocating for development and strengthening of appropriate policies, legal human rights, and ethical responses to HIV/AIDS in Uganda.</w:t>
      </w:r>
    </w:p>
    <w:p w14:paraId="4F91744B"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pacing w:val="-2"/>
          <w:szCs w:val="20"/>
          <w:lang w:val="en-GB"/>
        </w:rPr>
      </w:pPr>
      <w:r w:rsidRPr="00A44E9F">
        <w:rPr>
          <w:rFonts w:asciiTheme="majorHAnsi" w:eastAsiaTheme="minorEastAsia" w:hAnsiTheme="majorHAnsi" w:cs="Arial"/>
          <w:spacing w:val="-2"/>
          <w:szCs w:val="20"/>
          <w:shd w:val="clear" w:color="auto" w:fill="FFFFFF"/>
          <w:lang w:val="en-GB"/>
        </w:rPr>
        <w:t>Received a one year funding to implement the HEAL project  whose goal was to support Women living with and  affected by HIV and AIDS to fully assert their inheritance rights  to reduce their vulnerability and to mitigate the impacts of HIV and AIDS.</w:t>
      </w:r>
    </w:p>
    <w:p w14:paraId="1A274235"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u w:val="single"/>
          <w:lang w:val="en-GB"/>
        </w:rPr>
      </w:pPr>
      <w:r w:rsidRPr="00A44E9F">
        <w:rPr>
          <w:rFonts w:asciiTheme="majorHAnsi" w:eastAsiaTheme="minorEastAsia" w:hAnsiTheme="majorHAnsi" w:cs="Arial"/>
          <w:b/>
          <w:bCs/>
          <w:szCs w:val="20"/>
          <w:lang w:val="en-GB"/>
        </w:rPr>
        <w:t>Relevance</w:t>
      </w:r>
      <w:r w:rsidRPr="00A44E9F">
        <w:rPr>
          <w:rFonts w:asciiTheme="majorHAnsi" w:eastAsiaTheme="minorEastAsia" w:hAnsiTheme="majorHAnsi" w:cs="Arial"/>
          <w:szCs w:val="20"/>
          <w:lang w:val="en-GB"/>
        </w:rPr>
        <w:t>:  Project relevant, to the organization’s core focus and beneficiaries and national context.</w:t>
      </w:r>
    </w:p>
    <w:p w14:paraId="6F23A060"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Relevant strategies used including: Advocacy, capacity building, community mobilization, research, partnership and coalition building, outreach and awareness raising, legal aid service delivery.</w:t>
      </w:r>
    </w:p>
    <w:p w14:paraId="44CC7AC3"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Effectiveness</w:t>
      </w:r>
      <w:r w:rsidRPr="00A44E9F">
        <w:rPr>
          <w:rFonts w:asciiTheme="majorHAnsi" w:eastAsiaTheme="minorEastAsia" w:hAnsiTheme="majorHAnsi" w:cs="Arial"/>
          <w:szCs w:val="20"/>
          <w:lang w:val="en-GB"/>
        </w:rPr>
        <w:t xml:space="preserve">: Project broke the silence on repressive social norms, practices   and injustices which had been practiced against girls and women with regards to property and inheritance rights.   </w:t>
      </w:r>
    </w:p>
    <w:p w14:paraId="738E564A"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Provided a forum  for local leaders, traditional chiefs and clan leaders  to dialogue</w:t>
      </w:r>
    </w:p>
    <w:p w14:paraId="369151B7"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Sensitization of girls and boys, women and men on promotion and protection of women’s and girls’ rights.</w:t>
      </w:r>
    </w:p>
    <w:p w14:paraId="7FF8A4A1"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Six   empowerment workshops conducted for girls and women on marriage law, property and inheritance rights.</w:t>
      </w:r>
    </w:p>
    <w:p w14:paraId="00D0BBD0"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Eighty women accessed legal aid services from lawyers and paralegals through legal counselling, mediation and court representation.</w:t>
      </w:r>
    </w:p>
    <w:p w14:paraId="62C1CFD6"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Two community based watchdog groups consisting of women leaders and organisations of women and gender advocates were established.</w:t>
      </w:r>
    </w:p>
    <w:p w14:paraId="404F2434"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Unintended results:</w:t>
      </w:r>
      <w:r w:rsidRPr="00A44E9F">
        <w:rPr>
          <w:rFonts w:asciiTheme="majorHAnsi" w:eastAsiaTheme="minorEastAsia" w:hAnsiTheme="majorHAnsi" w:cs="Arial"/>
          <w:szCs w:val="20"/>
          <w:lang w:val="en-GB"/>
        </w:rPr>
        <w:t xml:space="preserve"> Other vulnerable community members who were not the project’s intended beneficiaries including men living with or affected by HIV came to seek for support when denied their inheritance rights because of being HIV positive..</w:t>
      </w:r>
    </w:p>
    <w:p w14:paraId="372CAD91"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Efficiency:</w:t>
      </w:r>
      <w:r w:rsidRPr="00A44E9F">
        <w:rPr>
          <w:rFonts w:asciiTheme="majorHAnsi" w:eastAsiaTheme="minorEastAsia" w:hAnsiTheme="majorHAnsi" w:cs="Arial"/>
          <w:szCs w:val="20"/>
          <w:lang w:val="en-GB"/>
        </w:rPr>
        <w:t xml:space="preserve"> Challenges of  inflation  which increased the  operational costs for activities</w:t>
      </w:r>
    </w:p>
    <w:p w14:paraId="480B62E0"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Collaboration with other stakeholders and civic societies enabled building of one voice of the communities. </w:t>
      </w:r>
    </w:p>
    <w:p w14:paraId="77DD04FC"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Ranked as satisfactory timely disbursement of funds by UNW, provision of technical assistance as good and provision of timely feedback on midterm reports and poor.</w:t>
      </w:r>
    </w:p>
    <w:p w14:paraId="7515410A"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Lessons learnt: </w:t>
      </w:r>
      <w:r w:rsidRPr="00A44E9F">
        <w:rPr>
          <w:rFonts w:asciiTheme="majorHAnsi" w:eastAsiaTheme="minorEastAsia" w:hAnsiTheme="majorHAnsi" w:cs="Arial"/>
          <w:szCs w:val="20"/>
          <w:lang w:val="en-GB"/>
        </w:rPr>
        <w:t>That the issues of denial of girls and women’s inheritance rights are deeply rooted in social and cultural norms   this requires more than a one year project intervention.</w:t>
      </w:r>
    </w:p>
    <w:p w14:paraId="4B6D0276"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Best practices-</w:t>
      </w:r>
      <w:r w:rsidRPr="00A44E9F">
        <w:rPr>
          <w:rFonts w:asciiTheme="majorHAnsi" w:eastAsiaTheme="minorEastAsia" w:hAnsiTheme="majorHAnsi" w:cs="Arial"/>
          <w:szCs w:val="20"/>
          <w:lang w:val="en-GB"/>
        </w:rPr>
        <w:t xml:space="preserve">Forum of government officials, local leaders, and clan leaders to discuss issues on inheritance and property rights was a new phenomenon in the area. </w:t>
      </w:r>
    </w:p>
    <w:p w14:paraId="30043D03"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Outreach through drama, music attracts boys, men and women  to participate </w:t>
      </w:r>
    </w:p>
    <w:p w14:paraId="2DA57542" w14:textId="77777777" w:rsidR="006B5EDA" w:rsidRPr="00A44E9F" w:rsidRDefault="006B5EDA" w:rsidP="006B5EDA">
      <w:pPr>
        <w:spacing w:line="240" w:lineRule="auto"/>
        <w:ind w:left="720"/>
        <w:jc w:val="both"/>
        <w:rPr>
          <w:rFonts w:asciiTheme="majorHAnsi" w:eastAsiaTheme="minorEastAsia" w:hAnsiTheme="majorHAnsi" w:cs="Arial"/>
          <w:b/>
          <w:bCs/>
          <w:szCs w:val="20"/>
          <w:lang w:val="en-GB"/>
        </w:rPr>
      </w:pPr>
    </w:p>
    <w:p w14:paraId="3F901E4C" w14:textId="77777777" w:rsidR="006B5EDA" w:rsidRPr="00A44E9F" w:rsidRDefault="006B5EDA" w:rsidP="006B5EDA">
      <w:pPr>
        <w:spacing w:line="240" w:lineRule="auto"/>
        <w:ind w:left="1080" w:hanging="360"/>
        <w:jc w:val="both"/>
        <w:rPr>
          <w:rFonts w:asciiTheme="majorHAnsi" w:eastAsiaTheme="minorEastAsia" w:hAnsiTheme="majorHAnsi" w:cs="Arial"/>
          <w:b/>
          <w:bCs/>
          <w:szCs w:val="20"/>
          <w:lang w:val="en-GB"/>
        </w:rPr>
      </w:pPr>
    </w:p>
    <w:p w14:paraId="16E721BA" w14:textId="77777777" w:rsidR="006B5EDA" w:rsidRPr="00A44E9F" w:rsidRDefault="006B5EDA" w:rsidP="006B5EDA">
      <w:pPr>
        <w:spacing w:line="240" w:lineRule="auto"/>
        <w:ind w:left="0"/>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19. (UGANDA) National Community of Women Living with HIV/AIDS (NACWOLA)</w:t>
      </w:r>
    </w:p>
    <w:p w14:paraId="3C05A76D"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General-</w:t>
      </w:r>
      <w:r w:rsidRPr="00A44E9F">
        <w:rPr>
          <w:rFonts w:asciiTheme="majorHAnsi" w:eastAsiaTheme="minorEastAsia" w:hAnsiTheme="majorHAnsi" w:cs="Arial"/>
          <w:szCs w:val="20"/>
          <w:lang w:val="en-GB"/>
        </w:rPr>
        <w:t>The National Community of Women Living with HIV/AIDS (NACWOLA) was founded in 1992 to promote positive living for women living with HIV and AIDS in Uganda.</w:t>
      </w:r>
    </w:p>
    <w:p w14:paraId="3FF4C5AF" w14:textId="77777777" w:rsidR="006B5EDA" w:rsidRPr="00A44E9F" w:rsidRDefault="006B5EDA" w:rsidP="006B5EDA">
      <w:pPr>
        <w:numPr>
          <w:ilvl w:val="0"/>
          <w:numId w:val="72"/>
        </w:numPr>
        <w:shd w:val="clear" w:color="auto" w:fill="FFFFFF"/>
        <w:spacing w:line="240" w:lineRule="auto"/>
        <w:contextualSpacing/>
        <w:jc w:val="both"/>
        <w:textAlignment w:val="baseline"/>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Provides psycho-social support, economic empowerment and advocates for access to essential services including treatment.</w:t>
      </w:r>
    </w:p>
    <w:p w14:paraId="2C50902F" w14:textId="77777777" w:rsidR="006B5EDA" w:rsidRPr="00A44E9F" w:rsidRDefault="006B5EDA" w:rsidP="006B5EDA">
      <w:pPr>
        <w:numPr>
          <w:ilvl w:val="0"/>
          <w:numId w:val="72"/>
        </w:numPr>
        <w:shd w:val="clear" w:color="auto" w:fill="FFFFFF"/>
        <w:spacing w:line="240" w:lineRule="auto"/>
        <w:contextualSpacing/>
        <w:jc w:val="both"/>
        <w:textAlignment w:val="baseline"/>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The main beneficiaries are women living with HIV and AIDS and their immediate families, especially children infected and or affected by HIV and AIDS. </w:t>
      </w:r>
    </w:p>
    <w:p w14:paraId="29B82B19" w14:textId="77777777" w:rsidR="006B5EDA" w:rsidRPr="00A44E9F" w:rsidRDefault="006B5EDA" w:rsidP="006B5EDA">
      <w:pPr>
        <w:numPr>
          <w:ilvl w:val="0"/>
          <w:numId w:val="72"/>
        </w:numPr>
        <w:shd w:val="clear" w:color="auto" w:fill="FFFFFF"/>
        <w:spacing w:line="240" w:lineRule="auto"/>
        <w:contextualSpacing/>
        <w:jc w:val="both"/>
        <w:textAlignment w:val="baseline"/>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Organisation is widely decentralized with structures and membership across the country.</w:t>
      </w:r>
    </w:p>
    <w:p w14:paraId="195A37A0" w14:textId="77777777" w:rsidR="006B5EDA" w:rsidRPr="00A44E9F" w:rsidRDefault="006B5EDA" w:rsidP="006B5EDA">
      <w:pPr>
        <w:numPr>
          <w:ilvl w:val="0"/>
          <w:numId w:val="72"/>
        </w:numPr>
        <w:shd w:val="clear" w:color="auto" w:fill="FFFFFF"/>
        <w:spacing w:line="240" w:lineRule="auto"/>
        <w:contextualSpacing/>
        <w:jc w:val="both"/>
        <w:textAlignment w:val="baseline"/>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Relevance:</w:t>
      </w:r>
      <w:r w:rsidRPr="00A44E9F">
        <w:rPr>
          <w:rFonts w:asciiTheme="majorHAnsi" w:eastAsiaTheme="minorEastAsia" w:hAnsiTheme="majorHAnsi" w:cs="Arial"/>
          <w:szCs w:val="20"/>
          <w:lang w:val="en-GB"/>
        </w:rPr>
        <w:t xml:space="preserve"> Relevance high in view of the organisation mandate which is focused at women living with HIV and AIDS.</w:t>
      </w:r>
    </w:p>
    <w:p w14:paraId="3514AAED" w14:textId="77777777" w:rsidR="006B5EDA" w:rsidRPr="00A44E9F" w:rsidRDefault="006B5EDA" w:rsidP="006B5EDA">
      <w:pPr>
        <w:numPr>
          <w:ilvl w:val="0"/>
          <w:numId w:val="72"/>
        </w:numPr>
        <w:shd w:val="clear" w:color="auto" w:fill="FFFFFF"/>
        <w:spacing w:line="240" w:lineRule="auto"/>
        <w:contextualSpacing/>
        <w:jc w:val="both"/>
        <w:textAlignment w:val="baseline"/>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Relevant Project goal  of  Justice for women and girls living with HIV and AIDS on property and inheritance rights ( JUST+) </w:t>
      </w:r>
    </w:p>
    <w:p w14:paraId="74EE099B" w14:textId="77777777" w:rsidR="006B5EDA" w:rsidRPr="00A44E9F" w:rsidRDefault="006B5EDA" w:rsidP="006B5EDA">
      <w:pPr>
        <w:numPr>
          <w:ilvl w:val="0"/>
          <w:numId w:val="72"/>
        </w:numPr>
        <w:shd w:val="clear" w:color="auto" w:fill="FFFFFF"/>
        <w:spacing w:line="240" w:lineRule="auto"/>
        <w:contextualSpacing/>
        <w:jc w:val="both"/>
        <w:textAlignment w:val="baseline"/>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Relevant strategies but not effective because of application modalities.</w:t>
      </w:r>
    </w:p>
    <w:p w14:paraId="6AF37265" w14:textId="77777777" w:rsidR="006B5EDA" w:rsidRPr="00A44E9F" w:rsidRDefault="006B5EDA" w:rsidP="006B5EDA">
      <w:pPr>
        <w:numPr>
          <w:ilvl w:val="0"/>
          <w:numId w:val="72"/>
        </w:numPr>
        <w:shd w:val="clear" w:color="auto" w:fill="FFFFFF"/>
        <w:spacing w:line="240" w:lineRule="auto"/>
        <w:contextualSpacing/>
        <w:jc w:val="both"/>
        <w:textAlignment w:val="baseline"/>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Effectiveness:</w:t>
      </w:r>
      <w:r w:rsidRPr="00A44E9F">
        <w:rPr>
          <w:rFonts w:asciiTheme="majorHAnsi" w:eastAsiaTheme="minorEastAsia" w:hAnsiTheme="majorHAnsi" w:cs="Arial"/>
          <w:szCs w:val="20"/>
          <w:lang w:val="en-GB"/>
        </w:rPr>
        <w:t xml:space="preserve"> Project trained 87 women and girls living with HIV as community as community paralegals to continue provision of support to the promotion of property and inheritance rights for women.</w:t>
      </w:r>
    </w:p>
    <w:p w14:paraId="18788CE5" w14:textId="77777777" w:rsidR="006B5EDA" w:rsidRPr="00A44E9F" w:rsidRDefault="006B5EDA" w:rsidP="006B5EDA">
      <w:pPr>
        <w:numPr>
          <w:ilvl w:val="0"/>
          <w:numId w:val="72"/>
        </w:numPr>
        <w:shd w:val="clear" w:color="auto" w:fill="FFFFFF"/>
        <w:spacing w:line="240" w:lineRule="auto"/>
        <w:contextualSpacing/>
        <w:jc w:val="both"/>
        <w:textAlignment w:val="baseline"/>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60 duty bearers at national and local level were trained. </w:t>
      </w:r>
    </w:p>
    <w:p w14:paraId="63C1FEF0" w14:textId="77777777" w:rsidR="006B5EDA" w:rsidRPr="00A44E9F" w:rsidRDefault="006B5EDA" w:rsidP="006B5EDA">
      <w:pPr>
        <w:numPr>
          <w:ilvl w:val="0"/>
          <w:numId w:val="72"/>
        </w:numPr>
        <w:shd w:val="clear" w:color="auto" w:fill="FFFFFF"/>
        <w:spacing w:line="240" w:lineRule="auto"/>
        <w:contextualSpacing/>
        <w:jc w:val="both"/>
        <w:textAlignment w:val="baseline"/>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Ineffective in documenting and reporting on the achievement.  No internal monitoring and evaluation system to track how trained persons were using the knowledge gained.</w:t>
      </w:r>
    </w:p>
    <w:p w14:paraId="245E1D8C" w14:textId="77777777" w:rsidR="006B5EDA" w:rsidRPr="00A44E9F" w:rsidRDefault="006B5EDA" w:rsidP="006B5EDA">
      <w:pPr>
        <w:numPr>
          <w:ilvl w:val="0"/>
          <w:numId w:val="72"/>
        </w:numPr>
        <w:shd w:val="clear" w:color="auto" w:fill="FFFFFF"/>
        <w:spacing w:line="240" w:lineRule="auto"/>
        <w:contextualSpacing/>
        <w:jc w:val="both"/>
        <w:textAlignment w:val="baseline"/>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Engaged and trained 25 district land boards members </w:t>
      </w:r>
    </w:p>
    <w:p w14:paraId="49A04DF7" w14:textId="77777777" w:rsidR="006B5EDA" w:rsidRPr="00A44E9F" w:rsidRDefault="006B5EDA" w:rsidP="006B5EDA">
      <w:pPr>
        <w:numPr>
          <w:ilvl w:val="0"/>
          <w:numId w:val="72"/>
        </w:numPr>
        <w:shd w:val="clear" w:color="auto" w:fill="FFFFFF"/>
        <w:spacing w:line="240" w:lineRule="auto"/>
        <w:contextualSpacing/>
        <w:jc w:val="both"/>
        <w:textAlignment w:val="baseline"/>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No clear results on how knowledge gained was used</w:t>
      </w:r>
    </w:p>
    <w:p w14:paraId="25DBC8DC" w14:textId="77777777" w:rsidR="006B5EDA" w:rsidRPr="00A44E9F" w:rsidRDefault="006B5EDA" w:rsidP="006B5EDA">
      <w:pPr>
        <w:numPr>
          <w:ilvl w:val="0"/>
          <w:numId w:val="72"/>
        </w:numPr>
        <w:shd w:val="clear" w:color="auto" w:fill="FFFFFF"/>
        <w:spacing w:line="240" w:lineRule="auto"/>
        <w:contextualSpacing/>
        <w:jc w:val="both"/>
        <w:textAlignment w:val="baseline"/>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Training of traditional leaders and community did not go beyond awareness raising as no action or engagement for action was made.</w:t>
      </w:r>
    </w:p>
    <w:p w14:paraId="7BB56860" w14:textId="77777777" w:rsidR="006B5EDA" w:rsidRPr="00A44E9F" w:rsidRDefault="006B5EDA" w:rsidP="006B5EDA">
      <w:pPr>
        <w:numPr>
          <w:ilvl w:val="0"/>
          <w:numId w:val="72"/>
        </w:numPr>
        <w:shd w:val="clear" w:color="auto" w:fill="FFFFFF"/>
        <w:spacing w:line="240" w:lineRule="auto"/>
        <w:contextualSpacing/>
        <w:jc w:val="both"/>
        <w:textAlignment w:val="baseline"/>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Failed to create a critical mass well-coordinated future driving of the project agenda.</w:t>
      </w:r>
    </w:p>
    <w:p w14:paraId="79721D83" w14:textId="77777777" w:rsidR="006B5EDA" w:rsidRPr="00A44E9F" w:rsidRDefault="006B5EDA" w:rsidP="006B5EDA">
      <w:pPr>
        <w:numPr>
          <w:ilvl w:val="0"/>
          <w:numId w:val="72"/>
        </w:numPr>
        <w:shd w:val="clear" w:color="auto" w:fill="FFFFFF"/>
        <w:spacing w:line="240" w:lineRule="auto"/>
        <w:contextualSpacing/>
        <w:jc w:val="both"/>
        <w:textAlignment w:val="baseline"/>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 xml:space="preserve">Efficiency: </w:t>
      </w:r>
      <w:r w:rsidRPr="00A44E9F">
        <w:rPr>
          <w:rFonts w:asciiTheme="majorHAnsi" w:eastAsiaTheme="minorEastAsia" w:hAnsiTheme="majorHAnsi" w:cs="Arial"/>
          <w:szCs w:val="20"/>
          <w:lang w:val="en-GB"/>
        </w:rPr>
        <w:t xml:space="preserve">Trained paralegals were not doing their task, redundancy of trained paralegals. </w:t>
      </w:r>
    </w:p>
    <w:p w14:paraId="29E3277F" w14:textId="77777777" w:rsidR="006B5EDA" w:rsidRPr="00A44E9F" w:rsidRDefault="006B5EDA" w:rsidP="006B5EDA">
      <w:pPr>
        <w:numPr>
          <w:ilvl w:val="0"/>
          <w:numId w:val="72"/>
        </w:numPr>
        <w:shd w:val="clear" w:color="auto" w:fill="FFFFFF"/>
        <w:spacing w:line="240" w:lineRule="auto"/>
        <w:contextualSpacing/>
        <w:jc w:val="both"/>
        <w:textAlignment w:val="baseline"/>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Paralegals were trained and were not engaged for any other activities beyond the training.</w:t>
      </w:r>
    </w:p>
    <w:p w14:paraId="0A6F0530" w14:textId="77777777" w:rsidR="006B5EDA" w:rsidRPr="00A44E9F" w:rsidRDefault="006B5EDA" w:rsidP="006B5EDA">
      <w:pPr>
        <w:numPr>
          <w:ilvl w:val="0"/>
          <w:numId w:val="72"/>
        </w:numPr>
        <w:shd w:val="clear" w:color="auto" w:fill="FFFFFF"/>
        <w:spacing w:line="240" w:lineRule="auto"/>
        <w:contextualSpacing/>
        <w:jc w:val="both"/>
        <w:textAlignment w:val="baseline"/>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Failed to document or report on success stories – weak capacity.  </w:t>
      </w:r>
    </w:p>
    <w:p w14:paraId="6026B1F1" w14:textId="77777777" w:rsidR="006B5EDA" w:rsidRPr="00A44E9F" w:rsidRDefault="006B5EDA" w:rsidP="006B5EDA">
      <w:pPr>
        <w:numPr>
          <w:ilvl w:val="0"/>
          <w:numId w:val="72"/>
        </w:numPr>
        <w:shd w:val="clear" w:color="auto" w:fill="FFFFFF"/>
        <w:spacing w:line="240" w:lineRule="auto"/>
        <w:contextualSpacing/>
        <w:jc w:val="both"/>
        <w:textAlignment w:val="baseline"/>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Project structure not institutionalized within the entire organisation when the project ended the project office is reported as closed.</w:t>
      </w:r>
    </w:p>
    <w:p w14:paraId="47854A89" w14:textId="77777777" w:rsidR="006B5EDA" w:rsidRPr="00A44E9F" w:rsidRDefault="006B5EDA" w:rsidP="006B5EDA">
      <w:pPr>
        <w:shd w:val="clear" w:color="auto" w:fill="FFFFFF"/>
        <w:spacing w:line="240" w:lineRule="auto"/>
        <w:ind w:left="851"/>
        <w:jc w:val="both"/>
        <w:textAlignment w:val="baseline"/>
        <w:rPr>
          <w:rFonts w:asciiTheme="majorHAnsi" w:eastAsiaTheme="minorEastAsia" w:hAnsiTheme="majorHAnsi" w:cs="Arial"/>
          <w:szCs w:val="20"/>
          <w:lang w:val="en-GB"/>
        </w:rPr>
      </w:pPr>
    </w:p>
    <w:p w14:paraId="5F893765" w14:textId="77777777" w:rsidR="006B5EDA" w:rsidRPr="00A44E9F" w:rsidRDefault="006B5EDA" w:rsidP="006B5EDA">
      <w:pPr>
        <w:numPr>
          <w:ilvl w:val="0"/>
          <w:numId w:val="37"/>
        </w:numPr>
        <w:spacing w:line="240" w:lineRule="auto"/>
        <w:contextualSpacing/>
        <w:jc w:val="both"/>
        <w:rPr>
          <w:rFonts w:asciiTheme="majorHAnsi" w:eastAsiaTheme="minorEastAsia" w:hAnsiTheme="majorHAnsi" w:cs="Arial"/>
          <w:b/>
          <w:bCs/>
          <w:szCs w:val="20"/>
          <w:u w:val="single"/>
          <w:lang w:val="en-GB"/>
        </w:rPr>
      </w:pPr>
      <w:r w:rsidRPr="00A44E9F">
        <w:rPr>
          <w:rFonts w:asciiTheme="majorHAnsi" w:eastAsiaTheme="minorEastAsia" w:hAnsiTheme="majorHAnsi" w:cs="Arial"/>
          <w:b/>
          <w:szCs w:val="20"/>
          <w:u w:val="single"/>
          <w:lang w:val="en-GB"/>
        </w:rPr>
        <w:t xml:space="preserve">(ZIMBABWE) </w:t>
      </w:r>
      <w:r w:rsidRPr="00A44E9F">
        <w:rPr>
          <w:rFonts w:asciiTheme="majorHAnsi" w:eastAsiaTheme="minorEastAsia" w:hAnsiTheme="majorHAnsi" w:cs="Arial"/>
          <w:b/>
          <w:bCs/>
          <w:szCs w:val="20"/>
          <w:u w:val="single"/>
          <w:lang w:val="en-GB"/>
        </w:rPr>
        <w:t>DIALOGUE ON SHELTER FOR THE HOMELESS</w:t>
      </w:r>
    </w:p>
    <w:p w14:paraId="2E1EFE6D" w14:textId="77777777" w:rsidR="006B5EDA" w:rsidRPr="00A44E9F" w:rsidRDefault="006B5EDA" w:rsidP="006B5EDA">
      <w:pPr>
        <w:spacing w:line="240" w:lineRule="auto"/>
        <w:ind w:left="720"/>
        <w:jc w:val="both"/>
        <w:rPr>
          <w:rFonts w:asciiTheme="majorHAnsi" w:eastAsiaTheme="minorEastAsia" w:hAnsiTheme="majorHAnsi" w:cs="Arial"/>
          <w:b/>
          <w:bCs/>
          <w:szCs w:val="20"/>
          <w:lang w:val="en-GB"/>
        </w:rPr>
      </w:pPr>
    </w:p>
    <w:p w14:paraId="7613622D"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 xml:space="preserve">General: </w:t>
      </w:r>
      <w:r w:rsidRPr="00A44E9F">
        <w:rPr>
          <w:rFonts w:asciiTheme="majorHAnsi" w:eastAsiaTheme="minorEastAsia" w:hAnsiTheme="majorHAnsi" w:cs="Arial"/>
          <w:szCs w:val="20"/>
          <w:lang w:val="en-GB"/>
        </w:rPr>
        <w:t xml:space="preserve">Operated in areas in Harare, Bulawayo, </w:t>
      </w:r>
      <w:proofErr w:type="spellStart"/>
      <w:r w:rsidRPr="00A44E9F">
        <w:rPr>
          <w:rFonts w:asciiTheme="majorHAnsi" w:eastAsiaTheme="minorEastAsia" w:hAnsiTheme="majorHAnsi" w:cs="Arial"/>
          <w:szCs w:val="20"/>
          <w:lang w:val="en-GB"/>
        </w:rPr>
        <w:t>Chinhoyi</w:t>
      </w:r>
      <w:proofErr w:type="spellEnd"/>
      <w:r w:rsidRPr="00A44E9F">
        <w:rPr>
          <w:rFonts w:asciiTheme="majorHAnsi" w:eastAsiaTheme="minorEastAsia" w:hAnsiTheme="majorHAnsi" w:cs="Arial"/>
          <w:szCs w:val="20"/>
          <w:lang w:val="en-GB"/>
        </w:rPr>
        <w:t xml:space="preserve"> and </w:t>
      </w:r>
      <w:proofErr w:type="spellStart"/>
      <w:r w:rsidRPr="00A44E9F">
        <w:rPr>
          <w:rFonts w:asciiTheme="majorHAnsi" w:eastAsiaTheme="minorEastAsia" w:hAnsiTheme="majorHAnsi" w:cs="Arial"/>
          <w:szCs w:val="20"/>
          <w:lang w:val="en-GB"/>
        </w:rPr>
        <w:t>Mhangura</w:t>
      </w:r>
      <w:proofErr w:type="spellEnd"/>
      <w:r w:rsidRPr="00A44E9F">
        <w:rPr>
          <w:rFonts w:asciiTheme="majorHAnsi" w:eastAsiaTheme="minorEastAsia" w:hAnsiTheme="majorHAnsi" w:cs="Arial"/>
          <w:szCs w:val="20"/>
          <w:lang w:val="en-GB"/>
        </w:rPr>
        <w:t>.</w:t>
      </w:r>
    </w:p>
    <w:p w14:paraId="60AA5C98"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Received grant for one phase</w:t>
      </w:r>
    </w:p>
    <w:p w14:paraId="02AF23FD"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Project goal was to support women living with or affected by HIV and AIDS to fully assert their property and inheritance rights thereby reducing their vulnerability to and are better able to mitigate the impacts of HIV and AIDS.</w:t>
      </w:r>
    </w:p>
    <w:p w14:paraId="1404628D"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Focused on outcome 3 </w:t>
      </w:r>
    </w:p>
    <w:p w14:paraId="07457333"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Relevance</w:t>
      </w:r>
      <w:r w:rsidRPr="00A44E9F">
        <w:rPr>
          <w:rFonts w:asciiTheme="majorHAnsi" w:eastAsiaTheme="minorEastAsia" w:hAnsiTheme="majorHAnsi" w:cs="Arial"/>
          <w:szCs w:val="20"/>
          <w:lang w:val="en-GB"/>
        </w:rPr>
        <w:t>: Relevance not clear since specific mandate of the organisation is not on HIV and AIDS or on promotion of inheritance and property rights.</w:t>
      </w:r>
    </w:p>
    <w:p w14:paraId="0E6129F2"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 xml:space="preserve">Relevance of strategy   to achieve goals highly questionable </w:t>
      </w:r>
    </w:p>
    <w:p w14:paraId="4092E827"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Achievements </w:t>
      </w:r>
    </w:p>
    <w:p w14:paraId="5EE105B2"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Carried out a study which, engaged women, men community for data collection during FGDs.</w:t>
      </w:r>
    </w:p>
    <w:p w14:paraId="79A45C38"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Random discussions on gender, property and inheritance rights.</w:t>
      </w:r>
    </w:p>
    <w:p w14:paraId="3172D964"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Use of stakeholders such as LRF in awareness raising.</w:t>
      </w:r>
    </w:p>
    <w:p w14:paraId="1E0A8D59"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Unclear  results on  outcome 3</w:t>
      </w:r>
    </w:p>
    <w:p w14:paraId="15DD55C4"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Strategy could not create a synergized movement which would drive the project agenda.</w:t>
      </w:r>
    </w:p>
    <w:p w14:paraId="67301026"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szCs w:val="20"/>
          <w:lang w:val="en-GB"/>
        </w:rPr>
      </w:pPr>
      <w:r w:rsidRPr="00A44E9F">
        <w:rPr>
          <w:rFonts w:asciiTheme="majorHAnsi" w:eastAsiaTheme="minorEastAsia" w:hAnsiTheme="majorHAnsi" w:cs="Arial"/>
          <w:b/>
          <w:bCs/>
          <w:szCs w:val="20"/>
          <w:lang w:val="en-GB"/>
        </w:rPr>
        <w:t>Efficiency:</w:t>
      </w:r>
      <w:r w:rsidRPr="00A44E9F">
        <w:rPr>
          <w:rFonts w:asciiTheme="majorHAnsi" w:eastAsiaTheme="minorEastAsia" w:hAnsiTheme="majorHAnsi" w:cs="Arial"/>
          <w:szCs w:val="20"/>
          <w:lang w:val="en-GB"/>
        </w:rPr>
        <w:t xml:space="preserve"> Organization has capacity gaps in relation to project focus, no lawyer to represent beneficiaries.</w:t>
      </w:r>
    </w:p>
    <w:p w14:paraId="39E87ABD" w14:textId="77777777" w:rsidR="006B5EDA" w:rsidRPr="00A44E9F" w:rsidRDefault="006B5EDA" w:rsidP="006B5EDA">
      <w:pPr>
        <w:numPr>
          <w:ilvl w:val="0"/>
          <w:numId w:val="72"/>
        </w:numPr>
        <w:spacing w:line="240" w:lineRule="auto"/>
        <w:contextualSpacing/>
        <w:jc w:val="both"/>
        <w:rPr>
          <w:rFonts w:asciiTheme="majorHAnsi" w:eastAsiaTheme="minorEastAsia" w:hAnsiTheme="majorHAnsi" w:cs="Arial"/>
          <w:b/>
          <w:bCs/>
          <w:szCs w:val="20"/>
          <w:lang w:val="en-GB"/>
        </w:rPr>
      </w:pPr>
      <w:r w:rsidRPr="00A44E9F">
        <w:rPr>
          <w:rFonts w:asciiTheme="majorHAnsi" w:eastAsiaTheme="minorEastAsia" w:hAnsiTheme="majorHAnsi" w:cs="Arial"/>
          <w:szCs w:val="20"/>
          <w:lang w:val="en-GB"/>
        </w:rPr>
        <w:t>Resources used mostly for research not much value addition accrued to women   living with and affected by HIV and AIDS with respect to their property and inheritance rights.</w:t>
      </w:r>
    </w:p>
    <w:p w14:paraId="26B984F2" w14:textId="77777777" w:rsidR="006B5EDA" w:rsidRPr="00A44E9F" w:rsidRDefault="006B5EDA" w:rsidP="006B5EDA">
      <w:pPr>
        <w:spacing w:line="240" w:lineRule="auto"/>
        <w:ind w:left="1800"/>
        <w:jc w:val="both"/>
        <w:rPr>
          <w:rFonts w:asciiTheme="majorHAnsi" w:eastAsiaTheme="minorEastAsia" w:hAnsiTheme="majorHAnsi" w:cs="Arial"/>
          <w:szCs w:val="20"/>
          <w:lang w:val="en-GB"/>
        </w:rPr>
      </w:pPr>
    </w:p>
    <w:p w14:paraId="362DFB0D" w14:textId="77777777" w:rsidR="006B5EDA" w:rsidRPr="00A44E9F" w:rsidRDefault="006B5EDA" w:rsidP="006B5EDA">
      <w:pPr>
        <w:spacing w:line="240" w:lineRule="auto"/>
        <w:ind w:left="1800"/>
        <w:jc w:val="both"/>
        <w:rPr>
          <w:rFonts w:asciiTheme="majorHAnsi" w:eastAsiaTheme="minorEastAsia" w:hAnsiTheme="majorHAnsi" w:cs="Arial"/>
          <w:szCs w:val="20"/>
          <w:lang w:val="en-GB"/>
        </w:rPr>
      </w:pPr>
    </w:p>
    <w:p w14:paraId="1D04F1F9" w14:textId="77777777" w:rsidR="006B5EDA" w:rsidRPr="00A44E9F" w:rsidRDefault="006B5EDA" w:rsidP="006B5EDA">
      <w:pPr>
        <w:pStyle w:val="Ttulo2"/>
      </w:pPr>
      <w:bookmarkStart w:id="103" w:name="_Toc383176698"/>
      <w:bookmarkStart w:id="104" w:name="_Toc258650673"/>
      <w:bookmarkStart w:id="105" w:name="_Toc386539815"/>
      <w:bookmarkStart w:id="106" w:name="_Toc373321903"/>
      <w:bookmarkStart w:id="107" w:name="_Toc373322682"/>
      <w:bookmarkStart w:id="108" w:name="_Toc373758642"/>
      <w:bookmarkStart w:id="109" w:name="_Toc375305300"/>
      <w:bookmarkStart w:id="110" w:name="_Toc375311591"/>
      <w:bookmarkStart w:id="111" w:name="_Toc368930863"/>
      <w:r w:rsidRPr="00A44E9F">
        <w:t>Annex X: Four field case studies</w:t>
      </w:r>
      <w:bookmarkEnd w:id="103"/>
      <w:bookmarkEnd w:id="104"/>
      <w:bookmarkEnd w:id="105"/>
      <w:r w:rsidRPr="00A44E9F">
        <w:t xml:space="preserve"> </w:t>
      </w:r>
    </w:p>
    <w:p w14:paraId="61C3A589" w14:textId="77777777" w:rsidR="006B5EDA" w:rsidRPr="00A44E9F" w:rsidRDefault="006B5EDA" w:rsidP="006B5EDA">
      <w:pPr>
        <w:keepNext/>
        <w:suppressAutoHyphens/>
        <w:spacing w:line="240" w:lineRule="auto"/>
        <w:ind w:left="0"/>
        <w:jc w:val="both"/>
        <w:outlineLvl w:val="0"/>
        <w:rPr>
          <w:rFonts w:asciiTheme="majorHAnsi" w:eastAsiaTheme="minorEastAsia" w:hAnsiTheme="majorHAnsi" w:cs="Arial"/>
          <w:b/>
          <w:bCs/>
          <w:caps/>
          <w:szCs w:val="20"/>
          <w:lang w:val="en-GB"/>
        </w:rPr>
      </w:pPr>
    </w:p>
    <w:p w14:paraId="29B26EEF" w14:textId="77777777" w:rsidR="006B5EDA" w:rsidRPr="00A44E9F" w:rsidRDefault="006B5EDA" w:rsidP="006B5EDA">
      <w:pPr>
        <w:spacing w:line="240" w:lineRule="auto"/>
        <w:ind w:left="0"/>
        <w:rPr>
          <w:rFonts w:asciiTheme="majorHAnsi" w:eastAsiaTheme="minorEastAsia" w:hAnsiTheme="majorHAnsi"/>
          <w:szCs w:val="20"/>
          <w:lang w:val="en-GB"/>
        </w:rPr>
      </w:pPr>
      <w:r w:rsidRPr="00A44E9F">
        <w:rPr>
          <w:rFonts w:asciiTheme="majorHAnsi" w:eastAsiaTheme="minorEastAsia" w:hAnsiTheme="majorHAnsi"/>
          <w:szCs w:val="20"/>
          <w:lang w:val="en-GB"/>
        </w:rPr>
        <w:t>(Note: Names are disguised at the request of those interviewed)</w:t>
      </w:r>
      <w:bookmarkEnd w:id="106"/>
      <w:bookmarkEnd w:id="107"/>
      <w:bookmarkEnd w:id="108"/>
      <w:bookmarkEnd w:id="109"/>
      <w:bookmarkEnd w:id="110"/>
    </w:p>
    <w:p w14:paraId="3D568B76"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p>
    <w:p w14:paraId="3C30F008" w14:textId="77777777" w:rsidR="006B5EDA" w:rsidRPr="00A44E9F" w:rsidRDefault="006B5EDA" w:rsidP="006B5EDA">
      <w:pPr>
        <w:spacing w:line="240" w:lineRule="auto"/>
        <w:ind w:left="0"/>
        <w:jc w:val="both"/>
        <w:rPr>
          <w:rFonts w:asciiTheme="majorHAnsi" w:eastAsiaTheme="minorEastAsia" w:hAnsiTheme="majorHAnsi" w:cs="Arial"/>
          <w:b/>
          <w:szCs w:val="20"/>
          <w:lang w:val="en-GB"/>
        </w:rPr>
      </w:pPr>
      <w:r w:rsidRPr="00A44E9F">
        <w:rPr>
          <w:rFonts w:asciiTheme="majorHAnsi" w:eastAsiaTheme="minorEastAsia" w:hAnsiTheme="majorHAnsi" w:cs="Arial"/>
          <w:b/>
          <w:szCs w:val="20"/>
          <w:lang w:val="en-GB"/>
        </w:rPr>
        <w:t>1.‘”A Widow fighting for her Disabled Child”</w:t>
      </w:r>
    </w:p>
    <w:p w14:paraId="3C75254B" w14:textId="77777777" w:rsidR="006B5EDA" w:rsidRPr="00A44E9F" w:rsidRDefault="006B5EDA" w:rsidP="006B5EDA">
      <w:pPr>
        <w:spacing w:line="240" w:lineRule="auto"/>
        <w:ind w:left="0"/>
        <w:jc w:val="both"/>
        <w:rPr>
          <w:rFonts w:asciiTheme="majorHAnsi" w:eastAsiaTheme="minorEastAsia" w:hAnsiTheme="majorHAnsi" w:cs="Arial"/>
          <w:b/>
          <w:szCs w:val="20"/>
          <w:lang w:val="en-GB"/>
        </w:rPr>
      </w:pPr>
      <w:r w:rsidRPr="00A44E9F">
        <w:rPr>
          <w:rFonts w:asciiTheme="majorHAnsi" w:eastAsiaTheme="minorEastAsia" w:hAnsiTheme="majorHAnsi" w:cs="Arial"/>
          <w:b/>
          <w:szCs w:val="20"/>
          <w:lang w:val="en-GB"/>
        </w:rPr>
        <w:t>KAKAMEGA COUNTY, KENYA</w:t>
      </w:r>
    </w:p>
    <w:p w14:paraId="75248589" w14:textId="77777777" w:rsidR="006B5EDA" w:rsidRPr="00A44E9F" w:rsidRDefault="006B5EDA" w:rsidP="006B5EDA">
      <w:pPr>
        <w:spacing w:line="240" w:lineRule="auto"/>
        <w:ind w:left="0"/>
        <w:jc w:val="both"/>
        <w:rPr>
          <w:rFonts w:asciiTheme="majorHAnsi" w:eastAsiaTheme="minorEastAsia" w:hAnsiTheme="majorHAnsi" w:cs="Arial"/>
          <w:b/>
          <w:szCs w:val="20"/>
          <w:lang w:val="en-GB"/>
        </w:rPr>
      </w:pPr>
      <w:proofErr w:type="spellStart"/>
      <w:r w:rsidRPr="00A44E9F">
        <w:rPr>
          <w:rFonts w:asciiTheme="majorHAnsi" w:eastAsiaTheme="minorEastAsia" w:hAnsiTheme="majorHAnsi" w:cs="Arial"/>
          <w:b/>
          <w:szCs w:val="20"/>
          <w:lang w:val="en-GB"/>
        </w:rPr>
        <w:t>Shibuye</w:t>
      </w:r>
      <w:proofErr w:type="spellEnd"/>
      <w:r w:rsidRPr="00A44E9F">
        <w:rPr>
          <w:rFonts w:asciiTheme="majorHAnsi" w:eastAsiaTheme="minorEastAsia" w:hAnsiTheme="majorHAnsi" w:cs="Arial"/>
          <w:b/>
          <w:szCs w:val="20"/>
          <w:lang w:val="en-GB"/>
        </w:rPr>
        <w:t xml:space="preserve"> Subdivision</w:t>
      </w:r>
    </w:p>
    <w:p w14:paraId="1523CA10"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Alice </w:t>
      </w:r>
      <w:proofErr w:type="spellStart"/>
      <w:r w:rsidRPr="00A44E9F">
        <w:rPr>
          <w:rFonts w:asciiTheme="majorHAnsi" w:eastAsiaTheme="minorEastAsia" w:hAnsiTheme="majorHAnsi" w:cs="Arial"/>
          <w:szCs w:val="20"/>
          <w:lang w:val="en-GB"/>
        </w:rPr>
        <w:t>Indosio</w:t>
      </w:r>
      <w:proofErr w:type="spellEnd"/>
      <w:r w:rsidRPr="00A44E9F">
        <w:rPr>
          <w:rFonts w:asciiTheme="majorHAnsi" w:eastAsiaTheme="minorEastAsia" w:hAnsiTheme="majorHAnsi" w:cs="Arial"/>
          <w:szCs w:val="20"/>
          <w:lang w:val="en-GB"/>
        </w:rPr>
        <w:t xml:space="preserve"> comes from </w:t>
      </w:r>
      <w:proofErr w:type="spellStart"/>
      <w:r w:rsidRPr="00A44E9F">
        <w:rPr>
          <w:rFonts w:asciiTheme="majorHAnsi" w:eastAsiaTheme="minorEastAsia" w:hAnsiTheme="majorHAnsi" w:cs="Arial"/>
          <w:szCs w:val="20"/>
          <w:lang w:val="en-GB"/>
        </w:rPr>
        <w:t>Malava</w:t>
      </w:r>
      <w:proofErr w:type="spellEnd"/>
      <w:r w:rsidRPr="00A44E9F">
        <w:rPr>
          <w:rFonts w:asciiTheme="majorHAnsi" w:eastAsiaTheme="minorEastAsia" w:hAnsiTheme="majorHAnsi" w:cs="Arial"/>
          <w:szCs w:val="20"/>
          <w:lang w:val="en-GB"/>
        </w:rPr>
        <w:t xml:space="preserve"> sub-County and came to live in </w:t>
      </w:r>
      <w:proofErr w:type="spellStart"/>
      <w:r w:rsidRPr="00A44E9F">
        <w:rPr>
          <w:rFonts w:asciiTheme="majorHAnsi" w:eastAsiaTheme="minorEastAsia" w:hAnsiTheme="majorHAnsi" w:cs="Arial"/>
          <w:szCs w:val="20"/>
          <w:lang w:val="en-GB"/>
        </w:rPr>
        <w:t>Shibuye</w:t>
      </w:r>
      <w:proofErr w:type="spellEnd"/>
      <w:r w:rsidRPr="00A44E9F">
        <w:rPr>
          <w:rFonts w:asciiTheme="majorHAnsi" w:eastAsiaTheme="minorEastAsia" w:hAnsiTheme="majorHAnsi" w:cs="Arial"/>
          <w:szCs w:val="20"/>
          <w:lang w:val="en-GB"/>
        </w:rPr>
        <w:t xml:space="preserve"> Subdivision 15 years ago when she married her husband, Stephen. They were blessed with one child, Peter who unfortunately was disabled from birth. Stephen worked as a loader in </w:t>
      </w:r>
      <w:proofErr w:type="spellStart"/>
      <w:r w:rsidRPr="00A44E9F">
        <w:rPr>
          <w:rFonts w:asciiTheme="majorHAnsi" w:eastAsiaTheme="minorEastAsia" w:hAnsiTheme="majorHAnsi" w:cs="Arial"/>
          <w:szCs w:val="20"/>
          <w:lang w:val="en-GB"/>
        </w:rPr>
        <w:t>Kakamega</w:t>
      </w:r>
      <w:proofErr w:type="spellEnd"/>
      <w:r w:rsidRPr="00A44E9F">
        <w:rPr>
          <w:rFonts w:asciiTheme="majorHAnsi" w:eastAsiaTheme="minorEastAsia" w:hAnsiTheme="majorHAnsi" w:cs="Arial"/>
          <w:szCs w:val="20"/>
          <w:lang w:val="en-GB"/>
        </w:rPr>
        <w:t xml:space="preserve"> town and was often away. He became ill in 2009 and lost his job. He died of AIDs soon after. She found herself at the mercy of her in-laws who drove her and her son away soon after her husband was buried. They took over all assets (two acres of agricultural land, house and small livestock). Alice decided to get herself tested and found she was HIV positive. By then she was living with her sister also living on her own but making subsistence living. She managed to get ARVs. After suffering for two years and not able to get to her land and cultivate, she went to the GROOTS watchdog group and was helped by Jane </w:t>
      </w:r>
      <w:proofErr w:type="spellStart"/>
      <w:r w:rsidRPr="00A44E9F">
        <w:rPr>
          <w:rFonts w:asciiTheme="majorHAnsi" w:eastAsiaTheme="minorEastAsia" w:hAnsiTheme="majorHAnsi" w:cs="Arial"/>
          <w:szCs w:val="20"/>
          <w:lang w:val="en-GB"/>
        </w:rPr>
        <w:t>Magotsi</w:t>
      </w:r>
      <w:proofErr w:type="spellEnd"/>
      <w:r w:rsidRPr="00A44E9F">
        <w:rPr>
          <w:rFonts w:asciiTheme="majorHAnsi" w:eastAsiaTheme="minorEastAsia" w:hAnsiTheme="majorHAnsi" w:cs="Arial"/>
          <w:szCs w:val="20"/>
          <w:lang w:val="en-GB"/>
        </w:rPr>
        <w:t xml:space="preserve">, who linked her up with the cultural leader and paralegal in </w:t>
      </w:r>
      <w:proofErr w:type="spellStart"/>
      <w:r w:rsidRPr="00A44E9F">
        <w:rPr>
          <w:rFonts w:asciiTheme="majorHAnsi" w:eastAsiaTheme="minorEastAsia" w:hAnsiTheme="majorHAnsi" w:cs="Arial"/>
          <w:szCs w:val="20"/>
          <w:lang w:val="en-GB"/>
        </w:rPr>
        <w:t>Shibuye</w:t>
      </w:r>
      <w:proofErr w:type="spellEnd"/>
      <w:r w:rsidRPr="00A44E9F">
        <w:rPr>
          <w:rFonts w:asciiTheme="majorHAnsi" w:eastAsiaTheme="minorEastAsia" w:hAnsiTheme="majorHAnsi" w:cs="Arial"/>
          <w:szCs w:val="20"/>
          <w:lang w:val="en-GB"/>
        </w:rPr>
        <w:t>.  Meetings were convened with her husband’s family after the local chief called an emergency meeting. In 2011, she was given back her house and one acre of her land as an inheritance. She is now actively working as a community health worker and helping those with AIDS in a home based care group. She feels healthy and has also adopted two orphan girls, who help her after school with cultivation.</w:t>
      </w:r>
    </w:p>
    <w:p w14:paraId="190B93DE" w14:textId="77777777" w:rsidR="006B5EDA" w:rsidRPr="00A44E9F" w:rsidRDefault="006B5EDA" w:rsidP="006B5EDA">
      <w:pPr>
        <w:spacing w:line="240" w:lineRule="auto"/>
        <w:ind w:left="851"/>
        <w:jc w:val="both"/>
        <w:rPr>
          <w:rFonts w:asciiTheme="majorHAnsi" w:eastAsiaTheme="minorEastAsia" w:hAnsiTheme="majorHAnsi" w:cs="Arial"/>
          <w:szCs w:val="20"/>
          <w:lang w:val="en-GB"/>
        </w:rPr>
      </w:pPr>
    </w:p>
    <w:p w14:paraId="6C346D22" w14:textId="77777777" w:rsidR="006B5EDA" w:rsidRPr="00A44E9F" w:rsidRDefault="006B5EDA" w:rsidP="006B5EDA">
      <w:pPr>
        <w:spacing w:line="240" w:lineRule="auto"/>
        <w:ind w:left="0"/>
        <w:jc w:val="both"/>
        <w:rPr>
          <w:rFonts w:asciiTheme="majorHAnsi" w:eastAsiaTheme="minorEastAsia" w:hAnsiTheme="majorHAnsi" w:cs="Arial"/>
          <w:b/>
          <w:szCs w:val="20"/>
          <w:lang w:val="en-GB"/>
        </w:rPr>
      </w:pPr>
      <w:r w:rsidRPr="00A44E9F">
        <w:rPr>
          <w:rFonts w:asciiTheme="majorHAnsi" w:eastAsiaTheme="minorEastAsia" w:hAnsiTheme="majorHAnsi" w:cs="Arial"/>
          <w:b/>
          <w:szCs w:val="20"/>
          <w:lang w:val="en-GB"/>
        </w:rPr>
        <w:t>2. “A Single Mother becomes a Farmer”</w:t>
      </w:r>
    </w:p>
    <w:p w14:paraId="324BA81D" w14:textId="77777777" w:rsidR="006B5EDA" w:rsidRPr="00A44E9F" w:rsidRDefault="006B5EDA" w:rsidP="006B5EDA">
      <w:pPr>
        <w:spacing w:line="240" w:lineRule="auto"/>
        <w:ind w:left="0"/>
        <w:jc w:val="both"/>
        <w:rPr>
          <w:rFonts w:asciiTheme="majorHAnsi" w:eastAsiaTheme="minorEastAsia" w:hAnsiTheme="majorHAnsi" w:cs="Arial"/>
          <w:b/>
          <w:szCs w:val="20"/>
          <w:lang w:val="en-GB"/>
        </w:rPr>
      </w:pPr>
      <w:r w:rsidRPr="00A44E9F">
        <w:rPr>
          <w:rFonts w:asciiTheme="majorHAnsi" w:eastAsiaTheme="minorEastAsia" w:hAnsiTheme="majorHAnsi" w:cs="Arial"/>
          <w:b/>
          <w:szCs w:val="20"/>
          <w:lang w:val="en-GB"/>
        </w:rPr>
        <w:t>NYANZA DISTRICT, RWANDA</w:t>
      </w:r>
    </w:p>
    <w:p w14:paraId="1B7D36A1"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Chantal </w:t>
      </w:r>
      <w:proofErr w:type="spellStart"/>
      <w:r w:rsidRPr="00A44E9F">
        <w:rPr>
          <w:rFonts w:asciiTheme="majorHAnsi" w:eastAsiaTheme="minorEastAsia" w:hAnsiTheme="majorHAnsi" w:cs="Arial"/>
          <w:szCs w:val="20"/>
          <w:lang w:val="en-GB"/>
        </w:rPr>
        <w:t>Rutagenzwa</w:t>
      </w:r>
      <w:proofErr w:type="spellEnd"/>
      <w:r w:rsidRPr="00A44E9F">
        <w:rPr>
          <w:rFonts w:asciiTheme="majorHAnsi" w:eastAsiaTheme="minorEastAsia" w:hAnsiTheme="majorHAnsi" w:cs="Arial"/>
          <w:szCs w:val="20"/>
          <w:lang w:val="en-GB"/>
        </w:rPr>
        <w:t xml:space="preserve"> became pregnant at the young age of 15 years when her boyfriend </w:t>
      </w:r>
      <w:proofErr w:type="spellStart"/>
      <w:r w:rsidRPr="00A44E9F">
        <w:rPr>
          <w:rFonts w:asciiTheme="majorHAnsi" w:eastAsiaTheme="minorEastAsia" w:hAnsiTheme="majorHAnsi" w:cs="Arial"/>
          <w:szCs w:val="20"/>
          <w:lang w:val="en-GB"/>
        </w:rPr>
        <w:t>Phenias</w:t>
      </w:r>
      <w:proofErr w:type="spellEnd"/>
      <w:r w:rsidRPr="00A44E9F">
        <w:rPr>
          <w:rFonts w:asciiTheme="majorHAnsi" w:eastAsiaTheme="minorEastAsia" w:hAnsiTheme="majorHAnsi" w:cs="Arial"/>
          <w:szCs w:val="20"/>
          <w:lang w:val="en-GB"/>
        </w:rPr>
        <w:t xml:space="preserve"> got her pregnant, soon giving birth to Benjamin. </w:t>
      </w:r>
      <w:proofErr w:type="spellStart"/>
      <w:r w:rsidRPr="00A44E9F">
        <w:rPr>
          <w:rFonts w:asciiTheme="majorHAnsi" w:eastAsiaTheme="minorEastAsia" w:hAnsiTheme="majorHAnsi" w:cs="Arial"/>
          <w:szCs w:val="20"/>
          <w:lang w:val="en-GB"/>
        </w:rPr>
        <w:t>Phenias</w:t>
      </w:r>
      <w:proofErr w:type="spellEnd"/>
      <w:r w:rsidRPr="00A44E9F">
        <w:rPr>
          <w:rFonts w:asciiTheme="majorHAnsi" w:eastAsiaTheme="minorEastAsia" w:hAnsiTheme="majorHAnsi" w:cs="Arial"/>
          <w:szCs w:val="20"/>
          <w:lang w:val="en-GB"/>
        </w:rPr>
        <w:t xml:space="preserve"> had another child also born out of wedlock (a son </w:t>
      </w:r>
      <w:proofErr w:type="spellStart"/>
      <w:r w:rsidRPr="00A44E9F">
        <w:rPr>
          <w:rFonts w:asciiTheme="majorHAnsi" w:eastAsiaTheme="minorEastAsia" w:hAnsiTheme="majorHAnsi" w:cs="Arial"/>
          <w:szCs w:val="20"/>
          <w:lang w:val="en-GB"/>
        </w:rPr>
        <w:t>Johnathon</w:t>
      </w:r>
      <w:proofErr w:type="spellEnd"/>
      <w:r w:rsidRPr="00A44E9F">
        <w:rPr>
          <w:rFonts w:asciiTheme="majorHAnsi" w:eastAsiaTheme="minorEastAsia" w:hAnsiTheme="majorHAnsi" w:cs="Arial"/>
          <w:szCs w:val="20"/>
          <w:lang w:val="en-GB"/>
        </w:rPr>
        <w:t xml:space="preserve">) but he promised to take care of her and to pay dowry to her parents so they could get married. After a few years, they had a total of 4 children and </w:t>
      </w:r>
      <w:proofErr w:type="spellStart"/>
      <w:r w:rsidRPr="00A44E9F">
        <w:rPr>
          <w:rFonts w:asciiTheme="majorHAnsi" w:eastAsiaTheme="minorEastAsia" w:hAnsiTheme="majorHAnsi" w:cs="Arial"/>
          <w:szCs w:val="20"/>
          <w:lang w:val="en-GB"/>
        </w:rPr>
        <w:t>Phenias</w:t>
      </w:r>
      <w:proofErr w:type="spellEnd"/>
      <w:r w:rsidRPr="00A44E9F">
        <w:rPr>
          <w:rFonts w:asciiTheme="majorHAnsi" w:eastAsiaTheme="minorEastAsia" w:hAnsiTheme="majorHAnsi" w:cs="Arial"/>
          <w:szCs w:val="20"/>
          <w:lang w:val="en-GB"/>
        </w:rPr>
        <w:t xml:space="preserve"> worked hard for them, building a house in the city and buying a small piece of agricultural land in the same area. Life seemed perfect. But fate happened in 1994 with the genocide spreading quickly throughout the country. As it happened </w:t>
      </w:r>
      <w:proofErr w:type="spellStart"/>
      <w:r w:rsidRPr="00A44E9F">
        <w:rPr>
          <w:rFonts w:asciiTheme="majorHAnsi" w:eastAsiaTheme="minorEastAsia" w:hAnsiTheme="majorHAnsi" w:cs="Arial"/>
          <w:szCs w:val="20"/>
          <w:lang w:val="en-GB"/>
        </w:rPr>
        <w:t>Phenias</w:t>
      </w:r>
      <w:proofErr w:type="spellEnd"/>
      <w:r w:rsidRPr="00A44E9F">
        <w:rPr>
          <w:rFonts w:asciiTheme="majorHAnsi" w:eastAsiaTheme="minorEastAsia" w:hAnsiTheme="majorHAnsi" w:cs="Arial"/>
          <w:szCs w:val="20"/>
          <w:lang w:val="en-GB"/>
        </w:rPr>
        <w:t xml:space="preserve"> was murdered and Chantal fled to the hills with her 4 small children. After some few years, she managed to get back to the house and continued struggling to raise her children. This was very difficult as her agricultural land was taken over by another family who refused to return it. Chantal found herself engaging in prostitution and soon after found herself HIV positive. Things went bad to worse, when Jonathon, the son of the late </w:t>
      </w:r>
      <w:proofErr w:type="spellStart"/>
      <w:r w:rsidRPr="00A44E9F">
        <w:rPr>
          <w:rFonts w:asciiTheme="majorHAnsi" w:eastAsiaTheme="minorEastAsia" w:hAnsiTheme="majorHAnsi" w:cs="Arial"/>
          <w:szCs w:val="20"/>
          <w:lang w:val="en-GB"/>
        </w:rPr>
        <w:t>Phenias</w:t>
      </w:r>
      <w:proofErr w:type="spellEnd"/>
      <w:r w:rsidRPr="00A44E9F">
        <w:rPr>
          <w:rFonts w:asciiTheme="majorHAnsi" w:eastAsiaTheme="minorEastAsia" w:hAnsiTheme="majorHAnsi" w:cs="Arial"/>
          <w:szCs w:val="20"/>
          <w:lang w:val="en-GB"/>
        </w:rPr>
        <w:t xml:space="preserve"> came to town, and told Chantal to leave, since his father had never married her. He had strong connections with local chiefs (who sided with him) and she soon found herself and the children out on the street. Desperate, she approached AVEGA in 2012 who linked her up with local paralegals and cultural leaders. These took on her cause, meeting with Jonathon and other leaders. After several protracted meetings she and Jonathon made peace and agreed to live together in the house </w:t>
      </w:r>
      <w:proofErr w:type="spellStart"/>
      <w:r w:rsidRPr="00A44E9F">
        <w:rPr>
          <w:rFonts w:asciiTheme="majorHAnsi" w:eastAsiaTheme="minorEastAsia" w:hAnsiTheme="majorHAnsi" w:cs="Arial"/>
          <w:szCs w:val="20"/>
          <w:lang w:val="en-GB"/>
        </w:rPr>
        <w:t>Phenias</w:t>
      </w:r>
      <w:proofErr w:type="spellEnd"/>
      <w:r w:rsidRPr="00A44E9F">
        <w:rPr>
          <w:rFonts w:asciiTheme="majorHAnsi" w:eastAsiaTheme="minorEastAsia" w:hAnsiTheme="majorHAnsi" w:cs="Arial"/>
          <w:szCs w:val="20"/>
          <w:lang w:val="en-GB"/>
        </w:rPr>
        <w:t xml:space="preserve"> had built. Both Chantal and Jonathon contribute to the upbringing of the children, Jonathon as a paralegal and Chantal as a farmer on a new piece of land. </w:t>
      </w:r>
    </w:p>
    <w:p w14:paraId="2DA58D04" w14:textId="77777777" w:rsidR="006B5EDA" w:rsidRPr="00A44E9F" w:rsidRDefault="006B5EDA" w:rsidP="006B5EDA">
      <w:pPr>
        <w:spacing w:line="240" w:lineRule="auto"/>
        <w:ind w:left="851"/>
        <w:jc w:val="both"/>
        <w:rPr>
          <w:rFonts w:asciiTheme="majorHAnsi" w:eastAsiaTheme="minorEastAsia" w:hAnsiTheme="majorHAnsi" w:cs="Arial"/>
          <w:b/>
          <w:szCs w:val="20"/>
          <w:lang w:val="en-GB"/>
        </w:rPr>
      </w:pPr>
    </w:p>
    <w:p w14:paraId="431F93B7" w14:textId="77777777" w:rsidR="006B5EDA" w:rsidRPr="00A44E9F" w:rsidRDefault="006B5EDA" w:rsidP="006B5EDA">
      <w:pPr>
        <w:spacing w:line="240" w:lineRule="auto"/>
        <w:ind w:left="0"/>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 xml:space="preserve">3. Case Study Zimbabwe </w:t>
      </w:r>
    </w:p>
    <w:p w14:paraId="2D72B557"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Susan </w:t>
      </w:r>
      <w:proofErr w:type="spellStart"/>
      <w:r w:rsidRPr="00A44E9F">
        <w:rPr>
          <w:rFonts w:asciiTheme="majorHAnsi" w:eastAsiaTheme="minorEastAsia" w:hAnsiTheme="majorHAnsi" w:cs="Arial"/>
          <w:szCs w:val="20"/>
          <w:lang w:val="en-GB"/>
        </w:rPr>
        <w:t>Moyo</w:t>
      </w:r>
      <w:proofErr w:type="spellEnd"/>
      <w:r w:rsidRPr="00A44E9F">
        <w:rPr>
          <w:rFonts w:asciiTheme="majorHAnsi" w:eastAsiaTheme="minorEastAsia" w:hAnsiTheme="majorHAnsi" w:cs="Arial"/>
          <w:szCs w:val="20"/>
          <w:lang w:val="en-GB"/>
        </w:rPr>
        <w:t>, (Not her real name) who is in her forties, had a traumatic experience because of her HIV AIDS status.  Her husband, who is also HIV positive, insisted on having unprotected sex but Susan would not agree as she knew the dangers of having unprotected sex. She and her three children were chased away from the matrimonial home. The couple used to have a house which had eight rooms. They would use 5 rooms and rent out rooms to get money for children’s fees and for general upkeep costs. He used to physically and emotionally abuse Susan. After being chased away, he told Susan that he got another wife who accepted to have unprotected sex. After the separation Susan took the three children to her parents’ home.  In the meanwhile the new wife and their child moved in the house.  Life became very tough for her, because her lifetime investment and effort in the form of the house had been lost.</w:t>
      </w:r>
    </w:p>
    <w:p w14:paraId="24A386A0"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 xml:space="preserve">Susan was part of the local HIV and AIDS peer education drama group, where she would make drama performances of her real life experience, narrating that she was divorced and lost her matrimonial home because of her HIV positive status.  At one soccer match that took place in the area, she acted the drama and an elderly lady who is part of the WLSA supported watchdog leadership was in the crowd. When she heard Susan’s story she approached her and told her of WILSA. She was introduced to WLSA which legally successfully represented her in court. Her former husband and his new wife were ordered to move out of the house. Susan is now back in the house with her children. She is renting out part of the house and using the proceeds to pay school fees for the children.  Susan indicated that after what she has gone through she is now a champion and helps others in similar situations to fight for their right introducing them to WLSA. She was married customarily and as a lesson learnt she encourages women to endeavour to have their marriages registered even if, they are married customarily. She appreciates the support she got from WLSA and reported that it saved her life and gave a career to her children. </w:t>
      </w:r>
    </w:p>
    <w:p w14:paraId="30706E8F" w14:textId="77777777" w:rsidR="006B5EDA" w:rsidRPr="00A44E9F" w:rsidRDefault="006B5EDA" w:rsidP="006B5EDA">
      <w:pPr>
        <w:spacing w:line="240" w:lineRule="auto"/>
        <w:ind w:left="851"/>
        <w:jc w:val="both"/>
        <w:rPr>
          <w:rFonts w:asciiTheme="majorHAnsi" w:eastAsiaTheme="minorEastAsia" w:hAnsiTheme="majorHAnsi" w:cs="Arial"/>
          <w:b/>
          <w:szCs w:val="20"/>
          <w:lang w:val="en-GB"/>
        </w:rPr>
      </w:pPr>
    </w:p>
    <w:p w14:paraId="644E33E5" w14:textId="6C79CCA8" w:rsidR="006B5EDA" w:rsidRPr="00A44E9F" w:rsidRDefault="005B38D3" w:rsidP="006B5EDA">
      <w:pPr>
        <w:spacing w:line="240" w:lineRule="auto"/>
        <w:ind w:left="0"/>
        <w:jc w:val="both"/>
        <w:rPr>
          <w:rFonts w:asciiTheme="majorHAnsi" w:eastAsiaTheme="minorEastAsia" w:hAnsiTheme="majorHAnsi" w:cs="Arial"/>
          <w:b/>
          <w:bCs/>
          <w:szCs w:val="20"/>
          <w:lang w:val="en-GB"/>
        </w:rPr>
      </w:pPr>
      <w:r w:rsidRPr="00A44E9F">
        <w:rPr>
          <w:rFonts w:asciiTheme="majorHAnsi" w:eastAsiaTheme="minorEastAsia" w:hAnsiTheme="majorHAnsi" w:cs="Arial"/>
          <w:b/>
          <w:bCs/>
          <w:szCs w:val="20"/>
          <w:lang w:val="en-GB"/>
        </w:rPr>
        <w:t>4. Case</w:t>
      </w:r>
      <w:r w:rsidR="006B5EDA" w:rsidRPr="00A44E9F">
        <w:rPr>
          <w:rFonts w:asciiTheme="majorHAnsi" w:eastAsiaTheme="minorEastAsia" w:hAnsiTheme="majorHAnsi" w:cs="Arial"/>
          <w:b/>
          <w:bCs/>
          <w:szCs w:val="20"/>
          <w:lang w:val="en-GB"/>
        </w:rPr>
        <w:t xml:space="preserve"> Study Nigeria</w:t>
      </w:r>
    </w:p>
    <w:p w14:paraId="2729D121" w14:textId="77777777" w:rsidR="006B5EDA" w:rsidRPr="00A44E9F" w:rsidRDefault="006B5EDA" w:rsidP="006B5EDA">
      <w:pPr>
        <w:spacing w:line="240" w:lineRule="auto"/>
        <w:ind w:left="0"/>
        <w:jc w:val="both"/>
        <w:rPr>
          <w:rFonts w:asciiTheme="majorHAnsi" w:eastAsiaTheme="minorEastAsia" w:hAnsiTheme="majorHAnsi" w:cs="Arial"/>
          <w:iCs/>
          <w:szCs w:val="20"/>
          <w:lang w:val="en-GB"/>
        </w:rPr>
      </w:pPr>
      <w:r w:rsidRPr="00A44E9F">
        <w:rPr>
          <w:rFonts w:asciiTheme="majorHAnsi" w:eastAsiaTheme="minorEastAsia" w:hAnsiTheme="majorHAnsi" w:cs="Arial"/>
          <w:iCs/>
          <w:szCs w:val="20"/>
          <w:lang w:val="en-GB"/>
        </w:rPr>
        <w:t>Mary’s husband died.  When she went for HIV and AIDS testing she tested positive. Her son was very sick and she did not have money so she wanted to sell the bundle of roofing sheets which her husband left. Her mother-in-law refused with the roofing sheets. She narrated that her mother in law never liked her from the beginning of their marriage.  Mary reported what had happened to the Anti-VAW and they helped her to report the matter to the chief. The case was judged in her favour. She sold the roofing sheets and took her son to the hospital.</w:t>
      </w:r>
    </w:p>
    <w:p w14:paraId="0A4898E9" w14:textId="77777777" w:rsidR="006B5EDA" w:rsidRPr="00A44E9F" w:rsidRDefault="006B5EDA" w:rsidP="006B5EDA">
      <w:pPr>
        <w:spacing w:line="240" w:lineRule="auto"/>
        <w:ind w:left="0"/>
        <w:jc w:val="both"/>
        <w:rPr>
          <w:rFonts w:asciiTheme="majorHAnsi" w:eastAsiaTheme="minorEastAsia" w:hAnsiTheme="majorHAnsi"/>
          <w:szCs w:val="20"/>
          <w:lang w:val="en-GB"/>
        </w:rPr>
      </w:pPr>
      <w:bookmarkStart w:id="112" w:name="_Toc373321904"/>
      <w:bookmarkStart w:id="113" w:name="_Toc373322683"/>
      <w:bookmarkStart w:id="114" w:name="_Toc373758643"/>
    </w:p>
    <w:p w14:paraId="2261F9E8" w14:textId="77777777" w:rsidR="006B5EDA" w:rsidRPr="00A44E9F" w:rsidRDefault="006B5EDA" w:rsidP="006B5EDA">
      <w:pPr>
        <w:pStyle w:val="Ttulo2"/>
      </w:pPr>
      <w:bookmarkStart w:id="115" w:name="_Toc375305301"/>
      <w:bookmarkStart w:id="116" w:name="_Toc375311592"/>
      <w:bookmarkStart w:id="117" w:name="_Toc383176699"/>
      <w:bookmarkStart w:id="118" w:name="_Toc258650674"/>
      <w:bookmarkStart w:id="119" w:name="_Toc386539816"/>
      <w:r w:rsidRPr="00A44E9F">
        <w:t>Annex XI: T</w:t>
      </w:r>
      <w:bookmarkEnd w:id="111"/>
      <w:bookmarkEnd w:id="112"/>
      <w:bookmarkEnd w:id="113"/>
      <w:bookmarkEnd w:id="114"/>
      <w:bookmarkEnd w:id="115"/>
      <w:bookmarkEnd w:id="116"/>
      <w:bookmarkEnd w:id="117"/>
      <w:r>
        <w:t>imeline</w:t>
      </w:r>
      <w:bookmarkEnd w:id="118"/>
      <w:bookmarkEnd w:id="119"/>
    </w:p>
    <w:p w14:paraId="23BD015D" w14:textId="77777777" w:rsidR="006B5EDA" w:rsidRPr="00A44E9F" w:rsidRDefault="006B5EDA" w:rsidP="006B5EDA">
      <w:pPr>
        <w:keepNext/>
        <w:suppressAutoHyphens/>
        <w:spacing w:line="240" w:lineRule="auto"/>
        <w:ind w:left="432" w:hanging="432"/>
        <w:outlineLvl w:val="0"/>
        <w:rPr>
          <w:rFonts w:asciiTheme="majorHAnsi" w:eastAsiaTheme="minorEastAsia" w:hAnsiTheme="majorHAnsi"/>
          <w:b/>
          <w:bCs/>
          <w:caps/>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gridCol w:w="3963"/>
      </w:tblGrid>
      <w:tr w:rsidR="006B5EDA" w:rsidRPr="00E036D2" w14:paraId="44576B20" w14:textId="77777777" w:rsidTr="001A2441">
        <w:tc>
          <w:tcPr>
            <w:tcW w:w="9180" w:type="dxa"/>
            <w:gridSpan w:val="2"/>
            <w:shd w:val="clear" w:color="auto" w:fill="C6D9F1" w:themeFill="text2" w:themeFillTint="33"/>
          </w:tcPr>
          <w:p w14:paraId="24EA1C96" w14:textId="77777777" w:rsidR="006B5EDA" w:rsidRPr="00AC0731" w:rsidRDefault="006B5EDA" w:rsidP="001A2441">
            <w:pPr>
              <w:spacing w:line="240" w:lineRule="auto"/>
              <w:ind w:left="0"/>
              <w:jc w:val="both"/>
              <w:rPr>
                <w:rFonts w:asciiTheme="majorHAnsi" w:eastAsiaTheme="minorEastAsia" w:hAnsiTheme="majorHAnsi" w:cs="Arial"/>
                <w:b/>
                <w:vanish/>
                <w:spacing w:val="-3"/>
                <w:szCs w:val="20"/>
                <w:lang w:val="en-GB"/>
              </w:rPr>
            </w:pPr>
            <w:bookmarkStart w:id="120" w:name="_Toc368918260"/>
            <w:bookmarkStart w:id="121" w:name="_Toc368918481"/>
            <w:bookmarkStart w:id="122" w:name="_Toc368926028"/>
            <w:bookmarkStart w:id="123" w:name="_Toc368930856"/>
            <w:bookmarkStart w:id="124" w:name="_Toc373321905"/>
            <w:bookmarkStart w:id="125" w:name="_Toc373322684"/>
            <w:bookmarkStart w:id="126" w:name="_Toc373323397"/>
            <w:bookmarkStart w:id="127" w:name="_Toc373323977"/>
            <w:bookmarkStart w:id="128" w:name="_Toc373758163"/>
            <w:bookmarkStart w:id="129" w:name="_Toc373758644"/>
            <w:r w:rsidRPr="00A44E9F">
              <w:rPr>
                <w:rFonts w:asciiTheme="majorHAnsi" w:eastAsiaTheme="minorEastAsia" w:hAnsiTheme="majorHAnsi" w:cs="Arial"/>
                <w:b/>
                <w:bCs/>
                <w:caps/>
                <w:szCs w:val="20"/>
                <w:lang w:val="en-GB"/>
              </w:rPr>
              <w:t>TIMELINE  AND MILESTONES</w:t>
            </w:r>
            <w:bookmarkEnd w:id="120"/>
            <w:bookmarkEnd w:id="121"/>
            <w:bookmarkEnd w:id="122"/>
            <w:bookmarkEnd w:id="123"/>
            <w:bookmarkEnd w:id="124"/>
            <w:bookmarkEnd w:id="125"/>
            <w:bookmarkEnd w:id="126"/>
            <w:bookmarkEnd w:id="127"/>
            <w:bookmarkEnd w:id="128"/>
            <w:bookmarkEnd w:id="129"/>
            <w:r w:rsidRPr="00A44E9F">
              <w:rPr>
                <w:rFonts w:asciiTheme="majorHAnsi" w:eastAsiaTheme="minorEastAsia" w:hAnsiTheme="majorHAnsi" w:cs="Arial"/>
                <w:b/>
                <w:spacing w:val="-3"/>
                <w:szCs w:val="20"/>
                <w:lang w:val="en-GB"/>
              </w:rPr>
              <w:t xml:space="preserve">FOR </w:t>
            </w:r>
            <w:r w:rsidRPr="00A44E9F">
              <w:rPr>
                <w:rFonts w:asciiTheme="majorHAnsi" w:eastAsiaTheme="minorEastAsia" w:hAnsiTheme="majorHAnsi" w:cs="Arial"/>
                <w:b/>
                <w:szCs w:val="20"/>
                <w:lang w:val="en-GB"/>
              </w:rPr>
              <w:t xml:space="preserve">FINAL  EVALUATION ACTION  TO PROMOTE THE  LEGAL  EMPOWERMENT OF WOMEN IN THE </w:t>
            </w:r>
            <w:r w:rsidRPr="00A44E9F">
              <w:rPr>
                <w:rFonts w:asciiTheme="majorHAnsi" w:eastAsiaTheme="minorEastAsia" w:hAnsiTheme="majorHAnsi" w:cs="Arial"/>
                <w:b/>
                <w:spacing w:val="-3"/>
                <w:szCs w:val="20"/>
                <w:lang w:val="en-GB"/>
              </w:rPr>
              <w:t xml:space="preserve">CONTEXT OF HIV AND AIDS </w:t>
            </w:r>
          </w:p>
        </w:tc>
      </w:tr>
      <w:tr w:rsidR="006B5EDA" w:rsidRPr="00E036D2" w14:paraId="24D77BE1" w14:textId="77777777" w:rsidTr="001A2441">
        <w:tc>
          <w:tcPr>
            <w:tcW w:w="5070" w:type="dxa"/>
          </w:tcPr>
          <w:p w14:paraId="68B59326" w14:textId="77777777" w:rsidR="006B5EDA" w:rsidRPr="00AC0731" w:rsidRDefault="006B5EDA" w:rsidP="001A2441">
            <w:pPr>
              <w:spacing w:before="100" w:beforeAutospacing="1" w:after="100" w:afterAutospacing="1" w:line="240" w:lineRule="auto"/>
              <w:ind w:left="0"/>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Milestones /Deliverables</w:t>
            </w:r>
          </w:p>
        </w:tc>
        <w:tc>
          <w:tcPr>
            <w:tcW w:w="4110" w:type="dxa"/>
          </w:tcPr>
          <w:p w14:paraId="18DB018F" w14:textId="77777777" w:rsidR="006B5EDA" w:rsidRPr="00AC0731" w:rsidRDefault="006B5EDA" w:rsidP="001A2441">
            <w:pPr>
              <w:spacing w:before="100" w:beforeAutospacing="1" w:after="100" w:afterAutospacing="1" w:line="240" w:lineRule="auto"/>
              <w:ind w:left="0"/>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 xml:space="preserve">Timeline </w:t>
            </w:r>
          </w:p>
        </w:tc>
      </w:tr>
      <w:tr w:rsidR="006B5EDA" w:rsidRPr="00E036D2" w14:paraId="48DC34E9" w14:textId="77777777" w:rsidTr="001A2441">
        <w:trPr>
          <w:trHeight w:val="398"/>
        </w:trPr>
        <w:tc>
          <w:tcPr>
            <w:tcW w:w="5070" w:type="dxa"/>
          </w:tcPr>
          <w:p w14:paraId="79B831AA" w14:textId="77777777" w:rsidR="006B5EDA" w:rsidRPr="00AC0731" w:rsidRDefault="006B5EDA" w:rsidP="001A2441">
            <w:pPr>
              <w:spacing w:before="100" w:beforeAutospacing="1" w:after="100" w:afterAutospacing="1"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Finalize Contract for Professional Services</w:t>
            </w:r>
          </w:p>
        </w:tc>
        <w:tc>
          <w:tcPr>
            <w:tcW w:w="4110" w:type="dxa"/>
          </w:tcPr>
          <w:p w14:paraId="2A56392D" w14:textId="77777777" w:rsidR="006B5EDA" w:rsidRPr="00AC0731" w:rsidRDefault="006B5EDA" w:rsidP="001A2441">
            <w:pPr>
              <w:spacing w:before="100" w:beforeAutospacing="1" w:after="100" w:afterAutospacing="1"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 xml:space="preserve">Monday, 9 September 2013 </w:t>
            </w:r>
          </w:p>
        </w:tc>
      </w:tr>
      <w:tr w:rsidR="006B5EDA" w:rsidRPr="00E036D2" w14:paraId="10C2BBD8" w14:textId="77777777" w:rsidTr="001A2441">
        <w:tc>
          <w:tcPr>
            <w:tcW w:w="5070" w:type="dxa"/>
          </w:tcPr>
          <w:p w14:paraId="42E6A603" w14:textId="77777777" w:rsidR="006B5EDA" w:rsidRPr="00AC0731" w:rsidRDefault="006B5EDA" w:rsidP="001A2441">
            <w:pPr>
              <w:spacing w:before="100" w:beforeAutospacing="1" w:after="100" w:afterAutospacing="1"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Inception Planning Meeting</w:t>
            </w:r>
          </w:p>
        </w:tc>
        <w:tc>
          <w:tcPr>
            <w:tcW w:w="4110" w:type="dxa"/>
          </w:tcPr>
          <w:p w14:paraId="257B92FD" w14:textId="77777777" w:rsidR="006B5EDA" w:rsidRPr="00AC0731" w:rsidRDefault="006B5EDA" w:rsidP="001A2441">
            <w:pPr>
              <w:spacing w:before="100" w:beforeAutospacing="1" w:after="100" w:afterAutospacing="1"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Monday, 9</w:t>
            </w:r>
            <w:r w:rsidRPr="00A44E9F">
              <w:rPr>
                <w:rFonts w:asciiTheme="majorHAnsi" w:eastAsiaTheme="minorEastAsia" w:hAnsiTheme="majorHAnsi" w:cs="Arial"/>
                <w:szCs w:val="20"/>
                <w:vertAlign w:val="superscript"/>
                <w:lang w:val="en-GB"/>
              </w:rPr>
              <w:t>th</w:t>
            </w:r>
            <w:r w:rsidRPr="00A44E9F">
              <w:rPr>
                <w:rFonts w:asciiTheme="majorHAnsi" w:eastAsiaTheme="minorEastAsia" w:hAnsiTheme="majorHAnsi" w:cs="Arial"/>
                <w:szCs w:val="20"/>
                <w:lang w:val="en-GB"/>
              </w:rPr>
              <w:t xml:space="preserve"> and Wednesday, 18</w:t>
            </w:r>
            <w:r w:rsidRPr="00A44E9F">
              <w:rPr>
                <w:rFonts w:asciiTheme="majorHAnsi" w:eastAsiaTheme="minorEastAsia" w:hAnsiTheme="majorHAnsi" w:cs="Arial"/>
                <w:szCs w:val="20"/>
                <w:vertAlign w:val="superscript"/>
                <w:lang w:val="en-GB"/>
              </w:rPr>
              <w:t>th</w:t>
            </w:r>
            <w:r w:rsidRPr="00A44E9F">
              <w:rPr>
                <w:rFonts w:asciiTheme="majorHAnsi" w:eastAsiaTheme="minorEastAsia" w:hAnsiTheme="majorHAnsi" w:cs="Arial"/>
                <w:szCs w:val="20"/>
                <w:lang w:val="en-GB"/>
              </w:rPr>
              <w:t xml:space="preserve">  September 2013</w:t>
            </w:r>
          </w:p>
        </w:tc>
      </w:tr>
      <w:tr w:rsidR="006B5EDA" w:rsidRPr="00E036D2" w14:paraId="5BBA5FE3" w14:textId="77777777" w:rsidTr="001A2441">
        <w:tc>
          <w:tcPr>
            <w:tcW w:w="5070" w:type="dxa"/>
          </w:tcPr>
          <w:p w14:paraId="19AD0F55" w14:textId="77777777" w:rsidR="006B5EDA" w:rsidRPr="00AC0731" w:rsidRDefault="006B5EDA" w:rsidP="001A2441">
            <w:pPr>
              <w:spacing w:before="100" w:beforeAutospacing="1" w:after="100" w:afterAutospacing="1"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Draft Inception Report</w:t>
            </w:r>
          </w:p>
        </w:tc>
        <w:tc>
          <w:tcPr>
            <w:tcW w:w="4110" w:type="dxa"/>
          </w:tcPr>
          <w:p w14:paraId="1F31FCC2" w14:textId="77777777" w:rsidR="006B5EDA" w:rsidRPr="00AC0731" w:rsidRDefault="006B5EDA" w:rsidP="001A2441">
            <w:pPr>
              <w:spacing w:before="100" w:beforeAutospacing="1" w:after="100" w:afterAutospacing="1"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Friday, 13</w:t>
            </w:r>
            <w:r w:rsidRPr="00A44E9F">
              <w:rPr>
                <w:rFonts w:asciiTheme="majorHAnsi" w:eastAsiaTheme="minorEastAsia" w:hAnsiTheme="majorHAnsi" w:cs="Arial"/>
                <w:szCs w:val="20"/>
                <w:vertAlign w:val="superscript"/>
                <w:lang w:val="en-GB"/>
              </w:rPr>
              <w:t>th</w:t>
            </w:r>
            <w:r w:rsidRPr="00A44E9F">
              <w:rPr>
                <w:rFonts w:asciiTheme="majorHAnsi" w:eastAsiaTheme="minorEastAsia" w:hAnsiTheme="majorHAnsi" w:cs="Arial"/>
                <w:szCs w:val="20"/>
                <w:lang w:val="en-GB"/>
              </w:rPr>
              <w:t xml:space="preserve"> September 2013</w:t>
            </w:r>
          </w:p>
        </w:tc>
      </w:tr>
      <w:tr w:rsidR="006B5EDA" w:rsidRPr="00E036D2" w14:paraId="1265BB15" w14:textId="77777777" w:rsidTr="001A2441">
        <w:tc>
          <w:tcPr>
            <w:tcW w:w="5070" w:type="dxa"/>
          </w:tcPr>
          <w:p w14:paraId="17FD7743" w14:textId="77777777" w:rsidR="006B5EDA" w:rsidRPr="00AC0731" w:rsidRDefault="006B5EDA" w:rsidP="001A2441">
            <w:pPr>
              <w:spacing w:before="100" w:beforeAutospacing="1" w:after="100" w:afterAutospacing="1"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Final Inception Report</w:t>
            </w:r>
          </w:p>
        </w:tc>
        <w:tc>
          <w:tcPr>
            <w:tcW w:w="4110" w:type="dxa"/>
          </w:tcPr>
          <w:p w14:paraId="71D4F91D" w14:textId="77777777" w:rsidR="006B5EDA" w:rsidRPr="00AC0731" w:rsidRDefault="006B5EDA" w:rsidP="001A2441">
            <w:pPr>
              <w:spacing w:before="100" w:beforeAutospacing="1" w:after="100" w:afterAutospacing="1"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Monday, 30th September 2013</w:t>
            </w:r>
          </w:p>
        </w:tc>
      </w:tr>
      <w:tr w:rsidR="006B5EDA" w:rsidRPr="00E036D2" w14:paraId="7D7F7685" w14:textId="77777777" w:rsidTr="001A2441">
        <w:tc>
          <w:tcPr>
            <w:tcW w:w="5070" w:type="dxa"/>
          </w:tcPr>
          <w:p w14:paraId="63C6DDAF" w14:textId="77777777" w:rsidR="006B5EDA" w:rsidRPr="00AC0731" w:rsidRDefault="006B5EDA" w:rsidP="001A2441">
            <w:pPr>
              <w:spacing w:before="100" w:beforeAutospacing="1" w:after="100" w:afterAutospacing="1"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Research /Data Collection. Includes interviews with global, regional and national UN Women staff, grantees other stakeholders; country site visits; additional document review</w:t>
            </w:r>
          </w:p>
        </w:tc>
        <w:tc>
          <w:tcPr>
            <w:tcW w:w="4110" w:type="dxa"/>
          </w:tcPr>
          <w:p w14:paraId="5F33603C" w14:textId="77777777" w:rsidR="006B5EDA" w:rsidRPr="00A44E9F" w:rsidRDefault="006B5EDA" w:rsidP="001A2441">
            <w:pPr>
              <w:spacing w:before="100" w:beforeAutospacing="1" w:after="100" w:afterAutospacing="1"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30</w:t>
            </w:r>
            <w:r w:rsidRPr="00A44E9F">
              <w:rPr>
                <w:rFonts w:asciiTheme="majorHAnsi" w:eastAsiaTheme="minorEastAsia" w:hAnsiTheme="majorHAnsi" w:cs="Arial"/>
                <w:szCs w:val="20"/>
                <w:vertAlign w:val="superscript"/>
                <w:lang w:val="en-GB"/>
              </w:rPr>
              <w:t>th</w:t>
            </w:r>
            <w:r w:rsidRPr="00A44E9F">
              <w:rPr>
                <w:rFonts w:asciiTheme="majorHAnsi" w:eastAsiaTheme="minorEastAsia" w:hAnsiTheme="majorHAnsi" w:cs="Arial"/>
                <w:szCs w:val="20"/>
                <w:lang w:val="en-GB"/>
              </w:rPr>
              <w:t xml:space="preserve"> September 2013 – 26</w:t>
            </w:r>
            <w:r w:rsidRPr="00A44E9F">
              <w:rPr>
                <w:rFonts w:asciiTheme="majorHAnsi" w:eastAsiaTheme="minorEastAsia" w:hAnsiTheme="majorHAnsi" w:cs="Arial"/>
                <w:szCs w:val="20"/>
                <w:vertAlign w:val="superscript"/>
                <w:lang w:val="en-GB"/>
              </w:rPr>
              <w:t>th</w:t>
            </w:r>
            <w:r w:rsidRPr="00A44E9F">
              <w:rPr>
                <w:rFonts w:asciiTheme="majorHAnsi" w:eastAsiaTheme="minorEastAsia" w:hAnsiTheme="majorHAnsi" w:cs="Arial"/>
                <w:szCs w:val="20"/>
                <w:lang w:val="en-GB"/>
              </w:rPr>
              <w:t xml:space="preserve"> October</w:t>
            </w:r>
          </w:p>
          <w:p w14:paraId="50FFB995" w14:textId="77777777" w:rsidR="006B5EDA" w:rsidRPr="00AC0731" w:rsidRDefault="006B5EDA" w:rsidP="001A2441">
            <w:pPr>
              <w:spacing w:before="100" w:beforeAutospacing="1" w:after="100" w:afterAutospacing="1"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[21 days, excluding travel days ]</w:t>
            </w:r>
          </w:p>
        </w:tc>
      </w:tr>
      <w:tr w:rsidR="006B5EDA" w:rsidRPr="00E036D2" w14:paraId="5E348F3C" w14:textId="77777777" w:rsidTr="001A2441">
        <w:tc>
          <w:tcPr>
            <w:tcW w:w="5070" w:type="dxa"/>
          </w:tcPr>
          <w:p w14:paraId="1DF2D404" w14:textId="77777777" w:rsidR="006B5EDA" w:rsidRPr="00AC0731" w:rsidRDefault="006B5EDA" w:rsidP="001A2441">
            <w:pPr>
              <w:spacing w:before="100" w:beforeAutospacing="1" w:after="100" w:afterAutospacing="1"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Submit PowerPoint with findings, lessons, recommendations  (includes discussion of the analysis)</w:t>
            </w:r>
          </w:p>
        </w:tc>
        <w:tc>
          <w:tcPr>
            <w:tcW w:w="4110" w:type="dxa"/>
          </w:tcPr>
          <w:p w14:paraId="07BC4F22" w14:textId="77777777" w:rsidR="006B5EDA" w:rsidRPr="00AC0731" w:rsidRDefault="006B5EDA" w:rsidP="001A2441">
            <w:pPr>
              <w:spacing w:before="100" w:beforeAutospacing="1" w:after="100" w:afterAutospacing="1"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Monday, 11</w:t>
            </w:r>
            <w:r w:rsidRPr="00A44E9F">
              <w:rPr>
                <w:rFonts w:asciiTheme="majorHAnsi" w:eastAsiaTheme="minorEastAsia" w:hAnsiTheme="majorHAnsi" w:cs="Arial"/>
                <w:szCs w:val="20"/>
                <w:vertAlign w:val="superscript"/>
                <w:lang w:val="en-GB"/>
              </w:rPr>
              <w:t>th</w:t>
            </w:r>
            <w:r w:rsidRPr="00A44E9F">
              <w:rPr>
                <w:rFonts w:asciiTheme="majorHAnsi" w:eastAsiaTheme="minorEastAsia" w:hAnsiTheme="majorHAnsi" w:cs="Arial"/>
                <w:szCs w:val="20"/>
                <w:lang w:val="en-GB"/>
              </w:rPr>
              <w:t xml:space="preserve"> November 2013</w:t>
            </w:r>
          </w:p>
        </w:tc>
      </w:tr>
      <w:tr w:rsidR="006B5EDA" w:rsidRPr="00E036D2" w14:paraId="7B4DF225" w14:textId="77777777" w:rsidTr="001A2441">
        <w:tc>
          <w:tcPr>
            <w:tcW w:w="5070" w:type="dxa"/>
          </w:tcPr>
          <w:p w14:paraId="2167E05E" w14:textId="77777777" w:rsidR="006B5EDA" w:rsidRPr="00AC0731" w:rsidRDefault="006B5EDA" w:rsidP="001A2441">
            <w:pPr>
              <w:spacing w:before="100" w:beforeAutospacing="1" w:after="100" w:afterAutospacing="1"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Present PowerPoint with findings, lessons, recommendations  (includes discussion of the analysis)</w:t>
            </w:r>
          </w:p>
        </w:tc>
        <w:tc>
          <w:tcPr>
            <w:tcW w:w="4110" w:type="dxa"/>
          </w:tcPr>
          <w:p w14:paraId="29173B62" w14:textId="77777777" w:rsidR="006B5EDA" w:rsidRPr="00AC0731" w:rsidRDefault="006B5EDA" w:rsidP="001A2441">
            <w:pPr>
              <w:spacing w:before="100" w:beforeAutospacing="1" w:after="100" w:afterAutospacing="1"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Tuesday, 12</w:t>
            </w:r>
            <w:r w:rsidRPr="00A44E9F">
              <w:rPr>
                <w:rFonts w:asciiTheme="majorHAnsi" w:eastAsiaTheme="minorEastAsia" w:hAnsiTheme="majorHAnsi" w:cs="Arial"/>
                <w:szCs w:val="20"/>
                <w:vertAlign w:val="superscript"/>
                <w:lang w:val="en-GB"/>
              </w:rPr>
              <w:t>th</w:t>
            </w:r>
            <w:r w:rsidRPr="00A44E9F">
              <w:rPr>
                <w:rFonts w:asciiTheme="majorHAnsi" w:eastAsiaTheme="minorEastAsia" w:hAnsiTheme="majorHAnsi" w:cs="Arial"/>
                <w:szCs w:val="20"/>
                <w:lang w:val="en-GB"/>
              </w:rPr>
              <w:t xml:space="preserve"> November, 2013</w:t>
            </w:r>
          </w:p>
        </w:tc>
      </w:tr>
      <w:tr w:rsidR="006B5EDA" w:rsidRPr="00E036D2" w14:paraId="24E9CC98" w14:textId="77777777" w:rsidTr="001A2441">
        <w:tc>
          <w:tcPr>
            <w:tcW w:w="5070" w:type="dxa"/>
          </w:tcPr>
          <w:p w14:paraId="784F6395" w14:textId="77777777" w:rsidR="006B5EDA" w:rsidRPr="00AC0731" w:rsidRDefault="006B5EDA" w:rsidP="001A2441">
            <w:pPr>
              <w:spacing w:before="100" w:beforeAutospacing="1" w:after="100" w:afterAutospacing="1"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Submission of First Draft</w:t>
            </w:r>
          </w:p>
        </w:tc>
        <w:tc>
          <w:tcPr>
            <w:tcW w:w="4110" w:type="dxa"/>
          </w:tcPr>
          <w:p w14:paraId="18AC4BEF" w14:textId="77777777" w:rsidR="006B5EDA" w:rsidRPr="00AC0731" w:rsidRDefault="006B5EDA" w:rsidP="001A2441">
            <w:pPr>
              <w:spacing w:before="100" w:beforeAutospacing="1" w:after="100" w:afterAutospacing="1"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March 3 2014</w:t>
            </w:r>
          </w:p>
        </w:tc>
      </w:tr>
      <w:tr w:rsidR="006B5EDA" w:rsidRPr="00A44E9F" w14:paraId="5CC00D3F" w14:textId="77777777" w:rsidTr="001A2441">
        <w:tc>
          <w:tcPr>
            <w:tcW w:w="5070" w:type="dxa"/>
          </w:tcPr>
          <w:p w14:paraId="385AA29C" w14:textId="77777777" w:rsidR="006B5EDA" w:rsidRPr="00AC0731" w:rsidRDefault="006B5EDA" w:rsidP="001A2441">
            <w:pPr>
              <w:spacing w:before="100" w:beforeAutospacing="1" w:after="100" w:afterAutospacing="1" w:line="240" w:lineRule="auto"/>
              <w:ind w:left="0"/>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 xml:space="preserve">Submission of Second Draft </w:t>
            </w:r>
          </w:p>
        </w:tc>
        <w:tc>
          <w:tcPr>
            <w:tcW w:w="4110" w:type="dxa"/>
          </w:tcPr>
          <w:p w14:paraId="081D07C7" w14:textId="77777777" w:rsidR="006B5EDA" w:rsidRPr="00A44E9F" w:rsidRDefault="006B5EDA" w:rsidP="001A2441">
            <w:pPr>
              <w:spacing w:before="100" w:beforeAutospacing="1" w:after="100" w:afterAutospacing="1" w:line="240" w:lineRule="auto"/>
              <w:ind w:left="0"/>
              <w:jc w:val="both"/>
              <w:rPr>
                <w:rFonts w:asciiTheme="majorHAnsi" w:eastAsiaTheme="minorEastAsia" w:hAnsiTheme="majorHAnsi" w:cs="Arial"/>
                <w:szCs w:val="20"/>
                <w:lang w:val="en-GB"/>
              </w:rPr>
            </w:pPr>
            <w:r w:rsidRPr="00A44E9F">
              <w:rPr>
                <w:rFonts w:asciiTheme="majorHAnsi" w:eastAsiaTheme="minorEastAsia" w:hAnsiTheme="majorHAnsi" w:cs="Arial"/>
                <w:szCs w:val="20"/>
                <w:lang w:val="en-GB"/>
              </w:rPr>
              <w:t>March 17 2014</w:t>
            </w:r>
          </w:p>
        </w:tc>
      </w:tr>
    </w:tbl>
    <w:p w14:paraId="4EC90D51" w14:textId="77777777" w:rsidR="006B5EDA" w:rsidRPr="00A44E9F" w:rsidRDefault="006B5EDA" w:rsidP="006B5EDA">
      <w:pPr>
        <w:spacing w:line="240" w:lineRule="auto"/>
        <w:ind w:left="0"/>
        <w:jc w:val="both"/>
        <w:rPr>
          <w:rFonts w:asciiTheme="majorHAnsi" w:eastAsiaTheme="minorEastAsia" w:hAnsiTheme="majorHAnsi" w:cs="Arial"/>
          <w:szCs w:val="20"/>
          <w:lang w:val="en-GB"/>
        </w:rPr>
      </w:pPr>
    </w:p>
    <w:p w14:paraId="1210B7B1" w14:textId="77777777" w:rsidR="006B5EDA" w:rsidRPr="00A44E9F" w:rsidRDefault="006B5EDA" w:rsidP="006B5EDA">
      <w:pPr>
        <w:pStyle w:val="Ttulo2"/>
        <w:rPr>
          <w:lang w:eastAsia="en-GB"/>
        </w:rPr>
      </w:pPr>
      <w:bookmarkStart w:id="130" w:name="_Toc383176700"/>
      <w:bookmarkStart w:id="131" w:name="_Toc258650675"/>
      <w:bookmarkStart w:id="132" w:name="_Toc386539817"/>
      <w:r w:rsidRPr="00A44E9F">
        <w:rPr>
          <w:lang w:eastAsia="en-GB"/>
        </w:rPr>
        <w:t>Annex XII: Extract from the UNAIDS Global Report for 2012</w:t>
      </w:r>
      <w:bookmarkEnd w:id="130"/>
      <w:bookmarkEnd w:id="131"/>
      <w:bookmarkEnd w:id="132"/>
    </w:p>
    <w:p w14:paraId="2663BDEB" w14:textId="77777777" w:rsidR="006B5EDA" w:rsidRPr="00A44E9F" w:rsidRDefault="006B5EDA" w:rsidP="006B5EDA">
      <w:pPr>
        <w:spacing w:before="77" w:after="113" w:line="240" w:lineRule="auto"/>
        <w:ind w:left="0"/>
        <w:jc w:val="both"/>
        <w:rPr>
          <w:rFonts w:asciiTheme="majorHAnsi" w:eastAsiaTheme="minorEastAsia" w:hAnsiTheme="majorHAnsi"/>
          <w:szCs w:val="20"/>
          <w:lang w:val="en-GB"/>
        </w:rPr>
      </w:pPr>
      <w:r w:rsidRPr="00A44E9F">
        <w:rPr>
          <w:rFonts w:asciiTheme="majorHAnsi" w:eastAsiaTheme="minorEastAsia" w:hAnsiTheme="majorHAnsi" w:cs="MinionPro-Regular"/>
          <w:color w:val="000000"/>
          <w:szCs w:val="20"/>
          <w:lang w:val="en-GB" w:eastAsia="en-GB"/>
        </w:rPr>
        <w:t xml:space="preserve">The below is drawn from the UNAIDS Global Report for 2012 which assessed how far global efforts pledged in 2011 had been fulfilled by 2012. </w:t>
      </w:r>
    </w:p>
    <w:p w14:paraId="5B79B830" w14:textId="77777777" w:rsidR="006B5EDA" w:rsidRPr="00A44E9F" w:rsidRDefault="006B5EDA" w:rsidP="006B5EDA">
      <w:pPr>
        <w:autoSpaceDE w:val="0"/>
        <w:autoSpaceDN w:val="0"/>
        <w:adjustRightInd w:val="0"/>
        <w:spacing w:line="240" w:lineRule="auto"/>
        <w:ind w:left="0"/>
        <w:rPr>
          <w:rFonts w:asciiTheme="majorHAnsi" w:eastAsiaTheme="minorEastAsia" w:hAnsiTheme="majorHAnsi" w:cs="MinionPro-Regular"/>
          <w:color w:val="000000"/>
          <w:szCs w:val="20"/>
          <w:lang w:val="en-GB" w:eastAsia="en-GB"/>
        </w:rPr>
      </w:pPr>
      <w:r w:rsidRPr="00A44E9F">
        <w:rPr>
          <w:rFonts w:asciiTheme="majorHAnsi" w:eastAsiaTheme="minorEastAsia" w:hAnsiTheme="majorHAnsi" w:cs="MinionPro-Regular"/>
          <w:color w:val="000000"/>
          <w:szCs w:val="20"/>
          <w:lang w:val="en-GB" w:eastAsia="en-GB"/>
        </w:rPr>
        <w:t xml:space="preserve">Page 6 : “Recognizing the genuine opportunity to plan for the end of AIDS, countries pledged in the 2011 United Nations Political Declaration on HIV and AIDS: Intensifying Our Efforts to Eliminate HIV and AIDS </w:t>
      </w:r>
      <w:r w:rsidRPr="00A44E9F">
        <w:rPr>
          <w:rFonts w:asciiTheme="majorHAnsi" w:eastAsiaTheme="minorEastAsia" w:hAnsiTheme="majorHAnsi" w:cs="MinionPro-It"/>
          <w:i/>
          <w:iCs/>
          <w:color w:val="000000"/>
          <w:szCs w:val="20"/>
          <w:lang w:val="en-GB" w:eastAsia="en-GB"/>
        </w:rPr>
        <w:t xml:space="preserve">(1) </w:t>
      </w:r>
      <w:r w:rsidRPr="00A44E9F">
        <w:rPr>
          <w:rFonts w:asciiTheme="majorHAnsi" w:eastAsiaTheme="minorEastAsia" w:hAnsiTheme="majorHAnsi" w:cs="MinionPro-Regular"/>
          <w:color w:val="000000"/>
          <w:szCs w:val="20"/>
          <w:lang w:val="en-GB" w:eastAsia="en-GB"/>
        </w:rPr>
        <w:t>to take specific steps to achieve ambitious goals by 2015. Drawing from the 2011 Political Declaration, UNAIDS has articulated 10 specific targets for 2015 to guide collective action.</w:t>
      </w:r>
    </w:p>
    <w:p w14:paraId="679BDEC7" w14:textId="77777777" w:rsidR="006B5EDA" w:rsidRPr="00A44E9F" w:rsidRDefault="006B5EDA" w:rsidP="006B5EDA">
      <w:pPr>
        <w:autoSpaceDE w:val="0"/>
        <w:autoSpaceDN w:val="0"/>
        <w:adjustRightInd w:val="0"/>
        <w:spacing w:line="240" w:lineRule="auto"/>
        <w:rPr>
          <w:rFonts w:asciiTheme="majorHAnsi" w:eastAsiaTheme="minorEastAsia" w:hAnsiTheme="majorHAnsi" w:cs="MinionPro-Regular"/>
          <w:szCs w:val="20"/>
          <w:lang w:val="en-GB" w:eastAsia="en-GB"/>
        </w:rPr>
      </w:pPr>
      <w:r w:rsidRPr="00A44E9F">
        <w:rPr>
          <w:rFonts w:asciiTheme="majorHAnsi" w:eastAsiaTheme="minorEastAsia" w:hAnsiTheme="majorHAnsi" w:cs="MinionPro-BoldCn"/>
          <w:b/>
          <w:bCs/>
          <w:szCs w:val="20"/>
          <w:lang w:val="en-GB" w:eastAsia="en-GB"/>
        </w:rPr>
        <w:t xml:space="preserve">1. </w:t>
      </w:r>
      <w:r w:rsidRPr="00A44E9F">
        <w:rPr>
          <w:rFonts w:asciiTheme="majorHAnsi" w:eastAsiaTheme="minorEastAsia" w:hAnsiTheme="majorHAnsi" w:cs="MinionPro-Regular"/>
          <w:szCs w:val="20"/>
          <w:lang w:val="en-GB" w:eastAsia="en-GB"/>
        </w:rPr>
        <w:t>Reduce sexual transmission by 50%.</w:t>
      </w:r>
    </w:p>
    <w:p w14:paraId="61BE7439" w14:textId="77777777" w:rsidR="006B5EDA" w:rsidRPr="00A44E9F" w:rsidRDefault="006B5EDA" w:rsidP="006B5EDA">
      <w:pPr>
        <w:autoSpaceDE w:val="0"/>
        <w:autoSpaceDN w:val="0"/>
        <w:adjustRightInd w:val="0"/>
        <w:spacing w:line="240" w:lineRule="auto"/>
        <w:rPr>
          <w:rFonts w:asciiTheme="majorHAnsi" w:eastAsiaTheme="minorEastAsia" w:hAnsiTheme="majorHAnsi" w:cs="MinionPro-Regular"/>
          <w:szCs w:val="20"/>
          <w:lang w:val="en-GB" w:eastAsia="en-GB"/>
        </w:rPr>
      </w:pPr>
      <w:r w:rsidRPr="00A44E9F">
        <w:rPr>
          <w:rFonts w:asciiTheme="majorHAnsi" w:eastAsiaTheme="minorEastAsia" w:hAnsiTheme="majorHAnsi" w:cs="MinionPro-BoldCn"/>
          <w:b/>
          <w:bCs/>
          <w:szCs w:val="20"/>
          <w:lang w:val="en-GB" w:eastAsia="en-GB"/>
        </w:rPr>
        <w:t xml:space="preserve">2. </w:t>
      </w:r>
      <w:r w:rsidRPr="00A44E9F">
        <w:rPr>
          <w:rFonts w:asciiTheme="majorHAnsi" w:eastAsiaTheme="minorEastAsia" w:hAnsiTheme="majorHAnsi" w:cs="MinionPro-Regular"/>
          <w:szCs w:val="20"/>
          <w:lang w:val="en-GB" w:eastAsia="en-GB"/>
        </w:rPr>
        <w:t>Reduce HIV transmission among people who inject drugs by 50%.</w:t>
      </w:r>
    </w:p>
    <w:p w14:paraId="627D992E" w14:textId="77777777" w:rsidR="006B5EDA" w:rsidRPr="00A44E9F" w:rsidRDefault="006B5EDA" w:rsidP="006B5EDA">
      <w:pPr>
        <w:autoSpaceDE w:val="0"/>
        <w:autoSpaceDN w:val="0"/>
        <w:adjustRightInd w:val="0"/>
        <w:spacing w:line="240" w:lineRule="auto"/>
        <w:rPr>
          <w:rFonts w:asciiTheme="majorHAnsi" w:eastAsiaTheme="minorEastAsia" w:hAnsiTheme="majorHAnsi" w:cs="MinionPro-Regular"/>
          <w:szCs w:val="20"/>
          <w:lang w:val="en-GB" w:eastAsia="en-GB"/>
        </w:rPr>
      </w:pPr>
      <w:r w:rsidRPr="00A44E9F">
        <w:rPr>
          <w:rFonts w:asciiTheme="majorHAnsi" w:eastAsiaTheme="minorEastAsia" w:hAnsiTheme="majorHAnsi" w:cs="MinionPro-BoldCn"/>
          <w:b/>
          <w:bCs/>
          <w:szCs w:val="20"/>
          <w:lang w:val="en-GB" w:eastAsia="en-GB"/>
        </w:rPr>
        <w:t xml:space="preserve">3. </w:t>
      </w:r>
      <w:r w:rsidRPr="00A44E9F">
        <w:rPr>
          <w:rFonts w:asciiTheme="majorHAnsi" w:eastAsiaTheme="minorEastAsia" w:hAnsiTheme="majorHAnsi" w:cs="MinionPro-Regular"/>
          <w:szCs w:val="20"/>
          <w:lang w:val="en-GB" w:eastAsia="en-GB"/>
        </w:rPr>
        <w:t>Eliminate new infections among children and substantially reduce the number of mothers dying from AIDS-related causes.</w:t>
      </w:r>
    </w:p>
    <w:p w14:paraId="076A57D3" w14:textId="77777777" w:rsidR="006B5EDA" w:rsidRPr="00A44E9F" w:rsidRDefault="006B5EDA" w:rsidP="006B5EDA">
      <w:pPr>
        <w:autoSpaceDE w:val="0"/>
        <w:autoSpaceDN w:val="0"/>
        <w:adjustRightInd w:val="0"/>
        <w:spacing w:line="240" w:lineRule="auto"/>
        <w:rPr>
          <w:rFonts w:asciiTheme="majorHAnsi" w:eastAsiaTheme="minorEastAsia" w:hAnsiTheme="majorHAnsi" w:cs="MinionPro-Regular"/>
          <w:szCs w:val="20"/>
          <w:lang w:val="en-GB" w:eastAsia="en-GB"/>
        </w:rPr>
      </w:pPr>
      <w:r w:rsidRPr="00A44E9F">
        <w:rPr>
          <w:rFonts w:asciiTheme="majorHAnsi" w:eastAsiaTheme="minorEastAsia" w:hAnsiTheme="majorHAnsi" w:cs="MinionPro-BoldCn"/>
          <w:b/>
          <w:bCs/>
          <w:szCs w:val="20"/>
          <w:lang w:val="en-GB" w:eastAsia="en-GB"/>
        </w:rPr>
        <w:t xml:space="preserve">4. </w:t>
      </w:r>
      <w:r w:rsidRPr="00A44E9F">
        <w:rPr>
          <w:rFonts w:asciiTheme="majorHAnsi" w:eastAsiaTheme="minorEastAsia" w:hAnsiTheme="majorHAnsi" w:cs="MinionPro-Regular"/>
          <w:szCs w:val="20"/>
          <w:lang w:val="en-GB" w:eastAsia="en-GB"/>
        </w:rPr>
        <w:t>Provide antiretroviral therapy to 15 million people.</w:t>
      </w:r>
    </w:p>
    <w:p w14:paraId="15B7F287" w14:textId="77777777" w:rsidR="006B5EDA" w:rsidRPr="00A44E9F" w:rsidRDefault="006B5EDA" w:rsidP="006B5EDA">
      <w:pPr>
        <w:autoSpaceDE w:val="0"/>
        <w:autoSpaceDN w:val="0"/>
        <w:adjustRightInd w:val="0"/>
        <w:spacing w:line="240" w:lineRule="auto"/>
        <w:rPr>
          <w:rFonts w:asciiTheme="majorHAnsi" w:eastAsiaTheme="minorEastAsia" w:hAnsiTheme="majorHAnsi" w:cs="MinionPro-Regular"/>
          <w:szCs w:val="20"/>
          <w:lang w:val="en-GB" w:eastAsia="en-GB"/>
        </w:rPr>
      </w:pPr>
      <w:r w:rsidRPr="00A44E9F">
        <w:rPr>
          <w:rFonts w:asciiTheme="majorHAnsi" w:eastAsiaTheme="minorEastAsia" w:hAnsiTheme="majorHAnsi" w:cs="MinionPro-BoldCn"/>
          <w:b/>
          <w:bCs/>
          <w:szCs w:val="20"/>
          <w:lang w:val="en-GB" w:eastAsia="en-GB"/>
        </w:rPr>
        <w:t xml:space="preserve">5. </w:t>
      </w:r>
      <w:r w:rsidRPr="00A44E9F">
        <w:rPr>
          <w:rFonts w:asciiTheme="majorHAnsi" w:eastAsiaTheme="minorEastAsia" w:hAnsiTheme="majorHAnsi" w:cs="MinionPro-Regular"/>
          <w:szCs w:val="20"/>
          <w:lang w:val="en-GB" w:eastAsia="en-GB"/>
        </w:rPr>
        <w:t>Reduce the number of people living with HIV who die from tuberculosis by 50%.</w:t>
      </w:r>
    </w:p>
    <w:p w14:paraId="4CDFD359" w14:textId="77777777" w:rsidR="006B5EDA" w:rsidRPr="00A44E9F" w:rsidRDefault="006B5EDA" w:rsidP="006B5EDA">
      <w:pPr>
        <w:autoSpaceDE w:val="0"/>
        <w:autoSpaceDN w:val="0"/>
        <w:adjustRightInd w:val="0"/>
        <w:spacing w:line="240" w:lineRule="auto"/>
        <w:rPr>
          <w:rFonts w:asciiTheme="majorHAnsi" w:eastAsiaTheme="minorEastAsia" w:hAnsiTheme="majorHAnsi" w:cs="MinionPro-Regular"/>
          <w:szCs w:val="20"/>
          <w:lang w:val="en-GB" w:eastAsia="en-GB"/>
        </w:rPr>
      </w:pPr>
      <w:r w:rsidRPr="00A44E9F">
        <w:rPr>
          <w:rFonts w:asciiTheme="majorHAnsi" w:eastAsiaTheme="minorEastAsia" w:hAnsiTheme="majorHAnsi" w:cs="MinionPro-BoldCn"/>
          <w:b/>
          <w:bCs/>
          <w:szCs w:val="20"/>
          <w:lang w:val="en-GB" w:eastAsia="en-GB"/>
        </w:rPr>
        <w:t xml:space="preserve">6. </w:t>
      </w:r>
      <w:r w:rsidRPr="00A44E9F">
        <w:rPr>
          <w:rFonts w:asciiTheme="majorHAnsi" w:eastAsiaTheme="minorEastAsia" w:hAnsiTheme="majorHAnsi" w:cs="MinionPro-Regular"/>
          <w:szCs w:val="20"/>
          <w:lang w:val="en-GB" w:eastAsia="en-GB"/>
        </w:rPr>
        <w:t xml:space="preserve">Close the global AIDS resource gap and reach annual global investment of US$ 22 billion to US$ 24 billion in low- and middle-income countries. </w:t>
      </w:r>
    </w:p>
    <w:p w14:paraId="41BBE0E9" w14:textId="77777777" w:rsidR="006B5EDA" w:rsidRPr="00A44E9F" w:rsidRDefault="006B5EDA" w:rsidP="006B5EDA">
      <w:pPr>
        <w:autoSpaceDE w:val="0"/>
        <w:autoSpaceDN w:val="0"/>
        <w:adjustRightInd w:val="0"/>
        <w:spacing w:line="240" w:lineRule="auto"/>
        <w:rPr>
          <w:rFonts w:asciiTheme="majorHAnsi" w:eastAsiaTheme="minorEastAsia" w:hAnsiTheme="majorHAnsi" w:cs="MinionPro-Regular"/>
          <w:szCs w:val="20"/>
          <w:lang w:val="en-GB" w:eastAsia="en-GB"/>
        </w:rPr>
      </w:pPr>
      <w:r w:rsidRPr="00A44E9F">
        <w:rPr>
          <w:rFonts w:asciiTheme="majorHAnsi" w:eastAsiaTheme="minorEastAsia" w:hAnsiTheme="majorHAnsi" w:cs="MinionPro-BoldCn"/>
          <w:b/>
          <w:bCs/>
          <w:szCs w:val="20"/>
          <w:lang w:val="en-GB" w:eastAsia="en-GB"/>
        </w:rPr>
        <w:t xml:space="preserve">7. </w:t>
      </w:r>
      <w:r w:rsidRPr="00A44E9F">
        <w:rPr>
          <w:rFonts w:asciiTheme="majorHAnsi" w:eastAsiaTheme="minorEastAsia" w:hAnsiTheme="majorHAnsi" w:cs="MinionPro-Regular"/>
          <w:szCs w:val="20"/>
          <w:lang w:val="en-GB" w:eastAsia="en-GB"/>
        </w:rPr>
        <w:t>Eliminate gender inequalities and gender-based abuse and violence and increase the capacity of women and girls to protect themselves from HIV.</w:t>
      </w:r>
    </w:p>
    <w:p w14:paraId="5FB033D8" w14:textId="77777777" w:rsidR="006B5EDA" w:rsidRPr="00A44E9F" w:rsidRDefault="006B5EDA" w:rsidP="006B5EDA">
      <w:pPr>
        <w:autoSpaceDE w:val="0"/>
        <w:autoSpaceDN w:val="0"/>
        <w:adjustRightInd w:val="0"/>
        <w:spacing w:line="240" w:lineRule="auto"/>
        <w:rPr>
          <w:rFonts w:asciiTheme="majorHAnsi" w:eastAsiaTheme="minorEastAsia" w:hAnsiTheme="majorHAnsi" w:cs="MinionPro-Regular"/>
          <w:szCs w:val="20"/>
          <w:lang w:val="en-GB" w:eastAsia="en-GB"/>
        </w:rPr>
      </w:pPr>
      <w:r w:rsidRPr="00A44E9F">
        <w:rPr>
          <w:rFonts w:asciiTheme="majorHAnsi" w:eastAsiaTheme="minorEastAsia" w:hAnsiTheme="majorHAnsi" w:cs="MinionPro-BoldCn"/>
          <w:b/>
          <w:bCs/>
          <w:szCs w:val="20"/>
          <w:lang w:val="en-GB" w:eastAsia="en-GB"/>
        </w:rPr>
        <w:t xml:space="preserve">8. </w:t>
      </w:r>
      <w:r w:rsidRPr="00A44E9F">
        <w:rPr>
          <w:rFonts w:asciiTheme="majorHAnsi" w:eastAsiaTheme="minorEastAsia" w:hAnsiTheme="majorHAnsi" w:cs="MinionPro-Regular"/>
          <w:szCs w:val="20"/>
          <w:lang w:val="en-GB" w:eastAsia="en-GB"/>
        </w:rPr>
        <w:t>Eliminate stigma and discrimination against people living with and affected by HIV by promoting laws and policies that ensure the full realization of all human rights and fundamental freedoms.</w:t>
      </w:r>
    </w:p>
    <w:p w14:paraId="05C1C036" w14:textId="77777777" w:rsidR="006B5EDA" w:rsidRPr="00A44E9F" w:rsidRDefault="006B5EDA" w:rsidP="006B5EDA">
      <w:pPr>
        <w:autoSpaceDE w:val="0"/>
        <w:autoSpaceDN w:val="0"/>
        <w:adjustRightInd w:val="0"/>
        <w:spacing w:line="240" w:lineRule="auto"/>
        <w:rPr>
          <w:rFonts w:asciiTheme="majorHAnsi" w:eastAsiaTheme="minorEastAsia" w:hAnsiTheme="majorHAnsi" w:cs="MinionPro-Regular"/>
          <w:szCs w:val="20"/>
          <w:lang w:val="en-GB" w:eastAsia="en-GB"/>
        </w:rPr>
      </w:pPr>
      <w:r w:rsidRPr="00A44E9F">
        <w:rPr>
          <w:rFonts w:asciiTheme="majorHAnsi" w:eastAsiaTheme="minorEastAsia" w:hAnsiTheme="majorHAnsi" w:cs="MinionPro-BoldCn"/>
          <w:b/>
          <w:bCs/>
          <w:szCs w:val="20"/>
          <w:lang w:val="en-GB" w:eastAsia="en-GB"/>
        </w:rPr>
        <w:t xml:space="preserve">9. </w:t>
      </w:r>
      <w:r w:rsidRPr="00A44E9F">
        <w:rPr>
          <w:rFonts w:asciiTheme="majorHAnsi" w:eastAsiaTheme="minorEastAsia" w:hAnsiTheme="majorHAnsi" w:cs="MinionPro-Regular"/>
          <w:szCs w:val="20"/>
          <w:lang w:val="en-GB" w:eastAsia="en-GB"/>
        </w:rPr>
        <w:t>Eliminate restrictions for people living with HIV on entry, stay and residence.</w:t>
      </w:r>
    </w:p>
    <w:p w14:paraId="74F789D1" w14:textId="77777777" w:rsidR="006B5EDA" w:rsidRPr="00A44E9F" w:rsidRDefault="006B5EDA" w:rsidP="006B5EDA">
      <w:pPr>
        <w:autoSpaceDE w:val="0"/>
        <w:autoSpaceDN w:val="0"/>
        <w:adjustRightInd w:val="0"/>
        <w:spacing w:line="240" w:lineRule="auto"/>
        <w:rPr>
          <w:rFonts w:asciiTheme="majorHAnsi" w:eastAsiaTheme="minorEastAsia" w:hAnsiTheme="majorHAnsi" w:cs="MinionPro-Regular"/>
          <w:szCs w:val="20"/>
          <w:lang w:val="en-GB" w:eastAsia="en-GB"/>
        </w:rPr>
      </w:pPr>
      <w:r w:rsidRPr="00A44E9F">
        <w:rPr>
          <w:rFonts w:asciiTheme="majorHAnsi" w:eastAsiaTheme="minorEastAsia" w:hAnsiTheme="majorHAnsi" w:cs="MinionPro-BoldCn"/>
          <w:b/>
          <w:bCs/>
          <w:szCs w:val="20"/>
          <w:lang w:val="en-GB" w:eastAsia="en-GB"/>
        </w:rPr>
        <w:t xml:space="preserve">10. </w:t>
      </w:r>
      <w:r w:rsidRPr="00A44E9F">
        <w:rPr>
          <w:rFonts w:asciiTheme="majorHAnsi" w:eastAsiaTheme="minorEastAsia" w:hAnsiTheme="majorHAnsi" w:cs="MinionPro-Regular"/>
          <w:szCs w:val="20"/>
          <w:lang w:val="en-GB" w:eastAsia="en-GB"/>
        </w:rPr>
        <w:t>Eliminate parallel systems for HIV-related services to strengthen the integration of the AIDS response in global health and development efforts.</w:t>
      </w:r>
    </w:p>
    <w:p w14:paraId="576F0B97" w14:textId="77777777" w:rsidR="006B5EDA" w:rsidRPr="00A44E9F" w:rsidRDefault="006B5EDA" w:rsidP="006B5EDA">
      <w:pPr>
        <w:spacing w:before="77" w:after="113" w:line="240" w:lineRule="auto"/>
        <w:ind w:left="0"/>
        <w:jc w:val="both"/>
        <w:rPr>
          <w:rFonts w:asciiTheme="majorHAnsi" w:eastAsiaTheme="minorEastAsia" w:hAnsiTheme="majorHAnsi"/>
          <w:szCs w:val="20"/>
          <w:lang w:val="en-GB"/>
        </w:rPr>
      </w:pPr>
    </w:p>
    <w:p w14:paraId="5A1C72A6" w14:textId="77777777" w:rsidR="006B5EDA" w:rsidRPr="00A44E9F" w:rsidRDefault="006B5EDA" w:rsidP="006B5EDA">
      <w:pPr>
        <w:rPr>
          <w:rFonts w:eastAsiaTheme="minorEastAsia"/>
          <w:szCs w:val="20"/>
          <w:lang w:val="en-GB"/>
        </w:rPr>
      </w:pPr>
    </w:p>
    <w:p w14:paraId="10673F7F" w14:textId="77777777" w:rsidR="006B5EDA" w:rsidRPr="00A44E9F" w:rsidRDefault="006B5EDA" w:rsidP="006B5EDA">
      <w:pPr>
        <w:rPr>
          <w:rFonts w:eastAsiaTheme="minorEastAsia"/>
          <w:szCs w:val="20"/>
          <w:lang w:val="en-GB"/>
        </w:rPr>
      </w:pPr>
    </w:p>
    <w:p w14:paraId="63FBA1E8" w14:textId="77777777" w:rsidR="006B5EDA" w:rsidRPr="00A44E9F" w:rsidRDefault="006B5EDA" w:rsidP="006B5EDA">
      <w:pPr>
        <w:rPr>
          <w:rFonts w:eastAsiaTheme="minorEastAsia"/>
          <w:szCs w:val="20"/>
          <w:lang w:val="en-GB"/>
        </w:rPr>
      </w:pPr>
    </w:p>
    <w:p w14:paraId="477F3904" w14:textId="77777777" w:rsidR="006B5EDA" w:rsidRPr="00A44E9F" w:rsidRDefault="006B5EDA" w:rsidP="006B5EDA">
      <w:pPr>
        <w:rPr>
          <w:rFonts w:eastAsiaTheme="minorEastAsia"/>
          <w:szCs w:val="20"/>
          <w:lang w:val="en-GB"/>
        </w:rPr>
      </w:pPr>
    </w:p>
    <w:p w14:paraId="76BB3254" w14:textId="77777777" w:rsidR="006B5EDA" w:rsidRPr="00A44E9F" w:rsidRDefault="006B5EDA" w:rsidP="006B5EDA">
      <w:pPr>
        <w:rPr>
          <w:rFonts w:eastAsiaTheme="minorEastAsia"/>
          <w:szCs w:val="20"/>
          <w:lang w:val="en-GB"/>
        </w:rPr>
      </w:pPr>
    </w:p>
    <w:p w14:paraId="0686C598" w14:textId="77777777" w:rsidR="006B5EDA" w:rsidRPr="00A44E9F" w:rsidRDefault="006B5EDA" w:rsidP="006B5EDA">
      <w:pPr>
        <w:rPr>
          <w:rFonts w:eastAsiaTheme="minorEastAsia"/>
          <w:szCs w:val="20"/>
          <w:lang w:val="en-GB"/>
        </w:rPr>
      </w:pPr>
    </w:p>
    <w:p w14:paraId="7B56FC1B" w14:textId="77777777" w:rsidR="006B5EDA" w:rsidRPr="00A44E9F" w:rsidRDefault="006B5EDA" w:rsidP="006B5EDA">
      <w:pPr>
        <w:rPr>
          <w:rFonts w:eastAsiaTheme="minorEastAsia"/>
          <w:szCs w:val="20"/>
          <w:lang w:val="en-GB"/>
        </w:rPr>
      </w:pPr>
    </w:p>
    <w:p w14:paraId="5312983C" w14:textId="77777777" w:rsidR="006B5EDA" w:rsidRPr="00A44E9F" w:rsidRDefault="006B5EDA" w:rsidP="006B5EDA">
      <w:pPr>
        <w:rPr>
          <w:rFonts w:eastAsiaTheme="minorEastAsia"/>
          <w:szCs w:val="20"/>
          <w:lang w:val="en-GB"/>
        </w:rPr>
      </w:pPr>
    </w:p>
    <w:p w14:paraId="0B671C87" w14:textId="77777777" w:rsidR="006B5EDA" w:rsidRPr="00A44E9F" w:rsidRDefault="006B5EDA" w:rsidP="006B5EDA">
      <w:pPr>
        <w:rPr>
          <w:rFonts w:eastAsiaTheme="minorEastAsia"/>
          <w:szCs w:val="20"/>
          <w:lang w:val="en-GB"/>
        </w:rPr>
      </w:pPr>
    </w:p>
    <w:p w14:paraId="0DBE1BA5" w14:textId="77777777" w:rsidR="006B5EDA" w:rsidRPr="00A44E9F" w:rsidRDefault="006B5EDA" w:rsidP="006B5EDA">
      <w:pPr>
        <w:rPr>
          <w:rFonts w:eastAsiaTheme="minorEastAsia"/>
          <w:szCs w:val="20"/>
          <w:lang w:val="en-GB"/>
        </w:rPr>
      </w:pPr>
    </w:p>
    <w:p w14:paraId="5137500C" w14:textId="77777777" w:rsidR="006B5EDA" w:rsidRPr="00A44E9F" w:rsidRDefault="006B5EDA" w:rsidP="006B5EDA">
      <w:pPr>
        <w:keepNext/>
        <w:suppressAutoHyphens/>
        <w:spacing w:line="240" w:lineRule="auto"/>
        <w:ind w:left="432" w:hanging="432"/>
        <w:outlineLvl w:val="0"/>
        <w:rPr>
          <w:rFonts w:asciiTheme="majorHAnsi" w:eastAsiaTheme="minorEastAsia" w:hAnsiTheme="majorHAnsi"/>
          <w:b/>
          <w:bCs/>
          <w:caps/>
          <w:szCs w:val="20"/>
          <w:lang w:val="en-GB"/>
        </w:rPr>
        <w:sectPr w:rsidR="006B5EDA" w:rsidRPr="00A44E9F" w:rsidSect="001A2441">
          <w:headerReference w:type="default" r:id="rId42"/>
          <w:footerReference w:type="default" r:id="rId43"/>
          <w:pgSz w:w="12240" w:h="15840"/>
          <w:pgMar w:top="1440" w:right="1797" w:bottom="1440" w:left="1797" w:header="708" w:footer="708" w:gutter="0"/>
          <w:cols w:space="708"/>
          <w:titlePg/>
          <w:docGrid w:linePitch="360"/>
        </w:sectPr>
      </w:pPr>
    </w:p>
    <w:p w14:paraId="5206C4A9" w14:textId="77777777" w:rsidR="006B5EDA" w:rsidRPr="00A44E9F" w:rsidRDefault="006B5EDA" w:rsidP="006B5EDA">
      <w:pPr>
        <w:pStyle w:val="Ttulo2"/>
        <w:rPr>
          <w:caps/>
        </w:rPr>
      </w:pPr>
      <w:bookmarkStart w:id="133" w:name="_Toc383176701"/>
      <w:bookmarkStart w:id="134" w:name="_Toc258650676"/>
      <w:bookmarkStart w:id="135" w:name="_Toc386539818"/>
      <w:r w:rsidRPr="00A44E9F">
        <w:t>Annex XIII: Phase I and II achievements of outcomes 2, 3</w:t>
      </w:r>
      <w:bookmarkEnd w:id="133"/>
      <w:bookmarkEnd w:id="134"/>
      <w:bookmarkEnd w:id="135"/>
    </w:p>
    <w:p w14:paraId="68B35B3D" w14:textId="77777777" w:rsidR="006B5EDA" w:rsidRPr="00A44E9F" w:rsidRDefault="006B5EDA" w:rsidP="006B5EDA">
      <w:pPr>
        <w:keepNext/>
        <w:suppressAutoHyphens/>
        <w:spacing w:line="240" w:lineRule="auto"/>
        <w:ind w:left="432" w:hanging="432"/>
        <w:outlineLvl w:val="0"/>
        <w:rPr>
          <w:rFonts w:asciiTheme="majorHAnsi" w:eastAsiaTheme="minorEastAsia" w:hAnsiTheme="majorHAnsi"/>
          <w:b/>
          <w:bCs/>
          <w:caps/>
          <w:szCs w:val="20"/>
          <w:lang w:val="en-GB"/>
        </w:rPr>
      </w:pPr>
    </w:p>
    <w:tbl>
      <w:tblPr>
        <w:tblStyle w:val="LightGrid-Accent12"/>
        <w:tblpPr w:leftFromText="141" w:rightFromText="141" w:vertAnchor="text" w:horzAnchor="margin" w:tblpY="5"/>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242"/>
        <w:gridCol w:w="2693"/>
        <w:gridCol w:w="34"/>
        <w:gridCol w:w="4077"/>
        <w:gridCol w:w="1134"/>
        <w:gridCol w:w="2551"/>
      </w:tblGrid>
      <w:tr w:rsidR="006B5EDA" w:rsidRPr="00E036D2" w14:paraId="3B3819BB" w14:textId="77777777" w:rsidTr="001A2441">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858" w:type="dxa"/>
            <w:gridSpan w:val="8"/>
            <w:tcBorders>
              <w:top w:val="none" w:sz="0" w:space="0" w:color="auto"/>
              <w:left w:val="none" w:sz="0" w:space="0" w:color="auto"/>
              <w:bottom w:val="none" w:sz="0" w:space="0" w:color="auto"/>
              <w:right w:val="none" w:sz="0" w:space="0" w:color="auto"/>
            </w:tcBorders>
            <w:shd w:val="clear" w:color="auto" w:fill="8DB3E2" w:themeFill="text2" w:themeFillTint="66"/>
          </w:tcPr>
          <w:p w14:paraId="43C016D1" w14:textId="77777777" w:rsidR="006B5EDA" w:rsidRPr="00AC0731" w:rsidRDefault="006B5EDA" w:rsidP="001A2441">
            <w:pPr>
              <w:spacing w:line="240" w:lineRule="auto"/>
              <w:ind w:left="0"/>
              <w:rPr>
                <w:rFonts w:eastAsiaTheme="minorEastAsia"/>
                <w:vanish/>
                <w:u w:val="single"/>
                <w:lang w:val="en-GB"/>
              </w:rPr>
            </w:pPr>
            <w:r w:rsidRPr="00A44E9F">
              <w:rPr>
                <w:rFonts w:eastAsiaTheme="minorEastAsia"/>
                <w:u w:val="single"/>
                <w:lang w:val="en-GB"/>
              </w:rPr>
              <w:t xml:space="preserve">PHASE I ACHIEVEMENTS OF OUTCOMES 2, 3 </w:t>
            </w:r>
          </w:p>
        </w:tc>
      </w:tr>
      <w:tr w:rsidR="006B5EDA" w:rsidRPr="00E036D2" w14:paraId="1A22872A" w14:textId="77777777" w:rsidTr="001A2441">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13858" w:type="dxa"/>
            <w:gridSpan w:val="8"/>
            <w:tcBorders>
              <w:top w:val="none" w:sz="0" w:space="0" w:color="auto"/>
              <w:left w:val="none" w:sz="0" w:space="0" w:color="auto"/>
              <w:bottom w:val="none" w:sz="0" w:space="0" w:color="auto"/>
              <w:right w:val="none" w:sz="0" w:space="0" w:color="auto"/>
            </w:tcBorders>
            <w:shd w:val="clear" w:color="auto" w:fill="8DB3E2" w:themeFill="text2" w:themeFillTint="66"/>
          </w:tcPr>
          <w:p w14:paraId="723FF18C" w14:textId="77777777" w:rsidR="006B5EDA" w:rsidRPr="00AC0731" w:rsidRDefault="006B5EDA" w:rsidP="001A2441">
            <w:pPr>
              <w:ind w:left="0"/>
              <w:rPr>
                <w:rFonts w:eastAsiaTheme="minorEastAsia"/>
                <w:vanish/>
                <w:lang w:val="en-GB"/>
              </w:rPr>
            </w:pPr>
            <w:r w:rsidRPr="00A44E9F">
              <w:rPr>
                <w:rFonts w:eastAsiaTheme="minorEastAsia"/>
                <w:lang w:val="en-GB"/>
              </w:rPr>
              <w:t>TABLE 1: KENYA  WPIR-HIV ACHIEVEMENT OF OUTCOMES 2,3, PHASE 1</w:t>
            </w:r>
          </w:p>
        </w:tc>
      </w:tr>
      <w:tr w:rsidR="006B5EDA" w:rsidRPr="00E036D2" w14:paraId="5CA53C49" w14:textId="77777777" w:rsidTr="001A2441">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68" w:type="dxa"/>
            <w:tcBorders>
              <w:top w:val="none" w:sz="0" w:space="0" w:color="auto"/>
              <w:left w:val="none" w:sz="0" w:space="0" w:color="auto"/>
              <w:bottom w:val="none" w:sz="0" w:space="0" w:color="auto"/>
              <w:right w:val="none" w:sz="0" w:space="0" w:color="auto"/>
            </w:tcBorders>
            <w:shd w:val="clear" w:color="auto" w:fill="C6D9F1" w:themeFill="text2" w:themeFillTint="33"/>
          </w:tcPr>
          <w:p w14:paraId="39A8211D" w14:textId="77777777" w:rsidR="006B5EDA" w:rsidRPr="00AC0731" w:rsidRDefault="006B5EDA" w:rsidP="001A2441">
            <w:pPr>
              <w:ind w:left="0"/>
              <w:rPr>
                <w:rFonts w:eastAsiaTheme="minorEastAsia"/>
                <w:vanish/>
                <w:lang w:val="en-GB"/>
              </w:rPr>
            </w:pPr>
            <w:r w:rsidRPr="00A44E9F">
              <w:rPr>
                <w:rFonts w:eastAsiaTheme="minorEastAsia"/>
                <w:lang w:val="en-GB"/>
              </w:rPr>
              <w:t>No.</w:t>
            </w:r>
          </w:p>
        </w:tc>
        <w:tc>
          <w:tcPr>
            <w:tcW w:w="155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020B1AA0"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COUNTRY</w:t>
            </w:r>
          </w:p>
        </w:tc>
        <w:tc>
          <w:tcPr>
            <w:tcW w:w="1242" w:type="dxa"/>
            <w:tcBorders>
              <w:top w:val="none" w:sz="0" w:space="0" w:color="auto"/>
              <w:left w:val="none" w:sz="0" w:space="0" w:color="auto"/>
              <w:bottom w:val="none" w:sz="0" w:space="0" w:color="auto"/>
              <w:right w:val="none" w:sz="0" w:space="0" w:color="auto"/>
            </w:tcBorders>
            <w:shd w:val="clear" w:color="auto" w:fill="C6D9F1" w:themeFill="text2" w:themeFillTint="33"/>
          </w:tcPr>
          <w:p w14:paraId="7F090B5E"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 xml:space="preserve">GRANTEE </w:t>
            </w:r>
          </w:p>
        </w:tc>
        <w:tc>
          <w:tcPr>
            <w:tcW w:w="2693" w:type="dxa"/>
            <w:tcBorders>
              <w:top w:val="none" w:sz="0" w:space="0" w:color="auto"/>
              <w:left w:val="none" w:sz="0" w:space="0" w:color="auto"/>
              <w:bottom w:val="none" w:sz="0" w:space="0" w:color="auto"/>
              <w:right w:val="none" w:sz="0" w:space="0" w:color="auto"/>
            </w:tcBorders>
            <w:shd w:val="clear" w:color="auto" w:fill="C6D9F1" w:themeFill="text2" w:themeFillTint="33"/>
          </w:tcPr>
          <w:p w14:paraId="19060B8A"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 xml:space="preserve"> Description</w:t>
            </w:r>
          </w:p>
        </w:tc>
        <w:tc>
          <w:tcPr>
            <w:tcW w:w="4111"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17F57764"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Type of support</w:t>
            </w:r>
          </w:p>
        </w:tc>
        <w:tc>
          <w:tcPr>
            <w:tcW w:w="1134" w:type="dxa"/>
            <w:tcBorders>
              <w:top w:val="none" w:sz="0" w:space="0" w:color="auto"/>
              <w:left w:val="none" w:sz="0" w:space="0" w:color="auto"/>
              <w:bottom w:val="none" w:sz="0" w:space="0" w:color="auto"/>
              <w:right w:val="none" w:sz="0" w:space="0" w:color="auto"/>
            </w:tcBorders>
            <w:shd w:val="clear" w:color="auto" w:fill="C6D9F1" w:themeFill="text2" w:themeFillTint="33"/>
          </w:tcPr>
          <w:p w14:paraId="3EF1EB07"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No supported</w:t>
            </w:r>
          </w:p>
        </w:tc>
        <w:tc>
          <w:tcPr>
            <w:tcW w:w="2551" w:type="dxa"/>
            <w:tcBorders>
              <w:top w:val="none" w:sz="0" w:space="0" w:color="auto"/>
              <w:left w:val="none" w:sz="0" w:space="0" w:color="auto"/>
              <w:bottom w:val="none" w:sz="0" w:space="0" w:color="auto"/>
              <w:right w:val="none" w:sz="0" w:space="0" w:color="auto"/>
            </w:tcBorders>
            <w:shd w:val="clear" w:color="auto" w:fill="C6D9F1" w:themeFill="text2" w:themeFillTint="33"/>
          </w:tcPr>
          <w:p w14:paraId="61D2521E"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Remarks</w:t>
            </w:r>
          </w:p>
        </w:tc>
      </w:tr>
      <w:tr w:rsidR="006B5EDA" w:rsidRPr="00E036D2" w14:paraId="784BE5A9"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tcPr>
          <w:p w14:paraId="4A06B23B" w14:textId="77777777" w:rsidR="006B5EDA" w:rsidRPr="00AC0731" w:rsidRDefault="006B5EDA" w:rsidP="001A2441">
            <w:pPr>
              <w:ind w:left="0"/>
              <w:rPr>
                <w:rFonts w:eastAsiaTheme="minorEastAsia"/>
                <w:vanish/>
                <w:lang w:val="en-GB"/>
              </w:rPr>
            </w:pPr>
            <w:r w:rsidRPr="00A44E9F">
              <w:rPr>
                <w:rFonts w:eastAsiaTheme="minorEastAsia"/>
                <w:lang w:val="en-GB"/>
              </w:rPr>
              <w:t>1</w:t>
            </w:r>
          </w:p>
        </w:tc>
        <w:tc>
          <w:tcPr>
            <w:tcW w:w="1559"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tcPr>
          <w:p w14:paraId="7DF068FB"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 xml:space="preserve">KENYA </w:t>
            </w:r>
          </w:p>
        </w:tc>
        <w:tc>
          <w:tcPr>
            <w:tcW w:w="1242"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tcPr>
          <w:p w14:paraId="0AF86670"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GROOTS</w:t>
            </w:r>
          </w:p>
        </w:tc>
        <w:tc>
          <w:tcPr>
            <w:tcW w:w="2693" w:type="dxa"/>
            <w:tcBorders>
              <w:top w:val="none" w:sz="0" w:space="0" w:color="auto"/>
              <w:left w:val="none" w:sz="0" w:space="0" w:color="auto"/>
              <w:bottom w:val="none" w:sz="0" w:space="0" w:color="auto"/>
              <w:right w:val="none" w:sz="0" w:space="0" w:color="auto"/>
            </w:tcBorders>
            <w:shd w:val="clear" w:color="auto" w:fill="FFFFFF" w:themeFill="background1"/>
          </w:tcPr>
          <w:p w14:paraId="767E96E6"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Opinion leaders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16FE8F1"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Alliance formation to provide advocacy for property rights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6D485B43"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15*</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tcPr>
          <w:p w14:paraId="0BE200F8"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Comprising local administrators, CACC and community health workers</w:t>
            </w:r>
          </w:p>
        </w:tc>
      </w:tr>
      <w:tr w:rsidR="006B5EDA" w:rsidRPr="00E036D2" w14:paraId="19126E76"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left w:val="none" w:sz="0" w:space="0" w:color="auto"/>
              <w:bottom w:val="none" w:sz="0" w:space="0" w:color="auto"/>
              <w:right w:val="none" w:sz="0" w:space="0" w:color="auto"/>
            </w:tcBorders>
            <w:shd w:val="clear" w:color="auto" w:fill="F2F2F2" w:themeFill="background1" w:themeFillShade="F2"/>
          </w:tcPr>
          <w:p w14:paraId="12B66DBF" w14:textId="77777777" w:rsidR="006B5EDA" w:rsidRPr="00AC0731" w:rsidRDefault="006B5EDA" w:rsidP="001A2441">
            <w:pPr>
              <w:ind w:left="0"/>
              <w:rPr>
                <w:rFonts w:eastAsiaTheme="minorEastAsia"/>
                <w:vanish/>
                <w:lang w:val="en-GB"/>
              </w:rPr>
            </w:pPr>
          </w:p>
        </w:tc>
        <w:tc>
          <w:tcPr>
            <w:tcW w:w="1559" w:type="dxa"/>
            <w:vMerge/>
            <w:tcBorders>
              <w:top w:val="none" w:sz="0" w:space="0" w:color="auto"/>
              <w:left w:val="none" w:sz="0" w:space="0" w:color="auto"/>
              <w:bottom w:val="none" w:sz="0" w:space="0" w:color="auto"/>
              <w:right w:val="none" w:sz="0" w:space="0" w:color="auto"/>
            </w:tcBorders>
            <w:shd w:val="clear" w:color="auto" w:fill="F2F2F2" w:themeFill="background1" w:themeFillShade="F2"/>
          </w:tcPr>
          <w:p w14:paraId="7B9CFAD8"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242" w:type="dxa"/>
            <w:vMerge/>
            <w:tcBorders>
              <w:top w:val="none" w:sz="0" w:space="0" w:color="auto"/>
              <w:left w:val="none" w:sz="0" w:space="0" w:color="auto"/>
              <w:bottom w:val="none" w:sz="0" w:space="0" w:color="auto"/>
              <w:right w:val="none" w:sz="0" w:space="0" w:color="auto"/>
            </w:tcBorders>
            <w:shd w:val="clear" w:color="auto" w:fill="F2F2F2" w:themeFill="background1" w:themeFillShade="F2"/>
          </w:tcPr>
          <w:p w14:paraId="50503517"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FFFFFF" w:themeFill="background1"/>
          </w:tcPr>
          <w:p w14:paraId="3011A0AD"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Watch dog groups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F4DE736"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Watchdog groups formed to scale up advocacy with those disinherited</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5AABDEB4"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10*</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tcPr>
          <w:p w14:paraId="0E8B824D"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 xml:space="preserve">57 Women living with HIV are actively involved in WDGs </w:t>
            </w:r>
          </w:p>
        </w:tc>
      </w:tr>
      <w:tr w:rsidR="006B5EDA" w:rsidRPr="00E036D2" w14:paraId="184676EB"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left w:val="none" w:sz="0" w:space="0" w:color="auto"/>
              <w:bottom w:val="none" w:sz="0" w:space="0" w:color="auto"/>
              <w:right w:val="none" w:sz="0" w:space="0" w:color="auto"/>
            </w:tcBorders>
            <w:shd w:val="clear" w:color="auto" w:fill="F2F2F2" w:themeFill="background1" w:themeFillShade="F2"/>
          </w:tcPr>
          <w:p w14:paraId="732457F7" w14:textId="77777777" w:rsidR="006B5EDA" w:rsidRPr="00AC0731" w:rsidRDefault="006B5EDA" w:rsidP="001A2441">
            <w:pPr>
              <w:ind w:left="0"/>
              <w:rPr>
                <w:rFonts w:eastAsiaTheme="minorEastAsia"/>
                <w:vanish/>
                <w:lang w:val="en-GB"/>
              </w:rPr>
            </w:pPr>
          </w:p>
        </w:tc>
        <w:tc>
          <w:tcPr>
            <w:tcW w:w="1559" w:type="dxa"/>
            <w:vMerge/>
            <w:tcBorders>
              <w:top w:val="none" w:sz="0" w:space="0" w:color="auto"/>
              <w:left w:val="none" w:sz="0" w:space="0" w:color="auto"/>
              <w:bottom w:val="none" w:sz="0" w:space="0" w:color="auto"/>
              <w:right w:val="none" w:sz="0" w:space="0" w:color="auto"/>
            </w:tcBorders>
            <w:shd w:val="clear" w:color="auto" w:fill="F2F2F2" w:themeFill="background1" w:themeFillShade="F2"/>
          </w:tcPr>
          <w:p w14:paraId="544F9A49"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242" w:type="dxa"/>
            <w:vMerge/>
            <w:tcBorders>
              <w:top w:val="none" w:sz="0" w:space="0" w:color="auto"/>
              <w:left w:val="none" w:sz="0" w:space="0" w:color="auto"/>
              <w:bottom w:val="none" w:sz="0" w:space="0" w:color="auto"/>
              <w:right w:val="none" w:sz="0" w:space="0" w:color="auto"/>
            </w:tcBorders>
            <w:shd w:val="clear" w:color="auto" w:fill="F2F2F2" w:themeFill="background1" w:themeFillShade="F2"/>
          </w:tcPr>
          <w:p w14:paraId="0CDED098"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FFFFFF" w:themeFill="background1"/>
          </w:tcPr>
          <w:p w14:paraId="5AF5042D"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Paralegal trainees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4AE0B97"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 xml:space="preserve">Training in community </w:t>
            </w:r>
            <w:proofErr w:type="spellStart"/>
            <w:r w:rsidRPr="00A44E9F">
              <w:rPr>
                <w:rFonts w:eastAsiaTheme="minorEastAsia"/>
                <w:lang w:val="en-GB"/>
              </w:rPr>
              <w:t>Paralegalism</w:t>
            </w:r>
            <w:proofErr w:type="spellEnd"/>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23FF6025"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45</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tcPr>
          <w:p w14:paraId="17183F70"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15 from each constituency. Chiefs, Assistant Chiefs, Community Leaders, PLWHAs</w:t>
            </w:r>
          </w:p>
        </w:tc>
      </w:tr>
      <w:tr w:rsidR="006B5EDA" w:rsidRPr="00E036D2" w14:paraId="693A9BBF"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left w:val="none" w:sz="0" w:space="0" w:color="auto"/>
              <w:bottom w:val="none" w:sz="0" w:space="0" w:color="auto"/>
              <w:right w:val="none" w:sz="0" w:space="0" w:color="auto"/>
            </w:tcBorders>
            <w:shd w:val="clear" w:color="auto" w:fill="F2F2F2" w:themeFill="background1" w:themeFillShade="F2"/>
          </w:tcPr>
          <w:p w14:paraId="624CD6EE" w14:textId="77777777" w:rsidR="006B5EDA" w:rsidRPr="00AC0731" w:rsidRDefault="006B5EDA" w:rsidP="001A2441">
            <w:pPr>
              <w:ind w:left="0"/>
              <w:rPr>
                <w:rFonts w:eastAsiaTheme="minorEastAsia"/>
                <w:vanish/>
                <w:lang w:val="en-GB"/>
              </w:rPr>
            </w:pPr>
          </w:p>
        </w:tc>
        <w:tc>
          <w:tcPr>
            <w:tcW w:w="1559" w:type="dxa"/>
            <w:vMerge/>
            <w:tcBorders>
              <w:top w:val="none" w:sz="0" w:space="0" w:color="auto"/>
              <w:left w:val="none" w:sz="0" w:space="0" w:color="auto"/>
              <w:bottom w:val="none" w:sz="0" w:space="0" w:color="auto"/>
              <w:right w:val="none" w:sz="0" w:space="0" w:color="auto"/>
            </w:tcBorders>
            <w:shd w:val="clear" w:color="auto" w:fill="F2F2F2" w:themeFill="background1" w:themeFillShade="F2"/>
          </w:tcPr>
          <w:p w14:paraId="38DE6631"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242" w:type="dxa"/>
            <w:vMerge/>
            <w:tcBorders>
              <w:top w:val="none" w:sz="0" w:space="0" w:color="auto"/>
              <w:left w:val="none" w:sz="0" w:space="0" w:color="auto"/>
              <w:bottom w:val="none" w:sz="0" w:space="0" w:color="auto"/>
              <w:right w:val="none" w:sz="0" w:space="0" w:color="auto"/>
            </w:tcBorders>
            <w:shd w:val="clear" w:color="auto" w:fill="F2F2F2" w:themeFill="background1" w:themeFillShade="F2"/>
          </w:tcPr>
          <w:p w14:paraId="470337B3"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FFFFFF" w:themeFill="background1"/>
          </w:tcPr>
          <w:p w14:paraId="617C95F5"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391C03C"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and advocacy on WPIRs through forums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09886450"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6,000</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tcPr>
          <w:p w14:paraId="507D1279"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12** Sensitization forums</w:t>
            </w:r>
          </w:p>
        </w:tc>
      </w:tr>
      <w:tr w:rsidR="006B5EDA" w:rsidRPr="00E036D2" w14:paraId="16FC0C90"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left w:val="none" w:sz="0" w:space="0" w:color="auto"/>
              <w:bottom w:val="none" w:sz="0" w:space="0" w:color="auto"/>
              <w:right w:val="none" w:sz="0" w:space="0" w:color="auto"/>
            </w:tcBorders>
            <w:shd w:val="clear" w:color="auto" w:fill="F2F2F2" w:themeFill="background1" w:themeFillShade="F2"/>
          </w:tcPr>
          <w:p w14:paraId="0875EEE4" w14:textId="77777777" w:rsidR="006B5EDA" w:rsidRPr="00AC0731" w:rsidRDefault="006B5EDA" w:rsidP="001A2441">
            <w:pPr>
              <w:ind w:left="0"/>
              <w:rPr>
                <w:rFonts w:eastAsiaTheme="minorEastAsia"/>
                <w:vanish/>
                <w:lang w:val="en-GB"/>
              </w:rPr>
            </w:pPr>
          </w:p>
        </w:tc>
        <w:tc>
          <w:tcPr>
            <w:tcW w:w="1559" w:type="dxa"/>
            <w:vMerge/>
            <w:tcBorders>
              <w:top w:val="none" w:sz="0" w:space="0" w:color="auto"/>
              <w:left w:val="none" w:sz="0" w:space="0" w:color="auto"/>
              <w:bottom w:val="none" w:sz="0" w:space="0" w:color="auto"/>
              <w:right w:val="none" w:sz="0" w:space="0" w:color="auto"/>
            </w:tcBorders>
            <w:shd w:val="clear" w:color="auto" w:fill="F2F2F2" w:themeFill="background1" w:themeFillShade="F2"/>
          </w:tcPr>
          <w:p w14:paraId="2F5A6803"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242" w:type="dxa"/>
            <w:vMerge/>
            <w:tcBorders>
              <w:top w:val="none" w:sz="0" w:space="0" w:color="auto"/>
              <w:left w:val="none" w:sz="0" w:space="0" w:color="auto"/>
              <w:bottom w:val="none" w:sz="0" w:space="0" w:color="auto"/>
              <w:right w:val="none" w:sz="0" w:space="0" w:color="auto"/>
            </w:tcBorders>
            <w:shd w:val="clear" w:color="auto" w:fill="F2F2F2" w:themeFill="background1" w:themeFillShade="F2"/>
          </w:tcPr>
          <w:p w14:paraId="3A5503FF"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FFFFFF" w:themeFill="background1"/>
          </w:tcPr>
          <w:p w14:paraId="6A871D5C"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Women infected or affected with HIV and AIDS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C7E3673"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and advocacy on WPIRs through radio listening</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70FBC66C"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300</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tcPr>
          <w:p w14:paraId="05F8059D"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250 infected and 50 affected with HIV</w:t>
            </w:r>
          </w:p>
        </w:tc>
      </w:tr>
      <w:tr w:rsidR="006B5EDA" w:rsidRPr="00E036D2" w14:paraId="5E1E0922"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left w:val="none" w:sz="0" w:space="0" w:color="auto"/>
              <w:bottom w:val="none" w:sz="0" w:space="0" w:color="auto"/>
              <w:right w:val="none" w:sz="0" w:space="0" w:color="auto"/>
            </w:tcBorders>
            <w:shd w:val="clear" w:color="auto" w:fill="F2F2F2" w:themeFill="background1" w:themeFillShade="F2"/>
          </w:tcPr>
          <w:p w14:paraId="5E7AB073" w14:textId="77777777" w:rsidR="006B5EDA" w:rsidRPr="00AC0731" w:rsidRDefault="006B5EDA" w:rsidP="001A2441">
            <w:pPr>
              <w:ind w:left="0"/>
              <w:rPr>
                <w:rFonts w:eastAsiaTheme="minorEastAsia"/>
                <w:vanish/>
                <w:lang w:val="en-GB"/>
              </w:rPr>
            </w:pPr>
          </w:p>
        </w:tc>
        <w:tc>
          <w:tcPr>
            <w:tcW w:w="1559" w:type="dxa"/>
            <w:vMerge/>
            <w:tcBorders>
              <w:top w:val="none" w:sz="0" w:space="0" w:color="auto"/>
              <w:left w:val="none" w:sz="0" w:space="0" w:color="auto"/>
              <w:bottom w:val="none" w:sz="0" w:space="0" w:color="auto"/>
              <w:right w:val="none" w:sz="0" w:space="0" w:color="auto"/>
            </w:tcBorders>
            <w:shd w:val="clear" w:color="auto" w:fill="F2F2F2" w:themeFill="background1" w:themeFillShade="F2"/>
          </w:tcPr>
          <w:p w14:paraId="23D01833"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242" w:type="dxa"/>
            <w:vMerge/>
            <w:tcBorders>
              <w:top w:val="none" w:sz="0" w:space="0" w:color="auto"/>
              <w:left w:val="none" w:sz="0" w:space="0" w:color="auto"/>
              <w:bottom w:val="none" w:sz="0" w:space="0" w:color="auto"/>
              <w:right w:val="none" w:sz="0" w:space="0" w:color="auto"/>
            </w:tcBorders>
            <w:shd w:val="clear" w:color="auto" w:fill="F2F2F2" w:themeFill="background1" w:themeFillShade="F2"/>
          </w:tcPr>
          <w:p w14:paraId="013D3000"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FFFFFF" w:themeFill="background1"/>
          </w:tcPr>
          <w:p w14:paraId="236730D1"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48C879F9"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Registration drives for births, deaths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4DFC25B4"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5,570</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tcPr>
          <w:p w14:paraId="5D3F3D43"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5100 birth certificates, 460 death certificates, 10 changed names to that of Spouse</w:t>
            </w:r>
          </w:p>
        </w:tc>
      </w:tr>
      <w:tr w:rsidR="006B5EDA" w:rsidRPr="00E036D2" w14:paraId="79E0828C" w14:textId="77777777" w:rsidTr="001A244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369" w:type="dxa"/>
            <w:gridSpan w:val="3"/>
            <w:tcBorders>
              <w:top w:val="none" w:sz="0" w:space="0" w:color="auto"/>
              <w:left w:val="none" w:sz="0" w:space="0" w:color="auto"/>
              <w:bottom w:val="none" w:sz="0" w:space="0" w:color="auto"/>
              <w:right w:val="none" w:sz="0" w:space="0" w:color="auto"/>
            </w:tcBorders>
            <w:shd w:val="clear" w:color="auto" w:fill="F2F2F2" w:themeFill="background1" w:themeFillShade="F2"/>
          </w:tcPr>
          <w:p w14:paraId="4151365E" w14:textId="77777777" w:rsidR="006B5EDA" w:rsidRPr="00AC0731" w:rsidRDefault="006B5EDA" w:rsidP="001A2441">
            <w:pPr>
              <w:ind w:left="0"/>
              <w:rPr>
                <w:rFonts w:eastAsiaTheme="minorEastAsia"/>
                <w:vanish/>
                <w:lang w:val="en-GB"/>
              </w:rPr>
            </w:pPr>
            <w:r w:rsidRPr="00A44E9F">
              <w:rPr>
                <w:rFonts w:eastAsiaTheme="minorEastAsia"/>
                <w:lang w:val="en-GB"/>
              </w:rPr>
              <w:t>Total supported per Grantee(GROOTS)</w:t>
            </w:r>
          </w:p>
        </w:tc>
        <w:tc>
          <w:tcPr>
            <w:tcW w:w="10489"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639F85E5"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Individual Beneficiaries=11,915     Organizations/Groups(*)= 25              Meetings/workshops/outreaches(**)=12</w:t>
            </w:r>
          </w:p>
        </w:tc>
      </w:tr>
      <w:tr w:rsidR="006B5EDA" w:rsidRPr="00E036D2" w14:paraId="564E6986"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14:paraId="34FD2554" w14:textId="77777777" w:rsidR="006B5EDA" w:rsidRPr="00AC0731" w:rsidRDefault="006B5EDA" w:rsidP="001A2441">
            <w:pPr>
              <w:ind w:left="0"/>
              <w:rPr>
                <w:rFonts w:eastAsiaTheme="minorEastAsia"/>
                <w:vanish/>
                <w:lang w:val="en-GB"/>
              </w:rPr>
            </w:pPr>
            <w:r w:rsidRPr="00A44E9F">
              <w:rPr>
                <w:rFonts w:eastAsiaTheme="minorEastAsia"/>
                <w:lang w:val="en-GB"/>
              </w:rPr>
              <w:t>2</w:t>
            </w:r>
          </w:p>
        </w:tc>
        <w:tc>
          <w:tcPr>
            <w:tcW w:w="1559"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14:paraId="6E8DD3B7"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KENYA</w:t>
            </w:r>
          </w:p>
        </w:tc>
        <w:tc>
          <w:tcPr>
            <w:tcW w:w="1242"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14:paraId="52000944"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ABANTU</w:t>
            </w:r>
          </w:p>
        </w:tc>
        <w:tc>
          <w:tcPr>
            <w:tcW w:w="2693" w:type="dxa"/>
            <w:tcBorders>
              <w:top w:val="none" w:sz="0" w:space="0" w:color="auto"/>
              <w:left w:val="none" w:sz="0" w:space="0" w:color="auto"/>
              <w:bottom w:val="none" w:sz="0" w:space="0" w:color="auto"/>
              <w:right w:val="none" w:sz="0" w:space="0" w:color="auto"/>
            </w:tcBorders>
            <w:shd w:val="clear" w:color="auto" w:fill="FFFFFF" w:themeFill="background1"/>
          </w:tcPr>
          <w:p w14:paraId="66706438"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trainers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0C1B57A"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Training of Trainers (TOTs) on WILL Writing Succession</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225BC9D6"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36</w:t>
            </w:r>
          </w:p>
        </w:tc>
        <w:tc>
          <w:tcPr>
            <w:tcW w:w="2551" w:type="dxa"/>
            <w:tcBorders>
              <w:top w:val="none" w:sz="0" w:space="0" w:color="auto"/>
              <w:left w:val="none" w:sz="0" w:space="0" w:color="auto"/>
              <w:bottom w:val="none" w:sz="0" w:space="0" w:color="auto"/>
              <w:right w:val="none" w:sz="0" w:space="0" w:color="auto"/>
            </w:tcBorders>
          </w:tcPr>
          <w:p w14:paraId="365AD948"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21 Women and 15 Men</w:t>
            </w:r>
          </w:p>
        </w:tc>
      </w:tr>
      <w:tr w:rsidR="006B5EDA" w:rsidRPr="00E036D2" w14:paraId="1BBE5DE1"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left w:val="none" w:sz="0" w:space="0" w:color="auto"/>
              <w:bottom w:val="none" w:sz="0" w:space="0" w:color="auto"/>
              <w:right w:val="none" w:sz="0" w:space="0" w:color="auto"/>
            </w:tcBorders>
            <w:shd w:val="clear" w:color="auto" w:fill="FFFFFF" w:themeFill="background1"/>
          </w:tcPr>
          <w:p w14:paraId="19330B0E" w14:textId="77777777" w:rsidR="006B5EDA" w:rsidRPr="00AC0731" w:rsidRDefault="006B5EDA" w:rsidP="001A2441">
            <w:pPr>
              <w:ind w:left="0"/>
              <w:rPr>
                <w:rFonts w:eastAsiaTheme="minorEastAsia"/>
                <w:vanish/>
                <w:lang w:val="en-GB"/>
              </w:rPr>
            </w:pPr>
          </w:p>
        </w:tc>
        <w:tc>
          <w:tcPr>
            <w:tcW w:w="1559" w:type="dxa"/>
            <w:vMerge/>
            <w:tcBorders>
              <w:top w:val="none" w:sz="0" w:space="0" w:color="auto"/>
              <w:left w:val="none" w:sz="0" w:space="0" w:color="auto"/>
              <w:bottom w:val="none" w:sz="0" w:space="0" w:color="auto"/>
              <w:right w:val="none" w:sz="0" w:space="0" w:color="auto"/>
            </w:tcBorders>
            <w:shd w:val="clear" w:color="auto" w:fill="FFFFFF" w:themeFill="background1"/>
          </w:tcPr>
          <w:p w14:paraId="563BD59A"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242" w:type="dxa"/>
            <w:vMerge/>
            <w:tcBorders>
              <w:top w:val="none" w:sz="0" w:space="0" w:color="auto"/>
              <w:left w:val="none" w:sz="0" w:space="0" w:color="auto"/>
              <w:bottom w:val="none" w:sz="0" w:space="0" w:color="auto"/>
              <w:right w:val="none" w:sz="0" w:space="0" w:color="auto"/>
            </w:tcBorders>
            <w:shd w:val="clear" w:color="auto" w:fill="FFFFFF" w:themeFill="background1"/>
          </w:tcPr>
          <w:p w14:paraId="507E53A7"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FFFFFF" w:themeFill="background1"/>
          </w:tcPr>
          <w:p w14:paraId="195C1E4A"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Group members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E02B094"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on WPIRs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483D2AB5"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40</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tcPr>
          <w:p w14:paraId="6D9C2EDA"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51286AE3"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left w:val="none" w:sz="0" w:space="0" w:color="auto"/>
              <w:bottom w:val="none" w:sz="0" w:space="0" w:color="auto"/>
              <w:right w:val="none" w:sz="0" w:space="0" w:color="auto"/>
            </w:tcBorders>
            <w:shd w:val="clear" w:color="auto" w:fill="FFFFFF" w:themeFill="background1"/>
          </w:tcPr>
          <w:p w14:paraId="71243DCD" w14:textId="77777777" w:rsidR="006B5EDA" w:rsidRPr="00AC0731" w:rsidRDefault="006B5EDA" w:rsidP="001A2441">
            <w:pPr>
              <w:ind w:left="0"/>
              <w:rPr>
                <w:rFonts w:eastAsiaTheme="minorEastAsia"/>
                <w:vanish/>
                <w:lang w:val="en-GB"/>
              </w:rPr>
            </w:pPr>
          </w:p>
        </w:tc>
        <w:tc>
          <w:tcPr>
            <w:tcW w:w="1559" w:type="dxa"/>
            <w:vMerge/>
            <w:tcBorders>
              <w:top w:val="none" w:sz="0" w:space="0" w:color="auto"/>
              <w:left w:val="none" w:sz="0" w:space="0" w:color="auto"/>
              <w:bottom w:val="none" w:sz="0" w:space="0" w:color="auto"/>
              <w:right w:val="none" w:sz="0" w:space="0" w:color="auto"/>
            </w:tcBorders>
            <w:shd w:val="clear" w:color="auto" w:fill="FFFFFF" w:themeFill="background1"/>
          </w:tcPr>
          <w:p w14:paraId="1663E31A"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242" w:type="dxa"/>
            <w:vMerge/>
            <w:tcBorders>
              <w:top w:val="none" w:sz="0" w:space="0" w:color="auto"/>
              <w:left w:val="none" w:sz="0" w:space="0" w:color="auto"/>
              <w:bottom w:val="none" w:sz="0" w:space="0" w:color="auto"/>
              <w:right w:val="none" w:sz="0" w:space="0" w:color="auto"/>
            </w:tcBorders>
            <w:shd w:val="clear" w:color="auto" w:fill="FFFFFF" w:themeFill="background1"/>
          </w:tcPr>
          <w:p w14:paraId="110C1937"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FFFFFF" w:themeFill="background1"/>
          </w:tcPr>
          <w:p w14:paraId="1830125F"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 xml:space="preserve">PLHIVs </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73D939E"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Outreaches on WPIRs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6054C45A"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1400</w:t>
            </w:r>
          </w:p>
        </w:tc>
        <w:tc>
          <w:tcPr>
            <w:tcW w:w="2551" w:type="dxa"/>
            <w:tcBorders>
              <w:top w:val="none" w:sz="0" w:space="0" w:color="auto"/>
              <w:left w:val="none" w:sz="0" w:space="0" w:color="auto"/>
              <w:bottom w:val="none" w:sz="0" w:space="0" w:color="auto"/>
              <w:right w:val="none" w:sz="0" w:space="0" w:color="auto"/>
            </w:tcBorders>
          </w:tcPr>
          <w:p w14:paraId="2EFD9420"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900 Women and 500 Men drawn from HIV support groups and churches</w:t>
            </w:r>
          </w:p>
        </w:tc>
      </w:tr>
      <w:tr w:rsidR="006B5EDA" w:rsidRPr="00E036D2" w14:paraId="73B58E6C"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left w:val="none" w:sz="0" w:space="0" w:color="auto"/>
              <w:bottom w:val="none" w:sz="0" w:space="0" w:color="auto"/>
              <w:right w:val="none" w:sz="0" w:space="0" w:color="auto"/>
            </w:tcBorders>
            <w:shd w:val="clear" w:color="auto" w:fill="FFFFFF" w:themeFill="background1"/>
          </w:tcPr>
          <w:p w14:paraId="16996973" w14:textId="77777777" w:rsidR="006B5EDA" w:rsidRPr="00AC0731" w:rsidRDefault="006B5EDA" w:rsidP="001A2441">
            <w:pPr>
              <w:ind w:left="0"/>
              <w:rPr>
                <w:rFonts w:eastAsiaTheme="minorEastAsia"/>
                <w:vanish/>
                <w:lang w:val="en-GB"/>
              </w:rPr>
            </w:pPr>
          </w:p>
        </w:tc>
        <w:tc>
          <w:tcPr>
            <w:tcW w:w="1559" w:type="dxa"/>
            <w:vMerge/>
            <w:tcBorders>
              <w:top w:val="none" w:sz="0" w:space="0" w:color="auto"/>
              <w:left w:val="none" w:sz="0" w:space="0" w:color="auto"/>
              <w:bottom w:val="none" w:sz="0" w:space="0" w:color="auto"/>
              <w:right w:val="none" w:sz="0" w:space="0" w:color="auto"/>
            </w:tcBorders>
            <w:shd w:val="clear" w:color="auto" w:fill="FFFFFF" w:themeFill="background1"/>
          </w:tcPr>
          <w:p w14:paraId="166F123C"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242" w:type="dxa"/>
            <w:vMerge/>
            <w:tcBorders>
              <w:top w:val="none" w:sz="0" w:space="0" w:color="auto"/>
              <w:left w:val="none" w:sz="0" w:space="0" w:color="auto"/>
              <w:bottom w:val="none" w:sz="0" w:space="0" w:color="auto"/>
              <w:right w:val="none" w:sz="0" w:space="0" w:color="auto"/>
            </w:tcBorders>
            <w:shd w:val="clear" w:color="auto" w:fill="FFFFFF" w:themeFill="background1"/>
          </w:tcPr>
          <w:p w14:paraId="3E1B36C7"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FFFFFF" w:themeFill="background1"/>
          </w:tcPr>
          <w:p w14:paraId="351145DD"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Organizations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2B1F364"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Capacity building on WPIRs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2FD347CD"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30*</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tcPr>
          <w:p w14:paraId="577662B5"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Drawn from churches, Network (Unregistered groups),Private sector and media</w:t>
            </w:r>
          </w:p>
        </w:tc>
      </w:tr>
      <w:tr w:rsidR="006B5EDA" w:rsidRPr="00E036D2" w14:paraId="56C11F73" w14:textId="77777777" w:rsidTr="001A2441">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369"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1725A8D1" w14:textId="77777777" w:rsidR="006B5EDA" w:rsidRPr="00AC0731" w:rsidRDefault="006B5EDA" w:rsidP="001A2441">
            <w:pPr>
              <w:ind w:left="0"/>
              <w:rPr>
                <w:rFonts w:eastAsiaTheme="minorEastAsia"/>
                <w:vanish/>
                <w:lang w:val="en-GB"/>
              </w:rPr>
            </w:pPr>
            <w:r w:rsidRPr="00A44E9F">
              <w:rPr>
                <w:rFonts w:eastAsiaTheme="minorEastAsia"/>
                <w:lang w:val="en-GB"/>
              </w:rPr>
              <w:t>Total supported by Grantee(ABANTU)</w:t>
            </w:r>
          </w:p>
        </w:tc>
        <w:tc>
          <w:tcPr>
            <w:tcW w:w="10489"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1ACA1CD7"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Individual Beneficiaries=1,476           Organizations/Groups(*)= 30              Meetings/workshops/outreaches(**)=None</w:t>
            </w:r>
          </w:p>
        </w:tc>
      </w:tr>
      <w:tr w:rsidR="006B5EDA" w:rsidRPr="00E036D2" w14:paraId="254791FB"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14:paraId="49E05339" w14:textId="77777777" w:rsidR="006B5EDA" w:rsidRPr="00AC0731" w:rsidRDefault="006B5EDA" w:rsidP="001A2441">
            <w:pPr>
              <w:ind w:left="0"/>
              <w:rPr>
                <w:rFonts w:eastAsiaTheme="minorEastAsia"/>
                <w:vanish/>
                <w:lang w:val="en-GB"/>
              </w:rPr>
            </w:pPr>
            <w:r w:rsidRPr="00A44E9F">
              <w:rPr>
                <w:rFonts w:eastAsiaTheme="minorEastAsia"/>
                <w:lang w:val="en-GB"/>
              </w:rPr>
              <w:t>3</w:t>
            </w:r>
          </w:p>
        </w:tc>
        <w:tc>
          <w:tcPr>
            <w:tcW w:w="1559"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14:paraId="3DE58062"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KENYA</w:t>
            </w:r>
          </w:p>
        </w:tc>
        <w:tc>
          <w:tcPr>
            <w:tcW w:w="1242"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14:paraId="287AFECD"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YWAP</w:t>
            </w:r>
          </w:p>
        </w:tc>
        <w:tc>
          <w:tcPr>
            <w:tcW w:w="2727"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118DD817"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Paralegals</w:t>
            </w:r>
          </w:p>
        </w:tc>
        <w:tc>
          <w:tcPr>
            <w:tcW w:w="4077" w:type="dxa"/>
            <w:tcBorders>
              <w:top w:val="none" w:sz="0" w:space="0" w:color="auto"/>
              <w:left w:val="none" w:sz="0" w:space="0" w:color="auto"/>
              <w:bottom w:val="none" w:sz="0" w:space="0" w:color="auto"/>
              <w:right w:val="none" w:sz="0" w:space="0" w:color="auto"/>
            </w:tcBorders>
            <w:shd w:val="clear" w:color="auto" w:fill="FFFFFF" w:themeFill="background1"/>
          </w:tcPr>
          <w:p w14:paraId="09A7A720"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Training-Upgrading of Community paralegals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7FC33603"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30</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tcPr>
          <w:p w14:paraId="7EFC048D"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21 Men and 9 Women</w:t>
            </w:r>
          </w:p>
        </w:tc>
      </w:tr>
      <w:tr w:rsidR="006B5EDA" w:rsidRPr="00E036D2" w14:paraId="56671832"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left w:val="none" w:sz="0" w:space="0" w:color="auto"/>
              <w:bottom w:val="none" w:sz="0" w:space="0" w:color="auto"/>
              <w:right w:val="none" w:sz="0" w:space="0" w:color="auto"/>
            </w:tcBorders>
            <w:shd w:val="clear" w:color="auto" w:fill="FFFFFF" w:themeFill="background1"/>
          </w:tcPr>
          <w:p w14:paraId="45B80E4B" w14:textId="77777777" w:rsidR="006B5EDA" w:rsidRPr="00AC0731" w:rsidRDefault="006B5EDA" w:rsidP="001A2441">
            <w:pPr>
              <w:ind w:left="0"/>
              <w:rPr>
                <w:rFonts w:eastAsiaTheme="minorEastAsia"/>
                <w:vanish/>
                <w:lang w:val="en-GB"/>
              </w:rPr>
            </w:pPr>
          </w:p>
        </w:tc>
        <w:tc>
          <w:tcPr>
            <w:tcW w:w="1559" w:type="dxa"/>
            <w:vMerge/>
            <w:tcBorders>
              <w:top w:val="none" w:sz="0" w:space="0" w:color="auto"/>
              <w:left w:val="none" w:sz="0" w:space="0" w:color="auto"/>
              <w:bottom w:val="none" w:sz="0" w:space="0" w:color="auto"/>
              <w:right w:val="none" w:sz="0" w:space="0" w:color="auto"/>
            </w:tcBorders>
            <w:shd w:val="clear" w:color="auto" w:fill="FFFFFF" w:themeFill="background1"/>
          </w:tcPr>
          <w:p w14:paraId="4109315B"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242" w:type="dxa"/>
            <w:vMerge/>
            <w:tcBorders>
              <w:top w:val="none" w:sz="0" w:space="0" w:color="auto"/>
              <w:left w:val="none" w:sz="0" w:space="0" w:color="auto"/>
              <w:bottom w:val="none" w:sz="0" w:space="0" w:color="auto"/>
              <w:right w:val="none" w:sz="0" w:space="0" w:color="auto"/>
            </w:tcBorders>
            <w:shd w:val="clear" w:color="auto" w:fill="FFFFFF" w:themeFill="background1"/>
          </w:tcPr>
          <w:p w14:paraId="18B74F4C"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727"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4B69C4EA"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Local administration</w:t>
            </w:r>
          </w:p>
        </w:tc>
        <w:tc>
          <w:tcPr>
            <w:tcW w:w="4077" w:type="dxa"/>
            <w:tcBorders>
              <w:top w:val="none" w:sz="0" w:space="0" w:color="auto"/>
              <w:left w:val="none" w:sz="0" w:space="0" w:color="auto"/>
              <w:bottom w:val="none" w:sz="0" w:space="0" w:color="auto"/>
              <w:right w:val="none" w:sz="0" w:space="0" w:color="auto"/>
            </w:tcBorders>
            <w:shd w:val="clear" w:color="auto" w:fill="FFFFFF" w:themeFill="background1"/>
          </w:tcPr>
          <w:p w14:paraId="33B42897"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Training and Advocacy on WPIRs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2185EBB2"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4</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tcPr>
          <w:p w14:paraId="29AFC00A"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148C08DA"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left w:val="none" w:sz="0" w:space="0" w:color="auto"/>
              <w:bottom w:val="none" w:sz="0" w:space="0" w:color="auto"/>
              <w:right w:val="none" w:sz="0" w:space="0" w:color="auto"/>
            </w:tcBorders>
            <w:shd w:val="clear" w:color="auto" w:fill="FFFFFF" w:themeFill="background1"/>
          </w:tcPr>
          <w:p w14:paraId="4C182AD4" w14:textId="77777777" w:rsidR="006B5EDA" w:rsidRPr="00AC0731" w:rsidRDefault="006B5EDA" w:rsidP="001A2441">
            <w:pPr>
              <w:ind w:left="0"/>
              <w:rPr>
                <w:rFonts w:eastAsiaTheme="minorEastAsia"/>
                <w:vanish/>
                <w:lang w:val="en-GB"/>
              </w:rPr>
            </w:pPr>
          </w:p>
        </w:tc>
        <w:tc>
          <w:tcPr>
            <w:tcW w:w="1559" w:type="dxa"/>
            <w:vMerge/>
            <w:tcBorders>
              <w:top w:val="none" w:sz="0" w:space="0" w:color="auto"/>
              <w:left w:val="none" w:sz="0" w:space="0" w:color="auto"/>
              <w:bottom w:val="none" w:sz="0" w:space="0" w:color="auto"/>
              <w:right w:val="none" w:sz="0" w:space="0" w:color="auto"/>
            </w:tcBorders>
            <w:shd w:val="clear" w:color="auto" w:fill="FFFFFF" w:themeFill="background1"/>
          </w:tcPr>
          <w:p w14:paraId="562FD9BC"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242" w:type="dxa"/>
            <w:vMerge/>
            <w:tcBorders>
              <w:top w:val="none" w:sz="0" w:space="0" w:color="auto"/>
              <w:left w:val="none" w:sz="0" w:space="0" w:color="auto"/>
              <w:bottom w:val="none" w:sz="0" w:space="0" w:color="auto"/>
              <w:right w:val="none" w:sz="0" w:space="0" w:color="auto"/>
            </w:tcBorders>
            <w:shd w:val="clear" w:color="auto" w:fill="FFFFFF" w:themeFill="background1"/>
          </w:tcPr>
          <w:p w14:paraId="04C0EF85"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727"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8B17C35"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w:t>
            </w:r>
          </w:p>
        </w:tc>
        <w:tc>
          <w:tcPr>
            <w:tcW w:w="4077" w:type="dxa"/>
            <w:tcBorders>
              <w:top w:val="none" w:sz="0" w:space="0" w:color="auto"/>
              <w:left w:val="none" w:sz="0" w:space="0" w:color="auto"/>
              <w:bottom w:val="none" w:sz="0" w:space="0" w:color="auto"/>
              <w:right w:val="none" w:sz="0" w:space="0" w:color="auto"/>
            </w:tcBorders>
            <w:shd w:val="clear" w:color="auto" w:fill="FFFFFF" w:themeFill="background1"/>
          </w:tcPr>
          <w:p w14:paraId="4BF6F49D"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outreaches for WPIRs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5C131282"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1,248</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tcPr>
          <w:p w14:paraId="62B9FF82"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45** outreaches and 12** sensitization workshops conducted</w:t>
            </w:r>
          </w:p>
        </w:tc>
      </w:tr>
      <w:tr w:rsidR="006B5EDA" w:rsidRPr="00E036D2" w14:paraId="3B7F895A" w14:textId="77777777" w:rsidTr="001A2441">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369"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5B3C58E1" w14:textId="77777777" w:rsidR="006B5EDA" w:rsidRPr="00AC0731" w:rsidRDefault="006B5EDA" w:rsidP="001A2441">
            <w:pPr>
              <w:ind w:left="0"/>
              <w:rPr>
                <w:rFonts w:eastAsiaTheme="minorEastAsia"/>
                <w:vanish/>
                <w:lang w:val="en-GB"/>
              </w:rPr>
            </w:pPr>
            <w:r w:rsidRPr="00A44E9F">
              <w:rPr>
                <w:rFonts w:eastAsiaTheme="minorEastAsia"/>
                <w:lang w:val="en-GB"/>
              </w:rPr>
              <w:t>Total supported per Grantee(YWAP)</w:t>
            </w:r>
          </w:p>
        </w:tc>
        <w:tc>
          <w:tcPr>
            <w:tcW w:w="10489" w:type="dxa"/>
            <w:gridSpan w:val="5"/>
            <w:tcBorders>
              <w:top w:val="none" w:sz="0" w:space="0" w:color="auto"/>
              <w:left w:val="none" w:sz="0" w:space="0" w:color="auto"/>
              <w:bottom w:val="none" w:sz="0" w:space="0" w:color="auto"/>
              <w:right w:val="none" w:sz="0" w:space="0" w:color="auto"/>
            </w:tcBorders>
          </w:tcPr>
          <w:p w14:paraId="352A86BB"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Individual Beneficiaries=1,282      Organizations/Groups(*)= None                 Meetings/workshops/outreaches(**)=57</w:t>
            </w:r>
          </w:p>
        </w:tc>
      </w:tr>
      <w:tr w:rsidR="006B5EDA" w:rsidRPr="00E036D2" w14:paraId="06093482"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26C51E3C" w14:textId="77777777" w:rsidR="006B5EDA" w:rsidRPr="00AC0731" w:rsidRDefault="006B5EDA" w:rsidP="001A2441">
            <w:pPr>
              <w:ind w:left="0"/>
              <w:rPr>
                <w:rFonts w:eastAsiaTheme="minorEastAsia"/>
                <w:vanish/>
                <w:lang w:val="en-GB"/>
              </w:rPr>
            </w:pPr>
            <w:r w:rsidRPr="00A44E9F">
              <w:rPr>
                <w:rFonts w:eastAsiaTheme="minorEastAsia"/>
                <w:lang w:val="en-GB"/>
              </w:rPr>
              <w:t>Total supported per Country(Kenya)</w:t>
            </w:r>
          </w:p>
        </w:tc>
        <w:tc>
          <w:tcPr>
            <w:tcW w:w="10489"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7325A3C8"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I</w:t>
            </w:r>
            <w:r w:rsidRPr="00A44E9F">
              <w:rPr>
                <w:rFonts w:eastAsiaTheme="minorEastAsia"/>
                <w:shd w:val="clear" w:color="auto" w:fill="FFFFFF" w:themeFill="background1"/>
                <w:lang w:val="en-GB"/>
              </w:rPr>
              <w:t xml:space="preserve">ndividual Beneficiaries= 14,673   Organizations/Groups(*)=  55      Meetings/workshops/outreaches(**)=69 </w:t>
            </w:r>
          </w:p>
        </w:tc>
      </w:tr>
    </w:tbl>
    <w:tbl>
      <w:tblPr>
        <w:tblStyle w:val="LightGrid-Accent12"/>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8"/>
        <w:gridCol w:w="1417"/>
        <w:gridCol w:w="34"/>
        <w:gridCol w:w="108"/>
        <w:gridCol w:w="1276"/>
        <w:gridCol w:w="34"/>
        <w:gridCol w:w="2659"/>
        <w:gridCol w:w="3969"/>
        <w:gridCol w:w="142"/>
        <w:gridCol w:w="1134"/>
        <w:gridCol w:w="34"/>
        <w:gridCol w:w="107"/>
        <w:gridCol w:w="2410"/>
      </w:tblGrid>
      <w:tr w:rsidR="006B5EDA" w:rsidRPr="00E036D2" w14:paraId="119511B4" w14:textId="77777777" w:rsidTr="001A2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8" w:type="dxa"/>
            <w:gridSpan w:val="14"/>
            <w:tcBorders>
              <w:top w:val="none" w:sz="0" w:space="0" w:color="auto"/>
              <w:left w:val="none" w:sz="0" w:space="0" w:color="auto"/>
              <w:bottom w:val="none" w:sz="0" w:space="0" w:color="auto"/>
              <w:right w:val="none" w:sz="0" w:space="0" w:color="auto"/>
            </w:tcBorders>
            <w:shd w:val="clear" w:color="auto" w:fill="8DB3E2" w:themeFill="text2" w:themeFillTint="66"/>
          </w:tcPr>
          <w:p w14:paraId="2A3014A7" w14:textId="77777777" w:rsidR="006B5EDA" w:rsidRPr="00AC0731" w:rsidRDefault="006B5EDA" w:rsidP="001A2441">
            <w:pPr>
              <w:ind w:left="0"/>
              <w:rPr>
                <w:rFonts w:eastAsiaTheme="minorEastAsia"/>
                <w:vanish/>
                <w:lang w:val="en-GB"/>
              </w:rPr>
            </w:pPr>
            <w:r w:rsidRPr="00A44E9F">
              <w:rPr>
                <w:rFonts w:eastAsiaTheme="minorEastAsia"/>
                <w:lang w:val="en-GB"/>
              </w:rPr>
              <w:t>TABLE 2: TANZANIA WPIR-HIV ACHIEVEMENT OF OUTCOMES 2,3, PHASE 1</w:t>
            </w:r>
          </w:p>
        </w:tc>
      </w:tr>
      <w:tr w:rsidR="006B5EDA" w:rsidRPr="00E036D2" w14:paraId="4E07905B" w14:textId="77777777" w:rsidTr="001A2441">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534" w:type="dxa"/>
            <w:gridSpan w:val="2"/>
            <w:tcBorders>
              <w:top w:val="none" w:sz="0" w:space="0" w:color="auto"/>
              <w:left w:val="none" w:sz="0" w:space="0" w:color="auto"/>
              <w:bottom w:val="none" w:sz="0" w:space="0" w:color="auto"/>
              <w:right w:val="none" w:sz="0" w:space="0" w:color="auto"/>
            </w:tcBorders>
          </w:tcPr>
          <w:p w14:paraId="1ED4E15D" w14:textId="77777777" w:rsidR="006B5EDA" w:rsidRPr="00AC0731" w:rsidRDefault="006B5EDA" w:rsidP="001A2441">
            <w:pPr>
              <w:ind w:left="0"/>
              <w:rPr>
                <w:rFonts w:eastAsiaTheme="minorEastAsia"/>
                <w:vanish/>
                <w:lang w:val="en-GB"/>
              </w:rPr>
            </w:pPr>
            <w:r w:rsidRPr="00A44E9F">
              <w:rPr>
                <w:rFonts w:eastAsiaTheme="minorEastAsia"/>
                <w:lang w:val="en-GB"/>
              </w:rPr>
              <w:t>No.</w:t>
            </w:r>
          </w:p>
        </w:tc>
        <w:tc>
          <w:tcPr>
            <w:tcW w:w="1559" w:type="dxa"/>
            <w:gridSpan w:val="3"/>
            <w:tcBorders>
              <w:top w:val="none" w:sz="0" w:space="0" w:color="auto"/>
              <w:left w:val="none" w:sz="0" w:space="0" w:color="auto"/>
              <w:bottom w:val="none" w:sz="0" w:space="0" w:color="auto"/>
              <w:right w:val="none" w:sz="0" w:space="0" w:color="auto"/>
            </w:tcBorders>
          </w:tcPr>
          <w:p w14:paraId="67D65E63"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COUNTRY</w:t>
            </w:r>
          </w:p>
        </w:tc>
        <w:tc>
          <w:tcPr>
            <w:tcW w:w="1276" w:type="dxa"/>
            <w:tcBorders>
              <w:top w:val="none" w:sz="0" w:space="0" w:color="auto"/>
              <w:left w:val="none" w:sz="0" w:space="0" w:color="auto"/>
              <w:bottom w:val="none" w:sz="0" w:space="0" w:color="auto"/>
              <w:right w:val="none" w:sz="0" w:space="0" w:color="auto"/>
            </w:tcBorders>
          </w:tcPr>
          <w:p w14:paraId="25EFDF3F"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 xml:space="preserve">GRANTEE </w:t>
            </w:r>
          </w:p>
        </w:tc>
        <w:tc>
          <w:tcPr>
            <w:tcW w:w="2693" w:type="dxa"/>
            <w:gridSpan w:val="2"/>
            <w:tcBorders>
              <w:top w:val="none" w:sz="0" w:space="0" w:color="auto"/>
              <w:left w:val="none" w:sz="0" w:space="0" w:color="auto"/>
              <w:bottom w:val="none" w:sz="0" w:space="0" w:color="auto"/>
              <w:right w:val="none" w:sz="0" w:space="0" w:color="auto"/>
            </w:tcBorders>
          </w:tcPr>
          <w:p w14:paraId="7E544136"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Description</w:t>
            </w:r>
          </w:p>
        </w:tc>
        <w:tc>
          <w:tcPr>
            <w:tcW w:w="4111" w:type="dxa"/>
            <w:gridSpan w:val="2"/>
            <w:tcBorders>
              <w:top w:val="none" w:sz="0" w:space="0" w:color="auto"/>
              <w:left w:val="none" w:sz="0" w:space="0" w:color="auto"/>
              <w:bottom w:val="none" w:sz="0" w:space="0" w:color="auto"/>
              <w:right w:val="none" w:sz="0" w:space="0" w:color="auto"/>
            </w:tcBorders>
          </w:tcPr>
          <w:p w14:paraId="01569FD8"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Type of support</w:t>
            </w:r>
          </w:p>
        </w:tc>
        <w:tc>
          <w:tcPr>
            <w:tcW w:w="1134" w:type="dxa"/>
            <w:tcBorders>
              <w:top w:val="none" w:sz="0" w:space="0" w:color="auto"/>
              <w:left w:val="none" w:sz="0" w:space="0" w:color="auto"/>
              <w:bottom w:val="none" w:sz="0" w:space="0" w:color="auto"/>
              <w:right w:val="none" w:sz="0" w:space="0" w:color="auto"/>
            </w:tcBorders>
          </w:tcPr>
          <w:p w14:paraId="733ED23F"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No supported</w:t>
            </w:r>
          </w:p>
        </w:tc>
        <w:tc>
          <w:tcPr>
            <w:tcW w:w="2551" w:type="dxa"/>
            <w:gridSpan w:val="3"/>
            <w:tcBorders>
              <w:top w:val="none" w:sz="0" w:space="0" w:color="auto"/>
              <w:left w:val="none" w:sz="0" w:space="0" w:color="auto"/>
              <w:bottom w:val="none" w:sz="0" w:space="0" w:color="auto"/>
              <w:right w:val="none" w:sz="0" w:space="0" w:color="auto"/>
            </w:tcBorders>
          </w:tcPr>
          <w:p w14:paraId="4C149E3E"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Remarks</w:t>
            </w:r>
          </w:p>
        </w:tc>
      </w:tr>
      <w:tr w:rsidR="006B5EDA" w:rsidRPr="00E036D2" w14:paraId="57E6F09C"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gridSpan w:val="2"/>
            <w:vMerge w:val="restart"/>
            <w:tcBorders>
              <w:top w:val="none" w:sz="0" w:space="0" w:color="auto"/>
              <w:left w:val="none" w:sz="0" w:space="0" w:color="auto"/>
              <w:bottom w:val="none" w:sz="0" w:space="0" w:color="auto"/>
              <w:right w:val="none" w:sz="0" w:space="0" w:color="auto"/>
            </w:tcBorders>
          </w:tcPr>
          <w:p w14:paraId="1339D91D" w14:textId="77777777" w:rsidR="006B5EDA" w:rsidRPr="00AC0731" w:rsidRDefault="006B5EDA" w:rsidP="001A2441">
            <w:pPr>
              <w:ind w:left="0"/>
              <w:rPr>
                <w:rFonts w:eastAsiaTheme="minorEastAsia"/>
                <w:vanish/>
                <w:lang w:val="en-GB"/>
              </w:rPr>
            </w:pPr>
            <w:r w:rsidRPr="00A44E9F">
              <w:rPr>
                <w:rFonts w:eastAsiaTheme="minorEastAsia"/>
                <w:lang w:val="en-GB"/>
              </w:rPr>
              <w:t>4</w:t>
            </w:r>
          </w:p>
        </w:tc>
        <w:tc>
          <w:tcPr>
            <w:tcW w:w="1559" w:type="dxa"/>
            <w:gridSpan w:val="3"/>
            <w:vMerge w:val="restart"/>
            <w:tcBorders>
              <w:top w:val="none" w:sz="0" w:space="0" w:color="auto"/>
              <w:left w:val="none" w:sz="0" w:space="0" w:color="auto"/>
              <w:bottom w:val="none" w:sz="0" w:space="0" w:color="auto"/>
              <w:right w:val="none" w:sz="0" w:space="0" w:color="auto"/>
            </w:tcBorders>
          </w:tcPr>
          <w:p w14:paraId="2D4AF026"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TANZANIA</w:t>
            </w:r>
          </w:p>
        </w:tc>
        <w:tc>
          <w:tcPr>
            <w:tcW w:w="1276"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14:paraId="2EEBA7A4"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MWEDO</w:t>
            </w: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18AFD25"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Duty bearers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6C1E419D"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Seminar discussed bottlenecks around land and property for women</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5FC827AF"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90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1CA743F6"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 seminar</w:t>
            </w:r>
          </w:p>
        </w:tc>
      </w:tr>
      <w:tr w:rsidR="006B5EDA" w:rsidRPr="00E036D2" w14:paraId="750EB0FB"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51A96C02" w14:textId="77777777" w:rsidR="006B5EDA" w:rsidRPr="00AC0731" w:rsidRDefault="006B5EDA" w:rsidP="001A2441">
            <w:pPr>
              <w:ind w:left="0"/>
              <w:rPr>
                <w:rFonts w:eastAsiaTheme="minorEastAsia"/>
                <w:vanish/>
                <w:lang w:val="en-GB"/>
              </w:rPr>
            </w:pPr>
          </w:p>
        </w:tc>
        <w:tc>
          <w:tcPr>
            <w:tcW w:w="1559" w:type="dxa"/>
            <w:gridSpan w:val="3"/>
            <w:vMerge/>
            <w:tcBorders>
              <w:top w:val="none" w:sz="0" w:space="0" w:color="auto"/>
              <w:left w:val="none" w:sz="0" w:space="0" w:color="auto"/>
              <w:bottom w:val="none" w:sz="0" w:space="0" w:color="auto"/>
              <w:right w:val="none" w:sz="0" w:space="0" w:color="auto"/>
            </w:tcBorders>
          </w:tcPr>
          <w:p w14:paraId="6BA172AC"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276" w:type="dxa"/>
            <w:vMerge/>
            <w:tcBorders>
              <w:top w:val="none" w:sz="0" w:space="0" w:color="auto"/>
              <w:left w:val="none" w:sz="0" w:space="0" w:color="auto"/>
              <w:bottom w:val="none" w:sz="0" w:space="0" w:color="auto"/>
              <w:right w:val="none" w:sz="0" w:space="0" w:color="auto"/>
            </w:tcBorders>
            <w:shd w:val="clear" w:color="auto" w:fill="FFFFFF" w:themeFill="background1"/>
          </w:tcPr>
          <w:p w14:paraId="2BB92A8B"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9A1EC49"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leaders, men women, youth</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3F2ABE6"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on land, education and leadership</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1FB9684E"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446</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26E33255"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Women were 355 and men 91</w:t>
            </w:r>
          </w:p>
        </w:tc>
      </w:tr>
      <w:tr w:rsidR="006B5EDA" w:rsidRPr="00E036D2" w14:paraId="4AB0B699"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4FA87FAC" w14:textId="77777777" w:rsidR="006B5EDA" w:rsidRPr="00AC0731" w:rsidRDefault="006B5EDA" w:rsidP="001A2441">
            <w:pPr>
              <w:ind w:left="0"/>
              <w:rPr>
                <w:rFonts w:eastAsiaTheme="minorEastAsia"/>
                <w:vanish/>
                <w:lang w:val="en-GB"/>
              </w:rPr>
            </w:pPr>
          </w:p>
        </w:tc>
        <w:tc>
          <w:tcPr>
            <w:tcW w:w="1559" w:type="dxa"/>
            <w:gridSpan w:val="3"/>
            <w:vMerge/>
            <w:tcBorders>
              <w:top w:val="none" w:sz="0" w:space="0" w:color="auto"/>
              <w:left w:val="none" w:sz="0" w:space="0" w:color="auto"/>
              <w:bottom w:val="none" w:sz="0" w:space="0" w:color="auto"/>
              <w:right w:val="none" w:sz="0" w:space="0" w:color="auto"/>
            </w:tcBorders>
          </w:tcPr>
          <w:p w14:paraId="0E36D84F"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276" w:type="dxa"/>
            <w:vMerge/>
            <w:tcBorders>
              <w:top w:val="none" w:sz="0" w:space="0" w:color="auto"/>
              <w:left w:val="none" w:sz="0" w:space="0" w:color="auto"/>
              <w:bottom w:val="none" w:sz="0" w:space="0" w:color="auto"/>
              <w:right w:val="none" w:sz="0" w:space="0" w:color="auto"/>
            </w:tcBorders>
            <w:shd w:val="clear" w:color="auto" w:fill="FFFFFF" w:themeFill="background1"/>
          </w:tcPr>
          <w:p w14:paraId="6914F49C"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63F9016D"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Opinion leaders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62B89CFE"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on WPIRs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5F6BB9C7"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120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42C2EAA6"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27592590"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7859F2AE" w14:textId="77777777" w:rsidR="006B5EDA" w:rsidRPr="00AC0731" w:rsidRDefault="006B5EDA" w:rsidP="001A2441">
            <w:pPr>
              <w:ind w:left="0"/>
              <w:rPr>
                <w:rFonts w:eastAsiaTheme="minorEastAsia"/>
                <w:vanish/>
                <w:lang w:val="en-GB"/>
              </w:rPr>
            </w:pPr>
          </w:p>
        </w:tc>
        <w:tc>
          <w:tcPr>
            <w:tcW w:w="1559" w:type="dxa"/>
            <w:gridSpan w:val="3"/>
            <w:vMerge/>
            <w:tcBorders>
              <w:top w:val="none" w:sz="0" w:space="0" w:color="auto"/>
              <w:left w:val="none" w:sz="0" w:space="0" w:color="auto"/>
              <w:bottom w:val="none" w:sz="0" w:space="0" w:color="auto"/>
              <w:right w:val="none" w:sz="0" w:space="0" w:color="auto"/>
            </w:tcBorders>
          </w:tcPr>
          <w:p w14:paraId="2DBFFB04"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276" w:type="dxa"/>
            <w:vMerge/>
            <w:tcBorders>
              <w:top w:val="none" w:sz="0" w:space="0" w:color="auto"/>
              <w:left w:val="none" w:sz="0" w:space="0" w:color="auto"/>
              <w:bottom w:val="none" w:sz="0" w:space="0" w:color="auto"/>
              <w:right w:val="none" w:sz="0" w:space="0" w:color="auto"/>
            </w:tcBorders>
            <w:shd w:val="clear" w:color="auto" w:fill="FFFFFF" w:themeFill="background1"/>
          </w:tcPr>
          <w:p w14:paraId="390DA165"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AF56A78"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14026213"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on WPIRs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3A793CA2"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603</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5817E280"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256 men and 347 women</w:t>
            </w:r>
          </w:p>
        </w:tc>
      </w:tr>
      <w:tr w:rsidR="006B5EDA" w:rsidRPr="00E036D2" w14:paraId="72EC5E71"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2202CFB8" w14:textId="77777777" w:rsidR="006B5EDA" w:rsidRPr="00AC0731" w:rsidRDefault="006B5EDA" w:rsidP="001A2441">
            <w:pPr>
              <w:ind w:left="0"/>
              <w:rPr>
                <w:rFonts w:eastAsiaTheme="minorEastAsia"/>
                <w:vanish/>
                <w:lang w:val="en-GB"/>
              </w:rPr>
            </w:pPr>
          </w:p>
        </w:tc>
        <w:tc>
          <w:tcPr>
            <w:tcW w:w="1559" w:type="dxa"/>
            <w:gridSpan w:val="3"/>
            <w:vMerge/>
            <w:tcBorders>
              <w:top w:val="none" w:sz="0" w:space="0" w:color="auto"/>
              <w:left w:val="none" w:sz="0" w:space="0" w:color="auto"/>
              <w:bottom w:val="none" w:sz="0" w:space="0" w:color="auto"/>
              <w:right w:val="none" w:sz="0" w:space="0" w:color="auto"/>
            </w:tcBorders>
          </w:tcPr>
          <w:p w14:paraId="60E7877B"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276" w:type="dxa"/>
            <w:vMerge/>
            <w:tcBorders>
              <w:top w:val="none" w:sz="0" w:space="0" w:color="auto"/>
              <w:left w:val="none" w:sz="0" w:space="0" w:color="auto"/>
              <w:bottom w:val="none" w:sz="0" w:space="0" w:color="auto"/>
              <w:right w:val="none" w:sz="0" w:space="0" w:color="auto"/>
            </w:tcBorders>
            <w:shd w:val="clear" w:color="auto" w:fill="FFFFFF" w:themeFill="background1"/>
          </w:tcPr>
          <w:p w14:paraId="2D455805"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84E8597"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Paralegals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767E086"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 xml:space="preserve">Provided with reference toolkits </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471D5962"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40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4BFAE33C"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02B92B58"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70F01999" w14:textId="77777777" w:rsidR="006B5EDA" w:rsidRPr="00AC0731" w:rsidRDefault="006B5EDA" w:rsidP="001A2441">
            <w:pPr>
              <w:ind w:left="0"/>
              <w:rPr>
                <w:rFonts w:eastAsiaTheme="minorEastAsia"/>
                <w:vanish/>
                <w:lang w:val="en-GB"/>
              </w:rPr>
            </w:pPr>
          </w:p>
        </w:tc>
        <w:tc>
          <w:tcPr>
            <w:tcW w:w="1559" w:type="dxa"/>
            <w:gridSpan w:val="3"/>
            <w:vMerge/>
            <w:tcBorders>
              <w:top w:val="none" w:sz="0" w:space="0" w:color="auto"/>
              <w:left w:val="none" w:sz="0" w:space="0" w:color="auto"/>
              <w:bottom w:val="none" w:sz="0" w:space="0" w:color="auto"/>
              <w:right w:val="none" w:sz="0" w:space="0" w:color="auto"/>
            </w:tcBorders>
          </w:tcPr>
          <w:p w14:paraId="4612E8DC"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276" w:type="dxa"/>
            <w:vMerge/>
            <w:tcBorders>
              <w:top w:val="none" w:sz="0" w:space="0" w:color="auto"/>
              <w:left w:val="none" w:sz="0" w:space="0" w:color="auto"/>
              <w:bottom w:val="none" w:sz="0" w:space="0" w:color="auto"/>
              <w:right w:val="none" w:sz="0" w:space="0" w:color="auto"/>
            </w:tcBorders>
            <w:shd w:val="clear" w:color="auto" w:fill="FFFFFF" w:themeFill="background1"/>
          </w:tcPr>
          <w:p w14:paraId="5E7C1783"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99EE364"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Women affected and living with HIV/AIDS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F865542"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Training on business development skills, wealth creation, mobilization and investment.</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1F81AE54"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120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4D098ED4"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0ACD061D"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14C077A8" w14:textId="77777777" w:rsidR="006B5EDA" w:rsidRPr="00AC0731" w:rsidRDefault="006B5EDA" w:rsidP="001A2441">
            <w:pPr>
              <w:ind w:left="0"/>
              <w:rPr>
                <w:rFonts w:eastAsiaTheme="minorEastAsia"/>
                <w:vanish/>
                <w:lang w:val="en-GB"/>
              </w:rPr>
            </w:pPr>
          </w:p>
        </w:tc>
        <w:tc>
          <w:tcPr>
            <w:tcW w:w="1559" w:type="dxa"/>
            <w:gridSpan w:val="3"/>
            <w:vMerge/>
            <w:tcBorders>
              <w:top w:val="none" w:sz="0" w:space="0" w:color="auto"/>
              <w:left w:val="none" w:sz="0" w:space="0" w:color="auto"/>
              <w:bottom w:val="none" w:sz="0" w:space="0" w:color="auto"/>
              <w:right w:val="none" w:sz="0" w:space="0" w:color="auto"/>
            </w:tcBorders>
          </w:tcPr>
          <w:p w14:paraId="36BB33B6"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276" w:type="dxa"/>
            <w:vMerge/>
            <w:tcBorders>
              <w:top w:val="none" w:sz="0" w:space="0" w:color="auto"/>
              <w:left w:val="none" w:sz="0" w:space="0" w:color="auto"/>
              <w:bottom w:val="none" w:sz="0" w:space="0" w:color="auto"/>
              <w:right w:val="none" w:sz="0" w:space="0" w:color="auto"/>
            </w:tcBorders>
            <w:shd w:val="clear" w:color="auto" w:fill="FFFFFF" w:themeFill="background1"/>
          </w:tcPr>
          <w:p w14:paraId="46BBA921"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85432ED"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Women from pastoralist women forum</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41328311"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Training on law of marriage and other constitutional rights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49DAFC44"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120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710C956A" w14:textId="77777777" w:rsidR="006B5EDA" w:rsidRPr="00AC0731" w:rsidRDefault="006B5EDA" w:rsidP="001A2441">
            <w:pPr>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Comprised income generating groups, women leaders and watchdog groups</w:t>
            </w:r>
          </w:p>
        </w:tc>
      </w:tr>
      <w:tr w:rsidR="006B5EDA" w:rsidRPr="00E036D2" w14:paraId="25E6EEB0" w14:textId="77777777" w:rsidTr="001A2441">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shd w:val="clear" w:color="auto" w:fill="FFFFFF" w:themeFill="background1"/>
          </w:tcPr>
          <w:p w14:paraId="76702AB9" w14:textId="77777777" w:rsidR="006B5EDA" w:rsidRPr="00AC0731" w:rsidRDefault="006B5EDA" w:rsidP="001A2441">
            <w:pPr>
              <w:ind w:left="0"/>
              <w:rPr>
                <w:rFonts w:eastAsiaTheme="minorEastAsia"/>
                <w:vanish/>
                <w:lang w:val="en-GB"/>
              </w:rPr>
            </w:pPr>
            <w:r w:rsidRPr="00A44E9F">
              <w:rPr>
                <w:rFonts w:eastAsiaTheme="minorEastAsia"/>
                <w:lang w:val="en-GB"/>
              </w:rPr>
              <w:t>Total supported per Grantee(MWEDO)</w:t>
            </w:r>
          </w:p>
        </w:tc>
        <w:tc>
          <w:tcPr>
            <w:tcW w:w="10489" w:type="dxa"/>
            <w:gridSpan w:val="8"/>
            <w:tcBorders>
              <w:top w:val="none" w:sz="0" w:space="0" w:color="auto"/>
              <w:left w:val="none" w:sz="0" w:space="0" w:color="auto"/>
              <w:bottom w:val="none" w:sz="0" w:space="0" w:color="auto"/>
              <w:right w:val="none" w:sz="0" w:space="0" w:color="auto"/>
            </w:tcBorders>
            <w:shd w:val="clear" w:color="auto" w:fill="FFFFFF" w:themeFill="background1"/>
          </w:tcPr>
          <w:p w14:paraId="4823F125" w14:textId="77777777" w:rsidR="006B5EDA" w:rsidRPr="00AC0731" w:rsidRDefault="006B5EDA" w:rsidP="001A2441">
            <w:pPr>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Individual Beneficiaries=1,539       Organizations/Groups(*)= None                 Meetings/workshops/outreaches(**)=1</w:t>
            </w:r>
          </w:p>
        </w:tc>
      </w:tr>
      <w:tr w:rsidR="006B5EDA" w:rsidRPr="00E036D2" w14:paraId="73E8675F"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gridSpan w:val="2"/>
            <w:vMerge w:val="restart"/>
            <w:tcBorders>
              <w:top w:val="none" w:sz="0" w:space="0" w:color="auto"/>
              <w:left w:val="none" w:sz="0" w:space="0" w:color="auto"/>
              <w:bottom w:val="none" w:sz="0" w:space="0" w:color="auto"/>
              <w:right w:val="none" w:sz="0" w:space="0" w:color="auto"/>
            </w:tcBorders>
            <w:shd w:val="clear" w:color="auto" w:fill="FFFFFF" w:themeFill="background1"/>
          </w:tcPr>
          <w:p w14:paraId="275F8C0A"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5</w:t>
            </w:r>
          </w:p>
        </w:tc>
        <w:tc>
          <w:tcPr>
            <w:tcW w:w="1559" w:type="dxa"/>
            <w:gridSpan w:val="3"/>
            <w:vMerge w:val="restart"/>
            <w:tcBorders>
              <w:top w:val="none" w:sz="0" w:space="0" w:color="auto"/>
              <w:left w:val="none" w:sz="0" w:space="0" w:color="auto"/>
              <w:bottom w:val="none" w:sz="0" w:space="0" w:color="auto"/>
              <w:right w:val="none" w:sz="0" w:space="0" w:color="auto"/>
            </w:tcBorders>
            <w:shd w:val="clear" w:color="auto" w:fill="FFFFFF" w:themeFill="background1"/>
          </w:tcPr>
          <w:p w14:paraId="178C14A8"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bCs/>
                <w:vanish/>
                <w:lang w:val="en-GB"/>
              </w:rPr>
            </w:pPr>
            <w:r w:rsidRPr="00A44E9F">
              <w:rPr>
                <w:rFonts w:eastAsiaTheme="minorEastAsia"/>
                <w:bCs/>
                <w:lang w:val="en-GB"/>
              </w:rPr>
              <w:t>TANZANIA</w:t>
            </w:r>
          </w:p>
        </w:tc>
        <w:tc>
          <w:tcPr>
            <w:tcW w:w="1276"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14:paraId="74012D4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bCs/>
                <w:vanish/>
                <w:lang w:val="en-GB"/>
              </w:rPr>
            </w:pPr>
            <w:r w:rsidRPr="00A44E9F">
              <w:rPr>
                <w:rFonts w:eastAsiaTheme="minorEastAsia"/>
                <w:bCs/>
                <w:lang w:val="en-GB"/>
              </w:rPr>
              <w:t>HOP</w:t>
            </w: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6C32B1C4"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Duty bearers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6FDA9639"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and advocacy on WPIRs</w:t>
            </w:r>
          </w:p>
        </w:tc>
        <w:tc>
          <w:tcPr>
            <w:tcW w:w="116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FC209C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207</w:t>
            </w:r>
          </w:p>
        </w:tc>
        <w:tc>
          <w:tcPr>
            <w:tcW w:w="2517"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41FF22D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105 ward tribunal members and 102 local government authority</w:t>
            </w:r>
          </w:p>
        </w:tc>
      </w:tr>
      <w:tr w:rsidR="006B5EDA" w:rsidRPr="00E036D2" w14:paraId="7061B60D"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35D29C7A" w14:textId="77777777" w:rsidR="006B5EDA" w:rsidRPr="00AC0731" w:rsidRDefault="006B5EDA" w:rsidP="001A2441">
            <w:pPr>
              <w:shd w:val="clear" w:color="auto" w:fill="FFFFFF"/>
              <w:ind w:left="0"/>
              <w:rPr>
                <w:rFonts w:eastAsiaTheme="minorEastAsia"/>
                <w:vanish/>
                <w:lang w:val="en-GB"/>
              </w:rPr>
            </w:pPr>
          </w:p>
        </w:tc>
        <w:tc>
          <w:tcPr>
            <w:tcW w:w="1559" w:type="dxa"/>
            <w:gridSpan w:val="3"/>
            <w:vMerge/>
            <w:tcBorders>
              <w:top w:val="none" w:sz="0" w:space="0" w:color="auto"/>
              <w:left w:val="none" w:sz="0" w:space="0" w:color="auto"/>
              <w:bottom w:val="none" w:sz="0" w:space="0" w:color="auto"/>
              <w:right w:val="none" w:sz="0" w:space="0" w:color="auto"/>
            </w:tcBorders>
          </w:tcPr>
          <w:p w14:paraId="6BC9BCA0"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276" w:type="dxa"/>
            <w:vMerge/>
            <w:tcBorders>
              <w:top w:val="none" w:sz="0" w:space="0" w:color="auto"/>
              <w:left w:val="none" w:sz="0" w:space="0" w:color="auto"/>
              <w:bottom w:val="none" w:sz="0" w:space="0" w:color="auto"/>
              <w:right w:val="none" w:sz="0" w:space="0" w:color="auto"/>
            </w:tcBorders>
          </w:tcPr>
          <w:p w14:paraId="35562AD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45B5E5A6"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Opinion leaders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6E37FAF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Awareness about WPIRs</w:t>
            </w:r>
          </w:p>
        </w:tc>
        <w:tc>
          <w:tcPr>
            <w:tcW w:w="116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4A340D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300</w:t>
            </w:r>
          </w:p>
        </w:tc>
        <w:tc>
          <w:tcPr>
            <w:tcW w:w="2517"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5FAC4EE"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4A6122F7"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6F91F786" w14:textId="77777777" w:rsidR="006B5EDA" w:rsidRPr="00AC0731" w:rsidRDefault="006B5EDA" w:rsidP="001A2441">
            <w:pPr>
              <w:shd w:val="clear" w:color="auto" w:fill="FFFFFF"/>
              <w:ind w:left="0"/>
              <w:rPr>
                <w:rFonts w:eastAsiaTheme="minorEastAsia"/>
                <w:vanish/>
                <w:lang w:val="en-GB"/>
              </w:rPr>
            </w:pPr>
          </w:p>
        </w:tc>
        <w:tc>
          <w:tcPr>
            <w:tcW w:w="1559" w:type="dxa"/>
            <w:gridSpan w:val="3"/>
            <w:vMerge/>
            <w:tcBorders>
              <w:top w:val="none" w:sz="0" w:space="0" w:color="auto"/>
              <w:left w:val="none" w:sz="0" w:space="0" w:color="auto"/>
              <w:bottom w:val="none" w:sz="0" w:space="0" w:color="auto"/>
              <w:right w:val="none" w:sz="0" w:space="0" w:color="auto"/>
            </w:tcBorders>
          </w:tcPr>
          <w:p w14:paraId="4DD1B19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276" w:type="dxa"/>
            <w:vMerge/>
            <w:tcBorders>
              <w:top w:val="none" w:sz="0" w:space="0" w:color="auto"/>
              <w:left w:val="none" w:sz="0" w:space="0" w:color="auto"/>
              <w:bottom w:val="none" w:sz="0" w:space="0" w:color="auto"/>
              <w:right w:val="none" w:sz="0" w:space="0" w:color="auto"/>
            </w:tcBorders>
          </w:tcPr>
          <w:p w14:paraId="0097971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28C635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6ECCB2F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and advocacy on WPIRs</w:t>
            </w:r>
          </w:p>
        </w:tc>
        <w:tc>
          <w:tcPr>
            <w:tcW w:w="116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DFB6EC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562</w:t>
            </w:r>
          </w:p>
        </w:tc>
        <w:tc>
          <w:tcPr>
            <w:tcW w:w="2517"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1D66EA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257 men and 305 women</w:t>
            </w:r>
          </w:p>
        </w:tc>
      </w:tr>
      <w:tr w:rsidR="006B5EDA" w:rsidRPr="00E036D2" w14:paraId="249B3926"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0B872D15" w14:textId="77777777" w:rsidR="006B5EDA" w:rsidRPr="00AC0731" w:rsidRDefault="006B5EDA" w:rsidP="001A2441">
            <w:pPr>
              <w:shd w:val="clear" w:color="auto" w:fill="FFFFFF"/>
              <w:ind w:left="0"/>
              <w:rPr>
                <w:rFonts w:eastAsiaTheme="minorEastAsia"/>
                <w:vanish/>
                <w:lang w:val="en-GB"/>
              </w:rPr>
            </w:pPr>
          </w:p>
        </w:tc>
        <w:tc>
          <w:tcPr>
            <w:tcW w:w="1559" w:type="dxa"/>
            <w:gridSpan w:val="3"/>
            <w:vMerge/>
            <w:tcBorders>
              <w:top w:val="none" w:sz="0" w:space="0" w:color="auto"/>
              <w:left w:val="none" w:sz="0" w:space="0" w:color="auto"/>
              <w:bottom w:val="none" w:sz="0" w:space="0" w:color="auto"/>
              <w:right w:val="none" w:sz="0" w:space="0" w:color="auto"/>
            </w:tcBorders>
          </w:tcPr>
          <w:p w14:paraId="5BD93FD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276" w:type="dxa"/>
            <w:vMerge/>
            <w:tcBorders>
              <w:top w:val="none" w:sz="0" w:space="0" w:color="auto"/>
              <w:left w:val="none" w:sz="0" w:space="0" w:color="auto"/>
              <w:bottom w:val="none" w:sz="0" w:space="0" w:color="auto"/>
              <w:right w:val="none" w:sz="0" w:space="0" w:color="auto"/>
            </w:tcBorders>
          </w:tcPr>
          <w:p w14:paraId="38720FD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AD5851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Legal service providers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C5EA33C"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Training on WPIRs</w:t>
            </w:r>
          </w:p>
        </w:tc>
        <w:tc>
          <w:tcPr>
            <w:tcW w:w="116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15A9084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17</w:t>
            </w:r>
          </w:p>
        </w:tc>
        <w:tc>
          <w:tcPr>
            <w:tcW w:w="2517"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10AEFFE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r>
      <w:tr w:rsidR="006B5EDA" w:rsidRPr="00E036D2" w14:paraId="7A66FD0E"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71EC3B8C" w14:textId="77777777" w:rsidR="006B5EDA" w:rsidRPr="00AC0731" w:rsidRDefault="006B5EDA" w:rsidP="001A2441">
            <w:pPr>
              <w:shd w:val="clear" w:color="auto" w:fill="FFFFFF"/>
              <w:ind w:left="0"/>
              <w:rPr>
                <w:rFonts w:eastAsiaTheme="minorEastAsia"/>
                <w:vanish/>
                <w:lang w:val="en-GB"/>
              </w:rPr>
            </w:pPr>
          </w:p>
        </w:tc>
        <w:tc>
          <w:tcPr>
            <w:tcW w:w="1559" w:type="dxa"/>
            <w:gridSpan w:val="3"/>
            <w:vMerge/>
            <w:tcBorders>
              <w:top w:val="none" w:sz="0" w:space="0" w:color="auto"/>
              <w:left w:val="none" w:sz="0" w:space="0" w:color="auto"/>
              <w:bottom w:val="none" w:sz="0" w:space="0" w:color="auto"/>
              <w:right w:val="none" w:sz="0" w:space="0" w:color="auto"/>
            </w:tcBorders>
          </w:tcPr>
          <w:p w14:paraId="0EB55469"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276" w:type="dxa"/>
            <w:vMerge/>
            <w:tcBorders>
              <w:top w:val="none" w:sz="0" w:space="0" w:color="auto"/>
              <w:left w:val="none" w:sz="0" w:space="0" w:color="auto"/>
              <w:bottom w:val="none" w:sz="0" w:space="0" w:color="auto"/>
              <w:right w:val="none" w:sz="0" w:space="0" w:color="auto"/>
            </w:tcBorders>
          </w:tcPr>
          <w:p w14:paraId="5D73FF02"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460AD8C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paralegals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92B1719"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Training on WPIRs</w:t>
            </w:r>
          </w:p>
        </w:tc>
        <w:tc>
          <w:tcPr>
            <w:tcW w:w="116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521D486"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35</w:t>
            </w:r>
          </w:p>
        </w:tc>
        <w:tc>
          <w:tcPr>
            <w:tcW w:w="2517"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DE30C98"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r>
      <w:tr w:rsidR="006B5EDA" w:rsidRPr="00E036D2" w14:paraId="0147CD44"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5C06FA1F" w14:textId="77777777" w:rsidR="006B5EDA" w:rsidRPr="00AC0731" w:rsidRDefault="006B5EDA" w:rsidP="001A2441">
            <w:pPr>
              <w:shd w:val="clear" w:color="auto" w:fill="FFFFFF"/>
              <w:ind w:left="0"/>
              <w:rPr>
                <w:rFonts w:eastAsiaTheme="minorEastAsia"/>
                <w:vanish/>
                <w:lang w:val="en-GB"/>
              </w:rPr>
            </w:pPr>
          </w:p>
        </w:tc>
        <w:tc>
          <w:tcPr>
            <w:tcW w:w="1559" w:type="dxa"/>
            <w:gridSpan w:val="3"/>
            <w:vMerge/>
            <w:tcBorders>
              <w:top w:val="none" w:sz="0" w:space="0" w:color="auto"/>
              <w:left w:val="none" w:sz="0" w:space="0" w:color="auto"/>
              <w:bottom w:val="none" w:sz="0" w:space="0" w:color="auto"/>
              <w:right w:val="none" w:sz="0" w:space="0" w:color="auto"/>
            </w:tcBorders>
          </w:tcPr>
          <w:p w14:paraId="12B650CE"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276" w:type="dxa"/>
            <w:vMerge/>
            <w:tcBorders>
              <w:top w:val="none" w:sz="0" w:space="0" w:color="auto"/>
              <w:left w:val="none" w:sz="0" w:space="0" w:color="auto"/>
              <w:bottom w:val="none" w:sz="0" w:space="0" w:color="auto"/>
              <w:right w:val="none" w:sz="0" w:space="0" w:color="auto"/>
            </w:tcBorders>
          </w:tcPr>
          <w:p w14:paraId="7746A4A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6C26C4B9"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Women living or affected by HIV/AIDS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655E060"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and orientation on Property Inheritance Rights</w:t>
            </w:r>
          </w:p>
        </w:tc>
        <w:tc>
          <w:tcPr>
            <w:tcW w:w="116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478D7D6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50</w:t>
            </w:r>
          </w:p>
        </w:tc>
        <w:tc>
          <w:tcPr>
            <w:tcW w:w="2517"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1A106037"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r>
      <w:tr w:rsidR="006B5EDA" w:rsidRPr="00E036D2" w14:paraId="5EF53AFE" w14:textId="77777777" w:rsidTr="001A2441">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tcPr>
          <w:p w14:paraId="3A9A4E6B"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per Grantee(HOP)</w:t>
            </w:r>
          </w:p>
        </w:tc>
        <w:tc>
          <w:tcPr>
            <w:tcW w:w="10489" w:type="dxa"/>
            <w:gridSpan w:val="8"/>
            <w:tcBorders>
              <w:top w:val="none" w:sz="0" w:space="0" w:color="auto"/>
              <w:left w:val="none" w:sz="0" w:space="0" w:color="auto"/>
              <w:bottom w:val="none" w:sz="0" w:space="0" w:color="auto"/>
              <w:right w:val="none" w:sz="0" w:space="0" w:color="auto"/>
            </w:tcBorders>
            <w:shd w:val="clear" w:color="auto" w:fill="FFFFFF" w:themeFill="background1"/>
          </w:tcPr>
          <w:p w14:paraId="4CBF38D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Individual Beneficiaries=1,171           Organizations/Groups(*)= None                 Meetings/workshops/outreaches(**)=1</w:t>
            </w:r>
          </w:p>
        </w:tc>
      </w:tr>
      <w:tr w:rsidR="006B5EDA" w:rsidRPr="00E036D2" w14:paraId="3FE0730C"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shd w:val="clear" w:color="auto" w:fill="FFFFFF" w:themeFill="background1"/>
          </w:tcPr>
          <w:p w14:paraId="00E511C5"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per Country(Tanzania)</w:t>
            </w:r>
          </w:p>
        </w:tc>
        <w:tc>
          <w:tcPr>
            <w:tcW w:w="10489" w:type="dxa"/>
            <w:gridSpan w:val="8"/>
            <w:tcBorders>
              <w:top w:val="none" w:sz="0" w:space="0" w:color="auto"/>
              <w:left w:val="none" w:sz="0" w:space="0" w:color="auto"/>
              <w:bottom w:val="none" w:sz="0" w:space="0" w:color="auto"/>
              <w:right w:val="none" w:sz="0" w:space="0" w:color="auto"/>
            </w:tcBorders>
            <w:shd w:val="clear" w:color="auto" w:fill="FFFFFF" w:themeFill="background1"/>
          </w:tcPr>
          <w:p w14:paraId="6EE770D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Individual Beneficiaries=2,710            Organizations/Groups(*)= None                   Meetings/workshops/outreaches(**)=1</w:t>
            </w:r>
          </w:p>
        </w:tc>
      </w:tr>
      <w:tr w:rsidR="006B5EDA" w:rsidRPr="00E036D2" w14:paraId="44239B19"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8" w:type="dxa"/>
            <w:gridSpan w:val="14"/>
            <w:tcBorders>
              <w:top w:val="none" w:sz="0" w:space="0" w:color="auto"/>
              <w:left w:val="none" w:sz="0" w:space="0" w:color="auto"/>
              <w:bottom w:val="none" w:sz="0" w:space="0" w:color="auto"/>
              <w:right w:val="none" w:sz="0" w:space="0" w:color="auto"/>
            </w:tcBorders>
            <w:shd w:val="clear" w:color="auto" w:fill="8DB3E2" w:themeFill="text2" w:themeFillTint="66"/>
          </w:tcPr>
          <w:p w14:paraId="20AA664F" w14:textId="77777777" w:rsidR="006B5EDA" w:rsidRPr="00AC0731" w:rsidRDefault="006B5EDA" w:rsidP="001A2441">
            <w:pPr>
              <w:spacing w:line="240" w:lineRule="auto"/>
              <w:ind w:left="0"/>
              <w:rPr>
                <w:rFonts w:ascii="Cambria" w:eastAsiaTheme="minorEastAsia" w:hAnsi="Cambria"/>
                <w:vanish/>
                <w:lang w:val="en-GB"/>
              </w:rPr>
            </w:pPr>
            <w:r w:rsidRPr="00A44E9F">
              <w:rPr>
                <w:rFonts w:eastAsiaTheme="minorEastAsia"/>
                <w:lang w:val="en-GB"/>
              </w:rPr>
              <w:t>TABLE 3: UGANDA  WPIR-HIV ACHIEVEMENT OF OUTCOMES 2,3, PHASE 1</w:t>
            </w:r>
          </w:p>
        </w:tc>
      </w:tr>
      <w:tr w:rsidR="006B5EDA" w:rsidRPr="00E036D2" w14:paraId="619F72D7" w14:textId="77777777" w:rsidTr="001A244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34" w:type="dxa"/>
            <w:gridSpan w:val="2"/>
            <w:tcBorders>
              <w:top w:val="none" w:sz="0" w:space="0" w:color="auto"/>
              <w:left w:val="none" w:sz="0" w:space="0" w:color="auto"/>
              <w:bottom w:val="none" w:sz="0" w:space="0" w:color="auto"/>
              <w:right w:val="none" w:sz="0" w:space="0" w:color="auto"/>
            </w:tcBorders>
          </w:tcPr>
          <w:p w14:paraId="2501E2FA"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No.</w:t>
            </w:r>
          </w:p>
        </w:tc>
        <w:tc>
          <w:tcPr>
            <w:tcW w:w="1451" w:type="dxa"/>
            <w:gridSpan w:val="2"/>
            <w:tcBorders>
              <w:top w:val="none" w:sz="0" w:space="0" w:color="auto"/>
              <w:left w:val="none" w:sz="0" w:space="0" w:color="auto"/>
              <w:bottom w:val="none" w:sz="0" w:space="0" w:color="auto"/>
              <w:right w:val="none" w:sz="0" w:space="0" w:color="auto"/>
            </w:tcBorders>
          </w:tcPr>
          <w:p w14:paraId="546D62F1"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COUNTRY</w:t>
            </w:r>
          </w:p>
        </w:tc>
        <w:tc>
          <w:tcPr>
            <w:tcW w:w="1384" w:type="dxa"/>
            <w:gridSpan w:val="2"/>
            <w:tcBorders>
              <w:top w:val="none" w:sz="0" w:space="0" w:color="auto"/>
              <w:left w:val="none" w:sz="0" w:space="0" w:color="auto"/>
              <w:bottom w:val="none" w:sz="0" w:space="0" w:color="auto"/>
              <w:right w:val="none" w:sz="0" w:space="0" w:color="auto"/>
            </w:tcBorders>
          </w:tcPr>
          <w:p w14:paraId="03799464"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 xml:space="preserve">GRANTEE </w:t>
            </w:r>
          </w:p>
        </w:tc>
        <w:tc>
          <w:tcPr>
            <w:tcW w:w="2693" w:type="dxa"/>
            <w:gridSpan w:val="2"/>
            <w:tcBorders>
              <w:top w:val="none" w:sz="0" w:space="0" w:color="auto"/>
              <w:left w:val="none" w:sz="0" w:space="0" w:color="auto"/>
              <w:bottom w:val="none" w:sz="0" w:space="0" w:color="auto"/>
              <w:right w:val="none" w:sz="0" w:space="0" w:color="auto"/>
            </w:tcBorders>
          </w:tcPr>
          <w:p w14:paraId="6A3E75D3"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Description</w:t>
            </w:r>
          </w:p>
        </w:tc>
        <w:tc>
          <w:tcPr>
            <w:tcW w:w="4111" w:type="dxa"/>
            <w:gridSpan w:val="2"/>
            <w:tcBorders>
              <w:top w:val="none" w:sz="0" w:space="0" w:color="auto"/>
              <w:left w:val="none" w:sz="0" w:space="0" w:color="auto"/>
              <w:bottom w:val="none" w:sz="0" w:space="0" w:color="auto"/>
              <w:right w:val="none" w:sz="0" w:space="0" w:color="auto"/>
            </w:tcBorders>
          </w:tcPr>
          <w:p w14:paraId="793B1403"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Type of support</w:t>
            </w:r>
          </w:p>
        </w:tc>
        <w:tc>
          <w:tcPr>
            <w:tcW w:w="1134" w:type="dxa"/>
            <w:tcBorders>
              <w:top w:val="none" w:sz="0" w:space="0" w:color="auto"/>
              <w:left w:val="none" w:sz="0" w:space="0" w:color="auto"/>
              <w:bottom w:val="none" w:sz="0" w:space="0" w:color="auto"/>
              <w:right w:val="none" w:sz="0" w:space="0" w:color="auto"/>
            </w:tcBorders>
          </w:tcPr>
          <w:p w14:paraId="6A7BBAA9"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No supported</w:t>
            </w:r>
          </w:p>
        </w:tc>
        <w:tc>
          <w:tcPr>
            <w:tcW w:w="2551" w:type="dxa"/>
            <w:gridSpan w:val="3"/>
            <w:tcBorders>
              <w:top w:val="none" w:sz="0" w:space="0" w:color="auto"/>
              <w:left w:val="none" w:sz="0" w:space="0" w:color="auto"/>
              <w:bottom w:val="none" w:sz="0" w:space="0" w:color="auto"/>
              <w:right w:val="none" w:sz="0" w:space="0" w:color="auto"/>
            </w:tcBorders>
          </w:tcPr>
          <w:p w14:paraId="27B4E41A"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Remarks</w:t>
            </w:r>
          </w:p>
        </w:tc>
      </w:tr>
      <w:tr w:rsidR="006B5EDA" w:rsidRPr="00E036D2" w14:paraId="4DEC4EE0"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gridSpan w:val="2"/>
            <w:vMerge w:val="restart"/>
            <w:tcBorders>
              <w:top w:val="none" w:sz="0" w:space="0" w:color="auto"/>
              <w:left w:val="none" w:sz="0" w:space="0" w:color="auto"/>
              <w:bottom w:val="none" w:sz="0" w:space="0" w:color="auto"/>
              <w:right w:val="none" w:sz="0" w:space="0" w:color="auto"/>
            </w:tcBorders>
          </w:tcPr>
          <w:p w14:paraId="3D058131"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6</w:t>
            </w:r>
          </w:p>
        </w:tc>
        <w:tc>
          <w:tcPr>
            <w:tcW w:w="1451" w:type="dxa"/>
            <w:gridSpan w:val="2"/>
            <w:vMerge w:val="restart"/>
            <w:tcBorders>
              <w:top w:val="none" w:sz="0" w:space="0" w:color="auto"/>
              <w:left w:val="none" w:sz="0" w:space="0" w:color="auto"/>
              <w:bottom w:val="none" w:sz="0" w:space="0" w:color="auto"/>
              <w:right w:val="none" w:sz="0" w:space="0" w:color="auto"/>
            </w:tcBorders>
          </w:tcPr>
          <w:p w14:paraId="1739FB89"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UGANDA</w:t>
            </w:r>
          </w:p>
        </w:tc>
        <w:tc>
          <w:tcPr>
            <w:tcW w:w="1384" w:type="dxa"/>
            <w:gridSpan w:val="2"/>
            <w:vMerge w:val="restart"/>
            <w:tcBorders>
              <w:top w:val="none" w:sz="0" w:space="0" w:color="auto"/>
              <w:left w:val="none" w:sz="0" w:space="0" w:color="auto"/>
              <w:bottom w:val="none" w:sz="0" w:space="0" w:color="auto"/>
              <w:right w:val="none" w:sz="0" w:space="0" w:color="auto"/>
            </w:tcBorders>
          </w:tcPr>
          <w:p w14:paraId="26737C3B"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CEASOP</w:t>
            </w: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771A58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Association members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1DE7C11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and Capacity building on legal processes to claim property and inheritance.</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5EE7B77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12</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7A774DB0"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519E196C"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7D9ABD9D"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tcPr>
          <w:p w14:paraId="346932DC"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tcPr>
          <w:p w14:paraId="42D1017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6731AFAE"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Opinion leaders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82D9FAB"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Dialogue sessions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09534DD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43</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5BDD3DF0"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32D60831"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39421A07"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tcPr>
          <w:p w14:paraId="37ED578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tcPr>
          <w:p w14:paraId="2744DAB3"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1786BF06"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75B1349"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to avail relevant information through print media</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6BFFA3A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(500,000)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4935DFC3"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i/>
                <w:vanish/>
                <w:lang w:val="en-GB"/>
              </w:rPr>
            </w:pPr>
            <w:r w:rsidRPr="00A44E9F">
              <w:rPr>
                <w:rFonts w:eastAsiaTheme="minorEastAsia"/>
                <w:i/>
                <w:lang w:val="en-GB"/>
              </w:rPr>
              <w:t>Not Included in totals</w:t>
            </w:r>
          </w:p>
        </w:tc>
      </w:tr>
      <w:tr w:rsidR="006B5EDA" w:rsidRPr="00E036D2" w14:paraId="5FB2772D"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58051D29"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tcPr>
          <w:p w14:paraId="573C942C"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tcPr>
          <w:p w14:paraId="4A0D3380"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77D955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HIV Women within SHG Paralegal Federation</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7D6C3E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Training on advocacy, implementation and monitoring WPIR</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75276A9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108</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0430D04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73D16D23"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5C92D535"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tcPr>
          <w:p w14:paraId="080A469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tcPr>
          <w:p w14:paraId="0D43F89D"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3A55104"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Women Cooperatives (180 Self-help groups)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821BFD8"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Advocacy and sensitization on various aspects of property and inheritance rights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41C9C6EB"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3,600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74E0EC2D"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10E093EF"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shd w:val="clear" w:color="auto" w:fill="FFFFFF" w:themeFill="background1"/>
          </w:tcPr>
          <w:p w14:paraId="4454BC0B"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per Grantee(CEASOP)</w:t>
            </w:r>
          </w:p>
        </w:tc>
        <w:tc>
          <w:tcPr>
            <w:tcW w:w="10489" w:type="dxa"/>
            <w:gridSpan w:val="8"/>
            <w:tcBorders>
              <w:top w:val="none" w:sz="0" w:space="0" w:color="auto"/>
              <w:left w:val="none" w:sz="0" w:space="0" w:color="auto"/>
              <w:bottom w:val="none" w:sz="0" w:space="0" w:color="auto"/>
              <w:right w:val="none" w:sz="0" w:space="0" w:color="auto"/>
            </w:tcBorders>
            <w:shd w:val="clear" w:color="auto" w:fill="FFFFFF" w:themeFill="background1"/>
          </w:tcPr>
          <w:p w14:paraId="01BED43B"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Individual Beneficiaries= 3,763       Organizations/Groups(*)= None           Meetings/workshops/outreaches(**)=1</w:t>
            </w:r>
          </w:p>
        </w:tc>
      </w:tr>
      <w:tr w:rsidR="006B5EDA" w:rsidRPr="00E036D2" w14:paraId="5AB457B0"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gridSpan w:val="2"/>
            <w:vMerge w:val="restart"/>
            <w:tcBorders>
              <w:top w:val="none" w:sz="0" w:space="0" w:color="auto"/>
              <w:left w:val="none" w:sz="0" w:space="0" w:color="auto"/>
              <w:bottom w:val="none" w:sz="0" w:space="0" w:color="auto"/>
              <w:right w:val="none" w:sz="0" w:space="0" w:color="auto"/>
            </w:tcBorders>
          </w:tcPr>
          <w:p w14:paraId="1297E9A8" w14:textId="77777777" w:rsidR="006B5EDA" w:rsidRPr="00A44E9F" w:rsidRDefault="006B5EDA" w:rsidP="001A2441">
            <w:pPr>
              <w:shd w:val="clear" w:color="auto" w:fill="FFFFFF"/>
              <w:ind w:left="0"/>
              <w:rPr>
                <w:rFonts w:eastAsiaTheme="minorEastAsia"/>
                <w:lang w:val="en-GB"/>
              </w:rPr>
            </w:pPr>
            <w:r w:rsidRPr="00A44E9F">
              <w:rPr>
                <w:rFonts w:eastAsiaTheme="minorEastAsia"/>
                <w:lang w:val="en-GB"/>
              </w:rPr>
              <w:t>7</w:t>
            </w:r>
          </w:p>
          <w:p w14:paraId="68EB947E" w14:textId="77777777" w:rsidR="006B5EDA" w:rsidRPr="00AC0731" w:rsidRDefault="006B5EDA" w:rsidP="001A2441">
            <w:pPr>
              <w:shd w:val="clear" w:color="auto" w:fill="FFFFFF"/>
              <w:ind w:left="0"/>
              <w:rPr>
                <w:rFonts w:eastAsiaTheme="minorEastAsia"/>
                <w:vanish/>
                <w:lang w:val="en-GB"/>
              </w:rPr>
            </w:pPr>
          </w:p>
        </w:tc>
        <w:tc>
          <w:tcPr>
            <w:tcW w:w="1417" w:type="dxa"/>
            <w:vMerge w:val="restart"/>
            <w:tcBorders>
              <w:top w:val="none" w:sz="0" w:space="0" w:color="auto"/>
              <w:left w:val="none" w:sz="0" w:space="0" w:color="auto"/>
              <w:bottom w:val="none" w:sz="0" w:space="0" w:color="auto"/>
              <w:right w:val="none" w:sz="0" w:space="0" w:color="auto"/>
            </w:tcBorders>
          </w:tcPr>
          <w:p w14:paraId="30AC8409"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UGANDA</w:t>
            </w:r>
          </w:p>
        </w:tc>
        <w:tc>
          <w:tcPr>
            <w:tcW w:w="1418" w:type="dxa"/>
            <w:gridSpan w:val="3"/>
            <w:vMerge w:val="restart"/>
            <w:tcBorders>
              <w:top w:val="none" w:sz="0" w:space="0" w:color="auto"/>
              <w:left w:val="none" w:sz="0" w:space="0" w:color="auto"/>
              <w:bottom w:val="none" w:sz="0" w:space="0" w:color="auto"/>
              <w:right w:val="none" w:sz="0" w:space="0" w:color="auto"/>
            </w:tcBorders>
          </w:tcPr>
          <w:p w14:paraId="65521413"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NACWOLA</w:t>
            </w:r>
          </w:p>
        </w:tc>
        <w:tc>
          <w:tcPr>
            <w:tcW w:w="2693" w:type="dxa"/>
            <w:gridSpan w:val="2"/>
            <w:tcBorders>
              <w:top w:val="none" w:sz="0" w:space="0" w:color="auto"/>
              <w:left w:val="none" w:sz="0" w:space="0" w:color="auto"/>
              <w:bottom w:val="none" w:sz="0" w:space="0" w:color="auto"/>
              <w:right w:val="none" w:sz="0" w:space="0" w:color="auto"/>
            </w:tcBorders>
          </w:tcPr>
          <w:p w14:paraId="18D90FB2"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WGLHIV</w:t>
            </w:r>
          </w:p>
        </w:tc>
        <w:tc>
          <w:tcPr>
            <w:tcW w:w="4111" w:type="dxa"/>
            <w:gridSpan w:val="2"/>
            <w:tcBorders>
              <w:top w:val="none" w:sz="0" w:space="0" w:color="auto"/>
              <w:left w:val="none" w:sz="0" w:space="0" w:color="auto"/>
              <w:bottom w:val="none" w:sz="0" w:space="0" w:color="auto"/>
              <w:right w:val="none" w:sz="0" w:space="0" w:color="auto"/>
            </w:tcBorders>
          </w:tcPr>
          <w:p w14:paraId="5A3BDDA1"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Training on WPIR</w:t>
            </w:r>
          </w:p>
        </w:tc>
        <w:tc>
          <w:tcPr>
            <w:tcW w:w="1134" w:type="dxa"/>
            <w:tcBorders>
              <w:top w:val="none" w:sz="0" w:space="0" w:color="auto"/>
              <w:left w:val="none" w:sz="0" w:space="0" w:color="auto"/>
              <w:bottom w:val="none" w:sz="0" w:space="0" w:color="auto"/>
              <w:right w:val="none" w:sz="0" w:space="0" w:color="auto"/>
            </w:tcBorders>
          </w:tcPr>
          <w:p w14:paraId="45B24BA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300</w:t>
            </w:r>
          </w:p>
        </w:tc>
        <w:tc>
          <w:tcPr>
            <w:tcW w:w="2551" w:type="dxa"/>
            <w:gridSpan w:val="3"/>
            <w:tcBorders>
              <w:top w:val="none" w:sz="0" w:space="0" w:color="auto"/>
              <w:left w:val="none" w:sz="0" w:space="0" w:color="auto"/>
              <w:bottom w:val="none" w:sz="0" w:space="0" w:color="auto"/>
              <w:right w:val="none" w:sz="0" w:space="0" w:color="auto"/>
            </w:tcBorders>
          </w:tcPr>
          <w:p w14:paraId="640CD0D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2DCD3BF9"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5394F2BF" w14:textId="77777777" w:rsidR="006B5EDA" w:rsidRPr="00AC0731" w:rsidRDefault="006B5EDA" w:rsidP="001A2441">
            <w:pPr>
              <w:shd w:val="clear" w:color="auto" w:fill="FFFFFF"/>
              <w:ind w:left="0"/>
              <w:rPr>
                <w:rFonts w:eastAsiaTheme="minorEastAsia"/>
                <w:vanish/>
                <w:lang w:val="en-GB"/>
              </w:rPr>
            </w:pPr>
          </w:p>
        </w:tc>
        <w:tc>
          <w:tcPr>
            <w:tcW w:w="1417" w:type="dxa"/>
            <w:vMerge/>
            <w:tcBorders>
              <w:top w:val="none" w:sz="0" w:space="0" w:color="auto"/>
              <w:left w:val="none" w:sz="0" w:space="0" w:color="auto"/>
              <w:bottom w:val="none" w:sz="0" w:space="0" w:color="auto"/>
              <w:right w:val="none" w:sz="0" w:space="0" w:color="auto"/>
            </w:tcBorders>
          </w:tcPr>
          <w:p w14:paraId="1431743D"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418" w:type="dxa"/>
            <w:gridSpan w:val="3"/>
            <w:vMerge/>
            <w:tcBorders>
              <w:top w:val="none" w:sz="0" w:space="0" w:color="auto"/>
              <w:left w:val="none" w:sz="0" w:space="0" w:color="auto"/>
              <w:bottom w:val="none" w:sz="0" w:space="0" w:color="auto"/>
              <w:right w:val="none" w:sz="0" w:space="0" w:color="auto"/>
            </w:tcBorders>
          </w:tcPr>
          <w:p w14:paraId="4844FC6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19932C99"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Tribunals/LC3 courts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E2299C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Facilitation and orientation on WPIRs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50719FD0"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4*</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320CBD77"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214F70CD"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35828CB6" w14:textId="77777777" w:rsidR="006B5EDA" w:rsidRPr="00AC0731" w:rsidRDefault="006B5EDA" w:rsidP="001A2441">
            <w:pPr>
              <w:shd w:val="clear" w:color="auto" w:fill="FFFFFF"/>
              <w:ind w:left="0"/>
              <w:rPr>
                <w:rFonts w:eastAsiaTheme="minorEastAsia"/>
                <w:vanish/>
                <w:lang w:val="en-GB"/>
              </w:rPr>
            </w:pPr>
          </w:p>
        </w:tc>
        <w:tc>
          <w:tcPr>
            <w:tcW w:w="1417" w:type="dxa"/>
            <w:vMerge/>
            <w:tcBorders>
              <w:top w:val="none" w:sz="0" w:space="0" w:color="auto"/>
              <w:left w:val="none" w:sz="0" w:space="0" w:color="auto"/>
              <w:bottom w:val="none" w:sz="0" w:space="0" w:color="auto"/>
              <w:right w:val="none" w:sz="0" w:space="0" w:color="auto"/>
            </w:tcBorders>
          </w:tcPr>
          <w:p w14:paraId="6C5CE001"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418" w:type="dxa"/>
            <w:gridSpan w:val="3"/>
            <w:vMerge/>
            <w:tcBorders>
              <w:top w:val="none" w:sz="0" w:space="0" w:color="auto"/>
              <w:left w:val="none" w:sz="0" w:space="0" w:color="auto"/>
              <w:bottom w:val="none" w:sz="0" w:space="0" w:color="auto"/>
              <w:right w:val="none" w:sz="0" w:space="0" w:color="auto"/>
            </w:tcBorders>
          </w:tcPr>
          <w:p w14:paraId="420A87E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90CF819"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Men trainees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196939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Training on WPIRs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38AA31F9"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100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744BF6F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2ECBE28B"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7FA72C21" w14:textId="77777777" w:rsidR="006B5EDA" w:rsidRPr="00AC0731" w:rsidRDefault="006B5EDA" w:rsidP="001A2441">
            <w:pPr>
              <w:shd w:val="clear" w:color="auto" w:fill="FFFFFF"/>
              <w:ind w:left="0"/>
              <w:rPr>
                <w:rFonts w:eastAsiaTheme="minorEastAsia"/>
                <w:vanish/>
                <w:lang w:val="en-GB"/>
              </w:rPr>
            </w:pPr>
          </w:p>
        </w:tc>
        <w:tc>
          <w:tcPr>
            <w:tcW w:w="1417" w:type="dxa"/>
            <w:vMerge/>
            <w:tcBorders>
              <w:top w:val="none" w:sz="0" w:space="0" w:color="auto"/>
              <w:left w:val="none" w:sz="0" w:space="0" w:color="auto"/>
              <w:bottom w:val="none" w:sz="0" w:space="0" w:color="auto"/>
              <w:right w:val="none" w:sz="0" w:space="0" w:color="auto"/>
            </w:tcBorders>
          </w:tcPr>
          <w:p w14:paraId="4B54EF0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418" w:type="dxa"/>
            <w:gridSpan w:val="3"/>
            <w:vMerge/>
            <w:tcBorders>
              <w:top w:val="none" w:sz="0" w:space="0" w:color="auto"/>
              <w:left w:val="none" w:sz="0" w:space="0" w:color="auto"/>
              <w:bottom w:val="none" w:sz="0" w:space="0" w:color="auto"/>
              <w:right w:val="none" w:sz="0" w:space="0" w:color="auto"/>
            </w:tcBorders>
          </w:tcPr>
          <w:p w14:paraId="14623E3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17F90AE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 xml:space="preserve">Clan leaders and WGLHIV </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4823709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Training on WPIRs to create awareness and sensitize others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12A25D2B"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100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79DD031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09B76DD9"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5EBEC509" w14:textId="77777777" w:rsidR="006B5EDA" w:rsidRPr="00AC0731" w:rsidRDefault="006B5EDA" w:rsidP="001A2441">
            <w:pPr>
              <w:shd w:val="clear" w:color="auto" w:fill="FFFFFF"/>
              <w:ind w:left="0"/>
              <w:rPr>
                <w:rFonts w:eastAsiaTheme="minorEastAsia"/>
                <w:vanish/>
                <w:lang w:val="en-GB"/>
              </w:rPr>
            </w:pPr>
          </w:p>
        </w:tc>
        <w:tc>
          <w:tcPr>
            <w:tcW w:w="1417" w:type="dxa"/>
            <w:vMerge/>
            <w:tcBorders>
              <w:top w:val="none" w:sz="0" w:space="0" w:color="auto"/>
              <w:left w:val="none" w:sz="0" w:space="0" w:color="auto"/>
              <w:bottom w:val="none" w:sz="0" w:space="0" w:color="auto"/>
              <w:right w:val="none" w:sz="0" w:space="0" w:color="auto"/>
            </w:tcBorders>
          </w:tcPr>
          <w:p w14:paraId="5799E29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418" w:type="dxa"/>
            <w:gridSpan w:val="3"/>
            <w:vMerge/>
            <w:tcBorders>
              <w:top w:val="none" w:sz="0" w:space="0" w:color="auto"/>
              <w:left w:val="none" w:sz="0" w:space="0" w:color="auto"/>
              <w:bottom w:val="none" w:sz="0" w:space="0" w:color="auto"/>
              <w:right w:val="none" w:sz="0" w:space="0" w:color="auto"/>
            </w:tcBorders>
          </w:tcPr>
          <w:p w14:paraId="4597233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22E8C5B"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Land Board members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ECB72A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Training on WPIRs to create awareness, advocacy and sensitize others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3DFB14BD"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25</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645771D9"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71C921F3"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5CFDD368" w14:textId="77777777" w:rsidR="006B5EDA" w:rsidRPr="00AC0731" w:rsidRDefault="006B5EDA" w:rsidP="001A2441">
            <w:pPr>
              <w:shd w:val="clear" w:color="auto" w:fill="FFFFFF"/>
              <w:ind w:left="0"/>
              <w:rPr>
                <w:rFonts w:eastAsiaTheme="minorEastAsia"/>
                <w:vanish/>
                <w:lang w:val="en-GB"/>
              </w:rPr>
            </w:pPr>
          </w:p>
        </w:tc>
        <w:tc>
          <w:tcPr>
            <w:tcW w:w="1417" w:type="dxa"/>
            <w:vMerge/>
            <w:tcBorders>
              <w:top w:val="none" w:sz="0" w:space="0" w:color="auto"/>
              <w:left w:val="none" w:sz="0" w:space="0" w:color="auto"/>
              <w:bottom w:val="none" w:sz="0" w:space="0" w:color="auto"/>
              <w:right w:val="none" w:sz="0" w:space="0" w:color="auto"/>
            </w:tcBorders>
          </w:tcPr>
          <w:p w14:paraId="10A411C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418" w:type="dxa"/>
            <w:gridSpan w:val="3"/>
            <w:vMerge/>
            <w:tcBorders>
              <w:top w:val="none" w:sz="0" w:space="0" w:color="auto"/>
              <w:left w:val="none" w:sz="0" w:space="0" w:color="auto"/>
              <w:bottom w:val="none" w:sz="0" w:space="0" w:color="auto"/>
              <w:right w:val="none" w:sz="0" w:space="0" w:color="auto"/>
            </w:tcBorders>
          </w:tcPr>
          <w:p w14:paraId="0149CBD8"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71DCFD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Women</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1DBA8788"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Training on WPIRs to create awareness, advocacy and sensitize others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17EE1C07"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300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24B5E970"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078C9CF3"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4C284892" w14:textId="77777777" w:rsidR="006B5EDA" w:rsidRPr="00AC0731" w:rsidRDefault="006B5EDA" w:rsidP="001A2441">
            <w:pPr>
              <w:shd w:val="clear" w:color="auto" w:fill="FFFFFF"/>
              <w:ind w:left="0"/>
              <w:rPr>
                <w:rFonts w:eastAsiaTheme="minorEastAsia"/>
                <w:vanish/>
                <w:lang w:val="en-GB"/>
              </w:rPr>
            </w:pPr>
          </w:p>
        </w:tc>
        <w:tc>
          <w:tcPr>
            <w:tcW w:w="1417" w:type="dxa"/>
            <w:vMerge/>
            <w:tcBorders>
              <w:top w:val="none" w:sz="0" w:space="0" w:color="auto"/>
              <w:left w:val="none" w:sz="0" w:space="0" w:color="auto"/>
              <w:bottom w:val="none" w:sz="0" w:space="0" w:color="auto"/>
              <w:right w:val="none" w:sz="0" w:space="0" w:color="auto"/>
            </w:tcBorders>
          </w:tcPr>
          <w:p w14:paraId="4074F0D1"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418" w:type="dxa"/>
            <w:gridSpan w:val="3"/>
            <w:vMerge/>
            <w:tcBorders>
              <w:top w:val="none" w:sz="0" w:space="0" w:color="auto"/>
              <w:left w:val="none" w:sz="0" w:space="0" w:color="auto"/>
              <w:bottom w:val="none" w:sz="0" w:space="0" w:color="auto"/>
              <w:right w:val="none" w:sz="0" w:space="0" w:color="auto"/>
            </w:tcBorders>
          </w:tcPr>
          <w:p w14:paraId="61474B5B"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722BC33"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WGLHIV</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A9AB7B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Training as Paralegals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7C868A0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87</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5069D7E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3E12D4F0"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386DDC90" w14:textId="77777777" w:rsidR="006B5EDA" w:rsidRPr="00AC0731" w:rsidRDefault="006B5EDA" w:rsidP="001A2441">
            <w:pPr>
              <w:shd w:val="clear" w:color="auto" w:fill="FFFFFF"/>
              <w:ind w:left="0"/>
              <w:rPr>
                <w:rFonts w:eastAsiaTheme="minorEastAsia"/>
                <w:vanish/>
                <w:lang w:val="en-GB"/>
              </w:rPr>
            </w:pPr>
          </w:p>
        </w:tc>
        <w:tc>
          <w:tcPr>
            <w:tcW w:w="1417" w:type="dxa"/>
            <w:vMerge/>
            <w:tcBorders>
              <w:top w:val="none" w:sz="0" w:space="0" w:color="auto"/>
              <w:left w:val="none" w:sz="0" w:space="0" w:color="auto"/>
              <w:bottom w:val="none" w:sz="0" w:space="0" w:color="auto"/>
              <w:right w:val="none" w:sz="0" w:space="0" w:color="auto"/>
            </w:tcBorders>
          </w:tcPr>
          <w:p w14:paraId="69B3425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418" w:type="dxa"/>
            <w:gridSpan w:val="3"/>
            <w:vMerge/>
            <w:tcBorders>
              <w:top w:val="none" w:sz="0" w:space="0" w:color="auto"/>
              <w:left w:val="none" w:sz="0" w:space="0" w:color="auto"/>
              <w:bottom w:val="none" w:sz="0" w:space="0" w:color="auto"/>
              <w:right w:val="none" w:sz="0" w:space="0" w:color="auto"/>
            </w:tcBorders>
          </w:tcPr>
          <w:p w14:paraId="1D0444F8"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47D6974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NACWOLA members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E75D5E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Training on Advocacy, Memory book and WILL writing</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599B123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300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2D15F2DD"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691D829C"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tcPr>
          <w:p w14:paraId="737FCE0E"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per Grantee(NACWOLA)</w:t>
            </w:r>
          </w:p>
        </w:tc>
        <w:tc>
          <w:tcPr>
            <w:tcW w:w="10489" w:type="dxa"/>
            <w:gridSpan w:val="8"/>
            <w:tcBorders>
              <w:top w:val="none" w:sz="0" w:space="0" w:color="auto"/>
              <w:left w:val="none" w:sz="0" w:space="0" w:color="auto"/>
              <w:bottom w:val="none" w:sz="0" w:space="0" w:color="auto"/>
              <w:right w:val="none" w:sz="0" w:space="0" w:color="auto"/>
            </w:tcBorders>
          </w:tcPr>
          <w:p w14:paraId="0910EB3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Individual Beneficiaries= 1,212          Organizations/Groups(*)= 4           Meetings/workshops/outreaches(**)=None</w:t>
            </w:r>
          </w:p>
        </w:tc>
      </w:tr>
      <w:tr w:rsidR="006B5EDA" w:rsidRPr="00E036D2" w14:paraId="6E713036"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gridSpan w:val="2"/>
            <w:vMerge w:val="restart"/>
            <w:tcBorders>
              <w:top w:val="none" w:sz="0" w:space="0" w:color="auto"/>
              <w:left w:val="none" w:sz="0" w:space="0" w:color="auto"/>
              <w:bottom w:val="none" w:sz="0" w:space="0" w:color="auto"/>
              <w:right w:val="none" w:sz="0" w:space="0" w:color="auto"/>
            </w:tcBorders>
            <w:shd w:val="clear" w:color="auto" w:fill="FFFFFF" w:themeFill="background1"/>
          </w:tcPr>
          <w:p w14:paraId="2C2899C0"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8</w:t>
            </w:r>
          </w:p>
        </w:tc>
        <w:tc>
          <w:tcPr>
            <w:tcW w:w="1451" w:type="dxa"/>
            <w:gridSpan w:val="2"/>
            <w:vMerge w:val="restart"/>
            <w:tcBorders>
              <w:top w:val="none" w:sz="0" w:space="0" w:color="auto"/>
              <w:left w:val="none" w:sz="0" w:space="0" w:color="auto"/>
              <w:bottom w:val="none" w:sz="0" w:space="0" w:color="auto"/>
              <w:right w:val="none" w:sz="0" w:space="0" w:color="auto"/>
            </w:tcBorders>
            <w:shd w:val="clear" w:color="auto" w:fill="FFFFFF" w:themeFill="background1"/>
          </w:tcPr>
          <w:p w14:paraId="2C9F36FD"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UGANDA</w:t>
            </w:r>
          </w:p>
        </w:tc>
        <w:tc>
          <w:tcPr>
            <w:tcW w:w="1418" w:type="dxa"/>
            <w:gridSpan w:val="3"/>
            <w:vMerge w:val="restart"/>
            <w:tcBorders>
              <w:top w:val="none" w:sz="0" w:space="0" w:color="auto"/>
              <w:left w:val="none" w:sz="0" w:space="0" w:color="auto"/>
              <w:bottom w:val="none" w:sz="0" w:space="0" w:color="auto"/>
              <w:right w:val="none" w:sz="0" w:space="0" w:color="auto"/>
            </w:tcBorders>
            <w:shd w:val="clear" w:color="auto" w:fill="FFFFFF" w:themeFill="background1"/>
          </w:tcPr>
          <w:p w14:paraId="730D526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SWID</w:t>
            </w:r>
          </w:p>
        </w:tc>
        <w:tc>
          <w:tcPr>
            <w:tcW w:w="2659" w:type="dxa"/>
            <w:tcBorders>
              <w:top w:val="none" w:sz="0" w:space="0" w:color="auto"/>
              <w:left w:val="none" w:sz="0" w:space="0" w:color="auto"/>
              <w:bottom w:val="none" w:sz="0" w:space="0" w:color="auto"/>
              <w:right w:val="none" w:sz="0" w:space="0" w:color="auto"/>
            </w:tcBorders>
            <w:shd w:val="clear" w:color="auto" w:fill="FFFFFF" w:themeFill="background1"/>
          </w:tcPr>
          <w:p w14:paraId="611E8EE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Duty bearers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6C5E411C"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Orientation and sensitization on WPIR</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76F4CAA7"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24</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280F4FB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31C7F7EF"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07536B93"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2652A5D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418" w:type="dxa"/>
            <w:gridSpan w:val="3"/>
            <w:vMerge/>
            <w:tcBorders>
              <w:top w:val="none" w:sz="0" w:space="0" w:color="auto"/>
              <w:left w:val="none" w:sz="0" w:space="0" w:color="auto"/>
              <w:bottom w:val="none" w:sz="0" w:space="0" w:color="auto"/>
              <w:right w:val="none" w:sz="0" w:space="0" w:color="auto"/>
            </w:tcBorders>
            <w:shd w:val="clear" w:color="auto" w:fill="FFFFFF" w:themeFill="background1"/>
          </w:tcPr>
          <w:p w14:paraId="4BB209B8"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p>
        </w:tc>
        <w:tc>
          <w:tcPr>
            <w:tcW w:w="2659" w:type="dxa"/>
            <w:tcBorders>
              <w:top w:val="none" w:sz="0" w:space="0" w:color="auto"/>
              <w:left w:val="none" w:sz="0" w:space="0" w:color="auto"/>
              <w:bottom w:val="none" w:sz="0" w:space="0" w:color="auto"/>
              <w:right w:val="none" w:sz="0" w:space="0" w:color="auto"/>
            </w:tcBorders>
            <w:shd w:val="clear" w:color="auto" w:fill="FFFFFF" w:themeFill="background1"/>
          </w:tcPr>
          <w:p w14:paraId="082BAA0B"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E272571"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Mobilization through radio talk shows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0ED4116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(10,000)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78AD775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i/>
                <w:lang w:val="en-GB"/>
              </w:rPr>
              <w:t>Not included</w:t>
            </w:r>
            <w:r w:rsidRPr="00A44E9F">
              <w:rPr>
                <w:rFonts w:eastAsiaTheme="minorEastAsia"/>
                <w:lang w:val="en-GB"/>
              </w:rPr>
              <w:t xml:space="preserve"> in totals</w:t>
            </w:r>
          </w:p>
        </w:tc>
      </w:tr>
      <w:tr w:rsidR="006B5EDA" w:rsidRPr="00E036D2" w14:paraId="5AC26308"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5F7F4FA2"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321EE27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418" w:type="dxa"/>
            <w:gridSpan w:val="3"/>
            <w:vMerge/>
            <w:tcBorders>
              <w:top w:val="none" w:sz="0" w:space="0" w:color="auto"/>
              <w:left w:val="none" w:sz="0" w:space="0" w:color="auto"/>
              <w:bottom w:val="none" w:sz="0" w:space="0" w:color="auto"/>
              <w:right w:val="none" w:sz="0" w:space="0" w:color="auto"/>
            </w:tcBorders>
            <w:shd w:val="clear" w:color="auto" w:fill="FFFFFF" w:themeFill="background1"/>
          </w:tcPr>
          <w:p w14:paraId="65E2457E"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p>
        </w:tc>
        <w:tc>
          <w:tcPr>
            <w:tcW w:w="2659" w:type="dxa"/>
            <w:tcBorders>
              <w:top w:val="none" w:sz="0" w:space="0" w:color="auto"/>
              <w:left w:val="none" w:sz="0" w:space="0" w:color="auto"/>
              <w:bottom w:val="none" w:sz="0" w:space="0" w:color="auto"/>
              <w:right w:val="none" w:sz="0" w:space="0" w:color="auto"/>
            </w:tcBorders>
            <w:shd w:val="clear" w:color="auto" w:fill="FFFFFF" w:themeFill="background1"/>
          </w:tcPr>
          <w:p w14:paraId="3490EC4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Gender advocates and duty bearers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6C65E0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Dialogue meetings held</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731114E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2**</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715B686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45B31A48"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6E5E1BB8"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2B5A5EAD"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418" w:type="dxa"/>
            <w:gridSpan w:val="3"/>
            <w:vMerge/>
            <w:tcBorders>
              <w:top w:val="none" w:sz="0" w:space="0" w:color="auto"/>
              <w:left w:val="none" w:sz="0" w:space="0" w:color="auto"/>
              <w:bottom w:val="none" w:sz="0" w:space="0" w:color="auto"/>
              <w:right w:val="none" w:sz="0" w:space="0" w:color="auto"/>
            </w:tcBorders>
            <w:shd w:val="clear" w:color="auto" w:fill="FFFFFF" w:themeFill="background1"/>
          </w:tcPr>
          <w:p w14:paraId="44EEDE00"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p>
        </w:tc>
        <w:tc>
          <w:tcPr>
            <w:tcW w:w="2659" w:type="dxa"/>
            <w:tcBorders>
              <w:top w:val="none" w:sz="0" w:space="0" w:color="auto"/>
              <w:left w:val="none" w:sz="0" w:space="0" w:color="auto"/>
              <w:bottom w:val="none" w:sz="0" w:space="0" w:color="auto"/>
              <w:right w:val="none" w:sz="0" w:space="0" w:color="auto"/>
            </w:tcBorders>
            <w:shd w:val="clear" w:color="auto" w:fill="FFFFFF" w:themeFill="background1"/>
          </w:tcPr>
          <w:p w14:paraId="1AC786F6"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Paralegal trainees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391407D"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Paralegal training</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2663F34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35</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6379760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26 female and 9 male</w:t>
            </w:r>
          </w:p>
        </w:tc>
      </w:tr>
      <w:tr w:rsidR="006B5EDA" w:rsidRPr="00E036D2" w14:paraId="175233D5"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0304072A"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4C9382EA"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418" w:type="dxa"/>
            <w:gridSpan w:val="3"/>
            <w:vMerge/>
            <w:tcBorders>
              <w:top w:val="none" w:sz="0" w:space="0" w:color="auto"/>
              <w:left w:val="none" w:sz="0" w:space="0" w:color="auto"/>
              <w:bottom w:val="none" w:sz="0" w:space="0" w:color="auto"/>
              <w:right w:val="none" w:sz="0" w:space="0" w:color="auto"/>
            </w:tcBorders>
            <w:shd w:val="clear" w:color="auto" w:fill="FFFFFF" w:themeFill="background1"/>
          </w:tcPr>
          <w:p w14:paraId="52122EBD"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p>
        </w:tc>
        <w:tc>
          <w:tcPr>
            <w:tcW w:w="2659" w:type="dxa"/>
            <w:tcBorders>
              <w:top w:val="none" w:sz="0" w:space="0" w:color="auto"/>
              <w:left w:val="none" w:sz="0" w:space="0" w:color="auto"/>
              <w:bottom w:val="none" w:sz="0" w:space="0" w:color="auto"/>
              <w:right w:val="none" w:sz="0" w:space="0" w:color="auto"/>
            </w:tcBorders>
            <w:shd w:val="clear" w:color="auto" w:fill="FFFFFF" w:themeFill="background1"/>
          </w:tcPr>
          <w:p w14:paraId="1E97F070"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Paralegals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45EFC21E"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Upgrading existing paralegals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19F6D30A"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22</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2D0AEDD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13 female and 9 male</w:t>
            </w:r>
          </w:p>
        </w:tc>
      </w:tr>
      <w:tr w:rsidR="006B5EDA" w:rsidRPr="00E036D2" w14:paraId="24F16541"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479B421A"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2A43C37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418" w:type="dxa"/>
            <w:gridSpan w:val="3"/>
            <w:vMerge/>
            <w:tcBorders>
              <w:top w:val="none" w:sz="0" w:space="0" w:color="auto"/>
              <w:left w:val="none" w:sz="0" w:space="0" w:color="auto"/>
              <w:bottom w:val="none" w:sz="0" w:space="0" w:color="auto"/>
              <w:right w:val="none" w:sz="0" w:space="0" w:color="auto"/>
            </w:tcBorders>
            <w:shd w:val="clear" w:color="auto" w:fill="FFFFFF" w:themeFill="background1"/>
          </w:tcPr>
          <w:p w14:paraId="04AEE59B"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p>
        </w:tc>
        <w:tc>
          <w:tcPr>
            <w:tcW w:w="2659" w:type="dxa"/>
            <w:tcBorders>
              <w:top w:val="none" w:sz="0" w:space="0" w:color="auto"/>
              <w:left w:val="none" w:sz="0" w:space="0" w:color="auto"/>
              <w:bottom w:val="none" w:sz="0" w:space="0" w:color="auto"/>
              <w:right w:val="none" w:sz="0" w:space="0" w:color="auto"/>
            </w:tcBorders>
            <w:shd w:val="clear" w:color="auto" w:fill="FFFFFF" w:themeFill="background1"/>
          </w:tcPr>
          <w:p w14:paraId="44AB2D52"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leaders and PLWHIV</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5F67D99"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Resource mobilization and advocacy</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0C3D5C7B"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107</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2911A4F0"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85 were women living with HIV/AIDS</w:t>
            </w:r>
          </w:p>
        </w:tc>
      </w:tr>
      <w:tr w:rsidR="006B5EDA" w:rsidRPr="00E036D2" w14:paraId="189EE74C"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5BC62ED3"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5CFF480A"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418" w:type="dxa"/>
            <w:gridSpan w:val="3"/>
            <w:vMerge/>
            <w:tcBorders>
              <w:top w:val="none" w:sz="0" w:space="0" w:color="auto"/>
              <w:left w:val="none" w:sz="0" w:space="0" w:color="auto"/>
              <w:bottom w:val="none" w:sz="0" w:space="0" w:color="auto"/>
              <w:right w:val="none" w:sz="0" w:space="0" w:color="auto"/>
            </w:tcBorders>
            <w:shd w:val="clear" w:color="auto" w:fill="FFFFFF" w:themeFill="background1"/>
          </w:tcPr>
          <w:p w14:paraId="487B9D58"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p>
        </w:tc>
        <w:tc>
          <w:tcPr>
            <w:tcW w:w="2659" w:type="dxa"/>
            <w:tcBorders>
              <w:top w:val="none" w:sz="0" w:space="0" w:color="auto"/>
              <w:left w:val="none" w:sz="0" w:space="0" w:color="auto"/>
              <w:bottom w:val="none" w:sz="0" w:space="0" w:color="auto"/>
              <w:right w:val="none" w:sz="0" w:space="0" w:color="auto"/>
            </w:tcBorders>
            <w:shd w:val="clear" w:color="auto" w:fill="FFFFFF" w:themeFill="background1"/>
          </w:tcPr>
          <w:p w14:paraId="4950208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Women</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1FC693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Training on advocacy and resource mobilization</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6B5CD66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98</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6399A6B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667C113D"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231C1665"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0793D49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418" w:type="dxa"/>
            <w:gridSpan w:val="3"/>
            <w:vMerge/>
            <w:tcBorders>
              <w:top w:val="none" w:sz="0" w:space="0" w:color="auto"/>
              <w:left w:val="none" w:sz="0" w:space="0" w:color="auto"/>
              <w:bottom w:val="none" w:sz="0" w:space="0" w:color="auto"/>
              <w:right w:val="none" w:sz="0" w:space="0" w:color="auto"/>
            </w:tcBorders>
            <w:shd w:val="clear" w:color="auto" w:fill="FFFFFF" w:themeFill="background1"/>
          </w:tcPr>
          <w:p w14:paraId="4D508684"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p>
        </w:tc>
        <w:tc>
          <w:tcPr>
            <w:tcW w:w="2659" w:type="dxa"/>
            <w:tcBorders>
              <w:top w:val="none" w:sz="0" w:space="0" w:color="auto"/>
              <w:left w:val="none" w:sz="0" w:space="0" w:color="auto"/>
              <w:bottom w:val="none" w:sz="0" w:space="0" w:color="auto"/>
              <w:right w:val="none" w:sz="0" w:space="0" w:color="auto"/>
            </w:tcBorders>
            <w:shd w:val="clear" w:color="auto" w:fill="FFFFFF" w:themeFill="background1"/>
          </w:tcPr>
          <w:p w14:paraId="25455CFB"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10CD9A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and awareness creation through music, drama and dance</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1506DF0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950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43A68654"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700 women and 250 men</w:t>
            </w:r>
          </w:p>
        </w:tc>
      </w:tr>
      <w:tr w:rsidR="006B5EDA" w:rsidRPr="00E036D2" w14:paraId="0D796468"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40AE515D"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7A742E7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418" w:type="dxa"/>
            <w:gridSpan w:val="3"/>
            <w:vMerge/>
            <w:tcBorders>
              <w:top w:val="none" w:sz="0" w:space="0" w:color="auto"/>
              <w:left w:val="none" w:sz="0" w:space="0" w:color="auto"/>
              <w:bottom w:val="none" w:sz="0" w:space="0" w:color="auto"/>
              <w:right w:val="none" w:sz="0" w:space="0" w:color="auto"/>
            </w:tcBorders>
            <w:shd w:val="clear" w:color="auto" w:fill="FFFFFF" w:themeFill="background1"/>
          </w:tcPr>
          <w:p w14:paraId="562717E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p>
        </w:tc>
        <w:tc>
          <w:tcPr>
            <w:tcW w:w="2659" w:type="dxa"/>
            <w:tcBorders>
              <w:top w:val="none" w:sz="0" w:space="0" w:color="auto"/>
              <w:left w:val="none" w:sz="0" w:space="0" w:color="auto"/>
              <w:bottom w:val="none" w:sz="0" w:space="0" w:color="auto"/>
              <w:right w:val="none" w:sz="0" w:space="0" w:color="auto"/>
            </w:tcBorders>
            <w:shd w:val="clear" w:color="auto" w:fill="FFFFFF" w:themeFill="background1"/>
          </w:tcPr>
          <w:p w14:paraId="34CC7A7E"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Opinion leaders, community leaders and SWID Staff</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384067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Training on legal support services concerning WPIRs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1AF9FDF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104</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0391DA89"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4D38B3D8"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050DAAD3"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tcPr>
          <w:p w14:paraId="785F073D"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418" w:type="dxa"/>
            <w:gridSpan w:val="3"/>
            <w:vMerge/>
            <w:tcBorders>
              <w:top w:val="none" w:sz="0" w:space="0" w:color="auto"/>
              <w:left w:val="none" w:sz="0" w:space="0" w:color="auto"/>
              <w:bottom w:val="none" w:sz="0" w:space="0" w:color="auto"/>
              <w:right w:val="none" w:sz="0" w:space="0" w:color="auto"/>
            </w:tcBorders>
          </w:tcPr>
          <w:p w14:paraId="70A59DE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59" w:type="dxa"/>
            <w:tcBorders>
              <w:top w:val="none" w:sz="0" w:space="0" w:color="auto"/>
              <w:left w:val="none" w:sz="0" w:space="0" w:color="auto"/>
              <w:bottom w:val="none" w:sz="0" w:space="0" w:color="auto"/>
              <w:right w:val="none" w:sz="0" w:space="0" w:color="auto"/>
            </w:tcBorders>
          </w:tcPr>
          <w:p w14:paraId="1CA792B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4111" w:type="dxa"/>
            <w:gridSpan w:val="2"/>
            <w:tcBorders>
              <w:top w:val="none" w:sz="0" w:space="0" w:color="auto"/>
              <w:left w:val="none" w:sz="0" w:space="0" w:color="auto"/>
              <w:bottom w:val="none" w:sz="0" w:space="0" w:color="auto"/>
              <w:right w:val="none" w:sz="0" w:space="0" w:color="auto"/>
            </w:tcBorders>
          </w:tcPr>
          <w:p w14:paraId="63B5452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Trainings on local to local mechanism</w:t>
            </w:r>
          </w:p>
        </w:tc>
        <w:tc>
          <w:tcPr>
            <w:tcW w:w="1134" w:type="dxa"/>
            <w:tcBorders>
              <w:top w:val="none" w:sz="0" w:space="0" w:color="auto"/>
              <w:left w:val="none" w:sz="0" w:space="0" w:color="auto"/>
              <w:bottom w:val="none" w:sz="0" w:space="0" w:color="auto"/>
              <w:right w:val="none" w:sz="0" w:space="0" w:color="auto"/>
            </w:tcBorders>
          </w:tcPr>
          <w:p w14:paraId="3C2C04D3"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234</w:t>
            </w:r>
          </w:p>
        </w:tc>
        <w:tc>
          <w:tcPr>
            <w:tcW w:w="2551" w:type="dxa"/>
            <w:gridSpan w:val="3"/>
            <w:tcBorders>
              <w:top w:val="none" w:sz="0" w:space="0" w:color="auto"/>
              <w:left w:val="none" w:sz="0" w:space="0" w:color="auto"/>
              <w:bottom w:val="none" w:sz="0" w:space="0" w:color="auto"/>
              <w:right w:val="none" w:sz="0" w:space="0" w:color="auto"/>
            </w:tcBorders>
          </w:tcPr>
          <w:p w14:paraId="7FC1E9F1"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31307905"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gridSpan w:val="7"/>
            <w:tcBorders>
              <w:top w:val="none" w:sz="0" w:space="0" w:color="auto"/>
              <w:left w:val="none" w:sz="0" w:space="0" w:color="auto"/>
              <w:bottom w:val="none" w:sz="0" w:space="0" w:color="auto"/>
              <w:right w:val="none" w:sz="0" w:space="0" w:color="auto"/>
            </w:tcBorders>
            <w:shd w:val="clear" w:color="auto" w:fill="FFFFFF" w:themeFill="background1"/>
          </w:tcPr>
          <w:p w14:paraId="13583186"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per Grantee(SWID)</w:t>
            </w:r>
          </w:p>
        </w:tc>
        <w:tc>
          <w:tcPr>
            <w:tcW w:w="10455" w:type="dxa"/>
            <w:gridSpan w:val="7"/>
            <w:tcBorders>
              <w:top w:val="none" w:sz="0" w:space="0" w:color="auto"/>
              <w:left w:val="none" w:sz="0" w:space="0" w:color="auto"/>
              <w:bottom w:val="none" w:sz="0" w:space="0" w:color="auto"/>
              <w:right w:val="none" w:sz="0" w:space="0" w:color="auto"/>
            </w:tcBorders>
            <w:shd w:val="clear" w:color="auto" w:fill="FFFFFF" w:themeFill="background1"/>
          </w:tcPr>
          <w:p w14:paraId="3970A32B"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Individual Beneficiaries= 1,574          Organizations/Groups(*)= None           Meetings/workshops/outreaches(**)=7</w:t>
            </w:r>
          </w:p>
        </w:tc>
      </w:tr>
      <w:tr w:rsidR="006B5EDA" w:rsidRPr="00E036D2" w14:paraId="72ED461B"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gridSpan w:val="2"/>
            <w:vMerge w:val="restart"/>
            <w:tcBorders>
              <w:top w:val="none" w:sz="0" w:space="0" w:color="auto"/>
              <w:left w:val="none" w:sz="0" w:space="0" w:color="auto"/>
              <w:bottom w:val="none" w:sz="0" w:space="0" w:color="auto"/>
              <w:right w:val="none" w:sz="0" w:space="0" w:color="auto"/>
            </w:tcBorders>
          </w:tcPr>
          <w:p w14:paraId="2B9F8AD6"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9</w:t>
            </w:r>
          </w:p>
        </w:tc>
        <w:tc>
          <w:tcPr>
            <w:tcW w:w="1451" w:type="dxa"/>
            <w:gridSpan w:val="2"/>
            <w:vMerge w:val="restart"/>
            <w:tcBorders>
              <w:top w:val="none" w:sz="0" w:space="0" w:color="auto"/>
              <w:left w:val="none" w:sz="0" w:space="0" w:color="auto"/>
              <w:bottom w:val="none" w:sz="0" w:space="0" w:color="auto"/>
              <w:right w:val="none" w:sz="0" w:space="0" w:color="auto"/>
            </w:tcBorders>
          </w:tcPr>
          <w:p w14:paraId="229DFB4D"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UGANDA</w:t>
            </w:r>
          </w:p>
        </w:tc>
        <w:tc>
          <w:tcPr>
            <w:tcW w:w="1384" w:type="dxa"/>
            <w:gridSpan w:val="2"/>
            <w:vMerge w:val="restart"/>
            <w:tcBorders>
              <w:top w:val="none" w:sz="0" w:space="0" w:color="auto"/>
              <w:left w:val="none" w:sz="0" w:space="0" w:color="auto"/>
              <w:bottom w:val="none" w:sz="0" w:space="0" w:color="auto"/>
              <w:right w:val="none" w:sz="0" w:space="0" w:color="auto"/>
            </w:tcBorders>
            <w:shd w:val="clear" w:color="auto" w:fill="FFFFFF" w:themeFill="background1"/>
          </w:tcPr>
          <w:p w14:paraId="21BE7E5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UGANET</w:t>
            </w: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4024A8B"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Duty bearers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6F2760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Dialogue meetings held under HEAL Project on issues of Human rights and equality</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1EA7124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4**</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0A762EC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w:t>
            </w:r>
          </w:p>
        </w:tc>
      </w:tr>
      <w:tr w:rsidR="006B5EDA" w:rsidRPr="00E036D2" w14:paraId="243C736C"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13A77465"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tcPr>
          <w:p w14:paraId="1A290077"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32038A6E"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4CE2767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6E70779"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outreaches on WPIRs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081683CD"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523</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62CB16F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297 men and 226 women. 6 outreaches</w:t>
            </w:r>
          </w:p>
        </w:tc>
      </w:tr>
      <w:tr w:rsidR="006B5EDA" w:rsidRPr="00E036D2" w14:paraId="503AA077"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3E24B579"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tcPr>
          <w:p w14:paraId="2152C87D"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7FE21B9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049EBF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WGLWHIV</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4EEF2B4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Legal aid services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485CA2A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86</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24D9BD29"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p>
        </w:tc>
      </w:tr>
      <w:tr w:rsidR="006B5EDA" w:rsidRPr="00E036D2" w14:paraId="399DCF58"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742AD583"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tcPr>
          <w:p w14:paraId="2A4DEC17"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0A66FE9B"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C42486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Women and girls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5DFF42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Workshops conducted</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7BA55A9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308</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11926E4A"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6** workshops</w:t>
            </w:r>
          </w:p>
        </w:tc>
      </w:tr>
      <w:tr w:rsidR="006B5EDA" w:rsidRPr="00E036D2" w14:paraId="53C63FEB"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7628413A"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tcPr>
          <w:p w14:paraId="015B3B3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23FC860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9AE7F7B"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Women Leaders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65D54D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Watchdogs formed</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658D3C78"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2*</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7655C728"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2 Watchdogs each with 15 to 20 women leaders</w:t>
            </w:r>
          </w:p>
        </w:tc>
      </w:tr>
      <w:tr w:rsidR="006B5EDA" w:rsidRPr="00E036D2" w14:paraId="488E81DC"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shd w:val="clear" w:color="auto" w:fill="FFFFFF" w:themeFill="background1"/>
          </w:tcPr>
          <w:p w14:paraId="778EF3E8"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per Grantee(UGANET)</w:t>
            </w:r>
          </w:p>
        </w:tc>
        <w:tc>
          <w:tcPr>
            <w:tcW w:w="10489" w:type="dxa"/>
            <w:gridSpan w:val="8"/>
            <w:tcBorders>
              <w:top w:val="none" w:sz="0" w:space="0" w:color="auto"/>
              <w:left w:val="none" w:sz="0" w:space="0" w:color="auto"/>
              <w:bottom w:val="none" w:sz="0" w:space="0" w:color="auto"/>
              <w:right w:val="none" w:sz="0" w:space="0" w:color="auto"/>
            </w:tcBorders>
            <w:shd w:val="clear" w:color="auto" w:fill="FFFFFF" w:themeFill="background1"/>
          </w:tcPr>
          <w:p w14:paraId="42300DCE"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Individual Beneficiaries= 917          Organizations/Groups(*)= 2           Meetings/workshops/outreaches(**)=10</w:t>
            </w:r>
          </w:p>
        </w:tc>
      </w:tr>
      <w:tr w:rsidR="006B5EDA" w:rsidRPr="00E036D2" w14:paraId="1FBF47C7"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tcPr>
          <w:p w14:paraId="1E18AF96"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per Country(Uganda)</w:t>
            </w:r>
          </w:p>
        </w:tc>
        <w:tc>
          <w:tcPr>
            <w:tcW w:w="10489" w:type="dxa"/>
            <w:gridSpan w:val="8"/>
            <w:tcBorders>
              <w:top w:val="none" w:sz="0" w:space="0" w:color="auto"/>
              <w:left w:val="none" w:sz="0" w:space="0" w:color="auto"/>
              <w:bottom w:val="none" w:sz="0" w:space="0" w:color="auto"/>
              <w:right w:val="none" w:sz="0" w:space="0" w:color="auto"/>
            </w:tcBorders>
          </w:tcPr>
          <w:p w14:paraId="3414DF1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Individual Beneficiaries=7,466        Organizations/Groups(*)= 6          Meetings/workshops/outreaches(**)=18</w:t>
            </w:r>
          </w:p>
        </w:tc>
      </w:tr>
      <w:tr w:rsidR="006B5EDA" w:rsidRPr="00E036D2" w14:paraId="6B94B1F4"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8" w:type="dxa"/>
            <w:gridSpan w:val="14"/>
            <w:tcBorders>
              <w:top w:val="none" w:sz="0" w:space="0" w:color="auto"/>
              <w:left w:val="none" w:sz="0" w:space="0" w:color="auto"/>
              <w:bottom w:val="none" w:sz="0" w:space="0" w:color="auto"/>
              <w:right w:val="none" w:sz="0" w:space="0" w:color="auto"/>
            </w:tcBorders>
            <w:shd w:val="clear" w:color="auto" w:fill="8DB3E2" w:themeFill="text2" w:themeFillTint="66"/>
          </w:tcPr>
          <w:p w14:paraId="08316FA5"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TABLE 4: GHANA  WPIR-HIV ACHIEVEMENT OF OUTCOMES 2,3, PHASE 1</w:t>
            </w:r>
          </w:p>
        </w:tc>
      </w:tr>
      <w:tr w:rsidR="006B5EDA" w:rsidRPr="00E036D2" w14:paraId="103090E5" w14:textId="77777777" w:rsidTr="001A2441">
        <w:trPr>
          <w:cnfStyle w:val="000000010000" w:firstRow="0" w:lastRow="0" w:firstColumn="0" w:lastColumn="0" w:oddVBand="0" w:evenVBand="0" w:oddHBand="0" w:evenHBand="1"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534"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427BD381"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No.</w:t>
            </w:r>
          </w:p>
        </w:tc>
        <w:tc>
          <w:tcPr>
            <w:tcW w:w="1451"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236DCB11"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COUNTRY</w:t>
            </w:r>
          </w:p>
        </w:tc>
        <w:tc>
          <w:tcPr>
            <w:tcW w:w="1384"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4613FE6D"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 xml:space="preserve">GRANTEE </w:t>
            </w:r>
          </w:p>
        </w:tc>
        <w:tc>
          <w:tcPr>
            <w:tcW w:w="2693"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08147EBB"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Description</w:t>
            </w:r>
          </w:p>
        </w:tc>
        <w:tc>
          <w:tcPr>
            <w:tcW w:w="4111"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154E8B53"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Type of support</w:t>
            </w:r>
          </w:p>
        </w:tc>
        <w:tc>
          <w:tcPr>
            <w:tcW w:w="1134" w:type="dxa"/>
            <w:tcBorders>
              <w:top w:val="none" w:sz="0" w:space="0" w:color="auto"/>
              <w:left w:val="none" w:sz="0" w:space="0" w:color="auto"/>
              <w:bottom w:val="none" w:sz="0" w:space="0" w:color="auto"/>
              <w:right w:val="none" w:sz="0" w:space="0" w:color="auto"/>
            </w:tcBorders>
            <w:shd w:val="clear" w:color="auto" w:fill="C6D9F1" w:themeFill="text2" w:themeFillTint="33"/>
          </w:tcPr>
          <w:p w14:paraId="0143BC42"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No supported</w:t>
            </w:r>
          </w:p>
        </w:tc>
        <w:tc>
          <w:tcPr>
            <w:tcW w:w="2551" w:type="dxa"/>
            <w:gridSpan w:val="3"/>
            <w:tcBorders>
              <w:top w:val="none" w:sz="0" w:space="0" w:color="auto"/>
              <w:left w:val="none" w:sz="0" w:space="0" w:color="auto"/>
              <w:bottom w:val="none" w:sz="0" w:space="0" w:color="auto"/>
              <w:right w:val="none" w:sz="0" w:space="0" w:color="auto"/>
            </w:tcBorders>
            <w:shd w:val="clear" w:color="auto" w:fill="C6D9F1" w:themeFill="text2" w:themeFillTint="33"/>
          </w:tcPr>
          <w:p w14:paraId="1E99DFEF"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Remarks</w:t>
            </w:r>
          </w:p>
        </w:tc>
      </w:tr>
      <w:tr w:rsidR="006B5EDA" w:rsidRPr="00E036D2" w14:paraId="6273A58E"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gridSpan w:val="2"/>
            <w:vMerge w:val="restart"/>
            <w:tcBorders>
              <w:top w:val="none" w:sz="0" w:space="0" w:color="auto"/>
              <w:left w:val="none" w:sz="0" w:space="0" w:color="auto"/>
              <w:bottom w:val="none" w:sz="0" w:space="0" w:color="auto"/>
              <w:right w:val="none" w:sz="0" w:space="0" w:color="auto"/>
            </w:tcBorders>
            <w:shd w:val="clear" w:color="auto" w:fill="FFFFFF" w:themeFill="background1"/>
          </w:tcPr>
          <w:p w14:paraId="32336198"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10</w:t>
            </w:r>
          </w:p>
        </w:tc>
        <w:tc>
          <w:tcPr>
            <w:tcW w:w="1451" w:type="dxa"/>
            <w:gridSpan w:val="2"/>
            <w:vMerge w:val="restart"/>
            <w:tcBorders>
              <w:top w:val="none" w:sz="0" w:space="0" w:color="auto"/>
              <w:left w:val="none" w:sz="0" w:space="0" w:color="auto"/>
              <w:bottom w:val="none" w:sz="0" w:space="0" w:color="auto"/>
              <w:right w:val="none" w:sz="0" w:space="0" w:color="auto"/>
            </w:tcBorders>
            <w:shd w:val="clear" w:color="auto" w:fill="FFFFFF" w:themeFill="background1"/>
          </w:tcPr>
          <w:p w14:paraId="7833CF7B"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GHANA</w:t>
            </w:r>
          </w:p>
        </w:tc>
        <w:tc>
          <w:tcPr>
            <w:tcW w:w="1384" w:type="dxa"/>
            <w:gridSpan w:val="2"/>
            <w:vMerge w:val="restart"/>
            <w:tcBorders>
              <w:top w:val="none" w:sz="0" w:space="0" w:color="auto"/>
              <w:left w:val="none" w:sz="0" w:space="0" w:color="auto"/>
              <w:bottom w:val="none" w:sz="0" w:space="0" w:color="auto"/>
              <w:right w:val="none" w:sz="0" w:space="0" w:color="auto"/>
            </w:tcBorders>
            <w:shd w:val="clear" w:color="auto" w:fill="FFFFFF" w:themeFill="background1"/>
          </w:tcPr>
          <w:p w14:paraId="76ABA046"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FIDA</w:t>
            </w: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13085F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Duty bearers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D8FCA77"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Training and Sensitization on protecting WPIR</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0057157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197</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27E0499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106 female and 91 men</w:t>
            </w:r>
          </w:p>
        </w:tc>
      </w:tr>
      <w:tr w:rsidR="006B5EDA" w:rsidRPr="00E036D2" w14:paraId="691DDF94"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09A32B4E"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53C1065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2F1CD128"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F90C30B"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Traditional leaders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6F978331"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Orientation, Advocacy and sensitization on WIRs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2290D4E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90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2945781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169A1396"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3A1711F3"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2218614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1C59D8DC"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DE13C80"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Traditional rulers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4DAC668"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Orientation during community mobile outreach programs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57FA375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47</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3529908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191AF3EA"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2FEE3018"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5FB7D0F3"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29D7D804"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886CDD8"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New Paralegal trainees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4693C0B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 xml:space="preserve">Training for Community paralegals </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2D561ABB"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25</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5B4C4C60"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13 Females and 12 Men</w:t>
            </w:r>
          </w:p>
        </w:tc>
      </w:tr>
      <w:tr w:rsidR="006B5EDA" w:rsidRPr="00E036D2" w14:paraId="4E4DFB47"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3A0C2735"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7F48F5DD"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2D0D28C8"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6CE2401E"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Existing paralegals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EC2B95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Refresher trainings on WPIR</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4F4CC439"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75</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4F10B07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45 females and 30 men</w:t>
            </w:r>
          </w:p>
        </w:tc>
      </w:tr>
      <w:tr w:rsidR="006B5EDA" w:rsidRPr="00E036D2" w14:paraId="75B3BCB0"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20ADA1EB"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40298704"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142D8BB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2555DC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level opinion leaders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FFB1F31"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Dialogue meetings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2FE85F5D"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90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009F2DF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Drawn from Gender experts, PLHIV, State and non-state actors</w:t>
            </w:r>
          </w:p>
        </w:tc>
      </w:tr>
      <w:tr w:rsidR="006B5EDA" w:rsidRPr="00E036D2" w14:paraId="3497A825"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0B5AA939"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301AA35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08F8D37E"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4CD6338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084C3EC"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Orientation and sensitization on WPIRs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105D1FC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716</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5F9A115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400 Women and 316 Men</w:t>
            </w:r>
          </w:p>
        </w:tc>
      </w:tr>
      <w:tr w:rsidR="006B5EDA" w:rsidRPr="00E036D2" w14:paraId="5C0DC58A"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391A6B1C"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458BD894"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21008394"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BC48821"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Women</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DA718C8"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done through Community mobile outreaches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7E6E6C5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400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6D406FC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12** outreaches done in 12 targeted communities</w:t>
            </w:r>
          </w:p>
        </w:tc>
      </w:tr>
      <w:tr w:rsidR="006B5EDA" w:rsidRPr="00E036D2" w14:paraId="66468E61"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176036A5"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611D26EA"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366ACA1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9D750C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Women</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1442071C"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Education, Advocacy and sensitization through radio sets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44176E7A"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(68,047)</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51F605BA"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b/>
                <w:i/>
                <w:vanish/>
                <w:lang w:val="en-GB"/>
              </w:rPr>
            </w:pPr>
            <w:r w:rsidRPr="00A44E9F">
              <w:rPr>
                <w:rFonts w:eastAsiaTheme="minorEastAsia"/>
                <w:b/>
                <w:i/>
                <w:lang w:val="en-GB"/>
              </w:rPr>
              <w:t>Not included in totals</w:t>
            </w:r>
          </w:p>
        </w:tc>
      </w:tr>
      <w:tr w:rsidR="006B5EDA" w:rsidRPr="00E036D2" w14:paraId="21079266"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shd w:val="clear" w:color="auto" w:fill="FFFFFF" w:themeFill="background1"/>
          </w:tcPr>
          <w:p w14:paraId="3BD108F6"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per Grantee(FIDA)</w:t>
            </w:r>
          </w:p>
        </w:tc>
        <w:tc>
          <w:tcPr>
            <w:tcW w:w="10489" w:type="dxa"/>
            <w:gridSpan w:val="8"/>
            <w:tcBorders>
              <w:top w:val="none" w:sz="0" w:space="0" w:color="auto"/>
              <w:left w:val="none" w:sz="0" w:space="0" w:color="auto"/>
              <w:bottom w:val="none" w:sz="0" w:space="0" w:color="auto"/>
              <w:right w:val="none" w:sz="0" w:space="0" w:color="auto"/>
            </w:tcBorders>
            <w:shd w:val="clear" w:color="auto" w:fill="FFFFFF" w:themeFill="background1"/>
          </w:tcPr>
          <w:p w14:paraId="5D51AA8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Individual Beneficiaries=  1,640               Organizations/Groups(*)=None        Meetings/workshops/outreaches(**)=12</w:t>
            </w:r>
          </w:p>
        </w:tc>
      </w:tr>
      <w:tr w:rsidR="006B5EDA" w:rsidRPr="00E036D2" w14:paraId="682D2557"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gridSpan w:val="2"/>
            <w:vMerge w:val="restart"/>
            <w:tcBorders>
              <w:top w:val="none" w:sz="0" w:space="0" w:color="auto"/>
              <w:left w:val="none" w:sz="0" w:space="0" w:color="auto"/>
              <w:bottom w:val="none" w:sz="0" w:space="0" w:color="auto"/>
              <w:right w:val="none" w:sz="0" w:space="0" w:color="auto"/>
            </w:tcBorders>
            <w:shd w:val="clear" w:color="auto" w:fill="FFFFFF" w:themeFill="background1"/>
          </w:tcPr>
          <w:p w14:paraId="3A8823FA"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11</w:t>
            </w:r>
          </w:p>
        </w:tc>
        <w:tc>
          <w:tcPr>
            <w:tcW w:w="1451" w:type="dxa"/>
            <w:gridSpan w:val="2"/>
            <w:vMerge w:val="restart"/>
            <w:tcBorders>
              <w:top w:val="none" w:sz="0" w:space="0" w:color="auto"/>
              <w:left w:val="none" w:sz="0" w:space="0" w:color="auto"/>
              <w:bottom w:val="none" w:sz="0" w:space="0" w:color="auto"/>
              <w:right w:val="none" w:sz="0" w:space="0" w:color="auto"/>
            </w:tcBorders>
            <w:shd w:val="clear" w:color="auto" w:fill="FFFFFF" w:themeFill="background1"/>
          </w:tcPr>
          <w:p w14:paraId="13D90E4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GHANA</w:t>
            </w:r>
          </w:p>
        </w:tc>
        <w:tc>
          <w:tcPr>
            <w:tcW w:w="1384" w:type="dxa"/>
            <w:gridSpan w:val="2"/>
            <w:vMerge w:val="restart"/>
            <w:tcBorders>
              <w:top w:val="none" w:sz="0" w:space="0" w:color="auto"/>
              <w:left w:val="none" w:sz="0" w:space="0" w:color="auto"/>
              <w:bottom w:val="none" w:sz="0" w:space="0" w:color="auto"/>
              <w:right w:val="none" w:sz="0" w:space="0" w:color="auto"/>
            </w:tcBorders>
            <w:shd w:val="clear" w:color="auto" w:fill="FFFFFF" w:themeFill="background1"/>
          </w:tcPr>
          <w:p w14:paraId="0904A4B0"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PDG</w:t>
            </w: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122EBBF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Duty bearers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5ECFBB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Advocacy and publication on WPIR-HIV</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0F82972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100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1FED283B"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2DA0F319"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26FE6681"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08AF2BE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4334B408"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7EB72B1"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Opinion leaders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E9BDDB1"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advocacy on WPIRs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3C94D6F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80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3508CCA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446FB499"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129ACF4A"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580F0F1E"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54C3C57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57A6E3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PLWAs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4E24E7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and orientation on Property and Inheritance Rights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28E88D56"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24</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7C82E3F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7956118B"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tcPr>
          <w:p w14:paraId="0C702AD3"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per Grantee(PDG)</w:t>
            </w:r>
          </w:p>
        </w:tc>
        <w:tc>
          <w:tcPr>
            <w:tcW w:w="10489" w:type="dxa"/>
            <w:gridSpan w:val="8"/>
            <w:tcBorders>
              <w:top w:val="none" w:sz="0" w:space="0" w:color="auto"/>
              <w:left w:val="none" w:sz="0" w:space="0" w:color="auto"/>
              <w:bottom w:val="none" w:sz="0" w:space="0" w:color="auto"/>
              <w:right w:val="none" w:sz="0" w:space="0" w:color="auto"/>
            </w:tcBorders>
          </w:tcPr>
          <w:p w14:paraId="4627A0F1"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 xml:space="preserve">Individual Beneficiaries=  204              Organizations/Groups(*)=None           Meetings/workshops/outreaches(**)=None   </w:t>
            </w:r>
          </w:p>
        </w:tc>
      </w:tr>
      <w:tr w:rsidR="006B5EDA" w:rsidRPr="00E036D2" w14:paraId="6D4D60CF"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shd w:val="clear" w:color="auto" w:fill="FFFFFF" w:themeFill="background1"/>
          </w:tcPr>
          <w:p w14:paraId="75EBF316"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per Country(Ghana)</w:t>
            </w:r>
          </w:p>
        </w:tc>
        <w:tc>
          <w:tcPr>
            <w:tcW w:w="10489" w:type="dxa"/>
            <w:gridSpan w:val="8"/>
            <w:tcBorders>
              <w:top w:val="none" w:sz="0" w:space="0" w:color="auto"/>
              <w:left w:val="none" w:sz="0" w:space="0" w:color="auto"/>
              <w:bottom w:val="none" w:sz="0" w:space="0" w:color="auto"/>
              <w:right w:val="none" w:sz="0" w:space="0" w:color="auto"/>
            </w:tcBorders>
            <w:shd w:val="clear" w:color="auto" w:fill="FFFFFF" w:themeFill="background1"/>
          </w:tcPr>
          <w:p w14:paraId="77D97AEA"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Individual Beneficiaries=1,844             Organizations/Groups(*)= None          Meetings/workshops/outreaches(**)=12</w:t>
            </w:r>
          </w:p>
        </w:tc>
      </w:tr>
      <w:tr w:rsidR="006B5EDA" w:rsidRPr="00E036D2" w14:paraId="1455F3B8"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8" w:type="dxa"/>
            <w:gridSpan w:val="14"/>
            <w:tcBorders>
              <w:top w:val="none" w:sz="0" w:space="0" w:color="auto"/>
              <w:left w:val="none" w:sz="0" w:space="0" w:color="auto"/>
              <w:bottom w:val="none" w:sz="0" w:space="0" w:color="auto"/>
              <w:right w:val="none" w:sz="0" w:space="0" w:color="auto"/>
            </w:tcBorders>
            <w:shd w:val="clear" w:color="auto" w:fill="8DB3E2" w:themeFill="text2" w:themeFillTint="66"/>
          </w:tcPr>
          <w:p w14:paraId="4C87E480"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TABLE 5: NIGERIA  WPIR-HIV ACHIEVEMENT OF OUTCOMES 2,3, PHASE 1</w:t>
            </w:r>
          </w:p>
        </w:tc>
      </w:tr>
      <w:tr w:rsidR="006B5EDA" w:rsidRPr="00E036D2" w14:paraId="7E6AD00F" w14:textId="77777777" w:rsidTr="001A2441">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534" w:type="dxa"/>
            <w:gridSpan w:val="2"/>
            <w:tcBorders>
              <w:top w:val="none" w:sz="0" w:space="0" w:color="auto"/>
              <w:left w:val="none" w:sz="0" w:space="0" w:color="auto"/>
              <w:bottom w:val="none" w:sz="0" w:space="0" w:color="auto"/>
              <w:right w:val="none" w:sz="0" w:space="0" w:color="auto"/>
            </w:tcBorders>
          </w:tcPr>
          <w:p w14:paraId="40739EEE"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No.</w:t>
            </w:r>
          </w:p>
        </w:tc>
        <w:tc>
          <w:tcPr>
            <w:tcW w:w="1417" w:type="dxa"/>
            <w:tcBorders>
              <w:top w:val="none" w:sz="0" w:space="0" w:color="auto"/>
              <w:left w:val="none" w:sz="0" w:space="0" w:color="auto"/>
              <w:bottom w:val="none" w:sz="0" w:space="0" w:color="auto"/>
              <w:right w:val="none" w:sz="0" w:space="0" w:color="auto"/>
            </w:tcBorders>
          </w:tcPr>
          <w:p w14:paraId="2EA4D612"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COUNTRY</w:t>
            </w:r>
          </w:p>
        </w:tc>
        <w:tc>
          <w:tcPr>
            <w:tcW w:w="1418" w:type="dxa"/>
            <w:gridSpan w:val="3"/>
            <w:tcBorders>
              <w:top w:val="none" w:sz="0" w:space="0" w:color="auto"/>
              <w:left w:val="none" w:sz="0" w:space="0" w:color="auto"/>
              <w:bottom w:val="none" w:sz="0" w:space="0" w:color="auto"/>
              <w:right w:val="none" w:sz="0" w:space="0" w:color="auto"/>
            </w:tcBorders>
          </w:tcPr>
          <w:p w14:paraId="04B54091"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 xml:space="preserve">GRANTEE </w:t>
            </w:r>
          </w:p>
        </w:tc>
        <w:tc>
          <w:tcPr>
            <w:tcW w:w="2693" w:type="dxa"/>
            <w:gridSpan w:val="2"/>
            <w:tcBorders>
              <w:top w:val="none" w:sz="0" w:space="0" w:color="auto"/>
              <w:left w:val="none" w:sz="0" w:space="0" w:color="auto"/>
              <w:bottom w:val="none" w:sz="0" w:space="0" w:color="auto"/>
              <w:right w:val="none" w:sz="0" w:space="0" w:color="auto"/>
            </w:tcBorders>
          </w:tcPr>
          <w:p w14:paraId="387AADDA"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Description</w:t>
            </w:r>
          </w:p>
        </w:tc>
        <w:tc>
          <w:tcPr>
            <w:tcW w:w="4111" w:type="dxa"/>
            <w:gridSpan w:val="2"/>
            <w:tcBorders>
              <w:top w:val="none" w:sz="0" w:space="0" w:color="auto"/>
              <w:left w:val="none" w:sz="0" w:space="0" w:color="auto"/>
              <w:bottom w:val="none" w:sz="0" w:space="0" w:color="auto"/>
              <w:right w:val="none" w:sz="0" w:space="0" w:color="auto"/>
            </w:tcBorders>
          </w:tcPr>
          <w:p w14:paraId="556C605B"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Type of support</w:t>
            </w:r>
          </w:p>
        </w:tc>
        <w:tc>
          <w:tcPr>
            <w:tcW w:w="1134" w:type="dxa"/>
            <w:tcBorders>
              <w:top w:val="none" w:sz="0" w:space="0" w:color="auto"/>
              <w:left w:val="none" w:sz="0" w:space="0" w:color="auto"/>
              <w:bottom w:val="none" w:sz="0" w:space="0" w:color="auto"/>
              <w:right w:val="none" w:sz="0" w:space="0" w:color="auto"/>
            </w:tcBorders>
          </w:tcPr>
          <w:p w14:paraId="39B96CEF"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No supported</w:t>
            </w:r>
          </w:p>
        </w:tc>
        <w:tc>
          <w:tcPr>
            <w:tcW w:w="2551" w:type="dxa"/>
            <w:gridSpan w:val="3"/>
            <w:tcBorders>
              <w:top w:val="none" w:sz="0" w:space="0" w:color="auto"/>
              <w:left w:val="none" w:sz="0" w:space="0" w:color="auto"/>
              <w:bottom w:val="none" w:sz="0" w:space="0" w:color="auto"/>
              <w:right w:val="none" w:sz="0" w:space="0" w:color="auto"/>
            </w:tcBorders>
          </w:tcPr>
          <w:p w14:paraId="1994D98E"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Remarks</w:t>
            </w:r>
          </w:p>
        </w:tc>
      </w:tr>
      <w:tr w:rsidR="006B5EDA" w:rsidRPr="00E036D2" w14:paraId="5B0C9DBC"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gridSpan w:val="2"/>
            <w:vMerge w:val="restart"/>
            <w:tcBorders>
              <w:top w:val="none" w:sz="0" w:space="0" w:color="auto"/>
              <w:left w:val="none" w:sz="0" w:space="0" w:color="auto"/>
              <w:bottom w:val="none" w:sz="0" w:space="0" w:color="auto"/>
              <w:right w:val="none" w:sz="0" w:space="0" w:color="auto"/>
            </w:tcBorders>
          </w:tcPr>
          <w:p w14:paraId="62BCC77C"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12</w:t>
            </w:r>
          </w:p>
        </w:tc>
        <w:tc>
          <w:tcPr>
            <w:tcW w:w="1417" w:type="dxa"/>
            <w:vMerge w:val="restart"/>
            <w:tcBorders>
              <w:top w:val="none" w:sz="0" w:space="0" w:color="auto"/>
              <w:left w:val="none" w:sz="0" w:space="0" w:color="auto"/>
              <w:bottom w:val="none" w:sz="0" w:space="0" w:color="auto"/>
              <w:right w:val="none" w:sz="0" w:space="0" w:color="auto"/>
            </w:tcBorders>
          </w:tcPr>
          <w:p w14:paraId="7F3DB99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NIGERIA</w:t>
            </w:r>
          </w:p>
        </w:tc>
        <w:tc>
          <w:tcPr>
            <w:tcW w:w="1418" w:type="dxa"/>
            <w:gridSpan w:val="3"/>
            <w:vMerge w:val="restart"/>
            <w:tcBorders>
              <w:top w:val="none" w:sz="0" w:space="0" w:color="auto"/>
              <w:left w:val="none" w:sz="0" w:space="0" w:color="auto"/>
              <w:bottom w:val="none" w:sz="0" w:space="0" w:color="auto"/>
              <w:right w:val="none" w:sz="0" w:space="0" w:color="auto"/>
            </w:tcBorders>
            <w:shd w:val="clear" w:color="auto" w:fill="FFFFFF" w:themeFill="background1"/>
          </w:tcPr>
          <w:p w14:paraId="7E058BA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CIRRDOC</w:t>
            </w: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5CB6FB1"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Legal service Providers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888B40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Training workshop on WPIRs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0F6FBC34"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48</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4C93BED4"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16 Females and 32 males</w:t>
            </w:r>
          </w:p>
        </w:tc>
      </w:tr>
      <w:tr w:rsidR="006B5EDA" w:rsidRPr="00E036D2" w14:paraId="1B45219D"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0E0C2385" w14:textId="77777777" w:rsidR="006B5EDA" w:rsidRPr="00AC0731" w:rsidRDefault="006B5EDA" w:rsidP="001A2441">
            <w:pPr>
              <w:shd w:val="clear" w:color="auto" w:fill="FFFFFF"/>
              <w:ind w:left="0"/>
              <w:rPr>
                <w:rFonts w:eastAsiaTheme="minorEastAsia"/>
                <w:vanish/>
                <w:lang w:val="en-GB"/>
              </w:rPr>
            </w:pPr>
          </w:p>
        </w:tc>
        <w:tc>
          <w:tcPr>
            <w:tcW w:w="1417" w:type="dxa"/>
            <w:vMerge/>
            <w:tcBorders>
              <w:top w:val="none" w:sz="0" w:space="0" w:color="auto"/>
              <w:left w:val="none" w:sz="0" w:space="0" w:color="auto"/>
              <w:bottom w:val="none" w:sz="0" w:space="0" w:color="auto"/>
              <w:right w:val="none" w:sz="0" w:space="0" w:color="auto"/>
            </w:tcBorders>
          </w:tcPr>
          <w:p w14:paraId="02BB6037"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418" w:type="dxa"/>
            <w:gridSpan w:val="3"/>
            <w:vMerge/>
            <w:tcBorders>
              <w:top w:val="none" w:sz="0" w:space="0" w:color="auto"/>
              <w:left w:val="none" w:sz="0" w:space="0" w:color="auto"/>
              <w:bottom w:val="none" w:sz="0" w:space="0" w:color="auto"/>
              <w:right w:val="none" w:sz="0" w:space="0" w:color="auto"/>
            </w:tcBorders>
            <w:shd w:val="clear" w:color="auto" w:fill="FFFFFF" w:themeFill="background1"/>
          </w:tcPr>
          <w:p w14:paraId="6966C89D"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72B167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Opinion Leaders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B08AAA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Training workshop on WPIRs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56873B4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14</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1CF9191D"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5 Women and 9 men</w:t>
            </w:r>
          </w:p>
        </w:tc>
      </w:tr>
      <w:tr w:rsidR="006B5EDA" w:rsidRPr="00E036D2" w14:paraId="02513DB3"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462740BA" w14:textId="77777777" w:rsidR="006B5EDA" w:rsidRPr="00AC0731" w:rsidRDefault="006B5EDA" w:rsidP="001A2441">
            <w:pPr>
              <w:shd w:val="clear" w:color="auto" w:fill="FFFFFF"/>
              <w:ind w:left="0"/>
              <w:rPr>
                <w:rFonts w:eastAsiaTheme="minorEastAsia"/>
                <w:vanish/>
                <w:lang w:val="en-GB"/>
              </w:rPr>
            </w:pPr>
          </w:p>
        </w:tc>
        <w:tc>
          <w:tcPr>
            <w:tcW w:w="1417" w:type="dxa"/>
            <w:vMerge/>
            <w:tcBorders>
              <w:top w:val="none" w:sz="0" w:space="0" w:color="auto"/>
              <w:left w:val="none" w:sz="0" w:space="0" w:color="auto"/>
              <w:bottom w:val="none" w:sz="0" w:space="0" w:color="auto"/>
              <w:right w:val="none" w:sz="0" w:space="0" w:color="auto"/>
            </w:tcBorders>
          </w:tcPr>
          <w:p w14:paraId="6AEAFE5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418" w:type="dxa"/>
            <w:gridSpan w:val="3"/>
            <w:vMerge/>
            <w:tcBorders>
              <w:top w:val="none" w:sz="0" w:space="0" w:color="auto"/>
              <w:left w:val="none" w:sz="0" w:space="0" w:color="auto"/>
              <w:bottom w:val="none" w:sz="0" w:space="0" w:color="auto"/>
              <w:right w:val="none" w:sz="0" w:space="0" w:color="auto"/>
            </w:tcBorders>
          </w:tcPr>
          <w:p w14:paraId="542CBA48"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2F33219"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6D5D008"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Training workshop on WPIRs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639AB2C6"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70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40C93709"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33 Men and 37 Women</w:t>
            </w:r>
          </w:p>
        </w:tc>
      </w:tr>
      <w:tr w:rsidR="006B5EDA" w:rsidRPr="00E036D2" w14:paraId="0614C9B3"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01B89EF3" w14:textId="77777777" w:rsidR="006B5EDA" w:rsidRPr="00AC0731" w:rsidRDefault="006B5EDA" w:rsidP="001A2441">
            <w:pPr>
              <w:shd w:val="clear" w:color="auto" w:fill="FFFFFF"/>
              <w:ind w:left="0"/>
              <w:rPr>
                <w:rFonts w:eastAsiaTheme="minorEastAsia"/>
                <w:vanish/>
                <w:lang w:val="en-GB"/>
              </w:rPr>
            </w:pPr>
          </w:p>
        </w:tc>
        <w:tc>
          <w:tcPr>
            <w:tcW w:w="1417" w:type="dxa"/>
            <w:vMerge/>
            <w:tcBorders>
              <w:top w:val="none" w:sz="0" w:space="0" w:color="auto"/>
              <w:left w:val="none" w:sz="0" w:space="0" w:color="auto"/>
              <w:bottom w:val="none" w:sz="0" w:space="0" w:color="auto"/>
              <w:right w:val="none" w:sz="0" w:space="0" w:color="auto"/>
            </w:tcBorders>
          </w:tcPr>
          <w:p w14:paraId="22B6761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418" w:type="dxa"/>
            <w:gridSpan w:val="3"/>
            <w:vMerge/>
            <w:tcBorders>
              <w:top w:val="none" w:sz="0" w:space="0" w:color="auto"/>
              <w:left w:val="none" w:sz="0" w:space="0" w:color="auto"/>
              <w:bottom w:val="none" w:sz="0" w:space="0" w:color="auto"/>
              <w:right w:val="none" w:sz="0" w:space="0" w:color="auto"/>
            </w:tcBorders>
          </w:tcPr>
          <w:p w14:paraId="4CDE435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5C97E9A"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Women</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1E0A9D4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and advocacy on Property and Inheritance rights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18419E7E"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50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286A037E"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 xml:space="preserve">Targeted women living with or affected </w:t>
            </w:r>
          </w:p>
        </w:tc>
      </w:tr>
      <w:tr w:rsidR="006B5EDA" w:rsidRPr="00E036D2" w14:paraId="41DEB6BD" w14:textId="77777777" w:rsidTr="001A2441">
        <w:trPr>
          <w:cnfStyle w:val="000000010000" w:firstRow="0" w:lastRow="0" w:firstColumn="0" w:lastColumn="0" w:oddVBand="0" w:evenVBand="0" w:oddHBand="0" w:evenHBand="1" w:firstRowFirstColumn="0" w:firstRowLastColumn="0" w:lastRowFirstColumn="0" w:lastRowLastColumn="0"/>
          <w:trHeight w:val="529"/>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668A9218" w14:textId="77777777" w:rsidR="006B5EDA" w:rsidRPr="00AC0731" w:rsidRDefault="006B5EDA" w:rsidP="001A2441">
            <w:pPr>
              <w:shd w:val="clear" w:color="auto" w:fill="FFFFFF"/>
              <w:ind w:left="0"/>
              <w:rPr>
                <w:rFonts w:eastAsiaTheme="minorEastAsia"/>
                <w:vanish/>
                <w:lang w:val="en-GB"/>
              </w:rPr>
            </w:pPr>
          </w:p>
        </w:tc>
        <w:tc>
          <w:tcPr>
            <w:tcW w:w="1417" w:type="dxa"/>
            <w:vMerge/>
            <w:tcBorders>
              <w:top w:val="none" w:sz="0" w:space="0" w:color="auto"/>
              <w:left w:val="none" w:sz="0" w:space="0" w:color="auto"/>
              <w:bottom w:val="none" w:sz="0" w:space="0" w:color="auto"/>
              <w:right w:val="none" w:sz="0" w:space="0" w:color="auto"/>
            </w:tcBorders>
          </w:tcPr>
          <w:p w14:paraId="6D139A2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418" w:type="dxa"/>
            <w:gridSpan w:val="3"/>
            <w:vMerge/>
            <w:tcBorders>
              <w:top w:val="none" w:sz="0" w:space="0" w:color="auto"/>
              <w:left w:val="none" w:sz="0" w:space="0" w:color="auto"/>
              <w:bottom w:val="none" w:sz="0" w:space="0" w:color="auto"/>
              <w:right w:val="none" w:sz="0" w:space="0" w:color="auto"/>
            </w:tcBorders>
          </w:tcPr>
          <w:p w14:paraId="240DB88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D6D4F0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Women organizations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57E025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Support for enhancing knowledge and skills on advocacy of WPIR</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6E2D4116"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15*</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5926D5A3"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44C8DB9E"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shd w:val="clear" w:color="auto" w:fill="FFFFFF" w:themeFill="background1"/>
          </w:tcPr>
          <w:p w14:paraId="1815596A"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by Grantee(CIRDDOC)</w:t>
            </w:r>
          </w:p>
        </w:tc>
        <w:tc>
          <w:tcPr>
            <w:tcW w:w="10489" w:type="dxa"/>
            <w:gridSpan w:val="8"/>
            <w:tcBorders>
              <w:top w:val="none" w:sz="0" w:space="0" w:color="auto"/>
              <w:left w:val="none" w:sz="0" w:space="0" w:color="auto"/>
              <w:bottom w:val="none" w:sz="0" w:space="0" w:color="auto"/>
              <w:right w:val="none" w:sz="0" w:space="0" w:color="auto"/>
            </w:tcBorders>
            <w:shd w:val="clear" w:color="auto" w:fill="FFFFFF" w:themeFill="background1"/>
          </w:tcPr>
          <w:p w14:paraId="0613E87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 xml:space="preserve">Individual Beneficiaries=  182            Organizations/Groups(*)=15        Meetings/workshops/outreaches(**)=None </w:t>
            </w:r>
          </w:p>
        </w:tc>
      </w:tr>
      <w:tr w:rsidR="006B5EDA" w:rsidRPr="00E036D2" w14:paraId="3645EFE3"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tcPr>
          <w:p w14:paraId="689E0873"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by Country(Nigeria)</w:t>
            </w:r>
          </w:p>
        </w:tc>
        <w:tc>
          <w:tcPr>
            <w:tcW w:w="10489" w:type="dxa"/>
            <w:gridSpan w:val="8"/>
            <w:tcBorders>
              <w:top w:val="none" w:sz="0" w:space="0" w:color="auto"/>
              <w:left w:val="none" w:sz="0" w:space="0" w:color="auto"/>
              <w:bottom w:val="none" w:sz="0" w:space="0" w:color="auto"/>
              <w:right w:val="none" w:sz="0" w:space="0" w:color="auto"/>
            </w:tcBorders>
          </w:tcPr>
          <w:p w14:paraId="11B70BA2"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Individual Beneficiaries=182             Organizations/Groups(*)= 15          Meetings/workshops/outreaches(**)=None</w:t>
            </w:r>
          </w:p>
        </w:tc>
      </w:tr>
      <w:tr w:rsidR="006B5EDA" w:rsidRPr="00E036D2" w14:paraId="7EDC359A"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8" w:type="dxa"/>
            <w:gridSpan w:val="14"/>
            <w:tcBorders>
              <w:top w:val="none" w:sz="0" w:space="0" w:color="auto"/>
              <w:left w:val="none" w:sz="0" w:space="0" w:color="auto"/>
              <w:bottom w:val="none" w:sz="0" w:space="0" w:color="auto"/>
              <w:right w:val="none" w:sz="0" w:space="0" w:color="auto"/>
            </w:tcBorders>
            <w:shd w:val="clear" w:color="auto" w:fill="8DB3E2" w:themeFill="text2" w:themeFillTint="66"/>
          </w:tcPr>
          <w:p w14:paraId="3410AD7C"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TABLE 6: CAMEROON WPIR-HIV ACHIEVEMENT OF OUTCOMES 2,3, PHASE 1</w:t>
            </w:r>
          </w:p>
        </w:tc>
      </w:tr>
      <w:tr w:rsidR="006B5EDA" w:rsidRPr="00E036D2" w14:paraId="4BC4FBD3" w14:textId="77777777" w:rsidTr="001A2441">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534"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610140B1"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No.</w:t>
            </w:r>
          </w:p>
        </w:tc>
        <w:tc>
          <w:tcPr>
            <w:tcW w:w="1451"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081BA7F0"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COUNTRY</w:t>
            </w:r>
          </w:p>
        </w:tc>
        <w:tc>
          <w:tcPr>
            <w:tcW w:w="1384"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2806494D"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 xml:space="preserve">GRANTEE </w:t>
            </w:r>
          </w:p>
        </w:tc>
        <w:tc>
          <w:tcPr>
            <w:tcW w:w="2693"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1436E1C5"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 xml:space="preserve"> Description</w:t>
            </w:r>
          </w:p>
        </w:tc>
        <w:tc>
          <w:tcPr>
            <w:tcW w:w="4111"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18801165"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Type of support</w:t>
            </w:r>
          </w:p>
        </w:tc>
        <w:tc>
          <w:tcPr>
            <w:tcW w:w="1134" w:type="dxa"/>
            <w:tcBorders>
              <w:top w:val="none" w:sz="0" w:space="0" w:color="auto"/>
              <w:left w:val="none" w:sz="0" w:space="0" w:color="auto"/>
              <w:bottom w:val="none" w:sz="0" w:space="0" w:color="auto"/>
              <w:right w:val="none" w:sz="0" w:space="0" w:color="auto"/>
            </w:tcBorders>
            <w:shd w:val="clear" w:color="auto" w:fill="C6D9F1" w:themeFill="text2" w:themeFillTint="33"/>
          </w:tcPr>
          <w:p w14:paraId="04280678"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No supported</w:t>
            </w:r>
          </w:p>
        </w:tc>
        <w:tc>
          <w:tcPr>
            <w:tcW w:w="2551" w:type="dxa"/>
            <w:gridSpan w:val="3"/>
            <w:tcBorders>
              <w:top w:val="none" w:sz="0" w:space="0" w:color="auto"/>
              <w:left w:val="none" w:sz="0" w:space="0" w:color="auto"/>
              <w:bottom w:val="none" w:sz="0" w:space="0" w:color="auto"/>
              <w:right w:val="none" w:sz="0" w:space="0" w:color="auto"/>
            </w:tcBorders>
            <w:shd w:val="clear" w:color="auto" w:fill="C6D9F1" w:themeFill="text2" w:themeFillTint="33"/>
          </w:tcPr>
          <w:p w14:paraId="0E8CD49B"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Remarks</w:t>
            </w:r>
          </w:p>
        </w:tc>
      </w:tr>
      <w:tr w:rsidR="006B5EDA" w:rsidRPr="00E036D2" w14:paraId="6769B4BE"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gridSpan w:val="2"/>
            <w:vMerge w:val="restart"/>
            <w:tcBorders>
              <w:top w:val="none" w:sz="0" w:space="0" w:color="auto"/>
              <w:left w:val="none" w:sz="0" w:space="0" w:color="auto"/>
              <w:bottom w:val="none" w:sz="0" w:space="0" w:color="auto"/>
              <w:right w:val="none" w:sz="0" w:space="0" w:color="auto"/>
            </w:tcBorders>
            <w:shd w:val="clear" w:color="auto" w:fill="FFFFFF" w:themeFill="background1"/>
          </w:tcPr>
          <w:p w14:paraId="5EFDAC5C" w14:textId="77777777" w:rsidR="006B5EDA" w:rsidRPr="00AC0731" w:rsidRDefault="006B5EDA" w:rsidP="001A2441">
            <w:pPr>
              <w:shd w:val="clear" w:color="auto" w:fill="FFFFFF"/>
              <w:spacing w:line="360" w:lineRule="auto"/>
              <w:ind w:left="0"/>
              <w:rPr>
                <w:rFonts w:eastAsiaTheme="minorEastAsia"/>
                <w:vanish/>
                <w:lang w:val="en-GB"/>
              </w:rPr>
            </w:pPr>
            <w:r w:rsidRPr="00A44E9F">
              <w:rPr>
                <w:rFonts w:eastAsiaTheme="minorEastAsia"/>
                <w:lang w:val="en-GB"/>
              </w:rPr>
              <w:t>13</w:t>
            </w:r>
          </w:p>
        </w:tc>
        <w:tc>
          <w:tcPr>
            <w:tcW w:w="1451" w:type="dxa"/>
            <w:gridSpan w:val="2"/>
            <w:vMerge w:val="restart"/>
            <w:tcBorders>
              <w:top w:val="none" w:sz="0" w:space="0" w:color="auto"/>
              <w:left w:val="none" w:sz="0" w:space="0" w:color="auto"/>
              <w:bottom w:val="none" w:sz="0" w:space="0" w:color="auto"/>
              <w:right w:val="none" w:sz="0" w:space="0" w:color="auto"/>
            </w:tcBorders>
            <w:shd w:val="clear" w:color="auto" w:fill="FFFFFF" w:themeFill="background1"/>
          </w:tcPr>
          <w:p w14:paraId="44CA360A"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CAMEROON</w:t>
            </w:r>
          </w:p>
        </w:tc>
        <w:tc>
          <w:tcPr>
            <w:tcW w:w="1384" w:type="dxa"/>
            <w:gridSpan w:val="2"/>
            <w:vMerge w:val="restart"/>
            <w:tcBorders>
              <w:top w:val="none" w:sz="0" w:space="0" w:color="auto"/>
              <w:left w:val="none" w:sz="0" w:space="0" w:color="auto"/>
              <w:bottom w:val="none" w:sz="0" w:space="0" w:color="auto"/>
              <w:right w:val="none" w:sz="0" w:space="0" w:color="auto"/>
            </w:tcBorders>
            <w:shd w:val="clear" w:color="auto" w:fill="FFFFFF" w:themeFill="background1"/>
          </w:tcPr>
          <w:p w14:paraId="1C87F7B3"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CONGEH</w:t>
            </w: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7364E3E"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Women Living with HIV/AIDS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69646D8C"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on Property and inheritance law</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4CCB8992"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21</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37698D97"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0319888B"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5D47C386" w14:textId="77777777" w:rsidR="006B5EDA" w:rsidRPr="00AC0731" w:rsidRDefault="006B5EDA" w:rsidP="001A2441">
            <w:pPr>
              <w:shd w:val="clear" w:color="auto" w:fill="FFFFFF"/>
              <w:spacing w:line="360" w:lineRule="auto"/>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2524D81A"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118330EB"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0F8682E"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Opinion Leaders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4C1B17D"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Orientation on procedures related to accessing land</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15C2B6CB"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18</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69EB4DEE"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5F45897D"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0597F140" w14:textId="77777777" w:rsidR="006B5EDA" w:rsidRPr="00AC0731" w:rsidRDefault="006B5EDA" w:rsidP="001A2441">
            <w:pPr>
              <w:shd w:val="clear" w:color="auto" w:fill="FFFFFF"/>
              <w:spacing w:line="360" w:lineRule="auto"/>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310ED2EF"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20BEEB84"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75DE33B"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47E34070"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on Property and inheritance law</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742BDD5B"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1,968</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51D7CFA3"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2BF3309B"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09B8621F" w14:textId="77777777" w:rsidR="006B5EDA" w:rsidRPr="00AC0731" w:rsidRDefault="006B5EDA" w:rsidP="001A2441">
            <w:pPr>
              <w:shd w:val="clear" w:color="auto" w:fill="FFFFFF"/>
              <w:spacing w:line="360" w:lineRule="auto"/>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0198ED59"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62D617A4"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4A55E424"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Legal and resource service providers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C1E1E28"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 xml:space="preserve">Training on property and Inheritance rights and law                                                            </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0A77BFA6"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21</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2EFFF1FD"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16 women and 5 men</w:t>
            </w:r>
          </w:p>
        </w:tc>
      </w:tr>
      <w:tr w:rsidR="006B5EDA" w:rsidRPr="00E036D2" w14:paraId="5061685D"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shd w:val="clear" w:color="auto" w:fill="FFFFFF" w:themeFill="background1"/>
          </w:tcPr>
          <w:p w14:paraId="2B9C7EE7" w14:textId="77777777" w:rsidR="006B5EDA" w:rsidRPr="00AC0731" w:rsidRDefault="006B5EDA" w:rsidP="001A2441">
            <w:pPr>
              <w:shd w:val="clear" w:color="auto" w:fill="FFFFFF"/>
              <w:spacing w:line="360" w:lineRule="auto"/>
              <w:ind w:left="0"/>
              <w:rPr>
                <w:rFonts w:eastAsiaTheme="minorEastAsia"/>
                <w:vanish/>
                <w:lang w:val="en-GB"/>
              </w:rPr>
            </w:pPr>
            <w:r w:rsidRPr="00A44E9F">
              <w:rPr>
                <w:rFonts w:eastAsiaTheme="minorEastAsia"/>
                <w:lang w:val="en-GB"/>
              </w:rPr>
              <w:t>Total supported by Grantee(CONGEH)</w:t>
            </w:r>
          </w:p>
        </w:tc>
        <w:tc>
          <w:tcPr>
            <w:tcW w:w="10489" w:type="dxa"/>
            <w:gridSpan w:val="8"/>
            <w:tcBorders>
              <w:top w:val="none" w:sz="0" w:space="0" w:color="auto"/>
              <w:left w:val="none" w:sz="0" w:space="0" w:color="auto"/>
              <w:bottom w:val="none" w:sz="0" w:space="0" w:color="auto"/>
              <w:right w:val="none" w:sz="0" w:space="0" w:color="auto"/>
            </w:tcBorders>
            <w:shd w:val="clear" w:color="auto" w:fill="FFFFFF" w:themeFill="background1"/>
          </w:tcPr>
          <w:p w14:paraId="2DBD4088"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Individual Beneficiaries=  2,028           Organizations/Groups(*)=None        Meetings/workshops/outreaches(**)=None</w:t>
            </w:r>
          </w:p>
        </w:tc>
      </w:tr>
      <w:tr w:rsidR="006B5EDA" w:rsidRPr="00E036D2" w14:paraId="5A2BE8BB"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tcPr>
          <w:p w14:paraId="43ED9226" w14:textId="77777777" w:rsidR="006B5EDA" w:rsidRPr="00AC0731" w:rsidRDefault="006B5EDA" w:rsidP="001A2441">
            <w:pPr>
              <w:shd w:val="clear" w:color="auto" w:fill="FFFFFF"/>
              <w:spacing w:line="276" w:lineRule="auto"/>
              <w:ind w:left="0"/>
              <w:rPr>
                <w:rFonts w:eastAsiaTheme="minorEastAsia"/>
                <w:vanish/>
                <w:lang w:val="en-GB"/>
              </w:rPr>
            </w:pPr>
            <w:r w:rsidRPr="00A44E9F">
              <w:rPr>
                <w:rFonts w:eastAsiaTheme="minorEastAsia"/>
                <w:lang w:val="en-GB"/>
              </w:rPr>
              <w:t>Total supported by Country(Cameroon)</w:t>
            </w:r>
          </w:p>
        </w:tc>
        <w:tc>
          <w:tcPr>
            <w:tcW w:w="10489" w:type="dxa"/>
            <w:gridSpan w:val="8"/>
            <w:tcBorders>
              <w:top w:val="none" w:sz="0" w:space="0" w:color="auto"/>
              <w:left w:val="none" w:sz="0" w:space="0" w:color="auto"/>
              <w:bottom w:val="none" w:sz="0" w:space="0" w:color="auto"/>
              <w:right w:val="none" w:sz="0" w:space="0" w:color="auto"/>
            </w:tcBorders>
          </w:tcPr>
          <w:p w14:paraId="0C0C97E5"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 xml:space="preserve">Individual Beneficiaries=2,028             Organizations/Groups(*)= None          Meetings/workshops/outreaches(**)=None        </w:t>
            </w:r>
          </w:p>
        </w:tc>
      </w:tr>
      <w:tr w:rsidR="006B5EDA" w:rsidRPr="00E036D2" w14:paraId="5D4575E8"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8" w:type="dxa"/>
            <w:gridSpan w:val="14"/>
            <w:tcBorders>
              <w:top w:val="none" w:sz="0" w:space="0" w:color="auto"/>
              <w:left w:val="none" w:sz="0" w:space="0" w:color="auto"/>
              <w:bottom w:val="none" w:sz="0" w:space="0" w:color="auto"/>
              <w:right w:val="none" w:sz="0" w:space="0" w:color="auto"/>
            </w:tcBorders>
            <w:shd w:val="clear" w:color="auto" w:fill="8DB3E2" w:themeFill="text2" w:themeFillTint="66"/>
          </w:tcPr>
          <w:p w14:paraId="618C4525" w14:textId="77777777" w:rsidR="006B5EDA" w:rsidRPr="00AC0731" w:rsidRDefault="006B5EDA" w:rsidP="001A2441">
            <w:pPr>
              <w:spacing w:line="240" w:lineRule="auto"/>
              <w:ind w:left="0"/>
              <w:rPr>
                <w:rFonts w:eastAsiaTheme="minorEastAsia"/>
                <w:vanish/>
                <w:lang w:val="en-GB"/>
              </w:rPr>
            </w:pPr>
            <w:r w:rsidRPr="00A44E9F">
              <w:rPr>
                <w:rFonts w:ascii="Cambria" w:hAnsi="Cambria"/>
                <w:lang w:val="en-GB"/>
              </w:rPr>
              <w:br w:type="page"/>
            </w:r>
            <w:r w:rsidRPr="00A44E9F">
              <w:rPr>
                <w:rFonts w:ascii="Cambria" w:hAnsi="Cambria"/>
                <w:lang w:val="en-GB"/>
              </w:rPr>
              <w:br w:type="page"/>
            </w:r>
            <w:r w:rsidRPr="00A44E9F">
              <w:rPr>
                <w:rFonts w:eastAsiaTheme="minorEastAsia"/>
                <w:lang w:val="en-GB"/>
              </w:rPr>
              <w:t>TABLE 7: RWANDA WPIR-HIV ACHIEVEMENT OF OUTCOMES 2,3, PHASE 1</w:t>
            </w:r>
          </w:p>
        </w:tc>
      </w:tr>
      <w:tr w:rsidR="006B5EDA" w:rsidRPr="00E036D2" w14:paraId="0FBE6AB8" w14:textId="77777777" w:rsidTr="001A2441">
        <w:trPr>
          <w:cnfStyle w:val="000000010000" w:firstRow="0" w:lastRow="0" w:firstColumn="0" w:lastColumn="0" w:oddVBand="0" w:evenVBand="0" w:oddHBand="0" w:evenHBand="1"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534"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4CC91A79"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No.</w:t>
            </w:r>
          </w:p>
        </w:tc>
        <w:tc>
          <w:tcPr>
            <w:tcW w:w="1417" w:type="dxa"/>
            <w:tcBorders>
              <w:top w:val="none" w:sz="0" w:space="0" w:color="auto"/>
              <w:left w:val="none" w:sz="0" w:space="0" w:color="auto"/>
              <w:bottom w:val="none" w:sz="0" w:space="0" w:color="auto"/>
              <w:right w:val="none" w:sz="0" w:space="0" w:color="auto"/>
            </w:tcBorders>
            <w:shd w:val="clear" w:color="auto" w:fill="C6D9F1" w:themeFill="text2" w:themeFillTint="33"/>
          </w:tcPr>
          <w:p w14:paraId="5A0981F3"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COUNTRY</w:t>
            </w:r>
          </w:p>
        </w:tc>
        <w:tc>
          <w:tcPr>
            <w:tcW w:w="1452" w:type="dxa"/>
            <w:gridSpan w:val="4"/>
            <w:tcBorders>
              <w:top w:val="none" w:sz="0" w:space="0" w:color="auto"/>
              <w:left w:val="none" w:sz="0" w:space="0" w:color="auto"/>
              <w:bottom w:val="none" w:sz="0" w:space="0" w:color="auto"/>
              <w:right w:val="none" w:sz="0" w:space="0" w:color="auto"/>
            </w:tcBorders>
            <w:shd w:val="clear" w:color="auto" w:fill="C6D9F1" w:themeFill="text2" w:themeFillTint="33"/>
          </w:tcPr>
          <w:p w14:paraId="39CB39FE"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 xml:space="preserve">GRANTEE </w:t>
            </w:r>
          </w:p>
        </w:tc>
        <w:tc>
          <w:tcPr>
            <w:tcW w:w="265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447CA2A2"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Description</w:t>
            </w:r>
          </w:p>
        </w:tc>
        <w:tc>
          <w:tcPr>
            <w:tcW w:w="4111"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7C780720"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Type of support</w:t>
            </w:r>
          </w:p>
        </w:tc>
        <w:tc>
          <w:tcPr>
            <w:tcW w:w="1134" w:type="dxa"/>
            <w:tcBorders>
              <w:top w:val="none" w:sz="0" w:space="0" w:color="auto"/>
              <w:left w:val="none" w:sz="0" w:space="0" w:color="auto"/>
              <w:bottom w:val="none" w:sz="0" w:space="0" w:color="auto"/>
              <w:right w:val="none" w:sz="0" w:space="0" w:color="auto"/>
            </w:tcBorders>
            <w:shd w:val="clear" w:color="auto" w:fill="C6D9F1" w:themeFill="text2" w:themeFillTint="33"/>
          </w:tcPr>
          <w:p w14:paraId="23B65482"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No supported</w:t>
            </w:r>
          </w:p>
        </w:tc>
        <w:tc>
          <w:tcPr>
            <w:tcW w:w="2551" w:type="dxa"/>
            <w:gridSpan w:val="3"/>
            <w:tcBorders>
              <w:top w:val="none" w:sz="0" w:space="0" w:color="auto"/>
              <w:left w:val="none" w:sz="0" w:space="0" w:color="auto"/>
              <w:bottom w:val="none" w:sz="0" w:space="0" w:color="auto"/>
              <w:right w:val="none" w:sz="0" w:space="0" w:color="auto"/>
            </w:tcBorders>
            <w:shd w:val="clear" w:color="auto" w:fill="C6D9F1" w:themeFill="text2" w:themeFillTint="33"/>
          </w:tcPr>
          <w:p w14:paraId="24D4B8B3"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Remarks</w:t>
            </w:r>
          </w:p>
        </w:tc>
      </w:tr>
      <w:tr w:rsidR="006B5EDA" w:rsidRPr="00E036D2" w14:paraId="54AE07C0"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gridSpan w:val="2"/>
            <w:vMerge w:val="restart"/>
            <w:tcBorders>
              <w:top w:val="none" w:sz="0" w:space="0" w:color="auto"/>
              <w:left w:val="none" w:sz="0" w:space="0" w:color="auto"/>
              <w:bottom w:val="none" w:sz="0" w:space="0" w:color="auto"/>
              <w:right w:val="none" w:sz="0" w:space="0" w:color="auto"/>
            </w:tcBorders>
            <w:shd w:val="clear" w:color="auto" w:fill="FFFFFF" w:themeFill="background1"/>
          </w:tcPr>
          <w:p w14:paraId="1710D775"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14</w:t>
            </w:r>
          </w:p>
        </w:tc>
        <w:tc>
          <w:tcPr>
            <w:tcW w:w="1417"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14:paraId="7C26695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 xml:space="preserve">RWANDA </w:t>
            </w:r>
          </w:p>
        </w:tc>
        <w:tc>
          <w:tcPr>
            <w:tcW w:w="1452" w:type="dxa"/>
            <w:gridSpan w:val="4"/>
            <w:vMerge w:val="restart"/>
            <w:tcBorders>
              <w:top w:val="none" w:sz="0" w:space="0" w:color="auto"/>
              <w:left w:val="none" w:sz="0" w:space="0" w:color="auto"/>
              <w:bottom w:val="none" w:sz="0" w:space="0" w:color="auto"/>
              <w:right w:val="none" w:sz="0" w:space="0" w:color="auto"/>
            </w:tcBorders>
            <w:shd w:val="clear" w:color="auto" w:fill="FFFFFF" w:themeFill="background1"/>
          </w:tcPr>
          <w:p w14:paraId="68A3ED2B"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AVEGA</w:t>
            </w:r>
          </w:p>
        </w:tc>
        <w:tc>
          <w:tcPr>
            <w:tcW w:w="2659" w:type="dxa"/>
            <w:tcBorders>
              <w:top w:val="none" w:sz="0" w:space="0" w:color="auto"/>
              <w:left w:val="none" w:sz="0" w:space="0" w:color="auto"/>
              <w:bottom w:val="none" w:sz="0" w:space="0" w:color="auto"/>
              <w:right w:val="none" w:sz="0" w:space="0" w:color="auto"/>
            </w:tcBorders>
            <w:shd w:val="clear" w:color="auto" w:fill="FFFFFF" w:themeFill="background1"/>
          </w:tcPr>
          <w:p w14:paraId="73CE7E3C"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Genocide Widows and Orphans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3CDA80D"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advocacy and orientation on legal rights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13B4D610"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6418</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1B84E766"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Women were 6315 and Men 103</w:t>
            </w:r>
          </w:p>
        </w:tc>
      </w:tr>
      <w:tr w:rsidR="006B5EDA" w:rsidRPr="00E036D2" w14:paraId="4D18FDE4"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336C2678" w14:textId="77777777" w:rsidR="006B5EDA" w:rsidRPr="00AC0731" w:rsidRDefault="006B5EDA" w:rsidP="001A2441">
            <w:pPr>
              <w:shd w:val="clear" w:color="auto" w:fill="FFFFFF"/>
              <w:ind w:left="0"/>
              <w:rPr>
                <w:rFonts w:eastAsiaTheme="minorEastAsia"/>
                <w:vanish/>
                <w:lang w:val="en-GB"/>
              </w:rPr>
            </w:pPr>
          </w:p>
        </w:tc>
        <w:tc>
          <w:tcPr>
            <w:tcW w:w="1417" w:type="dxa"/>
            <w:vMerge/>
            <w:tcBorders>
              <w:top w:val="none" w:sz="0" w:space="0" w:color="auto"/>
              <w:left w:val="none" w:sz="0" w:space="0" w:color="auto"/>
              <w:bottom w:val="none" w:sz="0" w:space="0" w:color="auto"/>
              <w:right w:val="none" w:sz="0" w:space="0" w:color="auto"/>
            </w:tcBorders>
            <w:shd w:val="clear" w:color="auto" w:fill="FFFFFF" w:themeFill="background1"/>
          </w:tcPr>
          <w:p w14:paraId="570C9BA4"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452" w:type="dxa"/>
            <w:gridSpan w:val="4"/>
            <w:vMerge/>
            <w:tcBorders>
              <w:top w:val="none" w:sz="0" w:space="0" w:color="auto"/>
              <w:left w:val="none" w:sz="0" w:space="0" w:color="auto"/>
              <w:bottom w:val="none" w:sz="0" w:space="0" w:color="auto"/>
              <w:right w:val="none" w:sz="0" w:space="0" w:color="auto"/>
            </w:tcBorders>
            <w:shd w:val="clear" w:color="auto" w:fill="FFFFFF" w:themeFill="background1"/>
          </w:tcPr>
          <w:p w14:paraId="19BBB873"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59" w:type="dxa"/>
            <w:tcBorders>
              <w:top w:val="none" w:sz="0" w:space="0" w:color="auto"/>
              <w:left w:val="none" w:sz="0" w:space="0" w:color="auto"/>
              <w:bottom w:val="none" w:sz="0" w:space="0" w:color="auto"/>
              <w:right w:val="none" w:sz="0" w:space="0" w:color="auto"/>
            </w:tcBorders>
            <w:shd w:val="clear" w:color="auto" w:fill="FFFFFF" w:themeFill="background1"/>
          </w:tcPr>
          <w:p w14:paraId="519FCD6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Opinion leaders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A978FAD"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Training of Paralegals on WPIR-HIV</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236FE6F2"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102</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16FB9893"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100 female and 2 male. 80 of total have proved a great support</w:t>
            </w:r>
          </w:p>
        </w:tc>
      </w:tr>
      <w:tr w:rsidR="006B5EDA" w:rsidRPr="00E036D2" w14:paraId="2AD2F09E"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52D10066" w14:textId="77777777" w:rsidR="006B5EDA" w:rsidRPr="00AC0731" w:rsidRDefault="006B5EDA" w:rsidP="001A2441">
            <w:pPr>
              <w:shd w:val="clear" w:color="auto" w:fill="FFFFFF"/>
              <w:ind w:left="0"/>
              <w:rPr>
                <w:rFonts w:eastAsiaTheme="minorEastAsia"/>
                <w:vanish/>
                <w:lang w:val="en-GB"/>
              </w:rPr>
            </w:pPr>
          </w:p>
        </w:tc>
        <w:tc>
          <w:tcPr>
            <w:tcW w:w="1417" w:type="dxa"/>
            <w:vMerge/>
            <w:tcBorders>
              <w:top w:val="none" w:sz="0" w:space="0" w:color="auto"/>
              <w:left w:val="none" w:sz="0" w:space="0" w:color="auto"/>
              <w:bottom w:val="none" w:sz="0" w:space="0" w:color="auto"/>
              <w:right w:val="none" w:sz="0" w:space="0" w:color="auto"/>
            </w:tcBorders>
            <w:shd w:val="clear" w:color="auto" w:fill="FFFFFF" w:themeFill="background1"/>
          </w:tcPr>
          <w:p w14:paraId="37092A76"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452" w:type="dxa"/>
            <w:gridSpan w:val="4"/>
            <w:vMerge/>
            <w:tcBorders>
              <w:top w:val="none" w:sz="0" w:space="0" w:color="auto"/>
              <w:left w:val="none" w:sz="0" w:space="0" w:color="auto"/>
              <w:bottom w:val="none" w:sz="0" w:space="0" w:color="auto"/>
              <w:right w:val="none" w:sz="0" w:space="0" w:color="auto"/>
            </w:tcBorders>
            <w:shd w:val="clear" w:color="auto" w:fill="FFFFFF" w:themeFill="background1"/>
          </w:tcPr>
          <w:p w14:paraId="75AECFCC"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59" w:type="dxa"/>
            <w:tcBorders>
              <w:top w:val="none" w:sz="0" w:space="0" w:color="auto"/>
              <w:left w:val="none" w:sz="0" w:space="0" w:color="auto"/>
              <w:bottom w:val="none" w:sz="0" w:space="0" w:color="auto"/>
              <w:right w:val="none" w:sz="0" w:space="0" w:color="auto"/>
            </w:tcBorders>
            <w:shd w:val="clear" w:color="auto" w:fill="FFFFFF" w:themeFill="background1"/>
          </w:tcPr>
          <w:p w14:paraId="4E66CAA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Widows and Orphans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87876B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Organised reflection meetings in regard to widows and orphans rights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206EA6AB"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5**</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4FFCA857"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Number of attendees not Documented</w:t>
            </w:r>
          </w:p>
        </w:tc>
      </w:tr>
      <w:tr w:rsidR="006B5EDA" w:rsidRPr="00E036D2" w14:paraId="3EC482F8"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gridSpan w:val="7"/>
            <w:tcBorders>
              <w:top w:val="none" w:sz="0" w:space="0" w:color="auto"/>
              <w:left w:val="none" w:sz="0" w:space="0" w:color="auto"/>
              <w:bottom w:val="none" w:sz="0" w:space="0" w:color="auto"/>
              <w:right w:val="none" w:sz="0" w:space="0" w:color="auto"/>
            </w:tcBorders>
          </w:tcPr>
          <w:p w14:paraId="79659D29"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by Grantee (AVEGA)</w:t>
            </w:r>
          </w:p>
        </w:tc>
        <w:tc>
          <w:tcPr>
            <w:tcW w:w="10455" w:type="dxa"/>
            <w:gridSpan w:val="7"/>
            <w:tcBorders>
              <w:top w:val="none" w:sz="0" w:space="0" w:color="auto"/>
              <w:left w:val="none" w:sz="0" w:space="0" w:color="auto"/>
              <w:bottom w:val="none" w:sz="0" w:space="0" w:color="auto"/>
              <w:right w:val="none" w:sz="0" w:space="0" w:color="auto"/>
            </w:tcBorders>
          </w:tcPr>
          <w:p w14:paraId="4A4B1DD6"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Individual Beneficiaries=  6,520        Organizations/Groups(*)=None        Meetings/workshops/outreaches(**)=5</w:t>
            </w:r>
          </w:p>
        </w:tc>
      </w:tr>
      <w:tr w:rsidR="006B5EDA" w:rsidRPr="00E036D2" w14:paraId="026F2752" w14:textId="77777777" w:rsidTr="001A24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gridSpan w:val="2"/>
            <w:vMerge w:val="restart"/>
            <w:tcBorders>
              <w:top w:val="none" w:sz="0" w:space="0" w:color="auto"/>
              <w:left w:val="none" w:sz="0" w:space="0" w:color="auto"/>
              <w:bottom w:val="none" w:sz="0" w:space="0" w:color="auto"/>
              <w:right w:val="none" w:sz="0" w:space="0" w:color="auto"/>
            </w:tcBorders>
            <w:shd w:val="clear" w:color="auto" w:fill="FFFFFF" w:themeFill="background1"/>
          </w:tcPr>
          <w:p w14:paraId="13E130F9"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15</w:t>
            </w:r>
          </w:p>
        </w:tc>
        <w:tc>
          <w:tcPr>
            <w:tcW w:w="1417"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14:paraId="412081D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RWANDA</w:t>
            </w:r>
          </w:p>
        </w:tc>
        <w:tc>
          <w:tcPr>
            <w:tcW w:w="1452" w:type="dxa"/>
            <w:gridSpan w:val="4"/>
            <w:vMerge w:val="restart"/>
            <w:tcBorders>
              <w:top w:val="none" w:sz="0" w:space="0" w:color="auto"/>
              <w:left w:val="none" w:sz="0" w:space="0" w:color="auto"/>
              <w:bottom w:val="none" w:sz="0" w:space="0" w:color="auto"/>
              <w:right w:val="none" w:sz="0" w:space="0" w:color="auto"/>
            </w:tcBorders>
            <w:shd w:val="clear" w:color="auto" w:fill="FFFFFF" w:themeFill="background1"/>
          </w:tcPr>
          <w:p w14:paraId="1723117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RESEAU</w:t>
            </w:r>
          </w:p>
        </w:tc>
        <w:tc>
          <w:tcPr>
            <w:tcW w:w="2659" w:type="dxa"/>
            <w:tcBorders>
              <w:top w:val="none" w:sz="0" w:space="0" w:color="auto"/>
              <w:left w:val="none" w:sz="0" w:space="0" w:color="auto"/>
              <w:bottom w:val="none" w:sz="0" w:space="0" w:color="auto"/>
              <w:right w:val="none" w:sz="0" w:space="0" w:color="auto"/>
            </w:tcBorders>
            <w:shd w:val="clear" w:color="auto" w:fill="FFFFFF" w:themeFill="background1"/>
          </w:tcPr>
          <w:p w14:paraId="3760F63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Duty bearers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1DD17CFC"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Training on the concept of HIV/AIDS and WPIR-HIV</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08B4987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230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134969DE"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013406BE" w14:textId="77777777" w:rsidTr="001A2441">
        <w:trPr>
          <w:cnfStyle w:val="000000010000" w:firstRow="0" w:lastRow="0" w:firstColumn="0" w:lastColumn="0" w:oddVBand="0" w:evenVBand="0" w:oddHBand="0" w:evenHBand="1" w:firstRowFirstColumn="0" w:firstRowLastColumn="0" w:lastRowFirstColumn="0" w:lastRowLastColumn="0"/>
          <w:trHeight w:val="34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7D4414B5" w14:textId="77777777" w:rsidR="006B5EDA" w:rsidRPr="00AC0731" w:rsidRDefault="006B5EDA" w:rsidP="001A2441">
            <w:pPr>
              <w:shd w:val="clear" w:color="auto" w:fill="FFFFFF"/>
              <w:ind w:left="0"/>
              <w:rPr>
                <w:rFonts w:eastAsiaTheme="minorEastAsia"/>
                <w:vanish/>
                <w:lang w:val="en-GB"/>
              </w:rPr>
            </w:pPr>
          </w:p>
        </w:tc>
        <w:tc>
          <w:tcPr>
            <w:tcW w:w="1417" w:type="dxa"/>
            <w:vMerge/>
            <w:tcBorders>
              <w:top w:val="none" w:sz="0" w:space="0" w:color="auto"/>
              <w:left w:val="none" w:sz="0" w:space="0" w:color="auto"/>
              <w:bottom w:val="none" w:sz="0" w:space="0" w:color="auto"/>
              <w:right w:val="none" w:sz="0" w:space="0" w:color="auto"/>
            </w:tcBorders>
            <w:shd w:val="clear" w:color="auto" w:fill="FFFFFF" w:themeFill="background1"/>
          </w:tcPr>
          <w:p w14:paraId="37DB4C22"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452" w:type="dxa"/>
            <w:gridSpan w:val="4"/>
            <w:vMerge/>
            <w:tcBorders>
              <w:top w:val="none" w:sz="0" w:space="0" w:color="auto"/>
              <w:left w:val="none" w:sz="0" w:space="0" w:color="auto"/>
              <w:bottom w:val="none" w:sz="0" w:space="0" w:color="auto"/>
              <w:right w:val="none" w:sz="0" w:space="0" w:color="auto"/>
            </w:tcBorders>
            <w:shd w:val="clear" w:color="auto" w:fill="FFFFFF" w:themeFill="background1"/>
          </w:tcPr>
          <w:p w14:paraId="73047FCD"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59" w:type="dxa"/>
            <w:tcBorders>
              <w:top w:val="none" w:sz="0" w:space="0" w:color="auto"/>
              <w:left w:val="none" w:sz="0" w:space="0" w:color="auto"/>
              <w:bottom w:val="none" w:sz="0" w:space="0" w:color="auto"/>
              <w:right w:val="none" w:sz="0" w:space="0" w:color="auto"/>
            </w:tcBorders>
            <w:shd w:val="clear" w:color="auto" w:fill="FFFFFF" w:themeFill="background1"/>
          </w:tcPr>
          <w:p w14:paraId="0EA7D84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 xml:space="preserve">Paralegals </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821F37D"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Organised dialogue meeting</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2986E35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8**</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36CD68A3"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3F307C5C" w14:textId="77777777" w:rsidTr="001A2441">
        <w:trPr>
          <w:cnfStyle w:val="000000100000" w:firstRow="0" w:lastRow="0" w:firstColumn="0" w:lastColumn="0" w:oddVBand="0" w:evenVBand="0" w:oddHBand="1" w:evenHBand="0" w:firstRowFirstColumn="0" w:firstRowLastColumn="0" w:lastRowFirstColumn="0" w:lastRowLastColumn="0"/>
          <w:trHeight w:val="34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43F34C1D" w14:textId="77777777" w:rsidR="006B5EDA" w:rsidRPr="00AC0731" w:rsidRDefault="006B5EDA" w:rsidP="001A2441">
            <w:pPr>
              <w:shd w:val="clear" w:color="auto" w:fill="FFFFFF"/>
              <w:ind w:left="0"/>
              <w:rPr>
                <w:rFonts w:eastAsiaTheme="minorEastAsia"/>
                <w:vanish/>
                <w:lang w:val="en-GB"/>
              </w:rPr>
            </w:pPr>
          </w:p>
        </w:tc>
        <w:tc>
          <w:tcPr>
            <w:tcW w:w="1417" w:type="dxa"/>
            <w:vMerge/>
            <w:tcBorders>
              <w:top w:val="none" w:sz="0" w:space="0" w:color="auto"/>
              <w:left w:val="none" w:sz="0" w:space="0" w:color="auto"/>
              <w:bottom w:val="none" w:sz="0" w:space="0" w:color="auto"/>
              <w:right w:val="none" w:sz="0" w:space="0" w:color="auto"/>
            </w:tcBorders>
            <w:shd w:val="clear" w:color="auto" w:fill="FFFFFF" w:themeFill="background1"/>
          </w:tcPr>
          <w:p w14:paraId="67BBCB00"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452" w:type="dxa"/>
            <w:gridSpan w:val="4"/>
            <w:vMerge/>
            <w:tcBorders>
              <w:top w:val="none" w:sz="0" w:space="0" w:color="auto"/>
              <w:left w:val="none" w:sz="0" w:space="0" w:color="auto"/>
              <w:bottom w:val="none" w:sz="0" w:space="0" w:color="auto"/>
              <w:right w:val="none" w:sz="0" w:space="0" w:color="auto"/>
            </w:tcBorders>
            <w:shd w:val="clear" w:color="auto" w:fill="FFFFFF" w:themeFill="background1"/>
          </w:tcPr>
          <w:p w14:paraId="2A67BBD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59" w:type="dxa"/>
            <w:tcBorders>
              <w:top w:val="none" w:sz="0" w:space="0" w:color="auto"/>
              <w:left w:val="none" w:sz="0" w:space="0" w:color="auto"/>
              <w:bottom w:val="none" w:sz="0" w:space="0" w:color="auto"/>
              <w:right w:val="none" w:sz="0" w:space="0" w:color="auto"/>
            </w:tcBorders>
            <w:shd w:val="clear" w:color="auto" w:fill="FFFFFF" w:themeFill="background1"/>
          </w:tcPr>
          <w:p w14:paraId="689DA56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Women</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2DE73A0"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advocacy and orientation on legal rights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2B067E7E"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1,000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332F788D"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933 fully aware of rights</w:t>
            </w:r>
          </w:p>
        </w:tc>
      </w:tr>
      <w:tr w:rsidR="006B5EDA" w:rsidRPr="00E036D2" w14:paraId="6248C4BE" w14:textId="77777777" w:rsidTr="001A2441">
        <w:trPr>
          <w:cnfStyle w:val="000000010000" w:firstRow="0" w:lastRow="0" w:firstColumn="0" w:lastColumn="0" w:oddVBand="0" w:evenVBand="0" w:oddHBand="0" w:evenHBand="1" w:firstRowFirstColumn="0" w:firstRowLastColumn="0" w:lastRowFirstColumn="0" w:lastRowLastColumn="0"/>
          <w:trHeight w:val="34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421FA5AC" w14:textId="77777777" w:rsidR="006B5EDA" w:rsidRPr="00AC0731" w:rsidRDefault="006B5EDA" w:rsidP="001A2441">
            <w:pPr>
              <w:shd w:val="clear" w:color="auto" w:fill="FFFFFF"/>
              <w:ind w:left="0"/>
              <w:rPr>
                <w:rFonts w:eastAsiaTheme="minorEastAsia"/>
                <w:vanish/>
                <w:lang w:val="en-GB"/>
              </w:rPr>
            </w:pPr>
          </w:p>
        </w:tc>
        <w:tc>
          <w:tcPr>
            <w:tcW w:w="1417" w:type="dxa"/>
            <w:vMerge/>
            <w:tcBorders>
              <w:top w:val="none" w:sz="0" w:space="0" w:color="auto"/>
              <w:left w:val="none" w:sz="0" w:space="0" w:color="auto"/>
              <w:bottom w:val="none" w:sz="0" w:space="0" w:color="auto"/>
              <w:right w:val="none" w:sz="0" w:space="0" w:color="auto"/>
            </w:tcBorders>
            <w:shd w:val="clear" w:color="auto" w:fill="FFFFFF" w:themeFill="background1"/>
          </w:tcPr>
          <w:p w14:paraId="53237F91"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452" w:type="dxa"/>
            <w:gridSpan w:val="4"/>
            <w:vMerge/>
            <w:tcBorders>
              <w:top w:val="none" w:sz="0" w:space="0" w:color="auto"/>
              <w:left w:val="none" w:sz="0" w:space="0" w:color="auto"/>
              <w:bottom w:val="none" w:sz="0" w:space="0" w:color="auto"/>
              <w:right w:val="none" w:sz="0" w:space="0" w:color="auto"/>
            </w:tcBorders>
            <w:shd w:val="clear" w:color="auto" w:fill="FFFFFF" w:themeFill="background1"/>
          </w:tcPr>
          <w:p w14:paraId="13E1AD7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59" w:type="dxa"/>
            <w:tcBorders>
              <w:top w:val="none" w:sz="0" w:space="0" w:color="auto"/>
              <w:left w:val="none" w:sz="0" w:space="0" w:color="auto"/>
              <w:bottom w:val="none" w:sz="0" w:space="0" w:color="auto"/>
              <w:right w:val="none" w:sz="0" w:space="0" w:color="auto"/>
            </w:tcBorders>
            <w:shd w:val="clear" w:color="auto" w:fill="FFFFFF" w:themeFill="background1"/>
          </w:tcPr>
          <w:p w14:paraId="53C8E5F4"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Women living with HIV/AIDS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D2AAA2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Identifying cases-houses and lands that need intervention</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48CEF602"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135</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46C0820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2D9EFF50" w14:textId="77777777" w:rsidTr="001A2441">
        <w:trPr>
          <w:cnfStyle w:val="000000100000" w:firstRow="0" w:lastRow="0" w:firstColumn="0" w:lastColumn="0" w:oddVBand="0" w:evenVBand="0" w:oddHBand="1" w:evenHBand="0" w:firstRowFirstColumn="0" w:firstRowLastColumn="0" w:lastRowFirstColumn="0" w:lastRowLastColumn="0"/>
          <w:trHeight w:val="34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1CB09F71" w14:textId="77777777" w:rsidR="006B5EDA" w:rsidRPr="00AC0731" w:rsidRDefault="006B5EDA" w:rsidP="001A2441">
            <w:pPr>
              <w:shd w:val="clear" w:color="auto" w:fill="FFFFFF"/>
              <w:ind w:left="0"/>
              <w:rPr>
                <w:rFonts w:eastAsiaTheme="minorEastAsia"/>
                <w:vanish/>
                <w:lang w:val="en-GB"/>
              </w:rPr>
            </w:pPr>
          </w:p>
        </w:tc>
        <w:tc>
          <w:tcPr>
            <w:tcW w:w="1417" w:type="dxa"/>
            <w:vMerge/>
            <w:tcBorders>
              <w:top w:val="none" w:sz="0" w:space="0" w:color="auto"/>
              <w:left w:val="none" w:sz="0" w:space="0" w:color="auto"/>
              <w:bottom w:val="none" w:sz="0" w:space="0" w:color="auto"/>
              <w:right w:val="none" w:sz="0" w:space="0" w:color="auto"/>
            </w:tcBorders>
            <w:shd w:val="clear" w:color="auto" w:fill="FFFFFF" w:themeFill="background1"/>
          </w:tcPr>
          <w:p w14:paraId="3EE1738A"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452" w:type="dxa"/>
            <w:gridSpan w:val="4"/>
            <w:vMerge/>
            <w:tcBorders>
              <w:top w:val="none" w:sz="0" w:space="0" w:color="auto"/>
              <w:left w:val="none" w:sz="0" w:space="0" w:color="auto"/>
              <w:bottom w:val="none" w:sz="0" w:space="0" w:color="auto"/>
              <w:right w:val="none" w:sz="0" w:space="0" w:color="auto"/>
            </w:tcBorders>
            <w:shd w:val="clear" w:color="auto" w:fill="FFFFFF" w:themeFill="background1"/>
          </w:tcPr>
          <w:p w14:paraId="6A1A4587"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59" w:type="dxa"/>
            <w:tcBorders>
              <w:top w:val="none" w:sz="0" w:space="0" w:color="auto"/>
              <w:left w:val="none" w:sz="0" w:space="0" w:color="auto"/>
              <w:bottom w:val="none" w:sz="0" w:space="0" w:color="auto"/>
              <w:right w:val="none" w:sz="0" w:space="0" w:color="auto"/>
            </w:tcBorders>
            <w:shd w:val="clear" w:color="auto" w:fill="FFFFFF" w:themeFill="background1"/>
          </w:tcPr>
          <w:p w14:paraId="0CEA486D"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Beneficiaries and duty bearers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12E94528"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on WPIR</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1A0ED4EB"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1,158</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460AF67D"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5FF204DD" w14:textId="77777777" w:rsidTr="001A2441">
        <w:trPr>
          <w:cnfStyle w:val="000000010000" w:firstRow="0" w:lastRow="0" w:firstColumn="0" w:lastColumn="0" w:oddVBand="0" w:evenVBand="0" w:oddHBand="0" w:evenHBand="1" w:firstRowFirstColumn="0" w:firstRowLastColumn="0" w:lastRowFirstColumn="0" w:lastRowLastColumn="0"/>
          <w:trHeight w:val="34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FFFFFF" w:themeFill="background1"/>
          </w:tcPr>
          <w:p w14:paraId="47B57B1A" w14:textId="77777777" w:rsidR="006B5EDA" w:rsidRPr="00AC0731" w:rsidRDefault="006B5EDA" w:rsidP="001A2441">
            <w:pPr>
              <w:shd w:val="clear" w:color="auto" w:fill="FFFFFF"/>
              <w:ind w:left="0"/>
              <w:rPr>
                <w:rFonts w:eastAsiaTheme="minorEastAsia"/>
                <w:vanish/>
                <w:lang w:val="en-GB"/>
              </w:rPr>
            </w:pPr>
          </w:p>
        </w:tc>
        <w:tc>
          <w:tcPr>
            <w:tcW w:w="1417" w:type="dxa"/>
            <w:vMerge/>
            <w:tcBorders>
              <w:top w:val="none" w:sz="0" w:space="0" w:color="auto"/>
              <w:left w:val="none" w:sz="0" w:space="0" w:color="auto"/>
              <w:bottom w:val="none" w:sz="0" w:space="0" w:color="auto"/>
              <w:right w:val="none" w:sz="0" w:space="0" w:color="auto"/>
            </w:tcBorders>
            <w:shd w:val="clear" w:color="auto" w:fill="FFFFFF" w:themeFill="background1"/>
          </w:tcPr>
          <w:p w14:paraId="18406286"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452" w:type="dxa"/>
            <w:gridSpan w:val="4"/>
            <w:vMerge/>
            <w:tcBorders>
              <w:top w:val="none" w:sz="0" w:space="0" w:color="auto"/>
              <w:left w:val="none" w:sz="0" w:space="0" w:color="auto"/>
              <w:bottom w:val="none" w:sz="0" w:space="0" w:color="auto"/>
              <w:right w:val="none" w:sz="0" w:space="0" w:color="auto"/>
            </w:tcBorders>
            <w:shd w:val="clear" w:color="auto" w:fill="FFFFFF" w:themeFill="background1"/>
          </w:tcPr>
          <w:p w14:paraId="79106C7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59" w:type="dxa"/>
            <w:tcBorders>
              <w:top w:val="none" w:sz="0" w:space="0" w:color="auto"/>
              <w:left w:val="none" w:sz="0" w:space="0" w:color="auto"/>
              <w:bottom w:val="none" w:sz="0" w:space="0" w:color="auto"/>
              <w:right w:val="none" w:sz="0" w:space="0" w:color="auto"/>
            </w:tcBorders>
            <w:shd w:val="clear" w:color="auto" w:fill="FFFFFF" w:themeFill="background1"/>
          </w:tcPr>
          <w:p w14:paraId="061F185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Service providers</w:t>
            </w:r>
          </w:p>
        </w:tc>
        <w:tc>
          <w:tcPr>
            <w:tcW w:w="411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1F63B30"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Training on HIV and AIDS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14:paraId="0E49A25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100</w:t>
            </w:r>
          </w:p>
        </w:tc>
        <w:tc>
          <w:tcPr>
            <w:tcW w:w="255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39E6A26D"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0B67CE6C"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gridSpan w:val="7"/>
            <w:tcBorders>
              <w:top w:val="none" w:sz="0" w:space="0" w:color="auto"/>
              <w:left w:val="none" w:sz="0" w:space="0" w:color="auto"/>
              <w:bottom w:val="none" w:sz="0" w:space="0" w:color="auto"/>
              <w:right w:val="none" w:sz="0" w:space="0" w:color="auto"/>
            </w:tcBorders>
            <w:shd w:val="clear" w:color="auto" w:fill="FFFFFF" w:themeFill="background1"/>
          </w:tcPr>
          <w:p w14:paraId="62B1873F"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by Grantee(RESEAU)</w:t>
            </w:r>
          </w:p>
        </w:tc>
        <w:tc>
          <w:tcPr>
            <w:tcW w:w="10455" w:type="dxa"/>
            <w:gridSpan w:val="7"/>
            <w:tcBorders>
              <w:top w:val="none" w:sz="0" w:space="0" w:color="auto"/>
              <w:left w:val="none" w:sz="0" w:space="0" w:color="auto"/>
              <w:bottom w:val="none" w:sz="0" w:space="0" w:color="auto"/>
              <w:right w:val="none" w:sz="0" w:space="0" w:color="auto"/>
            </w:tcBorders>
            <w:shd w:val="clear" w:color="auto" w:fill="FFFFFF" w:themeFill="background1"/>
          </w:tcPr>
          <w:p w14:paraId="4F9E6A7B"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Individual Beneficiaries=  2,623        Organizations/Groups(*)=None        Meetings/workshops/outreaches(**)=8</w:t>
            </w:r>
          </w:p>
        </w:tc>
      </w:tr>
      <w:tr w:rsidR="006B5EDA" w:rsidRPr="00E036D2" w14:paraId="055F2AC4"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gridSpan w:val="7"/>
            <w:tcBorders>
              <w:top w:val="none" w:sz="0" w:space="0" w:color="auto"/>
              <w:left w:val="none" w:sz="0" w:space="0" w:color="auto"/>
              <w:bottom w:val="none" w:sz="0" w:space="0" w:color="auto"/>
              <w:right w:val="none" w:sz="0" w:space="0" w:color="auto"/>
            </w:tcBorders>
          </w:tcPr>
          <w:p w14:paraId="2866C1A1"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by Country(Rwanda)</w:t>
            </w:r>
          </w:p>
        </w:tc>
        <w:tc>
          <w:tcPr>
            <w:tcW w:w="10455" w:type="dxa"/>
            <w:gridSpan w:val="7"/>
            <w:tcBorders>
              <w:top w:val="none" w:sz="0" w:space="0" w:color="auto"/>
              <w:left w:val="none" w:sz="0" w:space="0" w:color="auto"/>
              <w:bottom w:val="none" w:sz="0" w:space="0" w:color="auto"/>
              <w:right w:val="none" w:sz="0" w:space="0" w:color="auto"/>
            </w:tcBorders>
          </w:tcPr>
          <w:p w14:paraId="091F006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Individual Beneficiaries=9,143              Organizations/Groups(*)= None                   Meetings/workshops/outreaches(**)=13</w:t>
            </w:r>
          </w:p>
        </w:tc>
      </w:tr>
      <w:tr w:rsidR="006B5EDA" w:rsidRPr="00E036D2" w14:paraId="07067233" w14:textId="77777777" w:rsidTr="001A244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3858" w:type="dxa"/>
            <w:gridSpan w:val="14"/>
            <w:tcBorders>
              <w:top w:val="none" w:sz="0" w:space="0" w:color="auto"/>
              <w:left w:val="none" w:sz="0" w:space="0" w:color="auto"/>
              <w:bottom w:val="none" w:sz="0" w:space="0" w:color="auto"/>
              <w:right w:val="none" w:sz="0" w:space="0" w:color="auto"/>
            </w:tcBorders>
            <w:shd w:val="clear" w:color="auto" w:fill="8DB3E2" w:themeFill="text2" w:themeFillTint="66"/>
          </w:tcPr>
          <w:p w14:paraId="2EF84F49" w14:textId="77777777" w:rsidR="006B5EDA" w:rsidRPr="00AC0731" w:rsidRDefault="006B5EDA" w:rsidP="001A2441">
            <w:pPr>
              <w:spacing w:line="240" w:lineRule="auto"/>
              <w:ind w:left="0"/>
              <w:rPr>
                <w:rFonts w:eastAsiaTheme="minorEastAsia"/>
                <w:vanish/>
                <w:lang w:val="en-GB"/>
              </w:rPr>
            </w:pPr>
            <w:r w:rsidRPr="00A44E9F">
              <w:rPr>
                <w:rFonts w:ascii="Cambria" w:hAnsi="Cambria"/>
                <w:lang w:val="en-GB"/>
              </w:rPr>
              <w:br w:type="page"/>
            </w:r>
            <w:r w:rsidRPr="00E062DD">
              <w:rPr>
                <w:rFonts w:asciiTheme="majorHAnsi" w:hAnsiTheme="majorHAnsi"/>
                <w:shd w:val="clear" w:color="auto" w:fill="8DB3E2" w:themeFill="text2" w:themeFillTint="66"/>
                <w:lang w:val="en-GB"/>
              </w:rPr>
              <w:t>T</w:t>
            </w:r>
            <w:r w:rsidRPr="00E062DD">
              <w:rPr>
                <w:rFonts w:asciiTheme="majorHAnsi" w:eastAsiaTheme="minorEastAsia" w:hAnsiTheme="majorHAnsi"/>
                <w:shd w:val="clear" w:color="auto" w:fill="8DB3E2" w:themeFill="text2" w:themeFillTint="66"/>
                <w:lang w:val="en-GB"/>
              </w:rPr>
              <w:t xml:space="preserve">ABLE 8: MALAWI </w:t>
            </w:r>
            <w:r w:rsidRPr="00E062DD">
              <w:rPr>
                <w:rFonts w:eastAsiaTheme="minorEastAsia"/>
                <w:shd w:val="clear" w:color="auto" w:fill="8DB3E2" w:themeFill="text2" w:themeFillTint="66"/>
                <w:lang w:val="en-GB"/>
              </w:rPr>
              <w:t>WPIR-HIV ACHIEVEMEN</w:t>
            </w:r>
            <w:r w:rsidRPr="00A44E9F">
              <w:rPr>
                <w:rFonts w:eastAsiaTheme="minorEastAsia"/>
                <w:lang w:val="en-GB"/>
              </w:rPr>
              <w:t>T OF OUTCOMES 2,3,PHASE 1</w:t>
            </w:r>
          </w:p>
        </w:tc>
      </w:tr>
      <w:tr w:rsidR="006B5EDA" w:rsidRPr="00E036D2" w14:paraId="5DCF7B7B" w14:textId="77777777" w:rsidTr="001A2441">
        <w:trPr>
          <w:cnfStyle w:val="000000010000" w:firstRow="0" w:lastRow="0" w:firstColumn="0" w:lastColumn="0" w:oddVBand="0" w:evenVBand="0" w:oddHBand="0" w:evenHBand="1"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534"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1D57B75E"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No.</w:t>
            </w:r>
          </w:p>
        </w:tc>
        <w:tc>
          <w:tcPr>
            <w:tcW w:w="1451"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49224466"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COUNTRY</w:t>
            </w:r>
          </w:p>
        </w:tc>
        <w:tc>
          <w:tcPr>
            <w:tcW w:w="1384"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42A6E02F"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 xml:space="preserve">GRANTEE </w:t>
            </w:r>
            <w:r w:rsidRPr="00A44E9F">
              <w:rPr>
                <w:rFonts w:eastAsiaTheme="minorEastAsia"/>
                <w:b/>
                <w:lang w:val="en-GB"/>
              </w:rPr>
              <w:tab/>
            </w:r>
          </w:p>
        </w:tc>
        <w:tc>
          <w:tcPr>
            <w:tcW w:w="2693"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16F350D4"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Description</w:t>
            </w:r>
          </w:p>
        </w:tc>
        <w:tc>
          <w:tcPr>
            <w:tcW w:w="4111"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0F70A21F"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Type of support</w:t>
            </w:r>
          </w:p>
        </w:tc>
        <w:tc>
          <w:tcPr>
            <w:tcW w:w="1134" w:type="dxa"/>
            <w:tcBorders>
              <w:top w:val="none" w:sz="0" w:space="0" w:color="auto"/>
              <w:left w:val="none" w:sz="0" w:space="0" w:color="auto"/>
              <w:bottom w:val="none" w:sz="0" w:space="0" w:color="auto"/>
              <w:right w:val="none" w:sz="0" w:space="0" w:color="auto"/>
            </w:tcBorders>
            <w:shd w:val="clear" w:color="auto" w:fill="C6D9F1" w:themeFill="text2" w:themeFillTint="33"/>
          </w:tcPr>
          <w:p w14:paraId="6F082F37"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No supported</w:t>
            </w:r>
          </w:p>
        </w:tc>
        <w:tc>
          <w:tcPr>
            <w:tcW w:w="2551" w:type="dxa"/>
            <w:gridSpan w:val="3"/>
            <w:tcBorders>
              <w:top w:val="none" w:sz="0" w:space="0" w:color="auto"/>
              <w:left w:val="none" w:sz="0" w:space="0" w:color="auto"/>
              <w:bottom w:val="none" w:sz="0" w:space="0" w:color="auto"/>
              <w:right w:val="none" w:sz="0" w:space="0" w:color="auto"/>
            </w:tcBorders>
            <w:shd w:val="clear" w:color="auto" w:fill="C6D9F1" w:themeFill="text2" w:themeFillTint="33"/>
          </w:tcPr>
          <w:p w14:paraId="28083469"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Remarks</w:t>
            </w:r>
          </w:p>
        </w:tc>
      </w:tr>
      <w:tr w:rsidR="006B5EDA" w:rsidRPr="00E036D2" w14:paraId="18B752C6"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gridSpan w:val="2"/>
            <w:tcBorders>
              <w:top w:val="none" w:sz="0" w:space="0" w:color="auto"/>
              <w:left w:val="none" w:sz="0" w:space="0" w:color="auto"/>
              <w:bottom w:val="none" w:sz="0" w:space="0" w:color="auto"/>
              <w:right w:val="none" w:sz="0" w:space="0" w:color="auto"/>
            </w:tcBorders>
            <w:shd w:val="clear" w:color="auto" w:fill="auto"/>
          </w:tcPr>
          <w:p w14:paraId="7BC107A1" w14:textId="77777777" w:rsidR="006B5EDA" w:rsidRPr="00AC0731" w:rsidRDefault="006B5EDA" w:rsidP="001A2441">
            <w:pPr>
              <w:shd w:val="clear" w:color="auto" w:fill="FFFFFF"/>
              <w:spacing w:line="360" w:lineRule="auto"/>
              <w:ind w:left="0"/>
              <w:rPr>
                <w:rFonts w:eastAsiaTheme="minorEastAsia"/>
                <w:vanish/>
                <w:lang w:val="en-GB"/>
              </w:rPr>
            </w:pPr>
            <w:r w:rsidRPr="00A44E9F">
              <w:rPr>
                <w:rFonts w:eastAsiaTheme="minorEastAsia"/>
                <w:lang w:val="en-GB"/>
              </w:rPr>
              <w:t>16</w:t>
            </w:r>
          </w:p>
        </w:tc>
        <w:tc>
          <w:tcPr>
            <w:tcW w:w="1451" w:type="dxa"/>
            <w:gridSpan w:val="2"/>
            <w:tcBorders>
              <w:top w:val="none" w:sz="0" w:space="0" w:color="auto"/>
              <w:left w:val="none" w:sz="0" w:space="0" w:color="auto"/>
              <w:bottom w:val="none" w:sz="0" w:space="0" w:color="auto"/>
              <w:right w:val="none" w:sz="0" w:space="0" w:color="auto"/>
            </w:tcBorders>
            <w:shd w:val="clear" w:color="auto" w:fill="auto"/>
          </w:tcPr>
          <w:p w14:paraId="374EA58C"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MALAWI</w:t>
            </w:r>
          </w:p>
        </w:tc>
        <w:tc>
          <w:tcPr>
            <w:tcW w:w="1384" w:type="dxa"/>
            <w:gridSpan w:val="2"/>
            <w:tcBorders>
              <w:top w:val="none" w:sz="0" w:space="0" w:color="auto"/>
              <w:left w:val="none" w:sz="0" w:space="0" w:color="auto"/>
              <w:bottom w:val="none" w:sz="0" w:space="0" w:color="auto"/>
              <w:right w:val="none" w:sz="0" w:space="0" w:color="auto"/>
            </w:tcBorders>
            <w:shd w:val="clear" w:color="auto" w:fill="auto"/>
          </w:tcPr>
          <w:p w14:paraId="5F31C1A7"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NAWOLG</w:t>
            </w:r>
          </w:p>
        </w:tc>
        <w:tc>
          <w:tcPr>
            <w:tcW w:w="2693" w:type="dxa"/>
            <w:gridSpan w:val="2"/>
            <w:tcBorders>
              <w:top w:val="none" w:sz="0" w:space="0" w:color="auto"/>
              <w:left w:val="none" w:sz="0" w:space="0" w:color="auto"/>
              <w:bottom w:val="none" w:sz="0" w:space="0" w:color="auto"/>
              <w:right w:val="none" w:sz="0" w:space="0" w:color="auto"/>
            </w:tcBorders>
            <w:shd w:val="clear" w:color="auto" w:fill="auto"/>
          </w:tcPr>
          <w:p w14:paraId="12DEFCB0"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Women</w:t>
            </w:r>
          </w:p>
        </w:tc>
        <w:tc>
          <w:tcPr>
            <w:tcW w:w="4111" w:type="dxa"/>
            <w:gridSpan w:val="2"/>
            <w:tcBorders>
              <w:top w:val="none" w:sz="0" w:space="0" w:color="auto"/>
              <w:left w:val="none" w:sz="0" w:space="0" w:color="auto"/>
              <w:bottom w:val="none" w:sz="0" w:space="0" w:color="auto"/>
              <w:right w:val="none" w:sz="0" w:space="0" w:color="auto"/>
            </w:tcBorders>
            <w:shd w:val="clear" w:color="auto" w:fill="auto"/>
          </w:tcPr>
          <w:p w14:paraId="0F909753"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Disinheritance related cases identified</w:t>
            </w:r>
          </w:p>
        </w:tc>
        <w:tc>
          <w:tcPr>
            <w:tcW w:w="1134" w:type="dxa"/>
            <w:tcBorders>
              <w:top w:val="none" w:sz="0" w:space="0" w:color="auto"/>
              <w:left w:val="none" w:sz="0" w:space="0" w:color="auto"/>
              <w:bottom w:val="none" w:sz="0" w:space="0" w:color="auto"/>
              <w:right w:val="none" w:sz="0" w:space="0" w:color="auto"/>
            </w:tcBorders>
            <w:shd w:val="clear" w:color="auto" w:fill="auto"/>
          </w:tcPr>
          <w:p w14:paraId="390A0526"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130</w:t>
            </w:r>
          </w:p>
        </w:tc>
        <w:tc>
          <w:tcPr>
            <w:tcW w:w="2551" w:type="dxa"/>
            <w:gridSpan w:val="3"/>
            <w:tcBorders>
              <w:top w:val="none" w:sz="0" w:space="0" w:color="auto"/>
              <w:left w:val="none" w:sz="0" w:space="0" w:color="auto"/>
              <w:bottom w:val="none" w:sz="0" w:space="0" w:color="auto"/>
              <w:right w:val="none" w:sz="0" w:space="0" w:color="auto"/>
            </w:tcBorders>
            <w:shd w:val="clear" w:color="auto" w:fill="auto"/>
          </w:tcPr>
          <w:p w14:paraId="50744CE8"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120 land grabbing and 10 inheritance</w:t>
            </w:r>
          </w:p>
        </w:tc>
      </w:tr>
      <w:tr w:rsidR="006B5EDA" w:rsidRPr="00E036D2" w14:paraId="0FC9A8EB"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shd w:val="clear" w:color="auto" w:fill="auto"/>
          </w:tcPr>
          <w:p w14:paraId="4BEF3E63" w14:textId="77777777" w:rsidR="006B5EDA" w:rsidRPr="00AC0731" w:rsidRDefault="006B5EDA" w:rsidP="001A2441">
            <w:pPr>
              <w:shd w:val="clear" w:color="auto" w:fill="FFFFFF"/>
              <w:spacing w:line="276" w:lineRule="auto"/>
              <w:ind w:left="0"/>
              <w:rPr>
                <w:rFonts w:eastAsiaTheme="minorEastAsia"/>
                <w:vanish/>
                <w:lang w:val="en-GB"/>
              </w:rPr>
            </w:pPr>
            <w:r w:rsidRPr="00A44E9F">
              <w:rPr>
                <w:rFonts w:eastAsiaTheme="minorEastAsia"/>
                <w:lang w:val="en-GB"/>
              </w:rPr>
              <w:t>Total supported by Grantee (NAWOLG)</w:t>
            </w:r>
          </w:p>
        </w:tc>
        <w:tc>
          <w:tcPr>
            <w:tcW w:w="10489" w:type="dxa"/>
            <w:gridSpan w:val="8"/>
            <w:tcBorders>
              <w:top w:val="none" w:sz="0" w:space="0" w:color="auto"/>
              <w:left w:val="none" w:sz="0" w:space="0" w:color="auto"/>
              <w:bottom w:val="none" w:sz="0" w:space="0" w:color="auto"/>
              <w:right w:val="none" w:sz="0" w:space="0" w:color="auto"/>
            </w:tcBorders>
            <w:shd w:val="clear" w:color="auto" w:fill="auto"/>
          </w:tcPr>
          <w:p w14:paraId="3439283E"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Individual Beneficiaries=  130        Organizations/Groups(*)=None        Meetings/workshops/outreaches(**)=None</w:t>
            </w:r>
          </w:p>
        </w:tc>
      </w:tr>
      <w:tr w:rsidR="006B5EDA" w:rsidRPr="00E036D2" w14:paraId="08B6D818"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shd w:val="clear" w:color="auto" w:fill="auto"/>
          </w:tcPr>
          <w:p w14:paraId="46620368" w14:textId="77777777" w:rsidR="006B5EDA" w:rsidRPr="00AC0731" w:rsidRDefault="006B5EDA" w:rsidP="001A2441">
            <w:pPr>
              <w:shd w:val="clear" w:color="auto" w:fill="FFFFFF"/>
              <w:spacing w:line="360" w:lineRule="auto"/>
              <w:ind w:left="0"/>
              <w:rPr>
                <w:rFonts w:eastAsiaTheme="minorEastAsia"/>
                <w:vanish/>
                <w:lang w:val="en-GB"/>
              </w:rPr>
            </w:pPr>
            <w:r w:rsidRPr="00A44E9F">
              <w:rPr>
                <w:rFonts w:eastAsiaTheme="minorEastAsia"/>
                <w:lang w:val="en-GB"/>
              </w:rPr>
              <w:t>Total supported by Country(Malawi)</w:t>
            </w:r>
          </w:p>
        </w:tc>
        <w:tc>
          <w:tcPr>
            <w:tcW w:w="10489" w:type="dxa"/>
            <w:gridSpan w:val="8"/>
            <w:tcBorders>
              <w:top w:val="none" w:sz="0" w:space="0" w:color="auto"/>
              <w:left w:val="none" w:sz="0" w:space="0" w:color="auto"/>
              <w:bottom w:val="none" w:sz="0" w:space="0" w:color="auto"/>
              <w:right w:val="none" w:sz="0" w:space="0" w:color="auto"/>
            </w:tcBorders>
            <w:shd w:val="clear" w:color="auto" w:fill="auto"/>
          </w:tcPr>
          <w:p w14:paraId="392983EC"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Individual Beneficiaries=130              Organizations/Groups(*)= None                   Meetings/workshops/outreaches(**)=None</w:t>
            </w:r>
          </w:p>
        </w:tc>
      </w:tr>
      <w:tr w:rsidR="006B5EDA" w:rsidRPr="00E036D2" w14:paraId="577ACD68"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8" w:type="dxa"/>
            <w:gridSpan w:val="14"/>
            <w:tcBorders>
              <w:top w:val="none" w:sz="0" w:space="0" w:color="auto"/>
              <w:left w:val="none" w:sz="0" w:space="0" w:color="auto"/>
              <w:bottom w:val="none" w:sz="0" w:space="0" w:color="auto"/>
              <w:right w:val="none" w:sz="0" w:space="0" w:color="auto"/>
            </w:tcBorders>
            <w:shd w:val="clear" w:color="auto" w:fill="8DB3E2" w:themeFill="text2" w:themeFillTint="66"/>
          </w:tcPr>
          <w:p w14:paraId="698CBEA6" w14:textId="77777777" w:rsidR="006B5EDA" w:rsidRPr="00AC0731" w:rsidRDefault="006B5EDA" w:rsidP="001A2441">
            <w:pPr>
              <w:spacing w:line="240" w:lineRule="auto"/>
              <w:ind w:left="0"/>
              <w:rPr>
                <w:rFonts w:eastAsiaTheme="minorEastAsia"/>
                <w:vanish/>
                <w:lang w:val="en-GB"/>
              </w:rPr>
            </w:pPr>
            <w:r w:rsidRPr="00A44E9F">
              <w:rPr>
                <w:rFonts w:ascii="Cambria" w:hAnsi="Cambria"/>
                <w:lang w:val="en-GB"/>
              </w:rPr>
              <w:br w:type="page"/>
            </w:r>
            <w:r w:rsidRPr="00A44E9F">
              <w:rPr>
                <w:rFonts w:asciiTheme="majorHAnsi" w:hAnsiTheme="majorHAnsi"/>
                <w:lang w:val="en-GB"/>
              </w:rPr>
              <w:t xml:space="preserve">TABLE </w:t>
            </w:r>
            <w:r w:rsidRPr="00A44E9F">
              <w:rPr>
                <w:rFonts w:asciiTheme="majorHAnsi" w:eastAsiaTheme="minorEastAsia" w:hAnsiTheme="majorHAnsi"/>
                <w:lang w:val="en-GB"/>
              </w:rPr>
              <w:t>9: ZIMB</w:t>
            </w:r>
            <w:r w:rsidRPr="00A44E9F">
              <w:rPr>
                <w:rFonts w:eastAsiaTheme="minorEastAsia"/>
                <w:lang w:val="en-GB"/>
              </w:rPr>
              <w:t>ABWE  WPIR-HIV ACHIEVEMENT OF OUTCOMES 2,3 PHASE 1</w:t>
            </w:r>
          </w:p>
        </w:tc>
      </w:tr>
      <w:tr w:rsidR="006B5EDA" w:rsidRPr="00E036D2" w14:paraId="2B158D48" w14:textId="77777777" w:rsidTr="001A2441">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34"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1D26E63A"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No.</w:t>
            </w:r>
          </w:p>
        </w:tc>
        <w:tc>
          <w:tcPr>
            <w:tcW w:w="1451"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785AF192"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COUNTRY</w:t>
            </w:r>
          </w:p>
        </w:tc>
        <w:tc>
          <w:tcPr>
            <w:tcW w:w="1384"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53F25836"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 xml:space="preserve">GRANTEE </w:t>
            </w:r>
          </w:p>
        </w:tc>
        <w:tc>
          <w:tcPr>
            <w:tcW w:w="2693"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132EF84C"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Description</w:t>
            </w:r>
          </w:p>
        </w:tc>
        <w:tc>
          <w:tcPr>
            <w:tcW w:w="4111"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0BF82593"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Type of support</w:t>
            </w:r>
          </w:p>
        </w:tc>
        <w:tc>
          <w:tcPr>
            <w:tcW w:w="1275" w:type="dxa"/>
            <w:gridSpan w:val="3"/>
            <w:tcBorders>
              <w:top w:val="none" w:sz="0" w:space="0" w:color="auto"/>
              <w:left w:val="none" w:sz="0" w:space="0" w:color="auto"/>
              <w:bottom w:val="none" w:sz="0" w:space="0" w:color="auto"/>
              <w:right w:val="none" w:sz="0" w:space="0" w:color="auto"/>
            </w:tcBorders>
            <w:shd w:val="clear" w:color="auto" w:fill="C6D9F1" w:themeFill="text2" w:themeFillTint="33"/>
          </w:tcPr>
          <w:p w14:paraId="49C62117"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No supported</w:t>
            </w:r>
          </w:p>
        </w:tc>
        <w:tc>
          <w:tcPr>
            <w:tcW w:w="2410" w:type="dxa"/>
            <w:tcBorders>
              <w:top w:val="none" w:sz="0" w:space="0" w:color="auto"/>
              <w:left w:val="none" w:sz="0" w:space="0" w:color="auto"/>
              <w:bottom w:val="none" w:sz="0" w:space="0" w:color="auto"/>
              <w:right w:val="none" w:sz="0" w:space="0" w:color="auto"/>
            </w:tcBorders>
            <w:shd w:val="clear" w:color="auto" w:fill="C6D9F1" w:themeFill="text2" w:themeFillTint="33"/>
          </w:tcPr>
          <w:p w14:paraId="50F03B08"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Remarks</w:t>
            </w:r>
          </w:p>
        </w:tc>
      </w:tr>
      <w:tr w:rsidR="006B5EDA" w:rsidRPr="00E036D2" w14:paraId="6146AF8C"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74D9C1CB" w14:textId="77777777" w:rsidR="006B5EDA" w:rsidRPr="00AC0731" w:rsidRDefault="006B5EDA" w:rsidP="001A2441">
            <w:pPr>
              <w:shd w:val="clear" w:color="auto" w:fill="FFFFFF"/>
              <w:spacing w:line="360" w:lineRule="auto"/>
              <w:ind w:left="0"/>
              <w:rPr>
                <w:rFonts w:eastAsiaTheme="minorEastAsia"/>
                <w:vanish/>
                <w:lang w:val="en-GB"/>
              </w:rPr>
            </w:pPr>
            <w:r w:rsidRPr="00A44E9F">
              <w:rPr>
                <w:rFonts w:eastAsiaTheme="minorEastAsia"/>
                <w:lang w:val="en-GB"/>
              </w:rPr>
              <w:t>17</w:t>
            </w:r>
          </w:p>
        </w:tc>
        <w:tc>
          <w:tcPr>
            <w:tcW w:w="1451"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60EC8341"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ZIMBABWE</w:t>
            </w:r>
          </w:p>
        </w:tc>
        <w:tc>
          <w:tcPr>
            <w:tcW w:w="1384"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6C742DDA"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WLSA</w:t>
            </w:r>
          </w:p>
        </w:tc>
        <w:tc>
          <w:tcPr>
            <w:tcW w:w="2693" w:type="dxa"/>
            <w:gridSpan w:val="2"/>
            <w:tcBorders>
              <w:top w:val="none" w:sz="0" w:space="0" w:color="auto"/>
              <w:left w:val="none" w:sz="0" w:space="0" w:color="auto"/>
              <w:bottom w:val="none" w:sz="0" w:space="0" w:color="auto"/>
              <w:right w:val="none" w:sz="0" w:space="0" w:color="auto"/>
            </w:tcBorders>
            <w:shd w:val="clear" w:color="auto" w:fill="auto"/>
          </w:tcPr>
          <w:p w14:paraId="400FEAD9"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4111" w:type="dxa"/>
            <w:gridSpan w:val="2"/>
            <w:tcBorders>
              <w:top w:val="none" w:sz="0" w:space="0" w:color="auto"/>
              <w:left w:val="none" w:sz="0" w:space="0" w:color="auto"/>
              <w:bottom w:val="none" w:sz="0" w:space="0" w:color="auto"/>
              <w:right w:val="none" w:sz="0" w:space="0" w:color="auto"/>
            </w:tcBorders>
            <w:shd w:val="clear" w:color="auto" w:fill="auto"/>
          </w:tcPr>
          <w:p w14:paraId="3DB15AFA"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Advocacy and sensitization on WPIRs</w:t>
            </w:r>
          </w:p>
        </w:tc>
        <w:tc>
          <w:tcPr>
            <w:tcW w:w="1275" w:type="dxa"/>
            <w:gridSpan w:val="3"/>
            <w:tcBorders>
              <w:top w:val="none" w:sz="0" w:space="0" w:color="auto"/>
              <w:left w:val="none" w:sz="0" w:space="0" w:color="auto"/>
              <w:bottom w:val="none" w:sz="0" w:space="0" w:color="auto"/>
              <w:right w:val="none" w:sz="0" w:space="0" w:color="auto"/>
            </w:tcBorders>
            <w:shd w:val="clear" w:color="auto" w:fill="auto"/>
          </w:tcPr>
          <w:p w14:paraId="57FC01FC"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6,008</w:t>
            </w:r>
          </w:p>
        </w:tc>
        <w:tc>
          <w:tcPr>
            <w:tcW w:w="2410" w:type="dxa"/>
            <w:tcBorders>
              <w:top w:val="none" w:sz="0" w:space="0" w:color="auto"/>
              <w:left w:val="none" w:sz="0" w:space="0" w:color="auto"/>
              <w:bottom w:val="none" w:sz="0" w:space="0" w:color="auto"/>
              <w:right w:val="none" w:sz="0" w:space="0" w:color="auto"/>
            </w:tcBorders>
            <w:shd w:val="clear" w:color="auto" w:fill="auto"/>
          </w:tcPr>
          <w:p w14:paraId="79E5003A"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r>
      <w:tr w:rsidR="006B5EDA" w:rsidRPr="00E036D2" w14:paraId="3CDD31FC"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auto"/>
          </w:tcPr>
          <w:p w14:paraId="6FC97F13" w14:textId="77777777" w:rsidR="006B5EDA" w:rsidRPr="00AC0731" w:rsidRDefault="006B5EDA" w:rsidP="001A2441">
            <w:pPr>
              <w:shd w:val="clear" w:color="auto" w:fill="FFFFFF"/>
              <w:spacing w:line="360" w:lineRule="auto"/>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auto"/>
          </w:tcPr>
          <w:p w14:paraId="201CE75A"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auto"/>
          </w:tcPr>
          <w:p w14:paraId="0FE42D75"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auto"/>
          </w:tcPr>
          <w:p w14:paraId="3FB0991A"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Opinion leaders</w:t>
            </w:r>
          </w:p>
        </w:tc>
        <w:tc>
          <w:tcPr>
            <w:tcW w:w="4111" w:type="dxa"/>
            <w:gridSpan w:val="2"/>
            <w:tcBorders>
              <w:top w:val="none" w:sz="0" w:space="0" w:color="auto"/>
              <w:left w:val="none" w:sz="0" w:space="0" w:color="auto"/>
              <w:bottom w:val="none" w:sz="0" w:space="0" w:color="auto"/>
              <w:right w:val="none" w:sz="0" w:space="0" w:color="auto"/>
            </w:tcBorders>
            <w:shd w:val="clear" w:color="auto" w:fill="auto"/>
          </w:tcPr>
          <w:p w14:paraId="74EE4BBD"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Orientation, sensitization and education on property rights</w:t>
            </w:r>
          </w:p>
        </w:tc>
        <w:tc>
          <w:tcPr>
            <w:tcW w:w="1275" w:type="dxa"/>
            <w:gridSpan w:val="3"/>
            <w:tcBorders>
              <w:top w:val="none" w:sz="0" w:space="0" w:color="auto"/>
              <w:left w:val="none" w:sz="0" w:space="0" w:color="auto"/>
              <w:bottom w:val="none" w:sz="0" w:space="0" w:color="auto"/>
              <w:right w:val="none" w:sz="0" w:space="0" w:color="auto"/>
            </w:tcBorders>
            <w:shd w:val="clear" w:color="auto" w:fill="auto"/>
          </w:tcPr>
          <w:p w14:paraId="74DC94EE"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260</w:t>
            </w:r>
          </w:p>
        </w:tc>
        <w:tc>
          <w:tcPr>
            <w:tcW w:w="2410" w:type="dxa"/>
            <w:tcBorders>
              <w:top w:val="none" w:sz="0" w:space="0" w:color="auto"/>
              <w:left w:val="none" w:sz="0" w:space="0" w:color="auto"/>
              <w:bottom w:val="none" w:sz="0" w:space="0" w:color="auto"/>
              <w:right w:val="none" w:sz="0" w:space="0" w:color="auto"/>
            </w:tcBorders>
            <w:shd w:val="clear" w:color="auto" w:fill="auto"/>
          </w:tcPr>
          <w:p w14:paraId="4D4A77A7"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65 Men and 195 Women</w:t>
            </w:r>
          </w:p>
        </w:tc>
      </w:tr>
      <w:tr w:rsidR="006B5EDA" w:rsidRPr="00E036D2" w14:paraId="7BEAE04F"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0CD3751B" w14:textId="77777777" w:rsidR="006B5EDA" w:rsidRPr="00AC0731" w:rsidRDefault="006B5EDA" w:rsidP="001A2441">
            <w:pPr>
              <w:shd w:val="clear" w:color="auto" w:fill="FFFFFF"/>
              <w:spacing w:line="360" w:lineRule="auto"/>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tcPr>
          <w:p w14:paraId="27403725"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tcPr>
          <w:p w14:paraId="659051F8"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auto"/>
          </w:tcPr>
          <w:p w14:paraId="6CA57487"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Association members</w:t>
            </w:r>
          </w:p>
        </w:tc>
        <w:tc>
          <w:tcPr>
            <w:tcW w:w="4111" w:type="dxa"/>
            <w:gridSpan w:val="2"/>
            <w:tcBorders>
              <w:top w:val="none" w:sz="0" w:space="0" w:color="auto"/>
              <w:left w:val="none" w:sz="0" w:space="0" w:color="auto"/>
              <w:bottom w:val="none" w:sz="0" w:space="0" w:color="auto"/>
              <w:right w:val="none" w:sz="0" w:space="0" w:color="auto"/>
            </w:tcBorders>
            <w:shd w:val="clear" w:color="auto" w:fill="auto"/>
          </w:tcPr>
          <w:p w14:paraId="22744C4A"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Property and inheritance network established</w:t>
            </w:r>
          </w:p>
        </w:tc>
        <w:tc>
          <w:tcPr>
            <w:tcW w:w="1275" w:type="dxa"/>
            <w:gridSpan w:val="3"/>
            <w:tcBorders>
              <w:top w:val="none" w:sz="0" w:space="0" w:color="auto"/>
              <w:left w:val="none" w:sz="0" w:space="0" w:color="auto"/>
              <w:bottom w:val="none" w:sz="0" w:space="0" w:color="auto"/>
              <w:right w:val="none" w:sz="0" w:space="0" w:color="auto"/>
            </w:tcBorders>
            <w:shd w:val="clear" w:color="auto" w:fill="auto"/>
          </w:tcPr>
          <w:p w14:paraId="629F866D"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12</w:t>
            </w:r>
          </w:p>
        </w:tc>
        <w:tc>
          <w:tcPr>
            <w:tcW w:w="2410" w:type="dxa"/>
            <w:tcBorders>
              <w:top w:val="none" w:sz="0" w:space="0" w:color="auto"/>
              <w:left w:val="none" w:sz="0" w:space="0" w:color="auto"/>
              <w:bottom w:val="none" w:sz="0" w:space="0" w:color="auto"/>
              <w:right w:val="none" w:sz="0" w:space="0" w:color="auto"/>
            </w:tcBorders>
            <w:shd w:val="clear" w:color="auto" w:fill="auto"/>
          </w:tcPr>
          <w:p w14:paraId="1CF4F1BF"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r>
      <w:tr w:rsidR="006B5EDA" w:rsidRPr="00E036D2" w14:paraId="01B0635A"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7CAC322D" w14:textId="77777777" w:rsidR="006B5EDA" w:rsidRPr="00AC0731" w:rsidRDefault="006B5EDA" w:rsidP="001A2441">
            <w:pPr>
              <w:shd w:val="clear" w:color="auto" w:fill="FFFFFF"/>
              <w:spacing w:line="360" w:lineRule="auto"/>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tcPr>
          <w:p w14:paraId="750DF5BC"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tcPr>
          <w:p w14:paraId="33992436"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auto"/>
          </w:tcPr>
          <w:p w14:paraId="150EE949"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Women</w:t>
            </w:r>
          </w:p>
        </w:tc>
        <w:tc>
          <w:tcPr>
            <w:tcW w:w="4111" w:type="dxa"/>
            <w:gridSpan w:val="2"/>
            <w:tcBorders>
              <w:top w:val="none" w:sz="0" w:space="0" w:color="auto"/>
              <w:left w:val="none" w:sz="0" w:space="0" w:color="auto"/>
              <w:bottom w:val="none" w:sz="0" w:space="0" w:color="auto"/>
              <w:right w:val="none" w:sz="0" w:space="0" w:color="auto"/>
            </w:tcBorders>
            <w:shd w:val="clear" w:color="auto" w:fill="auto"/>
          </w:tcPr>
          <w:p w14:paraId="78185BCD"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Empowerment circles formed to Champion property and Inheritance rights</w:t>
            </w:r>
          </w:p>
        </w:tc>
        <w:tc>
          <w:tcPr>
            <w:tcW w:w="1275" w:type="dxa"/>
            <w:gridSpan w:val="3"/>
            <w:tcBorders>
              <w:top w:val="none" w:sz="0" w:space="0" w:color="auto"/>
              <w:left w:val="none" w:sz="0" w:space="0" w:color="auto"/>
              <w:bottom w:val="none" w:sz="0" w:space="0" w:color="auto"/>
              <w:right w:val="none" w:sz="0" w:space="0" w:color="auto"/>
            </w:tcBorders>
            <w:shd w:val="clear" w:color="auto" w:fill="auto"/>
          </w:tcPr>
          <w:p w14:paraId="5986AFD9"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325</w:t>
            </w:r>
          </w:p>
        </w:tc>
        <w:tc>
          <w:tcPr>
            <w:tcW w:w="2410" w:type="dxa"/>
            <w:tcBorders>
              <w:top w:val="none" w:sz="0" w:space="0" w:color="auto"/>
              <w:left w:val="none" w:sz="0" w:space="0" w:color="auto"/>
              <w:bottom w:val="none" w:sz="0" w:space="0" w:color="auto"/>
              <w:right w:val="none" w:sz="0" w:space="0" w:color="auto"/>
            </w:tcBorders>
            <w:shd w:val="clear" w:color="auto" w:fill="auto"/>
          </w:tcPr>
          <w:p w14:paraId="1F14F2B9" w14:textId="77777777" w:rsidR="006B5EDA" w:rsidRPr="00AC0731" w:rsidRDefault="006B5EDA" w:rsidP="001A2441">
            <w:pPr>
              <w:shd w:val="clear" w:color="auto" w:fill="FFFFFF"/>
              <w:spacing w:line="36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34* groups</w:t>
            </w:r>
          </w:p>
        </w:tc>
      </w:tr>
      <w:tr w:rsidR="006B5EDA" w:rsidRPr="00E036D2" w14:paraId="75F5AE49"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shd w:val="clear" w:color="auto" w:fill="auto"/>
          </w:tcPr>
          <w:p w14:paraId="66E01363" w14:textId="77777777" w:rsidR="006B5EDA" w:rsidRPr="00AC0731" w:rsidRDefault="006B5EDA" w:rsidP="001A2441">
            <w:pPr>
              <w:shd w:val="clear" w:color="auto" w:fill="FFFFFF"/>
              <w:spacing w:line="360" w:lineRule="auto"/>
              <w:ind w:left="0"/>
              <w:rPr>
                <w:rFonts w:eastAsiaTheme="minorEastAsia"/>
                <w:vanish/>
                <w:lang w:val="en-GB"/>
              </w:rPr>
            </w:pPr>
            <w:r w:rsidRPr="00A44E9F">
              <w:rPr>
                <w:rFonts w:eastAsiaTheme="minorEastAsia"/>
                <w:lang w:val="en-GB"/>
              </w:rPr>
              <w:t>Total supported by Grantee (WLSA)</w:t>
            </w:r>
          </w:p>
        </w:tc>
        <w:tc>
          <w:tcPr>
            <w:tcW w:w="10489" w:type="dxa"/>
            <w:gridSpan w:val="8"/>
            <w:tcBorders>
              <w:top w:val="none" w:sz="0" w:space="0" w:color="auto"/>
              <w:left w:val="none" w:sz="0" w:space="0" w:color="auto"/>
              <w:bottom w:val="none" w:sz="0" w:space="0" w:color="auto"/>
              <w:right w:val="none" w:sz="0" w:space="0" w:color="auto"/>
            </w:tcBorders>
            <w:shd w:val="clear" w:color="auto" w:fill="auto"/>
          </w:tcPr>
          <w:p w14:paraId="3D54B6CD" w14:textId="77777777" w:rsidR="006B5EDA" w:rsidRPr="00AC0731" w:rsidRDefault="006B5EDA" w:rsidP="001A2441">
            <w:pPr>
              <w:shd w:val="clear" w:color="auto" w:fill="FFFFFF"/>
              <w:spacing w:line="36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Individual Beneficiaries=  6,605        Organizations/Groups(*)=34        Meetings/workshops/outreaches(**)=None</w:t>
            </w:r>
          </w:p>
        </w:tc>
      </w:tr>
      <w:tr w:rsidR="006B5EDA" w:rsidRPr="00E036D2" w14:paraId="17D0ED42"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6D2C2239"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18</w:t>
            </w:r>
          </w:p>
        </w:tc>
        <w:tc>
          <w:tcPr>
            <w:tcW w:w="1451"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5129E0B6"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ZIMBABWE</w:t>
            </w:r>
          </w:p>
        </w:tc>
        <w:tc>
          <w:tcPr>
            <w:tcW w:w="1384"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4E9E97A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LRF</w:t>
            </w:r>
          </w:p>
        </w:tc>
        <w:tc>
          <w:tcPr>
            <w:tcW w:w="2693" w:type="dxa"/>
            <w:gridSpan w:val="2"/>
            <w:tcBorders>
              <w:top w:val="none" w:sz="0" w:space="0" w:color="auto"/>
              <w:left w:val="none" w:sz="0" w:space="0" w:color="auto"/>
              <w:bottom w:val="none" w:sz="0" w:space="0" w:color="auto"/>
              <w:right w:val="none" w:sz="0" w:space="0" w:color="auto"/>
            </w:tcBorders>
            <w:shd w:val="clear" w:color="auto" w:fill="auto"/>
          </w:tcPr>
          <w:p w14:paraId="352C02C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Traditional leaders</w:t>
            </w:r>
          </w:p>
        </w:tc>
        <w:tc>
          <w:tcPr>
            <w:tcW w:w="4111" w:type="dxa"/>
            <w:gridSpan w:val="2"/>
            <w:tcBorders>
              <w:top w:val="none" w:sz="0" w:space="0" w:color="auto"/>
              <w:left w:val="none" w:sz="0" w:space="0" w:color="auto"/>
              <w:bottom w:val="none" w:sz="0" w:space="0" w:color="auto"/>
              <w:right w:val="none" w:sz="0" w:space="0" w:color="auto"/>
            </w:tcBorders>
            <w:shd w:val="clear" w:color="auto" w:fill="auto"/>
          </w:tcPr>
          <w:p w14:paraId="74749AA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Training on gender sensitivity and protection of WPIRs</w:t>
            </w:r>
          </w:p>
        </w:tc>
        <w:tc>
          <w:tcPr>
            <w:tcW w:w="1275" w:type="dxa"/>
            <w:gridSpan w:val="3"/>
            <w:tcBorders>
              <w:top w:val="none" w:sz="0" w:space="0" w:color="auto"/>
              <w:left w:val="none" w:sz="0" w:space="0" w:color="auto"/>
              <w:bottom w:val="none" w:sz="0" w:space="0" w:color="auto"/>
              <w:right w:val="none" w:sz="0" w:space="0" w:color="auto"/>
            </w:tcBorders>
            <w:shd w:val="clear" w:color="auto" w:fill="auto"/>
          </w:tcPr>
          <w:p w14:paraId="385F2376"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78</w:t>
            </w:r>
          </w:p>
        </w:tc>
        <w:tc>
          <w:tcPr>
            <w:tcW w:w="2410" w:type="dxa"/>
            <w:tcBorders>
              <w:top w:val="none" w:sz="0" w:space="0" w:color="auto"/>
              <w:left w:val="none" w:sz="0" w:space="0" w:color="auto"/>
              <w:bottom w:val="none" w:sz="0" w:space="0" w:color="auto"/>
              <w:right w:val="none" w:sz="0" w:space="0" w:color="auto"/>
            </w:tcBorders>
            <w:shd w:val="clear" w:color="auto" w:fill="auto"/>
          </w:tcPr>
          <w:p w14:paraId="34E0315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0064F6AC"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auto"/>
          </w:tcPr>
          <w:p w14:paraId="452AC7FB"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auto"/>
          </w:tcPr>
          <w:p w14:paraId="1546BB3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auto"/>
          </w:tcPr>
          <w:p w14:paraId="55889D9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auto"/>
          </w:tcPr>
          <w:p w14:paraId="7513AD88"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Judicial officers</w:t>
            </w:r>
          </w:p>
        </w:tc>
        <w:tc>
          <w:tcPr>
            <w:tcW w:w="4111" w:type="dxa"/>
            <w:gridSpan w:val="2"/>
            <w:tcBorders>
              <w:top w:val="none" w:sz="0" w:space="0" w:color="auto"/>
              <w:left w:val="none" w:sz="0" w:space="0" w:color="auto"/>
              <w:bottom w:val="none" w:sz="0" w:space="0" w:color="auto"/>
              <w:right w:val="none" w:sz="0" w:space="0" w:color="auto"/>
            </w:tcBorders>
            <w:shd w:val="clear" w:color="auto" w:fill="auto"/>
          </w:tcPr>
          <w:p w14:paraId="0EF5334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Use of law to assist women in property inheritance rights</w:t>
            </w:r>
          </w:p>
        </w:tc>
        <w:tc>
          <w:tcPr>
            <w:tcW w:w="1275" w:type="dxa"/>
            <w:gridSpan w:val="3"/>
            <w:tcBorders>
              <w:top w:val="none" w:sz="0" w:space="0" w:color="auto"/>
              <w:left w:val="none" w:sz="0" w:space="0" w:color="auto"/>
              <w:bottom w:val="none" w:sz="0" w:space="0" w:color="auto"/>
              <w:right w:val="none" w:sz="0" w:space="0" w:color="auto"/>
            </w:tcBorders>
            <w:shd w:val="clear" w:color="auto" w:fill="auto"/>
          </w:tcPr>
          <w:p w14:paraId="6FBC911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18</w:t>
            </w:r>
          </w:p>
        </w:tc>
        <w:tc>
          <w:tcPr>
            <w:tcW w:w="2410" w:type="dxa"/>
            <w:tcBorders>
              <w:top w:val="none" w:sz="0" w:space="0" w:color="auto"/>
              <w:left w:val="none" w:sz="0" w:space="0" w:color="auto"/>
              <w:bottom w:val="none" w:sz="0" w:space="0" w:color="auto"/>
              <w:right w:val="none" w:sz="0" w:space="0" w:color="auto"/>
            </w:tcBorders>
            <w:shd w:val="clear" w:color="auto" w:fill="auto"/>
          </w:tcPr>
          <w:p w14:paraId="301713F2"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582805D9"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auto"/>
          </w:tcPr>
          <w:p w14:paraId="3C57CA19"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auto"/>
          </w:tcPr>
          <w:p w14:paraId="0EF101F8"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auto"/>
          </w:tcPr>
          <w:p w14:paraId="4EE543A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auto"/>
          </w:tcPr>
          <w:p w14:paraId="4C609510"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 xml:space="preserve">Community </w:t>
            </w:r>
          </w:p>
        </w:tc>
        <w:tc>
          <w:tcPr>
            <w:tcW w:w="4111" w:type="dxa"/>
            <w:gridSpan w:val="2"/>
            <w:tcBorders>
              <w:top w:val="none" w:sz="0" w:space="0" w:color="auto"/>
              <w:left w:val="none" w:sz="0" w:space="0" w:color="auto"/>
              <w:bottom w:val="none" w:sz="0" w:space="0" w:color="auto"/>
              <w:right w:val="none" w:sz="0" w:space="0" w:color="auto"/>
            </w:tcBorders>
            <w:shd w:val="clear" w:color="auto" w:fill="auto"/>
          </w:tcPr>
          <w:p w14:paraId="30436047"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to respect and uphold WPIR</w:t>
            </w:r>
          </w:p>
        </w:tc>
        <w:tc>
          <w:tcPr>
            <w:tcW w:w="1275" w:type="dxa"/>
            <w:gridSpan w:val="3"/>
            <w:tcBorders>
              <w:top w:val="none" w:sz="0" w:space="0" w:color="auto"/>
              <w:left w:val="none" w:sz="0" w:space="0" w:color="auto"/>
              <w:bottom w:val="none" w:sz="0" w:space="0" w:color="auto"/>
              <w:right w:val="none" w:sz="0" w:space="0" w:color="auto"/>
            </w:tcBorders>
            <w:shd w:val="clear" w:color="auto" w:fill="auto"/>
          </w:tcPr>
          <w:p w14:paraId="23D158FD"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965</w:t>
            </w:r>
          </w:p>
        </w:tc>
        <w:tc>
          <w:tcPr>
            <w:tcW w:w="2410" w:type="dxa"/>
            <w:tcBorders>
              <w:top w:val="none" w:sz="0" w:space="0" w:color="auto"/>
              <w:left w:val="none" w:sz="0" w:space="0" w:color="auto"/>
              <w:bottom w:val="none" w:sz="0" w:space="0" w:color="auto"/>
              <w:right w:val="none" w:sz="0" w:space="0" w:color="auto"/>
            </w:tcBorders>
            <w:shd w:val="clear" w:color="auto" w:fill="auto"/>
          </w:tcPr>
          <w:p w14:paraId="314FA98B"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3126C9C6"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auto"/>
          </w:tcPr>
          <w:p w14:paraId="12753332"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auto"/>
          </w:tcPr>
          <w:p w14:paraId="3539C514"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auto"/>
          </w:tcPr>
          <w:p w14:paraId="044A67C9"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auto"/>
          </w:tcPr>
          <w:p w14:paraId="357C437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leaders</w:t>
            </w:r>
          </w:p>
        </w:tc>
        <w:tc>
          <w:tcPr>
            <w:tcW w:w="4111" w:type="dxa"/>
            <w:gridSpan w:val="2"/>
            <w:tcBorders>
              <w:top w:val="none" w:sz="0" w:space="0" w:color="auto"/>
              <w:left w:val="none" w:sz="0" w:space="0" w:color="auto"/>
              <w:bottom w:val="none" w:sz="0" w:space="0" w:color="auto"/>
              <w:right w:val="none" w:sz="0" w:space="0" w:color="auto"/>
            </w:tcBorders>
            <w:shd w:val="clear" w:color="auto" w:fill="auto"/>
          </w:tcPr>
          <w:p w14:paraId="7B35F876"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through outreaches and workshops to assist women to register estates of late spouses</w:t>
            </w:r>
          </w:p>
        </w:tc>
        <w:tc>
          <w:tcPr>
            <w:tcW w:w="1275" w:type="dxa"/>
            <w:gridSpan w:val="3"/>
            <w:tcBorders>
              <w:top w:val="none" w:sz="0" w:space="0" w:color="auto"/>
              <w:left w:val="none" w:sz="0" w:space="0" w:color="auto"/>
              <w:bottom w:val="none" w:sz="0" w:space="0" w:color="auto"/>
              <w:right w:val="none" w:sz="0" w:space="0" w:color="auto"/>
            </w:tcBorders>
            <w:shd w:val="clear" w:color="auto" w:fill="auto"/>
          </w:tcPr>
          <w:p w14:paraId="6089AFD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32</w:t>
            </w:r>
          </w:p>
        </w:tc>
        <w:tc>
          <w:tcPr>
            <w:tcW w:w="2410" w:type="dxa"/>
            <w:tcBorders>
              <w:top w:val="none" w:sz="0" w:space="0" w:color="auto"/>
              <w:left w:val="none" w:sz="0" w:space="0" w:color="auto"/>
              <w:bottom w:val="none" w:sz="0" w:space="0" w:color="auto"/>
              <w:right w:val="none" w:sz="0" w:space="0" w:color="auto"/>
            </w:tcBorders>
            <w:shd w:val="clear" w:color="auto" w:fill="auto"/>
          </w:tcPr>
          <w:p w14:paraId="1D2BB761"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001AE32A"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shd w:val="clear" w:color="auto" w:fill="auto"/>
          </w:tcPr>
          <w:p w14:paraId="381779FC"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auto"/>
          </w:tcPr>
          <w:p w14:paraId="77AF963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auto"/>
          </w:tcPr>
          <w:p w14:paraId="26224B0B"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auto"/>
          </w:tcPr>
          <w:p w14:paraId="0CA5AC1B"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4111" w:type="dxa"/>
            <w:gridSpan w:val="2"/>
            <w:tcBorders>
              <w:top w:val="none" w:sz="0" w:space="0" w:color="auto"/>
              <w:left w:val="none" w:sz="0" w:space="0" w:color="auto"/>
              <w:bottom w:val="none" w:sz="0" w:space="0" w:color="auto"/>
              <w:right w:val="none" w:sz="0" w:space="0" w:color="auto"/>
            </w:tcBorders>
            <w:shd w:val="clear" w:color="auto" w:fill="auto"/>
          </w:tcPr>
          <w:p w14:paraId="4AC849B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and Advocacy on WPIRs</w:t>
            </w:r>
          </w:p>
        </w:tc>
        <w:tc>
          <w:tcPr>
            <w:tcW w:w="1275" w:type="dxa"/>
            <w:gridSpan w:val="3"/>
            <w:tcBorders>
              <w:top w:val="none" w:sz="0" w:space="0" w:color="auto"/>
              <w:left w:val="none" w:sz="0" w:space="0" w:color="auto"/>
              <w:bottom w:val="none" w:sz="0" w:space="0" w:color="auto"/>
              <w:right w:val="none" w:sz="0" w:space="0" w:color="auto"/>
            </w:tcBorders>
            <w:shd w:val="clear" w:color="auto" w:fill="auto"/>
          </w:tcPr>
          <w:p w14:paraId="00C1F83C"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5621</w:t>
            </w:r>
          </w:p>
        </w:tc>
        <w:tc>
          <w:tcPr>
            <w:tcW w:w="2410" w:type="dxa"/>
            <w:tcBorders>
              <w:top w:val="none" w:sz="0" w:space="0" w:color="auto"/>
              <w:left w:val="none" w:sz="0" w:space="0" w:color="auto"/>
              <w:bottom w:val="none" w:sz="0" w:space="0" w:color="auto"/>
              <w:right w:val="none" w:sz="0" w:space="0" w:color="auto"/>
            </w:tcBorders>
            <w:shd w:val="clear" w:color="auto" w:fill="auto"/>
          </w:tcPr>
          <w:p w14:paraId="2C5CD317"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Women 4,227 and men 1,394.  13,423 pamphlets and posters distributed</w:t>
            </w:r>
          </w:p>
        </w:tc>
      </w:tr>
      <w:tr w:rsidR="006B5EDA" w:rsidRPr="00E036D2" w14:paraId="3EA560D0"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22897E04" w14:textId="77777777" w:rsidR="006B5EDA" w:rsidRPr="00AC0731" w:rsidRDefault="006B5EDA" w:rsidP="001A2441">
            <w:pPr>
              <w:shd w:val="clear" w:color="auto" w:fill="FFFFFF"/>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tcPr>
          <w:p w14:paraId="0FB420A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p>
        </w:tc>
        <w:tc>
          <w:tcPr>
            <w:tcW w:w="1384" w:type="dxa"/>
            <w:gridSpan w:val="2"/>
            <w:vMerge/>
            <w:tcBorders>
              <w:top w:val="none" w:sz="0" w:space="0" w:color="auto"/>
              <w:left w:val="none" w:sz="0" w:space="0" w:color="auto"/>
              <w:bottom w:val="none" w:sz="0" w:space="0" w:color="auto"/>
              <w:right w:val="none" w:sz="0" w:space="0" w:color="auto"/>
            </w:tcBorders>
          </w:tcPr>
          <w:p w14:paraId="0C568CCB"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p>
        </w:tc>
        <w:tc>
          <w:tcPr>
            <w:tcW w:w="2693" w:type="dxa"/>
            <w:gridSpan w:val="2"/>
            <w:tcBorders>
              <w:top w:val="none" w:sz="0" w:space="0" w:color="auto"/>
              <w:left w:val="none" w:sz="0" w:space="0" w:color="auto"/>
              <w:bottom w:val="none" w:sz="0" w:space="0" w:color="auto"/>
              <w:right w:val="none" w:sz="0" w:space="0" w:color="auto"/>
            </w:tcBorders>
          </w:tcPr>
          <w:p w14:paraId="6F63EDD8"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 xml:space="preserve">Women </w:t>
            </w:r>
          </w:p>
        </w:tc>
        <w:tc>
          <w:tcPr>
            <w:tcW w:w="4111" w:type="dxa"/>
            <w:gridSpan w:val="2"/>
            <w:tcBorders>
              <w:top w:val="none" w:sz="0" w:space="0" w:color="auto"/>
              <w:left w:val="none" w:sz="0" w:space="0" w:color="auto"/>
              <w:bottom w:val="none" w:sz="0" w:space="0" w:color="auto"/>
              <w:right w:val="none" w:sz="0" w:space="0" w:color="auto"/>
            </w:tcBorders>
          </w:tcPr>
          <w:p w14:paraId="67A87276"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Orientation on inheritance law and rights</w:t>
            </w:r>
          </w:p>
        </w:tc>
        <w:tc>
          <w:tcPr>
            <w:tcW w:w="1275" w:type="dxa"/>
            <w:gridSpan w:val="3"/>
            <w:tcBorders>
              <w:top w:val="none" w:sz="0" w:space="0" w:color="auto"/>
              <w:left w:val="none" w:sz="0" w:space="0" w:color="auto"/>
              <w:bottom w:val="none" w:sz="0" w:space="0" w:color="auto"/>
              <w:right w:val="none" w:sz="0" w:space="0" w:color="auto"/>
            </w:tcBorders>
          </w:tcPr>
          <w:p w14:paraId="443C0C2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900</w:t>
            </w:r>
          </w:p>
        </w:tc>
        <w:tc>
          <w:tcPr>
            <w:tcW w:w="2410" w:type="dxa"/>
            <w:tcBorders>
              <w:top w:val="none" w:sz="0" w:space="0" w:color="auto"/>
              <w:left w:val="none" w:sz="0" w:space="0" w:color="auto"/>
              <w:bottom w:val="none" w:sz="0" w:space="0" w:color="auto"/>
              <w:right w:val="none" w:sz="0" w:space="0" w:color="auto"/>
            </w:tcBorders>
          </w:tcPr>
          <w:p w14:paraId="4EAC2F74"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22EF6EC3"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shd w:val="clear" w:color="auto" w:fill="FFFFFF" w:themeFill="background1"/>
          </w:tcPr>
          <w:p w14:paraId="697FE613"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by Grantee (LRF)</w:t>
            </w:r>
          </w:p>
        </w:tc>
        <w:tc>
          <w:tcPr>
            <w:tcW w:w="10489" w:type="dxa"/>
            <w:gridSpan w:val="8"/>
            <w:tcBorders>
              <w:top w:val="none" w:sz="0" w:space="0" w:color="auto"/>
              <w:left w:val="none" w:sz="0" w:space="0" w:color="auto"/>
              <w:bottom w:val="none" w:sz="0" w:space="0" w:color="auto"/>
              <w:right w:val="none" w:sz="0" w:space="0" w:color="auto"/>
            </w:tcBorders>
            <w:shd w:val="clear" w:color="auto" w:fill="FFFFFF" w:themeFill="background1"/>
          </w:tcPr>
          <w:p w14:paraId="6AAA50EC"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Individual Beneficiaries=  7,614        Organizations/Groups(*)=None        Meetings/workshops/outreaches(**)=None</w:t>
            </w:r>
          </w:p>
        </w:tc>
      </w:tr>
      <w:tr w:rsidR="006B5EDA" w:rsidRPr="00E036D2" w14:paraId="22FCF34A"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gridSpan w:val="2"/>
            <w:vMerge w:val="restart"/>
            <w:tcBorders>
              <w:top w:val="none" w:sz="0" w:space="0" w:color="auto"/>
              <w:left w:val="none" w:sz="0" w:space="0" w:color="auto"/>
              <w:bottom w:val="none" w:sz="0" w:space="0" w:color="auto"/>
              <w:right w:val="none" w:sz="0" w:space="0" w:color="auto"/>
            </w:tcBorders>
          </w:tcPr>
          <w:p w14:paraId="56790070" w14:textId="77777777" w:rsidR="006B5EDA" w:rsidRPr="00AC0731" w:rsidRDefault="006B5EDA" w:rsidP="001A2441">
            <w:pPr>
              <w:shd w:val="clear" w:color="auto" w:fill="FFFFFF"/>
              <w:spacing w:before="60" w:after="60" w:line="240" w:lineRule="auto"/>
              <w:ind w:left="0"/>
              <w:rPr>
                <w:rFonts w:eastAsiaTheme="minorEastAsia"/>
                <w:vanish/>
                <w:lang w:val="en-GB"/>
              </w:rPr>
            </w:pPr>
            <w:r w:rsidRPr="00A44E9F">
              <w:rPr>
                <w:lang w:val="en-GB"/>
              </w:rPr>
              <w:br w:type="page"/>
            </w:r>
            <w:r w:rsidRPr="00A44E9F">
              <w:rPr>
                <w:rFonts w:eastAsiaTheme="minorEastAsia"/>
                <w:lang w:val="en-GB"/>
              </w:rPr>
              <w:t>19</w:t>
            </w:r>
          </w:p>
        </w:tc>
        <w:tc>
          <w:tcPr>
            <w:tcW w:w="1451"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7B129B1B"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ZIMBABWE</w:t>
            </w:r>
          </w:p>
        </w:tc>
        <w:tc>
          <w:tcPr>
            <w:tcW w:w="1384"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13D55385"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NTENGWE</w:t>
            </w:r>
          </w:p>
        </w:tc>
        <w:tc>
          <w:tcPr>
            <w:tcW w:w="2693" w:type="dxa"/>
            <w:gridSpan w:val="2"/>
            <w:tcBorders>
              <w:top w:val="none" w:sz="0" w:space="0" w:color="auto"/>
              <w:left w:val="none" w:sz="0" w:space="0" w:color="auto"/>
              <w:bottom w:val="none" w:sz="0" w:space="0" w:color="auto"/>
              <w:right w:val="none" w:sz="0" w:space="0" w:color="auto"/>
            </w:tcBorders>
            <w:shd w:val="clear" w:color="auto" w:fill="auto"/>
          </w:tcPr>
          <w:p w14:paraId="79F1E0C4"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CPOLS</w:t>
            </w:r>
          </w:p>
        </w:tc>
        <w:tc>
          <w:tcPr>
            <w:tcW w:w="4111" w:type="dxa"/>
            <w:gridSpan w:val="2"/>
            <w:tcBorders>
              <w:top w:val="none" w:sz="0" w:space="0" w:color="auto"/>
              <w:left w:val="none" w:sz="0" w:space="0" w:color="auto"/>
              <w:bottom w:val="none" w:sz="0" w:space="0" w:color="auto"/>
              <w:right w:val="none" w:sz="0" w:space="0" w:color="auto"/>
            </w:tcBorders>
            <w:shd w:val="clear" w:color="auto" w:fill="auto"/>
          </w:tcPr>
          <w:p w14:paraId="4F48BC08"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on WPIRs</w:t>
            </w:r>
          </w:p>
        </w:tc>
        <w:tc>
          <w:tcPr>
            <w:tcW w:w="1275" w:type="dxa"/>
            <w:gridSpan w:val="3"/>
            <w:tcBorders>
              <w:top w:val="none" w:sz="0" w:space="0" w:color="auto"/>
              <w:left w:val="none" w:sz="0" w:space="0" w:color="auto"/>
              <w:bottom w:val="none" w:sz="0" w:space="0" w:color="auto"/>
              <w:right w:val="none" w:sz="0" w:space="0" w:color="auto"/>
            </w:tcBorders>
            <w:shd w:val="clear" w:color="auto" w:fill="auto"/>
          </w:tcPr>
          <w:p w14:paraId="3462706C"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25</w:t>
            </w:r>
          </w:p>
        </w:tc>
        <w:tc>
          <w:tcPr>
            <w:tcW w:w="2410" w:type="dxa"/>
            <w:tcBorders>
              <w:top w:val="none" w:sz="0" w:space="0" w:color="auto"/>
              <w:left w:val="none" w:sz="0" w:space="0" w:color="auto"/>
              <w:bottom w:val="none" w:sz="0" w:space="0" w:color="auto"/>
              <w:right w:val="none" w:sz="0" w:space="0" w:color="auto"/>
            </w:tcBorders>
            <w:shd w:val="clear" w:color="auto" w:fill="auto"/>
          </w:tcPr>
          <w:p w14:paraId="3F7FC031"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16 Males and 9 females</w:t>
            </w:r>
          </w:p>
        </w:tc>
      </w:tr>
      <w:tr w:rsidR="006B5EDA" w:rsidRPr="00E036D2" w14:paraId="5100DC1E"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5D0E2F67" w14:textId="77777777" w:rsidR="006B5EDA" w:rsidRPr="00AC0731" w:rsidRDefault="006B5EDA" w:rsidP="001A2441">
            <w:pPr>
              <w:shd w:val="clear" w:color="auto" w:fill="FFFFFF"/>
              <w:spacing w:before="60" w:after="60" w:line="240" w:lineRule="auto"/>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auto"/>
          </w:tcPr>
          <w:p w14:paraId="043D743D"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auto"/>
          </w:tcPr>
          <w:p w14:paraId="44A0F844"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auto"/>
          </w:tcPr>
          <w:p w14:paraId="6E6113B4"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4111" w:type="dxa"/>
            <w:gridSpan w:val="2"/>
            <w:tcBorders>
              <w:top w:val="none" w:sz="0" w:space="0" w:color="auto"/>
              <w:left w:val="none" w:sz="0" w:space="0" w:color="auto"/>
              <w:bottom w:val="none" w:sz="0" w:space="0" w:color="auto"/>
              <w:right w:val="none" w:sz="0" w:space="0" w:color="auto"/>
            </w:tcBorders>
            <w:shd w:val="clear" w:color="auto" w:fill="auto"/>
          </w:tcPr>
          <w:p w14:paraId="1D3DD9C7"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and training on wills and inheritance law and rights</w:t>
            </w:r>
          </w:p>
        </w:tc>
        <w:tc>
          <w:tcPr>
            <w:tcW w:w="1275" w:type="dxa"/>
            <w:gridSpan w:val="3"/>
            <w:tcBorders>
              <w:top w:val="none" w:sz="0" w:space="0" w:color="auto"/>
              <w:left w:val="none" w:sz="0" w:space="0" w:color="auto"/>
              <w:bottom w:val="none" w:sz="0" w:space="0" w:color="auto"/>
              <w:right w:val="none" w:sz="0" w:space="0" w:color="auto"/>
            </w:tcBorders>
            <w:shd w:val="clear" w:color="auto" w:fill="auto"/>
          </w:tcPr>
          <w:p w14:paraId="68D864A8"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1,104</w:t>
            </w:r>
          </w:p>
        </w:tc>
        <w:tc>
          <w:tcPr>
            <w:tcW w:w="2410" w:type="dxa"/>
            <w:tcBorders>
              <w:top w:val="none" w:sz="0" w:space="0" w:color="auto"/>
              <w:left w:val="none" w:sz="0" w:space="0" w:color="auto"/>
              <w:bottom w:val="none" w:sz="0" w:space="0" w:color="auto"/>
              <w:right w:val="none" w:sz="0" w:space="0" w:color="auto"/>
            </w:tcBorders>
            <w:shd w:val="clear" w:color="auto" w:fill="auto"/>
          </w:tcPr>
          <w:p w14:paraId="509A782B"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960 females and 144 males</w:t>
            </w:r>
          </w:p>
        </w:tc>
      </w:tr>
      <w:tr w:rsidR="006B5EDA" w:rsidRPr="00E036D2" w14:paraId="29FB6973"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29094437" w14:textId="77777777" w:rsidR="006B5EDA" w:rsidRPr="00AC0731" w:rsidRDefault="006B5EDA" w:rsidP="001A2441">
            <w:pPr>
              <w:shd w:val="clear" w:color="auto" w:fill="FFFFFF"/>
              <w:spacing w:before="60" w:after="60" w:line="240" w:lineRule="auto"/>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auto"/>
          </w:tcPr>
          <w:p w14:paraId="638AB93C"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auto"/>
          </w:tcPr>
          <w:p w14:paraId="5BF12908"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auto"/>
          </w:tcPr>
          <w:p w14:paraId="4DC009DF"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Paralegal trainees</w:t>
            </w:r>
          </w:p>
        </w:tc>
        <w:tc>
          <w:tcPr>
            <w:tcW w:w="4111" w:type="dxa"/>
            <w:gridSpan w:val="2"/>
            <w:tcBorders>
              <w:top w:val="none" w:sz="0" w:space="0" w:color="auto"/>
              <w:left w:val="none" w:sz="0" w:space="0" w:color="auto"/>
              <w:bottom w:val="none" w:sz="0" w:space="0" w:color="auto"/>
              <w:right w:val="none" w:sz="0" w:space="0" w:color="auto"/>
            </w:tcBorders>
            <w:shd w:val="clear" w:color="auto" w:fill="auto"/>
          </w:tcPr>
          <w:p w14:paraId="5B47946A"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Training paralegals</w:t>
            </w:r>
          </w:p>
        </w:tc>
        <w:tc>
          <w:tcPr>
            <w:tcW w:w="1275" w:type="dxa"/>
            <w:gridSpan w:val="3"/>
            <w:tcBorders>
              <w:top w:val="none" w:sz="0" w:space="0" w:color="auto"/>
              <w:left w:val="none" w:sz="0" w:space="0" w:color="auto"/>
              <w:bottom w:val="none" w:sz="0" w:space="0" w:color="auto"/>
              <w:right w:val="none" w:sz="0" w:space="0" w:color="auto"/>
            </w:tcBorders>
            <w:shd w:val="clear" w:color="auto" w:fill="auto"/>
          </w:tcPr>
          <w:p w14:paraId="64158FA1"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36</w:t>
            </w:r>
          </w:p>
        </w:tc>
        <w:tc>
          <w:tcPr>
            <w:tcW w:w="2410" w:type="dxa"/>
            <w:tcBorders>
              <w:top w:val="none" w:sz="0" w:space="0" w:color="auto"/>
              <w:left w:val="none" w:sz="0" w:space="0" w:color="auto"/>
              <w:bottom w:val="none" w:sz="0" w:space="0" w:color="auto"/>
              <w:right w:val="none" w:sz="0" w:space="0" w:color="auto"/>
            </w:tcBorders>
            <w:shd w:val="clear" w:color="auto" w:fill="auto"/>
          </w:tcPr>
          <w:p w14:paraId="2A340DA0"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34 female and 2 male</w:t>
            </w:r>
          </w:p>
        </w:tc>
      </w:tr>
      <w:tr w:rsidR="006B5EDA" w:rsidRPr="00E036D2" w14:paraId="630F3776"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4" w:type="dxa"/>
            <w:gridSpan w:val="2"/>
            <w:vMerge/>
            <w:tcBorders>
              <w:top w:val="none" w:sz="0" w:space="0" w:color="auto"/>
              <w:left w:val="none" w:sz="0" w:space="0" w:color="auto"/>
              <w:bottom w:val="none" w:sz="0" w:space="0" w:color="auto"/>
              <w:right w:val="none" w:sz="0" w:space="0" w:color="auto"/>
            </w:tcBorders>
          </w:tcPr>
          <w:p w14:paraId="2D092EB4" w14:textId="77777777" w:rsidR="006B5EDA" w:rsidRPr="00AC0731" w:rsidRDefault="006B5EDA" w:rsidP="001A2441">
            <w:pPr>
              <w:shd w:val="clear" w:color="auto" w:fill="FFFFFF"/>
              <w:spacing w:before="60" w:after="60" w:line="240" w:lineRule="auto"/>
              <w:ind w:left="0"/>
              <w:rPr>
                <w:rFonts w:eastAsiaTheme="minorEastAsia"/>
                <w:vanish/>
                <w:lang w:val="en-GB"/>
              </w:rPr>
            </w:pPr>
          </w:p>
        </w:tc>
        <w:tc>
          <w:tcPr>
            <w:tcW w:w="1451" w:type="dxa"/>
            <w:gridSpan w:val="2"/>
            <w:vMerge/>
            <w:tcBorders>
              <w:top w:val="none" w:sz="0" w:space="0" w:color="auto"/>
              <w:left w:val="none" w:sz="0" w:space="0" w:color="auto"/>
              <w:bottom w:val="none" w:sz="0" w:space="0" w:color="auto"/>
              <w:right w:val="none" w:sz="0" w:space="0" w:color="auto"/>
            </w:tcBorders>
            <w:shd w:val="clear" w:color="auto" w:fill="auto"/>
          </w:tcPr>
          <w:p w14:paraId="545185A2"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auto"/>
          </w:tcPr>
          <w:p w14:paraId="56807450"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auto"/>
          </w:tcPr>
          <w:p w14:paraId="18FB0073"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4111" w:type="dxa"/>
            <w:gridSpan w:val="2"/>
            <w:tcBorders>
              <w:top w:val="none" w:sz="0" w:space="0" w:color="auto"/>
              <w:left w:val="none" w:sz="0" w:space="0" w:color="auto"/>
              <w:bottom w:val="none" w:sz="0" w:space="0" w:color="auto"/>
              <w:right w:val="none" w:sz="0" w:space="0" w:color="auto"/>
            </w:tcBorders>
            <w:shd w:val="clear" w:color="auto" w:fill="auto"/>
          </w:tcPr>
          <w:p w14:paraId="704CF804"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 xml:space="preserve">Watchdog support groups </w:t>
            </w:r>
          </w:p>
        </w:tc>
        <w:tc>
          <w:tcPr>
            <w:tcW w:w="1275" w:type="dxa"/>
            <w:gridSpan w:val="3"/>
            <w:tcBorders>
              <w:top w:val="none" w:sz="0" w:space="0" w:color="auto"/>
              <w:left w:val="none" w:sz="0" w:space="0" w:color="auto"/>
              <w:bottom w:val="none" w:sz="0" w:space="0" w:color="auto"/>
              <w:right w:val="none" w:sz="0" w:space="0" w:color="auto"/>
            </w:tcBorders>
            <w:shd w:val="clear" w:color="auto" w:fill="auto"/>
          </w:tcPr>
          <w:p w14:paraId="53D3B327"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16*</w:t>
            </w:r>
          </w:p>
        </w:tc>
        <w:tc>
          <w:tcPr>
            <w:tcW w:w="2410" w:type="dxa"/>
            <w:tcBorders>
              <w:top w:val="none" w:sz="0" w:space="0" w:color="auto"/>
              <w:left w:val="none" w:sz="0" w:space="0" w:color="auto"/>
              <w:bottom w:val="none" w:sz="0" w:space="0" w:color="auto"/>
              <w:right w:val="none" w:sz="0" w:space="0" w:color="auto"/>
            </w:tcBorders>
            <w:shd w:val="clear" w:color="auto" w:fill="auto"/>
          </w:tcPr>
          <w:p w14:paraId="7B8CC930"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Groups established</w:t>
            </w:r>
          </w:p>
        </w:tc>
      </w:tr>
      <w:tr w:rsidR="006B5EDA" w:rsidRPr="00E036D2" w14:paraId="6229B2D0"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tcPr>
          <w:p w14:paraId="59CFA1FA" w14:textId="77777777" w:rsidR="006B5EDA" w:rsidRPr="00AC0731" w:rsidRDefault="006B5EDA" w:rsidP="001A2441">
            <w:pPr>
              <w:shd w:val="clear" w:color="auto" w:fill="FFFFFF"/>
              <w:spacing w:before="60" w:after="60" w:line="240" w:lineRule="auto"/>
              <w:ind w:left="0"/>
              <w:rPr>
                <w:rFonts w:eastAsiaTheme="minorEastAsia"/>
                <w:vanish/>
                <w:lang w:val="en-GB"/>
              </w:rPr>
            </w:pPr>
            <w:r w:rsidRPr="00A44E9F">
              <w:rPr>
                <w:rFonts w:eastAsiaTheme="minorEastAsia"/>
                <w:lang w:val="en-GB"/>
              </w:rPr>
              <w:t>Total supported by Grantee (NTENGWE)</w:t>
            </w:r>
          </w:p>
        </w:tc>
        <w:tc>
          <w:tcPr>
            <w:tcW w:w="10489" w:type="dxa"/>
            <w:gridSpan w:val="8"/>
            <w:tcBorders>
              <w:top w:val="none" w:sz="0" w:space="0" w:color="auto"/>
              <w:left w:val="none" w:sz="0" w:space="0" w:color="auto"/>
              <w:bottom w:val="none" w:sz="0" w:space="0" w:color="auto"/>
              <w:right w:val="none" w:sz="0" w:space="0" w:color="auto"/>
            </w:tcBorders>
          </w:tcPr>
          <w:p w14:paraId="0D85D42E"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Individual Beneficiaries= 1,165        Organizations/Groups(*)=16        Meetings/workshops/outreaches(**)=None</w:t>
            </w:r>
          </w:p>
        </w:tc>
      </w:tr>
      <w:tr w:rsidR="006B5EDA" w:rsidRPr="00E036D2" w14:paraId="56F52239"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val="restart"/>
            <w:tcBorders>
              <w:top w:val="none" w:sz="0" w:space="0" w:color="auto"/>
              <w:left w:val="none" w:sz="0" w:space="0" w:color="auto"/>
              <w:bottom w:val="none" w:sz="0" w:space="0" w:color="auto"/>
              <w:right w:val="none" w:sz="0" w:space="0" w:color="auto"/>
            </w:tcBorders>
            <w:shd w:val="clear" w:color="auto" w:fill="auto"/>
          </w:tcPr>
          <w:p w14:paraId="74BDC80D" w14:textId="77777777" w:rsidR="006B5EDA" w:rsidRPr="00AC0731" w:rsidRDefault="006B5EDA" w:rsidP="001A2441">
            <w:pPr>
              <w:shd w:val="clear" w:color="auto" w:fill="FFFFFF"/>
              <w:spacing w:before="60" w:after="60" w:line="240" w:lineRule="auto"/>
              <w:ind w:left="0"/>
              <w:rPr>
                <w:rFonts w:eastAsiaTheme="minorEastAsia"/>
                <w:vanish/>
                <w:lang w:val="en-GB"/>
              </w:rPr>
            </w:pPr>
            <w:r w:rsidRPr="00A44E9F">
              <w:rPr>
                <w:rFonts w:eastAsiaTheme="minorEastAsia"/>
                <w:lang w:val="en-GB"/>
              </w:rPr>
              <w:t>20</w:t>
            </w:r>
          </w:p>
        </w:tc>
        <w:tc>
          <w:tcPr>
            <w:tcW w:w="1559" w:type="dxa"/>
            <w:gridSpan w:val="3"/>
            <w:vMerge w:val="restart"/>
            <w:tcBorders>
              <w:top w:val="none" w:sz="0" w:space="0" w:color="auto"/>
              <w:left w:val="none" w:sz="0" w:space="0" w:color="auto"/>
              <w:bottom w:val="none" w:sz="0" w:space="0" w:color="auto"/>
              <w:right w:val="none" w:sz="0" w:space="0" w:color="auto"/>
            </w:tcBorders>
            <w:shd w:val="clear" w:color="auto" w:fill="auto"/>
          </w:tcPr>
          <w:p w14:paraId="2FB0898B"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ZIMBABWE</w:t>
            </w:r>
          </w:p>
        </w:tc>
        <w:tc>
          <w:tcPr>
            <w:tcW w:w="1384"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229965DA"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DIALOGUE ON SHELTER</w:t>
            </w:r>
          </w:p>
        </w:tc>
        <w:tc>
          <w:tcPr>
            <w:tcW w:w="2693" w:type="dxa"/>
            <w:gridSpan w:val="2"/>
            <w:tcBorders>
              <w:top w:val="none" w:sz="0" w:space="0" w:color="auto"/>
              <w:left w:val="none" w:sz="0" w:space="0" w:color="auto"/>
              <w:bottom w:val="none" w:sz="0" w:space="0" w:color="auto"/>
              <w:right w:val="none" w:sz="0" w:space="0" w:color="auto"/>
            </w:tcBorders>
            <w:shd w:val="clear" w:color="auto" w:fill="auto"/>
          </w:tcPr>
          <w:p w14:paraId="71E51331"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Federation and community leaders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7C1E2513"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Training-Establishment of community structures for resolving property and Inheritance rights</w:t>
            </w:r>
          </w:p>
        </w:tc>
        <w:tc>
          <w:tcPr>
            <w:tcW w:w="1417" w:type="dxa"/>
            <w:gridSpan w:val="4"/>
            <w:tcBorders>
              <w:top w:val="none" w:sz="0" w:space="0" w:color="auto"/>
              <w:left w:val="none" w:sz="0" w:space="0" w:color="auto"/>
              <w:bottom w:val="none" w:sz="0" w:space="0" w:color="auto"/>
              <w:right w:val="none" w:sz="0" w:space="0" w:color="auto"/>
            </w:tcBorders>
            <w:shd w:val="clear" w:color="auto" w:fill="auto"/>
          </w:tcPr>
          <w:p w14:paraId="2B8147DC"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19</w:t>
            </w:r>
          </w:p>
        </w:tc>
        <w:tc>
          <w:tcPr>
            <w:tcW w:w="2410" w:type="dxa"/>
            <w:tcBorders>
              <w:top w:val="none" w:sz="0" w:space="0" w:color="auto"/>
              <w:left w:val="none" w:sz="0" w:space="0" w:color="auto"/>
              <w:bottom w:val="none" w:sz="0" w:space="0" w:color="auto"/>
              <w:right w:val="none" w:sz="0" w:space="0" w:color="auto"/>
            </w:tcBorders>
            <w:shd w:val="clear" w:color="auto" w:fill="auto"/>
          </w:tcPr>
          <w:p w14:paraId="19AE8370"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46E1AF34"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426" w:type="dxa"/>
            <w:vMerge/>
            <w:tcBorders>
              <w:top w:val="none" w:sz="0" w:space="0" w:color="auto"/>
              <w:left w:val="none" w:sz="0" w:space="0" w:color="auto"/>
              <w:bottom w:val="none" w:sz="0" w:space="0" w:color="auto"/>
              <w:right w:val="none" w:sz="0" w:space="0" w:color="auto"/>
            </w:tcBorders>
            <w:shd w:val="clear" w:color="auto" w:fill="auto"/>
          </w:tcPr>
          <w:p w14:paraId="152EC9F0" w14:textId="77777777" w:rsidR="006B5EDA" w:rsidRPr="00AC0731" w:rsidRDefault="006B5EDA" w:rsidP="001A2441">
            <w:pPr>
              <w:shd w:val="clear" w:color="auto" w:fill="FFFFFF"/>
              <w:spacing w:before="60" w:after="60" w:line="240" w:lineRule="auto"/>
              <w:ind w:left="0"/>
              <w:rPr>
                <w:rFonts w:eastAsiaTheme="minorEastAsia"/>
                <w:vanish/>
                <w:lang w:val="en-GB"/>
              </w:rPr>
            </w:pPr>
          </w:p>
        </w:tc>
        <w:tc>
          <w:tcPr>
            <w:tcW w:w="1559" w:type="dxa"/>
            <w:gridSpan w:val="3"/>
            <w:vMerge/>
            <w:tcBorders>
              <w:top w:val="none" w:sz="0" w:space="0" w:color="auto"/>
              <w:left w:val="none" w:sz="0" w:space="0" w:color="auto"/>
              <w:bottom w:val="none" w:sz="0" w:space="0" w:color="auto"/>
              <w:right w:val="none" w:sz="0" w:space="0" w:color="auto"/>
            </w:tcBorders>
            <w:shd w:val="clear" w:color="auto" w:fill="auto"/>
          </w:tcPr>
          <w:p w14:paraId="3F05BEE0"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shd w:val="clear" w:color="auto" w:fill="auto"/>
          </w:tcPr>
          <w:p w14:paraId="5A78642D"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auto"/>
          </w:tcPr>
          <w:p w14:paraId="57A7F327"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61281315"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on WPIRs</w:t>
            </w:r>
          </w:p>
        </w:tc>
        <w:tc>
          <w:tcPr>
            <w:tcW w:w="1417" w:type="dxa"/>
            <w:gridSpan w:val="4"/>
            <w:tcBorders>
              <w:top w:val="none" w:sz="0" w:space="0" w:color="auto"/>
              <w:left w:val="none" w:sz="0" w:space="0" w:color="auto"/>
              <w:bottom w:val="none" w:sz="0" w:space="0" w:color="auto"/>
              <w:right w:val="none" w:sz="0" w:space="0" w:color="auto"/>
            </w:tcBorders>
            <w:shd w:val="clear" w:color="auto" w:fill="auto"/>
          </w:tcPr>
          <w:p w14:paraId="5970E664"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6,050</w:t>
            </w:r>
          </w:p>
        </w:tc>
        <w:tc>
          <w:tcPr>
            <w:tcW w:w="2410" w:type="dxa"/>
            <w:tcBorders>
              <w:top w:val="none" w:sz="0" w:space="0" w:color="auto"/>
              <w:left w:val="none" w:sz="0" w:space="0" w:color="auto"/>
              <w:bottom w:val="none" w:sz="0" w:space="0" w:color="auto"/>
              <w:right w:val="none" w:sz="0" w:space="0" w:color="auto"/>
            </w:tcBorders>
            <w:shd w:val="clear" w:color="auto" w:fill="auto"/>
          </w:tcPr>
          <w:p w14:paraId="5B437B65"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2EC26120"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426" w:type="dxa"/>
            <w:vMerge/>
            <w:tcBorders>
              <w:top w:val="none" w:sz="0" w:space="0" w:color="auto"/>
              <w:left w:val="none" w:sz="0" w:space="0" w:color="auto"/>
              <w:bottom w:val="none" w:sz="0" w:space="0" w:color="auto"/>
              <w:right w:val="none" w:sz="0" w:space="0" w:color="auto"/>
            </w:tcBorders>
          </w:tcPr>
          <w:p w14:paraId="5B0B2BBD" w14:textId="77777777" w:rsidR="006B5EDA" w:rsidRPr="00AC0731" w:rsidRDefault="006B5EDA" w:rsidP="001A2441">
            <w:pPr>
              <w:shd w:val="clear" w:color="auto" w:fill="FFFFFF"/>
              <w:spacing w:before="60" w:after="60" w:line="240" w:lineRule="auto"/>
              <w:ind w:left="0"/>
              <w:rPr>
                <w:rFonts w:eastAsiaTheme="minorEastAsia"/>
                <w:vanish/>
                <w:lang w:val="en-GB"/>
              </w:rPr>
            </w:pPr>
          </w:p>
        </w:tc>
        <w:tc>
          <w:tcPr>
            <w:tcW w:w="1559" w:type="dxa"/>
            <w:gridSpan w:val="3"/>
            <w:vMerge/>
            <w:tcBorders>
              <w:top w:val="none" w:sz="0" w:space="0" w:color="auto"/>
              <w:left w:val="none" w:sz="0" w:space="0" w:color="auto"/>
              <w:bottom w:val="none" w:sz="0" w:space="0" w:color="auto"/>
              <w:right w:val="none" w:sz="0" w:space="0" w:color="auto"/>
            </w:tcBorders>
          </w:tcPr>
          <w:p w14:paraId="5699E74C"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tcPr>
          <w:p w14:paraId="694B2F31"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auto"/>
          </w:tcPr>
          <w:p w14:paraId="045E49D0"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Paralegal trainees</w:t>
            </w:r>
          </w:p>
        </w:tc>
        <w:tc>
          <w:tcPr>
            <w:tcW w:w="3969" w:type="dxa"/>
            <w:tcBorders>
              <w:top w:val="none" w:sz="0" w:space="0" w:color="auto"/>
              <w:left w:val="none" w:sz="0" w:space="0" w:color="auto"/>
              <w:bottom w:val="none" w:sz="0" w:space="0" w:color="auto"/>
              <w:right w:val="none" w:sz="0" w:space="0" w:color="auto"/>
            </w:tcBorders>
            <w:shd w:val="clear" w:color="auto" w:fill="auto"/>
          </w:tcPr>
          <w:p w14:paraId="30427054"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Training paralegals</w:t>
            </w:r>
          </w:p>
        </w:tc>
        <w:tc>
          <w:tcPr>
            <w:tcW w:w="1417" w:type="dxa"/>
            <w:gridSpan w:val="4"/>
            <w:tcBorders>
              <w:top w:val="none" w:sz="0" w:space="0" w:color="auto"/>
              <w:left w:val="none" w:sz="0" w:space="0" w:color="auto"/>
              <w:bottom w:val="none" w:sz="0" w:space="0" w:color="auto"/>
              <w:right w:val="none" w:sz="0" w:space="0" w:color="auto"/>
            </w:tcBorders>
            <w:shd w:val="clear" w:color="auto" w:fill="auto"/>
          </w:tcPr>
          <w:p w14:paraId="7FDC1017"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28</w:t>
            </w:r>
          </w:p>
        </w:tc>
        <w:tc>
          <w:tcPr>
            <w:tcW w:w="2410" w:type="dxa"/>
            <w:tcBorders>
              <w:top w:val="none" w:sz="0" w:space="0" w:color="auto"/>
              <w:left w:val="none" w:sz="0" w:space="0" w:color="auto"/>
              <w:bottom w:val="none" w:sz="0" w:space="0" w:color="auto"/>
              <w:right w:val="none" w:sz="0" w:space="0" w:color="auto"/>
            </w:tcBorders>
            <w:shd w:val="clear" w:color="auto" w:fill="auto"/>
          </w:tcPr>
          <w:p w14:paraId="386250CC"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Female 19 and 9 men</w:t>
            </w:r>
          </w:p>
        </w:tc>
      </w:tr>
      <w:tr w:rsidR="006B5EDA" w:rsidRPr="00E036D2" w14:paraId="29E7A789"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426" w:type="dxa"/>
            <w:vMerge/>
            <w:tcBorders>
              <w:top w:val="none" w:sz="0" w:space="0" w:color="auto"/>
              <w:left w:val="none" w:sz="0" w:space="0" w:color="auto"/>
              <w:bottom w:val="none" w:sz="0" w:space="0" w:color="auto"/>
              <w:right w:val="none" w:sz="0" w:space="0" w:color="auto"/>
            </w:tcBorders>
          </w:tcPr>
          <w:p w14:paraId="7214D93F" w14:textId="77777777" w:rsidR="006B5EDA" w:rsidRPr="00AC0731" w:rsidRDefault="006B5EDA" w:rsidP="001A2441">
            <w:pPr>
              <w:shd w:val="clear" w:color="auto" w:fill="FFFFFF"/>
              <w:spacing w:before="60" w:after="60" w:line="240" w:lineRule="auto"/>
              <w:ind w:left="0"/>
              <w:rPr>
                <w:rFonts w:eastAsiaTheme="minorEastAsia"/>
                <w:vanish/>
                <w:lang w:val="en-GB"/>
              </w:rPr>
            </w:pPr>
          </w:p>
        </w:tc>
        <w:tc>
          <w:tcPr>
            <w:tcW w:w="1559" w:type="dxa"/>
            <w:gridSpan w:val="3"/>
            <w:vMerge/>
            <w:tcBorders>
              <w:top w:val="none" w:sz="0" w:space="0" w:color="auto"/>
              <w:left w:val="none" w:sz="0" w:space="0" w:color="auto"/>
              <w:bottom w:val="none" w:sz="0" w:space="0" w:color="auto"/>
              <w:right w:val="none" w:sz="0" w:space="0" w:color="auto"/>
            </w:tcBorders>
          </w:tcPr>
          <w:p w14:paraId="24DF30D0"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tcPr>
          <w:p w14:paraId="216056D5"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auto"/>
          </w:tcPr>
          <w:p w14:paraId="07EFF6DC"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1BDE025B"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through outreaches and education sessions</w:t>
            </w:r>
          </w:p>
        </w:tc>
        <w:tc>
          <w:tcPr>
            <w:tcW w:w="1417" w:type="dxa"/>
            <w:gridSpan w:val="4"/>
            <w:tcBorders>
              <w:top w:val="none" w:sz="0" w:space="0" w:color="auto"/>
              <w:left w:val="none" w:sz="0" w:space="0" w:color="auto"/>
              <w:bottom w:val="none" w:sz="0" w:space="0" w:color="auto"/>
              <w:right w:val="none" w:sz="0" w:space="0" w:color="auto"/>
            </w:tcBorders>
            <w:shd w:val="clear" w:color="auto" w:fill="auto"/>
          </w:tcPr>
          <w:p w14:paraId="2F0D2BE2"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5,817</w:t>
            </w:r>
          </w:p>
        </w:tc>
        <w:tc>
          <w:tcPr>
            <w:tcW w:w="2410" w:type="dxa"/>
            <w:tcBorders>
              <w:top w:val="none" w:sz="0" w:space="0" w:color="auto"/>
              <w:left w:val="none" w:sz="0" w:space="0" w:color="auto"/>
              <w:bottom w:val="none" w:sz="0" w:space="0" w:color="auto"/>
              <w:right w:val="none" w:sz="0" w:space="0" w:color="auto"/>
            </w:tcBorders>
            <w:shd w:val="clear" w:color="auto" w:fill="auto"/>
          </w:tcPr>
          <w:p w14:paraId="27595A3D"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Women 4137 and men 1680</w:t>
            </w:r>
          </w:p>
        </w:tc>
      </w:tr>
      <w:tr w:rsidR="006B5EDA" w:rsidRPr="00E036D2" w14:paraId="3AE2BC83"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426" w:type="dxa"/>
            <w:vMerge/>
            <w:tcBorders>
              <w:top w:val="none" w:sz="0" w:space="0" w:color="auto"/>
              <w:left w:val="none" w:sz="0" w:space="0" w:color="auto"/>
              <w:bottom w:val="none" w:sz="0" w:space="0" w:color="auto"/>
              <w:right w:val="none" w:sz="0" w:space="0" w:color="auto"/>
            </w:tcBorders>
          </w:tcPr>
          <w:p w14:paraId="3712F049" w14:textId="77777777" w:rsidR="006B5EDA" w:rsidRPr="00AC0731" w:rsidRDefault="006B5EDA" w:rsidP="001A2441">
            <w:pPr>
              <w:shd w:val="clear" w:color="auto" w:fill="FFFFFF"/>
              <w:spacing w:before="60" w:after="60" w:line="240" w:lineRule="auto"/>
              <w:ind w:left="0"/>
              <w:rPr>
                <w:rFonts w:eastAsiaTheme="minorEastAsia"/>
                <w:vanish/>
                <w:lang w:val="en-GB"/>
              </w:rPr>
            </w:pPr>
          </w:p>
        </w:tc>
        <w:tc>
          <w:tcPr>
            <w:tcW w:w="1559" w:type="dxa"/>
            <w:gridSpan w:val="3"/>
            <w:vMerge/>
            <w:tcBorders>
              <w:top w:val="none" w:sz="0" w:space="0" w:color="auto"/>
              <w:left w:val="none" w:sz="0" w:space="0" w:color="auto"/>
              <w:bottom w:val="none" w:sz="0" w:space="0" w:color="auto"/>
              <w:right w:val="none" w:sz="0" w:space="0" w:color="auto"/>
            </w:tcBorders>
          </w:tcPr>
          <w:p w14:paraId="6C98FF3A"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tcPr>
          <w:p w14:paraId="448444B0"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auto"/>
          </w:tcPr>
          <w:p w14:paraId="214BEE14"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78F93C72"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Land allocation done</w:t>
            </w:r>
          </w:p>
        </w:tc>
        <w:tc>
          <w:tcPr>
            <w:tcW w:w="1417" w:type="dxa"/>
            <w:gridSpan w:val="4"/>
            <w:tcBorders>
              <w:top w:val="none" w:sz="0" w:space="0" w:color="auto"/>
              <w:left w:val="none" w:sz="0" w:space="0" w:color="auto"/>
              <w:bottom w:val="none" w:sz="0" w:space="0" w:color="auto"/>
              <w:right w:val="none" w:sz="0" w:space="0" w:color="auto"/>
            </w:tcBorders>
            <w:shd w:val="clear" w:color="auto" w:fill="auto"/>
          </w:tcPr>
          <w:p w14:paraId="0C90D0B0"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890</w:t>
            </w:r>
          </w:p>
        </w:tc>
        <w:tc>
          <w:tcPr>
            <w:tcW w:w="2410" w:type="dxa"/>
            <w:tcBorders>
              <w:top w:val="none" w:sz="0" w:space="0" w:color="auto"/>
              <w:left w:val="none" w:sz="0" w:space="0" w:color="auto"/>
              <w:bottom w:val="none" w:sz="0" w:space="0" w:color="auto"/>
              <w:right w:val="none" w:sz="0" w:space="0" w:color="auto"/>
            </w:tcBorders>
            <w:shd w:val="clear" w:color="auto" w:fill="auto"/>
          </w:tcPr>
          <w:p w14:paraId="2AA29960"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7A95C78B"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426" w:type="dxa"/>
            <w:vMerge/>
            <w:tcBorders>
              <w:top w:val="none" w:sz="0" w:space="0" w:color="auto"/>
              <w:left w:val="none" w:sz="0" w:space="0" w:color="auto"/>
              <w:bottom w:val="none" w:sz="0" w:space="0" w:color="auto"/>
              <w:right w:val="none" w:sz="0" w:space="0" w:color="auto"/>
            </w:tcBorders>
          </w:tcPr>
          <w:p w14:paraId="2766AFC1" w14:textId="77777777" w:rsidR="006B5EDA" w:rsidRPr="00AC0731" w:rsidRDefault="006B5EDA" w:rsidP="001A2441">
            <w:pPr>
              <w:shd w:val="clear" w:color="auto" w:fill="FFFFFF"/>
              <w:spacing w:before="60" w:after="60" w:line="240" w:lineRule="auto"/>
              <w:ind w:left="0"/>
              <w:rPr>
                <w:rFonts w:eastAsiaTheme="minorEastAsia"/>
                <w:vanish/>
                <w:lang w:val="en-GB"/>
              </w:rPr>
            </w:pPr>
          </w:p>
        </w:tc>
        <w:tc>
          <w:tcPr>
            <w:tcW w:w="1559" w:type="dxa"/>
            <w:gridSpan w:val="3"/>
            <w:vMerge/>
            <w:tcBorders>
              <w:top w:val="none" w:sz="0" w:space="0" w:color="auto"/>
              <w:left w:val="none" w:sz="0" w:space="0" w:color="auto"/>
              <w:bottom w:val="none" w:sz="0" w:space="0" w:color="auto"/>
              <w:right w:val="none" w:sz="0" w:space="0" w:color="auto"/>
            </w:tcBorders>
          </w:tcPr>
          <w:p w14:paraId="29714180"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tcPr>
          <w:p w14:paraId="78EAA2CA"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auto"/>
          </w:tcPr>
          <w:p w14:paraId="5C7410AC"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PLWHIV</w:t>
            </w:r>
          </w:p>
        </w:tc>
        <w:tc>
          <w:tcPr>
            <w:tcW w:w="3969" w:type="dxa"/>
            <w:tcBorders>
              <w:top w:val="none" w:sz="0" w:space="0" w:color="auto"/>
              <w:left w:val="none" w:sz="0" w:space="0" w:color="auto"/>
              <w:bottom w:val="none" w:sz="0" w:space="0" w:color="auto"/>
              <w:right w:val="none" w:sz="0" w:space="0" w:color="auto"/>
            </w:tcBorders>
            <w:shd w:val="clear" w:color="auto" w:fill="auto"/>
          </w:tcPr>
          <w:p w14:paraId="6BB088E6"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and education on property and inheritance rights</w:t>
            </w:r>
          </w:p>
        </w:tc>
        <w:tc>
          <w:tcPr>
            <w:tcW w:w="1417" w:type="dxa"/>
            <w:gridSpan w:val="4"/>
            <w:tcBorders>
              <w:top w:val="none" w:sz="0" w:space="0" w:color="auto"/>
              <w:left w:val="none" w:sz="0" w:space="0" w:color="auto"/>
              <w:bottom w:val="none" w:sz="0" w:space="0" w:color="auto"/>
              <w:right w:val="none" w:sz="0" w:space="0" w:color="auto"/>
            </w:tcBorders>
            <w:shd w:val="clear" w:color="auto" w:fill="auto"/>
          </w:tcPr>
          <w:p w14:paraId="6E80C767"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347</w:t>
            </w:r>
          </w:p>
        </w:tc>
        <w:tc>
          <w:tcPr>
            <w:tcW w:w="2410" w:type="dxa"/>
            <w:tcBorders>
              <w:top w:val="none" w:sz="0" w:space="0" w:color="auto"/>
              <w:left w:val="none" w:sz="0" w:space="0" w:color="auto"/>
              <w:bottom w:val="none" w:sz="0" w:space="0" w:color="auto"/>
              <w:right w:val="none" w:sz="0" w:space="0" w:color="auto"/>
            </w:tcBorders>
            <w:shd w:val="clear" w:color="auto" w:fill="auto"/>
          </w:tcPr>
          <w:p w14:paraId="5D6EB154"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312 women and 35 men</w:t>
            </w:r>
          </w:p>
        </w:tc>
      </w:tr>
      <w:tr w:rsidR="006B5EDA" w:rsidRPr="00E036D2" w14:paraId="1F223778"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426" w:type="dxa"/>
            <w:vMerge/>
            <w:tcBorders>
              <w:top w:val="none" w:sz="0" w:space="0" w:color="auto"/>
              <w:left w:val="none" w:sz="0" w:space="0" w:color="auto"/>
              <w:bottom w:val="none" w:sz="0" w:space="0" w:color="auto"/>
              <w:right w:val="none" w:sz="0" w:space="0" w:color="auto"/>
            </w:tcBorders>
          </w:tcPr>
          <w:p w14:paraId="5F150C24" w14:textId="77777777" w:rsidR="006B5EDA" w:rsidRPr="00AC0731" w:rsidRDefault="006B5EDA" w:rsidP="001A2441">
            <w:pPr>
              <w:shd w:val="clear" w:color="auto" w:fill="FFFFFF"/>
              <w:spacing w:before="60" w:after="60" w:line="240" w:lineRule="auto"/>
              <w:ind w:left="0"/>
              <w:rPr>
                <w:rFonts w:eastAsiaTheme="minorEastAsia"/>
                <w:vanish/>
                <w:lang w:val="en-GB"/>
              </w:rPr>
            </w:pPr>
          </w:p>
        </w:tc>
        <w:tc>
          <w:tcPr>
            <w:tcW w:w="1559" w:type="dxa"/>
            <w:gridSpan w:val="3"/>
            <w:vMerge/>
            <w:tcBorders>
              <w:top w:val="none" w:sz="0" w:space="0" w:color="auto"/>
              <w:left w:val="none" w:sz="0" w:space="0" w:color="auto"/>
              <w:bottom w:val="none" w:sz="0" w:space="0" w:color="auto"/>
              <w:right w:val="none" w:sz="0" w:space="0" w:color="auto"/>
            </w:tcBorders>
          </w:tcPr>
          <w:p w14:paraId="457FA99A"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384" w:type="dxa"/>
            <w:gridSpan w:val="2"/>
            <w:vMerge/>
            <w:tcBorders>
              <w:top w:val="none" w:sz="0" w:space="0" w:color="auto"/>
              <w:left w:val="none" w:sz="0" w:space="0" w:color="auto"/>
              <w:bottom w:val="none" w:sz="0" w:space="0" w:color="auto"/>
              <w:right w:val="none" w:sz="0" w:space="0" w:color="auto"/>
            </w:tcBorders>
          </w:tcPr>
          <w:p w14:paraId="4D9A61B2"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gridSpan w:val="2"/>
            <w:tcBorders>
              <w:top w:val="none" w:sz="0" w:space="0" w:color="auto"/>
              <w:left w:val="none" w:sz="0" w:space="0" w:color="auto"/>
              <w:bottom w:val="none" w:sz="0" w:space="0" w:color="auto"/>
              <w:right w:val="none" w:sz="0" w:space="0" w:color="auto"/>
            </w:tcBorders>
            <w:shd w:val="clear" w:color="auto" w:fill="auto"/>
          </w:tcPr>
          <w:p w14:paraId="36A2C0F5"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 xml:space="preserve">Women </w:t>
            </w:r>
          </w:p>
        </w:tc>
        <w:tc>
          <w:tcPr>
            <w:tcW w:w="3969" w:type="dxa"/>
            <w:tcBorders>
              <w:top w:val="none" w:sz="0" w:space="0" w:color="auto"/>
              <w:left w:val="none" w:sz="0" w:space="0" w:color="auto"/>
              <w:bottom w:val="none" w:sz="0" w:space="0" w:color="auto"/>
              <w:right w:val="none" w:sz="0" w:space="0" w:color="auto"/>
            </w:tcBorders>
            <w:shd w:val="clear" w:color="auto" w:fill="auto"/>
          </w:tcPr>
          <w:p w14:paraId="1CD141EF"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and education on property and inheritance rights</w:t>
            </w:r>
          </w:p>
        </w:tc>
        <w:tc>
          <w:tcPr>
            <w:tcW w:w="1417" w:type="dxa"/>
            <w:gridSpan w:val="4"/>
            <w:tcBorders>
              <w:top w:val="none" w:sz="0" w:space="0" w:color="auto"/>
              <w:left w:val="none" w:sz="0" w:space="0" w:color="auto"/>
              <w:bottom w:val="none" w:sz="0" w:space="0" w:color="auto"/>
              <w:right w:val="none" w:sz="0" w:space="0" w:color="auto"/>
            </w:tcBorders>
            <w:shd w:val="clear" w:color="auto" w:fill="auto"/>
          </w:tcPr>
          <w:p w14:paraId="22DB39E1"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4,299</w:t>
            </w:r>
          </w:p>
        </w:tc>
        <w:tc>
          <w:tcPr>
            <w:tcW w:w="2410" w:type="dxa"/>
            <w:tcBorders>
              <w:top w:val="none" w:sz="0" w:space="0" w:color="auto"/>
              <w:left w:val="none" w:sz="0" w:space="0" w:color="auto"/>
              <w:bottom w:val="none" w:sz="0" w:space="0" w:color="auto"/>
              <w:right w:val="none" w:sz="0" w:space="0" w:color="auto"/>
            </w:tcBorders>
            <w:shd w:val="clear" w:color="auto" w:fill="auto"/>
          </w:tcPr>
          <w:p w14:paraId="4F482E3A"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Through outreaches by paralegals</w:t>
            </w:r>
          </w:p>
        </w:tc>
      </w:tr>
      <w:tr w:rsidR="006B5EDA" w:rsidRPr="00E036D2" w14:paraId="010A0EAE"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tcPr>
          <w:p w14:paraId="7EB6CC9C" w14:textId="77777777" w:rsidR="006B5EDA" w:rsidRPr="00AC0731" w:rsidRDefault="006B5EDA" w:rsidP="001A2441">
            <w:pPr>
              <w:shd w:val="clear" w:color="auto" w:fill="FFFFFF"/>
              <w:spacing w:before="60" w:after="60" w:line="240" w:lineRule="auto"/>
              <w:ind w:left="0"/>
              <w:rPr>
                <w:rFonts w:eastAsiaTheme="minorEastAsia"/>
                <w:vanish/>
                <w:lang w:val="en-GB"/>
              </w:rPr>
            </w:pPr>
            <w:r w:rsidRPr="00A44E9F">
              <w:rPr>
                <w:rFonts w:eastAsiaTheme="minorEastAsia"/>
                <w:lang w:val="en-GB"/>
              </w:rPr>
              <w:t>Total supported by Grantee (DOS)</w:t>
            </w:r>
          </w:p>
        </w:tc>
        <w:tc>
          <w:tcPr>
            <w:tcW w:w="10489" w:type="dxa"/>
            <w:gridSpan w:val="8"/>
            <w:tcBorders>
              <w:top w:val="none" w:sz="0" w:space="0" w:color="auto"/>
              <w:left w:val="none" w:sz="0" w:space="0" w:color="auto"/>
              <w:bottom w:val="none" w:sz="0" w:space="0" w:color="auto"/>
              <w:right w:val="none" w:sz="0" w:space="0" w:color="auto"/>
            </w:tcBorders>
            <w:shd w:val="clear" w:color="auto" w:fill="auto"/>
          </w:tcPr>
          <w:p w14:paraId="45D46A97" w14:textId="77777777" w:rsidR="006B5EDA" w:rsidRPr="00AC0731" w:rsidRDefault="006B5EDA" w:rsidP="001A2441">
            <w:pPr>
              <w:shd w:val="clear" w:color="auto" w:fill="FFFFFF"/>
              <w:spacing w:before="60" w:after="6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Individual Beneficiaries=  17,450        Organizations/Groups(*)=None        Meetings/workshops/outreaches(**)=None</w:t>
            </w:r>
          </w:p>
        </w:tc>
      </w:tr>
      <w:tr w:rsidR="006B5EDA" w:rsidRPr="00E036D2" w14:paraId="5F0B775A"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shd w:val="clear" w:color="auto" w:fill="FFFFFF" w:themeFill="background1"/>
          </w:tcPr>
          <w:p w14:paraId="79E1EB4B" w14:textId="77777777" w:rsidR="006B5EDA" w:rsidRPr="00AC0731" w:rsidRDefault="006B5EDA" w:rsidP="001A2441">
            <w:pPr>
              <w:shd w:val="clear" w:color="auto" w:fill="FFFFFF"/>
              <w:spacing w:before="60" w:after="60" w:line="240" w:lineRule="auto"/>
              <w:ind w:left="0"/>
              <w:rPr>
                <w:rFonts w:eastAsiaTheme="minorEastAsia"/>
                <w:vanish/>
                <w:lang w:val="en-GB"/>
              </w:rPr>
            </w:pPr>
            <w:r w:rsidRPr="00A44E9F">
              <w:rPr>
                <w:rFonts w:eastAsiaTheme="minorEastAsia"/>
                <w:lang w:val="en-GB"/>
              </w:rPr>
              <w:t>Total supported by Country(Zimbabwe)</w:t>
            </w:r>
          </w:p>
        </w:tc>
        <w:tc>
          <w:tcPr>
            <w:tcW w:w="10489" w:type="dxa"/>
            <w:gridSpan w:val="8"/>
            <w:tcBorders>
              <w:top w:val="none" w:sz="0" w:space="0" w:color="auto"/>
              <w:left w:val="none" w:sz="0" w:space="0" w:color="auto"/>
              <w:bottom w:val="none" w:sz="0" w:space="0" w:color="auto"/>
              <w:right w:val="none" w:sz="0" w:space="0" w:color="auto"/>
            </w:tcBorders>
            <w:shd w:val="clear" w:color="auto" w:fill="FFFFFF" w:themeFill="background1"/>
          </w:tcPr>
          <w:p w14:paraId="6B0CA464" w14:textId="77777777" w:rsidR="006B5EDA" w:rsidRPr="00AC0731" w:rsidRDefault="006B5EDA" w:rsidP="001A2441">
            <w:pPr>
              <w:shd w:val="clear" w:color="auto" w:fill="FFFFFF"/>
              <w:spacing w:before="60" w:after="6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Individual Beneficiaries=32,834              Organizations/Groups(*)= 50                   Meetings/workshops/outreaches(**)=None</w:t>
            </w:r>
          </w:p>
        </w:tc>
      </w:tr>
      <w:tr w:rsidR="006B5EDA" w:rsidRPr="00A44E9F" w14:paraId="54867404"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6"/>
            <w:tcBorders>
              <w:top w:val="none" w:sz="0" w:space="0" w:color="auto"/>
              <w:left w:val="none" w:sz="0" w:space="0" w:color="auto"/>
              <w:bottom w:val="none" w:sz="0" w:space="0" w:color="auto"/>
              <w:right w:val="none" w:sz="0" w:space="0" w:color="auto"/>
            </w:tcBorders>
          </w:tcPr>
          <w:p w14:paraId="55EEAE9B"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GRAND TOTAL SUPPORTED PHASE 1</w:t>
            </w:r>
          </w:p>
        </w:tc>
        <w:tc>
          <w:tcPr>
            <w:tcW w:w="10489" w:type="dxa"/>
            <w:gridSpan w:val="8"/>
            <w:tcBorders>
              <w:top w:val="none" w:sz="0" w:space="0" w:color="auto"/>
              <w:left w:val="none" w:sz="0" w:space="0" w:color="auto"/>
              <w:bottom w:val="none" w:sz="0" w:space="0" w:color="auto"/>
              <w:right w:val="none" w:sz="0" w:space="0" w:color="auto"/>
            </w:tcBorders>
          </w:tcPr>
          <w:p w14:paraId="40AD5443" w14:textId="77777777" w:rsidR="006B5EDA" w:rsidRPr="00A44E9F"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lang w:val="en-GB"/>
              </w:rPr>
            </w:pPr>
            <w:r w:rsidRPr="00A44E9F">
              <w:rPr>
                <w:rFonts w:eastAsiaTheme="minorEastAsia"/>
                <w:b/>
                <w:lang w:val="en-GB"/>
              </w:rPr>
              <w:t>Individual Beneficiaries=71,010         Organizations/Groups(*)= 126        Meetings/workshops/outreaches(**)=100</w:t>
            </w:r>
          </w:p>
        </w:tc>
      </w:tr>
    </w:tbl>
    <w:p w14:paraId="451DA9F3" w14:textId="77777777" w:rsidR="006B5EDA" w:rsidRPr="00A44E9F" w:rsidRDefault="006B5EDA" w:rsidP="006B5EDA">
      <w:pPr>
        <w:shd w:val="clear" w:color="auto" w:fill="FFFFFF"/>
        <w:ind w:left="0"/>
        <w:rPr>
          <w:rFonts w:eastAsiaTheme="minorEastAsia"/>
          <w:b/>
          <w:szCs w:val="20"/>
          <w:u w:val="single"/>
          <w:lang w:val="en-GB"/>
        </w:rPr>
      </w:pPr>
    </w:p>
    <w:tbl>
      <w:tblPr>
        <w:tblStyle w:val="LightGrid-Accent12"/>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
        <w:gridCol w:w="1609"/>
        <w:gridCol w:w="49"/>
        <w:gridCol w:w="1025"/>
        <w:gridCol w:w="2693"/>
        <w:gridCol w:w="3969"/>
        <w:gridCol w:w="1417"/>
        <w:gridCol w:w="2410"/>
      </w:tblGrid>
      <w:tr w:rsidR="006B5EDA" w:rsidRPr="00E036D2" w14:paraId="0D34B48A" w14:textId="77777777" w:rsidTr="001A2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8" w:type="dxa"/>
            <w:gridSpan w:val="9"/>
            <w:tcBorders>
              <w:top w:val="none" w:sz="0" w:space="0" w:color="auto"/>
              <w:left w:val="none" w:sz="0" w:space="0" w:color="auto"/>
              <w:bottom w:val="none" w:sz="0" w:space="0" w:color="auto"/>
              <w:right w:val="none" w:sz="0" w:space="0" w:color="auto"/>
            </w:tcBorders>
            <w:shd w:val="clear" w:color="auto" w:fill="8DB3E2" w:themeFill="text2" w:themeFillTint="66"/>
          </w:tcPr>
          <w:p w14:paraId="1E0DA9B8" w14:textId="77777777" w:rsidR="006B5EDA" w:rsidRPr="00AC0731" w:rsidRDefault="006B5EDA" w:rsidP="001A2441">
            <w:pPr>
              <w:spacing w:line="240" w:lineRule="auto"/>
              <w:ind w:left="0"/>
              <w:rPr>
                <w:rFonts w:eastAsiaTheme="minorEastAsia"/>
                <w:vanish/>
                <w:u w:val="single"/>
                <w:lang w:val="en-GB"/>
              </w:rPr>
            </w:pPr>
            <w:r w:rsidRPr="00A44E9F">
              <w:rPr>
                <w:rFonts w:eastAsiaTheme="minorEastAsia"/>
                <w:u w:val="single"/>
                <w:lang w:val="en-GB"/>
              </w:rPr>
              <w:t>PHASE 2 ACHIEVEMENTS OF OUTCOMES 2, 3</w:t>
            </w:r>
          </w:p>
        </w:tc>
      </w:tr>
      <w:tr w:rsidR="006B5EDA" w:rsidRPr="00E036D2" w14:paraId="7EAD7ACE"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8" w:type="dxa"/>
            <w:gridSpan w:val="9"/>
            <w:tcBorders>
              <w:top w:val="none" w:sz="0" w:space="0" w:color="auto"/>
              <w:left w:val="none" w:sz="0" w:space="0" w:color="auto"/>
              <w:bottom w:val="none" w:sz="0" w:space="0" w:color="auto"/>
              <w:right w:val="none" w:sz="0" w:space="0" w:color="auto"/>
            </w:tcBorders>
            <w:shd w:val="clear" w:color="auto" w:fill="8DB3E2" w:themeFill="text2" w:themeFillTint="66"/>
          </w:tcPr>
          <w:p w14:paraId="39FECA8E"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TABLE 10: KENYA  WPIR-HIV ACHIEVEMENT OF OUTCOMES 2,3, PHASE 2</w:t>
            </w:r>
          </w:p>
        </w:tc>
      </w:tr>
      <w:tr w:rsidR="006B5EDA" w:rsidRPr="00E036D2" w14:paraId="6D4CE960" w14:textId="77777777" w:rsidTr="001A2441">
        <w:trPr>
          <w:cnfStyle w:val="000000010000" w:firstRow="0" w:lastRow="0" w:firstColumn="0" w:lastColumn="0" w:oddVBand="0" w:evenVBand="0" w:oddHBand="0" w:evenHBand="1"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C6D9F1" w:themeFill="text2" w:themeFillTint="33"/>
          </w:tcPr>
          <w:p w14:paraId="604D2D24"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No.</w:t>
            </w:r>
          </w:p>
        </w:tc>
        <w:tc>
          <w:tcPr>
            <w:tcW w:w="1620"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0BC9A51C"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COUNTRY</w:t>
            </w:r>
          </w:p>
        </w:tc>
        <w:tc>
          <w:tcPr>
            <w:tcW w:w="1074"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51CFCD48"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 xml:space="preserve">GRANTEE </w:t>
            </w:r>
          </w:p>
        </w:tc>
        <w:tc>
          <w:tcPr>
            <w:tcW w:w="2693" w:type="dxa"/>
            <w:tcBorders>
              <w:top w:val="none" w:sz="0" w:space="0" w:color="auto"/>
              <w:left w:val="none" w:sz="0" w:space="0" w:color="auto"/>
              <w:bottom w:val="none" w:sz="0" w:space="0" w:color="auto"/>
              <w:right w:val="none" w:sz="0" w:space="0" w:color="auto"/>
            </w:tcBorders>
            <w:shd w:val="clear" w:color="auto" w:fill="C6D9F1" w:themeFill="text2" w:themeFillTint="33"/>
          </w:tcPr>
          <w:p w14:paraId="2C032025"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Description</w:t>
            </w:r>
          </w:p>
        </w:tc>
        <w:tc>
          <w:tcPr>
            <w:tcW w:w="396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0EF4EEE1"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Type of Support</w:t>
            </w:r>
          </w:p>
        </w:tc>
        <w:tc>
          <w:tcPr>
            <w:tcW w:w="1417" w:type="dxa"/>
            <w:tcBorders>
              <w:top w:val="none" w:sz="0" w:space="0" w:color="auto"/>
              <w:left w:val="none" w:sz="0" w:space="0" w:color="auto"/>
              <w:bottom w:val="none" w:sz="0" w:space="0" w:color="auto"/>
              <w:right w:val="none" w:sz="0" w:space="0" w:color="auto"/>
            </w:tcBorders>
            <w:shd w:val="clear" w:color="auto" w:fill="C6D9F1" w:themeFill="text2" w:themeFillTint="33"/>
          </w:tcPr>
          <w:p w14:paraId="657CF37F"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No. Supported</w:t>
            </w:r>
          </w:p>
        </w:tc>
        <w:tc>
          <w:tcPr>
            <w:tcW w:w="2410" w:type="dxa"/>
            <w:tcBorders>
              <w:top w:val="none" w:sz="0" w:space="0" w:color="auto"/>
              <w:left w:val="none" w:sz="0" w:space="0" w:color="auto"/>
              <w:bottom w:val="none" w:sz="0" w:space="0" w:color="auto"/>
              <w:right w:val="none" w:sz="0" w:space="0" w:color="auto"/>
            </w:tcBorders>
            <w:shd w:val="clear" w:color="auto" w:fill="C6D9F1" w:themeFill="text2" w:themeFillTint="33"/>
          </w:tcPr>
          <w:p w14:paraId="05962D1A"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Remarks</w:t>
            </w:r>
          </w:p>
        </w:tc>
      </w:tr>
      <w:tr w:rsidR="006B5EDA" w:rsidRPr="00E036D2" w14:paraId="7A7D63A1"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one" w:sz="0" w:space="0" w:color="auto"/>
              <w:left w:val="none" w:sz="0" w:space="0" w:color="auto"/>
              <w:bottom w:val="none" w:sz="0" w:space="0" w:color="auto"/>
              <w:right w:val="none" w:sz="0" w:space="0" w:color="auto"/>
            </w:tcBorders>
            <w:shd w:val="clear" w:color="auto" w:fill="auto"/>
          </w:tcPr>
          <w:p w14:paraId="3AA20B26"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1</w:t>
            </w:r>
          </w:p>
        </w:tc>
        <w:tc>
          <w:tcPr>
            <w:tcW w:w="1620"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759293A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 xml:space="preserve">KENYA </w:t>
            </w:r>
          </w:p>
        </w:tc>
        <w:tc>
          <w:tcPr>
            <w:tcW w:w="1074"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13369E19"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GROOTS</w:t>
            </w:r>
          </w:p>
        </w:tc>
        <w:tc>
          <w:tcPr>
            <w:tcW w:w="2693" w:type="dxa"/>
            <w:tcBorders>
              <w:top w:val="none" w:sz="0" w:space="0" w:color="auto"/>
              <w:left w:val="none" w:sz="0" w:space="0" w:color="auto"/>
              <w:bottom w:val="none" w:sz="0" w:space="0" w:color="auto"/>
              <w:right w:val="none" w:sz="0" w:space="0" w:color="auto"/>
            </w:tcBorders>
            <w:shd w:val="clear" w:color="auto" w:fill="auto"/>
          </w:tcPr>
          <w:p w14:paraId="315BDC7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Opinion Leaders/ Community Leaders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2C2530E6"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and advocacy on WPIRs</w:t>
            </w:r>
          </w:p>
        </w:tc>
        <w:tc>
          <w:tcPr>
            <w:tcW w:w="1417" w:type="dxa"/>
            <w:tcBorders>
              <w:top w:val="none" w:sz="0" w:space="0" w:color="auto"/>
              <w:left w:val="none" w:sz="0" w:space="0" w:color="auto"/>
              <w:bottom w:val="none" w:sz="0" w:space="0" w:color="auto"/>
              <w:right w:val="none" w:sz="0" w:space="0" w:color="auto"/>
            </w:tcBorders>
            <w:shd w:val="clear" w:color="auto" w:fill="auto"/>
          </w:tcPr>
          <w:p w14:paraId="29D1AA78"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50</w:t>
            </w:r>
          </w:p>
        </w:tc>
        <w:tc>
          <w:tcPr>
            <w:tcW w:w="2410" w:type="dxa"/>
            <w:tcBorders>
              <w:top w:val="none" w:sz="0" w:space="0" w:color="auto"/>
              <w:left w:val="none" w:sz="0" w:space="0" w:color="auto"/>
              <w:bottom w:val="none" w:sz="0" w:space="0" w:color="auto"/>
              <w:right w:val="none" w:sz="0" w:space="0" w:color="auto"/>
            </w:tcBorders>
            <w:shd w:val="clear" w:color="auto" w:fill="auto"/>
          </w:tcPr>
          <w:p w14:paraId="6B8578E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 xml:space="preserve">Drawn from Village elders, Provincial administrators, </w:t>
            </w:r>
            <w:proofErr w:type="spellStart"/>
            <w:r w:rsidRPr="00A44E9F">
              <w:rPr>
                <w:rFonts w:eastAsiaTheme="minorEastAsia"/>
                <w:lang w:val="en-GB"/>
              </w:rPr>
              <w:t>Luo</w:t>
            </w:r>
            <w:proofErr w:type="spellEnd"/>
            <w:r w:rsidRPr="00A44E9F">
              <w:rPr>
                <w:rFonts w:eastAsiaTheme="minorEastAsia"/>
                <w:lang w:val="en-GB"/>
              </w:rPr>
              <w:t xml:space="preserve"> Council of elders. 5 per region.</w:t>
            </w:r>
          </w:p>
        </w:tc>
      </w:tr>
      <w:tr w:rsidR="006B5EDA" w:rsidRPr="00E036D2" w14:paraId="0FFA8577"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shd w:val="clear" w:color="auto" w:fill="auto"/>
          </w:tcPr>
          <w:p w14:paraId="37640C9A"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shd w:val="clear" w:color="auto" w:fill="auto"/>
          </w:tcPr>
          <w:p w14:paraId="14444631"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shd w:val="clear" w:color="auto" w:fill="auto"/>
          </w:tcPr>
          <w:p w14:paraId="1A457BE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76AF05E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3383AACB"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and advocacy on WPIRs issues and related obstacles</w:t>
            </w:r>
          </w:p>
        </w:tc>
        <w:tc>
          <w:tcPr>
            <w:tcW w:w="1417" w:type="dxa"/>
            <w:tcBorders>
              <w:top w:val="none" w:sz="0" w:space="0" w:color="auto"/>
              <w:left w:val="none" w:sz="0" w:space="0" w:color="auto"/>
              <w:bottom w:val="none" w:sz="0" w:space="0" w:color="auto"/>
              <w:right w:val="none" w:sz="0" w:space="0" w:color="auto"/>
            </w:tcBorders>
            <w:shd w:val="clear" w:color="auto" w:fill="auto"/>
          </w:tcPr>
          <w:p w14:paraId="5D3C091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67</w:t>
            </w:r>
          </w:p>
        </w:tc>
        <w:tc>
          <w:tcPr>
            <w:tcW w:w="2410" w:type="dxa"/>
            <w:tcBorders>
              <w:top w:val="none" w:sz="0" w:space="0" w:color="auto"/>
              <w:left w:val="none" w:sz="0" w:space="0" w:color="auto"/>
              <w:bottom w:val="none" w:sz="0" w:space="0" w:color="auto"/>
              <w:right w:val="none" w:sz="0" w:space="0" w:color="auto"/>
            </w:tcBorders>
            <w:shd w:val="clear" w:color="auto" w:fill="auto"/>
          </w:tcPr>
          <w:p w14:paraId="63355493"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47 women and 20 Men who have become TOTs</w:t>
            </w:r>
          </w:p>
        </w:tc>
      </w:tr>
      <w:tr w:rsidR="006B5EDA" w:rsidRPr="00E036D2" w14:paraId="6088BDA2"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shd w:val="clear" w:color="auto" w:fill="auto"/>
          </w:tcPr>
          <w:p w14:paraId="18DED596"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shd w:val="clear" w:color="auto" w:fill="auto"/>
          </w:tcPr>
          <w:p w14:paraId="37B4AD8A"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shd w:val="clear" w:color="auto" w:fill="auto"/>
          </w:tcPr>
          <w:p w14:paraId="29725D0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2366A8FC"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Paralegals</w:t>
            </w:r>
          </w:p>
        </w:tc>
        <w:tc>
          <w:tcPr>
            <w:tcW w:w="3969" w:type="dxa"/>
            <w:tcBorders>
              <w:top w:val="none" w:sz="0" w:space="0" w:color="auto"/>
              <w:left w:val="none" w:sz="0" w:space="0" w:color="auto"/>
              <w:bottom w:val="none" w:sz="0" w:space="0" w:color="auto"/>
              <w:right w:val="none" w:sz="0" w:space="0" w:color="auto"/>
            </w:tcBorders>
            <w:shd w:val="clear" w:color="auto" w:fill="auto"/>
          </w:tcPr>
          <w:p w14:paraId="346D992C"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Orientation and training on legal processes to follow when reporting cases.</w:t>
            </w:r>
          </w:p>
        </w:tc>
        <w:tc>
          <w:tcPr>
            <w:tcW w:w="1417" w:type="dxa"/>
            <w:tcBorders>
              <w:top w:val="none" w:sz="0" w:space="0" w:color="auto"/>
              <w:left w:val="none" w:sz="0" w:space="0" w:color="auto"/>
              <w:bottom w:val="none" w:sz="0" w:space="0" w:color="auto"/>
              <w:right w:val="none" w:sz="0" w:space="0" w:color="auto"/>
            </w:tcBorders>
            <w:shd w:val="clear" w:color="auto" w:fill="auto"/>
          </w:tcPr>
          <w:p w14:paraId="6B9A0DB7"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67</w:t>
            </w:r>
          </w:p>
        </w:tc>
        <w:tc>
          <w:tcPr>
            <w:tcW w:w="2410" w:type="dxa"/>
            <w:tcBorders>
              <w:top w:val="none" w:sz="0" w:space="0" w:color="auto"/>
              <w:left w:val="none" w:sz="0" w:space="0" w:color="auto"/>
              <w:bottom w:val="none" w:sz="0" w:space="0" w:color="auto"/>
              <w:right w:val="none" w:sz="0" w:space="0" w:color="auto"/>
            </w:tcBorders>
            <w:shd w:val="clear" w:color="auto" w:fill="auto"/>
          </w:tcPr>
          <w:p w14:paraId="100D126E"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Also trained on legal institutions to engage on WPIRs</w:t>
            </w:r>
          </w:p>
        </w:tc>
      </w:tr>
      <w:tr w:rsidR="006B5EDA" w:rsidRPr="00E036D2" w14:paraId="59B9E637"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5"/>
            <w:tcBorders>
              <w:top w:val="none" w:sz="0" w:space="0" w:color="auto"/>
              <w:left w:val="none" w:sz="0" w:space="0" w:color="auto"/>
              <w:bottom w:val="none" w:sz="0" w:space="0" w:color="auto"/>
              <w:right w:val="none" w:sz="0" w:space="0" w:color="auto"/>
            </w:tcBorders>
          </w:tcPr>
          <w:p w14:paraId="78DFC81D"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by Grantee (GROOTS)</w:t>
            </w:r>
          </w:p>
        </w:tc>
        <w:tc>
          <w:tcPr>
            <w:tcW w:w="10489" w:type="dxa"/>
            <w:gridSpan w:val="4"/>
            <w:tcBorders>
              <w:top w:val="none" w:sz="0" w:space="0" w:color="auto"/>
              <w:left w:val="none" w:sz="0" w:space="0" w:color="auto"/>
              <w:bottom w:val="none" w:sz="0" w:space="0" w:color="auto"/>
              <w:right w:val="none" w:sz="0" w:space="0" w:color="auto"/>
            </w:tcBorders>
          </w:tcPr>
          <w:p w14:paraId="3C0CFFB0"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Individual Beneficiaries= 184        Groups/Organizations(*)= None         Outreaches/Meetings/workshops(**)=None</w:t>
            </w:r>
          </w:p>
        </w:tc>
      </w:tr>
      <w:tr w:rsidR="006B5EDA" w:rsidRPr="00E036D2" w14:paraId="061EA01B"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one" w:sz="0" w:space="0" w:color="auto"/>
              <w:left w:val="none" w:sz="0" w:space="0" w:color="auto"/>
              <w:bottom w:val="none" w:sz="0" w:space="0" w:color="auto"/>
              <w:right w:val="none" w:sz="0" w:space="0" w:color="auto"/>
            </w:tcBorders>
            <w:shd w:val="clear" w:color="auto" w:fill="auto"/>
          </w:tcPr>
          <w:p w14:paraId="4BC1BFAB"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2</w:t>
            </w:r>
          </w:p>
        </w:tc>
        <w:tc>
          <w:tcPr>
            <w:tcW w:w="1620"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62E2EE57"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KENYA</w:t>
            </w:r>
          </w:p>
        </w:tc>
        <w:tc>
          <w:tcPr>
            <w:tcW w:w="1074"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36DE7D09"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YWAP</w:t>
            </w:r>
          </w:p>
        </w:tc>
        <w:tc>
          <w:tcPr>
            <w:tcW w:w="2693" w:type="dxa"/>
            <w:tcBorders>
              <w:top w:val="none" w:sz="0" w:space="0" w:color="auto"/>
              <w:left w:val="none" w:sz="0" w:space="0" w:color="auto"/>
              <w:bottom w:val="none" w:sz="0" w:space="0" w:color="auto"/>
              <w:right w:val="none" w:sz="0" w:space="0" w:color="auto"/>
            </w:tcBorders>
            <w:shd w:val="clear" w:color="auto" w:fill="auto"/>
          </w:tcPr>
          <w:p w14:paraId="106F9EA9"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leaders and members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25266B7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Capacity building in Paralegal work and advocacy to create awareness on WPIRs</w:t>
            </w:r>
          </w:p>
        </w:tc>
        <w:tc>
          <w:tcPr>
            <w:tcW w:w="1417" w:type="dxa"/>
            <w:tcBorders>
              <w:top w:val="none" w:sz="0" w:space="0" w:color="auto"/>
              <w:left w:val="none" w:sz="0" w:space="0" w:color="auto"/>
              <w:bottom w:val="none" w:sz="0" w:space="0" w:color="auto"/>
              <w:right w:val="none" w:sz="0" w:space="0" w:color="auto"/>
            </w:tcBorders>
            <w:shd w:val="clear" w:color="auto" w:fill="auto"/>
          </w:tcPr>
          <w:p w14:paraId="4DF4DB2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140</w:t>
            </w:r>
          </w:p>
        </w:tc>
        <w:tc>
          <w:tcPr>
            <w:tcW w:w="2410" w:type="dxa"/>
            <w:tcBorders>
              <w:top w:val="none" w:sz="0" w:space="0" w:color="auto"/>
              <w:left w:val="none" w:sz="0" w:space="0" w:color="auto"/>
              <w:bottom w:val="none" w:sz="0" w:space="0" w:color="auto"/>
              <w:right w:val="none" w:sz="0" w:space="0" w:color="auto"/>
            </w:tcBorders>
            <w:shd w:val="clear" w:color="auto" w:fill="auto"/>
          </w:tcPr>
          <w:p w14:paraId="4587CF0B"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89 community leaders and 51 community members</w:t>
            </w:r>
          </w:p>
        </w:tc>
      </w:tr>
      <w:tr w:rsidR="006B5EDA" w:rsidRPr="00E036D2" w14:paraId="79EB63B3"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shd w:val="clear" w:color="auto" w:fill="auto"/>
          </w:tcPr>
          <w:p w14:paraId="5FF0EDBE"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shd w:val="clear" w:color="auto" w:fill="auto"/>
          </w:tcPr>
          <w:p w14:paraId="38DD8C3B"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shd w:val="clear" w:color="auto" w:fill="auto"/>
          </w:tcPr>
          <w:p w14:paraId="2659971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56061729"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PLWHIV</w:t>
            </w:r>
          </w:p>
        </w:tc>
        <w:tc>
          <w:tcPr>
            <w:tcW w:w="3969" w:type="dxa"/>
            <w:tcBorders>
              <w:top w:val="none" w:sz="0" w:space="0" w:color="auto"/>
              <w:left w:val="none" w:sz="0" w:space="0" w:color="auto"/>
              <w:bottom w:val="none" w:sz="0" w:space="0" w:color="auto"/>
              <w:right w:val="none" w:sz="0" w:space="0" w:color="auto"/>
            </w:tcBorders>
            <w:shd w:val="clear" w:color="auto" w:fill="auto"/>
          </w:tcPr>
          <w:p w14:paraId="42B35683"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Training on succession planning on how to write wills, appoint executors, memory books to prevent widow disinheritance</w:t>
            </w:r>
          </w:p>
        </w:tc>
        <w:tc>
          <w:tcPr>
            <w:tcW w:w="1417" w:type="dxa"/>
            <w:tcBorders>
              <w:top w:val="none" w:sz="0" w:space="0" w:color="auto"/>
              <w:left w:val="none" w:sz="0" w:space="0" w:color="auto"/>
              <w:bottom w:val="none" w:sz="0" w:space="0" w:color="auto"/>
              <w:right w:val="none" w:sz="0" w:space="0" w:color="auto"/>
            </w:tcBorders>
            <w:shd w:val="clear" w:color="auto" w:fill="auto"/>
          </w:tcPr>
          <w:p w14:paraId="750AB88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28</w:t>
            </w:r>
          </w:p>
        </w:tc>
        <w:tc>
          <w:tcPr>
            <w:tcW w:w="2410" w:type="dxa"/>
            <w:tcBorders>
              <w:top w:val="none" w:sz="0" w:space="0" w:color="auto"/>
              <w:left w:val="none" w:sz="0" w:space="0" w:color="auto"/>
              <w:bottom w:val="none" w:sz="0" w:space="0" w:color="auto"/>
              <w:right w:val="none" w:sz="0" w:space="0" w:color="auto"/>
            </w:tcBorders>
            <w:shd w:val="clear" w:color="auto" w:fill="auto"/>
          </w:tcPr>
          <w:p w14:paraId="37560430"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Trained on how to disclose their HIV status to family members and also their wealth details</w:t>
            </w:r>
          </w:p>
        </w:tc>
      </w:tr>
      <w:tr w:rsidR="006B5EDA" w:rsidRPr="00E036D2" w14:paraId="17D7E2CA"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shd w:val="clear" w:color="auto" w:fill="auto"/>
          </w:tcPr>
          <w:p w14:paraId="565CC80E"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shd w:val="clear" w:color="auto" w:fill="auto"/>
          </w:tcPr>
          <w:p w14:paraId="4073AF0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shd w:val="clear" w:color="auto" w:fill="auto"/>
          </w:tcPr>
          <w:p w14:paraId="310DA51D"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738404A7"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Paralegals and trainees of advocacy</w:t>
            </w:r>
          </w:p>
        </w:tc>
        <w:tc>
          <w:tcPr>
            <w:tcW w:w="3969" w:type="dxa"/>
            <w:tcBorders>
              <w:top w:val="none" w:sz="0" w:space="0" w:color="auto"/>
              <w:left w:val="none" w:sz="0" w:space="0" w:color="auto"/>
              <w:bottom w:val="none" w:sz="0" w:space="0" w:color="auto"/>
              <w:right w:val="none" w:sz="0" w:space="0" w:color="auto"/>
            </w:tcBorders>
            <w:shd w:val="clear" w:color="auto" w:fill="auto"/>
          </w:tcPr>
          <w:p w14:paraId="2AB3609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 xml:space="preserve">Outreaches for sensitization and advocacy on WPIRs conducted in women groups, churches, health centres and chiefs </w:t>
            </w:r>
            <w:proofErr w:type="spellStart"/>
            <w:r w:rsidRPr="00A44E9F">
              <w:rPr>
                <w:rFonts w:eastAsiaTheme="minorEastAsia"/>
                <w:lang w:val="en-GB"/>
              </w:rPr>
              <w:t>Barazas</w:t>
            </w:r>
            <w:proofErr w:type="spellEnd"/>
          </w:p>
        </w:tc>
        <w:tc>
          <w:tcPr>
            <w:tcW w:w="1417" w:type="dxa"/>
            <w:tcBorders>
              <w:top w:val="none" w:sz="0" w:space="0" w:color="auto"/>
              <w:left w:val="none" w:sz="0" w:space="0" w:color="auto"/>
              <w:bottom w:val="none" w:sz="0" w:space="0" w:color="auto"/>
              <w:right w:val="none" w:sz="0" w:space="0" w:color="auto"/>
            </w:tcBorders>
            <w:shd w:val="clear" w:color="auto" w:fill="auto"/>
          </w:tcPr>
          <w:p w14:paraId="3E8C9C1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1,704</w:t>
            </w:r>
          </w:p>
        </w:tc>
        <w:tc>
          <w:tcPr>
            <w:tcW w:w="2410" w:type="dxa"/>
            <w:tcBorders>
              <w:top w:val="none" w:sz="0" w:space="0" w:color="auto"/>
              <w:left w:val="none" w:sz="0" w:space="0" w:color="auto"/>
              <w:bottom w:val="none" w:sz="0" w:space="0" w:color="auto"/>
              <w:right w:val="none" w:sz="0" w:space="0" w:color="auto"/>
            </w:tcBorders>
            <w:shd w:val="clear" w:color="auto" w:fill="auto"/>
          </w:tcPr>
          <w:p w14:paraId="334C7958"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34** outreaches, 8** sensitization workshops. Reached 1019 women, 230 youths and 455 men</w:t>
            </w:r>
          </w:p>
        </w:tc>
      </w:tr>
      <w:tr w:rsidR="006B5EDA" w:rsidRPr="00E036D2" w14:paraId="2CB2AE51"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shd w:val="clear" w:color="auto" w:fill="auto"/>
          </w:tcPr>
          <w:p w14:paraId="50240D3D"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shd w:val="clear" w:color="auto" w:fill="auto"/>
          </w:tcPr>
          <w:p w14:paraId="121CBD4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shd w:val="clear" w:color="auto" w:fill="auto"/>
          </w:tcPr>
          <w:p w14:paraId="7396C1C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7995FAB0"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09BF1FB6"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Training in advocacy to raise awareness on rights of women to inherit property</w:t>
            </w:r>
          </w:p>
        </w:tc>
        <w:tc>
          <w:tcPr>
            <w:tcW w:w="1417" w:type="dxa"/>
            <w:tcBorders>
              <w:top w:val="none" w:sz="0" w:space="0" w:color="auto"/>
              <w:left w:val="none" w:sz="0" w:space="0" w:color="auto"/>
              <w:bottom w:val="none" w:sz="0" w:space="0" w:color="auto"/>
              <w:right w:val="none" w:sz="0" w:space="0" w:color="auto"/>
            </w:tcBorders>
            <w:shd w:val="clear" w:color="auto" w:fill="auto"/>
          </w:tcPr>
          <w:p w14:paraId="043040A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30</w:t>
            </w:r>
          </w:p>
        </w:tc>
        <w:tc>
          <w:tcPr>
            <w:tcW w:w="2410" w:type="dxa"/>
            <w:tcBorders>
              <w:top w:val="none" w:sz="0" w:space="0" w:color="auto"/>
              <w:left w:val="none" w:sz="0" w:space="0" w:color="auto"/>
              <w:bottom w:val="none" w:sz="0" w:space="0" w:color="auto"/>
              <w:right w:val="none" w:sz="0" w:space="0" w:color="auto"/>
            </w:tcBorders>
            <w:shd w:val="clear" w:color="auto" w:fill="auto"/>
          </w:tcPr>
          <w:p w14:paraId="4A2C9DE8"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r>
      <w:tr w:rsidR="006B5EDA" w:rsidRPr="00E036D2" w14:paraId="3765CAAC"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5DD61584"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by Grantee (YWAP)</w:t>
            </w:r>
          </w:p>
        </w:tc>
        <w:tc>
          <w:tcPr>
            <w:tcW w:w="10489" w:type="dxa"/>
            <w:gridSpan w:val="4"/>
            <w:tcBorders>
              <w:top w:val="none" w:sz="0" w:space="0" w:color="auto"/>
              <w:left w:val="none" w:sz="0" w:space="0" w:color="auto"/>
              <w:bottom w:val="none" w:sz="0" w:space="0" w:color="auto"/>
              <w:right w:val="none" w:sz="0" w:space="0" w:color="auto"/>
            </w:tcBorders>
            <w:shd w:val="clear" w:color="auto" w:fill="FFFFFF" w:themeFill="background1"/>
          </w:tcPr>
          <w:p w14:paraId="79045CB7"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Individual Beneficiaries= 1,902        Groups/Organizations(*)= None         Outreaches/Meetings/workshops(**)=42</w:t>
            </w:r>
          </w:p>
        </w:tc>
      </w:tr>
      <w:tr w:rsidR="006B5EDA" w:rsidRPr="00E036D2" w14:paraId="5FF19919"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5"/>
            <w:tcBorders>
              <w:top w:val="none" w:sz="0" w:space="0" w:color="auto"/>
              <w:left w:val="none" w:sz="0" w:space="0" w:color="auto"/>
              <w:bottom w:val="none" w:sz="0" w:space="0" w:color="auto"/>
              <w:right w:val="none" w:sz="0" w:space="0" w:color="auto"/>
            </w:tcBorders>
          </w:tcPr>
          <w:p w14:paraId="571CFB6E"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Per country (Kenya)</w:t>
            </w:r>
          </w:p>
        </w:tc>
        <w:tc>
          <w:tcPr>
            <w:tcW w:w="10489" w:type="dxa"/>
            <w:gridSpan w:val="4"/>
            <w:tcBorders>
              <w:top w:val="none" w:sz="0" w:space="0" w:color="auto"/>
              <w:left w:val="none" w:sz="0" w:space="0" w:color="auto"/>
              <w:bottom w:val="none" w:sz="0" w:space="0" w:color="auto"/>
              <w:right w:val="none" w:sz="0" w:space="0" w:color="auto"/>
            </w:tcBorders>
          </w:tcPr>
          <w:p w14:paraId="0DE687B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Individual Beneficiaries= 2,086        Groups/Organizations(*)= None         Outreaches/Meetings/workshops(**)=42</w:t>
            </w:r>
          </w:p>
        </w:tc>
      </w:tr>
      <w:tr w:rsidR="006B5EDA" w:rsidRPr="00E036D2" w14:paraId="45053383" w14:textId="77777777" w:rsidTr="001A2441">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3858" w:type="dxa"/>
            <w:gridSpan w:val="9"/>
            <w:tcBorders>
              <w:top w:val="none" w:sz="0" w:space="0" w:color="auto"/>
              <w:left w:val="none" w:sz="0" w:space="0" w:color="auto"/>
              <w:bottom w:val="none" w:sz="0" w:space="0" w:color="auto"/>
              <w:right w:val="none" w:sz="0" w:space="0" w:color="auto"/>
            </w:tcBorders>
            <w:shd w:val="clear" w:color="auto" w:fill="8DB3E2" w:themeFill="text2" w:themeFillTint="66"/>
          </w:tcPr>
          <w:p w14:paraId="528B4C91"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TABLE 11: TANZANIA WPIR-HIV ACHIMEVEMENT OF OUTCOMES 2,3, PHASE 2</w:t>
            </w:r>
          </w:p>
        </w:tc>
      </w:tr>
      <w:tr w:rsidR="006B5EDA" w:rsidRPr="00E036D2" w14:paraId="280BD243" w14:textId="77777777" w:rsidTr="001A2441">
        <w:trPr>
          <w:cnfStyle w:val="000000010000" w:firstRow="0" w:lastRow="0" w:firstColumn="0" w:lastColumn="0" w:oddVBand="0" w:evenVBand="0" w:oddHBand="0" w:evenHBand="1"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C6D9F1" w:themeFill="text2" w:themeFillTint="33"/>
          </w:tcPr>
          <w:p w14:paraId="73960473"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No.</w:t>
            </w:r>
          </w:p>
        </w:tc>
        <w:tc>
          <w:tcPr>
            <w:tcW w:w="1620"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5D35A424"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COUNTRY</w:t>
            </w:r>
          </w:p>
        </w:tc>
        <w:tc>
          <w:tcPr>
            <w:tcW w:w="1074"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6DE6D65D"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 xml:space="preserve">GRANTEE </w:t>
            </w:r>
          </w:p>
        </w:tc>
        <w:tc>
          <w:tcPr>
            <w:tcW w:w="2693" w:type="dxa"/>
            <w:tcBorders>
              <w:top w:val="none" w:sz="0" w:space="0" w:color="auto"/>
              <w:left w:val="none" w:sz="0" w:space="0" w:color="auto"/>
              <w:bottom w:val="none" w:sz="0" w:space="0" w:color="auto"/>
              <w:right w:val="none" w:sz="0" w:space="0" w:color="auto"/>
            </w:tcBorders>
            <w:shd w:val="clear" w:color="auto" w:fill="C6D9F1" w:themeFill="text2" w:themeFillTint="33"/>
          </w:tcPr>
          <w:p w14:paraId="4BBA8D18"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Description</w:t>
            </w:r>
          </w:p>
        </w:tc>
        <w:tc>
          <w:tcPr>
            <w:tcW w:w="396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4EC3AD5B"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Type of Support</w:t>
            </w:r>
          </w:p>
        </w:tc>
        <w:tc>
          <w:tcPr>
            <w:tcW w:w="1417" w:type="dxa"/>
            <w:tcBorders>
              <w:top w:val="none" w:sz="0" w:space="0" w:color="auto"/>
              <w:left w:val="none" w:sz="0" w:space="0" w:color="auto"/>
              <w:bottom w:val="none" w:sz="0" w:space="0" w:color="auto"/>
              <w:right w:val="none" w:sz="0" w:space="0" w:color="auto"/>
            </w:tcBorders>
            <w:shd w:val="clear" w:color="auto" w:fill="C6D9F1" w:themeFill="text2" w:themeFillTint="33"/>
          </w:tcPr>
          <w:p w14:paraId="43DE5B84"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No. Supported</w:t>
            </w:r>
          </w:p>
        </w:tc>
        <w:tc>
          <w:tcPr>
            <w:tcW w:w="2410" w:type="dxa"/>
            <w:tcBorders>
              <w:top w:val="none" w:sz="0" w:space="0" w:color="auto"/>
              <w:left w:val="none" w:sz="0" w:space="0" w:color="auto"/>
              <w:bottom w:val="none" w:sz="0" w:space="0" w:color="auto"/>
              <w:right w:val="none" w:sz="0" w:space="0" w:color="auto"/>
            </w:tcBorders>
            <w:shd w:val="clear" w:color="auto" w:fill="C6D9F1" w:themeFill="text2" w:themeFillTint="33"/>
          </w:tcPr>
          <w:p w14:paraId="4469C087"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Remarks</w:t>
            </w:r>
          </w:p>
        </w:tc>
      </w:tr>
      <w:tr w:rsidR="006B5EDA" w:rsidRPr="00E036D2" w14:paraId="24F8EBA3"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one" w:sz="0" w:space="0" w:color="auto"/>
              <w:left w:val="none" w:sz="0" w:space="0" w:color="auto"/>
              <w:bottom w:val="none" w:sz="0" w:space="0" w:color="auto"/>
              <w:right w:val="none" w:sz="0" w:space="0" w:color="auto"/>
            </w:tcBorders>
            <w:shd w:val="clear" w:color="auto" w:fill="auto"/>
          </w:tcPr>
          <w:p w14:paraId="688E184C" w14:textId="77777777" w:rsidR="006B5EDA" w:rsidRPr="00AC0731" w:rsidRDefault="006B5EDA" w:rsidP="001A2441">
            <w:pPr>
              <w:shd w:val="clear" w:color="auto" w:fill="FFFFFF"/>
              <w:spacing w:before="120" w:after="120" w:line="240" w:lineRule="auto"/>
              <w:ind w:left="0"/>
              <w:rPr>
                <w:rFonts w:eastAsiaTheme="minorEastAsia"/>
                <w:vanish/>
                <w:lang w:val="en-GB"/>
              </w:rPr>
            </w:pPr>
            <w:r w:rsidRPr="00A44E9F">
              <w:rPr>
                <w:rFonts w:eastAsiaTheme="minorEastAsia"/>
                <w:lang w:val="en-GB"/>
              </w:rPr>
              <w:t>3</w:t>
            </w:r>
          </w:p>
        </w:tc>
        <w:tc>
          <w:tcPr>
            <w:tcW w:w="1620"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2E471226"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TANZANIA</w:t>
            </w:r>
          </w:p>
        </w:tc>
        <w:tc>
          <w:tcPr>
            <w:tcW w:w="1074"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778FFCEA"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MWEDO</w:t>
            </w:r>
          </w:p>
        </w:tc>
        <w:tc>
          <w:tcPr>
            <w:tcW w:w="2693" w:type="dxa"/>
            <w:tcBorders>
              <w:top w:val="none" w:sz="0" w:space="0" w:color="auto"/>
              <w:left w:val="none" w:sz="0" w:space="0" w:color="auto"/>
              <w:bottom w:val="none" w:sz="0" w:space="0" w:color="auto"/>
              <w:right w:val="none" w:sz="0" w:space="0" w:color="auto"/>
            </w:tcBorders>
            <w:shd w:val="clear" w:color="auto" w:fill="auto"/>
          </w:tcPr>
          <w:p w14:paraId="69E6974A"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Women affected and infected with HIV/AIDS</w:t>
            </w:r>
          </w:p>
        </w:tc>
        <w:tc>
          <w:tcPr>
            <w:tcW w:w="3969" w:type="dxa"/>
            <w:tcBorders>
              <w:top w:val="none" w:sz="0" w:space="0" w:color="auto"/>
              <w:left w:val="none" w:sz="0" w:space="0" w:color="auto"/>
              <w:bottom w:val="none" w:sz="0" w:space="0" w:color="auto"/>
              <w:right w:val="none" w:sz="0" w:space="0" w:color="auto"/>
            </w:tcBorders>
            <w:shd w:val="clear" w:color="auto" w:fill="auto"/>
          </w:tcPr>
          <w:p w14:paraId="4E46DC81"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Training on issues related to legal rights, law of marriage, land and inheritance rights and probate act</w:t>
            </w:r>
          </w:p>
        </w:tc>
        <w:tc>
          <w:tcPr>
            <w:tcW w:w="1417" w:type="dxa"/>
            <w:tcBorders>
              <w:top w:val="none" w:sz="0" w:space="0" w:color="auto"/>
              <w:left w:val="none" w:sz="0" w:space="0" w:color="auto"/>
              <w:bottom w:val="none" w:sz="0" w:space="0" w:color="auto"/>
              <w:right w:val="none" w:sz="0" w:space="0" w:color="auto"/>
            </w:tcBorders>
            <w:shd w:val="clear" w:color="auto" w:fill="auto"/>
          </w:tcPr>
          <w:p w14:paraId="0F862CEA"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120</w:t>
            </w:r>
          </w:p>
        </w:tc>
        <w:tc>
          <w:tcPr>
            <w:tcW w:w="2410" w:type="dxa"/>
            <w:tcBorders>
              <w:top w:val="none" w:sz="0" w:space="0" w:color="auto"/>
              <w:left w:val="none" w:sz="0" w:space="0" w:color="auto"/>
              <w:bottom w:val="none" w:sz="0" w:space="0" w:color="auto"/>
              <w:right w:val="none" w:sz="0" w:space="0" w:color="auto"/>
            </w:tcBorders>
            <w:shd w:val="clear" w:color="auto" w:fill="auto"/>
          </w:tcPr>
          <w:p w14:paraId="2975BDA3"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2** day training. Also trained on business and investment skills.</w:t>
            </w:r>
          </w:p>
        </w:tc>
      </w:tr>
      <w:tr w:rsidR="006B5EDA" w:rsidRPr="00E036D2" w14:paraId="53671CF8"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shd w:val="clear" w:color="auto" w:fill="auto"/>
          </w:tcPr>
          <w:p w14:paraId="7C748262" w14:textId="77777777" w:rsidR="006B5EDA" w:rsidRPr="00AC0731" w:rsidRDefault="006B5EDA" w:rsidP="001A2441">
            <w:pPr>
              <w:shd w:val="clear" w:color="auto" w:fill="FFFFFF"/>
              <w:spacing w:before="120" w:after="120" w:line="240" w:lineRule="auto"/>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shd w:val="clear" w:color="auto" w:fill="auto"/>
          </w:tcPr>
          <w:p w14:paraId="1CBAF652"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shd w:val="clear" w:color="auto" w:fill="auto"/>
          </w:tcPr>
          <w:p w14:paraId="4B88600F"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49DA0919"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 xml:space="preserve">Paralegals </w:t>
            </w:r>
          </w:p>
        </w:tc>
        <w:tc>
          <w:tcPr>
            <w:tcW w:w="3969" w:type="dxa"/>
            <w:tcBorders>
              <w:top w:val="none" w:sz="0" w:space="0" w:color="auto"/>
              <w:left w:val="none" w:sz="0" w:space="0" w:color="auto"/>
              <w:bottom w:val="none" w:sz="0" w:space="0" w:color="auto"/>
              <w:right w:val="none" w:sz="0" w:space="0" w:color="auto"/>
            </w:tcBorders>
            <w:shd w:val="clear" w:color="auto" w:fill="auto"/>
          </w:tcPr>
          <w:p w14:paraId="4C9BE244"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Trained on court procedures and how to adduce evidence in court and how to sensitize communities on property rights</w:t>
            </w:r>
          </w:p>
        </w:tc>
        <w:tc>
          <w:tcPr>
            <w:tcW w:w="1417" w:type="dxa"/>
            <w:tcBorders>
              <w:top w:val="none" w:sz="0" w:space="0" w:color="auto"/>
              <w:left w:val="none" w:sz="0" w:space="0" w:color="auto"/>
              <w:bottom w:val="none" w:sz="0" w:space="0" w:color="auto"/>
              <w:right w:val="none" w:sz="0" w:space="0" w:color="auto"/>
            </w:tcBorders>
            <w:shd w:val="clear" w:color="auto" w:fill="auto"/>
          </w:tcPr>
          <w:p w14:paraId="134430E9"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40</w:t>
            </w:r>
          </w:p>
        </w:tc>
        <w:tc>
          <w:tcPr>
            <w:tcW w:w="2410" w:type="dxa"/>
            <w:tcBorders>
              <w:top w:val="none" w:sz="0" w:space="0" w:color="auto"/>
              <w:left w:val="none" w:sz="0" w:space="0" w:color="auto"/>
              <w:bottom w:val="none" w:sz="0" w:space="0" w:color="auto"/>
              <w:right w:val="none" w:sz="0" w:space="0" w:color="auto"/>
            </w:tcBorders>
            <w:shd w:val="clear" w:color="auto" w:fill="auto"/>
          </w:tcPr>
          <w:p w14:paraId="3A1504D4"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27 women and 13 men. Toolkits provided to paralegals.</w:t>
            </w:r>
          </w:p>
        </w:tc>
      </w:tr>
      <w:tr w:rsidR="006B5EDA" w:rsidRPr="00E036D2" w14:paraId="342D00C1"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shd w:val="clear" w:color="auto" w:fill="auto"/>
          </w:tcPr>
          <w:p w14:paraId="35CF3BC6" w14:textId="77777777" w:rsidR="006B5EDA" w:rsidRPr="00AC0731" w:rsidRDefault="006B5EDA" w:rsidP="001A2441">
            <w:pPr>
              <w:shd w:val="clear" w:color="auto" w:fill="FFFFFF"/>
              <w:spacing w:before="120" w:after="120" w:line="240" w:lineRule="auto"/>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shd w:val="clear" w:color="auto" w:fill="auto"/>
          </w:tcPr>
          <w:p w14:paraId="6A34E10F"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shd w:val="clear" w:color="auto" w:fill="auto"/>
          </w:tcPr>
          <w:p w14:paraId="09AAFD41"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7FC2634D"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WLWHIA</w:t>
            </w:r>
          </w:p>
        </w:tc>
        <w:tc>
          <w:tcPr>
            <w:tcW w:w="3969" w:type="dxa"/>
            <w:tcBorders>
              <w:top w:val="none" w:sz="0" w:space="0" w:color="auto"/>
              <w:left w:val="none" w:sz="0" w:space="0" w:color="auto"/>
              <w:bottom w:val="none" w:sz="0" w:space="0" w:color="auto"/>
              <w:right w:val="none" w:sz="0" w:space="0" w:color="auto"/>
            </w:tcBorders>
            <w:shd w:val="clear" w:color="auto" w:fill="auto"/>
          </w:tcPr>
          <w:p w14:paraId="5F68861E"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Training on Property and inheritance rights and developing WILLS</w:t>
            </w:r>
          </w:p>
        </w:tc>
        <w:tc>
          <w:tcPr>
            <w:tcW w:w="1417" w:type="dxa"/>
            <w:tcBorders>
              <w:top w:val="none" w:sz="0" w:space="0" w:color="auto"/>
              <w:left w:val="none" w:sz="0" w:space="0" w:color="auto"/>
              <w:bottom w:val="none" w:sz="0" w:space="0" w:color="auto"/>
              <w:right w:val="none" w:sz="0" w:space="0" w:color="auto"/>
            </w:tcBorders>
            <w:shd w:val="clear" w:color="auto" w:fill="auto"/>
          </w:tcPr>
          <w:p w14:paraId="47EE248F"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73</w:t>
            </w:r>
          </w:p>
        </w:tc>
        <w:tc>
          <w:tcPr>
            <w:tcW w:w="2410" w:type="dxa"/>
            <w:tcBorders>
              <w:top w:val="none" w:sz="0" w:space="0" w:color="auto"/>
              <w:left w:val="none" w:sz="0" w:space="0" w:color="auto"/>
              <w:bottom w:val="none" w:sz="0" w:space="0" w:color="auto"/>
              <w:right w:val="none" w:sz="0" w:space="0" w:color="auto"/>
            </w:tcBorders>
            <w:shd w:val="clear" w:color="auto" w:fill="auto"/>
          </w:tcPr>
          <w:p w14:paraId="15FD5EDD"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Also trained on how to value property</w:t>
            </w:r>
          </w:p>
        </w:tc>
      </w:tr>
      <w:tr w:rsidR="006B5EDA" w:rsidRPr="00E036D2" w14:paraId="621D02BD"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5"/>
            <w:tcBorders>
              <w:top w:val="none" w:sz="0" w:space="0" w:color="auto"/>
              <w:left w:val="none" w:sz="0" w:space="0" w:color="auto"/>
              <w:bottom w:val="none" w:sz="0" w:space="0" w:color="auto"/>
              <w:right w:val="none" w:sz="0" w:space="0" w:color="auto"/>
            </w:tcBorders>
            <w:shd w:val="clear" w:color="auto" w:fill="auto"/>
          </w:tcPr>
          <w:p w14:paraId="3D82B5FE" w14:textId="77777777" w:rsidR="006B5EDA" w:rsidRPr="00AC0731" w:rsidRDefault="006B5EDA" w:rsidP="001A2441">
            <w:pPr>
              <w:shd w:val="clear" w:color="auto" w:fill="FFFFFF"/>
              <w:spacing w:before="120" w:after="120" w:line="240" w:lineRule="auto"/>
              <w:ind w:left="0"/>
              <w:rPr>
                <w:rFonts w:eastAsiaTheme="minorEastAsia"/>
                <w:vanish/>
                <w:lang w:val="en-GB"/>
              </w:rPr>
            </w:pPr>
            <w:r w:rsidRPr="00A44E9F">
              <w:rPr>
                <w:rFonts w:eastAsiaTheme="minorEastAsia"/>
                <w:lang w:val="en-GB"/>
              </w:rPr>
              <w:t>Total supported by Grantee (MWEDO)</w:t>
            </w:r>
          </w:p>
        </w:tc>
        <w:tc>
          <w:tcPr>
            <w:tcW w:w="10489" w:type="dxa"/>
            <w:gridSpan w:val="4"/>
            <w:tcBorders>
              <w:top w:val="none" w:sz="0" w:space="0" w:color="auto"/>
              <w:left w:val="none" w:sz="0" w:space="0" w:color="auto"/>
              <w:bottom w:val="none" w:sz="0" w:space="0" w:color="auto"/>
              <w:right w:val="none" w:sz="0" w:space="0" w:color="auto"/>
            </w:tcBorders>
            <w:shd w:val="clear" w:color="auto" w:fill="auto"/>
          </w:tcPr>
          <w:p w14:paraId="5A8CAEDC"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Individual Beneficiaries= 233        Groups/Organizations(*)= None         Outreaches/Meetings/workshops(**)=2</w:t>
            </w:r>
          </w:p>
        </w:tc>
      </w:tr>
      <w:tr w:rsidR="006B5EDA" w:rsidRPr="00E036D2" w14:paraId="1B8EBCD3"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5"/>
            <w:tcBorders>
              <w:top w:val="none" w:sz="0" w:space="0" w:color="auto"/>
              <w:left w:val="none" w:sz="0" w:space="0" w:color="auto"/>
              <w:bottom w:val="none" w:sz="0" w:space="0" w:color="auto"/>
              <w:right w:val="none" w:sz="0" w:space="0" w:color="auto"/>
            </w:tcBorders>
            <w:shd w:val="clear" w:color="auto" w:fill="auto"/>
          </w:tcPr>
          <w:p w14:paraId="0DFEFE2E" w14:textId="77777777" w:rsidR="006B5EDA" w:rsidRPr="00AC0731" w:rsidRDefault="006B5EDA" w:rsidP="001A2441">
            <w:pPr>
              <w:shd w:val="clear" w:color="auto" w:fill="FFFFFF"/>
              <w:spacing w:before="120" w:after="120" w:line="240" w:lineRule="auto"/>
              <w:ind w:left="0"/>
              <w:rPr>
                <w:rFonts w:eastAsiaTheme="minorEastAsia"/>
                <w:vanish/>
                <w:lang w:val="en-GB"/>
              </w:rPr>
            </w:pPr>
            <w:r w:rsidRPr="00A44E9F">
              <w:rPr>
                <w:rFonts w:eastAsiaTheme="minorEastAsia"/>
                <w:lang w:val="en-GB"/>
              </w:rPr>
              <w:t>Total supported Per country (Tanzania)</w:t>
            </w:r>
          </w:p>
        </w:tc>
        <w:tc>
          <w:tcPr>
            <w:tcW w:w="10489" w:type="dxa"/>
            <w:gridSpan w:val="4"/>
            <w:tcBorders>
              <w:top w:val="none" w:sz="0" w:space="0" w:color="auto"/>
              <w:left w:val="none" w:sz="0" w:space="0" w:color="auto"/>
              <w:bottom w:val="none" w:sz="0" w:space="0" w:color="auto"/>
              <w:right w:val="none" w:sz="0" w:space="0" w:color="auto"/>
            </w:tcBorders>
            <w:shd w:val="clear" w:color="auto" w:fill="auto"/>
          </w:tcPr>
          <w:p w14:paraId="0A69E54F"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Individual Beneficiaries= 233        Groups/Organizations(*)= None         Outreaches/Meetings/workshops(**)=2</w:t>
            </w:r>
          </w:p>
        </w:tc>
      </w:tr>
      <w:tr w:rsidR="006B5EDA" w:rsidRPr="00E036D2" w14:paraId="5AB5D5CD"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8" w:type="dxa"/>
            <w:gridSpan w:val="9"/>
            <w:tcBorders>
              <w:top w:val="none" w:sz="0" w:space="0" w:color="auto"/>
              <w:left w:val="none" w:sz="0" w:space="0" w:color="auto"/>
              <w:bottom w:val="none" w:sz="0" w:space="0" w:color="auto"/>
              <w:right w:val="none" w:sz="0" w:space="0" w:color="auto"/>
            </w:tcBorders>
            <w:shd w:val="clear" w:color="auto" w:fill="8DB3E2" w:themeFill="text2" w:themeFillTint="66"/>
          </w:tcPr>
          <w:p w14:paraId="4DEEBC2C"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TABLE 12: GHANA WPIR-HIV ACHIEVEMENT OF OUTCOMES 2,3, PHASE 2</w:t>
            </w:r>
          </w:p>
        </w:tc>
      </w:tr>
      <w:tr w:rsidR="006B5EDA" w:rsidRPr="00E036D2" w14:paraId="556DE5BA" w14:textId="77777777" w:rsidTr="001A2441">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C6D9F1" w:themeFill="text2" w:themeFillTint="33"/>
          </w:tcPr>
          <w:p w14:paraId="0CD7EFF1"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No.</w:t>
            </w:r>
          </w:p>
        </w:tc>
        <w:tc>
          <w:tcPr>
            <w:tcW w:w="1620"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531CBB8E"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COUNTRY</w:t>
            </w:r>
          </w:p>
        </w:tc>
        <w:tc>
          <w:tcPr>
            <w:tcW w:w="1074"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1054099C"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 xml:space="preserve">GRANTEE </w:t>
            </w:r>
          </w:p>
        </w:tc>
        <w:tc>
          <w:tcPr>
            <w:tcW w:w="2693" w:type="dxa"/>
            <w:tcBorders>
              <w:top w:val="none" w:sz="0" w:space="0" w:color="auto"/>
              <w:left w:val="none" w:sz="0" w:space="0" w:color="auto"/>
              <w:bottom w:val="none" w:sz="0" w:space="0" w:color="auto"/>
              <w:right w:val="none" w:sz="0" w:space="0" w:color="auto"/>
            </w:tcBorders>
            <w:shd w:val="clear" w:color="auto" w:fill="C6D9F1" w:themeFill="text2" w:themeFillTint="33"/>
          </w:tcPr>
          <w:p w14:paraId="0301630B"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 xml:space="preserve">Description </w:t>
            </w:r>
          </w:p>
        </w:tc>
        <w:tc>
          <w:tcPr>
            <w:tcW w:w="396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67414767"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Type of Support</w:t>
            </w:r>
          </w:p>
        </w:tc>
        <w:tc>
          <w:tcPr>
            <w:tcW w:w="1417" w:type="dxa"/>
            <w:tcBorders>
              <w:top w:val="none" w:sz="0" w:space="0" w:color="auto"/>
              <w:left w:val="none" w:sz="0" w:space="0" w:color="auto"/>
              <w:bottom w:val="none" w:sz="0" w:space="0" w:color="auto"/>
              <w:right w:val="none" w:sz="0" w:space="0" w:color="auto"/>
            </w:tcBorders>
            <w:shd w:val="clear" w:color="auto" w:fill="C6D9F1" w:themeFill="text2" w:themeFillTint="33"/>
          </w:tcPr>
          <w:p w14:paraId="4E5D3347"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No. Supported</w:t>
            </w:r>
          </w:p>
        </w:tc>
        <w:tc>
          <w:tcPr>
            <w:tcW w:w="2410" w:type="dxa"/>
            <w:tcBorders>
              <w:top w:val="none" w:sz="0" w:space="0" w:color="auto"/>
              <w:left w:val="none" w:sz="0" w:space="0" w:color="auto"/>
              <w:bottom w:val="none" w:sz="0" w:space="0" w:color="auto"/>
              <w:right w:val="none" w:sz="0" w:space="0" w:color="auto"/>
            </w:tcBorders>
            <w:shd w:val="clear" w:color="auto" w:fill="C6D9F1" w:themeFill="text2" w:themeFillTint="33"/>
          </w:tcPr>
          <w:p w14:paraId="68851B1C"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Remarks</w:t>
            </w:r>
          </w:p>
        </w:tc>
      </w:tr>
      <w:tr w:rsidR="006B5EDA" w:rsidRPr="00E036D2" w14:paraId="6421D04A"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one" w:sz="0" w:space="0" w:color="auto"/>
              <w:left w:val="none" w:sz="0" w:space="0" w:color="auto"/>
              <w:bottom w:val="none" w:sz="0" w:space="0" w:color="auto"/>
              <w:right w:val="none" w:sz="0" w:space="0" w:color="auto"/>
            </w:tcBorders>
          </w:tcPr>
          <w:p w14:paraId="7412E144" w14:textId="77777777" w:rsidR="006B5EDA" w:rsidRPr="00AC0731" w:rsidRDefault="006B5EDA" w:rsidP="001A2441">
            <w:pPr>
              <w:shd w:val="clear" w:color="auto" w:fill="FFFFFF"/>
              <w:spacing w:before="120" w:after="120" w:line="240" w:lineRule="auto"/>
              <w:ind w:left="0"/>
              <w:rPr>
                <w:rFonts w:eastAsiaTheme="minorEastAsia"/>
                <w:vanish/>
                <w:lang w:val="en-GB"/>
              </w:rPr>
            </w:pPr>
            <w:r w:rsidRPr="00A44E9F">
              <w:rPr>
                <w:rFonts w:eastAsiaTheme="minorEastAsia"/>
                <w:lang w:val="en-GB"/>
              </w:rPr>
              <w:t>4</w:t>
            </w:r>
          </w:p>
        </w:tc>
        <w:tc>
          <w:tcPr>
            <w:tcW w:w="1620" w:type="dxa"/>
            <w:gridSpan w:val="2"/>
            <w:vMerge w:val="restart"/>
            <w:tcBorders>
              <w:top w:val="none" w:sz="0" w:space="0" w:color="auto"/>
              <w:left w:val="none" w:sz="0" w:space="0" w:color="auto"/>
              <w:bottom w:val="none" w:sz="0" w:space="0" w:color="auto"/>
              <w:right w:val="none" w:sz="0" w:space="0" w:color="auto"/>
            </w:tcBorders>
          </w:tcPr>
          <w:p w14:paraId="1358DF99"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GHANA</w:t>
            </w:r>
          </w:p>
        </w:tc>
        <w:tc>
          <w:tcPr>
            <w:tcW w:w="1074"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5386A7A7"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FIDA</w:t>
            </w:r>
          </w:p>
        </w:tc>
        <w:tc>
          <w:tcPr>
            <w:tcW w:w="2693" w:type="dxa"/>
            <w:tcBorders>
              <w:top w:val="none" w:sz="0" w:space="0" w:color="auto"/>
              <w:left w:val="none" w:sz="0" w:space="0" w:color="auto"/>
              <w:bottom w:val="none" w:sz="0" w:space="0" w:color="auto"/>
              <w:right w:val="none" w:sz="0" w:space="0" w:color="auto"/>
            </w:tcBorders>
            <w:shd w:val="clear" w:color="auto" w:fill="auto"/>
          </w:tcPr>
          <w:p w14:paraId="6FDA9EE9"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PLHIVs</w:t>
            </w:r>
          </w:p>
        </w:tc>
        <w:tc>
          <w:tcPr>
            <w:tcW w:w="3969" w:type="dxa"/>
            <w:tcBorders>
              <w:top w:val="none" w:sz="0" w:space="0" w:color="auto"/>
              <w:left w:val="none" w:sz="0" w:space="0" w:color="auto"/>
              <w:bottom w:val="none" w:sz="0" w:space="0" w:color="auto"/>
              <w:right w:val="none" w:sz="0" w:space="0" w:color="auto"/>
            </w:tcBorders>
            <w:shd w:val="clear" w:color="auto" w:fill="auto"/>
          </w:tcPr>
          <w:p w14:paraId="310F4A67"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Training as Community Paralegals</w:t>
            </w:r>
          </w:p>
        </w:tc>
        <w:tc>
          <w:tcPr>
            <w:tcW w:w="1417" w:type="dxa"/>
            <w:tcBorders>
              <w:top w:val="none" w:sz="0" w:space="0" w:color="auto"/>
              <w:left w:val="none" w:sz="0" w:space="0" w:color="auto"/>
              <w:bottom w:val="none" w:sz="0" w:space="0" w:color="auto"/>
              <w:right w:val="none" w:sz="0" w:space="0" w:color="auto"/>
            </w:tcBorders>
            <w:shd w:val="clear" w:color="auto" w:fill="auto"/>
          </w:tcPr>
          <w:p w14:paraId="32A631B4"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50</w:t>
            </w:r>
          </w:p>
        </w:tc>
        <w:tc>
          <w:tcPr>
            <w:tcW w:w="2410" w:type="dxa"/>
            <w:tcBorders>
              <w:top w:val="none" w:sz="0" w:space="0" w:color="auto"/>
              <w:left w:val="none" w:sz="0" w:space="0" w:color="auto"/>
              <w:bottom w:val="none" w:sz="0" w:space="0" w:color="auto"/>
              <w:right w:val="none" w:sz="0" w:space="0" w:color="auto"/>
            </w:tcBorders>
            <w:shd w:val="clear" w:color="auto" w:fill="auto"/>
          </w:tcPr>
          <w:p w14:paraId="2CCD8987"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r>
      <w:tr w:rsidR="006B5EDA" w:rsidRPr="00E036D2" w14:paraId="5EEC1C48"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00409555" w14:textId="77777777" w:rsidR="006B5EDA" w:rsidRPr="00AC0731" w:rsidRDefault="006B5EDA" w:rsidP="001A2441">
            <w:pPr>
              <w:shd w:val="clear" w:color="auto" w:fill="FFFFFF"/>
              <w:spacing w:before="120" w:after="120" w:line="240" w:lineRule="auto"/>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tcPr>
          <w:p w14:paraId="48AD8750"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shd w:val="clear" w:color="auto" w:fill="auto"/>
          </w:tcPr>
          <w:p w14:paraId="442CF310"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0B757D5D"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35571661"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and advocacy through Community outreaches and radio programs on Property Inheritance Rights.</w:t>
            </w:r>
          </w:p>
        </w:tc>
        <w:tc>
          <w:tcPr>
            <w:tcW w:w="1417" w:type="dxa"/>
            <w:tcBorders>
              <w:top w:val="none" w:sz="0" w:space="0" w:color="auto"/>
              <w:left w:val="none" w:sz="0" w:space="0" w:color="auto"/>
              <w:bottom w:val="none" w:sz="0" w:space="0" w:color="auto"/>
              <w:right w:val="none" w:sz="0" w:space="0" w:color="auto"/>
            </w:tcBorders>
            <w:shd w:val="clear" w:color="auto" w:fill="auto"/>
          </w:tcPr>
          <w:p w14:paraId="6902468D"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(170,252)</w:t>
            </w:r>
          </w:p>
        </w:tc>
        <w:tc>
          <w:tcPr>
            <w:tcW w:w="2410" w:type="dxa"/>
            <w:tcBorders>
              <w:top w:val="none" w:sz="0" w:space="0" w:color="auto"/>
              <w:left w:val="none" w:sz="0" w:space="0" w:color="auto"/>
              <w:bottom w:val="none" w:sz="0" w:space="0" w:color="auto"/>
              <w:right w:val="none" w:sz="0" w:space="0" w:color="auto"/>
            </w:tcBorders>
            <w:shd w:val="clear" w:color="auto" w:fill="auto"/>
          </w:tcPr>
          <w:p w14:paraId="17597BB9"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102,205 Men and 68,047 Women. 2* Community outreaches, 2000 pamphlets (learning materials</w:t>
            </w:r>
            <w:r w:rsidRPr="00A44E9F">
              <w:rPr>
                <w:rFonts w:eastAsiaTheme="minorEastAsia"/>
                <w:i/>
                <w:lang w:val="en-GB"/>
              </w:rPr>
              <w:t xml:space="preserve">). </w:t>
            </w:r>
            <w:r w:rsidRPr="00A44E9F">
              <w:rPr>
                <w:rFonts w:eastAsiaTheme="minorEastAsia"/>
                <w:b/>
                <w:i/>
                <w:lang w:val="en-GB"/>
              </w:rPr>
              <w:t>Not included in totals</w:t>
            </w:r>
          </w:p>
        </w:tc>
      </w:tr>
      <w:tr w:rsidR="006B5EDA" w:rsidRPr="00E036D2" w14:paraId="6BA203DD"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2305D937" w14:textId="77777777" w:rsidR="006B5EDA" w:rsidRPr="00AC0731" w:rsidRDefault="006B5EDA" w:rsidP="001A2441">
            <w:pPr>
              <w:shd w:val="clear" w:color="auto" w:fill="FFFFFF"/>
              <w:spacing w:before="120" w:after="120" w:line="240" w:lineRule="auto"/>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tcPr>
          <w:p w14:paraId="326ACB67"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shd w:val="clear" w:color="auto" w:fill="auto"/>
          </w:tcPr>
          <w:p w14:paraId="4609FFA4"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08A10C86"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WLHIV</w:t>
            </w:r>
          </w:p>
        </w:tc>
        <w:tc>
          <w:tcPr>
            <w:tcW w:w="3969" w:type="dxa"/>
            <w:tcBorders>
              <w:top w:val="none" w:sz="0" w:space="0" w:color="auto"/>
              <w:left w:val="none" w:sz="0" w:space="0" w:color="auto"/>
              <w:bottom w:val="none" w:sz="0" w:space="0" w:color="auto"/>
              <w:right w:val="none" w:sz="0" w:space="0" w:color="auto"/>
            </w:tcBorders>
            <w:shd w:val="clear" w:color="auto" w:fill="auto"/>
          </w:tcPr>
          <w:p w14:paraId="256A3145"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Orientation and sensitization on property and Inheritance rights and legal systems</w:t>
            </w:r>
          </w:p>
        </w:tc>
        <w:tc>
          <w:tcPr>
            <w:tcW w:w="1417" w:type="dxa"/>
            <w:tcBorders>
              <w:top w:val="none" w:sz="0" w:space="0" w:color="auto"/>
              <w:left w:val="none" w:sz="0" w:space="0" w:color="auto"/>
              <w:bottom w:val="none" w:sz="0" w:space="0" w:color="auto"/>
              <w:right w:val="none" w:sz="0" w:space="0" w:color="auto"/>
            </w:tcBorders>
            <w:shd w:val="clear" w:color="auto" w:fill="auto"/>
          </w:tcPr>
          <w:p w14:paraId="75F0ED91"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107</w:t>
            </w:r>
          </w:p>
        </w:tc>
        <w:tc>
          <w:tcPr>
            <w:tcW w:w="2410" w:type="dxa"/>
            <w:tcBorders>
              <w:top w:val="none" w:sz="0" w:space="0" w:color="auto"/>
              <w:left w:val="none" w:sz="0" w:space="0" w:color="auto"/>
              <w:bottom w:val="none" w:sz="0" w:space="0" w:color="auto"/>
              <w:right w:val="none" w:sz="0" w:space="0" w:color="auto"/>
            </w:tcBorders>
            <w:shd w:val="clear" w:color="auto" w:fill="auto"/>
          </w:tcPr>
          <w:p w14:paraId="36D6DB26"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Done through public outreaches</w:t>
            </w:r>
          </w:p>
        </w:tc>
      </w:tr>
      <w:tr w:rsidR="006B5EDA" w:rsidRPr="00E036D2" w14:paraId="2BAE5BF7"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417B24EE" w14:textId="77777777" w:rsidR="006B5EDA" w:rsidRPr="00AC0731" w:rsidRDefault="006B5EDA" w:rsidP="001A2441">
            <w:pPr>
              <w:shd w:val="clear" w:color="auto" w:fill="FFFFFF"/>
              <w:spacing w:before="120" w:after="120" w:line="240" w:lineRule="auto"/>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tcPr>
          <w:p w14:paraId="2C448AD0"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shd w:val="clear" w:color="auto" w:fill="auto"/>
          </w:tcPr>
          <w:p w14:paraId="5C8E2AEC"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55118603"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leaders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1C4EF89C"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and advocacy on Property issues affecting WLWHA</w:t>
            </w:r>
          </w:p>
        </w:tc>
        <w:tc>
          <w:tcPr>
            <w:tcW w:w="1417" w:type="dxa"/>
            <w:tcBorders>
              <w:top w:val="none" w:sz="0" w:space="0" w:color="auto"/>
              <w:left w:val="none" w:sz="0" w:space="0" w:color="auto"/>
              <w:bottom w:val="none" w:sz="0" w:space="0" w:color="auto"/>
              <w:right w:val="none" w:sz="0" w:space="0" w:color="auto"/>
            </w:tcBorders>
            <w:shd w:val="clear" w:color="auto" w:fill="auto"/>
          </w:tcPr>
          <w:p w14:paraId="1CA43225"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167</w:t>
            </w:r>
          </w:p>
        </w:tc>
        <w:tc>
          <w:tcPr>
            <w:tcW w:w="2410" w:type="dxa"/>
            <w:tcBorders>
              <w:top w:val="none" w:sz="0" w:space="0" w:color="auto"/>
              <w:left w:val="none" w:sz="0" w:space="0" w:color="auto"/>
              <w:bottom w:val="none" w:sz="0" w:space="0" w:color="auto"/>
              <w:right w:val="none" w:sz="0" w:space="0" w:color="auto"/>
            </w:tcBorders>
            <w:shd w:val="clear" w:color="auto" w:fill="auto"/>
          </w:tcPr>
          <w:p w14:paraId="62247521"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Done through cultural dialogue meetings.</w:t>
            </w:r>
          </w:p>
        </w:tc>
      </w:tr>
      <w:tr w:rsidR="006B5EDA" w:rsidRPr="00E036D2" w14:paraId="128028CA"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5B0AD890" w14:textId="77777777" w:rsidR="006B5EDA" w:rsidRPr="00AC0731" w:rsidRDefault="006B5EDA" w:rsidP="001A2441">
            <w:pPr>
              <w:shd w:val="clear" w:color="auto" w:fill="FFFFFF"/>
              <w:spacing w:before="120" w:after="120" w:line="240" w:lineRule="auto"/>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tcPr>
          <w:p w14:paraId="4A22F13E"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shd w:val="clear" w:color="auto" w:fill="auto"/>
          </w:tcPr>
          <w:p w14:paraId="398DA4B3"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09F44451"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7AED905E"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on WPIRs through Public Outreaches by paralegals</w:t>
            </w:r>
          </w:p>
        </w:tc>
        <w:tc>
          <w:tcPr>
            <w:tcW w:w="1417" w:type="dxa"/>
            <w:tcBorders>
              <w:top w:val="none" w:sz="0" w:space="0" w:color="auto"/>
              <w:left w:val="none" w:sz="0" w:space="0" w:color="auto"/>
              <w:bottom w:val="none" w:sz="0" w:space="0" w:color="auto"/>
              <w:right w:val="none" w:sz="0" w:space="0" w:color="auto"/>
            </w:tcBorders>
            <w:shd w:val="clear" w:color="auto" w:fill="auto"/>
          </w:tcPr>
          <w:p w14:paraId="06C86827"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1,642</w:t>
            </w:r>
          </w:p>
        </w:tc>
        <w:tc>
          <w:tcPr>
            <w:tcW w:w="2410" w:type="dxa"/>
            <w:tcBorders>
              <w:top w:val="none" w:sz="0" w:space="0" w:color="auto"/>
              <w:left w:val="none" w:sz="0" w:space="0" w:color="auto"/>
              <w:bottom w:val="none" w:sz="0" w:space="0" w:color="auto"/>
              <w:right w:val="none" w:sz="0" w:space="0" w:color="auto"/>
            </w:tcBorders>
            <w:shd w:val="clear" w:color="auto" w:fill="auto"/>
          </w:tcPr>
          <w:p w14:paraId="51505956"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Engaged 24** Communities</w:t>
            </w:r>
          </w:p>
        </w:tc>
      </w:tr>
      <w:tr w:rsidR="006B5EDA" w:rsidRPr="00E036D2" w14:paraId="0B6FEB74"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59A97A1D" w14:textId="77777777" w:rsidR="006B5EDA" w:rsidRPr="00AC0731" w:rsidRDefault="006B5EDA" w:rsidP="001A2441">
            <w:pPr>
              <w:shd w:val="clear" w:color="auto" w:fill="FFFFFF"/>
              <w:spacing w:before="120" w:after="120" w:line="240" w:lineRule="auto"/>
              <w:ind w:left="0"/>
              <w:rPr>
                <w:rFonts w:eastAsiaTheme="minorEastAsia"/>
                <w:vanish/>
                <w:lang w:val="en-GB"/>
              </w:rPr>
            </w:pPr>
            <w:r w:rsidRPr="00A44E9F">
              <w:rPr>
                <w:rFonts w:eastAsiaTheme="minorEastAsia"/>
                <w:lang w:val="en-GB"/>
              </w:rPr>
              <w:t>Total supported by Grantee (FIDA)</w:t>
            </w:r>
          </w:p>
        </w:tc>
        <w:tc>
          <w:tcPr>
            <w:tcW w:w="10489" w:type="dxa"/>
            <w:gridSpan w:val="4"/>
            <w:tcBorders>
              <w:top w:val="none" w:sz="0" w:space="0" w:color="auto"/>
              <w:left w:val="none" w:sz="0" w:space="0" w:color="auto"/>
              <w:bottom w:val="none" w:sz="0" w:space="0" w:color="auto"/>
              <w:right w:val="none" w:sz="0" w:space="0" w:color="auto"/>
            </w:tcBorders>
            <w:shd w:val="clear" w:color="auto" w:fill="FFFFFF" w:themeFill="background1"/>
          </w:tcPr>
          <w:p w14:paraId="55BE953B"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Individual Beneficiaries= 1,966       Groups/Organizations(*)= None         Outreaches/Meetings/workshops(**)=26</w:t>
            </w:r>
          </w:p>
        </w:tc>
      </w:tr>
      <w:tr w:rsidR="006B5EDA" w:rsidRPr="00E036D2" w14:paraId="577E4B19"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5"/>
            <w:tcBorders>
              <w:top w:val="none" w:sz="0" w:space="0" w:color="auto"/>
              <w:left w:val="none" w:sz="0" w:space="0" w:color="auto"/>
              <w:bottom w:val="none" w:sz="0" w:space="0" w:color="auto"/>
              <w:right w:val="none" w:sz="0" w:space="0" w:color="auto"/>
            </w:tcBorders>
          </w:tcPr>
          <w:p w14:paraId="5FA86DA5" w14:textId="77777777" w:rsidR="006B5EDA" w:rsidRPr="00AC0731" w:rsidRDefault="006B5EDA" w:rsidP="001A2441">
            <w:pPr>
              <w:shd w:val="clear" w:color="auto" w:fill="FFFFFF"/>
              <w:spacing w:before="120" w:after="120" w:line="240" w:lineRule="auto"/>
              <w:ind w:left="0"/>
              <w:rPr>
                <w:rFonts w:eastAsiaTheme="minorEastAsia"/>
                <w:vanish/>
                <w:lang w:val="en-GB"/>
              </w:rPr>
            </w:pPr>
            <w:r w:rsidRPr="00A44E9F">
              <w:rPr>
                <w:rFonts w:eastAsiaTheme="minorEastAsia"/>
                <w:lang w:val="en-GB"/>
              </w:rPr>
              <w:t>Total supported Per country (Ghana)</w:t>
            </w:r>
          </w:p>
        </w:tc>
        <w:tc>
          <w:tcPr>
            <w:tcW w:w="10489" w:type="dxa"/>
            <w:gridSpan w:val="4"/>
            <w:tcBorders>
              <w:top w:val="none" w:sz="0" w:space="0" w:color="auto"/>
              <w:left w:val="none" w:sz="0" w:space="0" w:color="auto"/>
              <w:bottom w:val="none" w:sz="0" w:space="0" w:color="auto"/>
              <w:right w:val="none" w:sz="0" w:space="0" w:color="auto"/>
            </w:tcBorders>
          </w:tcPr>
          <w:p w14:paraId="5B834F19"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Individual Beneficiaries= 1,966        Groups/Organizations(*)= None         Outreaches/Meetings/workshops(**)=26</w:t>
            </w:r>
          </w:p>
        </w:tc>
      </w:tr>
      <w:tr w:rsidR="006B5EDA" w:rsidRPr="00E036D2" w14:paraId="4A18D860"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8" w:type="dxa"/>
            <w:gridSpan w:val="9"/>
            <w:tcBorders>
              <w:top w:val="none" w:sz="0" w:space="0" w:color="auto"/>
              <w:left w:val="none" w:sz="0" w:space="0" w:color="auto"/>
              <w:bottom w:val="none" w:sz="0" w:space="0" w:color="auto"/>
              <w:right w:val="none" w:sz="0" w:space="0" w:color="auto"/>
            </w:tcBorders>
            <w:shd w:val="clear" w:color="auto" w:fill="8DB3E2" w:themeFill="text2" w:themeFillTint="66"/>
          </w:tcPr>
          <w:p w14:paraId="2313CFD5" w14:textId="77777777" w:rsidR="006B5EDA" w:rsidRPr="00AC0731" w:rsidRDefault="006B5EDA" w:rsidP="001A2441">
            <w:pPr>
              <w:spacing w:line="240" w:lineRule="auto"/>
              <w:ind w:left="0"/>
              <w:rPr>
                <w:rFonts w:eastAsiaTheme="minorEastAsia"/>
                <w:vanish/>
                <w:lang w:val="en-GB"/>
              </w:rPr>
            </w:pPr>
            <w:r w:rsidRPr="00A44E9F">
              <w:rPr>
                <w:rFonts w:ascii="Cambria" w:hAnsi="Cambria"/>
                <w:lang w:val="en-GB"/>
              </w:rPr>
              <w:br w:type="page"/>
            </w:r>
            <w:r w:rsidRPr="00A44E9F">
              <w:rPr>
                <w:rFonts w:ascii="Cambria" w:hAnsi="Cambria"/>
                <w:lang w:val="en-GB"/>
              </w:rPr>
              <w:br w:type="page"/>
            </w:r>
            <w:r w:rsidRPr="00E062DD">
              <w:rPr>
                <w:rFonts w:eastAsiaTheme="minorEastAsia"/>
                <w:lang w:val="en-GB"/>
              </w:rPr>
              <w:t>TABLE 1</w:t>
            </w:r>
            <w:r w:rsidRPr="00A44E9F">
              <w:rPr>
                <w:rFonts w:eastAsiaTheme="minorEastAsia"/>
                <w:lang w:val="en-GB"/>
              </w:rPr>
              <w:t>3: NIGERIA WPIR-HIV ACHIEVEMENT OF OUTCOMES 2,3, PHASE 2</w:t>
            </w:r>
          </w:p>
        </w:tc>
      </w:tr>
      <w:tr w:rsidR="006B5EDA" w:rsidRPr="00E036D2" w14:paraId="743531D7" w14:textId="77777777" w:rsidTr="001A2441">
        <w:trPr>
          <w:cnfStyle w:val="000000010000" w:firstRow="0" w:lastRow="0" w:firstColumn="0" w:lastColumn="0" w:oddVBand="0" w:evenVBand="0" w:oddHBand="0" w:evenHBand="1"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686"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3631A4FB" w14:textId="77777777" w:rsidR="006B5EDA" w:rsidRPr="00A44E9F" w:rsidRDefault="006B5EDA" w:rsidP="001A2441">
            <w:pPr>
              <w:spacing w:line="240" w:lineRule="auto"/>
              <w:ind w:left="0"/>
              <w:rPr>
                <w:rFonts w:eastAsiaTheme="minorEastAsia"/>
                <w:lang w:val="en-GB"/>
              </w:rPr>
            </w:pPr>
            <w:r w:rsidRPr="00A44E9F">
              <w:rPr>
                <w:rFonts w:eastAsiaTheme="minorEastAsia"/>
                <w:lang w:val="en-GB"/>
              </w:rPr>
              <w:t>No.</w:t>
            </w:r>
          </w:p>
          <w:p w14:paraId="2992FD50" w14:textId="77777777" w:rsidR="006B5EDA" w:rsidRPr="00AC0731" w:rsidRDefault="006B5EDA" w:rsidP="001A2441">
            <w:pPr>
              <w:spacing w:line="240" w:lineRule="auto"/>
              <w:ind w:left="0"/>
              <w:rPr>
                <w:rFonts w:eastAsiaTheme="minorEastAsia"/>
                <w:vanish/>
                <w:lang w:val="en-GB"/>
              </w:rPr>
            </w:pPr>
          </w:p>
        </w:tc>
        <w:tc>
          <w:tcPr>
            <w:tcW w:w="1658"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070CAE86"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COUNTRY</w:t>
            </w:r>
          </w:p>
        </w:tc>
        <w:tc>
          <w:tcPr>
            <w:tcW w:w="1025" w:type="dxa"/>
            <w:tcBorders>
              <w:top w:val="none" w:sz="0" w:space="0" w:color="auto"/>
              <w:left w:val="none" w:sz="0" w:space="0" w:color="auto"/>
              <w:bottom w:val="none" w:sz="0" w:space="0" w:color="auto"/>
              <w:right w:val="none" w:sz="0" w:space="0" w:color="auto"/>
            </w:tcBorders>
            <w:shd w:val="clear" w:color="auto" w:fill="C6D9F1" w:themeFill="text2" w:themeFillTint="33"/>
          </w:tcPr>
          <w:p w14:paraId="0C8FF099"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 xml:space="preserve">GRANTEE </w:t>
            </w:r>
          </w:p>
        </w:tc>
        <w:tc>
          <w:tcPr>
            <w:tcW w:w="2693" w:type="dxa"/>
            <w:tcBorders>
              <w:top w:val="none" w:sz="0" w:space="0" w:color="auto"/>
              <w:left w:val="none" w:sz="0" w:space="0" w:color="auto"/>
              <w:bottom w:val="none" w:sz="0" w:space="0" w:color="auto"/>
              <w:right w:val="none" w:sz="0" w:space="0" w:color="auto"/>
            </w:tcBorders>
            <w:shd w:val="clear" w:color="auto" w:fill="C6D9F1" w:themeFill="text2" w:themeFillTint="33"/>
          </w:tcPr>
          <w:p w14:paraId="090DCD9D"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Description</w:t>
            </w:r>
          </w:p>
        </w:tc>
        <w:tc>
          <w:tcPr>
            <w:tcW w:w="396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7195C411"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Type of Support</w:t>
            </w:r>
          </w:p>
        </w:tc>
        <w:tc>
          <w:tcPr>
            <w:tcW w:w="1417" w:type="dxa"/>
            <w:tcBorders>
              <w:top w:val="none" w:sz="0" w:space="0" w:color="auto"/>
              <w:left w:val="none" w:sz="0" w:space="0" w:color="auto"/>
              <w:bottom w:val="none" w:sz="0" w:space="0" w:color="auto"/>
              <w:right w:val="none" w:sz="0" w:space="0" w:color="auto"/>
            </w:tcBorders>
            <w:shd w:val="clear" w:color="auto" w:fill="C6D9F1" w:themeFill="text2" w:themeFillTint="33"/>
          </w:tcPr>
          <w:p w14:paraId="198FBDAF"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No. Supported</w:t>
            </w:r>
          </w:p>
        </w:tc>
        <w:tc>
          <w:tcPr>
            <w:tcW w:w="2410" w:type="dxa"/>
            <w:tcBorders>
              <w:top w:val="none" w:sz="0" w:space="0" w:color="auto"/>
              <w:left w:val="none" w:sz="0" w:space="0" w:color="auto"/>
              <w:bottom w:val="none" w:sz="0" w:space="0" w:color="auto"/>
              <w:right w:val="none" w:sz="0" w:space="0" w:color="auto"/>
            </w:tcBorders>
            <w:shd w:val="clear" w:color="auto" w:fill="C6D9F1" w:themeFill="text2" w:themeFillTint="33"/>
          </w:tcPr>
          <w:p w14:paraId="3A6C9FA4"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Remarks</w:t>
            </w:r>
          </w:p>
        </w:tc>
      </w:tr>
      <w:tr w:rsidR="006B5EDA" w:rsidRPr="00E036D2" w14:paraId="78882DE6" w14:textId="77777777" w:rsidTr="001A244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86"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37C5E816"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5</w:t>
            </w:r>
          </w:p>
        </w:tc>
        <w:tc>
          <w:tcPr>
            <w:tcW w:w="1658"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3E656BE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NIGERIA</w:t>
            </w:r>
          </w:p>
        </w:tc>
        <w:tc>
          <w:tcPr>
            <w:tcW w:w="1025" w:type="dxa"/>
            <w:vMerge w:val="restart"/>
            <w:tcBorders>
              <w:top w:val="none" w:sz="0" w:space="0" w:color="auto"/>
              <w:left w:val="none" w:sz="0" w:space="0" w:color="auto"/>
              <w:bottom w:val="none" w:sz="0" w:space="0" w:color="auto"/>
              <w:right w:val="none" w:sz="0" w:space="0" w:color="auto"/>
            </w:tcBorders>
            <w:shd w:val="clear" w:color="auto" w:fill="auto"/>
          </w:tcPr>
          <w:p w14:paraId="53E8996A"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CIRDDOC</w:t>
            </w:r>
          </w:p>
        </w:tc>
        <w:tc>
          <w:tcPr>
            <w:tcW w:w="2693" w:type="dxa"/>
            <w:tcBorders>
              <w:top w:val="none" w:sz="0" w:space="0" w:color="auto"/>
              <w:left w:val="none" w:sz="0" w:space="0" w:color="auto"/>
              <w:bottom w:val="none" w:sz="0" w:space="0" w:color="auto"/>
              <w:right w:val="none" w:sz="0" w:space="0" w:color="auto"/>
            </w:tcBorders>
            <w:shd w:val="clear" w:color="auto" w:fill="auto"/>
          </w:tcPr>
          <w:p w14:paraId="1D5248F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Opinion Leaders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78C5A37C"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and advocacy on WPIRs and related obstacles</w:t>
            </w:r>
          </w:p>
        </w:tc>
        <w:tc>
          <w:tcPr>
            <w:tcW w:w="1417" w:type="dxa"/>
            <w:tcBorders>
              <w:top w:val="none" w:sz="0" w:space="0" w:color="auto"/>
              <w:left w:val="none" w:sz="0" w:space="0" w:color="auto"/>
              <w:bottom w:val="none" w:sz="0" w:space="0" w:color="auto"/>
              <w:right w:val="none" w:sz="0" w:space="0" w:color="auto"/>
            </w:tcBorders>
            <w:shd w:val="clear" w:color="auto" w:fill="auto"/>
          </w:tcPr>
          <w:p w14:paraId="511DCCF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63</w:t>
            </w:r>
          </w:p>
        </w:tc>
        <w:tc>
          <w:tcPr>
            <w:tcW w:w="2410" w:type="dxa"/>
            <w:tcBorders>
              <w:top w:val="none" w:sz="0" w:space="0" w:color="auto"/>
              <w:left w:val="none" w:sz="0" w:space="0" w:color="auto"/>
              <w:bottom w:val="none" w:sz="0" w:space="0" w:color="auto"/>
              <w:right w:val="none" w:sz="0" w:space="0" w:color="auto"/>
            </w:tcBorders>
            <w:shd w:val="clear" w:color="auto" w:fill="auto"/>
          </w:tcPr>
          <w:p w14:paraId="7F4E43B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EBS 38, CRS 25</w:t>
            </w:r>
          </w:p>
        </w:tc>
      </w:tr>
      <w:tr w:rsidR="006B5EDA" w:rsidRPr="00E036D2" w14:paraId="17AEE62B" w14:textId="77777777" w:rsidTr="001A2441">
        <w:trPr>
          <w:cnfStyle w:val="000000010000" w:firstRow="0" w:lastRow="0" w:firstColumn="0" w:lastColumn="0" w:oddVBand="0" w:evenVBand="0" w:oddHBand="0" w:evenHBand="1" w:firstRowFirstColumn="0" w:firstRowLastColumn="0" w:lastRowFirstColumn="0" w:lastRowLastColumn="0"/>
          <w:trHeight w:val="454"/>
          <w:hidden/>
        </w:trPr>
        <w:tc>
          <w:tcPr>
            <w:cnfStyle w:val="001000000000" w:firstRow="0" w:lastRow="0" w:firstColumn="1" w:lastColumn="0" w:oddVBand="0" w:evenVBand="0" w:oddHBand="0" w:evenHBand="0" w:firstRowFirstColumn="0" w:firstRowLastColumn="0" w:lastRowFirstColumn="0" w:lastRowLastColumn="0"/>
            <w:tcW w:w="686" w:type="dxa"/>
            <w:gridSpan w:val="2"/>
            <w:vMerge/>
            <w:tcBorders>
              <w:top w:val="none" w:sz="0" w:space="0" w:color="auto"/>
              <w:left w:val="none" w:sz="0" w:space="0" w:color="auto"/>
              <w:bottom w:val="none" w:sz="0" w:space="0" w:color="auto"/>
              <w:right w:val="none" w:sz="0" w:space="0" w:color="auto"/>
            </w:tcBorders>
          </w:tcPr>
          <w:p w14:paraId="1B55C4C5" w14:textId="77777777" w:rsidR="006B5EDA" w:rsidRPr="00AC0731" w:rsidRDefault="006B5EDA" w:rsidP="001A2441">
            <w:pPr>
              <w:shd w:val="clear" w:color="auto" w:fill="FFFFFF"/>
              <w:ind w:left="0"/>
              <w:rPr>
                <w:rFonts w:eastAsiaTheme="minorEastAsia"/>
                <w:vanish/>
                <w:lang w:val="en-GB"/>
              </w:rPr>
            </w:pPr>
          </w:p>
        </w:tc>
        <w:tc>
          <w:tcPr>
            <w:tcW w:w="1658" w:type="dxa"/>
            <w:gridSpan w:val="2"/>
            <w:vMerge/>
            <w:tcBorders>
              <w:top w:val="none" w:sz="0" w:space="0" w:color="auto"/>
              <w:left w:val="none" w:sz="0" w:space="0" w:color="auto"/>
              <w:bottom w:val="none" w:sz="0" w:space="0" w:color="auto"/>
              <w:right w:val="none" w:sz="0" w:space="0" w:color="auto"/>
            </w:tcBorders>
          </w:tcPr>
          <w:p w14:paraId="446A88E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025" w:type="dxa"/>
            <w:vMerge/>
            <w:tcBorders>
              <w:top w:val="none" w:sz="0" w:space="0" w:color="auto"/>
              <w:left w:val="none" w:sz="0" w:space="0" w:color="auto"/>
              <w:bottom w:val="none" w:sz="0" w:space="0" w:color="auto"/>
              <w:right w:val="none" w:sz="0" w:space="0" w:color="auto"/>
            </w:tcBorders>
          </w:tcPr>
          <w:p w14:paraId="4613608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706C28D6"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Opinion leaders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00678040"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roofErr w:type="spellStart"/>
            <w:r w:rsidRPr="00A44E9F">
              <w:rPr>
                <w:rFonts w:eastAsiaTheme="minorEastAsia"/>
                <w:lang w:val="en-GB"/>
              </w:rPr>
              <w:t>Sensization</w:t>
            </w:r>
            <w:proofErr w:type="spellEnd"/>
            <w:r w:rsidRPr="00A44E9F">
              <w:rPr>
                <w:rFonts w:eastAsiaTheme="minorEastAsia"/>
                <w:lang w:val="en-GB"/>
              </w:rPr>
              <w:t xml:space="preserve"> and advocacy through training and step down training workshops, Jingles, rallies and visits</w:t>
            </w:r>
          </w:p>
        </w:tc>
        <w:tc>
          <w:tcPr>
            <w:tcW w:w="1417" w:type="dxa"/>
            <w:tcBorders>
              <w:top w:val="none" w:sz="0" w:space="0" w:color="auto"/>
              <w:left w:val="none" w:sz="0" w:space="0" w:color="auto"/>
              <w:bottom w:val="none" w:sz="0" w:space="0" w:color="auto"/>
              <w:right w:val="none" w:sz="0" w:space="0" w:color="auto"/>
            </w:tcBorders>
            <w:shd w:val="clear" w:color="auto" w:fill="auto"/>
          </w:tcPr>
          <w:p w14:paraId="1DAFB6F2"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20,000</w:t>
            </w:r>
          </w:p>
        </w:tc>
        <w:tc>
          <w:tcPr>
            <w:tcW w:w="2410" w:type="dxa"/>
            <w:tcBorders>
              <w:top w:val="none" w:sz="0" w:space="0" w:color="auto"/>
              <w:left w:val="none" w:sz="0" w:space="0" w:color="auto"/>
              <w:bottom w:val="none" w:sz="0" w:space="0" w:color="auto"/>
              <w:right w:val="none" w:sz="0" w:space="0" w:color="auto"/>
            </w:tcBorders>
            <w:shd w:val="clear" w:color="auto" w:fill="auto"/>
          </w:tcPr>
          <w:p w14:paraId="790A3562"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Done by Anti-VAW and CIRDDOC project team</w:t>
            </w:r>
          </w:p>
        </w:tc>
      </w:tr>
      <w:tr w:rsidR="006B5EDA" w:rsidRPr="00E036D2" w14:paraId="4DAAA580" w14:textId="77777777" w:rsidTr="001A2441">
        <w:trPr>
          <w:cnfStyle w:val="000000100000" w:firstRow="0" w:lastRow="0" w:firstColumn="0" w:lastColumn="0" w:oddVBand="0" w:evenVBand="0" w:oddHBand="1" w:evenHBand="0" w:firstRowFirstColumn="0" w:firstRowLastColumn="0" w:lastRowFirstColumn="0" w:lastRowLastColumn="0"/>
          <w:trHeight w:val="454"/>
          <w:hidden/>
        </w:trPr>
        <w:tc>
          <w:tcPr>
            <w:cnfStyle w:val="001000000000" w:firstRow="0" w:lastRow="0" w:firstColumn="1" w:lastColumn="0" w:oddVBand="0" w:evenVBand="0" w:oddHBand="0" w:evenHBand="0" w:firstRowFirstColumn="0" w:firstRowLastColumn="0" w:lastRowFirstColumn="0" w:lastRowLastColumn="0"/>
            <w:tcW w:w="686" w:type="dxa"/>
            <w:gridSpan w:val="2"/>
            <w:vMerge/>
            <w:tcBorders>
              <w:top w:val="none" w:sz="0" w:space="0" w:color="auto"/>
              <w:left w:val="none" w:sz="0" w:space="0" w:color="auto"/>
              <w:bottom w:val="none" w:sz="0" w:space="0" w:color="auto"/>
              <w:right w:val="none" w:sz="0" w:space="0" w:color="auto"/>
            </w:tcBorders>
          </w:tcPr>
          <w:p w14:paraId="2BC0B2F3" w14:textId="77777777" w:rsidR="006B5EDA" w:rsidRPr="00AC0731" w:rsidRDefault="006B5EDA" w:rsidP="001A2441">
            <w:pPr>
              <w:shd w:val="clear" w:color="auto" w:fill="FFFFFF"/>
              <w:ind w:left="0"/>
              <w:rPr>
                <w:rFonts w:eastAsiaTheme="minorEastAsia"/>
                <w:vanish/>
                <w:lang w:val="en-GB"/>
              </w:rPr>
            </w:pPr>
          </w:p>
        </w:tc>
        <w:tc>
          <w:tcPr>
            <w:tcW w:w="1658" w:type="dxa"/>
            <w:gridSpan w:val="2"/>
            <w:vMerge/>
            <w:tcBorders>
              <w:top w:val="none" w:sz="0" w:space="0" w:color="auto"/>
              <w:left w:val="none" w:sz="0" w:space="0" w:color="auto"/>
              <w:bottom w:val="none" w:sz="0" w:space="0" w:color="auto"/>
              <w:right w:val="none" w:sz="0" w:space="0" w:color="auto"/>
            </w:tcBorders>
          </w:tcPr>
          <w:p w14:paraId="1A9DD80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025" w:type="dxa"/>
            <w:vMerge/>
            <w:tcBorders>
              <w:top w:val="none" w:sz="0" w:space="0" w:color="auto"/>
              <w:left w:val="none" w:sz="0" w:space="0" w:color="auto"/>
              <w:bottom w:val="none" w:sz="0" w:space="0" w:color="auto"/>
              <w:right w:val="none" w:sz="0" w:space="0" w:color="auto"/>
            </w:tcBorders>
          </w:tcPr>
          <w:p w14:paraId="3474CCB9"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7FDEA2AE"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1B13E65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Training, Sensitization and advocacy on WPIRs and related obstacles</w:t>
            </w:r>
          </w:p>
        </w:tc>
        <w:tc>
          <w:tcPr>
            <w:tcW w:w="1417" w:type="dxa"/>
            <w:tcBorders>
              <w:top w:val="none" w:sz="0" w:space="0" w:color="auto"/>
              <w:left w:val="none" w:sz="0" w:space="0" w:color="auto"/>
              <w:bottom w:val="none" w:sz="0" w:space="0" w:color="auto"/>
              <w:right w:val="none" w:sz="0" w:space="0" w:color="auto"/>
            </w:tcBorders>
            <w:shd w:val="clear" w:color="auto" w:fill="auto"/>
          </w:tcPr>
          <w:p w14:paraId="65799969"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142</w:t>
            </w:r>
          </w:p>
        </w:tc>
        <w:tc>
          <w:tcPr>
            <w:tcW w:w="2410" w:type="dxa"/>
            <w:tcBorders>
              <w:top w:val="none" w:sz="0" w:space="0" w:color="auto"/>
              <w:left w:val="none" w:sz="0" w:space="0" w:color="auto"/>
              <w:bottom w:val="none" w:sz="0" w:space="0" w:color="auto"/>
              <w:right w:val="none" w:sz="0" w:space="0" w:color="auto"/>
            </w:tcBorders>
            <w:shd w:val="clear" w:color="auto" w:fill="auto"/>
          </w:tcPr>
          <w:p w14:paraId="04FF354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72 men and 70 Women</w:t>
            </w:r>
          </w:p>
        </w:tc>
      </w:tr>
      <w:tr w:rsidR="006B5EDA" w:rsidRPr="00E036D2" w14:paraId="02B33EBB" w14:textId="77777777" w:rsidTr="001A2441">
        <w:trPr>
          <w:cnfStyle w:val="000000010000" w:firstRow="0" w:lastRow="0" w:firstColumn="0" w:lastColumn="0" w:oddVBand="0" w:evenVBand="0" w:oddHBand="0" w:evenHBand="1" w:firstRowFirstColumn="0" w:firstRowLastColumn="0" w:lastRowFirstColumn="0" w:lastRowLastColumn="0"/>
          <w:trHeight w:val="454"/>
          <w:hidden/>
        </w:trPr>
        <w:tc>
          <w:tcPr>
            <w:cnfStyle w:val="001000000000" w:firstRow="0" w:lastRow="0" w:firstColumn="1" w:lastColumn="0" w:oddVBand="0" w:evenVBand="0" w:oddHBand="0" w:evenHBand="0" w:firstRowFirstColumn="0" w:firstRowLastColumn="0" w:lastRowFirstColumn="0" w:lastRowLastColumn="0"/>
            <w:tcW w:w="686" w:type="dxa"/>
            <w:gridSpan w:val="2"/>
            <w:vMerge/>
            <w:tcBorders>
              <w:top w:val="none" w:sz="0" w:space="0" w:color="auto"/>
              <w:left w:val="none" w:sz="0" w:space="0" w:color="auto"/>
              <w:bottom w:val="none" w:sz="0" w:space="0" w:color="auto"/>
              <w:right w:val="none" w:sz="0" w:space="0" w:color="auto"/>
            </w:tcBorders>
          </w:tcPr>
          <w:p w14:paraId="269C03C2" w14:textId="77777777" w:rsidR="006B5EDA" w:rsidRPr="00AC0731" w:rsidRDefault="006B5EDA" w:rsidP="001A2441">
            <w:pPr>
              <w:shd w:val="clear" w:color="auto" w:fill="FFFFFF"/>
              <w:ind w:left="0"/>
              <w:rPr>
                <w:rFonts w:eastAsiaTheme="minorEastAsia"/>
                <w:vanish/>
                <w:lang w:val="en-GB"/>
              </w:rPr>
            </w:pPr>
          </w:p>
        </w:tc>
        <w:tc>
          <w:tcPr>
            <w:tcW w:w="1658" w:type="dxa"/>
            <w:gridSpan w:val="2"/>
            <w:vMerge/>
            <w:tcBorders>
              <w:top w:val="none" w:sz="0" w:space="0" w:color="auto"/>
              <w:left w:val="none" w:sz="0" w:space="0" w:color="auto"/>
              <w:bottom w:val="none" w:sz="0" w:space="0" w:color="auto"/>
              <w:right w:val="none" w:sz="0" w:space="0" w:color="auto"/>
            </w:tcBorders>
          </w:tcPr>
          <w:p w14:paraId="4A48DE4D"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025" w:type="dxa"/>
            <w:vMerge/>
            <w:tcBorders>
              <w:top w:val="none" w:sz="0" w:space="0" w:color="auto"/>
              <w:left w:val="none" w:sz="0" w:space="0" w:color="auto"/>
              <w:bottom w:val="none" w:sz="0" w:space="0" w:color="auto"/>
              <w:right w:val="none" w:sz="0" w:space="0" w:color="auto"/>
            </w:tcBorders>
          </w:tcPr>
          <w:p w14:paraId="68850BF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53299E7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Traditional rulers, WLWHA, Health workers and Police</w:t>
            </w:r>
          </w:p>
        </w:tc>
        <w:tc>
          <w:tcPr>
            <w:tcW w:w="3969" w:type="dxa"/>
            <w:tcBorders>
              <w:top w:val="none" w:sz="0" w:space="0" w:color="auto"/>
              <w:left w:val="none" w:sz="0" w:space="0" w:color="auto"/>
              <w:bottom w:val="none" w:sz="0" w:space="0" w:color="auto"/>
              <w:right w:val="none" w:sz="0" w:space="0" w:color="auto"/>
            </w:tcBorders>
            <w:shd w:val="clear" w:color="auto" w:fill="auto"/>
          </w:tcPr>
          <w:p w14:paraId="7EB1D003"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and advocacy on WPIRs through step down training workshops</w:t>
            </w:r>
          </w:p>
        </w:tc>
        <w:tc>
          <w:tcPr>
            <w:tcW w:w="1417" w:type="dxa"/>
            <w:tcBorders>
              <w:top w:val="none" w:sz="0" w:space="0" w:color="auto"/>
              <w:left w:val="none" w:sz="0" w:space="0" w:color="auto"/>
              <w:bottom w:val="none" w:sz="0" w:space="0" w:color="auto"/>
              <w:right w:val="none" w:sz="0" w:space="0" w:color="auto"/>
            </w:tcBorders>
            <w:shd w:val="clear" w:color="auto" w:fill="auto"/>
          </w:tcPr>
          <w:p w14:paraId="0686028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78</w:t>
            </w:r>
          </w:p>
        </w:tc>
        <w:tc>
          <w:tcPr>
            <w:tcW w:w="2410" w:type="dxa"/>
            <w:tcBorders>
              <w:top w:val="none" w:sz="0" w:space="0" w:color="auto"/>
              <w:left w:val="none" w:sz="0" w:space="0" w:color="auto"/>
              <w:bottom w:val="none" w:sz="0" w:space="0" w:color="auto"/>
              <w:right w:val="none" w:sz="0" w:space="0" w:color="auto"/>
            </w:tcBorders>
            <w:shd w:val="clear" w:color="auto" w:fill="auto"/>
          </w:tcPr>
          <w:p w14:paraId="5E1C6749"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20 Traditional rulers,18 WLWHA, 20 Health workers and 20 Police</w:t>
            </w:r>
          </w:p>
        </w:tc>
      </w:tr>
      <w:tr w:rsidR="006B5EDA" w:rsidRPr="00E036D2" w14:paraId="3EBF644A" w14:textId="77777777" w:rsidTr="001A2441">
        <w:trPr>
          <w:cnfStyle w:val="000000100000" w:firstRow="0" w:lastRow="0" w:firstColumn="0" w:lastColumn="0" w:oddVBand="0" w:evenVBand="0" w:oddHBand="1" w:evenHBand="0" w:firstRowFirstColumn="0" w:firstRowLastColumn="0" w:lastRowFirstColumn="0" w:lastRowLastColumn="0"/>
          <w:trHeight w:val="454"/>
          <w:hidden/>
        </w:trPr>
        <w:tc>
          <w:tcPr>
            <w:cnfStyle w:val="001000000000" w:firstRow="0" w:lastRow="0" w:firstColumn="1" w:lastColumn="0" w:oddVBand="0" w:evenVBand="0" w:oddHBand="0" w:evenHBand="0" w:firstRowFirstColumn="0" w:firstRowLastColumn="0" w:lastRowFirstColumn="0" w:lastRowLastColumn="0"/>
            <w:tcW w:w="686" w:type="dxa"/>
            <w:gridSpan w:val="2"/>
            <w:vMerge/>
            <w:tcBorders>
              <w:top w:val="none" w:sz="0" w:space="0" w:color="auto"/>
              <w:left w:val="none" w:sz="0" w:space="0" w:color="auto"/>
              <w:bottom w:val="none" w:sz="0" w:space="0" w:color="auto"/>
              <w:right w:val="none" w:sz="0" w:space="0" w:color="auto"/>
            </w:tcBorders>
          </w:tcPr>
          <w:p w14:paraId="317A2BEE" w14:textId="77777777" w:rsidR="006B5EDA" w:rsidRPr="00AC0731" w:rsidRDefault="006B5EDA" w:rsidP="001A2441">
            <w:pPr>
              <w:shd w:val="clear" w:color="auto" w:fill="FFFFFF"/>
              <w:ind w:left="0"/>
              <w:rPr>
                <w:rFonts w:eastAsiaTheme="minorEastAsia"/>
                <w:vanish/>
                <w:lang w:val="en-GB"/>
              </w:rPr>
            </w:pPr>
          </w:p>
        </w:tc>
        <w:tc>
          <w:tcPr>
            <w:tcW w:w="1658" w:type="dxa"/>
            <w:gridSpan w:val="2"/>
            <w:vMerge/>
            <w:tcBorders>
              <w:top w:val="none" w:sz="0" w:space="0" w:color="auto"/>
              <w:left w:val="none" w:sz="0" w:space="0" w:color="auto"/>
              <w:bottom w:val="none" w:sz="0" w:space="0" w:color="auto"/>
              <w:right w:val="none" w:sz="0" w:space="0" w:color="auto"/>
            </w:tcBorders>
          </w:tcPr>
          <w:p w14:paraId="36F4127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025" w:type="dxa"/>
            <w:vMerge/>
            <w:tcBorders>
              <w:top w:val="none" w:sz="0" w:space="0" w:color="auto"/>
              <w:left w:val="none" w:sz="0" w:space="0" w:color="auto"/>
              <w:bottom w:val="none" w:sz="0" w:space="0" w:color="auto"/>
              <w:right w:val="none" w:sz="0" w:space="0" w:color="auto"/>
            </w:tcBorders>
          </w:tcPr>
          <w:p w14:paraId="4C7466B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2896843B"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315B92EB"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and advocacy through radio jingles</w:t>
            </w:r>
          </w:p>
        </w:tc>
        <w:tc>
          <w:tcPr>
            <w:tcW w:w="1417" w:type="dxa"/>
            <w:tcBorders>
              <w:top w:val="none" w:sz="0" w:space="0" w:color="auto"/>
              <w:left w:val="none" w:sz="0" w:space="0" w:color="auto"/>
              <w:bottom w:val="none" w:sz="0" w:space="0" w:color="auto"/>
              <w:right w:val="none" w:sz="0" w:space="0" w:color="auto"/>
            </w:tcBorders>
            <w:shd w:val="clear" w:color="auto" w:fill="auto"/>
          </w:tcPr>
          <w:p w14:paraId="211FFFCA"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(10,000,000)</w:t>
            </w:r>
          </w:p>
        </w:tc>
        <w:tc>
          <w:tcPr>
            <w:tcW w:w="2410" w:type="dxa"/>
            <w:tcBorders>
              <w:top w:val="none" w:sz="0" w:space="0" w:color="auto"/>
              <w:left w:val="none" w:sz="0" w:space="0" w:color="auto"/>
              <w:bottom w:val="none" w:sz="0" w:space="0" w:color="auto"/>
              <w:right w:val="none" w:sz="0" w:space="0" w:color="auto"/>
            </w:tcBorders>
            <w:shd w:val="clear" w:color="auto" w:fill="auto"/>
          </w:tcPr>
          <w:p w14:paraId="63A4A79F"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b/>
                <w:i/>
                <w:vanish/>
                <w:lang w:val="en-GB"/>
              </w:rPr>
            </w:pPr>
            <w:r w:rsidRPr="00A44E9F">
              <w:rPr>
                <w:rFonts w:eastAsiaTheme="minorEastAsia"/>
                <w:b/>
                <w:i/>
                <w:lang w:val="en-GB"/>
              </w:rPr>
              <w:t>Not included in totals</w:t>
            </w:r>
          </w:p>
        </w:tc>
      </w:tr>
      <w:tr w:rsidR="006B5EDA" w:rsidRPr="00E036D2" w14:paraId="234975BD" w14:textId="77777777" w:rsidTr="001A2441">
        <w:trPr>
          <w:cnfStyle w:val="000000010000" w:firstRow="0" w:lastRow="0" w:firstColumn="0" w:lastColumn="0" w:oddVBand="0" w:evenVBand="0" w:oddHBand="0" w:evenHBand="1" w:firstRowFirstColumn="0" w:firstRowLastColumn="0" w:lastRowFirstColumn="0" w:lastRowLastColumn="0"/>
          <w:trHeight w:val="454"/>
          <w:hidden/>
        </w:trPr>
        <w:tc>
          <w:tcPr>
            <w:cnfStyle w:val="001000000000" w:firstRow="0" w:lastRow="0" w:firstColumn="1" w:lastColumn="0" w:oddVBand="0" w:evenVBand="0" w:oddHBand="0" w:evenHBand="0" w:firstRowFirstColumn="0" w:firstRowLastColumn="0" w:lastRowFirstColumn="0" w:lastRowLastColumn="0"/>
            <w:tcW w:w="686" w:type="dxa"/>
            <w:gridSpan w:val="2"/>
            <w:vMerge/>
            <w:tcBorders>
              <w:top w:val="none" w:sz="0" w:space="0" w:color="auto"/>
              <w:left w:val="none" w:sz="0" w:space="0" w:color="auto"/>
              <w:bottom w:val="none" w:sz="0" w:space="0" w:color="auto"/>
              <w:right w:val="none" w:sz="0" w:space="0" w:color="auto"/>
            </w:tcBorders>
          </w:tcPr>
          <w:p w14:paraId="4F774971" w14:textId="77777777" w:rsidR="006B5EDA" w:rsidRPr="00AC0731" w:rsidRDefault="006B5EDA" w:rsidP="001A2441">
            <w:pPr>
              <w:shd w:val="clear" w:color="auto" w:fill="FFFFFF"/>
              <w:ind w:left="0"/>
              <w:rPr>
                <w:rFonts w:eastAsiaTheme="minorEastAsia"/>
                <w:vanish/>
                <w:lang w:val="en-GB"/>
              </w:rPr>
            </w:pPr>
          </w:p>
        </w:tc>
        <w:tc>
          <w:tcPr>
            <w:tcW w:w="1658" w:type="dxa"/>
            <w:gridSpan w:val="2"/>
            <w:vMerge/>
            <w:tcBorders>
              <w:top w:val="none" w:sz="0" w:space="0" w:color="auto"/>
              <w:left w:val="none" w:sz="0" w:space="0" w:color="auto"/>
              <w:bottom w:val="none" w:sz="0" w:space="0" w:color="auto"/>
              <w:right w:val="none" w:sz="0" w:space="0" w:color="auto"/>
            </w:tcBorders>
          </w:tcPr>
          <w:p w14:paraId="2E4956B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025" w:type="dxa"/>
            <w:vMerge/>
            <w:tcBorders>
              <w:top w:val="none" w:sz="0" w:space="0" w:color="auto"/>
              <w:left w:val="none" w:sz="0" w:space="0" w:color="auto"/>
              <w:bottom w:val="none" w:sz="0" w:space="0" w:color="auto"/>
              <w:right w:val="none" w:sz="0" w:space="0" w:color="auto"/>
            </w:tcBorders>
          </w:tcPr>
          <w:p w14:paraId="4E91263D"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3174D7FD"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Legal service Providers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6A8ED8F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Training on Property and Inheritance Rights (PIRs)</w:t>
            </w:r>
          </w:p>
        </w:tc>
        <w:tc>
          <w:tcPr>
            <w:tcW w:w="1417" w:type="dxa"/>
            <w:tcBorders>
              <w:top w:val="none" w:sz="0" w:space="0" w:color="auto"/>
              <w:left w:val="none" w:sz="0" w:space="0" w:color="auto"/>
              <w:bottom w:val="none" w:sz="0" w:space="0" w:color="auto"/>
              <w:right w:val="none" w:sz="0" w:space="0" w:color="auto"/>
            </w:tcBorders>
            <w:shd w:val="clear" w:color="auto" w:fill="auto"/>
          </w:tcPr>
          <w:p w14:paraId="0526E762"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70</w:t>
            </w:r>
          </w:p>
        </w:tc>
        <w:tc>
          <w:tcPr>
            <w:tcW w:w="2410" w:type="dxa"/>
            <w:tcBorders>
              <w:top w:val="none" w:sz="0" w:space="0" w:color="auto"/>
              <w:left w:val="none" w:sz="0" w:space="0" w:color="auto"/>
              <w:bottom w:val="none" w:sz="0" w:space="0" w:color="auto"/>
              <w:right w:val="none" w:sz="0" w:space="0" w:color="auto"/>
            </w:tcBorders>
            <w:shd w:val="clear" w:color="auto" w:fill="auto"/>
          </w:tcPr>
          <w:p w14:paraId="4087580B"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Male 39 and 31 women</w:t>
            </w:r>
          </w:p>
        </w:tc>
      </w:tr>
      <w:tr w:rsidR="006B5EDA" w:rsidRPr="00E036D2" w14:paraId="05988FAD" w14:textId="77777777" w:rsidTr="001A2441">
        <w:trPr>
          <w:cnfStyle w:val="000000100000" w:firstRow="0" w:lastRow="0" w:firstColumn="0" w:lastColumn="0" w:oddVBand="0" w:evenVBand="0" w:oddHBand="1" w:evenHBand="0" w:firstRowFirstColumn="0" w:firstRowLastColumn="0" w:lastRowFirstColumn="0" w:lastRowLastColumn="0"/>
          <w:trHeight w:val="1018"/>
          <w:hidden/>
        </w:trPr>
        <w:tc>
          <w:tcPr>
            <w:cnfStyle w:val="001000000000" w:firstRow="0" w:lastRow="0" w:firstColumn="1" w:lastColumn="0" w:oddVBand="0" w:evenVBand="0" w:oddHBand="0" w:evenHBand="0" w:firstRowFirstColumn="0" w:firstRowLastColumn="0" w:lastRowFirstColumn="0" w:lastRowLastColumn="0"/>
            <w:tcW w:w="686" w:type="dxa"/>
            <w:gridSpan w:val="2"/>
            <w:vMerge/>
            <w:tcBorders>
              <w:top w:val="none" w:sz="0" w:space="0" w:color="auto"/>
              <w:left w:val="none" w:sz="0" w:space="0" w:color="auto"/>
              <w:bottom w:val="none" w:sz="0" w:space="0" w:color="auto"/>
              <w:right w:val="none" w:sz="0" w:space="0" w:color="auto"/>
            </w:tcBorders>
          </w:tcPr>
          <w:p w14:paraId="5436A209" w14:textId="77777777" w:rsidR="006B5EDA" w:rsidRPr="00AC0731" w:rsidRDefault="006B5EDA" w:rsidP="001A2441">
            <w:pPr>
              <w:shd w:val="clear" w:color="auto" w:fill="FFFFFF"/>
              <w:ind w:left="0"/>
              <w:rPr>
                <w:rFonts w:eastAsiaTheme="minorEastAsia"/>
                <w:vanish/>
                <w:lang w:val="en-GB"/>
              </w:rPr>
            </w:pPr>
          </w:p>
        </w:tc>
        <w:tc>
          <w:tcPr>
            <w:tcW w:w="1658" w:type="dxa"/>
            <w:gridSpan w:val="2"/>
            <w:vMerge/>
            <w:tcBorders>
              <w:top w:val="none" w:sz="0" w:space="0" w:color="auto"/>
              <w:left w:val="none" w:sz="0" w:space="0" w:color="auto"/>
              <w:bottom w:val="none" w:sz="0" w:space="0" w:color="auto"/>
              <w:right w:val="none" w:sz="0" w:space="0" w:color="auto"/>
            </w:tcBorders>
          </w:tcPr>
          <w:p w14:paraId="4EF30CF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025" w:type="dxa"/>
            <w:vMerge/>
            <w:tcBorders>
              <w:top w:val="none" w:sz="0" w:space="0" w:color="auto"/>
              <w:left w:val="none" w:sz="0" w:space="0" w:color="auto"/>
              <w:bottom w:val="none" w:sz="0" w:space="0" w:color="auto"/>
              <w:right w:val="none" w:sz="0" w:space="0" w:color="auto"/>
            </w:tcBorders>
          </w:tcPr>
          <w:p w14:paraId="5D44FD1A"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3AAEB01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WLWHA</w:t>
            </w:r>
          </w:p>
        </w:tc>
        <w:tc>
          <w:tcPr>
            <w:tcW w:w="3969" w:type="dxa"/>
            <w:tcBorders>
              <w:top w:val="none" w:sz="0" w:space="0" w:color="auto"/>
              <w:left w:val="none" w:sz="0" w:space="0" w:color="auto"/>
              <w:bottom w:val="none" w:sz="0" w:space="0" w:color="auto"/>
              <w:right w:val="none" w:sz="0" w:space="0" w:color="auto"/>
            </w:tcBorders>
            <w:shd w:val="clear" w:color="auto" w:fill="auto"/>
          </w:tcPr>
          <w:p w14:paraId="5AA5BCBD"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on Property and Inheritance Rights (PIRs)</w:t>
            </w:r>
          </w:p>
        </w:tc>
        <w:tc>
          <w:tcPr>
            <w:tcW w:w="1417" w:type="dxa"/>
            <w:tcBorders>
              <w:top w:val="none" w:sz="0" w:space="0" w:color="auto"/>
              <w:left w:val="none" w:sz="0" w:space="0" w:color="auto"/>
              <w:bottom w:val="none" w:sz="0" w:space="0" w:color="auto"/>
              <w:right w:val="none" w:sz="0" w:space="0" w:color="auto"/>
            </w:tcBorders>
            <w:shd w:val="clear" w:color="auto" w:fill="auto"/>
          </w:tcPr>
          <w:p w14:paraId="234697D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48</w:t>
            </w:r>
          </w:p>
        </w:tc>
        <w:tc>
          <w:tcPr>
            <w:tcW w:w="2410" w:type="dxa"/>
            <w:tcBorders>
              <w:top w:val="none" w:sz="0" w:space="0" w:color="auto"/>
              <w:left w:val="none" w:sz="0" w:space="0" w:color="auto"/>
              <w:bottom w:val="none" w:sz="0" w:space="0" w:color="auto"/>
              <w:right w:val="none" w:sz="0" w:space="0" w:color="auto"/>
            </w:tcBorders>
            <w:shd w:val="clear" w:color="auto" w:fill="auto"/>
          </w:tcPr>
          <w:p w14:paraId="663B221D"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Done through radio jingles.</w:t>
            </w:r>
          </w:p>
        </w:tc>
      </w:tr>
      <w:tr w:rsidR="006B5EDA" w:rsidRPr="00E036D2" w14:paraId="23505FB0" w14:textId="77777777" w:rsidTr="001A2441">
        <w:trPr>
          <w:cnfStyle w:val="000000010000" w:firstRow="0" w:lastRow="0" w:firstColumn="0" w:lastColumn="0" w:oddVBand="0" w:evenVBand="0" w:oddHBand="0" w:evenHBand="1" w:firstRowFirstColumn="0" w:firstRowLastColumn="0" w:lastRowFirstColumn="0" w:lastRowLastColumn="0"/>
          <w:trHeight w:val="454"/>
          <w:hidden/>
        </w:trPr>
        <w:tc>
          <w:tcPr>
            <w:cnfStyle w:val="001000000000" w:firstRow="0" w:lastRow="0" w:firstColumn="1" w:lastColumn="0" w:oddVBand="0" w:evenVBand="0" w:oddHBand="0" w:evenHBand="0" w:firstRowFirstColumn="0" w:firstRowLastColumn="0" w:lastRowFirstColumn="0" w:lastRowLastColumn="0"/>
            <w:tcW w:w="686" w:type="dxa"/>
            <w:gridSpan w:val="2"/>
            <w:vMerge/>
            <w:tcBorders>
              <w:top w:val="none" w:sz="0" w:space="0" w:color="auto"/>
              <w:left w:val="none" w:sz="0" w:space="0" w:color="auto"/>
              <w:bottom w:val="none" w:sz="0" w:space="0" w:color="auto"/>
              <w:right w:val="none" w:sz="0" w:space="0" w:color="auto"/>
            </w:tcBorders>
          </w:tcPr>
          <w:p w14:paraId="48CC8ADB" w14:textId="77777777" w:rsidR="006B5EDA" w:rsidRPr="00AC0731" w:rsidRDefault="006B5EDA" w:rsidP="001A2441">
            <w:pPr>
              <w:shd w:val="clear" w:color="auto" w:fill="FFFFFF"/>
              <w:ind w:left="0"/>
              <w:rPr>
                <w:rFonts w:eastAsiaTheme="minorEastAsia"/>
                <w:vanish/>
                <w:lang w:val="en-GB"/>
              </w:rPr>
            </w:pPr>
          </w:p>
        </w:tc>
        <w:tc>
          <w:tcPr>
            <w:tcW w:w="1658" w:type="dxa"/>
            <w:gridSpan w:val="2"/>
            <w:vMerge/>
            <w:tcBorders>
              <w:top w:val="none" w:sz="0" w:space="0" w:color="auto"/>
              <w:left w:val="none" w:sz="0" w:space="0" w:color="auto"/>
              <w:bottom w:val="none" w:sz="0" w:space="0" w:color="auto"/>
              <w:right w:val="none" w:sz="0" w:space="0" w:color="auto"/>
            </w:tcBorders>
          </w:tcPr>
          <w:p w14:paraId="69F7D770"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025" w:type="dxa"/>
            <w:vMerge/>
            <w:tcBorders>
              <w:top w:val="none" w:sz="0" w:space="0" w:color="auto"/>
              <w:left w:val="none" w:sz="0" w:space="0" w:color="auto"/>
              <w:bottom w:val="none" w:sz="0" w:space="0" w:color="auto"/>
              <w:right w:val="none" w:sz="0" w:space="0" w:color="auto"/>
            </w:tcBorders>
          </w:tcPr>
          <w:p w14:paraId="6410C26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71FE8D4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WLWHA</w:t>
            </w:r>
          </w:p>
        </w:tc>
        <w:tc>
          <w:tcPr>
            <w:tcW w:w="3969" w:type="dxa"/>
            <w:tcBorders>
              <w:top w:val="none" w:sz="0" w:space="0" w:color="auto"/>
              <w:left w:val="none" w:sz="0" w:space="0" w:color="auto"/>
              <w:bottom w:val="none" w:sz="0" w:space="0" w:color="auto"/>
              <w:right w:val="none" w:sz="0" w:space="0" w:color="auto"/>
            </w:tcBorders>
            <w:shd w:val="clear" w:color="auto" w:fill="auto"/>
          </w:tcPr>
          <w:p w14:paraId="4D7FE9C3"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Support to enhance knowledge and skills to effectively advocate for and monitor WPIRs</w:t>
            </w:r>
          </w:p>
        </w:tc>
        <w:tc>
          <w:tcPr>
            <w:tcW w:w="1417" w:type="dxa"/>
            <w:tcBorders>
              <w:top w:val="none" w:sz="0" w:space="0" w:color="auto"/>
              <w:left w:val="none" w:sz="0" w:space="0" w:color="auto"/>
              <w:bottom w:val="none" w:sz="0" w:space="0" w:color="auto"/>
              <w:right w:val="none" w:sz="0" w:space="0" w:color="auto"/>
            </w:tcBorders>
            <w:shd w:val="clear" w:color="auto" w:fill="auto"/>
          </w:tcPr>
          <w:p w14:paraId="3F37C491"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42</w:t>
            </w:r>
          </w:p>
        </w:tc>
        <w:tc>
          <w:tcPr>
            <w:tcW w:w="2410" w:type="dxa"/>
            <w:tcBorders>
              <w:top w:val="none" w:sz="0" w:space="0" w:color="auto"/>
              <w:left w:val="none" w:sz="0" w:space="0" w:color="auto"/>
              <w:bottom w:val="none" w:sz="0" w:space="0" w:color="auto"/>
              <w:right w:val="none" w:sz="0" w:space="0" w:color="auto"/>
            </w:tcBorders>
            <w:shd w:val="clear" w:color="auto" w:fill="auto"/>
          </w:tcPr>
          <w:p w14:paraId="597CC9A3"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The women belonged to support groups</w:t>
            </w:r>
          </w:p>
        </w:tc>
      </w:tr>
      <w:tr w:rsidR="006B5EDA" w:rsidRPr="00E036D2" w14:paraId="79CDBCFF"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5D73A4DF"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by Grantee (CIRDDOC)</w:t>
            </w:r>
          </w:p>
        </w:tc>
        <w:tc>
          <w:tcPr>
            <w:tcW w:w="10489" w:type="dxa"/>
            <w:gridSpan w:val="4"/>
            <w:tcBorders>
              <w:top w:val="none" w:sz="0" w:space="0" w:color="auto"/>
              <w:left w:val="none" w:sz="0" w:space="0" w:color="auto"/>
              <w:bottom w:val="none" w:sz="0" w:space="0" w:color="auto"/>
              <w:right w:val="none" w:sz="0" w:space="0" w:color="auto"/>
            </w:tcBorders>
            <w:shd w:val="clear" w:color="auto" w:fill="auto"/>
          </w:tcPr>
          <w:p w14:paraId="3888F938"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Individual Beneficiaries= 20,443        Groups/Organizations(*)= None       Outreaches/Meetings/workshops(**)=None</w:t>
            </w:r>
          </w:p>
        </w:tc>
      </w:tr>
      <w:tr w:rsidR="006B5EDA" w:rsidRPr="00E036D2" w14:paraId="7EFB5DF3"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5"/>
            <w:tcBorders>
              <w:top w:val="none" w:sz="0" w:space="0" w:color="auto"/>
              <w:left w:val="none" w:sz="0" w:space="0" w:color="auto"/>
              <w:bottom w:val="none" w:sz="0" w:space="0" w:color="auto"/>
              <w:right w:val="none" w:sz="0" w:space="0" w:color="auto"/>
            </w:tcBorders>
          </w:tcPr>
          <w:p w14:paraId="64D872CD"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Per country (Nigeria)</w:t>
            </w:r>
          </w:p>
        </w:tc>
        <w:tc>
          <w:tcPr>
            <w:tcW w:w="10489" w:type="dxa"/>
            <w:gridSpan w:val="4"/>
            <w:tcBorders>
              <w:top w:val="none" w:sz="0" w:space="0" w:color="auto"/>
              <w:left w:val="none" w:sz="0" w:space="0" w:color="auto"/>
              <w:bottom w:val="none" w:sz="0" w:space="0" w:color="auto"/>
              <w:right w:val="none" w:sz="0" w:space="0" w:color="auto"/>
            </w:tcBorders>
          </w:tcPr>
          <w:p w14:paraId="5EB91F8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Individual Beneficiaries= 20,443     Groups/Organizations(*)= None      Outreaches/Meetings/workshops(**)=None</w:t>
            </w:r>
          </w:p>
        </w:tc>
      </w:tr>
      <w:tr w:rsidR="006B5EDA" w:rsidRPr="00E036D2" w14:paraId="78F3E889"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8" w:type="dxa"/>
            <w:gridSpan w:val="9"/>
            <w:tcBorders>
              <w:top w:val="none" w:sz="0" w:space="0" w:color="auto"/>
              <w:left w:val="none" w:sz="0" w:space="0" w:color="auto"/>
              <w:bottom w:val="none" w:sz="0" w:space="0" w:color="auto"/>
              <w:right w:val="none" w:sz="0" w:space="0" w:color="auto"/>
            </w:tcBorders>
            <w:shd w:val="clear" w:color="auto" w:fill="8DB3E2" w:themeFill="text2" w:themeFillTint="66"/>
          </w:tcPr>
          <w:p w14:paraId="0C50204D"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TABLE 14: CAMEROON WPIR-HIV BENEFICIARY DESCRIPTION(PHASE 2)</w:t>
            </w:r>
          </w:p>
        </w:tc>
      </w:tr>
      <w:tr w:rsidR="006B5EDA" w:rsidRPr="00E036D2" w14:paraId="381B6C23" w14:textId="77777777" w:rsidTr="001A2441">
        <w:trPr>
          <w:cnfStyle w:val="000000010000" w:firstRow="0" w:lastRow="0" w:firstColumn="0" w:lastColumn="0" w:oddVBand="0" w:evenVBand="0" w:oddHBand="0" w:evenHBand="1"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C6D9F1" w:themeFill="text2" w:themeFillTint="33"/>
          </w:tcPr>
          <w:p w14:paraId="402CC34F"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No.</w:t>
            </w:r>
          </w:p>
        </w:tc>
        <w:tc>
          <w:tcPr>
            <w:tcW w:w="1620"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104D8B23"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COUNTRY</w:t>
            </w:r>
          </w:p>
        </w:tc>
        <w:tc>
          <w:tcPr>
            <w:tcW w:w="1074"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09DF849A"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 xml:space="preserve">GRANTEE </w:t>
            </w:r>
          </w:p>
        </w:tc>
        <w:tc>
          <w:tcPr>
            <w:tcW w:w="2693" w:type="dxa"/>
            <w:tcBorders>
              <w:top w:val="none" w:sz="0" w:space="0" w:color="auto"/>
              <w:left w:val="none" w:sz="0" w:space="0" w:color="auto"/>
              <w:bottom w:val="none" w:sz="0" w:space="0" w:color="auto"/>
              <w:right w:val="none" w:sz="0" w:space="0" w:color="auto"/>
            </w:tcBorders>
            <w:shd w:val="clear" w:color="auto" w:fill="C6D9F1" w:themeFill="text2" w:themeFillTint="33"/>
          </w:tcPr>
          <w:p w14:paraId="5EEEB4FA"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Type of Beneficiaries</w:t>
            </w:r>
          </w:p>
        </w:tc>
        <w:tc>
          <w:tcPr>
            <w:tcW w:w="396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06A1BB08"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Type of Support</w:t>
            </w:r>
          </w:p>
        </w:tc>
        <w:tc>
          <w:tcPr>
            <w:tcW w:w="1417" w:type="dxa"/>
            <w:tcBorders>
              <w:top w:val="none" w:sz="0" w:space="0" w:color="auto"/>
              <w:left w:val="none" w:sz="0" w:space="0" w:color="auto"/>
              <w:bottom w:val="none" w:sz="0" w:space="0" w:color="auto"/>
              <w:right w:val="none" w:sz="0" w:space="0" w:color="auto"/>
            </w:tcBorders>
            <w:shd w:val="clear" w:color="auto" w:fill="C6D9F1" w:themeFill="text2" w:themeFillTint="33"/>
          </w:tcPr>
          <w:p w14:paraId="0590DE14"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No. Supported</w:t>
            </w:r>
          </w:p>
        </w:tc>
        <w:tc>
          <w:tcPr>
            <w:tcW w:w="2410" w:type="dxa"/>
            <w:tcBorders>
              <w:top w:val="none" w:sz="0" w:space="0" w:color="auto"/>
              <w:left w:val="none" w:sz="0" w:space="0" w:color="auto"/>
              <w:bottom w:val="none" w:sz="0" w:space="0" w:color="auto"/>
              <w:right w:val="none" w:sz="0" w:space="0" w:color="auto"/>
            </w:tcBorders>
            <w:shd w:val="clear" w:color="auto" w:fill="C6D9F1" w:themeFill="text2" w:themeFillTint="33"/>
          </w:tcPr>
          <w:p w14:paraId="21A45346" w14:textId="77777777" w:rsidR="006B5EDA" w:rsidRPr="00AC0731" w:rsidRDefault="006B5EDA" w:rsidP="001A2441">
            <w:pPr>
              <w:spacing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Remarks</w:t>
            </w:r>
          </w:p>
        </w:tc>
      </w:tr>
      <w:tr w:rsidR="006B5EDA" w:rsidRPr="00E036D2" w14:paraId="304CD97C"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one" w:sz="0" w:space="0" w:color="auto"/>
              <w:left w:val="none" w:sz="0" w:space="0" w:color="auto"/>
              <w:bottom w:val="none" w:sz="0" w:space="0" w:color="auto"/>
              <w:right w:val="none" w:sz="0" w:space="0" w:color="auto"/>
            </w:tcBorders>
            <w:shd w:val="clear" w:color="auto" w:fill="auto"/>
          </w:tcPr>
          <w:p w14:paraId="0F104E0A"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6</w:t>
            </w:r>
          </w:p>
        </w:tc>
        <w:tc>
          <w:tcPr>
            <w:tcW w:w="1620"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7F8E888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CAMEROON</w:t>
            </w:r>
          </w:p>
        </w:tc>
        <w:tc>
          <w:tcPr>
            <w:tcW w:w="1074"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1A17C9E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CONGEH</w:t>
            </w:r>
          </w:p>
        </w:tc>
        <w:tc>
          <w:tcPr>
            <w:tcW w:w="2693" w:type="dxa"/>
            <w:tcBorders>
              <w:top w:val="none" w:sz="0" w:space="0" w:color="auto"/>
              <w:left w:val="none" w:sz="0" w:space="0" w:color="auto"/>
              <w:bottom w:val="none" w:sz="0" w:space="0" w:color="auto"/>
              <w:right w:val="none" w:sz="0" w:space="0" w:color="auto"/>
            </w:tcBorders>
            <w:shd w:val="clear" w:color="auto" w:fill="auto"/>
          </w:tcPr>
          <w:p w14:paraId="1DA890E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Volunteers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66CB074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 xml:space="preserve">Capacity building and advocacy on land and inheritance rights of women </w:t>
            </w:r>
          </w:p>
        </w:tc>
        <w:tc>
          <w:tcPr>
            <w:tcW w:w="1417" w:type="dxa"/>
            <w:tcBorders>
              <w:top w:val="none" w:sz="0" w:space="0" w:color="auto"/>
              <w:left w:val="none" w:sz="0" w:space="0" w:color="auto"/>
              <w:bottom w:val="none" w:sz="0" w:space="0" w:color="auto"/>
              <w:right w:val="none" w:sz="0" w:space="0" w:color="auto"/>
            </w:tcBorders>
            <w:shd w:val="clear" w:color="auto" w:fill="auto"/>
          </w:tcPr>
          <w:p w14:paraId="15E29B6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32</w:t>
            </w:r>
          </w:p>
        </w:tc>
        <w:tc>
          <w:tcPr>
            <w:tcW w:w="2410" w:type="dxa"/>
            <w:tcBorders>
              <w:top w:val="none" w:sz="0" w:space="0" w:color="auto"/>
              <w:left w:val="none" w:sz="0" w:space="0" w:color="auto"/>
              <w:bottom w:val="none" w:sz="0" w:space="0" w:color="auto"/>
              <w:right w:val="none" w:sz="0" w:space="0" w:color="auto"/>
            </w:tcBorders>
            <w:shd w:val="clear" w:color="auto" w:fill="auto"/>
          </w:tcPr>
          <w:p w14:paraId="316FFD1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17 women 12 men</w:t>
            </w:r>
          </w:p>
        </w:tc>
      </w:tr>
      <w:tr w:rsidR="006B5EDA" w:rsidRPr="00E036D2" w14:paraId="03B59034"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shd w:val="clear" w:color="auto" w:fill="auto"/>
          </w:tcPr>
          <w:p w14:paraId="0F402F22"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shd w:val="clear" w:color="auto" w:fill="auto"/>
          </w:tcPr>
          <w:p w14:paraId="2C5CF0F6"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shd w:val="clear" w:color="auto" w:fill="auto"/>
          </w:tcPr>
          <w:p w14:paraId="0494DD6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5DFE1ED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Women</w:t>
            </w:r>
          </w:p>
        </w:tc>
        <w:tc>
          <w:tcPr>
            <w:tcW w:w="3969" w:type="dxa"/>
            <w:tcBorders>
              <w:top w:val="none" w:sz="0" w:space="0" w:color="auto"/>
              <w:left w:val="none" w:sz="0" w:space="0" w:color="auto"/>
              <w:bottom w:val="none" w:sz="0" w:space="0" w:color="auto"/>
              <w:right w:val="none" w:sz="0" w:space="0" w:color="auto"/>
            </w:tcBorders>
            <w:shd w:val="clear" w:color="auto" w:fill="auto"/>
          </w:tcPr>
          <w:p w14:paraId="78F306C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Orientation and sensitization on WPIRs</w:t>
            </w:r>
          </w:p>
        </w:tc>
        <w:tc>
          <w:tcPr>
            <w:tcW w:w="1417" w:type="dxa"/>
            <w:tcBorders>
              <w:top w:val="none" w:sz="0" w:space="0" w:color="auto"/>
              <w:left w:val="none" w:sz="0" w:space="0" w:color="auto"/>
              <w:bottom w:val="none" w:sz="0" w:space="0" w:color="auto"/>
              <w:right w:val="none" w:sz="0" w:space="0" w:color="auto"/>
            </w:tcBorders>
            <w:shd w:val="clear" w:color="auto" w:fill="auto"/>
          </w:tcPr>
          <w:p w14:paraId="1E591D13"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10,142</w:t>
            </w:r>
          </w:p>
        </w:tc>
        <w:tc>
          <w:tcPr>
            <w:tcW w:w="2410" w:type="dxa"/>
            <w:tcBorders>
              <w:top w:val="none" w:sz="0" w:space="0" w:color="auto"/>
              <w:left w:val="none" w:sz="0" w:space="0" w:color="auto"/>
              <w:bottom w:val="none" w:sz="0" w:space="0" w:color="auto"/>
              <w:right w:val="none" w:sz="0" w:space="0" w:color="auto"/>
            </w:tcBorders>
            <w:shd w:val="clear" w:color="auto" w:fill="auto"/>
          </w:tcPr>
          <w:p w14:paraId="5BBD2EB4"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83** visits to women and 31 Women guides by legal actors</w:t>
            </w:r>
          </w:p>
        </w:tc>
      </w:tr>
      <w:tr w:rsidR="006B5EDA" w:rsidRPr="00E036D2" w14:paraId="234255BB"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shd w:val="clear" w:color="auto" w:fill="auto"/>
          </w:tcPr>
          <w:p w14:paraId="6769C213"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shd w:val="clear" w:color="auto" w:fill="auto"/>
          </w:tcPr>
          <w:p w14:paraId="5F475307"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shd w:val="clear" w:color="auto" w:fill="auto"/>
          </w:tcPr>
          <w:p w14:paraId="4E49249C"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670E522E"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Women infected or affected by HIV and AIDS</w:t>
            </w:r>
          </w:p>
        </w:tc>
        <w:tc>
          <w:tcPr>
            <w:tcW w:w="3969" w:type="dxa"/>
            <w:tcBorders>
              <w:top w:val="none" w:sz="0" w:space="0" w:color="auto"/>
              <w:left w:val="none" w:sz="0" w:space="0" w:color="auto"/>
              <w:bottom w:val="none" w:sz="0" w:space="0" w:color="auto"/>
              <w:right w:val="none" w:sz="0" w:space="0" w:color="auto"/>
            </w:tcBorders>
            <w:shd w:val="clear" w:color="auto" w:fill="auto"/>
          </w:tcPr>
          <w:p w14:paraId="2B73A2ED"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Orientation and sensitization on WPIRs</w:t>
            </w:r>
          </w:p>
        </w:tc>
        <w:tc>
          <w:tcPr>
            <w:tcW w:w="1417" w:type="dxa"/>
            <w:tcBorders>
              <w:top w:val="none" w:sz="0" w:space="0" w:color="auto"/>
              <w:left w:val="none" w:sz="0" w:space="0" w:color="auto"/>
              <w:bottom w:val="none" w:sz="0" w:space="0" w:color="auto"/>
              <w:right w:val="none" w:sz="0" w:space="0" w:color="auto"/>
            </w:tcBorders>
            <w:shd w:val="clear" w:color="auto" w:fill="auto"/>
          </w:tcPr>
          <w:p w14:paraId="0E3E2D60"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203</w:t>
            </w:r>
          </w:p>
        </w:tc>
        <w:tc>
          <w:tcPr>
            <w:tcW w:w="2410" w:type="dxa"/>
            <w:tcBorders>
              <w:top w:val="none" w:sz="0" w:space="0" w:color="auto"/>
              <w:left w:val="none" w:sz="0" w:space="0" w:color="auto"/>
              <w:bottom w:val="none" w:sz="0" w:space="0" w:color="auto"/>
              <w:right w:val="none" w:sz="0" w:space="0" w:color="auto"/>
            </w:tcBorders>
            <w:shd w:val="clear" w:color="auto" w:fill="auto"/>
          </w:tcPr>
          <w:p w14:paraId="025F7619"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Gathered from 12 associations</w:t>
            </w:r>
          </w:p>
        </w:tc>
      </w:tr>
      <w:tr w:rsidR="006B5EDA" w:rsidRPr="00E036D2" w14:paraId="0C5B75D4"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shd w:val="clear" w:color="auto" w:fill="auto"/>
          </w:tcPr>
          <w:p w14:paraId="42DFA6B3"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shd w:val="clear" w:color="auto" w:fill="auto"/>
          </w:tcPr>
          <w:p w14:paraId="190B019D"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shd w:val="clear" w:color="auto" w:fill="auto"/>
          </w:tcPr>
          <w:p w14:paraId="56499CA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610CA556"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Traditional and religious leaders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3D2FC430"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and advocacy on WPIRs</w:t>
            </w:r>
          </w:p>
        </w:tc>
        <w:tc>
          <w:tcPr>
            <w:tcW w:w="1417" w:type="dxa"/>
            <w:tcBorders>
              <w:top w:val="none" w:sz="0" w:space="0" w:color="auto"/>
              <w:left w:val="none" w:sz="0" w:space="0" w:color="auto"/>
              <w:bottom w:val="none" w:sz="0" w:space="0" w:color="auto"/>
              <w:right w:val="none" w:sz="0" w:space="0" w:color="auto"/>
            </w:tcBorders>
            <w:shd w:val="clear" w:color="auto" w:fill="auto"/>
          </w:tcPr>
          <w:p w14:paraId="6C862726"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41</w:t>
            </w:r>
          </w:p>
        </w:tc>
        <w:tc>
          <w:tcPr>
            <w:tcW w:w="2410" w:type="dxa"/>
            <w:tcBorders>
              <w:top w:val="none" w:sz="0" w:space="0" w:color="auto"/>
              <w:left w:val="none" w:sz="0" w:space="0" w:color="auto"/>
              <w:bottom w:val="none" w:sz="0" w:space="0" w:color="auto"/>
              <w:right w:val="none" w:sz="0" w:space="0" w:color="auto"/>
            </w:tcBorders>
            <w:shd w:val="clear" w:color="auto" w:fill="auto"/>
          </w:tcPr>
          <w:p w14:paraId="7198C21B"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3 women and 38 Men. Panels and 2** advocacy workshops</w:t>
            </w:r>
          </w:p>
        </w:tc>
      </w:tr>
      <w:tr w:rsidR="006B5EDA" w:rsidRPr="00E036D2" w14:paraId="0BABC6CC"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shd w:val="clear" w:color="auto" w:fill="auto"/>
          </w:tcPr>
          <w:p w14:paraId="2BC40EC6"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shd w:val="clear" w:color="auto" w:fill="auto"/>
          </w:tcPr>
          <w:p w14:paraId="1B7783B8"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shd w:val="clear" w:color="auto" w:fill="auto"/>
          </w:tcPr>
          <w:p w14:paraId="5304EFC0"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7F6E84A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Girls from community</w:t>
            </w:r>
          </w:p>
        </w:tc>
        <w:tc>
          <w:tcPr>
            <w:tcW w:w="3969" w:type="dxa"/>
            <w:tcBorders>
              <w:top w:val="none" w:sz="0" w:space="0" w:color="auto"/>
              <w:left w:val="none" w:sz="0" w:space="0" w:color="auto"/>
              <w:bottom w:val="none" w:sz="0" w:space="0" w:color="auto"/>
              <w:right w:val="none" w:sz="0" w:space="0" w:color="auto"/>
            </w:tcBorders>
            <w:shd w:val="clear" w:color="auto" w:fill="auto"/>
          </w:tcPr>
          <w:p w14:paraId="4DE39D5C"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and awareness campaigns on WPIRs</w:t>
            </w:r>
          </w:p>
        </w:tc>
        <w:tc>
          <w:tcPr>
            <w:tcW w:w="1417" w:type="dxa"/>
            <w:tcBorders>
              <w:top w:val="none" w:sz="0" w:space="0" w:color="auto"/>
              <w:left w:val="none" w:sz="0" w:space="0" w:color="auto"/>
              <w:bottom w:val="none" w:sz="0" w:space="0" w:color="auto"/>
              <w:right w:val="none" w:sz="0" w:space="0" w:color="auto"/>
            </w:tcBorders>
            <w:shd w:val="clear" w:color="auto" w:fill="auto"/>
          </w:tcPr>
          <w:p w14:paraId="3018B029"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748</w:t>
            </w:r>
          </w:p>
        </w:tc>
        <w:tc>
          <w:tcPr>
            <w:tcW w:w="2410" w:type="dxa"/>
            <w:tcBorders>
              <w:top w:val="none" w:sz="0" w:space="0" w:color="auto"/>
              <w:left w:val="none" w:sz="0" w:space="0" w:color="auto"/>
              <w:bottom w:val="none" w:sz="0" w:space="0" w:color="auto"/>
              <w:right w:val="none" w:sz="0" w:space="0" w:color="auto"/>
            </w:tcBorders>
            <w:shd w:val="clear" w:color="auto" w:fill="auto"/>
          </w:tcPr>
          <w:p w14:paraId="3E2AD14A"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Met through awareness campaigns</w:t>
            </w:r>
          </w:p>
        </w:tc>
      </w:tr>
      <w:tr w:rsidR="006B5EDA" w:rsidRPr="00E036D2" w14:paraId="50043A2B"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5"/>
            <w:tcBorders>
              <w:top w:val="none" w:sz="0" w:space="0" w:color="auto"/>
              <w:left w:val="none" w:sz="0" w:space="0" w:color="auto"/>
              <w:bottom w:val="none" w:sz="0" w:space="0" w:color="auto"/>
              <w:right w:val="none" w:sz="0" w:space="0" w:color="auto"/>
            </w:tcBorders>
            <w:shd w:val="clear" w:color="auto" w:fill="auto"/>
          </w:tcPr>
          <w:p w14:paraId="57F63B74"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by Grantee (CONGEH)</w:t>
            </w:r>
          </w:p>
        </w:tc>
        <w:tc>
          <w:tcPr>
            <w:tcW w:w="10489" w:type="dxa"/>
            <w:gridSpan w:val="4"/>
            <w:tcBorders>
              <w:top w:val="none" w:sz="0" w:space="0" w:color="auto"/>
              <w:left w:val="none" w:sz="0" w:space="0" w:color="auto"/>
              <w:bottom w:val="none" w:sz="0" w:space="0" w:color="auto"/>
              <w:right w:val="none" w:sz="0" w:space="0" w:color="auto"/>
            </w:tcBorders>
            <w:shd w:val="clear" w:color="auto" w:fill="auto"/>
          </w:tcPr>
          <w:p w14:paraId="1C53A596"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Individual Beneficiaries= 11,166        Groups/Organizations(*)= None         Outreaches/Meetings/workshops(**)=85</w:t>
            </w:r>
          </w:p>
        </w:tc>
      </w:tr>
      <w:tr w:rsidR="006B5EDA" w:rsidRPr="00E036D2" w14:paraId="7211500C"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5"/>
            <w:tcBorders>
              <w:top w:val="none" w:sz="0" w:space="0" w:color="auto"/>
              <w:left w:val="none" w:sz="0" w:space="0" w:color="auto"/>
              <w:bottom w:val="none" w:sz="0" w:space="0" w:color="auto"/>
              <w:right w:val="none" w:sz="0" w:space="0" w:color="auto"/>
            </w:tcBorders>
            <w:shd w:val="clear" w:color="auto" w:fill="auto"/>
          </w:tcPr>
          <w:p w14:paraId="4D3852D2"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Per country (Cameroon)</w:t>
            </w:r>
          </w:p>
        </w:tc>
        <w:tc>
          <w:tcPr>
            <w:tcW w:w="10489" w:type="dxa"/>
            <w:gridSpan w:val="4"/>
            <w:tcBorders>
              <w:top w:val="none" w:sz="0" w:space="0" w:color="auto"/>
              <w:left w:val="none" w:sz="0" w:space="0" w:color="auto"/>
              <w:bottom w:val="none" w:sz="0" w:space="0" w:color="auto"/>
              <w:right w:val="none" w:sz="0" w:space="0" w:color="auto"/>
            </w:tcBorders>
            <w:shd w:val="clear" w:color="auto" w:fill="auto"/>
          </w:tcPr>
          <w:p w14:paraId="04CE1BE8"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Individual Beneficiaries= 11,166     Groups/Organizations(*)= None        Outreaches/Meetings/workshops(**)=85</w:t>
            </w:r>
          </w:p>
        </w:tc>
      </w:tr>
      <w:tr w:rsidR="006B5EDA" w:rsidRPr="00E036D2" w14:paraId="257B9FCA"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8" w:type="dxa"/>
            <w:gridSpan w:val="9"/>
            <w:tcBorders>
              <w:top w:val="none" w:sz="0" w:space="0" w:color="auto"/>
              <w:left w:val="none" w:sz="0" w:space="0" w:color="auto"/>
              <w:bottom w:val="none" w:sz="0" w:space="0" w:color="auto"/>
              <w:right w:val="none" w:sz="0" w:space="0" w:color="auto"/>
            </w:tcBorders>
            <w:shd w:val="clear" w:color="auto" w:fill="8DB3E2" w:themeFill="text2" w:themeFillTint="66"/>
          </w:tcPr>
          <w:p w14:paraId="1D38C21D"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TABLE 15: RWANDA WPIR-HIV BENEFICIARY DESCRIPTION(PHASE 2)</w:t>
            </w:r>
          </w:p>
        </w:tc>
      </w:tr>
      <w:tr w:rsidR="006B5EDA" w:rsidRPr="00E036D2" w14:paraId="6AAC5EC3" w14:textId="77777777" w:rsidTr="001A2441">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C6D9F1" w:themeFill="text2" w:themeFillTint="33"/>
          </w:tcPr>
          <w:p w14:paraId="12ADC647"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No.</w:t>
            </w:r>
          </w:p>
        </w:tc>
        <w:tc>
          <w:tcPr>
            <w:tcW w:w="1620"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2F9C469E"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COUNTRY</w:t>
            </w:r>
          </w:p>
        </w:tc>
        <w:tc>
          <w:tcPr>
            <w:tcW w:w="1074"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194DF76A"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 xml:space="preserve">GRANTEE </w:t>
            </w:r>
          </w:p>
        </w:tc>
        <w:tc>
          <w:tcPr>
            <w:tcW w:w="2693" w:type="dxa"/>
            <w:tcBorders>
              <w:top w:val="none" w:sz="0" w:space="0" w:color="auto"/>
              <w:left w:val="none" w:sz="0" w:space="0" w:color="auto"/>
              <w:bottom w:val="none" w:sz="0" w:space="0" w:color="auto"/>
              <w:right w:val="none" w:sz="0" w:space="0" w:color="auto"/>
            </w:tcBorders>
            <w:shd w:val="clear" w:color="auto" w:fill="C6D9F1" w:themeFill="text2" w:themeFillTint="33"/>
          </w:tcPr>
          <w:p w14:paraId="5F195314"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Type of Beneficiaries</w:t>
            </w:r>
          </w:p>
        </w:tc>
        <w:tc>
          <w:tcPr>
            <w:tcW w:w="396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69952198"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Type of Support</w:t>
            </w:r>
          </w:p>
        </w:tc>
        <w:tc>
          <w:tcPr>
            <w:tcW w:w="1417" w:type="dxa"/>
            <w:tcBorders>
              <w:top w:val="none" w:sz="0" w:space="0" w:color="auto"/>
              <w:left w:val="none" w:sz="0" w:space="0" w:color="auto"/>
              <w:bottom w:val="none" w:sz="0" w:space="0" w:color="auto"/>
              <w:right w:val="none" w:sz="0" w:space="0" w:color="auto"/>
            </w:tcBorders>
            <w:shd w:val="clear" w:color="auto" w:fill="C6D9F1" w:themeFill="text2" w:themeFillTint="33"/>
          </w:tcPr>
          <w:p w14:paraId="1936C3AD"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No. Supported</w:t>
            </w:r>
          </w:p>
        </w:tc>
        <w:tc>
          <w:tcPr>
            <w:tcW w:w="2410" w:type="dxa"/>
            <w:tcBorders>
              <w:top w:val="none" w:sz="0" w:space="0" w:color="auto"/>
              <w:left w:val="none" w:sz="0" w:space="0" w:color="auto"/>
              <w:bottom w:val="none" w:sz="0" w:space="0" w:color="auto"/>
              <w:right w:val="none" w:sz="0" w:space="0" w:color="auto"/>
            </w:tcBorders>
            <w:shd w:val="clear" w:color="auto" w:fill="C6D9F1" w:themeFill="text2" w:themeFillTint="33"/>
          </w:tcPr>
          <w:p w14:paraId="64FD7633"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Remarks</w:t>
            </w:r>
          </w:p>
        </w:tc>
      </w:tr>
      <w:tr w:rsidR="006B5EDA" w:rsidRPr="00E036D2" w14:paraId="33579205"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one" w:sz="0" w:space="0" w:color="auto"/>
              <w:left w:val="none" w:sz="0" w:space="0" w:color="auto"/>
              <w:bottom w:val="none" w:sz="0" w:space="0" w:color="auto"/>
              <w:right w:val="none" w:sz="0" w:space="0" w:color="auto"/>
            </w:tcBorders>
          </w:tcPr>
          <w:p w14:paraId="71BC4FAE" w14:textId="77777777" w:rsidR="006B5EDA" w:rsidRPr="00AC0731" w:rsidRDefault="006B5EDA" w:rsidP="001A2441">
            <w:pPr>
              <w:shd w:val="clear" w:color="auto" w:fill="FFFFFF"/>
              <w:spacing w:before="120" w:after="120" w:line="240" w:lineRule="auto"/>
              <w:ind w:left="0"/>
              <w:rPr>
                <w:rFonts w:eastAsiaTheme="minorEastAsia"/>
                <w:vanish/>
                <w:lang w:val="en-GB"/>
              </w:rPr>
            </w:pPr>
            <w:r w:rsidRPr="00A44E9F">
              <w:rPr>
                <w:rFonts w:eastAsiaTheme="minorEastAsia"/>
                <w:lang w:val="en-GB"/>
              </w:rPr>
              <w:t>7</w:t>
            </w:r>
          </w:p>
        </w:tc>
        <w:tc>
          <w:tcPr>
            <w:tcW w:w="1620"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6049B52E"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 xml:space="preserve">RWANDA </w:t>
            </w:r>
          </w:p>
        </w:tc>
        <w:tc>
          <w:tcPr>
            <w:tcW w:w="1074" w:type="dxa"/>
            <w:gridSpan w:val="2"/>
            <w:vMerge w:val="restart"/>
            <w:tcBorders>
              <w:top w:val="none" w:sz="0" w:space="0" w:color="auto"/>
              <w:left w:val="none" w:sz="0" w:space="0" w:color="auto"/>
              <w:bottom w:val="none" w:sz="0" w:space="0" w:color="auto"/>
              <w:right w:val="none" w:sz="0" w:space="0" w:color="auto"/>
            </w:tcBorders>
            <w:shd w:val="clear" w:color="auto" w:fill="auto"/>
          </w:tcPr>
          <w:p w14:paraId="06B88001"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AVEGA</w:t>
            </w:r>
          </w:p>
        </w:tc>
        <w:tc>
          <w:tcPr>
            <w:tcW w:w="2693" w:type="dxa"/>
            <w:tcBorders>
              <w:top w:val="none" w:sz="0" w:space="0" w:color="auto"/>
              <w:left w:val="none" w:sz="0" w:space="0" w:color="auto"/>
              <w:bottom w:val="none" w:sz="0" w:space="0" w:color="auto"/>
              <w:right w:val="none" w:sz="0" w:space="0" w:color="auto"/>
            </w:tcBorders>
            <w:shd w:val="clear" w:color="auto" w:fill="auto"/>
          </w:tcPr>
          <w:p w14:paraId="6F13551E"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53B546ED"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and orientation on succession law, land Law and organic law</w:t>
            </w:r>
          </w:p>
        </w:tc>
        <w:tc>
          <w:tcPr>
            <w:tcW w:w="1417" w:type="dxa"/>
            <w:tcBorders>
              <w:top w:val="none" w:sz="0" w:space="0" w:color="auto"/>
              <w:left w:val="none" w:sz="0" w:space="0" w:color="auto"/>
              <w:bottom w:val="none" w:sz="0" w:space="0" w:color="auto"/>
              <w:right w:val="none" w:sz="0" w:space="0" w:color="auto"/>
            </w:tcBorders>
            <w:shd w:val="clear" w:color="auto" w:fill="auto"/>
          </w:tcPr>
          <w:p w14:paraId="6C6EC2A5"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1,309</w:t>
            </w:r>
          </w:p>
        </w:tc>
        <w:tc>
          <w:tcPr>
            <w:tcW w:w="2410" w:type="dxa"/>
            <w:tcBorders>
              <w:top w:val="none" w:sz="0" w:space="0" w:color="auto"/>
              <w:left w:val="none" w:sz="0" w:space="0" w:color="auto"/>
              <w:bottom w:val="none" w:sz="0" w:space="0" w:color="auto"/>
              <w:right w:val="none" w:sz="0" w:space="0" w:color="auto"/>
            </w:tcBorders>
            <w:shd w:val="clear" w:color="auto" w:fill="auto"/>
          </w:tcPr>
          <w:p w14:paraId="702E17E5"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Drawn from 4 Districts</w:t>
            </w:r>
          </w:p>
        </w:tc>
      </w:tr>
      <w:tr w:rsidR="006B5EDA" w:rsidRPr="00E036D2" w14:paraId="155A85ED"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41899DF6" w14:textId="77777777" w:rsidR="006B5EDA" w:rsidRPr="00AC0731" w:rsidRDefault="006B5EDA" w:rsidP="001A2441">
            <w:pPr>
              <w:shd w:val="clear" w:color="auto" w:fill="FFFFFF"/>
              <w:spacing w:before="120" w:after="120" w:line="240" w:lineRule="auto"/>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shd w:val="clear" w:color="auto" w:fill="auto"/>
          </w:tcPr>
          <w:p w14:paraId="577DBF88"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shd w:val="clear" w:color="auto" w:fill="auto"/>
          </w:tcPr>
          <w:p w14:paraId="0E29A418"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6E88DE78"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roofErr w:type="spellStart"/>
            <w:r w:rsidRPr="00A44E9F">
              <w:rPr>
                <w:rFonts w:eastAsiaTheme="minorEastAsia"/>
                <w:lang w:val="en-GB"/>
              </w:rPr>
              <w:t>PLwHA</w:t>
            </w:r>
            <w:proofErr w:type="spellEnd"/>
          </w:p>
        </w:tc>
        <w:tc>
          <w:tcPr>
            <w:tcW w:w="3969" w:type="dxa"/>
            <w:tcBorders>
              <w:top w:val="none" w:sz="0" w:space="0" w:color="auto"/>
              <w:left w:val="none" w:sz="0" w:space="0" w:color="auto"/>
              <w:bottom w:val="none" w:sz="0" w:space="0" w:color="auto"/>
              <w:right w:val="none" w:sz="0" w:space="0" w:color="auto"/>
            </w:tcBorders>
            <w:shd w:val="clear" w:color="auto" w:fill="auto"/>
          </w:tcPr>
          <w:p w14:paraId="13CB92D0"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on property rights</w:t>
            </w:r>
          </w:p>
        </w:tc>
        <w:tc>
          <w:tcPr>
            <w:tcW w:w="1417" w:type="dxa"/>
            <w:tcBorders>
              <w:top w:val="none" w:sz="0" w:space="0" w:color="auto"/>
              <w:left w:val="none" w:sz="0" w:space="0" w:color="auto"/>
              <w:bottom w:val="none" w:sz="0" w:space="0" w:color="auto"/>
              <w:right w:val="none" w:sz="0" w:space="0" w:color="auto"/>
            </w:tcBorders>
            <w:shd w:val="clear" w:color="auto" w:fill="auto"/>
          </w:tcPr>
          <w:p w14:paraId="03CBFABA"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23</w:t>
            </w:r>
          </w:p>
        </w:tc>
        <w:tc>
          <w:tcPr>
            <w:tcW w:w="2410" w:type="dxa"/>
            <w:tcBorders>
              <w:top w:val="none" w:sz="0" w:space="0" w:color="auto"/>
              <w:left w:val="none" w:sz="0" w:space="0" w:color="auto"/>
              <w:bottom w:val="none" w:sz="0" w:space="0" w:color="auto"/>
              <w:right w:val="none" w:sz="0" w:space="0" w:color="auto"/>
            </w:tcBorders>
            <w:shd w:val="clear" w:color="auto" w:fill="auto"/>
          </w:tcPr>
          <w:p w14:paraId="435E57C9"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t>
            </w:r>
          </w:p>
        </w:tc>
      </w:tr>
      <w:tr w:rsidR="006B5EDA" w:rsidRPr="00E036D2" w14:paraId="2E021A20"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4CD088A6" w14:textId="77777777" w:rsidR="006B5EDA" w:rsidRPr="00AC0731" w:rsidRDefault="006B5EDA" w:rsidP="001A2441">
            <w:pPr>
              <w:shd w:val="clear" w:color="auto" w:fill="FFFFFF"/>
              <w:spacing w:before="120" w:after="120" w:line="240" w:lineRule="auto"/>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shd w:val="clear" w:color="auto" w:fill="auto"/>
          </w:tcPr>
          <w:p w14:paraId="771720F1"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shd w:val="clear" w:color="auto" w:fill="auto"/>
          </w:tcPr>
          <w:p w14:paraId="4D57B92F"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39680ED3"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Paralegals</w:t>
            </w:r>
          </w:p>
        </w:tc>
        <w:tc>
          <w:tcPr>
            <w:tcW w:w="3969" w:type="dxa"/>
            <w:tcBorders>
              <w:top w:val="none" w:sz="0" w:space="0" w:color="auto"/>
              <w:left w:val="none" w:sz="0" w:space="0" w:color="auto"/>
              <w:bottom w:val="none" w:sz="0" w:space="0" w:color="auto"/>
              <w:right w:val="none" w:sz="0" w:space="0" w:color="auto"/>
            </w:tcBorders>
            <w:shd w:val="clear" w:color="auto" w:fill="auto"/>
          </w:tcPr>
          <w:p w14:paraId="680D8AD1"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Refresher training concerning the law on matrimonial regime, succession, land law and organic law in the context of HIV/AIDS.</w:t>
            </w:r>
          </w:p>
        </w:tc>
        <w:tc>
          <w:tcPr>
            <w:tcW w:w="1417" w:type="dxa"/>
            <w:tcBorders>
              <w:top w:val="none" w:sz="0" w:space="0" w:color="auto"/>
              <w:left w:val="none" w:sz="0" w:space="0" w:color="auto"/>
              <w:bottom w:val="none" w:sz="0" w:space="0" w:color="auto"/>
              <w:right w:val="none" w:sz="0" w:space="0" w:color="auto"/>
            </w:tcBorders>
            <w:shd w:val="clear" w:color="auto" w:fill="auto"/>
          </w:tcPr>
          <w:p w14:paraId="6A936FC8"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101</w:t>
            </w:r>
          </w:p>
        </w:tc>
        <w:tc>
          <w:tcPr>
            <w:tcW w:w="2410" w:type="dxa"/>
            <w:tcBorders>
              <w:top w:val="none" w:sz="0" w:space="0" w:color="auto"/>
              <w:left w:val="none" w:sz="0" w:space="0" w:color="auto"/>
              <w:bottom w:val="none" w:sz="0" w:space="0" w:color="auto"/>
              <w:right w:val="none" w:sz="0" w:space="0" w:color="auto"/>
            </w:tcBorders>
            <w:shd w:val="clear" w:color="auto" w:fill="auto"/>
          </w:tcPr>
          <w:p w14:paraId="35342F29"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 Per Sector</w:t>
            </w:r>
          </w:p>
        </w:tc>
      </w:tr>
      <w:tr w:rsidR="006B5EDA" w:rsidRPr="00E036D2" w14:paraId="3351F4E3" w14:textId="77777777" w:rsidTr="001A2441">
        <w:trPr>
          <w:cnfStyle w:val="000000100000" w:firstRow="0" w:lastRow="0" w:firstColumn="0" w:lastColumn="0" w:oddVBand="0" w:evenVBand="0" w:oddHBand="1" w:evenHBand="0" w:firstRowFirstColumn="0" w:firstRowLastColumn="0" w:lastRowFirstColumn="0" w:lastRowLastColumn="0"/>
          <w:trHeight w:val="396"/>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21B11C7D" w14:textId="77777777" w:rsidR="006B5EDA" w:rsidRPr="00AC0731" w:rsidRDefault="006B5EDA" w:rsidP="001A2441">
            <w:pPr>
              <w:shd w:val="clear" w:color="auto" w:fill="FFFFFF"/>
              <w:spacing w:before="120" w:after="120" w:line="240" w:lineRule="auto"/>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shd w:val="clear" w:color="auto" w:fill="auto"/>
          </w:tcPr>
          <w:p w14:paraId="229E993D"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shd w:val="clear" w:color="auto" w:fill="auto"/>
          </w:tcPr>
          <w:p w14:paraId="39698AFC"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2105A683"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70D1B592"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and advocacy on WPIRs and the obstacles involved</w:t>
            </w:r>
          </w:p>
        </w:tc>
        <w:tc>
          <w:tcPr>
            <w:tcW w:w="1417" w:type="dxa"/>
            <w:tcBorders>
              <w:top w:val="none" w:sz="0" w:space="0" w:color="auto"/>
              <w:left w:val="none" w:sz="0" w:space="0" w:color="auto"/>
              <w:bottom w:val="none" w:sz="0" w:space="0" w:color="auto"/>
              <w:right w:val="none" w:sz="0" w:space="0" w:color="auto"/>
            </w:tcBorders>
            <w:shd w:val="clear" w:color="auto" w:fill="auto"/>
          </w:tcPr>
          <w:p w14:paraId="382F94E8"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343</w:t>
            </w:r>
          </w:p>
        </w:tc>
        <w:tc>
          <w:tcPr>
            <w:tcW w:w="2410" w:type="dxa"/>
            <w:tcBorders>
              <w:top w:val="none" w:sz="0" w:space="0" w:color="auto"/>
              <w:left w:val="none" w:sz="0" w:space="0" w:color="auto"/>
              <w:bottom w:val="none" w:sz="0" w:space="0" w:color="auto"/>
              <w:right w:val="none" w:sz="0" w:space="0" w:color="auto"/>
            </w:tcBorders>
            <w:shd w:val="clear" w:color="auto" w:fill="auto"/>
          </w:tcPr>
          <w:p w14:paraId="14704D4B"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39 Men and 304 Female</w:t>
            </w:r>
          </w:p>
        </w:tc>
      </w:tr>
      <w:tr w:rsidR="006B5EDA" w:rsidRPr="00E036D2" w14:paraId="1045026E"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5"/>
            <w:tcBorders>
              <w:top w:val="none" w:sz="0" w:space="0" w:color="auto"/>
              <w:left w:val="none" w:sz="0" w:space="0" w:color="auto"/>
              <w:bottom w:val="none" w:sz="0" w:space="0" w:color="auto"/>
              <w:right w:val="none" w:sz="0" w:space="0" w:color="auto"/>
            </w:tcBorders>
            <w:shd w:val="clear" w:color="auto" w:fill="auto"/>
          </w:tcPr>
          <w:p w14:paraId="6A2C7C9B" w14:textId="77777777" w:rsidR="006B5EDA" w:rsidRPr="00AC0731" w:rsidRDefault="006B5EDA" w:rsidP="001A2441">
            <w:pPr>
              <w:shd w:val="clear" w:color="auto" w:fill="FFFFFF"/>
              <w:spacing w:before="120" w:after="120" w:line="240" w:lineRule="auto"/>
              <w:ind w:left="0"/>
              <w:rPr>
                <w:rFonts w:eastAsiaTheme="minorEastAsia"/>
                <w:vanish/>
                <w:lang w:val="en-GB"/>
              </w:rPr>
            </w:pPr>
            <w:r w:rsidRPr="00A44E9F">
              <w:rPr>
                <w:rFonts w:eastAsiaTheme="minorEastAsia"/>
                <w:lang w:val="en-GB"/>
              </w:rPr>
              <w:t>Total supported by Grantee (AVEGA)</w:t>
            </w:r>
          </w:p>
        </w:tc>
        <w:tc>
          <w:tcPr>
            <w:tcW w:w="10489" w:type="dxa"/>
            <w:gridSpan w:val="4"/>
            <w:tcBorders>
              <w:top w:val="none" w:sz="0" w:space="0" w:color="auto"/>
              <w:left w:val="none" w:sz="0" w:space="0" w:color="auto"/>
              <w:bottom w:val="none" w:sz="0" w:space="0" w:color="auto"/>
              <w:right w:val="none" w:sz="0" w:space="0" w:color="auto"/>
            </w:tcBorders>
            <w:shd w:val="clear" w:color="auto" w:fill="auto"/>
          </w:tcPr>
          <w:p w14:paraId="47B545D6"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Individual Beneficiaries= 1,776        Groups/Organizations(*)= None         Outreaches/Meetings/workshops(**)=None</w:t>
            </w:r>
          </w:p>
        </w:tc>
      </w:tr>
      <w:tr w:rsidR="006B5EDA" w:rsidRPr="00E036D2" w14:paraId="7DE75F43"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FFFFFF" w:themeFill="background1"/>
          </w:tcPr>
          <w:p w14:paraId="427AE7B7" w14:textId="77777777" w:rsidR="006B5EDA" w:rsidRPr="00AC0731" w:rsidRDefault="006B5EDA" w:rsidP="001A2441">
            <w:pPr>
              <w:shd w:val="clear" w:color="auto" w:fill="FFFFFF"/>
              <w:spacing w:before="120" w:after="120" w:line="240" w:lineRule="auto"/>
              <w:ind w:left="0"/>
              <w:rPr>
                <w:rFonts w:eastAsiaTheme="minorEastAsia"/>
                <w:vanish/>
                <w:lang w:val="en-GB"/>
              </w:rPr>
            </w:pPr>
            <w:r w:rsidRPr="00A44E9F">
              <w:rPr>
                <w:rFonts w:eastAsiaTheme="minorEastAsia"/>
                <w:lang w:val="en-GB"/>
              </w:rPr>
              <w:t>8</w:t>
            </w:r>
          </w:p>
        </w:tc>
        <w:tc>
          <w:tcPr>
            <w:tcW w:w="1620" w:type="dxa"/>
            <w:gridSpan w:val="2"/>
            <w:tcBorders>
              <w:top w:val="none" w:sz="0" w:space="0" w:color="auto"/>
              <w:left w:val="none" w:sz="0" w:space="0" w:color="auto"/>
              <w:bottom w:val="none" w:sz="0" w:space="0" w:color="auto"/>
              <w:right w:val="none" w:sz="0" w:space="0" w:color="auto"/>
            </w:tcBorders>
            <w:shd w:val="clear" w:color="auto" w:fill="auto"/>
          </w:tcPr>
          <w:p w14:paraId="00182257"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RWANDA</w:t>
            </w:r>
          </w:p>
        </w:tc>
        <w:tc>
          <w:tcPr>
            <w:tcW w:w="1074" w:type="dxa"/>
            <w:gridSpan w:val="2"/>
            <w:tcBorders>
              <w:top w:val="none" w:sz="0" w:space="0" w:color="auto"/>
              <w:left w:val="none" w:sz="0" w:space="0" w:color="auto"/>
              <w:bottom w:val="none" w:sz="0" w:space="0" w:color="auto"/>
              <w:right w:val="none" w:sz="0" w:space="0" w:color="auto"/>
            </w:tcBorders>
            <w:shd w:val="clear" w:color="auto" w:fill="auto"/>
          </w:tcPr>
          <w:p w14:paraId="38EA0254"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RESEAU</w:t>
            </w:r>
          </w:p>
        </w:tc>
        <w:tc>
          <w:tcPr>
            <w:tcW w:w="2693" w:type="dxa"/>
            <w:tcBorders>
              <w:top w:val="none" w:sz="0" w:space="0" w:color="auto"/>
              <w:left w:val="none" w:sz="0" w:space="0" w:color="auto"/>
              <w:bottom w:val="none" w:sz="0" w:space="0" w:color="auto"/>
              <w:right w:val="none" w:sz="0" w:space="0" w:color="auto"/>
            </w:tcBorders>
            <w:shd w:val="clear" w:color="auto" w:fill="auto"/>
          </w:tcPr>
          <w:p w14:paraId="04681621"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Duty Bearers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2825A74A"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and advocacy on WPIRs</w:t>
            </w:r>
          </w:p>
        </w:tc>
        <w:tc>
          <w:tcPr>
            <w:tcW w:w="1417" w:type="dxa"/>
            <w:tcBorders>
              <w:top w:val="none" w:sz="0" w:space="0" w:color="auto"/>
              <w:left w:val="none" w:sz="0" w:space="0" w:color="auto"/>
              <w:bottom w:val="none" w:sz="0" w:space="0" w:color="auto"/>
              <w:right w:val="none" w:sz="0" w:space="0" w:color="auto"/>
            </w:tcBorders>
            <w:shd w:val="clear" w:color="auto" w:fill="auto"/>
          </w:tcPr>
          <w:p w14:paraId="478F774E"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157</w:t>
            </w:r>
          </w:p>
        </w:tc>
        <w:tc>
          <w:tcPr>
            <w:tcW w:w="2410" w:type="dxa"/>
            <w:tcBorders>
              <w:top w:val="none" w:sz="0" w:space="0" w:color="auto"/>
              <w:left w:val="none" w:sz="0" w:space="0" w:color="auto"/>
              <w:bottom w:val="none" w:sz="0" w:space="0" w:color="auto"/>
              <w:right w:val="none" w:sz="0" w:space="0" w:color="auto"/>
            </w:tcBorders>
            <w:shd w:val="clear" w:color="auto" w:fill="auto"/>
          </w:tcPr>
          <w:p w14:paraId="65E0D8BB"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68 men and 89 Female</w:t>
            </w:r>
          </w:p>
        </w:tc>
      </w:tr>
      <w:tr w:rsidR="006B5EDA" w:rsidRPr="00E036D2" w14:paraId="724BB67C"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5"/>
            <w:tcBorders>
              <w:top w:val="none" w:sz="0" w:space="0" w:color="auto"/>
              <w:left w:val="none" w:sz="0" w:space="0" w:color="auto"/>
              <w:bottom w:val="none" w:sz="0" w:space="0" w:color="auto"/>
              <w:right w:val="none" w:sz="0" w:space="0" w:color="auto"/>
            </w:tcBorders>
            <w:shd w:val="clear" w:color="auto" w:fill="auto"/>
          </w:tcPr>
          <w:p w14:paraId="303E8BAC" w14:textId="77777777" w:rsidR="006B5EDA" w:rsidRPr="00AC0731" w:rsidRDefault="006B5EDA" w:rsidP="001A2441">
            <w:pPr>
              <w:shd w:val="clear" w:color="auto" w:fill="FFFFFF"/>
              <w:spacing w:before="120" w:after="120" w:line="240" w:lineRule="auto"/>
              <w:ind w:left="0"/>
              <w:rPr>
                <w:rFonts w:eastAsiaTheme="minorEastAsia"/>
                <w:vanish/>
                <w:lang w:val="en-GB"/>
              </w:rPr>
            </w:pPr>
            <w:r w:rsidRPr="00A44E9F">
              <w:rPr>
                <w:rFonts w:eastAsiaTheme="minorEastAsia"/>
                <w:lang w:val="en-GB"/>
              </w:rPr>
              <w:t>Total supported by Grantee (RESEAU)</w:t>
            </w:r>
          </w:p>
        </w:tc>
        <w:tc>
          <w:tcPr>
            <w:tcW w:w="10489" w:type="dxa"/>
            <w:gridSpan w:val="4"/>
            <w:tcBorders>
              <w:top w:val="none" w:sz="0" w:space="0" w:color="auto"/>
              <w:left w:val="none" w:sz="0" w:space="0" w:color="auto"/>
              <w:bottom w:val="none" w:sz="0" w:space="0" w:color="auto"/>
              <w:right w:val="none" w:sz="0" w:space="0" w:color="auto"/>
            </w:tcBorders>
            <w:shd w:val="clear" w:color="auto" w:fill="auto"/>
          </w:tcPr>
          <w:p w14:paraId="6A81028C" w14:textId="77777777" w:rsidR="006B5EDA" w:rsidRPr="00AC0731" w:rsidRDefault="006B5EDA" w:rsidP="001A2441">
            <w:pPr>
              <w:shd w:val="clear" w:color="auto" w:fill="FFFFFF"/>
              <w:spacing w:before="120" w:after="120" w:line="240" w:lineRule="auto"/>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Individual Beneficiaries= 157        Groups/Organizations(*)= None         Outreaches/Meetings/workshops(**)=None</w:t>
            </w:r>
          </w:p>
        </w:tc>
      </w:tr>
      <w:tr w:rsidR="006B5EDA" w:rsidRPr="00E036D2" w14:paraId="71F918A2"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5"/>
            <w:tcBorders>
              <w:top w:val="none" w:sz="0" w:space="0" w:color="auto"/>
              <w:left w:val="none" w:sz="0" w:space="0" w:color="auto"/>
              <w:bottom w:val="none" w:sz="0" w:space="0" w:color="auto"/>
              <w:right w:val="none" w:sz="0" w:space="0" w:color="auto"/>
            </w:tcBorders>
            <w:shd w:val="clear" w:color="auto" w:fill="auto"/>
          </w:tcPr>
          <w:p w14:paraId="5DA49607" w14:textId="77777777" w:rsidR="006B5EDA" w:rsidRPr="00AC0731" w:rsidRDefault="006B5EDA" w:rsidP="001A2441">
            <w:pPr>
              <w:shd w:val="clear" w:color="auto" w:fill="FFFFFF"/>
              <w:spacing w:before="120" w:after="120" w:line="240" w:lineRule="auto"/>
              <w:ind w:left="0"/>
              <w:rPr>
                <w:rFonts w:eastAsiaTheme="minorEastAsia"/>
                <w:vanish/>
                <w:lang w:val="en-GB"/>
              </w:rPr>
            </w:pPr>
            <w:r w:rsidRPr="00A44E9F">
              <w:rPr>
                <w:rFonts w:eastAsiaTheme="minorEastAsia"/>
                <w:lang w:val="en-GB"/>
              </w:rPr>
              <w:t>Total supported Per country (Rwanda)</w:t>
            </w:r>
          </w:p>
        </w:tc>
        <w:tc>
          <w:tcPr>
            <w:tcW w:w="10489" w:type="dxa"/>
            <w:gridSpan w:val="4"/>
            <w:tcBorders>
              <w:top w:val="none" w:sz="0" w:space="0" w:color="auto"/>
              <w:left w:val="none" w:sz="0" w:space="0" w:color="auto"/>
              <w:bottom w:val="none" w:sz="0" w:space="0" w:color="auto"/>
              <w:right w:val="none" w:sz="0" w:space="0" w:color="auto"/>
            </w:tcBorders>
            <w:shd w:val="clear" w:color="auto" w:fill="auto"/>
          </w:tcPr>
          <w:p w14:paraId="0E1C6270" w14:textId="77777777" w:rsidR="006B5EDA" w:rsidRPr="00AC0731" w:rsidRDefault="006B5EDA" w:rsidP="001A2441">
            <w:pPr>
              <w:shd w:val="clear" w:color="auto" w:fill="FFFFFF"/>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Individual Beneficiaries= 1,933     Groups/Organizations(*)= None        Outreaches/Meetings/workshops(**)=None</w:t>
            </w:r>
          </w:p>
        </w:tc>
      </w:tr>
      <w:tr w:rsidR="006B5EDA" w:rsidRPr="00E036D2" w14:paraId="4A2D9C51"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8" w:type="dxa"/>
            <w:gridSpan w:val="9"/>
            <w:tcBorders>
              <w:top w:val="none" w:sz="0" w:space="0" w:color="auto"/>
              <w:left w:val="none" w:sz="0" w:space="0" w:color="auto"/>
              <w:bottom w:val="none" w:sz="0" w:space="0" w:color="auto"/>
              <w:right w:val="none" w:sz="0" w:space="0" w:color="auto"/>
            </w:tcBorders>
            <w:shd w:val="clear" w:color="auto" w:fill="8DB3E2" w:themeFill="text2" w:themeFillTint="66"/>
          </w:tcPr>
          <w:p w14:paraId="7C32F6A9"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TABLE 16: ZIMBAWE WPIR-HIV ACHIEVEMENT OF OUTCOMES 2,3, PHASE 2</w:t>
            </w:r>
          </w:p>
        </w:tc>
      </w:tr>
      <w:tr w:rsidR="006B5EDA" w:rsidRPr="00E036D2" w14:paraId="3273235B" w14:textId="77777777" w:rsidTr="001A2441">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C6D9F1" w:themeFill="text2" w:themeFillTint="33"/>
          </w:tcPr>
          <w:p w14:paraId="52D2B10E"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No.</w:t>
            </w:r>
          </w:p>
        </w:tc>
        <w:tc>
          <w:tcPr>
            <w:tcW w:w="1620"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77DF59EC"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COUNTRY</w:t>
            </w:r>
          </w:p>
        </w:tc>
        <w:tc>
          <w:tcPr>
            <w:tcW w:w="1074"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4E89ABE5"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 xml:space="preserve">GRANTEE </w:t>
            </w:r>
          </w:p>
        </w:tc>
        <w:tc>
          <w:tcPr>
            <w:tcW w:w="2693" w:type="dxa"/>
            <w:tcBorders>
              <w:top w:val="none" w:sz="0" w:space="0" w:color="auto"/>
              <w:left w:val="none" w:sz="0" w:space="0" w:color="auto"/>
              <w:bottom w:val="none" w:sz="0" w:space="0" w:color="auto"/>
              <w:right w:val="none" w:sz="0" w:space="0" w:color="auto"/>
            </w:tcBorders>
            <w:shd w:val="clear" w:color="auto" w:fill="C6D9F1" w:themeFill="text2" w:themeFillTint="33"/>
          </w:tcPr>
          <w:p w14:paraId="12943F18"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Type of Beneficiaries</w:t>
            </w:r>
          </w:p>
        </w:tc>
        <w:tc>
          <w:tcPr>
            <w:tcW w:w="396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5C453975"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vanish/>
                <w:lang w:val="en-GB"/>
              </w:rPr>
            </w:pPr>
            <w:r w:rsidRPr="00A44E9F">
              <w:rPr>
                <w:rFonts w:eastAsiaTheme="minorEastAsia"/>
                <w:b/>
                <w:lang w:val="en-GB"/>
              </w:rPr>
              <w:t>Type of Support</w:t>
            </w:r>
          </w:p>
        </w:tc>
        <w:tc>
          <w:tcPr>
            <w:tcW w:w="1417" w:type="dxa"/>
            <w:tcBorders>
              <w:top w:val="none" w:sz="0" w:space="0" w:color="auto"/>
              <w:left w:val="none" w:sz="0" w:space="0" w:color="auto"/>
              <w:bottom w:val="none" w:sz="0" w:space="0" w:color="auto"/>
              <w:right w:val="none" w:sz="0" w:space="0" w:color="auto"/>
            </w:tcBorders>
            <w:shd w:val="clear" w:color="auto" w:fill="C6D9F1" w:themeFill="text2" w:themeFillTint="33"/>
          </w:tcPr>
          <w:p w14:paraId="66BA311E"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No. Supported</w:t>
            </w:r>
          </w:p>
        </w:tc>
        <w:tc>
          <w:tcPr>
            <w:tcW w:w="2410" w:type="dxa"/>
            <w:tcBorders>
              <w:top w:val="none" w:sz="0" w:space="0" w:color="auto"/>
              <w:left w:val="none" w:sz="0" w:space="0" w:color="auto"/>
              <w:bottom w:val="none" w:sz="0" w:space="0" w:color="auto"/>
              <w:right w:val="none" w:sz="0" w:space="0" w:color="auto"/>
            </w:tcBorders>
            <w:shd w:val="clear" w:color="auto" w:fill="C6D9F1" w:themeFill="text2" w:themeFillTint="33"/>
          </w:tcPr>
          <w:p w14:paraId="0FFB3028" w14:textId="77777777" w:rsidR="006B5EDA" w:rsidRPr="00AC0731"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vanish/>
                <w:lang w:val="en-GB"/>
              </w:rPr>
            </w:pPr>
            <w:r w:rsidRPr="00A44E9F">
              <w:rPr>
                <w:rFonts w:eastAsiaTheme="minorEastAsia"/>
                <w:b/>
                <w:lang w:val="en-GB"/>
              </w:rPr>
              <w:t>Remarks</w:t>
            </w:r>
          </w:p>
        </w:tc>
      </w:tr>
      <w:tr w:rsidR="006B5EDA" w:rsidRPr="00E036D2" w14:paraId="145F000C"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one" w:sz="0" w:space="0" w:color="auto"/>
              <w:left w:val="none" w:sz="0" w:space="0" w:color="auto"/>
              <w:bottom w:val="none" w:sz="0" w:space="0" w:color="auto"/>
              <w:right w:val="none" w:sz="0" w:space="0" w:color="auto"/>
            </w:tcBorders>
          </w:tcPr>
          <w:p w14:paraId="06203613"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9</w:t>
            </w:r>
          </w:p>
        </w:tc>
        <w:tc>
          <w:tcPr>
            <w:tcW w:w="1620" w:type="dxa"/>
            <w:gridSpan w:val="2"/>
            <w:vMerge w:val="restart"/>
            <w:tcBorders>
              <w:top w:val="none" w:sz="0" w:space="0" w:color="auto"/>
              <w:left w:val="none" w:sz="0" w:space="0" w:color="auto"/>
              <w:bottom w:val="none" w:sz="0" w:space="0" w:color="auto"/>
              <w:right w:val="none" w:sz="0" w:space="0" w:color="auto"/>
            </w:tcBorders>
          </w:tcPr>
          <w:p w14:paraId="1CC72C7B"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ZIMBABWE</w:t>
            </w:r>
          </w:p>
        </w:tc>
        <w:tc>
          <w:tcPr>
            <w:tcW w:w="1074" w:type="dxa"/>
            <w:gridSpan w:val="2"/>
            <w:vMerge w:val="restart"/>
            <w:tcBorders>
              <w:top w:val="none" w:sz="0" w:space="0" w:color="auto"/>
              <w:left w:val="none" w:sz="0" w:space="0" w:color="auto"/>
              <w:bottom w:val="none" w:sz="0" w:space="0" w:color="auto"/>
              <w:right w:val="none" w:sz="0" w:space="0" w:color="auto"/>
            </w:tcBorders>
          </w:tcPr>
          <w:p w14:paraId="2002194B"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WLSA</w:t>
            </w:r>
          </w:p>
        </w:tc>
        <w:tc>
          <w:tcPr>
            <w:tcW w:w="2693" w:type="dxa"/>
            <w:tcBorders>
              <w:top w:val="none" w:sz="0" w:space="0" w:color="auto"/>
              <w:left w:val="none" w:sz="0" w:space="0" w:color="auto"/>
              <w:bottom w:val="none" w:sz="0" w:space="0" w:color="auto"/>
              <w:right w:val="none" w:sz="0" w:space="0" w:color="auto"/>
            </w:tcBorders>
          </w:tcPr>
          <w:p w14:paraId="0B9104F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Justice delivery personnel</w:t>
            </w:r>
          </w:p>
        </w:tc>
        <w:tc>
          <w:tcPr>
            <w:tcW w:w="3969" w:type="dxa"/>
            <w:tcBorders>
              <w:top w:val="none" w:sz="0" w:space="0" w:color="auto"/>
              <w:left w:val="none" w:sz="0" w:space="0" w:color="auto"/>
              <w:bottom w:val="none" w:sz="0" w:space="0" w:color="auto"/>
              <w:right w:val="none" w:sz="0" w:space="0" w:color="auto"/>
            </w:tcBorders>
          </w:tcPr>
          <w:p w14:paraId="55789D2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on the need to protect WPIRs in the context of HIV and AIDS</w:t>
            </w:r>
          </w:p>
        </w:tc>
        <w:tc>
          <w:tcPr>
            <w:tcW w:w="1417" w:type="dxa"/>
            <w:tcBorders>
              <w:top w:val="none" w:sz="0" w:space="0" w:color="auto"/>
              <w:left w:val="none" w:sz="0" w:space="0" w:color="auto"/>
              <w:bottom w:val="none" w:sz="0" w:space="0" w:color="auto"/>
              <w:right w:val="none" w:sz="0" w:space="0" w:color="auto"/>
            </w:tcBorders>
          </w:tcPr>
          <w:p w14:paraId="0F327D39"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90</w:t>
            </w:r>
          </w:p>
        </w:tc>
        <w:tc>
          <w:tcPr>
            <w:tcW w:w="2410" w:type="dxa"/>
            <w:tcBorders>
              <w:top w:val="none" w:sz="0" w:space="0" w:color="auto"/>
              <w:left w:val="none" w:sz="0" w:space="0" w:color="auto"/>
              <w:bottom w:val="none" w:sz="0" w:space="0" w:color="auto"/>
              <w:right w:val="none" w:sz="0" w:space="0" w:color="auto"/>
            </w:tcBorders>
          </w:tcPr>
          <w:p w14:paraId="1EFABE30"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39 females and 51 males. 1** workshop</w:t>
            </w:r>
          </w:p>
        </w:tc>
      </w:tr>
      <w:tr w:rsidR="006B5EDA" w:rsidRPr="00E036D2" w14:paraId="2F138CE0"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1B918036"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tcPr>
          <w:p w14:paraId="37F065C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tcPr>
          <w:p w14:paraId="1C7CFB5A"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01C37BCC"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Stakeholders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4370FB4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Consultative meeting to get the views on proposed reforms to inheritance laws</w:t>
            </w:r>
          </w:p>
        </w:tc>
        <w:tc>
          <w:tcPr>
            <w:tcW w:w="1417" w:type="dxa"/>
            <w:tcBorders>
              <w:top w:val="none" w:sz="0" w:space="0" w:color="auto"/>
              <w:left w:val="none" w:sz="0" w:space="0" w:color="auto"/>
              <w:bottom w:val="none" w:sz="0" w:space="0" w:color="auto"/>
              <w:right w:val="none" w:sz="0" w:space="0" w:color="auto"/>
            </w:tcBorders>
            <w:shd w:val="clear" w:color="auto" w:fill="auto"/>
          </w:tcPr>
          <w:p w14:paraId="6063C4A8"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55</w:t>
            </w:r>
          </w:p>
        </w:tc>
        <w:tc>
          <w:tcPr>
            <w:tcW w:w="2410" w:type="dxa"/>
            <w:tcBorders>
              <w:top w:val="none" w:sz="0" w:space="0" w:color="auto"/>
              <w:left w:val="none" w:sz="0" w:space="0" w:color="auto"/>
              <w:bottom w:val="none" w:sz="0" w:space="0" w:color="auto"/>
              <w:right w:val="none" w:sz="0" w:space="0" w:color="auto"/>
            </w:tcBorders>
            <w:shd w:val="clear" w:color="auto" w:fill="auto"/>
          </w:tcPr>
          <w:p w14:paraId="6E7C3BEB"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2** stakeholder meetings. 22 female 33 males.</w:t>
            </w:r>
          </w:p>
        </w:tc>
      </w:tr>
      <w:tr w:rsidR="006B5EDA" w:rsidRPr="00E036D2" w14:paraId="1DDEF3FC"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1C10336F"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tcPr>
          <w:p w14:paraId="3491FCC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tcPr>
          <w:p w14:paraId="5F9BDEE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79C3E224"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6AC77A2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Dialogue meetings on PIRs, need to register Marriages and WILL writing</w:t>
            </w:r>
          </w:p>
        </w:tc>
        <w:tc>
          <w:tcPr>
            <w:tcW w:w="1417" w:type="dxa"/>
            <w:tcBorders>
              <w:top w:val="none" w:sz="0" w:space="0" w:color="auto"/>
              <w:left w:val="none" w:sz="0" w:space="0" w:color="auto"/>
              <w:bottom w:val="none" w:sz="0" w:space="0" w:color="auto"/>
              <w:right w:val="none" w:sz="0" w:space="0" w:color="auto"/>
            </w:tcBorders>
            <w:shd w:val="clear" w:color="auto" w:fill="auto"/>
          </w:tcPr>
          <w:p w14:paraId="01A747B4"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389</w:t>
            </w:r>
          </w:p>
        </w:tc>
        <w:tc>
          <w:tcPr>
            <w:tcW w:w="2410" w:type="dxa"/>
            <w:tcBorders>
              <w:top w:val="none" w:sz="0" w:space="0" w:color="auto"/>
              <w:left w:val="none" w:sz="0" w:space="0" w:color="auto"/>
              <w:bottom w:val="none" w:sz="0" w:space="0" w:color="auto"/>
              <w:right w:val="none" w:sz="0" w:space="0" w:color="auto"/>
            </w:tcBorders>
            <w:shd w:val="clear" w:color="auto" w:fill="auto"/>
          </w:tcPr>
          <w:p w14:paraId="097663C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4** dialogue meetings. Members drawn from empowerment circles</w:t>
            </w:r>
          </w:p>
        </w:tc>
      </w:tr>
      <w:tr w:rsidR="006B5EDA" w:rsidRPr="00E036D2" w14:paraId="60E1D873"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0D42C0FC"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tcPr>
          <w:p w14:paraId="54F248BE"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tcPr>
          <w:p w14:paraId="6DDD844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662801C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PADARE Chapters and Secretariat</w:t>
            </w:r>
          </w:p>
        </w:tc>
        <w:tc>
          <w:tcPr>
            <w:tcW w:w="3969" w:type="dxa"/>
            <w:tcBorders>
              <w:top w:val="none" w:sz="0" w:space="0" w:color="auto"/>
              <w:left w:val="none" w:sz="0" w:space="0" w:color="auto"/>
              <w:bottom w:val="none" w:sz="0" w:space="0" w:color="auto"/>
              <w:right w:val="none" w:sz="0" w:space="0" w:color="auto"/>
            </w:tcBorders>
            <w:shd w:val="clear" w:color="auto" w:fill="auto"/>
          </w:tcPr>
          <w:p w14:paraId="27D886C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and education on Property and Inheritance rights and related obstacles</w:t>
            </w:r>
          </w:p>
        </w:tc>
        <w:tc>
          <w:tcPr>
            <w:tcW w:w="1417" w:type="dxa"/>
            <w:tcBorders>
              <w:top w:val="none" w:sz="0" w:space="0" w:color="auto"/>
              <w:left w:val="none" w:sz="0" w:space="0" w:color="auto"/>
              <w:bottom w:val="none" w:sz="0" w:space="0" w:color="auto"/>
              <w:right w:val="none" w:sz="0" w:space="0" w:color="auto"/>
            </w:tcBorders>
            <w:shd w:val="clear" w:color="auto" w:fill="auto"/>
          </w:tcPr>
          <w:p w14:paraId="38B6900D"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14</w:t>
            </w:r>
          </w:p>
        </w:tc>
        <w:tc>
          <w:tcPr>
            <w:tcW w:w="2410" w:type="dxa"/>
            <w:tcBorders>
              <w:top w:val="none" w:sz="0" w:space="0" w:color="auto"/>
              <w:left w:val="none" w:sz="0" w:space="0" w:color="auto"/>
              <w:bottom w:val="none" w:sz="0" w:space="0" w:color="auto"/>
              <w:right w:val="none" w:sz="0" w:space="0" w:color="auto"/>
            </w:tcBorders>
            <w:shd w:val="clear" w:color="auto" w:fill="auto"/>
          </w:tcPr>
          <w:p w14:paraId="4EC118D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12 men from PADARE chapters and 2 PADARE secretariat members</w:t>
            </w:r>
          </w:p>
        </w:tc>
      </w:tr>
      <w:tr w:rsidR="006B5EDA" w:rsidRPr="00E036D2" w14:paraId="6EE7411B"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53399B67"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tcPr>
          <w:p w14:paraId="640BA046"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tcPr>
          <w:p w14:paraId="2D107FD0"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6D0414F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Men</w:t>
            </w:r>
          </w:p>
        </w:tc>
        <w:tc>
          <w:tcPr>
            <w:tcW w:w="3969" w:type="dxa"/>
            <w:tcBorders>
              <w:top w:val="none" w:sz="0" w:space="0" w:color="auto"/>
              <w:left w:val="none" w:sz="0" w:space="0" w:color="auto"/>
              <w:bottom w:val="none" w:sz="0" w:space="0" w:color="auto"/>
              <w:right w:val="none" w:sz="0" w:space="0" w:color="auto"/>
            </w:tcBorders>
            <w:shd w:val="clear" w:color="auto" w:fill="auto"/>
          </w:tcPr>
          <w:p w14:paraId="50A64A96"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Training on Marriages, Inheritance Laws, will writing and its link with HIV and AIDS</w:t>
            </w:r>
          </w:p>
        </w:tc>
        <w:tc>
          <w:tcPr>
            <w:tcW w:w="1417" w:type="dxa"/>
            <w:tcBorders>
              <w:top w:val="none" w:sz="0" w:space="0" w:color="auto"/>
              <w:left w:val="none" w:sz="0" w:space="0" w:color="auto"/>
              <w:bottom w:val="none" w:sz="0" w:space="0" w:color="auto"/>
              <w:right w:val="none" w:sz="0" w:space="0" w:color="auto"/>
            </w:tcBorders>
            <w:shd w:val="clear" w:color="auto" w:fill="auto"/>
          </w:tcPr>
          <w:p w14:paraId="16882F24"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106</w:t>
            </w:r>
          </w:p>
        </w:tc>
        <w:tc>
          <w:tcPr>
            <w:tcW w:w="2410" w:type="dxa"/>
            <w:tcBorders>
              <w:top w:val="none" w:sz="0" w:space="0" w:color="auto"/>
              <w:left w:val="none" w:sz="0" w:space="0" w:color="auto"/>
              <w:bottom w:val="none" w:sz="0" w:space="0" w:color="auto"/>
              <w:right w:val="none" w:sz="0" w:space="0" w:color="auto"/>
            </w:tcBorders>
            <w:shd w:val="clear" w:color="auto" w:fill="auto"/>
          </w:tcPr>
          <w:p w14:paraId="018538F8"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5 Men wrote Wills</w:t>
            </w:r>
          </w:p>
        </w:tc>
      </w:tr>
      <w:tr w:rsidR="006B5EDA" w:rsidRPr="00E036D2" w14:paraId="42C679E6"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38B99FCC"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tcPr>
          <w:p w14:paraId="4434253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tcPr>
          <w:p w14:paraId="1F8442C4"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30020AE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596843FC"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through will writing shows to encourage writing of responsible Wills.</w:t>
            </w:r>
          </w:p>
        </w:tc>
        <w:tc>
          <w:tcPr>
            <w:tcW w:w="1417" w:type="dxa"/>
            <w:tcBorders>
              <w:top w:val="none" w:sz="0" w:space="0" w:color="auto"/>
              <w:left w:val="none" w:sz="0" w:space="0" w:color="auto"/>
              <w:bottom w:val="none" w:sz="0" w:space="0" w:color="auto"/>
              <w:right w:val="none" w:sz="0" w:space="0" w:color="auto"/>
            </w:tcBorders>
            <w:shd w:val="clear" w:color="auto" w:fill="auto"/>
          </w:tcPr>
          <w:p w14:paraId="10050A1E"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289</w:t>
            </w:r>
          </w:p>
        </w:tc>
        <w:tc>
          <w:tcPr>
            <w:tcW w:w="2410" w:type="dxa"/>
            <w:tcBorders>
              <w:top w:val="none" w:sz="0" w:space="0" w:color="auto"/>
              <w:left w:val="none" w:sz="0" w:space="0" w:color="auto"/>
              <w:bottom w:val="none" w:sz="0" w:space="0" w:color="auto"/>
              <w:right w:val="none" w:sz="0" w:space="0" w:color="auto"/>
            </w:tcBorders>
            <w:shd w:val="clear" w:color="auto" w:fill="auto"/>
          </w:tcPr>
          <w:p w14:paraId="2C61E62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 xml:space="preserve">101 Men and 138 Women </w:t>
            </w:r>
          </w:p>
        </w:tc>
      </w:tr>
      <w:tr w:rsidR="006B5EDA" w:rsidRPr="00E036D2" w14:paraId="6A985439"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533F3456"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tcPr>
          <w:p w14:paraId="3AC7A188"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tcPr>
          <w:p w14:paraId="178CB38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0BD002B6"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4604AA3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and advocacy on property and inheritance rights.</w:t>
            </w:r>
          </w:p>
        </w:tc>
        <w:tc>
          <w:tcPr>
            <w:tcW w:w="1417" w:type="dxa"/>
            <w:tcBorders>
              <w:top w:val="none" w:sz="0" w:space="0" w:color="auto"/>
              <w:left w:val="none" w:sz="0" w:space="0" w:color="auto"/>
              <w:bottom w:val="none" w:sz="0" w:space="0" w:color="auto"/>
              <w:right w:val="none" w:sz="0" w:space="0" w:color="auto"/>
            </w:tcBorders>
            <w:shd w:val="clear" w:color="auto" w:fill="auto"/>
          </w:tcPr>
          <w:p w14:paraId="3C03500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9,217</w:t>
            </w:r>
          </w:p>
        </w:tc>
        <w:tc>
          <w:tcPr>
            <w:tcW w:w="2410" w:type="dxa"/>
            <w:tcBorders>
              <w:top w:val="none" w:sz="0" w:space="0" w:color="auto"/>
              <w:left w:val="none" w:sz="0" w:space="0" w:color="auto"/>
              <w:bottom w:val="none" w:sz="0" w:space="0" w:color="auto"/>
              <w:right w:val="none" w:sz="0" w:space="0" w:color="auto"/>
            </w:tcBorders>
            <w:shd w:val="clear" w:color="auto" w:fill="auto"/>
          </w:tcPr>
          <w:p w14:paraId="662312E2"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5265 female and 3952 male</w:t>
            </w:r>
          </w:p>
        </w:tc>
      </w:tr>
      <w:tr w:rsidR="006B5EDA" w:rsidRPr="00E036D2" w14:paraId="290A3EDC"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70E3ECAA"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by Grantee (WLSA)</w:t>
            </w:r>
          </w:p>
        </w:tc>
        <w:tc>
          <w:tcPr>
            <w:tcW w:w="10489" w:type="dxa"/>
            <w:gridSpan w:val="4"/>
            <w:tcBorders>
              <w:top w:val="none" w:sz="0" w:space="0" w:color="auto"/>
              <w:left w:val="none" w:sz="0" w:space="0" w:color="auto"/>
              <w:bottom w:val="none" w:sz="0" w:space="0" w:color="auto"/>
              <w:right w:val="none" w:sz="0" w:space="0" w:color="auto"/>
            </w:tcBorders>
            <w:shd w:val="clear" w:color="auto" w:fill="FFFFFF" w:themeFill="background1"/>
          </w:tcPr>
          <w:p w14:paraId="72FB2D6A"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Individual Beneficiaries= 10,160        Groups/Organizations(*)= None         Outreaches/Meetings/workshops(**)=7</w:t>
            </w:r>
          </w:p>
        </w:tc>
      </w:tr>
      <w:tr w:rsidR="006B5EDA" w:rsidRPr="00E036D2" w14:paraId="766F4250"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one" w:sz="0" w:space="0" w:color="auto"/>
              <w:left w:val="none" w:sz="0" w:space="0" w:color="auto"/>
              <w:bottom w:val="none" w:sz="0" w:space="0" w:color="auto"/>
              <w:right w:val="none" w:sz="0" w:space="0" w:color="auto"/>
            </w:tcBorders>
          </w:tcPr>
          <w:p w14:paraId="091A4170"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10</w:t>
            </w:r>
          </w:p>
        </w:tc>
        <w:tc>
          <w:tcPr>
            <w:tcW w:w="1620" w:type="dxa"/>
            <w:gridSpan w:val="2"/>
            <w:vMerge w:val="restart"/>
            <w:tcBorders>
              <w:top w:val="none" w:sz="0" w:space="0" w:color="auto"/>
              <w:left w:val="none" w:sz="0" w:space="0" w:color="auto"/>
              <w:bottom w:val="none" w:sz="0" w:space="0" w:color="auto"/>
              <w:right w:val="none" w:sz="0" w:space="0" w:color="auto"/>
            </w:tcBorders>
          </w:tcPr>
          <w:p w14:paraId="4F4D0C0D"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ZIMBABWE</w:t>
            </w:r>
          </w:p>
        </w:tc>
        <w:tc>
          <w:tcPr>
            <w:tcW w:w="1074" w:type="dxa"/>
            <w:gridSpan w:val="2"/>
            <w:vMerge w:val="restart"/>
            <w:tcBorders>
              <w:top w:val="none" w:sz="0" w:space="0" w:color="auto"/>
              <w:left w:val="none" w:sz="0" w:space="0" w:color="auto"/>
              <w:bottom w:val="none" w:sz="0" w:space="0" w:color="auto"/>
              <w:right w:val="none" w:sz="0" w:space="0" w:color="auto"/>
            </w:tcBorders>
          </w:tcPr>
          <w:p w14:paraId="59D4288F"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NTENGWE</w:t>
            </w:r>
          </w:p>
        </w:tc>
        <w:tc>
          <w:tcPr>
            <w:tcW w:w="2693" w:type="dxa"/>
            <w:tcBorders>
              <w:top w:val="none" w:sz="0" w:space="0" w:color="auto"/>
              <w:left w:val="none" w:sz="0" w:space="0" w:color="auto"/>
              <w:bottom w:val="none" w:sz="0" w:space="0" w:color="auto"/>
              <w:right w:val="none" w:sz="0" w:space="0" w:color="auto"/>
            </w:tcBorders>
            <w:shd w:val="clear" w:color="auto" w:fill="auto"/>
          </w:tcPr>
          <w:p w14:paraId="3B24EDF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Opinion leaders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12CAB5F0"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and advocacy on WPIRs and other women rights</w:t>
            </w:r>
          </w:p>
        </w:tc>
        <w:tc>
          <w:tcPr>
            <w:tcW w:w="1417" w:type="dxa"/>
            <w:tcBorders>
              <w:top w:val="none" w:sz="0" w:space="0" w:color="auto"/>
              <w:left w:val="none" w:sz="0" w:space="0" w:color="auto"/>
              <w:bottom w:val="none" w:sz="0" w:space="0" w:color="auto"/>
              <w:right w:val="none" w:sz="0" w:space="0" w:color="auto"/>
            </w:tcBorders>
            <w:shd w:val="clear" w:color="auto" w:fill="auto"/>
          </w:tcPr>
          <w:p w14:paraId="05B2866B"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111</w:t>
            </w:r>
          </w:p>
        </w:tc>
        <w:tc>
          <w:tcPr>
            <w:tcW w:w="2410" w:type="dxa"/>
            <w:tcBorders>
              <w:top w:val="none" w:sz="0" w:space="0" w:color="auto"/>
              <w:left w:val="none" w:sz="0" w:space="0" w:color="auto"/>
              <w:bottom w:val="none" w:sz="0" w:space="0" w:color="auto"/>
              <w:right w:val="none" w:sz="0" w:space="0" w:color="auto"/>
            </w:tcBorders>
            <w:shd w:val="clear" w:color="auto" w:fill="auto"/>
          </w:tcPr>
          <w:p w14:paraId="2CDB5C43"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Done through 2** rights based workshops.</w:t>
            </w:r>
          </w:p>
        </w:tc>
      </w:tr>
      <w:tr w:rsidR="006B5EDA" w:rsidRPr="00E036D2" w14:paraId="2AF0011D"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254FFE4F"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tcPr>
          <w:p w14:paraId="08DBF14C"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tcPr>
          <w:p w14:paraId="78C4A6DB"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2B420CE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Support Groups, Paralegals, Traditional Leaders, Faith Leaders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1FF4EE2E"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Sensitization and advocacy on DVA, WPIRs and other women rights</w:t>
            </w:r>
          </w:p>
        </w:tc>
        <w:tc>
          <w:tcPr>
            <w:tcW w:w="1417" w:type="dxa"/>
            <w:tcBorders>
              <w:top w:val="none" w:sz="0" w:space="0" w:color="auto"/>
              <w:left w:val="none" w:sz="0" w:space="0" w:color="auto"/>
              <w:bottom w:val="none" w:sz="0" w:space="0" w:color="auto"/>
              <w:right w:val="none" w:sz="0" w:space="0" w:color="auto"/>
            </w:tcBorders>
            <w:shd w:val="clear" w:color="auto" w:fill="auto"/>
          </w:tcPr>
          <w:p w14:paraId="12621768"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294</w:t>
            </w:r>
          </w:p>
        </w:tc>
        <w:tc>
          <w:tcPr>
            <w:tcW w:w="2410" w:type="dxa"/>
            <w:tcBorders>
              <w:top w:val="none" w:sz="0" w:space="0" w:color="auto"/>
              <w:left w:val="none" w:sz="0" w:space="0" w:color="auto"/>
              <w:bottom w:val="none" w:sz="0" w:space="0" w:color="auto"/>
              <w:right w:val="none" w:sz="0" w:space="0" w:color="auto"/>
            </w:tcBorders>
            <w:shd w:val="clear" w:color="auto" w:fill="auto"/>
          </w:tcPr>
          <w:p w14:paraId="5828A93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3** FGDs, 10 magistrates and 2 lawyers involved to dialogues. 50 Police, 100 women leaders, 24 paralegals, 60 traditional leaders, 60 faith leaders</w:t>
            </w:r>
          </w:p>
        </w:tc>
      </w:tr>
      <w:tr w:rsidR="006B5EDA" w:rsidRPr="00E036D2" w14:paraId="4AF24C95"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54678B7A"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tcPr>
          <w:p w14:paraId="235EAE46"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tcPr>
          <w:p w14:paraId="02507CF0"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64D5BDE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Traditional and faith leaders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76E43CE2"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Training on court record book system to document dispute procedures/cases</w:t>
            </w:r>
          </w:p>
        </w:tc>
        <w:tc>
          <w:tcPr>
            <w:tcW w:w="1417" w:type="dxa"/>
            <w:tcBorders>
              <w:top w:val="none" w:sz="0" w:space="0" w:color="auto"/>
              <w:left w:val="none" w:sz="0" w:space="0" w:color="auto"/>
              <w:bottom w:val="none" w:sz="0" w:space="0" w:color="auto"/>
              <w:right w:val="none" w:sz="0" w:space="0" w:color="auto"/>
            </w:tcBorders>
            <w:shd w:val="clear" w:color="auto" w:fill="auto"/>
          </w:tcPr>
          <w:p w14:paraId="2D00B0C0"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370</w:t>
            </w:r>
          </w:p>
        </w:tc>
        <w:tc>
          <w:tcPr>
            <w:tcW w:w="2410" w:type="dxa"/>
            <w:tcBorders>
              <w:top w:val="none" w:sz="0" w:space="0" w:color="auto"/>
              <w:left w:val="none" w:sz="0" w:space="0" w:color="auto"/>
              <w:bottom w:val="none" w:sz="0" w:space="0" w:color="auto"/>
              <w:right w:val="none" w:sz="0" w:space="0" w:color="auto"/>
            </w:tcBorders>
            <w:shd w:val="clear" w:color="auto" w:fill="auto"/>
          </w:tcPr>
          <w:p w14:paraId="0E8978F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3** meetings</w:t>
            </w:r>
          </w:p>
        </w:tc>
      </w:tr>
      <w:tr w:rsidR="006B5EDA" w:rsidRPr="00E036D2" w14:paraId="22FCE1E9"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4C70DA74"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tcPr>
          <w:p w14:paraId="2079645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tcPr>
          <w:p w14:paraId="6C0A3889"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5F27DA0D"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members (Men and women)</w:t>
            </w:r>
          </w:p>
        </w:tc>
        <w:tc>
          <w:tcPr>
            <w:tcW w:w="3969" w:type="dxa"/>
            <w:tcBorders>
              <w:top w:val="none" w:sz="0" w:space="0" w:color="auto"/>
              <w:left w:val="none" w:sz="0" w:space="0" w:color="auto"/>
              <w:bottom w:val="none" w:sz="0" w:space="0" w:color="auto"/>
              <w:right w:val="none" w:sz="0" w:space="0" w:color="auto"/>
            </w:tcBorders>
            <w:shd w:val="clear" w:color="auto" w:fill="auto"/>
          </w:tcPr>
          <w:p w14:paraId="16E50F59"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Sensitisation and advocacy on property inheritance rights through radio dialogue, CDs, Leaflets and mock sessions</w:t>
            </w:r>
          </w:p>
        </w:tc>
        <w:tc>
          <w:tcPr>
            <w:tcW w:w="1417" w:type="dxa"/>
            <w:tcBorders>
              <w:top w:val="none" w:sz="0" w:space="0" w:color="auto"/>
              <w:left w:val="none" w:sz="0" w:space="0" w:color="auto"/>
              <w:bottom w:val="none" w:sz="0" w:space="0" w:color="auto"/>
              <w:right w:val="none" w:sz="0" w:space="0" w:color="auto"/>
            </w:tcBorders>
            <w:shd w:val="clear" w:color="auto" w:fill="auto"/>
          </w:tcPr>
          <w:p w14:paraId="6C8A8F0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4,000</w:t>
            </w:r>
          </w:p>
        </w:tc>
        <w:tc>
          <w:tcPr>
            <w:tcW w:w="2410" w:type="dxa"/>
            <w:tcBorders>
              <w:top w:val="none" w:sz="0" w:space="0" w:color="auto"/>
              <w:left w:val="none" w:sz="0" w:space="0" w:color="auto"/>
              <w:bottom w:val="none" w:sz="0" w:space="0" w:color="auto"/>
              <w:right w:val="none" w:sz="0" w:space="0" w:color="auto"/>
            </w:tcBorders>
            <w:shd w:val="clear" w:color="auto" w:fill="auto"/>
          </w:tcPr>
          <w:p w14:paraId="1A9D637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1500 men and 2500 women through campaigns and outreaches. 2500 CDs distributed</w:t>
            </w:r>
          </w:p>
        </w:tc>
      </w:tr>
      <w:tr w:rsidR="006B5EDA" w:rsidRPr="00E036D2" w14:paraId="37EB5B08"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5A7364C9"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tcPr>
          <w:p w14:paraId="17EE5541"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tcPr>
          <w:p w14:paraId="2D49571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tcPr>
          <w:p w14:paraId="719FA55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Members (Boys and Girls)</w:t>
            </w:r>
          </w:p>
        </w:tc>
        <w:tc>
          <w:tcPr>
            <w:tcW w:w="3969" w:type="dxa"/>
            <w:tcBorders>
              <w:top w:val="none" w:sz="0" w:space="0" w:color="auto"/>
              <w:left w:val="none" w:sz="0" w:space="0" w:color="auto"/>
              <w:bottom w:val="none" w:sz="0" w:space="0" w:color="auto"/>
              <w:right w:val="none" w:sz="0" w:space="0" w:color="auto"/>
            </w:tcBorders>
          </w:tcPr>
          <w:p w14:paraId="1497B29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Sensitisation and advocacy on property inheritance rights</w:t>
            </w:r>
          </w:p>
        </w:tc>
        <w:tc>
          <w:tcPr>
            <w:tcW w:w="1417" w:type="dxa"/>
            <w:tcBorders>
              <w:top w:val="none" w:sz="0" w:space="0" w:color="auto"/>
              <w:left w:val="none" w:sz="0" w:space="0" w:color="auto"/>
              <w:bottom w:val="none" w:sz="0" w:space="0" w:color="auto"/>
              <w:right w:val="none" w:sz="0" w:space="0" w:color="auto"/>
            </w:tcBorders>
          </w:tcPr>
          <w:p w14:paraId="1AABCBA3"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5,000</w:t>
            </w:r>
          </w:p>
        </w:tc>
        <w:tc>
          <w:tcPr>
            <w:tcW w:w="2410" w:type="dxa"/>
            <w:tcBorders>
              <w:top w:val="none" w:sz="0" w:space="0" w:color="auto"/>
              <w:left w:val="none" w:sz="0" w:space="0" w:color="auto"/>
              <w:bottom w:val="none" w:sz="0" w:space="0" w:color="auto"/>
              <w:right w:val="none" w:sz="0" w:space="0" w:color="auto"/>
            </w:tcBorders>
          </w:tcPr>
          <w:p w14:paraId="4BAFF233"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2500 Boys and 2500 Girls through School awareness by teachers</w:t>
            </w:r>
          </w:p>
        </w:tc>
      </w:tr>
      <w:tr w:rsidR="006B5EDA" w:rsidRPr="00E036D2" w14:paraId="64D28991"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5B1006D7"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tcPr>
          <w:p w14:paraId="10E3442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tcPr>
          <w:p w14:paraId="79B9F157"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6D6C95C2"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79BA16C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Training workshop on positive masculinities</w:t>
            </w:r>
          </w:p>
        </w:tc>
        <w:tc>
          <w:tcPr>
            <w:tcW w:w="1417" w:type="dxa"/>
            <w:tcBorders>
              <w:top w:val="none" w:sz="0" w:space="0" w:color="auto"/>
              <w:left w:val="none" w:sz="0" w:space="0" w:color="auto"/>
              <w:bottom w:val="none" w:sz="0" w:space="0" w:color="auto"/>
              <w:right w:val="none" w:sz="0" w:space="0" w:color="auto"/>
            </w:tcBorders>
            <w:shd w:val="clear" w:color="auto" w:fill="auto"/>
          </w:tcPr>
          <w:p w14:paraId="7307DDE0"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60</w:t>
            </w:r>
          </w:p>
        </w:tc>
        <w:tc>
          <w:tcPr>
            <w:tcW w:w="2410" w:type="dxa"/>
            <w:tcBorders>
              <w:top w:val="none" w:sz="0" w:space="0" w:color="auto"/>
              <w:left w:val="none" w:sz="0" w:space="0" w:color="auto"/>
              <w:bottom w:val="none" w:sz="0" w:space="0" w:color="auto"/>
              <w:right w:val="none" w:sz="0" w:space="0" w:color="auto"/>
            </w:tcBorders>
          </w:tcPr>
          <w:p w14:paraId="0FD7CCA5"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Video produced on that</w:t>
            </w:r>
          </w:p>
        </w:tc>
      </w:tr>
      <w:tr w:rsidR="006B5EDA" w:rsidRPr="00E036D2" w14:paraId="2EB88739"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7BF45F48"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tcPr>
          <w:p w14:paraId="68F844A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tcPr>
          <w:p w14:paraId="176F232C"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1DA51AA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Men</w:t>
            </w:r>
          </w:p>
        </w:tc>
        <w:tc>
          <w:tcPr>
            <w:tcW w:w="3969" w:type="dxa"/>
            <w:tcBorders>
              <w:top w:val="none" w:sz="0" w:space="0" w:color="auto"/>
              <w:left w:val="none" w:sz="0" w:space="0" w:color="auto"/>
              <w:bottom w:val="none" w:sz="0" w:space="0" w:color="auto"/>
              <w:right w:val="none" w:sz="0" w:space="0" w:color="auto"/>
            </w:tcBorders>
            <w:shd w:val="clear" w:color="auto" w:fill="auto"/>
          </w:tcPr>
          <w:p w14:paraId="61FCB0C4"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Sensitization outreach sessions championing women’s rights, WPIR and related issues.</w:t>
            </w:r>
          </w:p>
        </w:tc>
        <w:tc>
          <w:tcPr>
            <w:tcW w:w="1417" w:type="dxa"/>
            <w:tcBorders>
              <w:top w:val="none" w:sz="0" w:space="0" w:color="auto"/>
              <w:left w:val="none" w:sz="0" w:space="0" w:color="auto"/>
              <w:bottom w:val="none" w:sz="0" w:space="0" w:color="auto"/>
              <w:right w:val="none" w:sz="0" w:space="0" w:color="auto"/>
            </w:tcBorders>
            <w:shd w:val="clear" w:color="auto" w:fill="auto"/>
          </w:tcPr>
          <w:p w14:paraId="36163435"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250</w:t>
            </w:r>
          </w:p>
        </w:tc>
        <w:tc>
          <w:tcPr>
            <w:tcW w:w="2410" w:type="dxa"/>
            <w:tcBorders>
              <w:top w:val="none" w:sz="0" w:space="0" w:color="auto"/>
              <w:left w:val="none" w:sz="0" w:space="0" w:color="auto"/>
              <w:bottom w:val="none" w:sz="0" w:space="0" w:color="auto"/>
              <w:right w:val="none" w:sz="0" w:space="0" w:color="auto"/>
            </w:tcBorders>
          </w:tcPr>
          <w:p w14:paraId="0CDDA96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2** Outreaches conducted. 500 leaflets</w:t>
            </w:r>
          </w:p>
        </w:tc>
      </w:tr>
      <w:tr w:rsidR="006B5EDA" w:rsidRPr="00E036D2" w14:paraId="211A5F57"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78284F06"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tcPr>
          <w:p w14:paraId="3D6C97A9"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tcPr>
          <w:p w14:paraId="0A02F940"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2F20D156"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Watchdog Committee Members and Elders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190B95DA"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Watchdog committees (WDC) and council of Elders formed</w:t>
            </w:r>
          </w:p>
        </w:tc>
        <w:tc>
          <w:tcPr>
            <w:tcW w:w="1417" w:type="dxa"/>
            <w:tcBorders>
              <w:top w:val="none" w:sz="0" w:space="0" w:color="auto"/>
              <w:left w:val="none" w:sz="0" w:space="0" w:color="auto"/>
              <w:bottom w:val="none" w:sz="0" w:space="0" w:color="auto"/>
              <w:right w:val="none" w:sz="0" w:space="0" w:color="auto"/>
            </w:tcBorders>
            <w:shd w:val="clear" w:color="auto" w:fill="auto"/>
          </w:tcPr>
          <w:p w14:paraId="6C809C37"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12</w:t>
            </w:r>
          </w:p>
        </w:tc>
        <w:tc>
          <w:tcPr>
            <w:tcW w:w="2410" w:type="dxa"/>
            <w:tcBorders>
              <w:top w:val="none" w:sz="0" w:space="0" w:color="auto"/>
              <w:left w:val="none" w:sz="0" w:space="0" w:color="auto"/>
              <w:bottom w:val="none" w:sz="0" w:space="0" w:color="auto"/>
              <w:right w:val="none" w:sz="0" w:space="0" w:color="auto"/>
            </w:tcBorders>
          </w:tcPr>
          <w:p w14:paraId="1CF5E9E3"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11* Watchdog committees, 1* council of Elders</w:t>
            </w:r>
          </w:p>
        </w:tc>
      </w:tr>
      <w:tr w:rsidR="006B5EDA" w:rsidRPr="00E036D2" w14:paraId="08704986"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0BC85716"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tcPr>
          <w:p w14:paraId="1FC1AF9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tcPr>
          <w:p w14:paraId="647A5ACB"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44FA1242"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Paralegals</w:t>
            </w:r>
          </w:p>
        </w:tc>
        <w:tc>
          <w:tcPr>
            <w:tcW w:w="3969" w:type="dxa"/>
            <w:tcBorders>
              <w:top w:val="none" w:sz="0" w:space="0" w:color="auto"/>
              <w:left w:val="none" w:sz="0" w:space="0" w:color="auto"/>
              <w:bottom w:val="none" w:sz="0" w:space="0" w:color="auto"/>
              <w:right w:val="none" w:sz="0" w:space="0" w:color="auto"/>
            </w:tcBorders>
            <w:shd w:val="clear" w:color="auto" w:fill="auto"/>
          </w:tcPr>
          <w:p w14:paraId="489B5920"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Training in Legal knowledge and skills to work with existing paralegals in PIR Issues. identify service gaps and major challenges that women paralegals face at work</w:t>
            </w:r>
          </w:p>
        </w:tc>
        <w:tc>
          <w:tcPr>
            <w:tcW w:w="1417" w:type="dxa"/>
            <w:tcBorders>
              <w:top w:val="none" w:sz="0" w:space="0" w:color="auto"/>
              <w:left w:val="none" w:sz="0" w:space="0" w:color="auto"/>
              <w:bottom w:val="none" w:sz="0" w:space="0" w:color="auto"/>
              <w:right w:val="none" w:sz="0" w:space="0" w:color="auto"/>
            </w:tcBorders>
            <w:shd w:val="clear" w:color="auto" w:fill="auto"/>
          </w:tcPr>
          <w:p w14:paraId="0AB6F0B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120</w:t>
            </w:r>
          </w:p>
        </w:tc>
        <w:tc>
          <w:tcPr>
            <w:tcW w:w="2410" w:type="dxa"/>
            <w:tcBorders>
              <w:top w:val="none" w:sz="0" w:space="0" w:color="auto"/>
              <w:left w:val="none" w:sz="0" w:space="0" w:color="auto"/>
              <w:bottom w:val="none" w:sz="0" w:space="0" w:color="auto"/>
              <w:right w:val="none" w:sz="0" w:space="0" w:color="auto"/>
            </w:tcBorders>
          </w:tcPr>
          <w:p w14:paraId="273DC9B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24* Community paralegal groups formed. 2** Community mapping workshops</w:t>
            </w:r>
          </w:p>
        </w:tc>
      </w:tr>
      <w:tr w:rsidR="006B5EDA" w:rsidRPr="00E036D2" w14:paraId="5103C7D9" w14:textId="77777777" w:rsidTr="001A244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56C15D90"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tcPr>
          <w:p w14:paraId="532F4CE1"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tcPr>
          <w:p w14:paraId="58A53F56"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567B99C9"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Abused Women</w:t>
            </w:r>
          </w:p>
        </w:tc>
        <w:tc>
          <w:tcPr>
            <w:tcW w:w="3969" w:type="dxa"/>
            <w:tcBorders>
              <w:top w:val="none" w:sz="0" w:space="0" w:color="auto"/>
              <w:left w:val="none" w:sz="0" w:space="0" w:color="auto"/>
              <w:bottom w:val="none" w:sz="0" w:space="0" w:color="auto"/>
              <w:right w:val="none" w:sz="0" w:space="0" w:color="auto"/>
            </w:tcBorders>
            <w:shd w:val="clear" w:color="auto" w:fill="auto"/>
          </w:tcPr>
          <w:p w14:paraId="5EC7A22A"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Counselling services provided at legal service centres.</w:t>
            </w:r>
          </w:p>
        </w:tc>
        <w:tc>
          <w:tcPr>
            <w:tcW w:w="1417" w:type="dxa"/>
            <w:tcBorders>
              <w:top w:val="none" w:sz="0" w:space="0" w:color="auto"/>
              <w:left w:val="none" w:sz="0" w:space="0" w:color="auto"/>
              <w:bottom w:val="none" w:sz="0" w:space="0" w:color="auto"/>
              <w:right w:val="none" w:sz="0" w:space="0" w:color="auto"/>
            </w:tcBorders>
            <w:shd w:val="clear" w:color="auto" w:fill="auto"/>
          </w:tcPr>
          <w:p w14:paraId="2BA4FF8C"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1,050</w:t>
            </w: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73EC72FA"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 xml:space="preserve">A refresher training in counselling services </w:t>
            </w:r>
            <w:proofErr w:type="spellStart"/>
            <w:r w:rsidRPr="00A44E9F">
              <w:rPr>
                <w:rFonts w:eastAsiaTheme="minorEastAsia"/>
                <w:lang w:val="en-GB"/>
              </w:rPr>
              <w:t>ongoing</w:t>
            </w:r>
            <w:proofErr w:type="spellEnd"/>
            <w:r w:rsidRPr="00A44E9F">
              <w:rPr>
                <w:rFonts w:eastAsiaTheme="minorEastAsia"/>
                <w:lang w:val="en-GB"/>
              </w:rPr>
              <w:t xml:space="preserve"> (50 trainees)</w:t>
            </w:r>
          </w:p>
        </w:tc>
      </w:tr>
      <w:tr w:rsidR="006B5EDA" w:rsidRPr="00E036D2" w14:paraId="6D906A0C" w14:textId="77777777" w:rsidTr="001A2441">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tcPr>
          <w:p w14:paraId="1916A062" w14:textId="77777777" w:rsidR="006B5EDA" w:rsidRPr="00AC0731" w:rsidRDefault="006B5EDA" w:rsidP="001A2441">
            <w:pPr>
              <w:shd w:val="clear" w:color="auto" w:fill="FFFFFF"/>
              <w:ind w:left="0"/>
              <w:rPr>
                <w:rFonts w:eastAsiaTheme="minorEastAsia"/>
                <w:vanish/>
                <w:lang w:val="en-GB"/>
              </w:rPr>
            </w:pPr>
          </w:p>
        </w:tc>
        <w:tc>
          <w:tcPr>
            <w:tcW w:w="1620" w:type="dxa"/>
            <w:gridSpan w:val="2"/>
            <w:vMerge/>
            <w:tcBorders>
              <w:top w:val="none" w:sz="0" w:space="0" w:color="auto"/>
              <w:left w:val="none" w:sz="0" w:space="0" w:color="auto"/>
              <w:bottom w:val="none" w:sz="0" w:space="0" w:color="auto"/>
              <w:right w:val="none" w:sz="0" w:space="0" w:color="auto"/>
            </w:tcBorders>
          </w:tcPr>
          <w:p w14:paraId="14138D32"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1074" w:type="dxa"/>
            <w:gridSpan w:val="2"/>
            <w:vMerge/>
            <w:tcBorders>
              <w:top w:val="none" w:sz="0" w:space="0" w:color="auto"/>
              <w:left w:val="none" w:sz="0" w:space="0" w:color="auto"/>
              <w:bottom w:val="none" w:sz="0" w:space="0" w:color="auto"/>
              <w:right w:val="none" w:sz="0" w:space="0" w:color="auto"/>
            </w:tcBorders>
          </w:tcPr>
          <w:p w14:paraId="4D1C767A"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p>
        </w:tc>
        <w:tc>
          <w:tcPr>
            <w:tcW w:w="2693" w:type="dxa"/>
            <w:tcBorders>
              <w:top w:val="none" w:sz="0" w:space="0" w:color="auto"/>
              <w:left w:val="none" w:sz="0" w:space="0" w:color="auto"/>
              <w:bottom w:val="none" w:sz="0" w:space="0" w:color="auto"/>
              <w:right w:val="none" w:sz="0" w:space="0" w:color="auto"/>
            </w:tcBorders>
            <w:shd w:val="clear" w:color="auto" w:fill="auto"/>
          </w:tcPr>
          <w:p w14:paraId="57FA12D1"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Community members</w:t>
            </w:r>
          </w:p>
        </w:tc>
        <w:tc>
          <w:tcPr>
            <w:tcW w:w="3969" w:type="dxa"/>
            <w:tcBorders>
              <w:top w:val="none" w:sz="0" w:space="0" w:color="auto"/>
              <w:left w:val="none" w:sz="0" w:space="0" w:color="auto"/>
              <w:bottom w:val="none" w:sz="0" w:space="0" w:color="auto"/>
              <w:right w:val="none" w:sz="0" w:space="0" w:color="auto"/>
            </w:tcBorders>
            <w:shd w:val="clear" w:color="auto" w:fill="auto"/>
          </w:tcPr>
          <w:p w14:paraId="2FB0B65E"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 xml:space="preserve">Sensitization and advocacy on PIRs </w:t>
            </w:r>
          </w:p>
        </w:tc>
        <w:tc>
          <w:tcPr>
            <w:tcW w:w="1417" w:type="dxa"/>
            <w:tcBorders>
              <w:top w:val="none" w:sz="0" w:space="0" w:color="auto"/>
              <w:left w:val="none" w:sz="0" w:space="0" w:color="auto"/>
              <w:bottom w:val="none" w:sz="0" w:space="0" w:color="auto"/>
              <w:right w:val="none" w:sz="0" w:space="0" w:color="auto"/>
            </w:tcBorders>
            <w:shd w:val="clear" w:color="auto" w:fill="auto"/>
          </w:tcPr>
          <w:p w14:paraId="2950F0D8"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480</w:t>
            </w:r>
          </w:p>
        </w:tc>
        <w:tc>
          <w:tcPr>
            <w:tcW w:w="2410" w:type="dxa"/>
            <w:tcBorders>
              <w:top w:val="none" w:sz="0" w:space="0" w:color="auto"/>
              <w:left w:val="none" w:sz="0" w:space="0" w:color="auto"/>
              <w:bottom w:val="none" w:sz="0" w:space="0" w:color="auto"/>
              <w:right w:val="none" w:sz="0" w:space="0" w:color="auto"/>
            </w:tcBorders>
          </w:tcPr>
          <w:p w14:paraId="213446E4"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vanish/>
                <w:lang w:val="en-GB"/>
              </w:rPr>
            </w:pPr>
            <w:r w:rsidRPr="00A44E9F">
              <w:rPr>
                <w:rFonts w:eastAsiaTheme="minorEastAsia"/>
                <w:lang w:val="en-GB"/>
              </w:rPr>
              <w:t xml:space="preserve">1** Campaign event organized in </w:t>
            </w:r>
            <w:proofErr w:type="spellStart"/>
            <w:r w:rsidRPr="00A44E9F">
              <w:rPr>
                <w:rFonts w:eastAsiaTheme="minorEastAsia"/>
                <w:lang w:val="en-GB"/>
              </w:rPr>
              <w:t>Hwange</w:t>
            </w:r>
            <w:proofErr w:type="spellEnd"/>
            <w:r w:rsidRPr="00A44E9F">
              <w:rPr>
                <w:rFonts w:eastAsiaTheme="minorEastAsia"/>
                <w:lang w:val="en-GB"/>
              </w:rPr>
              <w:t xml:space="preserve"> town.</w:t>
            </w:r>
          </w:p>
        </w:tc>
      </w:tr>
      <w:tr w:rsidR="006B5EDA" w:rsidRPr="00E036D2" w14:paraId="5F40E97E"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58414AAA"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by Grantee (NTENGWE)</w:t>
            </w:r>
          </w:p>
        </w:tc>
        <w:tc>
          <w:tcPr>
            <w:tcW w:w="10489" w:type="dxa"/>
            <w:gridSpan w:val="4"/>
            <w:tcBorders>
              <w:top w:val="none" w:sz="0" w:space="0" w:color="auto"/>
              <w:left w:val="none" w:sz="0" w:space="0" w:color="auto"/>
              <w:bottom w:val="none" w:sz="0" w:space="0" w:color="auto"/>
              <w:right w:val="none" w:sz="0" w:space="0" w:color="auto"/>
            </w:tcBorders>
            <w:shd w:val="clear" w:color="auto" w:fill="auto"/>
          </w:tcPr>
          <w:p w14:paraId="5BDA42C8" w14:textId="77777777" w:rsidR="006B5EDA" w:rsidRPr="00AC0731" w:rsidRDefault="006B5EDA" w:rsidP="001A2441">
            <w:p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heme="minorEastAsia"/>
                <w:vanish/>
                <w:lang w:val="en-GB"/>
              </w:rPr>
            </w:pPr>
            <w:r w:rsidRPr="00A44E9F">
              <w:rPr>
                <w:rFonts w:eastAsiaTheme="minorEastAsia"/>
                <w:lang w:val="en-GB"/>
              </w:rPr>
              <w:t>Individual Beneficiaries= 11,747        Groups/Organizations(*)= 36         Outreaches/Meetings/workshops(**)=13</w:t>
            </w:r>
          </w:p>
        </w:tc>
      </w:tr>
      <w:tr w:rsidR="006B5EDA" w:rsidRPr="00E036D2" w14:paraId="4F3EB08D" w14:textId="77777777" w:rsidTr="001A2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5"/>
            <w:tcBorders>
              <w:top w:val="none" w:sz="0" w:space="0" w:color="auto"/>
              <w:left w:val="none" w:sz="0" w:space="0" w:color="auto"/>
              <w:bottom w:val="none" w:sz="0" w:space="0" w:color="auto"/>
              <w:right w:val="none" w:sz="0" w:space="0" w:color="auto"/>
            </w:tcBorders>
          </w:tcPr>
          <w:p w14:paraId="584A63C2" w14:textId="77777777" w:rsidR="006B5EDA" w:rsidRPr="00AC0731" w:rsidRDefault="006B5EDA" w:rsidP="001A2441">
            <w:pPr>
              <w:shd w:val="clear" w:color="auto" w:fill="FFFFFF"/>
              <w:ind w:left="0"/>
              <w:rPr>
                <w:rFonts w:eastAsiaTheme="minorEastAsia"/>
                <w:vanish/>
                <w:lang w:val="en-GB"/>
              </w:rPr>
            </w:pPr>
            <w:r w:rsidRPr="00A44E9F">
              <w:rPr>
                <w:rFonts w:eastAsiaTheme="minorEastAsia"/>
                <w:lang w:val="en-GB"/>
              </w:rPr>
              <w:t>Total supported Per country (Zimbabwe)</w:t>
            </w:r>
          </w:p>
        </w:tc>
        <w:tc>
          <w:tcPr>
            <w:tcW w:w="10489" w:type="dxa"/>
            <w:gridSpan w:val="4"/>
            <w:tcBorders>
              <w:top w:val="none" w:sz="0" w:space="0" w:color="auto"/>
              <w:left w:val="none" w:sz="0" w:space="0" w:color="auto"/>
              <w:bottom w:val="none" w:sz="0" w:space="0" w:color="auto"/>
              <w:right w:val="none" w:sz="0" w:space="0" w:color="auto"/>
            </w:tcBorders>
          </w:tcPr>
          <w:p w14:paraId="38E1F347" w14:textId="77777777" w:rsidR="006B5EDA" w:rsidRPr="00AC0731" w:rsidRDefault="006B5EDA" w:rsidP="001A2441">
            <w:pPr>
              <w:shd w:val="clear" w:color="auto" w:fill="FFFFFF"/>
              <w:ind w:left="0"/>
              <w:cnfStyle w:val="000000010000" w:firstRow="0" w:lastRow="0" w:firstColumn="0" w:lastColumn="0" w:oddVBand="0" w:evenVBand="0" w:oddHBand="0" w:evenHBand="1" w:firstRowFirstColumn="0" w:firstRowLastColumn="0" w:lastRowFirstColumn="0" w:lastRowLastColumn="0"/>
              <w:rPr>
                <w:rFonts w:eastAsiaTheme="minorEastAsia"/>
                <w:b/>
                <w:vanish/>
                <w:lang w:val="en-GB"/>
              </w:rPr>
            </w:pPr>
            <w:r w:rsidRPr="00A44E9F">
              <w:rPr>
                <w:rFonts w:eastAsiaTheme="minorEastAsia"/>
                <w:b/>
                <w:lang w:val="en-GB"/>
              </w:rPr>
              <w:t>Individual Beneficiaries= 21,907     Groups/Organizations(*)= 36        Outreaches/Meetings/workshops(**)=20</w:t>
            </w:r>
          </w:p>
        </w:tc>
      </w:tr>
      <w:tr w:rsidR="006B5EDA" w:rsidRPr="00A44E9F" w14:paraId="21A7AC6D" w14:textId="77777777" w:rsidTr="001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5"/>
            <w:tcBorders>
              <w:top w:val="none" w:sz="0" w:space="0" w:color="auto"/>
              <w:left w:val="none" w:sz="0" w:space="0" w:color="auto"/>
              <w:bottom w:val="none" w:sz="0" w:space="0" w:color="auto"/>
              <w:right w:val="none" w:sz="0" w:space="0" w:color="auto"/>
            </w:tcBorders>
            <w:shd w:val="clear" w:color="auto" w:fill="C6D9F1" w:themeFill="text2" w:themeFillTint="33"/>
          </w:tcPr>
          <w:p w14:paraId="3307EF2F" w14:textId="77777777" w:rsidR="006B5EDA" w:rsidRPr="00AC0731" w:rsidRDefault="006B5EDA" w:rsidP="001A2441">
            <w:pPr>
              <w:spacing w:line="240" w:lineRule="auto"/>
              <w:ind w:left="0"/>
              <w:rPr>
                <w:rFonts w:eastAsiaTheme="minorEastAsia"/>
                <w:vanish/>
                <w:lang w:val="en-GB"/>
              </w:rPr>
            </w:pPr>
            <w:r w:rsidRPr="00A44E9F">
              <w:rPr>
                <w:rFonts w:eastAsiaTheme="minorEastAsia"/>
                <w:lang w:val="en-GB"/>
              </w:rPr>
              <w:t>GRAND TOTAL SUPPORTED PHASE II</w:t>
            </w:r>
          </w:p>
        </w:tc>
        <w:tc>
          <w:tcPr>
            <w:tcW w:w="10489" w:type="dxa"/>
            <w:gridSpan w:val="4"/>
            <w:tcBorders>
              <w:top w:val="none" w:sz="0" w:space="0" w:color="auto"/>
              <w:left w:val="none" w:sz="0" w:space="0" w:color="auto"/>
              <w:bottom w:val="none" w:sz="0" w:space="0" w:color="auto"/>
              <w:right w:val="none" w:sz="0" w:space="0" w:color="auto"/>
            </w:tcBorders>
            <w:shd w:val="clear" w:color="auto" w:fill="C6D9F1" w:themeFill="text2" w:themeFillTint="33"/>
          </w:tcPr>
          <w:p w14:paraId="526FAF5F" w14:textId="77777777" w:rsidR="006B5EDA" w:rsidRPr="00A44E9F" w:rsidRDefault="006B5EDA" w:rsidP="001A2441">
            <w:pPr>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b/>
                <w:lang w:val="en-GB"/>
              </w:rPr>
            </w:pPr>
            <w:r w:rsidRPr="00A44E9F">
              <w:rPr>
                <w:rFonts w:eastAsiaTheme="minorEastAsia"/>
                <w:b/>
                <w:lang w:val="en-GB"/>
              </w:rPr>
              <w:t>Individual Beneficiaries= 59,734  Groups/Organizations(*)= 36    Outreaches/Meetings/workshops(**)=175</w:t>
            </w:r>
          </w:p>
        </w:tc>
      </w:tr>
    </w:tbl>
    <w:p w14:paraId="388E8E11" w14:textId="77777777" w:rsidR="006B5EDA" w:rsidRPr="00A44E9F" w:rsidRDefault="006B5EDA" w:rsidP="006B5EDA">
      <w:pPr>
        <w:shd w:val="clear" w:color="auto" w:fill="FFFFFF"/>
        <w:spacing w:after="200" w:line="276" w:lineRule="auto"/>
        <w:ind w:left="0"/>
        <w:rPr>
          <w:rFonts w:eastAsiaTheme="minorEastAsia"/>
          <w:szCs w:val="20"/>
          <w:lang w:val="en-GB"/>
        </w:rPr>
      </w:pPr>
    </w:p>
    <w:p w14:paraId="4FECEC0E" w14:textId="77777777" w:rsidR="006B5EDA" w:rsidRPr="00A44E9F" w:rsidRDefault="006B5EDA" w:rsidP="006B5EDA">
      <w:pPr>
        <w:spacing w:line="240" w:lineRule="auto"/>
        <w:ind w:left="-142"/>
        <w:rPr>
          <w:rFonts w:asciiTheme="majorHAnsi" w:eastAsiaTheme="minorEastAsia" w:hAnsiTheme="majorHAnsi"/>
          <w:szCs w:val="20"/>
          <w:lang w:val="en-GB"/>
        </w:rPr>
        <w:sectPr w:rsidR="006B5EDA" w:rsidRPr="00A44E9F" w:rsidSect="001A2441">
          <w:pgSz w:w="15840" w:h="12240" w:orient="landscape"/>
          <w:pgMar w:top="1797" w:right="1440" w:bottom="1797" w:left="1440" w:header="708" w:footer="708" w:gutter="0"/>
          <w:cols w:space="708"/>
          <w:titlePg/>
          <w:docGrid w:linePitch="360"/>
        </w:sectPr>
      </w:pPr>
    </w:p>
    <w:p w14:paraId="4F28B2AC" w14:textId="77777777" w:rsidR="006B5EDA" w:rsidRPr="00A44E9F" w:rsidRDefault="006B5EDA" w:rsidP="006B5EDA">
      <w:pPr>
        <w:pStyle w:val="Ttulo2"/>
      </w:pPr>
      <w:bookmarkStart w:id="136" w:name="_Toc383176702"/>
      <w:bookmarkStart w:id="137" w:name="_Toc258650677"/>
      <w:bookmarkStart w:id="138" w:name="_Toc386539819"/>
      <w:r w:rsidRPr="00A44E9F">
        <w:t>Annex XIV: WPIR-HIV portfolio description</w:t>
      </w:r>
      <w:bookmarkEnd w:id="136"/>
      <w:bookmarkEnd w:id="137"/>
      <w:bookmarkEnd w:id="138"/>
    </w:p>
    <w:p w14:paraId="675B454D" w14:textId="77777777" w:rsidR="006B5EDA" w:rsidRPr="00A44E9F" w:rsidRDefault="006B5EDA" w:rsidP="006B5EDA">
      <w:pPr>
        <w:spacing w:line="240" w:lineRule="auto"/>
        <w:rPr>
          <w:rFonts w:asciiTheme="majorHAnsi" w:eastAsiaTheme="minorEastAsia" w:hAnsiTheme="majorHAnsi"/>
          <w:szCs w:val="20"/>
          <w:lang w:val="en-GB"/>
        </w:rPr>
      </w:pPr>
    </w:p>
    <w:p w14:paraId="337E8C7D" w14:textId="77777777" w:rsidR="006B5EDA" w:rsidRPr="00A44E9F" w:rsidRDefault="006B5EDA" w:rsidP="006B5EDA">
      <w:pPr>
        <w:widowControl w:val="0"/>
        <w:autoSpaceDE w:val="0"/>
        <w:autoSpaceDN w:val="0"/>
        <w:adjustRightInd w:val="0"/>
        <w:spacing w:line="240" w:lineRule="auto"/>
        <w:ind w:left="0"/>
        <w:jc w:val="both"/>
        <w:rPr>
          <w:rFonts w:asciiTheme="majorHAnsi" w:eastAsiaTheme="minorEastAsia" w:hAnsiTheme="majorHAnsi"/>
          <w:spacing w:val="-4"/>
          <w:szCs w:val="20"/>
          <w:lang w:val="en-GB"/>
        </w:rPr>
      </w:pPr>
      <w:r w:rsidRPr="00A44E9F">
        <w:rPr>
          <w:rFonts w:asciiTheme="majorHAnsi" w:eastAsiaTheme="minorEastAsia" w:hAnsiTheme="majorHAnsi"/>
          <w:spacing w:val="-4"/>
          <w:szCs w:val="20"/>
          <w:lang w:val="en-GB"/>
        </w:rPr>
        <w:t xml:space="preserve">The table below shows the grantees that were selected in both phases, the grant amount, and the start and finish dates. </w:t>
      </w:r>
    </w:p>
    <w:tbl>
      <w:tblPr>
        <w:tblW w:w="1318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418"/>
        <w:gridCol w:w="1417"/>
        <w:gridCol w:w="1559"/>
        <w:gridCol w:w="1843"/>
        <w:gridCol w:w="1134"/>
        <w:gridCol w:w="1134"/>
        <w:gridCol w:w="1134"/>
        <w:gridCol w:w="1418"/>
      </w:tblGrid>
      <w:tr w:rsidR="006B5EDA" w:rsidRPr="00E036D2" w14:paraId="767689A2" w14:textId="77777777" w:rsidTr="001A2441">
        <w:tc>
          <w:tcPr>
            <w:tcW w:w="13184" w:type="dxa"/>
            <w:gridSpan w:val="10"/>
            <w:shd w:val="clear" w:color="auto" w:fill="8DB3E2" w:themeFill="text2" w:themeFillTint="66"/>
          </w:tcPr>
          <w:p w14:paraId="18E0785F"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 xml:space="preserve"> WPIR-HIV PORTFOLIO DESCRIPTION</w:t>
            </w:r>
          </w:p>
        </w:tc>
      </w:tr>
      <w:tr w:rsidR="006B5EDA" w:rsidRPr="00E036D2" w14:paraId="0ABFAE5D" w14:textId="77777777" w:rsidTr="001A2441">
        <w:tc>
          <w:tcPr>
            <w:tcW w:w="709" w:type="dxa"/>
            <w:vMerge w:val="restart"/>
            <w:shd w:val="clear" w:color="auto" w:fill="C6D9F1"/>
          </w:tcPr>
          <w:p w14:paraId="3C8B03BD" w14:textId="77777777" w:rsidR="006B5EDA" w:rsidRPr="00AC0731" w:rsidRDefault="006B5EDA" w:rsidP="001A2441">
            <w:pPr>
              <w:spacing w:line="240" w:lineRule="auto"/>
              <w:ind w:left="0" w:right="85" w:firstLine="79"/>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NO</w:t>
            </w:r>
          </w:p>
        </w:tc>
        <w:tc>
          <w:tcPr>
            <w:tcW w:w="1418" w:type="dxa"/>
            <w:vMerge w:val="restart"/>
            <w:shd w:val="clear" w:color="auto" w:fill="C6D9F1"/>
          </w:tcPr>
          <w:p w14:paraId="3C1B351D" w14:textId="77777777" w:rsidR="006B5EDA" w:rsidRPr="00AC0731" w:rsidRDefault="006B5EDA" w:rsidP="001A2441">
            <w:pPr>
              <w:spacing w:line="240" w:lineRule="auto"/>
              <w:ind w:left="0" w:right="85" w:firstLine="79"/>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COUNTRY</w:t>
            </w:r>
          </w:p>
        </w:tc>
        <w:tc>
          <w:tcPr>
            <w:tcW w:w="1418" w:type="dxa"/>
            <w:vMerge w:val="restart"/>
            <w:shd w:val="clear" w:color="auto" w:fill="C6D9F1"/>
          </w:tcPr>
          <w:p w14:paraId="7AD17000" w14:textId="77777777" w:rsidR="006B5EDA" w:rsidRPr="00AC0731" w:rsidRDefault="006B5EDA" w:rsidP="001A2441">
            <w:pPr>
              <w:spacing w:line="240" w:lineRule="auto"/>
              <w:ind w:left="0" w:right="85" w:firstLine="79"/>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GRANTEE</w:t>
            </w:r>
          </w:p>
        </w:tc>
        <w:tc>
          <w:tcPr>
            <w:tcW w:w="4819" w:type="dxa"/>
            <w:gridSpan w:val="3"/>
            <w:shd w:val="clear" w:color="auto" w:fill="C6D9F1"/>
          </w:tcPr>
          <w:p w14:paraId="4FC2A15E" w14:textId="77777777" w:rsidR="006B5EDA" w:rsidRPr="00AC0731" w:rsidRDefault="006B5EDA" w:rsidP="001A2441">
            <w:pPr>
              <w:spacing w:line="240" w:lineRule="auto"/>
              <w:ind w:left="0" w:right="85" w:firstLine="79"/>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PHASE 1</w:t>
            </w:r>
          </w:p>
        </w:tc>
        <w:tc>
          <w:tcPr>
            <w:tcW w:w="3402" w:type="dxa"/>
            <w:gridSpan w:val="3"/>
            <w:shd w:val="clear" w:color="auto" w:fill="C6D9F1"/>
          </w:tcPr>
          <w:p w14:paraId="78B5663E" w14:textId="77777777" w:rsidR="006B5EDA" w:rsidRPr="00AC0731" w:rsidRDefault="006B5EDA" w:rsidP="001A2441">
            <w:pPr>
              <w:spacing w:line="240" w:lineRule="auto"/>
              <w:ind w:left="0" w:right="85" w:firstLine="79"/>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PHASE II</w:t>
            </w:r>
          </w:p>
        </w:tc>
        <w:tc>
          <w:tcPr>
            <w:tcW w:w="1418" w:type="dxa"/>
            <w:shd w:val="clear" w:color="auto" w:fill="C6D9F1"/>
          </w:tcPr>
          <w:p w14:paraId="62204338" w14:textId="77777777" w:rsidR="006B5EDA" w:rsidRPr="00AC0731" w:rsidRDefault="006B5EDA" w:rsidP="001A2441">
            <w:pPr>
              <w:spacing w:line="240" w:lineRule="auto"/>
              <w:ind w:left="0" w:right="85" w:firstLine="79"/>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REMARKS</w:t>
            </w:r>
          </w:p>
        </w:tc>
      </w:tr>
      <w:tr w:rsidR="006B5EDA" w:rsidRPr="00E036D2" w14:paraId="3BC490B2" w14:textId="77777777" w:rsidTr="001A2441">
        <w:trPr>
          <w:hidden/>
        </w:trPr>
        <w:tc>
          <w:tcPr>
            <w:tcW w:w="709" w:type="dxa"/>
            <w:vMerge/>
            <w:shd w:val="clear" w:color="auto" w:fill="C6D9F1"/>
          </w:tcPr>
          <w:p w14:paraId="7690D24A" w14:textId="77777777" w:rsidR="006B5EDA" w:rsidRPr="00AC0731" w:rsidRDefault="006B5EDA" w:rsidP="001A2441">
            <w:pPr>
              <w:spacing w:line="240" w:lineRule="auto"/>
              <w:ind w:left="0" w:right="85" w:firstLine="79"/>
              <w:jc w:val="both"/>
              <w:rPr>
                <w:rFonts w:asciiTheme="majorHAnsi" w:eastAsiaTheme="minorEastAsia" w:hAnsiTheme="majorHAnsi" w:cs="Arial"/>
                <w:b/>
                <w:vanish/>
                <w:szCs w:val="20"/>
                <w:lang w:val="en-GB"/>
              </w:rPr>
            </w:pPr>
          </w:p>
        </w:tc>
        <w:tc>
          <w:tcPr>
            <w:tcW w:w="1418" w:type="dxa"/>
            <w:vMerge/>
            <w:shd w:val="clear" w:color="auto" w:fill="C6D9F1"/>
          </w:tcPr>
          <w:p w14:paraId="2CE05D0A" w14:textId="77777777" w:rsidR="006B5EDA" w:rsidRPr="00AC0731" w:rsidRDefault="006B5EDA" w:rsidP="001A2441">
            <w:pPr>
              <w:spacing w:line="240" w:lineRule="auto"/>
              <w:ind w:left="0" w:right="85" w:firstLine="79"/>
              <w:jc w:val="both"/>
              <w:rPr>
                <w:rFonts w:asciiTheme="majorHAnsi" w:eastAsiaTheme="minorEastAsia" w:hAnsiTheme="majorHAnsi" w:cs="Arial"/>
                <w:b/>
                <w:vanish/>
                <w:szCs w:val="20"/>
                <w:lang w:val="en-GB"/>
              </w:rPr>
            </w:pPr>
          </w:p>
        </w:tc>
        <w:tc>
          <w:tcPr>
            <w:tcW w:w="1418" w:type="dxa"/>
            <w:vMerge/>
            <w:shd w:val="clear" w:color="auto" w:fill="C6D9F1"/>
          </w:tcPr>
          <w:p w14:paraId="365E21B9" w14:textId="77777777" w:rsidR="006B5EDA" w:rsidRPr="00AC0731" w:rsidRDefault="006B5EDA" w:rsidP="001A2441">
            <w:pPr>
              <w:spacing w:line="240" w:lineRule="auto"/>
              <w:ind w:left="0" w:right="85" w:firstLine="79"/>
              <w:jc w:val="both"/>
              <w:rPr>
                <w:rFonts w:asciiTheme="majorHAnsi" w:eastAsiaTheme="minorEastAsia" w:hAnsiTheme="majorHAnsi" w:cs="Arial"/>
                <w:b/>
                <w:vanish/>
                <w:szCs w:val="20"/>
                <w:lang w:val="en-GB"/>
              </w:rPr>
            </w:pPr>
          </w:p>
        </w:tc>
        <w:tc>
          <w:tcPr>
            <w:tcW w:w="1417" w:type="dxa"/>
            <w:shd w:val="clear" w:color="auto" w:fill="C6D9F1"/>
          </w:tcPr>
          <w:p w14:paraId="54408EEC" w14:textId="77777777" w:rsidR="006B5EDA" w:rsidRPr="00AC0731" w:rsidRDefault="006B5EDA" w:rsidP="001A2441">
            <w:pPr>
              <w:spacing w:line="240" w:lineRule="auto"/>
              <w:ind w:left="0" w:right="85" w:firstLine="79"/>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Fund Value (USD)</w:t>
            </w:r>
          </w:p>
        </w:tc>
        <w:tc>
          <w:tcPr>
            <w:tcW w:w="1559" w:type="dxa"/>
            <w:shd w:val="clear" w:color="auto" w:fill="C6D9F1"/>
          </w:tcPr>
          <w:p w14:paraId="4BB7CFF9" w14:textId="77777777" w:rsidR="006B5EDA" w:rsidRPr="00AC0731" w:rsidRDefault="006B5EDA" w:rsidP="001A2441">
            <w:pPr>
              <w:spacing w:line="240" w:lineRule="auto"/>
              <w:ind w:left="0" w:right="85" w:firstLine="79"/>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Start Date</w:t>
            </w:r>
          </w:p>
        </w:tc>
        <w:tc>
          <w:tcPr>
            <w:tcW w:w="1843" w:type="dxa"/>
            <w:shd w:val="clear" w:color="auto" w:fill="C6D9F1"/>
          </w:tcPr>
          <w:p w14:paraId="65B24DEF" w14:textId="77777777" w:rsidR="006B5EDA" w:rsidRPr="00AC0731" w:rsidRDefault="006B5EDA" w:rsidP="001A2441">
            <w:pPr>
              <w:spacing w:line="240" w:lineRule="auto"/>
              <w:ind w:left="0" w:right="85" w:firstLine="79"/>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Finish Date</w:t>
            </w:r>
          </w:p>
        </w:tc>
        <w:tc>
          <w:tcPr>
            <w:tcW w:w="1134" w:type="dxa"/>
            <w:shd w:val="clear" w:color="auto" w:fill="C6D9F1"/>
          </w:tcPr>
          <w:p w14:paraId="0464B8CC" w14:textId="77777777" w:rsidR="006B5EDA" w:rsidRPr="00AC0731" w:rsidRDefault="006B5EDA" w:rsidP="001A2441">
            <w:pPr>
              <w:spacing w:line="240" w:lineRule="auto"/>
              <w:ind w:left="0" w:right="85" w:firstLine="79"/>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Fund Value (USD)</w:t>
            </w:r>
          </w:p>
        </w:tc>
        <w:tc>
          <w:tcPr>
            <w:tcW w:w="1134" w:type="dxa"/>
            <w:shd w:val="clear" w:color="auto" w:fill="C6D9F1"/>
          </w:tcPr>
          <w:p w14:paraId="27121DF6" w14:textId="77777777" w:rsidR="006B5EDA" w:rsidRPr="00AC0731" w:rsidRDefault="006B5EDA" w:rsidP="001A2441">
            <w:pPr>
              <w:spacing w:line="240" w:lineRule="auto"/>
              <w:ind w:left="0" w:right="85" w:firstLine="79"/>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Start Date</w:t>
            </w:r>
          </w:p>
        </w:tc>
        <w:tc>
          <w:tcPr>
            <w:tcW w:w="1134" w:type="dxa"/>
            <w:shd w:val="clear" w:color="auto" w:fill="C6D9F1"/>
          </w:tcPr>
          <w:p w14:paraId="7D143484" w14:textId="77777777" w:rsidR="006B5EDA" w:rsidRPr="00AC0731" w:rsidRDefault="006B5EDA" w:rsidP="001A2441">
            <w:pPr>
              <w:spacing w:line="240" w:lineRule="auto"/>
              <w:ind w:left="0" w:right="85" w:firstLine="79"/>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Finish Date</w:t>
            </w:r>
          </w:p>
        </w:tc>
        <w:tc>
          <w:tcPr>
            <w:tcW w:w="1418" w:type="dxa"/>
            <w:shd w:val="clear" w:color="auto" w:fill="C6D9F1"/>
          </w:tcPr>
          <w:p w14:paraId="0B2F971B" w14:textId="77777777" w:rsidR="006B5EDA" w:rsidRPr="00AC0731" w:rsidRDefault="006B5EDA" w:rsidP="001A2441">
            <w:pPr>
              <w:spacing w:line="240" w:lineRule="auto"/>
              <w:ind w:left="0" w:right="85" w:firstLine="79"/>
              <w:jc w:val="both"/>
              <w:rPr>
                <w:rFonts w:asciiTheme="majorHAnsi" w:eastAsiaTheme="minorEastAsia" w:hAnsiTheme="majorHAnsi" w:cs="Arial"/>
                <w:b/>
                <w:vanish/>
                <w:szCs w:val="20"/>
                <w:lang w:val="en-GB"/>
              </w:rPr>
            </w:pPr>
          </w:p>
        </w:tc>
      </w:tr>
      <w:tr w:rsidR="006B5EDA" w:rsidRPr="00E036D2" w14:paraId="3F707AFF" w14:textId="77777777" w:rsidTr="001A2441">
        <w:tc>
          <w:tcPr>
            <w:tcW w:w="709" w:type="dxa"/>
            <w:shd w:val="clear" w:color="auto" w:fill="FFFFFF"/>
          </w:tcPr>
          <w:p w14:paraId="7EEFC4BE"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w:t>
            </w:r>
          </w:p>
        </w:tc>
        <w:tc>
          <w:tcPr>
            <w:tcW w:w="1418" w:type="dxa"/>
            <w:shd w:val="clear" w:color="auto" w:fill="FFFFFF"/>
          </w:tcPr>
          <w:p w14:paraId="4F5BA32F"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 xml:space="preserve">KENYA </w:t>
            </w:r>
          </w:p>
        </w:tc>
        <w:tc>
          <w:tcPr>
            <w:tcW w:w="1418" w:type="dxa"/>
            <w:shd w:val="clear" w:color="auto" w:fill="FFFFFF"/>
          </w:tcPr>
          <w:p w14:paraId="09902D27"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GROOTS</w:t>
            </w:r>
          </w:p>
        </w:tc>
        <w:tc>
          <w:tcPr>
            <w:tcW w:w="1417" w:type="dxa"/>
            <w:shd w:val="clear" w:color="auto" w:fill="FFFFFF"/>
          </w:tcPr>
          <w:p w14:paraId="7B20D3EE"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75,000</w:t>
            </w:r>
          </w:p>
        </w:tc>
        <w:tc>
          <w:tcPr>
            <w:tcW w:w="1559" w:type="dxa"/>
            <w:shd w:val="clear" w:color="auto" w:fill="FFFFFF"/>
          </w:tcPr>
          <w:p w14:paraId="356F5C74"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May 31,2011</w:t>
            </w:r>
          </w:p>
        </w:tc>
        <w:tc>
          <w:tcPr>
            <w:tcW w:w="1843" w:type="dxa"/>
            <w:shd w:val="clear" w:color="auto" w:fill="FFFFFF"/>
          </w:tcPr>
          <w:p w14:paraId="0C3AA5E3"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April 17,2012</w:t>
            </w:r>
          </w:p>
        </w:tc>
        <w:tc>
          <w:tcPr>
            <w:tcW w:w="1134" w:type="dxa"/>
            <w:shd w:val="clear" w:color="auto" w:fill="FFFFFF"/>
          </w:tcPr>
          <w:p w14:paraId="40FA9D7A"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70,000</w:t>
            </w:r>
          </w:p>
        </w:tc>
        <w:tc>
          <w:tcPr>
            <w:tcW w:w="1134" w:type="dxa"/>
            <w:shd w:val="clear" w:color="auto" w:fill="FFFFFF"/>
          </w:tcPr>
          <w:p w14:paraId="69782B02"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Aug 31,2012</w:t>
            </w:r>
          </w:p>
        </w:tc>
        <w:tc>
          <w:tcPr>
            <w:tcW w:w="1134" w:type="dxa"/>
            <w:shd w:val="clear" w:color="auto" w:fill="FFFFFF"/>
          </w:tcPr>
          <w:p w14:paraId="4216D5D3"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August 2013</w:t>
            </w:r>
          </w:p>
        </w:tc>
        <w:tc>
          <w:tcPr>
            <w:tcW w:w="1418" w:type="dxa"/>
            <w:shd w:val="clear" w:color="auto" w:fill="FFFFFF"/>
          </w:tcPr>
          <w:p w14:paraId="0115E14A"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p>
        </w:tc>
      </w:tr>
      <w:tr w:rsidR="006B5EDA" w:rsidRPr="00E036D2" w14:paraId="55DB0309" w14:textId="77777777" w:rsidTr="001A2441">
        <w:tc>
          <w:tcPr>
            <w:tcW w:w="709" w:type="dxa"/>
            <w:shd w:val="clear" w:color="auto" w:fill="FFFFFF"/>
          </w:tcPr>
          <w:p w14:paraId="592B5B6F"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2</w:t>
            </w:r>
          </w:p>
        </w:tc>
        <w:tc>
          <w:tcPr>
            <w:tcW w:w="1418" w:type="dxa"/>
            <w:shd w:val="clear" w:color="auto" w:fill="FFFFFF"/>
          </w:tcPr>
          <w:p w14:paraId="6F5F8B9C"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KENYA</w:t>
            </w:r>
          </w:p>
        </w:tc>
        <w:tc>
          <w:tcPr>
            <w:tcW w:w="1418" w:type="dxa"/>
            <w:shd w:val="clear" w:color="auto" w:fill="FFFFFF"/>
          </w:tcPr>
          <w:p w14:paraId="3F7BDB27"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ABANTU</w:t>
            </w:r>
          </w:p>
        </w:tc>
        <w:tc>
          <w:tcPr>
            <w:tcW w:w="1417" w:type="dxa"/>
            <w:shd w:val="clear" w:color="auto" w:fill="FFFFFF"/>
          </w:tcPr>
          <w:p w14:paraId="0D934E33"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75,000</w:t>
            </w:r>
          </w:p>
        </w:tc>
        <w:tc>
          <w:tcPr>
            <w:tcW w:w="1559" w:type="dxa"/>
            <w:shd w:val="clear" w:color="auto" w:fill="FFFFFF"/>
          </w:tcPr>
          <w:p w14:paraId="672BA4A3"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April 18,2011</w:t>
            </w:r>
          </w:p>
        </w:tc>
        <w:tc>
          <w:tcPr>
            <w:tcW w:w="1843" w:type="dxa"/>
            <w:shd w:val="clear" w:color="auto" w:fill="FFFFFF"/>
          </w:tcPr>
          <w:p w14:paraId="1057DE34"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June 18, 2012</w:t>
            </w:r>
          </w:p>
        </w:tc>
        <w:tc>
          <w:tcPr>
            <w:tcW w:w="1134" w:type="dxa"/>
            <w:shd w:val="clear" w:color="auto" w:fill="FFFFFF"/>
          </w:tcPr>
          <w:p w14:paraId="15F43454"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134" w:type="dxa"/>
            <w:shd w:val="clear" w:color="auto" w:fill="FFFFFF"/>
          </w:tcPr>
          <w:p w14:paraId="54884046"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134" w:type="dxa"/>
            <w:shd w:val="clear" w:color="auto" w:fill="FFFFFF"/>
          </w:tcPr>
          <w:p w14:paraId="0A169B65"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418" w:type="dxa"/>
            <w:shd w:val="clear" w:color="auto" w:fill="FFFFFF"/>
          </w:tcPr>
          <w:p w14:paraId="20541CA1"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Phase 1 Only</w:t>
            </w:r>
          </w:p>
        </w:tc>
      </w:tr>
      <w:tr w:rsidR="006B5EDA" w:rsidRPr="00E036D2" w14:paraId="499DB74C" w14:textId="77777777" w:rsidTr="001A2441">
        <w:tc>
          <w:tcPr>
            <w:tcW w:w="709" w:type="dxa"/>
            <w:shd w:val="clear" w:color="auto" w:fill="FFFFFF"/>
          </w:tcPr>
          <w:p w14:paraId="4E105319"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3</w:t>
            </w:r>
          </w:p>
        </w:tc>
        <w:tc>
          <w:tcPr>
            <w:tcW w:w="1418" w:type="dxa"/>
            <w:shd w:val="clear" w:color="auto" w:fill="FFFFFF"/>
          </w:tcPr>
          <w:p w14:paraId="6350D653"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KENYA</w:t>
            </w:r>
          </w:p>
        </w:tc>
        <w:tc>
          <w:tcPr>
            <w:tcW w:w="1418" w:type="dxa"/>
            <w:shd w:val="clear" w:color="auto" w:fill="FFFFFF"/>
          </w:tcPr>
          <w:p w14:paraId="2F3B0BBD"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YWAP</w:t>
            </w:r>
          </w:p>
        </w:tc>
        <w:tc>
          <w:tcPr>
            <w:tcW w:w="1417" w:type="dxa"/>
            <w:shd w:val="clear" w:color="auto" w:fill="FFFFFF"/>
          </w:tcPr>
          <w:p w14:paraId="073E267C"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74,101</w:t>
            </w:r>
          </w:p>
        </w:tc>
        <w:tc>
          <w:tcPr>
            <w:tcW w:w="1559" w:type="dxa"/>
            <w:shd w:val="clear" w:color="auto" w:fill="FFFFFF"/>
          </w:tcPr>
          <w:p w14:paraId="765707D5"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April 2011</w:t>
            </w:r>
          </w:p>
        </w:tc>
        <w:tc>
          <w:tcPr>
            <w:tcW w:w="1843" w:type="dxa"/>
            <w:shd w:val="clear" w:color="auto" w:fill="FFFFFF"/>
          </w:tcPr>
          <w:p w14:paraId="03D47DB4"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June 28,2012</w:t>
            </w:r>
          </w:p>
        </w:tc>
        <w:tc>
          <w:tcPr>
            <w:tcW w:w="1134" w:type="dxa"/>
            <w:shd w:val="clear" w:color="auto" w:fill="FFFFFF"/>
          </w:tcPr>
          <w:p w14:paraId="09E717AB"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70,000</w:t>
            </w:r>
          </w:p>
        </w:tc>
        <w:tc>
          <w:tcPr>
            <w:tcW w:w="1134" w:type="dxa"/>
            <w:shd w:val="clear" w:color="auto" w:fill="FFFFFF"/>
          </w:tcPr>
          <w:p w14:paraId="0183B438"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August 2012</w:t>
            </w:r>
          </w:p>
        </w:tc>
        <w:tc>
          <w:tcPr>
            <w:tcW w:w="1134" w:type="dxa"/>
            <w:shd w:val="clear" w:color="auto" w:fill="FFFFFF"/>
          </w:tcPr>
          <w:p w14:paraId="34A58B8E"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August 2013</w:t>
            </w:r>
          </w:p>
        </w:tc>
        <w:tc>
          <w:tcPr>
            <w:tcW w:w="1418" w:type="dxa"/>
            <w:shd w:val="clear" w:color="auto" w:fill="FFFFFF"/>
          </w:tcPr>
          <w:p w14:paraId="4DE79DCE"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p>
        </w:tc>
      </w:tr>
      <w:tr w:rsidR="006B5EDA" w:rsidRPr="00E036D2" w14:paraId="25A62693" w14:textId="77777777" w:rsidTr="001A2441">
        <w:tc>
          <w:tcPr>
            <w:tcW w:w="709" w:type="dxa"/>
            <w:shd w:val="clear" w:color="auto" w:fill="FFFFFF"/>
          </w:tcPr>
          <w:p w14:paraId="428DBD78"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4</w:t>
            </w:r>
          </w:p>
        </w:tc>
        <w:tc>
          <w:tcPr>
            <w:tcW w:w="1418" w:type="dxa"/>
            <w:shd w:val="clear" w:color="auto" w:fill="FFFFFF"/>
          </w:tcPr>
          <w:p w14:paraId="52AA7CC9"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 xml:space="preserve">RWANDA </w:t>
            </w:r>
          </w:p>
        </w:tc>
        <w:tc>
          <w:tcPr>
            <w:tcW w:w="1418" w:type="dxa"/>
            <w:shd w:val="clear" w:color="auto" w:fill="FFFFFF"/>
          </w:tcPr>
          <w:p w14:paraId="7181FCD7"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AVEGA</w:t>
            </w:r>
          </w:p>
        </w:tc>
        <w:tc>
          <w:tcPr>
            <w:tcW w:w="1417" w:type="dxa"/>
            <w:shd w:val="clear" w:color="auto" w:fill="FFFFFF"/>
          </w:tcPr>
          <w:p w14:paraId="22CDAB6F"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75,000</w:t>
            </w:r>
          </w:p>
        </w:tc>
        <w:tc>
          <w:tcPr>
            <w:tcW w:w="1559" w:type="dxa"/>
            <w:shd w:val="clear" w:color="auto" w:fill="FFFFFF"/>
          </w:tcPr>
          <w:p w14:paraId="47368762"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June 2011</w:t>
            </w:r>
          </w:p>
        </w:tc>
        <w:tc>
          <w:tcPr>
            <w:tcW w:w="1843" w:type="dxa"/>
            <w:shd w:val="clear" w:color="auto" w:fill="FFFFFF"/>
          </w:tcPr>
          <w:p w14:paraId="11F48E13"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April 2012</w:t>
            </w:r>
          </w:p>
        </w:tc>
        <w:tc>
          <w:tcPr>
            <w:tcW w:w="1134" w:type="dxa"/>
            <w:shd w:val="clear" w:color="auto" w:fill="FFFFFF"/>
          </w:tcPr>
          <w:p w14:paraId="6DFB2FB6"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70,000</w:t>
            </w:r>
          </w:p>
        </w:tc>
        <w:tc>
          <w:tcPr>
            <w:tcW w:w="1134" w:type="dxa"/>
            <w:shd w:val="clear" w:color="auto" w:fill="FFFFFF"/>
          </w:tcPr>
          <w:p w14:paraId="58625DE4"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August 2012</w:t>
            </w:r>
          </w:p>
        </w:tc>
        <w:tc>
          <w:tcPr>
            <w:tcW w:w="1134" w:type="dxa"/>
            <w:shd w:val="clear" w:color="auto" w:fill="FFFFFF"/>
          </w:tcPr>
          <w:p w14:paraId="50B8C892"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August 2013</w:t>
            </w:r>
          </w:p>
        </w:tc>
        <w:tc>
          <w:tcPr>
            <w:tcW w:w="1418" w:type="dxa"/>
            <w:shd w:val="clear" w:color="auto" w:fill="FFFFFF"/>
          </w:tcPr>
          <w:p w14:paraId="5BF37396"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p>
        </w:tc>
      </w:tr>
      <w:tr w:rsidR="006B5EDA" w:rsidRPr="00E036D2" w14:paraId="20A5A4CF" w14:textId="77777777" w:rsidTr="001A2441">
        <w:tc>
          <w:tcPr>
            <w:tcW w:w="709" w:type="dxa"/>
            <w:shd w:val="clear" w:color="auto" w:fill="FFFFFF"/>
          </w:tcPr>
          <w:p w14:paraId="72228A26"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5</w:t>
            </w:r>
          </w:p>
        </w:tc>
        <w:tc>
          <w:tcPr>
            <w:tcW w:w="1418" w:type="dxa"/>
            <w:shd w:val="clear" w:color="auto" w:fill="FFFFFF"/>
          </w:tcPr>
          <w:p w14:paraId="321ACF36"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RWANDA</w:t>
            </w:r>
          </w:p>
        </w:tc>
        <w:tc>
          <w:tcPr>
            <w:tcW w:w="1418" w:type="dxa"/>
            <w:shd w:val="clear" w:color="auto" w:fill="FFFFFF"/>
          </w:tcPr>
          <w:p w14:paraId="498C2AC0"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RESEAU</w:t>
            </w:r>
          </w:p>
        </w:tc>
        <w:tc>
          <w:tcPr>
            <w:tcW w:w="1417" w:type="dxa"/>
            <w:shd w:val="clear" w:color="auto" w:fill="FFFFFF"/>
          </w:tcPr>
          <w:p w14:paraId="2150E351"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72,222</w:t>
            </w:r>
          </w:p>
        </w:tc>
        <w:tc>
          <w:tcPr>
            <w:tcW w:w="1559" w:type="dxa"/>
            <w:shd w:val="clear" w:color="auto" w:fill="FFFFFF"/>
          </w:tcPr>
          <w:p w14:paraId="372D4C8E"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April 2011</w:t>
            </w:r>
          </w:p>
        </w:tc>
        <w:tc>
          <w:tcPr>
            <w:tcW w:w="1843" w:type="dxa"/>
            <w:shd w:val="clear" w:color="auto" w:fill="FFFFFF"/>
          </w:tcPr>
          <w:p w14:paraId="5FDEAAEB"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June 2012</w:t>
            </w:r>
          </w:p>
        </w:tc>
        <w:tc>
          <w:tcPr>
            <w:tcW w:w="1134" w:type="dxa"/>
            <w:shd w:val="clear" w:color="auto" w:fill="FFFFFF"/>
          </w:tcPr>
          <w:p w14:paraId="7C4FD036"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70,000</w:t>
            </w:r>
          </w:p>
        </w:tc>
        <w:tc>
          <w:tcPr>
            <w:tcW w:w="1134" w:type="dxa"/>
            <w:shd w:val="clear" w:color="auto" w:fill="FFFFFF"/>
          </w:tcPr>
          <w:p w14:paraId="1CF39577"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August 2012</w:t>
            </w:r>
          </w:p>
        </w:tc>
        <w:tc>
          <w:tcPr>
            <w:tcW w:w="1134" w:type="dxa"/>
            <w:shd w:val="clear" w:color="auto" w:fill="FFFFFF"/>
          </w:tcPr>
          <w:p w14:paraId="47B9B4CC"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August 2013</w:t>
            </w:r>
          </w:p>
        </w:tc>
        <w:tc>
          <w:tcPr>
            <w:tcW w:w="1418" w:type="dxa"/>
            <w:shd w:val="clear" w:color="auto" w:fill="FFFFFF"/>
          </w:tcPr>
          <w:p w14:paraId="3A59C349"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p>
        </w:tc>
      </w:tr>
      <w:tr w:rsidR="006B5EDA" w:rsidRPr="00E036D2" w14:paraId="3217563E" w14:textId="77777777" w:rsidTr="001A2441">
        <w:tc>
          <w:tcPr>
            <w:tcW w:w="709" w:type="dxa"/>
            <w:shd w:val="clear" w:color="auto" w:fill="FFFFFF"/>
          </w:tcPr>
          <w:p w14:paraId="0DB05226"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6</w:t>
            </w:r>
          </w:p>
        </w:tc>
        <w:tc>
          <w:tcPr>
            <w:tcW w:w="1418" w:type="dxa"/>
            <w:shd w:val="clear" w:color="auto" w:fill="FFFFFF"/>
          </w:tcPr>
          <w:p w14:paraId="404C3114"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ZIMBABWE</w:t>
            </w:r>
          </w:p>
        </w:tc>
        <w:tc>
          <w:tcPr>
            <w:tcW w:w="1418" w:type="dxa"/>
            <w:shd w:val="clear" w:color="auto" w:fill="FFFFFF"/>
          </w:tcPr>
          <w:p w14:paraId="4603ABB9"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WLSA</w:t>
            </w:r>
          </w:p>
        </w:tc>
        <w:tc>
          <w:tcPr>
            <w:tcW w:w="1417" w:type="dxa"/>
            <w:shd w:val="clear" w:color="auto" w:fill="FFFFFF"/>
          </w:tcPr>
          <w:p w14:paraId="15DFC1C9"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70,000</w:t>
            </w:r>
          </w:p>
        </w:tc>
        <w:tc>
          <w:tcPr>
            <w:tcW w:w="1559" w:type="dxa"/>
            <w:shd w:val="clear" w:color="auto" w:fill="FFFFFF"/>
          </w:tcPr>
          <w:p w14:paraId="4419ECDF"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May 9, 2011</w:t>
            </w:r>
          </w:p>
        </w:tc>
        <w:tc>
          <w:tcPr>
            <w:tcW w:w="1843" w:type="dxa"/>
            <w:shd w:val="clear" w:color="auto" w:fill="FFFFFF"/>
          </w:tcPr>
          <w:p w14:paraId="31A11156"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May 8,2012</w:t>
            </w:r>
          </w:p>
        </w:tc>
        <w:tc>
          <w:tcPr>
            <w:tcW w:w="1134" w:type="dxa"/>
            <w:shd w:val="clear" w:color="auto" w:fill="FFFFFF"/>
          </w:tcPr>
          <w:p w14:paraId="0B22E06B"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70,000</w:t>
            </w:r>
          </w:p>
        </w:tc>
        <w:tc>
          <w:tcPr>
            <w:tcW w:w="1134" w:type="dxa"/>
            <w:shd w:val="clear" w:color="auto" w:fill="FFFFFF"/>
          </w:tcPr>
          <w:p w14:paraId="540829FC"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Aug 31,2012</w:t>
            </w:r>
          </w:p>
        </w:tc>
        <w:tc>
          <w:tcPr>
            <w:tcW w:w="1134" w:type="dxa"/>
            <w:shd w:val="clear" w:color="auto" w:fill="FFFFFF"/>
          </w:tcPr>
          <w:p w14:paraId="583F7C77"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August 2013</w:t>
            </w:r>
          </w:p>
        </w:tc>
        <w:tc>
          <w:tcPr>
            <w:tcW w:w="1418" w:type="dxa"/>
            <w:shd w:val="clear" w:color="auto" w:fill="FFFFFF"/>
          </w:tcPr>
          <w:p w14:paraId="1696CBDB"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p>
        </w:tc>
      </w:tr>
      <w:tr w:rsidR="006B5EDA" w:rsidRPr="00E036D2" w14:paraId="584C2069" w14:textId="77777777" w:rsidTr="001A2441">
        <w:tc>
          <w:tcPr>
            <w:tcW w:w="709" w:type="dxa"/>
            <w:shd w:val="clear" w:color="auto" w:fill="FFFFFF"/>
          </w:tcPr>
          <w:p w14:paraId="44545F84"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w:t>
            </w:r>
          </w:p>
        </w:tc>
        <w:tc>
          <w:tcPr>
            <w:tcW w:w="1418" w:type="dxa"/>
            <w:shd w:val="clear" w:color="auto" w:fill="FFFFFF"/>
          </w:tcPr>
          <w:p w14:paraId="73E1205E"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ZIMBABWE</w:t>
            </w:r>
          </w:p>
        </w:tc>
        <w:tc>
          <w:tcPr>
            <w:tcW w:w="1418" w:type="dxa"/>
            <w:shd w:val="clear" w:color="auto" w:fill="FFFFFF"/>
          </w:tcPr>
          <w:p w14:paraId="1EA3B90D"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LRF</w:t>
            </w:r>
          </w:p>
        </w:tc>
        <w:tc>
          <w:tcPr>
            <w:tcW w:w="1417" w:type="dxa"/>
            <w:shd w:val="clear" w:color="auto" w:fill="FFFFFF"/>
          </w:tcPr>
          <w:p w14:paraId="09FEE7CA"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75,000</w:t>
            </w:r>
          </w:p>
        </w:tc>
        <w:tc>
          <w:tcPr>
            <w:tcW w:w="1559" w:type="dxa"/>
            <w:shd w:val="clear" w:color="auto" w:fill="FFFFFF"/>
          </w:tcPr>
          <w:p w14:paraId="130EEF7A"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May 2011</w:t>
            </w:r>
          </w:p>
        </w:tc>
        <w:tc>
          <w:tcPr>
            <w:tcW w:w="1843" w:type="dxa"/>
            <w:shd w:val="clear" w:color="auto" w:fill="FFFFFF"/>
          </w:tcPr>
          <w:p w14:paraId="3F05CC8C"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April 2012</w:t>
            </w:r>
          </w:p>
        </w:tc>
        <w:tc>
          <w:tcPr>
            <w:tcW w:w="1134" w:type="dxa"/>
            <w:shd w:val="clear" w:color="auto" w:fill="FFFFFF"/>
          </w:tcPr>
          <w:p w14:paraId="5C84FDA9"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134" w:type="dxa"/>
            <w:shd w:val="clear" w:color="auto" w:fill="FFFFFF"/>
          </w:tcPr>
          <w:p w14:paraId="75041E53"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134" w:type="dxa"/>
            <w:shd w:val="clear" w:color="auto" w:fill="FFFFFF"/>
          </w:tcPr>
          <w:p w14:paraId="3A0C3F81"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418" w:type="dxa"/>
            <w:shd w:val="clear" w:color="auto" w:fill="FFFFFF"/>
          </w:tcPr>
          <w:p w14:paraId="02ECFA54"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Phase 1 Only</w:t>
            </w:r>
          </w:p>
        </w:tc>
      </w:tr>
      <w:tr w:rsidR="006B5EDA" w:rsidRPr="00E036D2" w14:paraId="516E7287" w14:textId="77777777" w:rsidTr="001A2441">
        <w:tc>
          <w:tcPr>
            <w:tcW w:w="709" w:type="dxa"/>
            <w:shd w:val="clear" w:color="auto" w:fill="FFFFFF"/>
          </w:tcPr>
          <w:p w14:paraId="7B844950"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8</w:t>
            </w:r>
          </w:p>
        </w:tc>
        <w:tc>
          <w:tcPr>
            <w:tcW w:w="1418" w:type="dxa"/>
            <w:shd w:val="clear" w:color="auto" w:fill="FFFFFF"/>
          </w:tcPr>
          <w:p w14:paraId="1CFD8BDC"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ZIMBABWE</w:t>
            </w:r>
          </w:p>
        </w:tc>
        <w:tc>
          <w:tcPr>
            <w:tcW w:w="1418" w:type="dxa"/>
            <w:shd w:val="clear" w:color="auto" w:fill="FFFFFF"/>
          </w:tcPr>
          <w:p w14:paraId="45EB2BE5"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NTENGWE</w:t>
            </w:r>
          </w:p>
        </w:tc>
        <w:tc>
          <w:tcPr>
            <w:tcW w:w="1417" w:type="dxa"/>
            <w:shd w:val="clear" w:color="auto" w:fill="FFFFFF"/>
          </w:tcPr>
          <w:p w14:paraId="69FFDA23"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74,860</w:t>
            </w:r>
          </w:p>
        </w:tc>
        <w:tc>
          <w:tcPr>
            <w:tcW w:w="1559" w:type="dxa"/>
            <w:shd w:val="clear" w:color="auto" w:fill="FFFFFF"/>
          </w:tcPr>
          <w:p w14:paraId="17606AC7"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April, 2011</w:t>
            </w:r>
          </w:p>
        </w:tc>
        <w:tc>
          <w:tcPr>
            <w:tcW w:w="1843" w:type="dxa"/>
            <w:shd w:val="clear" w:color="auto" w:fill="FFFFFF"/>
          </w:tcPr>
          <w:p w14:paraId="68ED03A5"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June 2012</w:t>
            </w:r>
          </w:p>
        </w:tc>
        <w:tc>
          <w:tcPr>
            <w:tcW w:w="1134" w:type="dxa"/>
            <w:shd w:val="clear" w:color="auto" w:fill="FFFFFF"/>
          </w:tcPr>
          <w:p w14:paraId="67B1C959"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70,000</w:t>
            </w:r>
          </w:p>
        </w:tc>
        <w:tc>
          <w:tcPr>
            <w:tcW w:w="1134" w:type="dxa"/>
            <w:shd w:val="clear" w:color="auto" w:fill="FFFFFF"/>
          </w:tcPr>
          <w:p w14:paraId="2A865791"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Sept 2012</w:t>
            </w:r>
          </w:p>
        </w:tc>
        <w:tc>
          <w:tcPr>
            <w:tcW w:w="1134" w:type="dxa"/>
            <w:shd w:val="clear" w:color="auto" w:fill="FFFFFF"/>
          </w:tcPr>
          <w:p w14:paraId="7EDA0F4B"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August 2013</w:t>
            </w:r>
          </w:p>
        </w:tc>
        <w:tc>
          <w:tcPr>
            <w:tcW w:w="1418" w:type="dxa"/>
            <w:shd w:val="clear" w:color="auto" w:fill="FFFFFF"/>
          </w:tcPr>
          <w:p w14:paraId="0E89A43D"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p>
        </w:tc>
      </w:tr>
      <w:tr w:rsidR="006B5EDA" w:rsidRPr="00E036D2" w14:paraId="4B2F460F" w14:textId="77777777" w:rsidTr="001A2441">
        <w:tc>
          <w:tcPr>
            <w:tcW w:w="709" w:type="dxa"/>
            <w:shd w:val="clear" w:color="auto" w:fill="FFFFFF"/>
          </w:tcPr>
          <w:p w14:paraId="152C91FE"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9</w:t>
            </w:r>
          </w:p>
        </w:tc>
        <w:tc>
          <w:tcPr>
            <w:tcW w:w="1418" w:type="dxa"/>
            <w:shd w:val="clear" w:color="auto" w:fill="FFFFFF"/>
          </w:tcPr>
          <w:p w14:paraId="69E974CB"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ZIMBABWE</w:t>
            </w:r>
          </w:p>
        </w:tc>
        <w:tc>
          <w:tcPr>
            <w:tcW w:w="1418" w:type="dxa"/>
            <w:shd w:val="clear" w:color="auto" w:fill="FFFFFF"/>
          </w:tcPr>
          <w:p w14:paraId="3C328070" w14:textId="77777777" w:rsidR="006B5EDA" w:rsidRPr="00AC0731" w:rsidRDefault="006B5EDA" w:rsidP="001A2441">
            <w:pPr>
              <w:spacing w:line="240" w:lineRule="auto"/>
              <w:ind w:left="39"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DIALOGUE ON   SHELTER</w:t>
            </w:r>
          </w:p>
        </w:tc>
        <w:tc>
          <w:tcPr>
            <w:tcW w:w="1417" w:type="dxa"/>
            <w:shd w:val="clear" w:color="auto" w:fill="FFFFFF"/>
          </w:tcPr>
          <w:p w14:paraId="787629B7"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75,000</w:t>
            </w:r>
          </w:p>
        </w:tc>
        <w:tc>
          <w:tcPr>
            <w:tcW w:w="1559" w:type="dxa"/>
            <w:shd w:val="clear" w:color="auto" w:fill="FFFFFF"/>
          </w:tcPr>
          <w:p w14:paraId="682B5A4C"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April 1,2011</w:t>
            </w:r>
          </w:p>
        </w:tc>
        <w:tc>
          <w:tcPr>
            <w:tcW w:w="1843" w:type="dxa"/>
            <w:shd w:val="clear" w:color="auto" w:fill="FFFFFF"/>
          </w:tcPr>
          <w:p w14:paraId="62340986"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March 31,2012</w:t>
            </w:r>
          </w:p>
        </w:tc>
        <w:tc>
          <w:tcPr>
            <w:tcW w:w="1134" w:type="dxa"/>
            <w:shd w:val="clear" w:color="auto" w:fill="FFFFFF"/>
          </w:tcPr>
          <w:p w14:paraId="015E3373"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134" w:type="dxa"/>
            <w:shd w:val="clear" w:color="auto" w:fill="FFFFFF"/>
          </w:tcPr>
          <w:p w14:paraId="15E8671F"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134" w:type="dxa"/>
            <w:shd w:val="clear" w:color="auto" w:fill="FFFFFF"/>
          </w:tcPr>
          <w:p w14:paraId="0FC8C76A"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418" w:type="dxa"/>
            <w:shd w:val="clear" w:color="auto" w:fill="FFFFFF"/>
          </w:tcPr>
          <w:p w14:paraId="2496E080"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Phase 1 Only</w:t>
            </w:r>
          </w:p>
        </w:tc>
      </w:tr>
      <w:tr w:rsidR="006B5EDA" w:rsidRPr="00E036D2" w14:paraId="402A87AF" w14:textId="77777777" w:rsidTr="001A2441">
        <w:tc>
          <w:tcPr>
            <w:tcW w:w="709" w:type="dxa"/>
            <w:shd w:val="clear" w:color="auto" w:fill="FFFFFF"/>
          </w:tcPr>
          <w:p w14:paraId="6F9F8E71"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10</w:t>
            </w:r>
          </w:p>
        </w:tc>
        <w:tc>
          <w:tcPr>
            <w:tcW w:w="1418" w:type="dxa"/>
            <w:shd w:val="clear" w:color="auto" w:fill="FFFFFF"/>
          </w:tcPr>
          <w:p w14:paraId="5728773E"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NIGERIA</w:t>
            </w:r>
          </w:p>
        </w:tc>
        <w:tc>
          <w:tcPr>
            <w:tcW w:w="1418" w:type="dxa"/>
            <w:shd w:val="clear" w:color="auto" w:fill="FFFFFF"/>
          </w:tcPr>
          <w:p w14:paraId="46735878"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CIRRDOC</w:t>
            </w:r>
          </w:p>
        </w:tc>
        <w:tc>
          <w:tcPr>
            <w:tcW w:w="1417" w:type="dxa"/>
            <w:shd w:val="clear" w:color="auto" w:fill="FFFFFF"/>
          </w:tcPr>
          <w:p w14:paraId="5215D05B"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72,318</w:t>
            </w:r>
          </w:p>
        </w:tc>
        <w:tc>
          <w:tcPr>
            <w:tcW w:w="1559" w:type="dxa"/>
            <w:shd w:val="clear" w:color="auto" w:fill="FFFFFF"/>
          </w:tcPr>
          <w:p w14:paraId="29E707F4"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April 2011</w:t>
            </w:r>
          </w:p>
        </w:tc>
        <w:tc>
          <w:tcPr>
            <w:tcW w:w="1843" w:type="dxa"/>
            <w:shd w:val="clear" w:color="auto" w:fill="FFFFFF"/>
          </w:tcPr>
          <w:p w14:paraId="1F28EDC4"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May 2012</w:t>
            </w:r>
          </w:p>
        </w:tc>
        <w:tc>
          <w:tcPr>
            <w:tcW w:w="1134" w:type="dxa"/>
            <w:shd w:val="clear" w:color="auto" w:fill="FFFFFF"/>
          </w:tcPr>
          <w:p w14:paraId="00362EAE"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70,000</w:t>
            </w:r>
          </w:p>
        </w:tc>
        <w:tc>
          <w:tcPr>
            <w:tcW w:w="1134" w:type="dxa"/>
            <w:shd w:val="clear" w:color="auto" w:fill="FFFFFF"/>
          </w:tcPr>
          <w:p w14:paraId="39A97EB6"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Oct 2012</w:t>
            </w:r>
          </w:p>
        </w:tc>
        <w:tc>
          <w:tcPr>
            <w:tcW w:w="1134" w:type="dxa"/>
            <w:shd w:val="clear" w:color="auto" w:fill="FFFFFF"/>
          </w:tcPr>
          <w:p w14:paraId="366EDA1F"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August 2013</w:t>
            </w:r>
          </w:p>
        </w:tc>
        <w:tc>
          <w:tcPr>
            <w:tcW w:w="1418" w:type="dxa"/>
            <w:shd w:val="clear" w:color="auto" w:fill="FFFFFF"/>
          </w:tcPr>
          <w:p w14:paraId="55B29C7F"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p>
        </w:tc>
      </w:tr>
      <w:tr w:rsidR="006B5EDA" w:rsidRPr="00E036D2" w14:paraId="1B8057FD" w14:textId="77777777" w:rsidTr="001A2441">
        <w:tc>
          <w:tcPr>
            <w:tcW w:w="709" w:type="dxa"/>
            <w:shd w:val="clear" w:color="auto" w:fill="FFFFFF"/>
          </w:tcPr>
          <w:p w14:paraId="3AA40C5B"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11</w:t>
            </w:r>
          </w:p>
        </w:tc>
        <w:tc>
          <w:tcPr>
            <w:tcW w:w="1418" w:type="dxa"/>
            <w:shd w:val="clear" w:color="auto" w:fill="FFFFFF"/>
          </w:tcPr>
          <w:p w14:paraId="427AD959"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CAMEROON</w:t>
            </w:r>
            <w:r w:rsidRPr="00A44E9F">
              <w:rPr>
                <w:rFonts w:asciiTheme="majorHAnsi" w:eastAsiaTheme="minorEastAsia" w:hAnsiTheme="majorHAnsi"/>
                <w:szCs w:val="20"/>
                <w:vertAlign w:val="superscript"/>
                <w:lang w:val="en-GB"/>
              </w:rPr>
              <w:footnoteReference w:id="4"/>
            </w:r>
          </w:p>
        </w:tc>
        <w:tc>
          <w:tcPr>
            <w:tcW w:w="1418" w:type="dxa"/>
            <w:shd w:val="clear" w:color="auto" w:fill="FFFFFF"/>
          </w:tcPr>
          <w:p w14:paraId="7DF10072"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CONGEH</w:t>
            </w:r>
          </w:p>
        </w:tc>
        <w:tc>
          <w:tcPr>
            <w:tcW w:w="1417" w:type="dxa"/>
            <w:shd w:val="clear" w:color="auto" w:fill="FFFFFF"/>
          </w:tcPr>
          <w:p w14:paraId="21AB22CE"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38,000</w:t>
            </w:r>
          </w:p>
        </w:tc>
        <w:tc>
          <w:tcPr>
            <w:tcW w:w="1559" w:type="dxa"/>
            <w:shd w:val="clear" w:color="auto" w:fill="FFFFFF"/>
          </w:tcPr>
          <w:p w14:paraId="3D630962"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April 2011</w:t>
            </w:r>
          </w:p>
        </w:tc>
        <w:tc>
          <w:tcPr>
            <w:tcW w:w="1843" w:type="dxa"/>
            <w:shd w:val="clear" w:color="auto" w:fill="FFFFFF"/>
          </w:tcPr>
          <w:p w14:paraId="1B6BD88F"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June 2012</w:t>
            </w:r>
          </w:p>
        </w:tc>
        <w:tc>
          <w:tcPr>
            <w:tcW w:w="1134" w:type="dxa"/>
            <w:shd w:val="clear" w:color="auto" w:fill="FFFFFF"/>
          </w:tcPr>
          <w:p w14:paraId="135FA544"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60,000</w:t>
            </w:r>
          </w:p>
        </w:tc>
        <w:tc>
          <w:tcPr>
            <w:tcW w:w="1134" w:type="dxa"/>
            <w:shd w:val="clear" w:color="auto" w:fill="FFFFFF"/>
          </w:tcPr>
          <w:p w14:paraId="5753E7D6"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Aug 2012</w:t>
            </w:r>
          </w:p>
        </w:tc>
        <w:tc>
          <w:tcPr>
            <w:tcW w:w="1134" w:type="dxa"/>
            <w:shd w:val="clear" w:color="auto" w:fill="FFFFFF"/>
          </w:tcPr>
          <w:p w14:paraId="48F1D72E"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August 2013</w:t>
            </w:r>
          </w:p>
        </w:tc>
        <w:tc>
          <w:tcPr>
            <w:tcW w:w="1418" w:type="dxa"/>
            <w:shd w:val="clear" w:color="auto" w:fill="FFFFFF"/>
          </w:tcPr>
          <w:p w14:paraId="00D8E2C5"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p>
        </w:tc>
      </w:tr>
      <w:tr w:rsidR="006B5EDA" w:rsidRPr="00E036D2" w14:paraId="2418739D" w14:textId="77777777" w:rsidTr="001A2441">
        <w:tc>
          <w:tcPr>
            <w:tcW w:w="709" w:type="dxa"/>
            <w:shd w:val="clear" w:color="auto" w:fill="FFFFFF"/>
          </w:tcPr>
          <w:p w14:paraId="25BC5623"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12</w:t>
            </w:r>
          </w:p>
        </w:tc>
        <w:tc>
          <w:tcPr>
            <w:tcW w:w="1418" w:type="dxa"/>
            <w:shd w:val="clear" w:color="auto" w:fill="FFFFFF"/>
          </w:tcPr>
          <w:p w14:paraId="454137CC"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TANZANIA</w:t>
            </w:r>
          </w:p>
        </w:tc>
        <w:tc>
          <w:tcPr>
            <w:tcW w:w="1418" w:type="dxa"/>
            <w:shd w:val="clear" w:color="auto" w:fill="FFFFFF"/>
          </w:tcPr>
          <w:p w14:paraId="72065C58"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MWEDO</w:t>
            </w:r>
          </w:p>
        </w:tc>
        <w:tc>
          <w:tcPr>
            <w:tcW w:w="1417" w:type="dxa"/>
            <w:shd w:val="clear" w:color="auto" w:fill="FFFFFF"/>
          </w:tcPr>
          <w:p w14:paraId="79118C35"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75,000</w:t>
            </w:r>
          </w:p>
        </w:tc>
        <w:tc>
          <w:tcPr>
            <w:tcW w:w="1559" w:type="dxa"/>
            <w:shd w:val="clear" w:color="auto" w:fill="FFFFFF"/>
          </w:tcPr>
          <w:p w14:paraId="313CD15B"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April 2011</w:t>
            </w:r>
          </w:p>
        </w:tc>
        <w:tc>
          <w:tcPr>
            <w:tcW w:w="1843" w:type="dxa"/>
            <w:shd w:val="clear" w:color="auto" w:fill="FFFFFF"/>
          </w:tcPr>
          <w:p w14:paraId="05384C88"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June 14,2012</w:t>
            </w:r>
          </w:p>
        </w:tc>
        <w:tc>
          <w:tcPr>
            <w:tcW w:w="1134" w:type="dxa"/>
            <w:shd w:val="clear" w:color="auto" w:fill="FFFFFF"/>
          </w:tcPr>
          <w:p w14:paraId="5BDCA0EC"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70,000</w:t>
            </w:r>
          </w:p>
        </w:tc>
        <w:tc>
          <w:tcPr>
            <w:tcW w:w="1134" w:type="dxa"/>
            <w:shd w:val="clear" w:color="auto" w:fill="FFFFFF"/>
          </w:tcPr>
          <w:p w14:paraId="3A165B52"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Nov 30,2012</w:t>
            </w:r>
          </w:p>
        </w:tc>
        <w:tc>
          <w:tcPr>
            <w:tcW w:w="1134" w:type="dxa"/>
            <w:shd w:val="clear" w:color="auto" w:fill="FFFFFF"/>
          </w:tcPr>
          <w:p w14:paraId="06BA2D9D"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August 2013</w:t>
            </w:r>
          </w:p>
        </w:tc>
        <w:tc>
          <w:tcPr>
            <w:tcW w:w="1418" w:type="dxa"/>
            <w:shd w:val="clear" w:color="auto" w:fill="FFFFFF"/>
          </w:tcPr>
          <w:p w14:paraId="2F7484D4"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p>
        </w:tc>
      </w:tr>
      <w:tr w:rsidR="006B5EDA" w:rsidRPr="00E036D2" w14:paraId="160ABFC1" w14:textId="77777777" w:rsidTr="001A2441">
        <w:tc>
          <w:tcPr>
            <w:tcW w:w="709" w:type="dxa"/>
            <w:shd w:val="clear" w:color="auto" w:fill="FFFFFF"/>
          </w:tcPr>
          <w:p w14:paraId="59180328"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13</w:t>
            </w:r>
          </w:p>
        </w:tc>
        <w:tc>
          <w:tcPr>
            <w:tcW w:w="1418" w:type="dxa"/>
            <w:shd w:val="clear" w:color="auto" w:fill="FFFFFF"/>
          </w:tcPr>
          <w:p w14:paraId="093E0D6C"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TANZANIA</w:t>
            </w:r>
          </w:p>
        </w:tc>
        <w:tc>
          <w:tcPr>
            <w:tcW w:w="1418" w:type="dxa"/>
            <w:shd w:val="clear" w:color="auto" w:fill="FFFFFF"/>
          </w:tcPr>
          <w:p w14:paraId="2C958D53"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HOP</w:t>
            </w:r>
          </w:p>
        </w:tc>
        <w:tc>
          <w:tcPr>
            <w:tcW w:w="1417" w:type="dxa"/>
            <w:shd w:val="clear" w:color="auto" w:fill="FFFFFF"/>
          </w:tcPr>
          <w:p w14:paraId="005B7FA0"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74,787</w:t>
            </w:r>
          </w:p>
        </w:tc>
        <w:tc>
          <w:tcPr>
            <w:tcW w:w="1559" w:type="dxa"/>
            <w:shd w:val="clear" w:color="auto" w:fill="FFFFFF"/>
          </w:tcPr>
          <w:p w14:paraId="513BC1C4"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April 2011</w:t>
            </w:r>
          </w:p>
        </w:tc>
        <w:tc>
          <w:tcPr>
            <w:tcW w:w="1843" w:type="dxa"/>
            <w:shd w:val="clear" w:color="auto" w:fill="FFFFFF"/>
          </w:tcPr>
          <w:p w14:paraId="7C854F39"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June 2012</w:t>
            </w:r>
          </w:p>
        </w:tc>
        <w:tc>
          <w:tcPr>
            <w:tcW w:w="1134" w:type="dxa"/>
            <w:shd w:val="clear" w:color="auto" w:fill="FFFFFF"/>
          </w:tcPr>
          <w:p w14:paraId="213D2FD3"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134" w:type="dxa"/>
            <w:shd w:val="clear" w:color="auto" w:fill="FFFFFF"/>
          </w:tcPr>
          <w:p w14:paraId="43607DB4"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134" w:type="dxa"/>
            <w:shd w:val="clear" w:color="auto" w:fill="FFFFFF"/>
          </w:tcPr>
          <w:p w14:paraId="67C34A3D"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418" w:type="dxa"/>
            <w:shd w:val="clear" w:color="auto" w:fill="FFFFFF"/>
          </w:tcPr>
          <w:p w14:paraId="4A03FCEC"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Phase 1 Only</w:t>
            </w:r>
          </w:p>
        </w:tc>
      </w:tr>
      <w:tr w:rsidR="006B5EDA" w:rsidRPr="00E036D2" w14:paraId="5601CC71" w14:textId="77777777" w:rsidTr="001A2441">
        <w:tc>
          <w:tcPr>
            <w:tcW w:w="709" w:type="dxa"/>
            <w:shd w:val="clear" w:color="auto" w:fill="FFFFFF"/>
          </w:tcPr>
          <w:p w14:paraId="356B16AC"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14</w:t>
            </w:r>
          </w:p>
        </w:tc>
        <w:tc>
          <w:tcPr>
            <w:tcW w:w="1418" w:type="dxa"/>
            <w:shd w:val="clear" w:color="auto" w:fill="FFFFFF"/>
          </w:tcPr>
          <w:p w14:paraId="685189DE"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UGANDA</w:t>
            </w:r>
          </w:p>
        </w:tc>
        <w:tc>
          <w:tcPr>
            <w:tcW w:w="1418" w:type="dxa"/>
            <w:shd w:val="clear" w:color="auto" w:fill="FFFFFF"/>
          </w:tcPr>
          <w:p w14:paraId="1B22EB22"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CEASOP</w:t>
            </w:r>
          </w:p>
        </w:tc>
        <w:tc>
          <w:tcPr>
            <w:tcW w:w="1417" w:type="dxa"/>
            <w:shd w:val="clear" w:color="auto" w:fill="FFFFFF"/>
          </w:tcPr>
          <w:p w14:paraId="25A336E5"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71,500</w:t>
            </w:r>
          </w:p>
        </w:tc>
        <w:tc>
          <w:tcPr>
            <w:tcW w:w="1559" w:type="dxa"/>
            <w:shd w:val="clear" w:color="auto" w:fill="FFFFFF"/>
          </w:tcPr>
          <w:p w14:paraId="017DA3DF"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April, 2011</w:t>
            </w:r>
          </w:p>
        </w:tc>
        <w:tc>
          <w:tcPr>
            <w:tcW w:w="1843" w:type="dxa"/>
            <w:shd w:val="clear" w:color="auto" w:fill="FFFFFF"/>
          </w:tcPr>
          <w:p w14:paraId="4C0449B9"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June 18,2012</w:t>
            </w:r>
          </w:p>
        </w:tc>
        <w:tc>
          <w:tcPr>
            <w:tcW w:w="1134" w:type="dxa"/>
            <w:shd w:val="clear" w:color="auto" w:fill="FFFFFF"/>
          </w:tcPr>
          <w:p w14:paraId="5B8D2263"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134" w:type="dxa"/>
            <w:shd w:val="clear" w:color="auto" w:fill="FFFFFF"/>
          </w:tcPr>
          <w:p w14:paraId="506D0FA6"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134" w:type="dxa"/>
            <w:shd w:val="clear" w:color="auto" w:fill="FFFFFF"/>
          </w:tcPr>
          <w:p w14:paraId="02FE2B6D"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418" w:type="dxa"/>
            <w:shd w:val="clear" w:color="auto" w:fill="FFFFFF"/>
          </w:tcPr>
          <w:p w14:paraId="6BD49916"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Phase 1 Only</w:t>
            </w:r>
          </w:p>
        </w:tc>
      </w:tr>
      <w:tr w:rsidR="006B5EDA" w:rsidRPr="00E036D2" w14:paraId="5B89C545" w14:textId="77777777" w:rsidTr="001A2441">
        <w:tc>
          <w:tcPr>
            <w:tcW w:w="709" w:type="dxa"/>
            <w:shd w:val="clear" w:color="auto" w:fill="FFFFFF"/>
          </w:tcPr>
          <w:p w14:paraId="1E0CE7BD"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15</w:t>
            </w:r>
          </w:p>
        </w:tc>
        <w:tc>
          <w:tcPr>
            <w:tcW w:w="1418" w:type="dxa"/>
            <w:shd w:val="clear" w:color="auto" w:fill="FFFFFF"/>
          </w:tcPr>
          <w:p w14:paraId="70230B95"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UGANDA</w:t>
            </w:r>
          </w:p>
        </w:tc>
        <w:tc>
          <w:tcPr>
            <w:tcW w:w="1418" w:type="dxa"/>
            <w:shd w:val="clear" w:color="auto" w:fill="FFFFFF"/>
          </w:tcPr>
          <w:p w14:paraId="0B804FBD"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NACWOLA</w:t>
            </w:r>
          </w:p>
        </w:tc>
        <w:tc>
          <w:tcPr>
            <w:tcW w:w="1417" w:type="dxa"/>
            <w:shd w:val="clear" w:color="auto" w:fill="FFFFFF"/>
          </w:tcPr>
          <w:p w14:paraId="547FBBD5"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74,836</w:t>
            </w:r>
          </w:p>
        </w:tc>
        <w:tc>
          <w:tcPr>
            <w:tcW w:w="1559" w:type="dxa"/>
            <w:shd w:val="clear" w:color="auto" w:fill="FFFFFF"/>
          </w:tcPr>
          <w:p w14:paraId="4355C0BB"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April 2011</w:t>
            </w:r>
          </w:p>
        </w:tc>
        <w:tc>
          <w:tcPr>
            <w:tcW w:w="1843" w:type="dxa"/>
            <w:shd w:val="clear" w:color="auto" w:fill="FFFFFF"/>
          </w:tcPr>
          <w:p w14:paraId="4BCFA46B"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April 2012</w:t>
            </w:r>
          </w:p>
        </w:tc>
        <w:tc>
          <w:tcPr>
            <w:tcW w:w="1134" w:type="dxa"/>
            <w:shd w:val="clear" w:color="auto" w:fill="FFFFFF"/>
          </w:tcPr>
          <w:p w14:paraId="77E37895"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134" w:type="dxa"/>
            <w:shd w:val="clear" w:color="auto" w:fill="FFFFFF"/>
          </w:tcPr>
          <w:p w14:paraId="6C95D28E"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134" w:type="dxa"/>
            <w:shd w:val="clear" w:color="auto" w:fill="FFFFFF"/>
          </w:tcPr>
          <w:p w14:paraId="4ABB771D"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418" w:type="dxa"/>
            <w:shd w:val="clear" w:color="auto" w:fill="FFFFFF"/>
          </w:tcPr>
          <w:p w14:paraId="14D5722C"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Phase 1 Only</w:t>
            </w:r>
          </w:p>
        </w:tc>
      </w:tr>
      <w:tr w:rsidR="006B5EDA" w:rsidRPr="00E036D2" w14:paraId="5D3CE245" w14:textId="77777777" w:rsidTr="001A2441">
        <w:tc>
          <w:tcPr>
            <w:tcW w:w="709" w:type="dxa"/>
            <w:shd w:val="clear" w:color="auto" w:fill="FFFFFF"/>
          </w:tcPr>
          <w:p w14:paraId="4F61C640"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16</w:t>
            </w:r>
          </w:p>
        </w:tc>
        <w:tc>
          <w:tcPr>
            <w:tcW w:w="1418" w:type="dxa"/>
            <w:shd w:val="clear" w:color="auto" w:fill="FFFFFF"/>
          </w:tcPr>
          <w:p w14:paraId="74FF6B73"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UGANDA</w:t>
            </w:r>
          </w:p>
        </w:tc>
        <w:tc>
          <w:tcPr>
            <w:tcW w:w="1418" w:type="dxa"/>
            <w:shd w:val="clear" w:color="auto" w:fill="FFFFFF"/>
          </w:tcPr>
          <w:p w14:paraId="05CA11B1"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SWID</w:t>
            </w:r>
          </w:p>
        </w:tc>
        <w:tc>
          <w:tcPr>
            <w:tcW w:w="1417" w:type="dxa"/>
            <w:shd w:val="clear" w:color="auto" w:fill="FFFFFF"/>
          </w:tcPr>
          <w:p w14:paraId="341570F8"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70,000</w:t>
            </w:r>
          </w:p>
        </w:tc>
        <w:tc>
          <w:tcPr>
            <w:tcW w:w="1559" w:type="dxa"/>
            <w:shd w:val="clear" w:color="auto" w:fill="FFFFFF"/>
          </w:tcPr>
          <w:p w14:paraId="359BA061"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June 2011</w:t>
            </w:r>
          </w:p>
        </w:tc>
        <w:tc>
          <w:tcPr>
            <w:tcW w:w="1843" w:type="dxa"/>
            <w:shd w:val="clear" w:color="auto" w:fill="FFFFFF"/>
          </w:tcPr>
          <w:p w14:paraId="2E646B40"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Feb 2012</w:t>
            </w:r>
          </w:p>
        </w:tc>
        <w:tc>
          <w:tcPr>
            <w:tcW w:w="1134" w:type="dxa"/>
            <w:shd w:val="clear" w:color="auto" w:fill="FFFFFF"/>
          </w:tcPr>
          <w:p w14:paraId="5D735110"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134" w:type="dxa"/>
            <w:shd w:val="clear" w:color="auto" w:fill="FFFFFF"/>
          </w:tcPr>
          <w:p w14:paraId="2BF9B259"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134" w:type="dxa"/>
            <w:shd w:val="clear" w:color="auto" w:fill="FFFFFF"/>
          </w:tcPr>
          <w:p w14:paraId="253BCA83"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418" w:type="dxa"/>
            <w:shd w:val="clear" w:color="auto" w:fill="FFFFFF"/>
          </w:tcPr>
          <w:p w14:paraId="01D4D6B0"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Phase 1 Only</w:t>
            </w:r>
          </w:p>
        </w:tc>
      </w:tr>
      <w:tr w:rsidR="006B5EDA" w:rsidRPr="00E036D2" w14:paraId="26C04403" w14:textId="77777777" w:rsidTr="001A2441">
        <w:tc>
          <w:tcPr>
            <w:tcW w:w="709" w:type="dxa"/>
            <w:shd w:val="clear" w:color="auto" w:fill="FFFFFF"/>
          </w:tcPr>
          <w:p w14:paraId="03C16416"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17</w:t>
            </w:r>
          </w:p>
        </w:tc>
        <w:tc>
          <w:tcPr>
            <w:tcW w:w="1418" w:type="dxa"/>
            <w:shd w:val="clear" w:color="auto" w:fill="FFFFFF"/>
          </w:tcPr>
          <w:p w14:paraId="2D296381"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UGANDA</w:t>
            </w:r>
          </w:p>
        </w:tc>
        <w:tc>
          <w:tcPr>
            <w:tcW w:w="1418" w:type="dxa"/>
            <w:shd w:val="clear" w:color="auto" w:fill="FFFFFF"/>
          </w:tcPr>
          <w:p w14:paraId="27DB1897"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UGANET</w:t>
            </w:r>
          </w:p>
        </w:tc>
        <w:tc>
          <w:tcPr>
            <w:tcW w:w="1417" w:type="dxa"/>
            <w:shd w:val="clear" w:color="auto" w:fill="FFFFFF"/>
          </w:tcPr>
          <w:p w14:paraId="1B4B32B2"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74,973</w:t>
            </w:r>
          </w:p>
        </w:tc>
        <w:tc>
          <w:tcPr>
            <w:tcW w:w="1559" w:type="dxa"/>
            <w:shd w:val="clear" w:color="auto" w:fill="FFFFFF"/>
          </w:tcPr>
          <w:p w14:paraId="2EE4A856"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April 17,2011</w:t>
            </w:r>
          </w:p>
        </w:tc>
        <w:tc>
          <w:tcPr>
            <w:tcW w:w="1843" w:type="dxa"/>
            <w:shd w:val="clear" w:color="auto" w:fill="FFFFFF"/>
          </w:tcPr>
          <w:p w14:paraId="151AC4A2"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April 18,2012</w:t>
            </w:r>
          </w:p>
        </w:tc>
        <w:tc>
          <w:tcPr>
            <w:tcW w:w="1134" w:type="dxa"/>
            <w:shd w:val="clear" w:color="auto" w:fill="FFFFFF"/>
          </w:tcPr>
          <w:p w14:paraId="3EF64914"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134" w:type="dxa"/>
            <w:shd w:val="clear" w:color="auto" w:fill="FFFFFF"/>
          </w:tcPr>
          <w:p w14:paraId="095E5006"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134" w:type="dxa"/>
            <w:shd w:val="clear" w:color="auto" w:fill="FFFFFF"/>
          </w:tcPr>
          <w:p w14:paraId="02309BCC"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418" w:type="dxa"/>
            <w:shd w:val="clear" w:color="auto" w:fill="FFFFFF"/>
          </w:tcPr>
          <w:p w14:paraId="1DD59BA1"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Phase 1 Only</w:t>
            </w:r>
          </w:p>
        </w:tc>
      </w:tr>
      <w:tr w:rsidR="006B5EDA" w:rsidRPr="00E036D2" w14:paraId="622D6FB2" w14:textId="77777777" w:rsidTr="001A2441">
        <w:tc>
          <w:tcPr>
            <w:tcW w:w="709" w:type="dxa"/>
            <w:shd w:val="clear" w:color="auto" w:fill="FFFFFF"/>
          </w:tcPr>
          <w:p w14:paraId="38FDED60"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18</w:t>
            </w:r>
          </w:p>
        </w:tc>
        <w:tc>
          <w:tcPr>
            <w:tcW w:w="1418" w:type="dxa"/>
            <w:shd w:val="clear" w:color="auto" w:fill="FFFFFF"/>
          </w:tcPr>
          <w:p w14:paraId="00883DE4"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MALAWI</w:t>
            </w:r>
          </w:p>
        </w:tc>
        <w:tc>
          <w:tcPr>
            <w:tcW w:w="1418" w:type="dxa"/>
            <w:shd w:val="clear" w:color="auto" w:fill="FFFFFF"/>
          </w:tcPr>
          <w:p w14:paraId="05BB0848"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NAWALOG</w:t>
            </w:r>
          </w:p>
        </w:tc>
        <w:tc>
          <w:tcPr>
            <w:tcW w:w="1417" w:type="dxa"/>
            <w:shd w:val="clear" w:color="auto" w:fill="FFFFFF"/>
          </w:tcPr>
          <w:p w14:paraId="73396B53"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75,000</w:t>
            </w:r>
          </w:p>
        </w:tc>
        <w:tc>
          <w:tcPr>
            <w:tcW w:w="1559" w:type="dxa"/>
            <w:shd w:val="clear" w:color="auto" w:fill="FFFFFF"/>
          </w:tcPr>
          <w:p w14:paraId="7CD74B30"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April 2011</w:t>
            </w:r>
          </w:p>
        </w:tc>
        <w:tc>
          <w:tcPr>
            <w:tcW w:w="1843" w:type="dxa"/>
            <w:shd w:val="clear" w:color="auto" w:fill="FFFFFF"/>
          </w:tcPr>
          <w:p w14:paraId="6A6C70F0"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March 2012</w:t>
            </w:r>
          </w:p>
        </w:tc>
        <w:tc>
          <w:tcPr>
            <w:tcW w:w="1134" w:type="dxa"/>
            <w:shd w:val="clear" w:color="auto" w:fill="FFFFFF"/>
          </w:tcPr>
          <w:p w14:paraId="5D3594CE"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134" w:type="dxa"/>
            <w:shd w:val="clear" w:color="auto" w:fill="FFFFFF"/>
          </w:tcPr>
          <w:p w14:paraId="6B9A9912"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134" w:type="dxa"/>
            <w:shd w:val="clear" w:color="auto" w:fill="FFFFFF"/>
          </w:tcPr>
          <w:p w14:paraId="24EF3982"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418" w:type="dxa"/>
            <w:shd w:val="clear" w:color="auto" w:fill="FFFFFF"/>
          </w:tcPr>
          <w:p w14:paraId="087DEE59"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Phase 1 Only</w:t>
            </w:r>
          </w:p>
        </w:tc>
      </w:tr>
      <w:tr w:rsidR="006B5EDA" w:rsidRPr="00E036D2" w14:paraId="1266AE35" w14:textId="77777777" w:rsidTr="001A2441">
        <w:tc>
          <w:tcPr>
            <w:tcW w:w="709" w:type="dxa"/>
            <w:shd w:val="clear" w:color="auto" w:fill="FFFFFF"/>
          </w:tcPr>
          <w:p w14:paraId="0422F5AE"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19</w:t>
            </w:r>
          </w:p>
        </w:tc>
        <w:tc>
          <w:tcPr>
            <w:tcW w:w="1418" w:type="dxa"/>
            <w:shd w:val="clear" w:color="auto" w:fill="FFFFFF"/>
          </w:tcPr>
          <w:p w14:paraId="4C37CAE8"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GHANA</w:t>
            </w:r>
          </w:p>
        </w:tc>
        <w:tc>
          <w:tcPr>
            <w:tcW w:w="1418" w:type="dxa"/>
            <w:shd w:val="clear" w:color="auto" w:fill="FFFFFF"/>
          </w:tcPr>
          <w:p w14:paraId="1370170D"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FIDA</w:t>
            </w:r>
          </w:p>
        </w:tc>
        <w:tc>
          <w:tcPr>
            <w:tcW w:w="1417" w:type="dxa"/>
            <w:shd w:val="clear" w:color="auto" w:fill="FFFFFF"/>
          </w:tcPr>
          <w:p w14:paraId="4E310F5C"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74,022</w:t>
            </w:r>
          </w:p>
        </w:tc>
        <w:tc>
          <w:tcPr>
            <w:tcW w:w="1559" w:type="dxa"/>
            <w:shd w:val="clear" w:color="auto" w:fill="FFFFFF"/>
          </w:tcPr>
          <w:p w14:paraId="4B271AC2"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April 2011</w:t>
            </w:r>
          </w:p>
        </w:tc>
        <w:tc>
          <w:tcPr>
            <w:tcW w:w="1843" w:type="dxa"/>
            <w:shd w:val="clear" w:color="auto" w:fill="FFFFFF"/>
          </w:tcPr>
          <w:p w14:paraId="363A5241"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June 2012</w:t>
            </w:r>
          </w:p>
        </w:tc>
        <w:tc>
          <w:tcPr>
            <w:tcW w:w="1134" w:type="dxa"/>
            <w:shd w:val="clear" w:color="auto" w:fill="FFFFFF"/>
          </w:tcPr>
          <w:p w14:paraId="76724FEB"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70,000</w:t>
            </w:r>
          </w:p>
        </w:tc>
        <w:tc>
          <w:tcPr>
            <w:tcW w:w="1134" w:type="dxa"/>
            <w:shd w:val="clear" w:color="auto" w:fill="FFFFFF"/>
          </w:tcPr>
          <w:p w14:paraId="1A70CF14"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Sep 2012</w:t>
            </w:r>
          </w:p>
        </w:tc>
        <w:tc>
          <w:tcPr>
            <w:tcW w:w="1134" w:type="dxa"/>
            <w:shd w:val="clear" w:color="auto" w:fill="FFFFFF"/>
          </w:tcPr>
          <w:p w14:paraId="74C4EA89"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August 2013</w:t>
            </w:r>
          </w:p>
        </w:tc>
        <w:tc>
          <w:tcPr>
            <w:tcW w:w="1418" w:type="dxa"/>
            <w:shd w:val="clear" w:color="auto" w:fill="FFFFFF"/>
          </w:tcPr>
          <w:p w14:paraId="4166736B"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p>
        </w:tc>
      </w:tr>
      <w:tr w:rsidR="006B5EDA" w:rsidRPr="00E036D2" w14:paraId="24C88BB2" w14:textId="77777777" w:rsidTr="001A2441">
        <w:tc>
          <w:tcPr>
            <w:tcW w:w="709" w:type="dxa"/>
            <w:shd w:val="clear" w:color="auto" w:fill="FFFFFF"/>
          </w:tcPr>
          <w:p w14:paraId="0835F509"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20</w:t>
            </w:r>
          </w:p>
        </w:tc>
        <w:tc>
          <w:tcPr>
            <w:tcW w:w="1418" w:type="dxa"/>
            <w:shd w:val="clear" w:color="auto" w:fill="FFFFFF"/>
          </w:tcPr>
          <w:p w14:paraId="1905FC37"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GHANA</w:t>
            </w:r>
          </w:p>
        </w:tc>
        <w:tc>
          <w:tcPr>
            <w:tcW w:w="1418" w:type="dxa"/>
            <w:shd w:val="clear" w:color="auto" w:fill="FFFFFF"/>
          </w:tcPr>
          <w:p w14:paraId="15A98853"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PDG</w:t>
            </w:r>
          </w:p>
        </w:tc>
        <w:tc>
          <w:tcPr>
            <w:tcW w:w="1417" w:type="dxa"/>
            <w:shd w:val="clear" w:color="auto" w:fill="FFFFFF"/>
          </w:tcPr>
          <w:p w14:paraId="23DF906D"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65,000</w:t>
            </w:r>
          </w:p>
        </w:tc>
        <w:tc>
          <w:tcPr>
            <w:tcW w:w="1559" w:type="dxa"/>
            <w:shd w:val="clear" w:color="auto" w:fill="FFFFFF"/>
          </w:tcPr>
          <w:p w14:paraId="52B468E2"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April 2011</w:t>
            </w:r>
          </w:p>
        </w:tc>
        <w:tc>
          <w:tcPr>
            <w:tcW w:w="1843" w:type="dxa"/>
            <w:shd w:val="clear" w:color="auto" w:fill="FFFFFF"/>
          </w:tcPr>
          <w:p w14:paraId="6E288449"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June 2012</w:t>
            </w:r>
          </w:p>
        </w:tc>
        <w:tc>
          <w:tcPr>
            <w:tcW w:w="1134" w:type="dxa"/>
            <w:shd w:val="clear" w:color="auto" w:fill="FFFFFF"/>
          </w:tcPr>
          <w:p w14:paraId="2367CAB9"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134" w:type="dxa"/>
            <w:shd w:val="clear" w:color="auto" w:fill="FFFFFF"/>
          </w:tcPr>
          <w:p w14:paraId="5FD8EBC1"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134" w:type="dxa"/>
            <w:shd w:val="clear" w:color="auto" w:fill="FFFFFF"/>
          </w:tcPr>
          <w:p w14:paraId="1FD92F12"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t>
            </w:r>
          </w:p>
        </w:tc>
        <w:tc>
          <w:tcPr>
            <w:tcW w:w="1418" w:type="dxa"/>
            <w:shd w:val="clear" w:color="auto" w:fill="FFFFFF"/>
          </w:tcPr>
          <w:p w14:paraId="69EF84DA"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Phase 1 Only</w:t>
            </w:r>
          </w:p>
        </w:tc>
      </w:tr>
      <w:tr w:rsidR="006B5EDA" w:rsidRPr="00A44E9F" w14:paraId="5031EB5A" w14:textId="77777777" w:rsidTr="001A2441">
        <w:tc>
          <w:tcPr>
            <w:tcW w:w="3545" w:type="dxa"/>
            <w:gridSpan w:val="3"/>
            <w:shd w:val="clear" w:color="auto" w:fill="FFFFFF"/>
          </w:tcPr>
          <w:p w14:paraId="3CA3DFBD" w14:textId="77777777" w:rsidR="006B5EDA" w:rsidRPr="00AC0731" w:rsidRDefault="006B5EDA" w:rsidP="001A2441">
            <w:pPr>
              <w:spacing w:line="240" w:lineRule="auto"/>
              <w:ind w:left="0" w:right="85" w:firstLine="79"/>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TOTAL</w:t>
            </w:r>
          </w:p>
        </w:tc>
        <w:tc>
          <w:tcPr>
            <w:tcW w:w="1417" w:type="dxa"/>
            <w:shd w:val="clear" w:color="auto" w:fill="FFFFFF"/>
          </w:tcPr>
          <w:p w14:paraId="75CB38B6" w14:textId="77777777" w:rsidR="006B5EDA" w:rsidRPr="00AC0731" w:rsidRDefault="006B5EDA" w:rsidP="001A2441">
            <w:pPr>
              <w:spacing w:line="240" w:lineRule="auto"/>
              <w:ind w:left="0" w:right="85" w:firstLine="79"/>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1,431,619</w:t>
            </w:r>
          </w:p>
        </w:tc>
        <w:tc>
          <w:tcPr>
            <w:tcW w:w="1559" w:type="dxa"/>
            <w:shd w:val="clear" w:color="auto" w:fill="FFFFFF"/>
          </w:tcPr>
          <w:p w14:paraId="104BA345"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p>
        </w:tc>
        <w:tc>
          <w:tcPr>
            <w:tcW w:w="1843" w:type="dxa"/>
            <w:shd w:val="clear" w:color="auto" w:fill="FFFFFF"/>
          </w:tcPr>
          <w:p w14:paraId="40C33900"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p>
        </w:tc>
        <w:tc>
          <w:tcPr>
            <w:tcW w:w="1134" w:type="dxa"/>
            <w:shd w:val="clear" w:color="auto" w:fill="FFFFFF"/>
          </w:tcPr>
          <w:p w14:paraId="1C6E91EA" w14:textId="77777777" w:rsidR="006B5EDA" w:rsidRPr="00AC0731" w:rsidRDefault="006B5EDA" w:rsidP="001A2441">
            <w:pPr>
              <w:spacing w:line="240" w:lineRule="auto"/>
              <w:ind w:left="0" w:right="85" w:firstLine="79"/>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690,000</w:t>
            </w:r>
          </w:p>
        </w:tc>
        <w:tc>
          <w:tcPr>
            <w:tcW w:w="1134" w:type="dxa"/>
            <w:shd w:val="clear" w:color="auto" w:fill="FFFFFF"/>
          </w:tcPr>
          <w:p w14:paraId="58E07A79"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p>
        </w:tc>
        <w:tc>
          <w:tcPr>
            <w:tcW w:w="1134" w:type="dxa"/>
            <w:shd w:val="clear" w:color="auto" w:fill="FFFFFF"/>
          </w:tcPr>
          <w:p w14:paraId="36C76433" w14:textId="77777777" w:rsidR="006B5EDA" w:rsidRPr="00AC0731" w:rsidRDefault="006B5EDA" w:rsidP="001A2441">
            <w:pPr>
              <w:spacing w:line="240" w:lineRule="auto"/>
              <w:ind w:left="0" w:right="85" w:firstLine="79"/>
              <w:jc w:val="both"/>
              <w:rPr>
                <w:rFonts w:asciiTheme="majorHAnsi" w:eastAsiaTheme="minorEastAsia" w:hAnsiTheme="majorHAnsi" w:cs="Arial"/>
                <w:vanish/>
                <w:szCs w:val="20"/>
                <w:lang w:val="en-GB"/>
              </w:rPr>
            </w:pPr>
          </w:p>
        </w:tc>
        <w:tc>
          <w:tcPr>
            <w:tcW w:w="1418" w:type="dxa"/>
            <w:shd w:val="clear" w:color="auto" w:fill="FFFFFF"/>
          </w:tcPr>
          <w:p w14:paraId="1A5BD61E" w14:textId="77777777" w:rsidR="006B5EDA" w:rsidRPr="00A44E9F" w:rsidRDefault="006B5EDA" w:rsidP="001A2441">
            <w:pPr>
              <w:spacing w:line="240" w:lineRule="auto"/>
              <w:ind w:left="0" w:right="85" w:firstLine="79"/>
              <w:jc w:val="both"/>
              <w:rPr>
                <w:rFonts w:asciiTheme="majorHAnsi" w:eastAsiaTheme="minorEastAsia" w:hAnsiTheme="majorHAnsi" w:cs="Arial"/>
                <w:szCs w:val="20"/>
                <w:lang w:val="en-GB"/>
              </w:rPr>
            </w:pPr>
          </w:p>
        </w:tc>
      </w:tr>
    </w:tbl>
    <w:p w14:paraId="261ECD37" w14:textId="77777777" w:rsidR="006B5EDA" w:rsidRPr="00A44E9F" w:rsidRDefault="006B5EDA" w:rsidP="006B5EDA">
      <w:pPr>
        <w:widowControl w:val="0"/>
        <w:autoSpaceDE w:val="0"/>
        <w:autoSpaceDN w:val="0"/>
        <w:adjustRightInd w:val="0"/>
        <w:spacing w:before="272" w:line="240" w:lineRule="auto"/>
        <w:jc w:val="both"/>
        <w:rPr>
          <w:rFonts w:asciiTheme="majorHAnsi" w:eastAsiaTheme="minorEastAsia" w:hAnsiTheme="majorHAnsi"/>
          <w:spacing w:val="-4"/>
          <w:szCs w:val="20"/>
          <w:lang w:val="en-GB"/>
        </w:rPr>
      </w:pPr>
    </w:p>
    <w:p w14:paraId="06B37194" w14:textId="77777777" w:rsidR="006B5EDA" w:rsidRPr="00A44E9F" w:rsidRDefault="006B5EDA" w:rsidP="006B5EDA">
      <w:pPr>
        <w:widowControl w:val="0"/>
        <w:autoSpaceDE w:val="0"/>
        <w:autoSpaceDN w:val="0"/>
        <w:adjustRightInd w:val="0"/>
        <w:spacing w:before="272" w:line="240" w:lineRule="auto"/>
        <w:jc w:val="both"/>
        <w:rPr>
          <w:rFonts w:asciiTheme="majorHAnsi" w:eastAsiaTheme="minorEastAsia" w:hAnsiTheme="majorHAnsi"/>
          <w:spacing w:val="-4"/>
          <w:szCs w:val="20"/>
          <w:lang w:val="en-GB"/>
        </w:rPr>
      </w:pPr>
    </w:p>
    <w:p w14:paraId="2D18EFE4" w14:textId="77777777" w:rsidR="006B5EDA" w:rsidRPr="00A44E9F" w:rsidRDefault="006B5EDA" w:rsidP="006B5EDA">
      <w:pPr>
        <w:widowControl w:val="0"/>
        <w:autoSpaceDE w:val="0"/>
        <w:autoSpaceDN w:val="0"/>
        <w:adjustRightInd w:val="0"/>
        <w:spacing w:before="272" w:line="240" w:lineRule="auto"/>
        <w:jc w:val="both"/>
        <w:rPr>
          <w:rFonts w:asciiTheme="majorHAnsi" w:eastAsiaTheme="minorEastAsia" w:hAnsiTheme="majorHAnsi"/>
          <w:spacing w:val="-4"/>
          <w:szCs w:val="20"/>
          <w:lang w:val="en-GB"/>
        </w:rPr>
      </w:pPr>
    </w:p>
    <w:p w14:paraId="30B7CF5A" w14:textId="77777777" w:rsidR="006B5EDA" w:rsidRPr="00A44E9F" w:rsidRDefault="006B5EDA" w:rsidP="006B5EDA">
      <w:pPr>
        <w:widowControl w:val="0"/>
        <w:autoSpaceDE w:val="0"/>
        <w:autoSpaceDN w:val="0"/>
        <w:adjustRightInd w:val="0"/>
        <w:spacing w:before="272" w:line="240" w:lineRule="auto"/>
        <w:jc w:val="both"/>
        <w:rPr>
          <w:rFonts w:asciiTheme="majorHAnsi" w:eastAsiaTheme="minorEastAsia" w:hAnsiTheme="majorHAnsi"/>
          <w:spacing w:val="-4"/>
          <w:szCs w:val="20"/>
          <w:lang w:val="en-GB"/>
        </w:rPr>
        <w:sectPr w:rsidR="006B5EDA" w:rsidRPr="00A44E9F" w:rsidSect="001A2441">
          <w:pgSz w:w="15840" w:h="12240" w:orient="landscape"/>
          <w:pgMar w:top="1797" w:right="1440" w:bottom="1797" w:left="1440" w:header="709" w:footer="709" w:gutter="0"/>
          <w:cols w:space="708"/>
          <w:titlePg/>
          <w:docGrid w:linePitch="360"/>
        </w:sectPr>
      </w:pPr>
    </w:p>
    <w:p w14:paraId="169A7B27" w14:textId="77777777" w:rsidR="006B5EDA" w:rsidRPr="00A44E9F" w:rsidRDefault="006B5EDA" w:rsidP="006B5EDA">
      <w:pPr>
        <w:pStyle w:val="Ttulo2"/>
      </w:pPr>
      <w:bookmarkStart w:id="139" w:name="_Toc383176703"/>
      <w:bookmarkStart w:id="140" w:name="_Toc258650678"/>
      <w:bookmarkStart w:id="141" w:name="_Toc386539820"/>
      <w:r w:rsidRPr="00A44E9F">
        <w:t>Annex XV: Norms</w:t>
      </w:r>
      <w:bookmarkEnd w:id="139"/>
      <w:bookmarkEnd w:id="140"/>
      <w:bookmarkEnd w:id="141"/>
    </w:p>
    <w:p w14:paraId="3F733746" w14:textId="77777777" w:rsidR="006B5EDA" w:rsidRPr="00A44E9F" w:rsidRDefault="006B5EDA" w:rsidP="006B5EDA">
      <w:pPr>
        <w:keepNext/>
        <w:suppressAutoHyphens/>
        <w:spacing w:line="240" w:lineRule="auto"/>
        <w:ind w:left="432" w:hanging="432"/>
        <w:outlineLvl w:val="0"/>
        <w:rPr>
          <w:rFonts w:asciiTheme="majorHAnsi" w:eastAsiaTheme="minorEastAsia" w:hAnsiTheme="majorHAnsi"/>
          <w:b/>
          <w:bCs/>
          <w:caps/>
          <w:szCs w:val="20"/>
          <w:lang w:val="en-GB"/>
        </w:rPr>
      </w:pPr>
    </w:p>
    <w:p w14:paraId="421C436F" w14:textId="77777777" w:rsidR="006B5EDA" w:rsidRPr="00A44E9F" w:rsidRDefault="006B5EDA" w:rsidP="006B5EDA">
      <w:pPr>
        <w:widowControl w:val="0"/>
        <w:autoSpaceDE w:val="0"/>
        <w:autoSpaceDN w:val="0"/>
        <w:adjustRightInd w:val="0"/>
        <w:spacing w:line="240" w:lineRule="auto"/>
        <w:ind w:left="0"/>
        <w:rPr>
          <w:rFonts w:asciiTheme="majorHAnsi" w:eastAsiaTheme="minorEastAsia" w:hAnsiTheme="majorHAnsi"/>
          <w:spacing w:val="-3"/>
          <w:szCs w:val="20"/>
          <w:lang w:val="en-GB"/>
        </w:rPr>
      </w:pPr>
      <w:r w:rsidRPr="00A44E9F">
        <w:rPr>
          <w:rFonts w:asciiTheme="majorHAnsi" w:eastAsiaTheme="minorEastAsia" w:hAnsiTheme="majorHAnsi"/>
          <w:spacing w:val="-3"/>
          <w:szCs w:val="20"/>
          <w:lang w:val="en-GB"/>
        </w:rPr>
        <w:t>The principal, relevant international and regional norms and benchmarks that the grantee projects were evaluated against.</w:t>
      </w:r>
      <w:r w:rsidRPr="00A44E9F">
        <w:rPr>
          <w:rFonts w:asciiTheme="majorHAnsi" w:eastAsiaTheme="minorEastAsia" w:hAnsiTheme="majorHAnsi"/>
          <w:spacing w:val="-3"/>
          <w:szCs w:val="20"/>
          <w:lang w:val="en-GB"/>
        </w:rPr>
        <w:br/>
      </w:r>
    </w:p>
    <w:p w14:paraId="5153CC58" w14:textId="77777777" w:rsidR="006B5EDA" w:rsidRPr="00A44E9F" w:rsidRDefault="006B5EDA" w:rsidP="006B5EDA">
      <w:pPr>
        <w:widowControl w:val="0"/>
        <w:numPr>
          <w:ilvl w:val="0"/>
          <w:numId w:val="73"/>
        </w:numPr>
        <w:autoSpaceDE w:val="0"/>
        <w:autoSpaceDN w:val="0"/>
        <w:adjustRightInd w:val="0"/>
        <w:spacing w:line="240" w:lineRule="auto"/>
        <w:jc w:val="both"/>
        <w:rPr>
          <w:rFonts w:asciiTheme="majorHAnsi" w:eastAsiaTheme="minorEastAsia" w:hAnsiTheme="majorHAnsi"/>
          <w:spacing w:val="-3"/>
          <w:szCs w:val="20"/>
          <w:lang w:val="en-GB"/>
        </w:rPr>
      </w:pPr>
      <w:r w:rsidRPr="00A44E9F">
        <w:rPr>
          <w:rFonts w:asciiTheme="majorHAnsi" w:eastAsiaTheme="minorEastAsia" w:hAnsiTheme="majorHAnsi"/>
          <w:spacing w:val="-3"/>
          <w:szCs w:val="20"/>
          <w:lang w:val="en-GB"/>
        </w:rPr>
        <w:t>CEDAW;</w:t>
      </w:r>
    </w:p>
    <w:p w14:paraId="16D32FB3" w14:textId="77777777" w:rsidR="006B5EDA" w:rsidRPr="00A44E9F" w:rsidRDefault="006B5EDA" w:rsidP="006B5EDA">
      <w:pPr>
        <w:widowControl w:val="0"/>
        <w:numPr>
          <w:ilvl w:val="0"/>
          <w:numId w:val="73"/>
        </w:numPr>
        <w:autoSpaceDE w:val="0"/>
        <w:autoSpaceDN w:val="0"/>
        <w:adjustRightInd w:val="0"/>
        <w:spacing w:line="240" w:lineRule="auto"/>
        <w:jc w:val="both"/>
        <w:rPr>
          <w:rFonts w:asciiTheme="majorHAnsi" w:eastAsiaTheme="minorEastAsia" w:hAnsiTheme="majorHAnsi"/>
          <w:szCs w:val="20"/>
          <w:lang w:val="en-GB"/>
        </w:rPr>
      </w:pPr>
      <w:r w:rsidRPr="00A44E9F">
        <w:rPr>
          <w:rFonts w:asciiTheme="majorHAnsi" w:eastAsiaTheme="minorEastAsia" w:hAnsiTheme="majorHAnsi"/>
          <w:spacing w:val="-3"/>
          <w:szCs w:val="20"/>
          <w:lang w:val="en-GB"/>
        </w:rPr>
        <w:t>Political Declaration on HIV and AIDS</w:t>
      </w:r>
      <w:r w:rsidRPr="00A44E9F">
        <w:rPr>
          <w:rFonts w:asciiTheme="majorHAnsi" w:eastAsiaTheme="minorEastAsia" w:hAnsiTheme="majorHAnsi"/>
          <w:spacing w:val="-3"/>
          <w:szCs w:val="20"/>
          <w:vertAlign w:val="superscript"/>
          <w:lang w:val="en-GB"/>
        </w:rPr>
        <w:footnoteReference w:id="5"/>
      </w:r>
      <w:r w:rsidRPr="00A44E9F">
        <w:rPr>
          <w:rFonts w:asciiTheme="majorHAnsi" w:eastAsiaTheme="minorEastAsia" w:hAnsiTheme="majorHAnsi"/>
          <w:spacing w:val="-3"/>
          <w:szCs w:val="20"/>
          <w:lang w:val="en-GB"/>
        </w:rPr>
        <w:t>;</w:t>
      </w:r>
    </w:p>
    <w:p w14:paraId="3ED9B6CD" w14:textId="77777777" w:rsidR="006B5EDA" w:rsidRPr="00A44E9F" w:rsidRDefault="006B5EDA" w:rsidP="006B5EDA">
      <w:pPr>
        <w:numPr>
          <w:ilvl w:val="0"/>
          <w:numId w:val="73"/>
        </w:numPr>
        <w:spacing w:after="200" w:line="240" w:lineRule="auto"/>
        <w:contextualSpacing/>
        <w:jc w:val="both"/>
        <w:rPr>
          <w:rFonts w:asciiTheme="majorHAnsi" w:eastAsiaTheme="minorEastAsia" w:hAnsiTheme="majorHAnsi"/>
          <w:spacing w:val="-3"/>
          <w:szCs w:val="20"/>
          <w:lang w:val="en-GB"/>
        </w:rPr>
      </w:pPr>
      <w:r w:rsidRPr="00A44E9F">
        <w:rPr>
          <w:rFonts w:asciiTheme="majorHAnsi" w:eastAsiaTheme="minorEastAsia" w:hAnsiTheme="majorHAnsi"/>
          <w:spacing w:val="-3"/>
          <w:szCs w:val="20"/>
          <w:lang w:val="en-GB"/>
        </w:rPr>
        <w:t>Beijing Declaration (Beijing + 10, Beijing + 15) and Platform for Action;</w:t>
      </w:r>
    </w:p>
    <w:p w14:paraId="4146A8F8" w14:textId="77777777" w:rsidR="006B5EDA" w:rsidRPr="00A44E9F" w:rsidRDefault="006B5EDA" w:rsidP="006B5EDA">
      <w:pPr>
        <w:numPr>
          <w:ilvl w:val="0"/>
          <w:numId w:val="73"/>
        </w:numPr>
        <w:spacing w:after="200" w:line="240" w:lineRule="auto"/>
        <w:contextualSpacing/>
        <w:jc w:val="both"/>
        <w:rPr>
          <w:rFonts w:asciiTheme="majorHAnsi" w:eastAsiaTheme="minorEastAsia" w:hAnsiTheme="majorHAnsi"/>
          <w:spacing w:val="-3"/>
          <w:szCs w:val="20"/>
          <w:lang w:val="en-GB"/>
        </w:rPr>
      </w:pPr>
      <w:r w:rsidRPr="00A44E9F">
        <w:rPr>
          <w:rFonts w:asciiTheme="majorHAnsi" w:eastAsiaTheme="minorEastAsia" w:hAnsiTheme="majorHAnsi"/>
          <w:szCs w:val="20"/>
          <w:lang w:val="en-GB"/>
        </w:rPr>
        <w:t>MDGs 3 (promote gender equality and empower women) and 6 (combat HIV/AIDS, malaria and other diseases);</w:t>
      </w:r>
    </w:p>
    <w:p w14:paraId="4ECD0B68" w14:textId="77777777" w:rsidR="006B5EDA" w:rsidRPr="00A44E9F" w:rsidRDefault="006B5EDA" w:rsidP="006B5EDA">
      <w:pPr>
        <w:numPr>
          <w:ilvl w:val="0"/>
          <w:numId w:val="73"/>
        </w:numPr>
        <w:spacing w:after="200" w:line="240" w:lineRule="auto"/>
        <w:contextualSpacing/>
        <w:jc w:val="both"/>
        <w:rPr>
          <w:rFonts w:asciiTheme="majorHAnsi" w:eastAsiaTheme="minorEastAsia" w:hAnsiTheme="majorHAnsi"/>
          <w:szCs w:val="20"/>
          <w:lang w:val="en-GB"/>
        </w:rPr>
      </w:pPr>
      <w:r w:rsidRPr="00A44E9F">
        <w:rPr>
          <w:rFonts w:asciiTheme="majorHAnsi" w:eastAsiaTheme="minorEastAsia" w:hAnsiTheme="majorHAnsi"/>
          <w:szCs w:val="20"/>
          <w:lang w:val="en-GB"/>
        </w:rPr>
        <w:t>MDG 3: inclusion in the grantee projects of components/activities promoting: (1) education for girls/women; (2) income generation for women; (3) promotion of women’s participation in government; (4) promotion of activities reducing VAW;</w:t>
      </w:r>
    </w:p>
    <w:p w14:paraId="2B3B8267" w14:textId="77777777" w:rsidR="006B5EDA" w:rsidRPr="00A44E9F" w:rsidRDefault="006B5EDA" w:rsidP="006B5EDA">
      <w:pPr>
        <w:numPr>
          <w:ilvl w:val="0"/>
          <w:numId w:val="73"/>
        </w:numPr>
        <w:spacing w:after="200" w:line="240" w:lineRule="auto"/>
        <w:contextualSpacing/>
        <w:jc w:val="both"/>
        <w:rPr>
          <w:rFonts w:asciiTheme="majorHAnsi" w:eastAsiaTheme="minorEastAsia" w:hAnsiTheme="majorHAnsi"/>
          <w:szCs w:val="20"/>
          <w:lang w:val="en-GB"/>
        </w:rPr>
      </w:pPr>
      <w:r w:rsidRPr="00A44E9F">
        <w:rPr>
          <w:rFonts w:asciiTheme="majorHAnsi" w:eastAsiaTheme="minorEastAsia" w:hAnsiTheme="majorHAnsi"/>
          <w:szCs w:val="20"/>
          <w:lang w:val="en-GB"/>
        </w:rPr>
        <w:t>MDG 6: inclusion in the grantee projects of components/activities promoting: (1) improved KAP concerning HIV-AIDS; (2) efforts to promote improved services for WLHIV-AIDS; (3) efforts to promote improved KAP of HIV-AIDS among young people, along with condom use; (4) efforts to empower and protect orphaned children vis-à-vis WPIR-HIV-AIDS;</w:t>
      </w:r>
    </w:p>
    <w:p w14:paraId="2506794B" w14:textId="77777777" w:rsidR="006B5EDA" w:rsidRPr="00A44E9F" w:rsidRDefault="006B5EDA" w:rsidP="006B5EDA">
      <w:pPr>
        <w:numPr>
          <w:ilvl w:val="0"/>
          <w:numId w:val="73"/>
        </w:numPr>
        <w:spacing w:after="200" w:line="240" w:lineRule="auto"/>
        <w:contextualSpacing/>
        <w:jc w:val="both"/>
        <w:rPr>
          <w:rFonts w:asciiTheme="majorHAnsi" w:eastAsiaTheme="minorEastAsia" w:hAnsiTheme="majorHAnsi"/>
          <w:szCs w:val="20"/>
          <w:lang w:val="en-GB"/>
        </w:rPr>
      </w:pPr>
      <w:r w:rsidRPr="00A44E9F">
        <w:rPr>
          <w:rFonts w:asciiTheme="majorHAnsi" w:eastAsiaTheme="minorEastAsia" w:hAnsiTheme="majorHAnsi"/>
          <w:szCs w:val="20"/>
          <w:lang w:val="en-GB"/>
        </w:rPr>
        <w:t xml:space="preserve">UN Security Council Resolution 1325 on Women, Peace and Security (2000); </w:t>
      </w:r>
    </w:p>
    <w:p w14:paraId="0467FDDA" w14:textId="77777777" w:rsidR="006B5EDA" w:rsidRPr="00A44E9F" w:rsidRDefault="006B5EDA" w:rsidP="006B5EDA">
      <w:pPr>
        <w:numPr>
          <w:ilvl w:val="0"/>
          <w:numId w:val="73"/>
        </w:numPr>
        <w:spacing w:after="200" w:line="240" w:lineRule="auto"/>
        <w:contextualSpacing/>
        <w:jc w:val="both"/>
        <w:rPr>
          <w:rFonts w:asciiTheme="majorHAnsi" w:eastAsiaTheme="minorEastAsia" w:hAnsiTheme="majorHAnsi"/>
          <w:spacing w:val="-3"/>
          <w:szCs w:val="20"/>
          <w:lang w:val="en-GB"/>
        </w:rPr>
      </w:pPr>
      <w:r w:rsidRPr="00A44E9F">
        <w:rPr>
          <w:rFonts w:asciiTheme="majorHAnsi" w:eastAsiaTheme="minorEastAsia" w:hAnsiTheme="majorHAnsi"/>
          <w:spacing w:val="-3"/>
          <w:szCs w:val="20"/>
          <w:lang w:val="en-GB"/>
        </w:rPr>
        <w:t>The Universal Declaration of Human Rights;</w:t>
      </w:r>
    </w:p>
    <w:p w14:paraId="2482523D" w14:textId="77777777" w:rsidR="006B5EDA" w:rsidRPr="00A44E9F" w:rsidRDefault="006B5EDA" w:rsidP="006B5EDA">
      <w:pPr>
        <w:numPr>
          <w:ilvl w:val="0"/>
          <w:numId w:val="73"/>
        </w:numPr>
        <w:spacing w:after="200" w:line="240" w:lineRule="auto"/>
        <w:contextualSpacing/>
        <w:jc w:val="both"/>
        <w:rPr>
          <w:rFonts w:asciiTheme="majorHAnsi" w:eastAsiaTheme="minorEastAsia" w:hAnsiTheme="majorHAnsi"/>
          <w:spacing w:val="-3"/>
          <w:szCs w:val="20"/>
          <w:lang w:val="en-GB"/>
        </w:rPr>
      </w:pPr>
      <w:r w:rsidRPr="00A44E9F">
        <w:rPr>
          <w:rFonts w:asciiTheme="majorHAnsi" w:eastAsiaTheme="minorEastAsia" w:hAnsiTheme="majorHAnsi"/>
          <w:spacing w:val="-3"/>
          <w:szCs w:val="20"/>
          <w:lang w:val="en-GB"/>
        </w:rPr>
        <w:t>The International Covenant on Civil and Political Rights;</w:t>
      </w:r>
    </w:p>
    <w:p w14:paraId="3699B0EC" w14:textId="77777777" w:rsidR="006B5EDA" w:rsidRPr="00A44E9F" w:rsidRDefault="006B5EDA" w:rsidP="006B5EDA">
      <w:pPr>
        <w:numPr>
          <w:ilvl w:val="0"/>
          <w:numId w:val="73"/>
        </w:numPr>
        <w:spacing w:after="200" w:line="240" w:lineRule="auto"/>
        <w:contextualSpacing/>
        <w:jc w:val="both"/>
        <w:rPr>
          <w:rFonts w:asciiTheme="majorHAnsi" w:eastAsiaTheme="minorEastAsia" w:hAnsiTheme="majorHAnsi"/>
          <w:spacing w:val="-3"/>
          <w:szCs w:val="20"/>
          <w:lang w:val="en-GB"/>
        </w:rPr>
      </w:pPr>
      <w:r w:rsidRPr="00A44E9F">
        <w:rPr>
          <w:rFonts w:asciiTheme="majorHAnsi" w:eastAsiaTheme="minorEastAsia" w:hAnsiTheme="majorHAnsi"/>
          <w:spacing w:val="-3"/>
          <w:szCs w:val="20"/>
          <w:lang w:val="en-GB"/>
        </w:rPr>
        <w:t>The International Covenant on Economic, Social and Cultural Rights;</w:t>
      </w:r>
    </w:p>
    <w:p w14:paraId="41252181" w14:textId="77777777" w:rsidR="006B5EDA" w:rsidRPr="00A44E9F" w:rsidRDefault="006B5EDA" w:rsidP="006B5EDA">
      <w:pPr>
        <w:numPr>
          <w:ilvl w:val="0"/>
          <w:numId w:val="73"/>
        </w:numPr>
        <w:spacing w:after="200" w:line="240" w:lineRule="auto"/>
        <w:contextualSpacing/>
        <w:jc w:val="both"/>
        <w:rPr>
          <w:rFonts w:asciiTheme="majorHAnsi" w:eastAsiaTheme="minorEastAsia" w:hAnsiTheme="majorHAnsi"/>
          <w:spacing w:val="-3"/>
          <w:szCs w:val="20"/>
          <w:lang w:val="en-GB"/>
        </w:rPr>
      </w:pPr>
      <w:r w:rsidRPr="00A44E9F">
        <w:rPr>
          <w:rFonts w:asciiTheme="majorHAnsi" w:eastAsiaTheme="minorEastAsia" w:hAnsiTheme="majorHAnsi"/>
          <w:spacing w:val="-3"/>
          <w:szCs w:val="20"/>
          <w:lang w:val="en-GB"/>
        </w:rPr>
        <w:t>The Convention against Torture and Other Cruel, Inhuman or Degrading Treatment or Punishment;</w:t>
      </w:r>
    </w:p>
    <w:p w14:paraId="48832E8D" w14:textId="77777777" w:rsidR="006B5EDA" w:rsidRPr="00A44E9F" w:rsidRDefault="006B5EDA" w:rsidP="006B5EDA">
      <w:pPr>
        <w:numPr>
          <w:ilvl w:val="0"/>
          <w:numId w:val="73"/>
        </w:numPr>
        <w:spacing w:after="200" w:line="240" w:lineRule="auto"/>
        <w:contextualSpacing/>
        <w:jc w:val="both"/>
        <w:rPr>
          <w:rFonts w:asciiTheme="majorHAnsi" w:eastAsiaTheme="minorEastAsia" w:hAnsiTheme="majorHAnsi"/>
          <w:spacing w:val="-3"/>
          <w:szCs w:val="20"/>
          <w:lang w:val="en-GB"/>
        </w:rPr>
      </w:pPr>
      <w:r w:rsidRPr="00A44E9F">
        <w:rPr>
          <w:rFonts w:asciiTheme="majorHAnsi" w:eastAsiaTheme="minorEastAsia" w:hAnsiTheme="majorHAnsi"/>
          <w:szCs w:val="20"/>
          <w:lang w:val="en-GB"/>
        </w:rPr>
        <w:t xml:space="preserve">The Joint </w:t>
      </w:r>
      <w:hyperlink r:id="rId44" w:tooltip="United Nations" w:history="1">
        <w:r w:rsidRPr="00A44E9F">
          <w:rPr>
            <w:rFonts w:asciiTheme="majorHAnsi" w:eastAsiaTheme="minorEastAsia" w:hAnsiTheme="majorHAnsi"/>
            <w:szCs w:val="20"/>
            <w:lang w:val="en-GB"/>
          </w:rPr>
          <w:t>United Nations</w:t>
        </w:r>
      </w:hyperlink>
      <w:r w:rsidRPr="00A44E9F">
        <w:rPr>
          <w:rFonts w:asciiTheme="majorHAnsi" w:eastAsiaTheme="minorEastAsia" w:hAnsiTheme="majorHAnsi"/>
          <w:szCs w:val="20"/>
          <w:lang w:val="en-GB"/>
        </w:rPr>
        <w:t xml:space="preserve"> Programme on HIV and AIDS (UNAIDS).</w:t>
      </w:r>
    </w:p>
    <w:p w14:paraId="6B9DA525" w14:textId="77777777" w:rsidR="006B5EDA" w:rsidRPr="00A44E9F" w:rsidRDefault="006B5EDA" w:rsidP="006B5EDA">
      <w:pPr>
        <w:spacing w:after="200" w:line="240" w:lineRule="auto"/>
        <w:contextualSpacing/>
        <w:jc w:val="both"/>
        <w:rPr>
          <w:rFonts w:asciiTheme="majorHAnsi" w:eastAsiaTheme="minorEastAsia" w:hAnsiTheme="majorHAnsi"/>
          <w:spacing w:val="-3"/>
          <w:szCs w:val="20"/>
          <w:lang w:val="en-GB"/>
        </w:rPr>
      </w:pPr>
    </w:p>
    <w:p w14:paraId="19D5790D" w14:textId="77777777" w:rsidR="006B5EDA" w:rsidRPr="00A44E9F" w:rsidRDefault="006B5EDA" w:rsidP="006B5EDA">
      <w:pPr>
        <w:widowControl w:val="0"/>
        <w:autoSpaceDE w:val="0"/>
        <w:autoSpaceDN w:val="0"/>
        <w:adjustRightInd w:val="0"/>
        <w:spacing w:line="240" w:lineRule="auto"/>
        <w:ind w:left="0"/>
        <w:rPr>
          <w:rFonts w:asciiTheme="majorHAnsi" w:eastAsiaTheme="minorEastAsia" w:hAnsiTheme="majorHAnsi"/>
          <w:spacing w:val="-3"/>
          <w:szCs w:val="20"/>
          <w:lang w:val="en-GB"/>
        </w:rPr>
      </w:pPr>
      <w:r w:rsidRPr="00A44E9F">
        <w:rPr>
          <w:rFonts w:asciiTheme="majorHAnsi" w:eastAsiaTheme="minorEastAsia" w:hAnsiTheme="majorHAnsi"/>
          <w:szCs w:val="20"/>
          <w:lang w:val="en-GB"/>
        </w:rPr>
        <w:t>The following are some of the mechanisms used to monitor progress in implementing CEDAW in different countries:</w:t>
      </w:r>
    </w:p>
    <w:p w14:paraId="2D919DE6" w14:textId="77777777" w:rsidR="006B5EDA" w:rsidRPr="00A44E9F" w:rsidRDefault="006B5EDA" w:rsidP="006B5EDA">
      <w:pPr>
        <w:spacing w:line="240" w:lineRule="auto"/>
        <w:ind w:left="0"/>
        <w:jc w:val="both"/>
        <w:rPr>
          <w:rFonts w:asciiTheme="majorHAnsi" w:eastAsiaTheme="minorEastAsia" w:hAnsiTheme="majorHAnsi"/>
          <w:szCs w:val="20"/>
          <w:lang w:val="en-GB"/>
        </w:rPr>
      </w:pPr>
    </w:p>
    <w:p w14:paraId="4663408B" w14:textId="77777777" w:rsidR="006B5EDA" w:rsidRPr="00A44E9F" w:rsidRDefault="006B5EDA" w:rsidP="006B5EDA">
      <w:pPr>
        <w:numPr>
          <w:ilvl w:val="0"/>
          <w:numId w:val="74"/>
        </w:numPr>
        <w:spacing w:line="240" w:lineRule="auto"/>
        <w:jc w:val="both"/>
        <w:rPr>
          <w:rFonts w:asciiTheme="majorHAnsi" w:eastAsiaTheme="minorEastAsia" w:hAnsiTheme="majorHAnsi"/>
          <w:szCs w:val="20"/>
          <w:lang w:val="en-GB"/>
        </w:rPr>
      </w:pPr>
      <w:r w:rsidRPr="00A44E9F">
        <w:rPr>
          <w:rFonts w:asciiTheme="majorHAnsi" w:eastAsiaTheme="minorEastAsia" w:hAnsiTheme="majorHAnsi"/>
          <w:szCs w:val="20"/>
          <w:lang w:val="en-GB"/>
        </w:rPr>
        <w:t>Demographic and Health Surveys (especially sections on “HIV and AIDS-related KAP” and “Women’s empowerment and health outcomes”)</w:t>
      </w:r>
    </w:p>
    <w:p w14:paraId="68AFF2FA" w14:textId="77777777" w:rsidR="006B5EDA" w:rsidRPr="00A44E9F" w:rsidRDefault="006B5EDA" w:rsidP="006B5EDA">
      <w:pPr>
        <w:numPr>
          <w:ilvl w:val="0"/>
          <w:numId w:val="74"/>
        </w:numPr>
        <w:spacing w:line="240" w:lineRule="auto"/>
        <w:jc w:val="both"/>
        <w:rPr>
          <w:rFonts w:asciiTheme="majorHAnsi" w:eastAsiaTheme="minorEastAsia" w:hAnsiTheme="majorHAnsi"/>
          <w:szCs w:val="20"/>
          <w:lang w:val="en-GB"/>
        </w:rPr>
      </w:pPr>
      <w:r w:rsidRPr="00A44E9F">
        <w:rPr>
          <w:rFonts w:asciiTheme="majorHAnsi" w:eastAsiaTheme="minorEastAsia" w:hAnsiTheme="majorHAnsi"/>
          <w:szCs w:val="20"/>
          <w:lang w:val="en-GB"/>
        </w:rPr>
        <w:t>FAO studies on HIV and agriculture in sub-Saharan countries</w:t>
      </w:r>
    </w:p>
    <w:p w14:paraId="410962E5" w14:textId="77777777" w:rsidR="006B5EDA" w:rsidRPr="00A44E9F" w:rsidRDefault="006B5EDA" w:rsidP="006B5EDA">
      <w:pPr>
        <w:numPr>
          <w:ilvl w:val="0"/>
          <w:numId w:val="74"/>
        </w:numPr>
        <w:spacing w:line="240" w:lineRule="auto"/>
        <w:jc w:val="both"/>
        <w:rPr>
          <w:rFonts w:asciiTheme="majorHAnsi" w:eastAsiaTheme="minorEastAsia" w:hAnsiTheme="majorHAnsi"/>
          <w:szCs w:val="20"/>
          <w:lang w:val="en-GB"/>
        </w:rPr>
      </w:pPr>
      <w:r w:rsidRPr="00A44E9F">
        <w:rPr>
          <w:rFonts w:asciiTheme="majorHAnsi" w:eastAsiaTheme="minorEastAsia" w:hAnsiTheme="majorHAnsi"/>
          <w:szCs w:val="20"/>
          <w:lang w:val="en-GB"/>
        </w:rPr>
        <w:t>Habitat International Coalition reports on the status of human rights and WPIR vis-à-vis adequate housing</w:t>
      </w:r>
    </w:p>
    <w:p w14:paraId="2023D19F" w14:textId="77777777" w:rsidR="006B5EDA" w:rsidRPr="00A44E9F" w:rsidRDefault="006B5EDA" w:rsidP="006B5EDA">
      <w:pPr>
        <w:numPr>
          <w:ilvl w:val="0"/>
          <w:numId w:val="74"/>
        </w:numPr>
        <w:spacing w:line="240" w:lineRule="auto"/>
        <w:jc w:val="both"/>
        <w:rPr>
          <w:rFonts w:asciiTheme="majorHAnsi" w:eastAsiaTheme="minorEastAsia" w:hAnsiTheme="majorHAnsi"/>
          <w:szCs w:val="20"/>
          <w:lang w:val="en-GB"/>
        </w:rPr>
      </w:pPr>
      <w:r w:rsidRPr="00A44E9F">
        <w:rPr>
          <w:rFonts w:asciiTheme="majorHAnsi" w:eastAsiaTheme="minorEastAsia" w:hAnsiTheme="majorHAnsi"/>
          <w:szCs w:val="20"/>
          <w:lang w:val="en-GB"/>
        </w:rPr>
        <w:t>Global Coalition on Women and AIDS reports/special studies</w:t>
      </w:r>
    </w:p>
    <w:p w14:paraId="192D7FDB" w14:textId="77777777" w:rsidR="006B5EDA" w:rsidRPr="00A44E9F" w:rsidRDefault="006B5EDA" w:rsidP="006B5EDA">
      <w:pPr>
        <w:numPr>
          <w:ilvl w:val="0"/>
          <w:numId w:val="74"/>
        </w:numPr>
        <w:spacing w:line="240" w:lineRule="auto"/>
        <w:jc w:val="both"/>
        <w:rPr>
          <w:rFonts w:asciiTheme="majorHAnsi" w:eastAsiaTheme="minorEastAsia" w:hAnsiTheme="majorHAnsi"/>
          <w:szCs w:val="20"/>
          <w:lang w:val="en-GB"/>
        </w:rPr>
      </w:pPr>
      <w:r w:rsidRPr="00A44E9F">
        <w:rPr>
          <w:rFonts w:asciiTheme="majorHAnsi" w:eastAsiaTheme="minorEastAsia" w:hAnsiTheme="majorHAnsi"/>
          <w:szCs w:val="20"/>
          <w:lang w:val="en-GB"/>
        </w:rPr>
        <w:t xml:space="preserve">Human Rights Watch reports (e.g., </w:t>
      </w:r>
      <w:r w:rsidRPr="00A44E9F">
        <w:rPr>
          <w:rFonts w:asciiTheme="majorHAnsi" w:eastAsiaTheme="minorEastAsia" w:hAnsiTheme="majorHAnsi"/>
          <w:szCs w:val="20"/>
          <w:u w:val="single"/>
          <w:lang w:val="en-GB"/>
        </w:rPr>
        <w:t>Double Standards: Women’s Property Rights Violations in Kenya</w:t>
      </w:r>
      <w:r w:rsidRPr="00A44E9F">
        <w:rPr>
          <w:rFonts w:asciiTheme="majorHAnsi" w:eastAsiaTheme="minorEastAsia" w:hAnsiTheme="majorHAnsi"/>
          <w:szCs w:val="20"/>
          <w:lang w:val="en-GB"/>
        </w:rPr>
        <w:t>. New York: HRW, 2003)</w:t>
      </w:r>
    </w:p>
    <w:p w14:paraId="018EA5CA" w14:textId="77777777" w:rsidR="006B5EDA" w:rsidRPr="00A44E9F" w:rsidRDefault="006B5EDA" w:rsidP="006B5EDA">
      <w:pPr>
        <w:numPr>
          <w:ilvl w:val="0"/>
          <w:numId w:val="74"/>
        </w:numPr>
        <w:spacing w:line="240" w:lineRule="auto"/>
        <w:jc w:val="both"/>
        <w:rPr>
          <w:rFonts w:asciiTheme="majorHAnsi" w:eastAsiaTheme="minorEastAsia" w:hAnsiTheme="majorHAnsi"/>
          <w:szCs w:val="20"/>
          <w:lang w:val="en-GB"/>
        </w:rPr>
      </w:pPr>
      <w:r w:rsidRPr="00A44E9F">
        <w:rPr>
          <w:rFonts w:asciiTheme="majorHAnsi" w:eastAsiaTheme="minorEastAsia" w:hAnsiTheme="majorHAnsi"/>
          <w:szCs w:val="20"/>
          <w:lang w:val="en-GB"/>
        </w:rPr>
        <w:t>UN-HABITAT studies produced under the UN-HABITAT Human Settlements Programme</w:t>
      </w:r>
    </w:p>
    <w:p w14:paraId="587AF6D2" w14:textId="77777777" w:rsidR="006B5EDA" w:rsidRPr="00A44E9F" w:rsidRDefault="006B5EDA" w:rsidP="006B5EDA">
      <w:pPr>
        <w:numPr>
          <w:ilvl w:val="0"/>
          <w:numId w:val="74"/>
        </w:numPr>
        <w:spacing w:line="240" w:lineRule="auto"/>
        <w:jc w:val="both"/>
        <w:rPr>
          <w:rFonts w:asciiTheme="majorHAnsi" w:eastAsiaTheme="minorEastAsia" w:hAnsiTheme="majorHAnsi"/>
          <w:szCs w:val="20"/>
          <w:lang w:val="en-GB"/>
        </w:rPr>
      </w:pPr>
      <w:r w:rsidRPr="00A44E9F">
        <w:rPr>
          <w:rFonts w:asciiTheme="majorHAnsi" w:eastAsiaTheme="minorEastAsia" w:hAnsiTheme="majorHAnsi"/>
          <w:szCs w:val="20"/>
          <w:lang w:val="en-GB"/>
        </w:rPr>
        <w:t>Donor special studies (e.g., World Bank “Gender Country Profiles”; e.g. DFID-funded studies on WPIR</w:t>
      </w:r>
      <w:r w:rsidRPr="00A44E9F">
        <w:rPr>
          <w:rFonts w:asciiTheme="majorHAnsi" w:eastAsiaTheme="minorEastAsia" w:hAnsiTheme="majorHAnsi"/>
          <w:szCs w:val="20"/>
          <w:vertAlign w:val="superscript"/>
          <w:lang w:val="en-GB"/>
        </w:rPr>
        <w:footnoteReference w:id="6"/>
      </w:r>
      <w:r w:rsidRPr="00A44E9F">
        <w:rPr>
          <w:rFonts w:asciiTheme="majorHAnsi" w:eastAsiaTheme="minorEastAsia" w:hAnsiTheme="majorHAnsi"/>
          <w:szCs w:val="20"/>
          <w:lang w:val="en-GB"/>
        </w:rPr>
        <w:t>)</w:t>
      </w:r>
    </w:p>
    <w:p w14:paraId="005BB83A" w14:textId="77777777" w:rsidR="006B5EDA" w:rsidRPr="00A44E9F" w:rsidRDefault="006B5EDA" w:rsidP="006B5EDA">
      <w:pPr>
        <w:numPr>
          <w:ilvl w:val="0"/>
          <w:numId w:val="74"/>
        </w:numPr>
        <w:spacing w:line="240" w:lineRule="auto"/>
        <w:jc w:val="both"/>
        <w:rPr>
          <w:rFonts w:asciiTheme="majorHAnsi" w:eastAsiaTheme="minorEastAsia" w:hAnsiTheme="majorHAnsi"/>
          <w:szCs w:val="20"/>
          <w:lang w:val="en-GB"/>
        </w:rPr>
      </w:pPr>
      <w:r w:rsidRPr="00A44E9F">
        <w:rPr>
          <w:rFonts w:asciiTheme="majorHAnsi" w:eastAsiaTheme="minorEastAsia" w:hAnsiTheme="majorHAnsi"/>
          <w:szCs w:val="20"/>
          <w:lang w:val="en-GB"/>
        </w:rPr>
        <w:t>UNAIDS reports on WPIR</w:t>
      </w:r>
    </w:p>
    <w:p w14:paraId="59B73128" w14:textId="77777777" w:rsidR="006B5EDA" w:rsidRPr="00A44E9F" w:rsidRDefault="006B5EDA" w:rsidP="006B5EDA">
      <w:pPr>
        <w:numPr>
          <w:ilvl w:val="0"/>
          <w:numId w:val="74"/>
        </w:numPr>
        <w:spacing w:line="240" w:lineRule="auto"/>
        <w:jc w:val="both"/>
        <w:rPr>
          <w:rFonts w:asciiTheme="majorHAnsi" w:eastAsiaTheme="minorEastAsia" w:hAnsiTheme="majorHAnsi"/>
          <w:szCs w:val="20"/>
          <w:lang w:val="en-GB"/>
        </w:rPr>
      </w:pPr>
      <w:r w:rsidRPr="00A44E9F">
        <w:rPr>
          <w:rFonts w:asciiTheme="majorHAnsi" w:eastAsiaTheme="minorEastAsia" w:hAnsiTheme="majorHAnsi"/>
          <w:szCs w:val="20"/>
          <w:lang w:val="en-GB"/>
        </w:rPr>
        <w:t xml:space="preserve">Records of ordinary sessions of the ACHPR on WPIR-HIV-AIDS </w:t>
      </w:r>
    </w:p>
    <w:p w14:paraId="63E5AC30" w14:textId="77777777" w:rsidR="006B5EDA" w:rsidRPr="00A44E9F" w:rsidRDefault="006B5EDA" w:rsidP="006B5EDA">
      <w:pPr>
        <w:numPr>
          <w:ilvl w:val="0"/>
          <w:numId w:val="74"/>
        </w:numPr>
        <w:spacing w:after="200" w:line="240" w:lineRule="auto"/>
        <w:contextualSpacing/>
        <w:jc w:val="both"/>
        <w:rPr>
          <w:rFonts w:asciiTheme="majorHAnsi" w:eastAsiaTheme="minorEastAsia" w:hAnsiTheme="majorHAnsi"/>
          <w:spacing w:val="-3"/>
          <w:szCs w:val="20"/>
          <w:lang w:val="en-GB"/>
        </w:rPr>
      </w:pPr>
      <w:r w:rsidRPr="00A44E9F">
        <w:rPr>
          <w:rFonts w:asciiTheme="majorHAnsi" w:eastAsiaTheme="minorEastAsia" w:hAnsiTheme="majorHAnsi"/>
          <w:szCs w:val="20"/>
          <w:lang w:val="en-GB"/>
        </w:rPr>
        <w:t xml:space="preserve">Regional policy dialogues on WPIR </w:t>
      </w:r>
    </w:p>
    <w:p w14:paraId="7D0BA1CC" w14:textId="77777777" w:rsidR="006B5EDA" w:rsidRPr="00A44E9F" w:rsidRDefault="006B5EDA" w:rsidP="006B5EDA">
      <w:pPr>
        <w:numPr>
          <w:ilvl w:val="0"/>
          <w:numId w:val="74"/>
        </w:numPr>
        <w:spacing w:after="200" w:line="240" w:lineRule="auto"/>
        <w:contextualSpacing/>
        <w:jc w:val="both"/>
        <w:rPr>
          <w:rFonts w:asciiTheme="majorHAnsi" w:eastAsiaTheme="minorEastAsia" w:hAnsiTheme="majorHAnsi"/>
          <w:spacing w:val="-3"/>
          <w:szCs w:val="20"/>
          <w:lang w:val="en-GB"/>
        </w:rPr>
      </w:pPr>
      <w:r w:rsidRPr="00A44E9F">
        <w:rPr>
          <w:rFonts w:asciiTheme="majorHAnsi" w:eastAsiaTheme="minorEastAsia" w:hAnsiTheme="majorHAnsi"/>
          <w:spacing w:val="-3"/>
          <w:szCs w:val="20"/>
          <w:lang w:val="en-GB"/>
        </w:rPr>
        <w:t xml:space="preserve">Shadow reports, special studies commissioned by governments, nationally-generated statistics on the status of women, gender indicators, women’s participation in politics, women’s access to justice and legal aid, etc. </w:t>
      </w:r>
    </w:p>
    <w:p w14:paraId="424B12AF" w14:textId="77777777" w:rsidR="006B5EDA" w:rsidRPr="00A44E9F" w:rsidRDefault="006B5EDA" w:rsidP="006B5EDA">
      <w:pPr>
        <w:numPr>
          <w:ilvl w:val="0"/>
          <w:numId w:val="74"/>
        </w:numPr>
        <w:spacing w:after="200" w:line="240" w:lineRule="auto"/>
        <w:contextualSpacing/>
        <w:jc w:val="both"/>
        <w:rPr>
          <w:rFonts w:asciiTheme="majorHAnsi" w:eastAsiaTheme="minorEastAsia" w:hAnsiTheme="majorHAnsi"/>
          <w:spacing w:val="-3"/>
          <w:szCs w:val="20"/>
          <w:lang w:val="en-GB"/>
        </w:rPr>
      </w:pPr>
      <w:r w:rsidRPr="00A44E9F">
        <w:rPr>
          <w:rFonts w:asciiTheme="majorHAnsi" w:eastAsiaTheme="minorEastAsia" w:hAnsiTheme="majorHAnsi"/>
          <w:spacing w:val="-3"/>
          <w:szCs w:val="20"/>
          <w:lang w:val="en-GB"/>
        </w:rPr>
        <w:t xml:space="preserve">Special studies by INGOs (e.g. Oxfam poverty reports, Oxfam country reports) </w:t>
      </w:r>
    </w:p>
    <w:p w14:paraId="55189BEA" w14:textId="77777777" w:rsidR="006B5EDA" w:rsidRPr="00A44E9F" w:rsidRDefault="006B5EDA" w:rsidP="006B5EDA">
      <w:pPr>
        <w:numPr>
          <w:ilvl w:val="0"/>
          <w:numId w:val="74"/>
        </w:numPr>
        <w:spacing w:after="200" w:line="240" w:lineRule="auto"/>
        <w:contextualSpacing/>
        <w:jc w:val="both"/>
        <w:rPr>
          <w:rFonts w:asciiTheme="majorHAnsi" w:eastAsiaTheme="minorEastAsia" w:hAnsiTheme="majorHAnsi"/>
          <w:spacing w:val="-3"/>
          <w:szCs w:val="20"/>
          <w:lang w:val="en-GB"/>
        </w:rPr>
      </w:pPr>
      <w:r w:rsidRPr="00A44E9F">
        <w:rPr>
          <w:rFonts w:asciiTheme="majorHAnsi" w:eastAsiaTheme="minorEastAsia" w:hAnsiTheme="majorHAnsi"/>
          <w:spacing w:val="-3"/>
          <w:szCs w:val="20"/>
          <w:lang w:val="en-GB"/>
        </w:rPr>
        <w:t xml:space="preserve">Status of legislation meant to protect women’s rights: e.g., presence/absence of legislation registering </w:t>
      </w:r>
      <w:proofErr w:type="spellStart"/>
      <w:r w:rsidRPr="00A44E9F">
        <w:rPr>
          <w:rFonts w:asciiTheme="majorHAnsi" w:eastAsiaTheme="minorEastAsia" w:hAnsiTheme="majorHAnsi"/>
          <w:spacing w:val="-3"/>
          <w:szCs w:val="20"/>
          <w:lang w:val="en-GB"/>
        </w:rPr>
        <w:t>femicides</w:t>
      </w:r>
      <w:proofErr w:type="spellEnd"/>
      <w:r w:rsidRPr="00A44E9F">
        <w:rPr>
          <w:rFonts w:asciiTheme="majorHAnsi" w:eastAsiaTheme="minorEastAsia" w:hAnsiTheme="majorHAnsi"/>
          <w:spacing w:val="-3"/>
          <w:szCs w:val="20"/>
          <w:vertAlign w:val="superscript"/>
          <w:lang w:val="en-GB"/>
        </w:rPr>
        <w:footnoteReference w:id="7"/>
      </w:r>
    </w:p>
    <w:p w14:paraId="2C223FC5" w14:textId="77777777" w:rsidR="006B5EDA" w:rsidRPr="00A44E9F" w:rsidRDefault="006B5EDA" w:rsidP="006B5EDA">
      <w:pPr>
        <w:numPr>
          <w:ilvl w:val="0"/>
          <w:numId w:val="74"/>
        </w:numPr>
        <w:spacing w:after="200" w:line="240" w:lineRule="auto"/>
        <w:contextualSpacing/>
        <w:jc w:val="both"/>
        <w:rPr>
          <w:rFonts w:asciiTheme="majorHAnsi" w:eastAsiaTheme="minorEastAsia" w:hAnsiTheme="majorHAnsi"/>
          <w:spacing w:val="-3"/>
          <w:szCs w:val="20"/>
          <w:lang w:val="en-GB"/>
        </w:rPr>
      </w:pPr>
      <w:r w:rsidRPr="00A44E9F">
        <w:rPr>
          <w:rFonts w:asciiTheme="majorHAnsi" w:eastAsiaTheme="minorEastAsia" w:hAnsiTheme="majorHAnsi"/>
          <w:spacing w:val="-3"/>
          <w:szCs w:val="20"/>
          <w:lang w:val="en-GB"/>
        </w:rPr>
        <w:t>Government policies for treatment and counselling of WLHIV; and</w:t>
      </w:r>
    </w:p>
    <w:p w14:paraId="38F5214A" w14:textId="77777777" w:rsidR="006B5EDA" w:rsidRPr="00A44E9F" w:rsidRDefault="006B5EDA" w:rsidP="006B5EDA">
      <w:pPr>
        <w:numPr>
          <w:ilvl w:val="0"/>
          <w:numId w:val="74"/>
        </w:numPr>
        <w:spacing w:after="200" w:line="240" w:lineRule="auto"/>
        <w:contextualSpacing/>
        <w:jc w:val="both"/>
        <w:rPr>
          <w:rFonts w:asciiTheme="majorHAnsi" w:eastAsiaTheme="minorEastAsia" w:hAnsiTheme="majorHAnsi"/>
          <w:spacing w:val="-3"/>
          <w:szCs w:val="20"/>
          <w:lang w:val="en-GB"/>
        </w:rPr>
      </w:pPr>
      <w:r w:rsidRPr="00A44E9F">
        <w:rPr>
          <w:rFonts w:asciiTheme="majorHAnsi" w:eastAsiaTheme="minorEastAsia" w:hAnsiTheme="majorHAnsi"/>
          <w:spacing w:val="-3"/>
          <w:szCs w:val="20"/>
          <w:lang w:val="en-GB"/>
        </w:rPr>
        <w:t>Government policies concerning provision of anti retroviral treatment</w:t>
      </w:r>
    </w:p>
    <w:p w14:paraId="2F0ADA9E" w14:textId="77777777" w:rsidR="006B5EDA" w:rsidRPr="00A44E9F" w:rsidRDefault="006B5EDA" w:rsidP="006B5EDA">
      <w:pPr>
        <w:spacing w:line="240" w:lineRule="auto"/>
        <w:ind w:left="720"/>
        <w:jc w:val="both"/>
        <w:rPr>
          <w:rFonts w:asciiTheme="majorHAnsi" w:eastAsiaTheme="minorEastAsia" w:hAnsiTheme="majorHAnsi"/>
          <w:szCs w:val="20"/>
          <w:lang w:val="en-GB"/>
        </w:rPr>
      </w:pPr>
    </w:p>
    <w:p w14:paraId="4E71A4DB" w14:textId="77777777" w:rsidR="006B5EDA" w:rsidRPr="00A44E9F" w:rsidRDefault="006B5EDA" w:rsidP="006B5EDA">
      <w:pPr>
        <w:pStyle w:val="Ttulo2"/>
      </w:pPr>
      <w:bookmarkStart w:id="142" w:name="_Toc383176704"/>
      <w:bookmarkStart w:id="143" w:name="_Toc258650679"/>
      <w:bookmarkStart w:id="144" w:name="_Toc386539821"/>
      <w:r w:rsidRPr="00A44E9F">
        <w:t>Annex XVI: Summary of research tables, grantees support</w:t>
      </w:r>
      <w:bookmarkEnd w:id="142"/>
      <w:bookmarkEnd w:id="143"/>
      <w:bookmarkEnd w:id="144"/>
    </w:p>
    <w:p w14:paraId="78CE4E01" w14:textId="77777777" w:rsidR="006B5EDA" w:rsidRPr="00A44E9F" w:rsidRDefault="006B5EDA" w:rsidP="006B5EDA">
      <w:pPr>
        <w:keepNext/>
        <w:suppressAutoHyphens/>
        <w:spacing w:line="240" w:lineRule="auto"/>
        <w:ind w:left="432" w:hanging="432"/>
        <w:outlineLvl w:val="0"/>
        <w:rPr>
          <w:rFonts w:asciiTheme="majorHAnsi" w:eastAsiaTheme="minorEastAsia" w:hAnsiTheme="majorHAnsi"/>
          <w:b/>
          <w:bCs/>
          <w:caps/>
          <w:szCs w:val="20"/>
          <w:lang w:val="en-GB"/>
        </w:rPr>
      </w:pPr>
    </w:p>
    <w:p w14:paraId="1D938483" w14:textId="77777777" w:rsidR="006B5EDA" w:rsidRPr="00A44E9F" w:rsidRDefault="006B5EDA" w:rsidP="006B5EDA">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szCs w:val="20"/>
          <w:lang w:val="en-GB"/>
        </w:rPr>
        <w:t xml:space="preserve">The two tables below summarize the findings of the evaluation team, based on triangulation of interviews and documentation study. The tables show that the programme benefited three main groups: individuals (mainly women) who received support via training and legal support. A second group was the general public (comprising women and men) who attended meetings/workshops and outreach sessions to be trained about WPIR and to take part in campaigns. A third group was organizations and groups that received training. </w:t>
      </w:r>
    </w:p>
    <w:p w14:paraId="3F4F4AB7" w14:textId="77777777" w:rsidR="006B5EDA" w:rsidRPr="00A44E9F" w:rsidRDefault="006B5EDA" w:rsidP="006B5EDA">
      <w:pPr>
        <w:spacing w:line="240" w:lineRule="auto"/>
        <w:jc w:val="both"/>
        <w:rPr>
          <w:rFonts w:asciiTheme="majorHAnsi" w:eastAsiaTheme="minorEastAsia" w:hAnsiTheme="majorHAnsi"/>
          <w:szCs w:val="20"/>
          <w:lang w:val="en-GB"/>
        </w:rPr>
      </w:pPr>
    </w:p>
    <w:tbl>
      <w:tblPr>
        <w:tblW w:w="495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745"/>
        <w:gridCol w:w="1939"/>
        <w:gridCol w:w="2830"/>
        <w:gridCol w:w="2574"/>
        <w:gridCol w:w="2994"/>
      </w:tblGrid>
      <w:tr w:rsidR="006B5EDA" w:rsidRPr="00E036D2" w14:paraId="66C291D0" w14:textId="77777777" w:rsidTr="001A2441">
        <w:trPr>
          <w:tblHeader/>
        </w:trPr>
        <w:tc>
          <w:tcPr>
            <w:tcW w:w="5000" w:type="pct"/>
            <w:gridSpan w:val="6"/>
            <w:shd w:val="clear" w:color="auto" w:fill="8DB3E2" w:themeFill="text2" w:themeFillTint="66"/>
          </w:tcPr>
          <w:p w14:paraId="5FF22000" w14:textId="77777777" w:rsidR="006B5EDA" w:rsidRPr="00AC0731" w:rsidRDefault="006B5EDA" w:rsidP="001A2441">
            <w:pPr>
              <w:spacing w:line="240" w:lineRule="auto"/>
              <w:ind w:left="0" w:right="85"/>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SUMMARY OF RESEARCH TABLES GRANTEES SUPPORT PHASE I</w:t>
            </w:r>
          </w:p>
        </w:tc>
      </w:tr>
      <w:tr w:rsidR="006B5EDA" w:rsidRPr="00E036D2" w14:paraId="7995AC6F" w14:textId="77777777" w:rsidTr="001A2441">
        <w:tc>
          <w:tcPr>
            <w:tcW w:w="376" w:type="pct"/>
            <w:shd w:val="clear" w:color="auto" w:fill="C6D9F1"/>
          </w:tcPr>
          <w:p w14:paraId="5160D564" w14:textId="77777777" w:rsidR="006B5EDA" w:rsidRPr="00AC0731" w:rsidRDefault="006B5EDA" w:rsidP="001A2441">
            <w:pPr>
              <w:spacing w:line="240" w:lineRule="auto"/>
              <w:ind w:left="0" w:right="85"/>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No</w:t>
            </w:r>
          </w:p>
        </w:tc>
        <w:tc>
          <w:tcPr>
            <w:tcW w:w="668" w:type="pct"/>
            <w:shd w:val="clear" w:color="auto" w:fill="C6D9F1"/>
          </w:tcPr>
          <w:p w14:paraId="0AE74EB3" w14:textId="77777777" w:rsidR="006B5EDA" w:rsidRPr="00AC0731" w:rsidRDefault="006B5EDA" w:rsidP="001A2441">
            <w:pPr>
              <w:spacing w:line="240" w:lineRule="auto"/>
              <w:ind w:left="0" w:right="85"/>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 xml:space="preserve">Grantee </w:t>
            </w:r>
          </w:p>
        </w:tc>
        <w:tc>
          <w:tcPr>
            <w:tcW w:w="742" w:type="pct"/>
            <w:shd w:val="clear" w:color="auto" w:fill="C6D9F1"/>
          </w:tcPr>
          <w:p w14:paraId="66C2D5AF" w14:textId="77777777" w:rsidR="006B5EDA" w:rsidRPr="00AC0731" w:rsidRDefault="006B5EDA" w:rsidP="001A2441">
            <w:pPr>
              <w:spacing w:line="240" w:lineRule="auto"/>
              <w:ind w:left="0" w:right="85"/>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Country</w:t>
            </w:r>
          </w:p>
        </w:tc>
        <w:tc>
          <w:tcPr>
            <w:tcW w:w="1083" w:type="pct"/>
            <w:shd w:val="clear" w:color="auto" w:fill="C6D9F1"/>
          </w:tcPr>
          <w:p w14:paraId="5B8C7E4D" w14:textId="77777777" w:rsidR="006B5EDA" w:rsidRPr="00AC0731" w:rsidRDefault="006B5EDA" w:rsidP="001A2441">
            <w:pPr>
              <w:spacing w:line="240" w:lineRule="auto"/>
              <w:ind w:left="0" w:right="85"/>
              <w:rPr>
                <w:rFonts w:asciiTheme="majorHAnsi" w:eastAsiaTheme="minorEastAsia" w:hAnsiTheme="majorHAnsi" w:cs="Arial"/>
                <w:vanish/>
                <w:szCs w:val="20"/>
                <w:lang w:val="en-GB"/>
              </w:rPr>
            </w:pPr>
            <w:r w:rsidRPr="00A44E9F">
              <w:rPr>
                <w:rFonts w:asciiTheme="majorHAnsi" w:eastAsiaTheme="minorEastAsia" w:hAnsiTheme="majorHAnsi" w:cs="Arial"/>
                <w:b/>
                <w:szCs w:val="20"/>
                <w:lang w:val="en-GB"/>
              </w:rPr>
              <w:t xml:space="preserve">No. of Beneficiaries </w:t>
            </w:r>
            <w:r w:rsidRPr="00A44E9F">
              <w:rPr>
                <w:rFonts w:asciiTheme="majorHAnsi" w:eastAsiaTheme="minorEastAsia" w:hAnsiTheme="majorHAnsi" w:cs="Arial"/>
                <w:szCs w:val="20"/>
                <w:lang w:val="en-GB"/>
              </w:rPr>
              <w:t xml:space="preserve"> (85% women)-supported with mentoring, training, legal support, shelter</w:t>
            </w:r>
          </w:p>
        </w:tc>
        <w:tc>
          <w:tcPr>
            <w:tcW w:w="985" w:type="pct"/>
            <w:shd w:val="clear" w:color="auto" w:fill="C6D9F1"/>
          </w:tcPr>
          <w:p w14:paraId="37D6471C" w14:textId="77777777" w:rsidR="006B5EDA" w:rsidRPr="00AC0731" w:rsidRDefault="006B5EDA" w:rsidP="001A2441">
            <w:pPr>
              <w:spacing w:line="240" w:lineRule="auto"/>
              <w:ind w:left="0" w:right="85"/>
              <w:rPr>
                <w:rFonts w:asciiTheme="majorHAnsi" w:eastAsiaTheme="minorEastAsia" w:hAnsiTheme="majorHAnsi" w:cs="Arial"/>
                <w:vanish/>
                <w:szCs w:val="20"/>
                <w:lang w:val="en-GB"/>
              </w:rPr>
            </w:pPr>
            <w:r w:rsidRPr="00A44E9F">
              <w:rPr>
                <w:rFonts w:asciiTheme="majorHAnsi" w:eastAsiaTheme="minorEastAsia" w:hAnsiTheme="majorHAnsi" w:cs="Arial"/>
                <w:b/>
                <w:szCs w:val="20"/>
                <w:lang w:val="en-GB"/>
              </w:rPr>
              <w:t>No. of Organizations/Groups-</w:t>
            </w:r>
            <w:r w:rsidRPr="00A44E9F">
              <w:rPr>
                <w:rFonts w:asciiTheme="majorHAnsi" w:eastAsiaTheme="minorEastAsia" w:hAnsiTheme="majorHAnsi" w:cs="Arial"/>
                <w:szCs w:val="20"/>
                <w:lang w:val="en-GB"/>
              </w:rPr>
              <w:t>supported with training</w:t>
            </w:r>
          </w:p>
        </w:tc>
        <w:tc>
          <w:tcPr>
            <w:tcW w:w="1146" w:type="pct"/>
            <w:shd w:val="clear" w:color="auto" w:fill="C6D9F1"/>
          </w:tcPr>
          <w:p w14:paraId="3272CFAB" w14:textId="77777777" w:rsidR="006B5EDA" w:rsidRPr="00AC0731" w:rsidRDefault="006B5EDA" w:rsidP="001A2441">
            <w:pPr>
              <w:spacing w:line="240" w:lineRule="auto"/>
              <w:ind w:left="0" w:right="85"/>
              <w:rPr>
                <w:rFonts w:asciiTheme="majorHAnsi" w:eastAsiaTheme="minorEastAsia" w:hAnsiTheme="majorHAnsi" w:cs="Arial"/>
                <w:vanish/>
                <w:szCs w:val="20"/>
                <w:lang w:val="en-GB"/>
              </w:rPr>
            </w:pPr>
            <w:r w:rsidRPr="00A44E9F">
              <w:rPr>
                <w:rFonts w:asciiTheme="majorHAnsi" w:eastAsiaTheme="minorEastAsia" w:hAnsiTheme="majorHAnsi" w:cs="Arial"/>
                <w:b/>
                <w:szCs w:val="20"/>
                <w:lang w:val="en-GB"/>
              </w:rPr>
              <w:t>No. of Meetings/Workshops/Outreaches</w:t>
            </w:r>
            <w:r w:rsidRPr="00A44E9F">
              <w:rPr>
                <w:rFonts w:asciiTheme="majorHAnsi" w:eastAsiaTheme="minorEastAsia" w:hAnsiTheme="majorHAnsi" w:cs="Arial"/>
                <w:szCs w:val="20"/>
                <w:lang w:val="en-GB"/>
              </w:rPr>
              <w:t>-awareness raising, mobilization and drives</w:t>
            </w:r>
          </w:p>
        </w:tc>
      </w:tr>
      <w:tr w:rsidR="006B5EDA" w:rsidRPr="00E036D2" w14:paraId="2630A767" w14:textId="77777777" w:rsidTr="001A2441">
        <w:tc>
          <w:tcPr>
            <w:tcW w:w="376" w:type="pct"/>
          </w:tcPr>
          <w:p w14:paraId="7E050BF1" w14:textId="77777777" w:rsidR="006B5EDA" w:rsidRPr="00AC0731" w:rsidRDefault="006B5EDA" w:rsidP="001A2441">
            <w:pPr>
              <w:spacing w:line="240" w:lineRule="auto"/>
              <w:ind w:left="0" w:right="85"/>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1</w:t>
            </w:r>
          </w:p>
        </w:tc>
        <w:tc>
          <w:tcPr>
            <w:tcW w:w="668" w:type="pct"/>
          </w:tcPr>
          <w:p w14:paraId="22A812DD"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 xml:space="preserve">GROOTS </w:t>
            </w:r>
          </w:p>
        </w:tc>
        <w:tc>
          <w:tcPr>
            <w:tcW w:w="742" w:type="pct"/>
          </w:tcPr>
          <w:p w14:paraId="24E87AEF"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KENYA</w:t>
            </w:r>
          </w:p>
        </w:tc>
        <w:tc>
          <w:tcPr>
            <w:tcW w:w="1083" w:type="pct"/>
          </w:tcPr>
          <w:p w14:paraId="05C0E3B7"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11,915</w:t>
            </w:r>
          </w:p>
        </w:tc>
        <w:tc>
          <w:tcPr>
            <w:tcW w:w="985" w:type="pct"/>
          </w:tcPr>
          <w:p w14:paraId="53ECA27F"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25</w:t>
            </w:r>
          </w:p>
        </w:tc>
        <w:tc>
          <w:tcPr>
            <w:tcW w:w="1146" w:type="pct"/>
          </w:tcPr>
          <w:p w14:paraId="3822B2C3"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12</w:t>
            </w:r>
          </w:p>
        </w:tc>
      </w:tr>
      <w:tr w:rsidR="006B5EDA" w:rsidRPr="00E036D2" w14:paraId="75C58384" w14:textId="77777777" w:rsidTr="001A2441">
        <w:tc>
          <w:tcPr>
            <w:tcW w:w="376" w:type="pct"/>
          </w:tcPr>
          <w:p w14:paraId="3392D59D" w14:textId="77777777" w:rsidR="006B5EDA" w:rsidRPr="00AC0731" w:rsidRDefault="006B5EDA" w:rsidP="001A2441">
            <w:pPr>
              <w:spacing w:line="240" w:lineRule="auto"/>
              <w:ind w:left="0" w:right="85"/>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2</w:t>
            </w:r>
          </w:p>
        </w:tc>
        <w:tc>
          <w:tcPr>
            <w:tcW w:w="668" w:type="pct"/>
          </w:tcPr>
          <w:p w14:paraId="2319AE8B"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ABANTU</w:t>
            </w:r>
          </w:p>
        </w:tc>
        <w:tc>
          <w:tcPr>
            <w:tcW w:w="742" w:type="pct"/>
          </w:tcPr>
          <w:p w14:paraId="2B49E16A"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KENYA</w:t>
            </w:r>
          </w:p>
        </w:tc>
        <w:tc>
          <w:tcPr>
            <w:tcW w:w="1083" w:type="pct"/>
          </w:tcPr>
          <w:p w14:paraId="4C596DF5"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1,476</w:t>
            </w:r>
          </w:p>
        </w:tc>
        <w:tc>
          <w:tcPr>
            <w:tcW w:w="985" w:type="pct"/>
          </w:tcPr>
          <w:p w14:paraId="1DDC30AA"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30</w:t>
            </w:r>
          </w:p>
        </w:tc>
        <w:tc>
          <w:tcPr>
            <w:tcW w:w="1146" w:type="pct"/>
          </w:tcPr>
          <w:p w14:paraId="2343A960"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r>
      <w:tr w:rsidR="006B5EDA" w:rsidRPr="00E036D2" w14:paraId="4946F563" w14:textId="77777777" w:rsidTr="001A2441">
        <w:tc>
          <w:tcPr>
            <w:tcW w:w="376" w:type="pct"/>
          </w:tcPr>
          <w:p w14:paraId="35534F46" w14:textId="77777777" w:rsidR="006B5EDA" w:rsidRPr="00AC0731" w:rsidRDefault="006B5EDA" w:rsidP="001A2441">
            <w:pPr>
              <w:spacing w:line="240" w:lineRule="auto"/>
              <w:ind w:left="0" w:right="85"/>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3</w:t>
            </w:r>
          </w:p>
        </w:tc>
        <w:tc>
          <w:tcPr>
            <w:tcW w:w="668" w:type="pct"/>
          </w:tcPr>
          <w:p w14:paraId="5814EEB2"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YWAP</w:t>
            </w:r>
          </w:p>
        </w:tc>
        <w:tc>
          <w:tcPr>
            <w:tcW w:w="742" w:type="pct"/>
          </w:tcPr>
          <w:p w14:paraId="3615FA55"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KENYA</w:t>
            </w:r>
          </w:p>
        </w:tc>
        <w:tc>
          <w:tcPr>
            <w:tcW w:w="1083" w:type="pct"/>
          </w:tcPr>
          <w:p w14:paraId="0431564A"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1,283</w:t>
            </w:r>
          </w:p>
        </w:tc>
        <w:tc>
          <w:tcPr>
            <w:tcW w:w="985" w:type="pct"/>
          </w:tcPr>
          <w:p w14:paraId="73C80C54"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c>
          <w:tcPr>
            <w:tcW w:w="1146" w:type="pct"/>
          </w:tcPr>
          <w:p w14:paraId="5C8DDC3D"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57</w:t>
            </w:r>
          </w:p>
        </w:tc>
      </w:tr>
      <w:tr w:rsidR="006B5EDA" w:rsidRPr="00E036D2" w14:paraId="3E8C759C" w14:textId="77777777" w:rsidTr="001A2441">
        <w:tc>
          <w:tcPr>
            <w:tcW w:w="376" w:type="pct"/>
          </w:tcPr>
          <w:p w14:paraId="4240C004" w14:textId="77777777" w:rsidR="006B5EDA" w:rsidRPr="00AC0731" w:rsidRDefault="006B5EDA" w:rsidP="001A2441">
            <w:pPr>
              <w:spacing w:line="240" w:lineRule="auto"/>
              <w:ind w:left="0" w:right="85"/>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4</w:t>
            </w:r>
          </w:p>
        </w:tc>
        <w:tc>
          <w:tcPr>
            <w:tcW w:w="668" w:type="pct"/>
          </w:tcPr>
          <w:p w14:paraId="49132641"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MWEDO</w:t>
            </w:r>
          </w:p>
        </w:tc>
        <w:tc>
          <w:tcPr>
            <w:tcW w:w="742" w:type="pct"/>
          </w:tcPr>
          <w:p w14:paraId="7EAF6C6B"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TANZANIA</w:t>
            </w:r>
          </w:p>
        </w:tc>
        <w:tc>
          <w:tcPr>
            <w:tcW w:w="1083" w:type="pct"/>
          </w:tcPr>
          <w:p w14:paraId="2ADF38C9"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1,589</w:t>
            </w:r>
          </w:p>
        </w:tc>
        <w:tc>
          <w:tcPr>
            <w:tcW w:w="985" w:type="pct"/>
          </w:tcPr>
          <w:p w14:paraId="509250DC"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c>
          <w:tcPr>
            <w:tcW w:w="1146" w:type="pct"/>
          </w:tcPr>
          <w:p w14:paraId="1834D999"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w:t>
            </w:r>
          </w:p>
        </w:tc>
      </w:tr>
      <w:tr w:rsidR="006B5EDA" w:rsidRPr="00E036D2" w14:paraId="069F1082" w14:textId="77777777" w:rsidTr="001A2441">
        <w:tc>
          <w:tcPr>
            <w:tcW w:w="376" w:type="pct"/>
          </w:tcPr>
          <w:p w14:paraId="2D88AFE6" w14:textId="77777777" w:rsidR="006B5EDA" w:rsidRPr="00AC0731" w:rsidRDefault="006B5EDA" w:rsidP="001A2441">
            <w:pPr>
              <w:spacing w:line="240" w:lineRule="auto"/>
              <w:ind w:left="0" w:right="85"/>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5</w:t>
            </w:r>
          </w:p>
        </w:tc>
        <w:tc>
          <w:tcPr>
            <w:tcW w:w="668" w:type="pct"/>
          </w:tcPr>
          <w:p w14:paraId="6FD0D64E"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HOP</w:t>
            </w:r>
          </w:p>
        </w:tc>
        <w:tc>
          <w:tcPr>
            <w:tcW w:w="742" w:type="pct"/>
          </w:tcPr>
          <w:p w14:paraId="39BA60AD"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TANZANIA</w:t>
            </w:r>
          </w:p>
        </w:tc>
        <w:tc>
          <w:tcPr>
            <w:tcW w:w="1083" w:type="pct"/>
          </w:tcPr>
          <w:p w14:paraId="3E1BADE1"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1,171</w:t>
            </w:r>
          </w:p>
        </w:tc>
        <w:tc>
          <w:tcPr>
            <w:tcW w:w="985" w:type="pct"/>
          </w:tcPr>
          <w:p w14:paraId="46EA7332"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c>
          <w:tcPr>
            <w:tcW w:w="1146" w:type="pct"/>
          </w:tcPr>
          <w:p w14:paraId="2B521291"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w:t>
            </w:r>
          </w:p>
        </w:tc>
      </w:tr>
      <w:tr w:rsidR="006B5EDA" w:rsidRPr="00E036D2" w14:paraId="10F5199E" w14:textId="77777777" w:rsidTr="001A2441">
        <w:tc>
          <w:tcPr>
            <w:tcW w:w="376" w:type="pct"/>
          </w:tcPr>
          <w:p w14:paraId="1F48F7D0" w14:textId="77777777" w:rsidR="006B5EDA" w:rsidRPr="00AC0731" w:rsidRDefault="006B5EDA" w:rsidP="001A2441">
            <w:pPr>
              <w:spacing w:line="240" w:lineRule="auto"/>
              <w:ind w:left="0" w:right="85"/>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6</w:t>
            </w:r>
          </w:p>
        </w:tc>
        <w:tc>
          <w:tcPr>
            <w:tcW w:w="668" w:type="pct"/>
          </w:tcPr>
          <w:p w14:paraId="4D579CF6"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CEASOP</w:t>
            </w:r>
          </w:p>
        </w:tc>
        <w:tc>
          <w:tcPr>
            <w:tcW w:w="742" w:type="pct"/>
          </w:tcPr>
          <w:p w14:paraId="352D5E43"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UGANDA</w:t>
            </w:r>
          </w:p>
        </w:tc>
        <w:tc>
          <w:tcPr>
            <w:tcW w:w="1083" w:type="pct"/>
          </w:tcPr>
          <w:p w14:paraId="28860277"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3,763</w:t>
            </w:r>
          </w:p>
        </w:tc>
        <w:tc>
          <w:tcPr>
            <w:tcW w:w="985" w:type="pct"/>
          </w:tcPr>
          <w:p w14:paraId="381945B4"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c>
          <w:tcPr>
            <w:tcW w:w="1146" w:type="pct"/>
          </w:tcPr>
          <w:p w14:paraId="3C93E641"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w:t>
            </w:r>
          </w:p>
        </w:tc>
      </w:tr>
      <w:tr w:rsidR="006B5EDA" w:rsidRPr="00E036D2" w14:paraId="4D34BBF6" w14:textId="77777777" w:rsidTr="001A2441">
        <w:tc>
          <w:tcPr>
            <w:tcW w:w="376" w:type="pct"/>
          </w:tcPr>
          <w:p w14:paraId="25E4793F" w14:textId="77777777" w:rsidR="006B5EDA" w:rsidRPr="00AC0731" w:rsidRDefault="006B5EDA" w:rsidP="001A2441">
            <w:pPr>
              <w:spacing w:line="240" w:lineRule="auto"/>
              <w:ind w:left="0" w:right="85"/>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7</w:t>
            </w:r>
          </w:p>
        </w:tc>
        <w:tc>
          <w:tcPr>
            <w:tcW w:w="668" w:type="pct"/>
          </w:tcPr>
          <w:p w14:paraId="490C3E3A"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NACWOLA</w:t>
            </w:r>
          </w:p>
        </w:tc>
        <w:tc>
          <w:tcPr>
            <w:tcW w:w="742" w:type="pct"/>
          </w:tcPr>
          <w:p w14:paraId="75BC16D3"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UGANDA</w:t>
            </w:r>
          </w:p>
        </w:tc>
        <w:tc>
          <w:tcPr>
            <w:tcW w:w="1083" w:type="pct"/>
          </w:tcPr>
          <w:p w14:paraId="4BC4A219"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1,212</w:t>
            </w:r>
          </w:p>
        </w:tc>
        <w:tc>
          <w:tcPr>
            <w:tcW w:w="985" w:type="pct"/>
          </w:tcPr>
          <w:p w14:paraId="518B8640"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4</w:t>
            </w:r>
          </w:p>
        </w:tc>
        <w:tc>
          <w:tcPr>
            <w:tcW w:w="1146" w:type="pct"/>
          </w:tcPr>
          <w:p w14:paraId="70AA380A"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r>
      <w:tr w:rsidR="006B5EDA" w:rsidRPr="00E036D2" w14:paraId="27BC63AA" w14:textId="77777777" w:rsidTr="001A2441">
        <w:tc>
          <w:tcPr>
            <w:tcW w:w="376" w:type="pct"/>
          </w:tcPr>
          <w:p w14:paraId="7B1BAE98" w14:textId="77777777" w:rsidR="006B5EDA" w:rsidRPr="00AC0731" w:rsidRDefault="006B5EDA" w:rsidP="001A2441">
            <w:pPr>
              <w:spacing w:line="240" w:lineRule="auto"/>
              <w:ind w:left="0" w:right="85"/>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8</w:t>
            </w:r>
          </w:p>
        </w:tc>
        <w:tc>
          <w:tcPr>
            <w:tcW w:w="668" w:type="pct"/>
          </w:tcPr>
          <w:p w14:paraId="70060270"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SWID</w:t>
            </w:r>
          </w:p>
        </w:tc>
        <w:tc>
          <w:tcPr>
            <w:tcW w:w="742" w:type="pct"/>
          </w:tcPr>
          <w:p w14:paraId="31988164"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UGANDA</w:t>
            </w:r>
          </w:p>
        </w:tc>
        <w:tc>
          <w:tcPr>
            <w:tcW w:w="1083" w:type="pct"/>
          </w:tcPr>
          <w:p w14:paraId="42A8B929"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1,574</w:t>
            </w:r>
          </w:p>
        </w:tc>
        <w:tc>
          <w:tcPr>
            <w:tcW w:w="985" w:type="pct"/>
          </w:tcPr>
          <w:p w14:paraId="5DD43FF2"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c>
          <w:tcPr>
            <w:tcW w:w="1146" w:type="pct"/>
          </w:tcPr>
          <w:p w14:paraId="32A60FE4"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w:t>
            </w:r>
          </w:p>
        </w:tc>
      </w:tr>
      <w:tr w:rsidR="006B5EDA" w:rsidRPr="00E036D2" w14:paraId="2D1657FD" w14:textId="77777777" w:rsidTr="001A2441">
        <w:tc>
          <w:tcPr>
            <w:tcW w:w="376" w:type="pct"/>
          </w:tcPr>
          <w:p w14:paraId="01482F54"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9</w:t>
            </w:r>
          </w:p>
        </w:tc>
        <w:tc>
          <w:tcPr>
            <w:tcW w:w="668" w:type="pct"/>
          </w:tcPr>
          <w:p w14:paraId="494C5054"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UGANET</w:t>
            </w:r>
          </w:p>
        </w:tc>
        <w:tc>
          <w:tcPr>
            <w:tcW w:w="742" w:type="pct"/>
          </w:tcPr>
          <w:p w14:paraId="0FB283CE"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UGANDA</w:t>
            </w:r>
          </w:p>
        </w:tc>
        <w:tc>
          <w:tcPr>
            <w:tcW w:w="1083" w:type="pct"/>
          </w:tcPr>
          <w:p w14:paraId="4E773A3F"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917</w:t>
            </w:r>
          </w:p>
        </w:tc>
        <w:tc>
          <w:tcPr>
            <w:tcW w:w="985" w:type="pct"/>
          </w:tcPr>
          <w:p w14:paraId="4F025682"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2</w:t>
            </w:r>
          </w:p>
        </w:tc>
        <w:tc>
          <w:tcPr>
            <w:tcW w:w="1146" w:type="pct"/>
          </w:tcPr>
          <w:p w14:paraId="27BD87FA"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10</w:t>
            </w:r>
          </w:p>
        </w:tc>
      </w:tr>
      <w:tr w:rsidR="006B5EDA" w:rsidRPr="00E036D2" w14:paraId="7A8EC009" w14:textId="77777777" w:rsidTr="001A2441">
        <w:tc>
          <w:tcPr>
            <w:tcW w:w="376" w:type="pct"/>
          </w:tcPr>
          <w:p w14:paraId="4D3A5A67"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10</w:t>
            </w:r>
          </w:p>
        </w:tc>
        <w:tc>
          <w:tcPr>
            <w:tcW w:w="668" w:type="pct"/>
          </w:tcPr>
          <w:p w14:paraId="52AB04EC"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FIDA</w:t>
            </w:r>
          </w:p>
        </w:tc>
        <w:tc>
          <w:tcPr>
            <w:tcW w:w="742" w:type="pct"/>
          </w:tcPr>
          <w:p w14:paraId="05E8B3F8"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GHANA</w:t>
            </w:r>
          </w:p>
        </w:tc>
        <w:tc>
          <w:tcPr>
            <w:tcW w:w="1083" w:type="pct"/>
          </w:tcPr>
          <w:p w14:paraId="4B4CE997"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1,640</w:t>
            </w:r>
          </w:p>
        </w:tc>
        <w:tc>
          <w:tcPr>
            <w:tcW w:w="985" w:type="pct"/>
          </w:tcPr>
          <w:p w14:paraId="60AA1E0B"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c>
          <w:tcPr>
            <w:tcW w:w="1146" w:type="pct"/>
          </w:tcPr>
          <w:p w14:paraId="794F842E"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12</w:t>
            </w:r>
          </w:p>
        </w:tc>
      </w:tr>
      <w:tr w:rsidR="006B5EDA" w:rsidRPr="00E036D2" w14:paraId="5D578F99" w14:textId="77777777" w:rsidTr="001A2441">
        <w:tc>
          <w:tcPr>
            <w:tcW w:w="376" w:type="pct"/>
          </w:tcPr>
          <w:p w14:paraId="516A05B1"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11</w:t>
            </w:r>
          </w:p>
        </w:tc>
        <w:tc>
          <w:tcPr>
            <w:tcW w:w="668" w:type="pct"/>
          </w:tcPr>
          <w:p w14:paraId="6B692AD8"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PDG</w:t>
            </w:r>
          </w:p>
        </w:tc>
        <w:tc>
          <w:tcPr>
            <w:tcW w:w="742" w:type="pct"/>
          </w:tcPr>
          <w:p w14:paraId="3C9D8E9D"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GHANA</w:t>
            </w:r>
          </w:p>
        </w:tc>
        <w:tc>
          <w:tcPr>
            <w:tcW w:w="1083" w:type="pct"/>
          </w:tcPr>
          <w:p w14:paraId="0374F77A"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204</w:t>
            </w:r>
          </w:p>
        </w:tc>
        <w:tc>
          <w:tcPr>
            <w:tcW w:w="985" w:type="pct"/>
          </w:tcPr>
          <w:p w14:paraId="3946C003"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10</w:t>
            </w:r>
          </w:p>
        </w:tc>
        <w:tc>
          <w:tcPr>
            <w:tcW w:w="1146" w:type="pct"/>
          </w:tcPr>
          <w:p w14:paraId="6A4111DF"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r>
      <w:tr w:rsidR="006B5EDA" w:rsidRPr="00E036D2" w14:paraId="31122303" w14:textId="77777777" w:rsidTr="001A2441">
        <w:tc>
          <w:tcPr>
            <w:tcW w:w="376" w:type="pct"/>
          </w:tcPr>
          <w:p w14:paraId="032CB687"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12</w:t>
            </w:r>
          </w:p>
        </w:tc>
        <w:tc>
          <w:tcPr>
            <w:tcW w:w="668" w:type="pct"/>
          </w:tcPr>
          <w:p w14:paraId="656319A1"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CIRRDOC</w:t>
            </w:r>
          </w:p>
        </w:tc>
        <w:tc>
          <w:tcPr>
            <w:tcW w:w="742" w:type="pct"/>
          </w:tcPr>
          <w:p w14:paraId="25DB255C"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NIGERIA</w:t>
            </w:r>
          </w:p>
        </w:tc>
        <w:tc>
          <w:tcPr>
            <w:tcW w:w="1083" w:type="pct"/>
          </w:tcPr>
          <w:p w14:paraId="63350C2B"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182</w:t>
            </w:r>
          </w:p>
        </w:tc>
        <w:tc>
          <w:tcPr>
            <w:tcW w:w="985" w:type="pct"/>
          </w:tcPr>
          <w:p w14:paraId="0520ADFC"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15</w:t>
            </w:r>
          </w:p>
        </w:tc>
        <w:tc>
          <w:tcPr>
            <w:tcW w:w="1146" w:type="pct"/>
          </w:tcPr>
          <w:p w14:paraId="51BF4049"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r>
      <w:tr w:rsidR="006B5EDA" w:rsidRPr="00E036D2" w14:paraId="445560BF" w14:textId="77777777" w:rsidTr="001A2441">
        <w:tc>
          <w:tcPr>
            <w:tcW w:w="376" w:type="pct"/>
          </w:tcPr>
          <w:p w14:paraId="1FD5F28C"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13</w:t>
            </w:r>
          </w:p>
        </w:tc>
        <w:tc>
          <w:tcPr>
            <w:tcW w:w="668" w:type="pct"/>
          </w:tcPr>
          <w:p w14:paraId="6DC6B122"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CONGEH</w:t>
            </w:r>
          </w:p>
        </w:tc>
        <w:tc>
          <w:tcPr>
            <w:tcW w:w="742" w:type="pct"/>
          </w:tcPr>
          <w:p w14:paraId="7A86621B"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CAMEROON</w:t>
            </w:r>
          </w:p>
        </w:tc>
        <w:tc>
          <w:tcPr>
            <w:tcW w:w="1083" w:type="pct"/>
          </w:tcPr>
          <w:p w14:paraId="106E9049"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2,028</w:t>
            </w:r>
          </w:p>
        </w:tc>
        <w:tc>
          <w:tcPr>
            <w:tcW w:w="985" w:type="pct"/>
          </w:tcPr>
          <w:p w14:paraId="7CA1F856"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c>
          <w:tcPr>
            <w:tcW w:w="1146" w:type="pct"/>
          </w:tcPr>
          <w:p w14:paraId="6CC107CE"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r>
      <w:tr w:rsidR="006B5EDA" w:rsidRPr="00E036D2" w14:paraId="12744432" w14:textId="77777777" w:rsidTr="001A2441">
        <w:tc>
          <w:tcPr>
            <w:tcW w:w="376" w:type="pct"/>
          </w:tcPr>
          <w:p w14:paraId="1A6D636B"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14</w:t>
            </w:r>
          </w:p>
        </w:tc>
        <w:tc>
          <w:tcPr>
            <w:tcW w:w="668" w:type="pct"/>
          </w:tcPr>
          <w:p w14:paraId="718BC627"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AVEGA</w:t>
            </w:r>
          </w:p>
        </w:tc>
        <w:tc>
          <w:tcPr>
            <w:tcW w:w="742" w:type="pct"/>
          </w:tcPr>
          <w:p w14:paraId="1A3DAE8C"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RWANDA</w:t>
            </w:r>
          </w:p>
        </w:tc>
        <w:tc>
          <w:tcPr>
            <w:tcW w:w="1083" w:type="pct"/>
          </w:tcPr>
          <w:p w14:paraId="4B5DE562"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6,520</w:t>
            </w:r>
          </w:p>
        </w:tc>
        <w:tc>
          <w:tcPr>
            <w:tcW w:w="985" w:type="pct"/>
          </w:tcPr>
          <w:p w14:paraId="6C35C71A"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c>
          <w:tcPr>
            <w:tcW w:w="1146" w:type="pct"/>
          </w:tcPr>
          <w:p w14:paraId="66241CDD"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5</w:t>
            </w:r>
          </w:p>
        </w:tc>
      </w:tr>
      <w:tr w:rsidR="006B5EDA" w:rsidRPr="00E036D2" w14:paraId="21431B8E" w14:textId="77777777" w:rsidTr="001A2441">
        <w:tc>
          <w:tcPr>
            <w:tcW w:w="376" w:type="pct"/>
          </w:tcPr>
          <w:p w14:paraId="1168F9F3"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15</w:t>
            </w:r>
          </w:p>
        </w:tc>
        <w:tc>
          <w:tcPr>
            <w:tcW w:w="668" w:type="pct"/>
          </w:tcPr>
          <w:p w14:paraId="03499335"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RESEAU</w:t>
            </w:r>
          </w:p>
        </w:tc>
        <w:tc>
          <w:tcPr>
            <w:tcW w:w="742" w:type="pct"/>
          </w:tcPr>
          <w:p w14:paraId="38A10703"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RWANDA</w:t>
            </w:r>
          </w:p>
        </w:tc>
        <w:tc>
          <w:tcPr>
            <w:tcW w:w="1083" w:type="pct"/>
          </w:tcPr>
          <w:p w14:paraId="1496BEC2"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2,623</w:t>
            </w:r>
          </w:p>
        </w:tc>
        <w:tc>
          <w:tcPr>
            <w:tcW w:w="985" w:type="pct"/>
          </w:tcPr>
          <w:p w14:paraId="7620D996"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c>
          <w:tcPr>
            <w:tcW w:w="1146" w:type="pct"/>
          </w:tcPr>
          <w:p w14:paraId="654849C6"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8</w:t>
            </w:r>
          </w:p>
        </w:tc>
      </w:tr>
      <w:tr w:rsidR="006B5EDA" w:rsidRPr="00E036D2" w14:paraId="61FA2957" w14:textId="77777777" w:rsidTr="001A2441">
        <w:tc>
          <w:tcPr>
            <w:tcW w:w="376" w:type="pct"/>
          </w:tcPr>
          <w:p w14:paraId="2684DC45"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16</w:t>
            </w:r>
          </w:p>
        </w:tc>
        <w:tc>
          <w:tcPr>
            <w:tcW w:w="668" w:type="pct"/>
          </w:tcPr>
          <w:p w14:paraId="52031A0F"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NAWOLG</w:t>
            </w:r>
          </w:p>
        </w:tc>
        <w:tc>
          <w:tcPr>
            <w:tcW w:w="742" w:type="pct"/>
          </w:tcPr>
          <w:p w14:paraId="5C0B86DE"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MALAWI</w:t>
            </w:r>
          </w:p>
        </w:tc>
        <w:tc>
          <w:tcPr>
            <w:tcW w:w="1083" w:type="pct"/>
          </w:tcPr>
          <w:p w14:paraId="4141CF2F"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130</w:t>
            </w:r>
          </w:p>
        </w:tc>
        <w:tc>
          <w:tcPr>
            <w:tcW w:w="985" w:type="pct"/>
          </w:tcPr>
          <w:p w14:paraId="14B6246E"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c>
          <w:tcPr>
            <w:tcW w:w="1146" w:type="pct"/>
          </w:tcPr>
          <w:p w14:paraId="2AA04815"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r>
      <w:tr w:rsidR="006B5EDA" w:rsidRPr="00E036D2" w14:paraId="1C9C51C3" w14:textId="77777777" w:rsidTr="001A2441">
        <w:tc>
          <w:tcPr>
            <w:tcW w:w="376" w:type="pct"/>
          </w:tcPr>
          <w:p w14:paraId="5510D508"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17</w:t>
            </w:r>
          </w:p>
        </w:tc>
        <w:tc>
          <w:tcPr>
            <w:tcW w:w="668" w:type="pct"/>
          </w:tcPr>
          <w:p w14:paraId="01C9795D"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WLSA</w:t>
            </w:r>
          </w:p>
        </w:tc>
        <w:tc>
          <w:tcPr>
            <w:tcW w:w="742" w:type="pct"/>
          </w:tcPr>
          <w:p w14:paraId="29419604"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ZIMBABWE</w:t>
            </w:r>
          </w:p>
        </w:tc>
        <w:tc>
          <w:tcPr>
            <w:tcW w:w="1083" w:type="pct"/>
          </w:tcPr>
          <w:p w14:paraId="5424D7E5"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6,605</w:t>
            </w:r>
          </w:p>
        </w:tc>
        <w:tc>
          <w:tcPr>
            <w:tcW w:w="985" w:type="pct"/>
          </w:tcPr>
          <w:p w14:paraId="247B3EC4"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34</w:t>
            </w:r>
          </w:p>
        </w:tc>
        <w:tc>
          <w:tcPr>
            <w:tcW w:w="1146" w:type="pct"/>
          </w:tcPr>
          <w:p w14:paraId="27239F20"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r>
      <w:tr w:rsidR="006B5EDA" w:rsidRPr="00E036D2" w14:paraId="69F3CC77" w14:textId="77777777" w:rsidTr="001A2441">
        <w:tc>
          <w:tcPr>
            <w:tcW w:w="376" w:type="pct"/>
          </w:tcPr>
          <w:p w14:paraId="33F97617"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18</w:t>
            </w:r>
          </w:p>
        </w:tc>
        <w:tc>
          <w:tcPr>
            <w:tcW w:w="668" w:type="pct"/>
          </w:tcPr>
          <w:p w14:paraId="04341871"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LRF</w:t>
            </w:r>
          </w:p>
        </w:tc>
        <w:tc>
          <w:tcPr>
            <w:tcW w:w="742" w:type="pct"/>
          </w:tcPr>
          <w:p w14:paraId="5D9A507C"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ZIMBABWE</w:t>
            </w:r>
          </w:p>
        </w:tc>
        <w:tc>
          <w:tcPr>
            <w:tcW w:w="1083" w:type="pct"/>
          </w:tcPr>
          <w:p w14:paraId="040E900C"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7,614</w:t>
            </w:r>
          </w:p>
        </w:tc>
        <w:tc>
          <w:tcPr>
            <w:tcW w:w="985" w:type="pct"/>
          </w:tcPr>
          <w:p w14:paraId="3DB8DE86"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c>
          <w:tcPr>
            <w:tcW w:w="1146" w:type="pct"/>
          </w:tcPr>
          <w:p w14:paraId="783D7D10"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r>
      <w:tr w:rsidR="006B5EDA" w:rsidRPr="00E036D2" w14:paraId="70D22D80" w14:textId="77777777" w:rsidTr="001A2441">
        <w:tc>
          <w:tcPr>
            <w:tcW w:w="376" w:type="pct"/>
          </w:tcPr>
          <w:p w14:paraId="48F7E299"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19</w:t>
            </w:r>
          </w:p>
        </w:tc>
        <w:tc>
          <w:tcPr>
            <w:tcW w:w="668" w:type="pct"/>
          </w:tcPr>
          <w:p w14:paraId="68BCDA9A"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NTENGWE</w:t>
            </w:r>
          </w:p>
        </w:tc>
        <w:tc>
          <w:tcPr>
            <w:tcW w:w="742" w:type="pct"/>
          </w:tcPr>
          <w:p w14:paraId="301B29AD"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ZIMBABWE</w:t>
            </w:r>
          </w:p>
        </w:tc>
        <w:tc>
          <w:tcPr>
            <w:tcW w:w="1083" w:type="pct"/>
          </w:tcPr>
          <w:p w14:paraId="1D1AA29F"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1,165</w:t>
            </w:r>
          </w:p>
        </w:tc>
        <w:tc>
          <w:tcPr>
            <w:tcW w:w="985" w:type="pct"/>
          </w:tcPr>
          <w:p w14:paraId="21DD8043"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16</w:t>
            </w:r>
          </w:p>
        </w:tc>
        <w:tc>
          <w:tcPr>
            <w:tcW w:w="1146" w:type="pct"/>
          </w:tcPr>
          <w:p w14:paraId="498E3D4A"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r>
      <w:tr w:rsidR="006B5EDA" w:rsidRPr="00E036D2" w14:paraId="55D9A3FC" w14:textId="77777777" w:rsidTr="001A2441">
        <w:tc>
          <w:tcPr>
            <w:tcW w:w="376" w:type="pct"/>
          </w:tcPr>
          <w:p w14:paraId="4A287DBD"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20</w:t>
            </w:r>
          </w:p>
        </w:tc>
        <w:tc>
          <w:tcPr>
            <w:tcW w:w="668" w:type="pct"/>
          </w:tcPr>
          <w:p w14:paraId="0E6C876A"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DIALOGUE ON SHELTER</w:t>
            </w:r>
          </w:p>
        </w:tc>
        <w:tc>
          <w:tcPr>
            <w:tcW w:w="742" w:type="pct"/>
          </w:tcPr>
          <w:p w14:paraId="7493B97B"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ZIMBABWE</w:t>
            </w:r>
          </w:p>
        </w:tc>
        <w:tc>
          <w:tcPr>
            <w:tcW w:w="1083" w:type="pct"/>
          </w:tcPr>
          <w:p w14:paraId="623FAAED"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17,450</w:t>
            </w:r>
          </w:p>
        </w:tc>
        <w:tc>
          <w:tcPr>
            <w:tcW w:w="985" w:type="pct"/>
          </w:tcPr>
          <w:p w14:paraId="3F8D410E"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c>
          <w:tcPr>
            <w:tcW w:w="1146" w:type="pct"/>
          </w:tcPr>
          <w:p w14:paraId="290592B3"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r>
      <w:tr w:rsidR="006B5EDA" w:rsidRPr="00A44E9F" w14:paraId="1C12E0E3" w14:textId="77777777" w:rsidTr="001A2441">
        <w:trPr>
          <w:hidden/>
        </w:trPr>
        <w:tc>
          <w:tcPr>
            <w:tcW w:w="376" w:type="pct"/>
          </w:tcPr>
          <w:p w14:paraId="1974D4EA" w14:textId="77777777" w:rsidR="006B5EDA" w:rsidRPr="00AC0731" w:rsidRDefault="006B5EDA" w:rsidP="001A2441">
            <w:pPr>
              <w:spacing w:line="240" w:lineRule="auto"/>
              <w:ind w:left="720" w:right="85"/>
              <w:jc w:val="both"/>
              <w:rPr>
                <w:rFonts w:asciiTheme="majorHAnsi" w:eastAsiaTheme="minorEastAsia" w:hAnsiTheme="majorHAnsi" w:cs="Arial"/>
                <w:b/>
                <w:vanish/>
                <w:szCs w:val="20"/>
                <w:lang w:val="en-GB"/>
              </w:rPr>
            </w:pPr>
          </w:p>
        </w:tc>
        <w:tc>
          <w:tcPr>
            <w:tcW w:w="668" w:type="pct"/>
          </w:tcPr>
          <w:p w14:paraId="3218CABC"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TOTAL</w:t>
            </w:r>
          </w:p>
        </w:tc>
        <w:tc>
          <w:tcPr>
            <w:tcW w:w="742" w:type="pct"/>
          </w:tcPr>
          <w:p w14:paraId="7C264AD6"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p>
        </w:tc>
        <w:tc>
          <w:tcPr>
            <w:tcW w:w="1083" w:type="pct"/>
          </w:tcPr>
          <w:p w14:paraId="6411EAF4"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71,010</w:t>
            </w:r>
          </w:p>
        </w:tc>
        <w:tc>
          <w:tcPr>
            <w:tcW w:w="985" w:type="pct"/>
          </w:tcPr>
          <w:p w14:paraId="1E6F6C2F"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126</w:t>
            </w:r>
          </w:p>
        </w:tc>
        <w:tc>
          <w:tcPr>
            <w:tcW w:w="1146" w:type="pct"/>
          </w:tcPr>
          <w:p w14:paraId="3395FCE0" w14:textId="77777777" w:rsidR="006B5EDA" w:rsidRPr="00A44E9F" w:rsidRDefault="006B5EDA" w:rsidP="001A2441">
            <w:pPr>
              <w:spacing w:line="240" w:lineRule="auto"/>
              <w:ind w:left="0" w:right="85"/>
              <w:jc w:val="both"/>
              <w:rPr>
                <w:rFonts w:asciiTheme="majorHAnsi" w:eastAsiaTheme="minorEastAsia" w:hAnsiTheme="majorHAnsi" w:cs="Arial"/>
                <w:b/>
                <w:szCs w:val="20"/>
                <w:lang w:val="en-GB"/>
              </w:rPr>
            </w:pPr>
            <w:r w:rsidRPr="00A44E9F">
              <w:rPr>
                <w:rFonts w:asciiTheme="majorHAnsi" w:eastAsiaTheme="minorEastAsia" w:hAnsiTheme="majorHAnsi" w:cs="Arial"/>
                <w:b/>
                <w:szCs w:val="20"/>
                <w:lang w:val="en-GB"/>
              </w:rPr>
              <w:t>100</w:t>
            </w:r>
          </w:p>
        </w:tc>
      </w:tr>
    </w:tbl>
    <w:p w14:paraId="1B4A3132" w14:textId="77777777" w:rsidR="006B5EDA" w:rsidRPr="00A44E9F" w:rsidRDefault="006B5EDA" w:rsidP="006B5EDA">
      <w:pPr>
        <w:spacing w:line="240" w:lineRule="auto"/>
        <w:jc w:val="both"/>
        <w:rPr>
          <w:rFonts w:asciiTheme="majorHAnsi" w:eastAsiaTheme="minorEastAsia" w:hAnsiTheme="majorHAnsi"/>
          <w:b/>
          <w:szCs w:val="20"/>
          <w:lang w:val="en-GB"/>
        </w:rPr>
      </w:pPr>
    </w:p>
    <w:p w14:paraId="084DFEA5" w14:textId="77777777" w:rsidR="006B5EDA" w:rsidRPr="00A44E9F" w:rsidRDefault="006B5EDA" w:rsidP="006B5EDA">
      <w:pPr>
        <w:spacing w:line="240" w:lineRule="auto"/>
        <w:jc w:val="both"/>
        <w:rPr>
          <w:rFonts w:asciiTheme="majorHAnsi" w:eastAsiaTheme="minorEastAsia" w:hAnsiTheme="majorHAnsi"/>
          <w:szCs w:val="20"/>
          <w:lang w:val="en-GB"/>
        </w:rPr>
      </w:pPr>
    </w:p>
    <w:tbl>
      <w:tblPr>
        <w:tblW w:w="494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888"/>
        <w:gridCol w:w="1933"/>
        <w:gridCol w:w="2822"/>
        <w:gridCol w:w="2561"/>
        <w:gridCol w:w="2994"/>
      </w:tblGrid>
      <w:tr w:rsidR="006B5EDA" w:rsidRPr="00E036D2" w14:paraId="206C8FA4" w14:textId="77777777" w:rsidTr="001A2441">
        <w:tc>
          <w:tcPr>
            <w:tcW w:w="5000" w:type="pct"/>
            <w:gridSpan w:val="6"/>
            <w:shd w:val="clear" w:color="auto" w:fill="8DB3E2" w:themeFill="text2" w:themeFillTint="66"/>
          </w:tcPr>
          <w:p w14:paraId="332EAB40"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SUMMARY OF RESEARCH TABLES GRANTEES SUPPORT PHASE II</w:t>
            </w:r>
          </w:p>
        </w:tc>
      </w:tr>
      <w:tr w:rsidR="006B5EDA" w:rsidRPr="00E036D2" w14:paraId="0211E221" w14:textId="77777777" w:rsidTr="001A2441">
        <w:tc>
          <w:tcPr>
            <w:tcW w:w="323" w:type="pct"/>
            <w:shd w:val="clear" w:color="auto" w:fill="C6D9F1" w:themeFill="text2" w:themeFillTint="33"/>
          </w:tcPr>
          <w:p w14:paraId="7FCF54CD"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No</w:t>
            </w:r>
          </w:p>
        </w:tc>
        <w:tc>
          <w:tcPr>
            <w:tcW w:w="724" w:type="pct"/>
            <w:shd w:val="clear" w:color="auto" w:fill="C6D9F1" w:themeFill="text2" w:themeFillTint="33"/>
          </w:tcPr>
          <w:p w14:paraId="4FF52E96"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 xml:space="preserve">Grantee </w:t>
            </w:r>
          </w:p>
        </w:tc>
        <w:tc>
          <w:tcPr>
            <w:tcW w:w="741" w:type="pct"/>
            <w:shd w:val="clear" w:color="auto" w:fill="C6D9F1" w:themeFill="text2" w:themeFillTint="33"/>
          </w:tcPr>
          <w:p w14:paraId="0C0922E9"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Country</w:t>
            </w:r>
          </w:p>
        </w:tc>
        <w:tc>
          <w:tcPr>
            <w:tcW w:w="1082" w:type="pct"/>
            <w:shd w:val="clear" w:color="auto" w:fill="C6D9F1" w:themeFill="text2" w:themeFillTint="33"/>
          </w:tcPr>
          <w:p w14:paraId="558D0622"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b/>
                <w:szCs w:val="20"/>
                <w:lang w:val="en-GB"/>
              </w:rPr>
              <w:t xml:space="preserve">No. of Beneficiaries </w:t>
            </w:r>
            <w:r w:rsidRPr="00A44E9F">
              <w:rPr>
                <w:rFonts w:asciiTheme="majorHAnsi" w:eastAsiaTheme="minorEastAsia" w:hAnsiTheme="majorHAnsi" w:cs="Arial"/>
                <w:szCs w:val="20"/>
                <w:lang w:val="en-GB"/>
              </w:rPr>
              <w:t xml:space="preserve"> (85% women)-supported with mentoring, training, legal support, shelter</w:t>
            </w:r>
          </w:p>
        </w:tc>
        <w:tc>
          <w:tcPr>
            <w:tcW w:w="982" w:type="pct"/>
            <w:shd w:val="clear" w:color="auto" w:fill="C6D9F1" w:themeFill="text2" w:themeFillTint="33"/>
          </w:tcPr>
          <w:p w14:paraId="1E3116C1"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b/>
                <w:szCs w:val="20"/>
                <w:lang w:val="en-GB"/>
              </w:rPr>
              <w:t>No. of Organizations/Groups-</w:t>
            </w:r>
            <w:r w:rsidRPr="00A44E9F">
              <w:rPr>
                <w:rFonts w:asciiTheme="majorHAnsi" w:eastAsiaTheme="minorEastAsia" w:hAnsiTheme="majorHAnsi" w:cs="Arial"/>
                <w:szCs w:val="20"/>
                <w:lang w:val="en-GB"/>
              </w:rPr>
              <w:t>supported with training</w:t>
            </w:r>
          </w:p>
        </w:tc>
        <w:tc>
          <w:tcPr>
            <w:tcW w:w="1148" w:type="pct"/>
            <w:shd w:val="clear" w:color="auto" w:fill="C6D9F1" w:themeFill="text2" w:themeFillTint="33"/>
          </w:tcPr>
          <w:p w14:paraId="5C4299C4"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b/>
                <w:szCs w:val="20"/>
                <w:lang w:val="en-GB"/>
              </w:rPr>
              <w:t>No. of Meetings/Workshops/Outreaches</w:t>
            </w:r>
            <w:r w:rsidRPr="00A44E9F">
              <w:rPr>
                <w:rFonts w:asciiTheme="majorHAnsi" w:eastAsiaTheme="minorEastAsia" w:hAnsiTheme="majorHAnsi" w:cs="Arial"/>
                <w:szCs w:val="20"/>
                <w:lang w:val="en-GB"/>
              </w:rPr>
              <w:t>- awareness raising, mobilization and drives</w:t>
            </w:r>
          </w:p>
        </w:tc>
      </w:tr>
      <w:tr w:rsidR="006B5EDA" w:rsidRPr="00E036D2" w14:paraId="6E0ABAAF" w14:textId="77777777" w:rsidTr="001A2441">
        <w:tc>
          <w:tcPr>
            <w:tcW w:w="323" w:type="pct"/>
          </w:tcPr>
          <w:p w14:paraId="031CAB03"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1</w:t>
            </w:r>
          </w:p>
        </w:tc>
        <w:tc>
          <w:tcPr>
            <w:tcW w:w="724" w:type="pct"/>
          </w:tcPr>
          <w:p w14:paraId="7DD94D35"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 xml:space="preserve">GROOTS </w:t>
            </w:r>
          </w:p>
        </w:tc>
        <w:tc>
          <w:tcPr>
            <w:tcW w:w="741" w:type="pct"/>
          </w:tcPr>
          <w:p w14:paraId="1473E728"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KENYA</w:t>
            </w:r>
          </w:p>
        </w:tc>
        <w:tc>
          <w:tcPr>
            <w:tcW w:w="1082" w:type="pct"/>
          </w:tcPr>
          <w:p w14:paraId="3D77B3EF"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184</w:t>
            </w:r>
          </w:p>
        </w:tc>
        <w:tc>
          <w:tcPr>
            <w:tcW w:w="982" w:type="pct"/>
          </w:tcPr>
          <w:p w14:paraId="343EBFD3"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c>
          <w:tcPr>
            <w:tcW w:w="1148" w:type="pct"/>
          </w:tcPr>
          <w:p w14:paraId="6651DFFC"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r>
      <w:tr w:rsidR="006B5EDA" w:rsidRPr="00E036D2" w14:paraId="67B23D84" w14:textId="77777777" w:rsidTr="001A2441">
        <w:tc>
          <w:tcPr>
            <w:tcW w:w="323" w:type="pct"/>
          </w:tcPr>
          <w:p w14:paraId="2CA8BA3F"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2</w:t>
            </w:r>
          </w:p>
        </w:tc>
        <w:tc>
          <w:tcPr>
            <w:tcW w:w="724" w:type="pct"/>
          </w:tcPr>
          <w:p w14:paraId="5FFDC14D"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YWAP</w:t>
            </w:r>
          </w:p>
        </w:tc>
        <w:tc>
          <w:tcPr>
            <w:tcW w:w="741" w:type="pct"/>
          </w:tcPr>
          <w:p w14:paraId="24ED8C94"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KENYA</w:t>
            </w:r>
          </w:p>
        </w:tc>
        <w:tc>
          <w:tcPr>
            <w:tcW w:w="1082" w:type="pct"/>
          </w:tcPr>
          <w:p w14:paraId="4836C8EE"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1,902</w:t>
            </w:r>
          </w:p>
        </w:tc>
        <w:tc>
          <w:tcPr>
            <w:tcW w:w="982" w:type="pct"/>
          </w:tcPr>
          <w:p w14:paraId="78C73104"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c>
          <w:tcPr>
            <w:tcW w:w="1148" w:type="pct"/>
          </w:tcPr>
          <w:p w14:paraId="0CB06F80"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42</w:t>
            </w:r>
          </w:p>
        </w:tc>
      </w:tr>
      <w:tr w:rsidR="006B5EDA" w:rsidRPr="00E036D2" w14:paraId="3C2BF6FC" w14:textId="77777777" w:rsidTr="001A2441">
        <w:tc>
          <w:tcPr>
            <w:tcW w:w="323" w:type="pct"/>
          </w:tcPr>
          <w:p w14:paraId="3BEEDDC0"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3</w:t>
            </w:r>
          </w:p>
        </w:tc>
        <w:tc>
          <w:tcPr>
            <w:tcW w:w="724" w:type="pct"/>
          </w:tcPr>
          <w:p w14:paraId="55BDDEB3"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MWEDO</w:t>
            </w:r>
          </w:p>
        </w:tc>
        <w:tc>
          <w:tcPr>
            <w:tcW w:w="741" w:type="pct"/>
          </w:tcPr>
          <w:p w14:paraId="70154B99"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TANZANIA</w:t>
            </w:r>
          </w:p>
        </w:tc>
        <w:tc>
          <w:tcPr>
            <w:tcW w:w="1082" w:type="pct"/>
          </w:tcPr>
          <w:p w14:paraId="7C020CDD"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233</w:t>
            </w:r>
          </w:p>
        </w:tc>
        <w:tc>
          <w:tcPr>
            <w:tcW w:w="982" w:type="pct"/>
          </w:tcPr>
          <w:p w14:paraId="75B463DB"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c>
          <w:tcPr>
            <w:tcW w:w="1148" w:type="pct"/>
          </w:tcPr>
          <w:p w14:paraId="2467C637"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2</w:t>
            </w:r>
          </w:p>
        </w:tc>
      </w:tr>
      <w:tr w:rsidR="006B5EDA" w:rsidRPr="00E036D2" w14:paraId="3F666202" w14:textId="77777777" w:rsidTr="001A2441">
        <w:tc>
          <w:tcPr>
            <w:tcW w:w="323" w:type="pct"/>
          </w:tcPr>
          <w:p w14:paraId="7DAEF490"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4</w:t>
            </w:r>
          </w:p>
        </w:tc>
        <w:tc>
          <w:tcPr>
            <w:tcW w:w="724" w:type="pct"/>
          </w:tcPr>
          <w:p w14:paraId="3BE94268"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FIDA</w:t>
            </w:r>
          </w:p>
        </w:tc>
        <w:tc>
          <w:tcPr>
            <w:tcW w:w="741" w:type="pct"/>
          </w:tcPr>
          <w:p w14:paraId="7EA560A0"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GHANA</w:t>
            </w:r>
          </w:p>
        </w:tc>
        <w:tc>
          <w:tcPr>
            <w:tcW w:w="1082" w:type="pct"/>
          </w:tcPr>
          <w:p w14:paraId="2978D9F4"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1,966</w:t>
            </w:r>
          </w:p>
        </w:tc>
        <w:tc>
          <w:tcPr>
            <w:tcW w:w="982" w:type="pct"/>
          </w:tcPr>
          <w:p w14:paraId="1C4E3AFD"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c>
          <w:tcPr>
            <w:tcW w:w="1148" w:type="pct"/>
          </w:tcPr>
          <w:p w14:paraId="0039AB1F"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26</w:t>
            </w:r>
          </w:p>
        </w:tc>
      </w:tr>
      <w:tr w:rsidR="006B5EDA" w:rsidRPr="00E036D2" w14:paraId="03020724" w14:textId="77777777" w:rsidTr="001A2441">
        <w:tc>
          <w:tcPr>
            <w:tcW w:w="323" w:type="pct"/>
          </w:tcPr>
          <w:p w14:paraId="55CAC4D6"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5</w:t>
            </w:r>
          </w:p>
        </w:tc>
        <w:tc>
          <w:tcPr>
            <w:tcW w:w="724" w:type="pct"/>
          </w:tcPr>
          <w:p w14:paraId="5EEE335C"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CIRRDOC</w:t>
            </w:r>
          </w:p>
        </w:tc>
        <w:tc>
          <w:tcPr>
            <w:tcW w:w="741" w:type="pct"/>
          </w:tcPr>
          <w:p w14:paraId="733546A8"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NIGERIA</w:t>
            </w:r>
          </w:p>
        </w:tc>
        <w:tc>
          <w:tcPr>
            <w:tcW w:w="1082" w:type="pct"/>
          </w:tcPr>
          <w:p w14:paraId="5DE48CFF"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20,443</w:t>
            </w:r>
          </w:p>
        </w:tc>
        <w:tc>
          <w:tcPr>
            <w:tcW w:w="982" w:type="pct"/>
          </w:tcPr>
          <w:p w14:paraId="2401F71E"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c>
          <w:tcPr>
            <w:tcW w:w="1148" w:type="pct"/>
          </w:tcPr>
          <w:p w14:paraId="7A7203A0"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r>
      <w:tr w:rsidR="006B5EDA" w:rsidRPr="00E036D2" w14:paraId="6EB8858F" w14:textId="77777777" w:rsidTr="001A2441">
        <w:tc>
          <w:tcPr>
            <w:tcW w:w="323" w:type="pct"/>
          </w:tcPr>
          <w:p w14:paraId="7FD8A6D9"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6</w:t>
            </w:r>
          </w:p>
        </w:tc>
        <w:tc>
          <w:tcPr>
            <w:tcW w:w="724" w:type="pct"/>
          </w:tcPr>
          <w:p w14:paraId="3585CA92"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CONGEH</w:t>
            </w:r>
          </w:p>
        </w:tc>
        <w:tc>
          <w:tcPr>
            <w:tcW w:w="741" w:type="pct"/>
          </w:tcPr>
          <w:p w14:paraId="68B917A2"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CAMEROON</w:t>
            </w:r>
          </w:p>
        </w:tc>
        <w:tc>
          <w:tcPr>
            <w:tcW w:w="1082" w:type="pct"/>
          </w:tcPr>
          <w:p w14:paraId="1FCC7E77"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11,166</w:t>
            </w:r>
          </w:p>
        </w:tc>
        <w:tc>
          <w:tcPr>
            <w:tcW w:w="982" w:type="pct"/>
          </w:tcPr>
          <w:p w14:paraId="031C6231"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c>
          <w:tcPr>
            <w:tcW w:w="1148" w:type="pct"/>
          </w:tcPr>
          <w:p w14:paraId="72EFA5CC"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85</w:t>
            </w:r>
          </w:p>
        </w:tc>
      </w:tr>
      <w:tr w:rsidR="006B5EDA" w:rsidRPr="00E036D2" w14:paraId="0C55F923" w14:textId="77777777" w:rsidTr="001A2441">
        <w:tc>
          <w:tcPr>
            <w:tcW w:w="323" w:type="pct"/>
          </w:tcPr>
          <w:p w14:paraId="37E8B8DC"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7</w:t>
            </w:r>
          </w:p>
        </w:tc>
        <w:tc>
          <w:tcPr>
            <w:tcW w:w="724" w:type="pct"/>
          </w:tcPr>
          <w:p w14:paraId="760897C6"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AVEGA</w:t>
            </w:r>
          </w:p>
        </w:tc>
        <w:tc>
          <w:tcPr>
            <w:tcW w:w="741" w:type="pct"/>
          </w:tcPr>
          <w:p w14:paraId="42B38E8D"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RWANDA</w:t>
            </w:r>
          </w:p>
        </w:tc>
        <w:tc>
          <w:tcPr>
            <w:tcW w:w="1082" w:type="pct"/>
          </w:tcPr>
          <w:p w14:paraId="7D70885E"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1,776</w:t>
            </w:r>
          </w:p>
        </w:tc>
        <w:tc>
          <w:tcPr>
            <w:tcW w:w="982" w:type="pct"/>
          </w:tcPr>
          <w:p w14:paraId="612C737C"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c>
          <w:tcPr>
            <w:tcW w:w="1148" w:type="pct"/>
          </w:tcPr>
          <w:p w14:paraId="01574746"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r>
      <w:tr w:rsidR="006B5EDA" w:rsidRPr="00E036D2" w14:paraId="0E7723BD" w14:textId="77777777" w:rsidTr="001A2441">
        <w:tc>
          <w:tcPr>
            <w:tcW w:w="323" w:type="pct"/>
          </w:tcPr>
          <w:p w14:paraId="594369BD"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8</w:t>
            </w:r>
          </w:p>
        </w:tc>
        <w:tc>
          <w:tcPr>
            <w:tcW w:w="724" w:type="pct"/>
          </w:tcPr>
          <w:p w14:paraId="0A3C5B95"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RESEAU</w:t>
            </w:r>
          </w:p>
        </w:tc>
        <w:tc>
          <w:tcPr>
            <w:tcW w:w="741" w:type="pct"/>
          </w:tcPr>
          <w:p w14:paraId="48920BBD"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RWANDA</w:t>
            </w:r>
          </w:p>
        </w:tc>
        <w:tc>
          <w:tcPr>
            <w:tcW w:w="1082" w:type="pct"/>
          </w:tcPr>
          <w:p w14:paraId="25D93CBC"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157</w:t>
            </w:r>
          </w:p>
        </w:tc>
        <w:tc>
          <w:tcPr>
            <w:tcW w:w="982" w:type="pct"/>
          </w:tcPr>
          <w:p w14:paraId="19FBC16E"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c>
          <w:tcPr>
            <w:tcW w:w="1148" w:type="pct"/>
          </w:tcPr>
          <w:p w14:paraId="6A385739"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r>
      <w:tr w:rsidR="006B5EDA" w:rsidRPr="00E036D2" w14:paraId="47F204C2" w14:textId="77777777" w:rsidTr="001A2441">
        <w:tc>
          <w:tcPr>
            <w:tcW w:w="323" w:type="pct"/>
          </w:tcPr>
          <w:p w14:paraId="0BA2D112"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9</w:t>
            </w:r>
          </w:p>
        </w:tc>
        <w:tc>
          <w:tcPr>
            <w:tcW w:w="724" w:type="pct"/>
          </w:tcPr>
          <w:p w14:paraId="003B56FD"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WLSA</w:t>
            </w:r>
          </w:p>
        </w:tc>
        <w:tc>
          <w:tcPr>
            <w:tcW w:w="741" w:type="pct"/>
          </w:tcPr>
          <w:p w14:paraId="7F84EB44"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ZIMBABWE</w:t>
            </w:r>
          </w:p>
        </w:tc>
        <w:tc>
          <w:tcPr>
            <w:tcW w:w="1082" w:type="pct"/>
          </w:tcPr>
          <w:p w14:paraId="29429B39"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10,160</w:t>
            </w:r>
          </w:p>
        </w:tc>
        <w:tc>
          <w:tcPr>
            <w:tcW w:w="982" w:type="pct"/>
          </w:tcPr>
          <w:p w14:paraId="7B49A3CF"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c>
          <w:tcPr>
            <w:tcW w:w="1148" w:type="pct"/>
          </w:tcPr>
          <w:p w14:paraId="531E2EB0"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0</w:t>
            </w:r>
          </w:p>
        </w:tc>
      </w:tr>
      <w:tr w:rsidR="006B5EDA" w:rsidRPr="00E036D2" w14:paraId="457223F1" w14:textId="77777777" w:rsidTr="001A2441">
        <w:tc>
          <w:tcPr>
            <w:tcW w:w="323" w:type="pct"/>
          </w:tcPr>
          <w:p w14:paraId="2AAD52C1"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10</w:t>
            </w:r>
          </w:p>
        </w:tc>
        <w:tc>
          <w:tcPr>
            <w:tcW w:w="724" w:type="pct"/>
          </w:tcPr>
          <w:p w14:paraId="564C8C81"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NTENGWE</w:t>
            </w:r>
          </w:p>
        </w:tc>
        <w:tc>
          <w:tcPr>
            <w:tcW w:w="741" w:type="pct"/>
          </w:tcPr>
          <w:p w14:paraId="51B71B43"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ZIMBABWE</w:t>
            </w:r>
          </w:p>
        </w:tc>
        <w:tc>
          <w:tcPr>
            <w:tcW w:w="1082" w:type="pct"/>
          </w:tcPr>
          <w:p w14:paraId="789DB07A"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11,747</w:t>
            </w:r>
          </w:p>
        </w:tc>
        <w:tc>
          <w:tcPr>
            <w:tcW w:w="982" w:type="pct"/>
          </w:tcPr>
          <w:p w14:paraId="5488420A"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36</w:t>
            </w:r>
          </w:p>
        </w:tc>
        <w:tc>
          <w:tcPr>
            <w:tcW w:w="1148" w:type="pct"/>
          </w:tcPr>
          <w:p w14:paraId="0A5A4E15" w14:textId="77777777" w:rsidR="006B5EDA" w:rsidRPr="00AC0731" w:rsidRDefault="006B5EDA" w:rsidP="001A2441">
            <w:pPr>
              <w:spacing w:line="240" w:lineRule="auto"/>
              <w:ind w:left="0" w:right="85"/>
              <w:jc w:val="both"/>
              <w:rPr>
                <w:rFonts w:asciiTheme="majorHAnsi" w:eastAsiaTheme="minorEastAsia" w:hAnsiTheme="majorHAnsi" w:cs="Arial"/>
                <w:vanish/>
                <w:szCs w:val="20"/>
                <w:lang w:val="en-GB"/>
              </w:rPr>
            </w:pPr>
            <w:r w:rsidRPr="00A44E9F">
              <w:rPr>
                <w:rFonts w:asciiTheme="majorHAnsi" w:eastAsiaTheme="minorEastAsia" w:hAnsiTheme="majorHAnsi" w:cs="Arial"/>
                <w:szCs w:val="20"/>
                <w:lang w:val="en-GB"/>
              </w:rPr>
              <w:t>13</w:t>
            </w:r>
          </w:p>
        </w:tc>
      </w:tr>
      <w:tr w:rsidR="006B5EDA" w:rsidRPr="00E036D2" w14:paraId="7937BA13" w14:textId="77777777" w:rsidTr="001A2441">
        <w:trPr>
          <w:hidden/>
        </w:trPr>
        <w:tc>
          <w:tcPr>
            <w:tcW w:w="323" w:type="pct"/>
          </w:tcPr>
          <w:p w14:paraId="46D9A3C0" w14:textId="77777777" w:rsidR="006B5EDA" w:rsidRPr="00AC0731" w:rsidRDefault="006B5EDA" w:rsidP="001A2441">
            <w:pPr>
              <w:spacing w:line="240" w:lineRule="auto"/>
              <w:ind w:left="720" w:right="85"/>
              <w:jc w:val="both"/>
              <w:rPr>
                <w:rFonts w:asciiTheme="majorHAnsi" w:eastAsiaTheme="minorEastAsia" w:hAnsiTheme="majorHAnsi" w:cs="Arial"/>
                <w:b/>
                <w:vanish/>
                <w:szCs w:val="20"/>
                <w:lang w:val="en-GB"/>
              </w:rPr>
            </w:pPr>
          </w:p>
        </w:tc>
        <w:tc>
          <w:tcPr>
            <w:tcW w:w="724" w:type="pct"/>
          </w:tcPr>
          <w:p w14:paraId="266BD65E"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TOTAL</w:t>
            </w:r>
          </w:p>
        </w:tc>
        <w:tc>
          <w:tcPr>
            <w:tcW w:w="741" w:type="pct"/>
          </w:tcPr>
          <w:p w14:paraId="120B90EB"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p>
        </w:tc>
        <w:tc>
          <w:tcPr>
            <w:tcW w:w="1082" w:type="pct"/>
          </w:tcPr>
          <w:p w14:paraId="60C346C2"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59,734</w:t>
            </w:r>
          </w:p>
        </w:tc>
        <w:tc>
          <w:tcPr>
            <w:tcW w:w="982" w:type="pct"/>
          </w:tcPr>
          <w:p w14:paraId="3E7E73F1"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36</w:t>
            </w:r>
          </w:p>
        </w:tc>
        <w:tc>
          <w:tcPr>
            <w:tcW w:w="1148" w:type="pct"/>
          </w:tcPr>
          <w:p w14:paraId="1432BADF"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175</w:t>
            </w:r>
          </w:p>
        </w:tc>
      </w:tr>
      <w:tr w:rsidR="006B5EDA" w:rsidRPr="00A44E9F" w14:paraId="263B96F7" w14:textId="77777777" w:rsidTr="001A2441">
        <w:tc>
          <w:tcPr>
            <w:tcW w:w="1047" w:type="pct"/>
            <w:gridSpan w:val="2"/>
            <w:shd w:val="clear" w:color="auto" w:fill="C6D9F1" w:themeFill="text2" w:themeFillTint="33"/>
          </w:tcPr>
          <w:p w14:paraId="69EA6C87"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TOTAL PHASES I &amp; II</w:t>
            </w:r>
          </w:p>
        </w:tc>
        <w:tc>
          <w:tcPr>
            <w:tcW w:w="741" w:type="pct"/>
            <w:shd w:val="clear" w:color="auto" w:fill="C6D9F1" w:themeFill="text2" w:themeFillTint="33"/>
          </w:tcPr>
          <w:p w14:paraId="61525A2C"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p>
        </w:tc>
        <w:tc>
          <w:tcPr>
            <w:tcW w:w="1082" w:type="pct"/>
            <w:shd w:val="clear" w:color="auto" w:fill="C6D9F1" w:themeFill="text2" w:themeFillTint="33"/>
          </w:tcPr>
          <w:p w14:paraId="2F5A2FBD"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130,774</w:t>
            </w:r>
          </w:p>
        </w:tc>
        <w:tc>
          <w:tcPr>
            <w:tcW w:w="982" w:type="pct"/>
            <w:shd w:val="clear" w:color="auto" w:fill="C6D9F1" w:themeFill="text2" w:themeFillTint="33"/>
          </w:tcPr>
          <w:p w14:paraId="31E632C3" w14:textId="77777777" w:rsidR="006B5EDA" w:rsidRPr="00AC0731" w:rsidRDefault="006B5EDA" w:rsidP="001A2441">
            <w:pPr>
              <w:spacing w:line="240" w:lineRule="auto"/>
              <w:ind w:left="0" w:right="85"/>
              <w:jc w:val="both"/>
              <w:rPr>
                <w:rFonts w:asciiTheme="majorHAnsi" w:eastAsiaTheme="minorEastAsia" w:hAnsiTheme="majorHAnsi" w:cs="Arial"/>
                <w:b/>
                <w:vanish/>
                <w:szCs w:val="20"/>
                <w:lang w:val="en-GB"/>
              </w:rPr>
            </w:pPr>
            <w:r w:rsidRPr="00A44E9F">
              <w:rPr>
                <w:rFonts w:asciiTheme="majorHAnsi" w:eastAsiaTheme="minorEastAsia" w:hAnsiTheme="majorHAnsi" w:cs="Arial"/>
                <w:b/>
                <w:szCs w:val="20"/>
                <w:lang w:val="en-GB"/>
              </w:rPr>
              <w:t>162</w:t>
            </w:r>
          </w:p>
        </w:tc>
        <w:tc>
          <w:tcPr>
            <w:tcW w:w="1148" w:type="pct"/>
            <w:shd w:val="clear" w:color="auto" w:fill="C6D9F1" w:themeFill="text2" w:themeFillTint="33"/>
          </w:tcPr>
          <w:p w14:paraId="67363928" w14:textId="77777777" w:rsidR="006B5EDA" w:rsidRPr="00A44E9F" w:rsidRDefault="006B5EDA" w:rsidP="001A2441">
            <w:pPr>
              <w:spacing w:line="240" w:lineRule="auto"/>
              <w:ind w:left="0" w:right="85"/>
              <w:jc w:val="both"/>
              <w:rPr>
                <w:rFonts w:asciiTheme="majorHAnsi" w:eastAsiaTheme="minorEastAsia" w:hAnsiTheme="majorHAnsi" w:cs="Arial"/>
                <w:b/>
                <w:szCs w:val="20"/>
                <w:lang w:val="en-GB"/>
              </w:rPr>
            </w:pPr>
            <w:r w:rsidRPr="00A44E9F">
              <w:rPr>
                <w:rFonts w:asciiTheme="majorHAnsi" w:eastAsiaTheme="minorEastAsia" w:hAnsiTheme="majorHAnsi" w:cs="Arial"/>
                <w:b/>
                <w:szCs w:val="20"/>
                <w:lang w:val="en-GB"/>
              </w:rPr>
              <w:t>275</w:t>
            </w:r>
          </w:p>
        </w:tc>
      </w:tr>
    </w:tbl>
    <w:p w14:paraId="571B36A1" w14:textId="77777777" w:rsidR="006B5EDA" w:rsidRPr="00A44E9F" w:rsidRDefault="006B5EDA" w:rsidP="006B5EDA">
      <w:pPr>
        <w:spacing w:line="240" w:lineRule="auto"/>
        <w:ind w:left="0"/>
        <w:jc w:val="both"/>
        <w:rPr>
          <w:rFonts w:asciiTheme="majorHAnsi" w:eastAsiaTheme="minorEastAsia" w:hAnsiTheme="majorHAnsi"/>
          <w:szCs w:val="20"/>
          <w:lang w:val="en-GB"/>
        </w:rPr>
      </w:pPr>
    </w:p>
    <w:p w14:paraId="4A0BA178" w14:textId="77777777" w:rsidR="006B5EDA" w:rsidRPr="00A44E9F" w:rsidRDefault="006B5EDA" w:rsidP="006B5EDA">
      <w:pPr>
        <w:pStyle w:val="Ttulo2"/>
      </w:pPr>
      <w:bookmarkStart w:id="145" w:name="_Toc383176705"/>
      <w:bookmarkStart w:id="146" w:name="_Toc258650680"/>
      <w:bookmarkStart w:id="147" w:name="_Toc386539822"/>
      <w:r w:rsidRPr="00A44E9F">
        <w:t>Annex XVII: Analysis of criteria</w:t>
      </w:r>
      <w:bookmarkEnd w:id="145"/>
      <w:bookmarkEnd w:id="146"/>
      <w:bookmarkEnd w:id="147"/>
    </w:p>
    <w:p w14:paraId="3B3E5069" w14:textId="77777777" w:rsidR="006B5EDA" w:rsidRPr="00A44E9F" w:rsidRDefault="006B5EDA" w:rsidP="006B5EDA">
      <w:pPr>
        <w:rPr>
          <w:rFonts w:eastAsiaTheme="minorEastAsia"/>
          <w:szCs w:val="20"/>
          <w:lang w:val="en-GB"/>
        </w:rPr>
      </w:pPr>
    </w:p>
    <w:tbl>
      <w:tblPr>
        <w:tblW w:w="86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4419"/>
        <w:gridCol w:w="2249"/>
        <w:gridCol w:w="1395"/>
      </w:tblGrid>
      <w:tr w:rsidR="006B5EDA" w:rsidRPr="00E036D2" w14:paraId="67030DFA" w14:textId="77777777" w:rsidTr="001A2441">
        <w:trPr>
          <w:tblHeader/>
        </w:trPr>
        <w:tc>
          <w:tcPr>
            <w:tcW w:w="8660" w:type="dxa"/>
            <w:gridSpan w:val="4"/>
            <w:shd w:val="clear" w:color="auto" w:fill="8DB3E2" w:themeFill="text2" w:themeFillTint="66"/>
          </w:tcPr>
          <w:p w14:paraId="609FA17C" w14:textId="77777777" w:rsidR="006B5EDA" w:rsidRPr="00AC0731" w:rsidRDefault="006B5EDA" w:rsidP="001A2441">
            <w:pPr>
              <w:spacing w:line="240" w:lineRule="auto"/>
              <w:ind w:left="0"/>
              <w:jc w:val="both"/>
              <w:rPr>
                <w:rFonts w:asciiTheme="majorHAnsi" w:eastAsiaTheme="minorEastAsia" w:hAnsiTheme="majorHAnsi"/>
                <w:b/>
                <w:vanish/>
                <w:szCs w:val="20"/>
                <w:lang w:val="en-GB"/>
              </w:rPr>
            </w:pPr>
            <w:r w:rsidRPr="00A44E9F">
              <w:rPr>
                <w:rFonts w:asciiTheme="majorHAnsi" w:eastAsiaTheme="minorEastAsia" w:hAnsiTheme="majorHAnsi"/>
                <w:b/>
                <w:szCs w:val="20"/>
                <w:lang w:val="en-GB"/>
              </w:rPr>
              <w:t>ANALYSIS OF CRITERIA</w:t>
            </w:r>
          </w:p>
        </w:tc>
      </w:tr>
      <w:tr w:rsidR="006B5EDA" w:rsidRPr="00E036D2" w14:paraId="0555F497" w14:textId="77777777" w:rsidTr="001A2441">
        <w:trPr>
          <w:hidden/>
        </w:trPr>
        <w:tc>
          <w:tcPr>
            <w:tcW w:w="597" w:type="dxa"/>
            <w:shd w:val="clear" w:color="auto" w:fill="C6D9F1" w:themeFill="text2" w:themeFillTint="33"/>
          </w:tcPr>
          <w:p w14:paraId="7B3C1A4A"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p>
        </w:tc>
        <w:tc>
          <w:tcPr>
            <w:tcW w:w="4419" w:type="dxa"/>
            <w:shd w:val="clear" w:color="auto" w:fill="C6D9F1" w:themeFill="text2" w:themeFillTint="33"/>
          </w:tcPr>
          <w:p w14:paraId="4BC98D5B"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 xml:space="preserve">Criteria </w:t>
            </w:r>
          </w:p>
        </w:tc>
        <w:tc>
          <w:tcPr>
            <w:tcW w:w="2249" w:type="dxa"/>
            <w:shd w:val="clear" w:color="auto" w:fill="C6D9F1" w:themeFill="text2" w:themeFillTint="33"/>
          </w:tcPr>
          <w:p w14:paraId="0E40BB4C"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Project cycle Step</w:t>
            </w:r>
          </w:p>
        </w:tc>
        <w:tc>
          <w:tcPr>
            <w:tcW w:w="1395" w:type="dxa"/>
            <w:shd w:val="clear" w:color="auto" w:fill="C6D9F1" w:themeFill="text2" w:themeFillTint="33"/>
          </w:tcPr>
          <w:p w14:paraId="645E00EA"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 xml:space="preserve">Evaluation Criteria </w:t>
            </w:r>
          </w:p>
        </w:tc>
      </w:tr>
      <w:tr w:rsidR="006B5EDA" w:rsidRPr="00E036D2" w14:paraId="2E6D2B51" w14:textId="77777777" w:rsidTr="001A2441">
        <w:tc>
          <w:tcPr>
            <w:tcW w:w="597" w:type="dxa"/>
          </w:tcPr>
          <w:p w14:paraId="4D9507B1"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1</w:t>
            </w:r>
          </w:p>
        </w:tc>
        <w:tc>
          <w:tcPr>
            <w:tcW w:w="4419" w:type="dxa"/>
          </w:tcPr>
          <w:p w14:paraId="6954EC09" w14:textId="77777777" w:rsidR="006B5EDA" w:rsidRPr="00A44E9F" w:rsidRDefault="006B5EDA" w:rsidP="001A2441">
            <w:pPr>
              <w:spacing w:line="240" w:lineRule="auto"/>
              <w:ind w:left="0"/>
              <w:jc w:val="both"/>
              <w:rPr>
                <w:rFonts w:asciiTheme="majorHAnsi" w:eastAsiaTheme="minorEastAsia" w:hAnsiTheme="majorHAnsi"/>
                <w:b/>
                <w:szCs w:val="20"/>
                <w:lang w:val="en-GB"/>
              </w:rPr>
            </w:pPr>
            <w:r w:rsidRPr="00A44E9F">
              <w:rPr>
                <w:rFonts w:asciiTheme="majorHAnsi" w:eastAsiaTheme="minorEastAsia" w:hAnsiTheme="majorHAnsi"/>
                <w:b/>
                <w:szCs w:val="20"/>
                <w:lang w:val="en-GB"/>
              </w:rPr>
              <w:t xml:space="preserve">The project is technically sound. </w:t>
            </w:r>
          </w:p>
          <w:p w14:paraId="79F01432" w14:textId="77777777" w:rsidR="006B5EDA" w:rsidRPr="00A44E9F" w:rsidRDefault="006B5EDA" w:rsidP="001A2441">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szCs w:val="20"/>
                <w:lang w:val="en-GB"/>
              </w:rPr>
              <w:t>Project is logical and presents a sound rationale and clear plan for how it will deliver results.</w:t>
            </w:r>
          </w:p>
          <w:p w14:paraId="0A43B6D5" w14:textId="77777777" w:rsidR="006B5EDA" w:rsidRPr="00A44E9F" w:rsidRDefault="006B5EDA" w:rsidP="001A2441">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szCs w:val="20"/>
                <w:lang w:val="en-GB"/>
              </w:rPr>
              <w:t>Project utilizes baseline data or situational analysis to inform its approach and interventions.</w:t>
            </w:r>
          </w:p>
          <w:p w14:paraId="62C9B5CF"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Project addresses issues of human rights and gender equity to address women’s property and inheritance rights in the context of HIV/AIDS.</w:t>
            </w:r>
          </w:p>
        </w:tc>
        <w:tc>
          <w:tcPr>
            <w:tcW w:w="2249" w:type="dxa"/>
          </w:tcPr>
          <w:p w14:paraId="6F50BB62" w14:textId="77777777" w:rsidR="006B5EDA" w:rsidRPr="00A44E9F" w:rsidRDefault="006B5EDA" w:rsidP="001A2441">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szCs w:val="20"/>
                <w:lang w:val="en-GB"/>
              </w:rPr>
              <w:t xml:space="preserve">Planning </w:t>
            </w:r>
          </w:p>
          <w:p w14:paraId="0731A21B" w14:textId="77777777" w:rsidR="006B5EDA" w:rsidRPr="00A44E9F" w:rsidRDefault="006B5EDA" w:rsidP="001A2441">
            <w:pPr>
              <w:spacing w:line="240" w:lineRule="auto"/>
              <w:ind w:left="0"/>
              <w:jc w:val="both"/>
              <w:rPr>
                <w:rFonts w:asciiTheme="majorHAnsi" w:eastAsiaTheme="minorEastAsia" w:hAnsiTheme="majorHAnsi"/>
                <w:szCs w:val="20"/>
                <w:lang w:val="en-GB"/>
              </w:rPr>
            </w:pPr>
          </w:p>
          <w:p w14:paraId="162490E5"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Identification</w:t>
            </w:r>
          </w:p>
        </w:tc>
        <w:tc>
          <w:tcPr>
            <w:tcW w:w="1395" w:type="dxa"/>
          </w:tcPr>
          <w:p w14:paraId="13D765AE" w14:textId="77777777" w:rsidR="006B5EDA" w:rsidRPr="00A44E9F" w:rsidRDefault="006B5EDA" w:rsidP="001A2441">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szCs w:val="20"/>
                <w:lang w:val="en-GB"/>
              </w:rPr>
              <w:t>Relevance</w:t>
            </w:r>
          </w:p>
          <w:p w14:paraId="49647870"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Efficiency</w:t>
            </w:r>
          </w:p>
        </w:tc>
      </w:tr>
      <w:tr w:rsidR="006B5EDA" w:rsidRPr="00E036D2" w14:paraId="56BA1026" w14:textId="77777777" w:rsidTr="001A2441">
        <w:tc>
          <w:tcPr>
            <w:tcW w:w="597" w:type="dxa"/>
          </w:tcPr>
          <w:p w14:paraId="2D2398F8"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2</w:t>
            </w:r>
          </w:p>
        </w:tc>
        <w:tc>
          <w:tcPr>
            <w:tcW w:w="4419" w:type="dxa"/>
          </w:tcPr>
          <w:p w14:paraId="49B03411"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 xml:space="preserve">The project either complements existing activities or fills a gap in services in a given community or region of the country. </w:t>
            </w:r>
          </w:p>
        </w:tc>
        <w:tc>
          <w:tcPr>
            <w:tcW w:w="2249" w:type="dxa"/>
          </w:tcPr>
          <w:p w14:paraId="07CA3F14" w14:textId="77777777" w:rsidR="006B5EDA" w:rsidRPr="00A44E9F" w:rsidRDefault="006B5EDA" w:rsidP="001A2441">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szCs w:val="20"/>
                <w:lang w:val="en-GB"/>
              </w:rPr>
              <w:t>Identification</w:t>
            </w:r>
          </w:p>
          <w:p w14:paraId="74E2A001"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Formulation</w:t>
            </w:r>
          </w:p>
        </w:tc>
        <w:tc>
          <w:tcPr>
            <w:tcW w:w="1395" w:type="dxa"/>
          </w:tcPr>
          <w:p w14:paraId="352139FB"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Relevance</w:t>
            </w:r>
          </w:p>
        </w:tc>
      </w:tr>
      <w:tr w:rsidR="006B5EDA" w:rsidRPr="00E036D2" w14:paraId="51045C81" w14:textId="77777777" w:rsidTr="001A2441">
        <w:tc>
          <w:tcPr>
            <w:tcW w:w="597" w:type="dxa"/>
          </w:tcPr>
          <w:p w14:paraId="3B0A63F6"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3</w:t>
            </w:r>
          </w:p>
        </w:tc>
        <w:tc>
          <w:tcPr>
            <w:tcW w:w="4419" w:type="dxa"/>
          </w:tcPr>
          <w:p w14:paraId="18A9AC43" w14:textId="77777777" w:rsidR="006B5EDA" w:rsidRPr="00A44E9F" w:rsidRDefault="006B5EDA" w:rsidP="001A2441">
            <w:pPr>
              <w:widowControl w:val="0"/>
              <w:autoSpaceDE w:val="0"/>
              <w:autoSpaceDN w:val="0"/>
              <w:adjustRightInd w:val="0"/>
              <w:spacing w:line="240" w:lineRule="auto"/>
              <w:ind w:left="0"/>
              <w:jc w:val="both"/>
              <w:rPr>
                <w:rFonts w:asciiTheme="majorHAnsi" w:eastAsiaTheme="minorEastAsia" w:hAnsiTheme="majorHAnsi"/>
                <w:b/>
                <w:szCs w:val="20"/>
                <w:lang w:val="en-GB"/>
              </w:rPr>
            </w:pPr>
            <w:r w:rsidRPr="00A44E9F">
              <w:rPr>
                <w:rFonts w:asciiTheme="majorHAnsi" w:eastAsiaTheme="minorEastAsia" w:hAnsiTheme="majorHAnsi"/>
                <w:b/>
                <w:szCs w:val="20"/>
                <w:lang w:val="en-GB"/>
              </w:rPr>
              <w:t>The project has strong prospects for successful implementation.</w:t>
            </w:r>
          </w:p>
          <w:p w14:paraId="40423C4A" w14:textId="77777777" w:rsidR="006B5EDA" w:rsidRPr="00A44E9F" w:rsidRDefault="006B5EDA" w:rsidP="001A2441">
            <w:pPr>
              <w:widowControl w:val="0"/>
              <w:autoSpaceDE w:val="0"/>
              <w:autoSpaceDN w:val="0"/>
              <w:adjustRightInd w:val="0"/>
              <w:spacing w:line="240" w:lineRule="auto"/>
              <w:ind w:left="0"/>
              <w:jc w:val="both"/>
              <w:rPr>
                <w:rFonts w:asciiTheme="majorHAnsi" w:eastAsiaTheme="minorEastAsia" w:hAnsiTheme="majorHAnsi"/>
                <w:b/>
                <w:szCs w:val="20"/>
                <w:lang w:val="en-GB"/>
              </w:rPr>
            </w:pPr>
          </w:p>
          <w:p w14:paraId="480FB454" w14:textId="77777777" w:rsidR="006B5EDA" w:rsidRPr="00AC0731" w:rsidRDefault="006B5EDA" w:rsidP="001A2441">
            <w:pPr>
              <w:widowControl w:val="0"/>
              <w:autoSpaceDE w:val="0"/>
              <w:autoSpaceDN w:val="0"/>
              <w:adjustRightInd w:val="0"/>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 xml:space="preserve">Project has appropriate budget, clear project goals and programme design the quality and clarity of the project goals and design, the resources involved, and competent project staff. </w:t>
            </w:r>
          </w:p>
        </w:tc>
        <w:tc>
          <w:tcPr>
            <w:tcW w:w="2249" w:type="dxa"/>
          </w:tcPr>
          <w:p w14:paraId="1D85E55E"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 xml:space="preserve">Implementation </w:t>
            </w:r>
          </w:p>
        </w:tc>
        <w:tc>
          <w:tcPr>
            <w:tcW w:w="1395" w:type="dxa"/>
          </w:tcPr>
          <w:p w14:paraId="34BCFB60"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Efficiency</w:t>
            </w:r>
          </w:p>
        </w:tc>
      </w:tr>
      <w:tr w:rsidR="006B5EDA" w:rsidRPr="00E036D2" w14:paraId="0AD8F868" w14:textId="77777777" w:rsidTr="001A2441">
        <w:tc>
          <w:tcPr>
            <w:tcW w:w="597" w:type="dxa"/>
          </w:tcPr>
          <w:p w14:paraId="2F5D9768"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4</w:t>
            </w:r>
          </w:p>
        </w:tc>
        <w:tc>
          <w:tcPr>
            <w:tcW w:w="4419" w:type="dxa"/>
          </w:tcPr>
          <w:p w14:paraId="348642C1" w14:textId="77777777" w:rsidR="006B5EDA" w:rsidRPr="00A44E9F" w:rsidRDefault="006B5EDA" w:rsidP="001A2441">
            <w:pPr>
              <w:spacing w:line="240" w:lineRule="auto"/>
              <w:ind w:left="0"/>
              <w:jc w:val="both"/>
              <w:rPr>
                <w:rFonts w:asciiTheme="majorHAnsi" w:eastAsiaTheme="minorEastAsia" w:hAnsiTheme="majorHAnsi"/>
                <w:b/>
                <w:szCs w:val="20"/>
                <w:lang w:val="en-GB"/>
              </w:rPr>
            </w:pPr>
            <w:r w:rsidRPr="00A44E9F">
              <w:rPr>
                <w:rFonts w:asciiTheme="majorHAnsi" w:eastAsiaTheme="minorEastAsia" w:hAnsiTheme="majorHAnsi"/>
                <w:b/>
                <w:szCs w:val="20"/>
                <w:lang w:val="en-GB"/>
              </w:rPr>
              <w:t xml:space="preserve">The project will have significant impact </w:t>
            </w:r>
          </w:p>
          <w:p w14:paraId="1DBBB504" w14:textId="77777777" w:rsidR="006B5EDA" w:rsidRPr="00A44E9F" w:rsidRDefault="006B5EDA" w:rsidP="001A2441">
            <w:pPr>
              <w:spacing w:line="240" w:lineRule="auto"/>
              <w:ind w:left="0"/>
              <w:jc w:val="both"/>
              <w:rPr>
                <w:rFonts w:asciiTheme="majorHAnsi" w:eastAsiaTheme="minorEastAsia" w:hAnsiTheme="majorHAnsi"/>
                <w:szCs w:val="20"/>
                <w:lang w:val="en-GB"/>
              </w:rPr>
            </w:pPr>
          </w:p>
          <w:p w14:paraId="451C1832" w14:textId="77777777" w:rsidR="006B5EDA" w:rsidRPr="00A44E9F" w:rsidRDefault="006B5EDA" w:rsidP="001A2441">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szCs w:val="20"/>
                <w:lang w:val="en-GB"/>
              </w:rPr>
              <w:t>Potential of the project to strengthen and broaden women’s access to property and inheritance rights in the context of HIV/AIDS.</w:t>
            </w:r>
          </w:p>
          <w:p w14:paraId="61D9036A" w14:textId="77777777" w:rsidR="006B5EDA" w:rsidRPr="00A44E9F" w:rsidRDefault="006B5EDA" w:rsidP="001A2441">
            <w:pPr>
              <w:spacing w:line="240" w:lineRule="auto"/>
              <w:ind w:left="0"/>
              <w:jc w:val="both"/>
              <w:rPr>
                <w:rFonts w:asciiTheme="majorHAnsi" w:eastAsiaTheme="minorEastAsia" w:hAnsiTheme="majorHAnsi"/>
                <w:szCs w:val="20"/>
                <w:lang w:val="en-GB"/>
              </w:rPr>
            </w:pPr>
          </w:p>
          <w:p w14:paraId="5D64DDC3"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Potential of project to be scaled up and replicated in other communities and regions.</w:t>
            </w:r>
          </w:p>
        </w:tc>
        <w:tc>
          <w:tcPr>
            <w:tcW w:w="2249" w:type="dxa"/>
          </w:tcPr>
          <w:p w14:paraId="019C5D08" w14:textId="77777777" w:rsidR="006B5EDA" w:rsidRPr="00A44E9F" w:rsidRDefault="006B5EDA" w:rsidP="001A2441">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szCs w:val="20"/>
                <w:lang w:val="en-GB"/>
              </w:rPr>
              <w:t>Implementation</w:t>
            </w:r>
          </w:p>
          <w:p w14:paraId="66A9B18E" w14:textId="77777777" w:rsidR="006B5EDA" w:rsidRPr="00A44E9F" w:rsidRDefault="006B5EDA" w:rsidP="001A2441">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szCs w:val="20"/>
                <w:lang w:val="en-GB"/>
              </w:rPr>
              <w:t>Evaluation and Audit</w:t>
            </w:r>
          </w:p>
          <w:p w14:paraId="170D7087" w14:textId="77777777" w:rsidR="006B5EDA" w:rsidRPr="00A44E9F" w:rsidRDefault="006B5EDA" w:rsidP="001A2441">
            <w:pPr>
              <w:spacing w:line="240" w:lineRule="auto"/>
              <w:ind w:left="0"/>
              <w:jc w:val="both"/>
              <w:rPr>
                <w:rFonts w:asciiTheme="majorHAnsi" w:eastAsiaTheme="minorEastAsia" w:hAnsiTheme="majorHAnsi"/>
                <w:szCs w:val="20"/>
                <w:lang w:val="en-GB"/>
              </w:rPr>
            </w:pPr>
          </w:p>
          <w:p w14:paraId="79A2A51C" w14:textId="77777777" w:rsidR="006B5EDA" w:rsidRPr="00A44E9F" w:rsidRDefault="006B5EDA" w:rsidP="001A2441">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szCs w:val="20"/>
                <w:lang w:val="en-GB"/>
              </w:rPr>
              <w:t>Programming</w:t>
            </w:r>
          </w:p>
          <w:p w14:paraId="6FA51A9B"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p>
        </w:tc>
        <w:tc>
          <w:tcPr>
            <w:tcW w:w="1395" w:type="dxa"/>
          </w:tcPr>
          <w:p w14:paraId="2BFA9AD4" w14:textId="77777777" w:rsidR="006B5EDA" w:rsidRPr="00A44E9F" w:rsidRDefault="006B5EDA" w:rsidP="001A2441">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szCs w:val="20"/>
                <w:lang w:val="en-GB"/>
              </w:rPr>
              <w:t xml:space="preserve">Impact </w:t>
            </w:r>
          </w:p>
          <w:p w14:paraId="48128DDB"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Potential for sustainability</w:t>
            </w:r>
          </w:p>
        </w:tc>
      </w:tr>
      <w:tr w:rsidR="006B5EDA" w:rsidRPr="00E036D2" w14:paraId="28135B05" w14:textId="77777777" w:rsidTr="001A2441">
        <w:tc>
          <w:tcPr>
            <w:tcW w:w="597" w:type="dxa"/>
          </w:tcPr>
          <w:p w14:paraId="40BE6C32"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5</w:t>
            </w:r>
          </w:p>
        </w:tc>
        <w:tc>
          <w:tcPr>
            <w:tcW w:w="4419" w:type="dxa"/>
          </w:tcPr>
          <w:p w14:paraId="64499FC4" w14:textId="77777777" w:rsidR="006B5EDA" w:rsidRPr="00A44E9F" w:rsidRDefault="006B5EDA" w:rsidP="001A2441">
            <w:pPr>
              <w:spacing w:line="240" w:lineRule="auto"/>
              <w:ind w:left="0"/>
              <w:jc w:val="both"/>
              <w:rPr>
                <w:rFonts w:asciiTheme="majorHAnsi" w:eastAsiaTheme="minorEastAsia" w:hAnsiTheme="majorHAnsi"/>
                <w:b/>
                <w:szCs w:val="20"/>
                <w:lang w:val="en-GB"/>
              </w:rPr>
            </w:pPr>
            <w:r w:rsidRPr="00A44E9F">
              <w:rPr>
                <w:rFonts w:asciiTheme="majorHAnsi" w:eastAsiaTheme="minorEastAsia" w:hAnsiTheme="majorHAnsi"/>
                <w:b/>
                <w:szCs w:val="20"/>
                <w:lang w:val="en-GB"/>
              </w:rPr>
              <w:t>The project has potential for sustainability beyond grant period.</w:t>
            </w:r>
          </w:p>
          <w:p w14:paraId="778307BA"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 xml:space="preserve">Project strengthens the participation of key stakeholders in implementation. </w:t>
            </w:r>
          </w:p>
        </w:tc>
        <w:tc>
          <w:tcPr>
            <w:tcW w:w="2249" w:type="dxa"/>
          </w:tcPr>
          <w:p w14:paraId="78CC6F7D" w14:textId="77777777" w:rsidR="006B5EDA" w:rsidRPr="00A44E9F" w:rsidRDefault="006B5EDA" w:rsidP="001A2441">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szCs w:val="20"/>
                <w:lang w:val="en-GB"/>
              </w:rPr>
              <w:t>Implementation</w:t>
            </w:r>
          </w:p>
          <w:p w14:paraId="55DE179A" w14:textId="77777777" w:rsidR="006B5EDA" w:rsidRPr="00A44E9F" w:rsidRDefault="006B5EDA" w:rsidP="001A2441">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szCs w:val="20"/>
                <w:lang w:val="en-GB"/>
              </w:rPr>
              <w:t>Evaluation and Audit</w:t>
            </w:r>
          </w:p>
          <w:p w14:paraId="443C5F43" w14:textId="77777777" w:rsidR="006B5EDA" w:rsidRPr="00A44E9F" w:rsidRDefault="006B5EDA" w:rsidP="001A2441">
            <w:pPr>
              <w:spacing w:line="240" w:lineRule="auto"/>
              <w:ind w:left="0"/>
              <w:jc w:val="both"/>
              <w:rPr>
                <w:rFonts w:asciiTheme="majorHAnsi" w:eastAsiaTheme="minorEastAsia" w:hAnsiTheme="majorHAnsi"/>
                <w:szCs w:val="20"/>
                <w:lang w:val="en-GB"/>
              </w:rPr>
            </w:pPr>
          </w:p>
          <w:p w14:paraId="5B1F71E4" w14:textId="77777777" w:rsidR="006B5EDA" w:rsidRPr="00A44E9F" w:rsidRDefault="006B5EDA" w:rsidP="001A2441">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szCs w:val="20"/>
                <w:lang w:val="en-GB"/>
              </w:rPr>
              <w:t>Programming</w:t>
            </w:r>
          </w:p>
          <w:p w14:paraId="60612EE3"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p>
        </w:tc>
        <w:tc>
          <w:tcPr>
            <w:tcW w:w="1395" w:type="dxa"/>
          </w:tcPr>
          <w:p w14:paraId="0B50AC5C" w14:textId="77777777" w:rsidR="006B5EDA" w:rsidRPr="00A44E9F" w:rsidRDefault="006B5EDA" w:rsidP="001A2441">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szCs w:val="20"/>
                <w:lang w:val="en-GB"/>
              </w:rPr>
              <w:t xml:space="preserve">Impact </w:t>
            </w:r>
          </w:p>
          <w:p w14:paraId="30F0FC7F"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Potential for sustainability</w:t>
            </w:r>
          </w:p>
        </w:tc>
      </w:tr>
      <w:tr w:rsidR="006B5EDA" w:rsidRPr="00E036D2" w14:paraId="7AFA735D" w14:textId="77777777" w:rsidTr="001A2441">
        <w:tc>
          <w:tcPr>
            <w:tcW w:w="597" w:type="dxa"/>
          </w:tcPr>
          <w:p w14:paraId="0997A237"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6</w:t>
            </w:r>
          </w:p>
        </w:tc>
        <w:tc>
          <w:tcPr>
            <w:tcW w:w="4419" w:type="dxa"/>
          </w:tcPr>
          <w:p w14:paraId="1936D1D4" w14:textId="77777777" w:rsidR="006B5EDA" w:rsidRPr="00A44E9F" w:rsidRDefault="006B5EDA" w:rsidP="001A2441">
            <w:pPr>
              <w:spacing w:line="240" w:lineRule="auto"/>
              <w:ind w:left="0"/>
              <w:jc w:val="both"/>
              <w:rPr>
                <w:rFonts w:asciiTheme="majorHAnsi" w:eastAsiaTheme="minorEastAsia" w:hAnsiTheme="majorHAnsi"/>
                <w:b/>
                <w:szCs w:val="20"/>
                <w:lang w:val="en-GB"/>
              </w:rPr>
            </w:pPr>
            <w:r w:rsidRPr="00A44E9F">
              <w:rPr>
                <w:rFonts w:asciiTheme="majorHAnsi" w:eastAsiaTheme="minorEastAsia" w:hAnsiTheme="majorHAnsi"/>
                <w:b/>
                <w:szCs w:val="20"/>
                <w:lang w:val="en-GB"/>
              </w:rPr>
              <w:t xml:space="preserve">The project represents good value for money. </w:t>
            </w:r>
          </w:p>
          <w:p w14:paraId="671C6E2E"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Project uses most cost-effective interventions to achieve desired results.</w:t>
            </w:r>
          </w:p>
        </w:tc>
        <w:tc>
          <w:tcPr>
            <w:tcW w:w="2249" w:type="dxa"/>
          </w:tcPr>
          <w:p w14:paraId="48BBD571" w14:textId="77777777" w:rsidR="006B5EDA" w:rsidRPr="00A44E9F" w:rsidRDefault="006B5EDA" w:rsidP="001A2441">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szCs w:val="20"/>
                <w:lang w:val="en-GB"/>
              </w:rPr>
              <w:t>Programming</w:t>
            </w:r>
          </w:p>
          <w:p w14:paraId="68F83E1E"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Evaluation and Audit</w:t>
            </w:r>
          </w:p>
        </w:tc>
        <w:tc>
          <w:tcPr>
            <w:tcW w:w="1395" w:type="dxa"/>
          </w:tcPr>
          <w:p w14:paraId="1673FE96"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Efficiency</w:t>
            </w:r>
          </w:p>
        </w:tc>
      </w:tr>
      <w:tr w:rsidR="006B5EDA" w:rsidRPr="00E036D2" w14:paraId="30A7A6D8" w14:textId="77777777" w:rsidTr="001A2441">
        <w:tc>
          <w:tcPr>
            <w:tcW w:w="597" w:type="dxa"/>
          </w:tcPr>
          <w:p w14:paraId="7528C3CC"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7</w:t>
            </w:r>
          </w:p>
        </w:tc>
        <w:tc>
          <w:tcPr>
            <w:tcW w:w="4419" w:type="dxa"/>
          </w:tcPr>
          <w:p w14:paraId="37EC639E"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The project utilizes an innovative approach to address women’s property and inheritance rights in the context of HIV.</w:t>
            </w:r>
          </w:p>
        </w:tc>
        <w:tc>
          <w:tcPr>
            <w:tcW w:w="2249" w:type="dxa"/>
          </w:tcPr>
          <w:p w14:paraId="02B67DA4" w14:textId="77777777" w:rsidR="006B5EDA" w:rsidRPr="00A44E9F" w:rsidRDefault="006B5EDA" w:rsidP="001A2441">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szCs w:val="20"/>
                <w:lang w:val="en-GB"/>
              </w:rPr>
              <w:t>Programming</w:t>
            </w:r>
          </w:p>
          <w:p w14:paraId="2DFEBCDE"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Identification</w:t>
            </w:r>
          </w:p>
        </w:tc>
        <w:tc>
          <w:tcPr>
            <w:tcW w:w="1395" w:type="dxa"/>
          </w:tcPr>
          <w:p w14:paraId="20A064A6" w14:textId="77777777" w:rsidR="006B5EDA" w:rsidRPr="00A44E9F" w:rsidRDefault="006B5EDA" w:rsidP="001A2441">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szCs w:val="20"/>
                <w:lang w:val="en-GB"/>
              </w:rPr>
              <w:t>Relevance</w:t>
            </w:r>
          </w:p>
          <w:p w14:paraId="4441F02C"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Efficiency</w:t>
            </w:r>
          </w:p>
        </w:tc>
      </w:tr>
      <w:tr w:rsidR="006B5EDA" w:rsidRPr="00A44E9F" w14:paraId="6C3DB26E" w14:textId="77777777" w:rsidTr="001A2441">
        <w:tc>
          <w:tcPr>
            <w:tcW w:w="597" w:type="dxa"/>
          </w:tcPr>
          <w:p w14:paraId="2AB884A9"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8</w:t>
            </w:r>
          </w:p>
        </w:tc>
        <w:tc>
          <w:tcPr>
            <w:tcW w:w="4419" w:type="dxa"/>
          </w:tcPr>
          <w:p w14:paraId="03C61938" w14:textId="77777777" w:rsidR="006B5EDA" w:rsidRPr="00A44E9F" w:rsidRDefault="006B5EDA" w:rsidP="001A2441">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b/>
                <w:szCs w:val="20"/>
                <w:lang w:val="en-GB"/>
              </w:rPr>
              <w:t>The applicant organization has a strong track record</w:t>
            </w:r>
            <w:r w:rsidRPr="00A44E9F">
              <w:rPr>
                <w:rFonts w:asciiTheme="majorHAnsi" w:eastAsiaTheme="minorEastAsia" w:hAnsiTheme="majorHAnsi"/>
                <w:szCs w:val="20"/>
                <w:lang w:val="en-GB"/>
              </w:rPr>
              <w:t xml:space="preserve">. </w:t>
            </w:r>
          </w:p>
          <w:p w14:paraId="61C23A4E"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Applicant has</w:t>
            </w:r>
            <w:r w:rsidRPr="00A44E9F">
              <w:rPr>
                <w:rFonts w:asciiTheme="majorHAnsi" w:eastAsiaTheme="minorEastAsia" w:hAnsiTheme="majorHAnsi"/>
                <w:b/>
                <w:szCs w:val="20"/>
                <w:lang w:val="en-GB"/>
              </w:rPr>
              <w:t xml:space="preserve"> at least three years of experience</w:t>
            </w:r>
            <w:r w:rsidRPr="00A44E9F">
              <w:rPr>
                <w:rFonts w:asciiTheme="majorHAnsi" w:eastAsiaTheme="minorEastAsia" w:hAnsiTheme="majorHAnsi"/>
                <w:szCs w:val="20"/>
                <w:lang w:val="en-GB"/>
              </w:rPr>
              <w:t xml:space="preserve"> in promoting, advocating, or implementing initiatives on women’s inheritance and property rights in the context of HIV.</w:t>
            </w:r>
          </w:p>
        </w:tc>
        <w:tc>
          <w:tcPr>
            <w:tcW w:w="2249" w:type="dxa"/>
          </w:tcPr>
          <w:p w14:paraId="7343AEAE" w14:textId="77777777" w:rsidR="006B5EDA" w:rsidRPr="00A44E9F" w:rsidRDefault="006B5EDA" w:rsidP="001A2441">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szCs w:val="20"/>
                <w:lang w:val="en-GB"/>
              </w:rPr>
              <w:t>Programming</w:t>
            </w:r>
          </w:p>
          <w:p w14:paraId="06913C14" w14:textId="77777777" w:rsidR="006B5EDA" w:rsidRPr="00AC0731" w:rsidRDefault="006B5EDA" w:rsidP="001A2441">
            <w:pPr>
              <w:spacing w:line="240" w:lineRule="auto"/>
              <w:ind w:left="0"/>
              <w:jc w:val="both"/>
              <w:rPr>
                <w:rFonts w:asciiTheme="majorHAnsi" w:eastAsiaTheme="minorEastAsia" w:hAnsiTheme="majorHAnsi"/>
                <w:vanish/>
                <w:szCs w:val="20"/>
                <w:lang w:val="en-GB"/>
              </w:rPr>
            </w:pPr>
            <w:r w:rsidRPr="00A44E9F">
              <w:rPr>
                <w:rFonts w:asciiTheme="majorHAnsi" w:eastAsiaTheme="minorEastAsia" w:hAnsiTheme="majorHAnsi"/>
                <w:szCs w:val="20"/>
                <w:lang w:val="en-GB"/>
              </w:rPr>
              <w:t>Identification</w:t>
            </w:r>
          </w:p>
        </w:tc>
        <w:tc>
          <w:tcPr>
            <w:tcW w:w="1395" w:type="dxa"/>
          </w:tcPr>
          <w:p w14:paraId="0CBA9047" w14:textId="77777777" w:rsidR="006B5EDA" w:rsidRPr="00A44E9F" w:rsidRDefault="006B5EDA" w:rsidP="001A2441">
            <w:pPr>
              <w:spacing w:line="240" w:lineRule="auto"/>
              <w:ind w:left="0"/>
              <w:jc w:val="both"/>
              <w:rPr>
                <w:rFonts w:asciiTheme="majorHAnsi" w:eastAsiaTheme="minorEastAsia" w:hAnsiTheme="majorHAnsi"/>
                <w:szCs w:val="20"/>
                <w:lang w:val="en-GB"/>
              </w:rPr>
            </w:pPr>
            <w:r w:rsidRPr="00A44E9F">
              <w:rPr>
                <w:rFonts w:asciiTheme="majorHAnsi" w:eastAsiaTheme="minorEastAsia" w:hAnsiTheme="majorHAnsi"/>
                <w:szCs w:val="20"/>
                <w:lang w:val="en-GB"/>
              </w:rPr>
              <w:t>Relevance</w:t>
            </w:r>
          </w:p>
        </w:tc>
      </w:tr>
    </w:tbl>
    <w:p w14:paraId="15F32079" w14:textId="77777777" w:rsidR="006B5EDA" w:rsidRPr="00A44E9F" w:rsidRDefault="006B5EDA" w:rsidP="006B5EDA">
      <w:pPr>
        <w:spacing w:line="240" w:lineRule="auto"/>
        <w:ind w:left="0"/>
        <w:jc w:val="both"/>
        <w:rPr>
          <w:rFonts w:asciiTheme="majorHAnsi" w:hAnsiTheme="majorHAnsi"/>
          <w:szCs w:val="20"/>
          <w:lang w:val="en-GB"/>
        </w:rPr>
      </w:pPr>
    </w:p>
    <w:p w14:paraId="2B3174D6" w14:textId="77777777" w:rsidR="006B5EDA" w:rsidRPr="00A44E9F" w:rsidRDefault="006B5EDA" w:rsidP="006B5EDA">
      <w:pPr>
        <w:pStyle w:val="Ttulo2"/>
      </w:pPr>
      <w:bookmarkStart w:id="148" w:name="_Toc258650681"/>
      <w:bookmarkStart w:id="149" w:name="_Toc386539823"/>
      <w:r w:rsidRPr="00A44E9F">
        <w:t>Annex XVIII</w:t>
      </w:r>
      <w:r>
        <w:t>:</w:t>
      </w:r>
      <w:r w:rsidRPr="00A44E9F">
        <w:t xml:space="preserve">  Outcome 1 results/outputs for phase 1 &amp; 2  (national level activities)</w:t>
      </w:r>
      <w:bookmarkEnd w:id="148"/>
      <w:bookmarkEnd w:id="149"/>
    </w:p>
    <w:tbl>
      <w:tblPr>
        <w:tblW w:w="51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643"/>
        <w:gridCol w:w="5858"/>
        <w:gridCol w:w="5356"/>
      </w:tblGrid>
      <w:tr w:rsidR="006B5EDA" w:rsidRPr="00E036D2" w14:paraId="19FA64E7" w14:textId="77777777" w:rsidTr="001A2441">
        <w:trPr>
          <w:tblHeader/>
        </w:trPr>
        <w:tc>
          <w:tcPr>
            <w:tcW w:w="5000" w:type="pct"/>
            <w:gridSpan w:val="4"/>
            <w:shd w:val="clear" w:color="auto" w:fill="8DB3E2" w:themeFill="text2" w:themeFillTint="66"/>
          </w:tcPr>
          <w:p w14:paraId="235BF608" w14:textId="77777777" w:rsidR="006B5EDA" w:rsidRPr="00AC0731" w:rsidRDefault="006B5EDA" w:rsidP="001A2441">
            <w:pPr>
              <w:widowControl w:val="0"/>
              <w:autoSpaceDE w:val="0"/>
              <w:autoSpaceDN w:val="0"/>
              <w:adjustRightInd w:val="0"/>
              <w:spacing w:line="240" w:lineRule="auto"/>
              <w:ind w:left="-108"/>
              <w:jc w:val="both"/>
              <w:rPr>
                <w:rFonts w:asciiTheme="majorHAnsi" w:hAnsiTheme="majorHAnsi"/>
                <w:b/>
                <w:vanish/>
                <w:spacing w:val="-3"/>
                <w:szCs w:val="20"/>
                <w:lang w:val="en-GB"/>
              </w:rPr>
            </w:pPr>
            <w:r w:rsidRPr="00A44E9F">
              <w:rPr>
                <w:rFonts w:asciiTheme="majorHAnsi" w:hAnsiTheme="majorHAnsi"/>
                <w:b/>
                <w:spacing w:val="-3"/>
                <w:szCs w:val="20"/>
                <w:lang w:val="en-GB"/>
              </w:rPr>
              <w:t xml:space="preserve">OUTCOME 1 RESULTS/OUTPUTS FOR PHASE 1 &amp; 2  (NATIONAL LEVEL ACTIVITES) </w:t>
            </w:r>
          </w:p>
        </w:tc>
      </w:tr>
      <w:tr w:rsidR="006B5EDA" w:rsidRPr="00E036D2" w14:paraId="4E3EA920" w14:textId="77777777" w:rsidTr="001A2441">
        <w:tc>
          <w:tcPr>
            <w:tcW w:w="235" w:type="pct"/>
            <w:shd w:val="clear" w:color="auto" w:fill="C6D9F1"/>
          </w:tcPr>
          <w:p w14:paraId="35FDBD26" w14:textId="77777777" w:rsidR="006B5EDA" w:rsidRPr="00AC0731" w:rsidRDefault="006B5EDA" w:rsidP="001A2441">
            <w:pPr>
              <w:widowControl w:val="0"/>
              <w:autoSpaceDE w:val="0"/>
              <w:autoSpaceDN w:val="0"/>
              <w:adjustRightInd w:val="0"/>
              <w:spacing w:line="240" w:lineRule="auto"/>
              <w:ind w:left="-108"/>
              <w:jc w:val="both"/>
              <w:rPr>
                <w:rFonts w:asciiTheme="majorHAnsi" w:hAnsiTheme="majorHAnsi"/>
                <w:b/>
                <w:vanish/>
                <w:spacing w:val="-3"/>
                <w:szCs w:val="20"/>
                <w:lang w:val="en-GB"/>
              </w:rPr>
            </w:pPr>
            <w:r w:rsidRPr="00A44E9F">
              <w:rPr>
                <w:rFonts w:asciiTheme="majorHAnsi" w:hAnsiTheme="majorHAnsi"/>
                <w:b/>
                <w:spacing w:val="-3"/>
                <w:szCs w:val="20"/>
                <w:lang w:val="en-GB"/>
              </w:rPr>
              <w:t>No</w:t>
            </w:r>
          </w:p>
        </w:tc>
        <w:tc>
          <w:tcPr>
            <w:tcW w:w="609" w:type="pct"/>
            <w:shd w:val="clear" w:color="auto" w:fill="C6D9F1"/>
          </w:tcPr>
          <w:p w14:paraId="624E1C5D"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b/>
                <w:vanish/>
                <w:spacing w:val="-3"/>
                <w:szCs w:val="20"/>
                <w:lang w:val="en-GB"/>
              </w:rPr>
            </w:pPr>
            <w:r w:rsidRPr="00A44E9F">
              <w:rPr>
                <w:rFonts w:asciiTheme="majorHAnsi" w:hAnsiTheme="majorHAnsi"/>
                <w:b/>
                <w:spacing w:val="-3"/>
                <w:szCs w:val="20"/>
                <w:lang w:val="en-GB"/>
              </w:rPr>
              <w:t>Grantee</w:t>
            </w:r>
          </w:p>
        </w:tc>
        <w:tc>
          <w:tcPr>
            <w:tcW w:w="2171" w:type="pct"/>
            <w:shd w:val="clear" w:color="auto" w:fill="C6D9F1"/>
          </w:tcPr>
          <w:p w14:paraId="69A31983"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b/>
                <w:vanish/>
                <w:spacing w:val="-3"/>
                <w:szCs w:val="20"/>
                <w:lang w:val="en-GB"/>
              </w:rPr>
            </w:pPr>
            <w:r w:rsidRPr="00A44E9F">
              <w:rPr>
                <w:rFonts w:asciiTheme="majorHAnsi" w:hAnsiTheme="majorHAnsi"/>
                <w:b/>
                <w:spacing w:val="-3"/>
                <w:szCs w:val="20"/>
                <w:lang w:val="en-GB"/>
              </w:rPr>
              <w:t xml:space="preserve">Phase 1 activities  </w:t>
            </w:r>
          </w:p>
        </w:tc>
        <w:tc>
          <w:tcPr>
            <w:tcW w:w="1985" w:type="pct"/>
            <w:shd w:val="clear" w:color="auto" w:fill="C6D9F1"/>
          </w:tcPr>
          <w:p w14:paraId="3116AEDA"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b/>
                <w:vanish/>
                <w:spacing w:val="-3"/>
                <w:szCs w:val="20"/>
                <w:lang w:val="en-GB"/>
              </w:rPr>
            </w:pPr>
            <w:r w:rsidRPr="00A44E9F">
              <w:rPr>
                <w:rFonts w:asciiTheme="majorHAnsi" w:hAnsiTheme="majorHAnsi"/>
                <w:b/>
                <w:spacing w:val="-3"/>
                <w:szCs w:val="20"/>
                <w:lang w:val="en-GB"/>
              </w:rPr>
              <w:t xml:space="preserve">Phase II activities </w:t>
            </w:r>
          </w:p>
        </w:tc>
      </w:tr>
      <w:tr w:rsidR="006B5EDA" w:rsidRPr="00E036D2" w14:paraId="6FB47367" w14:textId="77777777" w:rsidTr="001A2441">
        <w:tc>
          <w:tcPr>
            <w:tcW w:w="235" w:type="pct"/>
            <w:shd w:val="clear" w:color="auto" w:fill="auto"/>
          </w:tcPr>
          <w:p w14:paraId="54EB18D9"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vanish/>
                <w:spacing w:val="-3"/>
                <w:szCs w:val="20"/>
                <w:lang w:val="en-GB"/>
              </w:rPr>
            </w:pPr>
            <w:r w:rsidRPr="00A44E9F">
              <w:rPr>
                <w:rFonts w:asciiTheme="majorHAnsi" w:hAnsiTheme="majorHAnsi"/>
                <w:spacing w:val="-3"/>
                <w:szCs w:val="20"/>
                <w:lang w:val="en-GB"/>
              </w:rPr>
              <w:t>1</w:t>
            </w:r>
          </w:p>
        </w:tc>
        <w:tc>
          <w:tcPr>
            <w:tcW w:w="609" w:type="pct"/>
            <w:shd w:val="clear" w:color="auto" w:fill="auto"/>
          </w:tcPr>
          <w:p w14:paraId="5A253012"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vanish/>
                <w:spacing w:val="-3"/>
                <w:szCs w:val="20"/>
                <w:lang w:val="en-GB"/>
              </w:rPr>
            </w:pPr>
            <w:r w:rsidRPr="00A44E9F">
              <w:rPr>
                <w:rFonts w:asciiTheme="majorHAnsi" w:hAnsiTheme="majorHAnsi"/>
                <w:spacing w:val="-3"/>
                <w:szCs w:val="20"/>
                <w:lang w:val="en-GB"/>
              </w:rPr>
              <w:t>CIRRDOC (Nigeria)</w:t>
            </w:r>
          </w:p>
        </w:tc>
        <w:tc>
          <w:tcPr>
            <w:tcW w:w="2171" w:type="pct"/>
            <w:shd w:val="clear" w:color="auto" w:fill="auto"/>
          </w:tcPr>
          <w:p w14:paraId="5FB20A50" w14:textId="77777777" w:rsidR="006B5EDA" w:rsidRPr="00A44E9F" w:rsidRDefault="006B5EDA" w:rsidP="001A2441">
            <w:pPr>
              <w:widowControl w:val="0"/>
              <w:numPr>
                <w:ilvl w:val="0"/>
                <w:numId w:val="5"/>
              </w:numPr>
              <w:autoSpaceDE w:val="0"/>
              <w:autoSpaceDN w:val="0"/>
              <w:adjustRightInd w:val="0"/>
              <w:spacing w:line="240" w:lineRule="auto"/>
              <w:ind w:left="32" w:hanging="141"/>
              <w:jc w:val="both"/>
              <w:rPr>
                <w:rFonts w:asciiTheme="majorHAnsi" w:hAnsiTheme="majorHAnsi"/>
                <w:spacing w:val="-3"/>
                <w:szCs w:val="20"/>
                <w:lang w:val="en-GB"/>
              </w:rPr>
            </w:pPr>
            <w:r w:rsidRPr="00A44E9F">
              <w:rPr>
                <w:rFonts w:asciiTheme="majorHAnsi" w:hAnsiTheme="majorHAnsi"/>
                <w:spacing w:val="-3"/>
                <w:szCs w:val="20"/>
                <w:lang w:val="en-GB"/>
              </w:rPr>
              <w:t>Initiated Anti-Stigma bill and then in project period advocated its passage in Cross River State (Universal access to HIV and AIDS services)</w:t>
            </w:r>
          </w:p>
          <w:p w14:paraId="4C428EDB" w14:textId="77777777" w:rsidR="006B5EDA" w:rsidRPr="00A44E9F" w:rsidRDefault="006B5EDA" w:rsidP="001A2441">
            <w:pPr>
              <w:widowControl w:val="0"/>
              <w:numPr>
                <w:ilvl w:val="0"/>
                <w:numId w:val="5"/>
              </w:numPr>
              <w:autoSpaceDE w:val="0"/>
              <w:autoSpaceDN w:val="0"/>
              <w:adjustRightInd w:val="0"/>
              <w:spacing w:line="240" w:lineRule="auto"/>
              <w:ind w:left="32" w:hanging="141"/>
              <w:jc w:val="both"/>
              <w:rPr>
                <w:rFonts w:asciiTheme="majorHAnsi" w:hAnsiTheme="majorHAnsi"/>
                <w:spacing w:val="-3"/>
                <w:szCs w:val="20"/>
                <w:lang w:val="en-GB"/>
              </w:rPr>
            </w:pPr>
            <w:r w:rsidRPr="00A44E9F">
              <w:rPr>
                <w:rFonts w:asciiTheme="majorHAnsi" w:hAnsiTheme="majorHAnsi"/>
                <w:spacing w:val="-3"/>
                <w:szCs w:val="20"/>
                <w:lang w:val="en-GB"/>
              </w:rPr>
              <w:t xml:space="preserve">During project period advocated for passage of Gender and Equal Opportunities Bill, Cross River and </w:t>
            </w:r>
            <w:proofErr w:type="spellStart"/>
            <w:r w:rsidRPr="00A44E9F">
              <w:rPr>
                <w:rFonts w:asciiTheme="majorHAnsi" w:hAnsiTheme="majorHAnsi"/>
                <w:spacing w:val="-3"/>
                <w:szCs w:val="20"/>
                <w:lang w:val="en-GB"/>
              </w:rPr>
              <w:t>Abonyi</w:t>
            </w:r>
            <w:proofErr w:type="spellEnd"/>
            <w:r w:rsidRPr="00A44E9F">
              <w:rPr>
                <w:rFonts w:asciiTheme="majorHAnsi" w:hAnsiTheme="majorHAnsi"/>
                <w:spacing w:val="-3"/>
                <w:szCs w:val="20"/>
                <w:lang w:val="en-GB"/>
              </w:rPr>
              <w:t xml:space="preserve"> States (domesticates CEDAW convention on elimination of discrimination, National Gender Policy</w:t>
            </w:r>
          </w:p>
          <w:p w14:paraId="306F41B3" w14:textId="77777777" w:rsidR="006B5EDA" w:rsidRPr="00AC0731" w:rsidRDefault="006B5EDA" w:rsidP="001A2441">
            <w:pPr>
              <w:widowControl w:val="0"/>
              <w:numPr>
                <w:ilvl w:val="0"/>
                <w:numId w:val="5"/>
              </w:numPr>
              <w:autoSpaceDE w:val="0"/>
              <w:autoSpaceDN w:val="0"/>
              <w:adjustRightInd w:val="0"/>
              <w:spacing w:line="240" w:lineRule="auto"/>
              <w:ind w:left="32" w:hanging="141"/>
              <w:jc w:val="both"/>
              <w:rPr>
                <w:rFonts w:asciiTheme="majorHAnsi" w:hAnsiTheme="majorHAnsi"/>
                <w:vanish/>
                <w:spacing w:val="-3"/>
                <w:szCs w:val="20"/>
                <w:lang w:val="en-GB"/>
              </w:rPr>
            </w:pPr>
            <w:r w:rsidRPr="00A44E9F">
              <w:rPr>
                <w:rFonts w:asciiTheme="majorHAnsi" w:hAnsiTheme="majorHAnsi"/>
                <w:spacing w:val="-3"/>
                <w:szCs w:val="20"/>
                <w:lang w:val="en-GB"/>
              </w:rPr>
              <w:t xml:space="preserve">Member of </w:t>
            </w:r>
            <w:proofErr w:type="spellStart"/>
            <w:r w:rsidRPr="00A44E9F">
              <w:rPr>
                <w:rFonts w:asciiTheme="majorHAnsi" w:hAnsiTheme="majorHAnsi"/>
                <w:spacing w:val="-3"/>
                <w:szCs w:val="20"/>
                <w:lang w:val="en-GB"/>
              </w:rPr>
              <w:t>Ebonyi</w:t>
            </w:r>
            <w:proofErr w:type="spellEnd"/>
            <w:r w:rsidRPr="00A44E9F">
              <w:rPr>
                <w:rFonts w:asciiTheme="majorHAnsi" w:hAnsiTheme="majorHAnsi"/>
                <w:spacing w:val="-3"/>
                <w:szCs w:val="20"/>
                <w:lang w:val="en-GB"/>
              </w:rPr>
              <w:t xml:space="preserve"> State Level committee-fast tracking gender related bills. Drafting bills on women’s property and inheritance rights with lawyers, government and CSOs. </w:t>
            </w:r>
          </w:p>
        </w:tc>
        <w:tc>
          <w:tcPr>
            <w:tcW w:w="1985" w:type="pct"/>
            <w:shd w:val="clear" w:color="auto" w:fill="auto"/>
          </w:tcPr>
          <w:p w14:paraId="37383736" w14:textId="77777777" w:rsidR="006B5EDA" w:rsidRPr="00A44E9F" w:rsidRDefault="006B5EDA" w:rsidP="006B5EDA">
            <w:pPr>
              <w:pStyle w:val="Prrafodelista"/>
              <w:widowControl w:val="0"/>
              <w:numPr>
                <w:ilvl w:val="0"/>
                <w:numId w:val="17"/>
              </w:numPr>
              <w:autoSpaceDE w:val="0"/>
              <w:autoSpaceDN w:val="0"/>
              <w:adjustRightInd w:val="0"/>
              <w:spacing w:line="240" w:lineRule="auto"/>
              <w:ind w:left="30" w:hanging="141"/>
              <w:jc w:val="both"/>
              <w:rPr>
                <w:rFonts w:asciiTheme="majorHAnsi" w:hAnsiTheme="majorHAnsi"/>
                <w:spacing w:val="-3"/>
                <w:szCs w:val="20"/>
                <w:lang w:val="en-GB"/>
              </w:rPr>
            </w:pPr>
            <w:r w:rsidRPr="00A44E9F">
              <w:rPr>
                <w:rFonts w:asciiTheme="majorHAnsi" w:hAnsiTheme="majorHAnsi"/>
                <w:spacing w:val="-3"/>
                <w:szCs w:val="20"/>
                <w:lang w:val="en-GB"/>
              </w:rPr>
              <w:t xml:space="preserve">Lobbied for revision of legislation relating to unregistered customary law union. </w:t>
            </w:r>
          </w:p>
          <w:p w14:paraId="02AADB87" w14:textId="77777777" w:rsidR="006B5EDA" w:rsidRPr="00AC0731" w:rsidRDefault="006B5EDA" w:rsidP="006B5EDA">
            <w:pPr>
              <w:pStyle w:val="Prrafodelista"/>
              <w:widowControl w:val="0"/>
              <w:numPr>
                <w:ilvl w:val="0"/>
                <w:numId w:val="17"/>
              </w:numPr>
              <w:autoSpaceDE w:val="0"/>
              <w:autoSpaceDN w:val="0"/>
              <w:adjustRightInd w:val="0"/>
              <w:spacing w:line="240" w:lineRule="auto"/>
              <w:ind w:left="30" w:hanging="141"/>
              <w:jc w:val="both"/>
              <w:rPr>
                <w:rFonts w:asciiTheme="majorHAnsi" w:hAnsiTheme="majorHAnsi"/>
                <w:vanish/>
                <w:spacing w:val="-3"/>
                <w:szCs w:val="20"/>
                <w:lang w:val="en-GB"/>
              </w:rPr>
            </w:pPr>
            <w:r w:rsidRPr="00A44E9F">
              <w:rPr>
                <w:rFonts w:asciiTheme="majorHAnsi" w:hAnsiTheme="majorHAnsi"/>
                <w:spacing w:val="-3"/>
                <w:szCs w:val="20"/>
                <w:lang w:val="en-GB"/>
              </w:rPr>
              <w:t xml:space="preserve">Continuation of lobby and advocacy for passing of the anti-stigma bill and the gender and equal opportunities bill. </w:t>
            </w:r>
          </w:p>
        </w:tc>
      </w:tr>
      <w:tr w:rsidR="006B5EDA" w:rsidRPr="00E036D2" w14:paraId="1DE524E8" w14:textId="77777777" w:rsidTr="001A2441">
        <w:tc>
          <w:tcPr>
            <w:tcW w:w="235" w:type="pct"/>
            <w:shd w:val="clear" w:color="auto" w:fill="auto"/>
          </w:tcPr>
          <w:p w14:paraId="78BC1A72"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vanish/>
                <w:spacing w:val="-3"/>
                <w:szCs w:val="20"/>
                <w:lang w:val="en-GB"/>
              </w:rPr>
            </w:pPr>
            <w:r w:rsidRPr="00A44E9F">
              <w:rPr>
                <w:rFonts w:asciiTheme="majorHAnsi" w:hAnsiTheme="majorHAnsi"/>
                <w:spacing w:val="-3"/>
                <w:szCs w:val="20"/>
                <w:lang w:val="en-GB"/>
              </w:rPr>
              <w:t>2</w:t>
            </w:r>
          </w:p>
        </w:tc>
        <w:tc>
          <w:tcPr>
            <w:tcW w:w="609" w:type="pct"/>
            <w:shd w:val="clear" w:color="auto" w:fill="auto"/>
          </w:tcPr>
          <w:p w14:paraId="634F8B10"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vanish/>
                <w:spacing w:val="-3"/>
                <w:szCs w:val="20"/>
                <w:lang w:val="en-GB"/>
              </w:rPr>
            </w:pPr>
            <w:r w:rsidRPr="00A44E9F">
              <w:rPr>
                <w:rFonts w:asciiTheme="majorHAnsi" w:hAnsiTheme="majorHAnsi"/>
                <w:spacing w:val="-3"/>
                <w:szCs w:val="20"/>
                <w:lang w:val="en-GB"/>
              </w:rPr>
              <w:t>FIDA (Ghana)</w:t>
            </w:r>
          </w:p>
        </w:tc>
        <w:tc>
          <w:tcPr>
            <w:tcW w:w="2171" w:type="pct"/>
            <w:shd w:val="clear" w:color="auto" w:fill="auto"/>
          </w:tcPr>
          <w:p w14:paraId="7D96C431" w14:textId="77777777" w:rsidR="006B5EDA" w:rsidRPr="00AC0731" w:rsidRDefault="006B5EDA" w:rsidP="001A2441">
            <w:pPr>
              <w:widowControl w:val="0"/>
              <w:numPr>
                <w:ilvl w:val="0"/>
                <w:numId w:val="5"/>
              </w:numPr>
              <w:autoSpaceDE w:val="0"/>
              <w:autoSpaceDN w:val="0"/>
              <w:adjustRightInd w:val="0"/>
              <w:spacing w:line="240" w:lineRule="auto"/>
              <w:ind w:left="32" w:hanging="141"/>
              <w:jc w:val="both"/>
              <w:rPr>
                <w:rFonts w:asciiTheme="majorHAnsi" w:hAnsiTheme="majorHAnsi"/>
                <w:vanish/>
                <w:spacing w:val="-3"/>
                <w:szCs w:val="20"/>
                <w:lang w:val="en-GB"/>
              </w:rPr>
            </w:pPr>
            <w:r w:rsidRPr="00A44E9F">
              <w:rPr>
                <w:rFonts w:asciiTheme="majorHAnsi" w:hAnsiTheme="majorHAnsi"/>
                <w:spacing w:val="-3"/>
                <w:szCs w:val="20"/>
                <w:lang w:val="en-GB"/>
              </w:rPr>
              <w:t xml:space="preserve">Presented position Paper for advocacy strategies to state, gender experts and national </w:t>
            </w:r>
            <w:proofErr w:type="spellStart"/>
            <w:r w:rsidRPr="00A44E9F">
              <w:rPr>
                <w:rFonts w:asciiTheme="majorHAnsi" w:hAnsiTheme="majorHAnsi"/>
                <w:spacing w:val="-3"/>
                <w:szCs w:val="20"/>
                <w:lang w:val="en-GB"/>
              </w:rPr>
              <w:t>PLwHA</w:t>
            </w:r>
            <w:proofErr w:type="spellEnd"/>
          </w:p>
        </w:tc>
        <w:tc>
          <w:tcPr>
            <w:tcW w:w="1985" w:type="pct"/>
            <w:shd w:val="clear" w:color="auto" w:fill="auto"/>
          </w:tcPr>
          <w:p w14:paraId="1BF194C6" w14:textId="77777777" w:rsidR="006B5EDA" w:rsidRPr="00AC0731" w:rsidRDefault="006B5EDA" w:rsidP="001A2441">
            <w:pPr>
              <w:pStyle w:val="Prrafodelista"/>
              <w:widowControl w:val="0"/>
              <w:numPr>
                <w:ilvl w:val="0"/>
                <w:numId w:val="5"/>
              </w:numPr>
              <w:autoSpaceDE w:val="0"/>
              <w:autoSpaceDN w:val="0"/>
              <w:adjustRightInd w:val="0"/>
              <w:spacing w:line="240" w:lineRule="auto"/>
              <w:ind w:left="30" w:hanging="141"/>
              <w:jc w:val="both"/>
              <w:rPr>
                <w:rFonts w:asciiTheme="majorHAnsi" w:hAnsiTheme="majorHAnsi"/>
                <w:vanish/>
                <w:spacing w:val="-3"/>
                <w:szCs w:val="20"/>
                <w:lang w:val="en-GB"/>
              </w:rPr>
            </w:pPr>
            <w:r w:rsidRPr="00A44E9F">
              <w:rPr>
                <w:rFonts w:asciiTheme="majorHAnsi" w:hAnsiTheme="majorHAnsi"/>
                <w:spacing w:val="-3"/>
                <w:szCs w:val="20"/>
                <w:lang w:val="en-GB"/>
              </w:rPr>
              <w:t>Successfully advocated for public platform for WLHIV to engage with members of Parliament, local district assembly officials and traditional rulers to advocate for improved health services and economic schemes</w:t>
            </w:r>
          </w:p>
        </w:tc>
      </w:tr>
      <w:tr w:rsidR="006B5EDA" w:rsidRPr="00E036D2" w14:paraId="68FF6986" w14:textId="77777777" w:rsidTr="001A2441">
        <w:tc>
          <w:tcPr>
            <w:tcW w:w="235" w:type="pct"/>
            <w:shd w:val="clear" w:color="auto" w:fill="auto"/>
          </w:tcPr>
          <w:p w14:paraId="7AC59BDD"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vanish/>
                <w:spacing w:val="-3"/>
                <w:szCs w:val="20"/>
                <w:lang w:val="en-GB"/>
              </w:rPr>
            </w:pPr>
            <w:r w:rsidRPr="00A44E9F">
              <w:rPr>
                <w:rFonts w:asciiTheme="majorHAnsi" w:hAnsiTheme="majorHAnsi"/>
                <w:spacing w:val="-3"/>
                <w:szCs w:val="20"/>
                <w:lang w:val="en-GB"/>
              </w:rPr>
              <w:t>3</w:t>
            </w:r>
          </w:p>
        </w:tc>
        <w:tc>
          <w:tcPr>
            <w:tcW w:w="609" w:type="pct"/>
            <w:shd w:val="clear" w:color="auto" w:fill="auto"/>
          </w:tcPr>
          <w:p w14:paraId="09F96759"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vanish/>
                <w:spacing w:val="-3"/>
                <w:szCs w:val="20"/>
                <w:lang w:val="en-GB"/>
              </w:rPr>
            </w:pPr>
            <w:r w:rsidRPr="00A44E9F">
              <w:rPr>
                <w:rFonts w:asciiTheme="majorHAnsi" w:hAnsiTheme="majorHAnsi"/>
                <w:spacing w:val="-3"/>
                <w:szCs w:val="20"/>
                <w:lang w:val="en-GB"/>
              </w:rPr>
              <w:t>WLSA (Zimbabwe)</w:t>
            </w:r>
          </w:p>
        </w:tc>
        <w:tc>
          <w:tcPr>
            <w:tcW w:w="2171" w:type="pct"/>
            <w:shd w:val="clear" w:color="auto" w:fill="auto"/>
          </w:tcPr>
          <w:p w14:paraId="3FFE70C3" w14:textId="77777777" w:rsidR="006B5EDA" w:rsidRPr="00A44E9F" w:rsidRDefault="006B5EDA" w:rsidP="001A2441">
            <w:pPr>
              <w:widowControl w:val="0"/>
              <w:numPr>
                <w:ilvl w:val="0"/>
                <w:numId w:val="5"/>
              </w:numPr>
              <w:autoSpaceDE w:val="0"/>
              <w:autoSpaceDN w:val="0"/>
              <w:adjustRightInd w:val="0"/>
              <w:spacing w:line="240" w:lineRule="auto"/>
              <w:ind w:left="32" w:hanging="141"/>
              <w:jc w:val="both"/>
              <w:rPr>
                <w:rFonts w:asciiTheme="majorHAnsi" w:hAnsiTheme="majorHAnsi"/>
                <w:spacing w:val="-3"/>
                <w:szCs w:val="20"/>
                <w:lang w:val="en-GB"/>
              </w:rPr>
            </w:pPr>
            <w:r w:rsidRPr="00A44E9F">
              <w:rPr>
                <w:rFonts w:asciiTheme="majorHAnsi" w:hAnsiTheme="majorHAnsi"/>
                <w:spacing w:val="-3"/>
                <w:szCs w:val="20"/>
                <w:lang w:val="en-GB"/>
              </w:rPr>
              <w:t xml:space="preserve">Participated in National </w:t>
            </w:r>
            <w:proofErr w:type="spellStart"/>
            <w:r w:rsidRPr="00A44E9F">
              <w:rPr>
                <w:rFonts w:asciiTheme="majorHAnsi" w:hAnsiTheme="majorHAnsi"/>
                <w:spacing w:val="-3"/>
                <w:szCs w:val="20"/>
                <w:lang w:val="en-GB"/>
              </w:rPr>
              <w:t>fora</w:t>
            </w:r>
            <w:proofErr w:type="spellEnd"/>
            <w:r w:rsidRPr="00A44E9F">
              <w:rPr>
                <w:rFonts w:asciiTheme="majorHAnsi" w:hAnsiTheme="majorHAnsi"/>
                <w:spacing w:val="-3"/>
                <w:szCs w:val="20"/>
                <w:lang w:val="en-GB"/>
              </w:rPr>
              <w:t xml:space="preserve"> to draw attention to need for law reform; Wrote position papers on </w:t>
            </w:r>
            <w:r w:rsidRPr="00A44E9F">
              <w:rPr>
                <w:rFonts w:asciiTheme="majorHAnsi" w:hAnsiTheme="majorHAnsi"/>
                <w:szCs w:val="20"/>
                <w:lang w:val="en-GB"/>
              </w:rPr>
              <w:t xml:space="preserve">model legislation on WPIR which is currently awaiting approval with legislators </w:t>
            </w:r>
          </w:p>
          <w:p w14:paraId="1F38C1DB" w14:textId="77777777" w:rsidR="006B5EDA" w:rsidRPr="00A44E9F" w:rsidRDefault="006B5EDA" w:rsidP="001A2441">
            <w:pPr>
              <w:widowControl w:val="0"/>
              <w:numPr>
                <w:ilvl w:val="0"/>
                <w:numId w:val="5"/>
              </w:numPr>
              <w:autoSpaceDE w:val="0"/>
              <w:autoSpaceDN w:val="0"/>
              <w:adjustRightInd w:val="0"/>
              <w:spacing w:line="240" w:lineRule="auto"/>
              <w:ind w:left="32" w:hanging="141"/>
              <w:jc w:val="both"/>
              <w:rPr>
                <w:rFonts w:asciiTheme="majorHAnsi" w:hAnsiTheme="majorHAnsi"/>
                <w:spacing w:val="-3"/>
                <w:szCs w:val="20"/>
                <w:lang w:val="en-GB"/>
              </w:rPr>
            </w:pPr>
            <w:r w:rsidRPr="00A44E9F">
              <w:rPr>
                <w:rFonts w:asciiTheme="majorHAnsi" w:hAnsiTheme="majorHAnsi"/>
                <w:szCs w:val="20"/>
                <w:lang w:val="en-GB"/>
              </w:rPr>
              <w:t>Spearheaded and successfully advocated for inclusion of women’s property and inheritance rights in the amended Zimbabwean constitution (2013)</w:t>
            </w:r>
          </w:p>
          <w:p w14:paraId="5F71C04E" w14:textId="77777777" w:rsidR="006B5EDA" w:rsidRPr="00A44E9F" w:rsidRDefault="006B5EDA" w:rsidP="001A2441">
            <w:pPr>
              <w:widowControl w:val="0"/>
              <w:numPr>
                <w:ilvl w:val="0"/>
                <w:numId w:val="5"/>
              </w:numPr>
              <w:autoSpaceDE w:val="0"/>
              <w:autoSpaceDN w:val="0"/>
              <w:adjustRightInd w:val="0"/>
              <w:spacing w:line="240" w:lineRule="auto"/>
              <w:ind w:left="32" w:hanging="141"/>
              <w:jc w:val="both"/>
              <w:rPr>
                <w:rFonts w:asciiTheme="majorHAnsi" w:hAnsiTheme="majorHAnsi"/>
                <w:spacing w:val="-3"/>
                <w:szCs w:val="20"/>
                <w:lang w:val="en-GB"/>
              </w:rPr>
            </w:pPr>
            <w:r w:rsidRPr="00A44E9F">
              <w:rPr>
                <w:rFonts w:asciiTheme="majorHAnsi" w:hAnsiTheme="majorHAnsi"/>
                <w:spacing w:val="-3"/>
                <w:szCs w:val="20"/>
                <w:lang w:val="en-GB"/>
              </w:rPr>
              <w:t>Carried out advocacy meetings with Ministry of Justice and Legal Affairs to advocate for co-registration of matrimonial property (LRF collaborated)</w:t>
            </w:r>
          </w:p>
          <w:p w14:paraId="29EB50B2" w14:textId="77777777" w:rsidR="006B5EDA" w:rsidRPr="00A44E9F" w:rsidRDefault="006B5EDA" w:rsidP="001A2441">
            <w:pPr>
              <w:widowControl w:val="0"/>
              <w:numPr>
                <w:ilvl w:val="0"/>
                <w:numId w:val="5"/>
              </w:numPr>
              <w:autoSpaceDE w:val="0"/>
              <w:autoSpaceDN w:val="0"/>
              <w:adjustRightInd w:val="0"/>
              <w:spacing w:line="240" w:lineRule="auto"/>
              <w:ind w:left="32" w:hanging="141"/>
              <w:jc w:val="both"/>
              <w:rPr>
                <w:rFonts w:asciiTheme="majorHAnsi" w:hAnsiTheme="majorHAnsi"/>
                <w:spacing w:val="-3"/>
                <w:szCs w:val="20"/>
                <w:lang w:val="en-GB"/>
              </w:rPr>
            </w:pPr>
            <w:r w:rsidRPr="00A44E9F">
              <w:rPr>
                <w:rFonts w:asciiTheme="majorHAnsi" w:hAnsiTheme="majorHAnsi"/>
                <w:spacing w:val="-3"/>
                <w:szCs w:val="20"/>
                <w:lang w:val="en-GB"/>
              </w:rPr>
              <w:t>Presentation to Zimbabwe Human Rights Commission on women’s access to justice</w:t>
            </w:r>
          </w:p>
          <w:p w14:paraId="438386C5" w14:textId="77777777" w:rsidR="006B5EDA" w:rsidRPr="00AC0731" w:rsidRDefault="006B5EDA" w:rsidP="001A2441">
            <w:pPr>
              <w:widowControl w:val="0"/>
              <w:numPr>
                <w:ilvl w:val="0"/>
                <w:numId w:val="5"/>
              </w:numPr>
              <w:autoSpaceDE w:val="0"/>
              <w:autoSpaceDN w:val="0"/>
              <w:adjustRightInd w:val="0"/>
              <w:spacing w:line="240" w:lineRule="auto"/>
              <w:ind w:left="32" w:hanging="141"/>
              <w:jc w:val="both"/>
              <w:rPr>
                <w:rFonts w:asciiTheme="majorHAnsi" w:hAnsiTheme="majorHAnsi"/>
                <w:vanish/>
                <w:spacing w:val="-3"/>
                <w:szCs w:val="20"/>
                <w:lang w:val="en-GB"/>
              </w:rPr>
            </w:pPr>
            <w:r w:rsidRPr="00A44E9F">
              <w:rPr>
                <w:rFonts w:asciiTheme="majorHAnsi" w:hAnsiTheme="majorHAnsi"/>
                <w:spacing w:val="-3"/>
                <w:szCs w:val="20"/>
                <w:lang w:val="en-GB"/>
              </w:rPr>
              <w:t>Made a submission to Global Commission on HIV and the Law</w:t>
            </w:r>
          </w:p>
        </w:tc>
        <w:tc>
          <w:tcPr>
            <w:tcW w:w="1985" w:type="pct"/>
            <w:shd w:val="clear" w:color="auto" w:fill="auto"/>
          </w:tcPr>
          <w:p w14:paraId="27D5FFB2" w14:textId="77777777" w:rsidR="006B5EDA" w:rsidRPr="00A44E9F" w:rsidRDefault="006B5EDA" w:rsidP="001A2441">
            <w:pPr>
              <w:pStyle w:val="Prrafodelista"/>
              <w:widowControl w:val="0"/>
              <w:numPr>
                <w:ilvl w:val="0"/>
                <w:numId w:val="5"/>
              </w:numPr>
              <w:autoSpaceDE w:val="0"/>
              <w:autoSpaceDN w:val="0"/>
              <w:adjustRightInd w:val="0"/>
              <w:spacing w:line="240" w:lineRule="auto"/>
              <w:ind w:left="30" w:hanging="141"/>
              <w:jc w:val="both"/>
              <w:rPr>
                <w:rFonts w:asciiTheme="majorHAnsi" w:hAnsiTheme="majorHAnsi"/>
                <w:spacing w:val="-3"/>
                <w:szCs w:val="20"/>
                <w:lang w:val="en-GB"/>
              </w:rPr>
            </w:pPr>
            <w:r w:rsidRPr="00A44E9F">
              <w:rPr>
                <w:rFonts w:asciiTheme="majorHAnsi" w:hAnsiTheme="majorHAnsi"/>
                <w:spacing w:val="-3"/>
                <w:szCs w:val="20"/>
                <w:lang w:val="en-GB"/>
              </w:rPr>
              <w:t>Continuing momentum with Law Development Commission using Property and Inheritance Rights Network</w:t>
            </w:r>
          </w:p>
          <w:p w14:paraId="57BF181E" w14:textId="77777777" w:rsidR="006B5EDA" w:rsidRPr="00A44E9F" w:rsidRDefault="006B5EDA" w:rsidP="001A2441">
            <w:pPr>
              <w:pStyle w:val="Prrafodelista"/>
              <w:widowControl w:val="0"/>
              <w:numPr>
                <w:ilvl w:val="0"/>
                <w:numId w:val="5"/>
              </w:numPr>
              <w:autoSpaceDE w:val="0"/>
              <w:autoSpaceDN w:val="0"/>
              <w:adjustRightInd w:val="0"/>
              <w:spacing w:line="240" w:lineRule="auto"/>
              <w:ind w:left="30" w:hanging="141"/>
              <w:jc w:val="both"/>
              <w:rPr>
                <w:rFonts w:asciiTheme="majorHAnsi" w:hAnsiTheme="majorHAnsi"/>
                <w:spacing w:val="-3"/>
                <w:szCs w:val="20"/>
                <w:lang w:val="en-GB"/>
              </w:rPr>
            </w:pPr>
            <w:r w:rsidRPr="00A44E9F">
              <w:rPr>
                <w:rFonts w:asciiTheme="majorHAnsi" w:hAnsiTheme="majorHAnsi"/>
                <w:spacing w:val="-3"/>
                <w:szCs w:val="20"/>
                <w:lang w:val="en-GB"/>
              </w:rPr>
              <w:t>Strategic litigation challenging Administration of Estates Act which states that in order to inherit a house the surviving spouse must be present at time of death</w:t>
            </w:r>
          </w:p>
          <w:p w14:paraId="590D298A" w14:textId="77777777" w:rsidR="006B5EDA" w:rsidRPr="00AC0731" w:rsidRDefault="006B5EDA" w:rsidP="001A2441">
            <w:pPr>
              <w:pStyle w:val="Prrafodelista"/>
              <w:widowControl w:val="0"/>
              <w:numPr>
                <w:ilvl w:val="0"/>
                <w:numId w:val="5"/>
              </w:numPr>
              <w:autoSpaceDE w:val="0"/>
              <w:autoSpaceDN w:val="0"/>
              <w:adjustRightInd w:val="0"/>
              <w:spacing w:line="240" w:lineRule="auto"/>
              <w:ind w:left="30" w:hanging="141"/>
              <w:jc w:val="both"/>
              <w:rPr>
                <w:rFonts w:asciiTheme="majorHAnsi" w:hAnsiTheme="majorHAnsi"/>
                <w:vanish/>
                <w:spacing w:val="-3"/>
                <w:szCs w:val="20"/>
                <w:lang w:val="en-GB"/>
              </w:rPr>
            </w:pPr>
            <w:r w:rsidRPr="00A44E9F">
              <w:rPr>
                <w:rFonts w:asciiTheme="majorHAnsi" w:hAnsiTheme="majorHAnsi"/>
                <w:spacing w:val="-3"/>
                <w:szCs w:val="20"/>
                <w:lang w:val="en-GB"/>
              </w:rPr>
              <w:t>Masters Office-High Court of Zimbabwe positive to suggested law reforms</w:t>
            </w:r>
          </w:p>
        </w:tc>
      </w:tr>
      <w:tr w:rsidR="006B5EDA" w:rsidRPr="00E036D2" w14:paraId="72C50E47" w14:textId="77777777" w:rsidTr="001A2441">
        <w:tc>
          <w:tcPr>
            <w:tcW w:w="235" w:type="pct"/>
            <w:shd w:val="clear" w:color="auto" w:fill="auto"/>
          </w:tcPr>
          <w:p w14:paraId="29802414"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vanish/>
                <w:spacing w:val="-3"/>
                <w:szCs w:val="20"/>
                <w:lang w:val="en-GB"/>
              </w:rPr>
            </w:pPr>
            <w:r w:rsidRPr="00A44E9F">
              <w:rPr>
                <w:rFonts w:asciiTheme="majorHAnsi" w:hAnsiTheme="majorHAnsi"/>
                <w:spacing w:val="-3"/>
                <w:szCs w:val="20"/>
                <w:lang w:val="en-GB"/>
              </w:rPr>
              <w:t>4</w:t>
            </w:r>
          </w:p>
        </w:tc>
        <w:tc>
          <w:tcPr>
            <w:tcW w:w="609" w:type="pct"/>
            <w:shd w:val="clear" w:color="auto" w:fill="auto"/>
          </w:tcPr>
          <w:p w14:paraId="33F4EA69"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vanish/>
                <w:spacing w:val="-3"/>
                <w:szCs w:val="20"/>
                <w:lang w:val="en-GB"/>
              </w:rPr>
            </w:pPr>
            <w:r w:rsidRPr="00A44E9F">
              <w:rPr>
                <w:rFonts w:asciiTheme="majorHAnsi" w:hAnsiTheme="majorHAnsi"/>
                <w:spacing w:val="-3"/>
                <w:szCs w:val="20"/>
                <w:lang w:val="en-GB"/>
              </w:rPr>
              <w:t>Dialogue on Shelter (Zimbabwe)</w:t>
            </w:r>
          </w:p>
        </w:tc>
        <w:tc>
          <w:tcPr>
            <w:tcW w:w="2171" w:type="pct"/>
            <w:shd w:val="clear" w:color="auto" w:fill="auto"/>
          </w:tcPr>
          <w:p w14:paraId="55D17B23" w14:textId="77777777" w:rsidR="006B5EDA" w:rsidRPr="00A44E9F" w:rsidRDefault="006B5EDA" w:rsidP="001A2441">
            <w:pPr>
              <w:widowControl w:val="0"/>
              <w:numPr>
                <w:ilvl w:val="0"/>
                <w:numId w:val="5"/>
              </w:numPr>
              <w:autoSpaceDE w:val="0"/>
              <w:autoSpaceDN w:val="0"/>
              <w:adjustRightInd w:val="0"/>
              <w:spacing w:line="240" w:lineRule="auto"/>
              <w:ind w:left="32" w:hanging="141"/>
              <w:jc w:val="both"/>
              <w:rPr>
                <w:rFonts w:asciiTheme="majorHAnsi" w:hAnsiTheme="majorHAnsi"/>
                <w:spacing w:val="-3"/>
                <w:szCs w:val="20"/>
                <w:lang w:val="en-GB"/>
              </w:rPr>
            </w:pPr>
            <w:r w:rsidRPr="00A44E9F">
              <w:rPr>
                <w:rFonts w:asciiTheme="majorHAnsi" w:hAnsiTheme="majorHAnsi"/>
                <w:spacing w:val="-3"/>
                <w:szCs w:val="20"/>
                <w:lang w:val="en-GB"/>
              </w:rPr>
              <w:t>Enacted Know your Member profile form for country members to bring out property and inheritance gaps</w:t>
            </w:r>
          </w:p>
          <w:p w14:paraId="606DC202" w14:textId="77777777" w:rsidR="006B5EDA" w:rsidRPr="00A44E9F" w:rsidRDefault="006B5EDA" w:rsidP="001A2441">
            <w:pPr>
              <w:widowControl w:val="0"/>
              <w:numPr>
                <w:ilvl w:val="0"/>
                <w:numId w:val="5"/>
              </w:numPr>
              <w:autoSpaceDE w:val="0"/>
              <w:autoSpaceDN w:val="0"/>
              <w:adjustRightInd w:val="0"/>
              <w:spacing w:line="240" w:lineRule="auto"/>
              <w:ind w:left="32" w:hanging="141"/>
              <w:jc w:val="both"/>
              <w:rPr>
                <w:rFonts w:asciiTheme="majorHAnsi" w:hAnsiTheme="majorHAnsi"/>
                <w:spacing w:val="-3"/>
                <w:szCs w:val="20"/>
                <w:lang w:val="en-GB"/>
              </w:rPr>
            </w:pPr>
            <w:r w:rsidRPr="00A44E9F">
              <w:rPr>
                <w:rFonts w:asciiTheme="majorHAnsi" w:hAnsiTheme="majorHAnsi"/>
                <w:spacing w:val="-3"/>
                <w:szCs w:val="20"/>
                <w:lang w:val="en-GB"/>
              </w:rPr>
              <w:t>Set up Help Desks with Masters Office, High Court and Magistrates Court</w:t>
            </w:r>
          </w:p>
          <w:p w14:paraId="6DB8ADD3" w14:textId="77777777" w:rsidR="006B5EDA" w:rsidRPr="00A44E9F" w:rsidRDefault="006B5EDA" w:rsidP="001A2441">
            <w:pPr>
              <w:widowControl w:val="0"/>
              <w:numPr>
                <w:ilvl w:val="0"/>
                <w:numId w:val="5"/>
              </w:numPr>
              <w:autoSpaceDE w:val="0"/>
              <w:autoSpaceDN w:val="0"/>
              <w:adjustRightInd w:val="0"/>
              <w:spacing w:line="240" w:lineRule="auto"/>
              <w:ind w:left="32" w:hanging="141"/>
              <w:jc w:val="both"/>
              <w:rPr>
                <w:rFonts w:asciiTheme="majorHAnsi" w:hAnsiTheme="majorHAnsi"/>
                <w:spacing w:val="-3"/>
                <w:szCs w:val="20"/>
                <w:lang w:val="en-GB"/>
              </w:rPr>
            </w:pPr>
            <w:r w:rsidRPr="00A44E9F">
              <w:rPr>
                <w:rFonts w:asciiTheme="majorHAnsi" w:hAnsiTheme="majorHAnsi"/>
                <w:spacing w:val="-3"/>
                <w:szCs w:val="20"/>
                <w:lang w:val="en-GB"/>
              </w:rPr>
              <w:t>Distributed Deceased Person Act to Police Stations</w:t>
            </w:r>
          </w:p>
          <w:p w14:paraId="60F17575" w14:textId="77777777" w:rsidR="006B5EDA" w:rsidRPr="00A44E9F" w:rsidRDefault="006B5EDA" w:rsidP="001A2441">
            <w:pPr>
              <w:widowControl w:val="0"/>
              <w:numPr>
                <w:ilvl w:val="0"/>
                <w:numId w:val="5"/>
              </w:numPr>
              <w:autoSpaceDE w:val="0"/>
              <w:autoSpaceDN w:val="0"/>
              <w:adjustRightInd w:val="0"/>
              <w:spacing w:line="240" w:lineRule="auto"/>
              <w:ind w:left="32" w:hanging="141"/>
              <w:jc w:val="both"/>
              <w:rPr>
                <w:rFonts w:asciiTheme="majorHAnsi" w:hAnsiTheme="majorHAnsi"/>
                <w:spacing w:val="-3"/>
                <w:szCs w:val="20"/>
                <w:lang w:val="en-GB"/>
              </w:rPr>
            </w:pPr>
            <w:r w:rsidRPr="00A44E9F">
              <w:rPr>
                <w:rFonts w:asciiTheme="majorHAnsi" w:hAnsiTheme="majorHAnsi"/>
                <w:spacing w:val="-3"/>
                <w:szCs w:val="20"/>
                <w:lang w:val="en-GB"/>
              </w:rPr>
              <w:t>Position peers on Law Reform to parliamentary Portfolio Committee on Gender, Law Development commission and Attorney General Office</w:t>
            </w:r>
          </w:p>
          <w:p w14:paraId="2A33E272" w14:textId="77777777" w:rsidR="006B5EDA" w:rsidRPr="00AC0731" w:rsidRDefault="006B5EDA" w:rsidP="001A2441">
            <w:pPr>
              <w:widowControl w:val="0"/>
              <w:numPr>
                <w:ilvl w:val="0"/>
                <w:numId w:val="5"/>
              </w:numPr>
              <w:autoSpaceDE w:val="0"/>
              <w:autoSpaceDN w:val="0"/>
              <w:adjustRightInd w:val="0"/>
              <w:spacing w:line="240" w:lineRule="auto"/>
              <w:ind w:left="32" w:hanging="141"/>
              <w:jc w:val="both"/>
              <w:rPr>
                <w:rFonts w:asciiTheme="majorHAnsi" w:hAnsiTheme="majorHAnsi"/>
                <w:vanish/>
                <w:spacing w:val="-3"/>
                <w:szCs w:val="20"/>
                <w:lang w:val="en-GB"/>
              </w:rPr>
            </w:pPr>
            <w:r w:rsidRPr="00A44E9F">
              <w:rPr>
                <w:rFonts w:asciiTheme="majorHAnsi" w:hAnsiTheme="majorHAnsi"/>
                <w:spacing w:val="-3"/>
                <w:szCs w:val="20"/>
                <w:lang w:val="en-GB"/>
              </w:rPr>
              <w:t xml:space="preserve">Presentation to Human Rights Commission </w:t>
            </w:r>
          </w:p>
        </w:tc>
        <w:tc>
          <w:tcPr>
            <w:tcW w:w="1985" w:type="pct"/>
            <w:shd w:val="clear" w:color="auto" w:fill="auto"/>
          </w:tcPr>
          <w:p w14:paraId="2382FA32"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vanish/>
                <w:spacing w:val="-3"/>
                <w:szCs w:val="20"/>
                <w:lang w:val="en-GB"/>
              </w:rPr>
            </w:pPr>
          </w:p>
        </w:tc>
      </w:tr>
      <w:tr w:rsidR="006B5EDA" w:rsidRPr="00E036D2" w14:paraId="12A3A04B" w14:textId="77777777" w:rsidTr="001A2441">
        <w:tc>
          <w:tcPr>
            <w:tcW w:w="235" w:type="pct"/>
            <w:shd w:val="clear" w:color="auto" w:fill="auto"/>
          </w:tcPr>
          <w:p w14:paraId="0CC1A9E4"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vanish/>
                <w:spacing w:val="-3"/>
                <w:szCs w:val="20"/>
                <w:lang w:val="en-GB"/>
              </w:rPr>
            </w:pPr>
            <w:r w:rsidRPr="00A44E9F">
              <w:rPr>
                <w:rFonts w:asciiTheme="majorHAnsi" w:hAnsiTheme="majorHAnsi"/>
                <w:spacing w:val="-3"/>
                <w:szCs w:val="20"/>
                <w:lang w:val="en-GB"/>
              </w:rPr>
              <w:t>5</w:t>
            </w:r>
          </w:p>
        </w:tc>
        <w:tc>
          <w:tcPr>
            <w:tcW w:w="609" w:type="pct"/>
            <w:shd w:val="clear" w:color="auto" w:fill="auto"/>
          </w:tcPr>
          <w:p w14:paraId="7C9F391C"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vanish/>
                <w:spacing w:val="-3"/>
                <w:szCs w:val="20"/>
                <w:lang w:val="en-GB"/>
              </w:rPr>
            </w:pPr>
            <w:r w:rsidRPr="00A44E9F">
              <w:rPr>
                <w:rFonts w:asciiTheme="majorHAnsi" w:hAnsiTheme="majorHAnsi"/>
                <w:spacing w:val="-3"/>
                <w:szCs w:val="20"/>
                <w:lang w:val="en-GB"/>
              </w:rPr>
              <w:t>NAWALOG (Malawi)</w:t>
            </w:r>
          </w:p>
        </w:tc>
        <w:tc>
          <w:tcPr>
            <w:tcW w:w="2171" w:type="pct"/>
            <w:shd w:val="clear" w:color="auto" w:fill="auto"/>
          </w:tcPr>
          <w:p w14:paraId="035EEA9A" w14:textId="77777777" w:rsidR="006B5EDA" w:rsidRPr="00AC0731" w:rsidRDefault="006B5EDA" w:rsidP="001A2441">
            <w:pPr>
              <w:widowControl w:val="0"/>
              <w:numPr>
                <w:ilvl w:val="0"/>
                <w:numId w:val="5"/>
              </w:numPr>
              <w:autoSpaceDE w:val="0"/>
              <w:autoSpaceDN w:val="0"/>
              <w:adjustRightInd w:val="0"/>
              <w:spacing w:line="240" w:lineRule="auto"/>
              <w:ind w:left="32" w:hanging="141"/>
              <w:jc w:val="both"/>
              <w:rPr>
                <w:rFonts w:asciiTheme="majorHAnsi" w:hAnsiTheme="majorHAnsi"/>
                <w:vanish/>
                <w:spacing w:val="-3"/>
                <w:szCs w:val="20"/>
                <w:lang w:val="en-GB"/>
              </w:rPr>
            </w:pPr>
            <w:r w:rsidRPr="00A44E9F">
              <w:rPr>
                <w:rFonts w:asciiTheme="majorHAnsi" w:hAnsiTheme="majorHAnsi"/>
                <w:spacing w:val="-3"/>
                <w:szCs w:val="20"/>
                <w:lang w:val="en-GB"/>
              </w:rPr>
              <w:t>Advocacy resulted in enactment of Deceased Estates Act 14/2011, making land grabbing an offence</w:t>
            </w:r>
          </w:p>
        </w:tc>
        <w:tc>
          <w:tcPr>
            <w:tcW w:w="1985" w:type="pct"/>
            <w:shd w:val="clear" w:color="auto" w:fill="auto"/>
          </w:tcPr>
          <w:p w14:paraId="6B5ABA22"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vanish/>
                <w:spacing w:val="-3"/>
                <w:szCs w:val="20"/>
                <w:lang w:val="en-GB"/>
              </w:rPr>
            </w:pPr>
          </w:p>
        </w:tc>
      </w:tr>
      <w:tr w:rsidR="006B5EDA" w:rsidRPr="00E036D2" w14:paraId="192D0306" w14:textId="77777777" w:rsidTr="001A2441">
        <w:tc>
          <w:tcPr>
            <w:tcW w:w="235" w:type="pct"/>
            <w:shd w:val="clear" w:color="auto" w:fill="auto"/>
          </w:tcPr>
          <w:p w14:paraId="2A490D20"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vanish/>
                <w:spacing w:val="-3"/>
                <w:szCs w:val="20"/>
                <w:lang w:val="en-GB"/>
              </w:rPr>
            </w:pPr>
            <w:r w:rsidRPr="00A44E9F">
              <w:rPr>
                <w:rFonts w:asciiTheme="majorHAnsi" w:hAnsiTheme="majorHAnsi"/>
                <w:spacing w:val="-3"/>
                <w:szCs w:val="20"/>
                <w:lang w:val="en-GB"/>
              </w:rPr>
              <w:t>6</w:t>
            </w:r>
          </w:p>
        </w:tc>
        <w:tc>
          <w:tcPr>
            <w:tcW w:w="609" w:type="pct"/>
            <w:shd w:val="clear" w:color="auto" w:fill="auto"/>
          </w:tcPr>
          <w:p w14:paraId="4F896116"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vanish/>
                <w:spacing w:val="-3"/>
                <w:szCs w:val="20"/>
                <w:lang w:val="en-GB"/>
              </w:rPr>
            </w:pPr>
            <w:r w:rsidRPr="00A44E9F">
              <w:rPr>
                <w:rFonts w:asciiTheme="majorHAnsi" w:hAnsiTheme="majorHAnsi"/>
                <w:spacing w:val="-3"/>
                <w:szCs w:val="20"/>
                <w:lang w:val="en-GB"/>
              </w:rPr>
              <w:t>CONGEH (Cameroon)</w:t>
            </w:r>
          </w:p>
        </w:tc>
        <w:tc>
          <w:tcPr>
            <w:tcW w:w="2171" w:type="pct"/>
            <w:shd w:val="clear" w:color="auto" w:fill="auto"/>
          </w:tcPr>
          <w:p w14:paraId="645E6860" w14:textId="77777777" w:rsidR="006B5EDA" w:rsidRPr="00AC0731" w:rsidRDefault="006B5EDA" w:rsidP="001A2441">
            <w:pPr>
              <w:widowControl w:val="0"/>
              <w:numPr>
                <w:ilvl w:val="0"/>
                <w:numId w:val="5"/>
              </w:numPr>
              <w:autoSpaceDE w:val="0"/>
              <w:autoSpaceDN w:val="0"/>
              <w:adjustRightInd w:val="0"/>
              <w:spacing w:line="240" w:lineRule="auto"/>
              <w:ind w:left="32" w:hanging="141"/>
              <w:jc w:val="both"/>
              <w:rPr>
                <w:rFonts w:asciiTheme="majorHAnsi" w:hAnsiTheme="majorHAnsi"/>
                <w:vanish/>
                <w:spacing w:val="-3"/>
                <w:szCs w:val="20"/>
                <w:lang w:val="en-GB"/>
              </w:rPr>
            </w:pPr>
            <w:r w:rsidRPr="00A44E9F">
              <w:rPr>
                <w:rFonts w:asciiTheme="majorHAnsi" w:hAnsiTheme="majorHAnsi"/>
                <w:spacing w:val="-3"/>
                <w:szCs w:val="20"/>
                <w:lang w:val="en-GB"/>
              </w:rPr>
              <w:t>Engaged in dialogue with Ministries for Promotion of Women and the Family, Cadastre and Land Affairs, Habitat and Urban Development, National Committee for fight against AIDS</w:t>
            </w:r>
          </w:p>
        </w:tc>
        <w:tc>
          <w:tcPr>
            <w:tcW w:w="1985" w:type="pct"/>
            <w:shd w:val="clear" w:color="auto" w:fill="auto"/>
          </w:tcPr>
          <w:p w14:paraId="14D70D7C"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vanish/>
                <w:spacing w:val="-3"/>
                <w:szCs w:val="20"/>
                <w:lang w:val="en-GB"/>
              </w:rPr>
            </w:pPr>
          </w:p>
        </w:tc>
      </w:tr>
      <w:tr w:rsidR="006B5EDA" w:rsidRPr="00E036D2" w14:paraId="65FE619F" w14:textId="77777777" w:rsidTr="001A2441">
        <w:tc>
          <w:tcPr>
            <w:tcW w:w="235" w:type="pct"/>
            <w:shd w:val="clear" w:color="auto" w:fill="auto"/>
          </w:tcPr>
          <w:p w14:paraId="6ED9C0C3"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vanish/>
                <w:spacing w:val="-3"/>
                <w:szCs w:val="20"/>
                <w:lang w:val="en-GB"/>
              </w:rPr>
            </w:pPr>
            <w:r w:rsidRPr="00A44E9F">
              <w:rPr>
                <w:rFonts w:asciiTheme="majorHAnsi" w:hAnsiTheme="majorHAnsi"/>
                <w:spacing w:val="-3"/>
                <w:szCs w:val="20"/>
                <w:lang w:val="en-GB"/>
              </w:rPr>
              <w:t>7</w:t>
            </w:r>
          </w:p>
        </w:tc>
        <w:tc>
          <w:tcPr>
            <w:tcW w:w="609" w:type="pct"/>
            <w:shd w:val="clear" w:color="auto" w:fill="auto"/>
          </w:tcPr>
          <w:p w14:paraId="32C4F2E6"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vanish/>
                <w:spacing w:val="-3"/>
                <w:szCs w:val="20"/>
                <w:lang w:val="en-GB"/>
              </w:rPr>
            </w:pPr>
            <w:r w:rsidRPr="00A44E9F">
              <w:rPr>
                <w:rFonts w:asciiTheme="majorHAnsi" w:hAnsiTheme="majorHAnsi"/>
                <w:spacing w:val="-3"/>
                <w:szCs w:val="20"/>
                <w:lang w:val="en-GB"/>
              </w:rPr>
              <w:t>ABANTU (Kenya)</w:t>
            </w:r>
          </w:p>
        </w:tc>
        <w:tc>
          <w:tcPr>
            <w:tcW w:w="2171" w:type="pct"/>
            <w:shd w:val="clear" w:color="auto" w:fill="auto"/>
          </w:tcPr>
          <w:p w14:paraId="48A73759" w14:textId="77777777" w:rsidR="006B5EDA" w:rsidRPr="00A44E9F" w:rsidRDefault="006B5EDA" w:rsidP="001A2441">
            <w:pPr>
              <w:widowControl w:val="0"/>
              <w:numPr>
                <w:ilvl w:val="0"/>
                <w:numId w:val="5"/>
              </w:numPr>
              <w:autoSpaceDE w:val="0"/>
              <w:autoSpaceDN w:val="0"/>
              <w:adjustRightInd w:val="0"/>
              <w:spacing w:line="240" w:lineRule="auto"/>
              <w:ind w:left="32" w:hanging="141"/>
              <w:jc w:val="both"/>
              <w:rPr>
                <w:rFonts w:asciiTheme="majorHAnsi" w:hAnsiTheme="majorHAnsi"/>
                <w:spacing w:val="-3"/>
                <w:szCs w:val="20"/>
                <w:lang w:val="en-GB"/>
              </w:rPr>
            </w:pPr>
            <w:r w:rsidRPr="00A44E9F">
              <w:rPr>
                <w:rFonts w:asciiTheme="majorHAnsi" w:hAnsiTheme="majorHAnsi"/>
                <w:spacing w:val="-3"/>
                <w:szCs w:val="20"/>
                <w:lang w:val="en-GB"/>
              </w:rPr>
              <w:t xml:space="preserve">Supported establishment of HAZINA Network of Women Parliamentarians who lobbied for unclaimed assets bill. </w:t>
            </w:r>
          </w:p>
          <w:p w14:paraId="52032A59" w14:textId="77777777" w:rsidR="006B5EDA" w:rsidRPr="00AC0731" w:rsidRDefault="006B5EDA" w:rsidP="001A2441">
            <w:pPr>
              <w:widowControl w:val="0"/>
              <w:numPr>
                <w:ilvl w:val="0"/>
                <w:numId w:val="5"/>
              </w:numPr>
              <w:autoSpaceDE w:val="0"/>
              <w:autoSpaceDN w:val="0"/>
              <w:adjustRightInd w:val="0"/>
              <w:spacing w:line="240" w:lineRule="auto"/>
              <w:ind w:left="32" w:hanging="141"/>
              <w:jc w:val="both"/>
              <w:rPr>
                <w:rFonts w:asciiTheme="majorHAnsi" w:hAnsiTheme="majorHAnsi"/>
                <w:vanish/>
                <w:spacing w:val="-3"/>
                <w:szCs w:val="20"/>
                <w:lang w:val="en-GB"/>
              </w:rPr>
            </w:pPr>
            <w:r w:rsidRPr="00A44E9F">
              <w:rPr>
                <w:rFonts w:asciiTheme="majorHAnsi" w:hAnsiTheme="majorHAnsi"/>
                <w:spacing w:val="-3"/>
                <w:szCs w:val="20"/>
                <w:lang w:val="en-GB"/>
              </w:rPr>
              <w:t>Contributed to enactment of Unclaimed Assets Bill in committee stage. Initiated reunification claims for 18 women under this bill.</w:t>
            </w:r>
          </w:p>
        </w:tc>
        <w:tc>
          <w:tcPr>
            <w:tcW w:w="1985" w:type="pct"/>
            <w:shd w:val="clear" w:color="auto" w:fill="auto"/>
          </w:tcPr>
          <w:p w14:paraId="5E7C6A14"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vanish/>
                <w:spacing w:val="-3"/>
                <w:szCs w:val="20"/>
                <w:lang w:val="en-GB"/>
              </w:rPr>
            </w:pPr>
          </w:p>
        </w:tc>
      </w:tr>
      <w:tr w:rsidR="006B5EDA" w:rsidRPr="00A44E9F" w14:paraId="76D8DDDC" w14:textId="77777777" w:rsidTr="001A2441">
        <w:tc>
          <w:tcPr>
            <w:tcW w:w="235" w:type="pct"/>
            <w:shd w:val="clear" w:color="auto" w:fill="auto"/>
          </w:tcPr>
          <w:p w14:paraId="6AF4013A"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vanish/>
                <w:spacing w:val="-3"/>
                <w:szCs w:val="20"/>
                <w:lang w:val="en-GB"/>
              </w:rPr>
            </w:pPr>
            <w:r w:rsidRPr="00A44E9F">
              <w:rPr>
                <w:rFonts w:asciiTheme="majorHAnsi" w:hAnsiTheme="majorHAnsi"/>
                <w:spacing w:val="-3"/>
                <w:szCs w:val="20"/>
                <w:lang w:val="en-GB"/>
              </w:rPr>
              <w:t>8</w:t>
            </w:r>
          </w:p>
        </w:tc>
        <w:tc>
          <w:tcPr>
            <w:tcW w:w="609" w:type="pct"/>
            <w:shd w:val="clear" w:color="auto" w:fill="auto"/>
          </w:tcPr>
          <w:p w14:paraId="2DE00090" w14:textId="77777777" w:rsidR="006B5EDA" w:rsidRPr="00AC0731" w:rsidRDefault="006B5EDA" w:rsidP="001A2441">
            <w:pPr>
              <w:widowControl w:val="0"/>
              <w:autoSpaceDE w:val="0"/>
              <w:autoSpaceDN w:val="0"/>
              <w:adjustRightInd w:val="0"/>
              <w:spacing w:line="240" w:lineRule="auto"/>
              <w:ind w:left="0"/>
              <w:jc w:val="both"/>
              <w:rPr>
                <w:rFonts w:asciiTheme="majorHAnsi" w:hAnsiTheme="majorHAnsi"/>
                <w:vanish/>
                <w:spacing w:val="-3"/>
                <w:szCs w:val="20"/>
                <w:lang w:val="en-GB"/>
              </w:rPr>
            </w:pPr>
            <w:r w:rsidRPr="00A44E9F">
              <w:rPr>
                <w:rFonts w:asciiTheme="majorHAnsi" w:hAnsiTheme="majorHAnsi"/>
                <w:spacing w:val="-3"/>
                <w:szCs w:val="20"/>
                <w:lang w:val="en-GB"/>
              </w:rPr>
              <w:t>GROOTS (Kenya)</w:t>
            </w:r>
          </w:p>
        </w:tc>
        <w:tc>
          <w:tcPr>
            <w:tcW w:w="2171" w:type="pct"/>
            <w:shd w:val="clear" w:color="auto" w:fill="auto"/>
          </w:tcPr>
          <w:p w14:paraId="05825CC6" w14:textId="77777777" w:rsidR="006B5EDA" w:rsidRPr="00AC0731" w:rsidRDefault="006B5EDA" w:rsidP="001A2441">
            <w:pPr>
              <w:widowControl w:val="0"/>
              <w:numPr>
                <w:ilvl w:val="0"/>
                <w:numId w:val="5"/>
              </w:numPr>
              <w:autoSpaceDE w:val="0"/>
              <w:autoSpaceDN w:val="0"/>
              <w:adjustRightInd w:val="0"/>
              <w:spacing w:line="240" w:lineRule="auto"/>
              <w:ind w:left="32" w:hanging="141"/>
              <w:jc w:val="both"/>
              <w:rPr>
                <w:rFonts w:asciiTheme="majorHAnsi" w:hAnsiTheme="majorHAnsi"/>
                <w:vanish/>
                <w:spacing w:val="-3"/>
                <w:szCs w:val="20"/>
                <w:lang w:val="en-GB"/>
              </w:rPr>
            </w:pPr>
            <w:r w:rsidRPr="00A44E9F">
              <w:rPr>
                <w:rFonts w:asciiTheme="majorHAnsi" w:hAnsiTheme="majorHAnsi"/>
                <w:spacing w:val="-3"/>
                <w:szCs w:val="20"/>
                <w:lang w:val="en-GB"/>
              </w:rPr>
              <w:t>Initiated early steps for national level collaboration with Ministry for Justice and Constitutional Affairs</w:t>
            </w:r>
          </w:p>
        </w:tc>
        <w:tc>
          <w:tcPr>
            <w:tcW w:w="1985" w:type="pct"/>
            <w:shd w:val="clear" w:color="auto" w:fill="auto"/>
          </w:tcPr>
          <w:p w14:paraId="752DBDD7" w14:textId="77777777" w:rsidR="006B5EDA" w:rsidRPr="00A44E9F" w:rsidRDefault="006B5EDA" w:rsidP="001A2441">
            <w:pPr>
              <w:pStyle w:val="Prrafodelista"/>
              <w:widowControl w:val="0"/>
              <w:numPr>
                <w:ilvl w:val="0"/>
                <w:numId w:val="5"/>
              </w:numPr>
              <w:autoSpaceDE w:val="0"/>
              <w:autoSpaceDN w:val="0"/>
              <w:adjustRightInd w:val="0"/>
              <w:spacing w:line="240" w:lineRule="auto"/>
              <w:ind w:left="30" w:hanging="141"/>
              <w:jc w:val="both"/>
              <w:rPr>
                <w:rFonts w:asciiTheme="majorHAnsi" w:hAnsiTheme="majorHAnsi"/>
                <w:spacing w:val="-3"/>
                <w:szCs w:val="20"/>
                <w:lang w:val="en-GB"/>
              </w:rPr>
            </w:pPr>
            <w:r w:rsidRPr="00A44E9F">
              <w:rPr>
                <w:rFonts w:asciiTheme="majorHAnsi" w:hAnsiTheme="majorHAnsi"/>
                <w:spacing w:val="-3"/>
                <w:szCs w:val="20"/>
                <w:lang w:val="en-GB"/>
              </w:rPr>
              <w:t xml:space="preserve">No progress </w:t>
            </w:r>
          </w:p>
        </w:tc>
      </w:tr>
    </w:tbl>
    <w:p w14:paraId="78C42B64" w14:textId="77777777" w:rsidR="00252211" w:rsidRDefault="00252211" w:rsidP="006B5EDA">
      <w:pPr>
        <w:widowControl w:val="0"/>
        <w:autoSpaceDE w:val="0"/>
        <w:autoSpaceDN w:val="0"/>
        <w:adjustRightInd w:val="0"/>
        <w:spacing w:line="240" w:lineRule="auto"/>
        <w:ind w:left="0"/>
        <w:jc w:val="both"/>
        <w:rPr>
          <w:rFonts w:asciiTheme="majorHAnsi" w:hAnsiTheme="majorHAnsi"/>
          <w:spacing w:val="-3"/>
          <w:szCs w:val="20"/>
          <w:lang w:val="en-GB"/>
        </w:rPr>
      </w:pPr>
    </w:p>
    <w:p w14:paraId="18C19FE1" w14:textId="77777777" w:rsidR="00252211" w:rsidRDefault="00252211">
      <w:pPr>
        <w:spacing w:line="240" w:lineRule="auto"/>
        <w:ind w:left="0"/>
        <w:rPr>
          <w:rFonts w:asciiTheme="majorHAnsi" w:hAnsiTheme="majorHAnsi"/>
          <w:spacing w:val="-3"/>
          <w:szCs w:val="20"/>
          <w:lang w:val="en-GB"/>
        </w:rPr>
      </w:pPr>
      <w:r>
        <w:rPr>
          <w:rFonts w:asciiTheme="majorHAnsi" w:hAnsiTheme="majorHAnsi"/>
          <w:spacing w:val="-3"/>
          <w:szCs w:val="20"/>
          <w:lang w:val="en-GB"/>
        </w:rPr>
        <w:br w:type="page"/>
      </w:r>
    </w:p>
    <w:p w14:paraId="230CD1DB" w14:textId="03BA5863" w:rsidR="00252211" w:rsidRPr="00AB590D" w:rsidRDefault="00252211" w:rsidP="00AB590D">
      <w:pPr>
        <w:pStyle w:val="Ttulo2"/>
      </w:pPr>
      <w:bookmarkStart w:id="150" w:name="_Toc386539824"/>
      <w:r>
        <w:t>A</w:t>
      </w:r>
      <w:r w:rsidRPr="00037420">
        <w:t>nnex</w:t>
      </w:r>
      <w:r w:rsidR="00EC55A4">
        <w:t xml:space="preserve"> XIX </w:t>
      </w:r>
      <w:r>
        <w:t>PMF</w:t>
      </w:r>
      <w:r w:rsidR="00AB590D">
        <w:t xml:space="preserve">  </w:t>
      </w:r>
      <w:r w:rsidRPr="00AB590D">
        <w:t>GLOBAL PERFORMANCE MONITORING FRAMEWORK – REVISED</w:t>
      </w:r>
      <w:bookmarkEnd w:id="150"/>
    </w:p>
    <w:p w14:paraId="3DDB8464" w14:textId="77777777" w:rsidR="00252211" w:rsidRDefault="00252211" w:rsidP="00252211">
      <w:pPr>
        <w:rPr>
          <w:rFonts w:asciiTheme="minorHAnsi" w:hAnsiTheme="minorHAnsi"/>
        </w:rPr>
      </w:pPr>
    </w:p>
    <w:tbl>
      <w:tblPr>
        <w:tblStyle w:val="Tablaconcuadrcula"/>
        <w:tblW w:w="13176" w:type="dxa"/>
        <w:tblLook w:val="04A0" w:firstRow="1" w:lastRow="0" w:firstColumn="1" w:lastColumn="0" w:noHBand="0" w:noVBand="1"/>
      </w:tblPr>
      <w:tblGrid>
        <w:gridCol w:w="3525"/>
        <w:gridCol w:w="4309"/>
        <w:gridCol w:w="5342"/>
      </w:tblGrid>
      <w:tr w:rsidR="00252211" w:rsidRPr="005B38D3" w14:paraId="60EC2473" w14:textId="77777777" w:rsidTr="001A2441">
        <w:trPr>
          <w:tblHeader/>
        </w:trPr>
        <w:tc>
          <w:tcPr>
            <w:tcW w:w="3525" w:type="dxa"/>
            <w:shd w:val="clear" w:color="auto" w:fill="FBD4B4" w:themeFill="accent6" w:themeFillTint="66"/>
            <w:vAlign w:val="center"/>
          </w:tcPr>
          <w:p w14:paraId="2972D542" w14:textId="77777777" w:rsidR="00252211" w:rsidRPr="005B38D3" w:rsidRDefault="00252211" w:rsidP="001A2441">
            <w:pPr>
              <w:jc w:val="center"/>
              <w:rPr>
                <w:rFonts w:asciiTheme="minorHAnsi" w:hAnsiTheme="minorHAnsi"/>
                <w:b/>
                <w:bCs/>
                <w:sz w:val="18"/>
                <w:szCs w:val="18"/>
              </w:rPr>
            </w:pPr>
            <w:bookmarkStart w:id="151" w:name="_GoBack"/>
            <w:r w:rsidRPr="005B38D3">
              <w:rPr>
                <w:rFonts w:asciiTheme="minorHAnsi" w:hAnsiTheme="minorHAnsi"/>
                <w:b/>
                <w:bCs/>
                <w:sz w:val="18"/>
                <w:szCs w:val="18"/>
              </w:rPr>
              <w:t>Results</w:t>
            </w:r>
          </w:p>
        </w:tc>
        <w:tc>
          <w:tcPr>
            <w:tcW w:w="4309" w:type="dxa"/>
            <w:shd w:val="clear" w:color="auto" w:fill="FBD4B4" w:themeFill="accent6" w:themeFillTint="66"/>
          </w:tcPr>
          <w:p w14:paraId="356C1227" w14:textId="77777777" w:rsidR="00252211" w:rsidRPr="005B38D3" w:rsidRDefault="00252211" w:rsidP="001A2441">
            <w:pPr>
              <w:jc w:val="center"/>
              <w:rPr>
                <w:rFonts w:asciiTheme="minorHAnsi" w:hAnsiTheme="minorHAnsi"/>
                <w:b/>
                <w:bCs/>
                <w:sz w:val="18"/>
                <w:szCs w:val="18"/>
              </w:rPr>
            </w:pPr>
            <w:r w:rsidRPr="005B38D3">
              <w:rPr>
                <w:rFonts w:asciiTheme="minorHAnsi" w:hAnsiTheme="minorHAnsi"/>
                <w:b/>
                <w:bCs/>
                <w:sz w:val="18"/>
                <w:szCs w:val="18"/>
              </w:rPr>
              <w:t>Indicators</w:t>
            </w:r>
          </w:p>
        </w:tc>
        <w:tc>
          <w:tcPr>
            <w:tcW w:w="5342" w:type="dxa"/>
            <w:shd w:val="clear" w:color="auto" w:fill="FBD4B4" w:themeFill="accent6" w:themeFillTint="66"/>
          </w:tcPr>
          <w:p w14:paraId="0E013F75" w14:textId="77777777" w:rsidR="00252211" w:rsidRPr="005B38D3" w:rsidRDefault="00252211" w:rsidP="001A2441">
            <w:pPr>
              <w:jc w:val="center"/>
              <w:rPr>
                <w:rFonts w:asciiTheme="minorHAnsi" w:hAnsiTheme="minorHAnsi"/>
                <w:b/>
                <w:bCs/>
                <w:sz w:val="18"/>
                <w:szCs w:val="18"/>
              </w:rPr>
            </w:pPr>
            <w:r w:rsidRPr="005B38D3">
              <w:rPr>
                <w:rFonts w:asciiTheme="minorHAnsi" w:hAnsiTheme="minorHAnsi"/>
                <w:b/>
                <w:bCs/>
                <w:sz w:val="18"/>
                <w:szCs w:val="18"/>
              </w:rPr>
              <w:t>Progress towards Results</w:t>
            </w:r>
          </w:p>
        </w:tc>
      </w:tr>
      <w:tr w:rsidR="00252211" w:rsidRPr="005B38D3" w14:paraId="42D67C88" w14:textId="77777777" w:rsidTr="001A2441">
        <w:tc>
          <w:tcPr>
            <w:tcW w:w="3525" w:type="dxa"/>
            <w:shd w:val="clear" w:color="auto" w:fill="8DB3E2" w:themeFill="text2" w:themeFillTint="66"/>
          </w:tcPr>
          <w:p w14:paraId="5E3F2B6A" w14:textId="77777777" w:rsidR="00252211" w:rsidRPr="005B38D3" w:rsidRDefault="00252211" w:rsidP="001A2441">
            <w:pPr>
              <w:autoSpaceDE w:val="0"/>
              <w:autoSpaceDN w:val="0"/>
              <w:adjustRightInd w:val="0"/>
              <w:rPr>
                <w:rFonts w:asciiTheme="minorHAnsi" w:hAnsiTheme="minorHAnsi"/>
                <w:sz w:val="18"/>
                <w:szCs w:val="18"/>
              </w:rPr>
            </w:pPr>
            <w:r w:rsidRPr="005B38D3">
              <w:rPr>
                <w:rFonts w:asciiTheme="minorHAnsi" w:hAnsiTheme="minorHAnsi"/>
                <w:b/>
                <w:sz w:val="18"/>
                <w:szCs w:val="18"/>
              </w:rPr>
              <w:t xml:space="preserve">Goal </w:t>
            </w:r>
          </w:p>
          <w:p w14:paraId="387160F8" w14:textId="77777777" w:rsidR="00252211" w:rsidRPr="005B38D3" w:rsidRDefault="00252211" w:rsidP="001A2441">
            <w:pPr>
              <w:rPr>
                <w:rFonts w:asciiTheme="minorHAnsi" w:hAnsiTheme="minorHAnsi"/>
                <w:sz w:val="18"/>
                <w:szCs w:val="18"/>
              </w:rPr>
            </w:pPr>
            <w:r w:rsidRPr="005B38D3">
              <w:rPr>
                <w:rFonts w:asciiTheme="minorHAnsi" w:hAnsiTheme="minorHAnsi"/>
                <w:sz w:val="18"/>
                <w:szCs w:val="18"/>
              </w:rPr>
              <w:t>Women living with or affected by HIV and AIDS fully assert their property and inheritance rights, and thereby reduce their vulnerability to and are better able to mitigate the impacts of HIV and AIDS.</w:t>
            </w:r>
          </w:p>
        </w:tc>
        <w:tc>
          <w:tcPr>
            <w:tcW w:w="4309" w:type="dxa"/>
            <w:shd w:val="clear" w:color="auto" w:fill="8DB3E2" w:themeFill="text2" w:themeFillTint="66"/>
          </w:tcPr>
          <w:p w14:paraId="70A1CD4D" w14:textId="77777777" w:rsidR="00252211" w:rsidRPr="005B38D3" w:rsidRDefault="00252211" w:rsidP="001A2441">
            <w:pPr>
              <w:rPr>
                <w:rFonts w:asciiTheme="minorHAnsi" w:hAnsiTheme="minorHAnsi"/>
                <w:sz w:val="18"/>
                <w:szCs w:val="18"/>
              </w:rPr>
            </w:pPr>
            <w:r w:rsidRPr="005B38D3">
              <w:rPr>
                <w:rFonts w:asciiTheme="minorHAnsi" w:hAnsiTheme="minorHAnsi"/>
                <w:b/>
                <w:sz w:val="18"/>
                <w:szCs w:val="18"/>
              </w:rPr>
              <w:t>A)</w:t>
            </w:r>
            <w:r w:rsidRPr="005B38D3">
              <w:rPr>
                <w:rFonts w:asciiTheme="minorHAnsi" w:hAnsiTheme="minorHAnsi"/>
                <w:sz w:val="18"/>
                <w:szCs w:val="18"/>
              </w:rPr>
              <w:t xml:space="preserve"> Change in number of documented cases of women living with or affected by HIV and AIDS in targeted communities who were able to successfully assert their property and inheritance rights. </w:t>
            </w:r>
          </w:p>
          <w:p w14:paraId="0A4E008E" w14:textId="77777777" w:rsidR="00252211" w:rsidRPr="005B38D3" w:rsidRDefault="00252211" w:rsidP="001A2441">
            <w:pPr>
              <w:rPr>
                <w:rFonts w:asciiTheme="minorHAnsi" w:hAnsiTheme="minorHAnsi"/>
                <w:sz w:val="18"/>
                <w:szCs w:val="18"/>
              </w:rPr>
            </w:pPr>
            <w:r w:rsidRPr="005B38D3">
              <w:rPr>
                <w:rFonts w:asciiTheme="minorHAnsi" w:hAnsiTheme="minorHAnsi"/>
                <w:b/>
                <w:sz w:val="18"/>
                <w:szCs w:val="18"/>
              </w:rPr>
              <w:t>B)</w:t>
            </w:r>
            <w:r w:rsidRPr="005B38D3">
              <w:rPr>
                <w:rFonts w:asciiTheme="minorHAnsi" w:hAnsiTheme="minorHAnsi"/>
                <w:sz w:val="18"/>
                <w:szCs w:val="18"/>
              </w:rPr>
              <w:t xml:space="preserve"> Perceptions of duty bearers and rights holders on changes in women’s ability to mitigate the impacts of HIV and AIDS due to their enhanced assertion of their legal, property and inheritance rights.</w:t>
            </w:r>
          </w:p>
          <w:p w14:paraId="6D780B8B" w14:textId="77777777" w:rsidR="00252211" w:rsidRPr="005B38D3" w:rsidRDefault="00252211" w:rsidP="001A2441">
            <w:pPr>
              <w:rPr>
                <w:rFonts w:asciiTheme="minorHAnsi" w:hAnsiTheme="minorHAnsi"/>
                <w:sz w:val="18"/>
                <w:szCs w:val="18"/>
              </w:rPr>
            </w:pPr>
          </w:p>
        </w:tc>
        <w:tc>
          <w:tcPr>
            <w:tcW w:w="5342" w:type="dxa"/>
            <w:shd w:val="clear" w:color="auto" w:fill="8DB3E2" w:themeFill="text2" w:themeFillTint="66"/>
          </w:tcPr>
          <w:p w14:paraId="315FCA09" w14:textId="77777777" w:rsidR="00252211" w:rsidRPr="005B38D3" w:rsidRDefault="00252211" w:rsidP="001A2441">
            <w:pPr>
              <w:rPr>
                <w:rFonts w:asciiTheme="minorHAnsi" w:hAnsiTheme="minorHAnsi"/>
                <w:sz w:val="18"/>
                <w:szCs w:val="18"/>
              </w:rPr>
            </w:pPr>
            <w:r w:rsidRPr="005B38D3">
              <w:rPr>
                <w:rFonts w:asciiTheme="minorHAnsi" w:hAnsiTheme="minorHAnsi"/>
                <w:sz w:val="18"/>
                <w:szCs w:val="18"/>
              </w:rPr>
              <w:t>N/A</w:t>
            </w:r>
          </w:p>
        </w:tc>
      </w:tr>
      <w:tr w:rsidR="00252211" w:rsidRPr="005B38D3" w14:paraId="4908DD2D" w14:textId="77777777" w:rsidTr="001A2441">
        <w:tc>
          <w:tcPr>
            <w:tcW w:w="3525" w:type="dxa"/>
            <w:vMerge w:val="restart"/>
            <w:shd w:val="clear" w:color="auto" w:fill="B8CCE4" w:themeFill="accent1" w:themeFillTint="66"/>
          </w:tcPr>
          <w:p w14:paraId="39744F43" w14:textId="77777777" w:rsidR="00252211" w:rsidRPr="005B38D3" w:rsidRDefault="00252211" w:rsidP="001A2441">
            <w:pPr>
              <w:spacing w:after="120"/>
              <w:rPr>
                <w:rFonts w:asciiTheme="minorHAnsi" w:hAnsiTheme="minorHAnsi"/>
                <w:b/>
                <w:sz w:val="18"/>
                <w:szCs w:val="18"/>
              </w:rPr>
            </w:pPr>
            <w:r w:rsidRPr="005B38D3">
              <w:rPr>
                <w:rFonts w:asciiTheme="minorHAnsi" w:hAnsiTheme="minorHAnsi"/>
                <w:b/>
                <w:sz w:val="18"/>
                <w:szCs w:val="18"/>
              </w:rPr>
              <w:t>Outcome 1</w:t>
            </w:r>
          </w:p>
          <w:p w14:paraId="3E119FB9" w14:textId="77777777" w:rsidR="00252211" w:rsidRPr="005B38D3" w:rsidRDefault="00252211" w:rsidP="001A2441">
            <w:pPr>
              <w:autoSpaceDE w:val="0"/>
              <w:autoSpaceDN w:val="0"/>
              <w:adjustRightInd w:val="0"/>
              <w:rPr>
                <w:rFonts w:asciiTheme="minorHAnsi" w:hAnsiTheme="minorHAnsi"/>
                <w:b/>
                <w:sz w:val="18"/>
                <w:szCs w:val="18"/>
              </w:rPr>
            </w:pPr>
            <w:r w:rsidRPr="005B38D3">
              <w:rPr>
                <w:rFonts w:asciiTheme="minorHAnsi" w:hAnsiTheme="minorHAnsi"/>
                <w:bCs/>
                <w:sz w:val="18"/>
                <w:szCs w:val="18"/>
              </w:rPr>
              <w:t xml:space="preserve">Increase in number of </w:t>
            </w:r>
            <w:r w:rsidRPr="005B38D3">
              <w:rPr>
                <w:rFonts w:asciiTheme="minorHAnsi" w:hAnsiTheme="minorHAnsi"/>
                <w:b/>
                <w:bCs/>
                <w:sz w:val="18"/>
                <w:szCs w:val="18"/>
              </w:rPr>
              <w:t>legal frameworks and processes</w:t>
            </w:r>
            <w:r w:rsidRPr="005B38D3">
              <w:rPr>
                <w:rFonts w:asciiTheme="minorHAnsi" w:hAnsiTheme="minorHAnsi"/>
                <w:bCs/>
                <w:sz w:val="18"/>
                <w:szCs w:val="18"/>
              </w:rPr>
              <w:t xml:space="preserve"> that effectively promote and protect women’s property and inheritance rights in the context of HIV and AIDS.</w:t>
            </w:r>
            <w:r w:rsidRPr="005B38D3">
              <w:rPr>
                <w:rStyle w:val="Refdenotaalpie"/>
                <w:rFonts w:asciiTheme="minorHAnsi" w:hAnsiTheme="minorHAnsi"/>
                <w:sz w:val="18"/>
                <w:szCs w:val="18"/>
              </w:rPr>
              <w:footnoteReference w:id="8"/>
            </w:r>
          </w:p>
        </w:tc>
        <w:tc>
          <w:tcPr>
            <w:tcW w:w="4309" w:type="dxa"/>
            <w:shd w:val="clear" w:color="auto" w:fill="B8CCE4" w:themeFill="accent1" w:themeFillTint="66"/>
          </w:tcPr>
          <w:p w14:paraId="452942A4" w14:textId="77777777" w:rsidR="00252211" w:rsidRPr="005B38D3" w:rsidRDefault="00252211" w:rsidP="001A2441">
            <w:pPr>
              <w:rPr>
                <w:rFonts w:asciiTheme="minorHAnsi" w:hAnsiTheme="minorHAnsi"/>
                <w:bCs/>
                <w:sz w:val="18"/>
                <w:szCs w:val="18"/>
              </w:rPr>
            </w:pPr>
            <w:r w:rsidRPr="005B38D3">
              <w:rPr>
                <w:rFonts w:asciiTheme="minorHAnsi" w:hAnsiTheme="minorHAnsi"/>
                <w:b/>
                <w:bCs/>
                <w:sz w:val="18"/>
                <w:szCs w:val="18"/>
              </w:rPr>
              <w:t>1A</w:t>
            </w:r>
            <w:r w:rsidRPr="005B38D3">
              <w:rPr>
                <w:rFonts w:asciiTheme="minorHAnsi" w:hAnsiTheme="minorHAnsi"/>
                <w:bCs/>
                <w:sz w:val="18"/>
                <w:szCs w:val="18"/>
              </w:rPr>
              <w:t xml:space="preserve"> – Number of legal frameworks and processes that have been (or are in the </w:t>
            </w:r>
          </w:p>
          <w:p w14:paraId="5AEE5D86" w14:textId="77777777" w:rsidR="00252211" w:rsidRPr="005B38D3" w:rsidRDefault="00252211" w:rsidP="001A2441">
            <w:pPr>
              <w:rPr>
                <w:rFonts w:asciiTheme="minorHAnsi" w:hAnsiTheme="minorHAnsi"/>
                <w:bCs/>
                <w:sz w:val="18"/>
                <w:szCs w:val="18"/>
              </w:rPr>
            </w:pPr>
            <w:r w:rsidRPr="005B38D3">
              <w:rPr>
                <w:rFonts w:asciiTheme="minorHAnsi" w:hAnsiTheme="minorHAnsi"/>
                <w:bCs/>
                <w:sz w:val="18"/>
                <w:szCs w:val="18"/>
              </w:rPr>
              <w:t>process of being) developed or amended to better promote and protect women’s property and inheritance rights.</w:t>
            </w:r>
          </w:p>
          <w:p w14:paraId="0586D69E" w14:textId="77777777" w:rsidR="00252211" w:rsidRPr="005B38D3" w:rsidRDefault="00252211" w:rsidP="001A2441">
            <w:pPr>
              <w:rPr>
                <w:rFonts w:asciiTheme="minorHAnsi" w:hAnsiTheme="minorHAnsi"/>
                <w:bCs/>
                <w:sz w:val="18"/>
                <w:szCs w:val="18"/>
              </w:rPr>
            </w:pPr>
          </w:p>
        </w:tc>
        <w:tc>
          <w:tcPr>
            <w:tcW w:w="5342" w:type="dxa"/>
            <w:shd w:val="clear" w:color="auto" w:fill="B8CCE4" w:themeFill="accent1" w:themeFillTint="66"/>
          </w:tcPr>
          <w:p w14:paraId="20E42552" w14:textId="77777777" w:rsidR="00252211" w:rsidRPr="005B38D3" w:rsidRDefault="00252211" w:rsidP="001A2441">
            <w:pPr>
              <w:rPr>
                <w:rFonts w:asciiTheme="minorHAnsi" w:hAnsiTheme="minorHAnsi"/>
                <w:sz w:val="18"/>
                <w:szCs w:val="18"/>
              </w:rPr>
            </w:pPr>
          </w:p>
          <w:p w14:paraId="6B787DEC" w14:textId="77777777" w:rsidR="00252211" w:rsidRPr="005B38D3" w:rsidRDefault="00252211" w:rsidP="001A2441">
            <w:pPr>
              <w:rPr>
                <w:rFonts w:asciiTheme="minorHAnsi" w:hAnsiTheme="minorHAnsi"/>
                <w:sz w:val="18"/>
                <w:szCs w:val="18"/>
              </w:rPr>
            </w:pPr>
          </w:p>
          <w:p w14:paraId="0883BD59" w14:textId="77777777" w:rsidR="00252211" w:rsidRPr="005B38D3" w:rsidRDefault="00252211" w:rsidP="001A2441">
            <w:pPr>
              <w:rPr>
                <w:rFonts w:asciiTheme="minorHAnsi" w:hAnsiTheme="minorHAnsi"/>
                <w:sz w:val="18"/>
                <w:szCs w:val="18"/>
              </w:rPr>
            </w:pPr>
          </w:p>
          <w:p w14:paraId="4103C77D" w14:textId="77777777" w:rsidR="00252211" w:rsidRPr="005B38D3" w:rsidRDefault="00252211" w:rsidP="001A2441">
            <w:pPr>
              <w:rPr>
                <w:rFonts w:asciiTheme="minorHAnsi" w:hAnsiTheme="minorHAnsi"/>
                <w:sz w:val="18"/>
                <w:szCs w:val="18"/>
              </w:rPr>
            </w:pPr>
          </w:p>
        </w:tc>
      </w:tr>
      <w:tr w:rsidR="00252211" w:rsidRPr="005B38D3" w14:paraId="1261D918" w14:textId="77777777" w:rsidTr="001A2441">
        <w:tc>
          <w:tcPr>
            <w:tcW w:w="3525" w:type="dxa"/>
            <w:vMerge/>
            <w:shd w:val="clear" w:color="auto" w:fill="B8CCE4" w:themeFill="accent1" w:themeFillTint="66"/>
          </w:tcPr>
          <w:p w14:paraId="7419EE39" w14:textId="77777777" w:rsidR="00252211" w:rsidRPr="005B38D3" w:rsidRDefault="00252211" w:rsidP="001A2441">
            <w:pPr>
              <w:spacing w:after="120"/>
              <w:rPr>
                <w:rFonts w:asciiTheme="minorHAnsi" w:hAnsiTheme="minorHAnsi"/>
                <w:b/>
                <w:sz w:val="18"/>
                <w:szCs w:val="18"/>
              </w:rPr>
            </w:pPr>
          </w:p>
        </w:tc>
        <w:tc>
          <w:tcPr>
            <w:tcW w:w="4309" w:type="dxa"/>
            <w:shd w:val="clear" w:color="auto" w:fill="B8CCE4" w:themeFill="accent1" w:themeFillTint="66"/>
          </w:tcPr>
          <w:p w14:paraId="21D4E99C" w14:textId="77777777" w:rsidR="00252211" w:rsidRPr="005B38D3" w:rsidRDefault="00252211" w:rsidP="001A2441">
            <w:pPr>
              <w:rPr>
                <w:rFonts w:asciiTheme="minorHAnsi" w:hAnsiTheme="minorHAnsi"/>
                <w:bCs/>
                <w:sz w:val="18"/>
                <w:szCs w:val="18"/>
              </w:rPr>
            </w:pPr>
            <w:r w:rsidRPr="005B38D3">
              <w:rPr>
                <w:rFonts w:asciiTheme="minorHAnsi" w:hAnsiTheme="minorHAnsi"/>
                <w:b/>
                <w:bCs/>
                <w:sz w:val="18"/>
                <w:szCs w:val="18"/>
              </w:rPr>
              <w:t xml:space="preserve">1B – </w:t>
            </w:r>
            <w:r w:rsidRPr="005B38D3">
              <w:rPr>
                <w:rFonts w:asciiTheme="minorHAnsi" w:hAnsiTheme="minorHAnsi"/>
                <w:bCs/>
                <w:sz w:val="18"/>
                <w:szCs w:val="18"/>
              </w:rPr>
              <w:t>Evidence of duty bearers actively supporting the development and revision of legal frameworks and processes to better protect women’s property and inheritance rights.</w:t>
            </w:r>
          </w:p>
          <w:p w14:paraId="0012C48A" w14:textId="77777777" w:rsidR="00252211" w:rsidRPr="005B38D3" w:rsidRDefault="00252211" w:rsidP="001A2441">
            <w:pPr>
              <w:rPr>
                <w:rFonts w:asciiTheme="minorHAnsi" w:hAnsiTheme="minorHAnsi"/>
                <w:b/>
                <w:bCs/>
                <w:sz w:val="18"/>
                <w:szCs w:val="18"/>
              </w:rPr>
            </w:pPr>
          </w:p>
        </w:tc>
        <w:tc>
          <w:tcPr>
            <w:tcW w:w="5342" w:type="dxa"/>
            <w:shd w:val="clear" w:color="auto" w:fill="B8CCE4" w:themeFill="accent1" w:themeFillTint="66"/>
          </w:tcPr>
          <w:p w14:paraId="6B0AA4D1" w14:textId="77777777" w:rsidR="00252211" w:rsidRPr="005B38D3" w:rsidRDefault="00252211" w:rsidP="001A2441">
            <w:pPr>
              <w:rPr>
                <w:rFonts w:asciiTheme="minorHAnsi" w:hAnsiTheme="minorHAnsi"/>
                <w:sz w:val="18"/>
                <w:szCs w:val="18"/>
              </w:rPr>
            </w:pPr>
          </w:p>
        </w:tc>
      </w:tr>
      <w:tr w:rsidR="00252211" w:rsidRPr="005B38D3" w14:paraId="19E7984F" w14:textId="77777777" w:rsidTr="001A2441">
        <w:tc>
          <w:tcPr>
            <w:tcW w:w="3525" w:type="dxa"/>
            <w:vMerge w:val="restart"/>
            <w:shd w:val="clear" w:color="auto" w:fill="auto"/>
          </w:tcPr>
          <w:p w14:paraId="4ED235E0" w14:textId="77777777" w:rsidR="00252211" w:rsidRPr="005B38D3" w:rsidRDefault="00252211" w:rsidP="001A2441">
            <w:pPr>
              <w:spacing w:after="120"/>
              <w:rPr>
                <w:rFonts w:asciiTheme="minorHAnsi" w:hAnsiTheme="minorHAnsi"/>
                <w:b/>
                <w:sz w:val="18"/>
                <w:szCs w:val="18"/>
              </w:rPr>
            </w:pPr>
            <w:r w:rsidRPr="005B38D3">
              <w:rPr>
                <w:rFonts w:asciiTheme="minorHAnsi" w:hAnsiTheme="minorHAnsi"/>
                <w:b/>
                <w:sz w:val="18"/>
                <w:szCs w:val="18"/>
              </w:rPr>
              <w:t>Output 1.1</w:t>
            </w:r>
          </w:p>
          <w:p w14:paraId="7169A924" w14:textId="77777777" w:rsidR="00252211" w:rsidRPr="005B38D3" w:rsidRDefault="00252211" w:rsidP="001A2441">
            <w:pPr>
              <w:spacing w:after="120"/>
              <w:rPr>
                <w:rFonts w:asciiTheme="minorHAnsi" w:hAnsiTheme="minorHAnsi"/>
                <w:b/>
                <w:sz w:val="18"/>
                <w:szCs w:val="18"/>
              </w:rPr>
            </w:pPr>
            <w:r w:rsidRPr="005B38D3">
              <w:rPr>
                <w:rFonts w:asciiTheme="minorHAnsi" w:hAnsiTheme="minorHAnsi"/>
                <w:sz w:val="18"/>
                <w:szCs w:val="18"/>
              </w:rPr>
              <w:t>Enhanced knowledge and awareness of duty bearers responsible for the development, revision, and implementation of relevant legal frameworks and processes of the need to protect women’s property and inheritance rights.</w:t>
            </w:r>
          </w:p>
        </w:tc>
        <w:tc>
          <w:tcPr>
            <w:tcW w:w="4309" w:type="dxa"/>
            <w:shd w:val="clear" w:color="auto" w:fill="auto"/>
          </w:tcPr>
          <w:p w14:paraId="7D8AB0F4" w14:textId="77777777" w:rsidR="00252211" w:rsidRPr="005B38D3" w:rsidRDefault="00252211" w:rsidP="001A2441">
            <w:pPr>
              <w:rPr>
                <w:rFonts w:asciiTheme="minorHAnsi" w:hAnsiTheme="minorHAnsi"/>
                <w:bCs/>
                <w:sz w:val="18"/>
                <w:szCs w:val="18"/>
              </w:rPr>
            </w:pPr>
            <w:r w:rsidRPr="005B38D3">
              <w:rPr>
                <w:rFonts w:asciiTheme="minorHAnsi" w:hAnsiTheme="minorHAnsi"/>
                <w:b/>
                <w:bCs/>
                <w:sz w:val="18"/>
                <w:szCs w:val="18"/>
              </w:rPr>
              <w:t>1.1 A</w:t>
            </w:r>
            <w:r w:rsidRPr="005B38D3">
              <w:rPr>
                <w:rFonts w:asciiTheme="minorHAnsi" w:hAnsiTheme="minorHAnsi"/>
                <w:bCs/>
                <w:sz w:val="18"/>
                <w:szCs w:val="18"/>
              </w:rPr>
              <w:t xml:space="preserve"> – Number of duty bearers at national and/or local levels who have been provided with relevant information on the need to protect women’s property and inheritance rights in the context of HIV and AIDS. </w:t>
            </w:r>
          </w:p>
        </w:tc>
        <w:tc>
          <w:tcPr>
            <w:tcW w:w="5342" w:type="dxa"/>
            <w:shd w:val="clear" w:color="auto" w:fill="auto"/>
          </w:tcPr>
          <w:p w14:paraId="4CB3699D" w14:textId="77777777" w:rsidR="00252211" w:rsidRPr="005B38D3" w:rsidRDefault="00252211" w:rsidP="001A2441">
            <w:pPr>
              <w:rPr>
                <w:rFonts w:asciiTheme="minorHAnsi" w:hAnsiTheme="minorHAnsi"/>
                <w:b/>
                <w:bCs/>
                <w:sz w:val="18"/>
                <w:szCs w:val="18"/>
              </w:rPr>
            </w:pPr>
          </w:p>
        </w:tc>
      </w:tr>
      <w:tr w:rsidR="00252211" w:rsidRPr="005B38D3" w14:paraId="4F87B05D" w14:textId="77777777" w:rsidTr="001A2441">
        <w:tc>
          <w:tcPr>
            <w:tcW w:w="3525" w:type="dxa"/>
            <w:vMerge/>
            <w:shd w:val="clear" w:color="auto" w:fill="auto"/>
          </w:tcPr>
          <w:p w14:paraId="64CAD43B" w14:textId="77777777" w:rsidR="00252211" w:rsidRPr="005B38D3" w:rsidRDefault="00252211" w:rsidP="001A2441">
            <w:pPr>
              <w:spacing w:after="120"/>
              <w:rPr>
                <w:rFonts w:asciiTheme="minorHAnsi" w:hAnsiTheme="minorHAnsi"/>
                <w:b/>
                <w:sz w:val="18"/>
                <w:szCs w:val="18"/>
              </w:rPr>
            </w:pPr>
          </w:p>
        </w:tc>
        <w:tc>
          <w:tcPr>
            <w:tcW w:w="4309" w:type="dxa"/>
            <w:shd w:val="clear" w:color="auto" w:fill="auto"/>
          </w:tcPr>
          <w:p w14:paraId="543CCADA" w14:textId="77777777" w:rsidR="00252211" w:rsidRPr="005B38D3" w:rsidRDefault="00252211" w:rsidP="00252211">
            <w:pPr>
              <w:pStyle w:val="Prrafodelista"/>
              <w:numPr>
                <w:ilvl w:val="1"/>
                <w:numId w:val="77"/>
              </w:numPr>
              <w:spacing w:line="240" w:lineRule="auto"/>
              <w:contextualSpacing/>
              <w:rPr>
                <w:rFonts w:asciiTheme="minorHAnsi" w:hAnsiTheme="minorHAnsi"/>
                <w:bCs/>
                <w:sz w:val="18"/>
                <w:szCs w:val="18"/>
              </w:rPr>
            </w:pPr>
            <w:r w:rsidRPr="005B38D3">
              <w:rPr>
                <w:rFonts w:asciiTheme="minorHAnsi" w:hAnsiTheme="minorHAnsi" w:cstheme="minorHAnsi"/>
                <w:b/>
                <w:sz w:val="18"/>
                <w:szCs w:val="18"/>
              </w:rPr>
              <w:t>B</w:t>
            </w:r>
            <w:r w:rsidRPr="005B38D3">
              <w:rPr>
                <w:sz w:val="18"/>
                <w:szCs w:val="18"/>
              </w:rPr>
              <w:t xml:space="preserve"> </w:t>
            </w:r>
            <w:r w:rsidRPr="005B38D3">
              <w:rPr>
                <w:rFonts w:asciiTheme="minorHAnsi" w:hAnsiTheme="minorHAnsi"/>
                <w:bCs/>
                <w:sz w:val="18"/>
                <w:szCs w:val="18"/>
              </w:rPr>
              <w:t>– Duty bearer perceptions of the relevance of received information for their future work.</w:t>
            </w:r>
          </w:p>
          <w:p w14:paraId="3B3EEADB" w14:textId="77777777" w:rsidR="00252211" w:rsidRPr="005B38D3" w:rsidRDefault="00252211" w:rsidP="001A2441">
            <w:pPr>
              <w:pStyle w:val="Prrafodelista"/>
              <w:ind w:left="360"/>
              <w:rPr>
                <w:rFonts w:asciiTheme="minorHAnsi" w:hAnsiTheme="minorHAnsi"/>
                <w:bCs/>
                <w:sz w:val="18"/>
                <w:szCs w:val="18"/>
              </w:rPr>
            </w:pPr>
          </w:p>
        </w:tc>
        <w:tc>
          <w:tcPr>
            <w:tcW w:w="5342" w:type="dxa"/>
            <w:shd w:val="clear" w:color="auto" w:fill="auto"/>
          </w:tcPr>
          <w:p w14:paraId="77C4AF58" w14:textId="77777777" w:rsidR="00252211" w:rsidRPr="005B38D3" w:rsidRDefault="00252211" w:rsidP="001A2441">
            <w:pPr>
              <w:rPr>
                <w:rFonts w:asciiTheme="minorHAnsi" w:hAnsiTheme="minorHAnsi"/>
                <w:b/>
                <w:bCs/>
                <w:sz w:val="18"/>
                <w:szCs w:val="18"/>
              </w:rPr>
            </w:pPr>
          </w:p>
        </w:tc>
      </w:tr>
      <w:tr w:rsidR="00252211" w:rsidRPr="005B38D3" w14:paraId="072C70C7" w14:textId="77777777" w:rsidTr="001A2441">
        <w:tc>
          <w:tcPr>
            <w:tcW w:w="3525" w:type="dxa"/>
            <w:vMerge w:val="restart"/>
            <w:shd w:val="clear" w:color="auto" w:fill="auto"/>
          </w:tcPr>
          <w:p w14:paraId="2385C11E" w14:textId="77777777" w:rsidR="00252211" w:rsidRPr="005B38D3" w:rsidRDefault="00252211" w:rsidP="001A2441">
            <w:pPr>
              <w:spacing w:after="120"/>
              <w:rPr>
                <w:rFonts w:asciiTheme="minorHAnsi" w:hAnsiTheme="minorHAnsi"/>
                <w:sz w:val="18"/>
                <w:szCs w:val="18"/>
              </w:rPr>
            </w:pPr>
            <w:r w:rsidRPr="005B38D3">
              <w:rPr>
                <w:rFonts w:asciiTheme="minorHAnsi" w:hAnsiTheme="minorHAnsi"/>
                <w:b/>
                <w:sz w:val="18"/>
                <w:szCs w:val="18"/>
              </w:rPr>
              <w:t>Output 1.2</w:t>
            </w:r>
          </w:p>
          <w:p w14:paraId="5D4E73DD" w14:textId="77777777" w:rsidR="00252211" w:rsidRPr="005B38D3" w:rsidRDefault="00252211" w:rsidP="001A2441">
            <w:pPr>
              <w:spacing w:after="120"/>
              <w:rPr>
                <w:rFonts w:asciiTheme="minorHAnsi" w:hAnsiTheme="minorHAnsi"/>
                <w:b/>
                <w:sz w:val="18"/>
                <w:szCs w:val="18"/>
              </w:rPr>
            </w:pPr>
            <w:r w:rsidRPr="005B38D3">
              <w:rPr>
                <w:rFonts w:asciiTheme="minorHAnsi" w:hAnsiTheme="minorHAnsi"/>
                <w:sz w:val="18"/>
                <w:szCs w:val="18"/>
              </w:rPr>
              <w:t>Duty bearers and gender equality advocates have access to effective mechanisms for dialogue with each other for developing or improving legal frameworks and processes that promote and protect women’s property and inheritance rights.</w:t>
            </w:r>
          </w:p>
        </w:tc>
        <w:tc>
          <w:tcPr>
            <w:tcW w:w="4309" w:type="dxa"/>
            <w:shd w:val="clear" w:color="auto" w:fill="auto"/>
          </w:tcPr>
          <w:p w14:paraId="25BFC891" w14:textId="77777777" w:rsidR="00252211" w:rsidRPr="005B38D3" w:rsidRDefault="00252211" w:rsidP="001A2441">
            <w:pPr>
              <w:rPr>
                <w:rFonts w:asciiTheme="minorHAnsi" w:hAnsiTheme="minorHAnsi"/>
                <w:bCs/>
                <w:sz w:val="18"/>
                <w:szCs w:val="18"/>
              </w:rPr>
            </w:pPr>
            <w:r w:rsidRPr="005B38D3">
              <w:rPr>
                <w:rFonts w:asciiTheme="minorHAnsi" w:hAnsiTheme="minorHAnsi"/>
                <w:b/>
                <w:bCs/>
                <w:sz w:val="18"/>
                <w:szCs w:val="18"/>
              </w:rPr>
              <w:t>1.2 A</w:t>
            </w:r>
            <w:r w:rsidRPr="005B38D3">
              <w:rPr>
                <w:rFonts w:asciiTheme="minorHAnsi" w:hAnsiTheme="minorHAnsi"/>
                <w:bCs/>
                <w:sz w:val="18"/>
                <w:szCs w:val="18"/>
              </w:rPr>
              <w:t xml:space="preserve"> – Evidence of dialogue mechanisms </w:t>
            </w:r>
            <w:r w:rsidRPr="005B38D3">
              <w:rPr>
                <w:rFonts w:asciiTheme="minorHAnsi" w:hAnsiTheme="minorHAnsi"/>
                <w:sz w:val="18"/>
                <w:szCs w:val="18"/>
              </w:rPr>
              <w:t xml:space="preserve">between duty bearers and gender equality advocates having been </w:t>
            </w:r>
            <w:r w:rsidRPr="005B38D3">
              <w:rPr>
                <w:rFonts w:asciiTheme="minorHAnsi" w:hAnsiTheme="minorHAnsi"/>
                <w:bCs/>
                <w:sz w:val="18"/>
                <w:szCs w:val="18"/>
              </w:rPr>
              <w:t>established or improved.</w:t>
            </w:r>
          </w:p>
          <w:p w14:paraId="497E3000" w14:textId="77777777" w:rsidR="00252211" w:rsidRPr="005B38D3" w:rsidRDefault="00252211" w:rsidP="001A2441">
            <w:pPr>
              <w:rPr>
                <w:rFonts w:asciiTheme="minorHAnsi" w:hAnsiTheme="minorHAnsi"/>
                <w:b/>
                <w:bCs/>
                <w:sz w:val="18"/>
                <w:szCs w:val="18"/>
              </w:rPr>
            </w:pPr>
          </w:p>
        </w:tc>
        <w:tc>
          <w:tcPr>
            <w:tcW w:w="5342" w:type="dxa"/>
            <w:shd w:val="clear" w:color="auto" w:fill="auto"/>
          </w:tcPr>
          <w:p w14:paraId="09045B3A" w14:textId="77777777" w:rsidR="00252211" w:rsidRPr="005B38D3" w:rsidRDefault="00252211" w:rsidP="001A2441">
            <w:pPr>
              <w:rPr>
                <w:rFonts w:asciiTheme="minorHAnsi" w:hAnsiTheme="minorHAnsi"/>
                <w:sz w:val="18"/>
                <w:szCs w:val="18"/>
              </w:rPr>
            </w:pPr>
          </w:p>
        </w:tc>
      </w:tr>
      <w:tr w:rsidR="00252211" w:rsidRPr="005B38D3" w14:paraId="44BE1213" w14:textId="77777777" w:rsidTr="001A2441">
        <w:tc>
          <w:tcPr>
            <w:tcW w:w="3525" w:type="dxa"/>
            <w:vMerge/>
            <w:shd w:val="clear" w:color="auto" w:fill="auto"/>
          </w:tcPr>
          <w:p w14:paraId="4EEF3851" w14:textId="77777777" w:rsidR="00252211" w:rsidRPr="005B38D3" w:rsidRDefault="00252211" w:rsidP="001A2441">
            <w:pPr>
              <w:spacing w:after="120"/>
              <w:rPr>
                <w:rFonts w:asciiTheme="minorHAnsi" w:hAnsiTheme="minorHAnsi"/>
                <w:b/>
                <w:sz w:val="18"/>
                <w:szCs w:val="18"/>
              </w:rPr>
            </w:pPr>
          </w:p>
        </w:tc>
        <w:tc>
          <w:tcPr>
            <w:tcW w:w="4309" w:type="dxa"/>
            <w:shd w:val="clear" w:color="auto" w:fill="auto"/>
          </w:tcPr>
          <w:p w14:paraId="4A5053D7" w14:textId="77777777" w:rsidR="00252211" w:rsidRPr="005B38D3" w:rsidRDefault="00252211" w:rsidP="001A2441">
            <w:pPr>
              <w:rPr>
                <w:rFonts w:asciiTheme="minorHAnsi" w:hAnsiTheme="minorHAnsi"/>
                <w:sz w:val="18"/>
                <w:szCs w:val="18"/>
              </w:rPr>
            </w:pPr>
            <w:r w:rsidRPr="005B38D3">
              <w:rPr>
                <w:rFonts w:asciiTheme="minorHAnsi" w:hAnsiTheme="minorHAnsi"/>
                <w:b/>
                <w:bCs/>
                <w:sz w:val="18"/>
                <w:szCs w:val="18"/>
              </w:rPr>
              <w:t>1.2 B</w:t>
            </w:r>
            <w:r w:rsidRPr="005B38D3">
              <w:rPr>
                <w:rFonts w:asciiTheme="minorHAnsi" w:hAnsiTheme="minorHAnsi"/>
                <w:bCs/>
                <w:sz w:val="18"/>
                <w:szCs w:val="18"/>
              </w:rPr>
              <w:t xml:space="preserve"> – Perceptions of </w:t>
            </w:r>
            <w:r w:rsidRPr="005B38D3">
              <w:rPr>
                <w:rFonts w:asciiTheme="minorHAnsi" w:hAnsiTheme="minorHAnsi"/>
                <w:sz w:val="18"/>
                <w:szCs w:val="18"/>
              </w:rPr>
              <w:t>duty bearers and gender equality advocates of the usefulness of these mechanisms for promoting and protecting women’s property and inheritance rights in the context of HIV/AIDS.</w:t>
            </w:r>
          </w:p>
          <w:p w14:paraId="06AD45D6" w14:textId="77777777" w:rsidR="00252211" w:rsidRPr="005B38D3" w:rsidRDefault="00252211" w:rsidP="001A2441">
            <w:pPr>
              <w:rPr>
                <w:rFonts w:asciiTheme="minorHAnsi" w:hAnsiTheme="minorHAnsi"/>
                <w:bCs/>
                <w:sz w:val="18"/>
                <w:szCs w:val="18"/>
              </w:rPr>
            </w:pPr>
          </w:p>
        </w:tc>
        <w:tc>
          <w:tcPr>
            <w:tcW w:w="5342" w:type="dxa"/>
            <w:shd w:val="clear" w:color="auto" w:fill="auto"/>
          </w:tcPr>
          <w:p w14:paraId="405CD758" w14:textId="77777777" w:rsidR="00252211" w:rsidRPr="005B38D3" w:rsidRDefault="00252211" w:rsidP="001A2441">
            <w:pPr>
              <w:rPr>
                <w:rFonts w:asciiTheme="minorHAnsi" w:hAnsiTheme="minorHAnsi"/>
                <w:sz w:val="18"/>
                <w:szCs w:val="18"/>
              </w:rPr>
            </w:pPr>
          </w:p>
        </w:tc>
      </w:tr>
      <w:tr w:rsidR="00252211" w:rsidRPr="005B38D3" w14:paraId="434D65FF" w14:textId="77777777" w:rsidTr="001A2441">
        <w:tc>
          <w:tcPr>
            <w:tcW w:w="3525" w:type="dxa"/>
            <w:vMerge w:val="restart"/>
            <w:shd w:val="clear" w:color="auto" w:fill="B8CCE4" w:themeFill="accent1" w:themeFillTint="66"/>
          </w:tcPr>
          <w:p w14:paraId="4AC84B34" w14:textId="77777777" w:rsidR="00252211" w:rsidRPr="005B38D3" w:rsidRDefault="00252211" w:rsidP="001A2441">
            <w:pPr>
              <w:spacing w:after="120"/>
              <w:rPr>
                <w:rFonts w:asciiTheme="minorHAnsi" w:hAnsiTheme="minorHAnsi"/>
                <w:b/>
                <w:sz w:val="18"/>
                <w:szCs w:val="18"/>
              </w:rPr>
            </w:pPr>
            <w:r w:rsidRPr="005B38D3">
              <w:rPr>
                <w:rFonts w:asciiTheme="minorHAnsi" w:hAnsiTheme="minorHAnsi"/>
                <w:b/>
                <w:sz w:val="18"/>
                <w:szCs w:val="18"/>
              </w:rPr>
              <w:t>Outcome 2</w:t>
            </w:r>
          </w:p>
          <w:p w14:paraId="00F9DDBD" w14:textId="77777777" w:rsidR="00252211" w:rsidRPr="005B38D3" w:rsidRDefault="00252211" w:rsidP="001A2441">
            <w:pPr>
              <w:rPr>
                <w:rFonts w:asciiTheme="minorHAnsi" w:hAnsiTheme="minorHAnsi"/>
                <w:b/>
                <w:sz w:val="18"/>
                <w:szCs w:val="18"/>
              </w:rPr>
            </w:pPr>
            <w:r w:rsidRPr="005B38D3">
              <w:rPr>
                <w:rFonts w:asciiTheme="minorHAnsi" w:hAnsiTheme="minorHAnsi"/>
                <w:bCs/>
                <w:sz w:val="18"/>
                <w:szCs w:val="18"/>
              </w:rPr>
              <w:t xml:space="preserve">Strengthened </w:t>
            </w:r>
            <w:r w:rsidRPr="005B38D3">
              <w:rPr>
                <w:rFonts w:asciiTheme="minorHAnsi" w:hAnsiTheme="minorHAnsi"/>
                <w:b/>
                <w:bCs/>
                <w:sz w:val="18"/>
                <w:szCs w:val="18"/>
              </w:rPr>
              <w:t>enabling environment</w:t>
            </w:r>
            <w:r w:rsidRPr="005B38D3">
              <w:rPr>
                <w:rFonts w:asciiTheme="minorHAnsi" w:hAnsiTheme="minorHAnsi"/>
                <w:bCs/>
                <w:sz w:val="18"/>
                <w:szCs w:val="18"/>
              </w:rPr>
              <w:t xml:space="preserve"> for promoting and protecting women’s property and inheritance rights at the </w:t>
            </w:r>
            <w:r w:rsidRPr="005B38D3">
              <w:rPr>
                <w:rFonts w:asciiTheme="minorHAnsi" w:hAnsiTheme="minorHAnsi"/>
                <w:b/>
                <w:bCs/>
                <w:sz w:val="18"/>
                <w:szCs w:val="18"/>
              </w:rPr>
              <w:t>community</w:t>
            </w:r>
            <w:r w:rsidRPr="005B38D3">
              <w:rPr>
                <w:rFonts w:asciiTheme="minorHAnsi" w:hAnsiTheme="minorHAnsi"/>
                <w:bCs/>
                <w:sz w:val="18"/>
                <w:szCs w:val="18"/>
              </w:rPr>
              <w:t xml:space="preserve"> level.</w:t>
            </w:r>
          </w:p>
        </w:tc>
        <w:tc>
          <w:tcPr>
            <w:tcW w:w="4309" w:type="dxa"/>
            <w:shd w:val="clear" w:color="auto" w:fill="B8CCE4" w:themeFill="accent1" w:themeFillTint="66"/>
          </w:tcPr>
          <w:p w14:paraId="0CBC58F4" w14:textId="77777777" w:rsidR="00252211" w:rsidRPr="005B38D3" w:rsidRDefault="00252211" w:rsidP="001A2441">
            <w:pPr>
              <w:rPr>
                <w:rFonts w:asciiTheme="minorHAnsi" w:hAnsiTheme="minorHAnsi"/>
                <w:bCs/>
                <w:sz w:val="18"/>
                <w:szCs w:val="18"/>
              </w:rPr>
            </w:pPr>
            <w:r w:rsidRPr="005B38D3">
              <w:rPr>
                <w:rFonts w:asciiTheme="minorHAnsi" w:hAnsiTheme="minorHAnsi"/>
                <w:b/>
                <w:bCs/>
                <w:sz w:val="18"/>
                <w:szCs w:val="18"/>
              </w:rPr>
              <w:t>2A</w:t>
            </w:r>
            <w:r w:rsidRPr="005B38D3">
              <w:rPr>
                <w:rFonts w:asciiTheme="minorHAnsi" w:hAnsiTheme="minorHAnsi"/>
                <w:bCs/>
                <w:sz w:val="18"/>
                <w:szCs w:val="18"/>
              </w:rPr>
              <w:t xml:space="preserve"> - Evidence of community opinion leaders actively supporting and protecting women’s property and inheritance rights.</w:t>
            </w:r>
          </w:p>
          <w:p w14:paraId="30AD5273" w14:textId="77777777" w:rsidR="00252211" w:rsidRPr="005B38D3" w:rsidRDefault="00252211" w:rsidP="001A2441">
            <w:pPr>
              <w:rPr>
                <w:rFonts w:asciiTheme="minorHAnsi" w:hAnsiTheme="minorHAnsi"/>
                <w:bCs/>
                <w:sz w:val="18"/>
                <w:szCs w:val="18"/>
              </w:rPr>
            </w:pPr>
          </w:p>
        </w:tc>
        <w:tc>
          <w:tcPr>
            <w:tcW w:w="5342" w:type="dxa"/>
            <w:shd w:val="clear" w:color="auto" w:fill="B8CCE4" w:themeFill="accent1" w:themeFillTint="66"/>
          </w:tcPr>
          <w:p w14:paraId="0440C189" w14:textId="77777777" w:rsidR="00252211" w:rsidRPr="005B38D3" w:rsidRDefault="00252211" w:rsidP="001A2441">
            <w:pPr>
              <w:rPr>
                <w:rFonts w:asciiTheme="minorHAnsi" w:hAnsiTheme="minorHAnsi"/>
                <w:bCs/>
                <w:sz w:val="18"/>
                <w:szCs w:val="18"/>
              </w:rPr>
            </w:pPr>
          </w:p>
        </w:tc>
      </w:tr>
      <w:tr w:rsidR="00252211" w:rsidRPr="005B38D3" w14:paraId="163DB890" w14:textId="77777777" w:rsidTr="001A2441">
        <w:trPr>
          <w:trHeight w:val="1322"/>
        </w:trPr>
        <w:tc>
          <w:tcPr>
            <w:tcW w:w="3525" w:type="dxa"/>
            <w:vMerge/>
            <w:shd w:val="clear" w:color="auto" w:fill="B8CCE4" w:themeFill="accent1" w:themeFillTint="66"/>
          </w:tcPr>
          <w:p w14:paraId="0B4EB2D5" w14:textId="77777777" w:rsidR="00252211" w:rsidRPr="005B38D3" w:rsidRDefault="00252211" w:rsidP="001A2441">
            <w:pPr>
              <w:spacing w:after="120"/>
              <w:rPr>
                <w:rFonts w:asciiTheme="minorHAnsi" w:hAnsiTheme="minorHAnsi"/>
                <w:b/>
                <w:sz w:val="18"/>
                <w:szCs w:val="18"/>
              </w:rPr>
            </w:pPr>
          </w:p>
        </w:tc>
        <w:tc>
          <w:tcPr>
            <w:tcW w:w="4309" w:type="dxa"/>
            <w:shd w:val="clear" w:color="auto" w:fill="B8CCE4" w:themeFill="accent1" w:themeFillTint="66"/>
          </w:tcPr>
          <w:p w14:paraId="652F403C" w14:textId="77777777" w:rsidR="00252211" w:rsidRPr="005B38D3" w:rsidRDefault="00252211" w:rsidP="001A2441">
            <w:pPr>
              <w:rPr>
                <w:rFonts w:asciiTheme="minorHAnsi" w:hAnsiTheme="minorHAnsi"/>
                <w:bCs/>
                <w:sz w:val="18"/>
                <w:szCs w:val="18"/>
              </w:rPr>
            </w:pPr>
            <w:r w:rsidRPr="005B38D3">
              <w:rPr>
                <w:rFonts w:asciiTheme="minorHAnsi" w:hAnsiTheme="minorHAnsi"/>
                <w:b/>
                <w:bCs/>
                <w:sz w:val="18"/>
                <w:szCs w:val="18"/>
              </w:rPr>
              <w:t>2B</w:t>
            </w:r>
            <w:r w:rsidRPr="005B38D3">
              <w:rPr>
                <w:rFonts w:asciiTheme="minorHAnsi" w:hAnsiTheme="minorHAnsi"/>
                <w:bCs/>
                <w:sz w:val="18"/>
                <w:szCs w:val="18"/>
              </w:rPr>
              <w:t xml:space="preserve"> – Evidence of community level dispute resolution mechanisms being effectively applied to protect women’s property and inheritance rights.</w:t>
            </w:r>
          </w:p>
          <w:p w14:paraId="60C03A1A" w14:textId="77777777" w:rsidR="00252211" w:rsidRPr="005B38D3" w:rsidRDefault="00252211" w:rsidP="001A2441">
            <w:pPr>
              <w:rPr>
                <w:rFonts w:asciiTheme="minorHAnsi" w:hAnsiTheme="minorHAnsi"/>
                <w:b/>
                <w:bCs/>
                <w:sz w:val="18"/>
                <w:szCs w:val="18"/>
              </w:rPr>
            </w:pPr>
          </w:p>
        </w:tc>
        <w:tc>
          <w:tcPr>
            <w:tcW w:w="5342" w:type="dxa"/>
            <w:shd w:val="clear" w:color="auto" w:fill="B8CCE4" w:themeFill="accent1" w:themeFillTint="66"/>
          </w:tcPr>
          <w:p w14:paraId="4981DE66" w14:textId="77777777" w:rsidR="00252211" w:rsidRPr="005B38D3" w:rsidRDefault="00252211" w:rsidP="001A2441">
            <w:pPr>
              <w:rPr>
                <w:rFonts w:asciiTheme="minorHAnsi" w:hAnsiTheme="minorHAnsi"/>
                <w:bCs/>
                <w:sz w:val="18"/>
                <w:szCs w:val="18"/>
              </w:rPr>
            </w:pPr>
          </w:p>
        </w:tc>
      </w:tr>
      <w:tr w:rsidR="00252211" w:rsidRPr="005B38D3" w14:paraId="5DA82367" w14:textId="77777777" w:rsidTr="001A2441">
        <w:tc>
          <w:tcPr>
            <w:tcW w:w="3525" w:type="dxa"/>
            <w:vMerge/>
            <w:shd w:val="clear" w:color="auto" w:fill="B8CCE4" w:themeFill="accent1" w:themeFillTint="66"/>
          </w:tcPr>
          <w:p w14:paraId="58DE270E" w14:textId="77777777" w:rsidR="00252211" w:rsidRPr="005B38D3" w:rsidRDefault="00252211" w:rsidP="001A2441">
            <w:pPr>
              <w:spacing w:after="120"/>
              <w:rPr>
                <w:rFonts w:asciiTheme="minorHAnsi" w:hAnsiTheme="minorHAnsi"/>
                <w:b/>
                <w:sz w:val="18"/>
                <w:szCs w:val="18"/>
              </w:rPr>
            </w:pPr>
          </w:p>
        </w:tc>
        <w:tc>
          <w:tcPr>
            <w:tcW w:w="4309" w:type="dxa"/>
            <w:shd w:val="clear" w:color="auto" w:fill="B8CCE4" w:themeFill="accent1" w:themeFillTint="66"/>
          </w:tcPr>
          <w:p w14:paraId="5D8D2D82" w14:textId="77777777" w:rsidR="00252211" w:rsidRPr="005B38D3" w:rsidRDefault="00252211" w:rsidP="001A2441">
            <w:pPr>
              <w:rPr>
                <w:rFonts w:asciiTheme="minorHAnsi" w:hAnsiTheme="minorHAnsi"/>
                <w:bCs/>
                <w:sz w:val="18"/>
                <w:szCs w:val="18"/>
              </w:rPr>
            </w:pPr>
            <w:r w:rsidRPr="005B38D3">
              <w:rPr>
                <w:rFonts w:asciiTheme="minorHAnsi" w:hAnsiTheme="minorHAnsi"/>
                <w:b/>
                <w:bCs/>
                <w:sz w:val="18"/>
                <w:szCs w:val="18"/>
              </w:rPr>
              <w:t>2C</w:t>
            </w:r>
            <w:r w:rsidRPr="005B38D3">
              <w:rPr>
                <w:rFonts w:asciiTheme="minorHAnsi" w:hAnsiTheme="minorHAnsi"/>
                <w:bCs/>
                <w:sz w:val="18"/>
                <w:szCs w:val="18"/>
              </w:rPr>
              <w:t xml:space="preserve"> – Changes in the number of women’s property or inheritance rights claims supported by legal or judicial services at the community level.</w:t>
            </w:r>
          </w:p>
          <w:p w14:paraId="0C17C3E0" w14:textId="77777777" w:rsidR="00252211" w:rsidRPr="005B38D3" w:rsidRDefault="00252211" w:rsidP="001A2441">
            <w:pPr>
              <w:rPr>
                <w:rFonts w:asciiTheme="minorHAnsi" w:hAnsiTheme="minorHAnsi"/>
                <w:b/>
                <w:bCs/>
                <w:sz w:val="18"/>
                <w:szCs w:val="18"/>
              </w:rPr>
            </w:pPr>
          </w:p>
        </w:tc>
        <w:tc>
          <w:tcPr>
            <w:tcW w:w="5342" w:type="dxa"/>
            <w:shd w:val="clear" w:color="auto" w:fill="B8CCE4" w:themeFill="accent1" w:themeFillTint="66"/>
          </w:tcPr>
          <w:p w14:paraId="06C20E38" w14:textId="77777777" w:rsidR="00252211" w:rsidRPr="005B38D3" w:rsidRDefault="00252211" w:rsidP="001A2441">
            <w:pPr>
              <w:rPr>
                <w:rFonts w:asciiTheme="minorHAnsi" w:hAnsiTheme="minorHAnsi"/>
                <w:bCs/>
                <w:sz w:val="18"/>
                <w:szCs w:val="18"/>
              </w:rPr>
            </w:pPr>
          </w:p>
        </w:tc>
      </w:tr>
      <w:tr w:rsidR="00252211" w:rsidRPr="005B38D3" w14:paraId="3BA92986" w14:textId="77777777" w:rsidTr="001A2441">
        <w:tc>
          <w:tcPr>
            <w:tcW w:w="3525" w:type="dxa"/>
            <w:shd w:val="clear" w:color="auto" w:fill="auto"/>
          </w:tcPr>
          <w:p w14:paraId="166314F1" w14:textId="77777777" w:rsidR="00252211" w:rsidRPr="005B38D3" w:rsidRDefault="00252211" w:rsidP="001A2441">
            <w:pPr>
              <w:spacing w:after="120"/>
              <w:rPr>
                <w:rFonts w:asciiTheme="minorHAnsi" w:hAnsiTheme="minorHAnsi"/>
                <w:b/>
                <w:sz w:val="18"/>
                <w:szCs w:val="18"/>
              </w:rPr>
            </w:pPr>
            <w:r w:rsidRPr="005B38D3">
              <w:rPr>
                <w:rFonts w:asciiTheme="minorHAnsi" w:hAnsiTheme="minorHAnsi"/>
                <w:b/>
                <w:sz w:val="18"/>
                <w:szCs w:val="18"/>
              </w:rPr>
              <w:t>Output 2.1</w:t>
            </w:r>
          </w:p>
          <w:p w14:paraId="722711F4" w14:textId="77777777" w:rsidR="00252211" w:rsidRPr="005B38D3" w:rsidRDefault="00252211" w:rsidP="001A2441">
            <w:pPr>
              <w:spacing w:after="120"/>
              <w:rPr>
                <w:rFonts w:asciiTheme="minorHAnsi" w:hAnsiTheme="minorHAnsi"/>
                <w:sz w:val="18"/>
                <w:szCs w:val="18"/>
              </w:rPr>
            </w:pPr>
            <w:r w:rsidRPr="005B38D3">
              <w:rPr>
                <w:rFonts w:asciiTheme="minorHAnsi" w:hAnsiTheme="minorHAnsi"/>
                <w:sz w:val="18"/>
                <w:szCs w:val="18"/>
              </w:rPr>
              <w:t>Relevant evidence base created on women’s community level experiences with claiming their property and inheritance rights.</w:t>
            </w:r>
          </w:p>
        </w:tc>
        <w:tc>
          <w:tcPr>
            <w:tcW w:w="4309" w:type="dxa"/>
            <w:shd w:val="clear" w:color="auto" w:fill="auto"/>
          </w:tcPr>
          <w:p w14:paraId="5FE8A484" w14:textId="77777777" w:rsidR="00252211" w:rsidRPr="005B38D3" w:rsidRDefault="00252211" w:rsidP="001A2441">
            <w:pPr>
              <w:rPr>
                <w:rFonts w:asciiTheme="minorHAnsi" w:hAnsiTheme="minorHAnsi"/>
                <w:sz w:val="18"/>
                <w:szCs w:val="18"/>
              </w:rPr>
            </w:pPr>
            <w:r w:rsidRPr="005B38D3">
              <w:rPr>
                <w:rFonts w:asciiTheme="minorHAnsi" w:hAnsiTheme="minorHAnsi"/>
                <w:b/>
                <w:bCs/>
                <w:sz w:val="18"/>
                <w:szCs w:val="18"/>
              </w:rPr>
              <w:t>2.1 A</w:t>
            </w:r>
            <w:r w:rsidRPr="005B38D3">
              <w:rPr>
                <w:rFonts w:asciiTheme="minorHAnsi" w:hAnsiTheme="minorHAnsi"/>
                <w:bCs/>
                <w:sz w:val="18"/>
                <w:szCs w:val="18"/>
              </w:rPr>
              <w:t xml:space="preserve"> – Types of information</w:t>
            </w:r>
            <w:r w:rsidRPr="005B38D3">
              <w:rPr>
                <w:rStyle w:val="Refdenotaalpie"/>
                <w:rFonts w:asciiTheme="minorHAnsi" w:hAnsiTheme="minorHAnsi"/>
                <w:sz w:val="18"/>
                <w:szCs w:val="18"/>
              </w:rPr>
              <w:footnoteReference w:id="9"/>
            </w:r>
            <w:r w:rsidRPr="005B38D3">
              <w:rPr>
                <w:rFonts w:asciiTheme="minorHAnsi" w:hAnsiTheme="minorHAnsi"/>
                <w:bCs/>
                <w:sz w:val="18"/>
                <w:szCs w:val="18"/>
              </w:rPr>
              <w:t xml:space="preserve"> collected at the community level to illustrate </w:t>
            </w:r>
            <w:r w:rsidRPr="005B38D3">
              <w:rPr>
                <w:rFonts w:asciiTheme="minorHAnsi" w:hAnsiTheme="minorHAnsi"/>
                <w:sz w:val="18"/>
                <w:szCs w:val="18"/>
              </w:rPr>
              <w:t xml:space="preserve">women’s experiences with claiming property and inheritance rights. </w:t>
            </w:r>
          </w:p>
          <w:p w14:paraId="7AFC44ED" w14:textId="77777777" w:rsidR="00252211" w:rsidRPr="005B38D3" w:rsidRDefault="00252211" w:rsidP="001A2441">
            <w:pPr>
              <w:rPr>
                <w:rFonts w:asciiTheme="minorHAnsi" w:hAnsiTheme="minorHAnsi"/>
                <w:sz w:val="18"/>
                <w:szCs w:val="18"/>
              </w:rPr>
            </w:pPr>
            <w:r w:rsidRPr="005B38D3">
              <w:rPr>
                <w:rFonts w:asciiTheme="minorHAnsi" w:hAnsiTheme="minorHAnsi"/>
                <w:b/>
                <w:sz w:val="18"/>
                <w:szCs w:val="18"/>
              </w:rPr>
              <w:t>2.1 B</w:t>
            </w:r>
            <w:r w:rsidRPr="005B38D3">
              <w:rPr>
                <w:rFonts w:asciiTheme="minorHAnsi" w:hAnsiTheme="minorHAnsi"/>
                <w:sz w:val="18"/>
                <w:szCs w:val="18"/>
              </w:rPr>
              <w:t xml:space="preserve"> – Evidence of data/information having been made available to relevant stakeholders who might use it to advocate for the better protection of women’s property and inheritance rights. </w:t>
            </w:r>
          </w:p>
          <w:p w14:paraId="3AED244B" w14:textId="77777777" w:rsidR="00252211" w:rsidRPr="005B38D3" w:rsidRDefault="00252211" w:rsidP="001A2441">
            <w:pPr>
              <w:rPr>
                <w:rFonts w:asciiTheme="minorHAnsi" w:hAnsiTheme="minorHAnsi"/>
                <w:bCs/>
                <w:sz w:val="18"/>
                <w:szCs w:val="18"/>
              </w:rPr>
            </w:pPr>
          </w:p>
        </w:tc>
        <w:tc>
          <w:tcPr>
            <w:tcW w:w="5342" w:type="dxa"/>
            <w:shd w:val="clear" w:color="auto" w:fill="auto"/>
          </w:tcPr>
          <w:p w14:paraId="3696362D" w14:textId="77777777" w:rsidR="00252211" w:rsidRPr="005B38D3" w:rsidRDefault="00252211" w:rsidP="001A2441">
            <w:pPr>
              <w:rPr>
                <w:rFonts w:asciiTheme="minorHAnsi" w:hAnsiTheme="minorHAnsi"/>
                <w:sz w:val="18"/>
                <w:szCs w:val="18"/>
              </w:rPr>
            </w:pPr>
          </w:p>
        </w:tc>
      </w:tr>
      <w:tr w:rsidR="00252211" w:rsidRPr="005B38D3" w14:paraId="21A33893" w14:textId="77777777" w:rsidTr="001A2441">
        <w:tc>
          <w:tcPr>
            <w:tcW w:w="3525" w:type="dxa"/>
            <w:vMerge w:val="restart"/>
            <w:shd w:val="clear" w:color="auto" w:fill="auto"/>
          </w:tcPr>
          <w:p w14:paraId="63AAD6F7" w14:textId="77777777" w:rsidR="00252211" w:rsidRPr="005B38D3" w:rsidRDefault="00252211" w:rsidP="001A2441">
            <w:pPr>
              <w:spacing w:after="120"/>
              <w:rPr>
                <w:rFonts w:asciiTheme="minorHAnsi" w:hAnsiTheme="minorHAnsi"/>
                <w:b/>
                <w:sz w:val="18"/>
                <w:szCs w:val="18"/>
              </w:rPr>
            </w:pPr>
            <w:r w:rsidRPr="005B38D3">
              <w:rPr>
                <w:rFonts w:asciiTheme="minorHAnsi" w:hAnsiTheme="minorHAnsi"/>
                <w:b/>
                <w:sz w:val="18"/>
                <w:szCs w:val="18"/>
              </w:rPr>
              <w:t>Output 2.2</w:t>
            </w:r>
          </w:p>
          <w:p w14:paraId="2C05A10A" w14:textId="77777777" w:rsidR="00252211" w:rsidRPr="005B38D3" w:rsidRDefault="00252211" w:rsidP="001A2441">
            <w:pPr>
              <w:rPr>
                <w:rFonts w:asciiTheme="minorHAnsi" w:hAnsiTheme="minorHAnsi"/>
                <w:sz w:val="18"/>
                <w:szCs w:val="18"/>
              </w:rPr>
            </w:pPr>
            <w:r w:rsidRPr="005B38D3">
              <w:rPr>
                <w:rFonts w:asciiTheme="minorHAnsi" w:hAnsiTheme="minorHAnsi"/>
                <w:sz w:val="18"/>
                <w:szCs w:val="18"/>
              </w:rPr>
              <w:t>Enhanced knowledge and awareness of community-level opinion leaders of the need for them to exert an oversight role in resolving property grabbing and inheritance issues.</w:t>
            </w:r>
          </w:p>
        </w:tc>
        <w:tc>
          <w:tcPr>
            <w:tcW w:w="4309" w:type="dxa"/>
            <w:shd w:val="clear" w:color="auto" w:fill="auto"/>
          </w:tcPr>
          <w:p w14:paraId="6EFFD844" w14:textId="77777777" w:rsidR="00252211" w:rsidRPr="005B38D3" w:rsidRDefault="00252211" w:rsidP="001A2441">
            <w:pPr>
              <w:rPr>
                <w:rFonts w:asciiTheme="minorHAnsi" w:hAnsiTheme="minorHAnsi"/>
                <w:sz w:val="18"/>
                <w:szCs w:val="18"/>
              </w:rPr>
            </w:pPr>
            <w:r w:rsidRPr="005B38D3">
              <w:rPr>
                <w:rFonts w:asciiTheme="minorHAnsi" w:hAnsiTheme="minorHAnsi"/>
                <w:b/>
                <w:bCs/>
                <w:sz w:val="18"/>
                <w:szCs w:val="18"/>
              </w:rPr>
              <w:t>2.2 A</w:t>
            </w:r>
            <w:r w:rsidRPr="005B38D3">
              <w:rPr>
                <w:rFonts w:asciiTheme="minorHAnsi" w:hAnsiTheme="minorHAnsi"/>
                <w:bCs/>
                <w:sz w:val="18"/>
                <w:szCs w:val="18"/>
              </w:rPr>
              <w:t xml:space="preserve"> – Number of </w:t>
            </w:r>
            <w:r w:rsidRPr="005B38D3">
              <w:rPr>
                <w:rFonts w:asciiTheme="minorHAnsi" w:hAnsiTheme="minorHAnsi"/>
                <w:sz w:val="18"/>
                <w:szCs w:val="18"/>
              </w:rPr>
              <w:t xml:space="preserve">community level opinion leaders provided with relevant information on women’s property and inheritance rights and related obstacles. </w:t>
            </w:r>
          </w:p>
          <w:p w14:paraId="6818AE86" w14:textId="77777777" w:rsidR="00252211" w:rsidRPr="005B38D3" w:rsidRDefault="00252211" w:rsidP="001A2441">
            <w:pPr>
              <w:rPr>
                <w:rFonts w:asciiTheme="minorHAnsi" w:hAnsiTheme="minorHAnsi"/>
                <w:bCs/>
                <w:sz w:val="18"/>
                <w:szCs w:val="18"/>
              </w:rPr>
            </w:pPr>
          </w:p>
        </w:tc>
        <w:tc>
          <w:tcPr>
            <w:tcW w:w="5342" w:type="dxa"/>
            <w:shd w:val="clear" w:color="auto" w:fill="auto"/>
          </w:tcPr>
          <w:p w14:paraId="15EC3468" w14:textId="77777777" w:rsidR="00252211" w:rsidRPr="005B38D3" w:rsidRDefault="00252211" w:rsidP="001A2441">
            <w:pPr>
              <w:spacing w:after="200" w:line="276" w:lineRule="auto"/>
              <w:rPr>
                <w:rFonts w:asciiTheme="minorHAnsi" w:hAnsiTheme="minorHAnsi"/>
                <w:i/>
                <w:sz w:val="18"/>
                <w:szCs w:val="18"/>
              </w:rPr>
            </w:pPr>
          </w:p>
        </w:tc>
      </w:tr>
      <w:tr w:rsidR="00252211" w:rsidRPr="005B38D3" w14:paraId="0FD6C9FB" w14:textId="77777777" w:rsidTr="001A2441">
        <w:tc>
          <w:tcPr>
            <w:tcW w:w="3525" w:type="dxa"/>
            <w:vMerge/>
            <w:shd w:val="clear" w:color="auto" w:fill="auto"/>
          </w:tcPr>
          <w:p w14:paraId="0DBE1B20" w14:textId="77777777" w:rsidR="00252211" w:rsidRPr="005B38D3" w:rsidRDefault="00252211" w:rsidP="001A2441">
            <w:pPr>
              <w:spacing w:after="120"/>
              <w:rPr>
                <w:rFonts w:asciiTheme="minorHAnsi" w:hAnsiTheme="minorHAnsi"/>
                <w:b/>
                <w:sz w:val="18"/>
                <w:szCs w:val="18"/>
              </w:rPr>
            </w:pPr>
          </w:p>
        </w:tc>
        <w:tc>
          <w:tcPr>
            <w:tcW w:w="4309" w:type="dxa"/>
            <w:shd w:val="clear" w:color="auto" w:fill="auto"/>
          </w:tcPr>
          <w:p w14:paraId="5123452F" w14:textId="77777777" w:rsidR="00252211" w:rsidRPr="005B38D3" w:rsidRDefault="00252211" w:rsidP="001A2441">
            <w:pPr>
              <w:rPr>
                <w:rFonts w:asciiTheme="minorHAnsi" w:hAnsiTheme="minorHAnsi"/>
                <w:sz w:val="18"/>
                <w:szCs w:val="18"/>
              </w:rPr>
            </w:pPr>
            <w:r w:rsidRPr="005B38D3">
              <w:rPr>
                <w:rFonts w:asciiTheme="minorHAnsi" w:hAnsiTheme="minorHAnsi"/>
                <w:b/>
                <w:sz w:val="18"/>
                <w:szCs w:val="18"/>
              </w:rPr>
              <w:t>2.2 B</w:t>
            </w:r>
            <w:r w:rsidRPr="005B38D3">
              <w:rPr>
                <w:rFonts w:asciiTheme="minorHAnsi" w:hAnsiTheme="minorHAnsi"/>
                <w:sz w:val="18"/>
                <w:szCs w:val="18"/>
              </w:rPr>
              <w:t xml:space="preserve"> – Opinion leaders’ perceptions of relevance of this information for their future actions.</w:t>
            </w:r>
          </w:p>
          <w:p w14:paraId="5121FC82" w14:textId="77777777" w:rsidR="00252211" w:rsidRPr="005B38D3" w:rsidRDefault="00252211" w:rsidP="001A2441">
            <w:pPr>
              <w:rPr>
                <w:rFonts w:asciiTheme="minorHAnsi" w:hAnsiTheme="minorHAnsi"/>
                <w:b/>
                <w:bCs/>
                <w:sz w:val="18"/>
                <w:szCs w:val="18"/>
              </w:rPr>
            </w:pPr>
          </w:p>
        </w:tc>
        <w:tc>
          <w:tcPr>
            <w:tcW w:w="5342" w:type="dxa"/>
            <w:shd w:val="clear" w:color="auto" w:fill="auto"/>
          </w:tcPr>
          <w:p w14:paraId="1FE0D84D" w14:textId="77777777" w:rsidR="00252211" w:rsidRPr="005B38D3" w:rsidRDefault="00252211" w:rsidP="001A2441">
            <w:pPr>
              <w:spacing w:after="200" w:line="276" w:lineRule="auto"/>
              <w:rPr>
                <w:rFonts w:asciiTheme="minorHAnsi" w:hAnsiTheme="minorHAnsi"/>
                <w:i/>
                <w:sz w:val="18"/>
                <w:szCs w:val="18"/>
              </w:rPr>
            </w:pPr>
          </w:p>
        </w:tc>
      </w:tr>
      <w:tr w:rsidR="00252211" w:rsidRPr="005B38D3" w14:paraId="2CB9AE95" w14:textId="77777777" w:rsidTr="001A2441">
        <w:tc>
          <w:tcPr>
            <w:tcW w:w="3525" w:type="dxa"/>
            <w:vMerge w:val="restart"/>
            <w:shd w:val="clear" w:color="auto" w:fill="auto"/>
          </w:tcPr>
          <w:p w14:paraId="3E0F6B04" w14:textId="77777777" w:rsidR="00252211" w:rsidRPr="005B38D3" w:rsidRDefault="00252211" w:rsidP="001A2441">
            <w:pPr>
              <w:spacing w:after="120"/>
              <w:rPr>
                <w:rFonts w:asciiTheme="minorHAnsi" w:hAnsiTheme="minorHAnsi"/>
                <w:b/>
                <w:sz w:val="18"/>
                <w:szCs w:val="18"/>
              </w:rPr>
            </w:pPr>
            <w:r w:rsidRPr="005B38D3">
              <w:rPr>
                <w:rFonts w:asciiTheme="minorHAnsi" w:hAnsiTheme="minorHAnsi"/>
                <w:b/>
                <w:sz w:val="18"/>
                <w:szCs w:val="18"/>
              </w:rPr>
              <w:t xml:space="preserve">Output 2.3 </w:t>
            </w:r>
          </w:p>
          <w:p w14:paraId="70894135" w14:textId="77777777" w:rsidR="00252211" w:rsidRPr="005B38D3" w:rsidRDefault="00252211" w:rsidP="001A2441">
            <w:pPr>
              <w:spacing w:after="120"/>
              <w:rPr>
                <w:rFonts w:asciiTheme="minorHAnsi" w:hAnsiTheme="minorHAnsi"/>
                <w:b/>
                <w:sz w:val="18"/>
                <w:szCs w:val="18"/>
              </w:rPr>
            </w:pPr>
            <w:r w:rsidRPr="005B38D3">
              <w:rPr>
                <w:rFonts w:asciiTheme="minorHAnsi" w:hAnsiTheme="minorHAnsi"/>
                <w:sz w:val="18"/>
                <w:szCs w:val="18"/>
              </w:rPr>
              <w:t>Community members, including men and boys, aware of the need to actively support the realization of women’s property and inheritance rights.</w:t>
            </w:r>
          </w:p>
        </w:tc>
        <w:tc>
          <w:tcPr>
            <w:tcW w:w="4309" w:type="dxa"/>
            <w:shd w:val="clear" w:color="auto" w:fill="auto"/>
          </w:tcPr>
          <w:p w14:paraId="5C977667" w14:textId="77777777" w:rsidR="00252211" w:rsidRPr="005B38D3" w:rsidRDefault="00252211" w:rsidP="001A2441">
            <w:pPr>
              <w:rPr>
                <w:rFonts w:asciiTheme="minorHAnsi" w:hAnsiTheme="minorHAnsi"/>
                <w:bCs/>
                <w:sz w:val="18"/>
                <w:szCs w:val="18"/>
              </w:rPr>
            </w:pPr>
            <w:r w:rsidRPr="005B38D3">
              <w:rPr>
                <w:rFonts w:asciiTheme="minorHAnsi" w:hAnsiTheme="minorHAnsi"/>
                <w:b/>
                <w:bCs/>
                <w:sz w:val="18"/>
                <w:szCs w:val="18"/>
              </w:rPr>
              <w:t xml:space="preserve">2.3 A – </w:t>
            </w:r>
            <w:r w:rsidRPr="005B38D3">
              <w:rPr>
                <w:rFonts w:asciiTheme="minorHAnsi" w:hAnsiTheme="minorHAnsi"/>
                <w:bCs/>
                <w:sz w:val="18"/>
                <w:szCs w:val="18"/>
              </w:rPr>
              <w:t>Number of male and female community members respectively who have been provided with information on women’s property and inheritance rights and related obstacles.</w:t>
            </w:r>
          </w:p>
          <w:p w14:paraId="39A639D7" w14:textId="77777777" w:rsidR="00252211" w:rsidRPr="005B38D3" w:rsidRDefault="00252211" w:rsidP="001A2441">
            <w:pPr>
              <w:rPr>
                <w:rFonts w:asciiTheme="minorHAnsi" w:hAnsiTheme="minorHAnsi"/>
                <w:bCs/>
                <w:sz w:val="18"/>
                <w:szCs w:val="18"/>
              </w:rPr>
            </w:pPr>
          </w:p>
        </w:tc>
        <w:tc>
          <w:tcPr>
            <w:tcW w:w="5342" w:type="dxa"/>
            <w:shd w:val="clear" w:color="auto" w:fill="auto"/>
          </w:tcPr>
          <w:p w14:paraId="3905C094" w14:textId="77777777" w:rsidR="00252211" w:rsidRPr="005B38D3" w:rsidRDefault="00252211" w:rsidP="001A2441">
            <w:pPr>
              <w:spacing w:after="200" w:line="276" w:lineRule="auto"/>
              <w:rPr>
                <w:rFonts w:asciiTheme="minorHAnsi" w:hAnsiTheme="minorHAnsi"/>
                <w:i/>
                <w:sz w:val="18"/>
                <w:szCs w:val="18"/>
              </w:rPr>
            </w:pPr>
          </w:p>
        </w:tc>
      </w:tr>
      <w:tr w:rsidR="00252211" w:rsidRPr="005B38D3" w14:paraId="1E99C2CC" w14:textId="77777777" w:rsidTr="001A2441">
        <w:tc>
          <w:tcPr>
            <w:tcW w:w="3525" w:type="dxa"/>
            <w:vMerge/>
            <w:shd w:val="clear" w:color="auto" w:fill="auto"/>
          </w:tcPr>
          <w:p w14:paraId="6A6B422C" w14:textId="77777777" w:rsidR="00252211" w:rsidRPr="005B38D3" w:rsidRDefault="00252211" w:rsidP="001A2441">
            <w:pPr>
              <w:spacing w:after="120"/>
              <w:rPr>
                <w:rFonts w:asciiTheme="minorHAnsi" w:hAnsiTheme="minorHAnsi"/>
                <w:b/>
                <w:sz w:val="18"/>
                <w:szCs w:val="18"/>
              </w:rPr>
            </w:pPr>
          </w:p>
        </w:tc>
        <w:tc>
          <w:tcPr>
            <w:tcW w:w="4309" w:type="dxa"/>
            <w:shd w:val="clear" w:color="auto" w:fill="auto"/>
          </w:tcPr>
          <w:p w14:paraId="2FD68D18" w14:textId="77777777" w:rsidR="00252211" w:rsidRPr="005B38D3" w:rsidRDefault="00252211" w:rsidP="001A2441">
            <w:pPr>
              <w:rPr>
                <w:rFonts w:asciiTheme="minorHAnsi" w:hAnsiTheme="minorHAnsi"/>
                <w:sz w:val="18"/>
                <w:szCs w:val="18"/>
              </w:rPr>
            </w:pPr>
            <w:r w:rsidRPr="005B38D3">
              <w:rPr>
                <w:rFonts w:asciiTheme="minorHAnsi" w:hAnsiTheme="minorHAnsi"/>
                <w:b/>
                <w:bCs/>
                <w:sz w:val="18"/>
                <w:szCs w:val="18"/>
              </w:rPr>
              <w:t>2.3 B -</w:t>
            </w:r>
            <w:r w:rsidRPr="005B38D3">
              <w:rPr>
                <w:rFonts w:asciiTheme="minorHAnsi" w:hAnsiTheme="minorHAnsi"/>
                <w:bCs/>
                <w:sz w:val="18"/>
                <w:szCs w:val="18"/>
              </w:rPr>
              <w:t xml:space="preserve">Perceptions of targeted (male and female) community members </w:t>
            </w:r>
            <w:r w:rsidRPr="005B38D3">
              <w:rPr>
                <w:rFonts w:asciiTheme="minorHAnsi" w:hAnsiTheme="minorHAnsi"/>
                <w:sz w:val="18"/>
                <w:szCs w:val="18"/>
              </w:rPr>
              <w:t>of relevance of this information for their future actions.</w:t>
            </w:r>
          </w:p>
          <w:p w14:paraId="54EF95E7" w14:textId="77777777" w:rsidR="00252211" w:rsidRPr="005B38D3" w:rsidRDefault="00252211" w:rsidP="001A2441">
            <w:pPr>
              <w:rPr>
                <w:rFonts w:asciiTheme="minorHAnsi" w:hAnsiTheme="minorHAnsi"/>
                <w:bCs/>
                <w:sz w:val="18"/>
                <w:szCs w:val="18"/>
              </w:rPr>
            </w:pPr>
          </w:p>
          <w:p w14:paraId="0656A400" w14:textId="77777777" w:rsidR="00252211" w:rsidRPr="005B38D3" w:rsidRDefault="00252211" w:rsidP="001A2441">
            <w:pPr>
              <w:rPr>
                <w:rFonts w:asciiTheme="minorHAnsi" w:hAnsiTheme="minorHAnsi"/>
                <w:bCs/>
                <w:sz w:val="18"/>
                <w:szCs w:val="18"/>
              </w:rPr>
            </w:pPr>
          </w:p>
        </w:tc>
        <w:tc>
          <w:tcPr>
            <w:tcW w:w="5342" w:type="dxa"/>
            <w:shd w:val="clear" w:color="auto" w:fill="auto"/>
          </w:tcPr>
          <w:p w14:paraId="44DE48C0" w14:textId="77777777" w:rsidR="00252211" w:rsidRPr="005B38D3" w:rsidRDefault="00252211" w:rsidP="001A2441">
            <w:pPr>
              <w:rPr>
                <w:rFonts w:asciiTheme="minorHAnsi" w:hAnsiTheme="minorHAnsi"/>
                <w:bCs/>
                <w:sz w:val="18"/>
                <w:szCs w:val="18"/>
              </w:rPr>
            </w:pPr>
          </w:p>
        </w:tc>
      </w:tr>
      <w:tr w:rsidR="00252211" w:rsidRPr="005B38D3" w14:paraId="5B452C1B" w14:textId="77777777" w:rsidTr="001A2441">
        <w:tc>
          <w:tcPr>
            <w:tcW w:w="3525" w:type="dxa"/>
            <w:vMerge w:val="restart"/>
            <w:shd w:val="clear" w:color="auto" w:fill="auto"/>
          </w:tcPr>
          <w:p w14:paraId="0BD2C5CF" w14:textId="77777777" w:rsidR="00252211" w:rsidRPr="005B38D3" w:rsidRDefault="00252211" w:rsidP="001A2441">
            <w:pPr>
              <w:spacing w:after="120"/>
              <w:rPr>
                <w:rFonts w:asciiTheme="minorHAnsi" w:hAnsiTheme="minorHAnsi"/>
                <w:b/>
                <w:sz w:val="18"/>
                <w:szCs w:val="18"/>
              </w:rPr>
            </w:pPr>
            <w:r w:rsidRPr="005B38D3">
              <w:rPr>
                <w:rFonts w:asciiTheme="minorHAnsi" w:hAnsiTheme="minorHAnsi"/>
                <w:b/>
                <w:sz w:val="18"/>
                <w:szCs w:val="18"/>
              </w:rPr>
              <w:t>Output 2.4</w:t>
            </w:r>
          </w:p>
          <w:p w14:paraId="2FFB446E" w14:textId="77777777" w:rsidR="00252211" w:rsidRPr="005B38D3" w:rsidRDefault="00252211" w:rsidP="001A2441">
            <w:pPr>
              <w:pStyle w:val="Encabezado"/>
              <w:rPr>
                <w:rFonts w:asciiTheme="minorHAnsi" w:hAnsiTheme="minorHAnsi"/>
                <w:sz w:val="18"/>
                <w:szCs w:val="18"/>
              </w:rPr>
            </w:pPr>
            <w:r w:rsidRPr="005B38D3">
              <w:rPr>
                <w:rFonts w:asciiTheme="minorHAnsi" w:hAnsiTheme="minorHAnsi"/>
                <w:sz w:val="18"/>
                <w:szCs w:val="18"/>
              </w:rPr>
              <w:t>Enhanced knowledge and skills of legal service providers (including paralegals) available at the community level to assist women in protecting their property and inheritance rights.</w:t>
            </w:r>
          </w:p>
        </w:tc>
        <w:tc>
          <w:tcPr>
            <w:tcW w:w="4309" w:type="dxa"/>
            <w:shd w:val="clear" w:color="auto" w:fill="auto"/>
          </w:tcPr>
          <w:p w14:paraId="557D0C92" w14:textId="77777777" w:rsidR="00252211" w:rsidRPr="005B38D3" w:rsidRDefault="00252211" w:rsidP="001A2441">
            <w:pPr>
              <w:rPr>
                <w:rFonts w:asciiTheme="minorHAnsi" w:hAnsiTheme="minorHAnsi"/>
                <w:bCs/>
                <w:sz w:val="18"/>
                <w:szCs w:val="18"/>
              </w:rPr>
            </w:pPr>
            <w:r w:rsidRPr="005B38D3">
              <w:rPr>
                <w:rFonts w:asciiTheme="minorHAnsi" w:hAnsiTheme="minorHAnsi"/>
                <w:b/>
                <w:bCs/>
                <w:sz w:val="18"/>
                <w:szCs w:val="18"/>
              </w:rPr>
              <w:t>2.4 A</w:t>
            </w:r>
            <w:r w:rsidRPr="005B38D3">
              <w:rPr>
                <w:rFonts w:asciiTheme="minorHAnsi" w:hAnsiTheme="minorHAnsi"/>
                <w:bCs/>
                <w:sz w:val="18"/>
                <w:szCs w:val="18"/>
              </w:rPr>
              <w:t xml:space="preserve"> – Number of male and female legal service providers - including paralegals – trained respectively. </w:t>
            </w:r>
          </w:p>
          <w:p w14:paraId="39582A5C" w14:textId="77777777" w:rsidR="00252211" w:rsidRPr="005B38D3" w:rsidRDefault="00252211" w:rsidP="001A2441">
            <w:pPr>
              <w:rPr>
                <w:rFonts w:asciiTheme="minorHAnsi" w:hAnsiTheme="minorHAnsi"/>
                <w:bCs/>
                <w:sz w:val="18"/>
                <w:szCs w:val="18"/>
              </w:rPr>
            </w:pPr>
          </w:p>
        </w:tc>
        <w:tc>
          <w:tcPr>
            <w:tcW w:w="5342" w:type="dxa"/>
            <w:shd w:val="clear" w:color="auto" w:fill="auto"/>
          </w:tcPr>
          <w:p w14:paraId="065DE5CA" w14:textId="77777777" w:rsidR="00252211" w:rsidRPr="005B38D3" w:rsidRDefault="00252211" w:rsidP="001A2441">
            <w:pPr>
              <w:rPr>
                <w:rFonts w:asciiTheme="minorHAnsi" w:hAnsiTheme="minorHAnsi"/>
                <w:sz w:val="18"/>
                <w:szCs w:val="18"/>
              </w:rPr>
            </w:pPr>
          </w:p>
        </w:tc>
      </w:tr>
      <w:tr w:rsidR="00252211" w:rsidRPr="005B38D3" w14:paraId="72A533DF" w14:textId="77777777" w:rsidTr="001A2441">
        <w:tc>
          <w:tcPr>
            <w:tcW w:w="3525" w:type="dxa"/>
            <w:vMerge/>
            <w:shd w:val="clear" w:color="auto" w:fill="auto"/>
          </w:tcPr>
          <w:p w14:paraId="07B9EAB8" w14:textId="77777777" w:rsidR="00252211" w:rsidRPr="005B38D3" w:rsidRDefault="00252211" w:rsidP="001A2441">
            <w:pPr>
              <w:spacing w:after="120"/>
              <w:rPr>
                <w:rFonts w:asciiTheme="minorHAnsi" w:hAnsiTheme="minorHAnsi"/>
                <w:b/>
                <w:sz w:val="18"/>
                <w:szCs w:val="18"/>
              </w:rPr>
            </w:pPr>
          </w:p>
        </w:tc>
        <w:tc>
          <w:tcPr>
            <w:tcW w:w="4309" w:type="dxa"/>
            <w:shd w:val="clear" w:color="auto" w:fill="auto"/>
          </w:tcPr>
          <w:p w14:paraId="026E3F55" w14:textId="77777777" w:rsidR="00252211" w:rsidRPr="005B38D3" w:rsidRDefault="00252211" w:rsidP="001A2441">
            <w:pPr>
              <w:rPr>
                <w:rFonts w:asciiTheme="minorHAnsi" w:hAnsiTheme="minorHAnsi"/>
                <w:bCs/>
                <w:sz w:val="18"/>
                <w:szCs w:val="18"/>
              </w:rPr>
            </w:pPr>
            <w:r w:rsidRPr="005B38D3">
              <w:rPr>
                <w:rFonts w:asciiTheme="minorHAnsi" w:hAnsiTheme="minorHAnsi"/>
                <w:b/>
                <w:bCs/>
                <w:sz w:val="18"/>
                <w:szCs w:val="18"/>
              </w:rPr>
              <w:t>2.4 B</w:t>
            </w:r>
            <w:r w:rsidRPr="005B38D3">
              <w:rPr>
                <w:rFonts w:asciiTheme="minorHAnsi" w:hAnsiTheme="minorHAnsi"/>
                <w:bCs/>
                <w:sz w:val="18"/>
                <w:szCs w:val="18"/>
              </w:rPr>
              <w:t>– Evidence of trained legal service providers including paralegals making their services available to women living with or affected by HIV and AIDS.</w:t>
            </w:r>
          </w:p>
          <w:p w14:paraId="5A8052FB" w14:textId="77777777" w:rsidR="00252211" w:rsidRPr="005B38D3" w:rsidRDefault="00252211" w:rsidP="001A2441">
            <w:pPr>
              <w:rPr>
                <w:rFonts w:asciiTheme="minorHAnsi" w:hAnsiTheme="minorHAnsi"/>
                <w:bCs/>
                <w:sz w:val="18"/>
                <w:szCs w:val="18"/>
              </w:rPr>
            </w:pPr>
          </w:p>
        </w:tc>
        <w:tc>
          <w:tcPr>
            <w:tcW w:w="5342" w:type="dxa"/>
            <w:shd w:val="clear" w:color="auto" w:fill="auto"/>
          </w:tcPr>
          <w:p w14:paraId="07FC3C62" w14:textId="77777777" w:rsidR="00252211" w:rsidRPr="005B38D3" w:rsidRDefault="00252211" w:rsidP="001A2441">
            <w:pPr>
              <w:rPr>
                <w:rFonts w:asciiTheme="minorHAnsi" w:hAnsiTheme="minorHAnsi"/>
                <w:sz w:val="18"/>
                <w:szCs w:val="18"/>
              </w:rPr>
            </w:pPr>
          </w:p>
        </w:tc>
      </w:tr>
      <w:tr w:rsidR="00252211" w:rsidRPr="005B38D3" w14:paraId="4C0A99D3" w14:textId="77777777" w:rsidTr="001A2441">
        <w:tc>
          <w:tcPr>
            <w:tcW w:w="3525" w:type="dxa"/>
            <w:vMerge w:val="restart"/>
            <w:shd w:val="clear" w:color="auto" w:fill="auto"/>
          </w:tcPr>
          <w:p w14:paraId="46C3DBA9" w14:textId="77777777" w:rsidR="00252211" w:rsidRPr="005B38D3" w:rsidRDefault="00252211" w:rsidP="001A2441">
            <w:pPr>
              <w:spacing w:after="120"/>
              <w:rPr>
                <w:rFonts w:asciiTheme="minorHAnsi" w:hAnsiTheme="minorHAnsi"/>
                <w:b/>
                <w:sz w:val="18"/>
                <w:szCs w:val="18"/>
              </w:rPr>
            </w:pPr>
            <w:r w:rsidRPr="005B38D3">
              <w:rPr>
                <w:rFonts w:asciiTheme="minorHAnsi" w:hAnsiTheme="minorHAnsi"/>
                <w:b/>
                <w:sz w:val="18"/>
                <w:szCs w:val="18"/>
              </w:rPr>
              <w:t>Output 2.5</w:t>
            </w:r>
          </w:p>
          <w:p w14:paraId="62CEC0BA" w14:textId="77777777" w:rsidR="00252211" w:rsidRPr="005B38D3" w:rsidRDefault="00252211" w:rsidP="001A2441">
            <w:pPr>
              <w:pStyle w:val="Encabezado"/>
              <w:rPr>
                <w:rFonts w:asciiTheme="minorHAnsi" w:hAnsiTheme="minorHAnsi"/>
                <w:sz w:val="18"/>
                <w:szCs w:val="18"/>
              </w:rPr>
            </w:pPr>
            <w:r w:rsidRPr="005B38D3">
              <w:rPr>
                <w:rFonts w:asciiTheme="minorHAnsi" w:hAnsiTheme="minorHAnsi"/>
                <w:sz w:val="18"/>
                <w:szCs w:val="18"/>
              </w:rPr>
              <w:t>Legal and judicial community service providers and their organizations have access to effective mechanisms for knowledge exchange and mutual technical support for their work on women’s property and inheritance rights.</w:t>
            </w:r>
          </w:p>
        </w:tc>
        <w:tc>
          <w:tcPr>
            <w:tcW w:w="4309" w:type="dxa"/>
            <w:shd w:val="clear" w:color="auto" w:fill="auto"/>
          </w:tcPr>
          <w:p w14:paraId="30C493B6" w14:textId="77777777" w:rsidR="00252211" w:rsidRPr="005B38D3" w:rsidRDefault="00252211" w:rsidP="001A2441">
            <w:pPr>
              <w:rPr>
                <w:rFonts w:asciiTheme="minorHAnsi" w:hAnsiTheme="minorHAnsi"/>
                <w:bCs/>
                <w:sz w:val="18"/>
                <w:szCs w:val="18"/>
              </w:rPr>
            </w:pPr>
            <w:r w:rsidRPr="005B38D3">
              <w:rPr>
                <w:rFonts w:asciiTheme="minorHAnsi" w:hAnsiTheme="minorHAnsi"/>
                <w:b/>
                <w:bCs/>
                <w:sz w:val="18"/>
                <w:szCs w:val="18"/>
              </w:rPr>
              <w:t>2.5 A</w:t>
            </w:r>
            <w:r w:rsidRPr="005B38D3">
              <w:rPr>
                <w:rFonts w:asciiTheme="minorHAnsi" w:hAnsiTheme="minorHAnsi"/>
                <w:bCs/>
                <w:sz w:val="18"/>
                <w:szCs w:val="18"/>
              </w:rPr>
              <w:t xml:space="preserve"> – Types of functional peer support mechanisms in place among legal and judicial community service providers (</w:t>
            </w:r>
            <w:r w:rsidRPr="005B38D3">
              <w:rPr>
                <w:rFonts w:asciiTheme="minorHAnsi" w:hAnsiTheme="minorHAnsi"/>
                <w:bCs/>
                <w:i/>
                <w:sz w:val="18"/>
                <w:szCs w:val="18"/>
              </w:rPr>
              <w:t>e.g. networks, regular exchanges</w:t>
            </w:r>
            <w:r w:rsidRPr="005B38D3">
              <w:rPr>
                <w:rFonts w:asciiTheme="minorHAnsi" w:hAnsiTheme="minorHAnsi"/>
                <w:bCs/>
                <w:sz w:val="18"/>
                <w:szCs w:val="18"/>
              </w:rPr>
              <w:t>)</w:t>
            </w:r>
          </w:p>
          <w:p w14:paraId="0063756D" w14:textId="77777777" w:rsidR="00252211" w:rsidRPr="005B38D3" w:rsidRDefault="00252211" w:rsidP="001A2441">
            <w:pPr>
              <w:rPr>
                <w:rFonts w:asciiTheme="minorHAnsi" w:hAnsiTheme="minorHAnsi"/>
                <w:bCs/>
                <w:sz w:val="18"/>
                <w:szCs w:val="18"/>
              </w:rPr>
            </w:pPr>
          </w:p>
        </w:tc>
        <w:tc>
          <w:tcPr>
            <w:tcW w:w="5342" w:type="dxa"/>
            <w:shd w:val="clear" w:color="auto" w:fill="auto"/>
          </w:tcPr>
          <w:p w14:paraId="029C94F1" w14:textId="77777777" w:rsidR="00252211" w:rsidRPr="005B38D3" w:rsidRDefault="00252211" w:rsidP="001A2441">
            <w:pPr>
              <w:rPr>
                <w:rFonts w:asciiTheme="minorHAnsi" w:hAnsiTheme="minorHAnsi"/>
                <w:sz w:val="18"/>
                <w:szCs w:val="18"/>
              </w:rPr>
            </w:pPr>
          </w:p>
        </w:tc>
      </w:tr>
      <w:tr w:rsidR="00252211" w:rsidRPr="005B38D3" w14:paraId="65F86A19" w14:textId="77777777" w:rsidTr="001A2441">
        <w:tc>
          <w:tcPr>
            <w:tcW w:w="3525" w:type="dxa"/>
            <w:vMerge/>
            <w:shd w:val="clear" w:color="auto" w:fill="auto"/>
          </w:tcPr>
          <w:p w14:paraId="4DBC0550" w14:textId="77777777" w:rsidR="00252211" w:rsidRPr="005B38D3" w:rsidRDefault="00252211" w:rsidP="001A2441">
            <w:pPr>
              <w:spacing w:after="120"/>
              <w:rPr>
                <w:rFonts w:asciiTheme="minorHAnsi" w:hAnsiTheme="minorHAnsi"/>
                <w:b/>
                <w:sz w:val="18"/>
                <w:szCs w:val="18"/>
              </w:rPr>
            </w:pPr>
          </w:p>
        </w:tc>
        <w:tc>
          <w:tcPr>
            <w:tcW w:w="4309" w:type="dxa"/>
            <w:shd w:val="clear" w:color="auto" w:fill="auto"/>
          </w:tcPr>
          <w:p w14:paraId="4124A787" w14:textId="77777777" w:rsidR="00252211" w:rsidRPr="005B38D3" w:rsidRDefault="00252211" w:rsidP="001A2441">
            <w:pPr>
              <w:rPr>
                <w:rFonts w:asciiTheme="minorHAnsi" w:hAnsiTheme="minorHAnsi"/>
                <w:bCs/>
                <w:sz w:val="18"/>
                <w:szCs w:val="18"/>
              </w:rPr>
            </w:pPr>
            <w:r w:rsidRPr="005B38D3">
              <w:rPr>
                <w:rFonts w:asciiTheme="minorHAnsi" w:hAnsiTheme="minorHAnsi"/>
                <w:b/>
                <w:bCs/>
                <w:sz w:val="18"/>
                <w:szCs w:val="18"/>
              </w:rPr>
              <w:t>2.5 B</w:t>
            </w:r>
            <w:r w:rsidRPr="005B38D3">
              <w:rPr>
                <w:rFonts w:asciiTheme="minorHAnsi" w:hAnsiTheme="minorHAnsi"/>
                <w:bCs/>
                <w:sz w:val="18"/>
                <w:szCs w:val="18"/>
              </w:rPr>
              <w:t xml:space="preserve"> – Stakeholder perceptions of the usefulness of these mechanisms for improving their work in relation to supporting women’s legal empowerment.</w:t>
            </w:r>
          </w:p>
          <w:p w14:paraId="363BBB3D" w14:textId="77777777" w:rsidR="00252211" w:rsidRPr="005B38D3" w:rsidRDefault="00252211" w:rsidP="001A2441">
            <w:pPr>
              <w:rPr>
                <w:rFonts w:asciiTheme="minorHAnsi" w:hAnsiTheme="minorHAnsi"/>
                <w:bCs/>
                <w:sz w:val="18"/>
                <w:szCs w:val="18"/>
              </w:rPr>
            </w:pPr>
          </w:p>
        </w:tc>
        <w:tc>
          <w:tcPr>
            <w:tcW w:w="5342" w:type="dxa"/>
            <w:shd w:val="clear" w:color="auto" w:fill="auto"/>
          </w:tcPr>
          <w:p w14:paraId="2C8ADACB" w14:textId="77777777" w:rsidR="00252211" w:rsidRPr="005B38D3" w:rsidRDefault="00252211" w:rsidP="001A2441">
            <w:pPr>
              <w:rPr>
                <w:rFonts w:asciiTheme="minorHAnsi" w:hAnsiTheme="minorHAnsi"/>
                <w:sz w:val="18"/>
                <w:szCs w:val="18"/>
              </w:rPr>
            </w:pPr>
          </w:p>
        </w:tc>
      </w:tr>
      <w:tr w:rsidR="00252211" w:rsidRPr="005B38D3" w14:paraId="6E39704A" w14:textId="77777777" w:rsidTr="001A2441">
        <w:tc>
          <w:tcPr>
            <w:tcW w:w="3525" w:type="dxa"/>
            <w:vMerge w:val="restart"/>
            <w:shd w:val="clear" w:color="auto" w:fill="B8CCE4" w:themeFill="accent1" w:themeFillTint="66"/>
          </w:tcPr>
          <w:p w14:paraId="060B1E72" w14:textId="77777777" w:rsidR="00252211" w:rsidRPr="005B38D3" w:rsidRDefault="00252211" w:rsidP="001A2441">
            <w:pPr>
              <w:spacing w:after="120"/>
              <w:rPr>
                <w:rFonts w:asciiTheme="minorHAnsi" w:hAnsiTheme="minorHAnsi"/>
                <w:b/>
                <w:sz w:val="18"/>
                <w:szCs w:val="18"/>
              </w:rPr>
            </w:pPr>
            <w:r w:rsidRPr="005B38D3">
              <w:rPr>
                <w:rFonts w:asciiTheme="minorHAnsi" w:hAnsiTheme="minorHAnsi"/>
                <w:b/>
                <w:sz w:val="18"/>
                <w:szCs w:val="18"/>
              </w:rPr>
              <w:t>Outcome 3</w:t>
            </w:r>
          </w:p>
          <w:p w14:paraId="739BBB53" w14:textId="77777777" w:rsidR="00252211" w:rsidRPr="005B38D3" w:rsidRDefault="00252211" w:rsidP="001A2441">
            <w:pPr>
              <w:spacing w:after="120"/>
              <w:rPr>
                <w:rFonts w:asciiTheme="minorHAnsi" w:hAnsiTheme="minorHAnsi"/>
                <w:b/>
                <w:sz w:val="18"/>
                <w:szCs w:val="18"/>
              </w:rPr>
            </w:pPr>
            <w:r w:rsidRPr="005B38D3">
              <w:rPr>
                <w:rFonts w:asciiTheme="minorHAnsi" w:hAnsiTheme="minorHAnsi"/>
                <w:b/>
                <w:sz w:val="18"/>
                <w:szCs w:val="18"/>
              </w:rPr>
              <w:t>Women</w:t>
            </w:r>
            <w:r w:rsidRPr="005B38D3">
              <w:rPr>
                <w:rFonts w:asciiTheme="minorHAnsi" w:hAnsiTheme="minorHAnsi"/>
                <w:sz w:val="18"/>
                <w:szCs w:val="18"/>
              </w:rPr>
              <w:t xml:space="preserve"> living with and/or affected by HIV and AIDS and their organizations better able to claim, and advocate for the realization of their property and inheritance rights.</w:t>
            </w:r>
          </w:p>
        </w:tc>
        <w:tc>
          <w:tcPr>
            <w:tcW w:w="4309" w:type="dxa"/>
            <w:shd w:val="clear" w:color="auto" w:fill="C6D9F1" w:themeFill="text2" w:themeFillTint="33"/>
          </w:tcPr>
          <w:p w14:paraId="386E5D08" w14:textId="77777777" w:rsidR="00252211" w:rsidRPr="005B38D3" w:rsidRDefault="00252211" w:rsidP="001A2441">
            <w:pPr>
              <w:rPr>
                <w:rFonts w:asciiTheme="minorHAnsi" w:hAnsiTheme="minorHAnsi"/>
                <w:bCs/>
                <w:sz w:val="18"/>
                <w:szCs w:val="18"/>
              </w:rPr>
            </w:pPr>
            <w:r w:rsidRPr="005B38D3">
              <w:rPr>
                <w:rFonts w:asciiTheme="minorHAnsi" w:hAnsiTheme="minorHAnsi"/>
                <w:b/>
                <w:bCs/>
                <w:sz w:val="18"/>
                <w:szCs w:val="18"/>
              </w:rPr>
              <w:t>3A</w:t>
            </w:r>
            <w:r w:rsidRPr="005B38D3">
              <w:rPr>
                <w:rFonts w:asciiTheme="minorHAnsi" w:hAnsiTheme="minorHAnsi"/>
                <w:bCs/>
                <w:sz w:val="18"/>
                <w:szCs w:val="18"/>
              </w:rPr>
              <w:t xml:space="preserve"> – Examples of women and their organizations conducting evidence based advocacy for the realization of their property and inheritance rights.</w:t>
            </w:r>
          </w:p>
          <w:p w14:paraId="7CF3DBBC" w14:textId="77777777" w:rsidR="00252211" w:rsidRPr="005B38D3" w:rsidRDefault="00252211" w:rsidP="001A2441">
            <w:pPr>
              <w:rPr>
                <w:rFonts w:asciiTheme="minorHAnsi" w:hAnsiTheme="minorHAnsi"/>
                <w:b/>
                <w:bCs/>
                <w:sz w:val="18"/>
                <w:szCs w:val="18"/>
              </w:rPr>
            </w:pPr>
          </w:p>
          <w:p w14:paraId="3241C7B7" w14:textId="77777777" w:rsidR="00252211" w:rsidRPr="005B38D3" w:rsidRDefault="00252211" w:rsidP="001A2441">
            <w:pPr>
              <w:rPr>
                <w:rFonts w:asciiTheme="minorHAnsi" w:hAnsiTheme="minorHAnsi"/>
                <w:b/>
                <w:bCs/>
                <w:sz w:val="18"/>
                <w:szCs w:val="18"/>
              </w:rPr>
            </w:pPr>
          </w:p>
        </w:tc>
        <w:tc>
          <w:tcPr>
            <w:tcW w:w="5342" w:type="dxa"/>
            <w:shd w:val="clear" w:color="auto" w:fill="C6D9F1" w:themeFill="text2" w:themeFillTint="33"/>
          </w:tcPr>
          <w:p w14:paraId="20977A3E" w14:textId="77777777" w:rsidR="00252211" w:rsidRPr="005B38D3" w:rsidRDefault="00252211" w:rsidP="001A2441">
            <w:pPr>
              <w:rPr>
                <w:rFonts w:asciiTheme="minorHAnsi" w:hAnsiTheme="minorHAnsi"/>
                <w:sz w:val="18"/>
                <w:szCs w:val="18"/>
              </w:rPr>
            </w:pPr>
          </w:p>
        </w:tc>
      </w:tr>
      <w:tr w:rsidR="00252211" w:rsidRPr="005B38D3" w14:paraId="46A1F9E2" w14:textId="77777777" w:rsidTr="001A2441">
        <w:tc>
          <w:tcPr>
            <w:tcW w:w="3525" w:type="dxa"/>
            <w:vMerge/>
            <w:shd w:val="clear" w:color="auto" w:fill="FFFFFF" w:themeFill="background1"/>
          </w:tcPr>
          <w:p w14:paraId="2C95C9EF" w14:textId="77777777" w:rsidR="00252211" w:rsidRPr="005B38D3" w:rsidRDefault="00252211" w:rsidP="001A2441">
            <w:pPr>
              <w:spacing w:after="120"/>
              <w:rPr>
                <w:rFonts w:asciiTheme="minorHAnsi" w:hAnsiTheme="minorHAnsi"/>
                <w:b/>
                <w:sz w:val="18"/>
                <w:szCs w:val="18"/>
              </w:rPr>
            </w:pPr>
          </w:p>
        </w:tc>
        <w:tc>
          <w:tcPr>
            <w:tcW w:w="4309" w:type="dxa"/>
            <w:shd w:val="clear" w:color="auto" w:fill="C6D9F1" w:themeFill="text2" w:themeFillTint="33"/>
          </w:tcPr>
          <w:p w14:paraId="0970A3D4" w14:textId="77777777" w:rsidR="00252211" w:rsidRPr="005B38D3" w:rsidRDefault="00252211" w:rsidP="001A2441">
            <w:pPr>
              <w:rPr>
                <w:rFonts w:asciiTheme="minorHAnsi" w:hAnsiTheme="minorHAnsi"/>
                <w:bCs/>
                <w:sz w:val="18"/>
                <w:szCs w:val="18"/>
              </w:rPr>
            </w:pPr>
            <w:r w:rsidRPr="005B38D3">
              <w:rPr>
                <w:rFonts w:asciiTheme="minorHAnsi" w:hAnsiTheme="minorHAnsi"/>
                <w:b/>
                <w:bCs/>
                <w:sz w:val="18"/>
                <w:szCs w:val="18"/>
              </w:rPr>
              <w:t>3B</w:t>
            </w:r>
            <w:r w:rsidRPr="005B38D3">
              <w:rPr>
                <w:rFonts w:asciiTheme="minorHAnsi" w:hAnsiTheme="minorHAnsi"/>
                <w:bCs/>
                <w:sz w:val="18"/>
                <w:szCs w:val="18"/>
              </w:rPr>
              <w:t xml:space="preserve"> – Change in number of women actively seeking to claim their property and inheritance rights.</w:t>
            </w:r>
          </w:p>
          <w:p w14:paraId="4149B2DD" w14:textId="77777777" w:rsidR="00252211" w:rsidRPr="005B38D3" w:rsidRDefault="00252211" w:rsidP="001A2441">
            <w:pPr>
              <w:rPr>
                <w:rFonts w:asciiTheme="minorHAnsi" w:hAnsiTheme="minorHAnsi"/>
                <w:b/>
                <w:bCs/>
                <w:sz w:val="18"/>
                <w:szCs w:val="18"/>
              </w:rPr>
            </w:pPr>
          </w:p>
        </w:tc>
        <w:tc>
          <w:tcPr>
            <w:tcW w:w="5342" w:type="dxa"/>
            <w:shd w:val="clear" w:color="auto" w:fill="C6D9F1" w:themeFill="text2" w:themeFillTint="33"/>
          </w:tcPr>
          <w:p w14:paraId="435FA0A0" w14:textId="77777777" w:rsidR="00252211" w:rsidRPr="005B38D3" w:rsidRDefault="00252211" w:rsidP="001A2441">
            <w:pPr>
              <w:rPr>
                <w:rFonts w:asciiTheme="minorHAnsi" w:hAnsiTheme="minorHAnsi"/>
                <w:sz w:val="18"/>
                <w:szCs w:val="18"/>
              </w:rPr>
            </w:pPr>
          </w:p>
        </w:tc>
      </w:tr>
      <w:tr w:rsidR="00252211" w:rsidRPr="005B38D3" w14:paraId="21B75281" w14:textId="77777777" w:rsidTr="001A2441">
        <w:tc>
          <w:tcPr>
            <w:tcW w:w="3525" w:type="dxa"/>
            <w:vMerge/>
            <w:shd w:val="clear" w:color="auto" w:fill="FFFFFF" w:themeFill="background1"/>
          </w:tcPr>
          <w:p w14:paraId="4EFC322F" w14:textId="77777777" w:rsidR="00252211" w:rsidRPr="005B38D3" w:rsidRDefault="00252211" w:rsidP="001A2441">
            <w:pPr>
              <w:pStyle w:val="Encabezado"/>
              <w:rPr>
                <w:rFonts w:asciiTheme="minorHAnsi" w:hAnsiTheme="minorHAnsi"/>
                <w:sz w:val="18"/>
                <w:szCs w:val="18"/>
              </w:rPr>
            </w:pPr>
          </w:p>
        </w:tc>
        <w:tc>
          <w:tcPr>
            <w:tcW w:w="4309" w:type="dxa"/>
            <w:shd w:val="clear" w:color="auto" w:fill="C6D9F1" w:themeFill="text2" w:themeFillTint="33"/>
          </w:tcPr>
          <w:p w14:paraId="3C1E222C" w14:textId="77777777" w:rsidR="00252211" w:rsidRPr="005B38D3" w:rsidRDefault="00252211" w:rsidP="001A2441">
            <w:pPr>
              <w:rPr>
                <w:rFonts w:asciiTheme="minorHAnsi" w:hAnsiTheme="minorHAnsi"/>
                <w:bCs/>
                <w:sz w:val="18"/>
                <w:szCs w:val="18"/>
              </w:rPr>
            </w:pPr>
            <w:r w:rsidRPr="005B38D3">
              <w:rPr>
                <w:rFonts w:asciiTheme="minorHAnsi" w:hAnsiTheme="minorHAnsi"/>
                <w:b/>
                <w:bCs/>
                <w:sz w:val="18"/>
                <w:szCs w:val="18"/>
              </w:rPr>
              <w:t>3C</w:t>
            </w:r>
            <w:r w:rsidRPr="005B38D3">
              <w:rPr>
                <w:rFonts w:asciiTheme="minorHAnsi" w:hAnsiTheme="minorHAnsi"/>
                <w:bCs/>
                <w:sz w:val="18"/>
                <w:szCs w:val="18"/>
              </w:rPr>
              <w:t xml:space="preserve"> - Evidence of women and/or women’s organizations having taken action on influencing customary practices at community level.</w:t>
            </w:r>
          </w:p>
        </w:tc>
        <w:tc>
          <w:tcPr>
            <w:tcW w:w="5342" w:type="dxa"/>
            <w:shd w:val="clear" w:color="auto" w:fill="C6D9F1" w:themeFill="text2" w:themeFillTint="33"/>
          </w:tcPr>
          <w:p w14:paraId="6B11B771" w14:textId="77777777" w:rsidR="00252211" w:rsidRPr="005B38D3" w:rsidRDefault="00252211" w:rsidP="001A2441">
            <w:pPr>
              <w:rPr>
                <w:rFonts w:asciiTheme="minorHAnsi" w:hAnsiTheme="minorHAnsi"/>
                <w:bCs/>
                <w:sz w:val="18"/>
                <w:szCs w:val="18"/>
              </w:rPr>
            </w:pPr>
          </w:p>
        </w:tc>
      </w:tr>
      <w:tr w:rsidR="00252211" w:rsidRPr="005B38D3" w14:paraId="24F0CD72" w14:textId="77777777" w:rsidTr="001A2441">
        <w:tc>
          <w:tcPr>
            <w:tcW w:w="3525" w:type="dxa"/>
            <w:vMerge w:val="restart"/>
            <w:shd w:val="clear" w:color="auto" w:fill="auto"/>
          </w:tcPr>
          <w:p w14:paraId="10E4DA6F" w14:textId="77777777" w:rsidR="00252211" w:rsidRPr="005B38D3" w:rsidRDefault="00252211" w:rsidP="001A2441">
            <w:pPr>
              <w:spacing w:after="120"/>
              <w:rPr>
                <w:rFonts w:asciiTheme="minorHAnsi" w:hAnsiTheme="minorHAnsi"/>
                <w:b/>
                <w:sz w:val="18"/>
                <w:szCs w:val="18"/>
              </w:rPr>
            </w:pPr>
            <w:r w:rsidRPr="005B38D3">
              <w:rPr>
                <w:rFonts w:asciiTheme="minorHAnsi" w:hAnsiTheme="minorHAnsi"/>
                <w:b/>
                <w:sz w:val="18"/>
                <w:szCs w:val="18"/>
              </w:rPr>
              <w:t>Output 3.1</w:t>
            </w:r>
          </w:p>
          <w:p w14:paraId="369C9750" w14:textId="77777777" w:rsidR="00252211" w:rsidRPr="005B38D3" w:rsidRDefault="00252211" w:rsidP="001A2441">
            <w:pPr>
              <w:rPr>
                <w:rFonts w:asciiTheme="minorHAnsi" w:hAnsiTheme="minorHAnsi"/>
                <w:b/>
                <w:sz w:val="18"/>
                <w:szCs w:val="18"/>
              </w:rPr>
            </w:pPr>
            <w:r w:rsidRPr="005B38D3">
              <w:rPr>
                <w:rFonts w:asciiTheme="minorHAnsi" w:hAnsiTheme="minorHAnsi"/>
                <w:sz w:val="18"/>
                <w:szCs w:val="18"/>
              </w:rPr>
              <w:t>Increased number of Women living with and/or affected by HIV and AIDS who are aware of their property and inheritance rights and of available access to the legal systems and/or support.</w:t>
            </w:r>
          </w:p>
        </w:tc>
        <w:tc>
          <w:tcPr>
            <w:tcW w:w="4309" w:type="dxa"/>
            <w:shd w:val="clear" w:color="auto" w:fill="auto"/>
          </w:tcPr>
          <w:p w14:paraId="30659A60" w14:textId="77777777" w:rsidR="00252211" w:rsidRPr="005B38D3" w:rsidRDefault="00252211" w:rsidP="001A2441">
            <w:pPr>
              <w:rPr>
                <w:rFonts w:asciiTheme="minorHAnsi" w:hAnsiTheme="minorHAnsi"/>
                <w:sz w:val="18"/>
                <w:szCs w:val="18"/>
              </w:rPr>
            </w:pPr>
            <w:r w:rsidRPr="005B38D3">
              <w:rPr>
                <w:rFonts w:asciiTheme="minorHAnsi" w:hAnsiTheme="minorHAnsi"/>
                <w:b/>
                <w:bCs/>
                <w:sz w:val="18"/>
                <w:szCs w:val="18"/>
              </w:rPr>
              <w:t>3.1A</w:t>
            </w:r>
            <w:r w:rsidRPr="005B38D3">
              <w:rPr>
                <w:rFonts w:asciiTheme="minorHAnsi" w:hAnsiTheme="minorHAnsi"/>
                <w:bCs/>
                <w:sz w:val="18"/>
                <w:szCs w:val="18"/>
              </w:rPr>
              <w:t xml:space="preserve"> – Number of women </w:t>
            </w:r>
            <w:r w:rsidRPr="005B38D3">
              <w:rPr>
                <w:rFonts w:asciiTheme="minorHAnsi" w:hAnsiTheme="minorHAnsi"/>
                <w:sz w:val="18"/>
                <w:szCs w:val="18"/>
              </w:rPr>
              <w:t>with and/or affected by HIV and AIDS who have been provided with information on their property and inheritance rights.</w:t>
            </w:r>
          </w:p>
          <w:p w14:paraId="44E02533" w14:textId="77777777" w:rsidR="00252211" w:rsidRPr="005B38D3" w:rsidRDefault="00252211" w:rsidP="001A2441">
            <w:pPr>
              <w:rPr>
                <w:rFonts w:asciiTheme="minorHAnsi" w:hAnsiTheme="minorHAnsi"/>
                <w:sz w:val="18"/>
                <w:szCs w:val="18"/>
              </w:rPr>
            </w:pPr>
          </w:p>
        </w:tc>
        <w:tc>
          <w:tcPr>
            <w:tcW w:w="5342" w:type="dxa"/>
            <w:shd w:val="clear" w:color="auto" w:fill="auto"/>
          </w:tcPr>
          <w:p w14:paraId="65FFE493" w14:textId="77777777" w:rsidR="00252211" w:rsidRPr="005B38D3" w:rsidRDefault="00252211" w:rsidP="001A2441">
            <w:pPr>
              <w:rPr>
                <w:rFonts w:asciiTheme="minorHAnsi" w:hAnsiTheme="minorHAnsi"/>
                <w:sz w:val="18"/>
                <w:szCs w:val="18"/>
              </w:rPr>
            </w:pPr>
          </w:p>
        </w:tc>
      </w:tr>
      <w:tr w:rsidR="00252211" w:rsidRPr="005B38D3" w14:paraId="1C77B230" w14:textId="77777777" w:rsidTr="001A2441">
        <w:tc>
          <w:tcPr>
            <w:tcW w:w="3525" w:type="dxa"/>
            <w:vMerge/>
            <w:shd w:val="clear" w:color="auto" w:fill="auto"/>
          </w:tcPr>
          <w:p w14:paraId="4506536C" w14:textId="77777777" w:rsidR="00252211" w:rsidRPr="005B38D3" w:rsidRDefault="00252211" w:rsidP="001A2441">
            <w:pPr>
              <w:spacing w:after="120"/>
              <w:rPr>
                <w:rFonts w:asciiTheme="minorHAnsi" w:hAnsiTheme="minorHAnsi"/>
                <w:b/>
                <w:sz w:val="18"/>
                <w:szCs w:val="18"/>
              </w:rPr>
            </w:pPr>
          </w:p>
        </w:tc>
        <w:tc>
          <w:tcPr>
            <w:tcW w:w="4309" w:type="dxa"/>
            <w:shd w:val="clear" w:color="auto" w:fill="auto"/>
          </w:tcPr>
          <w:p w14:paraId="1EBB3B3D" w14:textId="77777777" w:rsidR="00252211" w:rsidRPr="005B38D3" w:rsidRDefault="00252211" w:rsidP="001A2441">
            <w:pPr>
              <w:rPr>
                <w:rFonts w:asciiTheme="minorHAnsi" w:hAnsiTheme="minorHAnsi"/>
                <w:sz w:val="18"/>
                <w:szCs w:val="18"/>
              </w:rPr>
            </w:pPr>
            <w:r w:rsidRPr="005B38D3">
              <w:rPr>
                <w:rFonts w:asciiTheme="minorHAnsi" w:hAnsiTheme="minorHAnsi"/>
                <w:b/>
                <w:sz w:val="18"/>
                <w:szCs w:val="18"/>
              </w:rPr>
              <w:t>3.1 B</w:t>
            </w:r>
            <w:r w:rsidRPr="005B38D3">
              <w:rPr>
                <w:rFonts w:asciiTheme="minorHAnsi" w:hAnsiTheme="minorHAnsi"/>
                <w:sz w:val="18"/>
                <w:szCs w:val="18"/>
              </w:rPr>
              <w:t xml:space="preserve"> –Perception of targeted women on the likelihood of them using this information to claim their own or other women’s property and inheritance rights.</w:t>
            </w:r>
          </w:p>
          <w:p w14:paraId="0FDC674F" w14:textId="77777777" w:rsidR="00252211" w:rsidRPr="005B38D3" w:rsidRDefault="00252211" w:rsidP="001A2441">
            <w:pPr>
              <w:rPr>
                <w:rFonts w:asciiTheme="minorHAnsi" w:hAnsiTheme="minorHAnsi"/>
                <w:b/>
                <w:bCs/>
                <w:sz w:val="18"/>
                <w:szCs w:val="18"/>
              </w:rPr>
            </w:pPr>
          </w:p>
        </w:tc>
        <w:tc>
          <w:tcPr>
            <w:tcW w:w="5342" w:type="dxa"/>
            <w:shd w:val="clear" w:color="auto" w:fill="auto"/>
          </w:tcPr>
          <w:p w14:paraId="1573F481" w14:textId="77777777" w:rsidR="00252211" w:rsidRPr="005B38D3" w:rsidRDefault="00252211" w:rsidP="001A2441">
            <w:pPr>
              <w:rPr>
                <w:rFonts w:asciiTheme="minorHAnsi" w:hAnsiTheme="minorHAnsi"/>
                <w:sz w:val="18"/>
                <w:szCs w:val="18"/>
              </w:rPr>
            </w:pPr>
          </w:p>
        </w:tc>
      </w:tr>
      <w:tr w:rsidR="00252211" w:rsidRPr="005B38D3" w14:paraId="699BEC92" w14:textId="77777777" w:rsidTr="001A2441">
        <w:tc>
          <w:tcPr>
            <w:tcW w:w="3525" w:type="dxa"/>
            <w:vMerge/>
            <w:shd w:val="clear" w:color="auto" w:fill="auto"/>
          </w:tcPr>
          <w:p w14:paraId="36FB8D31" w14:textId="77777777" w:rsidR="00252211" w:rsidRPr="005B38D3" w:rsidRDefault="00252211" w:rsidP="001A2441">
            <w:pPr>
              <w:spacing w:after="120"/>
              <w:rPr>
                <w:rFonts w:asciiTheme="minorHAnsi" w:hAnsiTheme="minorHAnsi"/>
                <w:b/>
                <w:sz w:val="18"/>
                <w:szCs w:val="18"/>
              </w:rPr>
            </w:pPr>
          </w:p>
        </w:tc>
        <w:tc>
          <w:tcPr>
            <w:tcW w:w="4309" w:type="dxa"/>
            <w:shd w:val="clear" w:color="auto" w:fill="auto"/>
          </w:tcPr>
          <w:p w14:paraId="6B645BA7" w14:textId="77777777" w:rsidR="00252211" w:rsidRPr="005B38D3" w:rsidRDefault="00252211" w:rsidP="001A2441">
            <w:pPr>
              <w:rPr>
                <w:rFonts w:asciiTheme="minorHAnsi" w:hAnsiTheme="minorHAnsi"/>
                <w:b/>
                <w:sz w:val="18"/>
                <w:szCs w:val="18"/>
              </w:rPr>
            </w:pPr>
          </w:p>
          <w:p w14:paraId="041D011E" w14:textId="77777777" w:rsidR="00252211" w:rsidRPr="005B38D3" w:rsidRDefault="00252211" w:rsidP="001A2441">
            <w:pPr>
              <w:rPr>
                <w:sz w:val="18"/>
                <w:szCs w:val="18"/>
              </w:rPr>
            </w:pPr>
            <w:r w:rsidRPr="005B38D3">
              <w:rPr>
                <w:rFonts w:asciiTheme="minorHAnsi" w:hAnsiTheme="minorHAnsi"/>
                <w:sz w:val="18"/>
                <w:szCs w:val="18"/>
              </w:rPr>
              <w:t xml:space="preserve">3.1 C  Number of property and inheritance rights cases reported by women living with and/or affected by HIV and AIDS. </w:t>
            </w:r>
            <w:r w:rsidRPr="005B38D3">
              <w:rPr>
                <w:sz w:val="18"/>
                <w:szCs w:val="18"/>
              </w:rPr>
              <w:t xml:space="preserve">  </w:t>
            </w:r>
          </w:p>
          <w:p w14:paraId="67C0A1A8" w14:textId="77777777" w:rsidR="00252211" w:rsidRPr="005B38D3" w:rsidRDefault="00252211" w:rsidP="001A2441">
            <w:pPr>
              <w:rPr>
                <w:rFonts w:asciiTheme="minorHAnsi" w:hAnsiTheme="minorHAnsi"/>
                <w:b/>
                <w:sz w:val="18"/>
                <w:szCs w:val="18"/>
              </w:rPr>
            </w:pPr>
          </w:p>
        </w:tc>
        <w:tc>
          <w:tcPr>
            <w:tcW w:w="5342" w:type="dxa"/>
            <w:shd w:val="clear" w:color="auto" w:fill="auto"/>
          </w:tcPr>
          <w:p w14:paraId="640687FD" w14:textId="77777777" w:rsidR="00252211" w:rsidRPr="005B38D3" w:rsidRDefault="00252211" w:rsidP="001A2441">
            <w:pPr>
              <w:rPr>
                <w:rFonts w:asciiTheme="minorHAnsi" w:hAnsiTheme="minorHAnsi"/>
                <w:sz w:val="18"/>
                <w:szCs w:val="18"/>
              </w:rPr>
            </w:pPr>
          </w:p>
        </w:tc>
      </w:tr>
      <w:tr w:rsidR="00252211" w:rsidRPr="005B38D3" w14:paraId="5808F678" w14:textId="77777777" w:rsidTr="001A2441">
        <w:tc>
          <w:tcPr>
            <w:tcW w:w="3525" w:type="dxa"/>
            <w:vMerge w:val="restart"/>
            <w:shd w:val="clear" w:color="auto" w:fill="auto"/>
          </w:tcPr>
          <w:p w14:paraId="1DCF79F4" w14:textId="77777777" w:rsidR="00252211" w:rsidRPr="005B38D3" w:rsidRDefault="00252211" w:rsidP="001A2441">
            <w:pPr>
              <w:spacing w:after="120"/>
              <w:rPr>
                <w:rFonts w:asciiTheme="minorHAnsi" w:hAnsiTheme="minorHAnsi"/>
                <w:b/>
                <w:sz w:val="18"/>
                <w:szCs w:val="18"/>
              </w:rPr>
            </w:pPr>
            <w:r w:rsidRPr="005B38D3">
              <w:rPr>
                <w:rFonts w:asciiTheme="minorHAnsi" w:hAnsiTheme="minorHAnsi"/>
                <w:b/>
                <w:sz w:val="18"/>
                <w:szCs w:val="18"/>
              </w:rPr>
              <w:t xml:space="preserve">Output 3.2 </w:t>
            </w:r>
          </w:p>
          <w:p w14:paraId="3B86421C" w14:textId="77777777" w:rsidR="00252211" w:rsidRPr="005B38D3" w:rsidRDefault="00252211" w:rsidP="001A2441">
            <w:pPr>
              <w:autoSpaceDE w:val="0"/>
              <w:autoSpaceDN w:val="0"/>
              <w:adjustRightInd w:val="0"/>
              <w:rPr>
                <w:rFonts w:asciiTheme="minorHAnsi" w:hAnsiTheme="minorHAnsi"/>
                <w:sz w:val="18"/>
                <w:szCs w:val="18"/>
              </w:rPr>
            </w:pPr>
            <w:r w:rsidRPr="005B38D3">
              <w:rPr>
                <w:rFonts w:asciiTheme="minorHAnsi" w:hAnsiTheme="minorHAnsi"/>
                <w:sz w:val="18"/>
                <w:szCs w:val="18"/>
              </w:rPr>
              <w:t xml:space="preserve">Women living with and/or affected by HIV and AIDS and their organizations have increased knowledge and skills to effectively advocate for and monitor the </w:t>
            </w:r>
            <w:r w:rsidRPr="005B38D3">
              <w:rPr>
                <w:rFonts w:asciiTheme="minorHAnsi" w:hAnsiTheme="minorHAnsi"/>
                <w:bCs/>
                <w:sz w:val="18"/>
                <w:szCs w:val="18"/>
              </w:rPr>
              <w:t>realization of women’s property and inheritance rights.</w:t>
            </w:r>
          </w:p>
        </w:tc>
        <w:tc>
          <w:tcPr>
            <w:tcW w:w="4309" w:type="dxa"/>
            <w:shd w:val="clear" w:color="auto" w:fill="auto"/>
          </w:tcPr>
          <w:p w14:paraId="28A2F60E" w14:textId="77777777" w:rsidR="00252211" w:rsidRPr="005B38D3" w:rsidRDefault="00252211" w:rsidP="001A2441">
            <w:pPr>
              <w:rPr>
                <w:rFonts w:asciiTheme="minorHAnsi" w:hAnsiTheme="minorHAnsi"/>
                <w:bCs/>
                <w:sz w:val="18"/>
                <w:szCs w:val="18"/>
              </w:rPr>
            </w:pPr>
            <w:r w:rsidRPr="005B38D3">
              <w:rPr>
                <w:rFonts w:asciiTheme="minorHAnsi" w:hAnsiTheme="minorHAnsi"/>
                <w:b/>
                <w:bCs/>
                <w:sz w:val="18"/>
                <w:szCs w:val="18"/>
              </w:rPr>
              <w:t>3.2 A</w:t>
            </w:r>
            <w:r w:rsidRPr="005B38D3">
              <w:rPr>
                <w:rFonts w:asciiTheme="minorHAnsi" w:hAnsiTheme="minorHAnsi"/>
                <w:bCs/>
                <w:sz w:val="18"/>
                <w:szCs w:val="18"/>
              </w:rPr>
              <w:t xml:space="preserve"> – Number of women and women’s organizations provided with support for enhancing their knowledge and skills on how to effectively advocate for and monitor women’s property and inheritance rights. </w:t>
            </w:r>
          </w:p>
          <w:p w14:paraId="0EC62E50" w14:textId="77777777" w:rsidR="00252211" w:rsidRPr="005B38D3" w:rsidRDefault="00252211" w:rsidP="001A2441">
            <w:pPr>
              <w:rPr>
                <w:rFonts w:asciiTheme="minorHAnsi" w:hAnsiTheme="minorHAnsi"/>
                <w:bCs/>
                <w:sz w:val="18"/>
                <w:szCs w:val="18"/>
              </w:rPr>
            </w:pPr>
          </w:p>
        </w:tc>
        <w:tc>
          <w:tcPr>
            <w:tcW w:w="5342" w:type="dxa"/>
            <w:shd w:val="clear" w:color="auto" w:fill="auto"/>
          </w:tcPr>
          <w:p w14:paraId="63EB6184" w14:textId="77777777" w:rsidR="00252211" w:rsidRPr="005B38D3" w:rsidRDefault="00252211" w:rsidP="001A2441">
            <w:pPr>
              <w:rPr>
                <w:rFonts w:asciiTheme="minorHAnsi" w:hAnsiTheme="minorHAnsi"/>
                <w:sz w:val="18"/>
                <w:szCs w:val="18"/>
              </w:rPr>
            </w:pPr>
          </w:p>
        </w:tc>
      </w:tr>
      <w:tr w:rsidR="00252211" w:rsidRPr="005B38D3" w14:paraId="2C3F1530" w14:textId="77777777" w:rsidTr="001A2441">
        <w:tc>
          <w:tcPr>
            <w:tcW w:w="3525" w:type="dxa"/>
            <w:vMerge/>
            <w:shd w:val="clear" w:color="auto" w:fill="auto"/>
          </w:tcPr>
          <w:p w14:paraId="6AE43A8C" w14:textId="77777777" w:rsidR="00252211" w:rsidRPr="005B38D3" w:rsidRDefault="00252211" w:rsidP="001A2441">
            <w:pPr>
              <w:spacing w:after="120"/>
              <w:rPr>
                <w:rFonts w:asciiTheme="minorHAnsi" w:hAnsiTheme="minorHAnsi"/>
                <w:b/>
                <w:sz w:val="18"/>
                <w:szCs w:val="18"/>
              </w:rPr>
            </w:pPr>
          </w:p>
        </w:tc>
        <w:tc>
          <w:tcPr>
            <w:tcW w:w="4309" w:type="dxa"/>
            <w:shd w:val="clear" w:color="auto" w:fill="auto"/>
          </w:tcPr>
          <w:p w14:paraId="50A70EB6" w14:textId="77777777" w:rsidR="00252211" w:rsidRPr="005B38D3" w:rsidRDefault="00252211" w:rsidP="001A2441">
            <w:pPr>
              <w:rPr>
                <w:rFonts w:asciiTheme="minorHAnsi" w:hAnsiTheme="minorHAnsi"/>
                <w:bCs/>
                <w:sz w:val="18"/>
                <w:szCs w:val="18"/>
              </w:rPr>
            </w:pPr>
            <w:r w:rsidRPr="005B38D3">
              <w:rPr>
                <w:rFonts w:asciiTheme="minorHAnsi" w:hAnsiTheme="minorHAnsi"/>
                <w:b/>
                <w:bCs/>
                <w:sz w:val="18"/>
                <w:szCs w:val="18"/>
              </w:rPr>
              <w:t>3.2 B</w:t>
            </w:r>
            <w:r w:rsidRPr="005B38D3">
              <w:rPr>
                <w:rFonts w:asciiTheme="minorHAnsi" w:hAnsiTheme="minorHAnsi"/>
                <w:bCs/>
                <w:sz w:val="18"/>
                <w:szCs w:val="18"/>
              </w:rPr>
              <w:t xml:space="preserve"> – Women’s perceptions of the relevance of these knowledge and skills in view of their needs and objectives.</w:t>
            </w:r>
          </w:p>
          <w:p w14:paraId="33EC2DB7" w14:textId="77777777" w:rsidR="00252211" w:rsidRPr="005B38D3" w:rsidRDefault="00252211" w:rsidP="001A2441">
            <w:pPr>
              <w:rPr>
                <w:rFonts w:asciiTheme="minorHAnsi" w:hAnsiTheme="minorHAnsi"/>
                <w:bCs/>
                <w:sz w:val="18"/>
                <w:szCs w:val="18"/>
              </w:rPr>
            </w:pPr>
          </w:p>
          <w:p w14:paraId="06A297E8" w14:textId="77777777" w:rsidR="00252211" w:rsidRPr="005B38D3" w:rsidRDefault="00252211" w:rsidP="001A2441">
            <w:pPr>
              <w:rPr>
                <w:rFonts w:asciiTheme="minorHAnsi" w:hAnsiTheme="minorHAnsi"/>
                <w:bCs/>
                <w:sz w:val="18"/>
                <w:szCs w:val="18"/>
              </w:rPr>
            </w:pPr>
          </w:p>
          <w:p w14:paraId="26AA4B44" w14:textId="77777777" w:rsidR="00252211" w:rsidRPr="005B38D3" w:rsidRDefault="00252211" w:rsidP="001A2441">
            <w:pPr>
              <w:rPr>
                <w:rFonts w:asciiTheme="minorHAnsi" w:hAnsiTheme="minorHAnsi"/>
                <w:bCs/>
                <w:sz w:val="18"/>
                <w:szCs w:val="18"/>
              </w:rPr>
            </w:pPr>
          </w:p>
          <w:p w14:paraId="6E163B14" w14:textId="77777777" w:rsidR="00252211" w:rsidRPr="005B38D3" w:rsidRDefault="00252211" w:rsidP="001A2441">
            <w:pPr>
              <w:rPr>
                <w:rFonts w:asciiTheme="minorHAnsi" w:hAnsiTheme="minorHAnsi"/>
                <w:b/>
                <w:bCs/>
                <w:sz w:val="18"/>
                <w:szCs w:val="18"/>
              </w:rPr>
            </w:pPr>
          </w:p>
        </w:tc>
        <w:tc>
          <w:tcPr>
            <w:tcW w:w="5342" w:type="dxa"/>
            <w:shd w:val="clear" w:color="auto" w:fill="auto"/>
          </w:tcPr>
          <w:p w14:paraId="65E56420" w14:textId="77777777" w:rsidR="00252211" w:rsidRPr="005B38D3" w:rsidRDefault="00252211" w:rsidP="001A2441">
            <w:pPr>
              <w:rPr>
                <w:rFonts w:asciiTheme="minorHAnsi" w:hAnsiTheme="minorHAnsi"/>
                <w:sz w:val="18"/>
                <w:szCs w:val="18"/>
              </w:rPr>
            </w:pPr>
          </w:p>
        </w:tc>
      </w:tr>
      <w:bookmarkEnd w:id="151"/>
    </w:tbl>
    <w:p w14:paraId="0B1CAC0E" w14:textId="77777777" w:rsidR="00252211" w:rsidRDefault="00252211" w:rsidP="00252211">
      <w:pPr>
        <w:rPr>
          <w:rFonts w:asciiTheme="minorHAnsi" w:hAnsiTheme="minorHAnsi"/>
          <w:sz w:val="22"/>
          <w:szCs w:val="22"/>
        </w:rPr>
      </w:pPr>
    </w:p>
    <w:p w14:paraId="660151DA" w14:textId="77777777" w:rsidR="00252211" w:rsidRDefault="00252211" w:rsidP="00252211">
      <w:pPr>
        <w:rPr>
          <w:rFonts w:asciiTheme="minorHAnsi" w:hAnsiTheme="minorHAnsi"/>
          <w:sz w:val="22"/>
          <w:szCs w:val="22"/>
        </w:rPr>
      </w:pPr>
    </w:p>
    <w:p w14:paraId="5BADFDF2" w14:textId="77777777" w:rsidR="00252211" w:rsidRDefault="00252211" w:rsidP="00252211"/>
    <w:p w14:paraId="488CB2D0" w14:textId="13D2E131" w:rsidR="00EC55A4" w:rsidRPr="00E322B8" w:rsidRDefault="00EC55A4" w:rsidP="00EC55A4">
      <w:pPr>
        <w:pStyle w:val="Ttulo2"/>
      </w:pPr>
      <w:bookmarkStart w:id="152" w:name="_Toc386539825"/>
      <w:r w:rsidRPr="00E322B8">
        <w:t xml:space="preserve">Annex </w:t>
      </w:r>
      <w:r w:rsidR="00A523EF">
        <w:t>XX:</w:t>
      </w:r>
      <w:r w:rsidRPr="00E322B8">
        <w:t xml:space="preserve"> UN AIDS Fact Sheet. A</w:t>
      </w:r>
      <w:r>
        <w:t>dolescents, young people and HIV</w:t>
      </w:r>
      <w:bookmarkEnd w:id="152"/>
      <w:r w:rsidRPr="00E322B8">
        <w:t xml:space="preserve"> </w:t>
      </w:r>
    </w:p>
    <w:p w14:paraId="58B4BDA3" w14:textId="77777777" w:rsidR="00EC55A4" w:rsidRPr="00E322B8" w:rsidRDefault="00EC55A4" w:rsidP="00EC55A4"/>
    <w:p w14:paraId="28DBFB85" w14:textId="77777777" w:rsidR="00EC55A4" w:rsidRPr="00E322B8" w:rsidRDefault="00EC55A4" w:rsidP="00EC55A4">
      <w:pPr>
        <w:numPr>
          <w:ilvl w:val="0"/>
          <w:numId w:val="78"/>
        </w:numPr>
        <w:spacing w:line="240" w:lineRule="auto"/>
      </w:pPr>
      <w:r w:rsidRPr="00E322B8">
        <w:sym w:font="Wingdings" w:char="F0A7"/>
      </w:r>
      <w:r w:rsidRPr="00E322B8">
        <w:t xml:space="preserve">  Today, there are 1.6 billion people aged 12-24–the largest generation of adolescents and young people </w:t>
      </w:r>
      <w:proofErr w:type="spellStart"/>
      <w:r w:rsidRPr="00E322B8">
        <w:t>ever.i</w:t>
      </w:r>
      <w:proofErr w:type="spellEnd"/>
      <w:r w:rsidRPr="00E322B8">
        <w:t xml:space="preserve"> </w:t>
      </w:r>
    </w:p>
    <w:p w14:paraId="1A4CE6F9" w14:textId="77777777" w:rsidR="00EC55A4" w:rsidRPr="00E322B8" w:rsidRDefault="00EC55A4" w:rsidP="00EC55A4">
      <w:pPr>
        <w:numPr>
          <w:ilvl w:val="0"/>
          <w:numId w:val="78"/>
        </w:numPr>
        <w:spacing w:line="240" w:lineRule="auto"/>
      </w:pPr>
      <w:r w:rsidRPr="00E322B8">
        <w:sym w:font="Wingdings" w:char="F0A7"/>
      </w:r>
      <w:r w:rsidRPr="00E322B8">
        <w:t xml:space="preserve">  In 2010 young people aged 15–24 accounted for 42% of new HIV infections in people aged 15 and older. Among young people living with HIV, nearly 80% (4 million) live in sub-Saharan Africa. </w:t>
      </w:r>
    </w:p>
    <w:p w14:paraId="1345A724" w14:textId="77777777" w:rsidR="00EC55A4" w:rsidRPr="00E322B8" w:rsidRDefault="00EC55A4" w:rsidP="00EC55A4">
      <w:pPr>
        <w:numPr>
          <w:ilvl w:val="0"/>
          <w:numId w:val="78"/>
        </w:numPr>
        <w:spacing w:line="240" w:lineRule="auto"/>
      </w:pPr>
      <w:r w:rsidRPr="00E322B8">
        <w:sym w:font="Wingdings" w:char="F0A7"/>
      </w:r>
      <w:r w:rsidRPr="00E322B8">
        <w:t xml:space="preserve">  Globally, young women aged 15-24, have HIV infection rates twice as high as in young men, and account for 22% of all new HIV infections and 31% of new infections in Sub-Saharan </w:t>
      </w:r>
      <w:proofErr w:type="spellStart"/>
      <w:r w:rsidRPr="00E322B8">
        <w:t>Africa.ii</w:t>
      </w:r>
      <w:proofErr w:type="spellEnd"/>
      <w:r w:rsidRPr="00E322B8">
        <w:t xml:space="preserve"> </w:t>
      </w:r>
    </w:p>
    <w:p w14:paraId="7229CAE5" w14:textId="77777777" w:rsidR="00EC55A4" w:rsidRPr="00E322B8" w:rsidRDefault="00EC55A4" w:rsidP="00EC55A4">
      <w:pPr>
        <w:numPr>
          <w:ilvl w:val="0"/>
          <w:numId w:val="78"/>
        </w:numPr>
        <w:spacing w:line="240" w:lineRule="auto"/>
      </w:pPr>
      <w:r w:rsidRPr="00E322B8">
        <w:sym w:font="Wingdings" w:char="F0A7"/>
      </w:r>
      <w:r w:rsidRPr="00E322B8">
        <w:t xml:space="preserve">  Many adolescents living with HIV were born with the </w:t>
      </w:r>
      <w:proofErr w:type="spellStart"/>
      <w:r w:rsidRPr="00E322B8">
        <w:t>virus.iii</w:t>
      </w:r>
      <w:proofErr w:type="spellEnd"/>
      <w:r w:rsidRPr="00E322B8">
        <w:t xml:space="preserve"> </w:t>
      </w:r>
    </w:p>
    <w:p w14:paraId="4859A395" w14:textId="77777777" w:rsidR="00EC55A4" w:rsidRPr="00E322B8" w:rsidRDefault="00EC55A4" w:rsidP="00EC55A4">
      <w:pPr>
        <w:numPr>
          <w:ilvl w:val="0"/>
          <w:numId w:val="78"/>
        </w:numPr>
        <w:spacing w:line="240" w:lineRule="auto"/>
      </w:pPr>
      <w:r w:rsidRPr="00E322B8">
        <w:sym w:font="Wingdings" w:char="F0A7"/>
      </w:r>
      <w:r w:rsidRPr="00E322B8">
        <w:t xml:space="preserve">  There is progress in terms of a decline in HIV prevalence among young people (aged 15–24 years) in 21 of 24 countries with national HIV prevalence of 1% or </w:t>
      </w:r>
      <w:proofErr w:type="spellStart"/>
      <w:r w:rsidRPr="00E322B8">
        <w:t>higher.iv</w:t>
      </w:r>
      <w:proofErr w:type="spellEnd"/>
      <w:r w:rsidRPr="00E322B8">
        <w:t xml:space="preserve"> The decline in HIV prevalence and falling new HIV infections among young people worldwide and especially in sub-Saharan Africa, are occurring simultaneously with </w:t>
      </w:r>
      <w:proofErr w:type="spellStart"/>
      <w:r w:rsidRPr="00E322B8">
        <w:t>behavioural</w:t>
      </w:r>
      <w:proofErr w:type="spellEnd"/>
      <w:r w:rsidRPr="00E322B8">
        <w:t xml:space="preserve"> changes such as waiting longer to become sexually active, having fewer multiple partners and an increased use of condoms among young people with multiple partners. v </w:t>
      </w:r>
    </w:p>
    <w:p w14:paraId="31E576A7" w14:textId="77777777" w:rsidR="00EC55A4" w:rsidRPr="00E322B8" w:rsidRDefault="00EC55A4" w:rsidP="00EC55A4">
      <w:pPr>
        <w:ind w:left="0"/>
      </w:pPr>
      <w:r w:rsidRPr="00E322B8">
        <w:t xml:space="preserve">Knowledge </w:t>
      </w:r>
    </w:p>
    <w:p w14:paraId="4B05B13F" w14:textId="77777777" w:rsidR="00EC55A4" w:rsidRPr="00E322B8" w:rsidRDefault="00EC55A4" w:rsidP="00EC55A4">
      <w:pPr>
        <w:ind w:left="0"/>
      </w:pPr>
      <w:r w:rsidRPr="00E322B8">
        <w:sym w:font="Wingdings" w:char="F0A7"/>
      </w:r>
      <w:r w:rsidRPr="00E322B8">
        <w:t xml:space="preserve"> According to the most recent population based surveys in low- and middle-income countries, only 24% of young women and 36% of young men responded correctly when asked five questions on HIV prevention and HIV transmission.vi </w:t>
      </w:r>
    </w:p>
    <w:p w14:paraId="346D89CA" w14:textId="77777777" w:rsidR="00EC55A4" w:rsidRDefault="00EC55A4" w:rsidP="00EC55A4"/>
    <w:p w14:paraId="694BE44B" w14:textId="77777777" w:rsidR="00EC55A4" w:rsidRPr="00E322B8" w:rsidRDefault="00EC55A4" w:rsidP="00EC55A4">
      <w:pPr>
        <w:ind w:left="0"/>
      </w:pPr>
      <w:r w:rsidRPr="00E322B8">
        <w:t xml:space="preserve">Gender inequalities </w:t>
      </w:r>
    </w:p>
    <w:p w14:paraId="1F821040" w14:textId="77777777" w:rsidR="00EC55A4" w:rsidRPr="00E322B8" w:rsidRDefault="00EC55A4" w:rsidP="00EC55A4">
      <w:pPr>
        <w:ind w:left="0"/>
      </w:pPr>
      <w:r w:rsidRPr="00E322B8">
        <w:sym w:font="Wingdings" w:char="F0A7"/>
      </w:r>
      <w:r w:rsidRPr="00E322B8">
        <w:t xml:space="preserve"> </w:t>
      </w:r>
    </w:p>
    <w:p w14:paraId="5BB63C84" w14:textId="77777777" w:rsidR="00EC55A4" w:rsidRPr="00E322B8" w:rsidRDefault="00EC55A4" w:rsidP="00EC55A4">
      <w:r w:rsidRPr="00E322B8">
        <w:sym w:font="Wingdings" w:char="F0A7"/>
      </w:r>
      <w:r w:rsidRPr="00E322B8">
        <w:t xml:space="preserve"> Young adolescent girls are not only biologically more susceptible to HIV infection; they are more likely to have older sexual and partners who use injecting drugs, thus increasing their potential exposure to </w:t>
      </w:r>
      <w:proofErr w:type="spellStart"/>
      <w:r w:rsidRPr="00E322B8">
        <w:t>HIV.ix</w:t>
      </w:r>
      <w:proofErr w:type="spellEnd"/>
      <w:r w:rsidRPr="00E322B8">
        <w:t xml:space="preserve"> </w:t>
      </w:r>
      <w:r w:rsidRPr="00E322B8">
        <w:rPr>
          <w:highlight w:val="green"/>
        </w:rPr>
        <w:t xml:space="preserve">It is estimated that, in the last decade, over 58 million girls were married before the age of 18 years; of which, 15 million were 10-14 years old. Many were married against their will, often experiencing </w:t>
      </w:r>
      <w:proofErr w:type="spellStart"/>
      <w:r w:rsidRPr="00E322B8">
        <w:rPr>
          <w:highlight w:val="green"/>
        </w:rPr>
        <w:t>violence.x</w:t>
      </w:r>
      <w:proofErr w:type="spellEnd"/>
      <w:r w:rsidRPr="00E322B8">
        <w:rPr>
          <w:highlight w:val="green"/>
        </w:rPr>
        <w:t xml:space="preserve"> When girls have access to education, they are less likely to marry </w:t>
      </w:r>
      <w:proofErr w:type="spellStart"/>
      <w:r w:rsidRPr="00E322B8">
        <w:rPr>
          <w:highlight w:val="green"/>
        </w:rPr>
        <w:t>early.xi</w:t>
      </w:r>
      <w:proofErr w:type="spellEnd"/>
      <w:r w:rsidRPr="00E322B8">
        <w:t xml:space="preserve"> </w:t>
      </w:r>
    </w:p>
    <w:p w14:paraId="793C88EA" w14:textId="77777777" w:rsidR="00EC55A4" w:rsidRDefault="00EC55A4" w:rsidP="00EC55A4"/>
    <w:p w14:paraId="225D679B" w14:textId="77777777" w:rsidR="00EC55A4" w:rsidRPr="00E322B8" w:rsidRDefault="00EC55A4" w:rsidP="00EC55A4">
      <w:pPr>
        <w:rPr>
          <w:highlight w:val="yellow"/>
        </w:rPr>
      </w:pPr>
      <w:r w:rsidRPr="00E322B8">
        <w:rPr>
          <w:highlight w:val="yellow"/>
        </w:rPr>
        <w:t xml:space="preserve">Gender-based violence </w:t>
      </w:r>
    </w:p>
    <w:p w14:paraId="745C5CAE" w14:textId="77777777" w:rsidR="00EC55A4" w:rsidRPr="00E322B8" w:rsidRDefault="00EC55A4" w:rsidP="00EC55A4">
      <w:pPr>
        <w:numPr>
          <w:ilvl w:val="0"/>
          <w:numId w:val="79"/>
        </w:numPr>
        <w:spacing w:line="240" w:lineRule="auto"/>
        <w:rPr>
          <w:highlight w:val="yellow"/>
        </w:rPr>
      </w:pPr>
      <w:r w:rsidRPr="00E322B8">
        <w:rPr>
          <w:highlight w:val="yellow"/>
        </w:rPr>
        <w:sym w:font="Wingdings" w:char="F0A7"/>
      </w:r>
      <w:r w:rsidRPr="00E322B8">
        <w:rPr>
          <w:highlight w:val="yellow"/>
        </w:rPr>
        <w:t xml:space="preserve">  Violence and the threat of violence hampers women’s, including young women’s and adolescents, ability to protect themselves from HIV infection and/or to make smart decisions regarding sexual health. </w:t>
      </w:r>
    </w:p>
    <w:p w14:paraId="165C61F8" w14:textId="77777777" w:rsidR="00EC55A4" w:rsidRPr="00E322B8" w:rsidRDefault="00EC55A4" w:rsidP="00EC55A4">
      <w:pPr>
        <w:numPr>
          <w:ilvl w:val="0"/>
          <w:numId w:val="79"/>
        </w:numPr>
        <w:spacing w:line="240" w:lineRule="auto"/>
      </w:pPr>
      <w:r w:rsidRPr="00E322B8">
        <w:rPr>
          <w:highlight w:val="yellow"/>
        </w:rPr>
        <w:sym w:font="Wingdings" w:char="F0A7"/>
      </w:r>
      <w:r w:rsidRPr="00E322B8">
        <w:rPr>
          <w:highlight w:val="yellow"/>
        </w:rPr>
        <w:t xml:space="preserve">  The prevalence of forced first sex among adolescent girls younger than 15 years ranges between 11% and 48% </w:t>
      </w:r>
      <w:proofErr w:type="spellStart"/>
      <w:r w:rsidRPr="00E322B8">
        <w:rPr>
          <w:highlight w:val="yellow"/>
        </w:rPr>
        <w:t>globally.xii</w:t>
      </w:r>
      <w:proofErr w:type="spellEnd"/>
      <w:r w:rsidRPr="00E322B8">
        <w:t xml:space="preserve"> </w:t>
      </w:r>
    </w:p>
    <w:p w14:paraId="71272A27" w14:textId="77777777" w:rsidR="00EC55A4" w:rsidRPr="00E322B8" w:rsidRDefault="00EC55A4" w:rsidP="00EC55A4">
      <w:r w:rsidRPr="00E322B8">
        <w:t xml:space="preserve">In 2010, 12% of the 135 million children born that year were born to women aged 15- 19, and a further 32% were born to women aged 20-24.vii In some countries with high HIV prevalence, 30–50 % of girls give birth to their first child before their 19th </w:t>
      </w:r>
      <w:proofErr w:type="spellStart"/>
      <w:r w:rsidRPr="00E322B8">
        <w:t>birthday.viii</w:t>
      </w:r>
      <w:proofErr w:type="spellEnd"/>
      <w:r w:rsidRPr="00E322B8">
        <w:t xml:space="preserve"> </w:t>
      </w:r>
    </w:p>
    <w:p w14:paraId="068909D1" w14:textId="77777777" w:rsidR="00EC55A4" w:rsidRPr="00E322B8" w:rsidRDefault="00EC55A4" w:rsidP="00EC55A4">
      <w:r w:rsidRPr="00E322B8">
        <w:t xml:space="preserve">UNAIDS’ vision: Zero new HIV infections. Zero discrimination. Zero AIDS-related deaths. </w:t>
      </w:r>
    </w:p>
    <w:p w14:paraId="524A3CEA" w14:textId="77777777" w:rsidR="00EC55A4" w:rsidRPr="00E322B8" w:rsidRDefault="00EC55A4" w:rsidP="00EC55A4">
      <w:r w:rsidRPr="00E322B8">
        <w:t xml:space="preserve">Vulnerability of key populations </w:t>
      </w:r>
    </w:p>
    <w:p w14:paraId="050FBA5F" w14:textId="77777777" w:rsidR="00EC55A4" w:rsidRPr="00E322B8" w:rsidRDefault="00EC55A4" w:rsidP="00EC55A4">
      <w:r w:rsidRPr="00E322B8">
        <w:sym w:font="Wingdings" w:char="F0A7"/>
      </w:r>
      <w:r w:rsidRPr="00E322B8">
        <w:t xml:space="preserve"> Adolescents who sell sex or use drugs are at higher risk of HIV infection. They also may not have access to information, sterile injecting equipment and services such as HIV testing and </w:t>
      </w:r>
      <w:proofErr w:type="spellStart"/>
      <w:r w:rsidRPr="00E322B8">
        <w:t>support.xiii</w:t>
      </w:r>
      <w:proofErr w:type="spellEnd"/>
      <w:r w:rsidRPr="00E322B8">
        <w:t xml:space="preserve"> </w:t>
      </w:r>
    </w:p>
    <w:p w14:paraId="476D8E6D" w14:textId="77777777" w:rsidR="00EC55A4" w:rsidRPr="00E322B8" w:rsidRDefault="00EC55A4" w:rsidP="00EC55A4">
      <w:r w:rsidRPr="00E322B8">
        <w:t xml:space="preserve">Meeting the challenge </w:t>
      </w:r>
    </w:p>
    <w:p w14:paraId="50FDC31D" w14:textId="77777777" w:rsidR="00EC55A4" w:rsidRPr="00E322B8" w:rsidRDefault="00EC55A4" w:rsidP="00EC55A4">
      <w:pPr>
        <w:numPr>
          <w:ilvl w:val="0"/>
          <w:numId w:val="80"/>
        </w:numPr>
        <w:spacing w:line="240" w:lineRule="auto"/>
      </w:pPr>
      <w:r w:rsidRPr="00E322B8">
        <w:sym w:font="Wingdings" w:char="F0A7"/>
      </w:r>
      <w:r w:rsidRPr="00E322B8">
        <w:t xml:space="preserve">  At the 2006 United Nations High Level Meeting on AIDS governments of the world committed “to ensure an HIV-free future generation through the implementation of comprehensive, evidence based prevention strategies, responsible sexual </w:t>
      </w:r>
      <w:proofErr w:type="spellStart"/>
      <w:r w:rsidRPr="00E322B8">
        <w:t>behaviour</w:t>
      </w:r>
      <w:proofErr w:type="spellEnd"/>
      <w:r w:rsidRPr="00E322B8">
        <w:t xml:space="preserve">, including the use of condoms, evidence and skills-based youth specific HIV education, mass media interventions, and the provision of youth friendly health </w:t>
      </w:r>
      <w:proofErr w:type="spellStart"/>
      <w:r w:rsidRPr="00E322B8">
        <w:t>services.”xiv</w:t>
      </w:r>
      <w:proofErr w:type="spellEnd"/>
      <w:r w:rsidRPr="00E322B8">
        <w:t xml:space="preserve"> </w:t>
      </w:r>
    </w:p>
    <w:p w14:paraId="32330F5F" w14:textId="77777777" w:rsidR="00EC55A4" w:rsidRPr="00E322B8" w:rsidRDefault="00EC55A4" w:rsidP="00EC55A4">
      <w:pPr>
        <w:numPr>
          <w:ilvl w:val="0"/>
          <w:numId w:val="80"/>
        </w:numPr>
        <w:spacing w:line="240" w:lineRule="auto"/>
      </w:pPr>
      <w:r w:rsidRPr="00E322B8">
        <w:sym w:font="Wingdings" w:char="F0A7"/>
      </w:r>
      <w:r w:rsidRPr="00E322B8">
        <w:t xml:space="preserve">  Age-appropriate sexuality education can increase knowledge and contribute to more responsible sexual </w:t>
      </w:r>
      <w:proofErr w:type="spellStart"/>
      <w:r w:rsidRPr="00E322B8">
        <w:t>behaviour</w:t>
      </w:r>
      <w:proofErr w:type="spellEnd"/>
      <w:r w:rsidRPr="00E322B8">
        <w:t xml:space="preserve">. Around 50% of such </w:t>
      </w:r>
      <w:proofErr w:type="spellStart"/>
      <w:r w:rsidRPr="00E322B8">
        <w:t>programmes</w:t>
      </w:r>
      <w:proofErr w:type="spellEnd"/>
      <w:r w:rsidRPr="00E322B8">
        <w:t xml:space="preserve"> evaluated in a 2006 review of 83 evaluations showed decreased sexual risk-taking among </w:t>
      </w:r>
      <w:proofErr w:type="spellStart"/>
      <w:r w:rsidRPr="00E322B8">
        <w:t>participants.xv</w:t>
      </w:r>
      <w:proofErr w:type="spellEnd"/>
      <w:r w:rsidRPr="00E322B8">
        <w:t xml:space="preserve"> </w:t>
      </w:r>
    </w:p>
    <w:p w14:paraId="6BE16F33" w14:textId="77777777" w:rsidR="00EC55A4" w:rsidRPr="00E322B8" w:rsidRDefault="00EC55A4" w:rsidP="00EC55A4">
      <w:pPr>
        <w:numPr>
          <w:ilvl w:val="0"/>
          <w:numId w:val="80"/>
        </w:numPr>
        <w:spacing w:line="240" w:lineRule="auto"/>
      </w:pPr>
      <w:r w:rsidRPr="00E322B8">
        <w:sym w:font="Wingdings" w:char="F0A7"/>
      </w:r>
      <w:r w:rsidRPr="00E322B8">
        <w:t xml:space="preserve">  In many countries, sexual activity is initiated in early adolescence, before age 15.xvi As evidence shows that sexual activity among young people is a reality, there is a need to take action to empower them to make responsible and informed decisions in regards to sexual and reproductive health, HIV and gender equality, as well as addressing gender-based </w:t>
      </w:r>
      <w:proofErr w:type="spellStart"/>
      <w:r w:rsidRPr="00E322B8">
        <w:t>violence.xvii</w:t>
      </w:r>
      <w:proofErr w:type="spellEnd"/>
      <w:r w:rsidRPr="00E322B8">
        <w:t xml:space="preserve"> </w:t>
      </w:r>
    </w:p>
    <w:p w14:paraId="4273E081" w14:textId="77777777" w:rsidR="00EC55A4" w:rsidRPr="00E322B8" w:rsidRDefault="00EC55A4" w:rsidP="00EC55A4">
      <w:pPr>
        <w:numPr>
          <w:ilvl w:val="0"/>
          <w:numId w:val="80"/>
        </w:numPr>
        <w:spacing w:line="240" w:lineRule="auto"/>
      </w:pPr>
      <w:r w:rsidRPr="00E322B8">
        <w:sym w:font="Wingdings" w:char="F0A7"/>
      </w:r>
      <w:r w:rsidRPr="00E322B8">
        <w:t xml:space="preserve">  </w:t>
      </w:r>
      <w:proofErr w:type="spellStart"/>
      <w:r w:rsidRPr="00E322B8">
        <w:t>Programmes</w:t>
      </w:r>
      <w:proofErr w:type="spellEnd"/>
      <w:r w:rsidRPr="00E322B8">
        <w:t xml:space="preserve"> to prevent HIV infections among young people will be more effective if they include combination prevention approaches that are youth-friendly, and promote comprehensive services that include sexuality education, knowledge of HIV, access to sexual and reproductive health services, and discussion on harmful sexual norms and </w:t>
      </w:r>
      <w:proofErr w:type="spellStart"/>
      <w:r w:rsidRPr="00E322B8">
        <w:t>practices.xviii</w:t>
      </w:r>
      <w:proofErr w:type="spellEnd"/>
      <w:r w:rsidRPr="00E322B8">
        <w:t xml:space="preserve"> </w:t>
      </w:r>
    </w:p>
    <w:p w14:paraId="72787AC5" w14:textId="77777777" w:rsidR="00EC55A4" w:rsidRPr="00E322B8" w:rsidRDefault="00EC55A4" w:rsidP="00EC55A4">
      <w:pPr>
        <w:numPr>
          <w:ilvl w:val="0"/>
          <w:numId w:val="80"/>
        </w:numPr>
        <w:spacing w:line="240" w:lineRule="auto"/>
      </w:pPr>
      <w:r w:rsidRPr="00E322B8">
        <w:sym w:font="Wingdings" w:char="F0A7"/>
      </w:r>
      <w:r w:rsidRPr="00E322B8">
        <w:t xml:space="preserve">  Actively engaging young people in the design, implementation, monitoring and evaluation of HIV policies, services and </w:t>
      </w:r>
      <w:proofErr w:type="spellStart"/>
      <w:r w:rsidRPr="00E322B8">
        <w:t>programmes</w:t>
      </w:r>
      <w:proofErr w:type="spellEnd"/>
      <w:r w:rsidRPr="00E322B8">
        <w:t xml:space="preserve">, will enhance their leadership skills to equip them to demand youth-friendly health services and </w:t>
      </w:r>
      <w:proofErr w:type="spellStart"/>
      <w:r w:rsidRPr="00E322B8">
        <w:t>programmes</w:t>
      </w:r>
      <w:proofErr w:type="spellEnd"/>
      <w:r w:rsidRPr="00E322B8">
        <w:t xml:space="preserve">. </w:t>
      </w:r>
    </w:p>
    <w:p w14:paraId="130AC377" w14:textId="77777777" w:rsidR="00EC55A4" w:rsidRPr="00E322B8" w:rsidRDefault="00EC55A4" w:rsidP="00EC55A4">
      <w:pPr>
        <w:ind w:left="0"/>
      </w:pPr>
      <w:r w:rsidRPr="00E322B8">
        <w:t xml:space="preserve">UNAIDS </w:t>
      </w:r>
    </w:p>
    <w:p w14:paraId="1EF9754A" w14:textId="77777777" w:rsidR="00EC55A4" w:rsidRPr="00E322B8" w:rsidRDefault="00EC55A4" w:rsidP="00EC55A4">
      <w:pPr>
        <w:ind w:left="0"/>
      </w:pPr>
      <w:r w:rsidRPr="00E322B8">
        <w:t xml:space="preserve">UNAIDS, the Joint United Nations </w:t>
      </w:r>
      <w:proofErr w:type="spellStart"/>
      <w:r w:rsidRPr="00E322B8">
        <w:t>Programme</w:t>
      </w:r>
      <w:proofErr w:type="spellEnd"/>
      <w:r w:rsidRPr="00E322B8">
        <w:t xml:space="preserve"> on HIV/AIDS, is an innovative United Nations partnership that leads and inspires the world in achieving universal access to HIV prevention, treatment, care and support. Learn more at unaids.org </w:t>
      </w:r>
    </w:p>
    <w:p w14:paraId="63154F2E" w14:textId="77777777" w:rsidR="00EC55A4" w:rsidRPr="00E322B8" w:rsidRDefault="00EC55A4" w:rsidP="00EC55A4">
      <w:pPr>
        <w:ind w:left="0"/>
      </w:pPr>
      <w:proofErr w:type="spellStart"/>
      <w:r w:rsidRPr="00E322B8">
        <w:t>i</w:t>
      </w:r>
      <w:proofErr w:type="spellEnd"/>
      <w:r w:rsidRPr="00E322B8">
        <w:t xml:space="preserve"> SG Report. Adolescents and Youth. February 2012.</w:t>
      </w:r>
      <w:r w:rsidRPr="00E322B8">
        <w:br/>
        <w:t>ii UNAIDS. UNAIDS World AIDS Day report 2011. 2011</w:t>
      </w:r>
      <w:r w:rsidRPr="00E322B8">
        <w:br/>
        <w:t>iii UNICEF . UNAIDS. Opportunity in Crisis: Preventing HIV from early adolescence to young adulthood. 2011</w:t>
      </w:r>
      <w:r w:rsidRPr="00E322B8">
        <w:br/>
        <w:t>iv UNAIDS. UNAIDS World AIDS Day report 2011. 2011</w:t>
      </w:r>
      <w:r w:rsidRPr="00E322B8">
        <w:br/>
        <w:t xml:space="preserve">v UNAIDS. </w:t>
      </w:r>
      <w:proofErr w:type="spellStart"/>
      <w:r w:rsidRPr="00E322B8">
        <w:t>Outlook,Breaking</w:t>
      </w:r>
      <w:proofErr w:type="spellEnd"/>
      <w:r w:rsidRPr="00E322B8">
        <w:t xml:space="preserve"> News. 2010. http://data.unaids.org/pub/outlook/2010/20100713_outlook_youngpeople_en.pdf vi UNAIDS, 2011</w:t>
      </w:r>
      <w:r w:rsidRPr="00E322B8">
        <w:br/>
        <w:t>vii SG Report. Adolescents and Youth. February 2012.</w:t>
      </w:r>
      <w:r w:rsidRPr="00E322B8">
        <w:br/>
        <w:t>viii UNICEF . UNAIDS. Opportunity in Crisis: Preventing HIV from early adolescence to young adulthood. 2011</w:t>
      </w:r>
      <w:r w:rsidRPr="00E322B8">
        <w:br/>
        <w:t>ix Ibid</w:t>
      </w:r>
      <w:r w:rsidRPr="00E322B8">
        <w:br/>
        <w:t>x UNICEF (2005). Early Marriage: A Harmful Traditional Practice</w:t>
      </w:r>
      <w:r w:rsidRPr="00E322B8">
        <w:br/>
        <w:t>xi SG Report. Adolescents and Youth. February 2012.</w:t>
      </w:r>
      <w:r w:rsidRPr="00E322B8">
        <w:br/>
        <w:t>xii WHO multi-country study on women’s health and domestic violence against women: summary report of initial results on prevalence, health outcomes and women’s responses. Geneva, World Health Organization, 2005</w:t>
      </w:r>
      <w:r w:rsidRPr="00E322B8">
        <w:br/>
        <w:t>xiii UNICEF . UNAIDS. Opportunity in Crisis: Preventing HIV from early adolescence to young adulthood. 2011</w:t>
      </w:r>
      <w:r w:rsidRPr="00E322B8">
        <w:br/>
        <w:t>xiv UNGASS (2006) Political Declaration on HIV/AIDS. UN New York - Paragraph 26.</w:t>
      </w:r>
      <w:r w:rsidRPr="00E322B8">
        <w:br/>
        <w:t>xv UNICEF . UNAIDS. Opportunity in Crisis: Preventing HIV from early adolescence to young adulthood. 2011</w:t>
      </w:r>
      <w:r w:rsidRPr="00E322B8">
        <w:br/>
        <w:t xml:space="preserve">xvi SG Report. Adolescents and Youth. February 2012. </w:t>
      </w:r>
    </w:p>
    <w:p w14:paraId="438B7380" w14:textId="77777777" w:rsidR="00EC55A4" w:rsidRPr="00E322B8" w:rsidRDefault="00EC55A4" w:rsidP="00EC55A4">
      <w:pPr>
        <w:ind w:left="0"/>
      </w:pPr>
      <w:r w:rsidRPr="00E322B8">
        <w:t xml:space="preserve">xvii </w:t>
      </w:r>
      <w:proofErr w:type="spellStart"/>
      <w:r w:rsidRPr="00E322B8">
        <w:t>xvii</w:t>
      </w:r>
      <w:proofErr w:type="spellEnd"/>
      <w:r w:rsidRPr="00E322B8">
        <w:t xml:space="preserve"> SG Report. Adolescents and Youth. February 2012.</w:t>
      </w:r>
      <w:r w:rsidRPr="00E322B8">
        <w:br/>
        <w:t xml:space="preserve">xviii Young people are leading the HIV prevention revolution (UNAIDS, 2010) </w:t>
      </w:r>
    </w:p>
    <w:p w14:paraId="4B5EB50A" w14:textId="5552AE48" w:rsidR="001A2441" w:rsidRDefault="001A2441" w:rsidP="001A2441">
      <w:pPr>
        <w:pStyle w:val="Ttulo2"/>
      </w:pPr>
      <w:bookmarkStart w:id="153" w:name="_Toc386539826"/>
      <w:r>
        <w:t xml:space="preserve">Annex </w:t>
      </w:r>
      <w:r w:rsidR="00A523EF">
        <w:t>XXI</w:t>
      </w:r>
      <w:r>
        <w:t>:  Global Report UN AIDS Goals 7 and 8</w:t>
      </w:r>
      <w:bookmarkEnd w:id="153"/>
    </w:p>
    <w:p w14:paraId="0B540C8A" w14:textId="77777777" w:rsidR="001A2441" w:rsidRDefault="001A2441" w:rsidP="001A2441"/>
    <w:p w14:paraId="5BC9023F" w14:textId="510054C1" w:rsidR="001A2441" w:rsidRDefault="001A2441" w:rsidP="00A14CCB">
      <w:r>
        <w:t>Goal 7</w:t>
      </w:r>
      <w:r>
        <w:rPr>
          <w:rStyle w:val="Refdenotaalpie"/>
        </w:rPr>
        <w:footnoteReference w:id="10"/>
      </w:r>
      <w:r w:rsidRPr="00104679">
        <w:t>ELIMINATE GENDER INEQUALITIES AND GENDER-BASED ABUSE AND VIOLENCE AND INCREASE THE CAPACITY OF WOMEN AND GIRLS TO PROTECT THEMSELVES FROM HIV</w:t>
      </w:r>
    </w:p>
    <w:p w14:paraId="49681FD9" w14:textId="77777777" w:rsidR="001A2441" w:rsidRDefault="001A2441" w:rsidP="001A2441"/>
    <w:p w14:paraId="5C555155" w14:textId="77777777" w:rsidR="001A2441" w:rsidRDefault="001A2441" w:rsidP="001A2441">
      <w:r>
        <w:t>HIV continues to be driven by gender inequalities and harmful gender norms that promote unsafe sex and reduce access to HIV and sexual and reproductive health services for men, women and transgender persons. The epidemic imposes a particular burden on women and girls. In addition to their greater physiological susceptibility to HIV acquisition, the pervasive social, legal and economic disadvantages faced by women reduce their ability to protect themselves from HIV infection, and diminish access to essential HIV and reproductive health services, in particular for women living with HIV. Women and girls also shoulder the primary care-giving burden, typically providing such vital services without compensation. Although country reports demonstrate recognition that gender equality is vital to an effective HIV response, focused investments and enhanced political leadership will be needed to reach the global goal of eliminating gender inequalities and gender-based abuse and violence and increasing the capacity of women and girls to protect themselves from HIV.</w:t>
      </w:r>
    </w:p>
    <w:p w14:paraId="3D00F1F1" w14:textId="77777777" w:rsidR="001A2441" w:rsidRDefault="001A2441" w:rsidP="001A2441"/>
    <w:p w14:paraId="501E0CA2" w14:textId="77777777" w:rsidR="001A2441" w:rsidRDefault="001A2441" w:rsidP="001A2441">
      <w:r>
        <w:t>ENDURING IMPACT OF GENDER INEQUALITY ON HIV EPIDEMICS</w:t>
      </w:r>
    </w:p>
    <w:p w14:paraId="07278956" w14:textId="34F37BB6" w:rsidR="001A2441" w:rsidRDefault="001A2441" w:rsidP="00AB590D">
      <w:r>
        <w:t xml:space="preserve">Globally, women comprise 52% of all people living with HIV in low- and middle-income countries, and men 48%. However, in sub-Saharan Africa, the </w:t>
      </w:r>
      <w:proofErr w:type="spellStart"/>
      <w:r>
        <w:t>centre</w:t>
      </w:r>
      <w:proofErr w:type="spellEnd"/>
      <w:r>
        <w:t xml:space="preserve"> of the global epidemic, women still account for approximately 57%</w:t>
      </w:r>
      <w:r w:rsidR="00AB590D">
        <w:t xml:space="preserve"> of all people living with HIV.  </w:t>
      </w:r>
      <w:r>
        <w:t>In addition to the greater physiological vulnerability of women to HIV, gender inequalities include vulnerability to rape, sex with older men,1 and unequal access to education2 and economic opportunities.3 These make HIV-related risks especially acute for girls and young women. In comparison to men, women are more likely to acquire HIV at an early age, resulting in a global HIV prevalence among girls and young women that is double or greater than among males of the same age.4</w:t>
      </w:r>
    </w:p>
    <w:p w14:paraId="12CC5654" w14:textId="77777777" w:rsidR="001A2441" w:rsidRDefault="001A2441" w:rsidP="001A2441">
      <w:r>
        <w:t>In sub-Saharan Africa, national surveys find that young women (age 15–24 years) have lower levels of accurate and comprehensive HIV knowledge than young men of their own age. Young women in sub-Saharan Africa are also less likely to report having used a condom the last time they had sex (see Figure 7.1).</w:t>
      </w:r>
    </w:p>
    <w:p w14:paraId="44187CD4" w14:textId="77777777" w:rsidR="001A2441" w:rsidRDefault="001A2441" w:rsidP="001A2441"/>
    <w:p w14:paraId="27043799" w14:textId="77777777" w:rsidR="001A2441" w:rsidRDefault="001A2441" w:rsidP="001A2441">
      <w:r>
        <w:t>In addition to the direct health impact of HIV infection, the epidemic also undermines the health and wellbeing of women in other ways. In settings with high HIV prevalence, young women aged 15–24 experience tuberculosis rates 1.5–2 times higher than</w:t>
      </w:r>
    </w:p>
    <w:p w14:paraId="67D5A559" w14:textId="77777777" w:rsidR="001A2441" w:rsidRDefault="001A2441" w:rsidP="001A2441">
      <w:r>
        <w:t>men in the same age group.5 Women living with HIV also face a heightened risk of cervical cancer, underscoring the urgency of ensuring women’s access to HIV testing and treatment together with comprehensive sexual and reproductive health services.6 They also face significant barriers to accessing services due to economic constraints</w:t>
      </w:r>
    </w:p>
    <w:p w14:paraId="0A352D17" w14:textId="77777777" w:rsidR="001A2441" w:rsidRDefault="001A2441" w:rsidP="001A2441">
      <w:r>
        <w:t>and gender-related discrimination.7 Moreover, the disproportionate care-taking burden shouldered by women and girls diminishes their educational and economic opportunities.8</w:t>
      </w:r>
    </w:p>
    <w:p w14:paraId="684E7CAC" w14:textId="77777777" w:rsidR="001A2441" w:rsidRDefault="001A2441" w:rsidP="001A2441"/>
    <w:p w14:paraId="2C98D90A" w14:textId="0F7FB8A8" w:rsidR="001A2441" w:rsidRDefault="001A2441" w:rsidP="001A2441">
      <w:r>
        <w:t>Women from key populations are particularly affected by HIV. Among female sex workers, global HIV prevalence is estimated at 12%, increasing to approximately 30% in settings with medium to high HIV prevalence.9 Though data are scarce, a global review of available data found that transgender women are 49 times more likely to be living with HIV than women overall, with a pooled HIV prevalence among transgender women of 19%.10</w:t>
      </w:r>
    </w:p>
    <w:p w14:paraId="4F72DB4A" w14:textId="56190A38" w:rsidR="001A2441" w:rsidRDefault="001A2441" w:rsidP="001A2441">
      <w:r>
        <w:t>Although particular attention has focused on the need for gender-sensitive responses in sub-Saharan Africa, women, particularly those from key populations, face significant risk of HIV acquisition and shoulder a disproportionate socio-economic burden in concentrated epidemics, as well. In the Asia and Pacific region, where men outnumber women among people living with HIV, women in HIV-affected households are more likely to be in debt and to assume the bulk of care tasks.11</w:t>
      </w:r>
    </w:p>
    <w:p w14:paraId="19A9E61B" w14:textId="77777777" w:rsidR="001A2441" w:rsidRDefault="001A2441" w:rsidP="001A2441"/>
    <w:p w14:paraId="04538904" w14:textId="77777777" w:rsidR="001A2441" w:rsidRDefault="001A2441" w:rsidP="001A2441">
      <w:r>
        <w:t>The vulnerability of transgender women to acquiring HIV is also increased as a result of gender inequalities. Manifestations include the non-recognition of gender identity, which results in denial of basic citizenship rights, such as access to accurate personal identification documents. As a result, transgender women are often unable to access HIV services and encounter discriminatory treatment by health service providers.12</w:t>
      </w:r>
    </w:p>
    <w:p w14:paraId="13BC1DD8" w14:textId="77777777" w:rsidR="001A2441" w:rsidRDefault="001A2441" w:rsidP="001A2441"/>
    <w:p w14:paraId="32D1B492" w14:textId="77777777" w:rsidR="001A2441" w:rsidRDefault="001A2441" w:rsidP="001A2441">
      <w:r>
        <w:t>Unequal gender norms also undermine effective HIV responses for men. Prevailing concepts of masculinity encourage men’s sexual risk-taking and discourage men from seeking health and HIV services.13 In addition, health services are often not designed to suit the needs of men, with opening hours that clash with work obligations and providers’ frequent lack of sensitivity to men’s needs.14 As a result, men are less likely to be tested for HIV, have lower CD4 counts when they enter treatment and are less likely to adhere to treatment.15,16 Consequently, men receiving antiretroviral therapy have consistently higher AIDS-related mortality rates than women.17,18</w:t>
      </w:r>
    </w:p>
    <w:p w14:paraId="32091B5C" w14:textId="77777777" w:rsidR="001A2441" w:rsidRDefault="001A2441" w:rsidP="001A2441"/>
    <w:p w14:paraId="226B557E" w14:textId="77777777" w:rsidR="001A2441" w:rsidRDefault="001A2441" w:rsidP="001A2441">
      <w:r>
        <w:t>GENDER-BASED VIOLENCE AND WOMEN’S VULNERABILITY TO HIV</w:t>
      </w:r>
    </w:p>
    <w:p w14:paraId="0ABB77AD" w14:textId="77777777" w:rsidR="001A2441" w:rsidRDefault="001A2441" w:rsidP="001A2441">
      <w:r>
        <w:t>Gender-based violence is a worldwide phenomenon and a serious violation of human rights. Of the almost 50 countries that reported data on the prevalence of intimate partner violence, between 9% and 60% of women aged 15 to 49 years reported having experienced violence at the hands of an intimate partner in the last 12 months.</w:t>
      </w:r>
    </w:p>
    <w:p w14:paraId="54EAE477" w14:textId="77777777" w:rsidR="001A2441" w:rsidRDefault="001A2441" w:rsidP="001A2441"/>
    <w:p w14:paraId="524B810C" w14:textId="77777777" w:rsidR="001A2441" w:rsidRDefault="001A2441" w:rsidP="001A2441">
      <w:r w:rsidRPr="001A2441">
        <w:rPr>
          <w:highlight w:val="yellow"/>
        </w:rPr>
        <w:t>Gender-based violence increases the risk of HIV infection. Two recent studies of women in Uganda (15–49 years) and South Africa (15–26 years) found that women who had experienced intimate partner violence were 50% more likely to have acquired HIV than women who had not experienced violence.19,20</w:t>
      </w:r>
    </w:p>
    <w:p w14:paraId="35A27EB4" w14:textId="77777777" w:rsidR="001A2441" w:rsidRDefault="001A2441" w:rsidP="001A2441"/>
    <w:p w14:paraId="76D66579" w14:textId="0CED148A" w:rsidR="001A2441" w:rsidRDefault="001A2441" w:rsidP="001A2441">
      <w:r w:rsidRPr="001A2441">
        <w:rPr>
          <w:highlight w:val="green"/>
        </w:rPr>
        <w:t>Women from key populations, such as female drug users, female sex workers and transgender women, are particularly likely to experience violence</w:t>
      </w:r>
      <w:r>
        <w:t>.21,22 Studies in different countries have detected the high prevalence of rape, physical violence and other forms of abuse among sex workers.23,24 Women in conflict-affected situations face increased vulnerability to sexual violence and mass rapes during conflicts.25 Transgender women, many of whom may be engaged in sex work as a survival strategy, are also often targets of violence and abuse.26 The ‘corrective’ rape of lesbian women is a further source of trauma and HIV risk.</w:t>
      </w:r>
    </w:p>
    <w:p w14:paraId="7E39B437" w14:textId="77777777" w:rsidR="001A2441" w:rsidRDefault="001A2441" w:rsidP="001A2441"/>
    <w:p w14:paraId="19FFD76F" w14:textId="77777777" w:rsidR="001A2441" w:rsidRDefault="001A2441" w:rsidP="001A2441">
      <w:r>
        <w:t>The links between violence against women and increased risk for HIV are multi-faceted: social, physiological and psychological. The experience of violence during childhood is associated with increased risk-taking later in life.27 Fear of violence undermines the capacity of women and girls to negotiate safer sex.28 Concerns regarding the possibility of stigma and discrimination, abuse and violence further deter women from seeking HIV testing or other essential health services. Sexual violence may result in traumatic injury to women’s genitalia, which in turn increases susceptibility to HIV acquisition; with physiological susceptibility being greater in cases of experience of sexual violence as a child or adolescent and repeated violence.29 Results of violence may be especially severe for women who are sex workers, use drugs or are transgender, as a result of the compounding effects of multiple forms of stigma and mistreatment.</w:t>
      </w:r>
    </w:p>
    <w:p w14:paraId="06C3AA21" w14:textId="77777777" w:rsidR="001A2441" w:rsidRDefault="001A2441" w:rsidP="001A2441"/>
    <w:p w14:paraId="06F87633" w14:textId="77777777" w:rsidR="001A2441" w:rsidRDefault="001A2441" w:rsidP="001A2441">
      <w:r w:rsidRPr="001A2441">
        <w:rPr>
          <w:highlight w:val="green"/>
        </w:rPr>
        <w:t>One study in Uganda found that 29% of surveyed women living with HIV reported physical or sexual intimate-partner violence in the last 12 months, and that those on antiretroviral treatment were twice as likely to report intimate-partner violence.30 This violence may be partly attributable to the fact that women, who have higher testing rates, are more likely to be the first within a household to learn their HIV status and may be blamed accordingly.</w:t>
      </w:r>
    </w:p>
    <w:p w14:paraId="1B62691D" w14:textId="77777777" w:rsidR="001A2441" w:rsidRDefault="001A2441" w:rsidP="001A2441"/>
    <w:p w14:paraId="04DB30D6" w14:textId="77777777" w:rsidR="001A2441" w:rsidRDefault="001A2441" w:rsidP="001A2441">
      <w:r>
        <w:t>Despite the disturbing prevalence and severe effects of gender-based violence, services for women who have experienced violence remain wholly inadequate. A recent survey in Kenya found that only one-quarter of females and 13% of males aged 18 to 24 who experienced sexual violence prior to age 18 knew of a place to seek services.31</w:t>
      </w:r>
    </w:p>
    <w:p w14:paraId="67ED3EF5" w14:textId="77777777" w:rsidR="001A2441" w:rsidRDefault="001A2441" w:rsidP="001A2441"/>
    <w:p w14:paraId="13952635" w14:textId="77777777" w:rsidR="001A2441" w:rsidRDefault="001A2441" w:rsidP="001A2441">
      <w:r>
        <w:t>POLICIES FOR GENDER-TRANSFORMATIVE HIV RESPONSES</w:t>
      </w:r>
    </w:p>
    <w:p w14:paraId="594BC00D" w14:textId="63921D62" w:rsidR="001A2441" w:rsidRDefault="001A2441" w:rsidP="001A2441">
      <w:r>
        <w:t>Increasingly, HIV responses are incorporating a focus on gender equality. This focus is especially common in sub-Saharan Africa but less prominent in countries where epidemics are concentrated among key populations.32 In the Middle East and North Africa and in Eastern Europe and Central Asia, gender issues, including gender-based violence, often go unaddressed in national responses, with little sex-disaggregated data collection or participation of women’s networks and groups of women living with HIV.</w:t>
      </w:r>
    </w:p>
    <w:p w14:paraId="53DC4ECB" w14:textId="777E2A1D" w:rsidR="001A2441" w:rsidRDefault="001A2441" w:rsidP="001A2441">
      <w:r>
        <w:t>Reports from countries that conducted mid-term reviews of implementation of the 2011 UN Political Declaration on HIV/AIDS reveal widespread recognition that addressing gender inequalities is a critical component of an effective HIV response for women. One hundred of the 109 countries reporting in 2013 indicated that elimination of gender inequalities is a national priority. However, only 52% of countries reported in 2013 that they were on track to eliminate gender inequalities. While commitments by national governments are encouraging, there is an urgent need to see them more consistently translated into robust actions.</w:t>
      </w:r>
    </w:p>
    <w:p w14:paraId="45C7A314" w14:textId="77777777" w:rsidR="001A2441" w:rsidRDefault="001A2441" w:rsidP="001A2441"/>
    <w:p w14:paraId="16C80E3C" w14:textId="77777777" w:rsidR="001A2441" w:rsidRDefault="001A2441" w:rsidP="001A2441">
      <w:r>
        <w:t>7. ELIMINATE GENDER INEQUALITIES AND GENDER-BASED ABUSE AND VIOLENCE AND INCREASE THE CAPACITY OF WOMEN AND GIRLS TO PROTECT THEMSELVES FROM HIV</w:t>
      </w:r>
    </w:p>
    <w:p w14:paraId="13D6D0B7" w14:textId="77777777" w:rsidR="001A2441" w:rsidRDefault="001A2441" w:rsidP="001A2441"/>
    <w:p w14:paraId="3311C9CF" w14:textId="77777777" w:rsidR="001A2441" w:rsidRDefault="001A2441" w:rsidP="001A2441">
      <w:r>
        <w:t>1. Leclerc-</w:t>
      </w:r>
      <w:proofErr w:type="spellStart"/>
      <w:r>
        <w:t>Madlala</w:t>
      </w:r>
      <w:proofErr w:type="spellEnd"/>
      <w:r>
        <w:t xml:space="preserve"> S. (2008). Age-disparate and intergenerational sex in southern Africa: the dynamics of </w:t>
      </w:r>
      <w:proofErr w:type="spellStart"/>
      <w:r>
        <w:t>hypervulnerability</w:t>
      </w:r>
      <w:proofErr w:type="spellEnd"/>
      <w:r>
        <w:t xml:space="preserve">. AIDS, 22 </w:t>
      </w:r>
      <w:proofErr w:type="spellStart"/>
      <w:r>
        <w:t>Suppl</w:t>
      </w:r>
      <w:proofErr w:type="spellEnd"/>
      <w:r>
        <w:t xml:space="preserve"> 4:S17–25.</w:t>
      </w:r>
    </w:p>
    <w:p w14:paraId="4C77CF0F" w14:textId="77777777" w:rsidR="001A2441" w:rsidRDefault="001A2441" w:rsidP="001A2441">
      <w:r>
        <w:t>2. UNESCO (2011). Global Education Digest (Paris: UNESCO).</w:t>
      </w:r>
    </w:p>
    <w:p w14:paraId="2B4F4984" w14:textId="77777777" w:rsidR="001A2441" w:rsidRDefault="001A2441" w:rsidP="001A2441">
      <w:r>
        <w:t xml:space="preserve">3. ILO (2012). Key Indicators on the </w:t>
      </w:r>
      <w:proofErr w:type="spellStart"/>
      <w:r>
        <w:t>Labour</w:t>
      </w:r>
      <w:proofErr w:type="spellEnd"/>
      <w:r>
        <w:t xml:space="preserve"> Market, 7th </w:t>
      </w:r>
      <w:proofErr w:type="spellStart"/>
      <w:r>
        <w:t>edn</w:t>
      </w:r>
      <w:proofErr w:type="spellEnd"/>
      <w:r>
        <w:t xml:space="preserve"> (Geneva: ILO).</w:t>
      </w:r>
    </w:p>
    <w:p w14:paraId="1BC42958" w14:textId="77777777" w:rsidR="001A2441" w:rsidRDefault="001A2441" w:rsidP="001A2441">
      <w:r>
        <w:t>4. UNAIDS (2012). Global Report on the HIV Epidemic (Geneva: UNAIDS).</w:t>
      </w:r>
    </w:p>
    <w:p w14:paraId="4F72C705" w14:textId="77777777" w:rsidR="001A2441" w:rsidRDefault="001A2441" w:rsidP="001A2441">
      <w:r>
        <w:t xml:space="preserve">5. DeLuca, A., </w:t>
      </w:r>
      <w:proofErr w:type="spellStart"/>
      <w:r>
        <w:t>Chaisson</w:t>
      </w:r>
      <w:proofErr w:type="spellEnd"/>
      <w:r>
        <w:t>, R.E. and Martinson, N.A. (2009). Intensified case finding for tuberculosis in prevention of mother-to-child transmission programs: a simple and potentially vital additional for maternal and child health. Journal of Acquired Immune Deficiency Syndrome, 50: 1 96–199.</w:t>
      </w:r>
    </w:p>
    <w:p w14:paraId="0149F18C" w14:textId="77777777" w:rsidR="001A2441" w:rsidRDefault="001A2441" w:rsidP="001A2441">
      <w:r>
        <w:t xml:space="preserve">6. </w:t>
      </w:r>
      <w:proofErr w:type="spellStart"/>
      <w:r>
        <w:t>Francheschi</w:t>
      </w:r>
      <w:proofErr w:type="spellEnd"/>
      <w:r>
        <w:t xml:space="preserve">, S. and </w:t>
      </w:r>
      <w:proofErr w:type="spellStart"/>
      <w:r>
        <w:t>Guglielmo</w:t>
      </w:r>
      <w:proofErr w:type="spellEnd"/>
      <w:r>
        <w:t>, R. (2010). The prevention of cervical cancer in HIV-infected women. AIDS, 16: 2579–2580.</w:t>
      </w:r>
    </w:p>
    <w:p w14:paraId="0CC43C76" w14:textId="77777777" w:rsidR="001A2441" w:rsidRDefault="001A2441" w:rsidP="001A2441">
      <w:r>
        <w:t xml:space="preserve">7. Janet M. </w:t>
      </w:r>
      <w:proofErr w:type="spellStart"/>
      <w:r>
        <w:t>Turan</w:t>
      </w:r>
      <w:proofErr w:type="spellEnd"/>
      <w:r>
        <w:t xml:space="preserve">, Laura </w:t>
      </w:r>
      <w:proofErr w:type="spellStart"/>
      <w:r>
        <w:t>Nyblade</w:t>
      </w:r>
      <w:proofErr w:type="spellEnd"/>
      <w:r>
        <w:t xml:space="preserve"> (2013). HIV-related Stigma as a Barrier to Achievement of Global PMTCT and Maternal Health Goals: A Review of the Evidence. AIDS and Behavior, Volume 17, Issue 7, </w:t>
      </w:r>
      <w:proofErr w:type="spellStart"/>
      <w:r>
        <w:t>pp</w:t>
      </w:r>
      <w:proofErr w:type="spellEnd"/>
      <w:r>
        <w:t xml:space="preserve"> 2528-2539</w:t>
      </w:r>
    </w:p>
    <w:p w14:paraId="5F5041F9" w14:textId="77777777" w:rsidR="001A2441" w:rsidRDefault="001A2441" w:rsidP="001A2441">
      <w:r>
        <w:t xml:space="preserve">8. </w:t>
      </w:r>
      <w:proofErr w:type="spellStart"/>
      <w:r>
        <w:t>Orner</w:t>
      </w:r>
      <w:proofErr w:type="spellEnd"/>
      <w:r>
        <w:t>, P (2006). Psychosocial impacts on caregivers of people living with AIDS. AIDS Care, 18(3): 236-40.</w:t>
      </w:r>
    </w:p>
    <w:p w14:paraId="07718370" w14:textId="1501DDEB" w:rsidR="001A2441" w:rsidRDefault="001A2441" w:rsidP="001A2441">
      <w:r>
        <w:t>UNAIDS 2013 Global report</w:t>
      </w:r>
    </w:p>
    <w:p w14:paraId="28CC06BA" w14:textId="77777777" w:rsidR="001A2441" w:rsidRDefault="001A2441" w:rsidP="001A2441">
      <w:r>
        <w:t xml:space="preserve">9. </w:t>
      </w:r>
      <w:proofErr w:type="spellStart"/>
      <w:r>
        <w:t>Baral</w:t>
      </w:r>
      <w:proofErr w:type="spellEnd"/>
      <w:r>
        <w:t>, S. et al. (2012). Burden of HIV among female sex workers in low-income and middle-income countries: a systematic review and meta-analysis. Lancet Infectious Diseases, 12: 538–549.</w:t>
      </w:r>
    </w:p>
    <w:p w14:paraId="362AD966" w14:textId="77777777" w:rsidR="001A2441" w:rsidRDefault="001A2441" w:rsidP="001A2441">
      <w:r>
        <w:t xml:space="preserve">10. </w:t>
      </w:r>
      <w:proofErr w:type="spellStart"/>
      <w:r>
        <w:t>Baral</w:t>
      </w:r>
      <w:proofErr w:type="spellEnd"/>
      <w:r>
        <w:t xml:space="preserve"> S, et al. (2013). Worldwide burden of HIV in transgender women: a systematic review and meta-analysis. Lancet Infection Diseases, 13(3):214–22.</w:t>
      </w:r>
    </w:p>
    <w:p w14:paraId="24E2F101" w14:textId="77777777" w:rsidR="001A2441" w:rsidRDefault="001A2441" w:rsidP="001A2441">
      <w:r>
        <w:t xml:space="preserve">11. United Nations Development </w:t>
      </w:r>
      <w:proofErr w:type="spellStart"/>
      <w:r>
        <w:t>Programme</w:t>
      </w:r>
      <w:proofErr w:type="spellEnd"/>
      <w:r>
        <w:t xml:space="preserve"> (2011). The Socio-economic Impact of HIV at the Household Level: A Regional Analysis (New York: UNDP).</w:t>
      </w:r>
    </w:p>
    <w:p w14:paraId="314469C3" w14:textId="77777777" w:rsidR="001A2441" w:rsidRDefault="001A2441" w:rsidP="001A2441">
      <w:r>
        <w:t xml:space="preserve">12. United Nations Development </w:t>
      </w:r>
      <w:proofErr w:type="spellStart"/>
      <w:r>
        <w:t>Programme</w:t>
      </w:r>
      <w:proofErr w:type="spellEnd"/>
      <w:r>
        <w:t xml:space="preserve"> (2012). Lost in Transition: Transgender People, Rights and HIV Vulnerability in the Asia-Pacific Region (New York: UNDP).</w:t>
      </w:r>
    </w:p>
    <w:p w14:paraId="289A32BC" w14:textId="77777777" w:rsidR="001A2441" w:rsidRDefault="001A2441" w:rsidP="001A2441">
      <w:r>
        <w:t>13. Barker, G. and Ricardo, C. (2005). Young men and the construction of masculinity in sub-Saharan Africa: implications for HIV/AIDS, conflict, and violence. In G. Barker and C. Ricardo, Young Men and the Construction of Masculinity in Sub- Saharan Africa: Implications for HIV/AIDS, Conflict, and Violence (Geneva: World Bank).</w:t>
      </w:r>
    </w:p>
    <w:p w14:paraId="3E99286B" w14:textId="77777777" w:rsidR="001A2441" w:rsidRDefault="001A2441" w:rsidP="001A2441">
      <w:r>
        <w:t xml:space="preserve">14. </w:t>
      </w:r>
      <w:proofErr w:type="spellStart"/>
      <w:r>
        <w:t>Byamugisha</w:t>
      </w:r>
      <w:proofErr w:type="spellEnd"/>
      <w:r>
        <w:t>, R. et al. (2010). Research determinants of male involvement in the prevention of mother-to-child transmission of HIV. Reproductive Health, 7: 12.</w:t>
      </w:r>
    </w:p>
    <w:p w14:paraId="14B06DB6" w14:textId="77777777" w:rsidR="001A2441" w:rsidRDefault="001A2441" w:rsidP="001A2441">
      <w:r>
        <w:t xml:space="preserve">15. </w:t>
      </w:r>
      <w:proofErr w:type="spellStart"/>
      <w:r>
        <w:t>Ochieng-Ooko</w:t>
      </w:r>
      <w:proofErr w:type="spellEnd"/>
      <w:r>
        <w:t xml:space="preserve">, V., et al. (2010). Influence of gender on loss to follow-up in a large HIV treatment </w:t>
      </w:r>
      <w:proofErr w:type="spellStart"/>
      <w:r>
        <w:t>programme</w:t>
      </w:r>
      <w:proofErr w:type="spellEnd"/>
      <w:r>
        <w:t xml:space="preserve"> in western Kenya. Bulletin of the World Health Organization, 88: 681–688.</w:t>
      </w:r>
    </w:p>
    <w:p w14:paraId="4F6D949E" w14:textId="77777777" w:rsidR="001A2441" w:rsidRDefault="001A2441" w:rsidP="001A2441">
      <w:r>
        <w:t>16. Taylor-Smith, K., et al. (2010). Gender differences in retention and survival on antiretroviral therapy of HIV-infected adults in Malawi. Malawi Medical Journal, 22: 49–56.</w:t>
      </w:r>
    </w:p>
    <w:p w14:paraId="39EB3F66" w14:textId="77777777" w:rsidR="001A2441" w:rsidRDefault="001A2441" w:rsidP="001A2441">
      <w:r>
        <w:t xml:space="preserve">17. Cornell, M., et al. (2012). Gender differences in survival among adult patients starting antiretroviral therapy in South Africa: a </w:t>
      </w:r>
      <w:proofErr w:type="spellStart"/>
      <w:r>
        <w:t>multicentre</w:t>
      </w:r>
      <w:proofErr w:type="spellEnd"/>
      <w:r>
        <w:t xml:space="preserve"> cohort study. </w:t>
      </w:r>
      <w:proofErr w:type="spellStart"/>
      <w:r>
        <w:t>PLoS</w:t>
      </w:r>
      <w:proofErr w:type="spellEnd"/>
      <w:r>
        <w:t xml:space="preserve"> Medicine, 9: e1001304.</w:t>
      </w:r>
    </w:p>
    <w:p w14:paraId="10EC0945" w14:textId="77777777" w:rsidR="001A2441" w:rsidRDefault="001A2441" w:rsidP="001A2441">
      <w:r>
        <w:t xml:space="preserve">18. </w:t>
      </w:r>
      <w:proofErr w:type="spellStart"/>
      <w:r>
        <w:t>Kanters</w:t>
      </w:r>
      <w:proofErr w:type="spellEnd"/>
      <w:r>
        <w:t>, S. et al. (2013). Increased mortality among HIV-positive men on antiretroviral therapy: survival differences between sexes explained by late initiation in Uganda. HIV/AIDS – Research and Palliative Care, 5: 111–119.</w:t>
      </w:r>
    </w:p>
    <w:p w14:paraId="4A2C4E0B" w14:textId="77777777" w:rsidR="001A2441" w:rsidRDefault="001A2441" w:rsidP="001A2441">
      <w:r>
        <w:t xml:space="preserve">19. </w:t>
      </w:r>
      <w:proofErr w:type="spellStart"/>
      <w:r>
        <w:t>Jewkes</w:t>
      </w:r>
      <w:proofErr w:type="spellEnd"/>
      <w:r>
        <w:t xml:space="preserve">, R. et al. (2010). </w:t>
      </w:r>
      <w:r w:rsidRPr="003727EF">
        <w:rPr>
          <w:highlight w:val="green"/>
        </w:rPr>
        <w:t>Intimate partner violence, relationship power inequity, and incidence of HIV infection in young women in South Africa: a cohort study. The Lancet, 376(9734): 41–48.</w:t>
      </w:r>
    </w:p>
    <w:p w14:paraId="20BADBC2" w14:textId="77777777" w:rsidR="001A2441" w:rsidRDefault="001A2441" w:rsidP="001A2441">
      <w:r>
        <w:t xml:space="preserve">20. </w:t>
      </w:r>
      <w:proofErr w:type="spellStart"/>
      <w:r>
        <w:t>Kouyoumdjian</w:t>
      </w:r>
      <w:proofErr w:type="spellEnd"/>
      <w:r>
        <w:t xml:space="preserve">, F.B., et al. (2013). </w:t>
      </w:r>
      <w:r w:rsidRPr="003727EF">
        <w:rPr>
          <w:highlight w:val="green"/>
        </w:rPr>
        <w:t>Intimate partner violence is associated with incident HIV infection in women in Uganda. AIDS, 27: 1331–1338</w:t>
      </w:r>
      <w:r>
        <w:t>.</w:t>
      </w:r>
    </w:p>
    <w:p w14:paraId="3B8D5A33" w14:textId="77777777" w:rsidR="001A2441" w:rsidRDefault="001A2441" w:rsidP="001A2441">
      <w:r>
        <w:t>21. World Health Organization (2013). Global and Regional Estimates of Violence against Women (Geneva: WHO).</w:t>
      </w:r>
    </w:p>
    <w:p w14:paraId="38CA1D43" w14:textId="77777777" w:rsidR="001A2441" w:rsidRDefault="001A2441" w:rsidP="001A2441">
      <w:r w:rsidRPr="00A14CCB">
        <w:rPr>
          <w:lang w:val="fr-FR"/>
        </w:rPr>
        <w:t xml:space="preserve">22. </w:t>
      </w:r>
      <w:proofErr w:type="spellStart"/>
      <w:r w:rsidRPr="00A14CCB">
        <w:rPr>
          <w:lang w:val="fr-FR"/>
        </w:rPr>
        <w:t>Wechsberg</w:t>
      </w:r>
      <w:proofErr w:type="spellEnd"/>
      <w:r w:rsidRPr="00A14CCB">
        <w:rPr>
          <w:lang w:val="fr-FR"/>
        </w:rPr>
        <w:t xml:space="preserve">, W.M. et al. </w:t>
      </w:r>
      <w:r>
        <w:t xml:space="preserve">(2010). </w:t>
      </w:r>
      <w:r w:rsidRPr="003727EF">
        <w:rPr>
          <w:highlight w:val="yellow"/>
        </w:rPr>
        <w:t>Drugs, Sex, Gender-based Violence</w:t>
      </w:r>
      <w:r>
        <w:t>, and the Intersection of the HIV/AIDS Epidemic with Vulnerable Women in South Africa. Research Triangle Park, North Carolina: RTI Press).</w:t>
      </w:r>
    </w:p>
    <w:p w14:paraId="3CD158CD" w14:textId="77777777" w:rsidR="001A2441" w:rsidRDefault="001A2441" w:rsidP="001A2441">
      <w:r>
        <w:t xml:space="preserve">23. </w:t>
      </w:r>
      <w:r w:rsidRPr="003727EF">
        <w:rPr>
          <w:highlight w:val="yellow"/>
        </w:rPr>
        <w:t>World Health Organization &amp; Global Coalition on Women and AIDS (2005), Violence against sex workers and HIV prevention. Information Bulletin Series, 3.</w:t>
      </w:r>
    </w:p>
    <w:p w14:paraId="4648728F" w14:textId="77777777" w:rsidR="001A2441" w:rsidRDefault="001A2441" w:rsidP="001A2441"/>
    <w:p w14:paraId="645FB9BB" w14:textId="77777777" w:rsidR="001A2441" w:rsidRDefault="001A2441" w:rsidP="001A2441">
      <w:r>
        <w:t xml:space="preserve">24. Shannon, K. et al. (2009). </w:t>
      </w:r>
      <w:r w:rsidRPr="003727EF">
        <w:rPr>
          <w:highlight w:val="green"/>
        </w:rPr>
        <w:t>Prevalence and structural correlates of gender based violence among a prospective cohort of female sex workers. British Medical Journal, 339: 2939.</w:t>
      </w:r>
    </w:p>
    <w:p w14:paraId="47651659" w14:textId="77777777" w:rsidR="001A2441" w:rsidRPr="003727EF" w:rsidRDefault="001A2441" w:rsidP="001A2441">
      <w:pPr>
        <w:rPr>
          <w:highlight w:val="cyan"/>
        </w:rPr>
      </w:pPr>
      <w:r>
        <w:t xml:space="preserve">25. </w:t>
      </w:r>
      <w:proofErr w:type="spellStart"/>
      <w:r w:rsidRPr="003727EF">
        <w:rPr>
          <w:highlight w:val="cyan"/>
        </w:rPr>
        <w:t>Deering</w:t>
      </w:r>
      <w:proofErr w:type="spellEnd"/>
      <w:r w:rsidRPr="003727EF">
        <w:rPr>
          <w:highlight w:val="cyan"/>
        </w:rPr>
        <w:t>, K.N. (2013). Violence and HIV risk among sex workers in Southern India. Sexually Transmitted Diseases, 40(2): 168–174.</w:t>
      </w:r>
    </w:p>
    <w:p w14:paraId="0C171EE4" w14:textId="77777777" w:rsidR="001A2441" w:rsidRDefault="001A2441" w:rsidP="001A2441">
      <w:r w:rsidRPr="003727EF">
        <w:t>26</w:t>
      </w:r>
      <w:r w:rsidRPr="003727EF">
        <w:rPr>
          <w:highlight w:val="green"/>
        </w:rPr>
        <w:t xml:space="preserve">. </w:t>
      </w:r>
      <w:proofErr w:type="spellStart"/>
      <w:r w:rsidRPr="003727EF">
        <w:rPr>
          <w:highlight w:val="green"/>
        </w:rPr>
        <w:t>Supervie</w:t>
      </w:r>
      <w:proofErr w:type="spellEnd"/>
      <w:r w:rsidRPr="003727EF">
        <w:rPr>
          <w:highlight w:val="green"/>
        </w:rPr>
        <w:t>, V., Halima, Y. and Blower, S. (2010). Assessing the impact of mass rape on the incidence of HIV in conflict-affected countries. AIDS, 24: 2841–2847.</w:t>
      </w:r>
    </w:p>
    <w:p w14:paraId="6E08BA09" w14:textId="77777777" w:rsidR="001A2441" w:rsidRDefault="001A2441" w:rsidP="001A2441">
      <w:r>
        <w:t xml:space="preserve">27. De </w:t>
      </w:r>
      <w:proofErr w:type="spellStart"/>
      <w:r>
        <w:t>Santis</w:t>
      </w:r>
      <w:proofErr w:type="spellEnd"/>
      <w:r>
        <w:t>, J.P. (2009). HIV infection risk factors among male-to-female transgender persons: a review of the literature. Journal of the Association of Nurses in AIDS Care, 20(5): 362–372.</w:t>
      </w:r>
    </w:p>
    <w:p w14:paraId="5FD5E7B9" w14:textId="77777777" w:rsidR="001A2441" w:rsidRDefault="001A2441" w:rsidP="001A2441">
      <w:r>
        <w:t xml:space="preserve">28. </w:t>
      </w:r>
      <w:proofErr w:type="spellStart"/>
      <w:r>
        <w:t>Hillis</w:t>
      </w:r>
      <w:proofErr w:type="spellEnd"/>
      <w:r>
        <w:t xml:space="preserve">, S.D., et al. (2001). Adverse childhood experience and sexual risk </w:t>
      </w:r>
      <w:proofErr w:type="spellStart"/>
      <w:r>
        <w:t>behaviours</w:t>
      </w:r>
      <w:proofErr w:type="spellEnd"/>
      <w:r>
        <w:t xml:space="preserve"> in women: a retrospective cohort study. Family Planning Perspectives, 33: 206–211.</w:t>
      </w:r>
    </w:p>
    <w:p w14:paraId="2C27992C" w14:textId="77777777" w:rsidR="001A2441" w:rsidRDefault="001A2441" w:rsidP="001A2441">
      <w:r>
        <w:t>29. Ibid.</w:t>
      </w:r>
    </w:p>
    <w:p w14:paraId="062BF538" w14:textId="77777777" w:rsidR="001A2441" w:rsidRDefault="001A2441" w:rsidP="001A2441">
      <w:r>
        <w:t xml:space="preserve">30. </w:t>
      </w:r>
      <w:proofErr w:type="spellStart"/>
      <w:r>
        <w:t>Boily</w:t>
      </w:r>
      <w:proofErr w:type="spellEnd"/>
      <w:r>
        <w:t>, M.C., et al. (2009). Heterosexual risk of HIV-1 infection per sexual act?</w:t>
      </w:r>
    </w:p>
    <w:p w14:paraId="5F6B1CB7" w14:textId="77777777" w:rsidR="001A2441" w:rsidRPr="00A14CCB" w:rsidRDefault="001A2441" w:rsidP="001A2441">
      <w:pPr>
        <w:rPr>
          <w:lang w:val="fr-FR"/>
        </w:rPr>
      </w:pPr>
      <w:r w:rsidRPr="00A14CCB">
        <w:rPr>
          <w:lang w:val="fr-FR"/>
        </w:rPr>
        <w:t>The Lancet, 9(2):118–129.</w:t>
      </w:r>
    </w:p>
    <w:p w14:paraId="2B397B3D" w14:textId="77777777" w:rsidR="001A2441" w:rsidRDefault="001A2441" w:rsidP="001A2441">
      <w:r w:rsidRPr="00A14CCB">
        <w:rPr>
          <w:lang w:val="fr-FR"/>
        </w:rPr>
        <w:t xml:space="preserve">31. </w:t>
      </w:r>
      <w:proofErr w:type="spellStart"/>
      <w:r w:rsidRPr="00A14CCB">
        <w:rPr>
          <w:lang w:val="fr-FR"/>
        </w:rPr>
        <w:t>Osinde</w:t>
      </w:r>
      <w:proofErr w:type="spellEnd"/>
      <w:r w:rsidRPr="00A14CCB">
        <w:rPr>
          <w:lang w:val="fr-FR"/>
        </w:rPr>
        <w:t xml:space="preserve">, M.O. et al. </w:t>
      </w:r>
      <w:r>
        <w:t>(2011). Intimate partner violence among women with HIV infection in rural Uganda: critical implications for policy and practice. BMC Women’s Health, 11: 50.</w:t>
      </w:r>
    </w:p>
    <w:p w14:paraId="57399612" w14:textId="77777777" w:rsidR="001A2441" w:rsidRDefault="001A2441" w:rsidP="001A2441">
      <w:r>
        <w:t>32. UNICEF, CDC and Kenya National Bureau of Statistics (2012). Violence against Children in Kenya: Findings from a 2010 National Survey.</w:t>
      </w:r>
    </w:p>
    <w:p w14:paraId="573F123F" w14:textId="77777777" w:rsidR="001A2441" w:rsidRDefault="001A2441" w:rsidP="001A2441">
      <w:r>
        <w:t>33. UNAIDS (2012). Mid-term Review of the UNAIDS Agenda for Accelerated Country Action for Women, Girls, Gender Equality and HIV. UNAIDS/ PCB(31)/12.20.</w:t>
      </w:r>
    </w:p>
    <w:p w14:paraId="29ABCF55" w14:textId="77777777" w:rsidR="001A2441" w:rsidRDefault="001A2441" w:rsidP="001A2441"/>
    <w:p w14:paraId="3F3DBE8E" w14:textId="77777777" w:rsidR="001A2441" w:rsidRDefault="001A2441" w:rsidP="00A14CCB">
      <w:r>
        <w:t xml:space="preserve">Goal 8: </w:t>
      </w:r>
      <w:r w:rsidRPr="000165FB">
        <w:t>ELIMINATE HIV-RELATED STIGMA, DISCRIMINATION, PUNITIVE LAWS AND PRACTICES</w:t>
      </w:r>
    </w:p>
    <w:p w14:paraId="3EC41CC9" w14:textId="77777777" w:rsidR="001A2441" w:rsidRDefault="001A2441" w:rsidP="001A2441"/>
    <w:p w14:paraId="049124A3" w14:textId="77777777" w:rsidR="001A2441" w:rsidRDefault="001A2441" w:rsidP="001A2441">
      <w:r>
        <w:t>HIV-related stigma and discrimination persist as major obstacles to an effective HIV response in all parts of the world. The People Living with HIV Stigma Index and other research have quantified and enhanced understanding of the prevalence and impact of stigma and discrimination, with a notable share of people living with HIV reporting having encountered employment discrimination and denial of family planning, dental and other health services.</w:t>
      </w:r>
    </w:p>
    <w:p w14:paraId="4F373DFB" w14:textId="77777777" w:rsidR="001A2441" w:rsidRDefault="001A2441" w:rsidP="001A2441"/>
    <w:p w14:paraId="1551ABF0" w14:textId="77777777" w:rsidR="001A2441" w:rsidRDefault="001A2441" w:rsidP="001A2441">
      <w:r>
        <w:t>EFFECTS OF STIGMA AND DISCRIMINATION</w:t>
      </w:r>
    </w:p>
    <w:p w14:paraId="793DE349" w14:textId="77777777" w:rsidR="001A2441" w:rsidRDefault="001A2441" w:rsidP="001A2441">
      <w:r>
        <w:t xml:space="preserve">Numerous studies have linked HIV-related stigma with delayed HIV testing, non- disclosure to partners and poor engagement with HIV services.1,2,3,4 Stigma and discrimination persist within many health care facilities, with people living with HIV experiencing </w:t>
      </w:r>
      <w:proofErr w:type="spellStart"/>
      <w:r>
        <w:t>judgemental</w:t>
      </w:r>
      <w:proofErr w:type="spellEnd"/>
      <w:r>
        <w:t xml:space="preserve"> attitudes from providers and refusal of services. There have been numerous reports of involuntary sterilization of women living with HIV, including instances that resulted in legal action in several countries, such as Chile,5 Kenya6 and Namibia7.</w:t>
      </w:r>
    </w:p>
    <w:p w14:paraId="56456433" w14:textId="77777777" w:rsidR="001A2441" w:rsidRDefault="001A2441" w:rsidP="001A2441"/>
    <w:p w14:paraId="3F21DBF5" w14:textId="77777777" w:rsidR="001A2441" w:rsidRDefault="001A2441" w:rsidP="001A2441">
      <w:r>
        <w:t>People who experience stigma and discrimination report a range of negative effects, including loss of income, isolation from communities and inability to participate</w:t>
      </w:r>
    </w:p>
    <w:p w14:paraId="11002145" w14:textId="77777777" w:rsidR="001A2441" w:rsidRDefault="001A2441" w:rsidP="001A2441">
      <w:r>
        <w:t>as a productive member of society as a result of their HIV status. According to surveys conducted via the People Living with HIV Stigma Index, instances of</w:t>
      </w:r>
    </w:p>
    <w:p w14:paraId="4D0910AF" w14:textId="77777777" w:rsidR="001A2441" w:rsidRDefault="001A2441" w:rsidP="001A2441">
      <w:r>
        <w:t xml:space="preserve">stigma and discrimination exact profound psychological costs, resulting in feelings of guilt, shame and suicidal thoughts. As a result of the pernicious effects of stigma and discrimination, on both people living with HIV and the effectiveness of HIV </w:t>
      </w:r>
      <w:proofErr w:type="spellStart"/>
      <w:r>
        <w:t>programmes</w:t>
      </w:r>
      <w:proofErr w:type="spellEnd"/>
      <w:r>
        <w:t>, the Global Commission on HIV and the Law urged that countries take immediate steps to repeal punitive laws and prohibit discrimination.8</w:t>
      </w:r>
    </w:p>
    <w:p w14:paraId="61C08EAB" w14:textId="77777777" w:rsidR="001A2441" w:rsidRDefault="001A2441" w:rsidP="001A2441">
      <w:pPr>
        <w:ind w:left="0"/>
      </w:pPr>
    </w:p>
    <w:p w14:paraId="332E3221" w14:textId="77777777" w:rsidR="001A2441" w:rsidRDefault="001A2441" w:rsidP="001A2441">
      <w:r>
        <w:t>LEGAL PROTECTION AGAINST HIV DISCRIMINATION</w:t>
      </w:r>
    </w:p>
    <w:p w14:paraId="0E45E712" w14:textId="77777777" w:rsidR="001A2441" w:rsidRDefault="001A2441" w:rsidP="001A2441">
      <w:r>
        <w:t>Protective laws, adequately resourced and enforced, help broaden access to essential health and social services, enhance the quality and effectiveness of services and protect people living with or vulnerable to HIV from stigma, discrimination and violence. In 2012, 61% of countries reported the existence of anti-discrimination laws that protect people living with HIV.</w:t>
      </w:r>
    </w:p>
    <w:p w14:paraId="2ABE512B" w14:textId="77777777" w:rsidR="001A2441" w:rsidRDefault="001A2441" w:rsidP="001A2441"/>
    <w:p w14:paraId="623C97DD" w14:textId="77777777" w:rsidR="001A2441" w:rsidRDefault="001A2441" w:rsidP="001A2441">
      <w:r>
        <w:t>However, many who experience rights abuses do not obtain redress through legal means.9 In 17 out of 23 countries where the People Living with HIV Stigma Index research was conducted, less than 30% of people living with HIV who have experienced rights violations reported having sought legal redress (regardless of whether redress was successful) (see Figure 8.1).</w:t>
      </w:r>
    </w:p>
    <w:p w14:paraId="499AF0CC" w14:textId="77777777" w:rsidR="001A2441" w:rsidRDefault="001A2441" w:rsidP="001A2441"/>
    <w:p w14:paraId="58149115" w14:textId="77777777" w:rsidR="001A2441" w:rsidRDefault="001A2441" w:rsidP="001A2441">
      <w:r>
        <w:t xml:space="preserve">To ensure access to legal redress, HIV-related legal services must be in place for people living with HIV. In 2012, 55% of countries reported the existence of HIV- related legal services (compared to 45% in 2008), while 57% indicated that judges and magistrates had received training on HIV discrimination (up from 46% in 2008). Countries reporting the existence of free or reduced-cost legal services to people living with HIV through private sector law firms or university-based </w:t>
      </w:r>
      <w:proofErr w:type="spellStart"/>
      <w:r>
        <w:t>centres</w:t>
      </w:r>
      <w:proofErr w:type="spellEnd"/>
      <w:r>
        <w:t xml:space="preserve"> increased from 39% in 2008 to 52% in 2012 (see Figure 8.2).</w:t>
      </w:r>
    </w:p>
    <w:p w14:paraId="280EBDB4" w14:textId="77777777" w:rsidR="001A2441" w:rsidRDefault="001A2441" w:rsidP="001A2441"/>
    <w:p w14:paraId="58906B85" w14:textId="77777777" w:rsidR="001A2441" w:rsidRDefault="001A2441" w:rsidP="001A2441">
      <w:r>
        <w:t>8. ELIMINATE HIV-RELATED STIGMA, DISCRIMINATION, PUNITIVE LAWS AND PRACTICES</w:t>
      </w:r>
    </w:p>
    <w:p w14:paraId="3779B1F2" w14:textId="77777777" w:rsidR="001A2441" w:rsidRDefault="001A2441" w:rsidP="001A2441">
      <w:r w:rsidRPr="00A14CCB">
        <w:rPr>
          <w:lang w:val="fr-FR"/>
        </w:rPr>
        <w:t xml:space="preserve">1. Karim, Q.A., et al. </w:t>
      </w:r>
      <w:r>
        <w:t>(2008). The influence of AIDS stigma and discrimination and social cohesion on HIV testing and willingness to disclose HIV in rural KwaZulu-Natal, South Africa. Global Public Health, 3(4): 351–365.</w:t>
      </w:r>
    </w:p>
    <w:p w14:paraId="52AC6894" w14:textId="77777777" w:rsidR="001A2441" w:rsidRDefault="001A2441" w:rsidP="001A2441">
      <w:r>
        <w:t xml:space="preserve">2. </w:t>
      </w:r>
      <w:proofErr w:type="spellStart"/>
      <w:r>
        <w:t>Brou</w:t>
      </w:r>
      <w:proofErr w:type="spellEnd"/>
      <w:r>
        <w:t xml:space="preserve">, H., et al. (2007). When do HIV-infected women disclose their HIV status to their male partner and why? A study in a PMTCT </w:t>
      </w:r>
      <w:proofErr w:type="spellStart"/>
      <w:r>
        <w:t>programme</w:t>
      </w:r>
      <w:proofErr w:type="spellEnd"/>
      <w:r>
        <w:t xml:space="preserve">, Abidjan. </w:t>
      </w:r>
      <w:proofErr w:type="spellStart"/>
      <w:r>
        <w:t>PLoS</w:t>
      </w:r>
      <w:proofErr w:type="spellEnd"/>
      <w:r>
        <w:t xml:space="preserve"> Med, 4(12): e342.</w:t>
      </w:r>
    </w:p>
    <w:p w14:paraId="3B34E389" w14:textId="77777777" w:rsidR="001A2441" w:rsidRDefault="001A2441" w:rsidP="001A2441">
      <w:r w:rsidRPr="00A14CCB">
        <w:rPr>
          <w:lang w:val="fr-FR"/>
        </w:rPr>
        <w:t xml:space="preserve">3. </w:t>
      </w:r>
      <w:proofErr w:type="spellStart"/>
      <w:r w:rsidRPr="00A14CCB">
        <w:rPr>
          <w:lang w:val="fr-FR"/>
        </w:rPr>
        <w:t>Bwirire</w:t>
      </w:r>
      <w:proofErr w:type="spellEnd"/>
      <w:r w:rsidRPr="00A14CCB">
        <w:rPr>
          <w:lang w:val="fr-FR"/>
        </w:rPr>
        <w:t xml:space="preserve">, L.D., et al. </w:t>
      </w:r>
      <w:r>
        <w:t>(2008). Reasons for loss to follow-up among mothers registered in a prevention-of-mother-to-child transmission program in Rural Malawi. Transactions of the Royal Society of Tropical Medicine and Hygiene, 102(12): 1195–1200.</w:t>
      </w:r>
    </w:p>
    <w:p w14:paraId="7709DC94" w14:textId="77777777" w:rsidR="001A2441" w:rsidRDefault="001A2441" w:rsidP="001A2441">
      <w:r>
        <w:t>4. Estonian Network of People Living with HIV; Polish Network of People Living with HIV/AIDS; League of People Living with HIV/AIDS Moldova; Positive Living Association, Turkey; All Ukrainian Network of People Living with HIV/ AIDS, Ukraine. HIV-related stigma: Late testing, Late treatment. 2011. http://</w:t>
      </w:r>
    </w:p>
    <w:p w14:paraId="61FBD143" w14:textId="11638057" w:rsidR="001A2441" w:rsidRDefault="001A2441" w:rsidP="001A2441">
      <w:r>
        <w:t xml:space="preserve">UNAIDS 2013 Global report </w:t>
      </w:r>
    </w:p>
    <w:p w14:paraId="1497EA82" w14:textId="77777777" w:rsidR="001A2441" w:rsidRDefault="001A2441" w:rsidP="001A2441">
      <w:r>
        <w:t>www.gnpplus.net/en/resources/human-rights-and-stigma/item/101-hiv-related- stigma-late-testing-late-treatment.</w:t>
      </w:r>
    </w:p>
    <w:p w14:paraId="230C37AC" w14:textId="77777777" w:rsidR="001A2441" w:rsidRDefault="001A2441" w:rsidP="001A2441">
      <w:r>
        <w:t>5. http://reproductiverights.org/en/lbs-fs-vs-chile.</w:t>
      </w:r>
    </w:p>
    <w:p w14:paraId="26C08F09" w14:textId="77777777" w:rsidR="001A2441" w:rsidRDefault="001A2441" w:rsidP="001A2441">
      <w:r>
        <w:t>6. African Gender and Media Initiative (2012). Robbed of Choice: Forced and Coerced Sterilization Experiences of Women Living with HIV in Kenya (Nairobi, Kenya: African Gender and Media Initiative).</w:t>
      </w:r>
    </w:p>
    <w:p w14:paraId="443C2609" w14:textId="77777777" w:rsidR="001A2441" w:rsidRDefault="001A2441" w:rsidP="001A2441">
      <w:r>
        <w:t>7. http://thinkafricapress.com/namibia/forced-sterilisation-hiv-positive-women.</w:t>
      </w:r>
    </w:p>
    <w:p w14:paraId="528BF1F9" w14:textId="77777777" w:rsidR="001A2441" w:rsidRDefault="001A2441" w:rsidP="001A2441">
      <w:r>
        <w:t>8. Global Commission on HIV and the Law (2012). HIV and the Law: Risks, Rights &amp; Health. (New York: UNDP) http://www.hivlawcommission.org/</w:t>
      </w:r>
    </w:p>
    <w:p w14:paraId="5DCEBAF7" w14:textId="77777777" w:rsidR="001A2441" w:rsidRDefault="001A2441" w:rsidP="001A2441">
      <w:r>
        <w:t>9. UNDP (2013). Legal Protections against HIV-related Human Rights Violations: Experiences and Lessons Learned from National HIV Laws in Asia and the Pacific (Bangkok: UNDP).</w:t>
      </w:r>
    </w:p>
    <w:p w14:paraId="5EE789F1" w14:textId="77777777" w:rsidR="001A2441" w:rsidRDefault="001A2441" w:rsidP="001A2441">
      <w:r>
        <w:t xml:space="preserve">10. UNAIDS (2012). </w:t>
      </w:r>
      <w:proofErr w:type="spellStart"/>
      <w:r>
        <w:t>Criminalisation</w:t>
      </w:r>
      <w:proofErr w:type="spellEnd"/>
      <w:r>
        <w:t xml:space="preserve"> of HIV Non-disclosure, Exposure and Transmission: Background and Current Landscape, revised version (Geneva: UNAIDS). http://www.unaids.org/en/media/unaids/contentassets/documents/ document/2012/BackgroundCurrentLandscapeCriminalisationHIV_Final.pdf</w:t>
      </w:r>
    </w:p>
    <w:p w14:paraId="73A3D82F" w14:textId="77777777" w:rsidR="001A2441" w:rsidRDefault="001A2441" w:rsidP="001A2441">
      <w:r>
        <w:t>11. Ibid.</w:t>
      </w:r>
    </w:p>
    <w:p w14:paraId="6FA98A04" w14:textId="77777777" w:rsidR="001A2441" w:rsidRDefault="001A2441" w:rsidP="001A2441">
      <w:r>
        <w:t xml:space="preserve">12. UNAIDS (2012). </w:t>
      </w:r>
      <w:proofErr w:type="spellStart"/>
      <w:r>
        <w:t>Criminalisation</w:t>
      </w:r>
      <w:proofErr w:type="spellEnd"/>
      <w:r>
        <w:t xml:space="preserve"> of HIV Non-disclosure, Exposure and Transmission: </w:t>
      </w:r>
      <w:proofErr w:type="spellStart"/>
      <w:r>
        <w:t>Scientific,Medical</w:t>
      </w:r>
      <w:proofErr w:type="spellEnd"/>
      <w:r>
        <w:t>, Legal and Human Rights Issues, revised</w:t>
      </w:r>
    </w:p>
    <w:p w14:paraId="5620C0E6" w14:textId="77777777" w:rsidR="001A2441" w:rsidRDefault="001A2441" w:rsidP="001A2441">
      <w:r>
        <w:t>version. http://www.unaids.org/en/media/unaids/contentassets/documents/ document/2012/KeyScientificMedicalLegalIssuesCriminalisationHIV_final.pdf.</w:t>
      </w:r>
    </w:p>
    <w:p w14:paraId="419524BA" w14:textId="77777777" w:rsidR="001A2441" w:rsidRDefault="001A2441" w:rsidP="001A2441">
      <w:r>
        <w:t xml:space="preserve">13. UNAIDS (2013). Ending Overly-broad </w:t>
      </w:r>
      <w:proofErr w:type="spellStart"/>
      <w:r>
        <w:t>Criminalisation</w:t>
      </w:r>
      <w:proofErr w:type="spellEnd"/>
      <w:r>
        <w:t xml:space="preserve"> of HIV Non- disclosure, Exposure and Transmission: Critical Scientific, Medical</w:t>
      </w:r>
    </w:p>
    <w:p w14:paraId="11AEC000" w14:textId="77777777" w:rsidR="001A2441" w:rsidRPr="00A14CCB" w:rsidRDefault="001A2441" w:rsidP="001A2441">
      <w:pPr>
        <w:rPr>
          <w:lang w:val="fr-FR"/>
        </w:rPr>
      </w:pPr>
      <w:r w:rsidRPr="00A14CCB">
        <w:rPr>
          <w:lang w:val="fr-FR"/>
        </w:rPr>
        <w:t xml:space="preserve">and </w:t>
      </w:r>
      <w:proofErr w:type="spellStart"/>
      <w:r w:rsidRPr="00A14CCB">
        <w:rPr>
          <w:lang w:val="fr-FR"/>
        </w:rPr>
        <w:t>Legal</w:t>
      </w:r>
      <w:proofErr w:type="spellEnd"/>
      <w:r w:rsidRPr="00A14CCB">
        <w:rPr>
          <w:lang w:val="fr-FR"/>
        </w:rPr>
        <w:t xml:space="preserve"> </w:t>
      </w:r>
      <w:proofErr w:type="spellStart"/>
      <w:r w:rsidRPr="00A14CCB">
        <w:rPr>
          <w:lang w:val="fr-FR"/>
        </w:rPr>
        <w:t>Considerations</w:t>
      </w:r>
      <w:proofErr w:type="spellEnd"/>
      <w:r w:rsidRPr="00A14CCB">
        <w:rPr>
          <w:lang w:val="fr-FR"/>
        </w:rPr>
        <w:t>. http://www.unaids.org/en/media/unaids/ contentassets/documents/document/2013/05/20130530_Guidance_Ending_ Criminalisation.pdf.</w:t>
      </w:r>
    </w:p>
    <w:p w14:paraId="78087DF6" w14:textId="77777777" w:rsidR="001A2441" w:rsidRDefault="001A2441" w:rsidP="001A2441">
      <w:r>
        <w:t>14. International Lesbian, Gay, Bisexual, Trans and Intersex Association (2013). State-sponsored Homophobia 2013. www.ilga.org.</w:t>
      </w:r>
    </w:p>
    <w:p w14:paraId="78D54EE2" w14:textId="77777777" w:rsidR="001A2441" w:rsidRDefault="001A2441" w:rsidP="001A2441">
      <w:r>
        <w:t xml:space="preserve">15. </w:t>
      </w:r>
      <w:proofErr w:type="spellStart"/>
      <w:r>
        <w:t>amfAR</w:t>
      </w:r>
      <w:proofErr w:type="spellEnd"/>
      <w:r>
        <w:t xml:space="preserve"> and Johns Hopkins University (2011). Achieving an AIDS-free Generation for Gay Men and Other MSM. www.amfar.org.</w:t>
      </w:r>
    </w:p>
    <w:p w14:paraId="2A403282" w14:textId="77777777" w:rsidR="001A2441" w:rsidRDefault="001A2441" w:rsidP="001A2441">
      <w:r>
        <w:t xml:space="preserve">16. Chiu, J. and Burris, S. (2011). Punitive Drug Laws and the Risk Environment for Injecting Drug Users: Understanding the Connections. Global Commission on HIV and the Law Working Paper. http://www.hivlawcommission.org/index. </w:t>
      </w:r>
      <w:proofErr w:type="spellStart"/>
      <w:r>
        <w:t>php</w:t>
      </w:r>
      <w:proofErr w:type="spellEnd"/>
      <w:r>
        <w:t>/</w:t>
      </w:r>
      <w:proofErr w:type="spellStart"/>
      <w:r>
        <w:t>workingpapers?task</w:t>
      </w:r>
      <w:proofErr w:type="spellEnd"/>
      <w:r>
        <w:t>=</w:t>
      </w:r>
      <w:proofErr w:type="spellStart"/>
      <w:r>
        <w:t>document.viewdoc&amp;id</w:t>
      </w:r>
      <w:proofErr w:type="spellEnd"/>
      <w:r>
        <w:t>=98.</w:t>
      </w:r>
    </w:p>
    <w:p w14:paraId="7BDE692F" w14:textId="77777777" w:rsidR="001A2441" w:rsidRDefault="001A2441" w:rsidP="001A2441">
      <w:r>
        <w:t xml:space="preserve">17. </w:t>
      </w:r>
      <w:proofErr w:type="spellStart"/>
      <w:r>
        <w:t>Méndez</w:t>
      </w:r>
      <w:proofErr w:type="spellEnd"/>
      <w:r>
        <w:t>. J.E. (2013). Report of the Special Rapporteur on Torture and Other Cruel, Inhuman or Degrading Treatment or Punishment. Human Rights Council, 22nd Session. No. A/HRC/22/53.</w:t>
      </w:r>
    </w:p>
    <w:p w14:paraId="1E76269D" w14:textId="77777777" w:rsidR="001A2441" w:rsidRDefault="001A2441" w:rsidP="001A2441">
      <w:r>
        <w:t>18. Open Society Foundation (2012). Laws and Policies Affecting Sex Work (New York: Open Society Foundation).</w:t>
      </w:r>
    </w:p>
    <w:p w14:paraId="35B4164C" w14:textId="77777777" w:rsidR="001A2441" w:rsidRDefault="001A2441" w:rsidP="001A2441"/>
    <w:p w14:paraId="58C84377" w14:textId="77777777" w:rsidR="001A2441" w:rsidRDefault="001A2441" w:rsidP="001A2441">
      <w:r>
        <w:t xml:space="preserve">19. </w:t>
      </w:r>
      <w:proofErr w:type="spellStart"/>
      <w:r>
        <w:t>amFAR</w:t>
      </w:r>
      <w:proofErr w:type="spellEnd"/>
      <w:r>
        <w:t xml:space="preserve"> and International AIDS Society (2012). The Twin Epidemics of HIV and Drug Use: Innovative Strategies for Healthy Communities. www.amfar.org.</w:t>
      </w:r>
    </w:p>
    <w:p w14:paraId="15D10E9D" w14:textId="77777777" w:rsidR="001A2441" w:rsidRDefault="001A2441" w:rsidP="001A2441">
      <w:r>
        <w:t>20. South African Government (2010). Press statement, 17 May. http://allafrica. com/stories/201305161216.html.</w:t>
      </w:r>
    </w:p>
    <w:p w14:paraId="102A6379" w14:textId="77777777" w:rsidR="001A2441" w:rsidRDefault="001A2441" w:rsidP="001A2441">
      <w:r w:rsidRPr="00A14CCB">
        <w:rPr>
          <w:lang w:val="fr-FR"/>
        </w:rPr>
        <w:t xml:space="preserve">21. Katz, I.T., et al. </w:t>
      </w:r>
      <w:r>
        <w:t xml:space="preserve">(in press). Impact of HIV-related stigma and </w:t>
      </w:r>
      <w:proofErr w:type="spellStart"/>
      <w:r>
        <w:t>serostatus</w:t>
      </w:r>
      <w:proofErr w:type="spellEnd"/>
      <w:r>
        <w:t xml:space="preserve"> disclosure on HIV treatment adherence: systematic review, meta-synthesis, and conceptual framework. Journal of International AIDS Society.</w:t>
      </w:r>
    </w:p>
    <w:p w14:paraId="4536C28B" w14:textId="77777777" w:rsidR="001A2441" w:rsidRDefault="001A2441" w:rsidP="001A2441">
      <w:r w:rsidRPr="00130B25">
        <w:t xml:space="preserve">22. </w:t>
      </w:r>
      <w:proofErr w:type="spellStart"/>
      <w:r w:rsidRPr="00130B25">
        <w:t>Stangl</w:t>
      </w:r>
      <w:proofErr w:type="spellEnd"/>
      <w:r w:rsidRPr="00130B25">
        <w:t xml:space="preserve">, A.L., et al. </w:t>
      </w:r>
      <w:r>
        <w:t>(in press). A systematic review of interventions to reduce HIV-related stigma and discrimination from 2002 to 2013: how far have we come? Journal of the International AIDS Society.</w:t>
      </w:r>
    </w:p>
    <w:p w14:paraId="60D22111" w14:textId="77777777" w:rsidR="001A2441" w:rsidRDefault="001A2441" w:rsidP="001A2441">
      <w:r>
        <w:t>23. Global Fund to Fight AIDS, Tuberculosis and Malaria (2011). Making a Difference: the Global Fund Results Report 2011. http://www.theglobalfund. org/en/library/publications/</w:t>
      </w:r>
      <w:proofErr w:type="spellStart"/>
      <w:r>
        <w:t>progressreports</w:t>
      </w:r>
      <w:proofErr w:type="spellEnd"/>
      <w:r>
        <w:t>.</w:t>
      </w:r>
    </w:p>
    <w:p w14:paraId="784B6975" w14:textId="77777777" w:rsidR="001A2441" w:rsidRDefault="001A2441" w:rsidP="001A2441">
      <w:r>
        <w:t>24. http://www.iom.int/jahia/webdav/site/myjahiasite/shared/shared/mainsite/ published_docs/periodicals_and_newsletters/gender_bulletin_mar11.pdf.</w:t>
      </w:r>
    </w:p>
    <w:p w14:paraId="00199702" w14:textId="77777777" w:rsidR="001A2441" w:rsidRDefault="001A2441" w:rsidP="001A2441">
      <w:r>
        <w:t>25. The Framework for Dialogue, http://www.frameworkfordialogue.org/</w:t>
      </w:r>
    </w:p>
    <w:p w14:paraId="70C2D19C" w14:textId="77777777" w:rsidR="001A2441" w:rsidRDefault="001A2441" w:rsidP="001A2441"/>
    <w:p w14:paraId="05C756EF" w14:textId="77777777" w:rsidR="001A2441" w:rsidRDefault="001A2441" w:rsidP="00252211">
      <w:pPr>
        <w:ind w:left="0"/>
      </w:pPr>
    </w:p>
    <w:sectPr w:rsidR="001A2441" w:rsidSect="00252211">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1A740" w14:textId="77777777" w:rsidR="00AD08FD" w:rsidRDefault="00AD08FD" w:rsidP="006B5EDA">
      <w:pPr>
        <w:spacing w:line="240" w:lineRule="auto"/>
      </w:pPr>
      <w:r>
        <w:separator/>
      </w:r>
    </w:p>
  </w:endnote>
  <w:endnote w:type="continuationSeparator" w:id="0">
    <w:p w14:paraId="31805B69" w14:textId="77777777" w:rsidR="00AD08FD" w:rsidRDefault="00AD08FD" w:rsidP="006B5E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B0502050508020304"/>
    <w:charset w:val="00"/>
    <w:family w:val="swiss"/>
    <w:pitch w:val="variable"/>
    <w:sig w:usb0="00000007" w:usb1="00000000" w:usb2="00000000" w:usb3="00000000" w:csb0="00000093" w:csb1="00000000"/>
  </w:font>
  <w:font w:name="Arial Bold">
    <w:charset w:val="00"/>
    <w:family w:val="auto"/>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 w:name="TrueHelveticaLight">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inionPro-It">
    <w:altName w:val="Cambria"/>
    <w:panose1 w:val="00000000000000000000"/>
    <w:charset w:val="00"/>
    <w:family w:val="roman"/>
    <w:notTrueType/>
    <w:pitch w:val="default"/>
    <w:sig w:usb0="00000003" w:usb1="00000000" w:usb2="00000000" w:usb3="00000000" w:csb0="00000001" w:csb1="00000000"/>
  </w:font>
  <w:font w:name="MinionPro-BoldC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82B2" w14:textId="77777777" w:rsidR="00AD08FD" w:rsidRDefault="00AD08FD" w:rsidP="001A2441">
    <w:pPr>
      <w:pStyle w:val="Piedepgina"/>
      <w:jc w:val="right"/>
    </w:pPr>
    <w:r>
      <w:fldChar w:fldCharType="begin"/>
    </w:r>
    <w:r>
      <w:instrText xml:space="preserve"> PAGE   \* MERGEFORMAT </w:instrText>
    </w:r>
    <w:r>
      <w:fldChar w:fldCharType="separate"/>
    </w:r>
    <w:r w:rsidR="005B38D3">
      <w:rPr>
        <w:noProof/>
      </w:rPr>
      <w:t>42</w:t>
    </w:r>
    <w:r>
      <w:fldChar w:fldCharType="end"/>
    </w:r>
  </w:p>
  <w:p w14:paraId="5583D22F" w14:textId="77777777" w:rsidR="00AD08FD" w:rsidRDefault="00AD08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B3A4C" w14:textId="77777777" w:rsidR="00AD08FD" w:rsidRDefault="00AD08FD" w:rsidP="001A2441">
    <w:pPr>
      <w:pStyle w:val="Piedepgina"/>
      <w:jc w:val="right"/>
    </w:pPr>
    <w:r>
      <w:fldChar w:fldCharType="begin"/>
    </w:r>
    <w:r>
      <w:instrText xml:space="preserve"> PAGE   \* MERGEFORMAT </w:instrText>
    </w:r>
    <w:r>
      <w:fldChar w:fldCharType="separate"/>
    </w:r>
    <w:r w:rsidR="005B38D3">
      <w:rPr>
        <w:noProof/>
      </w:rPr>
      <w:t>95</w:t>
    </w:r>
    <w:r>
      <w:fldChar w:fldCharType="end"/>
    </w:r>
  </w:p>
  <w:p w14:paraId="27486DB9" w14:textId="77777777" w:rsidR="00AD08FD" w:rsidRDefault="00AD08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84C33" w14:textId="77777777" w:rsidR="00AD08FD" w:rsidRDefault="00AD08FD" w:rsidP="006B5EDA">
      <w:pPr>
        <w:spacing w:line="240" w:lineRule="auto"/>
      </w:pPr>
      <w:r>
        <w:separator/>
      </w:r>
    </w:p>
  </w:footnote>
  <w:footnote w:type="continuationSeparator" w:id="0">
    <w:p w14:paraId="300107DD" w14:textId="77777777" w:rsidR="00AD08FD" w:rsidRDefault="00AD08FD" w:rsidP="006B5EDA">
      <w:pPr>
        <w:spacing w:line="240" w:lineRule="auto"/>
      </w:pPr>
      <w:r>
        <w:continuationSeparator/>
      </w:r>
    </w:p>
  </w:footnote>
  <w:footnote w:id="1">
    <w:p w14:paraId="1B269CA8" w14:textId="77777777" w:rsidR="00AD08FD" w:rsidRPr="004C5BB9" w:rsidRDefault="00AD08FD" w:rsidP="006B5EDA">
      <w:pPr>
        <w:pStyle w:val="Textonotapie"/>
        <w:ind w:left="0"/>
        <w:rPr>
          <w:sz w:val="18"/>
          <w:szCs w:val="18"/>
        </w:rPr>
      </w:pPr>
      <w:r w:rsidRPr="00C634B5">
        <w:rPr>
          <w:rStyle w:val="Refdenotaalpie"/>
          <w:rFonts w:asciiTheme="majorHAnsi" w:hAnsiTheme="majorHAnsi"/>
          <w:sz w:val="18"/>
          <w:szCs w:val="18"/>
        </w:rPr>
        <w:footnoteRef/>
      </w:r>
      <w:r w:rsidRPr="004F02BC">
        <w:rPr>
          <w:rFonts w:asciiTheme="majorHAnsi" w:hAnsiTheme="majorHAnsi"/>
          <w:sz w:val="18"/>
          <w:szCs w:val="18"/>
        </w:rPr>
        <w:t xml:space="preserve"> UNAIDS Source: </w:t>
      </w:r>
      <w:r w:rsidRPr="007216B1">
        <w:rPr>
          <w:rFonts w:asciiTheme="majorHAnsi" w:hAnsiTheme="majorHAnsi"/>
          <w:i/>
          <w:sz w:val="18"/>
          <w:szCs w:val="18"/>
        </w:rPr>
        <w:t>Core Epidemiology Slides, November 2012</w:t>
      </w:r>
      <w:r w:rsidRPr="00361C32">
        <w:rPr>
          <w:rFonts w:asciiTheme="majorHAnsi" w:hAnsiTheme="majorHAnsi"/>
          <w:sz w:val="18"/>
          <w:szCs w:val="18"/>
        </w:rPr>
        <w:t xml:space="preserve">. </w:t>
      </w:r>
    </w:p>
  </w:footnote>
  <w:footnote w:id="2">
    <w:p w14:paraId="3354A1DD" w14:textId="77777777" w:rsidR="00AD08FD" w:rsidRPr="004C5BB9" w:rsidRDefault="00AD08FD" w:rsidP="006B5EDA">
      <w:pPr>
        <w:pStyle w:val="Textonotapie"/>
        <w:ind w:left="0"/>
        <w:jc w:val="both"/>
        <w:rPr>
          <w:sz w:val="18"/>
          <w:szCs w:val="18"/>
        </w:rPr>
      </w:pPr>
      <w:r w:rsidRPr="00AF72C5">
        <w:rPr>
          <w:rStyle w:val="Refdenotaalpie"/>
          <w:rFonts w:asciiTheme="majorHAnsi" w:hAnsiTheme="majorHAnsi"/>
          <w:sz w:val="18"/>
          <w:szCs w:val="18"/>
        </w:rPr>
        <w:footnoteRef/>
      </w:r>
      <w:r w:rsidRPr="007323B1">
        <w:rPr>
          <w:rFonts w:asciiTheme="majorHAnsi" w:hAnsiTheme="majorHAnsi" w:cs="Tahoma"/>
          <w:sz w:val="18"/>
          <w:szCs w:val="18"/>
        </w:rPr>
        <w:t>See Hema Swaminathan, Nandita Bhatla, and Swati Chakraborty (2007) Women’s Property Rights as an AIDS Response: Emerging Efforts in South Asia. New York: Internation</w:t>
      </w:r>
      <w:r w:rsidRPr="00C634B5">
        <w:rPr>
          <w:rFonts w:asciiTheme="majorHAnsi" w:hAnsiTheme="majorHAnsi" w:cs="Tahoma"/>
          <w:sz w:val="18"/>
          <w:szCs w:val="18"/>
        </w:rPr>
        <w:t>al Center for Research on Women (ICRW); Pradeep Panda, Jayoti Gupta, Indika Bulankulame, Nandita Bhatla, Swati Chakraborty, Nata Duvvury (2006). Property ownership &amp;</w:t>
      </w:r>
      <w:r w:rsidRPr="00361C32">
        <w:rPr>
          <w:rFonts w:asciiTheme="majorHAnsi" w:hAnsiTheme="majorHAnsi" w:cs="Tahoma"/>
          <w:sz w:val="18"/>
          <w:szCs w:val="18"/>
        </w:rPr>
        <w:t xml:space="preserve"> Inheritance Rights for social protection – The South Asia experience; and ICRW, HSRC, AfD (2008) Women’s Property Rights, HIV and AIDS, and Domestic Violence: Research findings from two districts in South Africa and Uganda. Cape Town: HSRC Press.</w:t>
      </w:r>
    </w:p>
  </w:footnote>
  <w:footnote w:id="3">
    <w:p w14:paraId="50D2640A" w14:textId="77777777" w:rsidR="00AD08FD" w:rsidRPr="004C5BB9" w:rsidRDefault="00AD08FD" w:rsidP="006B5EDA">
      <w:pPr>
        <w:pStyle w:val="Textonotapie"/>
        <w:ind w:left="0"/>
        <w:jc w:val="both"/>
        <w:rPr>
          <w:sz w:val="18"/>
          <w:szCs w:val="18"/>
        </w:rPr>
      </w:pPr>
      <w:r w:rsidRPr="00AF72C5">
        <w:rPr>
          <w:rStyle w:val="Refdenotaalpie"/>
          <w:rFonts w:asciiTheme="majorHAnsi" w:hAnsiTheme="majorHAnsi"/>
          <w:sz w:val="18"/>
          <w:szCs w:val="18"/>
        </w:rPr>
        <w:footnoteRef/>
      </w:r>
      <w:r w:rsidRPr="007323B1">
        <w:rPr>
          <w:rFonts w:asciiTheme="majorHAnsi" w:hAnsiTheme="majorHAnsi" w:cs="Calibri"/>
          <w:sz w:val="18"/>
          <w:szCs w:val="18"/>
        </w:rPr>
        <w:t>In March 2010, CIDA made an initial contribution of CDN 1 million; doubled its total investment to</w:t>
      </w:r>
      <w:r w:rsidRPr="00AE037F">
        <w:rPr>
          <w:rFonts w:asciiTheme="majorHAnsi" w:hAnsiTheme="majorHAnsi" w:cs="Calibri"/>
          <w:sz w:val="18"/>
          <w:szCs w:val="18"/>
        </w:rPr>
        <w:t xml:space="preserve"> CDN 2 million in 2011 in response to the overwhelming response to UN Women’s Call for Proposals. In March 2012, UN Women received an additional CDN 1 million from CIDA.</w:t>
      </w:r>
    </w:p>
  </w:footnote>
  <w:footnote w:id="4">
    <w:p w14:paraId="3254BBC9" w14:textId="77777777" w:rsidR="00AD08FD" w:rsidRPr="004C5BB9" w:rsidRDefault="00AD08FD" w:rsidP="006B5EDA">
      <w:pPr>
        <w:pStyle w:val="Textonotapie"/>
        <w:rPr>
          <w:sz w:val="18"/>
          <w:szCs w:val="18"/>
        </w:rPr>
      </w:pPr>
      <w:r w:rsidRPr="00AF72C5">
        <w:rPr>
          <w:rStyle w:val="Refdenotaalpie"/>
          <w:rFonts w:asciiTheme="majorHAnsi" w:hAnsiTheme="majorHAnsi"/>
          <w:sz w:val="18"/>
          <w:szCs w:val="18"/>
        </w:rPr>
        <w:footnoteRef/>
      </w:r>
      <w:r w:rsidRPr="00AE037F">
        <w:rPr>
          <w:rFonts w:asciiTheme="majorHAnsi" w:hAnsiTheme="majorHAnsi"/>
          <w:sz w:val="18"/>
          <w:szCs w:val="18"/>
          <w:lang w:val="en-GB"/>
        </w:rPr>
        <w:t xml:space="preserve"> </w:t>
      </w:r>
      <w:r w:rsidRPr="00C634B5">
        <w:rPr>
          <w:rFonts w:asciiTheme="majorHAnsi" w:hAnsiTheme="majorHAnsi"/>
          <w:sz w:val="18"/>
          <w:szCs w:val="18"/>
          <w:lang w:val="en-GB"/>
        </w:rPr>
        <w:t>CONGEH in Cameroon received much less than the other Grantees based on the budget in their application which was USD 38,000 in Phase I and USD 60,000 in Phase I.</w:t>
      </w:r>
    </w:p>
  </w:footnote>
  <w:footnote w:id="5">
    <w:p w14:paraId="77B4D3ED" w14:textId="77777777" w:rsidR="00AD08FD" w:rsidRPr="004C5BB9" w:rsidRDefault="00AD08FD" w:rsidP="006B5EDA">
      <w:pPr>
        <w:spacing w:line="240" w:lineRule="auto"/>
        <w:ind w:left="0"/>
        <w:jc w:val="both"/>
        <w:rPr>
          <w:sz w:val="18"/>
          <w:szCs w:val="18"/>
        </w:rPr>
      </w:pPr>
      <w:r w:rsidRPr="00AF72C5">
        <w:rPr>
          <w:rStyle w:val="Refdenotaalpie"/>
          <w:rFonts w:asciiTheme="majorHAnsi" w:hAnsiTheme="majorHAnsi"/>
          <w:sz w:val="18"/>
          <w:szCs w:val="18"/>
        </w:rPr>
        <w:footnoteRef/>
      </w:r>
      <w:r w:rsidRPr="00AF72C5">
        <w:rPr>
          <w:rFonts w:asciiTheme="majorHAnsi" w:hAnsiTheme="majorHAnsi"/>
          <w:sz w:val="18"/>
          <w:szCs w:val="18"/>
        </w:rPr>
        <w:t xml:space="preserve"> Political Declaration on HIV and AIDS: Intensifying Our Efforts to Eliminate HIV and AIDS “</w:t>
      </w:r>
      <w:r w:rsidRPr="00AE037F">
        <w:rPr>
          <w:rFonts w:asciiTheme="majorHAnsi" w:hAnsiTheme="majorHAnsi"/>
          <w:sz w:val="18"/>
          <w:szCs w:val="18"/>
          <w:lang w:val="en-GB"/>
        </w:rPr>
        <w:t>http://www.unaids.org/en/media/unaids/contentassets/documents/document/2011/06/201106</w:t>
      </w:r>
      <w:r w:rsidRPr="00C634B5">
        <w:rPr>
          <w:rFonts w:asciiTheme="majorHAnsi" w:hAnsiTheme="majorHAnsi"/>
          <w:sz w:val="18"/>
          <w:szCs w:val="18"/>
          <w:lang w:val="en-GB"/>
        </w:rPr>
        <w:t>10_UN_A-RES-65-277_en.pdf</w:t>
      </w:r>
    </w:p>
  </w:footnote>
  <w:footnote w:id="6">
    <w:p w14:paraId="6F3316FE" w14:textId="77777777" w:rsidR="00AD08FD" w:rsidRPr="004C5BB9" w:rsidRDefault="00AD08FD" w:rsidP="006B5EDA">
      <w:pPr>
        <w:pStyle w:val="Textonotapie"/>
        <w:spacing w:line="240" w:lineRule="auto"/>
        <w:ind w:left="0"/>
        <w:rPr>
          <w:sz w:val="18"/>
          <w:szCs w:val="18"/>
        </w:rPr>
      </w:pPr>
      <w:r w:rsidRPr="00AF72C5">
        <w:rPr>
          <w:rStyle w:val="Refdenotaalpie"/>
          <w:rFonts w:asciiTheme="majorHAnsi" w:hAnsiTheme="majorHAnsi"/>
          <w:sz w:val="18"/>
          <w:szCs w:val="18"/>
        </w:rPr>
        <w:footnoteRef/>
      </w:r>
      <w:r w:rsidRPr="00AE037F">
        <w:rPr>
          <w:rFonts w:asciiTheme="majorHAnsi" w:hAnsiTheme="majorHAnsi"/>
          <w:sz w:val="18"/>
          <w:szCs w:val="18"/>
        </w:rPr>
        <w:t>Cf. E. Cooper, “Challenges and Opportunities in Inheritance Rights in Rwanda”.  CPRC Policy Note, 2011, London.</w:t>
      </w:r>
    </w:p>
  </w:footnote>
  <w:footnote w:id="7">
    <w:p w14:paraId="1605FDB2" w14:textId="77777777" w:rsidR="00AD08FD" w:rsidRPr="004C5BB9" w:rsidRDefault="00AD08FD" w:rsidP="006B5EDA">
      <w:pPr>
        <w:pStyle w:val="Textonotapie"/>
        <w:ind w:left="0"/>
        <w:rPr>
          <w:sz w:val="18"/>
          <w:szCs w:val="18"/>
        </w:rPr>
      </w:pPr>
      <w:r w:rsidRPr="00AF72C5">
        <w:rPr>
          <w:rStyle w:val="Refdenotaalpie"/>
          <w:rFonts w:asciiTheme="majorHAnsi" w:hAnsiTheme="majorHAnsi"/>
          <w:sz w:val="18"/>
          <w:szCs w:val="18"/>
        </w:rPr>
        <w:footnoteRef/>
      </w:r>
      <w:r w:rsidRPr="00AE037F">
        <w:rPr>
          <w:rFonts w:asciiTheme="majorHAnsi" w:hAnsiTheme="majorHAnsi"/>
          <w:sz w:val="18"/>
          <w:szCs w:val="18"/>
        </w:rPr>
        <w:t>See WHO for definitions of femicide, and analysis of progress on reducing VAW and femicide: http://apps.who.int/iris</w:t>
      </w:r>
      <w:r w:rsidRPr="00C634B5">
        <w:rPr>
          <w:rFonts w:asciiTheme="majorHAnsi" w:hAnsiTheme="majorHAnsi"/>
          <w:sz w:val="18"/>
          <w:szCs w:val="18"/>
        </w:rPr>
        <w:t>/bitstream/10665/77421/1/WHO_RHR_12.38_eng.pdf</w:t>
      </w:r>
    </w:p>
  </w:footnote>
  <w:footnote w:id="8">
    <w:p w14:paraId="7EE24D08" w14:textId="77777777" w:rsidR="00AD08FD" w:rsidRDefault="00AD08FD" w:rsidP="00252211">
      <w:pPr>
        <w:pStyle w:val="Textonotapie"/>
      </w:pPr>
      <w:r>
        <w:rPr>
          <w:rStyle w:val="Refdenotaalpie"/>
        </w:rPr>
        <w:footnoteRef/>
      </w:r>
      <w:r>
        <w:t xml:space="preserve">  </w:t>
      </w:r>
      <w:proofErr w:type="spellStart"/>
      <w:r>
        <w:t>The</w:t>
      </w:r>
      <w:proofErr w:type="spellEnd"/>
      <w:r>
        <w:t xml:space="preserve"> </w:t>
      </w:r>
      <w:proofErr w:type="spellStart"/>
      <w:r>
        <w:t>specific</w:t>
      </w:r>
      <w:proofErr w:type="spellEnd"/>
      <w:r>
        <w:t xml:space="preserve"> </w:t>
      </w:r>
      <w:proofErr w:type="spellStart"/>
      <w:r w:rsidRPr="002D0FC2">
        <w:rPr>
          <w:b/>
        </w:rPr>
        <w:t>context</w:t>
      </w:r>
      <w:proofErr w:type="spellEnd"/>
      <w:r w:rsidRPr="002D0FC2">
        <w:rPr>
          <w:b/>
        </w:rPr>
        <w:t xml:space="preserve"> of HIV and AIDS</w:t>
      </w:r>
      <w:r>
        <w:t xml:space="preserve"> </w:t>
      </w:r>
      <w:proofErr w:type="spellStart"/>
      <w:r>
        <w:t>applies</w:t>
      </w:r>
      <w:proofErr w:type="spellEnd"/>
      <w:r>
        <w:t xml:space="preserve"> </w:t>
      </w:r>
      <w:proofErr w:type="spellStart"/>
      <w:r>
        <w:t>to</w:t>
      </w:r>
      <w:proofErr w:type="spellEnd"/>
      <w:r>
        <w:t xml:space="preserve"> and </w:t>
      </w:r>
      <w:proofErr w:type="spellStart"/>
      <w:r>
        <w:t>is</w:t>
      </w:r>
      <w:proofErr w:type="spellEnd"/>
      <w:r>
        <w:t xml:space="preserve"> </w:t>
      </w:r>
      <w:proofErr w:type="spellStart"/>
      <w:r>
        <w:t>relevant</w:t>
      </w:r>
      <w:proofErr w:type="spellEnd"/>
      <w:r>
        <w:t xml:space="preserve"> </w:t>
      </w:r>
      <w:proofErr w:type="spellStart"/>
      <w:r>
        <w:t>for</w:t>
      </w:r>
      <w:proofErr w:type="spellEnd"/>
      <w:r>
        <w:t xml:space="preserve"> </w:t>
      </w:r>
      <w:proofErr w:type="spellStart"/>
      <w:r w:rsidRPr="002D0FC2">
        <w:rPr>
          <w:b/>
        </w:rPr>
        <w:t>all</w:t>
      </w:r>
      <w:proofErr w:type="spellEnd"/>
      <w:r>
        <w:t xml:space="preserve"> </w:t>
      </w:r>
      <w:proofErr w:type="spellStart"/>
      <w:r>
        <w:t>Outcomes</w:t>
      </w:r>
      <w:proofErr w:type="spellEnd"/>
      <w:r>
        <w:t xml:space="preserve"> and Outputs in </w:t>
      </w:r>
      <w:proofErr w:type="spellStart"/>
      <w:r>
        <w:t>this</w:t>
      </w:r>
      <w:proofErr w:type="spellEnd"/>
      <w:r>
        <w:t xml:space="preserve"> </w:t>
      </w:r>
      <w:proofErr w:type="spellStart"/>
      <w:r>
        <w:t>results</w:t>
      </w:r>
      <w:proofErr w:type="spellEnd"/>
      <w:r>
        <w:t xml:space="preserve"> </w:t>
      </w:r>
      <w:proofErr w:type="spellStart"/>
      <w:r>
        <w:t>framework</w:t>
      </w:r>
      <w:proofErr w:type="spellEnd"/>
      <w:r>
        <w:t xml:space="preserve">. It is not always explicitly mentioned to make the results shorter and thus easier to read. </w:t>
      </w:r>
    </w:p>
  </w:footnote>
  <w:footnote w:id="9">
    <w:p w14:paraId="4AB23506" w14:textId="77777777" w:rsidR="00AD08FD" w:rsidRDefault="00AD08FD" w:rsidP="00252211">
      <w:pPr>
        <w:pStyle w:val="Textonotapie"/>
      </w:pPr>
      <w:r>
        <w:rPr>
          <w:rStyle w:val="Refdenotaalpie"/>
        </w:rPr>
        <w:footnoteRef/>
      </w:r>
      <w:r>
        <w:t xml:space="preserve"> E.g. information on the experiences of selected individuals with trying to claim their property/inheritance rights; or information on community wide knowledge, attitudes and practices related to women’s property and inheritance rights, or statistical information relevant in this context, or other types of information.</w:t>
      </w:r>
    </w:p>
  </w:footnote>
  <w:footnote w:id="10">
    <w:p w14:paraId="7CF03C1D" w14:textId="77777777" w:rsidR="00AD08FD" w:rsidRPr="00127BD7" w:rsidRDefault="00AD08FD" w:rsidP="001A2441">
      <w:pPr>
        <w:pStyle w:val="Textonotapie"/>
        <w:rPr>
          <w:lang w:val="en-US"/>
        </w:rPr>
      </w:pPr>
      <w:r>
        <w:rPr>
          <w:rStyle w:val="Refdenotaalpie"/>
        </w:rPr>
        <w:footnoteRef/>
      </w:r>
      <w:r>
        <w:t xml:space="preserve"> </w:t>
      </w:r>
      <w:r>
        <w:rPr>
          <w:lang w:val="en-US"/>
        </w:rPr>
        <w:t>Source:  Global R</w:t>
      </w:r>
      <w:r w:rsidRPr="00B828A7">
        <w:rPr>
          <w:lang w:val="en-US"/>
        </w:rPr>
        <w:t>eport</w:t>
      </w:r>
      <w:r>
        <w:rPr>
          <w:lang w:val="en-US"/>
        </w:rPr>
        <w:t xml:space="preserve"> UNAIDS,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F4A62" w14:textId="77777777" w:rsidR="00AD08FD" w:rsidRDefault="00AD08FD" w:rsidP="001A2441">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16D3B" w14:textId="77777777" w:rsidR="00AD08FD" w:rsidRPr="00BC28BC" w:rsidRDefault="00AD08FD" w:rsidP="001A24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D2D7B0"/>
    <w:lvl w:ilvl="0">
      <w:start w:val="1"/>
      <w:numFmt w:val="bullet"/>
      <w:pStyle w:val="FrontPage3"/>
      <w:lvlText w:val=""/>
      <w:lvlJc w:val="left"/>
      <w:pPr>
        <w:tabs>
          <w:tab w:val="num" w:pos="360"/>
        </w:tabs>
        <w:ind w:left="360" w:hanging="360"/>
      </w:pPr>
      <w:rPr>
        <w:rFonts w:ascii="Symbol" w:hAnsi="Symbol" w:hint="default"/>
      </w:rPr>
    </w:lvl>
  </w:abstractNum>
  <w:abstractNum w:abstractNumId="1">
    <w:nsid w:val="00060CBD"/>
    <w:multiLevelType w:val="multilevel"/>
    <w:tmpl w:val="7AF45848"/>
    <w:lvl w:ilvl="0">
      <w:start w:val="6"/>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1292750"/>
    <w:multiLevelType w:val="hybridMultilevel"/>
    <w:tmpl w:val="F12AA3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CA5FA6"/>
    <w:multiLevelType w:val="hybridMultilevel"/>
    <w:tmpl w:val="C8B0A86A"/>
    <w:lvl w:ilvl="0" w:tplc="8EE67208">
      <w:start w:val="1"/>
      <w:numFmt w:val="bullet"/>
      <w:pStyle w:val="CoffeyBullet1"/>
      <w:lvlText w:val=""/>
      <w:lvlJc w:val="left"/>
      <w:pPr>
        <w:ind w:left="720" w:hanging="360"/>
      </w:pPr>
      <w:rPr>
        <w:rFonts w:ascii="Symbol" w:hAnsi="Symbol" w:hint="default"/>
        <w:color w:val="00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D231F"/>
    <w:multiLevelType w:val="multilevel"/>
    <w:tmpl w:val="AE160C58"/>
    <w:lvl w:ilvl="0">
      <w:start w:val="1"/>
      <w:numFmt w:val="decimal"/>
      <w:lvlText w:val="%1."/>
      <w:lvlJc w:val="left"/>
      <w:pPr>
        <w:ind w:left="390" w:hanging="390"/>
      </w:pPr>
      <w:rPr>
        <w:rFonts w:ascii="Calibri" w:eastAsia="Times New Roman" w:hAnsi="Calibri" w:cs="Calibri"/>
      </w:rPr>
    </w:lvl>
    <w:lvl w:ilvl="1">
      <w:start w:val="1"/>
      <w:numFmt w:val="decimal"/>
      <w:lvlText w:val="%1.%2"/>
      <w:lvlJc w:val="left"/>
      <w:pPr>
        <w:ind w:left="794" w:hanging="737"/>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AEC2F12"/>
    <w:multiLevelType w:val="hybridMultilevel"/>
    <w:tmpl w:val="DF94C3B6"/>
    <w:lvl w:ilvl="0" w:tplc="A114F038">
      <w:start w:val="1"/>
      <w:numFmt w:val="decimal"/>
      <w:lvlText w:val="2.%1"/>
      <w:lvlJc w:val="left"/>
      <w:pPr>
        <w:tabs>
          <w:tab w:val="num" w:pos="1080"/>
        </w:tabs>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A67745"/>
    <w:multiLevelType w:val="multilevel"/>
    <w:tmpl w:val="3356E73E"/>
    <w:lvl w:ilvl="0">
      <w:start w:val="1"/>
      <w:numFmt w:val="decimal"/>
      <w:pStyle w:val="Ttul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D535EE1"/>
    <w:multiLevelType w:val="hybridMultilevel"/>
    <w:tmpl w:val="5A8E7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E5306C"/>
    <w:multiLevelType w:val="hybridMultilevel"/>
    <w:tmpl w:val="D41A8C1C"/>
    <w:styleLink w:val="Style611"/>
    <w:lvl w:ilvl="0" w:tplc="04090017">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E44CF8"/>
    <w:multiLevelType w:val="multilevel"/>
    <w:tmpl w:val="27D6A570"/>
    <w:styleLink w:val="Style61"/>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5905E5A"/>
    <w:multiLevelType w:val="hybridMultilevel"/>
    <w:tmpl w:val="DBBEA3B4"/>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5D5448D"/>
    <w:multiLevelType w:val="multilevel"/>
    <w:tmpl w:val="F95E1804"/>
    <w:lvl w:ilvl="0">
      <w:start w:val="1"/>
      <w:numFmt w:val="decimal"/>
      <w:lvlText w:val="%1."/>
      <w:lvlJc w:val="left"/>
      <w:pPr>
        <w:ind w:left="540" w:hanging="360"/>
      </w:pPr>
      <w:rPr>
        <w:rFonts w:cs="Times New Roman" w:hint="default"/>
      </w:rPr>
    </w:lvl>
    <w:lvl w:ilvl="1">
      <w:start w:val="1"/>
      <w:numFmt w:val="decimal"/>
      <w:isLgl/>
      <w:lvlText w:val="%1.%2"/>
      <w:lvlJc w:val="left"/>
      <w:pPr>
        <w:ind w:left="45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6434E1D"/>
    <w:multiLevelType w:val="multilevel"/>
    <w:tmpl w:val="B588C5A2"/>
    <w:styleLink w:val="Style62"/>
    <w:lvl w:ilvl="0">
      <w:start w:val="1"/>
      <w:numFmt w:val="decimal"/>
      <w:lvlText w:val="%1."/>
      <w:lvlJc w:val="left"/>
      <w:pPr>
        <w:ind w:left="1021" w:hanging="681"/>
      </w:pPr>
      <w:rPr>
        <w:rFonts w:ascii="Calibri" w:hAnsi="Calibri" w:hint="default"/>
      </w:rPr>
    </w:lvl>
    <w:lvl w:ilvl="1">
      <w:start w:val="1"/>
      <w:numFmt w:val="lowerLetter"/>
      <w:lvlText w:val="%2."/>
      <w:lvlJc w:val="left"/>
      <w:pPr>
        <w:ind w:left="1764" w:hanging="681"/>
      </w:pPr>
      <w:rPr>
        <w:rFonts w:hint="default"/>
      </w:rPr>
    </w:lvl>
    <w:lvl w:ilvl="2">
      <w:start w:val="1"/>
      <w:numFmt w:val="lowerRoman"/>
      <w:lvlText w:val="%3."/>
      <w:lvlJc w:val="right"/>
      <w:pPr>
        <w:ind w:left="2507" w:hanging="681"/>
      </w:pPr>
      <w:rPr>
        <w:rFonts w:hint="default"/>
      </w:rPr>
    </w:lvl>
    <w:lvl w:ilvl="3">
      <w:start w:val="1"/>
      <w:numFmt w:val="decimal"/>
      <w:lvlText w:val="%4."/>
      <w:lvlJc w:val="left"/>
      <w:pPr>
        <w:ind w:left="3250" w:hanging="681"/>
      </w:pPr>
      <w:rPr>
        <w:rFonts w:hint="default"/>
      </w:rPr>
    </w:lvl>
    <w:lvl w:ilvl="4">
      <w:start w:val="1"/>
      <w:numFmt w:val="lowerLetter"/>
      <w:lvlText w:val="%5."/>
      <w:lvlJc w:val="left"/>
      <w:pPr>
        <w:ind w:left="3993" w:hanging="681"/>
      </w:pPr>
      <w:rPr>
        <w:rFonts w:hint="default"/>
      </w:rPr>
    </w:lvl>
    <w:lvl w:ilvl="5">
      <w:start w:val="1"/>
      <w:numFmt w:val="lowerRoman"/>
      <w:lvlText w:val="%6."/>
      <w:lvlJc w:val="right"/>
      <w:pPr>
        <w:ind w:left="4736" w:hanging="681"/>
      </w:pPr>
      <w:rPr>
        <w:rFonts w:hint="default"/>
      </w:rPr>
    </w:lvl>
    <w:lvl w:ilvl="6">
      <w:start w:val="1"/>
      <w:numFmt w:val="decimal"/>
      <w:lvlText w:val="%7."/>
      <w:lvlJc w:val="left"/>
      <w:pPr>
        <w:ind w:left="5479" w:hanging="681"/>
      </w:pPr>
      <w:rPr>
        <w:rFonts w:hint="default"/>
      </w:rPr>
    </w:lvl>
    <w:lvl w:ilvl="7">
      <w:start w:val="1"/>
      <w:numFmt w:val="lowerLetter"/>
      <w:lvlText w:val="%8."/>
      <w:lvlJc w:val="left"/>
      <w:pPr>
        <w:ind w:left="6222" w:hanging="681"/>
      </w:pPr>
      <w:rPr>
        <w:rFonts w:hint="default"/>
      </w:rPr>
    </w:lvl>
    <w:lvl w:ilvl="8">
      <w:start w:val="1"/>
      <w:numFmt w:val="lowerRoman"/>
      <w:lvlText w:val="%9."/>
      <w:lvlJc w:val="right"/>
      <w:pPr>
        <w:ind w:left="6965" w:hanging="681"/>
      </w:pPr>
      <w:rPr>
        <w:rFonts w:hint="default"/>
      </w:rPr>
    </w:lvl>
  </w:abstractNum>
  <w:abstractNum w:abstractNumId="13">
    <w:nsid w:val="17746252"/>
    <w:multiLevelType w:val="hybridMultilevel"/>
    <w:tmpl w:val="3C96C7B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7C924F1"/>
    <w:multiLevelType w:val="hybridMultilevel"/>
    <w:tmpl w:val="724C5D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989408F"/>
    <w:multiLevelType w:val="hybridMultilevel"/>
    <w:tmpl w:val="DBBEA3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A1A03B9"/>
    <w:multiLevelType w:val="hybridMultilevel"/>
    <w:tmpl w:val="F7C4C17E"/>
    <w:lvl w:ilvl="0" w:tplc="E7B46BFA">
      <w:start w:val="1"/>
      <w:numFmt w:val="decimal"/>
      <w:lvlText w:val="1.%1"/>
      <w:lvlJc w:val="left"/>
      <w:pPr>
        <w:tabs>
          <w:tab w:val="num" w:pos="1080"/>
        </w:tabs>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B6B7BBF"/>
    <w:multiLevelType w:val="hybridMultilevel"/>
    <w:tmpl w:val="0492AB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B6C3FFC"/>
    <w:multiLevelType w:val="hybridMultilevel"/>
    <w:tmpl w:val="8A50A27C"/>
    <w:lvl w:ilvl="0" w:tplc="04090011">
      <w:start w:val="1"/>
      <w:numFmt w:val="decimal"/>
      <w:lvlText w:val="%1)"/>
      <w:lvlJc w:val="left"/>
      <w:pPr>
        <w:tabs>
          <w:tab w:val="num" w:pos="1080"/>
        </w:tabs>
        <w:ind w:left="1080" w:hanging="360"/>
      </w:pPr>
      <w:rPr>
        <w:rFonts w:cs="Times New Roman" w:hint="default"/>
      </w:rPr>
    </w:lvl>
    <w:lvl w:ilvl="1" w:tplc="D72C5750">
      <w:start w:val="1"/>
      <w:numFmt w:val="lowerRoman"/>
      <w:lvlText w:val="%2."/>
      <w:lvlJc w:val="left"/>
      <w:pPr>
        <w:ind w:left="2160" w:hanging="72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CD670BB"/>
    <w:multiLevelType w:val="multilevel"/>
    <w:tmpl w:val="4330151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0">
    <w:nsid w:val="1D092B15"/>
    <w:multiLevelType w:val="hybridMultilevel"/>
    <w:tmpl w:val="F62EE6D8"/>
    <w:styleLink w:val="Style711"/>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1F23E7"/>
    <w:multiLevelType w:val="hybridMultilevel"/>
    <w:tmpl w:val="3E6895AE"/>
    <w:lvl w:ilvl="0" w:tplc="08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nsid w:val="1FD562E4"/>
    <w:multiLevelType w:val="multilevel"/>
    <w:tmpl w:val="0A80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7F6081"/>
    <w:multiLevelType w:val="multilevel"/>
    <w:tmpl w:val="E80A723A"/>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218B1202"/>
    <w:multiLevelType w:val="hybridMultilevel"/>
    <w:tmpl w:val="FCD073E0"/>
    <w:lvl w:ilvl="0" w:tplc="E7B46BFA">
      <w:start w:val="1"/>
      <w:numFmt w:val="decimal"/>
      <w:lvlText w:val="1.%1"/>
      <w:lvlJc w:val="left"/>
      <w:pPr>
        <w:tabs>
          <w:tab w:val="num" w:pos="1080"/>
        </w:tabs>
        <w:ind w:left="108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F441B8"/>
    <w:multiLevelType w:val="hybridMultilevel"/>
    <w:tmpl w:val="4C3639EE"/>
    <w:styleLink w:val="Styl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332714"/>
    <w:multiLevelType w:val="singleLevel"/>
    <w:tmpl w:val="E0D2553A"/>
    <w:lvl w:ilvl="0">
      <w:start w:val="1"/>
      <w:numFmt w:val="bullet"/>
      <w:pStyle w:val="Bullets"/>
      <w:lvlText w:val=""/>
      <w:lvlJc w:val="left"/>
      <w:pPr>
        <w:tabs>
          <w:tab w:val="num" w:pos="360"/>
        </w:tabs>
        <w:ind w:left="216" w:hanging="216"/>
      </w:pPr>
      <w:rPr>
        <w:rFonts w:ascii="Symbol" w:hAnsi="Symbol" w:hint="default"/>
        <w:sz w:val="18"/>
      </w:rPr>
    </w:lvl>
  </w:abstractNum>
  <w:abstractNum w:abstractNumId="27">
    <w:nsid w:val="248F4B99"/>
    <w:multiLevelType w:val="hybridMultilevel"/>
    <w:tmpl w:val="FC54DFBA"/>
    <w:lvl w:ilvl="0" w:tplc="067E5CBE">
      <w:start w:val="12"/>
      <w:numFmt w:val="decimal"/>
      <w:lvlText w:val="3.%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628159F"/>
    <w:multiLevelType w:val="hybridMultilevel"/>
    <w:tmpl w:val="5A2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9E202D"/>
    <w:multiLevelType w:val="hybridMultilevel"/>
    <w:tmpl w:val="CFF8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5602B1"/>
    <w:multiLevelType w:val="hybridMultilevel"/>
    <w:tmpl w:val="0714C7DA"/>
    <w:lvl w:ilvl="0" w:tplc="BA72185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B1B6189"/>
    <w:multiLevelType w:val="multilevel"/>
    <w:tmpl w:val="2D3A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D606C76"/>
    <w:multiLevelType w:val="hybridMultilevel"/>
    <w:tmpl w:val="DAB260B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2D9B421D"/>
    <w:multiLevelType w:val="multilevel"/>
    <w:tmpl w:val="2AFA1B9E"/>
    <w:lvl w:ilvl="0">
      <w:start w:val="1"/>
      <w:numFmt w:val="decimal"/>
      <w:lvlText w:val="%1."/>
      <w:lvlJc w:val="left"/>
      <w:pPr>
        <w:ind w:left="720" w:hanging="360"/>
      </w:pPr>
      <w:rPr>
        <w:rFonts w:cs="Times New Roman" w:hint="default"/>
      </w:rPr>
    </w:lvl>
    <w:lvl w:ilvl="1">
      <w:start w:val="8"/>
      <w:numFmt w:val="decimal"/>
      <w:isLgl/>
      <w:lvlText w:val="%1.%2."/>
      <w:lvlJc w:val="left"/>
      <w:pPr>
        <w:ind w:left="756" w:hanging="396"/>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2E942168"/>
    <w:multiLevelType w:val="hybridMultilevel"/>
    <w:tmpl w:val="A822BC68"/>
    <w:lvl w:ilvl="0" w:tplc="A114F038">
      <w:start w:val="1"/>
      <w:numFmt w:val="decimal"/>
      <w:lvlText w:val="2.%1"/>
      <w:lvlJc w:val="left"/>
      <w:pPr>
        <w:tabs>
          <w:tab w:val="num" w:pos="1080"/>
        </w:tabs>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F436690"/>
    <w:multiLevelType w:val="multilevel"/>
    <w:tmpl w:val="03C4E704"/>
    <w:lvl w:ilvl="0">
      <w:start w:val="1"/>
      <w:numFmt w:val="decimal"/>
      <w:lvlText w:val="6.%1"/>
      <w:lvlJc w:val="left"/>
      <w:pPr>
        <w:ind w:left="720" w:hanging="360"/>
      </w:pPr>
      <w:rPr>
        <w:rFonts w:cs="Times New Roman" w:hint="default"/>
      </w:rPr>
    </w:lvl>
    <w:lvl w:ilvl="1">
      <w:start w:val="1"/>
      <w:numFmt w:val="decimal"/>
      <w:lvlText w:val="6.%2"/>
      <w:lvlJc w:val="left"/>
      <w:pPr>
        <w:ind w:left="737" w:hanging="737"/>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nsid w:val="2F4D6968"/>
    <w:multiLevelType w:val="multilevel"/>
    <w:tmpl w:val="F95E1804"/>
    <w:lvl w:ilvl="0">
      <w:start w:val="1"/>
      <w:numFmt w:val="decimal"/>
      <w:lvlText w:val="%1."/>
      <w:lvlJc w:val="left"/>
      <w:pPr>
        <w:ind w:left="540" w:hanging="360"/>
      </w:pPr>
      <w:rPr>
        <w:rFonts w:cs="Times New Roman" w:hint="default"/>
      </w:rPr>
    </w:lvl>
    <w:lvl w:ilvl="1">
      <w:start w:val="1"/>
      <w:numFmt w:val="decimal"/>
      <w:isLgl/>
      <w:lvlText w:val="%1.%2"/>
      <w:lvlJc w:val="left"/>
      <w:pPr>
        <w:ind w:left="45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30992D27"/>
    <w:multiLevelType w:val="hybridMultilevel"/>
    <w:tmpl w:val="CB2E40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59511E"/>
    <w:multiLevelType w:val="hybridMultilevel"/>
    <w:tmpl w:val="6D3AE756"/>
    <w:lvl w:ilvl="0" w:tplc="113A2C8A">
      <w:start w:val="1"/>
      <w:numFmt w:val="decimal"/>
      <w:lvlText w:val="5.%1"/>
      <w:lvlJc w:val="left"/>
      <w:pPr>
        <w:tabs>
          <w:tab w:val="num" w:pos="1080"/>
        </w:tabs>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21766B7"/>
    <w:multiLevelType w:val="multilevel"/>
    <w:tmpl w:val="0409001D"/>
    <w:styleLink w:val="Style2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33661E94"/>
    <w:multiLevelType w:val="multilevel"/>
    <w:tmpl w:val="8340B476"/>
    <w:styleLink w:val="Style11"/>
    <w:lvl w:ilvl="0">
      <w:start w:val="1"/>
      <w:numFmt w:val="lowerRoman"/>
      <w:lvlText w:val="%1."/>
      <w:lvlJc w:val="left"/>
      <w:pPr>
        <w:ind w:left="2160" w:hanging="360"/>
      </w:pPr>
      <w:rPr>
        <w:rFonts w:cs="Times New Roman" w:hint="default"/>
      </w:rPr>
    </w:lvl>
    <w:lvl w:ilvl="1">
      <w:start w:val="1"/>
      <w:numFmt w:val="upperRoman"/>
      <w:lvlText w:val="%2."/>
      <w:lvlJc w:val="left"/>
      <w:pPr>
        <w:ind w:left="794" w:hanging="794"/>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nsid w:val="38171A6F"/>
    <w:multiLevelType w:val="multilevel"/>
    <w:tmpl w:val="22CA0A78"/>
    <w:lvl w:ilvl="0">
      <w:start w:val="1"/>
      <w:numFmt w:val="decimal"/>
      <w:lvlText w:val="%1"/>
      <w:lvlJc w:val="left"/>
      <w:pPr>
        <w:ind w:left="390" w:hanging="390"/>
      </w:pPr>
      <w:rPr>
        <w:rFonts w:cs="Times New Roman" w:hint="default"/>
      </w:rPr>
    </w:lvl>
    <w:lvl w:ilvl="1">
      <w:start w:val="1"/>
      <w:numFmt w:val="decimal"/>
      <w:lvlText w:val="%1.%2"/>
      <w:lvlJc w:val="left"/>
      <w:pPr>
        <w:ind w:left="737" w:hanging="6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396E7C7B"/>
    <w:multiLevelType w:val="hybridMultilevel"/>
    <w:tmpl w:val="ABF211AC"/>
    <w:lvl w:ilvl="0" w:tplc="386AC0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39860224"/>
    <w:multiLevelType w:val="hybridMultilevel"/>
    <w:tmpl w:val="08D29A80"/>
    <w:lvl w:ilvl="0" w:tplc="C9EE33CE">
      <w:start w:val="1"/>
      <w:numFmt w:val="decimal"/>
      <w:pStyle w:val="CoffeyParagraphList"/>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E2A11C1"/>
    <w:multiLevelType w:val="hybridMultilevel"/>
    <w:tmpl w:val="A70E71E8"/>
    <w:lvl w:ilvl="0" w:tplc="CE065C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76108B3"/>
    <w:multiLevelType w:val="multilevel"/>
    <w:tmpl w:val="BEE8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8523679"/>
    <w:multiLevelType w:val="hybridMultilevel"/>
    <w:tmpl w:val="A7CCA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486B029B"/>
    <w:multiLevelType w:val="hybridMultilevel"/>
    <w:tmpl w:val="28442D4C"/>
    <w:lvl w:ilvl="0" w:tplc="B83ECEC6">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87331C6"/>
    <w:multiLevelType w:val="hybridMultilevel"/>
    <w:tmpl w:val="491AC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9FF0277"/>
    <w:multiLevelType w:val="hybridMultilevel"/>
    <w:tmpl w:val="89B42944"/>
    <w:lvl w:ilvl="0" w:tplc="04090017">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AB83D8E"/>
    <w:multiLevelType w:val="multilevel"/>
    <w:tmpl w:val="C6C054AA"/>
    <w:lvl w:ilvl="0">
      <w:start w:val="1"/>
      <w:numFmt w:val="decimal"/>
      <w:lvlText w:val="%1"/>
      <w:lvlJc w:val="left"/>
      <w:pPr>
        <w:tabs>
          <w:tab w:val="num" w:pos="1080"/>
        </w:tabs>
        <w:ind w:left="1080" w:hanging="360"/>
      </w:pPr>
      <w:rPr>
        <w:rFonts w:cs="Times New Roman" w:hint="default"/>
      </w:rPr>
    </w:lvl>
    <w:lvl w:ilvl="1">
      <w:start w:val="9"/>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51">
    <w:nsid w:val="4C971538"/>
    <w:multiLevelType w:val="hybridMultilevel"/>
    <w:tmpl w:val="8F9E35C8"/>
    <w:lvl w:ilvl="0" w:tplc="F1A853F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4E600E1D"/>
    <w:multiLevelType w:val="multilevel"/>
    <w:tmpl w:val="67C209DA"/>
    <w:styleLink w:val="Style72"/>
    <w:lvl w:ilvl="0">
      <w:start w:val="1"/>
      <w:numFmt w:val="decimal"/>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4EB95CE4"/>
    <w:multiLevelType w:val="hybridMultilevel"/>
    <w:tmpl w:val="7B80729C"/>
    <w:lvl w:ilvl="0" w:tplc="0409000F">
      <w:start w:val="1"/>
      <w:numFmt w:val="decimal"/>
      <w:lvlText w:val="%1."/>
      <w:lvlJc w:val="left"/>
      <w:pPr>
        <w:ind w:left="1440" w:hanging="360"/>
      </w:pPr>
      <w:rPr>
        <w:rFonts w:hint="default"/>
      </w:rPr>
    </w:lvl>
    <w:lvl w:ilvl="1" w:tplc="D72C5750">
      <w:start w:val="1"/>
      <w:numFmt w:val="lowerRoman"/>
      <w:lvlText w:val="%2."/>
      <w:lvlJc w:val="left"/>
      <w:pPr>
        <w:ind w:left="2520" w:hanging="72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F6E6D74"/>
    <w:multiLevelType w:val="hybridMultilevel"/>
    <w:tmpl w:val="D7B8640C"/>
    <w:lvl w:ilvl="0" w:tplc="8A44C816">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4FB219CE"/>
    <w:multiLevelType w:val="hybridMultilevel"/>
    <w:tmpl w:val="36269886"/>
    <w:lvl w:ilvl="0" w:tplc="E6167616">
      <w:start w:val="1"/>
      <w:numFmt w:val="decimal"/>
      <w:lvlText w:val="4.%1"/>
      <w:lvlJc w:val="left"/>
      <w:pPr>
        <w:tabs>
          <w:tab w:val="num" w:pos="1080"/>
        </w:tabs>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51091B73"/>
    <w:multiLevelType w:val="hybridMultilevel"/>
    <w:tmpl w:val="62CA53F2"/>
    <w:lvl w:ilvl="0" w:tplc="327E92FC">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1114871"/>
    <w:multiLevelType w:val="hybridMultilevel"/>
    <w:tmpl w:val="AC8C01D0"/>
    <w:lvl w:ilvl="0" w:tplc="04090017">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52FD0661"/>
    <w:multiLevelType w:val="hybridMultilevel"/>
    <w:tmpl w:val="C7988BCC"/>
    <w:lvl w:ilvl="0" w:tplc="672205B2">
      <w:start w:val="1"/>
      <w:numFmt w:val="decimal"/>
      <w:lvlText w:val="6.%1"/>
      <w:lvlJc w:val="left"/>
      <w:pPr>
        <w:tabs>
          <w:tab w:val="num" w:pos="1080"/>
        </w:tabs>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55B519B"/>
    <w:multiLevelType w:val="hybridMultilevel"/>
    <w:tmpl w:val="D8747234"/>
    <w:lvl w:ilvl="0" w:tplc="67244810">
      <w:start w:val="1"/>
      <w:numFmt w:val="decimal"/>
      <w:lvlText w:val="%1."/>
      <w:lvlJc w:val="left"/>
      <w:pPr>
        <w:tabs>
          <w:tab w:val="num" w:pos="1080"/>
        </w:tabs>
        <w:ind w:left="1080" w:hanging="360"/>
      </w:pPr>
      <w:rPr>
        <w:rFonts w:ascii="Calibri" w:eastAsia="Times New Roman"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56B816F3"/>
    <w:multiLevelType w:val="multilevel"/>
    <w:tmpl w:val="F95E1804"/>
    <w:styleLink w:val="Style31"/>
    <w:lvl w:ilvl="0">
      <w:start w:val="1"/>
      <w:numFmt w:val="decimal"/>
      <w:lvlText w:val="%1."/>
      <w:lvlJc w:val="left"/>
      <w:pPr>
        <w:ind w:left="540" w:hanging="360"/>
      </w:pPr>
      <w:rPr>
        <w:rFonts w:cs="Times New Roman" w:hint="default"/>
      </w:rPr>
    </w:lvl>
    <w:lvl w:ilvl="1">
      <w:start w:val="1"/>
      <w:numFmt w:val="decimal"/>
      <w:isLgl/>
      <w:lvlText w:val="%1.%2"/>
      <w:lvlJc w:val="left"/>
      <w:pPr>
        <w:ind w:left="45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1">
    <w:nsid w:val="57286C03"/>
    <w:multiLevelType w:val="hybridMultilevel"/>
    <w:tmpl w:val="125245A6"/>
    <w:lvl w:ilvl="0" w:tplc="93D83BA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592535FB"/>
    <w:multiLevelType w:val="hybridMultilevel"/>
    <w:tmpl w:val="322C2BFA"/>
    <w:lvl w:ilvl="0" w:tplc="04090017">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5C864565"/>
    <w:multiLevelType w:val="hybridMultilevel"/>
    <w:tmpl w:val="52563B8A"/>
    <w:lvl w:ilvl="0" w:tplc="534CDB30">
      <w:start w:val="20"/>
      <w:numFmt w:val="decimal"/>
      <w:lvlText w:val="%1."/>
      <w:lvlJc w:val="left"/>
      <w:pPr>
        <w:ind w:left="720" w:hanging="360"/>
      </w:pPr>
      <w:rPr>
        <w:rFonts w:cs="Times New Roman" w:hint="default"/>
        <w:color w:val="33333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5CBD1298"/>
    <w:multiLevelType w:val="multilevel"/>
    <w:tmpl w:val="07A00264"/>
    <w:lvl w:ilvl="0">
      <w:start w:val="1"/>
      <w:numFmt w:val="decimal"/>
      <w:pStyle w:val="CoffeyHeading1Black"/>
      <w:lvlText w:val="%1"/>
      <w:lvlJc w:val="left"/>
      <w:pPr>
        <w:ind w:left="432" w:hanging="432"/>
      </w:pPr>
      <w:rPr>
        <w:rFonts w:hint="default"/>
      </w:rPr>
    </w:lvl>
    <w:lvl w:ilvl="1">
      <w:start w:val="1"/>
      <w:numFmt w:val="decimal"/>
      <w:pStyle w:val="CoffeyHeading2Black"/>
      <w:lvlText w:val="%1.%2"/>
      <w:lvlJc w:val="left"/>
      <w:pPr>
        <w:ind w:left="576" w:hanging="576"/>
      </w:pPr>
    </w:lvl>
    <w:lvl w:ilvl="2">
      <w:start w:val="1"/>
      <w:numFmt w:val="decimal"/>
      <w:pStyle w:val="CoffeyHeading3Black"/>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nsid w:val="5F645C93"/>
    <w:multiLevelType w:val="hybridMultilevel"/>
    <w:tmpl w:val="322E9C1A"/>
    <w:styleLink w:val="Style71"/>
    <w:lvl w:ilvl="0" w:tplc="B83ECEC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60BC465E"/>
    <w:multiLevelType w:val="multilevel"/>
    <w:tmpl w:val="85185ACA"/>
    <w:lvl w:ilvl="0">
      <w:start w:val="1"/>
      <w:numFmt w:val="decimal"/>
      <w:lvlText w:val="%1"/>
      <w:lvlJc w:val="left"/>
      <w:pPr>
        <w:ind w:left="360" w:hanging="360"/>
      </w:pPr>
      <w:rPr>
        <w:rFonts w:cstheme="minorHAnsi" w:hint="default"/>
        <w:b/>
      </w:rPr>
    </w:lvl>
    <w:lvl w:ilvl="1">
      <w:start w:val="1"/>
      <w:numFmt w:val="decimal"/>
      <w:lvlText w:val="%1.%2"/>
      <w:lvlJc w:val="left"/>
      <w:pPr>
        <w:ind w:left="360" w:hanging="360"/>
      </w:pPr>
      <w:rPr>
        <w:rFonts w:cstheme="minorHAnsi" w:hint="default"/>
        <w:b/>
      </w:rPr>
    </w:lvl>
    <w:lvl w:ilvl="2">
      <w:start w:val="1"/>
      <w:numFmt w:val="decimal"/>
      <w:lvlText w:val="%1.%2.%3"/>
      <w:lvlJc w:val="left"/>
      <w:pPr>
        <w:ind w:left="720" w:hanging="720"/>
      </w:pPr>
      <w:rPr>
        <w:rFonts w:cstheme="minorHAnsi" w:hint="default"/>
        <w:b/>
      </w:rPr>
    </w:lvl>
    <w:lvl w:ilvl="3">
      <w:start w:val="1"/>
      <w:numFmt w:val="decimal"/>
      <w:lvlText w:val="%1.%2.%3.%4"/>
      <w:lvlJc w:val="left"/>
      <w:pPr>
        <w:ind w:left="720" w:hanging="720"/>
      </w:pPr>
      <w:rPr>
        <w:rFonts w:cstheme="minorHAnsi" w:hint="default"/>
        <w:b/>
      </w:rPr>
    </w:lvl>
    <w:lvl w:ilvl="4">
      <w:start w:val="1"/>
      <w:numFmt w:val="decimal"/>
      <w:lvlText w:val="%1.%2.%3.%4.%5"/>
      <w:lvlJc w:val="left"/>
      <w:pPr>
        <w:ind w:left="1080" w:hanging="1080"/>
      </w:pPr>
      <w:rPr>
        <w:rFonts w:cstheme="minorHAnsi" w:hint="default"/>
        <w:b/>
      </w:rPr>
    </w:lvl>
    <w:lvl w:ilvl="5">
      <w:start w:val="1"/>
      <w:numFmt w:val="decimal"/>
      <w:lvlText w:val="%1.%2.%3.%4.%5.%6"/>
      <w:lvlJc w:val="left"/>
      <w:pPr>
        <w:ind w:left="1080" w:hanging="1080"/>
      </w:pPr>
      <w:rPr>
        <w:rFonts w:cstheme="minorHAnsi" w:hint="default"/>
        <w:b/>
      </w:rPr>
    </w:lvl>
    <w:lvl w:ilvl="6">
      <w:start w:val="1"/>
      <w:numFmt w:val="decimal"/>
      <w:lvlText w:val="%1.%2.%3.%4.%5.%6.%7"/>
      <w:lvlJc w:val="left"/>
      <w:pPr>
        <w:ind w:left="1440" w:hanging="1440"/>
      </w:pPr>
      <w:rPr>
        <w:rFonts w:cstheme="minorHAnsi" w:hint="default"/>
        <w:b/>
      </w:rPr>
    </w:lvl>
    <w:lvl w:ilvl="7">
      <w:start w:val="1"/>
      <w:numFmt w:val="decimal"/>
      <w:lvlText w:val="%1.%2.%3.%4.%5.%6.%7.%8"/>
      <w:lvlJc w:val="left"/>
      <w:pPr>
        <w:ind w:left="1440" w:hanging="1440"/>
      </w:pPr>
      <w:rPr>
        <w:rFonts w:cstheme="minorHAnsi" w:hint="default"/>
        <w:b/>
      </w:rPr>
    </w:lvl>
    <w:lvl w:ilvl="8">
      <w:start w:val="1"/>
      <w:numFmt w:val="decimal"/>
      <w:lvlText w:val="%1.%2.%3.%4.%5.%6.%7.%8.%9"/>
      <w:lvlJc w:val="left"/>
      <w:pPr>
        <w:ind w:left="1440" w:hanging="1440"/>
      </w:pPr>
      <w:rPr>
        <w:rFonts w:cstheme="minorHAnsi" w:hint="default"/>
        <w:b/>
      </w:rPr>
    </w:lvl>
  </w:abstractNum>
  <w:abstractNum w:abstractNumId="67">
    <w:nsid w:val="61164BE9"/>
    <w:multiLevelType w:val="multilevel"/>
    <w:tmpl w:val="E534AFDC"/>
    <w:styleLink w:val="Style7"/>
    <w:lvl w:ilvl="0">
      <w:start w:val="1"/>
      <w:numFmt w:val="lowerLetter"/>
      <w:lvlText w:val="(%1)"/>
      <w:lvlJc w:val="left"/>
      <w:pPr>
        <w:ind w:left="851" w:hanging="851"/>
      </w:pPr>
      <w:rPr>
        <w:rFonts w:hint="default"/>
        <w:b w:val="0"/>
        <w:i w:val="0"/>
      </w:rPr>
    </w:lvl>
    <w:lvl w:ilvl="1">
      <w:start w:val="1"/>
      <w:numFmt w:val="lowerLetter"/>
      <w:lvlText w:val="%2."/>
      <w:lvlJc w:val="left"/>
      <w:pPr>
        <w:ind w:left="1125" w:hanging="360"/>
      </w:pPr>
      <w:rPr>
        <w:rFonts w:hint="default"/>
      </w:rPr>
    </w:lvl>
    <w:lvl w:ilvl="2">
      <w:start w:val="1"/>
      <w:numFmt w:val="lowerRoman"/>
      <w:lvlText w:val="%3."/>
      <w:lvlJc w:val="right"/>
      <w:pPr>
        <w:ind w:left="1845" w:hanging="180"/>
      </w:pPr>
      <w:rPr>
        <w:rFonts w:hint="default"/>
      </w:rPr>
    </w:lvl>
    <w:lvl w:ilvl="3">
      <w:start w:val="1"/>
      <w:numFmt w:val="decimal"/>
      <w:lvlText w:val="%4."/>
      <w:lvlJc w:val="left"/>
      <w:pPr>
        <w:ind w:left="2565" w:hanging="360"/>
      </w:pPr>
      <w:rPr>
        <w:rFonts w:hint="default"/>
      </w:rPr>
    </w:lvl>
    <w:lvl w:ilvl="4">
      <w:start w:val="1"/>
      <w:numFmt w:val="lowerLetter"/>
      <w:lvlText w:val="%5."/>
      <w:lvlJc w:val="left"/>
      <w:pPr>
        <w:ind w:left="3285" w:hanging="360"/>
      </w:pPr>
      <w:rPr>
        <w:rFonts w:hint="default"/>
      </w:rPr>
    </w:lvl>
    <w:lvl w:ilvl="5">
      <w:start w:val="1"/>
      <w:numFmt w:val="lowerRoman"/>
      <w:lvlText w:val="%6."/>
      <w:lvlJc w:val="right"/>
      <w:pPr>
        <w:ind w:left="4005" w:hanging="180"/>
      </w:pPr>
      <w:rPr>
        <w:rFonts w:hint="default"/>
      </w:rPr>
    </w:lvl>
    <w:lvl w:ilvl="6">
      <w:start w:val="1"/>
      <w:numFmt w:val="decimal"/>
      <w:lvlText w:val="%7."/>
      <w:lvlJc w:val="left"/>
      <w:pPr>
        <w:ind w:left="4725" w:hanging="360"/>
      </w:pPr>
      <w:rPr>
        <w:rFonts w:hint="default"/>
      </w:rPr>
    </w:lvl>
    <w:lvl w:ilvl="7">
      <w:start w:val="1"/>
      <w:numFmt w:val="lowerLetter"/>
      <w:lvlText w:val="%8."/>
      <w:lvlJc w:val="left"/>
      <w:pPr>
        <w:ind w:left="5445" w:hanging="360"/>
      </w:pPr>
      <w:rPr>
        <w:rFonts w:hint="default"/>
      </w:rPr>
    </w:lvl>
    <w:lvl w:ilvl="8">
      <w:start w:val="1"/>
      <w:numFmt w:val="lowerRoman"/>
      <w:lvlText w:val="%9."/>
      <w:lvlJc w:val="right"/>
      <w:pPr>
        <w:ind w:left="6165" w:hanging="180"/>
      </w:pPr>
      <w:rPr>
        <w:rFonts w:hint="default"/>
      </w:rPr>
    </w:lvl>
  </w:abstractNum>
  <w:abstractNum w:abstractNumId="68">
    <w:nsid w:val="62D715DC"/>
    <w:multiLevelType w:val="multilevel"/>
    <w:tmpl w:val="87DA27AA"/>
    <w:lvl w:ilvl="0">
      <w:start w:val="6"/>
      <w:numFmt w:val="decimal"/>
      <w:lvlText w:val="%1"/>
      <w:lvlJc w:val="left"/>
      <w:pPr>
        <w:ind w:left="360" w:hanging="360"/>
      </w:pPr>
      <w:rPr>
        <w:rFonts w:cs="Times New Roman" w:hint="default"/>
      </w:rPr>
    </w:lvl>
    <w:lvl w:ilvl="1">
      <w:start w:val="1"/>
      <w:numFmt w:val="decimal"/>
      <w:lvlText w:val="5.%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9">
    <w:nsid w:val="65071AA6"/>
    <w:multiLevelType w:val="hybridMultilevel"/>
    <w:tmpl w:val="FF808A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65A65195"/>
    <w:multiLevelType w:val="hybridMultilevel"/>
    <w:tmpl w:val="0A4E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90816E4"/>
    <w:multiLevelType w:val="multilevel"/>
    <w:tmpl w:val="55D09BE2"/>
    <w:styleLink w:val="Style41"/>
    <w:lvl w:ilvl="0">
      <w:start w:val="3"/>
      <w:numFmt w:val="decimal"/>
      <w:lvlText w:val="%1."/>
      <w:lvlJc w:val="left"/>
      <w:pPr>
        <w:ind w:left="408" w:hanging="408"/>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2">
    <w:nsid w:val="6DDA1791"/>
    <w:multiLevelType w:val="hybridMultilevel"/>
    <w:tmpl w:val="A9304732"/>
    <w:lvl w:ilvl="0" w:tplc="04090017">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71372321"/>
    <w:multiLevelType w:val="hybridMultilevel"/>
    <w:tmpl w:val="D3283C0A"/>
    <w:lvl w:ilvl="0" w:tplc="295E56CA">
      <w:start w:val="1"/>
      <w:numFmt w:val="decimal"/>
      <w:lvlText w:val="3.%1"/>
      <w:lvlJc w:val="left"/>
      <w:pPr>
        <w:tabs>
          <w:tab w:val="num" w:pos="1080"/>
        </w:tabs>
        <w:ind w:left="108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64624C9"/>
    <w:multiLevelType w:val="hybridMultilevel"/>
    <w:tmpl w:val="DB0E64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775C51CF"/>
    <w:multiLevelType w:val="hybridMultilevel"/>
    <w:tmpl w:val="4BB6F14E"/>
    <w:lvl w:ilvl="0" w:tplc="3B52049A">
      <w:start w:val="1"/>
      <w:numFmt w:val="decimal"/>
      <w:lvlText w:val="%1."/>
      <w:lvlJc w:val="left"/>
      <w:pPr>
        <w:ind w:left="360" w:hanging="360"/>
      </w:pPr>
      <w:rPr>
        <w:rFonts w:ascii="Calibri" w:eastAsia="Times New Roman" w:hAnsi="Calibri"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7DC718C7"/>
    <w:multiLevelType w:val="hybridMultilevel"/>
    <w:tmpl w:val="10B4259A"/>
    <w:lvl w:ilvl="0" w:tplc="91084608">
      <w:start w:val="1"/>
      <w:numFmt w:val="decimal"/>
      <w:lvlText w:val="3.%1"/>
      <w:lvlJc w:val="left"/>
      <w:pPr>
        <w:tabs>
          <w:tab w:val="num" w:pos="1080"/>
        </w:tabs>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39"/>
  </w:num>
  <w:num w:numId="3">
    <w:abstractNumId w:val="60"/>
  </w:num>
  <w:num w:numId="4">
    <w:abstractNumId w:val="71"/>
  </w:num>
  <w:num w:numId="5">
    <w:abstractNumId w:val="25"/>
  </w:num>
  <w:num w:numId="6">
    <w:abstractNumId w:val="12"/>
  </w:num>
  <w:num w:numId="7">
    <w:abstractNumId w:val="52"/>
  </w:num>
  <w:num w:numId="8">
    <w:abstractNumId w:val="67"/>
  </w:num>
  <w:num w:numId="9">
    <w:abstractNumId w:val="6"/>
  </w:num>
  <w:num w:numId="10">
    <w:abstractNumId w:val="3"/>
  </w:num>
  <w:num w:numId="11">
    <w:abstractNumId w:val="64"/>
  </w:num>
  <w:num w:numId="12">
    <w:abstractNumId w:val="43"/>
  </w:num>
  <w:num w:numId="13">
    <w:abstractNumId w:val="20"/>
  </w:num>
  <w:num w:numId="14">
    <w:abstractNumId w:val="17"/>
  </w:num>
  <w:num w:numId="15">
    <w:abstractNumId w:val="9"/>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879" w:hanging="737"/>
        </w:pPr>
        <w:rPr>
          <w:rFonts w:cs="Times New Roman" w:hint="default"/>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1080" w:hanging="108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6">
    <w:abstractNumId w:val="65"/>
  </w:num>
  <w:num w:numId="17">
    <w:abstractNumId w:val="46"/>
  </w:num>
  <w:num w:numId="18">
    <w:abstractNumId w:val="0"/>
  </w:num>
  <w:num w:numId="19">
    <w:abstractNumId w:val="53"/>
  </w:num>
  <w:num w:numId="20">
    <w:abstractNumId w:val="9"/>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680" w:hanging="680"/>
        </w:pPr>
        <w:rPr>
          <w:rFonts w:cs="Times New Roman" w:hint="default"/>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1080" w:hanging="108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21">
    <w:abstractNumId w:val="29"/>
  </w:num>
  <w:num w:numId="22">
    <w:abstractNumId w:val="5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894" w:hanging="624"/>
        </w:pPr>
        <w:rPr>
          <w:rFonts w:cs="Times New Roman"/>
        </w:rPr>
      </w:lvl>
    </w:lvlOverride>
    <w:lvlOverride w:ilvl="2">
      <w:lvl w:ilvl="2">
        <w:start w:val="1"/>
        <w:numFmt w:val="decimal"/>
        <w:lvlText w:val="%1.%2.%3"/>
        <w:lvlJc w:val="left"/>
        <w:pPr>
          <w:ind w:left="720" w:hanging="720"/>
        </w:pPr>
        <w:rPr>
          <w:rFonts w:cs="Times New Roman"/>
        </w:rPr>
      </w:lvl>
    </w:lvlOverride>
    <w:lvlOverride w:ilvl="3">
      <w:lvl w:ilvl="3">
        <w:start w:val="1"/>
        <w:numFmt w:val="decimal"/>
        <w:lvlText w:val="%1.%2.%3.%4"/>
        <w:lvlJc w:val="left"/>
        <w:pPr>
          <w:ind w:left="1080" w:hanging="1080"/>
        </w:pPr>
        <w:rPr>
          <w:rFonts w:cs="Times New Roman"/>
        </w:rPr>
      </w:lvl>
    </w:lvlOverride>
    <w:lvlOverride w:ilvl="4">
      <w:lvl w:ilvl="4">
        <w:start w:val="1"/>
        <w:numFmt w:val="decimal"/>
        <w:lvlText w:val="%1.%2.%3.%4.%5"/>
        <w:lvlJc w:val="left"/>
        <w:pPr>
          <w:ind w:left="1080" w:hanging="1080"/>
        </w:pPr>
        <w:rPr>
          <w:rFonts w:cs="Times New Roman"/>
        </w:rPr>
      </w:lvl>
    </w:lvlOverride>
    <w:lvlOverride w:ilvl="5">
      <w:lvl w:ilvl="5">
        <w:start w:val="1"/>
        <w:numFmt w:val="decimal"/>
        <w:lvlText w:val="%1.%2.%3.%4.%5.%6"/>
        <w:lvlJc w:val="left"/>
        <w:pPr>
          <w:ind w:left="1440" w:hanging="1440"/>
        </w:pPr>
        <w:rPr>
          <w:rFonts w:cs="Times New Roman"/>
        </w:rPr>
      </w:lvl>
    </w:lvlOverride>
    <w:lvlOverride w:ilvl="6">
      <w:lvl w:ilvl="6">
        <w:start w:val="1"/>
        <w:numFmt w:val="decimal"/>
        <w:lvlText w:val="%1.%2.%3.%4.%5.%6.%7"/>
        <w:lvlJc w:val="left"/>
        <w:pPr>
          <w:ind w:left="1440" w:hanging="1440"/>
        </w:pPr>
        <w:rPr>
          <w:rFonts w:cs="Times New Roman"/>
        </w:rPr>
      </w:lvl>
    </w:lvlOverride>
    <w:lvlOverride w:ilvl="7">
      <w:lvl w:ilvl="7">
        <w:start w:val="1"/>
        <w:numFmt w:val="decimal"/>
        <w:lvlText w:val="%1.%2.%3.%4.%5.%6.%7.%8"/>
        <w:lvlJc w:val="left"/>
        <w:pPr>
          <w:ind w:left="1800" w:hanging="1800"/>
        </w:pPr>
        <w:rPr>
          <w:rFonts w:cs="Times New Roman"/>
        </w:rPr>
      </w:lvl>
    </w:lvlOverride>
    <w:lvlOverride w:ilvl="8">
      <w:lvl w:ilvl="8">
        <w:start w:val="1"/>
        <w:numFmt w:val="decimal"/>
        <w:lvlText w:val="%1.%2.%3.%4.%5.%6.%7.%8.%9"/>
        <w:lvlJc w:val="left"/>
        <w:pPr>
          <w:ind w:left="1800" w:hanging="1800"/>
        </w:pPr>
        <w:rPr>
          <w:rFonts w:cs="Times New Roman"/>
        </w:rPr>
      </w:lvl>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3"/>
  </w:num>
  <w:num w:numId="32">
    <w:abstractNumId w:val="68"/>
  </w:num>
  <w:num w:numId="33">
    <w:abstractNumId w:val="23"/>
  </w:num>
  <w:num w:numId="34">
    <w:abstractNumId w:val="75"/>
  </w:num>
  <w:num w:numId="35">
    <w:abstractNumId w:val="14"/>
  </w:num>
  <w:num w:numId="36">
    <w:abstractNumId w:val="2"/>
  </w:num>
  <w:num w:numId="37">
    <w:abstractNumId w:val="63"/>
  </w:num>
  <w:num w:numId="38">
    <w:abstractNumId w:val="32"/>
  </w:num>
  <w:num w:numId="39">
    <w:abstractNumId w:val="21"/>
  </w:num>
  <w:num w:numId="40">
    <w:abstractNumId w:val="10"/>
  </w:num>
  <w:num w:numId="41">
    <w:abstractNumId w:val="59"/>
  </w:num>
  <w:num w:numId="42">
    <w:abstractNumId w:val="50"/>
  </w:num>
  <w:num w:numId="43">
    <w:abstractNumId w:val="57"/>
  </w:num>
  <w:num w:numId="44">
    <w:abstractNumId w:val="62"/>
  </w:num>
  <w:num w:numId="45">
    <w:abstractNumId w:val="18"/>
  </w:num>
  <w:num w:numId="46">
    <w:abstractNumId w:val="69"/>
  </w:num>
  <w:num w:numId="47">
    <w:abstractNumId w:val="7"/>
  </w:num>
  <w:num w:numId="48">
    <w:abstractNumId w:val="8"/>
  </w:num>
  <w:num w:numId="49">
    <w:abstractNumId w:val="74"/>
  </w:num>
  <w:num w:numId="50">
    <w:abstractNumId w:val="42"/>
  </w:num>
  <w:num w:numId="51">
    <w:abstractNumId w:val="33"/>
  </w:num>
  <w:num w:numId="52">
    <w:abstractNumId w:val="56"/>
  </w:num>
  <w:num w:numId="53">
    <w:abstractNumId w:val="44"/>
  </w:num>
  <w:num w:numId="54">
    <w:abstractNumId w:val="51"/>
  </w:num>
  <w:num w:numId="55">
    <w:abstractNumId w:val="30"/>
  </w:num>
  <w:num w:numId="56">
    <w:abstractNumId w:val="47"/>
  </w:num>
  <w:num w:numId="57">
    <w:abstractNumId w:val="11"/>
  </w:num>
  <w:num w:numId="58">
    <w:abstractNumId w:val="5"/>
  </w:num>
  <w:num w:numId="59">
    <w:abstractNumId w:val="24"/>
  </w:num>
  <w:num w:numId="60">
    <w:abstractNumId w:val="73"/>
  </w:num>
  <w:num w:numId="61">
    <w:abstractNumId w:val="55"/>
  </w:num>
  <w:num w:numId="62">
    <w:abstractNumId w:val="38"/>
  </w:num>
  <w:num w:numId="63">
    <w:abstractNumId w:val="58"/>
  </w:num>
  <w:num w:numId="64">
    <w:abstractNumId w:val="16"/>
  </w:num>
  <w:num w:numId="65">
    <w:abstractNumId w:val="34"/>
  </w:num>
  <w:num w:numId="66">
    <w:abstractNumId w:val="76"/>
  </w:num>
  <w:num w:numId="67">
    <w:abstractNumId w:val="49"/>
  </w:num>
  <w:num w:numId="68">
    <w:abstractNumId w:val="72"/>
  </w:num>
  <w:num w:numId="69">
    <w:abstractNumId w:val="27"/>
  </w:num>
  <w:num w:numId="70">
    <w:abstractNumId w:val="48"/>
  </w:num>
  <w:num w:numId="71">
    <w:abstractNumId w:val="37"/>
  </w:num>
  <w:num w:numId="72">
    <w:abstractNumId w:val="61"/>
  </w:num>
  <w:num w:numId="73">
    <w:abstractNumId w:val="28"/>
  </w:num>
  <w:num w:numId="74">
    <w:abstractNumId w:val="70"/>
  </w:num>
  <w:num w:numId="75">
    <w:abstractNumId w:val="26"/>
  </w:num>
  <w:num w:numId="76">
    <w:abstractNumId w:val="9"/>
  </w:num>
  <w:num w:numId="77">
    <w:abstractNumId w:val="66"/>
  </w:num>
  <w:num w:numId="78">
    <w:abstractNumId w:val="31"/>
  </w:num>
  <w:num w:numId="79">
    <w:abstractNumId w:val="22"/>
  </w:num>
  <w:num w:numId="80">
    <w:abstractNumId w:val="45"/>
  </w:num>
  <w:num w:numId="81">
    <w:abstractNumId w:val="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DA"/>
    <w:rsid w:val="00090487"/>
    <w:rsid w:val="000A2A7C"/>
    <w:rsid w:val="00130B25"/>
    <w:rsid w:val="001A2441"/>
    <w:rsid w:val="001F6536"/>
    <w:rsid w:val="00252211"/>
    <w:rsid w:val="002E25C0"/>
    <w:rsid w:val="002E3C63"/>
    <w:rsid w:val="004C1062"/>
    <w:rsid w:val="005229E1"/>
    <w:rsid w:val="0054630D"/>
    <w:rsid w:val="00551419"/>
    <w:rsid w:val="005978D5"/>
    <w:rsid w:val="005B38D3"/>
    <w:rsid w:val="005B7687"/>
    <w:rsid w:val="006B5EDA"/>
    <w:rsid w:val="00725D54"/>
    <w:rsid w:val="008B5D3C"/>
    <w:rsid w:val="00967C27"/>
    <w:rsid w:val="00986573"/>
    <w:rsid w:val="00A14CCB"/>
    <w:rsid w:val="00A523EF"/>
    <w:rsid w:val="00AB590D"/>
    <w:rsid w:val="00AD08FD"/>
    <w:rsid w:val="00D53D37"/>
    <w:rsid w:val="00D82D06"/>
    <w:rsid w:val="00EC5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814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DA"/>
    <w:pPr>
      <w:spacing w:line="250" w:lineRule="atLeast"/>
      <w:ind w:left="711"/>
    </w:pPr>
    <w:rPr>
      <w:rFonts w:ascii="Calibri" w:eastAsia="Times New Roman" w:hAnsi="Calibri" w:cs="Times New Roman"/>
      <w:sz w:val="20"/>
    </w:rPr>
  </w:style>
  <w:style w:type="paragraph" w:styleId="Ttulo1">
    <w:name w:val="heading 1"/>
    <w:basedOn w:val="Normal"/>
    <w:next w:val="Normal"/>
    <w:link w:val="Ttulo1Car"/>
    <w:qFormat/>
    <w:rsid w:val="006B5EDA"/>
    <w:pPr>
      <w:keepNext/>
      <w:numPr>
        <w:numId w:val="9"/>
      </w:numPr>
      <w:suppressAutoHyphens/>
      <w:outlineLvl w:val="0"/>
    </w:pPr>
    <w:rPr>
      <w:b/>
      <w:bCs/>
      <w:caps/>
      <w:sz w:val="24"/>
      <w:szCs w:val="28"/>
    </w:rPr>
  </w:style>
  <w:style w:type="paragraph" w:styleId="Ttulo2">
    <w:name w:val="heading 2"/>
    <w:basedOn w:val="Normal"/>
    <w:next w:val="Normal"/>
    <w:link w:val="Ttulo2Car"/>
    <w:qFormat/>
    <w:rsid w:val="002E3C63"/>
    <w:pPr>
      <w:keepNext/>
      <w:suppressAutoHyphens/>
      <w:ind w:left="0"/>
      <w:outlineLvl w:val="1"/>
    </w:pPr>
    <w:rPr>
      <w:rFonts w:eastAsiaTheme="minorEastAsia"/>
      <w:b/>
      <w:bCs/>
      <w:szCs w:val="20"/>
      <w:lang w:val="en-GB"/>
    </w:rPr>
  </w:style>
  <w:style w:type="paragraph" w:styleId="Ttulo3">
    <w:name w:val="heading 3"/>
    <w:next w:val="Normal"/>
    <w:link w:val="Ttulo3Car"/>
    <w:qFormat/>
    <w:rsid w:val="006B5EDA"/>
    <w:pPr>
      <w:keepNext/>
      <w:numPr>
        <w:ilvl w:val="2"/>
        <w:numId w:val="9"/>
      </w:numPr>
      <w:spacing w:before="77" w:after="113" w:line="250" w:lineRule="exact"/>
      <w:outlineLvl w:val="2"/>
    </w:pPr>
    <w:rPr>
      <w:rFonts w:ascii="Calibri" w:eastAsia="Times New Roman" w:hAnsi="Calibri" w:cs="Times New Roman"/>
      <w:b/>
      <w:bCs/>
      <w:sz w:val="20"/>
    </w:rPr>
  </w:style>
  <w:style w:type="paragraph" w:styleId="Ttulo4">
    <w:name w:val="heading 4"/>
    <w:basedOn w:val="Normal"/>
    <w:next w:val="Normal"/>
    <w:link w:val="Ttulo4Car"/>
    <w:qFormat/>
    <w:rsid w:val="006B5EDA"/>
    <w:pPr>
      <w:numPr>
        <w:ilvl w:val="3"/>
        <w:numId w:val="9"/>
      </w:numPr>
      <w:suppressAutoHyphens/>
      <w:autoSpaceDE w:val="0"/>
      <w:autoSpaceDN w:val="0"/>
      <w:adjustRightInd w:val="0"/>
      <w:textAlignment w:val="center"/>
      <w:outlineLvl w:val="3"/>
    </w:pPr>
    <w:rPr>
      <w:color w:val="000000"/>
      <w:lang w:val="x-none" w:eastAsia="x-none"/>
    </w:rPr>
  </w:style>
  <w:style w:type="paragraph" w:styleId="Ttulo5">
    <w:name w:val="heading 5"/>
    <w:basedOn w:val="Normal"/>
    <w:next w:val="Normal"/>
    <w:link w:val="Ttulo5Car"/>
    <w:uiPriority w:val="9"/>
    <w:qFormat/>
    <w:rsid w:val="006B5EDA"/>
    <w:pPr>
      <w:outlineLvl w:val="4"/>
    </w:pPr>
    <w:rPr>
      <w:lang w:val="x-none" w:eastAsia="x-none"/>
    </w:rPr>
  </w:style>
  <w:style w:type="paragraph" w:styleId="Ttulo6">
    <w:name w:val="heading 6"/>
    <w:basedOn w:val="Normal"/>
    <w:next w:val="Normal"/>
    <w:link w:val="Ttulo6Car"/>
    <w:uiPriority w:val="9"/>
    <w:qFormat/>
    <w:rsid w:val="006B5EDA"/>
    <w:pPr>
      <w:outlineLvl w:val="5"/>
    </w:pPr>
    <w:rPr>
      <w:lang w:val="x-none" w:eastAsia="x-none"/>
    </w:rPr>
  </w:style>
  <w:style w:type="paragraph" w:styleId="Ttulo7">
    <w:name w:val="heading 7"/>
    <w:basedOn w:val="Ttulo6"/>
    <w:next w:val="Normal"/>
    <w:link w:val="Ttulo7Car"/>
    <w:uiPriority w:val="9"/>
    <w:qFormat/>
    <w:rsid w:val="006B5EDA"/>
    <w:pPr>
      <w:outlineLvl w:val="6"/>
    </w:pPr>
  </w:style>
  <w:style w:type="paragraph" w:styleId="Ttulo8">
    <w:name w:val="heading 8"/>
    <w:basedOn w:val="Normal"/>
    <w:next w:val="Normal"/>
    <w:link w:val="Ttulo8Car"/>
    <w:uiPriority w:val="9"/>
    <w:qFormat/>
    <w:rsid w:val="006B5EDA"/>
    <w:pPr>
      <w:outlineLvl w:val="7"/>
    </w:pPr>
    <w:rPr>
      <w:lang w:val="x-none" w:eastAsia="x-none"/>
    </w:rPr>
  </w:style>
  <w:style w:type="paragraph" w:styleId="Ttulo9">
    <w:name w:val="heading 9"/>
    <w:basedOn w:val="Ttulo7"/>
    <w:next w:val="Normal"/>
    <w:link w:val="Ttulo9Car"/>
    <w:uiPriority w:val="9"/>
    <w:qFormat/>
    <w:rsid w:val="006B5EDA"/>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5EDA"/>
    <w:rPr>
      <w:rFonts w:ascii="Calibri" w:eastAsia="Times New Roman" w:hAnsi="Calibri" w:cs="Times New Roman"/>
      <w:b/>
      <w:bCs/>
      <w:caps/>
      <w:szCs w:val="28"/>
    </w:rPr>
  </w:style>
  <w:style w:type="character" w:customStyle="1" w:styleId="Ttulo2Car">
    <w:name w:val="Título 2 Car"/>
    <w:basedOn w:val="Fuentedeprrafopredeter"/>
    <w:link w:val="Ttulo2"/>
    <w:rsid w:val="002E3C63"/>
    <w:rPr>
      <w:rFonts w:ascii="Calibri" w:hAnsi="Calibri" w:cs="Times New Roman"/>
      <w:b/>
      <w:bCs/>
      <w:sz w:val="20"/>
      <w:szCs w:val="20"/>
      <w:lang w:val="en-GB"/>
    </w:rPr>
  </w:style>
  <w:style w:type="character" w:customStyle="1" w:styleId="Ttulo3Car">
    <w:name w:val="Título 3 Car"/>
    <w:basedOn w:val="Fuentedeprrafopredeter"/>
    <w:link w:val="Ttulo3"/>
    <w:rsid w:val="006B5EDA"/>
    <w:rPr>
      <w:rFonts w:ascii="Calibri" w:eastAsia="Times New Roman" w:hAnsi="Calibri" w:cs="Times New Roman"/>
      <w:b/>
      <w:bCs/>
      <w:sz w:val="20"/>
    </w:rPr>
  </w:style>
  <w:style w:type="character" w:customStyle="1" w:styleId="Ttulo4Car">
    <w:name w:val="Título 4 Car"/>
    <w:basedOn w:val="Fuentedeprrafopredeter"/>
    <w:link w:val="Ttulo4"/>
    <w:rsid w:val="006B5EDA"/>
    <w:rPr>
      <w:rFonts w:ascii="Calibri" w:eastAsia="Times New Roman" w:hAnsi="Calibri" w:cs="Times New Roman"/>
      <w:color w:val="000000"/>
      <w:sz w:val="20"/>
      <w:lang w:val="x-none" w:eastAsia="x-none"/>
    </w:rPr>
  </w:style>
  <w:style w:type="character" w:customStyle="1" w:styleId="Ttulo5Car">
    <w:name w:val="Título 5 Car"/>
    <w:basedOn w:val="Fuentedeprrafopredeter"/>
    <w:link w:val="Ttulo5"/>
    <w:uiPriority w:val="9"/>
    <w:rsid w:val="006B5EDA"/>
    <w:rPr>
      <w:rFonts w:ascii="Calibri" w:eastAsia="Times New Roman" w:hAnsi="Calibri" w:cs="Times New Roman"/>
      <w:sz w:val="20"/>
      <w:lang w:val="x-none" w:eastAsia="x-none"/>
    </w:rPr>
  </w:style>
  <w:style w:type="character" w:customStyle="1" w:styleId="Ttulo6Car">
    <w:name w:val="Título 6 Car"/>
    <w:basedOn w:val="Fuentedeprrafopredeter"/>
    <w:link w:val="Ttulo6"/>
    <w:uiPriority w:val="9"/>
    <w:rsid w:val="006B5EDA"/>
    <w:rPr>
      <w:rFonts w:ascii="Calibri" w:eastAsia="Times New Roman" w:hAnsi="Calibri" w:cs="Times New Roman"/>
      <w:sz w:val="20"/>
      <w:lang w:val="x-none" w:eastAsia="x-none"/>
    </w:rPr>
  </w:style>
  <w:style w:type="character" w:customStyle="1" w:styleId="Ttulo7Car">
    <w:name w:val="Título 7 Car"/>
    <w:basedOn w:val="Fuentedeprrafopredeter"/>
    <w:link w:val="Ttulo7"/>
    <w:uiPriority w:val="9"/>
    <w:rsid w:val="006B5EDA"/>
    <w:rPr>
      <w:rFonts w:ascii="Calibri" w:eastAsia="Times New Roman" w:hAnsi="Calibri" w:cs="Times New Roman"/>
      <w:sz w:val="20"/>
      <w:lang w:val="x-none" w:eastAsia="x-none"/>
    </w:rPr>
  </w:style>
  <w:style w:type="character" w:customStyle="1" w:styleId="Ttulo8Car">
    <w:name w:val="Título 8 Car"/>
    <w:basedOn w:val="Fuentedeprrafopredeter"/>
    <w:link w:val="Ttulo8"/>
    <w:uiPriority w:val="9"/>
    <w:rsid w:val="006B5EDA"/>
    <w:rPr>
      <w:rFonts w:ascii="Calibri" w:eastAsia="Times New Roman" w:hAnsi="Calibri" w:cs="Times New Roman"/>
      <w:sz w:val="20"/>
      <w:lang w:val="x-none" w:eastAsia="x-none"/>
    </w:rPr>
  </w:style>
  <w:style w:type="character" w:customStyle="1" w:styleId="Ttulo9Car">
    <w:name w:val="Título 9 Car"/>
    <w:basedOn w:val="Fuentedeprrafopredeter"/>
    <w:link w:val="Ttulo9"/>
    <w:uiPriority w:val="9"/>
    <w:rsid w:val="006B5EDA"/>
    <w:rPr>
      <w:rFonts w:ascii="Calibri" w:eastAsia="Times New Roman" w:hAnsi="Calibri" w:cs="Times New Roman"/>
      <w:sz w:val="20"/>
      <w:lang w:val="x-none" w:eastAsia="x-none"/>
    </w:rPr>
  </w:style>
  <w:style w:type="paragraph" w:styleId="Textonotapie">
    <w:name w:val="footnote text"/>
    <w:aliases w:val="Char,Texto nota pie Car Car Car,FOOTNOTES,fn,single space,Footnote Text Char Char Char,Footnote Text1 Char,Footnote Text2,Footnote Text Char Char Char1 Char,Footnote Text Char Char Char1,ft,ADB,Footnote Text Char1 Char"/>
    <w:basedOn w:val="Normal"/>
    <w:link w:val="TextonotapieCar"/>
    <w:uiPriority w:val="99"/>
    <w:unhideWhenUsed/>
    <w:rsid w:val="006B5EDA"/>
    <w:rPr>
      <w:rFonts w:ascii="Times New Roman" w:hAnsi="Times New Roman"/>
      <w:szCs w:val="20"/>
      <w:lang w:val="x-none" w:eastAsia="x-none"/>
    </w:rPr>
  </w:style>
  <w:style w:type="character" w:customStyle="1" w:styleId="TextonotapieCar">
    <w:name w:val="Texto nota pie Car"/>
    <w:aliases w:val="Char Car,Texto nota pie Car Car Car Car,FOOTNOTES Car,fn Car,single space Car,Footnote Text Char Char Char Car,Footnote Text1 Char Car,Footnote Text2 Car,Footnote Text Char Char Char1 Char Car,Footnote Text Char Char Char1 Car,ft Car"/>
    <w:basedOn w:val="Fuentedeprrafopredeter"/>
    <w:link w:val="Textonotapie"/>
    <w:uiPriority w:val="99"/>
    <w:rsid w:val="006B5EDA"/>
    <w:rPr>
      <w:rFonts w:ascii="Times New Roman" w:eastAsia="Times New Roman" w:hAnsi="Times New Roman" w:cs="Times New Roman"/>
      <w:sz w:val="20"/>
      <w:szCs w:val="20"/>
      <w:lang w:val="x-none" w:eastAsia="x-none"/>
    </w:rPr>
  </w:style>
  <w:style w:type="character" w:styleId="Refdenotaalpie">
    <w:name w:val="footnote reference"/>
    <w:aliases w:val="BVI fnr,FNRefe Char Char,BVI fnr Char Char,BVI fnr Char Char Char,BVI fnr Car Car Char Char Char,BVI fnr Car Char Char Char,BVI fnr Car Car Car Car Char Char Char Char Char,FNRefe Char Char Char,BVI fnr Char Char Char Char,ftref"/>
    <w:uiPriority w:val="99"/>
    <w:unhideWhenUsed/>
    <w:rsid w:val="006B5EDA"/>
    <w:rPr>
      <w:rFonts w:cs="Times New Roman"/>
      <w:vertAlign w:val="superscript"/>
    </w:rPr>
  </w:style>
  <w:style w:type="paragraph" w:customStyle="1" w:styleId="CoffeyParagraph">
    <w:name w:val="Coffey Paragraph"/>
    <w:basedOn w:val="Normal"/>
    <w:qFormat/>
    <w:rsid w:val="006B5EDA"/>
    <w:pPr>
      <w:ind w:left="0" w:right="85"/>
      <w:jc w:val="both"/>
    </w:pPr>
    <w:rPr>
      <w:rFonts w:cs="Arial"/>
      <w:szCs w:val="20"/>
    </w:rPr>
  </w:style>
  <w:style w:type="table" w:styleId="Tablaconcuadrcula">
    <w:name w:val="Table Grid"/>
    <w:basedOn w:val="Tablanormal"/>
    <w:uiPriority w:val="59"/>
    <w:rsid w:val="006B5EDA"/>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B5EDA"/>
    <w:pPr>
      <w:tabs>
        <w:tab w:val="center" w:pos="4513"/>
        <w:tab w:val="right" w:pos="9026"/>
      </w:tabs>
    </w:pPr>
    <w:rPr>
      <w:rFonts w:ascii="Times New Roman" w:hAnsi="Times New Roman"/>
      <w:szCs w:val="20"/>
      <w:lang w:val="x-none" w:eastAsia="x-none"/>
    </w:rPr>
  </w:style>
  <w:style w:type="character" w:customStyle="1" w:styleId="EncabezadoCar">
    <w:name w:val="Encabezado Car"/>
    <w:basedOn w:val="Fuentedeprrafopredeter"/>
    <w:link w:val="Encabezado"/>
    <w:uiPriority w:val="99"/>
    <w:rsid w:val="006B5EDA"/>
    <w:rPr>
      <w:rFonts w:ascii="Times New Roman" w:eastAsia="Times New Roman" w:hAnsi="Times New Roman" w:cs="Times New Roman"/>
      <w:sz w:val="20"/>
      <w:szCs w:val="20"/>
      <w:lang w:val="x-none" w:eastAsia="x-none"/>
    </w:rPr>
  </w:style>
  <w:style w:type="paragraph" w:styleId="Piedepgina">
    <w:name w:val="footer"/>
    <w:basedOn w:val="Normal"/>
    <w:link w:val="PiedepginaCar"/>
    <w:uiPriority w:val="99"/>
    <w:unhideWhenUsed/>
    <w:rsid w:val="006B5EDA"/>
    <w:pPr>
      <w:tabs>
        <w:tab w:val="center" w:pos="4513"/>
        <w:tab w:val="right" w:pos="9026"/>
      </w:tabs>
    </w:pPr>
    <w:rPr>
      <w:rFonts w:ascii="Times New Roman" w:hAnsi="Times New Roman"/>
      <w:szCs w:val="20"/>
      <w:lang w:val="x-none" w:eastAsia="x-none"/>
    </w:rPr>
  </w:style>
  <w:style w:type="character" w:customStyle="1" w:styleId="PiedepginaCar">
    <w:name w:val="Pie de página Car"/>
    <w:basedOn w:val="Fuentedeprrafopredeter"/>
    <w:link w:val="Piedepgina"/>
    <w:uiPriority w:val="99"/>
    <w:rsid w:val="006B5EDA"/>
    <w:rPr>
      <w:rFonts w:ascii="Times New Roman" w:eastAsia="Times New Roman" w:hAnsi="Times New Roman" w:cs="Times New Roman"/>
      <w:sz w:val="20"/>
      <w:szCs w:val="20"/>
      <w:lang w:val="x-none" w:eastAsia="x-none"/>
    </w:rPr>
  </w:style>
  <w:style w:type="paragraph" w:customStyle="1" w:styleId="ColorfulList-Accent12">
    <w:name w:val="Colorful List - Accent 12"/>
    <w:basedOn w:val="Normal"/>
    <w:link w:val="ColorfulList-Accent1Char"/>
    <w:uiPriority w:val="72"/>
    <w:rsid w:val="006B5EDA"/>
    <w:pPr>
      <w:ind w:left="720"/>
      <w:contextualSpacing/>
    </w:pPr>
    <w:rPr>
      <w:rFonts w:ascii="Times New Roman" w:hAnsi="Times New Roman"/>
      <w:sz w:val="22"/>
      <w:szCs w:val="22"/>
      <w:lang w:val="x-none" w:eastAsia="x-none"/>
    </w:rPr>
  </w:style>
  <w:style w:type="paragraph" w:customStyle="1" w:styleId="TOCHeading1">
    <w:name w:val="TOC Heading1"/>
    <w:basedOn w:val="Ttulo1"/>
    <w:next w:val="Normal"/>
    <w:uiPriority w:val="39"/>
    <w:semiHidden/>
    <w:unhideWhenUsed/>
    <w:rsid w:val="006B5EDA"/>
    <w:pPr>
      <w:keepLines/>
      <w:spacing w:before="480"/>
      <w:outlineLvl w:val="9"/>
    </w:pPr>
    <w:rPr>
      <w:rFonts w:ascii="Cambria" w:hAnsi="Cambria"/>
      <w:color w:val="365F91"/>
      <w:sz w:val="28"/>
      <w:lang w:val="es-ES" w:eastAsia="es-ES"/>
    </w:rPr>
  </w:style>
  <w:style w:type="paragraph" w:styleId="TDC1">
    <w:name w:val="toc 1"/>
    <w:basedOn w:val="Normal"/>
    <w:next w:val="Normal"/>
    <w:autoRedefine/>
    <w:uiPriority w:val="39"/>
    <w:unhideWhenUsed/>
    <w:rsid w:val="006B5EDA"/>
    <w:pPr>
      <w:spacing w:before="120"/>
      <w:ind w:left="0"/>
    </w:pPr>
    <w:rPr>
      <w:rFonts w:asciiTheme="majorHAnsi" w:hAnsiTheme="majorHAnsi"/>
      <w:b/>
      <w:color w:val="548DD4"/>
      <w:sz w:val="24"/>
    </w:rPr>
  </w:style>
  <w:style w:type="character" w:styleId="Hipervnculo">
    <w:name w:val="Hyperlink"/>
    <w:uiPriority w:val="99"/>
    <w:unhideWhenUsed/>
    <w:rsid w:val="006B5EDA"/>
    <w:rPr>
      <w:rFonts w:cs="Times New Roman"/>
      <w:color w:val="0000FF"/>
      <w:u w:val="single"/>
    </w:rPr>
  </w:style>
  <w:style w:type="paragraph" w:styleId="Textodeglobo">
    <w:name w:val="Balloon Text"/>
    <w:basedOn w:val="Normal"/>
    <w:link w:val="TextodegloboCar"/>
    <w:uiPriority w:val="99"/>
    <w:semiHidden/>
    <w:unhideWhenUsed/>
    <w:rsid w:val="006B5EDA"/>
    <w:pPr>
      <w:spacing w:line="240" w:lineRule="auto"/>
    </w:pPr>
    <w:rPr>
      <w:rFonts w:ascii="Tahoma" w:hAnsi="Tahoma"/>
      <w:sz w:val="16"/>
      <w:szCs w:val="16"/>
      <w:lang w:val="en-GB" w:eastAsia="en-GB"/>
    </w:rPr>
  </w:style>
  <w:style w:type="character" w:customStyle="1" w:styleId="TextodegloboCar">
    <w:name w:val="Texto de globo Car"/>
    <w:basedOn w:val="Fuentedeprrafopredeter"/>
    <w:link w:val="Textodeglobo"/>
    <w:uiPriority w:val="99"/>
    <w:semiHidden/>
    <w:rsid w:val="006B5EDA"/>
    <w:rPr>
      <w:rFonts w:ascii="Tahoma" w:eastAsia="Times New Roman" w:hAnsi="Tahoma" w:cs="Times New Roman"/>
      <w:sz w:val="16"/>
      <w:szCs w:val="16"/>
      <w:lang w:val="en-GB" w:eastAsia="en-GB"/>
    </w:rPr>
  </w:style>
  <w:style w:type="numbering" w:customStyle="1" w:styleId="Style2">
    <w:name w:val="Style2"/>
    <w:rsid w:val="006B5EDA"/>
  </w:style>
  <w:style w:type="numbering" w:customStyle="1" w:styleId="Style1">
    <w:name w:val="Style1"/>
    <w:rsid w:val="006B5EDA"/>
  </w:style>
  <w:style w:type="numbering" w:customStyle="1" w:styleId="Style3">
    <w:name w:val="Style3"/>
    <w:rsid w:val="006B5EDA"/>
  </w:style>
  <w:style w:type="numbering" w:customStyle="1" w:styleId="Style4">
    <w:name w:val="Style4"/>
    <w:rsid w:val="006B5EDA"/>
  </w:style>
  <w:style w:type="character" w:styleId="Refdecomentario">
    <w:name w:val="annotation reference"/>
    <w:uiPriority w:val="99"/>
    <w:unhideWhenUsed/>
    <w:rsid w:val="006B5EDA"/>
    <w:rPr>
      <w:sz w:val="16"/>
      <w:szCs w:val="16"/>
    </w:rPr>
  </w:style>
  <w:style w:type="paragraph" w:styleId="Textocomentario">
    <w:name w:val="annotation text"/>
    <w:basedOn w:val="Normal"/>
    <w:link w:val="TextocomentarioCar"/>
    <w:uiPriority w:val="99"/>
    <w:unhideWhenUsed/>
    <w:rsid w:val="006B5EDA"/>
    <w:rPr>
      <w:rFonts w:ascii="Times New Roman" w:hAnsi="Times New Roman"/>
      <w:szCs w:val="20"/>
      <w:lang w:val="en-GB" w:eastAsia="en-GB"/>
    </w:rPr>
  </w:style>
  <w:style w:type="character" w:customStyle="1" w:styleId="TextocomentarioCar">
    <w:name w:val="Texto comentario Car"/>
    <w:basedOn w:val="Fuentedeprrafopredeter"/>
    <w:link w:val="Textocomentario"/>
    <w:uiPriority w:val="99"/>
    <w:rsid w:val="006B5EDA"/>
    <w:rPr>
      <w:rFonts w:ascii="Times New Roman" w:eastAsia="Times New Roman" w:hAnsi="Times New Roman" w:cs="Times New Roman"/>
      <w:sz w:val="20"/>
      <w:szCs w:val="20"/>
      <w:lang w:val="en-GB" w:eastAsia="en-GB"/>
    </w:rPr>
  </w:style>
  <w:style w:type="paragraph" w:styleId="Asuntodelcomentario">
    <w:name w:val="annotation subject"/>
    <w:basedOn w:val="Textocomentario"/>
    <w:next w:val="Textocomentario"/>
    <w:link w:val="AsuntodelcomentarioCar"/>
    <w:uiPriority w:val="99"/>
    <w:semiHidden/>
    <w:unhideWhenUsed/>
    <w:rsid w:val="006B5EDA"/>
    <w:rPr>
      <w:b/>
      <w:bCs/>
    </w:rPr>
  </w:style>
  <w:style w:type="character" w:customStyle="1" w:styleId="AsuntodelcomentarioCar">
    <w:name w:val="Asunto del comentario Car"/>
    <w:basedOn w:val="TextocomentarioCar"/>
    <w:link w:val="Asuntodelcomentario"/>
    <w:uiPriority w:val="99"/>
    <w:semiHidden/>
    <w:rsid w:val="006B5EDA"/>
    <w:rPr>
      <w:rFonts w:ascii="Times New Roman" w:eastAsia="Times New Roman" w:hAnsi="Times New Roman" w:cs="Times New Roman"/>
      <w:b/>
      <w:bCs/>
      <w:sz w:val="20"/>
      <w:szCs w:val="20"/>
      <w:lang w:val="en-GB" w:eastAsia="en-GB"/>
    </w:rPr>
  </w:style>
  <w:style w:type="character" w:customStyle="1" w:styleId="ColorfulList-Accent1Char">
    <w:name w:val="Colorful List - Accent 1 Char"/>
    <w:link w:val="ColorfulList-Accent12"/>
    <w:uiPriority w:val="72"/>
    <w:rsid w:val="006B5EDA"/>
    <w:rPr>
      <w:rFonts w:ascii="Times New Roman" w:eastAsia="Times New Roman" w:hAnsi="Times New Roman" w:cs="Times New Roman"/>
      <w:sz w:val="22"/>
      <w:szCs w:val="22"/>
      <w:lang w:val="x-none" w:eastAsia="x-none"/>
    </w:rPr>
  </w:style>
  <w:style w:type="paragraph" w:styleId="NormalWeb">
    <w:name w:val="Normal (Web)"/>
    <w:basedOn w:val="Normal"/>
    <w:uiPriority w:val="99"/>
    <w:unhideWhenUsed/>
    <w:rsid w:val="006B5EDA"/>
    <w:pPr>
      <w:spacing w:before="100" w:beforeAutospacing="1" w:after="100" w:afterAutospacing="1" w:line="240" w:lineRule="auto"/>
    </w:pPr>
    <w:rPr>
      <w:rFonts w:ascii="Times New Roman" w:hAnsi="Times New Roman"/>
      <w:sz w:val="24"/>
    </w:rPr>
  </w:style>
  <w:style w:type="paragraph" w:customStyle="1" w:styleId="Default">
    <w:name w:val="Default"/>
    <w:rsid w:val="006B5EDA"/>
    <w:pPr>
      <w:autoSpaceDE w:val="0"/>
      <w:autoSpaceDN w:val="0"/>
      <w:adjustRightInd w:val="0"/>
      <w:spacing w:line="250" w:lineRule="atLeast"/>
      <w:ind w:left="851"/>
    </w:pPr>
    <w:rPr>
      <w:rFonts w:ascii="Times New Roman" w:eastAsia="Times New Roman" w:hAnsi="Times New Roman" w:cs="Calibri"/>
      <w:color w:val="000000"/>
      <w:lang w:eastAsia="en-GB"/>
    </w:rPr>
  </w:style>
  <w:style w:type="paragraph" w:customStyle="1" w:styleId="MediumGrid21">
    <w:name w:val="Medium Grid 21"/>
    <w:uiPriority w:val="1"/>
    <w:rsid w:val="006B5EDA"/>
    <w:pPr>
      <w:spacing w:line="250" w:lineRule="atLeast"/>
      <w:ind w:left="851"/>
    </w:pPr>
    <w:rPr>
      <w:rFonts w:ascii="Times New Roman" w:eastAsia="Times New Roman" w:hAnsi="Times New Roman" w:cs="Times New Roman"/>
      <w:sz w:val="22"/>
      <w:szCs w:val="22"/>
      <w:lang w:val="en-GB" w:eastAsia="en-GB"/>
    </w:rPr>
  </w:style>
  <w:style w:type="paragraph" w:styleId="z-Principiodelformulario">
    <w:name w:val="HTML Top of Form"/>
    <w:basedOn w:val="Normal"/>
    <w:next w:val="Normal"/>
    <w:link w:val="z-PrincipiodelformularioCar"/>
    <w:hidden/>
    <w:uiPriority w:val="99"/>
    <w:unhideWhenUsed/>
    <w:rsid w:val="006B5EDA"/>
    <w:pPr>
      <w:pBdr>
        <w:bottom w:val="single" w:sz="6" w:space="1" w:color="auto"/>
      </w:pBdr>
      <w:spacing w:line="240" w:lineRule="auto"/>
      <w:jc w:val="center"/>
    </w:pPr>
    <w:rPr>
      <w:vanish/>
      <w:sz w:val="16"/>
      <w:szCs w:val="16"/>
    </w:rPr>
  </w:style>
  <w:style w:type="character" w:customStyle="1" w:styleId="z-PrincipiodelformularioCar">
    <w:name w:val="z-Principio del formulario Car"/>
    <w:basedOn w:val="Fuentedeprrafopredeter"/>
    <w:link w:val="z-Principiodelformulario"/>
    <w:uiPriority w:val="99"/>
    <w:rsid w:val="006B5EDA"/>
    <w:rPr>
      <w:rFonts w:ascii="Calibri" w:eastAsia="Times New Roman" w:hAnsi="Calibri" w:cs="Times New Roman"/>
      <w:vanish/>
      <w:sz w:val="16"/>
      <w:szCs w:val="16"/>
    </w:rPr>
  </w:style>
  <w:style w:type="character" w:styleId="Textoennegrita">
    <w:name w:val="Strong"/>
    <w:uiPriority w:val="22"/>
    <w:rsid w:val="006B5EDA"/>
    <w:rPr>
      <w:b/>
      <w:bCs/>
    </w:rPr>
  </w:style>
  <w:style w:type="paragraph" w:styleId="TDC2">
    <w:name w:val="toc 2"/>
    <w:basedOn w:val="Normal"/>
    <w:next w:val="Normal"/>
    <w:autoRedefine/>
    <w:uiPriority w:val="39"/>
    <w:unhideWhenUsed/>
    <w:rsid w:val="006B5EDA"/>
    <w:pPr>
      <w:ind w:left="0"/>
    </w:pPr>
    <w:rPr>
      <w:rFonts w:asciiTheme="minorHAnsi" w:hAnsiTheme="minorHAnsi"/>
      <w:sz w:val="22"/>
      <w:szCs w:val="22"/>
    </w:rPr>
  </w:style>
  <w:style w:type="paragraph" w:customStyle="1" w:styleId="Reporttext">
    <w:name w:val="Report text"/>
    <w:link w:val="ReporttextChar"/>
    <w:uiPriority w:val="99"/>
    <w:rsid w:val="006B5EDA"/>
    <w:pPr>
      <w:spacing w:before="120" w:line="250" w:lineRule="atLeast"/>
      <w:ind w:left="851"/>
    </w:pPr>
    <w:rPr>
      <w:rFonts w:ascii="Optima" w:eastAsia="Times New Roman" w:hAnsi="Optima" w:cs="Times New Roman"/>
      <w:sz w:val="22"/>
      <w:szCs w:val="22"/>
    </w:rPr>
  </w:style>
  <w:style w:type="character" w:customStyle="1" w:styleId="ReporttextChar">
    <w:name w:val="Report text Char"/>
    <w:link w:val="Reporttext"/>
    <w:uiPriority w:val="99"/>
    <w:rsid w:val="006B5EDA"/>
    <w:rPr>
      <w:rFonts w:ascii="Optima" w:eastAsia="Times New Roman" w:hAnsi="Optima" w:cs="Times New Roman"/>
      <w:sz w:val="22"/>
      <w:szCs w:val="22"/>
    </w:rPr>
  </w:style>
  <w:style w:type="paragraph" w:customStyle="1" w:styleId="ColorfulShading-Accent11">
    <w:name w:val="Colorful Shading - Accent 11"/>
    <w:hidden/>
    <w:uiPriority w:val="71"/>
    <w:rsid w:val="006B5EDA"/>
    <w:pPr>
      <w:spacing w:line="250" w:lineRule="atLeast"/>
      <w:ind w:left="851"/>
    </w:pPr>
    <w:rPr>
      <w:rFonts w:ascii="Times New Roman" w:eastAsia="Times New Roman" w:hAnsi="Times New Roman" w:cs="Times New Roman"/>
      <w:sz w:val="22"/>
      <w:szCs w:val="22"/>
      <w:lang w:val="en-GB" w:eastAsia="en-GB"/>
    </w:rPr>
  </w:style>
  <w:style w:type="paragraph" w:styleId="Prrafodelista">
    <w:name w:val="List Paragraph"/>
    <w:basedOn w:val="Normal"/>
    <w:uiPriority w:val="34"/>
    <w:qFormat/>
    <w:rsid w:val="006B5EDA"/>
    <w:pPr>
      <w:ind w:left="720"/>
    </w:pPr>
  </w:style>
  <w:style w:type="paragraph" w:styleId="Textonotaalfinal">
    <w:name w:val="endnote text"/>
    <w:basedOn w:val="Normal"/>
    <w:link w:val="TextonotaalfinalCar"/>
    <w:uiPriority w:val="99"/>
    <w:semiHidden/>
    <w:unhideWhenUsed/>
    <w:rsid w:val="006B5EDA"/>
    <w:rPr>
      <w:rFonts w:ascii="Times New Roman" w:hAnsi="Times New Roman"/>
      <w:szCs w:val="20"/>
      <w:lang w:val="en-GB" w:eastAsia="en-GB"/>
    </w:rPr>
  </w:style>
  <w:style w:type="character" w:customStyle="1" w:styleId="TextonotaalfinalCar">
    <w:name w:val="Texto nota al final Car"/>
    <w:basedOn w:val="Fuentedeprrafopredeter"/>
    <w:link w:val="Textonotaalfinal"/>
    <w:uiPriority w:val="99"/>
    <w:semiHidden/>
    <w:rsid w:val="006B5EDA"/>
    <w:rPr>
      <w:rFonts w:ascii="Times New Roman" w:eastAsia="Times New Roman" w:hAnsi="Times New Roman" w:cs="Times New Roman"/>
      <w:sz w:val="20"/>
      <w:szCs w:val="20"/>
      <w:lang w:val="en-GB" w:eastAsia="en-GB"/>
    </w:rPr>
  </w:style>
  <w:style w:type="character" w:styleId="Refdenotaalfinal">
    <w:name w:val="endnote reference"/>
    <w:uiPriority w:val="99"/>
    <w:semiHidden/>
    <w:unhideWhenUsed/>
    <w:rsid w:val="006B5EDA"/>
    <w:rPr>
      <w:vertAlign w:val="superscript"/>
    </w:rPr>
  </w:style>
  <w:style w:type="character" w:styleId="Hipervnculovisitado">
    <w:name w:val="FollowedHyperlink"/>
    <w:uiPriority w:val="99"/>
    <w:semiHidden/>
    <w:unhideWhenUsed/>
    <w:rsid w:val="006B5EDA"/>
    <w:rPr>
      <w:color w:val="800080"/>
      <w:u w:val="single"/>
    </w:rPr>
  </w:style>
  <w:style w:type="paragraph" w:customStyle="1" w:styleId="CoffeyParagraphBlue">
    <w:name w:val="Coffey Paragraph Blue"/>
    <w:basedOn w:val="CoffeyParagraph"/>
    <w:next w:val="CoffeyParagraph"/>
    <w:qFormat/>
    <w:rsid w:val="006B5EDA"/>
    <w:rPr>
      <w:rFonts w:ascii="Arial Bold" w:hAnsi="Arial Bold"/>
      <w:b/>
      <w:color w:val="009FBB"/>
    </w:rPr>
  </w:style>
  <w:style w:type="paragraph" w:customStyle="1" w:styleId="CoffeyHeader">
    <w:name w:val="Coffey Header"/>
    <w:basedOn w:val="Normal"/>
    <w:qFormat/>
    <w:rsid w:val="006B5EDA"/>
    <w:pPr>
      <w:ind w:right="-2"/>
    </w:pPr>
    <w:rPr>
      <w:rFonts w:eastAsia="Cambria"/>
      <w:caps/>
      <w:sz w:val="18"/>
    </w:rPr>
  </w:style>
  <w:style w:type="paragraph" w:customStyle="1" w:styleId="CoffeyTitle0Blue">
    <w:name w:val="Coffey Title 0 Blue"/>
    <w:basedOn w:val="CoffeyParagraph"/>
    <w:next w:val="CoffeyParagraph"/>
    <w:qFormat/>
    <w:rsid w:val="006B5EDA"/>
    <w:pPr>
      <w:keepNext/>
      <w:spacing w:after="313"/>
    </w:pPr>
    <w:rPr>
      <w:color w:val="009FBB"/>
      <w:sz w:val="48"/>
    </w:rPr>
  </w:style>
  <w:style w:type="paragraph" w:customStyle="1" w:styleId="CoffeyTitle1Blue">
    <w:name w:val="Coffey Title 1 Blue"/>
    <w:basedOn w:val="CoffeyParagraph"/>
    <w:next w:val="CoffeyParagraph"/>
    <w:qFormat/>
    <w:rsid w:val="006B5EDA"/>
    <w:pPr>
      <w:keepNext/>
      <w:spacing w:before="277"/>
    </w:pPr>
    <w:rPr>
      <w:color w:val="009FBB"/>
      <w:sz w:val="28"/>
    </w:rPr>
  </w:style>
  <w:style w:type="paragraph" w:customStyle="1" w:styleId="CoffeyTitle2Blue">
    <w:name w:val="Coffey Title 2 Blue"/>
    <w:basedOn w:val="CoffeyParagraph"/>
    <w:next w:val="CoffeyParagraph"/>
    <w:qFormat/>
    <w:rsid w:val="006B5EDA"/>
    <w:pPr>
      <w:keepNext/>
    </w:pPr>
    <w:rPr>
      <w:b/>
      <w:color w:val="009FBB"/>
    </w:rPr>
  </w:style>
  <w:style w:type="paragraph" w:customStyle="1" w:styleId="CoffeyFooter">
    <w:name w:val="Coffey Footer"/>
    <w:basedOn w:val="CoffeyHeader"/>
    <w:qFormat/>
    <w:rsid w:val="006B5EDA"/>
    <w:pPr>
      <w:tabs>
        <w:tab w:val="right" w:pos="7938"/>
      </w:tabs>
    </w:pPr>
  </w:style>
  <w:style w:type="paragraph" w:customStyle="1" w:styleId="CoffeyParagraphWhite">
    <w:name w:val="Coffey Paragraph White"/>
    <w:basedOn w:val="CoffeyParagraph"/>
    <w:autoRedefine/>
    <w:qFormat/>
    <w:rsid w:val="006B5EDA"/>
    <w:rPr>
      <w:b/>
      <w:color w:val="FFFFFF"/>
      <w:sz w:val="18"/>
      <w:szCs w:val="18"/>
    </w:rPr>
  </w:style>
  <w:style w:type="table" w:customStyle="1" w:styleId="CoffeyCaseStudy">
    <w:name w:val="Coffey Case Study"/>
    <w:basedOn w:val="Tablaconcuadrcula"/>
    <w:uiPriority w:val="99"/>
    <w:rsid w:val="006B5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rFonts w:ascii="Symbol" w:hAnsi="Symbol"/>
        <w:color w:val="FFFFFF"/>
        <w:sz w:val="20"/>
      </w:rPr>
      <w:tblPr/>
      <w:tcPr>
        <w:tcBorders>
          <w:top w:val="single" w:sz="4" w:space="0" w:color="00A5BD"/>
          <w:left w:val="single" w:sz="4" w:space="0" w:color="00A5BD"/>
          <w:bottom w:val="single" w:sz="4" w:space="0" w:color="00A5BD"/>
          <w:right w:val="single" w:sz="4" w:space="0" w:color="00A5BD"/>
          <w:insideH w:val="single" w:sz="4" w:space="0" w:color="00A5BD"/>
          <w:insideV w:val="single" w:sz="4" w:space="0" w:color="00A5BD"/>
        </w:tcBorders>
        <w:shd w:val="clear" w:color="auto" w:fill="00A5BD"/>
      </w:tcPr>
    </w:tblStylePr>
  </w:style>
  <w:style w:type="paragraph" w:customStyle="1" w:styleId="CoffeyBullet1">
    <w:name w:val="Coffey Bullet 1"/>
    <w:basedOn w:val="Normal"/>
    <w:qFormat/>
    <w:rsid w:val="006B5EDA"/>
    <w:pPr>
      <w:numPr>
        <w:numId w:val="10"/>
      </w:numPr>
    </w:pPr>
  </w:style>
  <w:style w:type="paragraph" w:customStyle="1" w:styleId="CoffeyBullet2">
    <w:name w:val="Coffey Bullet 2"/>
    <w:basedOn w:val="CoffeyBullet1"/>
    <w:qFormat/>
    <w:rsid w:val="006B5EDA"/>
    <w:pPr>
      <w:numPr>
        <w:numId w:val="0"/>
      </w:numPr>
    </w:pPr>
  </w:style>
  <w:style w:type="paragraph" w:customStyle="1" w:styleId="CoffeyTitleWhite">
    <w:name w:val="Coffey Title White"/>
    <w:basedOn w:val="CoffeyParagraphWhite"/>
    <w:next w:val="CoffeyParagraphWhite"/>
    <w:qFormat/>
    <w:rsid w:val="006B5EDA"/>
    <w:pPr>
      <w:keepNext/>
    </w:pPr>
    <w:rPr>
      <w:b w:val="0"/>
      <w:sz w:val="28"/>
    </w:rPr>
  </w:style>
  <w:style w:type="paragraph" w:customStyle="1" w:styleId="CoffeyHeading1Black">
    <w:name w:val="Coffey Heading 1 Black"/>
    <w:basedOn w:val="CoffeyTitle0Blue"/>
    <w:next w:val="CoffeyParagraph"/>
    <w:qFormat/>
    <w:rsid w:val="006B5EDA"/>
    <w:pPr>
      <w:numPr>
        <w:numId w:val="11"/>
      </w:numPr>
    </w:pPr>
  </w:style>
  <w:style w:type="paragraph" w:customStyle="1" w:styleId="CoffeyHeading2Black">
    <w:name w:val="Coffey Heading 2 Black"/>
    <w:basedOn w:val="CoffeyHeading1Black"/>
    <w:next w:val="CoffeyParagraph"/>
    <w:rsid w:val="006B5EDA"/>
    <w:pPr>
      <w:numPr>
        <w:ilvl w:val="1"/>
      </w:numPr>
      <w:spacing w:before="277" w:after="113"/>
    </w:pPr>
    <w:rPr>
      <w:sz w:val="28"/>
      <w:szCs w:val="28"/>
    </w:rPr>
  </w:style>
  <w:style w:type="paragraph" w:customStyle="1" w:styleId="CoffeyHeading3Black">
    <w:name w:val="Coffey Heading 3 Black"/>
    <w:basedOn w:val="CoffeyHeading2Black"/>
    <w:next w:val="CoffeyParagraph"/>
    <w:rsid w:val="006B5EDA"/>
    <w:pPr>
      <w:numPr>
        <w:ilvl w:val="2"/>
      </w:numPr>
      <w:spacing w:before="77"/>
    </w:pPr>
    <w:rPr>
      <w:b/>
      <w:sz w:val="20"/>
      <w:szCs w:val="20"/>
    </w:rPr>
  </w:style>
  <w:style w:type="table" w:styleId="Cuadrculavistosa-nfasis5">
    <w:name w:val="Colorful Grid Accent 5"/>
    <w:basedOn w:val="Tablanormal"/>
    <w:uiPriority w:val="73"/>
    <w:rsid w:val="006B5EDA"/>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BEF5FF"/>
    </w:tcPr>
    <w:tblStylePr w:type="firstRow">
      <w:rPr>
        <w:b/>
        <w:bCs/>
      </w:rPr>
      <w:tblPr/>
      <w:tcPr>
        <w:shd w:val="clear" w:color="auto" w:fill="7DEBFF"/>
      </w:tcPr>
    </w:tblStylePr>
    <w:tblStylePr w:type="lastRow">
      <w:rPr>
        <w:b/>
        <w:bCs/>
        <w:color w:val="000000"/>
      </w:rPr>
      <w:tblPr/>
      <w:tcPr>
        <w:shd w:val="clear" w:color="auto" w:fill="7DEBFF"/>
      </w:tcPr>
    </w:tblStylePr>
    <w:tblStylePr w:type="firstCol">
      <w:rPr>
        <w:color w:val="FFFFFF"/>
      </w:rPr>
      <w:tblPr/>
      <w:tcPr>
        <w:shd w:val="clear" w:color="auto" w:fill="00768C"/>
      </w:tcPr>
    </w:tblStylePr>
    <w:tblStylePr w:type="lastCol">
      <w:rPr>
        <w:color w:val="FFFFFF"/>
      </w:rPr>
      <w:tblPr/>
      <w:tcPr>
        <w:shd w:val="clear" w:color="auto" w:fill="00768C"/>
      </w:tcPr>
    </w:tblStylePr>
    <w:tblStylePr w:type="band1Vert">
      <w:tblPr/>
      <w:tcPr>
        <w:shd w:val="clear" w:color="auto" w:fill="5EE6FF"/>
      </w:tcPr>
    </w:tblStylePr>
    <w:tblStylePr w:type="band1Horz">
      <w:tblPr/>
      <w:tcPr>
        <w:shd w:val="clear" w:color="auto" w:fill="5EE6FF"/>
      </w:tcPr>
    </w:tblStylePr>
  </w:style>
  <w:style w:type="table" w:styleId="Cuadrculamedia1-nfasis5">
    <w:name w:val="Medium Grid 1 Accent 5"/>
    <w:basedOn w:val="Tablanormal"/>
    <w:uiPriority w:val="67"/>
    <w:rsid w:val="006B5EDA"/>
    <w:rPr>
      <w:rFonts w:ascii="Times New Roman" w:eastAsia="Times New Roman" w:hAnsi="Times New Roman" w:cs="Times New Roman"/>
      <w:sz w:val="20"/>
      <w:szCs w:val="20"/>
    </w:rPr>
    <w:tblPr>
      <w:tblStyleRowBandSize w:val="1"/>
      <w:tblStyleColBandSize w:val="1"/>
      <w:tblInd w:w="0" w:type="dxa"/>
      <w:tblBorders>
        <w:top w:val="single" w:sz="8" w:space="0" w:color="0DD9FF"/>
        <w:left w:val="single" w:sz="8" w:space="0" w:color="0DD9FF"/>
        <w:bottom w:val="single" w:sz="8" w:space="0" w:color="0DD9FF"/>
        <w:right w:val="single" w:sz="8" w:space="0" w:color="0DD9FF"/>
        <w:insideH w:val="single" w:sz="8" w:space="0" w:color="0DD9FF"/>
        <w:insideV w:val="single" w:sz="8" w:space="0" w:color="0DD9FF"/>
      </w:tblBorders>
      <w:tblCellMar>
        <w:top w:w="0" w:type="dxa"/>
        <w:left w:w="108" w:type="dxa"/>
        <w:bottom w:w="0" w:type="dxa"/>
        <w:right w:w="108" w:type="dxa"/>
      </w:tblCellMar>
    </w:tblPr>
    <w:tcPr>
      <w:shd w:val="clear" w:color="auto" w:fill="AFF2FF"/>
    </w:tcPr>
    <w:tblStylePr w:type="firstRow">
      <w:rPr>
        <w:b/>
        <w:bCs/>
      </w:rPr>
    </w:tblStylePr>
    <w:tblStylePr w:type="lastRow">
      <w:rPr>
        <w:b/>
        <w:bCs/>
      </w:rPr>
      <w:tblPr/>
      <w:tcPr>
        <w:tcBorders>
          <w:top w:val="single" w:sz="18" w:space="0" w:color="0DD9FF"/>
        </w:tcBorders>
      </w:tcPr>
    </w:tblStylePr>
    <w:tblStylePr w:type="firstCol">
      <w:rPr>
        <w:b/>
        <w:bCs/>
      </w:rPr>
    </w:tblStylePr>
    <w:tblStylePr w:type="lastCol">
      <w:rPr>
        <w:b/>
        <w:bCs/>
      </w:rPr>
    </w:tblStylePr>
    <w:tblStylePr w:type="band1Vert">
      <w:tblPr/>
      <w:tcPr>
        <w:shd w:val="clear" w:color="auto" w:fill="5EE6FF"/>
      </w:tcPr>
    </w:tblStylePr>
    <w:tblStylePr w:type="band1Horz">
      <w:tblPr/>
      <w:tcPr>
        <w:shd w:val="clear" w:color="auto" w:fill="5EE6FF"/>
      </w:tcPr>
    </w:tblStylePr>
  </w:style>
  <w:style w:type="paragraph" w:customStyle="1" w:styleId="CoffeyParagraphList">
    <w:name w:val="Coffey Paragraph List"/>
    <w:basedOn w:val="CoffeyParagraph"/>
    <w:qFormat/>
    <w:rsid w:val="006B5EDA"/>
    <w:pPr>
      <w:numPr>
        <w:numId w:val="12"/>
      </w:numPr>
      <w:tabs>
        <w:tab w:val="left" w:pos="709"/>
      </w:tabs>
    </w:pPr>
  </w:style>
  <w:style w:type="paragraph" w:customStyle="1" w:styleId="CoffeyTitle3Black">
    <w:name w:val="Coffey Title 3 Black"/>
    <w:basedOn w:val="CoffeyTitle2Blue"/>
    <w:next w:val="CoffeyParagraph"/>
    <w:qFormat/>
    <w:rsid w:val="006B5EDA"/>
    <w:rPr>
      <w:color w:val="auto"/>
    </w:rPr>
  </w:style>
  <w:style w:type="table" w:customStyle="1" w:styleId="ColorfulList1">
    <w:name w:val="Colorful List1"/>
    <w:basedOn w:val="Tablanormal"/>
    <w:uiPriority w:val="72"/>
    <w:rsid w:val="006B5EDA"/>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Grid-Accent11">
    <w:name w:val="Light Grid - Accent 11"/>
    <w:basedOn w:val="Tablanormal"/>
    <w:uiPriority w:val="62"/>
    <w:rsid w:val="006B5EDA"/>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
    <w:name w:val="Medium Shading 1 - Accent 11"/>
    <w:basedOn w:val="Tablanormal"/>
    <w:uiPriority w:val="63"/>
    <w:rsid w:val="006B5EDA"/>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ps">
    <w:name w:val="hps"/>
    <w:rsid w:val="006B5EDA"/>
  </w:style>
  <w:style w:type="character" w:styleId="Nmerodepgina">
    <w:name w:val="page number"/>
    <w:uiPriority w:val="99"/>
    <w:rsid w:val="006B5EDA"/>
  </w:style>
  <w:style w:type="paragraph" w:customStyle="1" w:styleId="MediumGrid1-Accent21">
    <w:name w:val="Medium Grid 1 - Accent 21"/>
    <w:basedOn w:val="Normal"/>
    <w:uiPriority w:val="34"/>
    <w:rsid w:val="006B5EDA"/>
    <w:pPr>
      <w:spacing w:line="240" w:lineRule="auto"/>
      <w:ind w:left="720"/>
    </w:pPr>
    <w:rPr>
      <w:rFonts w:ascii="Times New Roman" w:hAnsi="Times New Roman"/>
      <w:szCs w:val="20"/>
    </w:rPr>
  </w:style>
  <w:style w:type="paragraph" w:customStyle="1" w:styleId="ColorfulList-Accent11">
    <w:name w:val="Colorful List - Accent 11"/>
    <w:basedOn w:val="Normal"/>
    <w:uiPriority w:val="34"/>
    <w:rsid w:val="006B5EDA"/>
    <w:pPr>
      <w:spacing w:line="240" w:lineRule="auto"/>
      <w:ind w:left="720"/>
      <w:contextualSpacing/>
    </w:pPr>
    <w:rPr>
      <w:rFonts w:ascii="Times New Roman" w:hAnsi="Times New Roman"/>
      <w:sz w:val="24"/>
    </w:rPr>
  </w:style>
  <w:style w:type="paragraph" w:customStyle="1" w:styleId="yiv1006960952msonormal">
    <w:name w:val="yiv1006960952msonormal"/>
    <w:basedOn w:val="Normal"/>
    <w:rsid w:val="006B5EDA"/>
    <w:pPr>
      <w:spacing w:before="100" w:beforeAutospacing="1" w:after="100" w:afterAutospacing="1" w:line="240" w:lineRule="auto"/>
    </w:pPr>
    <w:rPr>
      <w:rFonts w:ascii="Times New Roman" w:hAnsi="Times New Roman"/>
      <w:sz w:val="24"/>
    </w:rPr>
  </w:style>
  <w:style w:type="paragraph" w:customStyle="1" w:styleId="yiv1006960952msolistparagraph">
    <w:name w:val="yiv1006960952msolistparagraph"/>
    <w:basedOn w:val="Normal"/>
    <w:rsid w:val="006B5EDA"/>
    <w:pPr>
      <w:spacing w:before="100" w:beforeAutospacing="1" w:after="100" w:afterAutospacing="1" w:line="240" w:lineRule="auto"/>
    </w:pPr>
    <w:rPr>
      <w:rFonts w:ascii="Times New Roman" w:hAnsi="Times New Roman"/>
      <w:sz w:val="24"/>
    </w:rPr>
  </w:style>
  <w:style w:type="paragraph" w:styleId="Textosinformato">
    <w:name w:val="Plain Text"/>
    <w:basedOn w:val="Normal"/>
    <w:link w:val="TextosinformatoCar"/>
    <w:uiPriority w:val="99"/>
    <w:semiHidden/>
    <w:unhideWhenUsed/>
    <w:rsid w:val="006B5EDA"/>
    <w:pPr>
      <w:spacing w:line="240" w:lineRule="auto"/>
    </w:pPr>
    <w:rPr>
      <w:rFonts w:ascii="Consolas" w:eastAsia="Calibri" w:hAnsi="Consolas"/>
      <w:sz w:val="21"/>
      <w:szCs w:val="21"/>
      <w:lang w:val="x-none" w:eastAsia="x-none"/>
    </w:rPr>
  </w:style>
  <w:style w:type="character" w:customStyle="1" w:styleId="TextosinformatoCar">
    <w:name w:val="Texto sin formato Car"/>
    <w:basedOn w:val="Fuentedeprrafopredeter"/>
    <w:link w:val="Textosinformato"/>
    <w:uiPriority w:val="99"/>
    <w:semiHidden/>
    <w:rsid w:val="006B5EDA"/>
    <w:rPr>
      <w:rFonts w:ascii="Consolas" w:eastAsia="Calibri" w:hAnsi="Consolas" w:cs="Times New Roman"/>
      <w:sz w:val="21"/>
      <w:szCs w:val="21"/>
      <w:lang w:val="x-none" w:eastAsia="x-none"/>
    </w:rPr>
  </w:style>
  <w:style w:type="paragraph" w:styleId="Sinespaciado">
    <w:name w:val="No Spacing"/>
    <w:uiPriority w:val="99"/>
    <w:qFormat/>
    <w:rsid w:val="006B5EDA"/>
    <w:pPr>
      <w:spacing w:line="250" w:lineRule="atLeast"/>
      <w:ind w:left="851"/>
    </w:pPr>
    <w:rPr>
      <w:rFonts w:ascii="Times New Roman" w:eastAsia="Times New Roman" w:hAnsi="Times New Roman" w:cs="Calibri"/>
      <w:sz w:val="22"/>
      <w:szCs w:val="22"/>
      <w:lang w:eastAsia="es-ES"/>
    </w:rPr>
  </w:style>
  <w:style w:type="numbering" w:customStyle="1" w:styleId="Style5">
    <w:name w:val="Style5"/>
    <w:uiPriority w:val="99"/>
    <w:rsid w:val="006B5EDA"/>
  </w:style>
  <w:style w:type="numbering" w:customStyle="1" w:styleId="Style6">
    <w:name w:val="Style6"/>
    <w:uiPriority w:val="99"/>
    <w:rsid w:val="006B5EDA"/>
  </w:style>
  <w:style w:type="numbering" w:customStyle="1" w:styleId="Style7">
    <w:name w:val="Style7"/>
    <w:uiPriority w:val="99"/>
    <w:rsid w:val="006B5EDA"/>
    <w:pPr>
      <w:numPr>
        <w:numId w:val="8"/>
      </w:numPr>
    </w:pPr>
  </w:style>
  <w:style w:type="paragraph" w:styleId="TDC3">
    <w:name w:val="toc 3"/>
    <w:basedOn w:val="Normal"/>
    <w:next w:val="Normal"/>
    <w:autoRedefine/>
    <w:uiPriority w:val="39"/>
    <w:unhideWhenUsed/>
    <w:rsid w:val="006B5EDA"/>
    <w:pPr>
      <w:ind w:left="200"/>
    </w:pPr>
    <w:rPr>
      <w:rFonts w:asciiTheme="minorHAnsi" w:hAnsiTheme="minorHAnsi"/>
      <w:i/>
      <w:sz w:val="22"/>
      <w:szCs w:val="22"/>
    </w:rPr>
  </w:style>
  <w:style w:type="paragraph" w:styleId="TDC4">
    <w:name w:val="toc 4"/>
    <w:basedOn w:val="Normal"/>
    <w:next w:val="Normal"/>
    <w:autoRedefine/>
    <w:uiPriority w:val="39"/>
    <w:unhideWhenUsed/>
    <w:rsid w:val="006B5EDA"/>
    <w:pPr>
      <w:pBdr>
        <w:between w:val="double" w:sz="6" w:space="0" w:color="auto"/>
      </w:pBdr>
      <w:ind w:left="400"/>
    </w:pPr>
    <w:rPr>
      <w:rFonts w:asciiTheme="minorHAnsi" w:hAnsiTheme="minorHAnsi"/>
      <w:szCs w:val="20"/>
    </w:rPr>
  </w:style>
  <w:style w:type="paragraph" w:styleId="TDC5">
    <w:name w:val="toc 5"/>
    <w:basedOn w:val="Normal"/>
    <w:next w:val="Normal"/>
    <w:autoRedefine/>
    <w:uiPriority w:val="39"/>
    <w:unhideWhenUsed/>
    <w:rsid w:val="006B5EDA"/>
    <w:pPr>
      <w:pBdr>
        <w:between w:val="double" w:sz="6" w:space="0" w:color="auto"/>
      </w:pBdr>
      <w:ind w:left="600"/>
    </w:pPr>
    <w:rPr>
      <w:rFonts w:asciiTheme="minorHAnsi" w:hAnsiTheme="minorHAnsi"/>
      <w:szCs w:val="20"/>
    </w:rPr>
  </w:style>
  <w:style w:type="paragraph" w:styleId="TDC6">
    <w:name w:val="toc 6"/>
    <w:basedOn w:val="Normal"/>
    <w:next w:val="Normal"/>
    <w:autoRedefine/>
    <w:uiPriority w:val="39"/>
    <w:unhideWhenUsed/>
    <w:rsid w:val="006B5EDA"/>
    <w:pPr>
      <w:pBdr>
        <w:between w:val="double" w:sz="6" w:space="0" w:color="auto"/>
      </w:pBdr>
      <w:ind w:left="800"/>
    </w:pPr>
    <w:rPr>
      <w:rFonts w:asciiTheme="minorHAnsi" w:hAnsiTheme="minorHAnsi"/>
      <w:szCs w:val="20"/>
    </w:rPr>
  </w:style>
  <w:style w:type="paragraph" w:styleId="TDC7">
    <w:name w:val="toc 7"/>
    <w:basedOn w:val="Normal"/>
    <w:next w:val="Normal"/>
    <w:autoRedefine/>
    <w:uiPriority w:val="39"/>
    <w:unhideWhenUsed/>
    <w:rsid w:val="006B5EDA"/>
    <w:pPr>
      <w:pBdr>
        <w:between w:val="double" w:sz="6" w:space="0" w:color="auto"/>
      </w:pBdr>
      <w:ind w:left="1000"/>
    </w:pPr>
    <w:rPr>
      <w:rFonts w:asciiTheme="minorHAnsi" w:hAnsiTheme="minorHAnsi"/>
      <w:szCs w:val="20"/>
    </w:rPr>
  </w:style>
  <w:style w:type="paragraph" w:styleId="TDC8">
    <w:name w:val="toc 8"/>
    <w:basedOn w:val="Normal"/>
    <w:next w:val="Normal"/>
    <w:autoRedefine/>
    <w:uiPriority w:val="39"/>
    <w:unhideWhenUsed/>
    <w:rsid w:val="006B5EDA"/>
    <w:pPr>
      <w:pBdr>
        <w:between w:val="double" w:sz="6" w:space="0" w:color="auto"/>
      </w:pBdr>
      <w:ind w:left="1200"/>
    </w:pPr>
    <w:rPr>
      <w:rFonts w:asciiTheme="minorHAnsi" w:hAnsiTheme="minorHAnsi"/>
      <w:szCs w:val="20"/>
    </w:rPr>
  </w:style>
  <w:style w:type="paragraph" w:styleId="TDC9">
    <w:name w:val="toc 9"/>
    <w:basedOn w:val="Normal"/>
    <w:next w:val="Normal"/>
    <w:autoRedefine/>
    <w:uiPriority w:val="39"/>
    <w:unhideWhenUsed/>
    <w:rsid w:val="006B5EDA"/>
    <w:pPr>
      <w:pBdr>
        <w:between w:val="double" w:sz="6" w:space="0" w:color="auto"/>
      </w:pBdr>
      <w:ind w:left="1400"/>
    </w:pPr>
    <w:rPr>
      <w:rFonts w:asciiTheme="minorHAnsi" w:hAnsiTheme="minorHAnsi"/>
      <w:szCs w:val="20"/>
    </w:rPr>
  </w:style>
  <w:style w:type="paragraph" w:styleId="TtulodeTDC">
    <w:name w:val="TOC Heading"/>
    <w:basedOn w:val="Ttulo1"/>
    <w:next w:val="Normal"/>
    <w:uiPriority w:val="39"/>
    <w:unhideWhenUsed/>
    <w:qFormat/>
    <w:rsid w:val="006B5EDA"/>
    <w:pPr>
      <w:keepLines/>
      <w:numPr>
        <w:numId w:val="0"/>
      </w:numPr>
      <w:suppressAutoHyphens w:val="0"/>
      <w:spacing w:before="480" w:line="276" w:lineRule="auto"/>
      <w:outlineLvl w:val="9"/>
    </w:pPr>
    <w:rPr>
      <w:rFonts w:ascii="Cambria" w:hAnsi="Cambria"/>
      <w:caps w:val="0"/>
      <w:color w:val="365F91"/>
      <w:sz w:val="28"/>
      <w:lang w:val="es-ES" w:eastAsia="es-ES"/>
    </w:rPr>
  </w:style>
  <w:style w:type="numbering" w:customStyle="1" w:styleId="Sinlista1">
    <w:name w:val="Sin lista1"/>
    <w:next w:val="Sinlista"/>
    <w:uiPriority w:val="99"/>
    <w:semiHidden/>
    <w:unhideWhenUsed/>
    <w:rsid w:val="006B5EDA"/>
  </w:style>
  <w:style w:type="table" w:styleId="Listavistosa">
    <w:name w:val="Colorful List"/>
    <w:basedOn w:val="Tablanormal"/>
    <w:uiPriority w:val="72"/>
    <w:rsid w:val="006B5EDA"/>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uadrculaclara-nfasis1">
    <w:name w:val="Light Grid Accent 1"/>
    <w:basedOn w:val="Tablanormal"/>
    <w:uiPriority w:val="62"/>
    <w:rsid w:val="006B5EDA"/>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ombreadomedio1-nfasis1">
    <w:name w:val="Medium Shading 1 Accent 1"/>
    <w:basedOn w:val="Tablanormal"/>
    <w:uiPriority w:val="63"/>
    <w:rsid w:val="006B5EDA"/>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Style51">
    <w:name w:val="Style51"/>
    <w:uiPriority w:val="99"/>
    <w:rsid w:val="006B5EDA"/>
  </w:style>
  <w:style w:type="numbering" w:customStyle="1" w:styleId="Style61">
    <w:name w:val="Style61"/>
    <w:uiPriority w:val="99"/>
    <w:rsid w:val="006B5EDA"/>
    <w:pPr>
      <w:numPr>
        <w:numId w:val="76"/>
      </w:numPr>
    </w:pPr>
  </w:style>
  <w:style w:type="numbering" w:customStyle="1" w:styleId="Style71">
    <w:name w:val="Style71"/>
    <w:uiPriority w:val="99"/>
    <w:rsid w:val="006B5EDA"/>
    <w:pPr>
      <w:numPr>
        <w:numId w:val="16"/>
      </w:numPr>
    </w:pPr>
  </w:style>
  <w:style w:type="numbering" w:customStyle="1" w:styleId="Sinlista2">
    <w:name w:val="Sin lista2"/>
    <w:next w:val="Sinlista"/>
    <w:uiPriority w:val="99"/>
    <w:semiHidden/>
    <w:unhideWhenUsed/>
    <w:rsid w:val="006B5EDA"/>
  </w:style>
  <w:style w:type="paragraph" w:customStyle="1" w:styleId="FrontPage3">
    <w:name w:val="FrontPage3"/>
    <w:basedOn w:val="Normal"/>
    <w:next w:val="Textodebloque"/>
    <w:rsid w:val="006B5EDA"/>
    <w:pPr>
      <w:numPr>
        <w:numId w:val="18"/>
      </w:numPr>
      <w:tabs>
        <w:tab w:val="clear" w:pos="360"/>
      </w:tabs>
      <w:suppressAutoHyphens/>
      <w:spacing w:before="160" w:line="320" w:lineRule="exact"/>
      <w:ind w:left="0" w:firstLine="0"/>
    </w:pPr>
    <w:rPr>
      <w:rFonts w:ascii="TrueHelveticaLight" w:hAnsi="TrueHelveticaLight"/>
      <w:szCs w:val="20"/>
      <w:lang w:val="es-ES_tradnl"/>
    </w:rPr>
  </w:style>
  <w:style w:type="paragraph" w:styleId="Textodebloque">
    <w:name w:val="Block Text"/>
    <w:basedOn w:val="Normal"/>
    <w:uiPriority w:val="99"/>
    <w:semiHidden/>
    <w:unhideWhenUsed/>
    <w:rsid w:val="006B5ED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Estilo1">
    <w:name w:val="Estilo1"/>
    <w:basedOn w:val="Ttulo2"/>
    <w:qFormat/>
    <w:rsid w:val="006B5EDA"/>
    <w:rPr>
      <w:rFonts w:eastAsiaTheme="majorEastAsia"/>
      <w:sz w:val="22"/>
    </w:rPr>
  </w:style>
  <w:style w:type="numbering" w:customStyle="1" w:styleId="Sinlista3">
    <w:name w:val="Sin lista3"/>
    <w:next w:val="Sinlista"/>
    <w:uiPriority w:val="99"/>
    <w:semiHidden/>
    <w:unhideWhenUsed/>
    <w:rsid w:val="006B5EDA"/>
  </w:style>
  <w:style w:type="table" w:customStyle="1" w:styleId="Tablaconcuadrcula1">
    <w:name w:val="Tabla con cuadrícula1"/>
    <w:basedOn w:val="Tablanormal"/>
    <w:next w:val="Tablaconcuadrcula"/>
    <w:uiPriority w:val="59"/>
    <w:rsid w:val="006B5EDA"/>
    <w:rPr>
      <w:rFonts w:ascii="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ffeyCaseStudy1">
    <w:name w:val="Coffey Case Study1"/>
    <w:basedOn w:val="Tablaconcuadrcula"/>
    <w:uiPriority w:val="99"/>
    <w:rsid w:val="006B5ED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rFonts w:ascii="Symbol" w:hAnsi="Symbol" w:cs="Times New Roman"/>
        <w:color w:val="FFFFFF"/>
        <w:sz w:val="20"/>
      </w:rPr>
      <w:tblPr/>
      <w:tcPr>
        <w:tcBorders>
          <w:top w:val="single" w:sz="4" w:space="0" w:color="00A5BD"/>
          <w:left w:val="single" w:sz="4" w:space="0" w:color="00A5BD"/>
          <w:bottom w:val="single" w:sz="4" w:space="0" w:color="00A5BD"/>
          <w:right w:val="single" w:sz="4" w:space="0" w:color="00A5BD"/>
          <w:insideH w:val="single" w:sz="4" w:space="0" w:color="00A5BD"/>
          <w:insideV w:val="single" w:sz="4" w:space="0" w:color="00A5BD"/>
        </w:tcBorders>
        <w:shd w:val="clear" w:color="auto" w:fill="00A5BD"/>
      </w:tcPr>
    </w:tblStylePr>
  </w:style>
  <w:style w:type="table" w:customStyle="1" w:styleId="Cuadrculavistosa-nfasis51">
    <w:name w:val="Cuadrícula vistosa - Énfasis 51"/>
    <w:basedOn w:val="Tablanormal"/>
    <w:next w:val="Cuadrculavistosa-nfasis5"/>
    <w:uiPriority w:val="73"/>
    <w:rsid w:val="006B5EDA"/>
    <w:rPr>
      <w:rFonts w:ascii="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BEF5FF"/>
    </w:tcPr>
    <w:tblStylePr w:type="firstRow">
      <w:rPr>
        <w:rFonts w:cs="Times New Roman"/>
        <w:b/>
        <w:bCs/>
      </w:rPr>
      <w:tblPr/>
      <w:tcPr>
        <w:shd w:val="clear" w:color="auto" w:fill="7DEBFF"/>
      </w:tcPr>
    </w:tblStylePr>
    <w:tblStylePr w:type="lastRow">
      <w:rPr>
        <w:rFonts w:cs="Times New Roman"/>
        <w:b/>
        <w:bCs/>
        <w:color w:val="000000"/>
      </w:rPr>
      <w:tblPr/>
      <w:tcPr>
        <w:shd w:val="clear" w:color="auto" w:fill="7DEBFF"/>
      </w:tcPr>
    </w:tblStylePr>
    <w:tblStylePr w:type="firstCol">
      <w:rPr>
        <w:rFonts w:cs="Times New Roman"/>
        <w:color w:val="FFFFFF"/>
      </w:rPr>
      <w:tblPr/>
      <w:tcPr>
        <w:shd w:val="clear" w:color="auto" w:fill="00768C"/>
      </w:tcPr>
    </w:tblStylePr>
    <w:tblStylePr w:type="lastCol">
      <w:rPr>
        <w:rFonts w:cs="Times New Roman"/>
        <w:color w:val="FFFFFF"/>
      </w:rPr>
      <w:tblPr/>
      <w:tcPr>
        <w:shd w:val="clear" w:color="auto" w:fill="00768C"/>
      </w:tcPr>
    </w:tblStylePr>
    <w:tblStylePr w:type="band1Vert">
      <w:rPr>
        <w:rFonts w:cs="Times New Roman"/>
      </w:rPr>
      <w:tblPr/>
      <w:tcPr>
        <w:shd w:val="clear" w:color="auto" w:fill="5EE6FF"/>
      </w:tcPr>
    </w:tblStylePr>
    <w:tblStylePr w:type="band1Horz">
      <w:rPr>
        <w:rFonts w:cs="Times New Roman"/>
      </w:rPr>
      <w:tblPr/>
      <w:tcPr>
        <w:shd w:val="clear" w:color="auto" w:fill="5EE6FF"/>
      </w:tcPr>
    </w:tblStylePr>
  </w:style>
  <w:style w:type="table" w:customStyle="1" w:styleId="Cuadrculamedia1-nfasis51">
    <w:name w:val="Cuadrícula media 1 - Énfasis 51"/>
    <w:basedOn w:val="Tablanormal"/>
    <w:next w:val="Cuadrculamedia1-nfasis5"/>
    <w:uiPriority w:val="67"/>
    <w:rsid w:val="006B5EDA"/>
    <w:rPr>
      <w:rFonts w:ascii="Times New Roman" w:hAnsi="Times New Roman" w:cs="Times New Roman"/>
      <w:sz w:val="20"/>
      <w:szCs w:val="20"/>
    </w:rPr>
    <w:tblPr>
      <w:tblStyleRowBandSize w:val="1"/>
      <w:tblStyleColBandSize w:val="1"/>
      <w:tblInd w:w="0" w:type="dxa"/>
      <w:tblBorders>
        <w:top w:val="single" w:sz="8" w:space="0" w:color="0DD9FF"/>
        <w:left w:val="single" w:sz="8" w:space="0" w:color="0DD9FF"/>
        <w:bottom w:val="single" w:sz="8" w:space="0" w:color="0DD9FF"/>
        <w:right w:val="single" w:sz="8" w:space="0" w:color="0DD9FF"/>
        <w:insideH w:val="single" w:sz="8" w:space="0" w:color="0DD9FF"/>
        <w:insideV w:val="single" w:sz="8" w:space="0" w:color="0DD9FF"/>
      </w:tblBorders>
      <w:tblCellMar>
        <w:top w:w="0" w:type="dxa"/>
        <w:left w:w="108" w:type="dxa"/>
        <w:bottom w:w="0" w:type="dxa"/>
        <w:right w:w="108" w:type="dxa"/>
      </w:tblCellMar>
    </w:tblPr>
    <w:tcPr>
      <w:shd w:val="clear" w:color="auto" w:fill="AFF2FF"/>
    </w:tcPr>
    <w:tblStylePr w:type="firstRow">
      <w:rPr>
        <w:rFonts w:cs="Times New Roman"/>
        <w:b/>
        <w:bCs/>
      </w:rPr>
    </w:tblStylePr>
    <w:tblStylePr w:type="lastRow">
      <w:rPr>
        <w:rFonts w:cs="Times New Roman"/>
        <w:b/>
        <w:bCs/>
      </w:rPr>
      <w:tblPr/>
      <w:tcPr>
        <w:tcBorders>
          <w:top w:val="single" w:sz="18" w:space="0" w:color="0DD9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E6FF"/>
      </w:tcPr>
    </w:tblStylePr>
    <w:tblStylePr w:type="band1Horz">
      <w:rPr>
        <w:rFonts w:cs="Times New Roman"/>
      </w:rPr>
      <w:tblPr/>
      <w:tcPr>
        <w:shd w:val="clear" w:color="auto" w:fill="5EE6FF"/>
      </w:tcPr>
    </w:tblStylePr>
  </w:style>
  <w:style w:type="table" w:customStyle="1" w:styleId="ColorfulList11">
    <w:name w:val="Colorful List11"/>
    <w:basedOn w:val="Tablanormal"/>
    <w:uiPriority w:val="72"/>
    <w:rsid w:val="006B5EDA"/>
    <w:rPr>
      <w:rFonts w:ascii="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LightGrid-Accent111">
    <w:name w:val="Light Grid - Accent 111"/>
    <w:basedOn w:val="Tablanormal"/>
    <w:uiPriority w:val="62"/>
    <w:rsid w:val="006B5EDA"/>
    <w:rPr>
      <w:rFonts w:ascii="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1">
    <w:name w:val="Medium Shading 1 - Accent 111"/>
    <w:basedOn w:val="Tablanormal"/>
    <w:uiPriority w:val="63"/>
    <w:rsid w:val="006B5EDA"/>
    <w:rPr>
      <w:rFonts w:ascii="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stavistosa1">
    <w:name w:val="Lista vistosa1"/>
    <w:basedOn w:val="Tablanormal"/>
    <w:uiPriority w:val="72"/>
    <w:rsid w:val="006B5EDA"/>
    <w:rPr>
      <w:rFonts w:ascii="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Cuadrculaclara-nfasis11">
    <w:name w:val="Cuadrícula clara - Énfasis 11"/>
    <w:basedOn w:val="Tablanormal"/>
    <w:uiPriority w:val="62"/>
    <w:rsid w:val="006B5EDA"/>
    <w:rPr>
      <w:rFonts w:ascii="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1-nfasis11">
    <w:name w:val="Sombreado medio 1 - Énfasis 11"/>
    <w:basedOn w:val="Tablanormal"/>
    <w:uiPriority w:val="63"/>
    <w:rsid w:val="006B5EDA"/>
    <w:rPr>
      <w:rFonts w:ascii="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Sombreadoclaro-nfasis11">
    <w:name w:val="Sombreado claro - Énfasis 11"/>
    <w:basedOn w:val="Tablanormal"/>
    <w:uiPriority w:val="60"/>
    <w:rsid w:val="006B5EDA"/>
    <w:rPr>
      <w:rFonts w:cs="Times New Roman"/>
      <w:color w:val="365F91" w:themeColor="accent1" w:themeShade="BF"/>
      <w:sz w:val="22"/>
      <w:szCs w:val="22"/>
      <w:lang w:val="es-E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Sombreadomedio21">
    <w:name w:val="Sombreado medio 21"/>
    <w:basedOn w:val="Tablanormal"/>
    <w:uiPriority w:val="64"/>
    <w:rsid w:val="006B5EDA"/>
    <w:rPr>
      <w:rFonts w:cs="Times New Roman"/>
      <w:sz w:val="22"/>
      <w:szCs w:val="22"/>
      <w:lang w:val="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rFonts w:cs="Times New Roman"/>
        <w:b/>
        <w:bCs/>
        <w:color w:val="FFFFFF" w:themeColor="background1"/>
      </w:rPr>
      <w:tblPr/>
      <w:tcPr>
        <w:tcBorders>
          <w:left w:val="nil"/>
          <w:right w:val="nil"/>
          <w:insideH w:val="nil"/>
          <w:insideV w:val="nil"/>
        </w:tcBorders>
        <w:shd w:val="clear" w:color="auto" w:fill="000000" w:themeFill="tex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uadrculaclara1">
    <w:name w:val="Cuadrícula clara1"/>
    <w:basedOn w:val="Tablanormal"/>
    <w:uiPriority w:val="62"/>
    <w:rsid w:val="006B5EDA"/>
    <w:rPr>
      <w:rFonts w:cs="Times New Roman"/>
      <w:sz w:val="22"/>
      <w:szCs w:val="22"/>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offeyCaseStudy11">
    <w:name w:val="Coffey Case Study11"/>
    <w:basedOn w:val="Tablaconcuadrcula"/>
    <w:uiPriority w:val="99"/>
    <w:rsid w:val="006B5ED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rFonts w:ascii="Arial" w:hAnsi="Arial" w:cs="Times New Roman"/>
        <w:color w:val="FFFFFF"/>
        <w:sz w:val="20"/>
      </w:rPr>
      <w:tblPr/>
      <w:tcPr>
        <w:tcBorders>
          <w:top w:val="single" w:sz="4" w:space="0" w:color="00A5BD"/>
          <w:left w:val="single" w:sz="4" w:space="0" w:color="00A5BD"/>
          <w:bottom w:val="single" w:sz="4" w:space="0" w:color="00A5BD"/>
          <w:right w:val="single" w:sz="4" w:space="0" w:color="00A5BD"/>
          <w:insideH w:val="single" w:sz="4" w:space="0" w:color="00A5BD"/>
          <w:insideV w:val="single" w:sz="4" w:space="0" w:color="00A5BD"/>
        </w:tcBorders>
        <w:shd w:val="clear" w:color="auto" w:fill="00A5BD"/>
      </w:tcPr>
    </w:tblStylePr>
  </w:style>
  <w:style w:type="table" w:customStyle="1" w:styleId="Listavistosa2">
    <w:name w:val="Lista vistosa2"/>
    <w:basedOn w:val="Tablanormal"/>
    <w:next w:val="Listavistosa"/>
    <w:uiPriority w:val="72"/>
    <w:rsid w:val="006B5EDA"/>
    <w:rPr>
      <w:rFonts w:ascii="Times New Roman" w:hAnsi="Times New Roman" w:cs="Times New Roman"/>
      <w:color w:val="000000"/>
      <w:sz w:val="20"/>
      <w:szCs w:val="20"/>
      <w:lang w:val="es-ES" w:eastAsia="es-E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LightGrid-Accent12">
    <w:name w:val="Light Grid - Accent 12"/>
    <w:basedOn w:val="Tablanormal"/>
    <w:uiPriority w:val="62"/>
    <w:rsid w:val="006B5EDA"/>
    <w:rPr>
      <w:rFonts w:ascii="Times New Roman" w:hAnsi="Times New Roman" w:cs="Times New Roman"/>
      <w:sz w:val="20"/>
      <w:szCs w:val="20"/>
      <w:lang w:val="es-E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2">
    <w:name w:val="Medium Shading 1 - Accent 12"/>
    <w:basedOn w:val="Tablanormal"/>
    <w:uiPriority w:val="63"/>
    <w:rsid w:val="006B5EDA"/>
    <w:rPr>
      <w:rFonts w:ascii="Times New Roman" w:hAnsi="Times New Roman" w:cs="Times New Roman"/>
      <w:sz w:val="20"/>
      <w:szCs w:val="20"/>
      <w:lang w:val="es-ES"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Cuadrculaclara-nfasis12">
    <w:name w:val="Cuadrícula clara - Énfasis 12"/>
    <w:basedOn w:val="Tablanormal"/>
    <w:next w:val="Cuadrculaclara-nfasis1"/>
    <w:uiPriority w:val="62"/>
    <w:rsid w:val="006B5EDA"/>
    <w:rPr>
      <w:rFonts w:ascii="Times New Roman" w:hAnsi="Times New Roman" w:cs="Times New Roman"/>
      <w:sz w:val="20"/>
      <w:szCs w:val="20"/>
      <w:lang w:val="es-E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1-nfasis12">
    <w:name w:val="Sombreado medio 1 - Énfasis 12"/>
    <w:basedOn w:val="Tablanormal"/>
    <w:next w:val="Sombreadomedio1-nfasis1"/>
    <w:uiPriority w:val="63"/>
    <w:rsid w:val="006B5EDA"/>
    <w:rPr>
      <w:rFonts w:ascii="Times New Roman" w:hAnsi="Times New Roman" w:cs="Times New Roman"/>
      <w:sz w:val="20"/>
      <w:szCs w:val="20"/>
      <w:lang w:val="es-ES"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Sombreadoclaro-nfasis12">
    <w:name w:val="Sombreado claro - Énfasis 12"/>
    <w:basedOn w:val="Tablanormal"/>
    <w:next w:val="Sombreadoclaro-nfasis1"/>
    <w:uiPriority w:val="60"/>
    <w:rsid w:val="006B5EDA"/>
    <w:rPr>
      <w:rFonts w:cs="Times New Roman"/>
      <w:color w:val="365F91"/>
      <w:sz w:val="22"/>
      <w:szCs w:val="22"/>
      <w:lang w:val="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Sombreadomedio22">
    <w:name w:val="Sombreado medio 22"/>
    <w:basedOn w:val="Tablanormal"/>
    <w:next w:val="Sombreadomedio2"/>
    <w:uiPriority w:val="64"/>
    <w:rsid w:val="006B5EDA"/>
    <w:rPr>
      <w:rFonts w:cs="Times New Roman"/>
      <w:sz w:val="22"/>
      <w:szCs w:val="22"/>
      <w:lang w:val="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clara2">
    <w:name w:val="Cuadrícula clara2"/>
    <w:basedOn w:val="Tablanormal"/>
    <w:next w:val="Cuadrculaclara"/>
    <w:uiPriority w:val="62"/>
    <w:rsid w:val="006B5EDA"/>
    <w:rPr>
      <w:rFonts w:cs="Times New Roman"/>
      <w:sz w:val="22"/>
      <w:szCs w:val="22"/>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ombreadoclaro-nfasis1">
    <w:name w:val="Light Shading Accent 1"/>
    <w:basedOn w:val="Tablanormal"/>
    <w:uiPriority w:val="60"/>
    <w:rsid w:val="006B5EDA"/>
    <w:rPr>
      <w:rFonts w:cs="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Sombreadomedio2">
    <w:name w:val="Medium Shading 2"/>
    <w:basedOn w:val="Tablanormal"/>
    <w:uiPriority w:val="64"/>
    <w:rsid w:val="006B5EDA"/>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rFonts w:cs="Times New Roman"/>
        <w:b/>
        <w:bCs/>
        <w:color w:val="FFFFFF" w:themeColor="background1"/>
      </w:rPr>
      <w:tblPr/>
      <w:tcPr>
        <w:tcBorders>
          <w:left w:val="nil"/>
          <w:right w:val="nil"/>
          <w:insideH w:val="nil"/>
          <w:insideV w:val="nil"/>
        </w:tcBorders>
        <w:shd w:val="clear" w:color="auto" w:fill="000000" w:themeFill="tex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
    <w:name w:val="Light Grid"/>
    <w:basedOn w:val="Tablanormal"/>
    <w:uiPriority w:val="62"/>
    <w:rsid w:val="006B5EDA"/>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Style611">
    <w:name w:val="Style611"/>
    <w:rsid w:val="006B5EDA"/>
    <w:pPr>
      <w:numPr>
        <w:numId w:val="48"/>
      </w:numPr>
    </w:pPr>
  </w:style>
  <w:style w:type="numbering" w:customStyle="1" w:styleId="Style52">
    <w:name w:val="Style52"/>
    <w:rsid w:val="006B5EDA"/>
    <w:pPr>
      <w:numPr>
        <w:numId w:val="5"/>
      </w:numPr>
    </w:pPr>
  </w:style>
  <w:style w:type="numbering" w:customStyle="1" w:styleId="Style21">
    <w:name w:val="Style21"/>
    <w:rsid w:val="006B5EDA"/>
    <w:pPr>
      <w:numPr>
        <w:numId w:val="2"/>
      </w:numPr>
    </w:pPr>
  </w:style>
  <w:style w:type="numbering" w:customStyle="1" w:styleId="Style11">
    <w:name w:val="Style11"/>
    <w:rsid w:val="006B5EDA"/>
    <w:pPr>
      <w:numPr>
        <w:numId w:val="1"/>
      </w:numPr>
    </w:pPr>
  </w:style>
  <w:style w:type="numbering" w:customStyle="1" w:styleId="Style62">
    <w:name w:val="Style62"/>
    <w:rsid w:val="006B5EDA"/>
    <w:pPr>
      <w:numPr>
        <w:numId w:val="6"/>
      </w:numPr>
    </w:pPr>
  </w:style>
  <w:style w:type="numbering" w:customStyle="1" w:styleId="Style31">
    <w:name w:val="Style31"/>
    <w:rsid w:val="006B5EDA"/>
    <w:pPr>
      <w:numPr>
        <w:numId w:val="3"/>
      </w:numPr>
    </w:pPr>
  </w:style>
  <w:style w:type="numbering" w:customStyle="1" w:styleId="Style711">
    <w:name w:val="Style711"/>
    <w:rsid w:val="006B5EDA"/>
    <w:pPr>
      <w:numPr>
        <w:numId w:val="13"/>
      </w:numPr>
    </w:pPr>
  </w:style>
  <w:style w:type="numbering" w:customStyle="1" w:styleId="Style72">
    <w:name w:val="Style72"/>
    <w:rsid w:val="006B5EDA"/>
    <w:pPr>
      <w:numPr>
        <w:numId w:val="7"/>
      </w:numPr>
    </w:pPr>
  </w:style>
  <w:style w:type="numbering" w:customStyle="1" w:styleId="Style41">
    <w:name w:val="Style41"/>
    <w:rsid w:val="006B5EDA"/>
    <w:pPr>
      <w:numPr>
        <w:numId w:val="4"/>
      </w:numPr>
    </w:pPr>
  </w:style>
  <w:style w:type="paragraph" w:customStyle="1" w:styleId="Bullets">
    <w:name w:val="Bullets"/>
    <w:basedOn w:val="Reporttext"/>
    <w:rsid w:val="006B5EDA"/>
    <w:pPr>
      <w:numPr>
        <w:numId w:val="75"/>
      </w:numPr>
      <w:spacing w:line="240" w:lineRule="auto"/>
      <w:ind w:left="720" w:hanging="288"/>
    </w:pPr>
    <w:rPr>
      <w:rFonts w:ascii="Times New Roman" w:hAnsi="Times New Roman"/>
      <w:szCs w:val="20"/>
      <w:lang w:val="en-CA"/>
    </w:rPr>
  </w:style>
  <w:style w:type="paragraph" w:customStyle="1" w:styleId="gh">
    <w:name w:val="gh"/>
    <w:basedOn w:val="Normal"/>
    <w:rsid w:val="006B5EDA"/>
    <w:pPr>
      <w:widowControl w:val="0"/>
      <w:tabs>
        <w:tab w:val="left" w:pos="7848"/>
      </w:tabs>
      <w:autoSpaceDE w:val="0"/>
      <w:autoSpaceDN w:val="0"/>
      <w:adjustRightInd w:val="0"/>
      <w:spacing w:line="240" w:lineRule="auto"/>
      <w:ind w:left="0" w:right="-141"/>
      <w:jc w:val="both"/>
    </w:pPr>
    <w:rPr>
      <w:rFonts w:asciiTheme="majorHAnsi" w:hAnsiTheme="majorHAnsi"/>
      <w:b/>
      <w:szCs w:val="20"/>
      <w:lang w:val="en-GB"/>
    </w:rPr>
  </w:style>
  <w:style w:type="paragraph" w:styleId="Revisin">
    <w:name w:val="Revision"/>
    <w:hidden/>
    <w:uiPriority w:val="99"/>
    <w:semiHidden/>
    <w:rsid w:val="006B5EDA"/>
    <w:rPr>
      <w:rFonts w:ascii="Calibri" w:eastAsia="Times New Roman" w:hAnsi="Calibri" w:cs="Times New Roman"/>
      <w:sz w:val="20"/>
    </w:rPr>
  </w:style>
  <w:style w:type="table" w:customStyle="1" w:styleId="Tablaconcuadrcula2">
    <w:name w:val="Tabla con cuadrícula2"/>
    <w:basedOn w:val="Tablanormal"/>
    <w:next w:val="Tablaconcuadrcula"/>
    <w:uiPriority w:val="59"/>
    <w:rsid w:val="00AD08FD"/>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DA"/>
    <w:pPr>
      <w:spacing w:line="250" w:lineRule="atLeast"/>
      <w:ind w:left="711"/>
    </w:pPr>
    <w:rPr>
      <w:rFonts w:ascii="Calibri" w:eastAsia="Times New Roman" w:hAnsi="Calibri" w:cs="Times New Roman"/>
      <w:sz w:val="20"/>
    </w:rPr>
  </w:style>
  <w:style w:type="paragraph" w:styleId="Ttulo1">
    <w:name w:val="heading 1"/>
    <w:basedOn w:val="Normal"/>
    <w:next w:val="Normal"/>
    <w:link w:val="Ttulo1Car"/>
    <w:qFormat/>
    <w:rsid w:val="006B5EDA"/>
    <w:pPr>
      <w:keepNext/>
      <w:numPr>
        <w:numId w:val="9"/>
      </w:numPr>
      <w:suppressAutoHyphens/>
      <w:outlineLvl w:val="0"/>
    </w:pPr>
    <w:rPr>
      <w:b/>
      <w:bCs/>
      <w:caps/>
      <w:sz w:val="24"/>
      <w:szCs w:val="28"/>
    </w:rPr>
  </w:style>
  <w:style w:type="paragraph" w:styleId="Ttulo2">
    <w:name w:val="heading 2"/>
    <w:basedOn w:val="Normal"/>
    <w:next w:val="Normal"/>
    <w:link w:val="Ttulo2Car"/>
    <w:qFormat/>
    <w:rsid w:val="002E3C63"/>
    <w:pPr>
      <w:keepNext/>
      <w:suppressAutoHyphens/>
      <w:ind w:left="0"/>
      <w:outlineLvl w:val="1"/>
    </w:pPr>
    <w:rPr>
      <w:rFonts w:eastAsiaTheme="minorEastAsia"/>
      <w:b/>
      <w:bCs/>
      <w:szCs w:val="20"/>
      <w:lang w:val="en-GB"/>
    </w:rPr>
  </w:style>
  <w:style w:type="paragraph" w:styleId="Ttulo3">
    <w:name w:val="heading 3"/>
    <w:next w:val="Normal"/>
    <w:link w:val="Ttulo3Car"/>
    <w:qFormat/>
    <w:rsid w:val="006B5EDA"/>
    <w:pPr>
      <w:keepNext/>
      <w:numPr>
        <w:ilvl w:val="2"/>
        <w:numId w:val="9"/>
      </w:numPr>
      <w:spacing w:before="77" w:after="113" w:line="250" w:lineRule="exact"/>
      <w:outlineLvl w:val="2"/>
    </w:pPr>
    <w:rPr>
      <w:rFonts w:ascii="Calibri" w:eastAsia="Times New Roman" w:hAnsi="Calibri" w:cs="Times New Roman"/>
      <w:b/>
      <w:bCs/>
      <w:sz w:val="20"/>
    </w:rPr>
  </w:style>
  <w:style w:type="paragraph" w:styleId="Ttulo4">
    <w:name w:val="heading 4"/>
    <w:basedOn w:val="Normal"/>
    <w:next w:val="Normal"/>
    <w:link w:val="Ttulo4Car"/>
    <w:qFormat/>
    <w:rsid w:val="006B5EDA"/>
    <w:pPr>
      <w:numPr>
        <w:ilvl w:val="3"/>
        <w:numId w:val="9"/>
      </w:numPr>
      <w:suppressAutoHyphens/>
      <w:autoSpaceDE w:val="0"/>
      <w:autoSpaceDN w:val="0"/>
      <w:adjustRightInd w:val="0"/>
      <w:textAlignment w:val="center"/>
      <w:outlineLvl w:val="3"/>
    </w:pPr>
    <w:rPr>
      <w:color w:val="000000"/>
      <w:lang w:val="x-none" w:eastAsia="x-none"/>
    </w:rPr>
  </w:style>
  <w:style w:type="paragraph" w:styleId="Ttulo5">
    <w:name w:val="heading 5"/>
    <w:basedOn w:val="Normal"/>
    <w:next w:val="Normal"/>
    <w:link w:val="Ttulo5Car"/>
    <w:uiPriority w:val="9"/>
    <w:qFormat/>
    <w:rsid w:val="006B5EDA"/>
    <w:pPr>
      <w:outlineLvl w:val="4"/>
    </w:pPr>
    <w:rPr>
      <w:lang w:val="x-none" w:eastAsia="x-none"/>
    </w:rPr>
  </w:style>
  <w:style w:type="paragraph" w:styleId="Ttulo6">
    <w:name w:val="heading 6"/>
    <w:basedOn w:val="Normal"/>
    <w:next w:val="Normal"/>
    <w:link w:val="Ttulo6Car"/>
    <w:uiPriority w:val="9"/>
    <w:qFormat/>
    <w:rsid w:val="006B5EDA"/>
    <w:pPr>
      <w:outlineLvl w:val="5"/>
    </w:pPr>
    <w:rPr>
      <w:lang w:val="x-none" w:eastAsia="x-none"/>
    </w:rPr>
  </w:style>
  <w:style w:type="paragraph" w:styleId="Ttulo7">
    <w:name w:val="heading 7"/>
    <w:basedOn w:val="Ttulo6"/>
    <w:next w:val="Normal"/>
    <w:link w:val="Ttulo7Car"/>
    <w:uiPriority w:val="9"/>
    <w:qFormat/>
    <w:rsid w:val="006B5EDA"/>
    <w:pPr>
      <w:outlineLvl w:val="6"/>
    </w:pPr>
  </w:style>
  <w:style w:type="paragraph" w:styleId="Ttulo8">
    <w:name w:val="heading 8"/>
    <w:basedOn w:val="Normal"/>
    <w:next w:val="Normal"/>
    <w:link w:val="Ttulo8Car"/>
    <w:uiPriority w:val="9"/>
    <w:qFormat/>
    <w:rsid w:val="006B5EDA"/>
    <w:pPr>
      <w:outlineLvl w:val="7"/>
    </w:pPr>
    <w:rPr>
      <w:lang w:val="x-none" w:eastAsia="x-none"/>
    </w:rPr>
  </w:style>
  <w:style w:type="paragraph" w:styleId="Ttulo9">
    <w:name w:val="heading 9"/>
    <w:basedOn w:val="Ttulo7"/>
    <w:next w:val="Normal"/>
    <w:link w:val="Ttulo9Car"/>
    <w:uiPriority w:val="9"/>
    <w:qFormat/>
    <w:rsid w:val="006B5EDA"/>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5EDA"/>
    <w:rPr>
      <w:rFonts w:ascii="Calibri" w:eastAsia="Times New Roman" w:hAnsi="Calibri" w:cs="Times New Roman"/>
      <w:b/>
      <w:bCs/>
      <w:caps/>
      <w:szCs w:val="28"/>
    </w:rPr>
  </w:style>
  <w:style w:type="character" w:customStyle="1" w:styleId="Ttulo2Car">
    <w:name w:val="Título 2 Car"/>
    <w:basedOn w:val="Fuentedeprrafopredeter"/>
    <w:link w:val="Ttulo2"/>
    <w:rsid w:val="002E3C63"/>
    <w:rPr>
      <w:rFonts w:ascii="Calibri" w:hAnsi="Calibri" w:cs="Times New Roman"/>
      <w:b/>
      <w:bCs/>
      <w:sz w:val="20"/>
      <w:szCs w:val="20"/>
      <w:lang w:val="en-GB"/>
    </w:rPr>
  </w:style>
  <w:style w:type="character" w:customStyle="1" w:styleId="Ttulo3Car">
    <w:name w:val="Título 3 Car"/>
    <w:basedOn w:val="Fuentedeprrafopredeter"/>
    <w:link w:val="Ttulo3"/>
    <w:rsid w:val="006B5EDA"/>
    <w:rPr>
      <w:rFonts w:ascii="Calibri" w:eastAsia="Times New Roman" w:hAnsi="Calibri" w:cs="Times New Roman"/>
      <w:b/>
      <w:bCs/>
      <w:sz w:val="20"/>
    </w:rPr>
  </w:style>
  <w:style w:type="character" w:customStyle="1" w:styleId="Ttulo4Car">
    <w:name w:val="Título 4 Car"/>
    <w:basedOn w:val="Fuentedeprrafopredeter"/>
    <w:link w:val="Ttulo4"/>
    <w:rsid w:val="006B5EDA"/>
    <w:rPr>
      <w:rFonts w:ascii="Calibri" w:eastAsia="Times New Roman" w:hAnsi="Calibri" w:cs="Times New Roman"/>
      <w:color w:val="000000"/>
      <w:sz w:val="20"/>
      <w:lang w:val="x-none" w:eastAsia="x-none"/>
    </w:rPr>
  </w:style>
  <w:style w:type="character" w:customStyle="1" w:styleId="Ttulo5Car">
    <w:name w:val="Título 5 Car"/>
    <w:basedOn w:val="Fuentedeprrafopredeter"/>
    <w:link w:val="Ttulo5"/>
    <w:uiPriority w:val="9"/>
    <w:rsid w:val="006B5EDA"/>
    <w:rPr>
      <w:rFonts w:ascii="Calibri" w:eastAsia="Times New Roman" w:hAnsi="Calibri" w:cs="Times New Roman"/>
      <w:sz w:val="20"/>
      <w:lang w:val="x-none" w:eastAsia="x-none"/>
    </w:rPr>
  </w:style>
  <w:style w:type="character" w:customStyle="1" w:styleId="Ttulo6Car">
    <w:name w:val="Título 6 Car"/>
    <w:basedOn w:val="Fuentedeprrafopredeter"/>
    <w:link w:val="Ttulo6"/>
    <w:uiPriority w:val="9"/>
    <w:rsid w:val="006B5EDA"/>
    <w:rPr>
      <w:rFonts w:ascii="Calibri" w:eastAsia="Times New Roman" w:hAnsi="Calibri" w:cs="Times New Roman"/>
      <w:sz w:val="20"/>
      <w:lang w:val="x-none" w:eastAsia="x-none"/>
    </w:rPr>
  </w:style>
  <w:style w:type="character" w:customStyle="1" w:styleId="Ttulo7Car">
    <w:name w:val="Título 7 Car"/>
    <w:basedOn w:val="Fuentedeprrafopredeter"/>
    <w:link w:val="Ttulo7"/>
    <w:uiPriority w:val="9"/>
    <w:rsid w:val="006B5EDA"/>
    <w:rPr>
      <w:rFonts w:ascii="Calibri" w:eastAsia="Times New Roman" w:hAnsi="Calibri" w:cs="Times New Roman"/>
      <w:sz w:val="20"/>
      <w:lang w:val="x-none" w:eastAsia="x-none"/>
    </w:rPr>
  </w:style>
  <w:style w:type="character" w:customStyle="1" w:styleId="Ttulo8Car">
    <w:name w:val="Título 8 Car"/>
    <w:basedOn w:val="Fuentedeprrafopredeter"/>
    <w:link w:val="Ttulo8"/>
    <w:uiPriority w:val="9"/>
    <w:rsid w:val="006B5EDA"/>
    <w:rPr>
      <w:rFonts w:ascii="Calibri" w:eastAsia="Times New Roman" w:hAnsi="Calibri" w:cs="Times New Roman"/>
      <w:sz w:val="20"/>
      <w:lang w:val="x-none" w:eastAsia="x-none"/>
    </w:rPr>
  </w:style>
  <w:style w:type="character" w:customStyle="1" w:styleId="Ttulo9Car">
    <w:name w:val="Título 9 Car"/>
    <w:basedOn w:val="Fuentedeprrafopredeter"/>
    <w:link w:val="Ttulo9"/>
    <w:uiPriority w:val="9"/>
    <w:rsid w:val="006B5EDA"/>
    <w:rPr>
      <w:rFonts w:ascii="Calibri" w:eastAsia="Times New Roman" w:hAnsi="Calibri" w:cs="Times New Roman"/>
      <w:sz w:val="20"/>
      <w:lang w:val="x-none" w:eastAsia="x-none"/>
    </w:rPr>
  </w:style>
  <w:style w:type="paragraph" w:styleId="Textonotapie">
    <w:name w:val="footnote text"/>
    <w:aliases w:val="Char,Texto nota pie Car Car Car,FOOTNOTES,fn,single space,Footnote Text Char Char Char,Footnote Text1 Char,Footnote Text2,Footnote Text Char Char Char1 Char,Footnote Text Char Char Char1,ft,ADB,Footnote Text Char1 Char"/>
    <w:basedOn w:val="Normal"/>
    <w:link w:val="TextonotapieCar"/>
    <w:uiPriority w:val="99"/>
    <w:unhideWhenUsed/>
    <w:rsid w:val="006B5EDA"/>
    <w:rPr>
      <w:rFonts w:ascii="Times New Roman" w:hAnsi="Times New Roman"/>
      <w:szCs w:val="20"/>
      <w:lang w:val="x-none" w:eastAsia="x-none"/>
    </w:rPr>
  </w:style>
  <w:style w:type="character" w:customStyle="1" w:styleId="TextonotapieCar">
    <w:name w:val="Texto nota pie Car"/>
    <w:aliases w:val="Char Car,Texto nota pie Car Car Car Car,FOOTNOTES Car,fn Car,single space Car,Footnote Text Char Char Char Car,Footnote Text1 Char Car,Footnote Text2 Car,Footnote Text Char Char Char1 Char Car,Footnote Text Char Char Char1 Car,ft Car"/>
    <w:basedOn w:val="Fuentedeprrafopredeter"/>
    <w:link w:val="Textonotapie"/>
    <w:uiPriority w:val="99"/>
    <w:rsid w:val="006B5EDA"/>
    <w:rPr>
      <w:rFonts w:ascii="Times New Roman" w:eastAsia="Times New Roman" w:hAnsi="Times New Roman" w:cs="Times New Roman"/>
      <w:sz w:val="20"/>
      <w:szCs w:val="20"/>
      <w:lang w:val="x-none" w:eastAsia="x-none"/>
    </w:rPr>
  </w:style>
  <w:style w:type="character" w:styleId="Refdenotaalpie">
    <w:name w:val="footnote reference"/>
    <w:aliases w:val="BVI fnr,FNRefe Char Char,BVI fnr Char Char,BVI fnr Char Char Char,BVI fnr Car Car Char Char Char,BVI fnr Car Char Char Char,BVI fnr Car Car Car Car Char Char Char Char Char,FNRefe Char Char Char,BVI fnr Char Char Char Char,ftref"/>
    <w:uiPriority w:val="99"/>
    <w:unhideWhenUsed/>
    <w:rsid w:val="006B5EDA"/>
    <w:rPr>
      <w:rFonts w:cs="Times New Roman"/>
      <w:vertAlign w:val="superscript"/>
    </w:rPr>
  </w:style>
  <w:style w:type="paragraph" w:customStyle="1" w:styleId="CoffeyParagraph">
    <w:name w:val="Coffey Paragraph"/>
    <w:basedOn w:val="Normal"/>
    <w:qFormat/>
    <w:rsid w:val="006B5EDA"/>
    <w:pPr>
      <w:ind w:left="0" w:right="85"/>
      <w:jc w:val="both"/>
    </w:pPr>
    <w:rPr>
      <w:rFonts w:cs="Arial"/>
      <w:szCs w:val="20"/>
    </w:rPr>
  </w:style>
  <w:style w:type="table" w:styleId="Tablaconcuadrcula">
    <w:name w:val="Table Grid"/>
    <w:basedOn w:val="Tablanormal"/>
    <w:uiPriority w:val="59"/>
    <w:rsid w:val="006B5EDA"/>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B5EDA"/>
    <w:pPr>
      <w:tabs>
        <w:tab w:val="center" w:pos="4513"/>
        <w:tab w:val="right" w:pos="9026"/>
      </w:tabs>
    </w:pPr>
    <w:rPr>
      <w:rFonts w:ascii="Times New Roman" w:hAnsi="Times New Roman"/>
      <w:szCs w:val="20"/>
      <w:lang w:val="x-none" w:eastAsia="x-none"/>
    </w:rPr>
  </w:style>
  <w:style w:type="character" w:customStyle="1" w:styleId="EncabezadoCar">
    <w:name w:val="Encabezado Car"/>
    <w:basedOn w:val="Fuentedeprrafopredeter"/>
    <w:link w:val="Encabezado"/>
    <w:uiPriority w:val="99"/>
    <w:rsid w:val="006B5EDA"/>
    <w:rPr>
      <w:rFonts w:ascii="Times New Roman" w:eastAsia="Times New Roman" w:hAnsi="Times New Roman" w:cs="Times New Roman"/>
      <w:sz w:val="20"/>
      <w:szCs w:val="20"/>
      <w:lang w:val="x-none" w:eastAsia="x-none"/>
    </w:rPr>
  </w:style>
  <w:style w:type="paragraph" w:styleId="Piedepgina">
    <w:name w:val="footer"/>
    <w:basedOn w:val="Normal"/>
    <w:link w:val="PiedepginaCar"/>
    <w:uiPriority w:val="99"/>
    <w:unhideWhenUsed/>
    <w:rsid w:val="006B5EDA"/>
    <w:pPr>
      <w:tabs>
        <w:tab w:val="center" w:pos="4513"/>
        <w:tab w:val="right" w:pos="9026"/>
      </w:tabs>
    </w:pPr>
    <w:rPr>
      <w:rFonts w:ascii="Times New Roman" w:hAnsi="Times New Roman"/>
      <w:szCs w:val="20"/>
      <w:lang w:val="x-none" w:eastAsia="x-none"/>
    </w:rPr>
  </w:style>
  <w:style w:type="character" w:customStyle="1" w:styleId="PiedepginaCar">
    <w:name w:val="Pie de página Car"/>
    <w:basedOn w:val="Fuentedeprrafopredeter"/>
    <w:link w:val="Piedepgina"/>
    <w:uiPriority w:val="99"/>
    <w:rsid w:val="006B5EDA"/>
    <w:rPr>
      <w:rFonts w:ascii="Times New Roman" w:eastAsia="Times New Roman" w:hAnsi="Times New Roman" w:cs="Times New Roman"/>
      <w:sz w:val="20"/>
      <w:szCs w:val="20"/>
      <w:lang w:val="x-none" w:eastAsia="x-none"/>
    </w:rPr>
  </w:style>
  <w:style w:type="paragraph" w:customStyle="1" w:styleId="ColorfulList-Accent12">
    <w:name w:val="Colorful List - Accent 12"/>
    <w:basedOn w:val="Normal"/>
    <w:link w:val="ColorfulList-Accent1Char"/>
    <w:uiPriority w:val="72"/>
    <w:rsid w:val="006B5EDA"/>
    <w:pPr>
      <w:ind w:left="720"/>
      <w:contextualSpacing/>
    </w:pPr>
    <w:rPr>
      <w:rFonts w:ascii="Times New Roman" w:hAnsi="Times New Roman"/>
      <w:sz w:val="22"/>
      <w:szCs w:val="22"/>
      <w:lang w:val="x-none" w:eastAsia="x-none"/>
    </w:rPr>
  </w:style>
  <w:style w:type="paragraph" w:customStyle="1" w:styleId="TOCHeading1">
    <w:name w:val="TOC Heading1"/>
    <w:basedOn w:val="Ttulo1"/>
    <w:next w:val="Normal"/>
    <w:uiPriority w:val="39"/>
    <w:semiHidden/>
    <w:unhideWhenUsed/>
    <w:rsid w:val="006B5EDA"/>
    <w:pPr>
      <w:keepLines/>
      <w:spacing w:before="480"/>
      <w:outlineLvl w:val="9"/>
    </w:pPr>
    <w:rPr>
      <w:rFonts w:ascii="Cambria" w:hAnsi="Cambria"/>
      <w:color w:val="365F91"/>
      <w:sz w:val="28"/>
      <w:lang w:val="es-ES" w:eastAsia="es-ES"/>
    </w:rPr>
  </w:style>
  <w:style w:type="paragraph" w:styleId="TDC1">
    <w:name w:val="toc 1"/>
    <w:basedOn w:val="Normal"/>
    <w:next w:val="Normal"/>
    <w:autoRedefine/>
    <w:uiPriority w:val="39"/>
    <w:unhideWhenUsed/>
    <w:rsid w:val="006B5EDA"/>
    <w:pPr>
      <w:spacing w:before="120"/>
      <w:ind w:left="0"/>
    </w:pPr>
    <w:rPr>
      <w:rFonts w:asciiTheme="majorHAnsi" w:hAnsiTheme="majorHAnsi"/>
      <w:b/>
      <w:color w:val="548DD4"/>
      <w:sz w:val="24"/>
    </w:rPr>
  </w:style>
  <w:style w:type="character" w:styleId="Hipervnculo">
    <w:name w:val="Hyperlink"/>
    <w:uiPriority w:val="99"/>
    <w:unhideWhenUsed/>
    <w:rsid w:val="006B5EDA"/>
    <w:rPr>
      <w:rFonts w:cs="Times New Roman"/>
      <w:color w:val="0000FF"/>
      <w:u w:val="single"/>
    </w:rPr>
  </w:style>
  <w:style w:type="paragraph" w:styleId="Textodeglobo">
    <w:name w:val="Balloon Text"/>
    <w:basedOn w:val="Normal"/>
    <w:link w:val="TextodegloboCar"/>
    <w:uiPriority w:val="99"/>
    <w:semiHidden/>
    <w:unhideWhenUsed/>
    <w:rsid w:val="006B5EDA"/>
    <w:pPr>
      <w:spacing w:line="240" w:lineRule="auto"/>
    </w:pPr>
    <w:rPr>
      <w:rFonts w:ascii="Tahoma" w:hAnsi="Tahoma"/>
      <w:sz w:val="16"/>
      <w:szCs w:val="16"/>
      <w:lang w:val="en-GB" w:eastAsia="en-GB"/>
    </w:rPr>
  </w:style>
  <w:style w:type="character" w:customStyle="1" w:styleId="TextodegloboCar">
    <w:name w:val="Texto de globo Car"/>
    <w:basedOn w:val="Fuentedeprrafopredeter"/>
    <w:link w:val="Textodeglobo"/>
    <w:uiPriority w:val="99"/>
    <w:semiHidden/>
    <w:rsid w:val="006B5EDA"/>
    <w:rPr>
      <w:rFonts w:ascii="Tahoma" w:eastAsia="Times New Roman" w:hAnsi="Tahoma" w:cs="Times New Roman"/>
      <w:sz w:val="16"/>
      <w:szCs w:val="16"/>
      <w:lang w:val="en-GB" w:eastAsia="en-GB"/>
    </w:rPr>
  </w:style>
  <w:style w:type="numbering" w:customStyle="1" w:styleId="Style2">
    <w:name w:val="Style2"/>
    <w:rsid w:val="006B5EDA"/>
  </w:style>
  <w:style w:type="numbering" w:customStyle="1" w:styleId="Style1">
    <w:name w:val="Style1"/>
    <w:rsid w:val="006B5EDA"/>
  </w:style>
  <w:style w:type="numbering" w:customStyle="1" w:styleId="Style3">
    <w:name w:val="Style3"/>
    <w:rsid w:val="006B5EDA"/>
  </w:style>
  <w:style w:type="numbering" w:customStyle="1" w:styleId="Style4">
    <w:name w:val="Style4"/>
    <w:rsid w:val="006B5EDA"/>
  </w:style>
  <w:style w:type="character" w:styleId="Refdecomentario">
    <w:name w:val="annotation reference"/>
    <w:uiPriority w:val="99"/>
    <w:unhideWhenUsed/>
    <w:rsid w:val="006B5EDA"/>
    <w:rPr>
      <w:sz w:val="16"/>
      <w:szCs w:val="16"/>
    </w:rPr>
  </w:style>
  <w:style w:type="paragraph" w:styleId="Textocomentario">
    <w:name w:val="annotation text"/>
    <w:basedOn w:val="Normal"/>
    <w:link w:val="TextocomentarioCar"/>
    <w:uiPriority w:val="99"/>
    <w:unhideWhenUsed/>
    <w:rsid w:val="006B5EDA"/>
    <w:rPr>
      <w:rFonts w:ascii="Times New Roman" w:hAnsi="Times New Roman"/>
      <w:szCs w:val="20"/>
      <w:lang w:val="en-GB" w:eastAsia="en-GB"/>
    </w:rPr>
  </w:style>
  <w:style w:type="character" w:customStyle="1" w:styleId="TextocomentarioCar">
    <w:name w:val="Texto comentario Car"/>
    <w:basedOn w:val="Fuentedeprrafopredeter"/>
    <w:link w:val="Textocomentario"/>
    <w:uiPriority w:val="99"/>
    <w:rsid w:val="006B5EDA"/>
    <w:rPr>
      <w:rFonts w:ascii="Times New Roman" w:eastAsia="Times New Roman" w:hAnsi="Times New Roman" w:cs="Times New Roman"/>
      <w:sz w:val="20"/>
      <w:szCs w:val="20"/>
      <w:lang w:val="en-GB" w:eastAsia="en-GB"/>
    </w:rPr>
  </w:style>
  <w:style w:type="paragraph" w:styleId="Asuntodelcomentario">
    <w:name w:val="annotation subject"/>
    <w:basedOn w:val="Textocomentario"/>
    <w:next w:val="Textocomentario"/>
    <w:link w:val="AsuntodelcomentarioCar"/>
    <w:uiPriority w:val="99"/>
    <w:semiHidden/>
    <w:unhideWhenUsed/>
    <w:rsid w:val="006B5EDA"/>
    <w:rPr>
      <w:b/>
      <w:bCs/>
    </w:rPr>
  </w:style>
  <w:style w:type="character" w:customStyle="1" w:styleId="AsuntodelcomentarioCar">
    <w:name w:val="Asunto del comentario Car"/>
    <w:basedOn w:val="TextocomentarioCar"/>
    <w:link w:val="Asuntodelcomentario"/>
    <w:uiPriority w:val="99"/>
    <w:semiHidden/>
    <w:rsid w:val="006B5EDA"/>
    <w:rPr>
      <w:rFonts w:ascii="Times New Roman" w:eastAsia="Times New Roman" w:hAnsi="Times New Roman" w:cs="Times New Roman"/>
      <w:b/>
      <w:bCs/>
      <w:sz w:val="20"/>
      <w:szCs w:val="20"/>
      <w:lang w:val="en-GB" w:eastAsia="en-GB"/>
    </w:rPr>
  </w:style>
  <w:style w:type="character" w:customStyle="1" w:styleId="ColorfulList-Accent1Char">
    <w:name w:val="Colorful List - Accent 1 Char"/>
    <w:link w:val="ColorfulList-Accent12"/>
    <w:uiPriority w:val="72"/>
    <w:rsid w:val="006B5EDA"/>
    <w:rPr>
      <w:rFonts w:ascii="Times New Roman" w:eastAsia="Times New Roman" w:hAnsi="Times New Roman" w:cs="Times New Roman"/>
      <w:sz w:val="22"/>
      <w:szCs w:val="22"/>
      <w:lang w:val="x-none" w:eastAsia="x-none"/>
    </w:rPr>
  </w:style>
  <w:style w:type="paragraph" w:styleId="NormalWeb">
    <w:name w:val="Normal (Web)"/>
    <w:basedOn w:val="Normal"/>
    <w:uiPriority w:val="99"/>
    <w:unhideWhenUsed/>
    <w:rsid w:val="006B5EDA"/>
    <w:pPr>
      <w:spacing w:before="100" w:beforeAutospacing="1" w:after="100" w:afterAutospacing="1" w:line="240" w:lineRule="auto"/>
    </w:pPr>
    <w:rPr>
      <w:rFonts w:ascii="Times New Roman" w:hAnsi="Times New Roman"/>
      <w:sz w:val="24"/>
    </w:rPr>
  </w:style>
  <w:style w:type="paragraph" w:customStyle="1" w:styleId="Default">
    <w:name w:val="Default"/>
    <w:rsid w:val="006B5EDA"/>
    <w:pPr>
      <w:autoSpaceDE w:val="0"/>
      <w:autoSpaceDN w:val="0"/>
      <w:adjustRightInd w:val="0"/>
      <w:spacing w:line="250" w:lineRule="atLeast"/>
      <w:ind w:left="851"/>
    </w:pPr>
    <w:rPr>
      <w:rFonts w:ascii="Times New Roman" w:eastAsia="Times New Roman" w:hAnsi="Times New Roman" w:cs="Calibri"/>
      <w:color w:val="000000"/>
      <w:lang w:eastAsia="en-GB"/>
    </w:rPr>
  </w:style>
  <w:style w:type="paragraph" w:customStyle="1" w:styleId="MediumGrid21">
    <w:name w:val="Medium Grid 21"/>
    <w:uiPriority w:val="1"/>
    <w:rsid w:val="006B5EDA"/>
    <w:pPr>
      <w:spacing w:line="250" w:lineRule="atLeast"/>
      <w:ind w:left="851"/>
    </w:pPr>
    <w:rPr>
      <w:rFonts w:ascii="Times New Roman" w:eastAsia="Times New Roman" w:hAnsi="Times New Roman" w:cs="Times New Roman"/>
      <w:sz w:val="22"/>
      <w:szCs w:val="22"/>
      <w:lang w:val="en-GB" w:eastAsia="en-GB"/>
    </w:rPr>
  </w:style>
  <w:style w:type="paragraph" w:styleId="z-Principiodelformulario">
    <w:name w:val="HTML Top of Form"/>
    <w:basedOn w:val="Normal"/>
    <w:next w:val="Normal"/>
    <w:link w:val="z-PrincipiodelformularioCar"/>
    <w:hidden/>
    <w:uiPriority w:val="99"/>
    <w:unhideWhenUsed/>
    <w:rsid w:val="006B5EDA"/>
    <w:pPr>
      <w:pBdr>
        <w:bottom w:val="single" w:sz="6" w:space="1" w:color="auto"/>
      </w:pBdr>
      <w:spacing w:line="240" w:lineRule="auto"/>
      <w:jc w:val="center"/>
    </w:pPr>
    <w:rPr>
      <w:vanish/>
      <w:sz w:val="16"/>
      <w:szCs w:val="16"/>
    </w:rPr>
  </w:style>
  <w:style w:type="character" w:customStyle="1" w:styleId="z-PrincipiodelformularioCar">
    <w:name w:val="z-Principio del formulario Car"/>
    <w:basedOn w:val="Fuentedeprrafopredeter"/>
    <w:link w:val="z-Principiodelformulario"/>
    <w:uiPriority w:val="99"/>
    <w:rsid w:val="006B5EDA"/>
    <w:rPr>
      <w:rFonts w:ascii="Calibri" w:eastAsia="Times New Roman" w:hAnsi="Calibri" w:cs="Times New Roman"/>
      <w:vanish/>
      <w:sz w:val="16"/>
      <w:szCs w:val="16"/>
    </w:rPr>
  </w:style>
  <w:style w:type="character" w:styleId="Textoennegrita">
    <w:name w:val="Strong"/>
    <w:uiPriority w:val="22"/>
    <w:rsid w:val="006B5EDA"/>
    <w:rPr>
      <w:b/>
      <w:bCs/>
    </w:rPr>
  </w:style>
  <w:style w:type="paragraph" w:styleId="TDC2">
    <w:name w:val="toc 2"/>
    <w:basedOn w:val="Normal"/>
    <w:next w:val="Normal"/>
    <w:autoRedefine/>
    <w:uiPriority w:val="39"/>
    <w:unhideWhenUsed/>
    <w:rsid w:val="006B5EDA"/>
    <w:pPr>
      <w:ind w:left="0"/>
    </w:pPr>
    <w:rPr>
      <w:rFonts w:asciiTheme="minorHAnsi" w:hAnsiTheme="minorHAnsi"/>
      <w:sz w:val="22"/>
      <w:szCs w:val="22"/>
    </w:rPr>
  </w:style>
  <w:style w:type="paragraph" w:customStyle="1" w:styleId="Reporttext">
    <w:name w:val="Report text"/>
    <w:link w:val="ReporttextChar"/>
    <w:uiPriority w:val="99"/>
    <w:rsid w:val="006B5EDA"/>
    <w:pPr>
      <w:spacing w:before="120" w:line="250" w:lineRule="atLeast"/>
      <w:ind w:left="851"/>
    </w:pPr>
    <w:rPr>
      <w:rFonts w:ascii="Optima" w:eastAsia="Times New Roman" w:hAnsi="Optima" w:cs="Times New Roman"/>
      <w:sz w:val="22"/>
      <w:szCs w:val="22"/>
    </w:rPr>
  </w:style>
  <w:style w:type="character" w:customStyle="1" w:styleId="ReporttextChar">
    <w:name w:val="Report text Char"/>
    <w:link w:val="Reporttext"/>
    <w:uiPriority w:val="99"/>
    <w:rsid w:val="006B5EDA"/>
    <w:rPr>
      <w:rFonts w:ascii="Optima" w:eastAsia="Times New Roman" w:hAnsi="Optima" w:cs="Times New Roman"/>
      <w:sz w:val="22"/>
      <w:szCs w:val="22"/>
    </w:rPr>
  </w:style>
  <w:style w:type="paragraph" w:customStyle="1" w:styleId="ColorfulShading-Accent11">
    <w:name w:val="Colorful Shading - Accent 11"/>
    <w:hidden/>
    <w:uiPriority w:val="71"/>
    <w:rsid w:val="006B5EDA"/>
    <w:pPr>
      <w:spacing w:line="250" w:lineRule="atLeast"/>
      <w:ind w:left="851"/>
    </w:pPr>
    <w:rPr>
      <w:rFonts w:ascii="Times New Roman" w:eastAsia="Times New Roman" w:hAnsi="Times New Roman" w:cs="Times New Roman"/>
      <w:sz w:val="22"/>
      <w:szCs w:val="22"/>
      <w:lang w:val="en-GB" w:eastAsia="en-GB"/>
    </w:rPr>
  </w:style>
  <w:style w:type="paragraph" w:styleId="Prrafodelista">
    <w:name w:val="List Paragraph"/>
    <w:basedOn w:val="Normal"/>
    <w:uiPriority w:val="34"/>
    <w:qFormat/>
    <w:rsid w:val="006B5EDA"/>
    <w:pPr>
      <w:ind w:left="720"/>
    </w:pPr>
  </w:style>
  <w:style w:type="paragraph" w:styleId="Textonotaalfinal">
    <w:name w:val="endnote text"/>
    <w:basedOn w:val="Normal"/>
    <w:link w:val="TextonotaalfinalCar"/>
    <w:uiPriority w:val="99"/>
    <w:semiHidden/>
    <w:unhideWhenUsed/>
    <w:rsid w:val="006B5EDA"/>
    <w:rPr>
      <w:rFonts w:ascii="Times New Roman" w:hAnsi="Times New Roman"/>
      <w:szCs w:val="20"/>
      <w:lang w:val="en-GB" w:eastAsia="en-GB"/>
    </w:rPr>
  </w:style>
  <w:style w:type="character" w:customStyle="1" w:styleId="TextonotaalfinalCar">
    <w:name w:val="Texto nota al final Car"/>
    <w:basedOn w:val="Fuentedeprrafopredeter"/>
    <w:link w:val="Textonotaalfinal"/>
    <w:uiPriority w:val="99"/>
    <w:semiHidden/>
    <w:rsid w:val="006B5EDA"/>
    <w:rPr>
      <w:rFonts w:ascii="Times New Roman" w:eastAsia="Times New Roman" w:hAnsi="Times New Roman" w:cs="Times New Roman"/>
      <w:sz w:val="20"/>
      <w:szCs w:val="20"/>
      <w:lang w:val="en-GB" w:eastAsia="en-GB"/>
    </w:rPr>
  </w:style>
  <w:style w:type="character" w:styleId="Refdenotaalfinal">
    <w:name w:val="endnote reference"/>
    <w:uiPriority w:val="99"/>
    <w:semiHidden/>
    <w:unhideWhenUsed/>
    <w:rsid w:val="006B5EDA"/>
    <w:rPr>
      <w:vertAlign w:val="superscript"/>
    </w:rPr>
  </w:style>
  <w:style w:type="character" w:styleId="Hipervnculovisitado">
    <w:name w:val="FollowedHyperlink"/>
    <w:uiPriority w:val="99"/>
    <w:semiHidden/>
    <w:unhideWhenUsed/>
    <w:rsid w:val="006B5EDA"/>
    <w:rPr>
      <w:color w:val="800080"/>
      <w:u w:val="single"/>
    </w:rPr>
  </w:style>
  <w:style w:type="paragraph" w:customStyle="1" w:styleId="CoffeyParagraphBlue">
    <w:name w:val="Coffey Paragraph Blue"/>
    <w:basedOn w:val="CoffeyParagraph"/>
    <w:next w:val="CoffeyParagraph"/>
    <w:qFormat/>
    <w:rsid w:val="006B5EDA"/>
    <w:rPr>
      <w:rFonts w:ascii="Arial Bold" w:hAnsi="Arial Bold"/>
      <w:b/>
      <w:color w:val="009FBB"/>
    </w:rPr>
  </w:style>
  <w:style w:type="paragraph" w:customStyle="1" w:styleId="CoffeyHeader">
    <w:name w:val="Coffey Header"/>
    <w:basedOn w:val="Normal"/>
    <w:qFormat/>
    <w:rsid w:val="006B5EDA"/>
    <w:pPr>
      <w:ind w:right="-2"/>
    </w:pPr>
    <w:rPr>
      <w:rFonts w:eastAsia="Cambria"/>
      <w:caps/>
      <w:sz w:val="18"/>
    </w:rPr>
  </w:style>
  <w:style w:type="paragraph" w:customStyle="1" w:styleId="CoffeyTitle0Blue">
    <w:name w:val="Coffey Title 0 Blue"/>
    <w:basedOn w:val="CoffeyParagraph"/>
    <w:next w:val="CoffeyParagraph"/>
    <w:qFormat/>
    <w:rsid w:val="006B5EDA"/>
    <w:pPr>
      <w:keepNext/>
      <w:spacing w:after="313"/>
    </w:pPr>
    <w:rPr>
      <w:color w:val="009FBB"/>
      <w:sz w:val="48"/>
    </w:rPr>
  </w:style>
  <w:style w:type="paragraph" w:customStyle="1" w:styleId="CoffeyTitle1Blue">
    <w:name w:val="Coffey Title 1 Blue"/>
    <w:basedOn w:val="CoffeyParagraph"/>
    <w:next w:val="CoffeyParagraph"/>
    <w:qFormat/>
    <w:rsid w:val="006B5EDA"/>
    <w:pPr>
      <w:keepNext/>
      <w:spacing w:before="277"/>
    </w:pPr>
    <w:rPr>
      <w:color w:val="009FBB"/>
      <w:sz w:val="28"/>
    </w:rPr>
  </w:style>
  <w:style w:type="paragraph" w:customStyle="1" w:styleId="CoffeyTitle2Blue">
    <w:name w:val="Coffey Title 2 Blue"/>
    <w:basedOn w:val="CoffeyParagraph"/>
    <w:next w:val="CoffeyParagraph"/>
    <w:qFormat/>
    <w:rsid w:val="006B5EDA"/>
    <w:pPr>
      <w:keepNext/>
    </w:pPr>
    <w:rPr>
      <w:b/>
      <w:color w:val="009FBB"/>
    </w:rPr>
  </w:style>
  <w:style w:type="paragraph" w:customStyle="1" w:styleId="CoffeyFooter">
    <w:name w:val="Coffey Footer"/>
    <w:basedOn w:val="CoffeyHeader"/>
    <w:qFormat/>
    <w:rsid w:val="006B5EDA"/>
    <w:pPr>
      <w:tabs>
        <w:tab w:val="right" w:pos="7938"/>
      </w:tabs>
    </w:pPr>
  </w:style>
  <w:style w:type="paragraph" w:customStyle="1" w:styleId="CoffeyParagraphWhite">
    <w:name w:val="Coffey Paragraph White"/>
    <w:basedOn w:val="CoffeyParagraph"/>
    <w:autoRedefine/>
    <w:qFormat/>
    <w:rsid w:val="006B5EDA"/>
    <w:rPr>
      <w:b/>
      <w:color w:val="FFFFFF"/>
      <w:sz w:val="18"/>
      <w:szCs w:val="18"/>
    </w:rPr>
  </w:style>
  <w:style w:type="table" w:customStyle="1" w:styleId="CoffeyCaseStudy">
    <w:name w:val="Coffey Case Study"/>
    <w:basedOn w:val="Tablaconcuadrcula"/>
    <w:uiPriority w:val="99"/>
    <w:rsid w:val="006B5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rFonts w:ascii="Symbol" w:hAnsi="Symbol"/>
        <w:color w:val="FFFFFF"/>
        <w:sz w:val="20"/>
      </w:rPr>
      <w:tblPr/>
      <w:tcPr>
        <w:tcBorders>
          <w:top w:val="single" w:sz="4" w:space="0" w:color="00A5BD"/>
          <w:left w:val="single" w:sz="4" w:space="0" w:color="00A5BD"/>
          <w:bottom w:val="single" w:sz="4" w:space="0" w:color="00A5BD"/>
          <w:right w:val="single" w:sz="4" w:space="0" w:color="00A5BD"/>
          <w:insideH w:val="single" w:sz="4" w:space="0" w:color="00A5BD"/>
          <w:insideV w:val="single" w:sz="4" w:space="0" w:color="00A5BD"/>
        </w:tcBorders>
        <w:shd w:val="clear" w:color="auto" w:fill="00A5BD"/>
      </w:tcPr>
    </w:tblStylePr>
  </w:style>
  <w:style w:type="paragraph" w:customStyle="1" w:styleId="CoffeyBullet1">
    <w:name w:val="Coffey Bullet 1"/>
    <w:basedOn w:val="Normal"/>
    <w:qFormat/>
    <w:rsid w:val="006B5EDA"/>
    <w:pPr>
      <w:numPr>
        <w:numId w:val="10"/>
      </w:numPr>
    </w:pPr>
  </w:style>
  <w:style w:type="paragraph" w:customStyle="1" w:styleId="CoffeyBullet2">
    <w:name w:val="Coffey Bullet 2"/>
    <w:basedOn w:val="CoffeyBullet1"/>
    <w:qFormat/>
    <w:rsid w:val="006B5EDA"/>
    <w:pPr>
      <w:numPr>
        <w:numId w:val="0"/>
      </w:numPr>
    </w:pPr>
  </w:style>
  <w:style w:type="paragraph" w:customStyle="1" w:styleId="CoffeyTitleWhite">
    <w:name w:val="Coffey Title White"/>
    <w:basedOn w:val="CoffeyParagraphWhite"/>
    <w:next w:val="CoffeyParagraphWhite"/>
    <w:qFormat/>
    <w:rsid w:val="006B5EDA"/>
    <w:pPr>
      <w:keepNext/>
    </w:pPr>
    <w:rPr>
      <w:b w:val="0"/>
      <w:sz w:val="28"/>
    </w:rPr>
  </w:style>
  <w:style w:type="paragraph" w:customStyle="1" w:styleId="CoffeyHeading1Black">
    <w:name w:val="Coffey Heading 1 Black"/>
    <w:basedOn w:val="CoffeyTitle0Blue"/>
    <w:next w:val="CoffeyParagraph"/>
    <w:qFormat/>
    <w:rsid w:val="006B5EDA"/>
    <w:pPr>
      <w:numPr>
        <w:numId w:val="11"/>
      </w:numPr>
    </w:pPr>
  </w:style>
  <w:style w:type="paragraph" w:customStyle="1" w:styleId="CoffeyHeading2Black">
    <w:name w:val="Coffey Heading 2 Black"/>
    <w:basedOn w:val="CoffeyHeading1Black"/>
    <w:next w:val="CoffeyParagraph"/>
    <w:rsid w:val="006B5EDA"/>
    <w:pPr>
      <w:numPr>
        <w:ilvl w:val="1"/>
      </w:numPr>
      <w:spacing w:before="277" w:after="113"/>
    </w:pPr>
    <w:rPr>
      <w:sz w:val="28"/>
      <w:szCs w:val="28"/>
    </w:rPr>
  </w:style>
  <w:style w:type="paragraph" w:customStyle="1" w:styleId="CoffeyHeading3Black">
    <w:name w:val="Coffey Heading 3 Black"/>
    <w:basedOn w:val="CoffeyHeading2Black"/>
    <w:next w:val="CoffeyParagraph"/>
    <w:rsid w:val="006B5EDA"/>
    <w:pPr>
      <w:numPr>
        <w:ilvl w:val="2"/>
      </w:numPr>
      <w:spacing w:before="77"/>
    </w:pPr>
    <w:rPr>
      <w:b/>
      <w:sz w:val="20"/>
      <w:szCs w:val="20"/>
    </w:rPr>
  </w:style>
  <w:style w:type="table" w:styleId="Cuadrculavistosa-nfasis5">
    <w:name w:val="Colorful Grid Accent 5"/>
    <w:basedOn w:val="Tablanormal"/>
    <w:uiPriority w:val="73"/>
    <w:rsid w:val="006B5EDA"/>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BEF5FF"/>
    </w:tcPr>
    <w:tblStylePr w:type="firstRow">
      <w:rPr>
        <w:b/>
        <w:bCs/>
      </w:rPr>
      <w:tblPr/>
      <w:tcPr>
        <w:shd w:val="clear" w:color="auto" w:fill="7DEBFF"/>
      </w:tcPr>
    </w:tblStylePr>
    <w:tblStylePr w:type="lastRow">
      <w:rPr>
        <w:b/>
        <w:bCs/>
        <w:color w:val="000000"/>
      </w:rPr>
      <w:tblPr/>
      <w:tcPr>
        <w:shd w:val="clear" w:color="auto" w:fill="7DEBFF"/>
      </w:tcPr>
    </w:tblStylePr>
    <w:tblStylePr w:type="firstCol">
      <w:rPr>
        <w:color w:val="FFFFFF"/>
      </w:rPr>
      <w:tblPr/>
      <w:tcPr>
        <w:shd w:val="clear" w:color="auto" w:fill="00768C"/>
      </w:tcPr>
    </w:tblStylePr>
    <w:tblStylePr w:type="lastCol">
      <w:rPr>
        <w:color w:val="FFFFFF"/>
      </w:rPr>
      <w:tblPr/>
      <w:tcPr>
        <w:shd w:val="clear" w:color="auto" w:fill="00768C"/>
      </w:tcPr>
    </w:tblStylePr>
    <w:tblStylePr w:type="band1Vert">
      <w:tblPr/>
      <w:tcPr>
        <w:shd w:val="clear" w:color="auto" w:fill="5EE6FF"/>
      </w:tcPr>
    </w:tblStylePr>
    <w:tblStylePr w:type="band1Horz">
      <w:tblPr/>
      <w:tcPr>
        <w:shd w:val="clear" w:color="auto" w:fill="5EE6FF"/>
      </w:tcPr>
    </w:tblStylePr>
  </w:style>
  <w:style w:type="table" w:styleId="Cuadrculamedia1-nfasis5">
    <w:name w:val="Medium Grid 1 Accent 5"/>
    <w:basedOn w:val="Tablanormal"/>
    <w:uiPriority w:val="67"/>
    <w:rsid w:val="006B5EDA"/>
    <w:rPr>
      <w:rFonts w:ascii="Times New Roman" w:eastAsia="Times New Roman" w:hAnsi="Times New Roman" w:cs="Times New Roman"/>
      <w:sz w:val="20"/>
      <w:szCs w:val="20"/>
    </w:rPr>
    <w:tblPr>
      <w:tblStyleRowBandSize w:val="1"/>
      <w:tblStyleColBandSize w:val="1"/>
      <w:tblInd w:w="0" w:type="dxa"/>
      <w:tblBorders>
        <w:top w:val="single" w:sz="8" w:space="0" w:color="0DD9FF"/>
        <w:left w:val="single" w:sz="8" w:space="0" w:color="0DD9FF"/>
        <w:bottom w:val="single" w:sz="8" w:space="0" w:color="0DD9FF"/>
        <w:right w:val="single" w:sz="8" w:space="0" w:color="0DD9FF"/>
        <w:insideH w:val="single" w:sz="8" w:space="0" w:color="0DD9FF"/>
        <w:insideV w:val="single" w:sz="8" w:space="0" w:color="0DD9FF"/>
      </w:tblBorders>
      <w:tblCellMar>
        <w:top w:w="0" w:type="dxa"/>
        <w:left w:w="108" w:type="dxa"/>
        <w:bottom w:w="0" w:type="dxa"/>
        <w:right w:w="108" w:type="dxa"/>
      </w:tblCellMar>
    </w:tblPr>
    <w:tcPr>
      <w:shd w:val="clear" w:color="auto" w:fill="AFF2FF"/>
    </w:tcPr>
    <w:tblStylePr w:type="firstRow">
      <w:rPr>
        <w:b/>
        <w:bCs/>
      </w:rPr>
    </w:tblStylePr>
    <w:tblStylePr w:type="lastRow">
      <w:rPr>
        <w:b/>
        <w:bCs/>
      </w:rPr>
      <w:tblPr/>
      <w:tcPr>
        <w:tcBorders>
          <w:top w:val="single" w:sz="18" w:space="0" w:color="0DD9FF"/>
        </w:tcBorders>
      </w:tcPr>
    </w:tblStylePr>
    <w:tblStylePr w:type="firstCol">
      <w:rPr>
        <w:b/>
        <w:bCs/>
      </w:rPr>
    </w:tblStylePr>
    <w:tblStylePr w:type="lastCol">
      <w:rPr>
        <w:b/>
        <w:bCs/>
      </w:rPr>
    </w:tblStylePr>
    <w:tblStylePr w:type="band1Vert">
      <w:tblPr/>
      <w:tcPr>
        <w:shd w:val="clear" w:color="auto" w:fill="5EE6FF"/>
      </w:tcPr>
    </w:tblStylePr>
    <w:tblStylePr w:type="band1Horz">
      <w:tblPr/>
      <w:tcPr>
        <w:shd w:val="clear" w:color="auto" w:fill="5EE6FF"/>
      </w:tcPr>
    </w:tblStylePr>
  </w:style>
  <w:style w:type="paragraph" w:customStyle="1" w:styleId="CoffeyParagraphList">
    <w:name w:val="Coffey Paragraph List"/>
    <w:basedOn w:val="CoffeyParagraph"/>
    <w:qFormat/>
    <w:rsid w:val="006B5EDA"/>
    <w:pPr>
      <w:numPr>
        <w:numId w:val="12"/>
      </w:numPr>
      <w:tabs>
        <w:tab w:val="left" w:pos="709"/>
      </w:tabs>
    </w:pPr>
  </w:style>
  <w:style w:type="paragraph" w:customStyle="1" w:styleId="CoffeyTitle3Black">
    <w:name w:val="Coffey Title 3 Black"/>
    <w:basedOn w:val="CoffeyTitle2Blue"/>
    <w:next w:val="CoffeyParagraph"/>
    <w:qFormat/>
    <w:rsid w:val="006B5EDA"/>
    <w:rPr>
      <w:color w:val="auto"/>
    </w:rPr>
  </w:style>
  <w:style w:type="table" w:customStyle="1" w:styleId="ColorfulList1">
    <w:name w:val="Colorful List1"/>
    <w:basedOn w:val="Tablanormal"/>
    <w:uiPriority w:val="72"/>
    <w:rsid w:val="006B5EDA"/>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Grid-Accent11">
    <w:name w:val="Light Grid - Accent 11"/>
    <w:basedOn w:val="Tablanormal"/>
    <w:uiPriority w:val="62"/>
    <w:rsid w:val="006B5EDA"/>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
    <w:name w:val="Medium Shading 1 - Accent 11"/>
    <w:basedOn w:val="Tablanormal"/>
    <w:uiPriority w:val="63"/>
    <w:rsid w:val="006B5EDA"/>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ps">
    <w:name w:val="hps"/>
    <w:rsid w:val="006B5EDA"/>
  </w:style>
  <w:style w:type="character" w:styleId="Nmerodepgina">
    <w:name w:val="page number"/>
    <w:uiPriority w:val="99"/>
    <w:rsid w:val="006B5EDA"/>
  </w:style>
  <w:style w:type="paragraph" w:customStyle="1" w:styleId="MediumGrid1-Accent21">
    <w:name w:val="Medium Grid 1 - Accent 21"/>
    <w:basedOn w:val="Normal"/>
    <w:uiPriority w:val="34"/>
    <w:rsid w:val="006B5EDA"/>
    <w:pPr>
      <w:spacing w:line="240" w:lineRule="auto"/>
      <w:ind w:left="720"/>
    </w:pPr>
    <w:rPr>
      <w:rFonts w:ascii="Times New Roman" w:hAnsi="Times New Roman"/>
      <w:szCs w:val="20"/>
    </w:rPr>
  </w:style>
  <w:style w:type="paragraph" w:customStyle="1" w:styleId="ColorfulList-Accent11">
    <w:name w:val="Colorful List - Accent 11"/>
    <w:basedOn w:val="Normal"/>
    <w:uiPriority w:val="34"/>
    <w:rsid w:val="006B5EDA"/>
    <w:pPr>
      <w:spacing w:line="240" w:lineRule="auto"/>
      <w:ind w:left="720"/>
      <w:contextualSpacing/>
    </w:pPr>
    <w:rPr>
      <w:rFonts w:ascii="Times New Roman" w:hAnsi="Times New Roman"/>
      <w:sz w:val="24"/>
    </w:rPr>
  </w:style>
  <w:style w:type="paragraph" w:customStyle="1" w:styleId="yiv1006960952msonormal">
    <w:name w:val="yiv1006960952msonormal"/>
    <w:basedOn w:val="Normal"/>
    <w:rsid w:val="006B5EDA"/>
    <w:pPr>
      <w:spacing w:before="100" w:beforeAutospacing="1" w:after="100" w:afterAutospacing="1" w:line="240" w:lineRule="auto"/>
    </w:pPr>
    <w:rPr>
      <w:rFonts w:ascii="Times New Roman" w:hAnsi="Times New Roman"/>
      <w:sz w:val="24"/>
    </w:rPr>
  </w:style>
  <w:style w:type="paragraph" w:customStyle="1" w:styleId="yiv1006960952msolistparagraph">
    <w:name w:val="yiv1006960952msolistparagraph"/>
    <w:basedOn w:val="Normal"/>
    <w:rsid w:val="006B5EDA"/>
    <w:pPr>
      <w:spacing w:before="100" w:beforeAutospacing="1" w:after="100" w:afterAutospacing="1" w:line="240" w:lineRule="auto"/>
    </w:pPr>
    <w:rPr>
      <w:rFonts w:ascii="Times New Roman" w:hAnsi="Times New Roman"/>
      <w:sz w:val="24"/>
    </w:rPr>
  </w:style>
  <w:style w:type="paragraph" w:styleId="Textosinformato">
    <w:name w:val="Plain Text"/>
    <w:basedOn w:val="Normal"/>
    <w:link w:val="TextosinformatoCar"/>
    <w:uiPriority w:val="99"/>
    <w:semiHidden/>
    <w:unhideWhenUsed/>
    <w:rsid w:val="006B5EDA"/>
    <w:pPr>
      <w:spacing w:line="240" w:lineRule="auto"/>
    </w:pPr>
    <w:rPr>
      <w:rFonts w:ascii="Consolas" w:eastAsia="Calibri" w:hAnsi="Consolas"/>
      <w:sz w:val="21"/>
      <w:szCs w:val="21"/>
      <w:lang w:val="x-none" w:eastAsia="x-none"/>
    </w:rPr>
  </w:style>
  <w:style w:type="character" w:customStyle="1" w:styleId="TextosinformatoCar">
    <w:name w:val="Texto sin formato Car"/>
    <w:basedOn w:val="Fuentedeprrafopredeter"/>
    <w:link w:val="Textosinformato"/>
    <w:uiPriority w:val="99"/>
    <w:semiHidden/>
    <w:rsid w:val="006B5EDA"/>
    <w:rPr>
      <w:rFonts w:ascii="Consolas" w:eastAsia="Calibri" w:hAnsi="Consolas" w:cs="Times New Roman"/>
      <w:sz w:val="21"/>
      <w:szCs w:val="21"/>
      <w:lang w:val="x-none" w:eastAsia="x-none"/>
    </w:rPr>
  </w:style>
  <w:style w:type="paragraph" w:styleId="Sinespaciado">
    <w:name w:val="No Spacing"/>
    <w:uiPriority w:val="99"/>
    <w:qFormat/>
    <w:rsid w:val="006B5EDA"/>
    <w:pPr>
      <w:spacing w:line="250" w:lineRule="atLeast"/>
      <w:ind w:left="851"/>
    </w:pPr>
    <w:rPr>
      <w:rFonts w:ascii="Times New Roman" w:eastAsia="Times New Roman" w:hAnsi="Times New Roman" w:cs="Calibri"/>
      <w:sz w:val="22"/>
      <w:szCs w:val="22"/>
      <w:lang w:eastAsia="es-ES"/>
    </w:rPr>
  </w:style>
  <w:style w:type="numbering" w:customStyle="1" w:styleId="Style5">
    <w:name w:val="Style5"/>
    <w:uiPriority w:val="99"/>
    <w:rsid w:val="006B5EDA"/>
  </w:style>
  <w:style w:type="numbering" w:customStyle="1" w:styleId="Style6">
    <w:name w:val="Style6"/>
    <w:uiPriority w:val="99"/>
    <w:rsid w:val="006B5EDA"/>
  </w:style>
  <w:style w:type="numbering" w:customStyle="1" w:styleId="Style7">
    <w:name w:val="Style7"/>
    <w:uiPriority w:val="99"/>
    <w:rsid w:val="006B5EDA"/>
    <w:pPr>
      <w:numPr>
        <w:numId w:val="8"/>
      </w:numPr>
    </w:pPr>
  </w:style>
  <w:style w:type="paragraph" w:styleId="TDC3">
    <w:name w:val="toc 3"/>
    <w:basedOn w:val="Normal"/>
    <w:next w:val="Normal"/>
    <w:autoRedefine/>
    <w:uiPriority w:val="39"/>
    <w:unhideWhenUsed/>
    <w:rsid w:val="006B5EDA"/>
    <w:pPr>
      <w:ind w:left="200"/>
    </w:pPr>
    <w:rPr>
      <w:rFonts w:asciiTheme="minorHAnsi" w:hAnsiTheme="minorHAnsi"/>
      <w:i/>
      <w:sz w:val="22"/>
      <w:szCs w:val="22"/>
    </w:rPr>
  </w:style>
  <w:style w:type="paragraph" w:styleId="TDC4">
    <w:name w:val="toc 4"/>
    <w:basedOn w:val="Normal"/>
    <w:next w:val="Normal"/>
    <w:autoRedefine/>
    <w:uiPriority w:val="39"/>
    <w:unhideWhenUsed/>
    <w:rsid w:val="006B5EDA"/>
    <w:pPr>
      <w:pBdr>
        <w:between w:val="double" w:sz="6" w:space="0" w:color="auto"/>
      </w:pBdr>
      <w:ind w:left="400"/>
    </w:pPr>
    <w:rPr>
      <w:rFonts w:asciiTheme="minorHAnsi" w:hAnsiTheme="minorHAnsi"/>
      <w:szCs w:val="20"/>
    </w:rPr>
  </w:style>
  <w:style w:type="paragraph" w:styleId="TDC5">
    <w:name w:val="toc 5"/>
    <w:basedOn w:val="Normal"/>
    <w:next w:val="Normal"/>
    <w:autoRedefine/>
    <w:uiPriority w:val="39"/>
    <w:unhideWhenUsed/>
    <w:rsid w:val="006B5EDA"/>
    <w:pPr>
      <w:pBdr>
        <w:between w:val="double" w:sz="6" w:space="0" w:color="auto"/>
      </w:pBdr>
      <w:ind w:left="600"/>
    </w:pPr>
    <w:rPr>
      <w:rFonts w:asciiTheme="minorHAnsi" w:hAnsiTheme="minorHAnsi"/>
      <w:szCs w:val="20"/>
    </w:rPr>
  </w:style>
  <w:style w:type="paragraph" w:styleId="TDC6">
    <w:name w:val="toc 6"/>
    <w:basedOn w:val="Normal"/>
    <w:next w:val="Normal"/>
    <w:autoRedefine/>
    <w:uiPriority w:val="39"/>
    <w:unhideWhenUsed/>
    <w:rsid w:val="006B5EDA"/>
    <w:pPr>
      <w:pBdr>
        <w:between w:val="double" w:sz="6" w:space="0" w:color="auto"/>
      </w:pBdr>
      <w:ind w:left="800"/>
    </w:pPr>
    <w:rPr>
      <w:rFonts w:asciiTheme="minorHAnsi" w:hAnsiTheme="minorHAnsi"/>
      <w:szCs w:val="20"/>
    </w:rPr>
  </w:style>
  <w:style w:type="paragraph" w:styleId="TDC7">
    <w:name w:val="toc 7"/>
    <w:basedOn w:val="Normal"/>
    <w:next w:val="Normal"/>
    <w:autoRedefine/>
    <w:uiPriority w:val="39"/>
    <w:unhideWhenUsed/>
    <w:rsid w:val="006B5EDA"/>
    <w:pPr>
      <w:pBdr>
        <w:between w:val="double" w:sz="6" w:space="0" w:color="auto"/>
      </w:pBdr>
      <w:ind w:left="1000"/>
    </w:pPr>
    <w:rPr>
      <w:rFonts w:asciiTheme="minorHAnsi" w:hAnsiTheme="minorHAnsi"/>
      <w:szCs w:val="20"/>
    </w:rPr>
  </w:style>
  <w:style w:type="paragraph" w:styleId="TDC8">
    <w:name w:val="toc 8"/>
    <w:basedOn w:val="Normal"/>
    <w:next w:val="Normal"/>
    <w:autoRedefine/>
    <w:uiPriority w:val="39"/>
    <w:unhideWhenUsed/>
    <w:rsid w:val="006B5EDA"/>
    <w:pPr>
      <w:pBdr>
        <w:between w:val="double" w:sz="6" w:space="0" w:color="auto"/>
      </w:pBdr>
      <w:ind w:left="1200"/>
    </w:pPr>
    <w:rPr>
      <w:rFonts w:asciiTheme="minorHAnsi" w:hAnsiTheme="minorHAnsi"/>
      <w:szCs w:val="20"/>
    </w:rPr>
  </w:style>
  <w:style w:type="paragraph" w:styleId="TDC9">
    <w:name w:val="toc 9"/>
    <w:basedOn w:val="Normal"/>
    <w:next w:val="Normal"/>
    <w:autoRedefine/>
    <w:uiPriority w:val="39"/>
    <w:unhideWhenUsed/>
    <w:rsid w:val="006B5EDA"/>
    <w:pPr>
      <w:pBdr>
        <w:between w:val="double" w:sz="6" w:space="0" w:color="auto"/>
      </w:pBdr>
      <w:ind w:left="1400"/>
    </w:pPr>
    <w:rPr>
      <w:rFonts w:asciiTheme="minorHAnsi" w:hAnsiTheme="minorHAnsi"/>
      <w:szCs w:val="20"/>
    </w:rPr>
  </w:style>
  <w:style w:type="paragraph" w:styleId="TtulodeTDC">
    <w:name w:val="TOC Heading"/>
    <w:basedOn w:val="Ttulo1"/>
    <w:next w:val="Normal"/>
    <w:uiPriority w:val="39"/>
    <w:unhideWhenUsed/>
    <w:qFormat/>
    <w:rsid w:val="006B5EDA"/>
    <w:pPr>
      <w:keepLines/>
      <w:numPr>
        <w:numId w:val="0"/>
      </w:numPr>
      <w:suppressAutoHyphens w:val="0"/>
      <w:spacing w:before="480" w:line="276" w:lineRule="auto"/>
      <w:outlineLvl w:val="9"/>
    </w:pPr>
    <w:rPr>
      <w:rFonts w:ascii="Cambria" w:hAnsi="Cambria"/>
      <w:caps w:val="0"/>
      <w:color w:val="365F91"/>
      <w:sz w:val="28"/>
      <w:lang w:val="es-ES" w:eastAsia="es-ES"/>
    </w:rPr>
  </w:style>
  <w:style w:type="numbering" w:customStyle="1" w:styleId="Sinlista1">
    <w:name w:val="Sin lista1"/>
    <w:next w:val="Sinlista"/>
    <w:uiPriority w:val="99"/>
    <w:semiHidden/>
    <w:unhideWhenUsed/>
    <w:rsid w:val="006B5EDA"/>
  </w:style>
  <w:style w:type="table" w:styleId="Listavistosa">
    <w:name w:val="Colorful List"/>
    <w:basedOn w:val="Tablanormal"/>
    <w:uiPriority w:val="72"/>
    <w:rsid w:val="006B5EDA"/>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uadrculaclara-nfasis1">
    <w:name w:val="Light Grid Accent 1"/>
    <w:basedOn w:val="Tablanormal"/>
    <w:uiPriority w:val="62"/>
    <w:rsid w:val="006B5EDA"/>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ombreadomedio1-nfasis1">
    <w:name w:val="Medium Shading 1 Accent 1"/>
    <w:basedOn w:val="Tablanormal"/>
    <w:uiPriority w:val="63"/>
    <w:rsid w:val="006B5EDA"/>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Style51">
    <w:name w:val="Style51"/>
    <w:uiPriority w:val="99"/>
    <w:rsid w:val="006B5EDA"/>
  </w:style>
  <w:style w:type="numbering" w:customStyle="1" w:styleId="Style61">
    <w:name w:val="Style61"/>
    <w:uiPriority w:val="99"/>
    <w:rsid w:val="006B5EDA"/>
    <w:pPr>
      <w:numPr>
        <w:numId w:val="76"/>
      </w:numPr>
    </w:pPr>
  </w:style>
  <w:style w:type="numbering" w:customStyle="1" w:styleId="Style71">
    <w:name w:val="Style71"/>
    <w:uiPriority w:val="99"/>
    <w:rsid w:val="006B5EDA"/>
    <w:pPr>
      <w:numPr>
        <w:numId w:val="16"/>
      </w:numPr>
    </w:pPr>
  </w:style>
  <w:style w:type="numbering" w:customStyle="1" w:styleId="Sinlista2">
    <w:name w:val="Sin lista2"/>
    <w:next w:val="Sinlista"/>
    <w:uiPriority w:val="99"/>
    <w:semiHidden/>
    <w:unhideWhenUsed/>
    <w:rsid w:val="006B5EDA"/>
  </w:style>
  <w:style w:type="paragraph" w:customStyle="1" w:styleId="FrontPage3">
    <w:name w:val="FrontPage3"/>
    <w:basedOn w:val="Normal"/>
    <w:next w:val="Textodebloque"/>
    <w:rsid w:val="006B5EDA"/>
    <w:pPr>
      <w:numPr>
        <w:numId w:val="18"/>
      </w:numPr>
      <w:tabs>
        <w:tab w:val="clear" w:pos="360"/>
      </w:tabs>
      <w:suppressAutoHyphens/>
      <w:spacing w:before="160" w:line="320" w:lineRule="exact"/>
      <w:ind w:left="0" w:firstLine="0"/>
    </w:pPr>
    <w:rPr>
      <w:rFonts w:ascii="TrueHelveticaLight" w:hAnsi="TrueHelveticaLight"/>
      <w:szCs w:val="20"/>
      <w:lang w:val="es-ES_tradnl"/>
    </w:rPr>
  </w:style>
  <w:style w:type="paragraph" w:styleId="Textodebloque">
    <w:name w:val="Block Text"/>
    <w:basedOn w:val="Normal"/>
    <w:uiPriority w:val="99"/>
    <w:semiHidden/>
    <w:unhideWhenUsed/>
    <w:rsid w:val="006B5ED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Estilo1">
    <w:name w:val="Estilo1"/>
    <w:basedOn w:val="Ttulo2"/>
    <w:qFormat/>
    <w:rsid w:val="006B5EDA"/>
    <w:rPr>
      <w:rFonts w:eastAsiaTheme="majorEastAsia"/>
      <w:sz w:val="22"/>
    </w:rPr>
  </w:style>
  <w:style w:type="numbering" w:customStyle="1" w:styleId="Sinlista3">
    <w:name w:val="Sin lista3"/>
    <w:next w:val="Sinlista"/>
    <w:uiPriority w:val="99"/>
    <w:semiHidden/>
    <w:unhideWhenUsed/>
    <w:rsid w:val="006B5EDA"/>
  </w:style>
  <w:style w:type="table" w:customStyle="1" w:styleId="Tablaconcuadrcula1">
    <w:name w:val="Tabla con cuadrícula1"/>
    <w:basedOn w:val="Tablanormal"/>
    <w:next w:val="Tablaconcuadrcula"/>
    <w:uiPriority w:val="59"/>
    <w:rsid w:val="006B5EDA"/>
    <w:rPr>
      <w:rFonts w:ascii="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ffeyCaseStudy1">
    <w:name w:val="Coffey Case Study1"/>
    <w:basedOn w:val="Tablaconcuadrcula"/>
    <w:uiPriority w:val="99"/>
    <w:rsid w:val="006B5ED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rFonts w:ascii="Symbol" w:hAnsi="Symbol" w:cs="Times New Roman"/>
        <w:color w:val="FFFFFF"/>
        <w:sz w:val="20"/>
      </w:rPr>
      <w:tblPr/>
      <w:tcPr>
        <w:tcBorders>
          <w:top w:val="single" w:sz="4" w:space="0" w:color="00A5BD"/>
          <w:left w:val="single" w:sz="4" w:space="0" w:color="00A5BD"/>
          <w:bottom w:val="single" w:sz="4" w:space="0" w:color="00A5BD"/>
          <w:right w:val="single" w:sz="4" w:space="0" w:color="00A5BD"/>
          <w:insideH w:val="single" w:sz="4" w:space="0" w:color="00A5BD"/>
          <w:insideV w:val="single" w:sz="4" w:space="0" w:color="00A5BD"/>
        </w:tcBorders>
        <w:shd w:val="clear" w:color="auto" w:fill="00A5BD"/>
      </w:tcPr>
    </w:tblStylePr>
  </w:style>
  <w:style w:type="table" w:customStyle="1" w:styleId="Cuadrculavistosa-nfasis51">
    <w:name w:val="Cuadrícula vistosa - Énfasis 51"/>
    <w:basedOn w:val="Tablanormal"/>
    <w:next w:val="Cuadrculavistosa-nfasis5"/>
    <w:uiPriority w:val="73"/>
    <w:rsid w:val="006B5EDA"/>
    <w:rPr>
      <w:rFonts w:ascii="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BEF5FF"/>
    </w:tcPr>
    <w:tblStylePr w:type="firstRow">
      <w:rPr>
        <w:rFonts w:cs="Times New Roman"/>
        <w:b/>
        <w:bCs/>
      </w:rPr>
      <w:tblPr/>
      <w:tcPr>
        <w:shd w:val="clear" w:color="auto" w:fill="7DEBFF"/>
      </w:tcPr>
    </w:tblStylePr>
    <w:tblStylePr w:type="lastRow">
      <w:rPr>
        <w:rFonts w:cs="Times New Roman"/>
        <w:b/>
        <w:bCs/>
        <w:color w:val="000000"/>
      </w:rPr>
      <w:tblPr/>
      <w:tcPr>
        <w:shd w:val="clear" w:color="auto" w:fill="7DEBFF"/>
      </w:tcPr>
    </w:tblStylePr>
    <w:tblStylePr w:type="firstCol">
      <w:rPr>
        <w:rFonts w:cs="Times New Roman"/>
        <w:color w:val="FFFFFF"/>
      </w:rPr>
      <w:tblPr/>
      <w:tcPr>
        <w:shd w:val="clear" w:color="auto" w:fill="00768C"/>
      </w:tcPr>
    </w:tblStylePr>
    <w:tblStylePr w:type="lastCol">
      <w:rPr>
        <w:rFonts w:cs="Times New Roman"/>
        <w:color w:val="FFFFFF"/>
      </w:rPr>
      <w:tblPr/>
      <w:tcPr>
        <w:shd w:val="clear" w:color="auto" w:fill="00768C"/>
      </w:tcPr>
    </w:tblStylePr>
    <w:tblStylePr w:type="band1Vert">
      <w:rPr>
        <w:rFonts w:cs="Times New Roman"/>
      </w:rPr>
      <w:tblPr/>
      <w:tcPr>
        <w:shd w:val="clear" w:color="auto" w:fill="5EE6FF"/>
      </w:tcPr>
    </w:tblStylePr>
    <w:tblStylePr w:type="band1Horz">
      <w:rPr>
        <w:rFonts w:cs="Times New Roman"/>
      </w:rPr>
      <w:tblPr/>
      <w:tcPr>
        <w:shd w:val="clear" w:color="auto" w:fill="5EE6FF"/>
      </w:tcPr>
    </w:tblStylePr>
  </w:style>
  <w:style w:type="table" w:customStyle="1" w:styleId="Cuadrculamedia1-nfasis51">
    <w:name w:val="Cuadrícula media 1 - Énfasis 51"/>
    <w:basedOn w:val="Tablanormal"/>
    <w:next w:val="Cuadrculamedia1-nfasis5"/>
    <w:uiPriority w:val="67"/>
    <w:rsid w:val="006B5EDA"/>
    <w:rPr>
      <w:rFonts w:ascii="Times New Roman" w:hAnsi="Times New Roman" w:cs="Times New Roman"/>
      <w:sz w:val="20"/>
      <w:szCs w:val="20"/>
    </w:rPr>
    <w:tblPr>
      <w:tblStyleRowBandSize w:val="1"/>
      <w:tblStyleColBandSize w:val="1"/>
      <w:tblInd w:w="0" w:type="dxa"/>
      <w:tblBorders>
        <w:top w:val="single" w:sz="8" w:space="0" w:color="0DD9FF"/>
        <w:left w:val="single" w:sz="8" w:space="0" w:color="0DD9FF"/>
        <w:bottom w:val="single" w:sz="8" w:space="0" w:color="0DD9FF"/>
        <w:right w:val="single" w:sz="8" w:space="0" w:color="0DD9FF"/>
        <w:insideH w:val="single" w:sz="8" w:space="0" w:color="0DD9FF"/>
        <w:insideV w:val="single" w:sz="8" w:space="0" w:color="0DD9FF"/>
      </w:tblBorders>
      <w:tblCellMar>
        <w:top w:w="0" w:type="dxa"/>
        <w:left w:w="108" w:type="dxa"/>
        <w:bottom w:w="0" w:type="dxa"/>
        <w:right w:w="108" w:type="dxa"/>
      </w:tblCellMar>
    </w:tblPr>
    <w:tcPr>
      <w:shd w:val="clear" w:color="auto" w:fill="AFF2FF"/>
    </w:tcPr>
    <w:tblStylePr w:type="firstRow">
      <w:rPr>
        <w:rFonts w:cs="Times New Roman"/>
        <w:b/>
        <w:bCs/>
      </w:rPr>
    </w:tblStylePr>
    <w:tblStylePr w:type="lastRow">
      <w:rPr>
        <w:rFonts w:cs="Times New Roman"/>
        <w:b/>
        <w:bCs/>
      </w:rPr>
      <w:tblPr/>
      <w:tcPr>
        <w:tcBorders>
          <w:top w:val="single" w:sz="18" w:space="0" w:color="0DD9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E6FF"/>
      </w:tcPr>
    </w:tblStylePr>
    <w:tblStylePr w:type="band1Horz">
      <w:rPr>
        <w:rFonts w:cs="Times New Roman"/>
      </w:rPr>
      <w:tblPr/>
      <w:tcPr>
        <w:shd w:val="clear" w:color="auto" w:fill="5EE6FF"/>
      </w:tcPr>
    </w:tblStylePr>
  </w:style>
  <w:style w:type="table" w:customStyle="1" w:styleId="ColorfulList11">
    <w:name w:val="Colorful List11"/>
    <w:basedOn w:val="Tablanormal"/>
    <w:uiPriority w:val="72"/>
    <w:rsid w:val="006B5EDA"/>
    <w:rPr>
      <w:rFonts w:ascii="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LightGrid-Accent111">
    <w:name w:val="Light Grid - Accent 111"/>
    <w:basedOn w:val="Tablanormal"/>
    <w:uiPriority w:val="62"/>
    <w:rsid w:val="006B5EDA"/>
    <w:rPr>
      <w:rFonts w:ascii="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1">
    <w:name w:val="Medium Shading 1 - Accent 111"/>
    <w:basedOn w:val="Tablanormal"/>
    <w:uiPriority w:val="63"/>
    <w:rsid w:val="006B5EDA"/>
    <w:rPr>
      <w:rFonts w:ascii="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stavistosa1">
    <w:name w:val="Lista vistosa1"/>
    <w:basedOn w:val="Tablanormal"/>
    <w:uiPriority w:val="72"/>
    <w:rsid w:val="006B5EDA"/>
    <w:rPr>
      <w:rFonts w:ascii="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Cuadrculaclara-nfasis11">
    <w:name w:val="Cuadrícula clara - Énfasis 11"/>
    <w:basedOn w:val="Tablanormal"/>
    <w:uiPriority w:val="62"/>
    <w:rsid w:val="006B5EDA"/>
    <w:rPr>
      <w:rFonts w:ascii="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1-nfasis11">
    <w:name w:val="Sombreado medio 1 - Énfasis 11"/>
    <w:basedOn w:val="Tablanormal"/>
    <w:uiPriority w:val="63"/>
    <w:rsid w:val="006B5EDA"/>
    <w:rPr>
      <w:rFonts w:ascii="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Sombreadoclaro-nfasis11">
    <w:name w:val="Sombreado claro - Énfasis 11"/>
    <w:basedOn w:val="Tablanormal"/>
    <w:uiPriority w:val="60"/>
    <w:rsid w:val="006B5EDA"/>
    <w:rPr>
      <w:rFonts w:cs="Times New Roman"/>
      <w:color w:val="365F91" w:themeColor="accent1" w:themeShade="BF"/>
      <w:sz w:val="22"/>
      <w:szCs w:val="22"/>
      <w:lang w:val="es-E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Sombreadomedio21">
    <w:name w:val="Sombreado medio 21"/>
    <w:basedOn w:val="Tablanormal"/>
    <w:uiPriority w:val="64"/>
    <w:rsid w:val="006B5EDA"/>
    <w:rPr>
      <w:rFonts w:cs="Times New Roman"/>
      <w:sz w:val="22"/>
      <w:szCs w:val="22"/>
      <w:lang w:val="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rFonts w:cs="Times New Roman"/>
        <w:b/>
        <w:bCs/>
        <w:color w:val="FFFFFF" w:themeColor="background1"/>
      </w:rPr>
      <w:tblPr/>
      <w:tcPr>
        <w:tcBorders>
          <w:left w:val="nil"/>
          <w:right w:val="nil"/>
          <w:insideH w:val="nil"/>
          <w:insideV w:val="nil"/>
        </w:tcBorders>
        <w:shd w:val="clear" w:color="auto" w:fill="000000" w:themeFill="tex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uadrculaclara1">
    <w:name w:val="Cuadrícula clara1"/>
    <w:basedOn w:val="Tablanormal"/>
    <w:uiPriority w:val="62"/>
    <w:rsid w:val="006B5EDA"/>
    <w:rPr>
      <w:rFonts w:cs="Times New Roman"/>
      <w:sz w:val="22"/>
      <w:szCs w:val="22"/>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offeyCaseStudy11">
    <w:name w:val="Coffey Case Study11"/>
    <w:basedOn w:val="Tablaconcuadrcula"/>
    <w:uiPriority w:val="99"/>
    <w:rsid w:val="006B5ED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rFonts w:ascii="Arial" w:hAnsi="Arial" w:cs="Times New Roman"/>
        <w:color w:val="FFFFFF"/>
        <w:sz w:val="20"/>
      </w:rPr>
      <w:tblPr/>
      <w:tcPr>
        <w:tcBorders>
          <w:top w:val="single" w:sz="4" w:space="0" w:color="00A5BD"/>
          <w:left w:val="single" w:sz="4" w:space="0" w:color="00A5BD"/>
          <w:bottom w:val="single" w:sz="4" w:space="0" w:color="00A5BD"/>
          <w:right w:val="single" w:sz="4" w:space="0" w:color="00A5BD"/>
          <w:insideH w:val="single" w:sz="4" w:space="0" w:color="00A5BD"/>
          <w:insideV w:val="single" w:sz="4" w:space="0" w:color="00A5BD"/>
        </w:tcBorders>
        <w:shd w:val="clear" w:color="auto" w:fill="00A5BD"/>
      </w:tcPr>
    </w:tblStylePr>
  </w:style>
  <w:style w:type="table" w:customStyle="1" w:styleId="Listavistosa2">
    <w:name w:val="Lista vistosa2"/>
    <w:basedOn w:val="Tablanormal"/>
    <w:next w:val="Listavistosa"/>
    <w:uiPriority w:val="72"/>
    <w:rsid w:val="006B5EDA"/>
    <w:rPr>
      <w:rFonts w:ascii="Times New Roman" w:hAnsi="Times New Roman" w:cs="Times New Roman"/>
      <w:color w:val="000000"/>
      <w:sz w:val="20"/>
      <w:szCs w:val="20"/>
      <w:lang w:val="es-ES" w:eastAsia="es-E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LightGrid-Accent12">
    <w:name w:val="Light Grid - Accent 12"/>
    <w:basedOn w:val="Tablanormal"/>
    <w:uiPriority w:val="62"/>
    <w:rsid w:val="006B5EDA"/>
    <w:rPr>
      <w:rFonts w:ascii="Times New Roman" w:hAnsi="Times New Roman" w:cs="Times New Roman"/>
      <w:sz w:val="20"/>
      <w:szCs w:val="20"/>
      <w:lang w:val="es-E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2">
    <w:name w:val="Medium Shading 1 - Accent 12"/>
    <w:basedOn w:val="Tablanormal"/>
    <w:uiPriority w:val="63"/>
    <w:rsid w:val="006B5EDA"/>
    <w:rPr>
      <w:rFonts w:ascii="Times New Roman" w:hAnsi="Times New Roman" w:cs="Times New Roman"/>
      <w:sz w:val="20"/>
      <w:szCs w:val="20"/>
      <w:lang w:val="es-ES"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Cuadrculaclara-nfasis12">
    <w:name w:val="Cuadrícula clara - Énfasis 12"/>
    <w:basedOn w:val="Tablanormal"/>
    <w:next w:val="Cuadrculaclara-nfasis1"/>
    <w:uiPriority w:val="62"/>
    <w:rsid w:val="006B5EDA"/>
    <w:rPr>
      <w:rFonts w:ascii="Times New Roman" w:hAnsi="Times New Roman" w:cs="Times New Roman"/>
      <w:sz w:val="20"/>
      <w:szCs w:val="20"/>
      <w:lang w:val="es-E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1-nfasis12">
    <w:name w:val="Sombreado medio 1 - Énfasis 12"/>
    <w:basedOn w:val="Tablanormal"/>
    <w:next w:val="Sombreadomedio1-nfasis1"/>
    <w:uiPriority w:val="63"/>
    <w:rsid w:val="006B5EDA"/>
    <w:rPr>
      <w:rFonts w:ascii="Times New Roman" w:hAnsi="Times New Roman" w:cs="Times New Roman"/>
      <w:sz w:val="20"/>
      <w:szCs w:val="20"/>
      <w:lang w:val="es-ES"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Sombreadoclaro-nfasis12">
    <w:name w:val="Sombreado claro - Énfasis 12"/>
    <w:basedOn w:val="Tablanormal"/>
    <w:next w:val="Sombreadoclaro-nfasis1"/>
    <w:uiPriority w:val="60"/>
    <w:rsid w:val="006B5EDA"/>
    <w:rPr>
      <w:rFonts w:cs="Times New Roman"/>
      <w:color w:val="365F91"/>
      <w:sz w:val="22"/>
      <w:szCs w:val="22"/>
      <w:lang w:val="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Sombreadomedio22">
    <w:name w:val="Sombreado medio 22"/>
    <w:basedOn w:val="Tablanormal"/>
    <w:next w:val="Sombreadomedio2"/>
    <w:uiPriority w:val="64"/>
    <w:rsid w:val="006B5EDA"/>
    <w:rPr>
      <w:rFonts w:cs="Times New Roman"/>
      <w:sz w:val="22"/>
      <w:szCs w:val="22"/>
      <w:lang w:val="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clara2">
    <w:name w:val="Cuadrícula clara2"/>
    <w:basedOn w:val="Tablanormal"/>
    <w:next w:val="Cuadrculaclara"/>
    <w:uiPriority w:val="62"/>
    <w:rsid w:val="006B5EDA"/>
    <w:rPr>
      <w:rFonts w:cs="Times New Roman"/>
      <w:sz w:val="22"/>
      <w:szCs w:val="22"/>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ombreadoclaro-nfasis1">
    <w:name w:val="Light Shading Accent 1"/>
    <w:basedOn w:val="Tablanormal"/>
    <w:uiPriority w:val="60"/>
    <w:rsid w:val="006B5EDA"/>
    <w:rPr>
      <w:rFonts w:cs="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Sombreadomedio2">
    <w:name w:val="Medium Shading 2"/>
    <w:basedOn w:val="Tablanormal"/>
    <w:uiPriority w:val="64"/>
    <w:rsid w:val="006B5EDA"/>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rFonts w:cs="Times New Roman"/>
        <w:b/>
        <w:bCs/>
        <w:color w:val="FFFFFF" w:themeColor="background1"/>
      </w:rPr>
      <w:tblPr/>
      <w:tcPr>
        <w:tcBorders>
          <w:left w:val="nil"/>
          <w:right w:val="nil"/>
          <w:insideH w:val="nil"/>
          <w:insideV w:val="nil"/>
        </w:tcBorders>
        <w:shd w:val="clear" w:color="auto" w:fill="000000" w:themeFill="tex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
    <w:name w:val="Light Grid"/>
    <w:basedOn w:val="Tablanormal"/>
    <w:uiPriority w:val="62"/>
    <w:rsid w:val="006B5EDA"/>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Style611">
    <w:name w:val="Style611"/>
    <w:rsid w:val="006B5EDA"/>
    <w:pPr>
      <w:numPr>
        <w:numId w:val="48"/>
      </w:numPr>
    </w:pPr>
  </w:style>
  <w:style w:type="numbering" w:customStyle="1" w:styleId="Style52">
    <w:name w:val="Style52"/>
    <w:rsid w:val="006B5EDA"/>
    <w:pPr>
      <w:numPr>
        <w:numId w:val="5"/>
      </w:numPr>
    </w:pPr>
  </w:style>
  <w:style w:type="numbering" w:customStyle="1" w:styleId="Style21">
    <w:name w:val="Style21"/>
    <w:rsid w:val="006B5EDA"/>
    <w:pPr>
      <w:numPr>
        <w:numId w:val="2"/>
      </w:numPr>
    </w:pPr>
  </w:style>
  <w:style w:type="numbering" w:customStyle="1" w:styleId="Style11">
    <w:name w:val="Style11"/>
    <w:rsid w:val="006B5EDA"/>
    <w:pPr>
      <w:numPr>
        <w:numId w:val="1"/>
      </w:numPr>
    </w:pPr>
  </w:style>
  <w:style w:type="numbering" w:customStyle="1" w:styleId="Style62">
    <w:name w:val="Style62"/>
    <w:rsid w:val="006B5EDA"/>
    <w:pPr>
      <w:numPr>
        <w:numId w:val="6"/>
      </w:numPr>
    </w:pPr>
  </w:style>
  <w:style w:type="numbering" w:customStyle="1" w:styleId="Style31">
    <w:name w:val="Style31"/>
    <w:rsid w:val="006B5EDA"/>
    <w:pPr>
      <w:numPr>
        <w:numId w:val="3"/>
      </w:numPr>
    </w:pPr>
  </w:style>
  <w:style w:type="numbering" w:customStyle="1" w:styleId="Style711">
    <w:name w:val="Style711"/>
    <w:rsid w:val="006B5EDA"/>
    <w:pPr>
      <w:numPr>
        <w:numId w:val="13"/>
      </w:numPr>
    </w:pPr>
  </w:style>
  <w:style w:type="numbering" w:customStyle="1" w:styleId="Style72">
    <w:name w:val="Style72"/>
    <w:rsid w:val="006B5EDA"/>
    <w:pPr>
      <w:numPr>
        <w:numId w:val="7"/>
      </w:numPr>
    </w:pPr>
  </w:style>
  <w:style w:type="numbering" w:customStyle="1" w:styleId="Style41">
    <w:name w:val="Style41"/>
    <w:rsid w:val="006B5EDA"/>
    <w:pPr>
      <w:numPr>
        <w:numId w:val="4"/>
      </w:numPr>
    </w:pPr>
  </w:style>
  <w:style w:type="paragraph" w:customStyle="1" w:styleId="Bullets">
    <w:name w:val="Bullets"/>
    <w:basedOn w:val="Reporttext"/>
    <w:rsid w:val="006B5EDA"/>
    <w:pPr>
      <w:numPr>
        <w:numId w:val="75"/>
      </w:numPr>
      <w:spacing w:line="240" w:lineRule="auto"/>
      <w:ind w:left="720" w:hanging="288"/>
    </w:pPr>
    <w:rPr>
      <w:rFonts w:ascii="Times New Roman" w:hAnsi="Times New Roman"/>
      <w:szCs w:val="20"/>
      <w:lang w:val="en-CA"/>
    </w:rPr>
  </w:style>
  <w:style w:type="paragraph" w:customStyle="1" w:styleId="gh">
    <w:name w:val="gh"/>
    <w:basedOn w:val="Normal"/>
    <w:rsid w:val="006B5EDA"/>
    <w:pPr>
      <w:widowControl w:val="0"/>
      <w:tabs>
        <w:tab w:val="left" w:pos="7848"/>
      </w:tabs>
      <w:autoSpaceDE w:val="0"/>
      <w:autoSpaceDN w:val="0"/>
      <w:adjustRightInd w:val="0"/>
      <w:spacing w:line="240" w:lineRule="auto"/>
      <w:ind w:left="0" w:right="-141"/>
      <w:jc w:val="both"/>
    </w:pPr>
    <w:rPr>
      <w:rFonts w:asciiTheme="majorHAnsi" w:hAnsiTheme="majorHAnsi"/>
      <w:b/>
      <w:szCs w:val="20"/>
      <w:lang w:val="en-GB"/>
    </w:rPr>
  </w:style>
  <w:style w:type="paragraph" w:styleId="Revisin">
    <w:name w:val="Revision"/>
    <w:hidden/>
    <w:uiPriority w:val="99"/>
    <w:semiHidden/>
    <w:rsid w:val="006B5EDA"/>
    <w:rPr>
      <w:rFonts w:ascii="Calibri" w:eastAsia="Times New Roman" w:hAnsi="Calibri" w:cs="Times New Roman"/>
      <w:sz w:val="20"/>
    </w:rPr>
  </w:style>
  <w:style w:type="table" w:customStyle="1" w:styleId="Tablaconcuadrcula2">
    <w:name w:val="Tabla con cuadrícula2"/>
    <w:basedOn w:val="Tablanormal"/>
    <w:next w:val="Tablaconcuadrcula"/>
    <w:uiPriority w:val="59"/>
    <w:rsid w:val="00AD08FD"/>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Finance@grootskenya.org" TargetMode="External"/><Relationship Id="rId26" Type="http://schemas.openxmlformats.org/officeDocument/2006/relationships/hyperlink" Target="mailto:pmundopa@gmail.com" TargetMode="External"/><Relationship Id="rId39" Type="http://schemas.openxmlformats.org/officeDocument/2006/relationships/hyperlink" Target="mailto:ibinamarcillina@yahoo.com" TargetMode="External"/><Relationship Id="rId21" Type="http://schemas.openxmlformats.org/officeDocument/2006/relationships/hyperlink" Target="mailto:refemme@yahoo.fr" TargetMode="External"/><Relationship Id="rId34" Type="http://schemas.openxmlformats.org/officeDocument/2006/relationships/hyperlink" Target="mailto:Ngwenyanoni28@gmail.com"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Admin@grootskenya.org" TargetMode="External"/><Relationship Id="rId29" Type="http://schemas.openxmlformats.org/officeDocument/2006/relationships/hyperlink" Target="mailto:mathenoe@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eval.org/search/index.jsp?q=ethical+guidelines" TargetMode="External"/><Relationship Id="rId24" Type="http://schemas.openxmlformats.org/officeDocument/2006/relationships/hyperlink" Target="mailto:janquay@yahoo.com" TargetMode="External"/><Relationship Id="rId32" Type="http://schemas.openxmlformats.org/officeDocument/2006/relationships/hyperlink" Target="mailto:pastorhlongwane@gmail.com" TargetMode="External"/><Relationship Id="rId37" Type="http://schemas.openxmlformats.org/officeDocument/2006/relationships/hyperlink" Target="mailto:ebonyi@yahoo.com" TargetMode="External"/><Relationship Id="rId40" Type="http://schemas.openxmlformats.org/officeDocument/2006/relationships/hyperlink" Target="mailto:kicdor@yahoo.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lizabeth@ilakenya.org" TargetMode="External"/><Relationship Id="rId23" Type="http://schemas.openxmlformats.org/officeDocument/2006/relationships/hyperlink" Target="mailto:tomlyatuu@yahoo.com" TargetMode="External"/><Relationship Id="rId28" Type="http://schemas.openxmlformats.org/officeDocument/2006/relationships/hyperlink" Target="mailto:elenmaphin@gmail.com" TargetMode="External"/><Relationship Id="rId36" Type="http://schemas.openxmlformats.org/officeDocument/2006/relationships/hyperlink" Target="mailto:ebonyi@yahoo.com" TargetMode="External"/><Relationship Id="rId10" Type="http://schemas.openxmlformats.org/officeDocument/2006/relationships/hyperlink" Target="http://www.unwomen.org/publications/evaluation-policy/" TargetMode="External"/><Relationship Id="rId19" Type="http://schemas.openxmlformats.org/officeDocument/2006/relationships/hyperlink" Target="mailto:Khasoa08@gmail.com" TargetMode="External"/><Relationship Id="rId31" Type="http://schemas.openxmlformats.org/officeDocument/2006/relationships/hyperlink" Target="mailto:lucyduve@gmail.com" TargetMode="External"/><Relationship Id="rId44" Type="http://schemas.openxmlformats.org/officeDocument/2006/relationships/hyperlink" Target="http://en.wikipedia.org/wiki/United_Nations" TargetMode="External"/><Relationship Id="rId4" Type="http://schemas.openxmlformats.org/officeDocument/2006/relationships/settings" Target="settings.xml"/><Relationship Id="rId9" Type="http://schemas.openxmlformats.org/officeDocument/2006/relationships/hyperlink" Target="http://www.unevaluation.org/ethicalguidelines" TargetMode="External"/><Relationship Id="rId14" Type="http://schemas.openxmlformats.org/officeDocument/2006/relationships/footer" Target="footer1.xml"/><Relationship Id="rId22" Type="http://schemas.openxmlformats.org/officeDocument/2006/relationships/hyperlink" Target="Tel:+250-788791366" TargetMode="External"/><Relationship Id="rId27" Type="http://schemas.openxmlformats.org/officeDocument/2006/relationships/hyperlink" Target="mailto:ngobani@gamail.com" TargetMode="External"/><Relationship Id="rId30" Type="http://schemas.openxmlformats.org/officeDocument/2006/relationships/hyperlink" Target="mailto:agiegasela@gmail.com" TargetMode="External"/><Relationship Id="rId35" Type="http://schemas.openxmlformats.org/officeDocument/2006/relationships/hyperlink" Target="mailto:Fyso84@yahoo.com" TargetMode="External"/><Relationship Id="rId43" Type="http://schemas.openxmlformats.org/officeDocument/2006/relationships/footer" Target="footer2.xml"/><Relationship Id="rId8" Type="http://schemas.openxmlformats.org/officeDocument/2006/relationships/hyperlink" Target="http://www.unwomen.org/wp-content/uploads/2012/11/UNW-2012-12-UN-Women-Evaluation-Policy.pdf" TargetMode="External"/><Relationship Id="rId3" Type="http://schemas.microsoft.com/office/2007/relationships/stylesWithEffects" Target="stylesWithEffects.xml"/><Relationship Id="rId12" Type="http://schemas.openxmlformats.org/officeDocument/2006/relationships/hyperlink" Target="http://www.unevaluation.org/unegcodeofconduct" TargetMode="External"/><Relationship Id="rId17" Type="http://schemas.openxmlformats.org/officeDocument/2006/relationships/hyperlink" Target="mailto:Projectaccounts@grootskenya.org" TargetMode="External"/><Relationship Id="rId25" Type="http://schemas.openxmlformats.org/officeDocument/2006/relationships/hyperlink" Target="mailto:adekemi.ndieli@unwomen.org" TargetMode="External"/><Relationship Id="rId33" Type="http://schemas.openxmlformats.org/officeDocument/2006/relationships/hyperlink" Target="mailto:ephchiradza@gmail.com" TargetMode="External"/><Relationship Id="rId38" Type="http://schemas.openxmlformats.org/officeDocument/2006/relationships/hyperlink" Target="mailto:ebonyi@yahoo.com" TargetMode="External"/><Relationship Id="rId46" Type="http://schemas.openxmlformats.org/officeDocument/2006/relationships/theme" Target="theme/theme1.xml"/><Relationship Id="rId20" Type="http://schemas.openxmlformats.org/officeDocument/2006/relationships/hyperlink" Target="mailto:eangudha@yahoo.com" TargetMode="External"/><Relationship Id="rId41" Type="http://schemas.openxmlformats.org/officeDocument/2006/relationships/hyperlink" Target="mailto:kicdor@ug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8369DD95.dotm</Template>
  <TotalTime>56</TotalTime>
  <Pages>99</Pages>
  <Words>41062</Words>
  <Characters>225847</Characters>
  <Application>Microsoft Office Word</Application>
  <DocSecurity>0</DocSecurity>
  <Lines>1882</Lines>
  <Paragraphs>532</Paragraphs>
  <ScaleCrop>false</ScaleCrop>
  <HeadingPairs>
    <vt:vector size="2" baseType="variant">
      <vt:variant>
        <vt:lpstr>Título</vt:lpstr>
      </vt:variant>
      <vt:variant>
        <vt:i4>1</vt:i4>
      </vt:variant>
    </vt:vector>
  </HeadingPairs>
  <TitlesOfParts>
    <vt:vector size="1" baseType="lpstr">
      <vt:lpstr/>
    </vt:vector>
  </TitlesOfParts>
  <Company>David Moore Consulting</Company>
  <LinksUpToDate>false</LinksUpToDate>
  <CharactersWithSpaces>266377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Moore</dc:creator>
  <cp:lastModifiedBy>Sophie Besancenot</cp:lastModifiedBy>
  <cp:revision>15</cp:revision>
  <dcterms:created xsi:type="dcterms:W3CDTF">2014-04-29T10:49:00Z</dcterms:created>
  <dcterms:modified xsi:type="dcterms:W3CDTF">2014-05-09T07:45:00Z</dcterms:modified>
</cp:coreProperties>
</file>